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A939" w14:textId="77777777" w:rsidR="0099269F" w:rsidRDefault="0099269F" w:rsidP="0099269F">
      <w:pPr>
        <w:pStyle w:val="Heading1"/>
      </w:pPr>
      <w:r>
        <w:t>A Blue Note</w:t>
      </w:r>
    </w:p>
    <w:p w14:paraId="615CD9BB" w14:textId="23D0798C" w:rsidR="0099269F" w:rsidRPr="0099269F" w:rsidRDefault="0099269F" w:rsidP="0099269F">
      <w:pPr>
        <w:pStyle w:val="Heading2"/>
        <w:rPr>
          <w:rFonts w:cs="Calibri"/>
        </w:rPr>
      </w:pPr>
      <w:r w:rsidRPr="008C127C">
        <w:rPr>
          <w:rFonts w:cs="Calibri"/>
        </w:rPr>
        <w:t>1AC</w:t>
      </w:r>
    </w:p>
    <w:p w14:paraId="4219B513" w14:textId="77777777" w:rsidR="0099269F" w:rsidRPr="008C127C" w:rsidRDefault="0099269F" w:rsidP="0099269F">
      <w:pPr>
        <w:pStyle w:val="Heading4"/>
        <w:rPr>
          <w:rFonts w:cs="Calibri"/>
          <w:color w:val="000000" w:themeColor="text1"/>
        </w:rPr>
      </w:pPr>
      <w:r w:rsidRPr="008C127C">
        <w:rPr>
          <w:rFonts w:cs="Calibri"/>
        </w:rPr>
        <w:t>Where did the blues go? Or better yet, where have the blues been? I’m not sure of that yet, but I know where they come from</w:t>
      </w:r>
      <w:r w:rsidRPr="008C127C">
        <w:rPr>
          <w:rFonts w:cs="Calibri"/>
          <w:color w:val="000000" w:themeColor="text1"/>
        </w:rPr>
        <w:t xml:space="preserve">. The production zone of indigo, where collectives of black hands </w:t>
      </w:r>
      <w:r w:rsidRPr="008C127C">
        <w:rPr>
          <w:rFonts w:cs="Calibri"/>
          <w:color w:val="000000" w:themeColor="text1"/>
          <w:u w:val="single"/>
        </w:rPr>
        <w:t>held</w:t>
      </w:r>
      <w:r w:rsidRPr="008C127C">
        <w:rPr>
          <w:rFonts w:cs="Calibri"/>
          <w:color w:val="000000" w:themeColor="text1"/>
        </w:rPr>
        <w:t xml:space="preserve"> the foundation of modernity, the blues, and imperial conquest.</w:t>
      </w:r>
    </w:p>
    <w:p w14:paraId="6F446115" w14:textId="77777777" w:rsidR="0099269F" w:rsidRPr="008C127C" w:rsidRDefault="0099269F" w:rsidP="0099269F">
      <w:r w:rsidRPr="008C127C">
        <w:t xml:space="preserve">Imani </w:t>
      </w:r>
      <w:r w:rsidRPr="008C127C">
        <w:rPr>
          <w:rStyle w:val="Style13ptBold"/>
        </w:rPr>
        <w:t>Perry ’25</w:t>
      </w:r>
      <w:r w:rsidRPr="008C127C">
        <w:t>, Professor in Studies of Women, Gender, and Sexuality, and in African and African American Studies at Harvard University, “</w:t>
      </w:r>
      <w:r w:rsidRPr="008C127C">
        <w:rPr>
          <w:i/>
          <w:iCs/>
        </w:rPr>
        <w:t xml:space="preserve">The Land Where </w:t>
      </w:r>
      <w:proofErr w:type="gramStart"/>
      <w:r w:rsidRPr="008C127C">
        <w:rPr>
          <w:i/>
          <w:iCs/>
        </w:rPr>
        <w:t>The</w:t>
      </w:r>
      <w:proofErr w:type="gramEnd"/>
      <w:r w:rsidRPr="008C127C">
        <w:rPr>
          <w:i/>
          <w:iCs/>
        </w:rPr>
        <w:t xml:space="preserve"> Blues Began” in “Black in Blues</w:t>
      </w:r>
      <w:r w:rsidRPr="008C127C">
        <w:t xml:space="preserve">”, Harper-Collins, p. 20-21, DA: 1/3/26, </w:t>
      </w:r>
      <w:proofErr w:type="spellStart"/>
      <w:r w:rsidRPr="008C127C">
        <w:t>DMurph</w:t>
      </w:r>
      <w:proofErr w:type="spellEnd"/>
      <w:r w:rsidRPr="008C127C">
        <w:t xml:space="preserve"> </w:t>
      </w:r>
    </w:p>
    <w:p w14:paraId="2D4D51E6" w14:textId="77777777" w:rsidR="0099269F" w:rsidRPr="008C127C" w:rsidRDefault="0099269F" w:rsidP="0099269F">
      <w:pPr>
        <w:rPr>
          <w:sz w:val="14"/>
        </w:rPr>
      </w:pPr>
      <w:r w:rsidRPr="008C127C">
        <w:rPr>
          <w:sz w:val="14"/>
        </w:rPr>
        <w:t xml:space="preserve">Another truth is important to remember but easy to forget. </w:t>
      </w:r>
      <w:r w:rsidRPr="008C127C">
        <w:rPr>
          <w:rStyle w:val="StyleUnderline"/>
          <w:highlight w:val="cyan"/>
        </w:rPr>
        <w:t>Long before the</w:t>
      </w:r>
      <w:r w:rsidRPr="008C127C">
        <w:rPr>
          <w:sz w:val="14"/>
        </w:rPr>
        <w:t xml:space="preserve"> tragic </w:t>
      </w:r>
      <w:r w:rsidRPr="008C127C">
        <w:rPr>
          <w:rStyle w:val="StyleUnderline"/>
        </w:rPr>
        <w:t xml:space="preserve">world-making of the </w:t>
      </w:r>
      <w:r w:rsidRPr="008C127C">
        <w:rPr>
          <w:rStyle w:val="StyleUnderline"/>
          <w:highlight w:val="cyan"/>
        </w:rPr>
        <w:t>age of conquest-exploration-empire</w:t>
      </w:r>
      <w:r w:rsidRPr="008C127C">
        <w:rPr>
          <w:sz w:val="14"/>
        </w:rPr>
        <w:t xml:space="preserve"> for which Colombo is symbol and synecdoche, </w:t>
      </w:r>
      <w:r w:rsidRPr="008C127C">
        <w:rPr>
          <w:rStyle w:val="StyleUnderline"/>
          <w:highlight w:val="cyan"/>
        </w:rPr>
        <w:t xml:space="preserve">humans were </w:t>
      </w:r>
      <w:r w:rsidRPr="008C127C">
        <w:rPr>
          <w:rStyle w:val="StyleUnderline"/>
        </w:rPr>
        <w:t xml:space="preserve">already </w:t>
      </w:r>
      <w:r w:rsidRPr="008C127C">
        <w:rPr>
          <w:rStyle w:val="StyleUnderline"/>
          <w:highlight w:val="cyan"/>
        </w:rPr>
        <w:t>cruel</w:t>
      </w:r>
      <w:r w:rsidRPr="008C127C">
        <w:rPr>
          <w:rStyle w:val="StyleUnderline"/>
        </w:rPr>
        <w:t xml:space="preserve"> and confusing</w:t>
      </w:r>
      <w:r w:rsidRPr="008C127C">
        <w:rPr>
          <w:sz w:val="14"/>
        </w:rPr>
        <w:t xml:space="preserve">. </w:t>
      </w:r>
      <w:r w:rsidRPr="008C127C">
        <w:rPr>
          <w:rStyle w:val="Emphasis"/>
          <w:highlight w:val="cyan"/>
        </w:rPr>
        <w:t>War, theft, and domination came before the transatlantic slave trade, before Black was a race, and before Colombo was riding across the Atlantic</w:t>
      </w:r>
      <w:r w:rsidRPr="008C127C">
        <w:rPr>
          <w:sz w:val="14"/>
          <w:highlight w:val="cyan"/>
        </w:rPr>
        <w:t xml:space="preserve">. </w:t>
      </w:r>
      <w:r w:rsidRPr="008C127C">
        <w:rPr>
          <w:rStyle w:val="Emphasis"/>
          <w:highlight w:val="cyan"/>
        </w:rPr>
        <w:t xml:space="preserve">And as far back as the </w:t>
      </w:r>
      <w:proofErr w:type="gramStart"/>
      <w:r w:rsidRPr="008C127C">
        <w:rPr>
          <w:rStyle w:val="Emphasis"/>
          <w:highlight w:val="cyan"/>
        </w:rPr>
        <w:t>first time</w:t>
      </w:r>
      <w:proofErr w:type="gramEnd"/>
      <w:r w:rsidRPr="008C127C">
        <w:rPr>
          <w:rStyle w:val="Emphasis"/>
          <w:highlight w:val="cyan"/>
        </w:rPr>
        <w:t xml:space="preserve"> people wanted to possess blue</w:t>
      </w:r>
      <w:r w:rsidRPr="008C127C">
        <w:rPr>
          <w:rStyle w:val="Emphasis"/>
        </w:rPr>
        <w:t>, not just see it, t</w:t>
      </w:r>
      <w:r w:rsidRPr="008C127C">
        <w:rPr>
          <w:rStyle w:val="Emphasis"/>
          <w:highlight w:val="cyan"/>
        </w:rPr>
        <w:t xml:space="preserve">he color was already a party to some of the worst </w:t>
      </w:r>
      <w:r w:rsidRPr="008C127C">
        <w:rPr>
          <w:rStyle w:val="Emphasis"/>
        </w:rPr>
        <w:t>human</w:t>
      </w:r>
      <w:r w:rsidRPr="008C127C">
        <w:rPr>
          <w:rStyle w:val="Emphasis"/>
          <w:highlight w:val="cyan"/>
        </w:rPr>
        <w:t xml:space="preserve"> impulses</w:t>
      </w:r>
      <w:r w:rsidRPr="008C127C">
        <w:rPr>
          <w:rStyle w:val="Emphasis"/>
        </w:rPr>
        <w:t>,</w:t>
      </w:r>
      <w:r w:rsidRPr="008C127C">
        <w:rPr>
          <w:sz w:val="14"/>
        </w:rPr>
        <w:t xml:space="preserve"> as well as some of the sweetest. </w:t>
      </w:r>
      <w:r w:rsidRPr="008C127C">
        <w:rPr>
          <w:rStyle w:val="Emphasis"/>
        </w:rPr>
        <w:t>Wanting blue was well inside human cultures by the time imperial conquest organized the world, and that desire was carried through its unfolding</w:t>
      </w:r>
      <w:r w:rsidRPr="008C127C">
        <w:rPr>
          <w:sz w:val="14"/>
        </w:rPr>
        <w:t xml:space="preserve">. Let’s </w:t>
      </w:r>
      <w:proofErr w:type="gramStart"/>
      <w:r w:rsidRPr="008C127C">
        <w:rPr>
          <w:sz w:val="14"/>
        </w:rPr>
        <w:t>tarry</w:t>
      </w:r>
      <w:proofErr w:type="gramEnd"/>
      <w:r w:rsidRPr="008C127C">
        <w:rPr>
          <w:sz w:val="14"/>
        </w:rPr>
        <w:t xml:space="preserve"> there.</w:t>
      </w:r>
    </w:p>
    <w:p w14:paraId="0A4BB45B" w14:textId="77777777" w:rsidR="0099269F" w:rsidRPr="008C127C" w:rsidRDefault="0099269F" w:rsidP="0099269F">
      <w:pPr>
        <w:rPr>
          <w:sz w:val="14"/>
        </w:rPr>
      </w:pPr>
      <w:r w:rsidRPr="008C127C">
        <w:rPr>
          <w:rStyle w:val="StyleUnderline"/>
        </w:rPr>
        <w:t>The indigo trade is</w:t>
      </w:r>
      <w:r w:rsidRPr="008C127C">
        <w:rPr>
          <w:sz w:val="14"/>
        </w:rPr>
        <w:t xml:space="preserve"> an early and </w:t>
      </w:r>
      <w:r w:rsidRPr="008C127C">
        <w:rPr>
          <w:rStyle w:val="StyleUnderline"/>
        </w:rPr>
        <w:t>clear example of a global desire to harness blue</w:t>
      </w:r>
      <w:r w:rsidRPr="008C127C">
        <w:rPr>
          <w:sz w:val="14"/>
        </w:rPr>
        <w:t xml:space="preserve"> beauty into personal possession</w:t>
      </w:r>
      <w:r w:rsidRPr="008C127C">
        <w:rPr>
          <w:sz w:val="14"/>
          <w:highlight w:val="cyan"/>
        </w:rPr>
        <w:t xml:space="preserve">. </w:t>
      </w:r>
      <w:r w:rsidRPr="008C127C">
        <w:rPr>
          <w:rStyle w:val="StyleUnderline"/>
          <w:highlight w:val="cyan"/>
        </w:rPr>
        <w:t>Indigo blue bound up the world’s taste, and traders crisscrossed the earth</w:t>
      </w:r>
      <w:r w:rsidRPr="008C127C">
        <w:rPr>
          <w:sz w:val="14"/>
        </w:rPr>
        <w:t xml:space="preserve"> on merchant pathways </w:t>
      </w:r>
      <w:r w:rsidRPr="008C127C">
        <w:rPr>
          <w:rStyle w:val="StyleUnderline"/>
        </w:rPr>
        <w:t xml:space="preserve">to satisfy the yearning </w:t>
      </w:r>
      <w:r w:rsidRPr="008C127C">
        <w:rPr>
          <w:rStyle w:val="StyleUnderline"/>
          <w:highlight w:val="cyan"/>
        </w:rPr>
        <w:t>for it</w:t>
      </w:r>
      <w:r w:rsidRPr="008C127C">
        <w:rPr>
          <w:sz w:val="14"/>
          <w:highlight w:val="cyan"/>
        </w:rPr>
        <w:t xml:space="preserve">. </w:t>
      </w:r>
      <w:r w:rsidRPr="008C127C">
        <w:rPr>
          <w:rStyle w:val="StyleUnderline"/>
        </w:rPr>
        <w:t>By the dawn of the sixteenth century, it had been prized for hundreds of years in Africa, Asia, and Europe. Indigo wasn’t the only source of blue</w:t>
      </w:r>
      <w:r w:rsidRPr="008C127C">
        <w:rPr>
          <w:sz w:val="14"/>
        </w:rPr>
        <w:t xml:space="preserve">—variations of the </w:t>
      </w:r>
      <w:proofErr w:type="gramStart"/>
      <w:r w:rsidRPr="008C127C">
        <w:rPr>
          <w:sz w:val="14"/>
        </w:rPr>
        <w:t>color</w:t>
      </w:r>
      <w:proofErr w:type="gramEnd"/>
      <w:r w:rsidRPr="008C127C">
        <w:rPr>
          <w:sz w:val="14"/>
        </w:rPr>
        <w:t xml:space="preserve"> were also produced by </w:t>
      </w:r>
      <w:proofErr w:type="gramStart"/>
      <w:r w:rsidRPr="008C127C">
        <w:rPr>
          <w:sz w:val="14"/>
        </w:rPr>
        <w:t>woad</w:t>
      </w:r>
      <w:proofErr w:type="gramEnd"/>
      <w:r w:rsidRPr="008C127C">
        <w:rPr>
          <w:sz w:val="14"/>
        </w:rPr>
        <w:t xml:space="preserve"> in England and with sea urchins by the Tuaregs, as well as by various flowers —</w:t>
      </w:r>
      <w:r w:rsidRPr="008C127C">
        <w:rPr>
          <w:rStyle w:val="StyleUnderline"/>
        </w:rPr>
        <w:t>but</w:t>
      </w:r>
      <w:r w:rsidRPr="008C127C">
        <w:rPr>
          <w:sz w:val="14"/>
        </w:rPr>
        <w:t xml:space="preserve"> indigo was </w:t>
      </w:r>
      <w:r w:rsidRPr="008C127C">
        <w:rPr>
          <w:rStyle w:val="StyleUnderline"/>
        </w:rPr>
        <w:t>the most resilient</w:t>
      </w:r>
      <w:r w:rsidRPr="008C127C">
        <w:rPr>
          <w:sz w:val="14"/>
        </w:rPr>
        <w:t xml:space="preserve"> and potent of them all.</w:t>
      </w:r>
    </w:p>
    <w:p w14:paraId="1552CBB2" w14:textId="77777777" w:rsidR="0099269F" w:rsidRPr="008C127C" w:rsidRDefault="0099269F" w:rsidP="0099269F">
      <w:pPr>
        <w:rPr>
          <w:sz w:val="14"/>
        </w:rPr>
      </w:pPr>
      <w:r w:rsidRPr="008C127C">
        <w:rPr>
          <w:sz w:val="14"/>
        </w:rPr>
        <w:t>Indigo doesn’t just compel the eye. It attacks multiple senses. It leaves a strong scent and stiffens cotton so much that it has the texture of stale wedding cake and the firmness of a middling branch.</w:t>
      </w:r>
    </w:p>
    <w:p w14:paraId="245D2DD4" w14:textId="77777777" w:rsidR="0099269F" w:rsidRPr="008C127C" w:rsidRDefault="0099269F" w:rsidP="0099269F">
      <w:pPr>
        <w:rPr>
          <w:sz w:val="14"/>
        </w:rPr>
      </w:pPr>
      <w:r w:rsidRPr="008C127C">
        <w:rPr>
          <w:rStyle w:val="StyleUnderline"/>
        </w:rPr>
        <w:t>European explorers in West Africa, agents of the transatlantic slave trade, often noticed the predilection for and production of indigo along the African coast</w:t>
      </w:r>
      <w:r w:rsidRPr="008C127C">
        <w:rPr>
          <w:sz w:val="14"/>
        </w:rPr>
        <w:t xml:space="preserve">. In Kano, Nigeria, there are deep pits in the ground that serve as cauldrons for dyeing indigo that date as far back as the late fifteenth century. Bordered circles, they look like blue polka dots in sand from an aerial view. We can imagine that the </w:t>
      </w:r>
      <w:r w:rsidRPr="008C127C">
        <w:rPr>
          <w:rStyle w:val="StyleUnderline"/>
        </w:rPr>
        <w:t>Europeans eyed the landscape awash in blue curiously.</w:t>
      </w:r>
    </w:p>
    <w:p w14:paraId="25B3E067" w14:textId="77777777" w:rsidR="0099269F" w:rsidRPr="008C127C" w:rsidRDefault="0099269F" w:rsidP="0099269F">
      <w:pPr>
        <w:rPr>
          <w:sz w:val="14"/>
        </w:rPr>
      </w:pPr>
      <w:r w:rsidRPr="008C127C">
        <w:rPr>
          <w:sz w:val="14"/>
        </w:rPr>
        <w:t xml:space="preserve">In his diary of 1693 Thomas Phillips, </w:t>
      </w:r>
      <w:r w:rsidRPr="008C127C">
        <w:rPr>
          <w:rStyle w:val="StyleUnderline"/>
        </w:rPr>
        <w:t xml:space="preserve">the captain of a slave ship called Hannibal, offered his observations of </w:t>
      </w:r>
      <w:r w:rsidRPr="008C127C">
        <w:rPr>
          <w:sz w:val="14"/>
        </w:rPr>
        <w:t xml:space="preserve">indigo use in </w:t>
      </w:r>
      <w:r w:rsidRPr="008C127C">
        <w:rPr>
          <w:rStyle w:val="StyleUnderline"/>
        </w:rPr>
        <w:t>Benin</w:t>
      </w:r>
      <w:r w:rsidRPr="008C127C">
        <w:rPr>
          <w:sz w:val="14"/>
        </w:rPr>
        <w:t xml:space="preserve">: “The women are most </w:t>
      </w:r>
      <w:proofErr w:type="spellStart"/>
      <w:r w:rsidRPr="008C127C">
        <w:rPr>
          <w:sz w:val="14"/>
        </w:rPr>
        <w:t>employ’d</w:t>
      </w:r>
      <w:proofErr w:type="spellEnd"/>
      <w:r w:rsidRPr="008C127C">
        <w:rPr>
          <w:sz w:val="14"/>
        </w:rPr>
        <w:t xml:space="preserve"> in making </w:t>
      </w:r>
      <w:proofErr w:type="spellStart"/>
      <w:r w:rsidRPr="008C127C">
        <w:rPr>
          <w:sz w:val="14"/>
        </w:rPr>
        <w:t>Whidaw</w:t>
      </w:r>
      <w:proofErr w:type="spellEnd"/>
      <w:r w:rsidRPr="008C127C">
        <w:rPr>
          <w:sz w:val="14"/>
        </w:rPr>
        <w:t xml:space="preserve"> cloths, mats, baskets, </w:t>
      </w:r>
      <w:proofErr w:type="spellStart"/>
      <w:r w:rsidRPr="008C127C">
        <w:rPr>
          <w:sz w:val="14"/>
        </w:rPr>
        <w:t>canchy</w:t>
      </w:r>
      <w:proofErr w:type="spellEnd"/>
      <w:r w:rsidRPr="008C127C">
        <w:rPr>
          <w:sz w:val="14"/>
        </w:rPr>
        <w:t xml:space="preserve">, </w:t>
      </w:r>
      <w:proofErr w:type="spellStart"/>
      <w:r w:rsidRPr="008C127C">
        <w:rPr>
          <w:sz w:val="14"/>
        </w:rPr>
        <w:t>pitto</w:t>
      </w:r>
      <w:proofErr w:type="spellEnd"/>
      <w:r w:rsidRPr="008C127C">
        <w:rPr>
          <w:sz w:val="14"/>
        </w:rPr>
        <w:t xml:space="preserve">. The </w:t>
      </w:r>
      <w:proofErr w:type="spellStart"/>
      <w:r w:rsidRPr="008C127C">
        <w:rPr>
          <w:sz w:val="14"/>
        </w:rPr>
        <w:t>Whidaw</w:t>
      </w:r>
      <w:proofErr w:type="spellEnd"/>
      <w:r w:rsidRPr="008C127C">
        <w:rPr>
          <w:sz w:val="14"/>
        </w:rPr>
        <w:t xml:space="preserve"> cloth is about two yards long, and about a quarter of a yard broad, three such being commonly </w:t>
      </w:r>
      <w:proofErr w:type="spellStart"/>
      <w:r w:rsidRPr="008C127C">
        <w:rPr>
          <w:sz w:val="14"/>
        </w:rPr>
        <w:t>joyn’d</w:t>
      </w:r>
      <w:proofErr w:type="spellEnd"/>
      <w:r w:rsidRPr="008C127C">
        <w:rPr>
          <w:sz w:val="14"/>
        </w:rPr>
        <w:t xml:space="preserve"> together. </w:t>
      </w:r>
      <w:r w:rsidRPr="008C127C">
        <w:rPr>
          <w:rStyle w:val="Emphasis"/>
        </w:rPr>
        <w:t xml:space="preserve">It </w:t>
      </w:r>
      <w:proofErr w:type="gramStart"/>
      <w:r w:rsidRPr="008C127C">
        <w:rPr>
          <w:rStyle w:val="Emphasis"/>
        </w:rPr>
        <w:t>is of</w:t>
      </w:r>
      <w:proofErr w:type="gramEnd"/>
      <w:r w:rsidRPr="008C127C">
        <w:rPr>
          <w:rStyle w:val="Emphasis"/>
        </w:rPr>
        <w:t xml:space="preserve"> diverse </w:t>
      </w:r>
      <w:proofErr w:type="spellStart"/>
      <w:r w:rsidRPr="008C127C">
        <w:rPr>
          <w:rStyle w:val="Emphasis"/>
        </w:rPr>
        <w:t>colours</w:t>
      </w:r>
      <w:proofErr w:type="spellEnd"/>
      <w:r w:rsidRPr="008C127C">
        <w:rPr>
          <w:rStyle w:val="Emphasis"/>
        </w:rPr>
        <w:t>, but generally</w:t>
      </w:r>
      <w:r w:rsidRPr="008C127C">
        <w:rPr>
          <w:sz w:val="14"/>
        </w:rPr>
        <w:t xml:space="preserve"> white and </w:t>
      </w:r>
      <w:proofErr w:type="gramStart"/>
      <w:r w:rsidRPr="008C127C">
        <w:rPr>
          <w:rStyle w:val="Emphasis"/>
        </w:rPr>
        <w:t>blue</w:t>
      </w:r>
      <w:r w:rsidRPr="008C127C">
        <w:rPr>
          <w:sz w:val="14"/>
        </w:rPr>
        <w:t xml:space="preserve"> .</w:t>
      </w:r>
      <w:proofErr w:type="gramEnd"/>
      <w:r w:rsidRPr="008C127C">
        <w:rPr>
          <w:sz w:val="14"/>
        </w:rPr>
        <w:t xml:space="preserve"> “</w:t>
      </w:r>
    </w:p>
    <w:p w14:paraId="00B4A6B7" w14:textId="77777777" w:rsidR="0099269F" w:rsidRPr="008C127C" w:rsidRDefault="0099269F" w:rsidP="0099269F">
      <w:pPr>
        <w:rPr>
          <w:sz w:val="14"/>
          <w:szCs w:val="44"/>
        </w:rPr>
      </w:pPr>
      <w:r w:rsidRPr="008C127C">
        <w:rPr>
          <w:sz w:val="14"/>
          <w:szCs w:val="44"/>
        </w:rPr>
        <w:t xml:space="preserve">Approximately a hundred years later, Mungo Park, a ruddy-faced and blue-eyed Scottish explorer in W est Africa, described the method of dyeing indigo he witnessed in his book Travels in the Interior Districts of Africa. Park’s ambition was to be a first. He wanted to be the first White man to finally travel down the Niger River to the storied city Timbuktu, the center of the Songhai empire. Timbuktu, known for elegant geometric sand-colored edifices against a blue sky, was home to a major university established in the sixteenth century. Europeans had heard tell of architecture and education there for many years, but none had reached that far into the African interior. Park failed as well. But he left documents of his efforts, including a record of learning the Mandingo method of indigo dyeing, which began with the combination of ashes and water filtered through an earthenware pot: </w:t>
      </w:r>
    </w:p>
    <w:p w14:paraId="2D6C5F0C" w14:textId="77777777" w:rsidR="0099269F" w:rsidRPr="008C127C" w:rsidRDefault="0099269F" w:rsidP="0099269F">
      <w:pPr>
        <w:rPr>
          <w:sz w:val="14"/>
          <w:szCs w:val="44"/>
        </w:rPr>
      </w:pPr>
      <w:r w:rsidRPr="008C127C">
        <w:rPr>
          <w:sz w:val="14"/>
          <w:szCs w:val="44"/>
        </w:rPr>
        <w:t xml:space="preserve">This potash called “Sai gee” was then poured over indigo leaves half full and left for four days with occasional stirring. After four days the pot would be </w:t>
      </w:r>
      <w:proofErr w:type="gramStart"/>
      <w:r w:rsidRPr="008C127C">
        <w:rPr>
          <w:sz w:val="14"/>
          <w:szCs w:val="44"/>
        </w:rPr>
        <w:t>completely filled</w:t>
      </w:r>
      <w:proofErr w:type="gramEnd"/>
      <w:r w:rsidRPr="008C127C">
        <w:rPr>
          <w:sz w:val="14"/>
          <w:szCs w:val="44"/>
        </w:rPr>
        <w:t xml:space="preserve"> with the </w:t>
      </w:r>
      <w:proofErr w:type="spellStart"/>
      <w:r w:rsidRPr="008C127C">
        <w:rPr>
          <w:sz w:val="14"/>
          <w:szCs w:val="44"/>
        </w:rPr>
        <w:t>sai</w:t>
      </w:r>
      <w:proofErr w:type="spellEnd"/>
      <w:r w:rsidRPr="008C127C">
        <w:rPr>
          <w:sz w:val="14"/>
          <w:szCs w:val="44"/>
        </w:rPr>
        <w:t xml:space="preserve"> gee and stirred often. The cloth was then put directly into the water to be dyed. Cloth had to be dipped repeatedly in the fermented dye, exposed briefly to the air, then re-immersed. The number of </w:t>
      </w:r>
      <w:proofErr w:type="spellStart"/>
      <w:r w:rsidRPr="008C127C">
        <w:rPr>
          <w:sz w:val="14"/>
          <w:szCs w:val="44"/>
        </w:rPr>
        <w:t>dippings</w:t>
      </w:r>
      <w:proofErr w:type="spellEnd"/>
      <w:r w:rsidRPr="008C127C">
        <w:rPr>
          <w:sz w:val="14"/>
          <w:szCs w:val="44"/>
        </w:rPr>
        <w:t xml:space="preserve">, and the strength and freshness of the dye determined the intensity of the resulting </w:t>
      </w:r>
      <w:proofErr w:type="spellStart"/>
      <w:r w:rsidRPr="008C127C">
        <w:rPr>
          <w:sz w:val="14"/>
          <w:szCs w:val="44"/>
        </w:rPr>
        <w:t>colour</w:t>
      </w:r>
      <w:proofErr w:type="spellEnd"/>
      <w:r w:rsidRPr="008C127C">
        <w:rPr>
          <w:sz w:val="14"/>
          <w:szCs w:val="44"/>
        </w:rPr>
        <w:t>. After the dyed cloth had dried it was customary to beat the fabric repeatedly with wooden beaters, which both pressed the fabric and imparted a shiny glaze. In some areas additional indigo paste was beaten into the cloth at this stage, subsequently rubbing off on the skin of the wearer in a much-desired effect.</w:t>
      </w:r>
    </w:p>
    <w:p w14:paraId="31871B6A" w14:textId="77777777" w:rsidR="0099269F" w:rsidRPr="008C127C" w:rsidRDefault="0099269F" w:rsidP="0099269F">
      <w:pPr>
        <w:rPr>
          <w:sz w:val="14"/>
          <w:szCs w:val="44"/>
        </w:rPr>
      </w:pPr>
      <w:r w:rsidRPr="008C127C">
        <w:rPr>
          <w:rStyle w:val="StyleUnderline"/>
        </w:rPr>
        <w:t>There is</w:t>
      </w:r>
      <w:r w:rsidRPr="008C127C">
        <w:rPr>
          <w:sz w:val="14"/>
          <w:szCs w:val="44"/>
        </w:rPr>
        <w:t xml:space="preserve"> relatively </w:t>
      </w:r>
      <w:r w:rsidRPr="008C127C">
        <w:rPr>
          <w:rStyle w:val="StyleUnderline"/>
        </w:rPr>
        <w:t>little</w:t>
      </w:r>
      <w:r w:rsidRPr="008C127C">
        <w:rPr>
          <w:sz w:val="14"/>
          <w:szCs w:val="44"/>
        </w:rPr>
        <w:t xml:space="preserve"> written </w:t>
      </w:r>
      <w:r w:rsidRPr="008C127C">
        <w:rPr>
          <w:rStyle w:val="StyleUnderline"/>
        </w:rPr>
        <w:t>documentation about indigo in the nineteenth century or earlier that comes from an African perspective</w:t>
      </w:r>
      <w:r w:rsidRPr="008C127C">
        <w:rPr>
          <w:sz w:val="14"/>
          <w:szCs w:val="44"/>
        </w:rPr>
        <w:t xml:space="preserve">. An exception is The Interesting Narrative of the Life of Olaudah Equiano, or Gustavus Vassa, the African, an autobiography that was first published in 1789 in London. It is one of the most detailed narratives we have of the transatlantic slave trade written by an African. Equiano was born in the Kingdom of Benin, into an Igbo village in the southeast portion of present- day Nigeria. He and his sister were kidnapped from their homes as children and sold to slave traders. As an adult, with the tragedy of slavery behind him, he recalled the love of blue in his early free life in Benin. He wrote: </w:t>
      </w:r>
    </w:p>
    <w:p w14:paraId="27337E80" w14:textId="77777777" w:rsidR="0099269F" w:rsidRPr="008C127C" w:rsidRDefault="0099269F" w:rsidP="0099269F">
      <w:pPr>
        <w:rPr>
          <w:sz w:val="14"/>
          <w:szCs w:val="44"/>
        </w:rPr>
      </w:pPr>
      <w:r w:rsidRPr="008C127C">
        <w:rPr>
          <w:sz w:val="14"/>
          <w:szCs w:val="44"/>
        </w:rPr>
        <w:t xml:space="preserve">As our manners are simple, our luxuries are few. The dress of both sexes is nearly the same. It generally consists of a long piece of </w:t>
      </w:r>
      <w:proofErr w:type="spellStart"/>
      <w:r w:rsidRPr="008C127C">
        <w:rPr>
          <w:sz w:val="14"/>
          <w:szCs w:val="44"/>
        </w:rPr>
        <w:t>callico</w:t>
      </w:r>
      <w:proofErr w:type="spellEnd"/>
      <w:r w:rsidRPr="008C127C">
        <w:rPr>
          <w:sz w:val="14"/>
          <w:szCs w:val="44"/>
        </w:rPr>
        <w:t xml:space="preserve">, or muslin, wrapped loosely round the body somewhat in the form of a highland plaid. This is usually dyed blue, which is our </w:t>
      </w:r>
      <w:proofErr w:type="spellStart"/>
      <w:r w:rsidRPr="008C127C">
        <w:rPr>
          <w:sz w:val="14"/>
          <w:szCs w:val="44"/>
        </w:rPr>
        <w:t>favourite</w:t>
      </w:r>
      <w:proofErr w:type="spellEnd"/>
      <w:r w:rsidRPr="008C127C">
        <w:rPr>
          <w:sz w:val="14"/>
          <w:szCs w:val="44"/>
        </w:rPr>
        <w:t xml:space="preserve"> </w:t>
      </w:r>
      <w:proofErr w:type="spellStart"/>
      <w:r w:rsidRPr="008C127C">
        <w:rPr>
          <w:sz w:val="14"/>
          <w:szCs w:val="44"/>
        </w:rPr>
        <w:t>colour</w:t>
      </w:r>
      <w:proofErr w:type="spellEnd"/>
      <w:r w:rsidRPr="008C127C">
        <w:rPr>
          <w:sz w:val="14"/>
          <w:szCs w:val="44"/>
        </w:rPr>
        <w:t xml:space="preserve">. It is extracted from a </w:t>
      </w:r>
      <w:proofErr w:type="gramStart"/>
      <w:r w:rsidRPr="008C127C">
        <w:rPr>
          <w:sz w:val="14"/>
          <w:szCs w:val="44"/>
        </w:rPr>
        <w:t>berry, and</w:t>
      </w:r>
      <w:proofErr w:type="gramEnd"/>
      <w:r w:rsidRPr="008C127C">
        <w:rPr>
          <w:sz w:val="14"/>
          <w:szCs w:val="44"/>
        </w:rPr>
        <w:t xml:space="preserve"> is brighter and richer than any I have seen in Europe. Besides this, our women of distinction wear golden </w:t>
      </w:r>
      <w:proofErr w:type="gramStart"/>
      <w:r w:rsidRPr="008C127C">
        <w:rPr>
          <w:sz w:val="14"/>
          <w:szCs w:val="44"/>
        </w:rPr>
        <w:t>ornaments;</w:t>
      </w:r>
      <w:proofErr w:type="gramEnd"/>
      <w:r w:rsidRPr="008C127C">
        <w:rPr>
          <w:sz w:val="14"/>
          <w:szCs w:val="44"/>
        </w:rPr>
        <w:t xml:space="preserve"> which they dispose with some profusion on their arms and legs. When our women are not employed with the men in tillage, their usual occupation is spinning and weaving cotton, which they afterwards dye, and make it into garments.</w:t>
      </w:r>
    </w:p>
    <w:p w14:paraId="7D88AD2E" w14:textId="77777777" w:rsidR="0099269F" w:rsidRPr="008C127C" w:rsidRDefault="0099269F" w:rsidP="0099269F">
      <w:pPr>
        <w:rPr>
          <w:rStyle w:val="StyleUnderline"/>
        </w:rPr>
      </w:pPr>
      <w:r w:rsidRPr="008C127C">
        <w:rPr>
          <w:sz w:val="14"/>
        </w:rPr>
        <w:t xml:space="preserve">Craft is living history. Over time, even in its most piously traditional form, meanings must change. For example, for centuries in Yorubaland, long before colonialism and the slave trade, those who produced indigo were people who honored the deity Iya Mapo, a governess of craft. </w:t>
      </w:r>
      <w:r w:rsidRPr="008C127C">
        <w:rPr>
          <w:rStyle w:val="StyleUnderline"/>
        </w:rPr>
        <w:t>According to the Yoruba, indigo had a spiritual significance</w:t>
      </w:r>
      <w:r w:rsidRPr="008C127C">
        <w:rPr>
          <w:sz w:val="14"/>
        </w:rPr>
        <w:t xml:space="preserve">. And its cyphers are visible yet muted today. In Nigeria, a nation almost evenly divided between Christianity and Islam, </w:t>
      </w:r>
      <w:r w:rsidRPr="008C127C">
        <w:rPr>
          <w:rStyle w:val="StyleUnderline"/>
        </w:rPr>
        <w:t xml:space="preserve">traditional patterns of </w:t>
      </w:r>
      <w:proofErr w:type="spellStart"/>
      <w:r w:rsidRPr="008C127C">
        <w:rPr>
          <w:rStyle w:val="StyleUnderline"/>
        </w:rPr>
        <w:t>adire</w:t>
      </w:r>
      <w:proofErr w:type="spellEnd"/>
      <w:r w:rsidRPr="008C127C">
        <w:rPr>
          <w:rStyle w:val="StyleUnderline"/>
        </w:rPr>
        <w:t xml:space="preserve"> cloth are sold in Nigerian markets, </w:t>
      </w:r>
      <w:r w:rsidRPr="008C127C">
        <w:rPr>
          <w:sz w:val="14"/>
        </w:rPr>
        <w:t xml:space="preserve">a resist-dyeing method that produces fabric </w:t>
      </w:r>
      <w:r w:rsidRPr="008C127C">
        <w:rPr>
          <w:rStyle w:val="StyleUnderline"/>
        </w:rPr>
        <w:t>with</w:t>
      </w:r>
      <w:r w:rsidRPr="008C127C">
        <w:rPr>
          <w:sz w:val="14"/>
        </w:rPr>
        <w:t xml:space="preserve"> dizzying geometric </w:t>
      </w:r>
      <w:r w:rsidRPr="008C127C">
        <w:rPr>
          <w:rStyle w:val="StyleUnderline"/>
        </w:rPr>
        <w:t>patterns</w:t>
      </w:r>
      <w:r w:rsidRPr="008C127C">
        <w:rPr>
          <w:sz w:val="14"/>
        </w:rPr>
        <w:t xml:space="preserve"> and </w:t>
      </w:r>
      <w:r w:rsidRPr="008C127C">
        <w:rPr>
          <w:rStyle w:val="StyleUnderline"/>
        </w:rPr>
        <w:t xml:space="preserve">multiple hues of blue. </w:t>
      </w:r>
      <w:r w:rsidRPr="008C127C">
        <w:rPr>
          <w:sz w:val="14"/>
        </w:rPr>
        <w:t>According to traditional Yoruba cosmology,</w:t>
      </w:r>
      <w:r w:rsidRPr="008C127C">
        <w:rPr>
          <w:rStyle w:val="StyleUnderline"/>
          <w:sz w:val="16"/>
        </w:rPr>
        <w:t xml:space="preserve"> </w:t>
      </w:r>
      <w:r w:rsidRPr="008C127C">
        <w:rPr>
          <w:rStyle w:val="StyleUnderline"/>
        </w:rPr>
        <w:t>blue effects balance and harmony.</w:t>
      </w:r>
      <w:r w:rsidRPr="008C127C">
        <w:rPr>
          <w:sz w:val="14"/>
        </w:rPr>
        <w:t xml:space="preserve"> </w:t>
      </w:r>
      <w:r w:rsidRPr="008C127C">
        <w:rPr>
          <w:rStyle w:val="Emphasis"/>
        </w:rPr>
        <w:t xml:space="preserve">But with </w:t>
      </w:r>
      <w:r w:rsidRPr="008C127C">
        <w:rPr>
          <w:rStyle w:val="Emphasis"/>
          <w:highlight w:val="cyan"/>
        </w:rPr>
        <w:t>the slave trade</w:t>
      </w:r>
      <w:r w:rsidRPr="008C127C">
        <w:rPr>
          <w:sz w:val="14"/>
        </w:rPr>
        <w:t xml:space="preserve">, a harrowing change came. </w:t>
      </w:r>
      <w:r w:rsidRPr="008C127C">
        <w:rPr>
          <w:rStyle w:val="Emphasis"/>
          <w:highlight w:val="cyan"/>
        </w:rPr>
        <w:t xml:space="preserve">Blue </w:t>
      </w:r>
      <w:proofErr w:type="gramStart"/>
      <w:r w:rsidRPr="008C127C">
        <w:rPr>
          <w:rStyle w:val="Emphasis"/>
          <w:highlight w:val="cyan"/>
        </w:rPr>
        <w:t>became</w:t>
      </w:r>
      <w:proofErr w:type="gramEnd"/>
      <w:r w:rsidRPr="008C127C">
        <w:rPr>
          <w:rStyle w:val="Emphasis"/>
          <w:highlight w:val="cyan"/>
        </w:rPr>
        <w:t xml:space="preserve"> a tool of global imbalance</w:t>
      </w:r>
      <w:r w:rsidRPr="008C127C">
        <w:rPr>
          <w:sz w:val="14"/>
        </w:rPr>
        <w:t xml:space="preserve">. Imagine being a craftsperson, fulfilling a divine purpose, exchanging your blue for other goods in </w:t>
      </w:r>
      <w:r w:rsidRPr="008C127C">
        <w:rPr>
          <w:rStyle w:val="StyleUnderline"/>
        </w:rPr>
        <w:t>a bustling market. And</w:t>
      </w:r>
      <w:r w:rsidRPr="008C127C">
        <w:rPr>
          <w:sz w:val="14"/>
        </w:rPr>
        <w:t xml:space="preserve"> then one day you </w:t>
      </w:r>
      <w:r w:rsidRPr="008C127C">
        <w:rPr>
          <w:rStyle w:val="StyleUnderline"/>
        </w:rPr>
        <w:t xml:space="preserve">find your meanings turned upside down. You no longer sell or trade the blue. You yourself are sold. </w:t>
      </w:r>
      <w:r w:rsidRPr="008C127C">
        <w:rPr>
          <w:rStyle w:val="StyleUnderline"/>
          <w:highlight w:val="cyan"/>
        </w:rPr>
        <w:t>A block of</w:t>
      </w:r>
      <w:r w:rsidRPr="008C127C">
        <w:rPr>
          <w:rStyle w:val="StyleUnderline"/>
        </w:rPr>
        <w:t xml:space="preserve"> </w:t>
      </w:r>
      <w:r w:rsidRPr="008C127C">
        <w:rPr>
          <w:rStyle w:val="StyleUnderline"/>
          <w:highlight w:val="cyan"/>
        </w:rPr>
        <w:t>indigo</w:t>
      </w:r>
      <w:r w:rsidRPr="008C127C">
        <w:rPr>
          <w:rStyle w:val="StyleUnderline"/>
        </w:rPr>
        <w:t xml:space="preserve"> dye </w:t>
      </w:r>
      <w:r w:rsidRPr="008C127C">
        <w:rPr>
          <w:rStyle w:val="StyleUnderline"/>
          <w:highlight w:val="cyan"/>
        </w:rPr>
        <w:t>could be traded for a “hand,”</w:t>
      </w:r>
      <w:r w:rsidRPr="008C127C">
        <w:rPr>
          <w:rStyle w:val="StyleUnderline"/>
        </w:rPr>
        <w:t xml:space="preserve"> meaning a</w:t>
      </w:r>
      <w:r w:rsidRPr="008C127C">
        <w:rPr>
          <w:sz w:val="14"/>
        </w:rPr>
        <w:t xml:space="preserve"> working </w:t>
      </w:r>
      <w:r w:rsidRPr="008C127C">
        <w:rPr>
          <w:rStyle w:val="StyleUnderline"/>
        </w:rPr>
        <w:t>slave</w:t>
      </w:r>
      <w:r w:rsidRPr="008C127C">
        <w:rPr>
          <w:sz w:val="14"/>
        </w:rPr>
        <w:t xml:space="preserve">, a person made tool. </w:t>
      </w:r>
      <w:r w:rsidRPr="008C127C">
        <w:rPr>
          <w:rStyle w:val="StyleUnderline"/>
        </w:rPr>
        <w:t>Shackled</w:t>
      </w:r>
      <w:r w:rsidRPr="008C127C">
        <w:rPr>
          <w:sz w:val="14"/>
        </w:rPr>
        <w:t xml:space="preserve">, but to where? Did your sister escape? Does your father know what happened? Could it be true, what they say happens on the ships? Will you see that floating underworld for yourself? You might eye a fine indigo wrapper, so fine perhaps intended for </w:t>
      </w:r>
      <w:r w:rsidRPr="008C127C">
        <w:rPr>
          <w:rStyle w:val="StyleUnderline"/>
        </w:rPr>
        <w:t>a</w:t>
      </w:r>
      <w:r w:rsidRPr="008C127C">
        <w:rPr>
          <w:sz w:val="14"/>
        </w:rPr>
        <w:t xml:space="preserve"> king, </w:t>
      </w:r>
      <w:r w:rsidRPr="008C127C">
        <w:rPr>
          <w:rStyle w:val="StyleUnderline"/>
        </w:rPr>
        <w:t>deep blue—</w:t>
      </w:r>
      <w:r w:rsidRPr="008C127C">
        <w:rPr>
          <w:sz w:val="14"/>
        </w:rPr>
        <w:t xml:space="preserve">and you experience an </w:t>
      </w:r>
      <w:r w:rsidRPr="008C127C">
        <w:rPr>
          <w:rStyle w:val="StyleUnderline"/>
        </w:rPr>
        <w:t>uncanny moment: you too are now thing</w:t>
      </w:r>
      <w:r w:rsidRPr="008C127C">
        <w:rPr>
          <w:sz w:val="14"/>
        </w:rPr>
        <w:t xml:space="preserve">, not an agent but material for the use of rulers. </w:t>
      </w:r>
      <w:r w:rsidRPr="008C127C">
        <w:rPr>
          <w:rStyle w:val="StyleUnderline"/>
        </w:rPr>
        <w:t>Prisoner of war</w:t>
      </w:r>
      <w:r w:rsidRPr="008C127C">
        <w:rPr>
          <w:sz w:val="14"/>
        </w:rPr>
        <w:t xml:space="preserve"> or prisoner of the </w:t>
      </w:r>
      <w:r w:rsidRPr="008C127C">
        <w:rPr>
          <w:rStyle w:val="StyleUnderline"/>
        </w:rPr>
        <w:t>Whites</w:t>
      </w:r>
      <w:r w:rsidRPr="008C127C">
        <w:rPr>
          <w:sz w:val="14"/>
        </w:rPr>
        <w:t xml:space="preserve">, or both—your counted value is now equivalent to what you once mastered. </w:t>
      </w:r>
      <w:r w:rsidRPr="008C127C">
        <w:rPr>
          <w:rStyle w:val="StyleUnderline"/>
          <w:highlight w:val="cyan"/>
        </w:rPr>
        <w:t>That unequivocal disorientation was one step toward</w:t>
      </w:r>
      <w:r w:rsidRPr="008C127C">
        <w:rPr>
          <w:sz w:val="14"/>
        </w:rPr>
        <w:t xml:space="preserve"> what was coming in global history: </w:t>
      </w:r>
      <w:r w:rsidRPr="008C127C">
        <w:rPr>
          <w:rStyle w:val="StyleUnderline"/>
          <w:highlight w:val="cyan"/>
        </w:rPr>
        <w:t>Black, not just as a color but</w:t>
      </w:r>
      <w:r w:rsidRPr="008C127C">
        <w:rPr>
          <w:rStyle w:val="StyleUnderline"/>
        </w:rPr>
        <w:t xml:space="preserve"> as </w:t>
      </w:r>
      <w:r w:rsidRPr="008C127C">
        <w:rPr>
          <w:rStyle w:val="StyleUnderline"/>
          <w:highlight w:val="cyan"/>
        </w:rPr>
        <w:t>a way of sorting</w:t>
      </w:r>
      <w:r w:rsidRPr="008C127C">
        <w:rPr>
          <w:rStyle w:val="StyleUnderline"/>
        </w:rPr>
        <w:t xml:space="preserve"> </w:t>
      </w:r>
      <w:r w:rsidRPr="008C127C">
        <w:rPr>
          <w:rStyle w:val="StyleUnderline"/>
          <w:highlight w:val="cyan"/>
        </w:rPr>
        <w:t>humans</w:t>
      </w:r>
      <w:r w:rsidRPr="008C127C">
        <w:rPr>
          <w:rStyle w:val="StyleUnderline"/>
        </w:rPr>
        <w:t xml:space="preserve">. Every film in your memory bank, plus muscle memory tingling in your restrained hands, told you it was untrue. You were more than thing. </w:t>
      </w:r>
    </w:p>
    <w:p w14:paraId="7F68BA80" w14:textId="77777777" w:rsidR="0099269F" w:rsidRPr="008C127C" w:rsidRDefault="0099269F" w:rsidP="0099269F">
      <w:pPr>
        <w:rPr>
          <w:u w:val="single"/>
        </w:rPr>
      </w:pPr>
      <w:r w:rsidRPr="008C127C">
        <w:rPr>
          <w:rStyle w:val="Emphasis"/>
          <w:sz w:val="28"/>
          <w:szCs w:val="24"/>
        </w:rPr>
        <w:t>But it would be easy to forget in hell</w:t>
      </w:r>
      <w:r w:rsidRPr="008C127C">
        <w:rPr>
          <w:rStyle w:val="StyleUnderline"/>
        </w:rPr>
        <w:t xml:space="preserve">—dark, shit, vomit, rocking, flesh to flesh, stinking-ass disease-ridden ship bottom. </w:t>
      </w:r>
    </w:p>
    <w:p w14:paraId="6FC7C199" w14:textId="77777777" w:rsidR="0099269F" w:rsidRPr="008C127C" w:rsidRDefault="0099269F" w:rsidP="0099269F">
      <w:pPr>
        <w:rPr>
          <w:rStyle w:val="StyleUnderline"/>
        </w:rPr>
      </w:pPr>
      <w:r w:rsidRPr="008C127C">
        <w:rPr>
          <w:sz w:val="14"/>
        </w:rPr>
        <w:t xml:space="preserve">THE BEAUTY AND ingenuity of human beings often </w:t>
      </w:r>
      <w:proofErr w:type="gramStart"/>
      <w:r w:rsidRPr="008C127C">
        <w:rPr>
          <w:sz w:val="14"/>
        </w:rPr>
        <w:t>coincides</w:t>
      </w:r>
      <w:proofErr w:type="gramEnd"/>
      <w:r w:rsidRPr="008C127C">
        <w:rPr>
          <w:sz w:val="14"/>
        </w:rPr>
        <w:t xml:space="preserve"> with their cruelty. Slavery was and is old, </w:t>
      </w:r>
      <w:proofErr w:type="gramStart"/>
      <w:r w:rsidRPr="008C127C">
        <w:rPr>
          <w:sz w:val="14"/>
        </w:rPr>
        <w:t>and also</w:t>
      </w:r>
      <w:proofErr w:type="gramEnd"/>
      <w:r w:rsidRPr="008C127C">
        <w:rPr>
          <w:sz w:val="14"/>
        </w:rPr>
        <w:t xml:space="preserve"> global. The word itself makes the point with an etymological root in Slavic captivity. But today slavery is associated with Black people in collective global public memory, </w:t>
      </w:r>
      <w:r w:rsidRPr="008C127C">
        <w:rPr>
          <w:rStyle w:val="StyleUnderline"/>
        </w:rPr>
        <w:t xml:space="preserve">largely because </w:t>
      </w:r>
      <w:r w:rsidRPr="008C127C">
        <w:rPr>
          <w:rStyle w:val="StyleUnderline"/>
          <w:highlight w:val="cyan"/>
        </w:rPr>
        <w:t>the empires that</w:t>
      </w:r>
      <w:r w:rsidRPr="008C127C">
        <w:rPr>
          <w:rStyle w:val="StyleUnderline"/>
        </w:rPr>
        <w:t xml:space="preserve"> </w:t>
      </w:r>
      <w:r w:rsidRPr="008C127C">
        <w:rPr>
          <w:rStyle w:val="StyleUnderline"/>
          <w:highlight w:val="cyan"/>
        </w:rPr>
        <w:t xml:space="preserve">provided the foundation to modernity enslaved </w:t>
      </w:r>
      <w:r w:rsidRPr="008C127C">
        <w:rPr>
          <w:rStyle w:val="StyleUnderline"/>
        </w:rPr>
        <w:t xml:space="preserve">dark-skinned, </w:t>
      </w:r>
      <w:proofErr w:type="spellStart"/>
      <w:proofErr w:type="gramStart"/>
      <w:r w:rsidRPr="008C127C">
        <w:rPr>
          <w:rStyle w:val="StyleUnderline"/>
        </w:rPr>
        <w:t>coily</w:t>
      </w:r>
      <w:proofErr w:type="spellEnd"/>
      <w:r w:rsidRPr="008C127C">
        <w:rPr>
          <w:rStyle w:val="StyleUnderline"/>
        </w:rPr>
        <w:t>-haired</w:t>
      </w:r>
      <w:proofErr w:type="gramEnd"/>
      <w:r w:rsidRPr="008C127C">
        <w:rPr>
          <w:rStyle w:val="StyleUnderline"/>
        </w:rPr>
        <w:t xml:space="preserve"> </w:t>
      </w:r>
      <w:r w:rsidRPr="008C127C">
        <w:rPr>
          <w:rStyle w:val="StyleUnderline"/>
          <w:highlight w:val="cyan"/>
        </w:rPr>
        <w:t>people</w:t>
      </w:r>
      <w:r w:rsidRPr="008C127C">
        <w:rPr>
          <w:rStyle w:val="StyleUnderline"/>
        </w:rPr>
        <w:t xml:space="preserve"> and did so </w:t>
      </w:r>
      <w:r w:rsidRPr="008C127C">
        <w:rPr>
          <w:rStyle w:val="StyleUnderline"/>
          <w:highlight w:val="cyan"/>
        </w:rPr>
        <w:t xml:space="preserve">in the service of desires for </w:t>
      </w:r>
      <w:r w:rsidRPr="008C127C">
        <w:rPr>
          <w:rStyle w:val="Emphasis"/>
          <w:highlight w:val="cyan"/>
        </w:rPr>
        <w:t>accumulation</w:t>
      </w:r>
      <w:r w:rsidRPr="008C127C">
        <w:rPr>
          <w:rStyle w:val="StyleUnderline"/>
        </w:rPr>
        <w:t xml:space="preserve"> and goods.</w:t>
      </w:r>
      <w:r w:rsidRPr="008C127C">
        <w:rPr>
          <w:sz w:val="14"/>
        </w:rPr>
        <w:t xml:space="preserve"> The devastation happened in waves over centuries. Estimates hover around ten million people when it comes to the Arab African </w:t>
      </w:r>
      <w:r w:rsidRPr="008C127C">
        <w:rPr>
          <w:rStyle w:val="Emphasis"/>
        </w:rPr>
        <w:t>slave trade</w:t>
      </w:r>
      <w:r w:rsidRPr="008C127C">
        <w:rPr>
          <w:sz w:val="14"/>
        </w:rPr>
        <w:t xml:space="preserve">, which began in the seventh century and by some accounts lasted until the mid-twentieth, and as Professor Raboteau wrote, in the epigraph to this chapter, between ten and twelve million for the later European transatlantic slave trade. </w:t>
      </w:r>
      <w:r w:rsidRPr="008C127C">
        <w:rPr>
          <w:rStyle w:val="StyleUnderline"/>
        </w:rPr>
        <w:t xml:space="preserve">Over generations of capture, </w:t>
      </w:r>
      <w:r w:rsidRPr="008C127C">
        <w:rPr>
          <w:rStyle w:val="Emphasis"/>
          <w:highlight w:val="cyan"/>
        </w:rPr>
        <w:t xml:space="preserve">Blackness </w:t>
      </w:r>
      <w:r w:rsidRPr="008C127C">
        <w:rPr>
          <w:sz w:val="14"/>
        </w:rPr>
        <w:t xml:space="preserve">was </w:t>
      </w:r>
      <w:r w:rsidRPr="008C127C">
        <w:rPr>
          <w:rStyle w:val="Emphasis"/>
          <w:highlight w:val="cyan"/>
        </w:rPr>
        <w:t>produced</w:t>
      </w:r>
      <w:r w:rsidRPr="008C127C">
        <w:rPr>
          <w:rStyle w:val="StyleUnderline"/>
        </w:rPr>
        <w:t>.</w:t>
      </w:r>
      <w:r w:rsidRPr="008C127C">
        <w:rPr>
          <w:sz w:val="14"/>
        </w:rPr>
        <w:t xml:space="preserve"> These people, </w:t>
      </w:r>
      <w:r w:rsidRPr="008C127C">
        <w:rPr>
          <w:rStyle w:val="StyleUnderline"/>
          <w:highlight w:val="cyan"/>
        </w:rPr>
        <w:t>as the</w:t>
      </w:r>
      <w:r w:rsidRPr="008C127C">
        <w:rPr>
          <w:sz w:val="14"/>
          <w:highlight w:val="cyan"/>
        </w:rPr>
        <w:t xml:space="preserve"> </w:t>
      </w:r>
      <w:r w:rsidRPr="008C127C">
        <w:rPr>
          <w:rStyle w:val="StyleUnderline"/>
          <w:highlight w:val="cyan"/>
        </w:rPr>
        <w:t>logic developed, in</w:t>
      </w:r>
      <w:r w:rsidRPr="008C127C">
        <w:rPr>
          <w:rStyle w:val="StyleUnderline"/>
        </w:rPr>
        <w:t xml:space="preserve"> </w:t>
      </w:r>
      <w:r w:rsidRPr="008C127C">
        <w:rPr>
          <w:rStyle w:val="StyleUnderline"/>
          <w:highlight w:val="cyan"/>
        </w:rPr>
        <w:t>these</w:t>
      </w:r>
      <w:r w:rsidRPr="008C127C">
        <w:rPr>
          <w:rStyle w:val="StyleUnderline"/>
        </w:rPr>
        <w:t xml:space="preserve"> types of </w:t>
      </w:r>
      <w:r w:rsidRPr="008C127C">
        <w:rPr>
          <w:rStyle w:val="StyleUnderline"/>
          <w:highlight w:val="cyan"/>
        </w:rPr>
        <w:t>bodies,</w:t>
      </w:r>
      <w:r w:rsidRPr="008C127C">
        <w:rPr>
          <w:rStyle w:val="StyleUnderline"/>
        </w:rPr>
        <w:t xml:space="preserve"> were </w:t>
      </w:r>
      <w:r w:rsidRPr="008C127C">
        <w:rPr>
          <w:rStyle w:val="StyleUnderline"/>
          <w:highlight w:val="cyan"/>
        </w:rPr>
        <w:t>to be</w:t>
      </w:r>
      <w:r w:rsidRPr="008C127C">
        <w:rPr>
          <w:rStyle w:val="StyleUnderline"/>
        </w:rPr>
        <w:t xml:space="preserve"> used rather than treated as peers, construed </w:t>
      </w:r>
      <w:r w:rsidRPr="008C127C">
        <w:rPr>
          <w:rStyle w:val="Emphasis"/>
          <w:highlight w:val="cyan"/>
        </w:rPr>
        <w:t>disposable</w:t>
      </w:r>
      <w:r w:rsidRPr="008C127C">
        <w:rPr>
          <w:rStyle w:val="StyleUnderline"/>
        </w:rPr>
        <w:t xml:space="preserve"> as humans yet indispensable to the project of the modern world. </w:t>
      </w:r>
    </w:p>
    <w:p w14:paraId="5D5B0996" w14:textId="77777777" w:rsidR="0099269F" w:rsidRPr="008C127C" w:rsidRDefault="0099269F" w:rsidP="0099269F">
      <w:pPr>
        <w:rPr>
          <w:sz w:val="14"/>
        </w:rPr>
      </w:pPr>
      <w:r w:rsidRPr="008C127C">
        <w:rPr>
          <w:rStyle w:val="StyleUnderline"/>
        </w:rPr>
        <w:t>There</w:t>
      </w:r>
      <w:r w:rsidRPr="008C127C">
        <w:rPr>
          <w:sz w:val="14"/>
        </w:rPr>
        <w:t xml:space="preserve"> </w:t>
      </w:r>
      <w:r w:rsidRPr="008C127C">
        <w:rPr>
          <w:rStyle w:val="StyleUnderline"/>
        </w:rPr>
        <w:t>was nothing unique</w:t>
      </w:r>
      <w:r w:rsidRPr="008C127C">
        <w:rPr>
          <w:sz w:val="14"/>
        </w:rPr>
        <w:t xml:space="preserve"> </w:t>
      </w:r>
      <w:r w:rsidRPr="008C127C">
        <w:rPr>
          <w:rStyle w:val="StyleUnderline"/>
        </w:rPr>
        <w:t xml:space="preserve">about the </w:t>
      </w:r>
      <w:r w:rsidRPr="008C127C">
        <w:rPr>
          <w:rStyle w:val="Emphasis"/>
        </w:rPr>
        <w:t>love</w:t>
      </w:r>
      <w:r w:rsidRPr="008C127C">
        <w:rPr>
          <w:rStyle w:val="StyleUnderline"/>
        </w:rPr>
        <w:t xml:space="preserve"> of</w:t>
      </w:r>
      <w:r w:rsidRPr="008C127C">
        <w:rPr>
          <w:sz w:val="14"/>
        </w:rPr>
        <w:t xml:space="preserve"> </w:t>
      </w:r>
      <w:r w:rsidRPr="008C127C">
        <w:rPr>
          <w:rStyle w:val="Emphasis"/>
        </w:rPr>
        <w:t>indigo</w:t>
      </w:r>
      <w:r w:rsidRPr="008C127C">
        <w:rPr>
          <w:sz w:val="14"/>
        </w:rPr>
        <w:t xml:space="preserve"> </w:t>
      </w:r>
      <w:r w:rsidRPr="008C127C">
        <w:rPr>
          <w:rStyle w:val="StyleUnderline"/>
        </w:rPr>
        <w:t xml:space="preserve">in the era of the transatlantic </w:t>
      </w:r>
      <w:r w:rsidRPr="008C127C">
        <w:rPr>
          <w:rStyle w:val="Emphasis"/>
        </w:rPr>
        <w:t>slave trade</w:t>
      </w:r>
      <w:r w:rsidRPr="008C127C">
        <w:rPr>
          <w:rStyle w:val="StyleUnderline"/>
        </w:rPr>
        <w:t>.</w:t>
      </w:r>
      <w:r w:rsidRPr="008C127C">
        <w:rPr>
          <w:sz w:val="14"/>
        </w:rPr>
        <w:t xml:space="preserve"> Nor was there anything unusual to the condition of unfreedom. </w:t>
      </w:r>
      <w:r w:rsidRPr="008C127C">
        <w:rPr>
          <w:rStyle w:val="StyleUnderline"/>
        </w:rPr>
        <w:t>But both, together</w:t>
      </w:r>
      <w:r w:rsidRPr="008C127C">
        <w:rPr>
          <w:sz w:val="14"/>
        </w:rPr>
        <w:t xml:space="preserve">, </w:t>
      </w:r>
      <w:r w:rsidRPr="008C127C">
        <w:rPr>
          <w:rStyle w:val="StyleUnderline"/>
        </w:rPr>
        <w:t>offer a window into the story of what Black Africa would become in modernity,</w:t>
      </w:r>
      <w:r w:rsidRPr="008C127C">
        <w:rPr>
          <w:sz w:val="14"/>
        </w:rPr>
        <w:t xml:space="preserve"> a continent named from the outside gaze and coalesced underneath the seduction of </w:t>
      </w:r>
      <w:r w:rsidRPr="008C127C">
        <w:rPr>
          <w:rStyle w:val="StyleUnderline"/>
        </w:rPr>
        <w:t>trade and the</w:t>
      </w:r>
      <w:r w:rsidRPr="008C127C">
        <w:rPr>
          <w:sz w:val="14"/>
        </w:rPr>
        <w:t xml:space="preserve"> </w:t>
      </w:r>
      <w:r w:rsidRPr="008C127C">
        <w:rPr>
          <w:rStyle w:val="StyleUnderline"/>
        </w:rPr>
        <w:t>reality of violence</w:t>
      </w:r>
      <w:r w:rsidRPr="008C127C">
        <w:rPr>
          <w:sz w:val="14"/>
        </w:rPr>
        <w:t xml:space="preserve">. </w:t>
      </w:r>
    </w:p>
    <w:p w14:paraId="088B94D7" w14:textId="77777777" w:rsidR="0099269F" w:rsidRPr="008C127C" w:rsidRDefault="0099269F" w:rsidP="0099269F"/>
    <w:p w14:paraId="6DD9AB4F" w14:textId="77777777" w:rsidR="0099269F" w:rsidRPr="008C127C" w:rsidRDefault="0099269F" w:rsidP="0099269F">
      <w:pPr>
        <w:rPr>
          <w:sz w:val="16"/>
        </w:rPr>
      </w:pPr>
    </w:p>
    <w:p w14:paraId="528DE02C" w14:textId="77777777" w:rsidR="0099269F" w:rsidRPr="008C127C" w:rsidRDefault="0099269F" w:rsidP="0099269F">
      <w:pPr>
        <w:rPr>
          <w:sz w:val="16"/>
        </w:rPr>
      </w:pPr>
    </w:p>
    <w:p w14:paraId="27DDD62C" w14:textId="77777777" w:rsidR="0099269F" w:rsidRPr="008C127C" w:rsidRDefault="0099269F" w:rsidP="0099269F">
      <w:pPr>
        <w:pStyle w:val="Heading4"/>
        <w:rPr>
          <w:rFonts w:cs="Calibri"/>
          <w:iCs w:val="0"/>
          <w:color w:val="000000" w:themeColor="text1"/>
        </w:rPr>
      </w:pPr>
      <w:r w:rsidRPr="008C127C">
        <w:rPr>
          <w:rFonts w:cs="Calibri"/>
        </w:rPr>
        <w:t xml:space="preserve">But again, where did the blues go? </w:t>
      </w:r>
      <w:proofErr w:type="gramStart"/>
      <w:r w:rsidRPr="008C127C">
        <w:rPr>
          <w:rFonts w:cs="Calibri"/>
        </w:rPr>
        <w:t>Well</w:t>
      </w:r>
      <w:proofErr w:type="gramEnd"/>
      <w:r w:rsidRPr="008C127C">
        <w:rPr>
          <w:rFonts w:cs="Calibri"/>
        </w:rPr>
        <w:t xml:space="preserve"> I know where they been. </w:t>
      </w:r>
      <w:r w:rsidRPr="008C127C">
        <w:rPr>
          <w:rFonts w:cs="Calibri"/>
          <w:color w:val="000000" w:themeColor="text1"/>
        </w:rPr>
        <w:t>Woven a</w:t>
      </w:r>
      <w:r w:rsidRPr="008C127C">
        <w:rPr>
          <w:rFonts w:cs="Calibri"/>
        </w:rPr>
        <w:t xml:space="preserve">ll up and through the AFM, trying to make the labor of the blues a collective </w:t>
      </w:r>
      <w:r w:rsidRPr="008C127C">
        <w:rPr>
          <w:rFonts w:cs="Calibri"/>
          <w:color w:val="000000" w:themeColor="text1"/>
        </w:rPr>
        <w:t>work</w:t>
      </w:r>
      <w:r w:rsidRPr="008C127C">
        <w:rPr>
          <w:rFonts w:cs="Calibri"/>
        </w:rPr>
        <w:t xml:space="preserve">, a union song in blue. </w:t>
      </w:r>
      <w:r w:rsidRPr="008C127C">
        <w:rPr>
          <w:rFonts w:cs="Calibri"/>
          <w:color w:val="000000" w:themeColor="text1"/>
        </w:rPr>
        <w:t xml:space="preserve">But if you wanted to belong to this collective, you had to sacrifice the blues. </w:t>
      </w:r>
      <w:r w:rsidRPr="008C127C">
        <w:rPr>
          <w:rFonts w:cs="Calibri"/>
          <w:iCs w:val="0"/>
          <w:color w:val="000000" w:themeColor="text1"/>
        </w:rPr>
        <w:t xml:space="preserve">In this union we play the harp with skill, we can never sing </w:t>
      </w:r>
      <w:r>
        <w:rPr>
          <w:rFonts w:cs="Calibri"/>
          <w:iCs w:val="0"/>
          <w:color w:val="000000" w:themeColor="text1"/>
        </w:rPr>
        <w:t>those</w:t>
      </w:r>
      <w:r w:rsidRPr="008C127C">
        <w:rPr>
          <w:rFonts w:cs="Calibri"/>
          <w:iCs w:val="0"/>
          <w:color w:val="000000" w:themeColor="text1"/>
        </w:rPr>
        <w:t xml:space="preserve"> lowland blues</w:t>
      </w:r>
    </w:p>
    <w:p w14:paraId="046E15D4" w14:textId="77777777" w:rsidR="0099269F" w:rsidRPr="008C127C" w:rsidRDefault="0099269F" w:rsidP="0099269F">
      <w:r w:rsidRPr="008C127C">
        <w:t xml:space="preserve">***edited for </w:t>
      </w:r>
      <w:proofErr w:type="gramStart"/>
      <w:r w:rsidRPr="008C127C">
        <w:t>readability**</w:t>
      </w:r>
      <w:proofErr w:type="gramEnd"/>
      <w:r w:rsidRPr="008C127C">
        <w:t>*</w:t>
      </w:r>
    </w:p>
    <w:p w14:paraId="0E481034" w14:textId="77777777" w:rsidR="0099269F" w:rsidRPr="008C127C" w:rsidRDefault="0099269F" w:rsidP="0099269F">
      <w:r w:rsidRPr="008C127C">
        <w:t xml:space="preserve">Corey W. </w:t>
      </w:r>
      <w:proofErr w:type="spellStart"/>
      <w:r w:rsidRPr="008C127C">
        <w:rPr>
          <w:rStyle w:val="Style13ptBold"/>
        </w:rPr>
        <w:t>Dolgon</w:t>
      </w:r>
      <w:proofErr w:type="spellEnd"/>
      <w:r w:rsidRPr="008C127C">
        <w:rPr>
          <w:rStyle w:val="Style13ptBold"/>
        </w:rPr>
        <w:t xml:space="preserve"> 15</w:t>
      </w:r>
      <w:r w:rsidRPr="008C127C">
        <w:t xml:space="preserve">, Professor of Sociology and Director of Community-based Learning at Stonehill College, PhD in American Culture from the University of Michigan, </w:t>
      </w:r>
      <w:r w:rsidRPr="008C127C">
        <w:rPr>
          <w:i/>
          <w:iCs/>
        </w:rPr>
        <w:t>Contemporary Sociology</w:t>
      </w:r>
      <w:r w:rsidRPr="008C127C">
        <w:t xml:space="preserve">, vol 45., issue 1, “Roll Over Sam Gompers: Race, Class, Culture, and Revolution,” 12/29/25, https://journals.sagepub.com/doi/10.1177/0094306115621533c, accessed 2/28/26, </w:t>
      </w:r>
      <w:proofErr w:type="spellStart"/>
      <w:r w:rsidRPr="008C127C">
        <w:t>hads</w:t>
      </w:r>
      <w:proofErr w:type="spellEnd"/>
    </w:p>
    <w:p w14:paraId="7DA2587A" w14:textId="77777777" w:rsidR="0099269F" w:rsidRPr="008C127C" w:rsidRDefault="0099269F" w:rsidP="0099269F">
      <w:pPr>
        <w:rPr>
          <w:rStyle w:val="StyleUnderline"/>
        </w:rPr>
      </w:pPr>
      <w:r w:rsidRPr="008C127C">
        <w:rPr>
          <w:sz w:val="16"/>
        </w:rPr>
        <w:t xml:space="preserve">But in his recent book, Tell Tchaikovsky the News: Rock &amp; Roll, The Labor Question, and the Musicians’ Union, 1942–1968, Michael Roberts not only helps restore a class analysis to the field of cultural studies, but also suggests a specific kind of American class politics that may explain why the path of cultural analysis took such a sharp turn toward the professional, the theoretical, and the elite. </w:t>
      </w:r>
      <w:r w:rsidRPr="008C127C">
        <w:rPr>
          <w:rStyle w:val="StyleUnderline"/>
        </w:rPr>
        <w:t>By focusing on the history and politics of the</w:t>
      </w:r>
      <w:r w:rsidRPr="008C127C">
        <w:rPr>
          <w:sz w:val="16"/>
        </w:rPr>
        <w:t xml:space="preserve"> American Federation of Musicians (</w:t>
      </w:r>
      <w:r w:rsidRPr="008C127C">
        <w:rPr>
          <w:rStyle w:val="StyleUnderline"/>
          <w:highlight w:val="cyan"/>
        </w:rPr>
        <w:t>AFM</w:t>
      </w:r>
      <w:r w:rsidRPr="008C127C">
        <w:rPr>
          <w:rStyle w:val="StyleUnderline"/>
        </w:rPr>
        <w:t>),</w:t>
      </w:r>
      <w:r w:rsidRPr="008C127C">
        <w:rPr>
          <w:sz w:val="16"/>
        </w:rPr>
        <w:t xml:space="preserve"> </w:t>
      </w:r>
      <w:r w:rsidRPr="008C127C">
        <w:rPr>
          <w:rStyle w:val="StyleUnderline"/>
          <w:bCs/>
          <w:sz w:val="16"/>
        </w:rPr>
        <w:t>Roberts</w:t>
      </w:r>
      <w:r w:rsidRPr="008C127C">
        <w:rPr>
          <w:rStyle w:val="StyleUnderline"/>
        </w:rPr>
        <w:t xml:space="preserve"> looks specifically at the period of struggle when elite </w:t>
      </w:r>
      <w:r w:rsidRPr="008C127C">
        <w:rPr>
          <w:rStyle w:val="StyleUnderline"/>
          <w:highlight w:val="cyan"/>
        </w:rPr>
        <w:t xml:space="preserve">musicians </w:t>
      </w:r>
      <w:r w:rsidRPr="008C127C">
        <w:rPr>
          <w:rStyle w:val="StyleUnderline"/>
        </w:rPr>
        <w:t xml:space="preserve">(self-identified as ‘‘skilled’’ workers and primarily white) </w:t>
      </w:r>
      <w:r w:rsidRPr="008C127C">
        <w:rPr>
          <w:rStyle w:val="StyleUnderline"/>
          <w:highlight w:val="cyan"/>
        </w:rPr>
        <w:t>fought against sanctioning</w:t>
      </w:r>
      <w:r w:rsidRPr="008C127C">
        <w:rPr>
          <w:rStyle w:val="StyleUnderline"/>
        </w:rPr>
        <w:t xml:space="preserve"> </w:t>
      </w:r>
      <w:r w:rsidRPr="008C127C">
        <w:rPr>
          <w:rStyle w:val="StyleUnderline"/>
          <w:highlight w:val="cyan"/>
        </w:rPr>
        <w:t>rock</w:t>
      </w:r>
      <w:r w:rsidRPr="008C127C">
        <w:rPr>
          <w:rStyle w:val="StyleUnderline"/>
        </w:rPr>
        <w:t xml:space="preserve"> ‘n’ roll </w:t>
      </w:r>
      <w:r w:rsidRPr="008C127C">
        <w:rPr>
          <w:rStyle w:val="StyleUnderline"/>
          <w:highlight w:val="cyan"/>
        </w:rPr>
        <w:t>musicians (primarily black</w:t>
      </w:r>
      <w:r w:rsidRPr="008C127C">
        <w:rPr>
          <w:rStyle w:val="StyleUnderline"/>
        </w:rPr>
        <w:t xml:space="preserve"> at first) </w:t>
      </w:r>
      <w:r w:rsidRPr="008C127C">
        <w:rPr>
          <w:rStyle w:val="StyleUnderline"/>
          <w:highlight w:val="cyan"/>
        </w:rPr>
        <w:t>as union members</w:t>
      </w:r>
      <w:r w:rsidRPr="008C127C">
        <w:rPr>
          <w:sz w:val="16"/>
        </w:rPr>
        <w:t xml:space="preserve">. By </w:t>
      </w:r>
      <w:r w:rsidRPr="008C127C">
        <w:rPr>
          <w:rStyle w:val="StyleUnderline"/>
          <w:highlight w:val="cyan"/>
        </w:rPr>
        <w:t>harping on</w:t>
      </w:r>
      <w:r w:rsidRPr="008C127C">
        <w:rPr>
          <w:sz w:val="16"/>
        </w:rPr>
        <w:t xml:space="preserve"> musical training and </w:t>
      </w:r>
      <w:r w:rsidRPr="008C127C">
        <w:rPr>
          <w:rStyle w:val="StyleUnderline"/>
          <w:highlight w:val="cyan"/>
        </w:rPr>
        <w:t>skills as ‘‘required’’</w:t>
      </w:r>
      <w:r w:rsidRPr="008C127C">
        <w:rPr>
          <w:rStyle w:val="StyleUnderline"/>
        </w:rPr>
        <w:t xml:space="preserve"> for the craft</w:t>
      </w:r>
      <w:r w:rsidRPr="008C127C">
        <w:rPr>
          <w:sz w:val="16"/>
        </w:rPr>
        <w:t xml:space="preserve">, classical and, in some cases, jazz musicians </w:t>
      </w:r>
      <w:r w:rsidRPr="008C127C">
        <w:rPr>
          <w:rStyle w:val="StyleUnderline"/>
          <w:highlight w:val="cyan"/>
        </w:rPr>
        <w:t>alienated a significant segment of the working class</w:t>
      </w:r>
      <w:r w:rsidRPr="008C127C">
        <w:rPr>
          <w:rStyle w:val="StyleUnderline"/>
        </w:rPr>
        <w:t xml:space="preserve"> </w:t>
      </w:r>
      <w:r w:rsidRPr="008C127C">
        <w:rPr>
          <w:sz w:val="16"/>
        </w:rPr>
        <w:t xml:space="preserve">(not only rock musicians, but their fans as well) </w:t>
      </w:r>
      <w:r w:rsidRPr="008C127C">
        <w:rPr>
          <w:rStyle w:val="StyleUnderline"/>
        </w:rPr>
        <w:t>and hindered the potential growth and impact</w:t>
      </w:r>
      <w:r w:rsidRPr="008C127C">
        <w:rPr>
          <w:sz w:val="16"/>
        </w:rPr>
        <w:t xml:space="preserve"> of the AFM. As Roberts </w:t>
      </w:r>
      <w:proofErr w:type="gramStart"/>
      <w:r w:rsidRPr="008C127C">
        <w:rPr>
          <w:sz w:val="16"/>
        </w:rPr>
        <w:t>explains, ‘‘</w:t>
      </w:r>
      <w:proofErr w:type="gramEnd"/>
      <w:r w:rsidRPr="008C127C">
        <w:rPr>
          <w:rStyle w:val="StyleUnderline"/>
        </w:rPr>
        <w:t>Organized labor in America has often acted against its own interests, especially over issues about the identity of its membership</w:t>
      </w:r>
      <w:r w:rsidRPr="008C127C">
        <w:rPr>
          <w:sz w:val="16"/>
        </w:rPr>
        <w:t xml:space="preserve"> </w:t>
      </w:r>
      <w:r w:rsidRPr="008C127C">
        <w:rPr>
          <w:rStyle w:val="StyleUnderline"/>
        </w:rPr>
        <w:t>as well as the identity of</w:t>
      </w:r>
      <w:r w:rsidRPr="008C127C">
        <w:rPr>
          <w:sz w:val="16"/>
        </w:rPr>
        <w:t xml:space="preserve"> potential members, </w:t>
      </w:r>
      <w:r w:rsidRPr="008C127C">
        <w:rPr>
          <w:rStyle w:val="StyleUnderline"/>
        </w:rPr>
        <w:t xml:space="preserve">workers who fit the definitions of their bargaining unit but are yet </w:t>
      </w:r>
      <w:proofErr w:type="gramStart"/>
      <w:r w:rsidRPr="008C127C">
        <w:rPr>
          <w:rStyle w:val="StyleUnderline"/>
        </w:rPr>
        <w:t>unorganized’’</w:t>
      </w:r>
      <w:proofErr w:type="gramEnd"/>
      <w:r w:rsidRPr="008C127C">
        <w:rPr>
          <w:sz w:val="16"/>
        </w:rPr>
        <w:t xml:space="preserve"> (p. 14). </w:t>
      </w:r>
      <w:r w:rsidRPr="008C127C">
        <w:rPr>
          <w:rStyle w:val="StyleUnderline"/>
        </w:rPr>
        <w:t xml:space="preserve">If the key to union growth and impact is the solidarity of all workers, </w:t>
      </w:r>
      <w:r w:rsidRPr="008C127C">
        <w:rPr>
          <w:rStyle w:val="Emphasis"/>
          <w:highlight w:val="cyan"/>
        </w:rPr>
        <w:t xml:space="preserve">the U.S. labor movement has </w:t>
      </w:r>
      <w:r w:rsidRPr="008C127C">
        <w:rPr>
          <w:rStyle w:val="Emphasis"/>
        </w:rPr>
        <w:t xml:space="preserve">often </w:t>
      </w:r>
      <w:r w:rsidRPr="008C127C">
        <w:rPr>
          <w:rStyle w:val="Emphasis"/>
          <w:highlight w:val="cyan"/>
        </w:rPr>
        <w:t>specialized in sabotaging its own objectives</w:t>
      </w:r>
      <w:r w:rsidRPr="008C127C">
        <w:rPr>
          <w:rStyle w:val="Emphasis"/>
        </w:rPr>
        <w:t xml:space="preserve">, primarily </w:t>
      </w:r>
      <w:r w:rsidRPr="008C127C">
        <w:rPr>
          <w:rStyle w:val="Emphasis"/>
          <w:highlight w:val="cyan"/>
        </w:rPr>
        <w:t xml:space="preserve">because it adopts the hegemonic framework of </w:t>
      </w:r>
      <w:r w:rsidRPr="008C127C">
        <w:rPr>
          <w:rStyle w:val="Emphasis"/>
        </w:rPr>
        <w:t xml:space="preserve">middle-class aspirations and </w:t>
      </w:r>
      <w:r w:rsidRPr="008C127C">
        <w:rPr>
          <w:rStyle w:val="Emphasis"/>
          <w:highlight w:val="cyan"/>
        </w:rPr>
        <w:t>white supremacy</w:t>
      </w:r>
      <w:r w:rsidRPr="008C127C">
        <w:rPr>
          <w:rStyle w:val="StyleUnderline"/>
        </w:rPr>
        <w:t xml:space="preserve">. </w:t>
      </w:r>
    </w:p>
    <w:p w14:paraId="58294C5C" w14:textId="77777777" w:rsidR="0099269F" w:rsidRPr="008C127C" w:rsidRDefault="0099269F" w:rsidP="0099269F">
      <w:pPr>
        <w:rPr>
          <w:sz w:val="16"/>
        </w:rPr>
      </w:pPr>
      <w:r w:rsidRPr="008C127C">
        <w:rPr>
          <w:rStyle w:val="StyleUnderline"/>
        </w:rPr>
        <w:t>Race remains one of the largest and most divisive categories for labor and racism one of the most powerful challenges to class solidarity.</w:t>
      </w:r>
      <w:r w:rsidRPr="008C127C">
        <w:rPr>
          <w:sz w:val="16"/>
        </w:rPr>
        <w:t xml:space="preserve"> </w:t>
      </w:r>
      <w:r w:rsidRPr="008C127C">
        <w:rPr>
          <w:rStyle w:val="StyleUnderline"/>
        </w:rPr>
        <w:t>While we</w:t>
      </w:r>
      <w:r w:rsidRPr="008C127C">
        <w:rPr>
          <w:sz w:val="16"/>
        </w:rPr>
        <w:t xml:space="preserve"> often </w:t>
      </w:r>
      <w:r w:rsidRPr="008C127C">
        <w:rPr>
          <w:rStyle w:val="StyleUnderline"/>
        </w:rPr>
        <w:t xml:space="preserve">recognize </w:t>
      </w:r>
      <w:r w:rsidRPr="008C127C">
        <w:rPr>
          <w:sz w:val="16"/>
        </w:rPr>
        <w:t xml:space="preserve">how contemporary </w:t>
      </w:r>
      <w:r w:rsidRPr="008C127C">
        <w:rPr>
          <w:rStyle w:val="StyleUnderline"/>
        </w:rPr>
        <w:t xml:space="preserve">racism is narrated through a coded language and performed through </w:t>
      </w:r>
      <w:r w:rsidRPr="008C127C">
        <w:rPr>
          <w:sz w:val="16"/>
        </w:rPr>
        <w:t>displaced and</w:t>
      </w:r>
      <w:r w:rsidRPr="008C127C">
        <w:rPr>
          <w:rStyle w:val="StyleUnderline"/>
        </w:rPr>
        <w:t xml:space="preserve"> obscured practices</w:t>
      </w:r>
      <w:r w:rsidRPr="008C127C">
        <w:rPr>
          <w:sz w:val="16"/>
        </w:rPr>
        <w:t xml:space="preserve"> (public safety, failing schools, culture of poverty), Roberts deftly describes how racist </w:t>
      </w:r>
      <w:r w:rsidRPr="008C127C">
        <w:rPr>
          <w:rStyle w:val="StyleUnderline"/>
          <w:highlight w:val="cyan"/>
        </w:rPr>
        <w:t xml:space="preserve">union </w:t>
      </w:r>
      <w:r w:rsidRPr="008C127C">
        <w:rPr>
          <w:rStyle w:val="StyleUnderline"/>
        </w:rPr>
        <w:t>practice</w:t>
      </w:r>
      <w:r w:rsidRPr="008C127C">
        <w:rPr>
          <w:rStyle w:val="StyleUnderline"/>
          <w:highlight w:val="cyan"/>
        </w:rPr>
        <w:t>s</w:t>
      </w:r>
      <w:r w:rsidRPr="008C127C">
        <w:rPr>
          <w:sz w:val="16"/>
        </w:rPr>
        <w:t xml:space="preserve"> in the 1940s </w:t>
      </w:r>
      <w:r w:rsidRPr="008C127C">
        <w:rPr>
          <w:rStyle w:val="StyleUnderline"/>
          <w:highlight w:val="cyan"/>
        </w:rPr>
        <w:t>deployed language</w:t>
      </w:r>
      <w:r w:rsidRPr="008C127C">
        <w:rPr>
          <w:rStyle w:val="StyleUnderline"/>
        </w:rPr>
        <w:t xml:space="preserve"> dichotomies </w:t>
      </w:r>
      <w:r w:rsidRPr="008C127C">
        <w:rPr>
          <w:sz w:val="16"/>
        </w:rPr>
        <w:t xml:space="preserve">such as ‘‘highbrow and lowbrow’’ or ‘‘trained or untrained’’ </w:t>
      </w:r>
      <w:r w:rsidRPr="008C127C">
        <w:rPr>
          <w:rStyle w:val="StyleUnderline"/>
          <w:highlight w:val="cyan"/>
        </w:rPr>
        <w:t xml:space="preserve">to maintain a </w:t>
      </w:r>
      <w:r w:rsidRPr="008C127C">
        <w:rPr>
          <w:rStyle w:val="StyleUnderline"/>
        </w:rPr>
        <w:t xml:space="preserve">socially constructed </w:t>
      </w:r>
      <w:r w:rsidRPr="008C127C">
        <w:rPr>
          <w:rStyle w:val="StyleUnderline"/>
          <w:highlight w:val="cyan"/>
        </w:rPr>
        <w:t>demarcation between white</w:t>
      </w:r>
      <w:r w:rsidRPr="008C127C">
        <w:rPr>
          <w:rStyle w:val="StyleUnderline"/>
        </w:rPr>
        <w:t xml:space="preserve"> ‘‘</w:t>
      </w:r>
      <w:r w:rsidRPr="008C127C">
        <w:rPr>
          <w:rStyle w:val="StyleUnderline"/>
          <w:highlight w:val="cyan"/>
        </w:rPr>
        <w:t>classical</w:t>
      </w:r>
      <w:r w:rsidRPr="008C127C">
        <w:rPr>
          <w:rStyle w:val="StyleUnderline"/>
        </w:rPr>
        <w:t xml:space="preserve">ly’’ educated </w:t>
      </w:r>
      <w:r w:rsidRPr="008C127C">
        <w:rPr>
          <w:rStyle w:val="StyleUnderline"/>
          <w:highlight w:val="cyan"/>
        </w:rPr>
        <w:t>musicians and black</w:t>
      </w:r>
      <w:r w:rsidRPr="008C127C">
        <w:rPr>
          <w:rStyle w:val="StyleUnderline"/>
        </w:rPr>
        <w:t xml:space="preserve"> ‘‘undisciplined’’ </w:t>
      </w:r>
      <w:r w:rsidRPr="008C127C">
        <w:rPr>
          <w:sz w:val="16"/>
        </w:rPr>
        <w:t>jazz and</w:t>
      </w:r>
      <w:r w:rsidRPr="008C127C">
        <w:rPr>
          <w:rStyle w:val="StyleUnderline"/>
        </w:rPr>
        <w:t xml:space="preserve"> </w:t>
      </w:r>
      <w:r w:rsidRPr="008C127C">
        <w:rPr>
          <w:rStyle w:val="StyleUnderline"/>
          <w:highlight w:val="cyan"/>
        </w:rPr>
        <w:t>blues musicians</w:t>
      </w:r>
      <w:r w:rsidRPr="008C127C">
        <w:rPr>
          <w:sz w:val="16"/>
        </w:rPr>
        <w:t xml:space="preserve">. He argues that </w:t>
      </w:r>
      <w:r w:rsidRPr="008C127C">
        <w:rPr>
          <w:rStyle w:val="StyleUnderline"/>
        </w:rPr>
        <w:t xml:space="preserve">these largely </w:t>
      </w:r>
      <w:r w:rsidRPr="008C127C">
        <w:rPr>
          <w:rStyle w:val="StyleUnderline"/>
          <w:highlight w:val="cyan"/>
        </w:rPr>
        <w:t>‘‘class’’ distinctions</w:t>
      </w:r>
      <w:r w:rsidRPr="008C127C">
        <w:rPr>
          <w:rStyle w:val="StyleUnderline"/>
        </w:rPr>
        <w:t xml:space="preserve"> between traditional craft workers and newer musicians </w:t>
      </w:r>
      <w:r w:rsidRPr="008C127C">
        <w:rPr>
          <w:rStyle w:val="StyleUnderline"/>
          <w:highlight w:val="cyan"/>
        </w:rPr>
        <w:t>were ‘‘displaced through race’’</w:t>
      </w:r>
      <w:r w:rsidRPr="008C127C">
        <w:rPr>
          <w:sz w:val="16"/>
        </w:rPr>
        <w:t xml:space="preserve"> and racism. </w:t>
      </w:r>
      <w:r w:rsidRPr="008C127C">
        <w:rPr>
          <w:rStyle w:val="StyleUnderline"/>
          <w:highlight w:val="cyan"/>
        </w:rPr>
        <w:t>Ultimately</w:t>
      </w:r>
      <w:r w:rsidRPr="008C127C">
        <w:rPr>
          <w:sz w:val="16"/>
          <w:highlight w:val="cyan"/>
        </w:rPr>
        <w:t>,</w:t>
      </w:r>
      <w:r w:rsidRPr="008C127C">
        <w:rPr>
          <w:sz w:val="16"/>
        </w:rPr>
        <w:t xml:space="preserve"> many jazz </w:t>
      </w:r>
      <w:r w:rsidRPr="008C127C">
        <w:rPr>
          <w:rStyle w:val="StyleUnderline"/>
          <w:highlight w:val="cyan"/>
        </w:rPr>
        <w:t>musicians</w:t>
      </w:r>
      <w:r w:rsidRPr="008C127C">
        <w:rPr>
          <w:rStyle w:val="StyleUnderline"/>
        </w:rPr>
        <w:t>,</w:t>
      </w:r>
      <w:r w:rsidRPr="008C127C">
        <w:rPr>
          <w:sz w:val="16"/>
        </w:rPr>
        <w:t xml:space="preserve"> led by courageous and talented be-bop artists such as Dizzy Gillespie and Charles Mingus, battled against a racist class construction and </w:t>
      </w:r>
      <w:r w:rsidRPr="008C127C">
        <w:rPr>
          <w:b/>
          <w:bCs/>
          <w:szCs w:val="36"/>
          <w:highlight w:val="cyan"/>
          <w:u w:val="single"/>
        </w:rPr>
        <w:t>(that)</w:t>
      </w:r>
      <w:r w:rsidRPr="008C127C">
        <w:rPr>
          <w:szCs w:val="36"/>
          <w:highlight w:val="cyan"/>
        </w:rPr>
        <w:t xml:space="preserve"> </w:t>
      </w:r>
      <w:r w:rsidRPr="008C127C">
        <w:rPr>
          <w:rStyle w:val="StyleUnderline"/>
          <w:highlight w:val="cyan"/>
        </w:rPr>
        <w:t>won entry into the AFM</w:t>
      </w:r>
      <w:r w:rsidRPr="008C127C">
        <w:rPr>
          <w:rStyle w:val="StyleUnderline"/>
        </w:rPr>
        <w:t>.</w:t>
      </w:r>
    </w:p>
    <w:p w14:paraId="436351FE" w14:textId="77777777" w:rsidR="0099269F" w:rsidRPr="008C127C" w:rsidRDefault="0099269F" w:rsidP="0099269F">
      <w:pPr>
        <w:rPr>
          <w:rStyle w:val="StyleUnderline"/>
        </w:rPr>
      </w:pPr>
      <w:r w:rsidRPr="008C127C">
        <w:rPr>
          <w:rStyle w:val="StyleUnderline"/>
        </w:rPr>
        <w:t>Ironically, though,</w:t>
      </w:r>
      <w:r w:rsidRPr="008C127C">
        <w:rPr>
          <w:sz w:val="16"/>
        </w:rPr>
        <w:t xml:space="preserve"> </w:t>
      </w:r>
      <w:r w:rsidRPr="008C127C">
        <w:rPr>
          <w:rStyle w:val="StyleUnderline"/>
        </w:rPr>
        <w:t>many of these newly minted</w:t>
      </w:r>
      <w:r w:rsidRPr="008C127C">
        <w:rPr>
          <w:sz w:val="16"/>
        </w:rPr>
        <w:t xml:space="preserve">, card-carrying </w:t>
      </w:r>
      <w:r w:rsidRPr="008C127C">
        <w:rPr>
          <w:rStyle w:val="StyleUnderline"/>
        </w:rPr>
        <w:t xml:space="preserve">union members (who), as they ‘‘carved out an oppositional culture against the racial establishment that controlled the music industry, </w:t>
      </w:r>
      <w:r w:rsidRPr="008C127C">
        <w:rPr>
          <w:rStyle w:val="Emphasis"/>
        </w:rPr>
        <w:t>also</w:t>
      </w:r>
      <w:r w:rsidRPr="008C127C">
        <w:rPr>
          <w:rStyle w:val="Emphasis"/>
          <w:highlight w:val="cyan"/>
        </w:rPr>
        <w:t xml:space="preserve"> joined with white</w:t>
      </w:r>
      <w:r w:rsidRPr="008C127C">
        <w:rPr>
          <w:rStyle w:val="StyleUnderline"/>
        </w:rPr>
        <w:t xml:space="preserve"> </w:t>
      </w:r>
      <w:r w:rsidRPr="008C127C">
        <w:rPr>
          <w:sz w:val="16"/>
        </w:rPr>
        <w:t>jazz</w:t>
      </w:r>
      <w:r w:rsidRPr="008C127C">
        <w:rPr>
          <w:rStyle w:val="StyleUnderline"/>
        </w:rPr>
        <w:t xml:space="preserve"> </w:t>
      </w:r>
      <w:r w:rsidRPr="008C127C">
        <w:rPr>
          <w:rStyle w:val="Emphasis"/>
          <w:highlight w:val="cyan"/>
        </w:rPr>
        <w:t>musicians in the</w:t>
      </w:r>
      <w:r w:rsidRPr="008C127C">
        <w:rPr>
          <w:sz w:val="16"/>
        </w:rPr>
        <w:t xml:space="preserve"> public </w:t>
      </w:r>
      <w:r w:rsidRPr="008C127C">
        <w:rPr>
          <w:rStyle w:val="Emphasis"/>
          <w:highlight w:val="cyan"/>
        </w:rPr>
        <w:t>attack against r</w:t>
      </w:r>
      <w:r w:rsidRPr="008C127C">
        <w:rPr>
          <w:rStyle w:val="StyleUnderline"/>
          <w:bCs/>
          <w:sz w:val="16"/>
        </w:rPr>
        <w:t xml:space="preserve">hythm </w:t>
      </w:r>
      <w:r w:rsidRPr="008C127C">
        <w:rPr>
          <w:rStyle w:val="Emphasis"/>
          <w:highlight w:val="cyan"/>
        </w:rPr>
        <w:t>and</w:t>
      </w:r>
      <w:r w:rsidRPr="008C127C">
        <w:rPr>
          <w:rStyle w:val="Emphasis"/>
        </w:rPr>
        <w:t xml:space="preserve"> </w:t>
      </w:r>
      <w:r w:rsidRPr="008C127C">
        <w:rPr>
          <w:rStyle w:val="Emphasis"/>
          <w:highlight w:val="cyan"/>
        </w:rPr>
        <w:t>b</w:t>
      </w:r>
      <w:r w:rsidRPr="008C127C">
        <w:rPr>
          <w:rStyle w:val="StyleUnderline"/>
          <w:bCs/>
          <w:sz w:val="16"/>
        </w:rPr>
        <w:t xml:space="preserve">lues </w:t>
      </w:r>
      <w:r w:rsidRPr="008C127C">
        <w:rPr>
          <w:rStyle w:val="StyleUnderline"/>
        </w:rPr>
        <w:t xml:space="preserve">and rock </w:t>
      </w:r>
      <w:r w:rsidRPr="008C127C">
        <w:rPr>
          <w:rStyle w:val="StyleUnderline"/>
          <w:bCs/>
          <w:sz w:val="16"/>
        </w:rPr>
        <w:t>‘n’ roll</w:t>
      </w:r>
      <w:r w:rsidRPr="008C127C">
        <w:rPr>
          <w:sz w:val="16"/>
        </w:rPr>
        <w:t xml:space="preserve"> </w:t>
      </w:r>
      <w:proofErr w:type="gramStart"/>
      <w:r w:rsidRPr="008C127C">
        <w:rPr>
          <w:sz w:val="16"/>
        </w:rPr>
        <w:t>music’’</w:t>
      </w:r>
      <w:proofErr w:type="gramEnd"/>
      <w:r w:rsidRPr="008C127C">
        <w:rPr>
          <w:sz w:val="16"/>
        </w:rPr>
        <w:t xml:space="preserve"> (p. 121). </w:t>
      </w:r>
      <w:r w:rsidRPr="008C127C">
        <w:rPr>
          <w:rStyle w:val="StyleUnderline"/>
          <w:highlight w:val="cyan"/>
        </w:rPr>
        <w:t>Similar to</w:t>
      </w:r>
      <w:r w:rsidRPr="008C127C">
        <w:rPr>
          <w:sz w:val="16"/>
        </w:rPr>
        <w:t xml:space="preserve"> the path taken by </w:t>
      </w:r>
      <w:r w:rsidRPr="008C127C">
        <w:rPr>
          <w:rStyle w:val="StyleUnderline"/>
          <w:highlight w:val="cyan"/>
        </w:rPr>
        <w:t>Irish workers who fought to legitimize their</w:t>
      </w:r>
      <w:r w:rsidRPr="008C127C">
        <w:rPr>
          <w:rStyle w:val="StyleUnderline"/>
        </w:rPr>
        <w:t xml:space="preserve"> </w:t>
      </w:r>
      <w:r w:rsidRPr="008C127C">
        <w:rPr>
          <w:rStyle w:val="StyleUnderline"/>
          <w:highlight w:val="cyan"/>
        </w:rPr>
        <w:t xml:space="preserve">status as privileged </w:t>
      </w:r>
      <w:r w:rsidRPr="008C127C">
        <w:rPr>
          <w:rStyle w:val="StyleUnderline"/>
        </w:rPr>
        <w:t>workers</w:t>
      </w:r>
      <w:r w:rsidRPr="008C127C">
        <w:rPr>
          <w:rStyle w:val="StyleUnderline"/>
          <w:highlight w:val="cyan"/>
        </w:rPr>
        <w:t xml:space="preserve"> by proclaiming their ‘‘whiteness’’ instead of</w:t>
      </w:r>
      <w:r w:rsidRPr="008C127C">
        <w:rPr>
          <w:rStyle w:val="StyleUnderline"/>
        </w:rPr>
        <w:t xml:space="preserve"> finding </w:t>
      </w:r>
      <w:r w:rsidRPr="008C127C">
        <w:rPr>
          <w:rStyle w:val="StyleUnderline"/>
          <w:highlight w:val="cyan"/>
        </w:rPr>
        <w:t xml:space="preserve">solidarity with </w:t>
      </w:r>
      <w:r w:rsidRPr="008C127C">
        <w:rPr>
          <w:rStyle w:val="StyleUnderline"/>
        </w:rPr>
        <w:t>similarly</w:t>
      </w:r>
      <w:r w:rsidRPr="008C127C">
        <w:rPr>
          <w:sz w:val="16"/>
        </w:rPr>
        <w:t xml:space="preserve"> (if not more severely) </w:t>
      </w:r>
      <w:r w:rsidRPr="008C127C">
        <w:rPr>
          <w:rStyle w:val="StyleUnderline"/>
        </w:rPr>
        <w:t xml:space="preserve">oppressed </w:t>
      </w:r>
      <w:r w:rsidRPr="008C127C">
        <w:rPr>
          <w:rStyle w:val="StyleUnderline"/>
          <w:highlight w:val="cyan"/>
        </w:rPr>
        <w:t xml:space="preserve">black workers </w:t>
      </w:r>
      <w:r w:rsidRPr="008C127C">
        <w:rPr>
          <w:rStyle w:val="StyleUnderline"/>
        </w:rPr>
        <w:t xml:space="preserve">and slaves, </w:t>
      </w:r>
      <w:r w:rsidRPr="008C127C">
        <w:rPr>
          <w:rStyle w:val="Emphasis"/>
          <w:highlight w:val="cyan"/>
        </w:rPr>
        <w:t>white and black union musicians defended their</w:t>
      </w:r>
      <w:r w:rsidRPr="008C127C">
        <w:rPr>
          <w:rStyle w:val="Emphasis"/>
        </w:rPr>
        <w:t xml:space="preserve"> </w:t>
      </w:r>
      <w:r w:rsidRPr="008C127C">
        <w:rPr>
          <w:rStyle w:val="StyleUnderline"/>
          <w:bCs/>
          <w:sz w:val="16"/>
        </w:rPr>
        <w:t>craft or</w:t>
      </w:r>
      <w:r w:rsidRPr="008C127C">
        <w:rPr>
          <w:rStyle w:val="StyleUnderline"/>
        </w:rPr>
        <w:t xml:space="preserve"> </w:t>
      </w:r>
      <w:r w:rsidRPr="008C127C">
        <w:rPr>
          <w:rStyle w:val="Emphasis"/>
          <w:highlight w:val="cyan"/>
        </w:rPr>
        <w:t>‘‘class’’ status by dismissing the</w:t>
      </w:r>
      <w:r w:rsidRPr="008C127C">
        <w:rPr>
          <w:b/>
          <w:bCs/>
          <w:sz w:val="16"/>
        </w:rPr>
        <w:t xml:space="preserve"> </w:t>
      </w:r>
      <w:r w:rsidRPr="008C127C">
        <w:rPr>
          <w:sz w:val="16"/>
        </w:rPr>
        <w:t xml:space="preserve">talents and accomplishments displayed by </w:t>
      </w:r>
      <w:r w:rsidRPr="008C127C">
        <w:rPr>
          <w:rStyle w:val="StyleUnderline"/>
          <w:bCs/>
          <w:sz w:val="16"/>
        </w:rPr>
        <w:t xml:space="preserve">performers of Jump </w:t>
      </w:r>
      <w:r w:rsidRPr="008C127C">
        <w:rPr>
          <w:rStyle w:val="Emphasis"/>
          <w:highlight w:val="cyan"/>
        </w:rPr>
        <w:t>Blues</w:t>
      </w:r>
      <w:r w:rsidRPr="008C127C">
        <w:rPr>
          <w:rStyle w:val="Emphasis"/>
        </w:rPr>
        <w:t>,</w:t>
      </w:r>
      <w:r w:rsidRPr="008C127C">
        <w:rPr>
          <w:rStyle w:val="StyleUnderline"/>
          <w:bCs/>
          <w:sz w:val="16"/>
        </w:rPr>
        <w:t xml:space="preserve"> rhythm and blues, and early rock ‘n’ roll</w:t>
      </w:r>
      <w:r w:rsidRPr="008C127C">
        <w:rPr>
          <w:b/>
          <w:bCs/>
          <w:sz w:val="16"/>
        </w:rPr>
        <w:t xml:space="preserve">. </w:t>
      </w:r>
      <w:r w:rsidRPr="008C127C">
        <w:rPr>
          <w:sz w:val="16"/>
        </w:rPr>
        <w:t xml:space="preserve">On the one hand, </w:t>
      </w:r>
      <w:r w:rsidRPr="008C127C">
        <w:rPr>
          <w:rStyle w:val="StyleUnderline"/>
        </w:rPr>
        <w:t>the AFM had</w:t>
      </w:r>
      <w:r w:rsidRPr="008C127C">
        <w:rPr>
          <w:sz w:val="16"/>
        </w:rPr>
        <w:t xml:space="preserve"> instituted </w:t>
      </w:r>
      <w:r w:rsidRPr="008C127C">
        <w:rPr>
          <w:rStyle w:val="StyleUnderline"/>
        </w:rPr>
        <w:t>an entrance exam</w:t>
      </w:r>
      <w:r w:rsidRPr="008C127C">
        <w:rPr>
          <w:sz w:val="16"/>
        </w:rPr>
        <w:t xml:space="preserve"> or audition </w:t>
      </w:r>
      <w:r w:rsidRPr="008C127C">
        <w:rPr>
          <w:rStyle w:val="StyleUnderline"/>
        </w:rPr>
        <w:t>where musicians had to demonstrate that they could read music. This</w:t>
      </w:r>
      <w:r w:rsidRPr="008C127C">
        <w:rPr>
          <w:sz w:val="16"/>
        </w:rPr>
        <w:t xml:space="preserve"> requirement </w:t>
      </w:r>
      <w:r w:rsidRPr="008C127C">
        <w:rPr>
          <w:rStyle w:val="StyleUnderline"/>
        </w:rPr>
        <w:t>discriminated against workers without formal</w:t>
      </w:r>
      <w:r w:rsidRPr="008C127C">
        <w:rPr>
          <w:sz w:val="16"/>
        </w:rPr>
        <w:t xml:space="preserve"> education, musical </w:t>
      </w:r>
      <w:r w:rsidRPr="008C127C">
        <w:rPr>
          <w:rStyle w:val="StyleUnderline"/>
        </w:rPr>
        <w:t>training</w:t>
      </w:r>
      <w:r w:rsidRPr="008C127C">
        <w:rPr>
          <w:sz w:val="16"/>
        </w:rPr>
        <w:t xml:space="preserve">, or audition experience— essentially poor, non-white musicians. On the other hand, the </w:t>
      </w:r>
      <w:r w:rsidRPr="008C127C">
        <w:rPr>
          <w:rStyle w:val="StyleUnderline"/>
        </w:rPr>
        <w:t xml:space="preserve">terms </w:t>
      </w:r>
      <w:r w:rsidRPr="008C127C">
        <w:rPr>
          <w:sz w:val="16"/>
        </w:rPr>
        <w:t xml:space="preserve">‘‘morality,’’ ‘‘baseness,’’ and ‘‘depravity’’ </w:t>
      </w:r>
      <w:r w:rsidRPr="008C127C">
        <w:rPr>
          <w:rStyle w:val="StyleUnderline"/>
        </w:rPr>
        <w:t>were used to delegitimize and ostracize blues</w:t>
      </w:r>
      <w:r w:rsidRPr="008C127C">
        <w:rPr>
          <w:sz w:val="16"/>
        </w:rPr>
        <w:t xml:space="preserve"> and rock artists, further </w:t>
      </w:r>
      <w:r w:rsidRPr="008C127C">
        <w:rPr>
          <w:rStyle w:val="StyleUnderline"/>
        </w:rPr>
        <w:t>dividing</w:t>
      </w:r>
      <w:r w:rsidRPr="008C127C">
        <w:rPr>
          <w:sz w:val="16"/>
        </w:rPr>
        <w:t xml:space="preserve"> new and mostly </w:t>
      </w:r>
      <w:r w:rsidRPr="008C127C">
        <w:rPr>
          <w:rStyle w:val="StyleUnderline"/>
        </w:rPr>
        <w:t>African American musicians from the halls of labor</w:t>
      </w:r>
      <w:r w:rsidRPr="008C127C">
        <w:rPr>
          <w:sz w:val="16"/>
        </w:rPr>
        <w:t xml:space="preserve">. In the end, </w:t>
      </w:r>
      <w:r w:rsidRPr="008C127C">
        <w:rPr>
          <w:rStyle w:val="StyleUnderline"/>
        </w:rPr>
        <w:t>such practices also alienated working- and middle-class rock ‘n’ roll audiences from labor as well.</w:t>
      </w:r>
    </w:p>
    <w:p w14:paraId="544D5EAE" w14:textId="77777777" w:rsidR="0099269F" w:rsidRPr="008C127C" w:rsidRDefault="0099269F" w:rsidP="0099269F">
      <w:pPr>
        <w:rPr>
          <w:sz w:val="16"/>
        </w:rPr>
      </w:pPr>
      <w:r w:rsidRPr="008C127C">
        <w:rPr>
          <w:sz w:val="16"/>
        </w:rPr>
        <w:t xml:space="preserve">Fully excavating and appreciating irony may be the inherent cornerstone for good cultural studies, as Roberts clearly suggests that, </w:t>
      </w:r>
      <w:r w:rsidRPr="008C127C">
        <w:rPr>
          <w:rStyle w:val="StyleUnderline"/>
        </w:rPr>
        <w:t xml:space="preserve">just as </w:t>
      </w:r>
      <w:r w:rsidRPr="008C127C">
        <w:rPr>
          <w:rStyle w:val="StyleUnderline"/>
          <w:highlight w:val="cyan"/>
        </w:rPr>
        <w:t xml:space="preserve">the AFM </w:t>
      </w:r>
      <w:r w:rsidRPr="008C127C">
        <w:rPr>
          <w:rStyle w:val="StyleUnderline"/>
        </w:rPr>
        <w:t xml:space="preserve">became more racially integrated by accepting black jazz musicians, </w:t>
      </w:r>
      <w:r w:rsidRPr="008C127C">
        <w:rPr>
          <w:rStyle w:val="Emphasis"/>
        </w:rPr>
        <w:t xml:space="preserve">they continued to </w:t>
      </w:r>
      <w:r w:rsidRPr="008C127C">
        <w:rPr>
          <w:rStyle w:val="Emphasis"/>
          <w:highlight w:val="cyan"/>
        </w:rPr>
        <w:t>reinforce(d) a class distinction by distancing themselves from</w:t>
      </w:r>
      <w:r w:rsidRPr="008C127C">
        <w:rPr>
          <w:rStyle w:val="Emphasis"/>
        </w:rPr>
        <w:t xml:space="preserve"> primarily black</w:t>
      </w:r>
      <w:r w:rsidRPr="008C127C">
        <w:rPr>
          <w:rStyle w:val="StyleUnderline"/>
        </w:rPr>
        <w:t xml:space="preserve"> </w:t>
      </w:r>
      <w:r w:rsidRPr="008C127C">
        <w:rPr>
          <w:rStyle w:val="StyleUnderline"/>
          <w:bCs/>
          <w:sz w:val="16"/>
        </w:rPr>
        <w:t>R&amp;B, jump</w:t>
      </w:r>
      <w:r w:rsidRPr="008C127C">
        <w:rPr>
          <w:rStyle w:val="StyleUnderline"/>
        </w:rPr>
        <w:t xml:space="preserve"> </w:t>
      </w:r>
      <w:r w:rsidRPr="008C127C">
        <w:rPr>
          <w:rStyle w:val="Emphasis"/>
          <w:highlight w:val="cyan"/>
        </w:rPr>
        <w:t>blues</w:t>
      </w:r>
      <w:r w:rsidRPr="008C127C">
        <w:rPr>
          <w:rStyle w:val="Emphasis"/>
        </w:rPr>
        <w:t xml:space="preserve">, </w:t>
      </w:r>
      <w:r w:rsidRPr="008C127C">
        <w:rPr>
          <w:rStyle w:val="StyleUnderline"/>
          <w:bCs/>
          <w:sz w:val="16"/>
        </w:rPr>
        <w:t>and early rock</w:t>
      </w:r>
      <w:r w:rsidRPr="008C127C">
        <w:rPr>
          <w:rStyle w:val="StyleUnderline"/>
        </w:rPr>
        <w:t xml:space="preserve"> </w:t>
      </w:r>
      <w:r w:rsidRPr="008C127C">
        <w:rPr>
          <w:rStyle w:val="Emphasis"/>
          <w:highlight w:val="cyan"/>
        </w:rPr>
        <w:t>artists</w:t>
      </w:r>
      <w:r w:rsidRPr="008C127C">
        <w:rPr>
          <w:rStyle w:val="Emphasis"/>
        </w:rPr>
        <w:t>.</w:t>
      </w:r>
      <w:r w:rsidRPr="008C127C">
        <w:rPr>
          <w:sz w:val="16"/>
        </w:rPr>
        <w:t xml:space="preserve"> The irony then builds as Roberts explains how this class distinction often translated into divisions with country and folk artists as well, all </w:t>
      </w:r>
      <w:proofErr w:type="gramStart"/>
      <w:r w:rsidRPr="008C127C">
        <w:rPr>
          <w:sz w:val="16"/>
        </w:rPr>
        <w:t>at the same time that</w:t>
      </w:r>
      <w:proofErr w:type="gramEnd"/>
      <w:r w:rsidRPr="008C127C">
        <w:rPr>
          <w:sz w:val="16"/>
        </w:rPr>
        <w:t xml:space="preserve"> white musicians like Woody Guthrie, Johnny Cash, Sonny Burgess, and eventually Elvis Presley embraced the blues. Roberts writes, ‘‘In short, </w:t>
      </w:r>
      <w:r w:rsidRPr="008C127C">
        <w:rPr>
          <w:rStyle w:val="StyleUnderline"/>
        </w:rPr>
        <w:t>working-class whites in the South were attracted to blues music because African Americans had developed the most sophisticated cultural response to oppression and exploitation. Blues</w:t>
      </w:r>
      <w:r w:rsidRPr="008C127C">
        <w:rPr>
          <w:sz w:val="16"/>
        </w:rPr>
        <w:t xml:space="preserve"> music has </w:t>
      </w:r>
      <w:r w:rsidRPr="008C127C">
        <w:rPr>
          <w:rStyle w:val="Emphasis"/>
        </w:rPr>
        <w:t xml:space="preserve">provided one of the most effective means for aggrieved communities to cope with or </w:t>
      </w:r>
      <w:proofErr w:type="gramStart"/>
      <w:r w:rsidRPr="008C127C">
        <w:rPr>
          <w:rStyle w:val="Emphasis"/>
        </w:rPr>
        <w:t>rise up against</w:t>
      </w:r>
      <w:proofErr w:type="gramEnd"/>
      <w:r w:rsidRPr="008C127C">
        <w:rPr>
          <w:rStyle w:val="Emphasis"/>
        </w:rPr>
        <w:t xml:space="preserve"> exploitation</w:t>
      </w:r>
      <w:r w:rsidRPr="008C127C">
        <w:rPr>
          <w:sz w:val="16"/>
        </w:rPr>
        <w:t>. The history of African American culture is particularly rich in its creation of practices that provide oppressed populations the means to carve out spaces of autonomy within structures of domination in everyday life’’ (p. 91).</w:t>
      </w:r>
    </w:p>
    <w:p w14:paraId="37361825" w14:textId="77777777" w:rsidR="0099269F" w:rsidRPr="008C127C" w:rsidRDefault="0099269F" w:rsidP="0099269F">
      <w:pPr>
        <w:rPr>
          <w:b/>
          <w:bCs/>
          <w:u w:val="single"/>
        </w:rPr>
      </w:pPr>
    </w:p>
    <w:p w14:paraId="3149229A" w14:textId="77777777" w:rsidR="0099269F" w:rsidRPr="008C127C" w:rsidRDefault="0099269F" w:rsidP="0099269F">
      <w:pPr>
        <w:pStyle w:val="Heading4"/>
        <w:rPr>
          <w:rFonts w:cs="Calibri"/>
        </w:rPr>
      </w:pPr>
      <w:r w:rsidRPr="008C127C">
        <w:rPr>
          <w:rFonts w:cs="Calibri"/>
        </w:rPr>
        <w:t xml:space="preserve">That’s how we remember it. Either you had </w:t>
      </w:r>
      <w:proofErr w:type="gramStart"/>
      <w:r w:rsidRPr="008C127C">
        <w:rPr>
          <w:rFonts w:cs="Calibri"/>
        </w:rPr>
        <w:t>sacrifice</w:t>
      </w:r>
      <w:proofErr w:type="gramEnd"/>
      <w:r w:rsidRPr="008C127C">
        <w:rPr>
          <w:rFonts w:cs="Calibri"/>
        </w:rPr>
        <w:t xml:space="preserve"> the blues for the collective, or the collective will sacrifice you and the </w:t>
      </w:r>
      <w:proofErr w:type="gramStart"/>
      <w:r w:rsidRPr="008C127C">
        <w:rPr>
          <w:rFonts w:cs="Calibri"/>
        </w:rPr>
        <w:t>blues.*</w:t>
      </w:r>
      <w:proofErr w:type="gramEnd"/>
      <w:r w:rsidRPr="008C127C">
        <w:rPr>
          <w:rFonts w:cs="Calibri"/>
        </w:rPr>
        <w:t>*</w:t>
      </w:r>
    </w:p>
    <w:p w14:paraId="5DC13BA5" w14:textId="77777777" w:rsidR="0099269F" w:rsidRPr="008C127C" w:rsidRDefault="0099269F" w:rsidP="0099269F">
      <w:r w:rsidRPr="008C127C">
        <w:t xml:space="preserve">Colter </w:t>
      </w:r>
      <w:r w:rsidRPr="008C127C">
        <w:rPr>
          <w:rStyle w:val="Style13ptBold"/>
        </w:rPr>
        <w:t>Harper 18</w:t>
      </w:r>
      <w:r w:rsidRPr="008C127C">
        <w:t xml:space="preserve">, assistant professor in the Department of Music at the University at Buffalo, PhD in Music at the University of Pittsburgh, </w:t>
      </w:r>
      <w:r w:rsidRPr="008C127C">
        <w:rPr>
          <w:i/>
          <w:iCs/>
        </w:rPr>
        <w:t>Jazz Perspectives</w:t>
      </w:r>
      <w:r w:rsidRPr="008C127C">
        <w:t xml:space="preserve"> vol. 11, issue 1, “The Paradox of Progress: Jazz, Resistance, and Black Musical Labor in Pittsburgh (1955–1974),” 10/18/18, https://www.tandfonline.com/doi/abs/10.1080/17494060.2018.1532922, accessed 2/28/26, </w:t>
      </w:r>
      <w:proofErr w:type="spellStart"/>
      <w:r w:rsidRPr="008C127C">
        <w:t>hads</w:t>
      </w:r>
      <w:proofErr w:type="spellEnd"/>
    </w:p>
    <w:p w14:paraId="591A10A4" w14:textId="77777777" w:rsidR="0099269F" w:rsidRPr="008C127C" w:rsidRDefault="0099269F" w:rsidP="0099269F">
      <w:pPr>
        <w:rPr>
          <w:sz w:val="12"/>
        </w:rPr>
      </w:pPr>
      <w:r w:rsidRPr="008C127C">
        <w:rPr>
          <w:rStyle w:val="StyleUnderline"/>
        </w:rPr>
        <w:t>The notion of progress</w:t>
      </w:r>
      <w:r w:rsidRPr="008C127C">
        <w:rPr>
          <w:sz w:val="12"/>
        </w:rPr>
        <w:t xml:space="preserve"> advanced by the Civil Rights Act of 1964 also </w:t>
      </w:r>
      <w:r w:rsidRPr="008C127C">
        <w:rPr>
          <w:rStyle w:val="StyleUnderline"/>
        </w:rPr>
        <w:t>posed challenges as forced mergers were expected to swiftly undo previous systems of workplace discrimination</w:t>
      </w:r>
      <w:r w:rsidRPr="008C127C">
        <w:rPr>
          <w:sz w:val="12"/>
        </w:rPr>
        <w:t xml:space="preserve"> by bringing together often-unwilling parties and</w:t>
      </w:r>
      <w:r w:rsidRPr="008C127C">
        <w:rPr>
          <w:rStyle w:val="StyleUnderline"/>
        </w:rPr>
        <w:t xml:space="preserve"> discarding Black institutional models.</w:t>
      </w:r>
      <w:r w:rsidRPr="008C127C">
        <w:rPr>
          <w:sz w:val="12"/>
        </w:rPr>
        <w:t xml:space="preserve"> For the presidents and officers of Local 471, civil rights were an ongoing battle against Local 60. </w:t>
      </w:r>
      <w:r w:rsidRPr="008C127C">
        <w:rPr>
          <w:rStyle w:val="StyleUnderline"/>
          <w:highlight w:val="cyan"/>
        </w:rPr>
        <w:t>The</w:t>
      </w:r>
      <w:r w:rsidRPr="008C127C">
        <w:rPr>
          <w:rStyle w:val="StyleUnderline"/>
        </w:rPr>
        <w:t xml:space="preserve"> </w:t>
      </w:r>
      <w:r w:rsidRPr="008C127C">
        <w:rPr>
          <w:rStyle w:val="StyleUnderline"/>
          <w:highlight w:val="cyan"/>
        </w:rPr>
        <w:t xml:space="preserve">irony that Black musicians </w:t>
      </w:r>
      <w:r w:rsidRPr="008C127C">
        <w:rPr>
          <w:rStyle w:val="Emphasis"/>
          <w:highlight w:val="cyan"/>
        </w:rPr>
        <w:t>belonged to a union system that existed to defend their rights as workers yet was built on a foundation of oppression</w:t>
      </w:r>
      <w:r w:rsidRPr="008C127C">
        <w:rPr>
          <w:rStyle w:val="StyleUnderline"/>
          <w:highlight w:val="cyan"/>
        </w:rPr>
        <w:t xml:space="preserve">, presented a central </w:t>
      </w:r>
      <w:r w:rsidRPr="008C127C">
        <w:rPr>
          <w:rStyle w:val="Emphasis"/>
          <w:highlight w:val="cyan"/>
        </w:rPr>
        <w:t>paradox</w:t>
      </w:r>
      <w:r w:rsidRPr="008C127C">
        <w:rPr>
          <w:rStyle w:val="StyleUnderline"/>
          <w:highlight w:val="cyan"/>
        </w:rPr>
        <w:t xml:space="preserve"> to</w:t>
      </w:r>
      <w:r w:rsidRPr="008C127C">
        <w:rPr>
          <w:rStyle w:val="StyleUnderline"/>
        </w:rPr>
        <w:t xml:space="preserve"> how </w:t>
      </w:r>
      <w:r w:rsidRPr="008C127C">
        <w:rPr>
          <w:rStyle w:val="StyleUnderline"/>
          <w:highlight w:val="cyan"/>
        </w:rPr>
        <w:t>progress</w:t>
      </w:r>
      <w:r w:rsidRPr="008C127C">
        <w:rPr>
          <w:rStyle w:val="StyleUnderline"/>
        </w:rPr>
        <w:t xml:space="preserve"> was envisioned</w:t>
      </w:r>
      <w:r w:rsidRPr="008C127C">
        <w:rPr>
          <w:sz w:val="12"/>
        </w:rPr>
        <w:t xml:space="preserve">. In Pittsburgh, </w:t>
      </w:r>
      <w:r w:rsidRPr="008C127C">
        <w:rPr>
          <w:rStyle w:val="StyleUnderline"/>
          <w:highlight w:val="cyan"/>
        </w:rPr>
        <w:t>integration required more sacrifices from Black workers than white. The</w:t>
      </w:r>
      <w:r w:rsidRPr="008C127C">
        <w:rPr>
          <w:rStyle w:val="StyleUnderline"/>
        </w:rPr>
        <w:t xml:space="preserve"> </w:t>
      </w:r>
      <w:r w:rsidRPr="008C127C">
        <w:rPr>
          <w:rStyle w:val="StyleUnderline"/>
          <w:highlight w:val="cyan"/>
        </w:rPr>
        <w:t>merged union</w:t>
      </w:r>
      <w:r w:rsidRPr="008C127C">
        <w:rPr>
          <w:sz w:val="12"/>
        </w:rPr>
        <w:t xml:space="preserve"> could only operate one hall, which </w:t>
      </w:r>
      <w:r w:rsidRPr="008C127C">
        <w:rPr>
          <w:rStyle w:val="StyleUnderline"/>
          <w:highlight w:val="cyan"/>
        </w:rPr>
        <w:t>took away the possibility of reviving the</w:t>
      </w:r>
      <w:r w:rsidRPr="008C127C">
        <w:rPr>
          <w:rStyle w:val="StyleUnderline"/>
        </w:rPr>
        <w:t xml:space="preserve"> legendary </w:t>
      </w:r>
      <w:r w:rsidRPr="008C127C">
        <w:rPr>
          <w:rStyle w:val="StyleUnderline"/>
          <w:highlight w:val="cyan"/>
        </w:rPr>
        <w:t>Musicians Club</w:t>
      </w:r>
      <w:r w:rsidRPr="008C127C">
        <w:rPr>
          <w:sz w:val="12"/>
        </w:rPr>
        <w:t xml:space="preserve">. At the same time, Local 60 also discontinued their own bar and club, </w:t>
      </w:r>
      <w:r w:rsidRPr="008C127C">
        <w:rPr>
          <w:highlight w:val="cyan"/>
          <w:u w:val="single"/>
        </w:rPr>
        <w:t xml:space="preserve">which </w:t>
      </w:r>
      <w:r w:rsidRPr="008C127C">
        <w:rPr>
          <w:rStyle w:val="StyleUnderline"/>
          <w:highlight w:val="cyan"/>
        </w:rPr>
        <w:t>effectively ended socialization and jam sessions</w:t>
      </w:r>
      <w:r w:rsidRPr="008C127C">
        <w:rPr>
          <w:rStyle w:val="StyleUnderline"/>
        </w:rPr>
        <w:t xml:space="preserve"> in the union hall.</w:t>
      </w:r>
      <w:r w:rsidRPr="008C127C">
        <w:rPr>
          <w:sz w:val="12"/>
        </w:rPr>
        <w:t xml:space="preserve"> Further alienating Pittsburgh’s jazz musicians, the new merged union did not administer smaller clubs that catered to jazz, focusing rather on larger venues and commercial job sites.</w:t>
      </w:r>
    </w:p>
    <w:p w14:paraId="57FD4C67" w14:textId="77777777" w:rsidR="0099269F" w:rsidRPr="008C127C" w:rsidRDefault="0099269F" w:rsidP="0099269F">
      <w:pPr>
        <w:rPr>
          <w:rStyle w:val="StyleUnderline"/>
        </w:rPr>
      </w:pPr>
      <w:r w:rsidRPr="008C127C">
        <w:rPr>
          <w:rStyle w:val="StyleUnderline"/>
          <w:highlight w:val="cyan"/>
        </w:rPr>
        <w:t xml:space="preserve">With the merged union, </w:t>
      </w:r>
      <w:r w:rsidRPr="008C127C">
        <w:rPr>
          <w:rStyle w:val="StyleUnderline"/>
        </w:rPr>
        <w:t>many</w:t>
      </w:r>
      <w:r w:rsidRPr="008C127C">
        <w:rPr>
          <w:rStyle w:val="StyleUnderline"/>
          <w:highlight w:val="cyan"/>
        </w:rPr>
        <w:t xml:space="preserve"> Black musicians no longer felt that they had</w:t>
      </w:r>
      <w:r w:rsidRPr="008C127C">
        <w:rPr>
          <w:sz w:val="12"/>
        </w:rPr>
        <w:t xml:space="preserve"> a </w:t>
      </w:r>
      <w:r w:rsidRPr="008C127C">
        <w:rPr>
          <w:rStyle w:val="StyleUnderline"/>
          <w:highlight w:val="cyan"/>
        </w:rPr>
        <w:t>means</w:t>
      </w:r>
      <w:r w:rsidRPr="008C127C">
        <w:rPr>
          <w:rStyle w:val="StyleUnderline"/>
        </w:rPr>
        <w:t xml:space="preserve"> </w:t>
      </w:r>
      <w:r w:rsidRPr="008C127C">
        <w:rPr>
          <w:sz w:val="12"/>
        </w:rPr>
        <w:t>by which</w:t>
      </w:r>
      <w:r w:rsidRPr="008C127C">
        <w:rPr>
          <w:rStyle w:val="StyleUnderline"/>
        </w:rPr>
        <w:t xml:space="preserve"> </w:t>
      </w:r>
      <w:r w:rsidRPr="008C127C">
        <w:rPr>
          <w:rStyle w:val="StyleUnderline"/>
          <w:highlight w:val="cyan"/>
        </w:rPr>
        <w:t xml:space="preserve">to represent their interests. Those who </w:t>
      </w:r>
      <w:r w:rsidRPr="008C127C">
        <w:rPr>
          <w:rStyle w:val="StyleUnderline"/>
        </w:rPr>
        <w:t>were disheartened</w:t>
      </w:r>
      <w:r w:rsidRPr="008C127C">
        <w:rPr>
          <w:sz w:val="12"/>
        </w:rPr>
        <w:t xml:space="preserve"> with these effects </w:t>
      </w:r>
      <w:r w:rsidRPr="008C127C">
        <w:rPr>
          <w:rStyle w:val="StyleUnderline"/>
          <w:highlight w:val="cyan"/>
        </w:rPr>
        <w:t>and discontinued</w:t>
      </w:r>
      <w:r w:rsidRPr="008C127C">
        <w:rPr>
          <w:rStyle w:val="StyleUnderline"/>
        </w:rPr>
        <w:t xml:space="preserve"> </w:t>
      </w:r>
      <w:r w:rsidRPr="008C127C">
        <w:rPr>
          <w:rStyle w:val="StyleUnderline"/>
          <w:highlight w:val="cyan"/>
        </w:rPr>
        <w:t>their</w:t>
      </w:r>
      <w:r w:rsidRPr="008C127C">
        <w:rPr>
          <w:rStyle w:val="StyleUnderline"/>
        </w:rPr>
        <w:t xml:space="preserve"> </w:t>
      </w:r>
      <w:r w:rsidRPr="008C127C">
        <w:rPr>
          <w:rStyle w:val="Emphasis"/>
          <w:highlight w:val="cyan"/>
        </w:rPr>
        <w:t>membership became officially barred from union work</w:t>
      </w:r>
      <w:r w:rsidRPr="008C127C">
        <w:rPr>
          <w:sz w:val="12"/>
        </w:rPr>
        <w:t xml:space="preserve">. As a result, </w:t>
      </w:r>
      <w:r w:rsidRPr="008C127C">
        <w:rPr>
          <w:rStyle w:val="StyleUnderline"/>
        </w:rPr>
        <w:t>the merged local came to increasingly represent the interests of</w:t>
      </w:r>
      <w:r w:rsidRPr="008C127C">
        <w:rPr>
          <w:sz w:val="12"/>
        </w:rPr>
        <w:t xml:space="preserve"> the region’s symphony and </w:t>
      </w:r>
      <w:r w:rsidRPr="008C127C">
        <w:rPr>
          <w:rStyle w:val="StyleUnderline"/>
        </w:rPr>
        <w:t>society big band musicians</w:t>
      </w:r>
      <w:r w:rsidRPr="008C127C">
        <w:rPr>
          <w:sz w:val="12"/>
        </w:rPr>
        <w:t>. Those few Black musicians who did stay and work within this system met with the scorn of some former 471 members. Chuck Austin, who withdrew from the BMOP committee because he came to see their hopes for a settlement and compensation as unrealistic, was often the only Black musician in white bandleader Jack Purcell’s big band.98 Because of this he was seen as a traitor to those who had left the Local:</w:t>
      </w:r>
    </w:p>
    <w:p w14:paraId="2B68E9AE" w14:textId="77777777" w:rsidR="0099269F" w:rsidRPr="008C127C" w:rsidRDefault="0099269F" w:rsidP="0099269F">
      <w:pPr>
        <w:ind w:left="720"/>
        <w:rPr>
          <w:sz w:val="12"/>
        </w:rPr>
      </w:pPr>
      <w:r w:rsidRPr="008C127C">
        <w:rPr>
          <w:sz w:val="12"/>
        </w:rPr>
        <w:t xml:space="preserve">It hurt me that people I thought </w:t>
      </w:r>
      <w:proofErr w:type="gramStart"/>
      <w:r w:rsidRPr="008C127C">
        <w:rPr>
          <w:sz w:val="12"/>
        </w:rPr>
        <w:t>were</w:t>
      </w:r>
      <w:proofErr w:type="gramEnd"/>
      <w:r w:rsidRPr="008C127C">
        <w:rPr>
          <w:sz w:val="12"/>
        </w:rPr>
        <w:t xml:space="preserve"> my friends could say those things about me… but this was a step up in my career. I was fulfilling my dream of becoming a top musician, and I knew that I had earned the job. It wasn’t given to me because I was black.99</w:t>
      </w:r>
    </w:p>
    <w:p w14:paraId="72D97F04" w14:textId="77777777" w:rsidR="0099269F" w:rsidRPr="008C127C" w:rsidRDefault="0099269F" w:rsidP="0099269F">
      <w:pPr>
        <w:rPr>
          <w:sz w:val="12"/>
        </w:rPr>
      </w:pPr>
      <w:r w:rsidRPr="008C127C">
        <w:rPr>
          <w:rStyle w:val="StyleUnderline"/>
          <w:highlight w:val="cyan"/>
        </w:rPr>
        <w:t xml:space="preserve">The </w:t>
      </w:r>
      <w:r w:rsidRPr="008C127C">
        <w:rPr>
          <w:rStyle w:val="Emphasis"/>
          <w:highlight w:val="cyan"/>
        </w:rPr>
        <w:t>loss of collectivity also impacted the social and working networks</w:t>
      </w:r>
      <w:r w:rsidRPr="008C127C">
        <w:rPr>
          <w:rStyle w:val="StyleUnderline"/>
          <w:highlight w:val="cyan"/>
        </w:rPr>
        <w:t xml:space="preserve"> between</w:t>
      </w:r>
      <w:r w:rsidRPr="008C127C">
        <w:rPr>
          <w:rStyle w:val="StyleUnderline"/>
        </w:rPr>
        <w:t xml:space="preserve"> local and touring </w:t>
      </w:r>
      <w:r w:rsidRPr="008C127C">
        <w:rPr>
          <w:rStyle w:val="StyleUnderline"/>
          <w:highlight w:val="cyan"/>
        </w:rPr>
        <w:t>Black musicians</w:t>
      </w:r>
      <w:r w:rsidRPr="008C127C">
        <w:rPr>
          <w:sz w:val="12"/>
        </w:rPr>
        <w:t xml:space="preserve">. Before the merger, touring Black artists could book bands through Local 471. </w:t>
      </w:r>
      <w:r w:rsidRPr="008C127C">
        <w:rPr>
          <w:rStyle w:val="StyleUnderline"/>
        </w:rPr>
        <w:t>After the merger</w:t>
      </w:r>
      <w:r w:rsidRPr="008C127C">
        <w:rPr>
          <w:sz w:val="12"/>
        </w:rPr>
        <w:t xml:space="preserve">, they would hire musicians through the merged 60-471. Often </w:t>
      </w:r>
      <w:r w:rsidRPr="008C127C">
        <w:rPr>
          <w:rStyle w:val="StyleUnderline"/>
        </w:rPr>
        <w:t>the perceived weaker music reading skills of former 471 members were used as an excuse by booking agents to hire white musicians</w:t>
      </w:r>
      <w:r w:rsidRPr="008C127C">
        <w:rPr>
          <w:sz w:val="12"/>
        </w:rPr>
        <w:t>. On occasion, a touring act would force integration by insisting on mixed hiring. Saxophonist Don Aliquo Sr. remembers:</w:t>
      </w:r>
    </w:p>
    <w:p w14:paraId="1CEAAF3F" w14:textId="77777777" w:rsidR="0099269F" w:rsidRPr="008C127C" w:rsidRDefault="0099269F" w:rsidP="0099269F">
      <w:pPr>
        <w:ind w:left="720"/>
        <w:rPr>
          <w:sz w:val="12"/>
        </w:rPr>
      </w:pPr>
      <w:r w:rsidRPr="008C127C">
        <w:rPr>
          <w:sz w:val="12"/>
        </w:rPr>
        <w:t>I played the Lena Horne and Tony Bennett show at Heinz Hall in about ‘78. At the rehearsal she looked at the band and there were no black players and she wouldn’t play. [The booking agent] hired [three previous 471 members] and after that she agreed to play.100</w:t>
      </w:r>
    </w:p>
    <w:p w14:paraId="7251C1DA" w14:textId="77777777" w:rsidR="0099269F" w:rsidRPr="008C127C" w:rsidRDefault="0099269F" w:rsidP="0099269F">
      <w:pPr>
        <w:rPr>
          <w:sz w:val="12"/>
        </w:rPr>
      </w:pPr>
      <w:r w:rsidRPr="008C127C">
        <w:rPr>
          <w:sz w:val="12"/>
        </w:rPr>
        <w:t xml:space="preserve">BMOP’s </w:t>
      </w:r>
      <w:r w:rsidRPr="008C127C">
        <w:rPr>
          <w:rStyle w:val="StyleUnderline"/>
          <w:highlight w:val="cyan"/>
        </w:rPr>
        <w:t>(their) lawsuit set out</w:t>
      </w:r>
      <w:r w:rsidRPr="008C127C">
        <w:rPr>
          <w:rStyle w:val="StyleUnderline"/>
        </w:rPr>
        <w:t xml:space="preserve"> </w:t>
      </w:r>
      <w:r w:rsidRPr="008C127C">
        <w:rPr>
          <w:rStyle w:val="StyleUnderline"/>
          <w:highlight w:val="cyan"/>
        </w:rPr>
        <w:t>to force the</w:t>
      </w:r>
      <w:r w:rsidRPr="008C127C">
        <w:t xml:space="preserve"> merged </w:t>
      </w:r>
      <w:r w:rsidRPr="008C127C">
        <w:rPr>
          <w:rStyle w:val="StyleUnderline"/>
          <w:highlight w:val="cyan"/>
        </w:rPr>
        <w:t>union to address the lack of Black</w:t>
      </w:r>
      <w:r w:rsidRPr="008C127C">
        <w:rPr>
          <w:rStyle w:val="StyleUnderline"/>
        </w:rPr>
        <w:t xml:space="preserve"> board and staff </w:t>
      </w:r>
      <w:r w:rsidRPr="008C127C">
        <w:rPr>
          <w:rStyle w:val="StyleUnderline"/>
          <w:highlight w:val="cyan"/>
        </w:rPr>
        <w:t xml:space="preserve">membership as well as </w:t>
      </w:r>
      <w:r w:rsidRPr="008C127C">
        <w:rPr>
          <w:rStyle w:val="StyleUnderline"/>
        </w:rPr>
        <w:t>white</w:t>
      </w:r>
      <w:r w:rsidRPr="008C127C">
        <w:rPr>
          <w:rStyle w:val="StyleUnderline"/>
          <w:highlight w:val="cyan"/>
        </w:rPr>
        <w:t xml:space="preserve"> hiring practices, though the deeper </w:t>
      </w:r>
      <w:r w:rsidRPr="008C127C">
        <w:rPr>
          <w:rStyle w:val="Emphasis"/>
          <w:highlight w:val="cyan"/>
        </w:rPr>
        <w:t>concern over their loss of a way of working and socializing</w:t>
      </w:r>
      <w:r w:rsidRPr="008C127C">
        <w:rPr>
          <w:sz w:val="12"/>
        </w:rPr>
        <w:t xml:space="preserve"> clearly </w:t>
      </w:r>
      <w:r w:rsidRPr="008C127C">
        <w:rPr>
          <w:rStyle w:val="Emphasis"/>
          <w:highlight w:val="cyan"/>
        </w:rPr>
        <w:t>underpinned</w:t>
      </w:r>
      <w:r w:rsidRPr="008C127C">
        <w:rPr>
          <w:rStyle w:val="Emphasis"/>
        </w:rPr>
        <w:t xml:space="preserve"> their </w:t>
      </w:r>
      <w:r w:rsidRPr="008C127C">
        <w:rPr>
          <w:rStyle w:val="Emphasis"/>
          <w:highlight w:val="cyan"/>
        </w:rPr>
        <w:t>motivations</w:t>
      </w:r>
      <w:r w:rsidRPr="008C127C">
        <w:rPr>
          <w:rStyle w:val="StyleUnderline"/>
        </w:rPr>
        <w:t>. While</w:t>
      </w:r>
      <w:r w:rsidRPr="008C127C">
        <w:rPr>
          <w:sz w:val="12"/>
        </w:rPr>
        <w:t xml:space="preserve"> </w:t>
      </w:r>
      <w:r w:rsidRPr="008C127C">
        <w:rPr>
          <w:rStyle w:val="StyleUnderline"/>
        </w:rPr>
        <w:t>the merger impacted the structural changes to Black musical labor</w:t>
      </w:r>
      <w:r w:rsidRPr="008C127C">
        <w:rPr>
          <w:sz w:val="12"/>
        </w:rPr>
        <w:t xml:space="preserve"> in Pittsburgh, </w:t>
      </w:r>
      <w:r w:rsidRPr="008C127C">
        <w:rPr>
          <w:rStyle w:val="StyleUnderline"/>
        </w:rPr>
        <w:t>many of these shifts were also caused by challenges to Black urban communities</w:t>
      </w:r>
      <w:r w:rsidRPr="008C127C">
        <w:rPr>
          <w:sz w:val="12"/>
        </w:rPr>
        <w:t xml:space="preserve"> – namely displacement, redevelopment, middle class exodus, the 1969 riots, and relocation of businesses. The toll of these collective hardships is particularly evident in statements made by Carl Arter during his testimony in the BMOP case. Arter reflected on his service as president of Local 471 from 1954 to 1962 as an opportunity to improve the conditions of working musicians, both Black and white, and the resistance he met at every step of the process. Though he successfully challenged many of Local 60’s policies, including the discriminatory Afro-American Agreement, he saw that </w:t>
      </w:r>
      <w:r w:rsidRPr="008C127C">
        <w:t>these</w:t>
      </w:r>
      <w:r w:rsidRPr="008C127C">
        <w:rPr>
          <w:rStyle w:val="StyleUnderline"/>
        </w:rPr>
        <w:t xml:space="preserve"> </w:t>
      </w:r>
      <w:r w:rsidRPr="008C127C">
        <w:rPr>
          <w:rStyle w:val="StyleUnderline"/>
          <w:highlight w:val="cyan"/>
        </w:rPr>
        <w:t>achievements did not fundamentally change working conditions for Black musicians</w:t>
      </w:r>
      <w:r w:rsidRPr="008C127C">
        <w:rPr>
          <w:rStyle w:val="StyleUnderline"/>
        </w:rPr>
        <w:t xml:space="preserve"> in Pittsburgh</w:t>
      </w:r>
      <w:r w:rsidRPr="008C127C">
        <w:rPr>
          <w:sz w:val="12"/>
        </w:rPr>
        <w:t xml:space="preserve">. In other words, </w:t>
      </w:r>
      <w:r w:rsidRPr="008C127C">
        <w:rPr>
          <w:rStyle w:val="StyleUnderline"/>
        </w:rPr>
        <w:t xml:space="preserve">the larger </w:t>
      </w:r>
      <w:r w:rsidRPr="008C127C">
        <w:rPr>
          <w:rStyle w:val="Emphasis"/>
        </w:rPr>
        <w:t>battle of maintaining Local 471 as an institution supporting</w:t>
      </w:r>
      <w:r w:rsidRPr="008C127C">
        <w:rPr>
          <w:rStyle w:val="StyleUnderline"/>
        </w:rPr>
        <w:t xml:space="preserve"> and supported by </w:t>
      </w:r>
      <w:r w:rsidRPr="008C127C">
        <w:rPr>
          <w:rStyle w:val="Emphasis"/>
        </w:rPr>
        <w:t>the Black Public Sphere was lost</w:t>
      </w:r>
      <w:r w:rsidRPr="008C127C">
        <w:rPr>
          <w:rStyle w:val="StyleUnderline"/>
        </w:rPr>
        <w:t>. His efforts</w:t>
      </w:r>
      <w:r w:rsidRPr="008C127C">
        <w:rPr>
          <w:sz w:val="12"/>
        </w:rPr>
        <w:t xml:space="preserve">, underpaid as they were, </w:t>
      </w:r>
      <w:r w:rsidRPr="008C127C">
        <w:rPr>
          <w:rStyle w:val="StyleUnderline"/>
        </w:rPr>
        <w:t>left him disenchanted with the union as a force for social change</w:t>
      </w:r>
      <w:r w:rsidRPr="008C127C">
        <w:rPr>
          <w:sz w:val="12"/>
        </w:rPr>
        <w:t>. As he stated in 1974, when asked why he had supported the efforts of BMOP, Arter was no longer committed to the fight and would only offer his services as a mediator between the BMOP members and Local 60-471’s board:</w:t>
      </w:r>
    </w:p>
    <w:p w14:paraId="4586AA5A" w14:textId="77777777" w:rsidR="0099269F" w:rsidRPr="008C127C" w:rsidRDefault="0099269F" w:rsidP="0099269F">
      <w:pPr>
        <w:ind w:left="720"/>
        <w:rPr>
          <w:sz w:val="12"/>
        </w:rPr>
      </w:pPr>
      <w:r w:rsidRPr="008C127C">
        <w:rPr>
          <w:sz w:val="12"/>
        </w:rPr>
        <w:t xml:space="preserve">I was not interested in getting into this fight any longer because I told [BMOP] that it was futile. I was not going…to try anymore. Do not ask me if one man could. I wouldn’t be here now [testifying] but if I refused to be </w:t>
      </w:r>
      <w:proofErr w:type="gramStart"/>
      <w:r w:rsidRPr="008C127C">
        <w:rPr>
          <w:sz w:val="12"/>
        </w:rPr>
        <w:t>here</w:t>
      </w:r>
      <w:proofErr w:type="gramEnd"/>
      <w:r w:rsidRPr="008C127C">
        <w:rPr>
          <w:sz w:val="12"/>
        </w:rPr>
        <w:t xml:space="preserve"> I could be subpoenaed. That is the only reason I am here </w:t>
      </w:r>
      <w:proofErr w:type="gramStart"/>
      <w:r w:rsidRPr="008C127C">
        <w:rPr>
          <w:sz w:val="12"/>
        </w:rPr>
        <w:t>now</w:t>
      </w:r>
      <w:proofErr w:type="gramEnd"/>
      <w:r w:rsidRPr="008C127C">
        <w:rPr>
          <w:sz w:val="12"/>
        </w:rPr>
        <w:t xml:space="preserve"> but I lost all interest when I knew that there was no progress being made and personal contacts and the essential things that I thought were necessary.101</w:t>
      </w:r>
    </w:p>
    <w:p w14:paraId="5A4216BC" w14:textId="77777777" w:rsidR="0099269F" w:rsidRDefault="0099269F" w:rsidP="0099269F">
      <w:pPr>
        <w:rPr>
          <w:sz w:val="12"/>
        </w:rPr>
      </w:pPr>
      <w:r w:rsidRPr="008C127C">
        <w:rPr>
          <w:sz w:val="12"/>
        </w:rPr>
        <w:t xml:space="preserve">Though Arter </w:t>
      </w:r>
      <w:proofErr w:type="gramStart"/>
      <w:r w:rsidRPr="008C127C">
        <w:rPr>
          <w:sz w:val="12"/>
        </w:rPr>
        <w:t>was resigned</w:t>
      </w:r>
      <w:proofErr w:type="gramEnd"/>
      <w:r w:rsidRPr="008C127C">
        <w:rPr>
          <w:sz w:val="12"/>
        </w:rPr>
        <w:t xml:space="preserve"> with the failure of integration in Pittsburgh’s </w:t>
      </w:r>
      <w:proofErr w:type="gramStart"/>
      <w:r w:rsidRPr="008C127C">
        <w:rPr>
          <w:sz w:val="12"/>
        </w:rPr>
        <w:t>musicians</w:t>
      </w:r>
      <w:proofErr w:type="gramEnd"/>
      <w:r w:rsidRPr="008C127C">
        <w:rPr>
          <w:sz w:val="12"/>
        </w:rPr>
        <w:t xml:space="preserve"> union, </w:t>
      </w:r>
      <w:r w:rsidRPr="008C127C">
        <w:rPr>
          <w:rStyle w:val="StyleUnderline"/>
        </w:rPr>
        <w:t>some former 471 members continued to work toward building a local that reflected their interests. Chuck Austin did eventually become the first former 471 member to be elected</w:t>
      </w:r>
      <w:r w:rsidRPr="008C127C">
        <w:rPr>
          <w:sz w:val="12"/>
        </w:rPr>
        <w:t xml:space="preserve"> to Local 60-471’s board, </w:t>
      </w:r>
      <w:r w:rsidRPr="008C127C">
        <w:rPr>
          <w:rStyle w:val="StyleUnderline"/>
        </w:rPr>
        <w:t xml:space="preserve">though decades later at the age of 70 in 2000. It was a </w:t>
      </w:r>
      <w:r w:rsidRPr="008C127C">
        <w:rPr>
          <w:rStyle w:val="Emphasis"/>
        </w:rPr>
        <w:t>long overdue gesture toward reconciliation</w:t>
      </w:r>
      <w:r w:rsidRPr="008C127C">
        <w:rPr>
          <w:sz w:val="12"/>
        </w:rPr>
        <w:t xml:space="preserve">. Having started his musical career at the Musicians Club in the Lower Hill District, Austin’s continued involvement with the union despite the turbulent merger is a testimony to his dedication to a career as a Pittsburgh musician. </w:t>
      </w:r>
      <w:r w:rsidRPr="008C127C">
        <w:rPr>
          <w:sz w:val="12"/>
        </w:rPr>
        <w:br/>
        <w:t xml:space="preserve">The concept of progress is ever present in discussions of jazz as an artistic endeavor. </w:t>
      </w:r>
      <w:r w:rsidRPr="008C127C">
        <w:rPr>
          <w:rStyle w:val="StyleUnderline"/>
        </w:rPr>
        <w:t>Jazz</w:t>
      </w:r>
      <w:r w:rsidRPr="008C127C">
        <w:rPr>
          <w:sz w:val="12"/>
        </w:rPr>
        <w:t xml:space="preserve"> musicians are </w:t>
      </w:r>
      <w:r w:rsidRPr="008C127C">
        <w:rPr>
          <w:rStyle w:val="StyleUnderline"/>
        </w:rPr>
        <w:t>celebrated within a larger narrative of individualistic progress toward new forms of improvisatory expressions.</w:t>
      </w:r>
      <w:r w:rsidRPr="008C127C">
        <w:rPr>
          <w:sz w:val="12"/>
        </w:rPr>
        <w:t xml:space="preserve"> Local 471’s story exemplifies that Pittsburgh’s local jazz musicians valued progress in social and economic realms as much as they did artistic progress. </w:t>
      </w:r>
      <w:r w:rsidRPr="008C127C">
        <w:rPr>
          <w:rStyle w:val="StyleUnderline"/>
        </w:rPr>
        <w:t xml:space="preserve">These </w:t>
      </w:r>
      <w:r w:rsidRPr="008C127C">
        <w:rPr>
          <w:rStyle w:val="StyleUnderline"/>
          <w:highlight w:val="cyan"/>
        </w:rPr>
        <w:t>musicians</w:t>
      </w:r>
      <w:r w:rsidRPr="008C127C">
        <w:rPr>
          <w:sz w:val="12"/>
        </w:rPr>
        <w:t xml:space="preserve"> had </w:t>
      </w:r>
      <w:r w:rsidRPr="008C127C">
        <w:rPr>
          <w:rStyle w:val="StyleUnderline"/>
          <w:highlight w:val="cyan"/>
        </w:rPr>
        <w:t>experienced the effects of progress as a destructive force in the form of redevelopment</w:t>
      </w:r>
      <w:r w:rsidRPr="008C127C">
        <w:rPr>
          <w:sz w:val="12"/>
        </w:rPr>
        <w:t xml:space="preserve">. Within this context, </w:t>
      </w:r>
      <w:r w:rsidRPr="008C127C">
        <w:rPr>
          <w:rStyle w:val="StyleUnderline"/>
        </w:rPr>
        <w:t xml:space="preserve">the case of Local 471 and its Musicians Club </w:t>
      </w:r>
      <w:r w:rsidRPr="008C127C">
        <w:rPr>
          <w:rStyle w:val="StyleUnderline"/>
          <w:highlight w:val="cyan"/>
        </w:rPr>
        <w:t xml:space="preserve">was a microcosm of </w:t>
      </w:r>
      <w:r w:rsidRPr="008C127C">
        <w:rPr>
          <w:rStyle w:val="StyleUnderline"/>
        </w:rPr>
        <w:t xml:space="preserve">the </w:t>
      </w:r>
      <w:r w:rsidRPr="008C127C">
        <w:rPr>
          <w:rStyle w:val="StyleUnderline"/>
          <w:highlight w:val="cyan"/>
        </w:rPr>
        <w:t xml:space="preserve">larger struggles </w:t>
      </w:r>
      <w:r w:rsidRPr="008C127C">
        <w:rPr>
          <w:rStyle w:val="StyleUnderline"/>
        </w:rPr>
        <w:t xml:space="preserve">against greater forces at play; under the </w:t>
      </w:r>
      <w:proofErr w:type="gramStart"/>
      <w:r w:rsidRPr="008C127C">
        <w:rPr>
          <w:rStyle w:val="StyleUnderline"/>
        </w:rPr>
        <w:t>aegis</w:t>
      </w:r>
      <w:proofErr w:type="gramEnd"/>
      <w:r w:rsidRPr="008C127C">
        <w:rPr>
          <w:rStyle w:val="StyleUnderline"/>
        </w:rPr>
        <w:t xml:space="preserve"> of progress and</w:t>
      </w:r>
      <w:r w:rsidRPr="008C127C">
        <w:rPr>
          <w:sz w:val="12"/>
        </w:rPr>
        <w:t xml:space="preserve"> civil </w:t>
      </w:r>
      <w:r w:rsidRPr="008C127C">
        <w:rPr>
          <w:rStyle w:val="StyleUnderline"/>
        </w:rPr>
        <w:t xml:space="preserve">rights advancement, </w:t>
      </w:r>
      <w:r w:rsidRPr="008C127C">
        <w:rPr>
          <w:rStyle w:val="StyleUnderline"/>
          <w:highlight w:val="cyan"/>
        </w:rPr>
        <w:t xml:space="preserve">the </w:t>
      </w:r>
      <w:r w:rsidRPr="008C127C">
        <w:rPr>
          <w:rStyle w:val="Emphasis"/>
          <w:highlight w:val="cyan"/>
        </w:rPr>
        <w:t>merger ultimately resulted in fractures that remain</w:t>
      </w:r>
      <w:r w:rsidRPr="008C127C">
        <w:rPr>
          <w:rStyle w:val="StyleUnderline"/>
          <w:highlight w:val="cyan"/>
        </w:rPr>
        <w:t xml:space="preserve"> </w:t>
      </w:r>
      <w:r w:rsidRPr="008C127C">
        <w:rPr>
          <w:rStyle w:val="StyleUnderline"/>
        </w:rPr>
        <w:t>within the</w:t>
      </w:r>
      <w:r w:rsidRPr="008C127C">
        <w:rPr>
          <w:sz w:val="12"/>
        </w:rPr>
        <w:t xml:space="preserve"> city’s </w:t>
      </w:r>
      <w:r w:rsidRPr="008C127C">
        <w:rPr>
          <w:rStyle w:val="StyleUnderline"/>
        </w:rPr>
        <w:t>social and physical landscape</w:t>
      </w:r>
      <w:r w:rsidRPr="008C127C">
        <w:rPr>
          <w:sz w:val="12"/>
        </w:rPr>
        <w:t xml:space="preserve">. </w:t>
      </w:r>
    </w:p>
    <w:p w14:paraId="346F148C" w14:textId="77777777" w:rsidR="0099269F" w:rsidRPr="008C127C" w:rsidRDefault="0099269F" w:rsidP="0099269F">
      <w:pPr>
        <w:rPr>
          <w:sz w:val="12"/>
        </w:rPr>
      </w:pPr>
    </w:p>
    <w:p w14:paraId="76B544B0" w14:textId="77777777" w:rsidR="0099269F" w:rsidRPr="008C127C" w:rsidRDefault="0099269F" w:rsidP="0099269F">
      <w:pPr>
        <w:pStyle w:val="Heading4"/>
        <w:rPr>
          <w:rFonts w:cs="Calibri"/>
        </w:rPr>
      </w:pPr>
      <w:r w:rsidRPr="008C127C">
        <w:rPr>
          <w:rFonts w:cs="Calibri"/>
        </w:rPr>
        <w:t>Why keep searching for the blues? It’s cause if we keep looking, we’ll find ‘</w:t>
      </w:r>
      <w:proofErr w:type="spellStart"/>
      <w:r w:rsidRPr="008C127C">
        <w:rPr>
          <w:rFonts w:cs="Calibri"/>
        </w:rPr>
        <w:t>em</w:t>
      </w:r>
      <w:proofErr w:type="spellEnd"/>
      <w:r w:rsidRPr="008C127C">
        <w:rPr>
          <w:rFonts w:cs="Calibri"/>
        </w:rPr>
        <w:t xml:space="preserve"> and sing a new song of possibility </w:t>
      </w:r>
      <w:proofErr w:type="gramStart"/>
      <w:r w:rsidRPr="008C127C">
        <w:rPr>
          <w:rFonts w:cs="Calibri"/>
        </w:rPr>
        <w:t>together.*</w:t>
      </w:r>
      <w:proofErr w:type="gramEnd"/>
      <w:r w:rsidRPr="008C127C">
        <w:rPr>
          <w:rFonts w:cs="Calibri"/>
        </w:rPr>
        <w:t xml:space="preserve">* </w:t>
      </w:r>
    </w:p>
    <w:p w14:paraId="23190216" w14:textId="77777777" w:rsidR="0099269F" w:rsidRPr="008C127C" w:rsidRDefault="0099269F" w:rsidP="0099269F">
      <w:r w:rsidRPr="008C127C">
        <w:t xml:space="preserve">Richard </w:t>
      </w:r>
      <w:r w:rsidRPr="008C127C">
        <w:rPr>
          <w:rStyle w:val="Style13ptBold"/>
        </w:rPr>
        <w:t>McCarthy ’91</w:t>
      </w:r>
      <w:r w:rsidRPr="008C127C">
        <w:t xml:space="preserve">, </w:t>
      </w:r>
      <w:r w:rsidRPr="008C127C">
        <w:rPr>
          <w:i/>
          <w:iCs/>
        </w:rPr>
        <w:t>“fear A Movement That Sings:” Music and the American Labor Movement</w:t>
      </w:r>
      <w:r w:rsidRPr="008C127C">
        <w:t xml:space="preserve">, Available from ProQuest Dissertations &amp; Theses Global. (303938131). Retrieved from </w:t>
      </w:r>
      <w:hyperlink r:id="rId5" w:history="1">
        <w:r w:rsidRPr="008C127C">
          <w:rPr>
            <w:rStyle w:val="Hyperlink"/>
          </w:rPr>
          <w:t>https://gonzaga.idm.oclc.org/login?url=https://www.proquest.com/dissertations-theses/fear-movement-that-sings-music-american-labor/docview/303938131/se-2</w:t>
        </w:r>
      </w:hyperlink>
      <w:r w:rsidRPr="008C127C">
        <w:t xml:space="preserve">, DA: 2/28/26, </w:t>
      </w:r>
      <w:proofErr w:type="spellStart"/>
      <w:r w:rsidRPr="008C127C">
        <w:t>DMurph</w:t>
      </w:r>
      <w:proofErr w:type="spellEnd"/>
      <w:r w:rsidRPr="008C127C">
        <w:t xml:space="preserve"> </w:t>
      </w:r>
    </w:p>
    <w:p w14:paraId="1171BA12" w14:textId="77777777" w:rsidR="0099269F" w:rsidRPr="008C127C" w:rsidRDefault="0099269F" w:rsidP="0099269F">
      <w:pPr>
        <w:rPr>
          <w:sz w:val="16"/>
        </w:rPr>
      </w:pPr>
      <w:r w:rsidRPr="008C127C">
        <w:rPr>
          <w:rStyle w:val="StyleUnderline"/>
          <w:highlight w:val="cyan"/>
        </w:rPr>
        <w:t>When I teach</w:t>
      </w:r>
      <w:r w:rsidRPr="008C127C">
        <w:rPr>
          <w:rStyle w:val="StyleUnderline"/>
        </w:rPr>
        <w:t xml:space="preserve"> Introduction to Labor Studies or </w:t>
      </w:r>
      <w:r w:rsidRPr="008C127C">
        <w:rPr>
          <w:rStyle w:val="StyleUnderline"/>
          <w:highlight w:val="cyan"/>
        </w:rPr>
        <w:t xml:space="preserve">Labor History, </w:t>
      </w:r>
      <w:r w:rsidRPr="008C127C">
        <w:rPr>
          <w:rStyle w:val="StyleUnderline"/>
        </w:rPr>
        <w:t>I bring in</w:t>
      </w:r>
      <w:r w:rsidRPr="008C127C">
        <w:rPr>
          <w:sz w:val="16"/>
        </w:rPr>
        <w:t xml:space="preserve"> </w:t>
      </w:r>
      <w:r w:rsidRPr="008C127C">
        <w:rPr>
          <w:rStyle w:val="StyleUnderline"/>
        </w:rPr>
        <w:t>tapes, words, and</w:t>
      </w:r>
      <w:r w:rsidRPr="008C127C">
        <w:rPr>
          <w:sz w:val="16"/>
        </w:rPr>
        <w:t xml:space="preserve"> </w:t>
      </w:r>
      <w:r w:rsidRPr="008C127C">
        <w:rPr>
          <w:rStyle w:val="StyleUnderline"/>
        </w:rPr>
        <w:t xml:space="preserve">music of some of the classic labor songs. </w:t>
      </w:r>
      <w:r w:rsidRPr="008C127C">
        <w:rPr>
          <w:rStyle w:val="StyleUnderline"/>
          <w:highlight w:val="cyan"/>
        </w:rPr>
        <w:t>It is</w:t>
      </w:r>
      <w:r w:rsidRPr="008C127C">
        <w:rPr>
          <w:rStyle w:val="StyleUnderline"/>
        </w:rPr>
        <w:t xml:space="preserve"> </w:t>
      </w:r>
      <w:r w:rsidRPr="008C127C">
        <w:rPr>
          <w:rStyle w:val="StyleUnderline"/>
          <w:highlight w:val="cyan"/>
        </w:rPr>
        <w:t xml:space="preserve">almost impossible to get </w:t>
      </w:r>
      <w:r w:rsidRPr="008C127C">
        <w:rPr>
          <w:rStyle w:val="StyleUnderline"/>
        </w:rPr>
        <w:t xml:space="preserve">a class, of trade </w:t>
      </w:r>
      <w:r w:rsidRPr="008C127C">
        <w:rPr>
          <w:rStyle w:val="StyleUnderline"/>
          <w:highlight w:val="cyan"/>
        </w:rPr>
        <w:t>union activists, to sing along</w:t>
      </w:r>
      <w:r w:rsidRPr="008C127C">
        <w:rPr>
          <w:sz w:val="16"/>
          <w:highlight w:val="cyan"/>
        </w:rPr>
        <w:t>.</w:t>
      </w:r>
      <w:r w:rsidRPr="008C127C">
        <w:rPr>
          <w:sz w:val="16"/>
        </w:rPr>
        <w:t xml:space="preserve"> </w:t>
      </w:r>
    </w:p>
    <w:p w14:paraId="52FC013B" w14:textId="77777777" w:rsidR="0099269F" w:rsidRPr="008C127C" w:rsidRDefault="0099269F" w:rsidP="0099269F">
      <w:pPr>
        <w:rPr>
          <w:rStyle w:val="StyleUnderline"/>
          <w:highlight w:val="cyan"/>
        </w:rPr>
      </w:pPr>
      <w:r w:rsidRPr="008C127C">
        <w:rPr>
          <w:rStyle w:val="Emphasis"/>
          <w:highlight w:val="cyan"/>
        </w:rPr>
        <w:t>Why did the music die?</w:t>
      </w:r>
      <w:r w:rsidRPr="008C127C">
        <w:rPr>
          <w:rStyle w:val="StyleUnderline"/>
          <w:highlight w:val="cyan"/>
        </w:rPr>
        <w:t xml:space="preserve"> Was singing so linked to </w:t>
      </w:r>
      <w:proofErr w:type="spellStart"/>
      <w:r w:rsidRPr="008C127C">
        <w:rPr>
          <w:rStyle w:val="StyleUnderline"/>
          <w:highlight w:val="cyan"/>
        </w:rPr>
        <w:t>radicialism</w:t>
      </w:r>
      <w:proofErr w:type="spellEnd"/>
    </w:p>
    <w:p w14:paraId="28C81338" w14:textId="77777777" w:rsidR="0099269F" w:rsidRPr="008C127C" w:rsidRDefault="0099269F" w:rsidP="0099269F">
      <w:pPr>
        <w:rPr>
          <w:sz w:val="16"/>
          <w:highlight w:val="cyan"/>
        </w:rPr>
      </w:pPr>
      <w:r w:rsidRPr="008C127C">
        <w:rPr>
          <w:rStyle w:val="StyleUnderline"/>
          <w:highlight w:val="cyan"/>
        </w:rPr>
        <w:t xml:space="preserve"> that singing became </w:t>
      </w:r>
      <w:proofErr w:type="gramStart"/>
      <w:r w:rsidRPr="008C127C">
        <w:rPr>
          <w:rStyle w:val="StyleUnderline"/>
          <w:highlight w:val="cyan"/>
        </w:rPr>
        <w:t>un-American?</w:t>
      </w:r>
      <w:proofErr w:type="gramEnd"/>
      <w:r w:rsidRPr="008C127C">
        <w:rPr>
          <w:rStyle w:val="StyleUnderline"/>
          <w:highlight w:val="cyan"/>
        </w:rPr>
        <w:t xml:space="preserve"> Did the new labor bureaucrats “…fear a movement that sings”?</w:t>
      </w:r>
      <w:r w:rsidRPr="008C127C">
        <w:rPr>
          <w:sz w:val="16"/>
        </w:rPr>
        <w:t xml:space="preserve"> Or did singing move off the picket line and into the recording studio? </w:t>
      </w:r>
      <w:r w:rsidRPr="008C127C">
        <w:rPr>
          <w:rStyle w:val="StyleUnderline"/>
          <w:highlight w:val="cyan"/>
        </w:rPr>
        <w:t>Has music become a “commodity</w:t>
      </w:r>
      <w:r w:rsidRPr="008C127C">
        <w:rPr>
          <w:rStyle w:val="StyleUnderline"/>
        </w:rPr>
        <w:t>,” a “fetish?”</w:t>
      </w:r>
      <w:r w:rsidRPr="008C127C">
        <w:rPr>
          <w:sz w:val="16"/>
        </w:rPr>
        <w:t xml:space="preserve"> Adorno notes, “…</w:t>
      </w:r>
      <w:r w:rsidRPr="008C127C">
        <w:rPr>
          <w:rStyle w:val="StyleUnderline"/>
        </w:rPr>
        <w:t>it seems to complement the reduction of people to silence, the dying out of</w:t>
      </w:r>
      <w:r w:rsidRPr="008C127C">
        <w:rPr>
          <w:sz w:val="16"/>
        </w:rPr>
        <w:t xml:space="preserve"> speech as </w:t>
      </w:r>
      <w:r w:rsidRPr="008C127C">
        <w:rPr>
          <w:rStyle w:val="StyleUnderline"/>
        </w:rPr>
        <w:t>expression, the inability to communicate at all</w:t>
      </w:r>
      <w:r w:rsidRPr="008C127C">
        <w:rPr>
          <w:sz w:val="16"/>
        </w:rPr>
        <w:t>. It inhabits the pockets of silence that develop between people molded by anxiety, work and undemanding docility</w:t>
      </w:r>
      <w:proofErr w:type="gramStart"/>
      <w:r w:rsidRPr="008C127C">
        <w:rPr>
          <w:sz w:val="16"/>
        </w:rPr>
        <w:t>….</w:t>
      </w:r>
      <w:r w:rsidRPr="008C127C">
        <w:rPr>
          <w:rStyle w:val="StyleUnderline"/>
        </w:rPr>
        <w:t>The</w:t>
      </w:r>
      <w:proofErr w:type="gramEnd"/>
      <w:r w:rsidRPr="008C127C">
        <w:rPr>
          <w:rStyle w:val="StyleUnderline"/>
        </w:rPr>
        <w:t xml:space="preserve"> liquidation of the individual is the real signature of the new musical situation.”</w:t>
      </w:r>
      <w:r w:rsidRPr="008C127C">
        <w:rPr>
          <w:sz w:val="16"/>
        </w:rPr>
        <w:t xml:space="preserve"> </w:t>
      </w:r>
      <w:r w:rsidRPr="008C127C">
        <w:rPr>
          <w:rStyle w:val="StyleUnderline"/>
          <w:highlight w:val="cyan"/>
        </w:rPr>
        <w:t>Did the people lose faith in themselves</w:t>
      </w:r>
      <w:r w:rsidRPr="008C127C">
        <w:rPr>
          <w:rStyle w:val="StyleUnderline"/>
        </w:rPr>
        <w:t xml:space="preserve">, even </w:t>
      </w:r>
      <w:r w:rsidRPr="008C127C">
        <w:rPr>
          <w:rStyle w:val="StyleUnderline"/>
          <w:highlight w:val="cyan"/>
        </w:rPr>
        <w:t>in their ability to sing?</w:t>
      </w:r>
      <w:r w:rsidRPr="008C127C">
        <w:rPr>
          <w:sz w:val="16"/>
          <w:highlight w:val="cyan"/>
        </w:rPr>
        <w:t xml:space="preserve"> </w:t>
      </w:r>
    </w:p>
    <w:p w14:paraId="1E961C92" w14:textId="77777777" w:rsidR="0099269F" w:rsidRDefault="0099269F" w:rsidP="0099269F">
      <w:pPr>
        <w:rPr>
          <w:rStyle w:val="Emphasis"/>
        </w:rPr>
      </w:pPr>
      <w:r w:rsidRPr="008C127C">
        <w:rPr>
          <w:rStyle w:val="Emphasis"/>
          <w:highlight w:val="cyan"/>
        </w:rPr>
        <w:t xml:space="preserve">Was the “death” of labor music also the death of </w:t>
      </w:r>
      <w:proofErr w:type="gramStart"/>
      <w:r w:rsidRPr="008C127C">
        <w:rPr>
          <w:rStyle w:val="Emphasis"/>
          <w:highlight w:val="cyan"/>
        </w:rPr>
        <w:t>peoples</w:t>
      </w:r>
      <w:proofErr w:type="gramEnd"/>
      <w:r w:rsidRPr="008C127C">
        <w:rPr>
          <w:rStyle w:val="Emphasis"/>
          <w:highlight w:val="cyan"/>
        </w:rPr>
        <w:t xml:space="preserve"> power?</w:t>
      </w:r>
      <w:r w:rsidRPr="008C127C">
        <w:rPr>
          <w:rStyle w:val="Emphasis"/>
        </w:rPr>
        <w:t>?</w:t>
      </w:r>
    </w:p>
    <w:p w14:paraId="1A9DA65A" w14:textId="77777777" w:rsidR="0099269F" w:rsidRPr="008C127C" w:rsidRDefault="0099269F" w:rsidP="0099269F"/>
    <w:p w14:paraId="2D039361" w14:textId="77777777" w:rsidR="0099269F" w:rsidRPr="008C127C" w:rsidRDefault="0099269F" w:rsidP="0099269F">
      <w:pPr>
        <w:pStyle w:val="Heading4"/>
        <w:rPr>
          <w:rFonts w:cs="Calibri"/>
        </w:rPr>
      </w:pPr>
      <w:r w:rsidRPr="008C127C">
        <w:rPr>
          <w:rFonts w:cs="Calibri"/>
        </w:rPr>
        <w:t xml:space="preserve">Thus, we affirm the blues as a dialectic for labor organizing. </w:t>
      </w:r>
    </w:p>
    <w:p w14:paraId="7D39AB0E" w14:textId="77777777" w:rsidR="0099269F" w:rsidRPr="008C127C" w:rsidRDefault="0099269F" w:rsidP="0099269F"/>
    <w:p w14:paraId="2864287B" w14:textId="77777777" w:rsidR="0099269F" w:rsidRPr="008C127C" w:rsidRDefault="0099269F" w:rsidP="0099269F">
      <w:pPr>
        <w:pStyle w:val="Heading4"/>
        <w:rPr>
          <w:rFonts w:cs="Calibri"/>
        </w:rPr>
      </w:pPr>
      <w:r w:rsidRPr="008C127C">
        <w:rPr>
          <w:rFonts w:cs="Calibri"/>
        </w:rPr>
        <w:t>The Blues is an embodied dialectic grounded in the production zone of antiblackness, essential for generative resistance and collective identity in the current moment of fascism. We refuse to let the blues die even though they tried to kill it.</w:t>
      </w:r>
    </w:p>
    <w:p w14:paraId="2571BBD8" w14:textId="77777777" w:rsidR="0099269F" w:rsidRPr="008C127C" w:rsidRDefault="0099269F" w:rsidP="0099269F">
      <w:proofErr w:type="spellStart"/>
      <w:r w:rsidRPr="008C127C">
        <w:t>Laigha</w:t>
      </w:r>
      <w:proofErr w:type="spellEnd"/>
      <w:r w:rsidRPr="008C127C">
        <w:t xml:space="preserve"> </w:t>
      </w:r>
      <w:r w:rsidRPr="008C127C">
        <w:rPr>
          <w:rStyle w:val="Style13ptBold"/>
        </w:rPr>
        <w:t>Young 24</w:t>
      </w:r>
      <w:r w:rsidRPr="008C127C">
        <w:t xml:space="preserve">, researcher at the Centre for Cooperative Studies at University College Cork,  MS in Cooperative and Social Enterprise at University College Cork, CIRIEC, “The Blues Tradition: Building Dialogical Relation within Utopian Imaginaries,” 2024, </w:t>
      </w:r>
      <w:r w:rsidRPr="008C127C">
        <w:rPr>
          <w:i/>
          <w:iCs/>
        </w:rPr>
        <w:t xml:space="preserve">Imagine, Studying the Relationship between Social and Solidarity Economy (SEE) and Imaginary in the Era of </w:t>
      </w:r>
      <w:proofErr w:type="spellStart"/>
      <w:r w:rsidRPr="008C127C">
        <w:rPr>
          <w:i/>
          <w:iCs/>
        </w:rPr>
        <w:t>Capitalocene</w:t>
      </w:r>
      <w:proofErr w:type="spellEnd"/>
      <w:r w:rsidRPr="008C127C">
        <w:t xml:space="preserve">, pp. 107-131, https://www.ciriec.uliege.be/wp-content/uploads/2025/02/CSS6-CHAP7.pdf, accessed 2/21/25, </w:t>
      </w:r>
      <w:proofErr w:type="spellStart"/>
      <w:r w:rsidRPr="008C127C">
        <w:t>hads</w:t>
      </w:r>
      <w:proofErr w:type="spellEnd"/>
    </w:p>
    <w:p w14:paraId="17401A0C" w14:textId="77777777" w:rsidR="0099269F" w:rsidRPr="008C127C" w:rsidRDefault="0099269F" w:rsidP="0099269F">
      <w:pPr>
        <w:rPr>
          <w:sz w:val="16"/>
        </w:rPr>
      </w:pPr>
      <w:r w:rsidRPr="008C127C">
        <w:rPr>
          <w:sz w:val="16"/>
        </w:rPr>
        <w:t xml:space="preserve">The Blues, as a polyphonic and dialogical musical genre, represents a countercultural art form within the African American musical tradition. Acting as a primordial source for genres like jazz, rock &amp; roll, and hip-hop, </w:t>
      </w:r>
      <w:r w:rsidRPr="008C127C">
        <w:rPr>
          <w:rStyle w:val="StyleUnderline"/>
        </w:rPr>
        <w:t xml:space="preserve">the </w:t>
      </w:r>
      <w:r w:rsidRPr="008C127C">
        <w:rPr>
          <w:rStyle w:val="StyleUnderline"/>
          <w:highlight w:val="cyan"/>
        </w:rPr>
        <w:t>Blues</w:t>
      </w:r>
      <w:r w:rsidRPr="008C127C">
        <w:rPr>
          <w:rStyle w:val="StyleUnderline"/>
        </w:rPr>
        <w:t xml:space="preserve"> has always functioned as a generative medium. While the Blues </w:t>
      </w:r>
      <w:r w:rsidRPr="008C127C">
        <w:rPr>
          <w:rStyle w:val="StyleUnderline"/>
          <w:highlight w:val="cyan"/>
        </w:rPr>
        <w:t>is</w:t>
      </w:r>
      <w:r w:rsidRPr="008C127C">
        <w:rPr>
          <w:rStyle w:val="StyleUnderline"/>
        </w:rPr>
        <w:t xml:space="preserve"> </w:t>
      </w:r>
      <w:r w:rsidRPr="008C127C">
        <w:rPr>
          <w:rStyle w:val="StyleUnderline"/>
          <w:highlight w:val="cyan"/>
        </w:rPr>
        <w:t xml:space="preserve">often flattened to </w:t>
      </w:r>
      <w:r w:rsidRPr="008C127C">
        <w:rPr>
          <w:rStyle w:val="StyleUnderline"/>
        </w:rPr>
        <w:t>a metaphor of melancholy, this</w:t>
      </w:r>
      <w:r w:rsidRPr="008C127C">
        <w:rPr>
          <w:sz w:val="16"/>
        </w:rPr>
        <w:t xml:space="preserve"> narrow </w:t>
      </w:r>
      <w:r w:rsidRPr="008C127C">
        <w:rPr>
          <w:rStyle w:val="Emphasis"/>
        </w:rPr>
        <w:t xml:space="preserve">understanding </w:t>
      </w:r>
      <w:r w:rsidRPr="008C127C">
        <w:rPr>
          <w:rStyle w:val="Emphasis"/>
          <w:highlight w:val="cyan"/>
        </w:rPr>
        <w:t>ignore</w:t>
      </w:r>
      <w:r w:rsidRPr="008C127C">
        <w:rPr>
          <w:rStyle w:val="Emphasis"/>
        </w:rPr>
        <w:t xml:space="preserve">s alternative </w:t>
      </w:r>
      <w:r w:rsidRPr="008C127C">
        <w:rPr>
          <w:rStyle w:val="Emphasis"/>
          <w:highlight w:val="cyan"/>
        </w:rPr>
        <w:t>interpretations</w:t>
      </w:r>
      <w:r w:rsidRPr="008C127C">
        <w:rPr>
          <w:rStyle w:val="Emphasis"/>
        </w:rPr>
        <w:t xml:space="preserve"> that are </w:t>
      </w:r>
      <w:r w:rsidRPr="008C127C">
        <w:rPr>
          <w:rStyle w:val="Emphasis"/>
          <w:highlight w:val="cyan"/>
        </w:rPr>
        <w:t>deeply rooted in material culture and production</w:t>
      </w:r>
      <w:r w:rsidRPr="008C127C">
        <w:rPr>
          <w:sz w:val="16"/>
        </w:rPr>
        <w:t xml:space="preserve"> (Levitas, 2013: 34, 38–39; Neal, 1972). The emotional archetype from which the Blues springs is deeply embedded in slavery and work spirituals (Neal, 1972: 42; Wald, 2010: 12–15</w:t>
      </w:r>
      <w:r w:rsidRPr="008C127C">
        <w:rPr>
          <w:rStyle w:val="StyleUnderline"/>
        </w:rPr>
        <w:t>). Indigo was a major plantation staple until the late 1700s</w:t>
      </w:r>
      <w:r w:rsidRPr="008C127C">
        <w:rPr>
          <w:sz w:val="16"/>
        </w:rPr>
        <w:t xml:space="preserve"> in both the Southern United States and Latin America. </w:t>
      </w:r>
      <w:r w:rsidRPr="008C127C">
        <w:rPr>
          <w:rStyle w:val="StyleUnderline"/>
        </w:rPr>
        <w:t xml:space="preserve">It was a </w:t>
      </w:r>
      <w:proofErr w:type="spellStart"/>
      <w:r w:rsidRPr="008C127C">
        <w:rPr>
          <w:rStyle w:val="StyleUnderline"/>
        </w:rPr>
        <w:t>labour</w:t>
      </w:r>
      <w:proofErr w:type="spellEnd"/>
      <w:r w:rsidRPr="008C127C">
        <w:rPr>
          <w:rStyle w:val="StyleUnderline"/>
        </w:rPr>
        <w:t xml:space="preserve"> intensive, but highly valuable</w:t>
      </w:r>
      <w:r w:rsidRPr="008C127C">
        <w:rPr>
          <w:sz w:val="16"/>
        </w:rPr>
        <w:t xml:space="preserve">, commodity that didn’t shift production locales until the British Empire had increased control over South Asian supply chains. </w:t>
      </w:r>
      <w:r w:rsidRPr="008C127C">
        <w:rPr>
          <w:rStyle w:val="Emphasis"/>
          <w:highlight w:val="cyan"/>
        </w:rPr>
        <w:t>Lyrical lamentations became common</w:t>
      </w:r>
      <w:r w:rsidRPr="008C127C">
        <w:rPr>
          <w:rStyle w:val="Emphasis"/>
        </w:rPr>
        <w:t xml:space="preserve">, </w:t>
      </w:r>
      <w:r w:rsidRPr="008C127C">
        <w:rPr>
          <w:rStyle w:val="Emphasis"/>
          <w:highlight w:val="cyan"/>
        </w:rPr>
        <w:t>both in the Indigo</w:t>
      </w:r>
      <w:r w:rsidRPr="008C127C">
        <w:rPr>
          <w:rStyle w:val="Emphasis"/>
        </w:rPr>
        <w:t xml:space="preserve"> </w:t>
      </w:r>
      <w:r w:rsidRPr="008C127C">
        <w:rPr>
          <w:rStyle w:val="Emphasis"/>
          <w:highlight w:val="cyan"/>
        </w:rPr>
        <w:t>production zones</w:t>
      </w:r>
      <w:r w:rsidRPr="008C127C">
        <w:rPr>
          <w:sz w:val="16"/>
        </w:rPr>
        <w:t xml:space="preserve"> of the Southern United States and in the production zones of Tamil and Indonesia subsequently (Balfour-Paul, 2006: 181). </w:t>
      </w:r>
    </w:p>
    <w:p w14:paraId="11340A44" w14:textId="77777777" w:rsidR="0099269F" w:rsidRPr="008C127C" w:rsidRDefault="0099269F" w:rsidP="0099269F">
      <w:pPr>
        <w:rPr>
          <w:sz w:val="16"/>
        </w:rPr>
      </w:pPr>
      <w:r w:rsidRPr="008C127C">
        <w:rPr>
          <w:sz w:val="16"/>
        </w:rPr>
        <w:t xml:space="preserve">Material analysis moves the study of the Blues from existential to cooperative. </w:t>
      </w:r>
      <w:r w:rsidRPr="008C127C">
        <w:rPr>
          <w:rStyle w:val="StyleUnderline"/>
        </w:rPr>
        <w:t xml:space="preserve">Within the plantation environment, the </w:t>
      </w:r>
      <w:r w:rsidRPr="008C127C">
        <w:rPr>
          <w:rStyle w:val="StyleUnderline"/>
          <w:highlight w:val="cyan"/>
        </w:rPr>
        <w:t>Blues</w:t>
      </w:r>
      <w:r w:rsidRPr="008C127C">
        <w:rPr>
          <w:rStyle w:val="StyleUnderline"/>
        </w:rPr>
        <w:t xml:space="preserve"> could </w:t>
      </w:r>
      <w:r w:rsidRPr="008C127C">
        <w:rPr>
          <w:rStyle w:val="StyleUnderline"/>
          <w:highlight w:val="cyan"/>
        </w:rPr>
        <w:t>function as</w:t>
      </w:r>
      <w:r w:rsidRPr="008C127C">
        <w:rPr>
          <w:rStyle w:val="StyleUnderline"/>
        </w:rPr>
        <w:t xml:space="preserve"> an </w:t>
      </w:r>
      <w:r w:rsidRPr="008C127C">
        <w:rPr>
          <w:rStyle w:val="StyleUnderline"/>
          <w:highlight w:val="cyan"/>
        </w:rPr>
        <w:t>essential vector for critical resistance and collective identity</w:t>
      </w:r>
      <w:r w:rsidRPr="008C127C">
        <w:rPr>
          <w:sz w:val="16"/>
        </w:rPr>
        <w:t xml:space="preserve"> (Neal, 1972: 42; Wood, 2017: 36). </w:t>
      </w:r>
      <w:r w:rsidRPr="008C127C">
        <w:rPr>
          <w:rStyle w:val="StyleUnderline"/>
          <w:highlight w:val="cyan"/>
        </w:rPr>
        <w:t xml:space="preserve">The </w:t>
      </w:r>
      <w:r w:rsidRPr="008C127C">
        <w:rPr>
          <w:rStyle w:val="StyleUnderline"/>
        </w:rPr>
        <w:t>existential</w:t>
      </w:r>
      <w:r w:rsidRPr="008C127C">
        <w:rPr>
          <w:rStyle w:val="StyleUnderline"/>
          <w:highlight w:val="cyan"/>
        </w:rPr>
        <w:t xml:space="preserve"> nature of </w:t>
      </w:r>
      <w:r w:rsidRPr="008C127C">
        <w:rPr>
          <w:rStyle w:val="StyleUnderline"/>
        </w:rPr>
        <w:t xml:space="preserve">sadness and material </w:t>
      </w:r>
      <w:r w:rsidRPr="008C127C">
        <w:rPr>
          <w:rStyle w:val="StyleUnderline"/>
          <w:highlight w:val="cyan"/>
        </w:rPr>
        <w:t>vulnerability is cut through by</w:t>
      </w:r>
      <w:r w:rsidRPr="008C127C">
        <w:rPr>
          <w:rStyle w:val="StyleUnderline"/>
        </w:rPr>
        <w:t xml:space="preserve"> a utopian </w:t>
      </w:r>
      <w:r w:rsidRPr="008C127C">
        <w:rPr>
          <w:rStyle w:val="StyleUnderline"/>
          <w:highlight w:val="cyan"/>
        </w:rPr>
        <w:t>incursion of solidarity</w:t>
      </w:r>
      <w:r w:rsidRPr="008C127C">
        <w:rPr>
          <w:rStyle w:val="StyleUnderline"/>
        </w:rPr>
        <w:t xml:space="preserve"> and transformation</w:t>
      </w:r>
      <w:r w:rsidRPr="008C127C">
        <w:rPr>
          <w:sz w:val="16"/>
        </w:rPr>
        <w:t xml:space="preserve"> (Levitas, 2013: 39, 186). </w:t>
      </w:r>
      <w:r w:rsidRPr="008C127C">
        <w:rPr>
          <w:rStyle w:val="StyleUnderline"/>
        </w:rPr>
        <w:t xml:space="preserve">The </w:t>
      </w:r>
      <w:r w:rsidRPr="008C127C">
        <w:rPr>
          <w:rStyle w:val="StyleUnderline"/>
          <w:highlight w:val="cyan"/>
        </w:rPr>
        <w:t xml:space="preserve">Blues becomes a </w:t>
      </w:r>
      <w:r w:rsidRPr="008C127C">
        <w:rPr>
          <w:rStyle w:val="Emphasis"/>
          <w:highlight w:val="cyan"/>
        </w:rPr>
        <w:t>counter hegemonic force with</w:t>
      </w:r>
      <w:r w:rsidRPr="008C127C">
        <w:rPr>
          <w:rStyle w:val="Emphasis"/>
        </w:rPr>
        <w:t xml:space="preserve"> a </w:t>
      </w:r>
      <w:r w:rsidRPr="008C127C">
        <w:rPr>
          <w:rStyle w:val="Emphasis"/>
          <w:highlight w:val="cyan"/>
        </w:rPr>
        <w:t>distinct ‘Black artistic frequency’</w:t>
      </w:r>
      <w:r w:rsidRPr="008C127C">
        <w:rPr>
          <w:sz w:val="16"/>
        </w:rPr>
        <w:t xml:space="preserve"> (</w:t>
      </w:r>
      <w:proofErr w:type="spellStart"/>
      <w:r w:rsidRPr="008C127C">
        <w:rPr>
          <w:sz w:val="16"/>
        </w:rPr>
        <w:t>Campt</w:t>
      </w:r>
      <w:proofErr w:type="spellEnd"/>
      <w:r w:rsidRPr="008C127C">
        <w:rPr>
          <w:sz w:val="16"/>
        </w:rPr>
        <w:t xml:space="preserve">, 2018), </w:t>
      </w:r>
      <w:r w:rsidRPr="008C127C">
        <w:rPr>
          <w:rStyle w:val="StyleUnderline"/>
        </w:rPr>
        <w:t>that carries through to subsequent genres</w:t>
      </w:r>
      <w:r w:rsidRPr="008C127C">
        <w:rPr>
          <w:sz w:val="16"/>
        </w:rPr>
        <w:t xml:space="preserve">, particularly jazz (Wald, 2010). This distinct frequency is inherently a bricolage of African diasporic traditions, European traditions, along with Indigenous and Latin influences (Jones, 2015: 9; Davis, 1998: 136). </w:t>
      </w:r>
      <w:r w:rsidRPr="008C127C">
        <w:rPr>
          <w:rStyle w:val="StyleUnderline"/>
          <w:highlight w:val="cyan"/>
        </w:rPr>
        <w:t>A unique</w:t>
      </w:r>
      <w:r w:rsidRPr="008C127C">
        <w:rPr>
          <w:rStyle w:val="StyleUnderline"/>
        </w:rPr>
        <w:t xml:space="preserve"> </w:t>
      </w:r>
      <w:r w:rsidRPr="008C127C">
        <w:rPr>
          <w:rStyle w:val="StyleUnderline"/>
          <w:highlight w:val="cyan"/>
        </w:rPr>
        <w:t>amalgam of Blackness</w:t>
      </w:r>
      <w:r w:rsidRPr="008C127C">
        <w:rPr>
          <w:rStyle w:val="StyleUnderline"/>
        </w:rPr>
        <w:t xml:space="preserve"> lives </w:t>
      </w:r>
      <w:r w:rsidRPr="008C127C">
        <w:rPr>
          <w:rStyle w:val="StyleUnderline"/>
          <w:highlight w:val="cyan"/>
        </w:rPr>
        <w:t>within</w:t>
      </w:r>
      <w:r w:rsidRPr="008C127C">
        <w:rPr>
          <w:rStyle w:val="StyleUnderline"/>
        </w:rPr>
        <w:t xml:space="preserve"> the system of </w:t>
      </w:r>
      <w:r w:rsidRPr="008C127C">
        <w:rPr>
          <w:rStyle w:val="StyleUnderline"/>
          <w:highlight w:val="cyan"/>
        </w:rPr>
        <w:t>Blues</w:t>
      </w:r>
      <w:r w:rsidRPr="008C127C">
        <w:rPr>
          <w:rStyle w:val="StyleUnderline"/>
        </w:rPr>
        <w:t xml:space="preserve"> temperament</w:t>
      </w:r>
      <w:r w:rsidRPr="008C127C">
        <w:rPr>
          <w:sz w:val="16"/>
        </w:rPr>
        <w:t xml:space="preserve">, </w:t>
      </w:r>
      <w:r w:rsidRPr="008C127C">
        <w:rPr>
          <w:rStyle w:val="StyleUnderline"/>
        </w:rPr>
        <w:t xml:space="preserve">functioning </w:t>
      </w:r>
      <w:r w:rsidRPr="008C127C">
        <w:rPr>
          <w:sz w:val="16"/>
        </w:rPr>
        <w:t xml:space="preserve">less </w:t>
      </w:r>
      <w:r w:rsidRPr="008C127C">
        <w:rPr>
          <w:rStyle w:val="StyleUnderline"/>
        </w:rPr>
        <w:t>as a</w:t>
      </w:r>
      <w:r w:rsidRPr="008C127C">
        <w:rPr>
          <w:sz w:val="16"/>
        </w:rPr>
        <w:t xml:space="preserve"> set of physical techniques and more a </w:t>
      </w:r>
      <w:r w:rsidRPr="008C127C">
        <w:rPr>
          <w:rStyle w:val="StyleUnderline"/>
        </w:rPr>
        <w:t>worldview</w:t>
      </w:r>
      <w:r w:rsidRPr="008C127C">
        <w:rPr>
          <w:sz w:val="16"/>
        </w:rPr>
        <w:t xml:space="preserve"> and emotional stance (Jones, 2015: 8–9, 18). </w:t>
      </w:r>
      <w:r w:rsidRPr="008C127C">
        <w:rPr>
          <w:rStyle w:val="StyleUnderline"/>
        </w:rPr>
        <w:t xml:space="preserve">The temperament of the Blues goes far beyond sorrow to </w:t>
      </w:r>
      <w:r w:rsidRPr="008C127C">
        <w:rPr>
          <w:rStyle w:val="StyleUnderline"/>
          <w:highlight w:val="cyan"/>
        </w:rPr>
        <w:t xml:space="preserve">embody an </w:t>
      </w:r>
      <w:r w:rsidRPr="008C127C">
        <w:rPr>
          <w:rStyle w:val="StyleUnderline"/>
        </w:rPr>
        <w:t xml:space="preserve">eclectic </w:t>
      </w:r>
      <w:r w:rsidRPr="008C127C">
        <w:rPr>
          <w:rStyle w:val="StyleUnderline"/>
          <w:highlight w:val="cyan"/>
        </w:rPr>
        <w:t>Black</w:t>
      </w:r>
      <w:r w:rsidRPr="008C127C">
        <w:rPr>
          <w:rStyle w:val="StyleUnderline"/>
        </w:rPr>
        <w:t xml:space="preserve"> reference/</w:t>
      </w:r>
      <w:r w:rsidRPr="008C127C">
        <w:rPr>
          <w:rStyle w:val="StyleUnderline"/>
          <w:highlight w:val="cyan"/>
        </w:rPr>
        <w:t>experience of</w:t>
      </w:r>
      <w:r w:rsidRPr="008C127C">
        <w:rPr>
          <w:rStyle w:val="StyleUnderline"/>
        </w:rPr>
        <w:t xml:space="preserve"> inquisitive rebelliousness. The genre embodies </w:t>
      </w:r>
      <w:r w:rsidRPr="008C127C">
        <w:rPr>
          <w:rStyle w:val="StyleUnderline"/>
          <w:highlight w:val="cyan"/>
        </w:rPr>
        <w:t xml:space="preserve">collective defiance </w:t>
      </w:r>
      <w:r w:rsidRPr="008C127C">
        <w:rPr>
          <w:rStyle w:val="StyleUnderline"/>
        </w:rPr>
        <w:t>as an attitude toward life</w:t>
      </w:r>
      <w:r w:rsidRPr="008C127C">
        <w:rPr>
          <w:sz w:val="16"/>
        </w:rPr>
        <w:t xml:space="preserve"> (Neal, 1972; Davis, 1998). </w:t>
      </w:r>
    </w:p>
    <w:p w14:paraId="147A8642" w14:textId="77777777" w:rsidR="0099269F" w:rsidRPr="008C127C" w:rsidRDefault="0099269F" w:rsidP="0099269F">
      <w:pPr>
        <w:rPr>
          <w:sz w:val="16"/>
        </w:rPr>
      </w:pPr>
      <w:r w:rsidRPr="008C127C">
        <w:rPr>
          <w:rStyle w:val="StyleUnderline"/>
          <w:highlight w:val="cyan"/>
        </w:rPr>
        <w:t>Bringing this</w:t>
      </w:r>
      <w:r w:rsidRPr="008C127C">
        <w:rPr>
          <w:rStyle w:val="StyleUnderline"/>
        </w:rPr>
        <w:t xml:space="preserve"> attitude of</w:t>
      </w:r>
      <w:r w:rsidRPr="008C127C">
        <w:rPr>
          <w:sz w:val="16"/>
        </w:rPr>
        <w:t xml:space="preserve"> communal </w:t>
      </w:r>
      <w:r w:rsidRPr="008C127C">
        <w:rPr>
          <w:rStyle w:val="StyleUnderline"/>
        </w:rPr>
        <w:t xml:space="preserve">defiance </w:t>
      </w:r>
      <w:r w:rsidRPr="008C127C">
        <w:rPr>
          <w:rStyle w:val="StyleUnderline"/>
          <w:highlight w:val="cyan"/>
        </w:rPr>
        <w:t>into the realm of economic and cultural analysis</w:t>
      </w:r>
      <w:r w:rsidRPr="008C127C">
        <w:rPr>
          <w:sz w:val="16"/>
        </w:rPr>
        <w:t>, the historian and geographer Clyde Woods (2017) performs a ‘</w:t>
      </w:r>
      <w:r w:rsidRPr="008C127C">
        <w:rPr>
          <w:rStyle w:val="StyleUnderline"/>
          <w:highlight w:val="cyan"/>
        </w:rPr>
        <w:t>critical reconstruction’</w:t>
      </w:r>
      <w:r w:rsidRPr="008C127C">
        <w:rPr>
          <w:rStyle w:val="StyleUnderline"/>
        </w:rPr>
        <w:t xml:space="preserve"> </w:t>
      </w:r>
      <w:r w:rsidRPr="008C127C">
        <w:rPr>
          <w:sz w:val="16"/>
        </w:rPr>
        <w:t xml:space="preserve">(Gilliland &amp; </w:t>
      </w:r>
      <w:proofErr w:type="spellStart"/>
      <w:r w:rsidRPr="008C127C">
        <w:rPr>
          <w:sz w:val="16"/>
        </w:rPr>
        <w:t>McKemmish</w:t>
      </w:r>
      <w:proofErr w:type="spellEnd"/>
      <w:r w:rsidRPr="008C127C">
        <w:rPr>
          <w:sz w:val="16"/>
        </w:rPr>
        <w:t xml:space="preserve">, 2018) </w:t>
      </w:r>
      <w:r w:rsidRPr="008C127C">
        <w:rPr>
          <w:rStyle w:val="StyleUnderline"/>
          <w:highlight w:val="cyan"/>
        </w:rPr>
        <w:t>of Blues epistemology</w:t>
      </w:r>
      <w:r w:rsidRPr="008C127C">
        <w:rPr>
          <w:sz w:val="16"/>
        </w:rPr>
        <w:t xml:space="preserve"> – analyzing the development practices of Southern plantation elite through the lens of the Blues genre. Woods views historical archival research as “the examination and creation of proposals, not proofs” (Gilmore, 2017: xiv): creating a space for the presence of perpetual counterhegemonic alternatives (Gilmore, 2017: xv; Simpson, 2017: 31, 37, 128). Woods’ critical reconstruction </w:t>
      </w:r>
      <w:r w:rsidRPr="008C127C">
        <w:rPr>
          <w:rStyle w:val="StyleUnderline"/>
        </w:rPr>
        <w:t xml:space="preserve">can also be </w:t>
      </w:r>
      <w:r w:rsidRPr="008C127C">
        <w:rPr>
          <w:rStyle w:val="StyleUnderline"/>
          <w:highlight w:val="cyan"/>
        </w:rPr>
        <w:t>performed</w:t>
      </w:r>
      <w:r w:rsidRPr="008C127C">
        <w:rPr>
          <w:rStyle w:val="StyleUnderline"/>
        </w:rPr>
        <w:t xml:space="preserve"> </w:t>
      </w:r>
      <w:r w:rsidRPr="008C127C">
        <w:rPr>
          <w:rStyle w:val="StyleUnderline"/>
          <w:highlight w:val="cyan"/>
        </w:rPr>
        <w:t>for</w:t>
      </w:r>
      <w:r w:rsidRPr="008C127C">
        <w:rPr>
          <w:rStyle w:val="StyleUnderline"/>
        </w:rPr>
        <w:t xml:space="preserve"> the </w:t>
      </w:r>
      <w:r w:rsidRPr="008C127C">
        <w:rPr>
          <w:rStyle w:val="StyleUnderline"/>
          <w:highlight w:val="cyan"/>
        </w:rPr>
        <w:t>‘</w:t>
      </w:r>
      <w:r w:rsidRPr="008C127C">
        <w:rPr>
          <w:rStyle w:val="StyleUnderline"/>
        </w:rPr>
        <w:t>alter-collectivities’</w:t>
      </w:r>
      <w:r w:rsidRPr="008C127C">
        <w:rPr>
          <w:sz w:val="16"/>
        </w:rPr>
        <w:t xml:space="preserve"> (Murphy, 2018: 123) </w:t>
      </w:r>
      <w:r w:rsidRPr="008C127C">
        <w:rPr>
          <w:rStyle w:val="StyleUnderline"/>
        </w:rPr>
        <w:t xml:space="preserve">and </w:t>
      </w:r>
      <w:r w:rsidRPr="008C127C">
        <w:rPr>
          <w:rStyle w:val="StyleUnderline"/>
          <w:highlight w:val="cyan"/>
        </w:rPr>
        <w:t xml:space="preserve">utopian imaginaries </w:t>
      </w:r>
      <w:r w:rsidRPr="008C127C">
        <w:rPr>
          <w:rStyle w:val="StyleUnderline"/>
        </w:rPr>
        <w:t>that weave their way through the Blues tradition</w:t>
      </w:r>
      <w:r w:rsidRPr="008C127C">
        <w:rPr>
          <w:sz w:val="16"/>
        </w:rPr>
        <w:t xml:space="preserve">. </w:t>
      </w:r>
      <w:r w:rsidRPr="008C127C">
        <w:rPr>
          <w:rStyle w:val="StyleUnderline"/>
          <w:highlight w:val="cyan"/>
        </w:rPr>
        <w:t>Turning</w:t>
      </w:r>
      <w:r w:rsidRPr="008C127C">
        <w:rPr>
          <w:rStyle w:val="StyleUnderline"/>
        </w:rPr>
        <w:t xml:space="preserve"> the focus of </w:t>
      </w:r>
      <w:r w:rsidRPr="008C127C">
        <w:rPr>
          <w:rStyle w:val="StyleUnderline"/>
          <w:highlight w:val="cyan"/>
        </w:rPr>
        <w:t>analysis from the</w:t>
      </w:r>
      <w:r w:rsidRPr="008C127C">
        <w:rPr>
          <w:rStyle w:val="StyleUnderline"/>
        </w:rPr>
        <w:t xml:space="preserve"> </w:t>
      </w:r>
      <w:r w:rsidRPr="008C127C">
        <w:rPr>
          <w:rStyle w:val="StyleUnderline"/>
          <w:highlight w:val="cyan"/>
        </w:rPr>
        <w:t>epistemological realm</w:t>
      </w:r>
      <w:r w:rsidRPr="008C127C">
        <w:rPr>
          <w:rStyle w:val="StyleUnderline"/>
        </w:rPr>
        <w:t xml:space="preserve"> of understanding </w:t>
      </w:r>
      <w:r w:rsidRPr="008C127C">
        <w:rPr>
          <w:rStyle w:val="StyleUnderline"/>
          <w:highlight w:val="cyan"/>
        </w:rPr>
        <w:t>to</w:t>
      </w:r>
      <w:r w:rsidRPr="008C127C">
        <w:rPr>
          <w:rStyle w:val="StyleUnderline"/>
        </w:rPr>
        <w:t xml:space="preserve"> the realm of ‘</w:t>
      </w:r>
      <w:r w:rsidRPr="008C127C">
        <w:rPr>
          <w:rStyle w:val="StyleUnderline"/>
          <w:highlight w:val="cyan"/>
        </w:rPr>
        <w:t>embodied</w:t>
      </w:r>
      <w:r w:rsidRPr="008C127C">
        <w:rPr>
          <w:rStyle w:val="StyleUnderline"/>
        </w:rPr>
        <w:t xml:space="preserve"> ethical </w:t>
      </w:r>
      <w:r w:rsidRPr="008C127C">
        <w:rPr>
          <w:rStyle w:val="StyleUnderline"/>
          <w:highlight w:val="cyan"/>
        </w:rPr>
        <w:t>practice’</w:t>
      </w:r>
      <w:r w:rsidRPr="008C127C">
        <w:rPr>
          <w:sz w:val="16"/>
        </w:rPr>
        <w:t xml:space="preserve"> (Simpson, 2017) </w:t>
      </w:r>
      <w:r w:rsidRPr="008C127C">
        <w:rPr>
          <w:rStyle w:val="Emphasis"/>
          <w:highlight w:val="cyan"/>
        </w:rPr>
        <w:t>moves practice and process to the center</w:t>
      </w:r>
      <w:r w:rsidRPr="008C127C">
        <w:rPr>
          <w:rStyle w:val="Emphasis"/>
        </w:rPr>
        <w:t xml:space="preserve"> stage.</w:t>
      </w:r>
      <w:r w:rsidRPr="008C127C">
        <w:rPr>
          <w:sz w:val="16"/>
        </w:rPr>
        <w:t xml:space="preserve"> </w:t>
      </w:r>
    </w:p>
    <w:p w14:paraId="3B7D4441" w14:textId="77777777" w:rsidR="0099269F" w:rsidRPr="008C127C" w:rsidRDefault="0099269F" w:rsidP="0099269F">
      <w:pPr>
        <w:rPr>
          <w:rStyle w:val="StyleUnderline"/>
        </w:rPr>
      </w:pPr>
      <w:r w:rsidRPr="008C127C">
        <w:rPr>
          <w:sz w:val="16"/>
        </w:rPr>
        <w:t xml:space="preserve">Sociologist Ruth Levitas (2013) considers </w:t>
      </w:r>
      <w:r w:rsidRPr="008C127C">
        <w:rPr>
          <w:rStyle w:val="StyleUnderline"/>
        </w:rPr>
        <w:t xml:space="preserve">the utopian method of imaginary reconstitution to be key to critical reconstructions of practice and process. </w:t>
      </w:r>
      <w:r w:rsidRPr="008C127C">
        <w:rPr>
          <w:rStyle w:val="Emphasis"/>
          <w:highlight w:val="cyan"/>
        </w:rPr>
        <w:t xml:space="preserve">Critical reconstruction of utopian imaginaries is particularly important in the face of </w:t>
      </w:r>
      <w:r w:rsidRPr="008C127C">
        <w:rPr>
          <w:rStyle w:val="Emphasis"/>
        </w:rPr>
        <w:t xml:space="preserve">a global rise in </w:t>
      </w:r>
      <w:r w:rsidRPr="008C127C">
        <w:rPr>
          <w:rStyle w:val="Emphasis"/>
          <w:highlight w:val="cyan"/>
        </w:rPr>
        <w:t>fascism</w:t>
      </w:r>
      <w:r w:rsidRPr="008C127C">
        <w:rPr>
          <w:rStyle w:val="Emphasis"/>
        </w:rPr>
        <w:t xml:space="preserve"> and authoritarianism</w:t>
      </w:r>
      <w:r w:rsidRPr="008C127C">
        <w:rPr>
          <w:sz w:val="16"/>
        </w:rPr>
        <w:t xml:space="preserve"> (Ressa, 2022), </w:t>
      </w:r>
      <w:r w:rsidRPr="008C127C">
        <w:rPr>
          <w:rStyle w:val="StyleUnderline"/>
        </w:rPr>
        <w:t>as well as</w:t>
      </w:r>
      <w:r w:rsidRPr="008C127C">
        <w:rPr>
          <w:sz w:val="16"/>
        </w:rPr>
        <w:t xml:space="preserve"> the traumatic effects of </w:t>
      </w:r>
      <w:r w:rsidRPr="008C127C">
        <w:rPr>
          <w:rStyle w:val="StyleUnderline"/>
        </w:rPr>
        <w:t>climate change</w:t>
      </w:r>
      <w:r w:rsidRPr="008C127C">
        <w:rPr>
          <w:sz w:val="16"/>
        </w:rPr>
        <w:t xml:space="preserve"> (Max-Neef, 2014). </w:t>
      </w:r>
      <w:r w:rsidRPr="008C127C">
        <w:rPr>
          <w:rStyle w:val="StyleUnderline"/>
          <w:highlight w:val="cyan"/>
        </w:rPr>
        <w:t xml:space="preserve">The present moment requires </w:t>
      </w:r>
      <w:proofErr w:type="gramStart"/>
      <w:r w:rsidRPr="008C127C">
        <w:rPr>
          <w:rStyle w:val="StyleUnderline"/>
          <w:highlight w:val="cyan"/>
        </w:rPr>
        <w:t>imaginations</w:t>
      </w:r>
      <w:proofErr w:type="gramEnd"/>
      <w:r w:rsidRPr="008C127C">
        <w:rPr>
          <w:rStyle w:val="StyleUnderline"/>
          <w:highlight w:val="cyan"/>
        </w:rPr>
        <w:t xml:space="preserve"> that restructure</w:t>
      </w:r>
      <w:r w:rsidRPr="008C127C">
        <w:rPr>
          <w:rStyle w:val="StyleUnderline"/>
        </w:rPr>
        <w:t xml:space="preserve"> cultural desires </w:t>
      </w:r>
      <w:r w:rsidRPr="008C127C">
        <w:rPr>
          <w:rStyle w:val="StyleUnderline"/>
          <w:highlight w:val="cyan"/>
        </w:rPr>
        <w:t xml:space="preserve">and point towards alternative </w:t>
      </w:r>
      <w:r w:rsidRPr="008C127C">
        <w:rPr>
          <w:rStyle w:val="StyleUnderline"/>
        </w:rPr>
        <w:t>way</w:t>
      </w:r>
      <w:r w:rsidRPr="008C127C">
        <w:rPr>
          <w:rStyle w:val="StyleUnderline"/>
          <w:highlight w:val="cyan"/>
        </w:rPr>
        <w:t>s</w:t>
      </w:r>
      <w:r w:rsidRPr="008C127C">
        <w:rPr>
          <w:rStyle w:val="StyleUnderline"/>
        </w:rPr>
        <w:t xml:space="preserve"> of melding desire and material production</w:t>
      </w:r>
      <w:r w:rsidRPr="008C127C">
        <w:rPr>
          <w:sz w:val="16"/>
        </w:rPr>
        <w:t xml:space="preserve"> (Simpson, 2017; </w:t>
      </w:r>
      <w:proofErr w:type="spellStart"/>
      <w:r w:rsidRPr="008C127C">
        <w:rPr>
          <w:sz w:val="16"/>
        </w:rPr>
        <w:t>Guattari</w:t>
      </w:r>
      <w:proofErr w:type="spellEnd"/>
      <w:r w:rsidRPr="008C127C">
        <w:rPr>
          <w:sz w:val="16"/>
        </w:rPr>
        <w:t xml:space="preserve">, 2008). Levitas defines utopia as “the expression of a distributed desire for a better way of being or living” (2013: xii, 187), bonding the concept to ideas of human flourishing (2013: 13–15, 187). Utopia can function as a process for change, criticism, and compensation (Kertz-Welzel, 2022: 109). As a transcendent element of cultural surplus (Levitas, 2013: xvii, 5), </w:t>
      </w:r>
      <w:r w:rsidRPr="008C127C">
        <w:rPr>
          <w:rStyle w:val="StyleUnderline"/>
        </w:rPr>
        <w:t>utopia acts as an educative and regulative process where collective circumstances and actions can be evaluated.</w:t>
      </w:r>
    </w:p>
    <w:p w14:paraId="4FB046E2" w14:textId="77777777" w:rsidR="0099269F" w:rsidRPr="008C127C" w:rsidRDefault="0099269F" w:rsidP="0099269F"/>
    <w:p w14:paraId="389C1AB4" w14:textId="77777777" w:rsidR="0099269F" w:rsidRPr="008C127C" w:rsidRDefault="0099269F" w:rsidP="0099269F"/>
    <w:p w14:paraId="57B9339F" w14:textId="77777777" w:rsidR="0099269F" w:rsidRPr="008C127C" w:rsidRDefault="0099269F" w:rsidP="0099269F">
      <w:pPr>
        <w:pStyle w:val="Heading4"/>
        <w:rPr>
          <w:rFonts w:cs="Calibri"/>
        </w:rPr>
      </w:pPr>
      <w:r w:rsidRPr="008C127C">
        <w:rPr>
          <w:rFonts w:cs="Calibri"/>
        </w:rPr>
        <w:t xml:space="preserve">What if the theme song of global working-class solidarity was </w:t>
      </w:r>
      <w:proofErr w:type="gramStart"/>
      <w:r w:rsidRPr="008C127C">
        <w:rPr>
          <w:rFonts w:cs="Calibri"/>
        </w:rPr>
        <w:t>a blues</w:t>
      </w:r>
      <w:proofErr w:type="gramEnd"/>
      <w:r w:rsidRPr="008C127C">
        <w:rPr>
          <w:rFonts w:cs="Calibri"/>
        </w:rPr>
        <w:t xml:space="preserve">? The story of </w:t>
      </w:r>
      <w:proofErr w:type="gramStart"/>
      <w:r w:rsidRPr="008C127C">
        <w:rPr>
          <w:rFonts w:cs="Calibri"/>
        </w:rPr>
        <w:t>a people</w:t>
      </w:r>
      <w:proofErr w:type="gramEnd"/>
      <w:r w:rsidRPr="008C127C">
        <w:rPr>
          <w:rFonts w:cs="Calibri"/>
        </w:rPr>
        <w:t xml:space="preserve"> living, resisting, imagining, affirming and building a new world together. Together we generate possibility, a new collective imagination. </w:t>
      </w:r>
    </w:p>
    <w:p w14:paraId="76FE387E" w14:textId="77777777" w:rsidR="0099269F" w:rsidRPr="008C127C" w:rsidRDefault="0099269F" w:rsidP="0099269F">
      <w:r w:rsidRPr="008C127C">
        <w:t>****edited for readability***</w:t>
      </w:r>
    </w:p>
    <w:p w14:paraId="11CA42E5" w14:textId="77777777" w:rsidR="0099269F" w:rsidRPr="008C127C" w:rsidRDefault="0099269F" w:rsidP="0099269F">
      <w:r w:rsidRPr="008C127C">
        <w:t xml:space="preserve">Robin D. G. </w:t>
      </w:r>
      <w:r w:rsidRPr="008C127C">
        <w:rPr>
          <w:rStyle w:val="Style13ptBold"/>
        </w:rPr>
        <w:t>Kelley 25</w:t>
      </w:r>
      <w:r w:rsidRPr="008C127C">
        <w:t xml:space="preserve">, Gary B. Nash Professor of American History at the University of California, Los Angeles, PhD in U.S. History from UCLA, MA in African History from UCLA, “Blues People and the Poetic Spirit: Recovering Surrealism’s Revolutionary Politics,” </w:t>
      </w:r>
      <w:r w:rsidRPr="008C127C">
        <w:rPr>
          <w:i/>
          <w:iCs/>
        </w:rPr>
        <w:t>African American Review</w:t>
      </w:r>
      <w:r w:rsidRPr="008C127C">
        <w:t xml:space="preserve">, vol. 58 no. 1, Spring 2025, p. 31-43, https://muse.jhu.edu/article/973159, accessed 2/28/26, </w:t>
      </w:r>
      <w:proofErr w:type="spellStart"/>
      <w:r w:rsidRPr="008C127C">
        <w:t>hads</w:t>
      </w:r>
      <w:proofErr w:type="spellEnd"/>
    </w:p>
    <w:p w14:paraId="17750E41" w14:textId="77777777" w:rsidR="0099269F" w:rsidRPr="008C127C" w:rsidRDefault="0099269F" w:rsidP="0099269F">
      <w:pPr>
        <w:rPr>
          <w:sz w:val="16"/>
        </w:rPr>
      </w:pPr>
      <w:r w:rsidRPr="008C127C">
        <w:rPr>
          <w:sz w:val="16"/>
        </w:rPr>
        <w:t xml:space="preserve">Four decades later, Paul Garon published Blues and the Poetic Spirit (1975). Rejecting the nonsense about the lack of critical intelligence, he insisted that the </w:t>
      </w:r>
      <w:r w:rsidRPr="008C127C">
        <w:rPr>
          <w:rStyle w:val="StyleUnderline"/>
          <w:highlight w:val="cyan"/>
        </w:rPr>
        <w:t>blues is</w:t>
      </w:r>
      <w:r w:rsidRPr="008C127C">
        <w:rPr>
          <w:rStyle w:val="StyleUnderline"/>
        </w:rPr>
        <w:t xml:space="preserve"> poetry or, more specifically, </w:t>
      </w:r>
      <w:r w:rsidRPr="008C127C">
        <w:rPr>
          <w:rStyle w:val="StyleUnderline"/>
          <w:highlight w:val="cyan"/>
        </w:rPr>
        <w:t xml:space="preserve">the </w:t>
      </w:r>
      <w:r w:rsidRPr="008C127C">
        <w:rPr>
          <w:rStyle w:val="Emphasis"/>
          <w:highlight w:val="cyan"/>
        </w:rPr>
        <w:t>poetic expression of the Black working class</w:t>
      </w:r>
      <w:r w:rsidRPr="008C127C">
        <w:rPr>
          <w:sz w:val="16"/>
        </w:rPr>
        <w:t>. Insisting that blues artists are greater poets than T. S. Eliot or Ezra Pound or any number of European poets for that matter, Garon argued, “</w:t>
      </w:r>
      <w:r w:rsidRPr="008C127C">
        <w:rPr>
          <w:rStyle w:val="StyleUnderline"/>
          <w:highlight w:val="cyan"/>
        </w:rPr>
        <w:t>the revolutionary nature of the blues” lay in “its fidelity to fantasy and desire, [generating] an irreducible</w:t>
      </w:r>
      <w:r w:rsidRPr="008C127C">
        <w:rPr>
          <w:rStyle w:val="StyleUnderline"/>
        </w:rPr>
        <w:t xml:space="preserve"> and, so to speak, habit-forming </w:t>
      </w:r>
      <w:r w:rsidRPr="008C127C">
        <w:rPr>
          <w:rStyle w:val="StyleUnderline"/>
          <w:highlight w:val="cyan"/>
        </w:rPr>
        <w:t xml:space="preserve">demand for freedom </w:t>
      </w:r>
      <w:r w:rsidRPr="008C127C">
        <w:rPr>
          <w:rStyle w:val="StyleUnderline"/>
        </w:rPr>
        <w:t>and</w:t>
      </w:r>
      <w:r w:rsidRPr="008C127C">
        <w:rPr>
          <w:sz w:val="16"/>
        </w:rPr>
        <w:t xml:space="preserve"> what Rimbaud called </w:t>
      </w:r>
      <w:r w:rsidRPr="008C127C">
        <w:rPr>
          <w:rStyle w:val="Emphasis"/>
        </w:rPr>
        <w:t>‘true life’</w:t>
      </w:r>
      <w:r w:rsidRPr="008C127C">
        <w:rPr>
          <w:sz w:val="16"/>
        </w:rPr>
        <w:t xml:space="preserve"> ” (53-54). </w:t>
      </w:r>
    </w:p>
    <w:p w14:paraId="00B09CE6" w14:textId="77777777" w:rsidR="0099269F" w:rsidRPr="008C127C" w:rsidRDefault="0099269F" w:rsidP="0099269F">
      <w:pPr>
        <w:rPr>
          <w:rStyle w:val="StyleUnderline"/>
        </w:rPr>
      </w:pPr>
      <w:r w:rsidRPr="008C127C">
        <w:rPr>
          <w:sz w:val="16"/>
        </w:rPr>
        <w:t xml:space="preserve">I would go a step further. </w:t>
      </w:r>
      <w:proofErr w:type="gramStart"/>
      <w:r w:rsidRPr="008C127C">
        <w:rPr>
          <w:rStyle w:val="StyleUnderline"/>
        </w:rPr>
        <w:t>The blues</w:t>
      </w:r>
      <w:proofErr w:type="gramEnd"/>
      <w:r w:rsidRPr="008C127C">
        <w:rPr>
          <w:rStyle w:val="StyleUnderline"/>
        </w:rPr>
        <w:t xml:space="preserve"> and Black music generally </w:t>
      </w:r>
      <w:proofErr w:type="gramStart"/>
      <w:r w:rsidRPr="008C127C">
        <w:rPr>
          <w:rStyle w:val="StyleUnderline"/>
        </w:rPr>
        <w:t>is</w:t>
      </w:r>
      <w:proofErr w:type="gramEnd"/>
      <w:r w:rsidRPr="008C127C">
        <w:rPr>
          <w:rStyle w:val="StyleUnderline"/>
        </w:rPr>
        <w:t xml:space="preserve"> rooted not in fantasy but in truth-telling and critique. We</w:t>
      </w:r>
      <w:r w:rsidRPr="008C127C">
        <w:rPr>
          <w:sz w:val="16"/>
        </w:rPr>
        <w:t xml:space="preserve"> often miss this because even surrealists </w:t>
      </w:r>
      <w:proofErr w:type="gramStart"/>
      <w:r w:rsidRPr="008C127C">
        <w:rPr>
          <w:rStyle w:val="StyleUnderline"/>
        </w:rPr>
        <w:t>tended</w:t>
      </w:r>
      <w:proofErr w:type="gramEnd"/>
      <w:r w:rsidRPr="008C127C">
        <w:rPr>
          <w:rStyle w:val="StyleUnderline"/>
        </w:rPr>
        <w:t xml:space="preserve"> to view the blues as a primitive form, locked in a particular time and place</w:t>
      </w:r>
      <w:r w:rsidRPr="008C127C">
        <w:rPr>
          <w:sz w:val="16"/>
        </w:rPr>
        <w:t xml:space="preserve">. Instead, I argue, </w:t>
      </w:r>
      <w:r w:rsidRPr="008C127C">
        <w:rPr>
          <w:rStyle w:val="StyleUnderline"/>
          <w:highlight w:val="cyan"/>
        </w:rPr>
        <w:t>we must understand the blues as a response to modernity</w:t>
      </w:r>
      <w:r w:rsidRPr="008C127C">
        <w:rPr>
          <w:rStyle w:val="StyleUnderline"/>
        </w:rPr>
        <w:t>, a modern artistic form imprisoned by a highly racialized category of the “folk.</w:t>
      </w:r>
      <w:r w:rsidRPr="008C127C">
        <w:rPr>
          <w:sz w:val="16"/>
        </w:rPr>
        <w:t xml:space="preserve"> The category of folk art </w:t>
      </w:r>
      <w:r w:rsidRPr="008C127C">
        <w:rPr>
          <w:rStyle w:val="StyleUnderline"/>
        </w:rPr>
        <w:t>imposes a kind of timelessness of the primitive, the antimodern, making it impossible to see the blues as both an African expression of modernity and an early form of American abstraction</w:t>
      </w:r>
      <w:r w:rsidRPr="008C127C">
        <w:rPr>
          <w:sz w:val="16"/>
        </w:rPr>
        <w:t xml:space="preserve">. Furthermore, because the blues emerged under the violent, oppressive conditions of the post-Reconstruction South, it has been perpetually linked to a moment of immense subjugation—a past that many Black people have tried to escape, if not forget. </w:t>
      </w:r>
      <w:r w:rsidRPr="008C127C">
        <w:rPr>
          <w:rStyle w:val="StyleUnderline"/>
        </w:rPr>
        <w:t xml:space="preserve">This rendered the blues as a form anchored always in the past. For white listeners, it was akin to a golden age; for Black folks it was a haunting. </w:t>
      </w:r>
    </w:p>
    <w:p w14:paraId="127FC966" w14:textId="77777777" w:rsidR="0099269F" w:rsidRPr="008C127C" w:rsidRDefault="0099269F" w:rsidP="0099269F">
      <w:pPr>
        <w:rPr>
          <w:sz w:val="16"/>
        </w:rPr>
      </w:pPr>
      <w:r w:rsidRPr="008C127C">
        <w:rPr>
          <w:rStyle w:val="StyleUnderline"/>
          <w:highlight w:val="cyan"/>
        </w:rPr>
        <w:t xml:space="preserve">The blues was </w:t>
      </w:r>
      <w:r w:rsidRPr="008C127C">
        <w:rPr>
          <w:rStyle w:val="StyleUnderline"/>
        </w:rPr>
        <w:t>forged</w:t>
      </w:r>
      <w:r w:rsidRPr="008C127C">
        <w:rPr>
          <w:sz w:val="16"/>
        </w:rPr>
        <w:t xml:space="preserve"> not in some isolated backwater but </w:t>
      </w:r>
      <w:r w:rsidRPr="008C127C">
        <w:rPr>
          <w:rStyle w:val="StyleUnderline"/>
        </w:rPr>
        <w:t>in one of the centers of US global capitalism at the height of a revolution</w:t>
      </w:r>
      <w:r w:rsidRPr="008C127C">
        <w:rPr>
          <w:sz w:val="16"/>
        </w:rPr>
        <w:t xml:space="preserve">. They were </w:t>
      </w:r>
      <w:r w:rsidRPr="008C127C">
        <w:rPr>
          <w:rStyle w:val="StyleUnderline"/>
          <w:highlight w:val="cyan"/>
        </w:rPr>
        <w:t>born when people once</w:t>
      </w:r>
      <w:r w:rsidRPr="008C127C">
        <w:rPr>
          <w:rStyle w:val="StyleUnderline"/>
        </w:rPr>
        <w:t xml:space="preserve"> held as </w:t>
      </w:r>
      <w:r w:rsidRPr="008C127C">
        <w:rPr>
          <w:rStyle w:val="StyleUnderline"/>
          <w:highlight w:val="cyan"/>
        </w:rPr>
        <w:t>property tried</w:t>
      </w:r>
      <w:r w:rsidRPr="008C127C">
        <w:rPr>
          <w:rStyle w:val="StyleUnderline"/>
        </w:rPr>
        <w:t>—and failed—</w:t>
      </w:r>
      <w:r w:rsidRPr="008C127C">
        <w:rPr>
          <w:rStyle w:val="StyleUnderline"/>
          <w:highlight w:val="cyan"/>
        </w:rPr>
        <w:t>to reconstruct the nation</w:t>
      </w:r>
      <w:r w:rsidRPr="008C127C">
        <w:rPr>
          <w:rStyle w:val="StyleUnderline"/>
        </w:rPr>
        <w:t xml:space="preserve"> under new democratic principles</w:t>
      </w:r>
      <w:r w:rsidRPr="008C127C">
        <w:rPr>
          <w:sz w:val="16"/>
        </w:rPr>
        <w:t xml:space="preserve"> based on </w:t>
      </w:r>
      <w:proofErr w:type="gramStart"/>
      <w:r w:rsidRPr="008C127C">
        <w:rPr>
          <w:sz w:val="16"/>
        </w:rPr>
        <w:t>land redistribution</w:t>
      </w:r>
      <w:proofErr w:type="gramEnd"/>
      <w:r w:rsidRPr="008C127C">
        <w:rPr>
          <w:sz w:val="16"/>
        </w:rPr>
        <w:t xml:space="preserve">, free education for all, </w:t>
      </w:r>
      <w:r w:rsidRPr="008C127C">
        <w:rPr>
          <w:rStyle w:val="StyleUnderline"/>
        </w:rPr>
        <w:t>and a new racial order based on equality and access to power</w:t>
      </w:r>
      <w:r w:rsidRPr="008C127C">
        <w:rPr>
          <w:sz w:val="16"/>
        </w:rPr>
        <w:t xml:space="preserve">. The revolution that W. E. B. Du Bois termed “Black Reconstruction” was never limited exclusively to Black people or Black freedom. They tried to change the country, to bring the “bottom rail to the top,” both as in the folk saying and in accordance with Matthew 20:16, that “the last shall be first and the first shall be last.” The 1870s witnessed </w:t>
      </w:r>
      <w:r w:rsidRPr="008C127C">
        <w:rPr>
          <w:rStyle w:val="StyleUnderline"/>
        </w:rPr>
        <w:t>intense class conflicts, including</w:t>
      </w:r>
      <w:r w:rsidRPr="008C127C">
        <w:rPr>
          <w:sz w:val="16"/>
        </w:rPr>
        <w:t xml:space="preserve"> the Great </w:t>
      </w:r>
      <w:r w:rsidRPr="008C127C">
        <w:rPr>
          <w:rStyle w:val="StyleUnderline"/>
        </w:rPr>
        <w:t>Railroad Strike</w:t>
      </w:r>
      <w:r w:rsidRPr="008C127C">
        <w:rPr>
          <w:sz w:val="16"/>
        </w:rPr>
        <w:t xml:space="preserve"> of 1877, the </w:t>
      </w:r>
      <w:r w:rsidRPr="008C127C">
        <w:rPr>
          <w:rStyle w:val="StyleUnderline"/>
        </w:rPr>
        <w:t>St. Louis General Strike, and the rise of radical labor parties</w:t>
      </w:r>
      <w:r w:rsidRPr="008C127C">
        <w:rPr>
          <w:sz w:val="16"/>
        </w:rPr>
        <w:t xml:space="preserve"> like the Knights of Labor and the Greenback Labor Party. The Mississippi Delta</w:t>
      </w:r>
      <w:proofErr w:type="gramStart"/>
      <w:r w:rsidRPr="008C127C">
        <w:rPr>
          <w:sz w:val="16"/>
        </w:rPr>
        <w:t>, in particular, was</w:t>
      </w:r>
      <w:proofErr w:type="gramEnd"/>
      <w:r w:rsidRPr="008C127C">
        <w:rPr>
          <w:sz w:val="16"/>
        </w:rPr>
        <w:t xml:space="preserve"> the chief industrial source of cotton production for the world, a major battlefield for national labor struggles, and a port turning </w:t>
      </w:r>
      <w:r w:rsidRPr="008C127C">
        <w:rPr>
          <w:b/>
          <w:bCs/>
          <w:u w:val="single"/>
        </w:rPr>
        <w:t>the</w:t>
      </w:r>
      <w:r w:rsidRPr="008C127C">
        <w:rPr>
          <w:sz w:val="16"/>
        </w:rPr>
        <w:t xml:space="preserve"> Mississippi River into a major conduit of global capital. But </w:t>
      </w:r>
      <w:r w:rsidRPr="008C127C">
        <w:rPr>
          <w:rStyle w:val="Emphasis"/>
        </w:rPr>
        <w:t>this movement for workers’ freedom was met with counterrevolution</w:t>
      </w:r>
      <w:r w:rsidRPr="008C127C">
        <w:rPr>
          <w:sz w:val="16"/>
        </w:rPr>
        <w:t xml:space="preserve">. </w:t>
      </w:r>
      <w:r w:rsidRPr="008C127C">
        <w:rPr>
          <w:rStyle w:val="StyleUnderline"/>
        </w:rPr>
        <w:t>Southern white men switched</w:t>
      </w:r>
      <w:r w:rsidRPr="008C127C">
        <w:rPr>
          <w:sz w:val="16"/>
        </w:rPr>
        <w:t xml:space="preserve"> from the biracial, abolitionist Republicans to the Democrats—also known as the “redeemers,” the “Bourbons,” and, in Texas, “White Man’s Party.” In the 1880s and ’90s, </w:t>
      </w:r>
      <w:r w:rsidRPr="008C127C">
        <w:rPr>
          <w:rStyle w:val="StyleUnderline"/>
        </w:rPr>
        <w:t>white Populists betrayed their Black Populist allies, who had joined them in a united struggle</w:t>
      </w:r>
      <w:r w:rsidRPr="008C127C">
        <w:rPr>
          <w:sz w:val="16"/>
        </w:rPr>
        <w:t xml:space="preserve"> to redistribute railroad land grants to farmers, reduce debt by inflating currency, abolish private national banks, nationalize railroads and telegraphs, impose a graduated income tax to shift the burden onto the wealthy, among other things. Many of these </w:t>
      </w:r>
      <w:r w:rsidRPr="008C127C">
        <w:rPr>
          <w:rStyle w:val="StyleUnderline"/>
        </w:rPr>
        <w:t>one-time white “allies” joined the Ku Klux Klan</w:t>
      </w:r>
      <w:r w:rsidRPr="008C127C">
        <w:rPr>
          <w:sz w:val="16"/>
        </w:rPr>
        <w:t xml:space="preserve">, defeated the “Force Bill” of 1890 authorizing federal supervision of registration and elections to protect Black voting rights, and </w:t>
      </w:r>
      <w:r w:rsidRPr="008C127C">
        <w:rPr>
          <w:rStyle w:val="StyleUnderline"/>
        </w:rPr>
        <w:t>led the efforts to disfranchise Black voters. White backlash, massacres, the violent overthrow of elected governments, lynching, and the consolidation of white supremacy prevailed</w:t>
      </w:r>
      <w:r w:rsidRPr="008C127C">
        <w:rPr>
          <w:sz w:val="16"/>
        </w:rPr>
        <w:t xml:space="preserve">, and all of these were exacerbated by a major economic downturn. </w:t>
      </w:r>
      <w:r w:rsidRPr="008C127C">
        <w:rPr>
          <w:rStyle w:val="StyleUnderline"/>
          <w:highlight w:val="cyan"/>
        </w:rPr>
        <w:t>In other words</w:t>
      </w:r>
      <w:r w:rsidRPr="008C127C">
        <w:rPr>
          <w:sz w:val="16"/>
        </w:rPr>
        <w:t xml:space="preserve">, </w:t>
      </w:r>
      <w:r w:rsidRPr="008C127C">
        <w:rPr>
          <w:rStyle w:val="StyleUnderline"/>
        </w:rPr>
        <w:t xml:space="preserve">the Black vision of an abolitionist democracy was replaced by American fascism. </w:t>
      </w:r>
      <w:r w:rsidRPr="008C127C">
        <w:rPr>
          <w:rStyle w:val="Emphasis"/>
          <w:highlight w:val="cyan"/>
        </w:rPr>
        <w:t>The blues was antifascist, and from birth</w:t>
      </w:r>
      <w:r w:rsidRPr="008C127C">
        <w:rPr>
          <w:sz w:val="16"/>
        </w:rPr>
        <w:t>.</w:t>
      </w:r>
      <w:r w:rsidRPr="008C127C">
        <w:rPr>
          <w:sz w:val="16"/>
        </w:rPr>
        <w:br/>
        <w:t xml:space="preserve">In bondage, Black people sang a spiritual called “I’ve Been in the Storm So Long.” By the 1890s, it felt as if the storm hadn’t subsided. Booker T. Washington told Southern Black folks to shelter in place while telling white Southern patrons to ignore foreign labor and “cast down your bucket where you are.” Blues people rejected this advice, calling on the people to leave both </w:t>
      </w:r>
      <w:proofErr w:type="spellStart"/>
      <w:r w:rsidRPr="008C127C">
        <w:rPr>
          <w:sz w:val="16"/>
        </w:rPr>
        <w:t>Egyptland</w:t>
      </w:r>
      <w:proofErr w:type="spellEnd"/>
      <w:r w:rsidRPr="008C127C">
        <w:rPr>
          <w:sz w:val="16"/>
        </w:rPr>
        <w:t xml:space="preserve"> and the old Spirituals behind to go north. Migration was a blues road to freedom, which is why the music constantly references travel and trains, even unto guitar chords mimicking the train whistle. As Angela Davis reminds us, the first commercial blues artists were Black women, products of Northern migration whose songs expressed the possibilities and anxieties of modern urban life (Blues Legacies). Gertrude “</w:t>
      </w:r>
      <w:r w:rsidRPr="008C127C">
        <w:rPr>
          <w:rStyle w:val="StyleUnderline"/>
        </w:rPr>
        <w:t>Ma” Rainey, Bessie Smith</w:t>
      </w:r>
      <w:r w:rsidRPr="008C127C">
        <w:rPr>
          <w:sz w:val="16"/>
        </w:rPr>
        <w:t xml:space="preserve">, Alberta Hunter, Memphis Minnie, Lucille Bogan, </w:t>
      </w:r>
      <w:r w:rsidRPr="008C127C">
        <w:rPr>
          <w:rStyle w:val="StyleUnderline"/>
        </w:rPr>
        <w:t>and Ida Cox created a poetics of sexual freedom and power, a poetics to articulate desire as well as pain, loss, alienation, and the magical,</w:t>
      </w:r>
      <w:r w:rsidRPr="008C127C">
        <w:rPr>
          <w:sz w:val="16"/>
        </w:rPr>
        <w:t xml:space="preserve"> transformative quality </w:t>
      </w:r>
      <w:r w:rsidRPr="008C127C">
        <w:rPr>
          <w:rStyle w:val="StyleUnderline"/>
        </w:rPr>
        <w:t xml:space="preserve">of the erotic. They created a kind of imaginative freedom </w:t>
      </w:r>
      <w:r w:rsidRPr="008C127C">
        <w:rPr>
          <w:sz w:val="16"/>
        </w:rPr>
        <w:t xml:space="preserve">practically </w:t>
      </w:r>
      <w:r w:rsidRPr="008C127C">
        <w:rPr>
          <w:rStyle w:val="StyleUnderline"/>
        </w:rPr>
        <w:t>unheard of among white women, and this</w:t>
      </w:r>
      <w:r w:rsidRPr="008C127C">
        <w:rPr>
          <w:sz w:val="16"/>
        </w:rPr>
        <w:t xml:space="preserve"> at the birth of a new feminist movement when surrealist women in Europe and the US, such as </w:t>
      </w:r>
      <w:proofErr w:type="spellStart"/>
      <w:r w:rsidRPr="008C127C">
        <w:rPr>
          <w:sz w:val="16"/>
        </w:rPr>
        <w:t>Toyen</w:t>
      </w:r>
      <w:proofErr w:type="spellEnd"/>
      <w:r w:rsidRPr="008C127C">
        <w:rPr>
          <w:sz w:val="16"/>
        </w:rPr>
        <w:t xml:space="preserve">, Valentine Penrose, Leonora Carrington, Meret Oppenheim, Claude Cahun, and Mary Fairchild MacMonnies Low </w:t>
      </w:r>
      <w:r w:rsidRPr="008C127C">
        <w:rPr>
          <w:rStyle w:val="StyleUnderline"/>
        </w:rPr>
        <w:t xml:space="preserve">proposed </w:t>
      </w:r>
      <w:r w:rsidRPr="008C127C">
        <w:rPr>
          <w:sz w:val="16"/>
        </w:rPr>
        <w:t xml:space="preserve">a more </w:t>
      </w:r>
      <w:r w:rsidRPr="008C127C">
        <w:rPr>
          <w:rStyle w:val="StyleUnderline"/>
        </w:rPr>
        <w:t xml:space="preserve">revolutionary sexuality </w:t>
      </w:r>
      <w:r w:rsidRPr="008C127C">
        <w:rPr>
          <w:sz w:val="16"/>
        </w:rPr>
        <w:t xml:space="preserve">and </w:t>
      </w:r>
      <w:r w:rsidRPr="008C127C">
        <w:rPr>
          <w:rStyle w:val="StyleUnderline"/>
        </w:rPr>
        <w:t>resisted the subjugation of women to men’s desires</w:t>
      </w:r>
      <w:r w:rsidRPr="008C127C">
        <w:rPr>
          <w:sz w:val="16"/>
        </w:rPr>
        <w:t xml:space="preserve">. </w:t>
      </w:r>
    </w:p>
    <w:p w14:paraId="4B5DF71E" w14:textId="77777777" w:rsidR="0099269F" w:rsidRPr="008C127C" w:rsidRDefault="0099269F" w:rsidP="0099269F">
      <w:pPr>
        <w:rPr>
          <w:sz w:val="16"/>
        </w:rPr>
      </w:pPr>
      <w:r w:rsidRPr="008C127C">
        <w:rPr>
          <w:sz w:val="16"/>
        </w:rPr>
        <w:t xml:space="preserve">My point, of course, is if surrealism’s European roots rest with poets Comte de </w:t>
      </w:r>
      <w:proofErr w:type="spellStart"/>
      <w:r w:rsidRPr="008C127C">
        <w:rPr>
          <w:sz w:val="16"/>
        </w:rPr>
        <w:t>Lautréamont</w:t>
      </w:r>
      <w:proofErr w:type="spellEnd"/>
      <w:r w:rsidRPr="008C127C">
        <w:rPr>
          <w:sz w:val="16"/>
        </w:rPr>
        <w:t xml:space="preserve"> and Arthur Rimbaud in the era of the Paris Commune of 1871, that means surrealism and the blues were born contemporaneously— midwifed by the insurgencies of workers, peasants, artisans, women, socialists, and anarchists. Amiri Baraka had opened my eyes to this relationship; Baraka, after all, was one of the greatest students of surrealism, though never a proponent. His essay on Aimé Césaire acknowledges surrealism’s critique of bourgeois society while also arguing that its disillusionment with Western humanism has led it to embrace “exoticism and primitivism.” Moreover, </w:t>
      </w:r>
      <w:r w:rsidRPr="008C127C">
        <w:rPr>
          <w:rStyle w:val="StyleUnderline"/>
        </w:rPr>
        <w:t>surrealism</w:t>
      </w:r>
      <w:r w:rsidRPr="008C127C">
        <w:rPr>
          <w:sz w:val="16"/>
        </w:rPr>
        <w:t xml:space="preserve"> simply </w:t>
      </w:r>
      <w:r w:rsidRPr="008C127C">
        <w:rPr>
          <w:rStyle w:val="StyleUnderline"/>
        </w:rPr>
        <w:t>doesn’t go far enough politically: “Surrealism calls for a disordering finally of the bourgeois world, but even that is momentary, and it does not really call for its destruction</w:t>
      </w:r>
      <w:r w:rsidRPr="008C127C">
        <w:rPr>
          <w:sz w:val="16"/>
        </w:rPr>
        <w:t xml:space="preserve">” (“Aimé Césaire” 325-26). 3 It was during an informal conversation that he made a passing remark comparing the blues to “The </w:t>
      </w:r>
      <w:proofErr w:type="spellStart"/>
      <w:r w:rsidRPr="008C127C">
        <w:rPr>
          <w:sz w:val="16"/>
        </w:rPr>
        <w:t>Internationale</w:t>
      </w:r>
      <w:proofErr w:type="spellEnd"/>
      <w:r w:rsidRPr="008C127C">
        <w:rPr>
          <w:sz w:val="16"/>
        </w:rPr>
        <w:t>,” the song of global proletarian solidarity and revolution meant to transcend nations and envision a “better world in birth.” Eugène Pottier, a French anarchist, poet, and transport worker who attended the First Congress of the International Workingmen’s Association, penned the lyrics in 1871 during his involvement in the Paris Commune. They were originally sung to the tune of “La Marseillaise,” the French national anthem. Obviously, the use of the French national anthem did not make the song very “international.” Then in 1888, Belgian socialist Pierre Chrétien De Geyter composed an original melody for Pottier’s lyrics. The new song was first performed in the summer of 1888, five years after the death of Marx. Since that moment, “</w:t>
      </w:r>
      <w:r w:rsidRPr="008C127C">
        <w:rPr>
          <w:rStyle w:val="StyleUnderline"/>
          <w:highlight w:val="cyan"/>
        </w:rPr>
        <w:t xml:space="preserve">The </w:t>
      </w:r>
      <w:proofErr w:type="spellStart"/>
      <w:r w:rsidRPr="008C127C">
        <w:rPr>
          <w:rStyle w:val="StyleUnderline"/>
          <w:highlight w:val="cyan"/>
        </w:rPr>
        <w:t>Internationale</w:t>
      </w:r>
      <w:proofErr w:type="spellEnd"/>
      <w:r w:rsidRPr="008C127C">
        <w:rPr>
          <w:rStyle w:val="StyleUnderline"/>
        </w:rPr>
        <w:t xml:space="preserve">” has been </w:t>
      </w:r>
      <w:r w:rsidRPr="008C127C">
        <w:rPr>
          <w:rStyle w:val="StyleUnderline"/>
          <w:highlight w:val="cyan"/>
        </w:rPr>
        <w:t>embraced by the global Left</w:t>
      </w:r>
      <w:r w:rsidRPr="008C127C">
        <w:rPr>
          <w:sz w:val="16"/>
        </w:rPr>
        <w:t xml:space="preserve">, translated, and altered in virtually every language, although </w:t>
      </w:r>
      <w:r w:rsidRPr="008C127C">
        <w:rPr>
          <w:rStyle w:val="StyleUnderline"/>
        </w:rPr>
        <w:t>the core message</w:t>
      </w:r>
      <w:r w:rsidRPr="008C127C">
        <w:rPr>
          <w:sz w:val="16"/>
        </w:rPr>
        <w:t xml:space="preserve"> remains veritably unchanged. It </w:t>
      </w:r>
      <w:r w:rsidRPr="008C127C">
        <w:rPr>
          <w:highlight w:val="cyan"/>
          <w:u w:val="single"/>
        </w:rPr>
        <w:t xml:space="preserve">is </w:t>
      </w:r>
      <w:r w:rsidRPr="008C127C">
        <w:rPr>
          <w:rStyle w:val="StyleUnderline"/>
          <w:highlight w:val="cyan"/>
        </w:rPr>
        <w:t>about building strength in unity</w:t>
      </w:r>
      <w:r w:rsidRPr="008C127C">
        <w:rPr>
          <w:sz w:val="16"/>
        </w:rPr>
        <w:t xml:space="preserve">, usually </w:t>
      </w:r>
      <w:r w:rsidRPr="008C127C">
        <w:rPr>
          <w:rStyle w:val="StyleUnderline"/>
        </w:rPr>
        <w:t>with the utopian goal of creating a world without oppression and exploitation</w:t>
      </w:r>
      <w:r w:rsidRPr="008C127C">
        <w:rPr>
          <w:sz w:val="16"/>
        </w:rPr>
        <w:t>,</w:t>
      </w:r>
      <w:r w:rsidRPr="008C127C">
        <w:rPr>
          <w:rStyle w:val="StyleUnderline"/>
        </w:rPr>
        <w:t xml:space="preserve"> a world without capitalism: </w:t>
      </w:r>
    </w:p>
    <w:p w14:paraId="6EDE0D8E" w14:textId="77777777" w:rsidR="0099269F" w:rsidRPr="008C127C" w:rsidRDefault="0099269F" w:rsidP="0099269F">
      <w:pPr>
        <w:ind w:left="720"/>
        <w:rPr>
          <w:sz w:val="16"/>
        </w:rPr>
      </w:pPr>
      <w:r w:rsidRPr="008C127C">
        <w:rPr>
          <w:sz w:val="16"/>
        </w:rPr>
        <w:t xml:space="preserve">Arise ye prisoners of starvation Arise ye wretched of the earth </w:t>
      </w:r>
      <w:proofErr w:type="gramStart"/>
      <w:r w:rsidRPr="008C127C">
        <w:rPr>
          <w:sz w:val="16"/>
        </w:rPr>
        <w:t>For</w:t>
      </w:r>
      <w:proofErr w:type="gramEnd"/>
      <w:r w:rsidRPr="008C127C">
        <w:rPr>
          <w:sz w:val="16"/>
        </w:rPr>
        <w:t xml:space="preserve"> justice thunders condemnation A better </w:t>
      </w:r>
      <w:proofErr w:type="gramStart"/>
      <w:r w:rsidRPr="008C127C">
        <w:rPr>
          <w:sz w:val="16"/>
        </w:rPr>
        <w:t>world’s</w:t>
      </w:r>
      <w:proofErr w:type="gramEnd"/>
      <w:r w:rsidRPr="008C127C">
        <w:rPr>
          <w:sz w:val="16"/>
        </w:rPr>
        <w:t xml:space="preserve"> in birth! No more tradition’s chains shall bind us Arise, ye slaves, no more in thrall; The earth shall rise on new foundations We have been naught we shall be all. </w:t>
      </w:r>
    </w:p>
    <w:p w14:paraId="57BAE60A" w14:textId="77777777" w:rsidR="0099269F" w:rsidRPr="008C127C" w:rsidRDefault="0099269F" w:rsidP="0099269F">
      <w:pPr>
        <w:ind w:left="720"/>
        <w:rPr>
          <w:sz w:val="16"/>
        </w:rPr>
      </w:pPr>
      <w:r w:rsidRPr="008C127C">
        <w:rPr>
          <w:sz w:val="16"/>
        </w:rPr>
        <w:t xml:space="preserve">’Tis the final conflict Let each stand in his place The International working-class Shall be </w:t>
      </w:r>
      <w:proofErr w:type="gramStart"/>
      <w:r w:rsidRPr="008C127C">
        <w:rPr>
          <w:sz w:val="16"/>
        </w:rPr>
        <w:t>the human race</w:t>
      </w:r>
      <w:proofErr w:type="gramEnd"/>
      <w:r w:rsidRPr="008C127C">
        <w:rPr>
          <w:sz w:val="16"/>
        </w:rPr>
        <w:t>.</w:t>
      </w:r>
    </w:p>
    <w:p w14:paraId="3817E560" w14:textId="77777777" w:rsidR="0099269F" w:rsidRPr="008C127C" w:rsidRDefault="0099269F" w:rsidP="0099269F">
      <w:pPr>
        <w:rPr>
          <w:sz w:val="16"/>
        </w:rPr>
      </w:pPr>
      <w:r w:rsidRPr="008C127C">
        <w:rPr>
          <w:sz w:val="16"/>
        </w:rPr>
        <w:t xml:space="preserve">It was Baraka’s juxtaposition of “The </w:t>
      </w:r>
      <w:proofErr w:type="spellStart"/>
      <w:r w:rsidRPr="008C127C">
        <w:rPr>
          <w:sz w:val="16"/>
        </w:rPr>
        <w:t>Internationale</w:t>
      </w:r>
      <w:proofErr w:type="spellEnd"/>
      <w:r w:rsidRPr="008C127C">
        <w:rPr>
          <w:sz w:val="16"/>
        </w:rPr>
        <w:t xml:space="preserve">” and the blues that made me wonder: </w:t>
      </w:r>
      <w:r w:rsidRPr="008C127C">
        <w:rPr>
          <w:rStyle w:val="StyleUnderline"/>
          <w:highlight w:val="cyan"/>
        </w:rPr>
        <w:t>What if the theme song of global working-class solidarity was a blues?</w:t>
      </w:r>
      <w:r w:rsidRPr="008C127C">
        <w:rPr>
          <w:sz w:val="16"/>
        </w:rPr>
        <w:t xml:space="preserve"> Would it reflect a more surrealist orientation? </w:t>
      </w:r>
      <w:r w:rsidRPr="008C127C">
        <w:rPr>
          <w:rStyle w:val="StyleUnderline"/>
        </w:rPr>
        <w:t>A more “universal” internationalism</w:t>
      </w:r>
      <w:r w:rsidRPr="008C127C">
        <w:rPr>
          <w:b/>
          <w:bCs/>
          <w:szCs w:val="36"/>
          <w:u w:val="single"/>
        </w:rPr>
        <w:t>? A different way of ordering or imagining time and temporality</w:t>
      </w:r>
      <w:r w:rsidRPr="008C127C">
        <w:rPr>
          <w:sz w:val="16"/>
        </w:rPr>
        <w:t>? I suspected Baraka asked similar questions, especially after I encountered a passage from his essay, “The ‘Blues Aesthetic’ and the ‘Black Aesthetic,</w:t>
      </w:r>
      <w:proofErr w:type="gramStart"/>
      <w:r w:rsidRPr="008C127C">
        <w:rPr>
          <w:sz w:val="16"/>
        </w:rPr>
        <w:t>’ ”</w:t>
      </w:r>
      <w:proofErr w:type="gramEnd"/>
      <w:r w:rsidRPr="008C127C">
        <w:rPr>
          <w:sz w:val="16"/>
        </w:rPr>
        <w:t xml:space="preserve"> which read: “The Blues is the first come from </w:t>
      </w:r>
      <w:proofErr w:type="gramStart"/>
      <w:r w:rsidRPr="008C127C">
        <w:rPr>
          <w:sz w:val="16"/>
        </w:rPr>
        <w:t>Black—Red</w:t>
      </w:r>
      <w:proofErr w:type="gramEnd"/>
      <w:r w:rsidRPr="008C127C">
        <w:rPr>
          <w:sz w:val="16"/>
        </w:rPr>
        <w:t xml:space="preserve">, the last, going out to re-come. The cycle the circle. The Red what reading did re adding reproducing revolution, red, old going out into black and coming back through blue Mood Indigo” (25). </w:t>
      </w:r>
      <w:r w:rsidRPr="008C127C">
        <w:rPr>
          <w:rStyle w:val="StyleUnderline"/>
          <w:highlight w:val="cyan"/>
        </w:rPr>
        <w:t>The blues</w:t>
      </w:r>
      <w:r w:rsidRPr="008C127C">
        <w:rPr>
          <w:sz w:val="16"/>
        </w:rPr>
        <w:t>, in other words,</w:t>
      </w:r>
      <w:r w:rsidRPr="008C127C">
        <w:rPr>
          <w:rStyle w:val="StyleUnderline"/>
        </w:rPr>
        <w:t xml:space="preserve"> </w:t>
      </w:r>
      <w:r w:rsidRPr="008C127C">
        <w:rPr>
          <w:rStyle w:val="Emphasis"/>
          <w:highlight w:val="cyan"/>
        </w:rPr>
        <w:t>is not just art but a dialectic</w:t>
      </w:r>
      <w:proofErr w:type="gramStart"/>
      <w:r w:rsidRPr="008C127C">
        <w:rPr>
          <w:sz w:val="16"/>
        </w:rPr>
        <w:t xml:space="preserve">—a </w:t>
      </w:r>
      <w:r w:rsidRPr="008C127C">
        <w:rPr>
          <w:rStyle w:val="StyleUnderline"/>
          <w:highlight w:val="cyan"/>
        </w:rPr>
        <w:t>people</w:t>
      </w:r>
      <w:proofErr w:type="gramEnd"/>
      <w:r w:rsidRPr="008C127C">
        <w:rPr>
          <w:rStyle w:val="StyleUnderline"/>
        </w:rPr>
        <w:t xml:space="preserve"> in motion </w:t>
      </w:r>
      <w:r w:rsidRPr="008C127C">
        <w:rPr>
          <w:rStyle w:val="StyleUnderline"/>
          <w:highlight w:val="cyan"/>
        </w:rPr>
        <w:t>confronting catastrophe, deepening</w:t>
      </w:r>
      <w:r w:rsidRPr="008C127C">
        <w:rPr>
          <w:rStyle w:val="StyleUnderline"/>
        </w:rPr>
        <w:t xml:space="preserve"> radical social </w:t>
      </w:r>
      <w:r w:rsidRPr="008C127C">
        <w:rPr>
          <w:rStyle w:val="StyleUnderline"/>
          <w:highlight w:val="cyan"/>
        </w:rPr>
        <w:t>consciousness, making revolution with all its contradictions laid bare</w:t>
      </w:r>
      <w:r w:rsidRPr="008C127C">
        <w:rPr>
          <w:sz w:val="16"/>
        </w:rPr>
        <w:t xml:space="preserve">, producing a new synthesis through the blues. “The cycle the circle.” To put the question more sharply, what if “The </w:t>
      </w:r>
      <w:proofErr w:type="spellStart"/>
      <w:r w:rsidRPr="008C127C">
        <w:rPr>
          <w:sz w:val="16"/>
        </w:rPr>
        <w:t>Internationale</w:t>
      </w:r>
      <w:proofErr w:type="spellEnd"/>
      <w:r w:rsidRPr="008C127C">
        <w:rPr>
          <w:sz w:val="16"/>
        </w:rPr>
        <w:t xml:space="preserve">” were a blues? Not just a bluesy version of the same song, with blues scales, dominant seventh chords, turnarounds and the like. </w:t>
      </w:r>
      <w:r w:rsidRPr="008C127C">
        <w:rPr>
          <w:rStyle w:val="StyleUnderline"/>
        </w:rPr>
        <w:t>What if—instead of the triumphalism of an imagined proletariat marching arm in arm to overthrow the bourgeoisie and emancipate themselves</w:t>
      </w:r>
      <w:r w:rsidRPr="008C127C">
        <w:rPr>
          <w:sz w:val="16"/>
        </w:rPr>
        <w:t>—</w:t>
      </w:r>
      <w:r w:rsidRPr="008C127C">
        <w:rPr>
          <w:rStyle w:val="StyleUnderline"/>
          <w:highlight w:val="cyan"/>
        </w:rPr>
        <w:t>the song expressed</w:t>
      </w:r>
      <w:r w:rsidRPr="008C127C">
        <w:rPr>
          <w:sz w:val="16"/>
        </w:rPr>
        <w:t xml:space="preserve"> what Clyde Woods called a </w:t>
      </w:r>
      <w:r w:rsidRPr="008C127C">
        <w:rPr>
          <w:rStyle w:val="Emphasis"/>
        </w:rPr>
        <w:t>“</w:t>
      </w:r>
      <w:r w:rsidRPr="008C127C">
        <w:rPr>
          <w:rStyle w:val="Emphasis"/>
          <w:highlight w:val="cyan"/>
        </w:rPr>
        <w:t>blues epistemology,”</w:t>
      </w:r>
      <w:r w:rsidRPr="008C127C">
        <w:rPr>
          <w:sz w:val="16"/>
          <w:highlight w:val="cyan"/>
        </w:rPr>
        <w:t xml:space="preserve"> </w:t>
      </w:r>
      <w:r w:rsidRPr="008C127C">
        <w:rPr>
          <w:rStyle w:val="StyleUnderline"/>
          <w:highlight w:val="cyan"/>
        </w:rPr>
        <w:t>a</w:t>
      </w:r>
      <w:r w:rsidRPr="008C127C">
        <w:rPr>
          <w:rStyle w:val="StyleUnderline"/>
        </w:rPr>
        <w:t xml:space="preserve"> clear-eyed </w:t>
      </w:r>
      <w:r w:rsidRPr="008C127C">
        <w:rPr>
          <w:rStyle w:val="StyleUnderline"/>
          <w:highlight w:val="cyan"/>
        </w:rPr>
        <w:t>way of knowing and revealing the world</w:t>
      </w:r>
      <w:r w:rsidRPr="008C127C">
        <w:rPr>
          <w:sz w:val="16"/>
        </w:rPr>
        <w:t xml:space="preserve"> that recognizes the tragedy and humor in everyday life </w:t>
      </w:r>
      <w:r w:rsidRPr="008C127C">
        <w:rPr>
          <w:rStyle w:val="StyleUnderline"/>
          <w:highlight w:val="cyan"/>
        </w:rPr>
        <w:t xml:space="preserve">as well as the capacity of people to </w:t>
      </w:r>
      <w:r w:rsidRPr="008C127C">
        <w:rPr>
          <w:rStyle w:val="StyleUnderline"/>
        </w:rPr>
        <w:t>survive,</w:t>
      </w:r>
      <w:r w:rsidRPr="008C127C">
        <w:rPr>
          <w:sz w:val="16"/>
        </w:rPr>
        <w:t xml:space="preserve"> </w:t>
      </w:r>
      <w:r w:rsidRPr="008C127C">
        <w:rPr>
          <w:rStyle w:val="StyleUnderline"/>
        </w:rPr>
        <w:t xml:space="preserve">think, and </w:t>
      </w:r>
      <w:r w:rsidRPr="008C127C">
        <w:rPr>
          <w:rStyle w:val="StyleUnderline"/>
          <w:highlight w:val="cyan"/>
        </w:rPr>
        <w:t>resist</w:t>
      </w:r>
      <w:r w:rsidRPr="008C127C">
        <w:rPr>
          <w:sz w:val="16"/>
        </w:rPr>
        <w:t xml:space="preserve"> in the face of adversity? Woods describes </w:t>
      </w:r>
      <w:r w:rsidRPr="008C127C">
        <w:rPr>
          <w:b/>
          <w:bCs/>
          <w:highlight w:val="cyan"/>
          <w:u w:val="single"/>
        </w:rPr>
        <w:t xml:space="preserve">the </w:t>
      </w:r>
      <w:r w:rsidRPr="008C127C">
        <w:rPr>
          <w:rStyle w:val="StyleUnderline"/>
          <w:bCs/>
          <w:highlight w:val="cyan"/>
        </w:rPr>
        <w:t>blues</w:t>
      </w:r>
      <w:r w:rsidRPr="008C127C">
        <w:rPr>
          <w:rStyle w:val="StyleUnderline"/>
          <w:highlight w:val="cyan"/>
        </w:rPr>
        <w:t xml:space="preserve"> (is)</w:t>
      </w:r>
      <w:r w:rsidRPr="008C127C">
        <w:rPr>
          <w:rStyle w:val="StyleUnderline"/>
        </w:rPr>
        <w:t xml:space="preserve"> as</w:t>
      </w:r>
      <w:r w:rsidRPr="008C127C">
        <w:rPr>
          <w:rStyle w:val="StyleUnderline"/>
          <w:highlight w:val="cyan"/>
        </w:rPr>
        <w:t xml:space="preserve"> a way of theorizing the realities of and escape from life in enclosure, a (Black) working-class “ethic of survival, </w:t>
      </w:r>
      <w:r w:rsidRPr="008C127C">
        <w:rPr>
          <w:rStyle w:val="StyleUnderline"/>
        </w:rPr>
        <w:t xml:space="preserve">subsistence, </w:t>
      </w:r>
      <w:r w:rsidRPr="008C127C">
        <w:rPr>
          <w:rStyle w:val="StyleUnderline"/>
          <w:highlight w:val="cyan"/>
        </w:rPr>
        <w:t xml:space="preserve">resistance, and </w:t>
      </w:r>
      <w:r w:rsidRPr="008C127C">
        <w:rPr>
          <w:rStyle w:val="Emphasis"/>
          <w:highlight w:val="cyan"/>
        </w:rPr>
        <w:t>affirmation</w:t>
      </w:r>
      <w:r w:rsidRPr="008C127C">
        <w:rPr>
          <w:sz w:val="16"/>
        </w:rPr>
        <w:t xml:space="preserve">” (27). </w:t>
      </w:r>
      <w:r w:rsidRPr="008C127C">
        <w:rPr>
          <w:rStyle w:val="StyleUnderline"/>
        </w:rPr>
        <w:t xml:space="preserve">What if “The </w:t>
      </w:r>
      <w:proofErr w:type="spellStart"/>
      <w:r w:rsidRPr="008C127C">
        <w:rPr>
          <w:rStyle w:val="StyleUnderline"/>
        </w:rPr>
        <w:t>Internationale</w:t>
      </w:r>
      <w:proofErr w:type="spellEnd"/>
      <w:r w:rsidRPr="008C127C">
        <w:rPr>
          <w:rStyle w:val="StyleUnderline"/>
        </w:rPr>
        <w:t>” fearlessly embraced pleasure, pain, sex, and everybody—toilers of all kinds (not just the proletariat), while decentering toil</w:t>
      </w:r>
      <w:r w:rsidRPr="008C127C">
        <w:rPr>
          <w:sz w:val="16"/>
        </w:rPr>
        <w:t xml:space="preserve">? </w:t>
      </w:r>
      <w:r w:rsidRPr="008C127C">
        <w:rPr>
          <w:rStyle w:val="StyleUnderline"/>
        </w:rPr>
        <w:t xml:space="preserve">What if “The </w:t>
      </w:r>
      <w:proofErr w:type="spellStart"/>
      <w:r w:rsidRPr="008C127C">
        <w:rPr>
          <w:rStyle w:val="StyleUnderline"/>
        </w:rPr>
        <w:t>Internationale</w:t>
      </w:r>
      <w:proofErr w:type="spellEnd"/>
      <w:r w:rsidRPr="008C127C">
        <w:rPr>
          <w:rStyle w:val="StyleUnderline"/>
        </w:rPr>
        <w:t xml:space="preserve">” were open-ended and improvisational, fluid and subject to change like the blues, with no limits on the number of choruses or fidelity to </w:t>
      </w:r>
      <w:proofErr w:type="gramStart"/>
      <w:r w:rsidRPr="008C127C">
        <w:rPr>
          <w:rStyle w:val="StyleUnderline"/>
        </w:rPr>
        <w:t>each and every</w:t>
      </w:r>
      <w:proofErr w:type="gramEnd"/>
      <w:r w:rsidRPr="008C127C">
        <w:rPr>
          <w:rStyle w:val="StyleUnderline"/>
        </w:rPr>
        <w:t xml:space="preserve"> verse</w:t>
      </w:r>
      <w:r w:rsidRPr="008C127C">
        <w:rPr>
          <w:sz w:val="16"/>
        </w:rPr>
        <w:t xml:space="preserve">? Imagine if “The </w:t>
      </w:r>
      <w:proofErr w:type="spellStart"/>
      <w:r w:rsidRPr="008C127C">
        <w:rPr>
          <w:sz w:val="16"/>
        </w:rPr>
        <w:t>Internationale</w:t>
      </w:r>
      <w:proofErr w:type="spellEnd"/>
      <w:r w:rsidRPr="008C127C">
        <w:rPr>
          <w:sz w:val="16"/>
        </w:rPr>
        <w:t xml:space="preserve">” embodied what Toni Morrison referred to as a “blues sensibility”? As Morrison explained in a conversation with Cornel West, </w:t>
      </w:r>
      <w:proofErr w:type="gramStart"/>
      <w:r w:rsidRPr="008C127C">
        <w:rPr>
          <w:rStyle w:val="Emphasis"/>
          <w:highlight w:val="cyan"/>
        </w:rPr>
        <w:t>The</w:t>
      </w:r>
      <w:proofErr w:type="gramEnd"/>
      <w:r w:rsidRPr="008C127C">
        <w:rPr>
          <w:rStyle w:val="Emphasis"/>
          <w:highlight w:val="cyan"/>
        </w:rPr>
        <w:t xml:space="preserve"> blues is about some loss, some pain and some other things</w:t>
      </w:r>
      <w:r w:rsidRPr="008C127C">
        <w:rPr>
          <w:sz w:val="16"/>
          <w:highlight w:val="cyan"/>
        </w:rPr>
        <w:t xml:space="preserve">. </w:t>
      </w:r>
      <w:r w:rsidRPr="008C127C">
        <w:rPr>
          <w:rStyle w:val="Emphasis"/>
          <w:highlight w:val="cyan"/>
        </w:rPr>
        <w:t>But it doesn’t whine; even when it’s begging to be understood</w:t>
      </w:r>
      <w:r w:rsidRPr="008C127C">
        <w:rPr>
          <w:rStyle w:val="Emphasis"/>
        </w:rPr>
        <w:t xml:space="preserve"> in the lyrics, </w:t>
      </w:r>
      <w:r w:rsidRPr="008C127C">
        <w:rPr>
          <w:rStyle w:val="Emphasis"/>
          <w:highlight w:val="cyan"/>
        </w:rPr>
        <w:t>the music contradicts that feeling of being a complete victim</w:t>
      </w:r>
      <w:r w:rsidRPr="008C127C">
        <w:rPr>
          <w:rStyle w:val="Emphasis"/>
        </w:rPr>
        <w:t xml:space="preserve"> and completely taken over. </w:t>
      </w:r>
      <w:r w:rsidRPr="008C127C">
        <w:rPr>
          <w:rStyle w:val="Emphasis"/>
          <w:highlight w:val="cyan"/>
        </w:rPr>
        <w:t>There’s a sense of agency</w:t>
      </w:r>
      <w:r w:rsidRPr="008C127C">
        <w:rPr>
          <w:rStyle w:val="Emphasis"/>
        </w:rPr>
        <w:t xml:space="preserve">, even when someone has broken your heart. The process of having the freedom to have made </w:t>
      </w:r>
      <w:r w:rsidRPr="008C127C">
        <w:rPr>
          <w:rStyle w:val="Emphasis"/>
          <w:highlight w:val="cyan"/>
        </w:rPr>
        <w:t xml:space="preserve">that </w:t>
      </w:r>
      <w:r w:rsidRPr="008C127C">
        <w:rPr>
          <w:rStyle w:val="Emphasis"/>
        </w:rPr>
        <w:t xml:space="preserve">choice is what </w:t>
      </w:r>
      <w:r w:rsidRPr="008C127C">
        <w:rPr>
          <w:rStyle w:val="Emphasis"/>
          <w:highlight w:val="cyan"/>
        </w:rPr>
        <w:t>surfaces in blues.</w:t>
      </w:r>
      <w:r w:rsidRPr="008C127C">
        <w:rPr>
          <w:sz w:val="16"/>
        </w:rPr>
        <w:t xml:space="preserve"> (“We Better Do Something”)</w:t>
      </w:r>
    </w:p>
    <w:p w14:paraId="07C76241" w14:textId="77777777" w:rsidR="0099269F" w:rsidRPr="008C127C" w:rsidRDefault="0099269F" w:rsidP="0099269F">
      <w:pPr>
        <w:rPr>
          <w:sz w:val="16"/>
        </w:rPr>
      </w:pPr>
      <w:r w:rsidRPr="008C127C">
        <w:rPr>
          <w:sz w:val="16"/>
        </w:rPr>
        <w:t xml:space="preserve">To be sure, there are stanzas in “The </w:t>
      </w:r>
      <w:proofErr w:type="spellStart"/>
      <w:r w:rsidRPr="008C127C">
        <w:rPr>
          <w:sz w:val="16"/>
        </w:rPr>
        <w:t>Internationale</w:t>
      </w:r>
      <w:proofErr w:type="spellEnd"/>
      <w:r w:rsidRPr="008C127C">
        <w:rPr>
          <w:sz w:val="16"/>
        </w:rPr>
        <w:t xml:space="preserve">” that do possess a kind of blues sensibility, but these are rarely if ever sung. They capture the brutal reality of capitalist rule with a bit of humor while rejecting the image of the oppressed as complete or “completely taken over”: </w:t>
      </w:r>
    </w:p>
    <w:p w14:paraId="07110AF1" w14:textId="77777777" w:rsidR="0099269F" w:rsidRPr="008C127C" w:rsidRDefault="0099269F" w:rsidP="0099269F">
      <w:pPr>
        <w:ind w:left="720"/>
        <w:rPr>
          <w:sz w:val="16"/>
        </w:rPr>
      </w:pPr>
      <w:r w:rsidRPr="008C127C">
        <w:rPr>
          <w:sz w:val="16"/>
        </w:rPr>
        <w:t xml:space="preserve">Hideous in their apotheosis, </w:t>
      </w:r>
      <w:proofErr w:type="gramStart"/>
      <w:r w:rsidRPr="008C127C">
        <w:rPr>
          <w:sz w:val="16"/>
        </w:rPr>
        <w:t>The</w:t>
      </w:r>
      <w:proofErr w:type="gramEnd"/>
      <w:r w:rsidRPr="008C127C">
        <w:rPr>
          <w:sz w:val="16"/>
        </w:rPr>
        <w:t xml:space="preserve"> kings of mines and rails, </w:t>
      </w:r>
      <w:proofErr w:type="gramStart"/>
      <w:r w:rsidRPr="008C127C">
        <w:rPr>
          <w:sz w:val="16"/>
        </w:rPr>
        <w:t>Have</w:t>
      </w:r>
      <w:proofErr w:type="gramEnd"/>
      <w:r w:rsidRPr="008C127C">
        <w:rPr>
          <w:sz w:val="16"/>
        </w:rPr>
        <w:t xml:space="preserve"> they ever done aught </w:t>
      </w:r>
      <w:proofErr w:type="gramStart"/>
      <w:r w:rsidRPr="008C127C">
        <w:rPr>
          <w:sz w:val="16"/>
        </w:rPr>
        <w:t>But</w:t>
      </w:r>
      <w:proofErr w:type="gramEnd"/>
      <w:r w:rsidRPr="008C127C">
        <w:rPr>
          <w:sz w:val="16"/>
        </w:rPr>
        <w:t xml:space="preserve"> rob from labor? In the safes of that gang What is created is smelted, </w:t>
      </w:r>
      <w:proofErr w:type="gramStart"/>
      <w:r w:rsidRPr="008C127C">
        <w:rPr>
          <w:sz w:val="16"/>
        </w:rPr>
        <w:t>By</w:t>
      </w:r>
      <w:proofErr w:type="gramEnd"/>
      <w:r w:rsidRPr="008C127C">
        <w:rPr>
          <w:sz w:val="16"/>
        </w:rPr>
        <w:t xml:space="preserve"> decreeing that they turn it over </w:t>
      </w:r>
      <w:proofErr w:type="gramStart"/>
      <w:r w:rsidRPr="008C127C">
        <w:rPr>
          <w:sz w:val="16"/>
        </w:rPr>
        <w:t>The</w:t>
      </w:r>
      <w:proofErr w:type="gramEnd"/>
      <w:r w:rsidRPr="008C127C">
        <w:rPr>
          <w:sz w:val="16"/>
        </w:rPr>
        <w:t xml:space="preserve"> people only want what is their due. Kings intoxicated us with smoke, Peace among us, war on tyrants! Let’s apply the strike to armies, Rifle butts raised on high and breaking ranks. And if they insist, those cannibals, </w:t>
      </w:r>
      <w:proofErr w:type="gramStart"/>
      <w:r w:rsidRPr="008C127C">
        <w:rPr>
          <w:sz w:val="16"/>
        </w:rPr>
        <w:t>On</w:t>
      </w:r>
      <w:proofErr w:type="gramEnd"/>
      <w:r w:rsidRPr="008C127C">
        <w:rPr>
          <w:sz w:val="16"/>
        </w:rPr>
        <w:t xml:space="preserve"> making heroes of us, </w:t>
      </w:r>
      <w:proofErr w:type="gramStart"/>
      <w:r w:rsidRPr="008C127C">
        <w:rPr>
          <w:sz w:val="16"/>
        </w:rPr>
        <w:t>They’ll</w:t>
      </w:r>
      <w:proofErr w:type="gramEnd"/>
      <w:r w:rsidRPr="008C127C">
        <w:rPr>
          <w:sz w:val="16"/>
        </w:rPr>
        <w:t xml:space="preserve"> soon learn that our bullets Are for our own generals.</w:t>
      </w:r>
    </w:p>
    <w:p w14:paraId="33DD8349" w14:textId="77777777" w:rsidR="0099269F" w:rsidRPr="008C127C" w:rsidRDefault="0099269F" w:rsidP="0099269F">
      <w:pPr>
        <w:rPr>
          <w:sz w:val="14"/>
        </w:rPr>
      </w:pPr>
      <w:r w:rsidRPr="008C127C">
        <w:rPr>
          <w:rStyle w:val="StyleUnderline"/>
          <w:highlight w:val="cyan"/>
        </w:rPr>
        <w:t>To reimagine</w:t>
      </w:r>
      <w:r w:rsidRPr="008C127C">
        <w:rPr>
          <w:rStyle w:val="StyleUnderline"/>
        </w:rPr>
        <w:t xml:space="preserve"> </w:t>
      </w:r>
      <w:r w:rsidRPr="008C127C">
        <w:rPr>
          <w:rStyle w:val="StyleUnderline"/>
          <w:highlight w:val="cyan"/>
        </w:rPr>
        <w:t xml:space="preserve">“The </w:t>
      </w:r>
      <w:proofErr w:type="spellStart"/>
      <w:r w:rsidRPr="008C127C">
        <w:rPr>
          <w:rStyle w:val="StyleUnderline"/>
          <w:highlight w:val="cyan"/>
        </w:rPr>
        <w:t>Internationale</w:t>
      </w:r>
      <w:proofErr w:type="spellEnd"/>
      <w:r w:rsidRPr="008C127C">
        <w:rPr>
          <w:rStyle w:val="StyleUnderline"/>
          <w:highlight w:val="cyan"/>
        </w:rPr>
        <w:t>” as a</w:t>
      </w:r>
      <w:r w:rsidRPr="008C127C">
        <w:rPr>
          <w:rStyle w:val="StyleUnderline"/>
        </w:rPr>
        <w:t xml:space="preserve"> </w:t>
      </w:r>
      <w:r w:rsidRPr="008C127C">
        <w:rPr>
          <w:rStyle w:val="StyleUnderline"/>
          <w:highlight w:val="cyan"/>
        </w:rPr>
        <w:t>blues requires</w:t>
      </w:r>
      <w:r w:rsidRPr="008C127C">
        <w:rPr>
          <w:rStyle w:val="StyleUnderline"/>
        </w:rPr>
        <w:t xml:space="preserve"> that </w:t>
      </w:r>
      <w:r w:rsidRPr="008C127C">
        <w:rPr>
          <w:rStyle w:val="StyleUnderline"/>
          <w:highlight w:val="cyan"/>
        </w:rPr>
        <w:t>we</w:t>
      </w:r>
      <w:r w:rsidRPr="008C127C">
        <w:rPr>
          <w:rStyle w:val="StyleUnderline"/>
        </w:rPr>
        <w:t xml:space="preserve"> also </w:t>
      </w:r>
      <w:r w:rsidRPr="008C127C">
        <w:rPr>
          <w:rStyle w:val="StyleUnderline"/>
          <w:highlight w:val="cyan"/>
        </w:rPr>
        <w:t>rethink our conception of revolutionary time as</w:t>
      </w:r>
      <w:r w:rsidRPr="008C127C">
        <w:rPr>
          <w:rStyle w:val="StyleUnderline"/>
        </w:rPr>
        <w:t xml:space="preserve"> being distinct from linear time</w:t>
      </w:r>
      <w:r w:rsidRPr="008C127C">
        <w:rPr>
          <w:sz w:val="14"/>
        </w:rPr>
        <w:t xml:space="preserve"> and teleology. Baraka writes that the blues “is deeper and older than itself as this self” (“Blues Aesthetic” 20). Here, he is talking not just about the history or origins of the blues, but rather how the blues—as an expression of Black life and philosophy—conceives of time. </w:t>
      </w:r>
      <w:r w:rsidRPr="008C127C">
        <w:rPr>
          <w:rStyle w:val="StyleUnderline"/>
        </w:rPr>
        <w:t>Blues time stretches. It is flexible and improvisatory</w:t>
      </w:r>
      <w:r w:rsidRPr="008C127C">
        <w:rPr>
          <w:rStyle w:val="StyleUnderline"/>
          <w:highlight w:val="cyan"/>
        </w:rPr>
        <w:t xml:space="preserve">, </w:t>
      </w:r>
      <w:r w:rsidRPr="008C127C">
        <w:rPr>
          <w:rStyle w:val="Emphasis"/>
          <w:highlight w:val="cyan"/>
        </w:rPr>
        <w:t xml:space="preserve">simultaneously in the present, in the past, in the future, and in the timeless space of </w:t>
      </w:r>
      <w:proofErr w:type="gramStart"/>
      <w:r w:rsidRPr="008C127C">
        <w:rPr>
          <w:rStyle w:val="Emphasis"/>
          <w:highlight w:val="cyan"/>
        </w:rPr>
        <w:t>the imagination</w:t>
      </w:r>
      <w:proofErr w:type="gramEnd"/>
      <w:r w:rsidRPr="008C127C">
        <w:rPr>
          <w:rStyle w:val="StyleUnderline"/>
        </w:rPr>
        <w:t>.</w:t>
      </w:r>
      <w:r w:rsidRPr="008C127C">
        <w:rPr>
          <w:sz w:val="14"/>
        </w:rPr>
        <w:t xml:space="preserve"> In the blues, Baraka reminds us, “The past . . . is also the future (what is nigh is coming— Eve before Am). The Present was here before it was the past and after it was the future” (25). </w:t>
      </w:r>
    </w:p>
    <w:p w14:paraId="54026926" w14:textId="77777777" w:rsidR="0099269F" w:rsidRPr="008C127C" w:rsidRDefault="0099269F" w:rsidP="0099269F">
      <w:pPr>
        <w:rPr>
          <w:sz w:val="14"/>
        </w:rPr>
      </w:pPr>
      <w:r w:rsidRPr="008C127C">
        <w:rPr>
          <w:sz w:val="14"/>
        </w:rPr>
        <w:t xml:space="preserve">Yet </w:t>
      </w:r>
      <w:r w:rsidRPr="008C127C">
        <w:rPr>
          <w:rStyle w:val="StyleUnderline"/>
        </w:rPr>
        <w:t>blues time is not the same as cyclical time</w:t>
      </w:r>
      <w:r w:rsidRPr="008C127C">
        <w:rPr>
          <w:sz w:val="14"/>
        </w:rPr>
        <w:t xml:space="preserve"> (i.e., the idea that events and contexts repeat) or eschatological time (which combines linear and cyclical time, culminating in a transitory or apocalyptic “end times”). </w:t>
      </w:r>
      <w:r w:rsidRPr="008C127C">
        <w:rPr>
          <w:rStyle w:val="StyleUnderline"/>
        </w:rPr>
        <w:t>Blues time resembles</w:t>
      </w:r>
      <w:r w:rsidRPr="008C127C">
        <w:rPr>
          <w:sz w:val="14"/>
        </w:rPr>
        <w:t xml:space="preserve"> what anarchist theorist Uri Gordon calls a “</w:t>
      </w:r>
      <w:r w:rsidRPr="008C127C">
        <w:rPr>
          <w:rStyle w:val="StyleUnderline"/>
        </w:rPr>
        <w:t>generative temporality</w:t>
      </w:r>
      <w:r w:rsidRPr="008C127C">
        <w:rPr>
          <w:sz w:val="14"/>
        </w:rPr>
        <w:t xml:space="preserve">,” </w:t>
      </w:r>
      <w:r w:rsidRPr="008C127C">
        <w:rPr>
          <w:rStyle w:val="StyleUnderline"/>
        </w:rPr>
        <w:t>which recognizes the future itself as indeterminate and full of contingencies</w:t>
      </w:r>
      <w:r w:rsidRPr="008C127C">
        <w:rPr>
          <w:sz w:val="14"/>
        </w:rPr>
        <w:t xml:space="preserve"> (“Prefigurative Politics”). </w:t>
      </w:r>
      <w:r w:rsidRPr="008C127C">
        <w:rPr>
          <w:rStyle w:val="StyleUnderline"/>
        </w:rPr>
        <w:t xml:space="preserve">By </w:t>
      </w:r>
      <w:r w:rsidRPr="008C127C">
        <w:rPr>
          <w:rStyle w:val="StyleUnderline"/>
          <w:highlight w:val="cyan"/>
        </w:rPr>
        <w:t>thinking of political practice</w:t>
      </w:r>
      <w:r w:rsidRPr="008C127C">
        <w:rPr>
          <w:rStyle w:val="StyleUnderline"/>
        </w:rPr>
        <w:t>—and by extension</w:t>
      </w:r>
      <w:r w:rsidRPr="008C127C">
        <w:rPr>
          <w:sz w:val="14"/>
        </w:rPr>
        <w:t xml:space="preserve">, everyday </w:t>
      </w:r>
      <w:r w:rsidRPr="008C127C">
        <w:rPr>
          <w:rStyle w:val="StyleUnderline"/>
        </w:rPr>
        <w:t>life</w:t>
      </w:r>
      <w:r w:rsidRPr="008C127C">
        <w:rPr>
          <w:sz w:val="14"/>
        </w:rPr>
        <w:t>—</w:t>
      </w:r>
      <w:r w:rsidRPr="008C127C">
        <w:rPr>
          <w:rStyle w:val="StyleUnderline"/>
          <w:highlight w:val="cyan"/>
        </w:rPr>
        <w:t>as generative rather than prefigurative</w:t>
      </w:r>
      <w:r w:rsidRPr="008C127C">
        <w:rPr>
          <w:sz w:val="14"/>
        </w:rPr>
        <w:t xml:space="preserve">, not only is the future uncertain but </w:t>
      </w:r>
      <w:r w:rsidRPr="008C127C">
        <w:rPr>
          <w:rStyle w:val="StyleUnderline"/>
        </w:rPr>
        <w:t>the road is</w:t>
      </w:r>
      <w:r w:rsidRPr="008C127C">
        <w:rPr>
          <w:sz w:val="14"/>
        </w:rPr>
        <w:t xml:space="preserve"> also </w:t>
      </w:r>
      <w:r w:rsidRPr="008C127C">
        <w:rPr>
          <w:rStyle w:val="StyleUnderline"/>
        </w:rPr>
        <w:t>constantly changing, with new social relations requiring new visions and exposing new contradictions and challenges</w:t>
      </w:r>
      <w:r w:rsidRPr="008C127C">
        <w:rPr>
          <w:sz w:val="14"/>
        </w:rPr>
        <w:t xml:space="preserve">. By stressing uncertainty, indeterminacy, trial and error, generative temporality resembles the blues in that there are absolutely no assurances of being on the right side of history. </w:t>
      </w:r>
      <w:r w:rsidRPr="008C127C">
        <w:rPr>
          <w:rStyle w:val="StyleUnderline"/>
        </w:rPr>
        <w:t xml:space="preserve">The point </w:t>
      </w:r>
      <w:r w:rsidRPr="008C127C">
        <w:rPr>
          <w:rStyle w:val="StyleUnderline"/>
          <w:highlight w:val="cyan"/>
        </w:rPr>
        <w:t xml:space="preserve">is </w:t>
      </w:r>
      <w:r w:rsidRPr="008C127C">
        <w:rPr>
          <w:rStyle w:val="StyleUnderline"/>
        </w:rPr>
        <w:t xml:space="preserve">not to avoid the future but </w:t>
      </w:r>
      <w:r w:rsidRPr="008C127C">
        <w:rPr>
          <w:rStyle w:val="Emphasis"/>
          <w:highlight w:val="cyan"/>
        </w:rPr>
        <w:t xml:space="preserve">to take seriously the </w:t>
      </w:r>
      <w:r w:rsidRPr="008C127C">
        <w:rPr>
          <w:rStyle w:val="Emphasis"/>
        </w:rPr>
        <w:t xml:space="preserve">generative </w:t>
      </w:r>
      <w:r w:rsidRPr="008C127C">
        <w:rPr>
          <w:rStyle w:val="Emphasis"/>
          <w:highlight w:val="cyan"/>
        </w:rPr>
        <w:t>work of imagining the world we want to build</w:t>
      </w:r>
      <w:r w:rsidRPr="008C127C">
        <w:rPr>
          <w:rStyle w:val="StyleUnderline"/>
          <w:highlight w:val="cyan"/>
        </w:rPr>
        <w:t xml:space="preserve"> and readjusting to new catastrophes with no guarantees </w:t>
      </w:r>
      <w:r w:rsidRPr="008C127C">
        <w:rPr>
          <w:rStyle w:val="StyleUnderline"/>
        </w:rPr>
        <w:t xml:space="preserve">that “a better </w:t>
      </w:r>
      <w:proofErr w:type="gramStart"/>
      <w:r w:rsidRPr="008C127C">
        <w:rPr>
          <w:rStyle w:val="StyleUnderline"/>
        </w:rPr>
        <w:t>world’s</w:t>
      </w:r>
      <w:proofErr w:type="gramEnd"/>
      <w:r w:rsidRPr="008C127C">
        <w:rPr>
          <w:rStyle w:val="StyleUnderline"/>
        </w:rPr>
        <w:t xml:space="preserve"> in birth.”</w:t>
      </w:r>
      <w:r w:rsidRPr="008C127C">
        <w:rPr>
          <w:sz w:val="14"/>
        </w:rPr>
        <w:t xml:space="preserve"> </w:t>
      </w:r>
    </w:p>
    <w:p w14:paraId="7B88CAA4" w14:textId="77777777" w:rsidR="0099269F" w:rsidRPr="008C127C" w:rsidRDefault="0099269F" w:rsidP="0099269F">
      <w:pPr>
        <w:rPr>
          <w:rStyle w:val="Emphasis"/>
        </w:rPr>
      </w:pPr>
      <w:r w:rsidRPr="008C127C">
        <w:rPr>
          <w:sz w:val="14"/>
        </w:rPr>
        <w:t xml:space="preserve">Of course, </w:t>
      </w:r>
      <w:r w:rsidRPr="008C127C">
        <w:rPr>
          <w:rStyle w:val="StyleUnderline"/>
          <w:highlight w:val="cyan"/>
        </w:rPr>
        <w:t>in these</w:t>
      </w:r>
      <w:r w:rsidRPr="008C127C">
        <w:rPr>
          <w:rStyle w:val="StyleUnderline"/>
        </w:rPr>
        <w:t xml:space="preserve"> bleak </w:t>
      </w:r>
      <w:r w:rsidRPr="008C127C">
        <w:rPr>
          <w:rStyle w:val="StyleUnderline"/>
          <w:highlight w:val="cyan"/>
        </w:rPr>
        <w:t xml:space="preserve">times it is difficult for activists to </w:t>
      </w:r>
      <w:r w:rsidRPr="008C127C">
        <w:rPr>
          <w:rStyle w:val="StyleUnderline"/>
        </w:rPr>
        <w:t xml:space="preserve">imagine a revolutionary future, </w:t>
      </w:r>
      <w:r w:rsidRPr="008C127C">
        <w:rPr>
          <w:rStyle w:val="StyleUnderline"/>
          <w:highlight w:val="cyan"/>
        </w:rPr>
        <w:t>to dream utopian dreams</w:t>
      </w:r>
      <w:r w:rsidRPr="008C127C">
        <w:rPr>
          <w:sz w:val="14"/>
        </w:rPr>
        <w:t xml:space="preserve">. Today, </w:t>
      </w:r>
      <w:r w:rsidRPr="008C127C">
        <w:rPr>
          <w:rStyle w:val="StyleUnderline"/>
          <w:highlight w:val="cyan"/>
        </w:rPr>
        <w:t xml:space="preserve">in the face of rising </w:t>
      </w:r>
      <w:r w:rsidRPr="008C127C">
        <w:rPr>
          <w:rStyle w:val="StyleUnderline"/>
        </w:rPr>
        <w:t xml:space="preserve">nationalism, xenophobia, authoritarianism, militarism, </w:t>
      </w:r>
      <w:r w:rsidRPr="008C127C">
        <w:rPr>
          <w:rStyle w:val="StyleUnderline"/>
          <w:highlight w:val="cyan"/>
        </w:rPr>
        <w:t>neoliberalism</w:t>
      </w:r>
      <w:r w:rsidRPr="008C127C">
        <w:rPr>
          <w:rStyle w:val="StyleUnderline"/>
        </w:rPr>
        <w:t>, and the relative weakness of mass movements, there is little reassurance that a liberated future is on the horizon</w:t>
      </w:r>
      <w:r w:rsidRPr="008C127C">
        <w:rPr>
          <w:sz w:val="14"/>
        </w:rPr>
        <w:t xml:space="preserve">. And </w:t>
      </w:r>
      <w:r w:rsidRPr="008C127C">
        <w:rPr>
          <w:rStyle w:val="Emphasis"/>
          <w:highlight w:val="cyan"/>
        </w:rPr>
        <w:t xml:space="preserve">yet, the blues resists fatalism and </w:t>
      </w:r>
      <w:r w:rsidRPr="008C127C">
        <w:rPr>
          <w:rStyle w:val="Emphasis"/>
        </w:rPr>
        <w:t>inevitability</w:t>
      </w:r>
      <w:r w:rsidRPr="008C127C">
        <w:rPr>
          <w:sz w:val="14"/>
        </w:rPr>
        <w:t xml:space="preserve">. </w:t>
      </w:r>
      <w:r w:rsidRPr="008C127C">
        <w:rPr>
          <w:rStyle w:val="Emphasis"/>
        </w:rPr>
        <w:t xml:space="preserve">It </w:t>
      </w:r>
      <w:r w:rsidRPr="008C127C">
        <w:rPr>
          <w:rStyle w:val="Emphasis"/>
          <w:highlight w:val="cyan"/>
        </w:rPr>
        <w:t xml:space="preserve">demands </w:t>
      </w:r>
      <w:r w:rsidRPr="008C127C">
        <w:rPr>
          <w:rStyle w:val="Emphasis"/>
        </w:rPr>
        <w:t xml:space="preserve">and narrates </w:t>
      </w:r>
      <w:r w:rsidRPr="008C127C">
        <w:rPr>
          <w:rStyle w:val="Emphasis"/>
          <w:highlight w:val="cyan"/>
        </w:rPr>
        <w:t>action</w:t>
      </w:r>
      <w:r w:rsidRPr="008C127C">
        <w:rPr>
          <w:sz w:val="14"/>
        </w:rPr>
        <w:t xml:space="preserve">. Blues epistemology and surrealism come together in the “revolutionary pessimism” of Pierre Naville, one of the founding members of the Paris surrealist group, the offspring of the bourgeoisie—specifically, Swiss bankers—who became staunch opponents of European imperialism, were among the first surrealists to join the Communist Party in 1925, and shortly afterward joined the Trotskyist Left Opposition. When Naville was called for military service, for example, he distributed leaflets in the barracks criticizing France’s colonial war in Morocco. In 1926, he published a pamphlet titled The Revolution and the Intellectuals (La </w:t>
      </w:r>
      <w:proofErr w:type="spellStart"/>
      <w:r w:rsidRPr="008C127C">
        <w:rPr>
          <w:sz w:val="14"/>
        </w:rPr>
        <w:t>Révolution</w:t>
      </w:r>
      <w:proofErr w:type="spellEnd"/>
      <w:r w:rsidRPr="008C127C">
        <w:rPr>
          <w:sz w:val="14"/>
        </w:rPr>
        <w:t xml:space="preserve"> et les </w:t>
      </w:r>
      <w:proofErr w:type="spellStart"/>
      <w:r w:rsidRPr="008C127C">
        <w:rPr>
          <w:sz w:val="14"/>
        </w:rPr>
        <w:t>intellectuels</w:t>
      </w:r>
      <w:proofErr w:type="spellEnd"/>
      <w:r w:rsidRPr="008C127C">
        <w:rPr>
          <w:sz w:val="14"/>
        </w:rPr>
        <w:t>), which asked: “Do the surrealists believe in the liberation of the spirit prior to the abolition of bourgeois conditions of material life, or do they consider that a revolutionary spirit can be created only after the revolution has been accomplished?” (</w:t>
      </w:r>
      <w:proofErr w:type="gramStart"/>
      <w:r w:rsidRPr="008C127C">
        <w:rPr>
          <w:sz w:val="14"/>
        </w:rPr>
        <w:t>qtd</w:t>
      </w:r>
      <w:proofErr w:type="gramEnd"/>
      <w:r w:rsidRPr="008C127C">
        <w:rPr>
          <w:sz w:val="14"/>
        </w:rPr>
        <w:t xml:space="preserve">. in Birchall).4 For Naville, the answer was neither: </w:t>
      </w:r>
      <w:r w:rsidRPr="008C127C">
        <w:rPr>
          <w:rStyle w:val="StyleUnderline"/>
        </w:rPr>
        <w:t>the liberation of the spirit</w:t>
      </w:r>
      <w:r w:rsidRPr="008C127C">
        <w:rPr>
          <w:sz w:val="14"/>
        </w:rPr>
        <w:t xml:space="preserve"> (also translated as “the mind”) </w:t>
      </w:r>
      <w:r w:rsidRPr="008C127C">
        <w:rPr>
          <w:rStyle w:val="StyleUnderline"/>
        </w:rPr>
        <w:t>and the abolition of capitalism must be accomplished together. In other words</w:t>
      </w:r>
      <w:r w:rsidRPr="008C127C">
        <w:rPr>
          <w:sz w:val="14"/>
        </w:rPr>
        <w:t xml:space="preserve">, he </w:t>
      </w:r>
      <w:r w:rsidRPr="008C127C">
        <w:rPr>
          <w:rStyle w:val="Emphasis"/>
        </w:rPr>
        <w:t xml:space="preserve">favored a generative rather than prefigurative temporality in the face of the existential crisis posed by fascism. </w:t>
      </w:r>
    </w:p>
    <w:p w14:paraId="49D2EEBD" w14:textId="77777777" w:rsidR="0099269F" w:rsidRPr="008C127C" w:rsidRDefault="0099269F" w:rsidP="0099269F">
      <w:pPr>
        <w:rPr>
          <w:sz w:val="14"/>
        </w:rPr>
      </w:pPr>
      <w:r w:rsidRPr="008C127C">
        <w:rPr>
          <w:sz w:val="14"/>
        </w:rPr>
        <w:t>Naville articulated his defense of pessimism in a 1927 essay, “</w:t>
      </w:r>
      <w:proofErr w:type="spellStart"/>
      <w:r w:rsidRPr="008C127C">
        <w:rPr>
          <w:sz w:val="14"/>
        </w:rPr>
        <w:t>Mieux</w:t>
      </w:r>
      <w:proofErr w:type="spellEnd"/>
      <w:r w:rsidRPr="008C127C">
        <w:rPr>
          <w:sz w:val="14"/>
        </w:rPr>
        <w:t xml:space="preserve"> et </w:t>
      </w:r>
      <w:proofErr w:type="spellStart"/>
      <w:r w:rsidRPr="008C127C">
        <w:rPr>
          <w:sz w:val="14"/>
        </w:rPr>
        <w:t>moins</w:t>
      </w:r>
      <w:proofErr w:type="spellEnd"/>
      <w:r w:rsidRPr="008C127C">
        <w:rPr>
          <w:sz w:val="14"/>
        </w:rPr>
        <w:t xml:space="preserve"> bien” (“Better and Worse,” which was published in his journal La </w:t>
      </w:r>
      <w:proofErr w:type="spellStart"/>
      <w:r w:rsidRPr="008C127C">
        <w:rPr>
          <w:sz w:val="14"/>
        </w:rPr>
        <w:t>Révolution</w:t>
      </w:r>
      <w:proofErr w:type="spellEnd"/>
      <w:r w:rsidRPr="008C127C">
        <w:rPr>
          <w:sz w:val="14"/>
        </w:rPr>
        <w:t xml:space="preserve"> </w:t>
      </w:r>
      <w:proofErr w:type="spellStart"/>
      <w:r w:rsidRPr="008C127C">
        <w:rPr>
          <w:sz w:val="14"/>
        </w:rPr>
        <w:t>surréaliste</w:t>
      </w:r>
      <w:proofErr w:type="spellEnd"/>
      <w:r w:rsidRPr="008C127C">
        <w:rPr>
          <w:sz w:val="14"/>
        </w:rPr>
        <w:t xml:space="preserve">. </w:t>
      </w:r>
      <w:r w:rsidRPr="008C127C">
        <w:rPr>
          <w:rStyle w:val="StyleUnderline"/>
        </w:rPr>
        <w:t>Pessimism was not a reason for despair, withdrawal, melancholy, or bitterness</w:t>
      </w:r>
      <w:r w:rsidRPr="008C127C">
        <w:rPr>
          <w:sz w:val="14"/>
        </w:rPr>
        <w:t xml:space="preserve">. What he called the “richness of a </w:t>
      </w:r>
      <w:r w:rsidRPr="008C127C">
        <w:rPr>
          <w:rStyle w:val="StyleUnderline"/>
        </w:rPr>
        <w:t>genuine pessimism</w:t>
      </w:r>
      <w:r w:rsidRPr="008C127C">
        <w:rPr>
          <w:sz w:val="14"/>
        </w:rPr>
        <w:t xml:space="preserve">” (which he traced to Hegel’s philosophy and </w:t>
      </w:r>
      <w:r w:rsidRPr="008C127C">
        <w:rPr>
          <w:rStyle w:val="StyleUnderline"/>
        </w:rPr>
        <w:t>“Marx’s revolutionary method”)</w:t>
      </w:r>
      <w:r w:rsidRPr="008C127C">
        <w:rPr>
          <w:sz w:val="14"/>
        </w:rPr>
        <w:t xml:space="preserve"> </w:t>
      </w:r>
      <w:r w:rsidRPr="008C127C">
        <w:rPr>
          <w:rStyle w:val="Emphasis"/>
        </w:rPr>
        <w:t>requires action and must take political form</w:t>
      </w:r>
      <w:r w:rsidRPr="008C127C">
        <w:rPr>
          <w:sz w:val="14"/>
        </w:rPr>
        <w:t xml:space="preserve">. It offered a path to “escape the nothings and nobodies in this age of compromise” (58). He wrote: “Of course, everything in us is for life, and if we do not define a doctrine, or a practice, it is because our very inability to agree on a single aspect of pessimism is for life” (60). Naville’s </w:t>
      </w:r>
      <w:r w:rsidRPr="008C127C">
        <w:rPr>
          <w:rStyle w:val="StyleUnderline"/>
          <w:highlight w:val="cyan"/>
        </w:rPr>
        <w:t>revolutionary</w:t>
      </w:r>
      <w:r w:rsidRPr="008C127C">
        <w:rPr>
          <w:rStyle w:val="StyleUnderline"/>
        </w:rPr>
        <w:t xml:space="preserve"> </w:t>
      </w:r>
      <w:r w:rsidRPr="008C127C">
        <w:rPr>
          <w:rStyle w:val="StyleUnderline"/>
          <w:highlight w:val="cyan"/>
        </w:rPr>
        <w:t>pessimism</w:t>
      </w:r>
      <w:r w:rsidRPr="008C127C">
        <w:rPr>
          <w:sz w:val="14"/>
        </w:rPr>
        <w:t xml:space="preserve"> was in fact </w:t>
      </w:r>
      <w:r w:rsidRPr="008C127C">
        <w:rPr>
          <w:rStyle w:val="StyleUnderline"/>
        </w:rPr>
        <w:t xml:space="preserve">a </w:t>
      </w:r>
      <w:r w:rsidRPr="008C127C">
        <w:rPr>
          <w:rStyle w:val="StyleUnderline"/>
          <w:highlight w:val="cyan"/>
        </w:rPr>
        <w:t>critique(s</w:t>
      </w:r>
      <w:r w:rsidRPr="008C127C">
        <w:rPr>
          <w:rStyle w:val="StyleUnderline"/>
        </w:rPr>
        <w:t>)</w:t>
      </w:r>
      <w:r w:rsidRPr="008C127C">
        <w:rPr>
          <w:sz w:val="14"/>
        </w:rPr>
        <w:t xml:space="preserve"> of </w:t>
      </w:r>
      <w:proofErr w:type="gramStart"/>
      <w:r w:rsidRPr="008C127C">
        <w:rPr>
          <w:sz w:val="14"/>
        </w:rPr>
        <w:t>optimism—</w:t>
      </w:r>
      <w:proofErr w:type="gramEnd"/>
      <w:r w:rsidRPr="008C127C">
        <w:rPr>
          <w:sz w:val="14"/>
        </w:rPr>
        <w:t xml:space="preserve">specifically </w:t>
      </w:r>
      <w:r w:rsidRPr="008C127C">
        <w:rPr>
          <w:rStyle w:val="StyleUnderline"/>
          <w:highlight w:val="cyan"/>
        </w:rPr>
        <w:t>the optimism of</w:t>
      </w:r>
      <w:r w:rsidRPr="008C127C">
        <w:rPr>
          <w:sz w:val="14"/>
        </w:rPr>
        <w:t xml:space="preserve"> Stalinist </w:t>
      </w:r>
      <w:r w:rsidRPr="008C127C">
        <w:rPr>
          <w:rStyle w:val="StyleUnderline"/>
          <w:highlight w:val="cyan"/>
        </w:rPr>
        <w:t>assertions about the</w:t>
      </w:r>
      <w:r w:rsidRPr="008C127C">
        <w:rPr>
          <w:rStyle w:val="StyleUnderline"/>
        </w:rPr>
        <w:t xml:space="preserve"> inevitable triumph of socialism</w:t>
      </w:r>
      <w:r w:rsidRPr="008C127C">
        <w:rPr>
          <w:sz w:val="14"/>
        </w:rPr>
        <w:t xml:space="preserve"> in the USSR </w:t>
      </w:r>
      <w:r w:rsidRPr="008C127C">
        <w:rPr>
          <w:rStyle w:val="StyleUnderline"/>
        </w:rPr>
        <w:t xml:space="preserve">and the </w:t>
      </w:r>
      <w:r w:rsidRPr="008C127C">
        <w:rPr>
          <w:rStyle w:val="StyleUnderline"/>
          <w:highlight w:val="cyan"/>
        </w:rPr>
        <w:t>imminent fall of capitalism</w:t>
      </w:r>
      <w:r w:rsidRPr="008C127C">
        <w:rPr>
          <w:sz w:val="14"/>
        </w:rPr>
        <w:t xml:space="preserve">. It was </w:t>
      </w:r>
      <w:r w:rsidRPr="008C127C">
        <w:rPr>
          <w:rStyle w:val="StyleUnderline"/>
          <w:highlight w:val="cyan"/>
        </w:rPr>
        <w:t>also</w:t>
      </w:r>
      <w:r w:rsidRPr="008C127C">
        <w:rPr>
          <w:rStyle w:val="StyleUnderline"/>
        </w:rPr>
        <w:t xml:space="preserve"> a critique of the “shallow optimism” of Social </w:t>
      </w:r>
      <w:r w:rsidRPr="008C127C">
        <w:rPr>
          <w:rStyle w:val="StyleUnderline"/>
          <w:highlight w:val="cyan"/>
        </w:rPr>
        <w:t>Democrats who believe</w:t>
      </w:r>
      <w:r w:rsidRPr="008C127C">
        <w:rPr>
          <w:rStyle w:val="StyleUnderline"/>
        </w:rPr>
        <w:t>d</w:t>
      </w:r>
      <w:r w:rsidRPr="008C127C">
        <w:rPr>
          <w:rStyle w:val="StyleUnderline"/>
          <w:highlight w:val="cyan"/>
        </w:rPr>
        <w:t xml:space="preserve"> that, through</w:t>
      </w:r>
      <w:r w:rsidRPr="008C127C">
        <w:rPr>
          <w:rStyle w:val="StyleUnderline"/>
        </w:rPr>
        <w:t xml:space="preserve"> </w:t>
      </w:r>
      <w:r w:rsidRPr="008C127C">
        <w:rPr>
          <w:rStyle w:val="StyleUnderline"/>
          <w:highlight w:val="cyan"/>
        </w:rPr>
        <w:t xml:space="preserve">parliamentary means, they </w:t>
      </w:r>
      <w:proofErr w:type="gramStart"/>
      <w:r w:rsidRPr="008C127C">
        <w:rPr>
          <w:rStyle w:val="StyleUnderline"/>
          <w:highlight w:val="cyan"/>
        </w:rPr>
        <w:t>are capable of establishing</w:t>
      </w:r>
      <w:proofErr w:type="gramEnd"/>
      <w:r w:rsidRPr="008C127C">
        <w:rPr>
          <w:rStyle w:val="StyleUnderline"/>
        </w:rPr>
        <w:t xml:space="preserve"> the </w:t>
      </w:r>
      <w:r w:rsidRPr="008C127C">
        <w:rPr>
          <w:rStyle w:val="StyleUnderline"/>
          <w:highlight w:val="cyan"/>
        </w:rPr>
        <w:t>workers’ welfare</w:t>
      </w:r>
      <w:r w:rsidRPr="008C127C">
        <w:rPr>
          <w:rStyle w:val="StyleUnderline"/>
        </w:rPr>
        <w:t xml:space="preserve"> state as prefigurative of the socialist commonwealth</w:t>
      </w:r>
      <w:r w:rsidRPr="008C127C">
        <w:rPr>
          <w:sz w:val="14"/>
        </w:rPr>
        <w:t xml:space="preserve">. Naville’s </w:t>
      </w:r>
      <w:r w:rsidRPr="008C127C">
        <w:rPr>
          <w:b/>
          <w:bCs/>
          <w:szCs w:val="44"/>
          <w:highlight w:val="cyan"/>
          <w:u w:val="single"/>
        </w:rPr>
        <w:t>revolutionary pessimism</w:t>
      </w:r>
      <w:r w:rsidRPr="008C127C">
        <w:rPr>
          <w:szCs w:val="44"/>
        </w:rPr>
        <w:t xml:space="preserve"> </w:t>
      </w:r>
      <w:r w:rsidRPr="008C127C">
        <w:rPr>
          <w:sz w:val="14"/>
        </w:rPr>
        <w:t xml:space="preserve">was </w:t>
      </w:r>
      <w:r w:rsidRPr="008C127C">
        <w:rPr>
          <w:rStyle w:val="StyleUnderline"/>
        </w:rPr>
        <w:t xml:space="preserve">not fatalistic resignation or an obsession with the “decline” of elites, or nations, or Western civilization. Rather, it was a </w:t>
      </w:r>
      <w:r w:rsidRPr="008C127C">
        <w:rPr>
          <w:rStyle w:val="StyleUnderline"/>
          <w:highlight w:val="cyan"/>
        </w:rPr>
        <w:t xml:space="preserve">call(s) for collective revolutionary action by and on behalf of the oppressed </w:t>
      </w:r>
      <w:r w:rsidRPr="008C127C">
        <w:rPr>
          <w:rStyle w:val="StyleUnderline"/>
        </w:rPr>
        <w:t>classes</w:t>
      </w:r>
      <w:r w:rsidRPr="008C127C">
        <w:rPr>
          <w:sz w:val="14"/>
        </w:rPr>
        <w:t xml:space="preserve">. </w:t>
      </w:r>
    </w:p>
    <w:p w14:paraId="3C1D978F" w14:textId="77777777" w:rsidR="0099269F" w:rsidRPr="008C127C" w:rsidRDefault="0099269F" w:rsidP="0099269F">
      <w:pPr>
        <w:rPr>
          <w:sz w:val="14"/>
        </w:rPr>
      </w:pPr>
      <w:r w:rsidRPr="008C127C">
        <w:rPr>
          <w:rStyle w:val="StyleUnderline"/>
        </w:rPr>
        <w:t>Revolutionary pessimism is</w:t>
      </w:r>
      <w:r w:rsidRPr="008C127C">
        <w:rPr>
          <w:sz w:val="14"/>
        </w:rPr>
        <w:t xml:space="preserve"> precisely what critic Walter Benjamin found so attractive about surrealists—or more precisely, </w:t>
      </w:r>
      <w:r w:rsidRPr="008C127C">
        <w:rPr>
          <w:rStyle w:val="StyleUnderline"/>
        </w:rPr>
        <w:t>where communists and surrealists found a point of convergence</w:t>
      </w:r>
      <w:r w:rsidRPr="008C127C">
        <w:rPr>
          <w:sz w:val="14"/>
        </w:rPr>
        <w:t xml:space="preserve">. He too was a revolutionary pessimist who saw capitalism marching full speed ahead toward global catastrophe. As Michael Löwy explains, this </w:t>
      </w:r>
      <w:r w:rsidRPr="008C127C">
        <w:rPr>
          <w:rStyle w:val="StyleUnderline"/>
        </w:rPr>
        <w:t>organized, militant “pessimism” was aimed at</w:t>
      </w:r>
      <w:r w:rsidRPr="008C127C">
        <w:rPr>
          <w:sz w:val="14"/>
        </w:rPr>
        <w:t xml:space="preserve"> </w:t>
      </w:r>
    </w:p>
    <w:p w14:paraId="564C2D0D" w14:textId="77777777" w:rsidR="0099269F" w:rsidRPr="008C127C" w:rsidRDefault="0099269F" w:rsidP="0099269F">
      <w:pPr>
        <w:ind w:left="720"/>
        <w:rPr>
          <w:sz w:val="14"/>
        </w:rPr>
      </w:pPr>
      <w:r w:rsidRPr="008C127C">
        <w:rPr>
          <w:sz w:val="14"/>
        </w:rPr>
        <w:t>preventing the onset of disaster by all possible means</w:t>
      </w:r>
      <w:proofErr w:type="gramStart"/>
      <w:r w:rsidRPr="008C127C">
        <w:rPr>
          <w:sz w:val="14"/>
        </w:rPr>
        <w:t>. . . .</w:t>
      </w:r>
      <w:proofErr w:type="gramEnd"/>
      <w:r w:rsidRPr="008C127C">
        <w:rPr>
          <w:sz w:val="14"/>
        </w:rPr>
        <w:t xml:space="preserve"> Benjamin does not conceive revolution as the “natural” or “inevitable” outcome of economic and technical progress (or of the “contradiction between the forces and relations of production”), but as the interruption of a process of historical evolution leading to catastrophe. It is because he perceives this catastrophic danger that he speaks up . . . for pessimism. (9) </w:t>
      </w:r>
    </w:p>
    <w:p w14:paraId="43693F56" w14:textId="77777777" w:rsidR="0099269F" w:rsidRPr="008C127C" w:rsidRDefault="0099269F" w:rsidP="0099269F">
      <w:pPr>
        <w:rPr>
          <w:sz w:val="14"/>
        </w:rPr>
      </w:pPr>
      <w:r w:rsidRPr="008C127C">
        <w:rPr>
          <w:rStyle w:val="StyleUnderline"/>
          <w:highlight w:val="cyan"/>
        </w:rPr>
        <w:t>The capacity of movements to interrupt historical processes</w:t>
      </w:r>
      <w:r w:rsidRPr="008C127C">
        <w:rPr>
          <w:rStyle w:val="StyleUnderline"/>
        </w:rPr>
        <w:t xml:space="preserve"> leading to </w:t>
      </w:r>
      <w:proofErr w:type="gramStart"/>
      <w:r w:rsidRPr="008C127C">
        <w:rPr>
          <w:rStyle w:val="StyleUnderline"/>
        </w:rPr>
        <w:t>catastrophe</w:t>
      </w:r>
      <w:proofErr w:type="gramEnd"/>
      <w:r w:rsidRPr="008C127C">
        <w:rPr>
          <w:rStyle w:val="StyleUnderline"/>
        </w:rPr>
        <w:t xml:space="preserve"> </w:t>
      </w:r>
      <w:r w:rsidRPr="008C127C">
        <w:rPr>
          <w:rStyle w:val="StyleUnderline"/>
          <w:highlight w:val="cyan"/>
        </w:rPr>
        <w:t>is precisely the point of a generative temporal</w:t>
      </w:r>
      <w:r w:rsidRPr="008C127C">
        <w:rPr>
          <w:rStyle w:val="StyleUnderline"/>
        </w:rPr>
        <w:t xml:space="preserve"> </w:t>
      </w:r>
      <w:r w:rsidRPr="008C127C">
        <w:rPr>
          <w:rStyle w:val="StyleUnderline"/>
          <w:highlight w:val="cyan"/>
        </w:rPr>
        <w:t>framework</w:t>
      </w:r>
      <w:r w:rsidRPr="008C127C">
        <w:rPr>
          <w:sz w:val="14"/>
          <w:highlight w:val="cyan"/>
        </w:rPr>
        <w:t>.</w:t>
      </w:r>
      <w:r w:rsidRPr="008C127C">
        <w:rPr>
          <w:sz w:val="14"/>
        </w:rPr>
        <w:t xml:space="preserve"> Neither Naville nor Benjamin believed that the workers’ movements or the world </w:t>
      </w:r>
      <w:proofErr w:type="gramStart"/>
      <w:r w:rsidRPr="008C127C">
        <w:rPr>
          <w:sz w:val="14"/>
        </w:rPr>
        <w:t>were</w:t>
      </w:r>
      <w:proofErr w:type="gramEnd"/>
      <w:r w:rsidRPr="008C127C">
        <w:rPr>
          <w:sz w:val="14"/>
        </w:rPr>
        <w:t xml:space="preserve"> necessarily doomed. On the contrary, </w:t>
      </w:r>
      <w:r w:rsidRPr="008C127C">
        <w:rPr>
          <w:rStyle w:val="StyleUnderline"/>
          <w:highlight w:val="cyan"/>
        </w:rPr>
        <w:t>revolutionary pessimism accompanied</w:t>
      </w:r>
      <w:r w:rsidRPr="008C127C">
        <w:rPr>
          <w:sz w:val="14"/>
        </w:rPr>
        <w:t xml:space="preserve"> what surrealist André Breton termed </w:t>
      </w:r>
      <w:r w:rsidRPr="008C127C">
        <w:rPr>
          <w:rStyle w:val="StyleUnderline"/>
        </w:rPr>
        <w:t>“</w:t>
      </w:r>
      <w:r w:rsidRPr="008C127C">
        <w:rPr>
          <w:rStyle w:val="StyleUnderline"/>
          <w:highlight w:val="cyan"/>
        </w:rPr>
        <w:t>anticipatory optimism”— the commitment to struggle in dark times and preparing to win</w:t>
      </w:r>
      <w:r w:rsidRPr="008C127C">
        <w:rPr>
          <w:rStyle w:val="StyleUnderline"/>
        </w:rPr>
        <w:t>.</w:t>
      </w:r>
      <w:r w:rsidRPr="008C127C">
        <w:rPr>
          <w:sz w:val="14"/>
        </w:rPr>
        <w:t xml:space="preserve"> Writing at the height of Guinea-Bissau’s anticolonial war with the Portuguese, the revolutionary leader Amílcar Cabral insisted that colonialism interrupted the historical development of African peoples, and the struggle for national liberation, in turn, will interrupt the catastrophe unleashed by colonial exploitation, extraction, and subjugation. For Cabral, decolonization depended on interrupting colonial history and “returning to the source,” restoring and transforming the Indigenous social and cultural practices that colonialism tried to destroy.5 </w:t>
      </w:r>
      <w:r w:rsidRPr="008C127C">
        <w:rPr>
          <w:rStyle w:val="StyleUnderline"/>
          <w:highlight w:val="cyan"/>
        </w:rPr>
        <w:t>The past</w:t>
      </w:r>
      <w:r w:rsidRPr="008C127C">
        <w:rPr>
          <w:rStyle w:val="StyleUnderline"/>
        </w:rPr>
        <w:t xml:space="preserve"> indeed </w:t>
      </w:r>
      <w:r w:rsidRPr="008C127C">
        <w:rPr>
          <w:rStyle w:val="StyleUnderline"/>
          <w:highlight w:val="cyan"/>
        </w:rPr>
        <w:t xml:space="preserve">weighs on the present and </w:t>
      </w:r>
      <w:r w:rsidRPr="008C127C">
        <w:rPr>
          <w:rStyle w:val="Emphasis"/>
          <w:highlight w:val="cyan"/>
        </w:rPr>
        <w:t>shapes the collective work of forging new futures</w:t>
      </w:r>
      <w:r w:rsidRPr="008C127C">
        <w:rPr>
          <w:rStyle w:val="StyleUnderline"/>
        </w:rPr>
        <w:t>. A generative temporality not only treats the future as indeterminate but also resists linear notions of progress</w:t>
      </w:r>
      <w:r w:rsidRPr="008C127C">
        <w:rPr>
          <w:sz w:val="14"/>
        </w:rPr>
        <w:t>.</w:t>
      </w:r>
    </w:p>
    <w:p w14:paraId="37AFAA7F" w14:textId="77777777" w:rsidR="0099269F" w:rsidRPr="008C127C" w:rsidRDefault="0099269F" w:rsidP="0099269F">
      <w:pPr>
        <w:rPr>
          <w:sz w:val="14"/>
        </w:rPr>
      </w:pPr>
    </w:p>
    <w:sectPr w:rsidR="0099269F" w:rsidRPr="008C1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84"/>
    <w:rsid w:val="002D002D"/>
    <w:rsid w:val="002D2CA6"/>
    <w:rsid w:val="00986E83"/>
    <w:rsid w:val="0099269F"/>
    <w:rsid w:val="00E85D84"/>
    <w:rsid w:val="00FF2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123E7"/>
  <w15:chartTrackingRefBased/>
  <w15:docId w15:val="{14CE979C-58B9-4134-B3DB-014A99D6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269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926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26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926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926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269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5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26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269F"/>
  </w:style>
  <w:style w:type="character" w:customStyle="1" w:styleId="Heading1Char">
    <w:name w:val="Heading 1 Char"/>
    <w:aliases w:val="Pocket Char"/>
    <w:basedOn w:val="DefaultParagraphFont"/>
    <w:link w:val="Heading1"/>
    <w:rsid w:val="0099269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9269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99269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
    <w:basedOn w:val="DefaultParagraphFont"/>
    <w:link w:val="Heading4"/>
    <w:uiPriority w:val="3"/>
    <w:rsid w:val="0099269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9269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85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D84"/>
    <w:rPr>
      <w:rFonts w:eastAsiaTheme="majorEastAsia" w:cstheme="majorBidi"/>
      <w:color w:val="272727" w:themeColor="text1" w:themeTint="D8"/>
    </w:rPr>
  </w:style>
  <w:style w:type="paragraph" w:styleId="Title">
    <w:name w:val="Title"/>
    <w:basedOn w:val="Normal"/>
    <w:next w:val="Normal"/>
    <w:link w:val="TitleChar"/>
    <w:uiPriority w:val="10"/>
    <w:qFormat/>
    <w:rsid w:val="00E85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D84"/>
    <w:pPr>
      <w:spacing w:before="160"/>
      <w:jc w:val="center"/>
    </w:pPr>
    <w:rPr>
      <w:i/>
      <w:iCs/>
      <w:color w:val="404040" w:themeColor="text1" w:themeTint="BF"/>
    </w:rPr>
  </w:style>
  <w:style w:type="character" w:customStyle="1" w:styleId="QuoteChar">
    <w:name w:val="Quote Char"/>
    <w:basedOn w:val="DefaultParagraphFont"/>
    <w:link w:val="Quote"/>
    <w:uiPriority w:val="29"/>
    <w:rsid w:val="00E85D84"/>
    <w:rPr>
      <w:i/>
      <w:iCs/>
      <w:color w:val="404040" w:themeColor="text1" w:themeTint="BF"/>
    </w:rPr>
  </w:style>
  <w:style w:type="paragraph" w:styleId="ListParagraph">
    <w:name w:val="List Paragraph"/>
    <w:basedOn w:val="Normal"/>
    <w:uiPriority w:val="34"/>
    <w:qFormat/>
    <w:rsid w:val="00E85D84"/>
    <w:pPr>
      <w:ind w:left="720"/>
      <w:contextualSpacing/>
    </w:pPr>
  </w:style>
  <w:style w:type="character" w:styleId="IntenseEmphasis">
    <w:name w:val="Intense Emphasis"/>
    <w:basedOn w:val="DefaultParagraphFont"/>
    <w:uiPriority w:val="21"/>
    <w:qFormat/>
    <w:rsid w:val="00E85D84"/>
    <w:rPr>
      <w:i/>
      <w:iCs/>
      <w:color w:val="0F4761" w:themeColor="accent1" w:themeShade="BF"/>
    </w:rPr>
  </w:style>
  <w:style w:type="paragraph" w:styleId="IntenseQuote">
    <w:name w:val="Intense Quote"/>
    <w:basedOn w:val="Normal"/>
    <w:next w:val="Normal"/>
    <w:link w:val="IntenseQuoteChar"/>
    <w:uiPriority w:val="30"/>
    <w:qFormat/>
    <w:rsid w:val="00E85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D84"/>
    <w:rPr>
      <w:i/>
      <w:iCs/>
      <w:color w:val="0F4761" w:themeColor="accent1" w:themeShade="BF"/>
    </w:rPr>
  </w:style>
  <w:style w:type="character" w:styleId="IntenseReference">
    <w:name w:val="Intense Reference"/>
    <w:basedOn w:val="DefaultParagraphFont"/>
    <w:uiPriority w:val="32"/>
    <w:qFormat/>
    <w:rsid w:val="00E85D8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9926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269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9269F"/>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link w:val="card"/>
    <w:uiPriority w:val="7"/>
    <w:qFormat/>
    <w:rsid w:val="0099269F"/>
    <w:rPr>
      <w:b w:val="0"/>
      <w:sz w:val="22"/>
      <w:u w:val="single"/>
    </w:rPr>
  </w:style>
  <w:style w:type="character" w:styleId="Strong">
    <w:name w:val="Strong"/>
    <w:basedOn w:val="DefaultParagraphFont"/>
    <w:uiPriority w:val="22"/>
    <w:qFormat/>
    <w:rsid w:val="0099269F"/>
    <w:rPr>
      <w:b/>
      <w:bCs/>
    </w:rPr>
  </w:style>
  <w:style w:type="character" w:styleId="BookTitle">
    <w:name w:val="Book Title"/>
    <w:basedOn w:val="DefaultParagraphFont"/>
    <w:uiPriority w:val="33"/>
    <w:qFormat/>
    <w:rsid w:val="0099269F"/>
    <w:rPr>
      <w:b/>
      <w:bCs/>
      <w:i/>
      <w:iCs/>
      <w:spacing w:val="5"/>
    </w:rPr>
  </w:style>
  <w:style w:type="numbering" w:styleId="111111">
    <w:name w:val="Outline List 2"/>
    <w:basedOn w:val="NoList"/>
    <w:uiPriority w:val="99"/>
    <w:semiHidden/>
    <w:unhideWhenUsed/>
    <w:rsid w:val="0099269F"/>
  </w:style>
  <w:style w:type="paragraph" w:styleId="Header">
    <w:name w:val="header"/>
    <w:basedOn w:val="Normal"/>
    <w:link w:val="HeaderChar"/>
    <w:uiPriority w:val="99"/>
    <w:semiHidden/>
    <w:rsid w:val="009926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269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926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269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9269F"/>
    <w:pPr>
      <w:spacing w:after="120"/>
    </w:pPr>
  </w:style>
  <w:style w:type="character" w:customStyle="1" w:styleId="BodyTextChar">
    <w:name w:val="Body Text Char"/>
    <w:basedOn w:val="DefaultParagraphFont"/>
    <w:link w:val="BodyText"/>
    <w:uiPriority w:val="99"/>
    <w:semiHidden/>
    <w:rsid w:val="0099269F"/>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9269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9269F"/>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99269F"/>
    <w:rPr>
      <w:color w:val="467886" w:themeColor="hyperlink"/>
      <w:u w:val="single"/>
    </w:rPr>
  </w:style>
  <w:style w:type="character" w:styleId="UnresolvedMention">
    <w:name w:val="Unresolved Mention"/>
    <w:basedOn w:val="DefaultParagraphFont"/>
    <w:uiPriority w:val="99"/>
    <w:semiHidden/>
    <w:unhideWhenUsed/>
    <w:rsid w:val="0099269F"/>
    <w:rPr>
      <w:color w:val="605E5C"/>
      <w:shd w:val="clear" w:color="auto" w:fill="E1DFDD"/>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2D2CA6"/>
    <w:pPr>
      <w:ind w:left="288" w:right="288"/>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2D2CA6"/>
    <w:pPr>
      <w:ind w:left="720"/>
      <w:jc w:val="both"/>
    </w:pPr>
    <w:rPr>
      <w:rFonts w:eastAsiaTheme="minorEastAsia"/>
      <w:b/>
      <w:iCs/>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onzaga.idm.oclc.org/login?url=https://www.proquest.com/dissertations-theses/fear-movement-that-sings-music-american-labor/docview/303938131/se-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7593</Words>
  <Characters>40167</Characters>
  <Application>Microsoft Office Word</Application>
  <DocSecurity>0</DocSecurity>
  <Lines>441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3</cp:revision>
  <dcterms:created xsi:type="dcterms:W3CDTF">2026-03-05T23:19:00Z</dcterms:created>
  <dcterms:modified xsi:type="dcterms:W3CDTF">2026-03-07T22:39:00Z</dcterms:modified>
</cp:coreProperties>
</file>