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58C2B" w14:textId="18521E29" w:rsidR="008C127C" w:rsidRDefault="008C127C" w:rsidP="008C127C">
      <w:pPr>
        <w:pStyle w:val="Heading1"/>
      </w:pPr>
      <w:r>
        <w:t>A Blue Note</w:t>
      </w:r>
    </w:p>
    <w:p w14:paraId="2B060B03" w14:textId="1E18021B" w:rsidR="008C127C" w:rsidRPr="008C127C" w:rsidRDefault="008C127C" w:rsidP="008C127C">
      <w:pPr>
        <w:pStyle w:val="Heading2"/>
        <w:rPr>
          <w:rFonts w:cs="Calibri"/>
        </w:rPr>
      </w:pPr>
      <w:r w:rsidRPr="008C127C">
        <w:rPr>
          <w:rFonts w:cs="Calibri"/>
        </w:rPr>
        <w:t>1AC</w:t>
      </w:r>
    </w:p>
    <w:p w14:paraId="21E12C76" w14:textId="61DB1FB1" w:rsidR="008C127C" w:rsidRDefault="008C127C" w:rsidP="008C127C">
      <w:pPr>
        <w:pStyle w:val="Heading4"/>
        <w:rPr>
          <w:rFonts w:cs="Calibri"/>
        </w:rPr>
      </w:pPr>
      <w:r w:rsidRPr="008C127C">
        <w:rPr>
          <w:rFonts w:cs="Calibri"/>
        </w:rPr>
        <w:t>Blues Never Die by Koko Taylor</w:t>
      </w:r>
      <w:r w:rsidR="00A9191A">
        <w:rPr>
          <w:rStyle w:val="FootnoteReference"/>
          <w:rFonts w:cs="Calibri"/>
        </w:rPr>
        <w:footnoteReference w:id="1"/>
      </w:r>
      <w:r w:rsidRPr="008C127C">
        <w:rPr>
          <w:rFonts w:cs="Calibri"/>
        </w:rPr>
        <w:t xml:space="preserve"> </w:t>
      </w:r>
    </w:p>
    <w:p w14:paraId="23C44566" w14:textId="77777777" w:rsidR="008C127C" w:rsidRPr="008C127C" w:rsidRDefault="008C127C" w:rsidP="008C127C"/>
    <w:p w14:paraId="56737173" w14:textId="0123A60B" w:rsidR="008C127C" w:rsidRPr="008C127C" w:rsidRDefault="008C127C" w:rsidP="008C127C">
      <w:pPr>
        <w:pStyle w:val="Heading4"/>
        <w:rPr>
          <w:rFonts w:cs="Calibri"/>
        </w:rPr>
      </w:pPr>
      <w:r w:rsidRPr="008C127C">
        <w:rPr>
          <w:rFonts w:cs="Calibri"/>
        </w:rPr>
        <w:t>[Everybody's wondering</w:t>
      </w:r>
      <w:r w:rsidRPr="008C127C">
        <w:rPr>
          <w:rFonts w:cs="Calibri"/>
        </w:rPr>
        <w:br/>
        <w:t>Where did the blues come from?</w:t>
      </w:r>
      <w:r w:rsidRPr="008C127C">
        <w:rPr>
          <w:rFonts w:cs="Calibri"/>
        </w:rPr>
        <w:br/>
        <w:t>I said, everybody's wondering</w:t>
      </w:r>
      <w:r w:rsidRPr="008C127C">
        <w:rPr>
          <w:rFonts w:cs="Calibri"/>
        </w:rPr>
        <w:br/>
        <w:t>Where did the blues come from? ^^^</w:t>
      </w:r>
      <w:r w:rsidRPr="008C127C">
        <w:rPr>
          <w:rFonts w:cs="Calibri"/>
        </w:rPr>
        <w:br/>
        <w:t>Way back in the lowlands</w:t>
      </w:r>
      <w:r w:rsidRPr="008C127C">
        <w:rPr>
          <w:rFonts w:cs="Calibri"/>
        </w:rPr>
        <w:br/>
        <w:t xml:space="preserve">Right </w:t>
      </w:r>
      <w:proofErr w:type="gramStart"/>
      <w:r w:rsidRPr="008C127C">
        <w:rPr>
          <w:rFonts w:cs="Calibri"/>
        </w:rPr>
        <w:t>off of</w:t>
      </w:r>
      <w:proofErr w:type="gramEnd"/>
      <w:r w:rsidRPr="008C127C">
        <w:rPr>
          <w:rFonts w:cs="Calibri"/>
        </w:rPr>
        <w:t xml:space="preserve"> my country farm]</w:t>
      </w:r>
    </w:p>
    <w:p w14:paraId="25D426AA" w14:textId="77777777" w:rsidR="008C127C" w:rsidRPr="008C127C" w:rsidRDefault="008C127C" w:rsidP="008C127C"/>
    <w:p w14:paraId="56DC1216" w14:textId="77777777" w:rsidR="008C127C" w:rsidRPr="008C127C" w:rsidRDefault="008C127C" w:rsidP="008C127C">
      <w:pPr>
        <w:pStyle w:val="Heading4"/>
        <w:rPr>
          <w:rFonts w:cs="Calibri"/>
          <w:color w:val="000000" w:themeColor="text1"/>
        </w:rPr>
      </w:pPr>
      <w:r w:rsidRPr="008C127C">
        <w:rPr>
          <w:rFonts w:cs="Calibri"/>
        </w:rPr>
        <w:t>Where did the blues go? Or better yet, where have the blues been? I’m not sure of that yet, but I know where they come from</w:t>
      </w:r>
      <w:r w:rsidRPr="008C127C">
        <w:rPr>
          <w:rFonts w:cs="Calibri"/>
          <w:color w:val="000000" w:themeColor="text1"/>
        </w:rPr>
        <w:t xml:space="preserve">. The production zone of indigo, where collectives of black hands </w:t>
      </w:r>
      <w:r w:rsidRPr="008C127C">
        <w:rPr>
          <w:rFonts w:cs="Calibri"/>
          <w:color w:val="000000" w:themeColor="text1"/>
          <w:u w:val="single"/>
        </w:rPr>
        <w:t>held</w:t>
      </w:r>
      <w:r w:rsidRPr="008C127C">
        <w:rPr>
          <w:rFonts w:cs="Calibri"/>
          <w:color w:val="000000" w:themeColor="text1"/>
        </w:rPr>
        <w:t xml:space="preserve"> the foundation of modernity, the blues, and imperial conquest.</w:t>
      </w:r>
    </w:p>
    <w:p w14:paraId="0FBE6A36" w14:textId="77777777" w:rsidR="000C6E19" w:rsidRDefault="000C6E19" w:rsidP="000C6E19">
      <w:r>
        <w:t xml:space="preserve">Clyde </w:t>
      </w:r>
      <w:r w:rsidRPr="004B6E9A">
        <w:rPr>
          <w:rStyle w:val="Style13ptBold"/>
        </w:rPr>
        <w:t>Woods ’07</w:t>
      </w:r>
      <w:r>
        <w:t xml:space="preserve">, </w:t>
      </w:r>
      <w:r w:rsidRPr="004B6E9A">
        <w:t>Associate Professor of Black Studies and Acting Director of the Center for Black Studies Research at the University of California, Santa Barbara</w:t>
      </w:r>
      <w:r>
        <w:t>, “</w:t>
      </w:r>
      <w:r w:rsidRPr="00C471DD">
        <w:rPr>
          <w:i/>
          <w:iCs/>
        </w:rPr>
        <w:t>Sittin' on Top of the World" THE CHALLENGES OF BLUES AND HIP HOP GEOGRAPHY</w:t>
      </w:r>
      <w:r>
        <w:t xml:space="preserve"> in </w:t>
      </w:r>
      <w:r w:rsidRPr="00FA18DF">
        <w:rPr>
          <w:i/>
          <w:iCs/>
        </w:rPr>
        <w:t>Black geographies and the politics of place</w:t>
      </w:r>
      <w:r>
        <w:t xml:space="preserve">, South End Press, p. 56-60, DA: 3/6/26, DMurph </w:t>
      </w:r>
    </w:p>
    <w:p w14:paraId="16FD57A9" w14:textId="77777777" w:rsidR="000C6E19" w:rsidRPr="0025174D" w:rsidRDefault="000C6E19" w:rsidP="000C6E19">
      <w:pPr>
        <w:rPr>
          <w:sz w:val="14"/>
        </w:rPr>
      </w:pPr>
      <w:r w:rsidRPr="0025174D">
        <w:rPr>
          <w:sz w:val="14"/>
        </w:rPr>
        <w:t xml:space="preserve">Although </w:t>
      </w:r>
      <w:r w:rsidRPr="008242F5">
        <w:rPr>
          <w:rStyle w:val="StyleUnderline"/>
        </w:rPr>
        <w:t>often described as anathema to</w:t>
      </w:r>
      <w:r w:rsidRPr="0025174D">
        <w:rPr>
          <w:sz w:val="14"/>
        </w:rPr>
        <w:t xml:space="preserve"> enlightened </w:t>
      </w:r>
      <w:r w:rsidRPr="008242F5">
        <w:rPr>
          <w:rStyle w:val="StyleUnderline"/>
        </w:rPr>
        <w:t xml:space="preserve">American </w:t>
      </w:r>
      <w:r w:rsidRPr="0025174D">
        <w:rPr>
          <w:sz w:val="14"/>
        </w:rPr>
        <w:t xml:space="preserve">forms of </w:t>
      </w:r>
      <w:r w:rsidRPr="008242F5">
        <w:rPr>
          <w:rStyle w:val="StyleUnderline"/>
        </w:rPr>
        <w:t>democracy and capitalism</w:t>
      </w:r>
      <w:r w:rsidRPr="00A208C3">
        <w:rPr>
          <w:rStyle w:val="StyleUnderline"/>
        </w:rPr>
        <w:t xml:space="preserve">, the </w:t>
      </w:r>
      <w:r w:rsidRPr="00A208C3">
        <w:rPr>
          <w:sz w:val="14"/>
        </w:rPr>
        <w:t xml:space="preserve">Mississippi Delta </w:t>
      </w:r>
      <w:r w:rsidRPr="00A208C3">
        <w:rPr>
          <w:rStyle w:val="StyleUnderline"/>
          <w:highlight w:val="cyan"/>
        </w:rPr>
        <w:t>plantation regime</w:t>
      </w:r>
      <w:r w:rsidRPr="00A208C3">
        <w:rPr>
          <w:rStyle w:val="StyleUnderline"/>
        </w:rPr>
        <w:t xml:space="preserve"> is</w:t>
      </w:r>
      <w:r w:rsidRPr="00A208C3">
        <w:rPr>
          <w:sz w:val="14"/>
        </w:rPr>
        <w:t xml:space="preserve"> </w:t>
      </w:r>
      <w:proofErr w:type="gramStart"/>
      <w:r w:rsidRPr="00A208C3">
        <w:rPr>
          <w:sz w:val="14"/>
        </w:rPr>
        <w:t xml:space="preserve">actually </w:t>
      </w:r>
      <w:r w:rsidRPr="00A208C3">
        <w:rPr>
          <w:rStyle w:val="StyleUnderline"/>
        </w:rPr>
        <w:t>emblematic</w:t>
      </w:r>
      <w:proofErr w:type="gramEnd"/>
      <w:r w:rsidRPr="00A208C3">
        <w:rPr>
          <w:rStyle w:val="StyleUnderline"/>
        </w:rPr>
        <w:t xml:space="preserve"> of a deeply rooted American form of social organization and</w:t>
      </w:r>
      <w:r w:rsidRPr="008242F5">
        <w:rPr>
          <w:rStyle w:val="StyleUnderline"/>
        </w:rPr>
        <w:t xml:space="preserve"> philosophy that </w:t>
      </w:r>
      <w:r w:rsidRPr="00A208C3">
        <w:rPr>
          <w:rStyle w:val="StyleUnderline"/>
        </w:rPr>
        <w:t xml:space="preserve">have </w:t>
      </w:r>
      <w:r w:rsidRPr="00B84B73">
        <w:rPr>
          <w:rStyle w:val="StyleUnderline"/>
          <w:highlight w:val="cyan"/>
        </w:rPr>
        <w:t>provided neo-liberalism with its core organizing principles</w:t>
      </w:r>
      <w:r w:rsidRPr="00B84B73">
        <w:rPr>
          <w:sz w:val="14"/>
          <w:highlight w:val="cyan"/>
        </w:rPr>
        <w:t xml:space="preserve">. </w:t>
      </w:r>
      <w:r w:rsidRPr="00A208C3">
        <w:rPr>
          <w:rStyle w:val="StyleUnderline"/>
        </w:rPr>
        <w:t>The creation, and expansion, of plantation and neoplantation</w:t>
      </w:r>
      <w:r w:rsidRPr="00A208C3">
        <w:rPr>
          <w:sz w:val="14"/>
        </w:rPr>
        <w:t xml:space="preserve"> movements, regimes, and </w:t>
      </w:r>
      <w:r w:rsidRPr="00A208C3">
        <w:rPr>
          <w:rStyle w:val="StyleUnderline"/>
        </w:rPr>
        <w:t>ideology are the</w:t>
      </w:r>
      <w:r w:rsidRPr="00A208C3">
        <w:rPr>
          <w:sz w:val="14"/>
        </w:rPr>
        <w:t xml:space="preserve"> </w:t>
      </w:r>
      <w:proofErr w:type="gramStart"/>
      <w:r w:rsidRPr="00A208C3">
        <w:rPr>
          <w:sz w:val="14"/>
        </w:rPr>
        <w:t xml:space="preserve">often </w:t>
      </w:r>
      <w:r w:rsidRPr="00A208C3">
        <w:rPr>
          <w:rStyle w:val="Emphasis"/>
        </w:rPr>
        <w:t>overlooked</w:t>
      </w:r>
      <w:proofErr w:type="gramEnd"/>
      <w:r w:rsidRPr="00A208C3">
        <w:rPr>
          <w:rStyle w:val="Emphasis"/>
        </w:rPr>
        <w:t xml:space="preserve"> undersides of globalization</w:t>
      </w:r>
      <w:r w:rsidRPr="00A208C3">
        <w:rPr>
          <w:sz w:val="14"/>
        </w:rPr>
        <w:t>.</w:t>
      </w:r>
      <w:r w:rsidRPr="00B84B73">
        <w:rPr>
          <w:sz w:val="14"/>
          <w:highlight w:val="cyan"/>
        </w:rPr>
        <w:t xml:space="preserve"> </w:t>
      </w:r>
      <w:r w:rsidRPr="00B84B73">
        <w:rPr>
          <w:rStyle w:val="Emphasis"/>
          <w:highlight w:val="cyan"/>
        </w:rPr>
        <w:t>The</w:t>
      </w:r>
      <w:r w:rsidRPr="0025174D">
        <w:rPr>
          <w:sz w:val="14"/>
        </w:rPr>
        <w:t xml:space="preserve"> historical and current </w:t>
      </w:r>
      <w:r w:rsidRPr="00B84B73">
        <w:rPr>
          <w:rStyle w:val="Emphasis"/>
          <w:highlight w:val="cyan"/>
        </w:rPr>
        <w:t>resonance of the blues tradition is</w:t>
      </w:r>
      <w:r w:rsidRPr="008242F5">
        <w:rPr>
          <w:rStyle w:val="Emphasis"/>
        </w:rPr>
        <w:t xml:space="preserve"> </w:t>
      </w:r>
      <w:r w:rsidRPr="0025174D">
        <w:rPr>
          <w:sz w:val="14"/>
        </w:rPr>
        <w:t xml:space="preserve">partly </w:t>
      </w:r>
      <w:r w:rsidRPr="00B84B73">
        <w:rPr>
          <w:rStyle w:val="Emphasis"/>
          <w:highlight w:val="cyan"/>
        </w:rPr>
        <w:t xml:space="preserve">due to its role as the antithesis of the plantation tradition and </w:t>
      </w:r>
      <w:proofErr w:type="gramStart"/>
      <w:r w:rsidRPr="00B84B73">
        <w:rPr>
          <w:rStyle w:val="Emphasis"/>
          <w:highlight w:val="cyan"/>
        </w:rPr>
        <w:t xml:space="preserve">all </w:t>
      </w:r>
      <w:r w:rsidRPr="00B84B73">
        <w:rPr>
          <w:rStyle w:val="Emphasis"/>
        </w:rPr>
        <w:t>of</w:t>
      </w:r>
      <w:proofErr w:type="gramEnd"/>
      <w:r w:rsidRPr="00B84B73">
        <w:rPr>
          <w:rStyle w:val="Emphasis"/>
        </w:rPr>
        <w:t xml:space="preserve"> </w:t>
      </w:r>
      <w:r w:rsidRPr="00B84B73">
        <w:rPr>
          <w:rStyle w:val="Emphasis"/>
          <w:highlight w:val="cyan"/>
        </w:rPr>
        <w:t>its manifestations</w:t>
      </w:r>
      <w:r w:rsidRPr="0025174D">
        <w:rPr>
          <w:sz w:val="14"/>
        </w:rPr>
        <w:t xml:space="preserve">. </w:t>
      </w:r>
    </w:p>
    <w:p w14:paraId="1018B129" w14:textId="77777777" w:rsidR="000C6E19" w:rsidRPr="0025174D" w:rsidRDefault="000C6E19" w:rsidP="000C6E19">
      <w:pPr>
        <w:rPr>
          <w:sz w:val="14"/>
        </w:rPr>
      </w:pPr>
      <w:r w:rsidRPr="0025174D">
        <w:rPr>
          <w:sz w:val="14"/>
        </w:rPr>
        <w:t>To understand this modern dilemma more fully, we need to revisit recent scholarship that characterizes plantation complexes as a backward and semi-feudal economic form incompatible with capitalism. The historical plantation has been described as both a military form of agriculture and a capitalist institution having extensive land requirements, intensive capital and labour requirements, and internal forms of governanc</w:t>
      </w:r>
      <w:r w:rsidRPr="00A208C3">
        <w:rPr>
          <w:sz w:val="14"/>
        </w:rPr>
        <w:t xml:space="preserve">e. However, </w:t>
      </w:r>
      <w:r w:rsidRPr="00A208C3">
        <w:rPr>
          <w:rStyle w:val="StyleUnderline"/>
        </w:rPr>
        <w:t xml:space="preserve">the plantation and state </w:t>
      </w:r>
      <w:r w:rsidRPr="00B84B73">
        <w:rPr>
          <w:rStyle w:val="StyleUnderline"/>
          <w:highlight w:val="cyan"/>
        </w:rPr>
        <w:t>models have numerous</w:t>
      </w:r>
      <w:r w:rsidRPr="008242F5">
        <w:rPr>
          <w:rStyle w:val="StyleUnderline"/>
        </w:rPr>
        <w:t xml:space="preserve"> </w:t>
      </w:r>
      <w:r w:rsidRPr="00B84B73">
        <w:rPr>
          <w:rStyle w:val="StyleUnderline"/>
          <w:highlight w:val="cyan"/>
        </w:rPr>
        <w:t>permutations that extend beyond agriculture: slavery</w:t>
      </w:r>
      <w:r w:rsidRPr="0025174D">
        <w:rPr>
          <w:sz w:val="14"/>
        </w:rPr>
        <w:t xml:space="preserve"> and sharecropping; </w:t>
      </w:r>
      <w:r w:rsidRPr="008242F5">
        <w:rPr>
          <w:rStyle w:val="StyleUnderline"/>
        </w:rPr>
        <w:t>enclosures</w:t>
      </w:r>
      <w:r w:rsidRPr="0025174D">
        <w:rPr>
          <w:sz w:val="14"/>
        </w:rPr>
        <w:t xml:space="preserve"> and reserves; </w:t>
      </w:r>
      <w:r w:rsidRPr="008242F5">
        <w:rPr>
          <w:rStyle w:val="StyleUnderline"/>
        </w:rPr>
        <w:t>industrial estates</w:t>
      </w:r>
      <w:r w:rsidRPr="0025174D">
        <w:rPr>
          <w:sz w:val="14"/>
        </w:rPr>
        <w:t xml:space="preserve"> and mill villages; </w:t>
      </w:r>
      <w:r w:rsidRPr="00B84B73">
        <w:rPr>
          <w:rStyle w:val="StyleUnderline"/>
          <w:highlight w:val="cyan"/>
        </w:rPr>
        <w:t>free-trade</w:t>
      </w:r>
      <w:r w:rsidRPr="008242F5">
        <w:rPr>
          <w:rStyle w:val="StyleUnderline"/>
        </w:rPr>
        <w:t xml:space="preserve"> and export zones; </w:t>
      </w:r>
      <w:r w:rsidRPr="00B84B73">
        <w:rPr>
          <w:rStyle w:val="StyleUnderline"/>
          <w:highlight w:val="cyan"/>
        </w:rPr>
        <w:t>enterprise</w:t>
      </w:r>
      <w:r w:rsidRPr="008242F5">
        <w:rPr>
          <w:rStyle w:val="StyleUnderline"/>
        </w:rPr>
        <w:t xml:space="preserve"> and empowerment zones;</w:t>
      </w:r>
      <w:r w:rsidRPr="0025174D">
        <w:rPr>
          <w:sz w:val="14"/>
        </w:rPr>
        <w:t xml:space="preserve"> ghettos and gated communities; </w:t>
      </w:r>
      <w:r w:rsidRPr="00B84B73">
        <w:rPr>
          <w:rStyle w:val="StyleUnderline"/>
          <w:highlight w:val="cyan"/>
        </w:rPr>
        <w:t>suburbanization</w:t>
      </w:r>
      <w:r w:rsidRPr="008242F5">
        <w:rPr>
          <w:rStyle w:val="StyleUnderline"/>
        </w:rPr>
        <w:t xml:space="preserve"> and gentrification</w:t>
      </w:r>
      <w:r w:rsidRPr="0025174D">
        <w:rPr>
          <w:sz w:val="14"/>
        </w:rPr>
        <w:t xml:space="preserve">; game preserves and tourist resorts; pine plantations and mines; </w:t>
      </w:r>
      <w:r w:rsidRPr="00B84B73">
        <w:rPr>
          <w:rStyle w:val="StyleUnderline"/>
          <w:highlight w:val="cyan"/>
        </w:rPr>
        <w:t>and migratory and prison</w:t>
      </w:r>
      <w:r w:rsidRPr="008242F5">
        <w:rPr>
          <w:rStyle w:val="StyleUnderline"/>
        </w:rPr>
        <w:t xml:space="preserve"> </w:t>
      </w:r>
      <w:r w:rsidRPr="00B84B73">
        <w:rPr>
          <w:rStyle w:val="StyleUnderline"/>
          <w:highlight w:val="cyan"/>
        </w:rPr>
        <w:t>labou</w:t>
      </w:r>
      <w:r w:rsidRPr="008242F5">
        <w:rPr>
          <w:rStyle w:val="StyleUnderline"/>
        </w:rPr>
        <w:t>r</w:t>
      </w:r>
      <w:r w:rsidRPr="0025174D">
        <w:rPr>
          <w:sz w:val="14"/>
        </w:rPr>
        <w:t xml:space="preserve">. 32 </w:t>
      </w:r>
    </w:p>
    <w:p w14:paraId="1E511F4E" w14:textId="77777777" w:rsidR="000C6E19" w:rsidRPr="0025174D" w:rsidRDefault="000C6E19" w:rsidP="000C6E19">
      <w:pPr>
        <w:rPr>
          <w:sz w:val="14"/>
        </w:rPr>
      </w:pPr>
      <w:proofErr w:type="gramStart"/>
      <w:r w:rsidRPr="00A208C3">
        <w:rPr>
          <w:rStyle w:val="StyleUnderline"/>
        </w:rPr>
        <w:t>All of</w:t>
      </w:r>
      <w:proofErr w:type="gramEnd"/>
      <w:r w:rsidRPr="00A208C3">
        <w:rPr>
          <w:rStyle w:val="StyleUnderline"/>
        </w:rPr>
        <w:t xml:space="preserve"> </w:t>
      </w:r>
      <w:r w:rsidRPr="00B84B73">
        <w:rPr>
          <w:rStyle w:val="StyleUnderline"/>
          <w:highlight w:val="cyan"/>
        </w:rPr>
        <w:t>these</w:t>
      </w:r>
      <w:r w:rsidRPr="008242F5">
        <w:rPr>
          <w:rStyle w:val="StyleUnderline"/>
        </w:rPr>
        <w:t xml:space="preserve"> economic </w:t>
      </w:r>
      <w:r w:rsidRPr="00A208C3">
        <w:rPr>
          <w:rStyle w:val="StyleUnderline"/>
        </w:rPr>
        <w:t>forms are designed to</w:t>
      </w:r>
      <w:r w:rsidRPr="00B84B73">
        <w:rPr>
          <w:rStyle w:val="StyleUnderline"/>
          <w:highlight w:val="cyan"/>
        </w:rPr>
        <w:t xml:space="preserve"> reproduce </w:t>
      </w:r>
      <w:r w:rsidRPr="00A208C3">
        <w:rPr>
          <w:rStyle w:val="StyleUnderline"/>
        </w:rPr>
        <w:t xml:space="preserve">the basic features of </w:t>
      </w:r>
      <w:r w:rsidRPr="00B84B73">
        <w:rPr>
          <w:rStyle w:val="StyleUnderline"/>
          <w:highlight w:val="cyan"/>
        </w:rPr>
        <w:t>plantation capitalism</w:t>
      </w:r>
      <w:r w:rsidRPr="008242F5">
        <w:rPr>
          <w:rStyle w:val="StyleUnderline"/>
        </w:rPr>
        <w:t>: resource monopoly; extreme ethnic, class, racial, and gender polarization; an export orientation; and the intense regulation of work</w:t>
      </w:r>
      <w:r w:rsidRPr="0025174D">
        <w:rPr>
          <w:sz w:val="14"/>
        </w:rPr>
        <w:t xml:space="preserve">, family, speech, </w:t>
      </w:r>
      <w:r w:rsidRPr="008242F5">
        <w:rPr>
          <w:rStyle w:val="StyleUnderline"/>
        </w:rPr>
        <w:t>and thought</w:t>
      </w:r>
      <w:r w:rsidRPr="0025174D">
        <w:rPr>
          <w:sz w:val="14"/>
        </w:rPr>
        <w:t xml:space="preserve">. Other features include multiple types of regulations, sometimes violently imposed, upon organic institutions, communities, and leadership. </w:t>
      </w:r>
      <w:r w:rsidRPr="006E677E">
        <w:rPr>
          <w:rStyle w:val="StyleUnderline"/>
        </w:rPr>
        <w:t xml:space="preserve">A final set of </w:t>
      </w:r>
      <w:r w:rsidRPr="00B84B73">
        <w:rPr>
          <w:rStyle w:val="StyleUnderline"/>
          <w:highlight w:val="cyan"/>
        </w:rPr>
        <w:t>features that have survived the centuries</w:t>
      </w:r>
      <w:r w:rsidRPr="006E677E">
        <w:rPr>
          <w:rStyle w:val="StyleUnderline"/>
        </w:rPr>
        <w:t xml:space="preserve"> are </w:t>
      </w:r>
      <w:r w:rsidRPr="00B84B73">
        <w:rPr>
          <w:rStyle w:val="StyleUnderline"/>
          <w:highlight w:val="cyan"/>
        </w:rPr>
        <w:t>manifest in the</w:t>
      </w:r>
      <w:r w:rsidRPr="006E677E">
        <w:rPr>
          <w:rStyle w:val="StyleUnderline"/>
        </w:rPr>
        <w:t xml:space="preserve"> militarized </w:t>
      </w:r>
      <w:r w:rsidRPr="00B84B73">
        <w:rPr>
          <w:rStyle w:val="StyleUnderline"/>
          <w:highlight w:val="cyan"/>
        </w:rPr>
        <w:t>diminution of</w:t>
      </w:r>
      <w:r w:rsidRPr="006E677E">
        <w:rPr>
          <w:rStyle w:val="StyleUnderline"/>
        </w:rPr>
        <w:t xml:space="preserve"> human rights, </w:t>
      </w:r>
      <w:r w:rsidRPr="00B84B73">
        <w:rPr>
          <w:rStyle w:val="StyleUnderline"/>
          <w:highlight w:val="cyan"/>
        </w:rPr>
        <w:t>labour rights</w:t>
      </w:r>
      <w:r w:rsidRPr="006E677E">
        <w:rPr>
          <w:rStyle w:val="StyleUnderline"/>
        </w:rPr>
        <w:t>, and democratic forms of governance.</w:t>
      </w:r>
      <w:r w:rsidRPr="0025174D">
        <w:rPr>
          <w:sz w:val="14"/>
        </w:rPr>
        <w:t xml:space="preserve"> The present period is defined by the ever-increasing monopolization and mining of an ever-decreasing supply of viable air, sea, land, subterranean, and communal resources. </w:t>
      </w:r>
    </w:p>
    <w:p w14:paraId="292AA9A9" w14:textId="77777777" w:rsidR="000C6E19" w:rsidRPr="008242F5" w:rsidRDefault="000C6E19" w:rsidP="000C6E19">
      <w:pPr>
        <w:rPr>
          <w:rStyle w:val="StyleUnderline"/>
        </w:rPr>
      </w:pPr>
      <w:r w:rsidRPr="008242F5">
        <w:rPr>
          <w:rStyle w:val="StyleUnderline"/>
        </w:rPr>
        <w:t>Despite major economic transformations in the global economy,</w:t>
      </w:r>
      <w:r w:rsidRPr="0025174D">
        <w:rPr>
          <w:sz w:val="14"/>
        </w:rPr>
        <w:t xml:space="preserve"> </w:t>
      </w:r>
      <w:r w:rsidRPr="00B84B73">
        <w:rPr>
          <w:rStyle w:val="Emphasis"/>
          <w:highlight w:val="cyan"/>
        </w:rPr>
        <w:t>plantation blocs continue to extract</w:t>
      </w:r>
      <w:r w:rsidRPr="0025174D">
        <w:rPr>
          <w:sz w:val="14"/>
        </w:rPr>
        <w:t xml:space="preserve"> institutional rents </w:t>
      </w:r>
      <w:r w:rsidRPr="00B84B73">
        <w:rPr>
          <w:rStyle w:val="Emphasis"/>
          <w:highlight w:val="cyan"/>
        </w:rPr>
        <w:t>using</w:t>
      </w:r>
      <w:r w:rsidRPr="0025174D">
        <w:rPr>
          <w:sz w:val="14"/>
        </w:rPr>
        <w:t xml:space="preserve"> taxation, infrastructure, environmental, social, and other </w:t>
      </w:r>
      <w:r w:rsidRPr="00FF401F">
        <w:rPr>
          <w:rStyle w:val="Emphasis"/>
          <w:highlight w:val="cyan"/>
        </w:rPr>
        <w:t>policies that rigidly control</w:t>
      </w:r>
      <w:r w:rsidRPr="008242F5">
        <w:rPr>
          <w:rStyle w:val="Emphasis"/>
        </w:rPr>
        <w:t xml:space="preserve"> </w:t>
      </w:r>
      <w:r w:rsidRPr="00FF401F">
        <w:rPr>
          <w:rStyle w:val="Emphasis"/>
          <w:highlight w:val="cyan"/>
        </w:rPr>
        <w:t>labour</w:t>
      </w:r>
      <w:r w:rsidRPr="0025174D">
        <w:rPr>
          <w:sz w:val="14"/>
        </w:rPr>
        <w:t xml:space="preserve">, race, ethnic, urban, and rural </w:t>
      </w:r>
      <w:r w:rsidRPr="00FF401F">
        <w:rPr>
          <w:rStyle w:val="Emphasis"/>
          <w:highlight w:val="cyan"/>
        </w:rPr>
        <w:t>relations</w:t>
      </w:r>
      <w:r w:rsidRPr="0025174D">
        <w:rPr>
          <w:sz w:val="14"/>
        </w:rPr>
        <w:t xml:space="preserve">. </w:t>
      </w:r>
      <w:r w:rsidRPr="008242F5">
        <w:rPr>
          <w:rStyle w:val="StyleUnderline"/>
        </w:rPr>
        <w:t xml:space="preserve">Today, </w:t>
      </w:r>
      <w:r w:rsidRPr="00FF401F">
        <w:rPr>
          <w:rStyle w:val="StyleUnderline"/>
          <w:highlight w:val="cyan"/>
        </w:rPr>
        <w:t>the fragmented neoplantation model of governance has been</w:t>
      </w:r>
      <w:r w:rsidRPr="008242F5">
        <w:rPr>
          <w:rStyle w:val="StyleUnderline"/>
        </w:rPr>
        <w:t xml:space="preserve"> rebuilt and </w:t>
      </w:r>
      <w:r w:rsidRPr="00FF401F">
        <w:rPr>
          <w:rStyle w:val="StyleUnderline"/>
          <w:highlight w:val="cyan"/>
        </w:rPr>
        <w:t>expanded globally based on the privatization of</w:t>
      </w:r>
      <w:r w:rsidRPr="008242F5">
        <w:rPr>
          <w:rStyle w:val="StyleUnderline"/>
        </w:rPr>
        <w:t xml:space="preserve"> critical state </w:t>
      </w:r>
      <w:r w:rsidRPr="00FF401F">
        <w:rPr>
          <w:rStyle w:val="StyleUnderline"/>
          <w:highlight w:val="cyan"/>
        </w:rPr>
        <w:t>resources, the elimination of state</w:t>
      </w:r>
      <w:r w:rsidRPr="008242F5">
        <w:rPr>
          <w:rStyle w:val="StyleUnderline"/>
        </w:rPr>
        <w:t xml:space="preserve"> subsistence </w:t>
      </w:r>
      <w:r w:rsidRPr="00FF401F">
        <w:rPr>
          <w:rStyle w:val="StyleUnderline"/>
          <w:highlight w:val="cyan"/>
        </w:rPr>
        <w:t>guarantees</w:t>
      </w:r>
      <w:r w:rsidRPr="008242F5">
        <w:rPr>
          <w:rStyle w:val="StyleUnderline"/>
        </w:rPr>
        <w:t xml:space="preserve">, </w:t>
      </w:r>
      <w:r w:rsidRPr="00FF401F">
        <w:rPr>
          <w:rStyle w:val="StyleUnderline"/>
          <w:highlight w:val="cyan"/>
        </w:rPr>
        <w:t>and the devolution of</w:t>
      </w:r>
      <w:r w:rsidRPr="008242F5">
        <w:rPr>
          <w:rStyle w:val="StyleUnderline"/>
        </w:rPr>
        <w:t xml:space="preserve"> national and local </w:t>
      </w:r>
      <w:r w:rsidRPr="00FF401F">
        <w:rPr>
          <w:rStyle w:val="StyleUnderline"/>
          <w:highlight w:val="cyan"/>
        </w:rPr>
        <w:t>state responsibilities</w:t>
      </w:r>
      <w:r w:rsidRPr="008242F5">
        <w:rPr>
          <w:rStyle w:val="StyleUnderline"/>
        </w:rPr>
        <w:t xml:space="preserve">. </w:t>
      </w:r>
    </w:p>
    <w:p w14:paraId="64BB8651" w14:textId="77777777" w:rsidR="000C6E19" w:rsidRPr="0025174D" w:rsidRDefault="000C6E19" w:rsidP="000C6E19">
      <w:pPr>
        <w:rPr>
          <w:sz w:val="14"/>
        </w:rPr>
      </w:pPr>
      <w:r w:rsidRPr="0025174D">
        <w:rPr>
          <w:sz w:val="14"/>
        </w:rPr>
        <w:t xml:space="preserve">In the 1960s, many communities and scholars realized that plantation and neo-plantation forms of regional, economic, state, and intellectual organization were going to survive the human rights, labour, and anti-colonial movements aligned against them. As early as 1972, Jamaican scholar George Beckford looked upon the crisis of the Caribbean and other parts of the recently decolonized "Third World." He and other academics and activists in the plantation studies school concluded that political independence alone would not resolve the problems faced by societies that were still dominated by plantation production, institutions, or ethics. These factors remained able to reproduce deep impoverishment, ethnic strife, and dependency 33 Around the same time, African American scholars and activists were reaching similar conclusions. For example, Addison Gayle traced the intellectual roots of the neo-plantation backlash of the civil rights movement to an 1830s conflict between the plantation intellectual movement and the transcendental movement: </w:t>
      </w:r>
    </w:p>
    <w:p w14:paraId="091CCE09" w14:textId="77777777" w:rsidR="000C6E19" w:rsidRPr="0025174D" w:rsidRDefault="000C6E19" w:rsidP="000C6E19">
      <w:pPr>
        <w:rPr>
          <w:sz w:val="14"/>
        </w:rPr>
      </w:pPr>
      <w:r w:rsidRPr="0025174D">
        <w:rPr>
          <w:sz w:val="14"/>
        </w:rPr>
        <w:t xml:space="preserve">The voice of Kant calling upon man to be open minded, to be inquisitive, to approach the complex problems of men in humanitarian terms fell on deaf ears in a nation where prejudice, dogmatism, and simplistic approaches to problems, human and social, were and still are the norm. Given the choice between Platonic idealism and Kantian transcendentalism, the South chose to ally itself with the Greek </w:t>
      </w:r>
      <w:proofErr w:type="gramStart"/>
      <w:r w:rsidRPr="0025174D">
        <w:rPr>
          <w:sz w:val="14"/>
        </w:rPr>
        <w:t>mind, and</w:t>
      </w:r>
      <w:proofErr w:type="gramEnd"/>
      <w:r w:rsidRPr="0025174D">
        <w:rPr>
          <w:sz w:val="14"/>
        </w:rPr>
        <w:t xml:space="preserve"> thus became the embodiment of the American myth. 34 </w:t>
      </w:r>
    </w:p>
    <w:p w14:paraId="3118E55E" w14:textId="77777777" w:rsidR="000C6E19" w:rsidRPr="008242F5" w:rsidRDefault="000C6E19" w:rsidP="000C6E19">
      <w:pPr>
        <w:rPr>
          <w:rStyle w:val="Emphasis"/>
        </w:rPr>
      </w:pPr>
      <w:r w:rsidRPr="00A208C3">
        <w:rPr>
          <w:rStyle w:val="StyleUnderline"/>
        </w:rPr>
        <w:t xml:space="preserve">The resilience of </w:t>
      </w:r>
      <w:r w:rsidRPr="00B84B73">
        <w:rPr>
          <w:rStyle w:val="StyleUnderline"/>
          <w:highlight w:val="cyan"/>
        </w:rPr>
        <w:t>plantation relations is</w:t>
      </w:r>
      <w:r w:rsidRPr="008242F5">
        <w:rPr>
          <w:rStyle w:val="StyleUnderline"/>
        </w:rPr>
        <w:t xml:space="preserve"> </w:t>
      </w:r>
      <w:r w:rsidRPr="0025174D">
        <w:rPr>
          <w:sz w:val="14"/>
        </w:rPr>
        <w:t xml:space="preserve">also </w:t>
      </w:r>
      <w:r w:rsidRPr="00B84B73">
        <w:rPr>
          <w:rStyle w:val="StyleUnderline"/>
          <w:highlight w:val="cyan"/>
        </w:rPr>
        <w:t>embedded in</w:t>
      </w:r>
      <w:r w:rsidRPr="0025174D">
        <w:rPr>
          <w:sz w:val="14"/>
        </w:rPr>
        <w:t xml:space="preserve"> its geography, which contains a number of elements: </w:t>
      </w:r>
      <w:r w:rsidRPr="006B48B8">
        <w:rPr>
          <w:rStyle w:val="StyleUnderline"/>
          <w:highlight w:val="cyan"/>
        </w:rPr>
        <w:t xml:space="preserve">states and firms that </w:t>
      </w:r>
      <w:r w:rsidRPr="00B84B73">
        <w:rPr>
          <w:rStyle w:val="StyleUnderline"/>
          <w:highlight w:val="cyan"/>
        </w:rPr>
        <w:t>create plantations in other nations</w:t>
      </w:r>
      <w:r w:rsidRPr="008242F5">
        <w:rPr>
          <w:rStyle w:val="StyleUnderline"/>
        </w:rPr>
        <w:t xml:space="preserve">; plantation-creating </w:t>
      </w:r>
      <w:r w:rsidRPr="006B48B8">
        <w:rPr>
          <w:rStyle w:val="StyleUnderline"/>
        </w:rPr>
        <w:t>economies</w:t>
      </w:r>
      <w:r w:rsidRPr="008242F5">
        <w:rPr>
          <w:rStyle w:val="StyleUnderline"/>
        </w:rPr>
        <w:t xml:space="preserve"> </w:t>
      </w:r>
      <w:r w:rsidRPr="0025174D">
        <w:rPr>
          <w:sz w:val="14"/>
        </w:rPr>
        <w:t xml:space="preserve">(internal); </w:t>
      </w:r>
      <w:r w:rsidRPr="008242F5">
        <w:rPr>
          <w:rStyle w:val="StyleUnderline"/>
        </w:rPr>
        <w:t xml:space="preserve">plantation-dominated economies; restructured neo-plantation societies; </w:t>
      </w:r>
      <w:r w:rsidRPr="006B48B8">
        <w:rPr>
          <w:rStyle w:val="StyleUnderline"/>
        </w:rPr>
        <w:t>plantation zones within societies</w:t>
      </w:r>
      <w:r w:rsidRPr="008242F5">
        <w:rPr>
          <w:rStyle w:val="StyleUnderline"/>
        </w:rPr>
        <w:t xml:space="preserve"> where other sectors and forms dominate; </w:t>
      </w:r>
      <w:r w:rsidRPr="006B48B8">
        <w:rPr>
          <w:rStyle w:val="StyleUnderline"/>
        </w:rPr>
        <w:t>institutional networks; and regional</w:t>
      </w:r>
      <w:r w:rsidRPr="008242F5">
        <w:rPr>
          <w:rStyle w:val="StyleUnderline"/>
        </w:rPr>
        <w:t xml:space="preserve"> intellectual </w:t>
      </w:r>
      <w:r w:rsidRPr="006B48B8">
        <w:rPr>
          <w:rStyle w:val="StyleUnderline"/>
        </w:rPr>
        <w:t>movements</w:t>
      </w:r>
      <w:r w:rsidRPr="008242F5">
        <w:rPr>
          <w:rStyle w:val="StyleUnderline"/>
        </w:rPr>
        <w:t xml:space="preserve"> that reify </w:t>
      </w:r>
      <w:r w:rsidRPr="0025174D">
        <w:rPr>
          <w:sz w:val="14"/>
        </w:rPr>
        <w:t xml:space="preserve">and revive the </w:t>
      </w:r>
      <w:r w:rsidRPr="008242F5">
        <w:rPr>
          <w:rStyle w:val="StyleUnderline"/>
        </w:rPr>
        <w:t>plantation epistemology.</w:t>
      </w:r>
      <w:r w:rsidRPr="0025174D">
        <w:rPr>
          <w:sz w:val="14"/>
        </w:rPr>
        <w:t xml:space="preserve"> </w:t>
      </w:r>
      <w:r w:rsidRPr="006B48B8">
        <w:rPr>
          <w:rStyle w:val="Emphasis"/>
          <w:highlight w:val="cyan"/>
        </w:rPr>
        <w:t xml:space="preserve">In every instance, these </w:t>
      </w:r>
      <w:r w:rsidRPr="00B84B73">
        <w:rPr>
          <w:rStyle w:val="Emphasis"/>
          <w:highlight w:val="cyan"/>
        </w:rPr>
        <w:t xml:space="preserve">platforms produce </w:t>
      </w:r>
      <w:r w:rsidRPr="006B48B8">
        <w:rPr>
          <w:rStyle w:val="Emphasis"/>
          <w:highlight w:val="cyan"/>
        </w:rPr>
        <w:t xml:space="preserve">and celebrate </w:t>
      </w:r>
      <w:r w:rsidRPr="00B84B73">
        <w:rPr>
          <w:rStyle w:val="Emphasis"/>
          <w:highlight w:val="cyan"/>
        </w:rPr>
        <w:t>racism, monopoly</w:t>
      </w:r>
      <w:r w:rsidRPr="0025174D">
        <w:rPr>
          <w:sz w:val="14"/>
        </w:rPr>
        <w:t xml:space="preserve">, destitution, </w:t>
      </w:r>
      <w:r w:rsidRPr="00B84B73">
        <w:rPr>
          <w:rStyle w:val="Emphasis"/>
          <w:highlight w:val="cyan"/>
        </w:rPr>
        <w:t>and</w:t>
      </w:r>
      <w:r w:rsidRPr="008242F5">
        <w:rPr>
          <w:rStyle w:val="Emphasis"/>
        </w:rPr>
        <w:t xml:space="preserve"> social </w:t>
      </w:r>
      <w:r w:rsidRPr="00B84B73">
        <w:rPr>
          <w:rStyle w:val="Emphasis"/>
          <w:highlight w:val="cyan"/>
        </w:rPr>
        <w:t>fragmentation</w:t>
      </w:r>
      <w:r w:rsidRPr="008242F5">
        <w:rPr>
          <w:rStyle w:val="Emphasis"/>
        </w:rPr>
        <w:t>.</w:t>
      </w:r>
      <w:r w:rsidRPr="0025174D">
        <w:rPr>
          <w:sz w:val="14"/>
        </w:rPr>
        <w:t xml:space="preserve"> </w:t>
      </w:r>
      <w:r w:rsidRPr="00A208C3">
        <w:rPr>
          <w:rStyle w:val="StyleUnderline"/>
        </w:rPr>
        <w:t>The interlinked global plantation political economy and</w:t>
      </w:r>
      <w:r w:rsidRPr="00A208C3">
        <w:rPr>
          <w:sz w:val="14"/>
        </w:rPr>
        <w:t xml:space="preserve"> the equally well</w:t>
      </w:r>
      <w:r w:rsidRPr="0025174D">
        <w:rPr>
          <w:sz w:val="14"/>
        </w:rPr>
        <w:t xml:space="preserve"> travelled plantation </w:t>
      </w:r>
      <w:r w:rsidRPr="00B84B73">
        <w:rPr>
          <w:rStyle w:val="StyleUnderline"/>
          <w:highlight w:val="cyan"/>
        </w:rPr>
        <w:t>epistemology</w:t>
      </w:r>
      <w:r w:rsidRPr="008242F5">
        <w:rPr>
          <w:rStyle w:val="StyleUnderline"/>
        </w:rPr>
        <w:t xml:space="preserve"> </w:t>
      </w:r>
      <w:proofErr w:type="gramStart"/>
      <w:r w:rsidRPr="00B84B73">
        <w:rPr>
          <w:rStyle w:val="StyleUnderline"/>
          <w:highlight w:val="cyan"/>
        </w:rPr>
        <w:t>destabilizes</w:t>
      </w:r>
      <w:proofErr w:type="gramEnd"/>
      <w:r w:rsidRPr="008242F5">
        <w:rPr>
          <w:rStyle w:val="StyleUnderline"/>
        </w:rPr>
        <w:t xml:space="preserve"> social </w:t>
      </w:r>
      <w:r w:rsidRPr="00B84B73">
        <w:rPr>
          <w:rStyle w:val="StyleUnderline"/>
          <w:highlight w:val="cyan"/>
        </w:rPr>
        <w:t xml:space="preserve">justice </w:t>
      </w:r>
      <w:r w:rsidRPr="00A208C3">
        <w:rPr>
          <w:rStyle w:val="StyleUnderline"/>
        </w:rPr>
        <w:t xml:space="preserve">everywhere </w:t>
      </w:r>
      <w:r w:rsidRPr="00B84B73">
        <w:rPr>
          <w:rStyle w:val="StyleUnderline"/>
          <w:highlight w:val="cyan"/>
        </w:rPr>
        <w:t>by mandating resource monopolization, export-orientation</w:t>
      </w:r>
      <w:r w:rsidRPr="008242F5">
        <w:rPr>
          <w:rStyle w:val="StyleUnderline"/>
        </w:rPr>
        <w:t xml:space="preserve">, undemocratic forms of governance, </w:t>
      </w:r>
      <w:r w:rsidRPr="00B84B73">
        <w:rPr>
          <w:rStyle w:val="StyleUnderline"/>
          <w:highlight w:val="cyan"/>
        </w:rPr>
        <w:t>environmental degradation</w:t>
      </w:r>
      <w:r w:rsidRPr="008242F5">
        <w:rPr>
          <w:rStyle w:val="StyleUnderline"/>
        </w:rPr>
        <w:t xml:space="preserve">, </w:t>
      </w:r>
      <w:r w:rsidRPr="00A208C3">
        <w:rPr>
          <w:rStyle w:val="StyleUnderline"/>
          <w:highlight w:val="cyan"/>
        </w:rPr>
        <w:t>and</w:t>
      </w:r>
      <w:r w:rsidRPr="008242F5">
        <w:rPr>
          <w:rStyle w:val="StyleUnderline"/>
        </w:rPr>
        <w:t xml:space="preserve"> extreme racial schism and </w:t>
      </w:r>
      <w:r w:rsidRPr="00A208C3">
        <w:rPr>
          <w:rStyle w:val="StyleUnderline"/>
          <w:highlight w:val="cyan"/>
        </w:rPr>
        <w:t>economic destitution.</w:t>
      </w:r>
      <w:r w:rsidRPr="008242F5">
        <w:rPr>
          <w:rStyle w:val="StyleUnderline"/>
        </w:rPr>
        <w:t xml:space="preserve"> </w:t>
      </w:r>
      <w:r w:rsidRPr="00A208C3">
        <w:rPr>
          <w:rStyle w:val="Emphasis"/>
        </w:rPr>
        <w:t>Progressive globalization and neo-liberal studies are haunted by their masking of both the resiliency of plantation projects and the social justice agenda of indigenous knowledge systems.</w:t>
      </w:r>
    </w:p>
    <w:p w14:paraId="23242689" w14:textId="77777777" w:rsidR="000C6E19" w:rsidRPr="0025174D" w:rsidRDefault="000C6E19" w:rsidP="000C6E19">
      <w:pPr>
        <w:rPr>
          <w:sz w:val="14"/>
        </w:rPr>
      </w:pPr>
      <w:r w:rsidRPr="0025174D">
        <w:rPr>
          <w:sz w:val="14"/>
        </w:rPr>
        <w:t xml:space="preserve">Some forty years after the signing of the Voting Rights Act of 1965, rural and urban African American communities continue to be defined by institutionalized spatial impoverishment and the attendant, and perpetual, crises in health care, education, and housing. The response to Hurricane Katrina reveals the consequences of this tradition in </w:t>
      </w:r>
      <w:proofErr w:type="gramStart"/>
      <w:r w:rsidRPr="0025174D">
        <w:rPr>
          <w:sz w:val="14"/>
        </w:rPr>
        <w:t>all of</w:t>
      </w:r>
      <w:proofErr w:type="gramEnd"/>
      <w:r w:rsidRPr="0025174D">
        <w:rPr>
          <w:sz w:val="14"/>
        </w:rPr>
        <w:t xml:space="preserve"> its infamy. </w:t>
      </w:r>
      <w:r w:rsidRPr="00B84B73">
        <w:t xml:space="preserve">From the 1930s onward, </w:t>
      </w:r>
      <w:r w:rsidRPr="0025174D">
        <w:rPr>
          <w:rStyle w:val="StyleUnderline"/>
        </w:rPr>
        <w:t>the intellectual and political leadership provided by the Southern neo-plantation blocs and their</w:t>
      </w:r>
      <w:r w:rsidRPr="00B84B73">
        <w:t xml:space="preserve"> Northern and Western</w:t>
      </w:r>
      <w:r w:rsidRPr="0025174D">
        <w:rPr>
          <w:rStyle w:val="StyleUnderline"/>
        </w:rPr>
        <w:t xml:space="preserve"> allies played a central role in the development of policies designed to undermine the Keynesian welfare state, the civil rights movement, the War on Poverty, and a host of social justice movements. The act of omitting these movements from the critical neo-liberal literature becomes a defence of these extremely hierarchical regional blocs, their unique racial projects, and their efforts to marginalize historic blocs that have preserved social justice and sustainability agendas across the centuries. Consequently, </w:t>
      </w:r>
      <w:r w:rsidRPr="00A01B94">
        <w:rPr>
          <w:rStyle w:val="StyleUnderline"/>
        </w:rPr>
        <w:t xml:space="preserve">the fundamentally </w:t>
      </w:r>
      <w:r w:rsidRPr="00B84B73">
        <w:rPr>
          <w:rStyle w:val="StyleUnderline"/>
          <w:highlight w:val="cyan"/>
        </w:rPr>
        <w:t xml:space="preserve">flawed historiography </w:t>
      </w:r>
      <w:r w:rsidRPr="00A01B94">
        <w:rPr>
          <w:rStyle w:val="StyleUnderline"/>
        </w:rPr>
        <w:t xml:space="preserve">and geography embedded in the critiques of neo-liberalism operate to mask and </w:t>
      </w:r>
      <w:r w:rsidRPr="00B84B73">
        <w:rPr>
          <w:rStyle w:val="StyleUnderline"/>
          <w:highlight w:val="cyan"/>
        </w:rPr>
        <w:t>devalue the blues</w:t>
      </w:r>
      <w:r w:rsidRPr="0025174D">
        <w:rPr>
          <w:sz w:val="14"/>
        </w:rPr>
        <w:t>. 3</w:t>
      </w:r>
    </w:p>
    <w:p w14:paraId="3CE71203" w14:textId="77777777" w:rsidR="000C6E19" w:rsidRPr="0025174D" w:rsidRDefault="000C6E19" w:rsidP="000C6E19">
      <w:pPr>
        <w:rPr>
          <w:sz w:val="14"/>
        </w:rPr>
      </w:pPr>
      <w:r w:rsidRPr="00AD0D08">
        <w:rPr>
          <w:rStyle w:val="StyleUnderline"/>
        </w:rPr>
        <w:t>The continued relevancy of the blues</w:t>
      </w:r>
      <w:r w:rsidRPr="0025174D">
        <w:rPr>
          <w:sz w:val="14"/>
        </w:rPr>
        <w:t xml:space="preserve"> tradition </w:t>
      </w:r>
      <w:r w:rsidRPr="00AD0D08">
        <w:rPr>
          <w:rStyle w:val="StyleUnderline"/>
        </w:rPr>
        <w:t>is</w:t>
      </w:r>
      <w:r w:rsidRPr="0025174D">
        <w:rPr>
          <w:sz w:val="14"/>
        </w:rPr>
        <w:t xml:space="preserve"> partially </w:t>
      </w:r>
      <w:r w:rsidRPr="00AD0D08">
        <w:rPr>
          <w:rStyle w:val="StyleUnderline"/>
        </w:rPr>
        <w:t>a product of the range of issues that the tradition has been intimately engaged with over the last century</w:t>
      </w:r>
      <w:r w:rsidRPr="0025174D">
        <w:rPr>
          <w:sz w:val="14"/>
        </w:rPr>
        <w:t xml:space="preserve"> and a half. </w:t>
      </w:r>
      <w:r w:rsidRPr="00A208C3">
        <w:rPr>
          <w:rStyle w:val="StyleUnderline"/>
        </w:rPr>
        <w:t>The blues has addressed some of the most brutal manifestations of gender, class, and racial exploitation. It has functioned</w:t>
      </w:r>
      <w:r w:rsidRPr="00AD0D08">
        <w:rPr>
          <w:rStyle w:val="StyleUnderline"/>
        </w:rPr>
        <w:t xml:space="preserve"> in the global economy because </w:t>
      </w:r>
      <w:r w:rsidRPr="00A01B94">
        <w:rPr>
          <w:rStyle w:val="Emphasis"/>
        </w:rPr>
        <w:t xml:space="preserve">the sweat of </w:t>
      </w:r>
      <w:r w:rsidRPr="00B84B73">
        <w:rPr>
          <w:rStyle w:val="Emphasis"/>
          <w:highlight w:val="cyan"/>
        </w:rPr>
        <w:t xml:space="preserve">its adherents greased the wheels of world commerce. Their backs were the foundation of industrial </w:t>
      </w:r>
      <w:proofErr w:type="gramStart"/>
      <w:r w:rsidRPr="00B84B73">
        <w:rPr>
          <w:rStyle w:val="Emphasis"/>
          <w:highlight w:val="cyan"/>
        </w:rPr>
        <w:t>capitalism</w:t>
      </w:r>
      <w:proofErr w:type="gramEnd"/>
      <w:r w:rsidRPr="00B84B73">
        <w:rPr>
          <w:rStyle w:val="Emphasis"/>
          <w:highlight w:val="cyan"/>
        </w:rPr>
        <w:t xml:space="preserve"> and their hands were its fuel.</w:t>
      </w:r>
      <w:r w:rsidRPr="005D7EA6">
        <w:rPr>
          <w:rStyle w:val="StyleUnderline"/>
          <w:highlight w:val="cyan"/>
        </w:rPr>
        <w:t xml:space="preserve"> </w:t>
      </w:r>
      <w:r w:rsidRPr="00A208C3">
        <w:rPr>
          <w:rStyle w:val="StyleUnderline"/>
        </w:rPr>
        <w:t>Therefore</w:t>
      </w:r>
      <w:r w:rsidRPr="005D7EA6">
        <w:rPr>
          <w:rStyle w:val="StyleUnderline"/>
          <w:highlight w:val="cyan"/>
        </w:rPr>
        <w:t>, the blues can be viewed as a permanent countermobilization against the constantly re-emerging plantation blocs of the world</w:t>
      </w:r>
      <w:r w:rsidRPr="00AD0D08">
        <w:rPr>
          <w:rStyle w:val="StyleUnderline"/>
        </w:rPr>
        <w:t xml:space="preserve"> and their intellectual fountainhead in the South. </w:t>
      </w:r>
      <w:r w:rsidRPr="0025174D">
        <w:rPr>
          <w:sz w:val="14"/>
        </w:rPr>
        <w:t xml:space="preserve">Led by cultural rebels from a generation that witnessed the overthrow of the Reconstruction, the blues became the channel through which Southern working-class communities attempted to grasp the reality of a world turned inside out. The surreal nature of these events did not deter those communities from organizing an intellectual/cultural movement that shocked the world with its intensity. The world was also shocked by the fearlessness with which that movement tossed aside Victorian codes once women and men regained partial control over their bodies. 36 In Blues Legacies and Black Feminism, Angela Davis describes this as a revolution that redefined the global position of women: </w:t>
      </w:r>
    </w:p>
    <w:p w14:paraId="07AAD86E" w14:textId="77777777" w:rsidR="000C6E19" w:rsidRPr="0025174D" w:rsidRDefault="000C6E19" w:rsidP="000C6E19">
      <w:pPr>
        <w:rPr>
          <w:sz w:val="14"/>
        </w:rPr>
      </w:pPr>
      <w:r w:rsidRPr="0025174D">
        <w:rPr>
          <w:sz w:val="14"/>
        </w:rPr>
        <w:t xml:space="preserve">Through the blues, black women were able to autonomously work out - as audiences and performers - a working-class model of womanhood. This model of womanhood was based on a collective historical memory of what had been previously required of women to cope with slavery. But more important, it revealed that black women and men, the blues audience, could respond to the vastly different circumstances of the postslavery era with notions of gender and sexuality that were, to a certain extent, ideologically independent of the middle-class cult of "true womanhood." In this sense, as Hazel Carby has pointed out, the blues was a privileged site in which women were free to assert themselves publicly as sexual beings.37 </w:t>
      </w:r>
    </w:p>
    <w:p w14:paraId="403DB78C" w14:textId="77777777" w:rsidR="000C6E19" w:rsidRPr="0025174D" w:rsidRDefault="000C6E19" w:rsidP="000C6E19">
      <w:pPr>
        <w:rPr>
          <w:sz w:val="14"/>
        </w:rPr>
      </w:pPr>
      <w:r w:rsidRPr="00AD0D08">
        <w:rPr>
          <w:rStyle w:val="StyleUnderline"/>
        </w:rPr>
        <w:t>Other shocks emerged from the emphasis upon veracity in a region where "the truth" was equated with death. As a symbol of freedom, the truth was spoken and sung, even if it was shrouded by metaphors</w:t>
      </w:r>
      <w:r w:rsidRPr="0025174D">
        <w:rPr>
          <w:sz w:val="14"/>
        </w:rPr>
        <w:t xml:space="preserve">, everchanging terminology, African American vernacular English, triple entendres, and </w:t>
      </w:r>
      <w:r w:rsidRPr="00A01B94">
        <w:rPr>
          <w:sz w:val="14"/>
        </w:rPr>
        <w:t xml:space="preserve">misdirection. </w:t>
      </w:r>
      <w:r w:rsidRPr="00A01B94">
        <w:rPr>
          <w:rStyle w:val="StyleUnderline"/>
        </w:rPr>
        <w:t>The</w:t>
      </w:r>
      <w:r w:rsidRPr="00A208C3">
        <w:rPr>
          <w:rStyle w:val="StyleUnderline"/>
        </w:rPr>
        <w:t xml:space="preserve"> </w:t>
      </w:r>
      <w:r w:rsidRPr="005D7EA6">
        <w:rPr>
          <w:rStyle w:val="StyleUnderline"/>
          <w:highlight w:val="cyan"/>
        </w:rPr>
        <w:t xml:space="preserve">blues </w:t>
      </w:r>
      <w:r w:rsidRPr="00A208C3">
        <w:rPr>
          <w:rStyle w:val="StyleUnderline"/>
        </w:rPr>
        <w:t xml:space="preserve">worldview </w:t>
      </w:r>
      <w:r w:rsidRPr="005D7EA6">
        <w:rPr>
          <w:rStyle w:val="StyleUnderline"/>
          <w:highlight w:val="cyan"/>
        </w:rPr>
        <w:t>enabled the construction of new communities</w:t>
      </w:r>
      <w:r w:rsidRPr="00AD0D08">
        <w:rPr>
          <w:rStyle w:val="StyleUnderline"/>
        </w:rPr>
        <w:t>, institutions</w:t>
      </w:r>
      <w:r w:rsidRPr="005D7EA6">
        <w:rPr>
          <w:rStyle w:val="StyleUnderline"/>
          <w:highlight w:val="cyan"/>
        </w:rPr>
        <w:t>, and</w:t>
      </w:r>
      <w:r w:rsidRPr="00AD0D08">
        <w:rPr>
          <w:rStyle w:val="StyleUnderline"/>
        </w:rPr>
        <w:t xml:space="preserve"> social </w:t>
      </w:r>
      <w:r w:rsidRPr="005D7EA6">
        <w:rPr>
          <w:rStyle w:val="StyleUnderline"/>
          <w:highlight w:val="cyan"/>
        </w:rPr>
        <w:t>practices. This</w:t>
      </w:r>
      <w:r w:rsidRPr="00AD0D08">
        <w:rPr>
          <w:rStyle w:val="StyleUnderline"/>
        </w:rPr>
        <w:t xml:space="preserve"> complex </w:t>
      </w:r>
      <w:r w:rsidRPr="005D7EA6">
        <w:rPr>
          <w:rStyle w:val="StyleUnderline"/>
          <w:highlight w:val="cyan"/>
        </w:rPr>
        <w:t>allowed</w:t>
      </w:r>
      <w:r w:rsidRPr="00AD0D08">
        <w:rPr>
          <w:rStyle w:val="StyleUnderline"/>
        </w:rPr>
        <w:t xml:space="preserve"> the </w:t>
      </w:r>
      <w:r w:rsidRPr="005D7EA6">
        <w:rPr>
          <w:rStyle w:val="StyleUnderline"/>
          <w:highlight w:val="cyan"/>
        </w:rPr>
        <w:t xml:space="preserve">organic intellectuals, and their audiences, to systematically </w:t>
      </w:r>
      <w:r w:rsidRPr="00A208C3">
        <w:rPr>
          <w:rStyle w:val="StyleUnderline"/>
        </w:rPr>
        <w:t xml:space="preserve">investigate and </w:t>
      </w:r>
      <w:r w:rsidRPr="005D7EA6">
        <w:rPr>
          <w:rStyle w:val="StyleUnderline"/>
          <w:highlight w:val="cyan"/>
        </w:rPr>
        <w:t xml:space="preserve">analyze the world </w:t>
      </w:r>
      <w:r w:rsidRPr="00A208C3">
        <w:rPr>
          <w:rStyle w:val="StyleUnderline"/>
        </w:rPr>
        <w:t>around them.</w:t>
      </w:r>
      <w:r w:rsidRPr="00AD0D08">
        <w:rPr>
          <w:rStyle w:val="StyleUnderline"/>
        </w:rPr>
        <w:t xml:space="preserve"> </w:t>
      </w:r>
      <w:r w:rsidRPr="00B84B73">
        <w:rPr>
          <w:rStyle w:val="StyleUnderline"/>
          <w:highlight w:val="cyan"/>
        </w:rPr>
        <w:t>It gave them a constantly evolving language to discuss their</w:t>
      </w:r>
      <w:r w:rsidRPr="00AD0D08">
        <w:rPr>
          <w:rStyle w:val="StyleUnderline"/>
        </w:rPr>
        <w:t xml:space="preserve"> freedom </w:t>
      </w:r>
      <w:r w:rsidRPr="00B84B73">
        <w:rPr>
          <w:rStyle w:val="StyleUnderline"/>
          <w:highlight w:val="cyan"/>
        </w:rPr>
        <w:t>dreams, agendas, and plans</w:t>
      </w:r>
      <w:r w:rsidRPr="00AD0D08">
        <w:rPr>
          <w:rStyle w:val="StyleUnderline"/>
        </w:rPr>
        <w:t>.38 Also, created within the blues tradition was a holistic, interdisciplinary, and indigenous approach to scholarship</w:t>
      </w:r>
      <w:r w:rsidRPr="0025174D">
        <w:rPr>
          <w:sz w:val="14"/>
        </w:rPr>
        <w:t xml:space="preserve">. Sites of specialization within this academic grid included the arts, political economy, history, anthropology, sociology, environmental studies, law, medicine, and geography. Yet, narrowly constructed scholarship continues to label this epistemology and its innovative, seamless, and iterative integration of theory, method, investigation, and practice as folklore, while simultaneously designating hyper-fantastic and mythological constructions of African American life as "social science." </w:t>
      </w:r>
    </w:p>
    <w:p w14:paraId="1AB7498F" w14:textId="77777777" w:rsidR="000C6E19" w:rsidRPr="0025174D" w:rsidRDefault="000C6E19" w:rsidP="000C6E19">
      <w:pPr>
        <w:rPr>
          <w:sz w:val="14"/>
        </w:rPr>
      </w:pPr>
      <w:r w:rsidRPr="00A208C3">
        <w:rPr>
          <w:rStyle w:val="StyleUnderline"/>
        </w:rPr>
        <w:t>Another reason for continued resistance</w:t>
      </w:r>
      <w:r w:rsidRPr="00A208C3">
        <w:rPr>
          <w:sz w:val="14"/>
        </w:rPr>
        <w:t xml:space="preserve"> to the philosophic contributions </w:t>
      </w:r>
      <w:r w:rsidRPr="00A208C3">
        <w:rPr>
          <w:rStyle w:val="StyleUnderline"/>
        </w:rPr>
        <w:t>of the blues is its origins in forced labour</w:t>
      </w:r>
      <w:r w:rsidRPr="00A208C3">
        <w:rPr>
          <w:sz w:val="14"/>
        </w:rPr>
        <w:t>. The agonies of the 1870s and the blues are permanently intertwined. The turmoil generated by the overthrow of the Reconstruction governments created homeless families and orphans. The former "slave catchers" now travelled the roads of the South looking for men and boys to kidnap for the levee camps</w:t>
      </w:r>
      <w:r w:rsidRPr="0025174D">
        <w:rPr>
          <w:sz w:val="14"/>
        </w:rPr>
        <w:t xml:space="preserve">, where a man could be killed for injuring a mule. 39 </w:t>
      </w:r>
      <w:r w:rsidRPr="00C23EE2">
        <w:rPr>
          <w:rStyle w:val="StyleUnderline"/>
        </w:rPr>
        <w:t>The levee hollers and those of the fields, prisons, docks, and streets were fully incorporated into the blues,</w:t>
      </w:r>
      <w:r w:rsidRPr="0025174D">
        <w:rPr>
          <w:sz w:val="14"/>
        </w:rPr>
        <w:t xml:space="preserve"> and these hollers and chants are stillheard in hip hop. </w:t>
      </w:r>
      <w:r w:rsidRPr="00C23EE2">
        <w:rPr>
          <w:rStyle w:val="StyleUnderline"/>
        </w:rPr>
        <w:t>Their very utterance signals both a sense of unity and a determination to push forward</w:t>
      </w:r>
      <w:r w:rsidRPr="0025174D">
        <w:rPr>
          <w:sz w:val="14"/>
        </w:rPr>
        <w:t xml:space="preserve">.4 </w:t>
      </w:r>
    </w:p>
    <w:p w14:paraId="048DA24F" w14:textId="77777777" w:rsidR="000C6E19" w:rsidRPr="00C23EE2" w:rsidRDefault="000C6E19" w:rsidP="000C6E19">
      <w:pPr>
        <w:rPr>
          <w:rStyle w:val="StyleUnderline"/>
        </w:rPr>
      </w:pPr>
      <w:r w:rsidRPr="00A208C3">
        <w:rPr>
          <w:rStyle w:val="StyleUnderline"/>
        </w:rPr>
        <w:t xml:space="preserve">The </w:t>
      </w:r>
      <w:r w:rsidRPr="005D7EA6">
        <w:rPr>
          <w:rStyle w:val="StyleUnderline"/>
          <w:highlight w:val="cyan"/>
        </w:rPr>
        <w:t>blues</w:t>
      </w:r>
      <w:r w:rsidRPr="0025174D">
        <w:rPr>
          <w:sz w:val="14"/>
        </w:rPr>
        <w:t xml:space="preserve"> and the spirituals </w:t>
      </w:r>
      <w:r w:rsidRPr="005D7EA6">
        <w:rPr>
          <w:rStyle w:val="StyleUnderline"/>
          <w:highlight w:val="cyan"/>
        </w:rPr>
        <w:t>are not simply mechanistic responses to oppression.</w:t>
      </w:r>
      <w:r w:rsidRPr="0025174D">
        <w:rPr>
          <w:sz w:val="14"/>
          <w:highlight w:val="cyan"/>
        </w:rPr>
        <w:t xml:space="preserve"> </w:t>
      </w:r>
      <w:r w:rsidRPr="005D7EA6">
        <w:rPr>
          <w:rStyle w:val="Emphasis"/>
          <w:highlight w:val="cyan"/>
        </w:rPr>
        <w:t>They are the conscious recodification of African</w:t>
      </w:r>
      <w:r w:rsidRPr="0025174D">
        <w:rPr>
          <w:sz w:val="14"/>
        </w:rPr>
        <w:t xml:space="preserve"> and African </w:t>
      </w:r>
      <w:r w:rsidRPr="00B84B73">
        <w:rPr>
          <w:rStyle w:val="StyleUnderline"/>
          <w:highlight w:val="cyan"/>
        </w:rPr>
        <w:t>American knowledge</w:t>
      </w:r>
      <w:r w:rsidRPr="005D7EA6">
        <w:rPr>
          <w:rStyle w:val="StyleUnderline"/>
          <w:highlight w:val="cyan"/>
        </w:rPr>
        <w:t xml:space="preserve"> system</w:t>
      </w:r>
      <w:r w:rsidRPr="00C23EE2">
        <w:rPr>
          <w:rStyle w:val="StyleUnderline"/>
        </w:rPr>
        <w:t>s</w:t>
      </w:r>
      <w:r w:rsidRPr="0025174D">
        <w:rPr>
          <w:sz w:val="14"/>
        </w:rPr>
        <w:t xml:space="preserve">, soundscapes, spirituality, </w:t>
      </w:r>
      <w:r w:rsidRPr="005D7EA6">
        <w:rPr>
          <w:rStyle w:val="Emphasis"/>
          <w:highlight w:val="cyan"/>
        </w:rPr>
        <w:t>and</w:t>
      </w:r>
      <w:r w:rsidRPr="0025174D">
        <w:rPr>
          <w:sz w:val="14"/>
        </w:rPr>
        <w:t xml:space="preserve"> social research </w:t>
      </w:r>
      <w:r w:rsidRPr="005D7EA6">
        <w:rPr>
          <w:rStyle w:val="Emphasis"/>
          <w:highlight w:val="cyan"/>
        </w:rPr>
        <w:t>traditions</w:t>
      </w:r>
      <w:r w:rsidRPr="00C23EE2">
        <w:rPr>
          <w:rStyle w:val="Emphasis"/>
        </w:rPr>
        <w:t>.</w:t>
      </w:r>
      <w:r w:rsidRPr="0025174D">
        <w:rPr>
          <w:sz w:val="14"/>
        </w:rPr>
        <w:t xml:space="preserve"> This tradition developed numerous ethical stances that became </w:t>
      </w:r>
      <w:r w:rsidRPr="00B84B73">
        <w:rPr>
          <w:rStyle w:val="StyleUnderline"/>
        </w:rPr>
        <w:t>foundations of an unofficial customary African American legal system</w:t>
      </w:r>
      <w:r w:rsidRPr="0025174D">
        <w:rPr>
          <w:sz w:val="14"/>
        </w:rPr>
        <w:t xml:space="preserve"> that emerged </w:t>
      </w:r>
      <w:proofErr w:type="gramStart"/>
      <w:r w:rsidRPr="0025174D">
        <w:rPr>
          <w:sz w:val="14"/>
        </w:rPr>
        <w:t>in the midst of</w:t>
      </w:r>
      <w:proofErr w:type="gramEnd"/>
      <w:r w:rsidRPr="0025174D">
        <w:rPr>
          <w:sz w:val="14"/>
        </w:rPr>
        <w:t xml:space="preserve"> an officially lawless environment. </w:t>
      </w:r>
      <w:r w:rsidRPr="00C23EE2">
        <w:rPr>
          <w:rStyle w:val="StyleUnderline"/>
        </w:rPr>
        <w:t xml:space="preserve">Many </w:t>
      </w:r>
      <w:r w:rsidRPr="00B84B73">
        <w:rPr>
          <w:rStyle w:val="StyleUnderline"/>
          <w:highlight w:val="cyan"/>
        </w:rPr>
        <w:t>blues songs</w:t>
      </w:r>
      <w:r w:rsidRPr="00C23EE2">
        <w:rPr>
          <w:rStyle w:val="StyleUnderline"/>
        </w:rPr>
        <w:t xml:space="preserve"> have been labelled "cautionary folktales," when </w:t>
      </w:r>
      <w:proofErr w:type="gramStart"/>
      <w:r w:rsidRPr="00C23EE2">
        <w:rPr>
          <w:rStyle w:val="StyleUnderline"/>
        </w:rPr>
        <w:t>in actuality they</w:t>
      </w:r>
      <w:proofErr w:type="gramEnd"/>
      <w:r w:rsidRPr="00C23EE2">
        <w:rPr>
          <w:rStyle w:val="StyleUnderline"/>
        </w:rPr>
        <w:t xml:space="preserve"> </w:t>
      </w:r>
      <w:r w:rsidRPr="00B84B73">
        <w:rPr>
          <w:rStyle w:val="StyleUnderline"/>
          <w:highlight w:val="cyan"/>
        </w:rPr>
        <w:t xml:space="preserve">are lessons, codes, and </w:t>
      </w:r>
      <w:r w:rsidRPr="006B48B8">
        <w:rPr>
          <w:rStyle w:val="StyleUnderline"/>
          <w:highlight w:val="cyan"/>
        </w:rPr>
        <w:t>laws designed to uphold traditional values and foster group cohesion though an examination of</w:t>
      </w:r>
      <w:r w:rsidRPr="00C23EE2">
        <w:rPr>
          <w:rStyle w:val="StyleUnderline"/>
        </w:rPr>
        <w:t xml:space="preserve"> personal, and </w:t>
      </w:r>
      <w:r w:rsidRPr="006B48B8">
        <w:rPr>
          <w:rStyle w:val="Emphasis"/>
          <w:highlight w:val="cyan"/>
        </w:rPr>
        <w:t>collective, experiences</w:t>
      </w:r>
      <w:r w:rsidRPr="00C23EE2">
        <w:rPr>
          <w:rStyle w:val="StyleUnderline"/>
        </w:rPr>
        <w:t xml:space="preserve">, failures, and </w:t>
      </w:r>
      <w:r w:rsidRPr="006B48B8">
        <w:rPr>
          <w:rStyle w:val="StyleUnderline"/>
          <w:highlight w:val="cyan"/>
        </w:rPr>
        <w:t>visions</w:t>
      </w:r>
      <w:r w:rsidRPr="00C23EE2">
        <w:rPr>
          <w:rStyle w:val="StyleUnderline"/>
        </w:rPr>
        <w:t>. Instead of adopting Victorian mores, the blues generation chose a form of realism that has since been used by following generations in times of crisis to restore their ethical foundation and historic development goals.</w:t>
      </w:r>
    </w:p>
    <w:p w14:paraId="34C907E2" w14:textId="77777777" w:rsidR="008C127C" w:rsidRPr="008C127C" w:rsidRDefault="008C127C" w:rsidP="008C127C">
      <w:pPr>
        <w:rPr>
          <w:sz w:val="16"/>
        </w:rPr>
      </w:pPr>
    </w:p>
    <w:p w14:paraId="1F402A4B" w14:textId="77777777" w:rsidR="008C127C" w:rsidRPr="008C127C" w:rsidRDefault="008C127C" w:rsidP="008C127C">
      <w:pPr>
        <w:rPr>
          <w:sz w:val="16"/>
        </w:rPr>
      </w:pPr>
    </w:p>
    <w:p w14:paraId="7BA333C4" w14:textId="3FF110A7" w:rsidR="008C127C" w:rsidRPr="008C127C" w:rsidRDefault="008C127C" w:rsidP="008C127C">
      <w:pPr>
        <w:pStyle w:val="Heading4"/>
        <w:rPr>
          <w:rFonts w:cs="Calibri"/>
          <w:iCs w:val="0"/>
          <w:color w:val="000000" w:themeColor="text1"/>
        </w:rPr>
      </w:pPr>
      <w:r w:rsidRPr="008C127C">
        <w:rPr>
          <w:rFonts w:cs="Calibri"/>
        </w:rPr>
        <w:t xml:space="preserve">But again, where did the blues go? </w:t>
      </w:r>
      <w:proofErr w:type="gramStart"/>
      <w:r w:rsidRPr="008C127C">
        <w:rPr>
          <w:rFonts w:cs="Calibri"/>
        </w:rPr>
        <w:t>Well</w:t>
      </w:r>
      <w:proofErr w:type="gramEnd"/>
      <w:r w:rsidRPr="008C127C">
        <w:rPr>
          <w:rFonts w:cs="Calibri"/>
        </w:rPr>
        <w:t xml:space="preserve"> I know where they been. </w:t>
      </w:r>
      <w:r w:rsidRPr="008C127C">
        <w:rPr>
          <w:rFonts w:cs="Calibri"/>
          <w:color w:val="000000" w:themeColor="text1"/>
        </w:rPr>
        <w:t>Woven a</w:t>
      </w:r>
      <w:r w:rsidRPr="008C127C">
        <w:rPr>
          <w:rFonts w:cs="Calibri"/>
        </w:rPr>
        <w:t xml:space="preserve">ll up and through the AFM, trying to make the labor of the blues a collective </w:t>
      </w:r>
      <w:r w:rsidRPr="008C127C">
        <w:rPr>
          <w:rFonts w:cs="Calibri"/>
          <w:color w:val="000000" w:themeColor="text1"/>
        </w:rPr>
        <w:t>work</w:t>
      </w:r>
      <w:r w:rsidRPr="008C127C">
        <w:rPr>
          <w:rFonts w:cs="Calibri"/>
        </w:rPr>
        <w:t xml:space="preserve">, a union song in blue. </w:t>
      </w:r>
      <w:r w:rsidRPr="008C127C">
        <w:rPr>
          <w:rFonts w:cs="Calibri"/>
          <w:color w:val="000000" w:themeColor="text1"/>
        </w:rPr>
        <w:t xml:space="preserve">But if you wanted to belong to this collective, you had to sacrifice the blues. </w:t>
      </w:r>
      <w:r w:rsidRPr="008C127C">
        <w:rPr>
          <w:rFonts w:cs="Calibri"/>
          <w:iCs w:val="0"/>
          <w:color w:val="000000" w:themeColor="text1"/>
        </w:rPr>
        <w:t xml:space="preserve">In this union we play the harp with skill, we can never sing </w:t>
      </w:r>
      <w:r>
        <w:rPr>
          <w:rFonts w:cs="Calibri"/>
          <w:iCs w:val="0"/>
          <w:color w:val="000000" w:themeColor="text1"/>
        </w:rPr>
        <w:t>those</w:t>
      </w:r>
      <w:r w:rsidRPr="008C127C">
        <w:rPr>
          <w:rFonts w:cs="Calibri"/>
          <w:iCs w:val="0"/>
          <w:color w:val="000000" w:themeColor="text1"/>
        </w:rPr>
        <w:t xml:space="preserve"> lowland blues</w:t>
      </w:r>
    </w:p>
    <w:p w14:paraId="3F05F312" w14:textId="77777777" w:rsidR="008C127C" w:rsidRPr="008C127C" w:rsidRDefault="008C127C" w:rsidP="008C127C">
      <w:r w:rsidRPr="008C127C">
        <w:t>***edited for readability***</w:t>
      </w:r>
    </w:p>
    <w:p w14:paraId="624ABF98" w14:textId="77777777" w:rsidR="008C127C" w:rsidRPr="008C127C" w:rsidRDefault="008C127C" w:rsidP="008C127C">
      <w:r w:rsidRPr="008C127C">
        <w:t xml:space="preserve">Corey W. </w:t>
      </w:r>
      <w:r w:rsidRPr="008C127C">
        <w:rPr>
          <w:rStyle w:val="Style13ptBold"/>
        </w:rPr>
        <w:t>Dolgon 15</w:t>
      </w:r>
      <w:r w:rsidRPr="008C127C">
        <w:t xml:space="preserve">, Professor of Sociology and Director of Community-based Learning at Stonehill College, PhD in American Culture from the University of Michigan, </w:t>
      </w:r>
      <w:r w:rsidRPr="008C127C">
        <w:rPr>
          <w:i/>
          <w:iCs/>
        </w:rPr>
        <w:t>Contemporary Sociology</w:t>
      </w:r>
      <w:r w:rsidRPr="008C127C">
        <w:t>, vol 45., issue 1, “Roll Over Sam Gompers: Race, Class, Culture, and Revolution,” 12/29/25, https://journals.sagepub.com/doi/10.1177/0094306115621533c, accessed 2/28/26, hads</w:t>
      </w:r>
    </w:p>
    <w:p w14:paraId="68A5240D" w14:textId="77777777" w:rsidR="008C127C" w:rsidRPr="008C127C" w:rsidRDefault="008C127C" w:rsidP="008C127C">
      <w:pPr>
        <w:rPr>
          <w:rStyle w:val="StyleUnderline"/>
        </w:rPr>
      </w:pPr>
      <w:r w:rsidRPr="008C127C">
        <w:rPr>
          <w:sz w:val="16"/>
        </w:rPr>
        <w:t xml:space="preserve">But in his recent book, Tell Tchaikovsky the News: Rock &amp; Roll, The Labor Question, and the Musicians’ Union, 1942–1968, Michael Roberts not only helps restore a class analysis to the field of cultural studies, but also suggests a specific kind of American class politics that may explain why the path of cultural analysis took such a sharp turn toward the professional, the theoretical, and the elite. </w:t>
      </w:r>
      <w:r w:rsidRPr="008C127C">
        <w:rPr>
          <w:rStyle w:val="StyleUnderline"/>
        </w:rPr>
        <w:t>By focusing on the history and politics of the</w:t>
      </w:r>
      <w:r w:rsidRPr="008C127C">
        <w:rPr>
          <w:sz w:val="16"/>
        </w:rPr>
        <w:t xml:space="preserve"> American Federation of Musicians (</w:t>
      </w:r>
      <w:r w:rsidRPr="008C127C">
        <w:rPr>
          <w:rStyle w:val="StyleUnderline"/>
          <w:highlight w:val="cyan"/>
        </w:rPr>
        <w:t>AFM</w:t>
      </w:r>
      <w:r w:rsidRPr="008C127C">
        <w:rPr>
          <w:rStyle w:val="StyleUnderline"/>
        </w:rPr>
        <w:t>),</w:t>
      </w:r>
      <w:r w:rsidRPr="008C127C">
        <w:rPr>
          <w:sz w:val="16"/>
        </w:rPr>
        <w:t xml:space="preserve"> </w:t>
      </w:r>
      <w:r w:rsidRPr="008C127C">
        <w:rPr>
          <w:rStyle w:val="StyleUnderline"/>
          <w:bCs/>
          <w:sz w:val="16"/>
        </w:rPr>
        <w:t>Roberts</w:t>
      </w:r>
      <w:r w:rsidRPr="008C127C">
        <w:rPr>
          <w:rStyle w:val="StyleUnderline"/>
        </w:rPr>
        <w:t xml:space="preserve"> looks specifically at the period of struggle when elite </w:t>
      </w:r>
      <w:r w:rsidRPr="008C127C">
        <w:rPr>
          <w:rStyle w:val="StyleUnderline"/>
          <w:highlight w:val="cyan"/>
        </w:rPr>
        <w:t xml:space="preserve">musicians </w:t>
      </w:r>
      <w:r w:rsidRPr="008C127C">
        <w:rPr>
          <w:rStyle w:val="StyleUnderline"/>
        </w:rPr>
        <w:t xml:space="preserve">(self-identified as ‘‘skilled’’ workers and primarily white) </w:t>
      </w:r>
      <w:r w:rsidRPr="008C127C">
        <w:rPr>
          <w:rStyle w:val="StyleUnderline"/>
          <w:highlight w:val="cyan"/>
        </w:rPr>
        <w:t>fought against sanctioning</w:t>
      </w:r>
      <w:r w:rsidRPr="008C127C">
        <w:rPr>
          <w:rStyle w:val="StyleUnderline"/>
        </w:rPr>
        <w:t xml:space="preserve"> </w:t>
      </w:r>
      <w:r w:rsidRPr="008C127C">
        <w:rPr>
          <w:rStyle w:val="StyleUnderline"/>
          <w:highlight w:val="cyan"/>
        </w:rPr>
        <w:t>rock</w:t>
      </w:r>
      <w:r w:rsidRPr="008C127C">
        <w:rPr>
          <w:rStyle w:val="StyleUnderline"/>
        </w:rPr>
        <w:t xml:space="preserve"> ‘n’ roll </w:t>
      </w:r>
      <w:r w:rsidRPr="008C127C">
        <w:rPr>
          <w:rStyle w:val="StyleUnderline"/>
          <w:highlight w:val="cyan"/>
        </w:rPr>
        <w:t>musicians (primarily black</w:t>
      </w:r>
      <w:r w:rsidRPr="008C127C">
        <w:rPr>
          <w:rStyle w:val="StyleUnderline"/>
        </w:rPr>
        <w:t xml:space="preserve"> at first) </w:t>
      </w:r>
      <w:r w:rsidRPr="008C127C">
        <w:rPr>
          <w:rStyle w:val="StyleUnderline"/>
          <w:highlight w:val="cyan"/>
        </w:rPr>
        <w:t>as union members</w:t>
      </w:r>
      <w:r w:rsidRPr="008C127C">
        <w:rPr>
          <w:sz w:val="16"/>
        </w:rPr>
        <w:t xml:space="preserve">. By </w:t>
      </w:r>
      <w:r w:rsidRPr="008C127C">
        <w:rPr>
          <w:rStyle w:val="StyleUnderline"/>
          <w:highlight w:val="cyan"/>
        </w:rPr>
        <w:t>harping on</w:t>
      </w:r>
      <w:r w:rsidRPr="008C127C">
        <w:rPr>
          <w:sz w:val="16"/>
        </w:rPr>
        <w:t xml:space="preserve"> musical training and </w:t>
      </w:r>
      <w:r w:rsidRPr="008C127C">
        <w:rPr>
          <w:rStyle w:val="StyleUnderline"/>
          <w:highlight w:val="cyan"/>
        </w:rPr>
        <w:t>skills as ‘‘required’’</w:t>
      </w:r>
      <w:r w:rsidRPr="008C127C">
        <w:rPr>
          <w:rStyle w:val="StyleUnderline"/>
        </w:rPr>
        <w:t xml:space="preserve"> for the craft</w:t>
      </w:r>
      <w:r w:rsidRPr="008C127C">
        <w:rPr>
          <w:sz w:val="16"/>
        </w:rPr>
        <w:t xml:space="preserve">, classical and, in some cases, jazz musicians </w:t>
      </w:r>
      <w:r w:rsidRPr="008C127C">
        <w:rPr>
          <w:rStyle w:val="StyleUnderline"/>
          <w:highlight w:val="cyan"/>
        </w:rPr>
        <w:t>alienated a significant segment of the working class</w:t>
      </w:r>
      <w:r w:rsidRPr="008C127C">
        <w:rPr>
          <w:rStyle w:val="StyleUnderline"/>
        </w:rPr>
        <w:t xml:space="preserve"> </w:t>
      </w:r>
      <w:r w:rsidRPr="008C127C">
        <w:rPr>
          <w:sz w:val="16"/>
        </w:rPr>
        <w:t xml:space="preserve">(not only rock musicians, but their fans as well) </w:t>
      </w:r>
      <w:r w:rsidRPr="008C127C">
        <w:rPr>
          <w:rStyle w:val="StyleUnderline"/>
        </w:rPr>
        <w:t>and hindered the potential growth and impact</w:t>
      </w:r>
      <w:r w:rsidRPr="008C127C">
        <w:rPr>
          <w:sz w:val="16"/>
        </w:rPr>
        <w:t xml:space="preserve"> of the AFM. As Roberts explains, ‘‘</w:t>
      </w:r>
      <w:r w:rsidRPr="008C127C">
        <w:rPr>
          <w:rStyle w:val="StyleUnderline"/>
        </w:rPr>
        <w:t>Organized labor in America has often acted against its own interests, especially over issues about the identity of its membership</w:t>
      </w:r>
      <w:r w:rsidRPr="008C127C">
        <w:rPr>
          <w:sz w:val="16"/>
        </w:rPr>
        <w:t xml:space="preserve"> </w:t>
      </w:r>
      <w:r w:rsidRPr="008C127C">
        <w:rPr>
          <w:rStyle w:val="StyleUnderline"/>
        </w:rPr>
        <w:t>as well as the identity of</w:t>
      </w:r>
      <w:r w:rsidRPr="008C127C">
        <w:rPr>
          <w:sz w:val="16"/>
        </w:rPr>
        <w:t xml:space="preserve"> potential members, </w:t>
      </w:r>
      <w:r w:rsidRPr="008C127C">
        <w:rPr>
          <w:rStyle w:val="StyleUnderline"/>
        </w:rPr>
        <w:t>workers who fit the definitions of their bargaining unit but are yet unorganized’’</w:t>
      </w:r>
      <w:r w:rsidRPr="008C127C">
        <w:rPr>
          <w:sz w:val="16"/>
        </w:rPr>
        <w:t xml:space="preserve"> (p. 14). </w:t>
      </w:r>
      <w:r w:rsidRPr="008C127C">
        <w:rPr>
          <w:rStyle w:val="StyleUnderline"/>
        </w:rPr>
        <w:t xml:space="preserve">If the key to union growth and impact is the solidarity of all workers, </w:t>
      </w:r>
      <w:r w:rsidRPr="008C127C">
        <w:rPr>
          <w:rStyle w:val="Emphasis"/>
          <w:highlight w:val="cyan"/>
        </w:rPr>
        <w:t xml:space="preserve">the U.S. labor movement has </w:t>
      </w:r>
      <w:r w:rsidRPr="008C127C">
        <w:rPr>
          <w:rStyle w:val="Emphasis"/>
        </w:rPr>
        <w:t xml:space="preserve">often </w:t>
      </w:r>
      <w:r w:rsidRPr="008C127C">
        <w:rPr>
          <w:rStyle w:val="Emphasis"/>
          <w:highlight w:val="cyan"/>
        </w:rPr>
        <w:t>specialized in sabotaging its own objectives</w:t>
      </w:r>
      <w:r w:rsidRPr="008C127C">
        <w:rPr>
          <w:rStyle w:val="Emphasis"/>
        </w:rPr>
        <w:t xml:space="preserve">, primarily </w:t>
      </w:r>
      <w:r w:rsidRPr="008C127C">
        <w:rPr>
          <w:rStyle w:val="Emphasis"/>
          <w:highlight w:val="cyan"/>
        </w:rPr>
        <w:t xml:space="preserve">because it adopts the hegemonic framework of </w:t>
      </w:r>
      <w:r w:rsidRPr="008C127C">
        <w:rPr>
          <w:rStyle w:val="Emphasis"/>
        </w:rPr>
        <w:t xml:space="preserve">middle-class aspirations and </w:t>
      </w:r>
      <w:r w:rsidRPr="008C127C">
        <w:rPr>
          <w:rStyle w:val="Emphasis"/>
          <w:highlight w:val="cyan"/>
        </w:rPr>
        <w:t>white supremacy</w:t>
      </w:r>
      <w:r w:rsidRPr="008C127C">
        <w:rPr>
          <w:rStyle w:val="StyleUnderline"/>
        </w:rPr>
        <w:t xml:space="preserve">. </w:t>
      </w:r>
    </w:p>
    <w:p w14:paraId="2264EDE7" w14:textId="77777777" w:rsidR="008C127C" w:rsidRPr="008C127C" w:rsidRDefault="008C127C" w:rsidP="008C127C">
      <w:pPr>
        <w:rPr>
          <w:sz w:val="16"/>
        </w:rPr>
      </w:pPr>
      <w:r w:rsidRPr="008C127C">
        <w:rPr>
          <w:rStyle w:val="StyleUnderline"/>
        </w:rPr>
        <w:t>Race remains one of the largest and most divisive categories for labor and racism one of the most powerful challenges to class solidarity.</w:t>
      </w:r>
      <w:r w:rsidRPr="008C127C">
        <w:rPr>
          <w:sz w:val="16"/>
        </w:rPr>
        <w:t xml:space="preserve"> </w:t>
      </w:r>
      <w:r w:rsidRPr="008C127C">
        <w:rPr>
          <w:rStyle w:val="StyleUnderline"/>
        </w:rPr>
        <w:t>While we</w:t>
      </w:r>
      <w:r w:rsidRPr="008C127C">
        <w:rPr>
          <w:sz w:val="16"/>
        </w:rPr>
        <w:t xml:space="preserve"> often </w:t>
      </w:r>
      <w:r w:rsidRPr="008C127C">
        <w:rPr>
          <w:rStyle w:val="StyleUnderline"/>
        </w:rPr>
        <w:t xml:space="preserve">recognize </w:t>
      </w:r>
      <w:r w:rsidRPr="008C127C">
        <w:rPr>
          <w:sz w:val="16"/>
        </w:rPr>
        <w:t xml:space="preserve">how contemporary </w:t>
      </w:r>
      <w:r w:rsidRPr="008C127C">
        <w:rPr>
          <w:rStyle w:val="StyleUnderline"/>
        </w:rPr>
        <w:t xml:space="preserve">racism is narrated through a coded language and performed through </w:t>
      </w:r>
      <w:r w:rsidRPr="008C127C">
        <w:rPr>
          <w:sz w:val="16"/>
        </w:rPr>
        <w:t>displaced and</w:t>
      </w:r>
      <w:r w:rsidRPr="008C127C">
        <w:rPr>
          <w:rStyle w:val="StyleUnderline"/>
        </w:rPr>
        <w:t xml:space="preserve"> obscured practices</w:t>
      </w:r>
      <w:r w:rsidRPr="008C127C">
        <w:rPr>
          <w:sz w:val="16"/>
        </w:rPr>
        <w:t xml:space="preserve"> (public safety, failing schools, culture of poverty), Roberts deftly describes how racist </w:t>
      </w:r>
      <w:r w:rsidRPr="008C127C">
        <w:rPr>
          <w:rStyle w:val="StyleUnderline"/>
          <w:highlight w:val="cyan"/>
        </w:rPr>
        <w:t xml:space="preserve">union </w:t>
      </w:r>
      <w:r w:rsidRPr="008C127C">
        <w:rPr>
          <w:rStyle w:val="StyleUnderline"/>
        </w:rPr>
        <w:t>practice</w:t>
      </w:r>
      <w:r w:rsidRPr="008C127C">
        <w:rPr>
          <w:rStyle w:val="StyleUnderline"/>
          <w:highlight w:val="cyan"/>
        </w:rPr>
        <w:t>s</w:t>
      </w:r>
      <w:r w:rsidRPr="008C127C">
        <w:rPr>
          <w:sz w:val="16"/>
        </w:rPr>
        <w:t xml:space="preserve"> in the 1940s </w:t>
      </w:r>
      <w:r w:rsidRPr="008C127C">
        <w:rPr>
          <w:rStyle w:val="StyleUnderline"/>
          <w:highlight w:val="cyan"/>
        </w:rPr>
        <w:t>deployed language</w:t>
      </w:r>
      <w:r w:rsidRPr="008C127C">
        <w:rPr>
          <w:rStyle w:val="StyleUnderline"/>
        </w:rPr>
        <w:t xml:space="preserve"> dichotomies </w:t>
      </w:r>
      <w:r w:rsidRPr="008C127C">
        <w:rPr>
          <w:sz w:val="16"/>
        </w:rPr>
        <w:t xml:space="preserve">such as ‘‘highbrow and lowbrow’’ or ‘‘trained or untrained’’ </w:t>
      </w:r>
      <w:r w:rsidRPr="008C127C">
        <w:rPr>
          <w:rStyle w:val="StyleUnderline"/>
          <w:highlight w:val="cyan"/>
        </w:rPr>
        <w:t xml:space="preserve">to maintain a </w:t>
      </w:r>
      <w:r w:rsidRPr="008C127C">
        <w:rPr>
          <w:rStyle w:val="StyleUnderline"/>
        </w:rPr>
        <w:t xml:space="preserve">socially constructed </w:t>
      </w:r>
      <w:r w:rsidRPr="008C127C">
        <w:rPr>
          <w:rStyle w:val="StyleUnderline"/>
          <w:highlight w:val="cyan"/>
        </w:rPr>
        <w:t>demarcation between white</w:t>
      </w:r>
      <w:r w:rsidRPr="008C127C">
        <w:rPr>
          <w:rStyle w:val="StyleUnderline"/>
        </w:rPr>
        <w:t xml:space="preserve"> ‘‘</w:t>
      </w:r>
      <w:r w:rsidRPr="008C127C">
        <w:rPr>
          <w:rStyle w:val="StyleUnderline"/>
          <w:highlight w:val="cyan"/>
        </w:rPr>
        <w:t>classical</w:t>
      </w:r>
      <w:r w:rsidRPr="008C127C">
        <w:rPr>
          <w:rStyle w:val="StyleUnderline"/>
        </w:rPr>
        <w:t xml:space="preserve">ly’’ educated </w:t>
      </w:r>
      <w:r w:rsidRPr="008C127C">
        <w:rPr>
          <w:rStyle w:val="StyleUnderline"/>
          <w:highlight w:val="cyan"/>
        </w:rPr>
        <w:t>musicians and black</w:t>
      </w:r>
      <w:r w:rsidRPr="008C127C">
        <w:rPr>
          <w:rStyle w:val="StyleUnderline"/>
        </w:rPr>
        <w:t xml:space="preserve"> ‘‘undisciplined’’ </w:t>
      </w:r>
      <w:r w:rsidRPr="008C127C">
        <w:rPr>
          <w:sz w:val="16"/>
        </w:rPr>
        <w:t>jazz and</w:t>
      </w:r>
      <w:r w:rsidRPr="008C127C">
        <w:rPr>
          <w:rStyle w:val="StyleUnderline"/>
        </w:rPr>
        <w:t xml:space="preserve"> </w:t>
      </w:r>
      <w:r w:rsidRPr="008C127C">
        <w:rPr>
          <w:rStyle w:val="StyleUnderline"/>
          <w:highlight w:val="cyan"/>
        </w:rPr>
        <w:t>blues musicians</w:t>
      </w:r>
      <w:r w:rsidRPr="008C127C">
        <w:rPr>
          <w:sz w:val="16"/>
        </w:rPr>
        <w:t xml:space="preserve">. He argues that </w:t>
      </w:r>
      <w:r w:rsidRPr="008C127C">
        <w:rPr>
          <w:rStyle w:val="StyleUnderline"/>
        </w:rPr>
        <w:t xml:space="preserve">these largely </w:t>
      </w:r>
      <w:r w:rsidRPr="008C127C">
        <w:rPr>
          <w:rStyle w:val="StyleUnderline"/>
          <w:highlight w:val="cyan"/>
        </w:rPr>
        <w:t>‘‘class’’ distinctions</w:t>
      </w:r>
      <w:r w:rsidRPr="008C127C">
        <w:rPr>
          <w:rStyle w:val="StyleUnderline"/>
        </w:rPr>
        <w:t xml:space="preserve"> between traditional craft workers and newer musicians </w:t>
      </w:r>
      <w:r w:rsidRPr="008C127C">
        <w:rPr>
          <w:rStyle w:val="StyleUnderline"/>
          <w:highlight w:val="cyan"/>
        </w:rPr>
        <w:t>were ‘‘displaced through race’’</w:t>
      </w:r>
      <w:r w:rsidRPr="008C127C">
        <w:rPr>
          <w:sz w:val="16"/>
        </w:rPr>
        <w:t xml:space="preserve"> and racism. </w:t>
      </w:r>
      <w:r w:rsidRPr="008C127C">
        <w:rPr>
          <w:rStyle w:val="StyleUnderline"/>
          <w:highlight w:val="cyan"/>
        </w:rPr>
        <w:t>Ultimately</w:t>
      </w:r>
      <w:r w:rsidRPr="008C127C">
        <w:rPr>
          <w:sz w:val="16"/>
          <w:highlight w:val="cyan"/>
        </w:rPr>
        <w:t>,</w:t>
      </w:r>
      <w:r w:rsidRPr="008C127C">
        <w:rPr>
          <w:sz w:val="16"/>
        </w:rPr>
        <w:t xml:space="preserve"> many jazz </w:t>
      </w:r>
      <w:r w:rsidRPr="008C127C">
        <w:rPr>
          <w:rStyle w:val="StyleUnderline"/>
          <w:highlight w:val="cyan"/>
        </w:rPr>
        <w:t>musicians</w:t>
      </w:r>
      <w:r w:rsidRPr="008C127C">
        <w:rPr>
          <w:rStyle w:val="StyleUnderline"/>
        </w:rPr>
        <w:t>,</w:t>
      </w:r>
      <w:r w:rsidRPr="008C127C">
        <w:rPr>
          <w:sz w:val="16"/>
        </w:rPr>
        <w:t xml:space="preserve"> led by courageous and talented be-bop artists such as Dizzy Gillespie and Charles Mingus, battled against a racist class construction and </w:t>
      </w:r>
      <w:r w:rsidRPr="008C127C">
        <w:rPr>
          <w:b/>
          <w:bCs/>
          <w:szCs w:val="36"/>
          <w:highlight w:val="cyan"/>
          <w:u w:val="single"/>
        </w:rPr>
        <w:t>(that)</w:t>
      </w:r>
      <w:r w:rsidRPr="008C127C">
        <w:rPr>
          <w:szCs w:val="36"/>
          <w:highlight w:val="cyan"/>
        </w:rPr>
        <w:t xml:space="preserve"> </w:t>
      </w:r>
      <w:r w:rsidRPr="008C127C">
        <w:rPr>
          <w:rStyle w:val="StyleUnderline"/>
          <w:highlight w:val="cyan"/>
        </w:rPr>
        <w:t>won entry into the AFM</w:t>
      </w:r>
      <w:r w:rsidRPr="008C127C">
        <w:rPr>
          <w:rStyle w:val="StyleUnderline"/>
        </w:rPr>
        <w:t>.</w:t>
      </w:r>
    </w:p>
    <w:p w14:paraId="15076EF8" w14:textId="77777777" w:rsidR="008C127C" w:rsidRPr="008C127C" w:rsidRDefault="008C127C" w:rsidP="008C127C">
      <w:pPr>
        <w:rPr>
          <w:rStyle w:val="StyleUnderline"/>
        </w:rPr>
      </w:pPr>
      <w:r w:rsidRPr="008C127C">
        <w:rPr>
          <w:rStyle w:val="StyleUnderline"/>
        </w:rPr>
        <w:t>Ironically, though,</w:t>
      </w:r>
      <w:r w:rsidRPr="008C127C">
        <w:rPr>
          <w:sz w:val="16"/>
        </w:rPr>
        <w:t xml:space="preserve"> </w:t>
      </w:r>
      <w:r w:rsidRPr="008C127C">
        <w:rPr>
          <w:rStyle w:val="StyleUnderline"/>
        </w:rPr>
        <w:t>many of these newly minted</w:t>
      </w:r>
      <w:r w:rsidRPr="008C127C">
        <w:rPr>
          <w:sz w:val="16"/>
        </w:rPr>
        <w:t xml:space="preserve">, card-carrying </w:t>
      </w:r>
      <w:r w:rsidRPr="008C127C">
        <w:rPr>
          <w:rStyle w:val="StyleUnderline"/>
        </w:rPr>
        <w:t xml:space="preserve">union members (who), as they ‘‘carved out an oppositional culture against the racial establishment that controlled the music industry, </w:t>
      </w:r>
      <w:r w:rsidRPr="008C127C">
        <w:rPr>
          <w:rStyle w:val="Emphasis"/>
        </w:rPr>
        <w:t>also</w:t>
      </w:r>
      <w:r w:rsidRPr="008C127C">
        <w:rPr>
          <w:rStyle w:val="Emphasis"/>
          <w:highlight w:val="cyan"/>
        </w:rPr>
        <w:t xml:space="preserve"> joined with white</w:t>
      </w:r>
      <w:r w:rsidRPr="008C127C">
        <w:rPr>
          <w:rStyle w:val="StyleUnderline"/>
        </w:rPr>
        <w:t xml:space="preserve"> </w:t>
      </w:r>
      <w:r w:rsidRPr="008C127C">
        <w:rPr>
          <w:sz w:val="16"/>
        </w:rPr>
        <w:t>jazz</w:t>
      </w:r>
      <w:r w:rsidRPr="008C127C">
        <w:rPr>
          <w:rStyle w:val="StyleUnderline"/>
        </w:rPr>
        <w:t xml:space="preserve"> </w:t>
      </w:r>
      <w:r w:rsidRPr="008C127C">
        <w:rPr>
          <w:rStyle w:val="Emphasis"/>
          <w:highlight w:val="cyan"/>
        </w:rPr>
        <w:t>musicians in the</w:t>
      </w:r>
      <w:r w:rsidRPr="008C127C">
        <w:rPr>
          <w:sz w:val="16"/>
        </w:rPr>
        <w:t xml:space="preserve"> public </w:t>
      </w:r>
      <w:r w:rsidRPr="008C127C">
        <w:rPr>
          <w:rStyle w:val="Emphasis"/>
          <w:highlight w:val="cyan"/>
        </w:rPr>
        <w:t>attack against r</w:t>
      </w:r>
      <w:r w:rsidRPr="008C127C">
        <w:rPr>
          <w:rStyle w:val="StyleUnderline"/>
          <w:bCs/>
          <w:sz w:val="16"/>
        </w:rPr>
        <w:t xml:space="preserve">hythm </w:t>
      </w:r>
      <w:r w:rsidRPr="008C127C">
        <w:rPr>
          <w:rStyle w:val="Emphasis"/>
          <w:highlight w:val="cyan"/>
        </w:rPr>
        <w:t>and</w:t>
      </w:r>
      <w:r w:rsidRPr="008C127C">
        <w:rPr>
          <w:rStyle w:val="Emphasis"/>
        </w:rPr>
        <w:t xml:space="preserve"> </w:t>
      </w:r>
      <w:r w:rsidRPr="008C127C">
        <w:rPr>
          <w:rStyle w:val="Emphasis"/>
          <w:highlight w:val="cyan"/>
        </w:rPr>
        <w:t>b</w:t>
      </w:r>
      <w:r w:rsidRPr="008C127C">
        <w:rPr>
          <w:rStyle w:val="StyleUnderline"/>
          <w:bCs/>
          <w:sz w:val="16"/>
        </w:rPr>
        <w:t xml:space="preserve">lues </w:t>
      </w:r>
      <w:r w:rsidRPr="008C127C">
        <w:rPr>
          <w:rStyle w:val="StyleUnderline"/>
        </w:rPr>
        <w:t xml:space="preserve">and rock </w:t>
      </w:r>
      <w:r w:rsidRPr="008C127C">
        <w:rPr>
          <w:rStyle w:val="StyleUnderline"/>
          <w:bCs/>
          <w:sz w:val="16"/>
        </w:rPr>
        <w:t>‘n’ roll</w:t>
      </w:r>
      <w:r w:rsidRPr="008C127C">
        <w:rPr>
          <w:sz w:val="16"/>
        </w:rPr>
        <w:t xml:space="preserve"> music’’ (p. 121). </w:t>
      </w:r>
      <w:r w:rsidRPr="008C127C">
        <w:rPr>
          <w:rStyle w:val="StyleUnderline"/>
          <w:highlight w:val="cyan"/>
        </w:rPr>
        <w:t>Similar to</w:t>
      </w:r>
      <w:r w:rsidRPr="008C127C">
        <w:rPr>
          <w:sz w:val="16"/>
        </w:rPr>
        <w:t xml:space="preserve"> the path taken by </w:t>
      </w:r>
      <w:r w:rsidRPr="008C127C">
        <w:rPr>
          <w:rStyle w:val="StyleUnderline"/>
          <w:highlight w:val="cyan"/>
        </w:rPr>
        <w:t>Irish workers who fought to legitimize their</w:t>
      </w:r>
      <w:r w:rsidRPr="008C127C">
        <w:rPr>
          <w:rStyle w:val="StyleUnderline"/>
        </w:rPr>
        <w:t xml:space="preserve"> </w:t>
      </w:r>
      <w:r w:rsidRPr="008C127C">
        <w:rPr>
          <w:rStyle w:val="StyleUnderline"/>
          <w:highlight w:val="cyan"/>
        </w:rPr>
        <w:t xml:space="preserve">status as privileged </w:t>
      </w:r>
      <w:r w:rsidRPr="008C127C">
        <w:rPr>
          <w:rStyle w:val="StyleUnderline"/>
        </w:rPr>
        <w:t>workers</w:t>
      </w:r>
      <w:r w:rsidRPr="008C127C">
        <w:rPr>
          <w:rStyle w:val="StyleUnderline"/>
          <w:highlight w:val="cyan"/>
        </w:rPr>
        <w:t xml:space="preserve"> by proclaiming their ‘‘whiteness’’ instead of</w:t>
      </w:r>
      <w:r w:rsidRPr="008C127C">
        <w:rPr>
          <w:rStyle w:val="StyleUnderline"/>
        </w:rPr>
        <w:t xml:space="preserve"> finding </w:t>
      </w:r>
      <w:r w:rsidRPr="008C127C">
        <w:rPr>
          <w:rStyle w:val="StyleUnderline"/>
          <w:highlight w:val="cyan"/>
        </w:rPr>
        <w:t xml:space="preserve">solidarity with </w:t>
      </w:r>
      <w:r w:rsidRPr="008C127C">
        <w:rPr>
          <w:rStyle w:val="StyleUnderline"/>
        </w:rPr>
        <w:t>similarly</w:t>
      </w:r>
      <w:r w:rsidRPr="008C127C">
        <w:rPr>
          <w:sz w:val="16"/>
        </w:rPr>
        <w:t xml:space="preserve"> (if not more severely) </w:t>
      </w:r>
      <w:r w:rsidRPr="008C127C">
        <w:rPr>
          <w:rStyle w:val="StyleUnderline"/>
        </w:rPr>
        <w:t xml:space="preserve">oppressed </w:t>
      </w:r>
      <w:r w:rsidRPr="008C127C">
        <w:rPr>
          <w:rStyle w:val="StyleUnderline"/>
          <w:highlight w:val="cyan"/>
        </w:rPr>
        <w:t xml:space="preserve">black workers </w:t>
      </w:r>
      <w:r w:rsidRPr="008C127C">
        <w:rPr>
          <w:rStyle w:val="StyleUnderline"/>
        </w:rPr>
        <w:t xml:space="preserve">and slaves, </w:t>
      </w:r>
      <w:r w:rsidRPr="008C127C">
        <w:rPr>
          <w:rStyle w:val="Emphasis"/>
          <w:highlight w:val="cyan"/>
        </w:rPr>
        <w:t>white and black union musicians defended their</w:t>
      </w:r>
      <w:r w:rsidRPr="008C127C">
        <w:rPr>
          <w:rStyle w:val="Emphasis"/>
        </w:rPr>
        <w:t xml:space="preserve"> </w:t>
      </w:r>
      <w:r w:rsidRPr="008C127C">
        <w:rPr>
          <w:rStyle w:val="StyleUnderline"/>
          <w:bCs/>
          <w:sz w:val="16"/>
        </w:rPr>
        <w:t>craft or</w:t>
      </w:r>
      <w:r w:rsidRPr="008C127C">
        <w:rPr>
          <w:rStyle w:val="StyleUnderline"/>
        </w:rPr>
        <w:t xml:space="preserve"> </w:t>
      </w:r>
      <w:r w:rsidRPr="008C127C">
        <w:rPr>
          <w:rStyle w:val="Emphasis"/>
          <w:highlight w:val="cyan"/>
        </w:rPr>
        <w:t>‘‘class’’ status by dismissing the</w:t>
      </w:r>
      <w:r w:rsidRPr="008C127C">
        <w:rPr>
          <w:b/>
          <w:bCs/>
          <w:sz w:val="16"/>
        </w:rPr>
        <w:t xml:space="preserve"> </w:t>
      </w:r>
      <w:r w:rsidRPr="008C127C">
        <w:rPr>
          <w:sz w:val="16"/>
        </w:rPr>
        <w:t xml:space="preserve">talents and accomplishments displayed by </w:t>
      </w:r>
      <w:r w:rsidRPr="008C127C">
        <w:rPr>
          <w:rStyle w:val="StyleUnderline"/>
          <w:bCs/>
          <w:sz w:val="16"/>
        </w:rPr>
        <w:t xml:space="preserve">performers of Jump </w:t>
      </w:r>
      <w:r w:rsidRPr="008C127C">
        <w:rPr>
          <w:rStyle w:val="Emphasis"/>
          <w:highlight w:val="cyan"/>
        </w:rPr>
        <w:t>Blues</w:t>
      </w:r>
      <w:r w:rsidRPr="008C127C">
        <w:rPr>
          <w:rStyle w:val="Emphasis"/>
        </w:rPr>
        <w:t>,</w:t>
      </w:r>
      <w:r w:rsidRPr="008C127C">
        <w:rPr>
          <w:rStyle w:val="StyleUnderline"/>
          <w:bCs/>
          <w:sz w:val="16"/>
        </w:rPr>
        <w:t xml:space="preserve"> rhythm and blues, and early rock ‘n’ roll</w:t>
      </w:r>
      <w:r w:rsidRPr="008C127C">
        <w:rPr>
          <w:b/>
          <w:bCs/>
          <w:sz w:val="16"/>
        </w:rPr>
        <w:t xml:space="preserve">. </w:t>
      </w:r>
      <w:r w:rsidRPr="008C127C">
        <w:rPr>
          <w:sz w:val="16"/>
        </w:rPr>
        <w:t xml:space="preserve">On the one hand, </w:t>
      </w:r>
      <w:r w:rsidRPr="008C127C">
        <w:rPr>
          <w:rStyle w:val="StyleUnderline"/>
        </w:rPr>
        <w:t>the AFM had</w:t>
      </w:r>
      <w:r w:rsidRPr="008C127C">
        <w:rPr>
          <w:sz w:val="16"/>
        </w:rPr>
        <w:t xml:space="preserve"> instituted </w:t>
      </w:r>
      <w:r w:rsidRPr="008C127C">
        <w:rPr>
          <w:rStyle w:val="StyleUnderline"/>
        </w:rPr>
        <w:t>an entrance exam</w:t>
      </w:r>
      <w:r w:rsidRPr="008C127C">
        <w:rPr>
          <w:sz w:val="16"/>
        </w:rPr>
        <w:t xml:space="preserve"> or audition </w:t>
      </w:r>
      <w:r w:rsidRPr="008C127C">
        <w:rPr>
          <w:rStyle w:val="StyleUnderline"/>
        </w:rPr>
        <w:t>where musicians had to demonstrate that they could read music. This</w:t>
      </w:r>
      <w:r w:rsidRPr="008C127C">
        <w:rPr>
          <w:sz w:val="16"/>
        </w:rPr>
        <w:t xml:space="preserve"> requirement </w:t>
      </w:r>
      <w:r w:rsidRPr="008C127C">
        <w:rPr>
          <w:rStyle w:val="StyleUnderline"/>
        </w:rPr>
        <w:t>discriminated against workers without formal</w:t>
      </w:r>
      <w:r w:rsidRPr="008C127C">
        <w:rPr>
          <w:sz w:val="16"/>
        </w:rPr>
        <w:t xml:space="preserve"> education, musical </w:t>
      </w:r>
      <w:r w:rsidRPr="008C127C">
        <w:rPr>
          <w:rStyle w:val="StyleUnderline"/>
        </w:rPr>
        <w:t>training</w:t>
      </w:r>
      <w:r w:rsidRPr="008C127C">
        <w:rPr>
          <w:sz w:val="16"/>
        </w:rPr>
        <w:t xml:space="preserve">, or audition experience— essentially poor, non-white musicians. On the other hand, the </w:t>
      </w:r>
      <w:r w:rsidRPr="008C127C">
        <w:rPr>
          <w:rStyle w:val="StyleUnderline"/>
        </w:rPr>
        <w:t xml:space="preserve">terms </w:t>
      </w:r>
      <w:r w:rsidRPr="008C127C">
        <w:rPr>
          <w:sz w:val="16"/>
        </w:rPr>
        <w:t xml:space="preserve">‘‘morality,’’ ‘‘baseness,’’ and ‘‘depravity’’ </w:t>
      </w:r>
      <w:r w:rsidRPr="008C127C">
        <w:rPr>
          <w:rStyle w:val="StyleUnderline"/>
        </w:rPr>
        <w:t>were used to delegitimize and ostracize blues</w:t>
      </w:r>
      <w:r w:rsidRPr="008C127C">
        <w:rPr>
          <w:sz w:val="16"/>
        </w:rPr>
        <w:t xml:space="preserve"> and rock artists, further </w:t>
      </w:r>
      <w:r w:rsidRPr="008C127C">
        <w:rPr>
          <w:rStyle w:val="StyleUnderline"/>
        </w:rPr>
        <w:t>dividing</w:t>
      </w:r>
      <w:r w:rsidRPr="008C127C">
        <w:rPr>
          <w:sz w:val="16"/>
        </w:rPr>
        <w:t xml:space="preserve"> new and mostly </w:t>
      </w:r>
      <w:r w:rsidRPr="008C127C">
        <w:rPr>
          <w:rStyle w:val="StyleUnderline"/>
        </w:rPr>
        <w:t>African American musicians from the halls of labor</w:t>
      </w:r>
      <w:r w:rsidRPr="008C127C">
        <w:rPr>
          <w:sz w:val="16"/>
        </w:rPr>
        <w:t xml:space="preserve">. In the end, </w:t>
      </w:r>
      <w:r w:rsidRPr="008C127C">
        <w:rPr>
          <w:rStyle w:val="StyleUnderline"/>
        </w:rPr>
        <w:t>such practices also alienated working- and middle-class rock ‘n’ roll audiences from labor as well.</w:t>
      </w:r>
    </w:p>
    <w:p w14:paraId="5938CE79" w14:textId="77777777" w:rsidR="008C127C" w:rsidRPr="008C127C" w:rsidRDefault="008C127C" w:rsidP="008C127C">
      <w:pPr>
        <w:rPr>
          <w:sz w:val="16"/>
        </w:rPr>
      </w:pPr>
      <w:r w:rsidRPr="008C127C">
        <w:rPr>
          <w:sz w:val="16"/>
        </w:rPr>
        <w:t xml:space="preserve">Fully excavating and appreciating irony may be the inherent cornerstone for good cultural studies, as Roberts clearly suggests that, </w:t>
      </w:r>
      <w:r w:rsidRPr="008C127C">
        <w:rPr>
          <w:rStyle w:val="StyleUnderline"/>
        </w:rPr>
        <w:t xml:space="preserve">just as </w:t>
      </w:r>
      <w:r w:rsidRPr="008C127C">
        <w:rPr>
          <w:rStyle w:val="StyleUnderline"/>
          <w:highlight w:val="cyan"/>
        </w:rPr>
        <w:t xml:space="preserve">the AFM </w:t>
      </w:r>
      <w:r w:rsidRPr="008C127C">
        <w:rPr>
          <w:rStyle w:val="StyleUnderline"/>
        </w:rPr>
        <w:t xml:space="preserve">became more racially integrated by accepting black jazz musicians, </w:t>
      </w:r>
      <w:r w:rsidRPr="008C127C">
        <w:rPr>
          <w:rStyle w:val="Emphasis"/>
        </w:rPr>
        <w:t xml:space="preserve">they continued to </w:t>
      </w:r>
      <w:r w:rsidRPr="008C127C">
        <w:rPr>
          <w:rStyle w:val="Emphasis"/>
          <w:highlight w:val="cyan"/>
        </w:rPr>
        <w:t>reinforce(d) a class distinction by distancing themselves from</w:t>
      </w:r>
      <w:r w:rsidRPr="008C127C">
        <w:rPr>
          <w:rStyle w:val="Emphasis"/>
        </w:rPr>
        <w:t xml:space="preserve"> primarily black</w:t>
      </w:r>
      <w:r w:rsidRPr="008C127C">
        <w:rPr>
          <w:rStyle w:val="StyleUnderline"/>
        </w:rPr>
        <w:t xml:space="preserve"> </w:t>
      </w:r>
      <w:r w:rsidRPr="008C127C">
        <w:rPr>
          <w:rStyle w:val="StyleUnderline"/>
          <w:bCs/>
          <w:sz w:val="16"/>
        </w:rPr>
        <w:t>R&amp;B, jump</w:t>
      </w:r>
      <w:r w:rsidRPr="008C127C">
        <w:rPr>
          <w:rStyle w:val="StyleUnderline"/>
        </w:rPr>
        <w:t xml:space="preserve"> </w:t>
      </w:r>
      <w:r w:rsidRPr="008C127C">
        <w:rPr>
          <w:rStyle w:val="Emphasis"/>
          <w:highlight w:val="cyan"/>
        </w:rPr>
        <w:t>blues</w:t>
      </w:r>
      <w:r w:rsidRPr="008C127C">
        <w:rPr>
          <w:rStyle w:val="Emphasis"/>
        </w:rPr>
        <w:t xml:space="preserve">, </w:t>
      </w:r>
      <w:r w:rsidRPr="008C127C">
        <w:rPr>
          <w:rStyle w:val="StyleUnderline"/>
          <w:bCs/>
          <w:sz w:val="16"/>
        </w:rPr>
        <w:t>and early rock</w:t>
      </w:r>
      <w:r w:rsidRPr="008C127C">
        <w:rPr>
          <w:rStyle w:val="StyleUnderline"/>
        </w:rPr>
        <w:t xml:space="preserve"> </w:t>
      </w:r>
      <w:r w:rsidRPr="008C127C">
        <w:rPr>
          <w:rStyle w:val="Emphasis"/>
          <w:highlight w:val="cyan"/>
        </w:rPr>
        <w:t>artists</w:t>
      </w:r>
      <w:r w:rsidRPr="008C127C">
        <w:rPr>
          <w:rStyle w:val="Emphasis"/>
        </w:rPr>
        <w:t>.</w:t>
      </w:r>
      <w:r w:rsidRPr="008C127C">
        <w:rPr>
          <w:sz w:val="16"/>
        </w:rPr>
        <w:t xml:space="preserve"> The irony then builds as Roberts explains how this class distinction often translated into divisions with country and folk artists as well, all </w:t>
      </w:r>
      <w:proofErr w:type="gramStart"/>
      <w:r w:rsidRPr="008C127C">
        <w:rPr>
          <w:sz w:val="16"/>
        </w:rPr>
        <w:t>at the same time that</w:t>
      </w:r>
      <w:proofErr w:type="gramEnd"/>
      <w:r w:rsidRPr="008C127C">
        <w:rPr>
          <w:sz w:val="16"/>
        </w:rPr>
        <w:t xml:space="preserve"> white musicians like Woody Guthrie, Johnny Cash, Sonny Burgess, and eventually Elvis Presley embraced the blues. Roberts writes, ‘‘In short, </w:t>
      </w:r>
      <w:r w:rsidRPr="008C127C">
        <w:rPr>
          <w:rStyle w:val="StyleUnderline"/>
        </w:rPr>
        <w:t>working-class whites in the South were attracted to blues music because African Americans had developed the most sophisticated cultural response to oppression and exploitation. Blues</w:t>
      </w:r>
      <w:r w:rsidRPr="008C127C">
        <w:rPr>
          <w:sz w:val="16"/>
        </w:rPr>
        <w:t xml:space="preserve"> music has </w:t>
      </w:r>
      <w:r w:rsidRPr="008C127C">
        <w:rPr>
          <w:rStyle w:val="Emphasis"/>
        </w:rPr>
        <w:t xml:space="preserve">provided one of the most effective means for aggrieved communities to cope with or </w:t>
      </w:r>
      <w:proofErr w:type="gramStart"/>
      <w:r w:rsidRPr="008C127C">
        <w:rPr>
          <w:rStyle w:val="Emphasis"/>
        </w:rPr>
        <w:t>rise up against</w:t>
      </w:r>
      <w:proofErr w:type="gramEnd"/>
      <w:r w:rsidRPr="008C127C">
        <w:rPr>
          <w:rStyle w:val="Emphasis"/>
        </w:rPr>
        <w:t xml:space="preserve"> exploitation</w:t>
      </w:r>
      <w:r w:rsidRPr="008C127C">
        <w:rPr>
          <w:sz w:val="16"/>
        </w:rPr>
        <w:t>. The history of African American culture is particularly rich in its creation of practices that provide oppressed populations the means to carve out spaces of autonomy within structures of domination in everyday life’’ (p. 91).</w:t>
      </w:r>
    </w:p>
    <w:p w14:paraId="7355E281" w14:textId="77777777" w:rsidR="008C127C" w:rsidRPr="008C127C" w:rsidRDefault="008C127C" w:rsidP="008C127C">
      <w:pPr>
        <w:rPr>
          <w:b/>
          <w:bCs/>
          <w:u w:val="single"/>
        </w:rPr>
      </w:pPr>
    </w:p>
    <w:p w14:paraId="40DF53F1" w14:textId="77777777" w:rsidR="008C127C" w:rsidRPr="008C127C" w:rsidRDefault="008C127C" w:rsidP="008C127C">
      <w:pPr>
        <w:pStyle w:val="Heading4"/>
        <w:rPr>
          <w:rFonts w:cs="Calibri"/>
        </w:rPr>
      </w:pPr>
      <w:r w:rsidRPr="008C127C">
        <w:rPr>
          <w:rFonts w:cs="Calibri"/>
        </w:rPr>
        <w:t xml:space="preserve">That’s how we remember it. Either you had </w:t>
      </w:r>
      <w:proofErr w:type="gramStart"/>
      <w:r w:rsidRPr="008C127C">
        <w:rPr>
          <w:rFonts w:cs="Calibri"/>
        </w:rPr>
        <w:t>sacrifice</w:t>
      </w:r>
      <w:proofErr w:type="gramEnd"/>
      <w:r w:rsidRPr="008C127C">
        <w:rPr>
          <w:rFonts w:cs="Calibri"/>
        </w:rPr>
        <w:t xml:space="preserve"> the blues for the collective, or the collective will sacrifice you and the </w:t>
      </w:r>
      <w:proofErr w:type="gramStart"/>
      <w:r w:rsidRPr="008C127C">
        <w:rPr>
          <w:rFonts w:cs="Calibri"/>
        </w:rPr>
        <w:t>blues.*</w:t>
      </w:r>
      <w:proofErr w:type="gramEnd"/>
      <w:r w:rsidRPr="008C127C">
        <w:rPr>
          <w:rFonts w:cs="Calibri"/>
        </w:rPr>
        <w:t>*</w:t>
      </w:r>
    </w:p>
    <w:p w14:paraId="52A41FBD" w14:textId="77777777" w:rsidR="008C127C" w:rsidRPr="008C127C" w:rsidRDefault="008C127C" w:rsidP="008C127C">
      <w:r w:rsidRPr="008C127C">
        <w:t xml:space="preserve">Colter </w:t>
      </w:r>
      <w:r w:rsidRPr="008C127C">
        <w:rPr>
          <w:rStyle w:val="Style13ptBold"/>
        </w:rPr>
        <w:t>Harper 18</w:t>
      </w:r>
      <w:r w:rsidRPr="008C127C">
        <w:t xml:space="preserve">, assistant professor in the Department of Music at the University at Buffalo, PhD in Music at the University of Pittsburgh, </w:t>
      </w:r>
      <w:r w:rsidRPr="008C127C">
        <w:rPr>
          <w:i/>
          <w:iCs/>
        </w:rPr>
        <w:t>Jazz Perspectives</w:t>
      </w:r>
      <w:r w:rsidRPr="008C127C">
        <w:t xml:space="preserve"> vol. 11, issue 1, “The Paradox of Progress: Jazz, Resistance, and Black Musical Labor in Pittsburgh (1955–1974),” 10/18/18, https://www.tandfonline.com/doi/abs/10.1080/17494060.2018.1532922, accessed 2/28/26, hads</w:t>
      </w:r>
    </w:p>
    <w:p w14:paraId="7D6271AB" w14:textId="77777777" w:rsidR="008C127C" w:rsidRPr="008C127C" w:rsidRDefault="008C127C" w:rsidP="008C127C">
      <w:pPr>
        <w:rPr>
          <w:sz w:val="12"/>
        </w:rPr>
      </w:pPr>
      <w:r w:rsidRPr="008C127C">
        <w:rPr>
          <w:rStyle w:val="StyleUnderline"/>
        </w:rPr>
        <w:t>The notion of progress</w:t>
      </w:r>
      <w:r w:rsidRPr="008C127C">
        <w:rPr>
          <w:sz w:val="12"/>
        </w:rPr>
        <w:t xml:space="preserve"> advanced by the Civil Rights Act of 1964 also </w:t>
      </w:r>
      <w:r w:rsidRPr="008C127C">
        <w:rPr>
          <w:rStyle w:val="StyleUnderline"/>
        </w:rPr>
        <w:t>posed challenges as forced mergers were expected to swiftly undo previous systems of workplace discrimination</w:t>
      </w:r>
      <w:r w:rsidRPr="008C127C">
        <w:rPr>
          <w:sz w:val="12"/>
        </w:rPr>
        <w:t xml:space="preserve"> by bringing together often-unwilling parties and</w:t>
      </w:r>
      <w:r w:rsidRPr="008C127C">
        <w:rPr>
          <w:rStyle w:val="StyleUnderline"/>
        </w:rPr>
        <w:t xml:space="preserve"> discarding Black institutional models.</w:t>
      </w:r>
      <w:r w:rsidRPr="008C127C">
        <w:rPr>
          <w:sz w:val="12"/>
        </w:rPr>
        <w:t xml:space="preserve"> For the presidents and officers of Local 471, civil rights were an ongoing battle against Local 60. </w:t>
      </w:r>
      <w:r w:rsidRPr="008C127C">
        <w:rPr>
          <w:rStyle w:val="StyleUnderline"/>
          <w:highlight w:val="cyan"/>
        </w:rPr>
        <w:t>The</w:t>
      </w:r>
      <w:r w:rsidRPr="008C127C">
        <w:rPr>
          <w:rStyle w:val="StyleUnderline"/>
        </w:rPr>
        <w:t xml:space="preserve"> </w:t>
      </w:r>
      <w:r w:rsidRPr="008C127C">
        <w:rPr>
          <w:rStyle w:val="StyleUnderline"/>
          <w:highlight w:val="cyan"/>
        </w:rPr>
        <w:t xml:space="preserve">irony that Black musicians </w:t>
      </w:r>
      <w:r w:rsidRPr="008C127C">
        <w:rPr>
          <w:rStyle w:val="Emphasis"/>
          <w:highlight w:val="cyan"/>
        </w:rPr>
        <w:t>belonged to a union system that existed to defend their rights as workers yet was built on a foundation of oppression</w:t>
      </w:r>
      <w:r w:rsidRPr="008C127C">
        <w:rPr>
          <w:rStyle w:val="StyleUnderline"/>
          <w:highlight w:val="cyan"/>
        </w:rPr>
        <w:t xml:space="preserve">, presented a central </w:t>
      </w:r>
      <w:r w:rsidRPr="008C127C">
        <w:rPr>
          <w:rStyle w:val="Emphasis"/>
          <w:highlight w:val="cyan"/>
        </w:rPr>
        <w:t>paradox</w:t>
      </w:r>
      <w:r w:rsidRPr="008C127C">
        <w:rPr>
          <w:rStyle w:val="StyleUnderline"/>
          <w:highlight w:val="cyan"/>
        </w:rPr>
        <w:t xml:space="preserve"> to</w:t>
      </w:r>
      <w:r w:rsidRPr="008C127C">
        <w:rPr>
          <w:rStyle w:val="StyleUnderline"/>
        </w:rPr>
        <w:t xml:space="preserve"> how </w:t>
      </w:r>
      <w:r w:rsidRPr="008C127C">
        <w:rPr>
          <w:rStyle w:val="StyleUnderline"/>
          <w:highlight w:val="cyan"/>
        </w:rPr>
        <w:t>progress</w:t>
      </w:r>
      <w:r w:rsidRPr="008C127C">
        <w:rPr>
          <w:rStyle w:val="StyleUnderline"/>
        </w:rPr>
        <w:t xml:space="preserve"> was envisioned</w:t>
      </w:r>
      <w:r w:rsidRPr="008C127C">
        <w:rPr>
          <w:sz w:val="12"/>
        </w:rPr>
        <w:t xml:space="preserve">. In Pittsburgh, </w:t>
      </w:r>
      <w:r w:rsidRPr="008C127C">
        <w:rPr>
          <w:rStyle w:val="StyleUnderline"/>
          <w:highlight w:val="cyan"/>
        </w:rPr>
        <w:t>integration required more sacrifices from Black workers than white. The</w:t>
      </w:r>
      <w:r w:rsidRPr="008C127C">
        <w:rPr>
          <w:rStyle w:val="StyleUnderline"/>
        </w:rPr>
        <w:t xml:space="preserve"> </w:t>
      </w:r>
      <w:r w:rsidRPr="008C127C">
        <w:rPr>
          <w:rStyle w:val="StyleUnderline"/>
          <w:highlight w:val="cyan"/>
        </w:rPr>
        <w:t>merged union</w:t>
      </w:r>
      <w:r w:rsidRPr="008C127C">
        <w:rPr>
          <w:sz w:val="12"/>
        </w:rPr>
        <w:t xml:space="preserve"> could only operate one hall, which </w:t>
      </w:r>
      <w:r w:rsidRPr="008C127C">
        <w:rPr>
          <w:rStyle w:val="StyleUnderline"/>
          <w:highlight w:val="cyan"/>
        </w:rPr>
        <w:t>took away the possibility of reviving the</w:t>
      </w:r>
      <w:r w:rsidRPr="008C127C">
        <w:rPr>
          <w:rStyle w:val="StyleUnderline"/>
        </w:rPr>
        <w:t xml:space="preserve"> legendary </w:t>
      </w:r>
      <w:r w:rsidRPr="008C127C">
        <w:rPr>
          <w:rStyle w:val="StyleUnderline"/>
          <w:highlight w:val="cyan"/>
        </w:rPr>
        <w:t>Musicians Club</w:t>
      </w:r>
      <w:r w:rsidRPr="008C127C">
        <w:rPr>
          <w:sz w:val="12"/>
        </w:rPr>
        <w:t xml:space="preserve">. At the same time, Local 60 also discontinued their own bar and club, </w:t>
      </w:r>
      <w:r w:rsidRPr="008C127C">
        <w:rPr>
          <w:highlight w:val="cyan"/>
          <w:u w:val="single"/>
        </w:rPr>
        <w:t xml:space="preserve">which </w:t>
      </w:r>
      <w:r w:rsidRPr="008C127C">
        <w:rPr>
          <w:rStyle w:val="StyleUnderline"/>
          <w:highlight w:val="cyan"/>
        </w:rPr>
        <w:t>effectively ended socialization and jam sessions</w:t>
      </w:r>
      <w:r w:rsidRPr="008C127C">
        <w:rPr>
          <w:rStyle w:val="StyleUnderline"/>
        </w:rPr>
        <w:t xml:space="preserve"> in the union hall.</w:t>
      </w:r>
      <w:r w:rsidRPr="008C127C">
        <w:rPr>
          <w:sz w:val="12"/>
        </w:rPr>
        <w:t xml:space="preserve"> Further alienating Pittsburgh’s jazz musicians, the new merged union did not administer smaller clubs that catered to jazz, focusing rather on larger venues and commercial job sites.</w:t>
      </w:r>
    </w:p>
    <w:p w14:paraId="44AFAF6C" w14:textId="77777777" w:rsidR="008C127C" w:rsidRPr="008C127C" w:rsidRDefault="008C127C" w:rsidP="008C127C">
      <w:pPr>
        <w:rPr>
          <w:rStyle w:val="StyleUnderline"/>
        </w:rPr>
      </w:pPr>
      <w:r w:rsidRPr="008C127C">
        <w:rPr>
          <w:rStyle w:val="StyleUnderline"/>
          <w:highlight w:val="cyan"/>
        </w:rPr>
        <w:t xml:space="preserve">With the merged union, </w:t>
      </w:r>
      <w:r w:rsidRPr="008C127C">
        <w:rPr>
          <w:rStyle w:val="StyleUnderline"/>
        </w:rPr>
        <w:t>many</w:t>
      </w:r>
      <w:r w:rsidRPr="008C127C">
        <w:rPr>
          <w:rStyle w:val="StyleUnderline"/>
          <w:highlight w:val="cyan"/>
        </w:rPr>
        <w:t xml:space="preserve"> Black musicians no longer felt that they had</w:t>
      </w:r>
      <w:r w:rsidRPr="008C127C">
        <w:rPr>
          <w:sz w:val="12"/>
        </w:rPr>
        <w:t xml:space="preserve"> a </w:t>
      </w:r>
      <w:r w:rsidRPr="008C127C">
        <w:rPr>
          <w:rStyle w:val="StyleUnderline"/>
          <w:highlight w:val="cyan"/>
        </w:rPr>
        <w:t>means</w:t>
      </w:r>
      <w:r w:rsidRPr="008C127C">
        <w:rPr>
          <w:rStyle w:val="StyleUnderline"/>
        </w:rPr>
        <w:t xml:space="preserve"> </w:t>
      </w:r>
      <w:r w:rsidRPr="008C127C">
        <w:rPr>
          <w:sz w:val="12"/>
        </w:rPr>
        <w:t>by which</w:t>
      </w:r>
      <w:r w:rsidRPr="008C127C">
        <w:rPr>
          <w:rStyle w:val="StyleUnderline"/>
        </w:rPr>
        <w:t xml:space="preserve"> </w:t>
      </w:r>
      <w:r w:rsidRPr="008C127C">
        <w:rPr>
          <w:rStyle w:val="StyleUnderline"/>
          <w:highlight w:val="cyan"/>
        </w:rPr>
        <w:t xml:space="preserve">to represent their interests. Those who </w:t>
      </w:r>
      <w:r w:rsidRPr="008C127C">
        <w:rPr>
          <w:rStyle w:val="StyleUnderline"/>
        </w:rPr>
        <w:t>were disheartened</w:t>
      </w:r>
      <w:r w:rsidRPr="008C127C">
        <w:rPr>
          <w:sz w:val="12"/>
        </w:rPr>
        <w:t xml:space="preserve"> with these effects </w:t>
      </w:r>
      <w:r w:rsidRPr="008C127C">
        <w:rPr>
          <w:rStyle w:val="StyleUnderline"/>
          <w:highlight w:val="cyan"/>
        </w:rPr>
        <w:t>and discontinued</w:t>
      </w:r>
      <w:r w:rsidRPr="008C127C">
        <w:rPr>
          <w:rStyle w:val="StyleUnderline"/>
        </w:rPr>
        <w:t xml:space="preserve"> </w:t>
      </w:r>
      <w:r w:rsidRPr="008C127C">
        <w:rPr>
          <w:rStyle w:val="StyleUnderline"/>
          <w:highlight w:val="cyan"/>
        </w:rPr>
        <w:t>their</w:t>
      </w:r>
      <w:r w:rsidRPr="008C127C">
        <w:rPr>
          <w:rStyle w:val="StyleUnderline"/>
        </w:rPr>
        <w:t xml:space="preserve"> </w:t>
      </w:r>
      <w:r w:rsidRPr="008C127C">
        <w:rPr>
          <w:rStyle w:val="Emphasis"/>
          <w:highlight w:val="cyan"/>
        </w:rPr>
        <w:t>membership became officially barred from union work</w:t>
      </w:r>
      <w:r w:rsidRPr="008C127C">
        <w:rPr>
          <w:sz w:val="12"/>
        </w:rPr>
        <w:t xml:space="preserve">. As a result, </w:t>
      </w:r>
      <w:r w:rsidRPr="008C127C">
        <w:rPr>
          <w:rStyle w:val="StyleUnderline"/>
        </w:rPr>
        <w:t>the merged local came to increasingly represent the interests of</w:t>
      </w:r>
      <w:r w:rsidRPr="008C127C">
        <w:rPr>
          <w:sz w:val="12"/>
        </w:rPr>
        <w:t xml:space="preserve"> the region’s symphony and </w:t>
      </w:r>
      <w:r w:rsidRPr="008C127C">
        <w:rPr>
          <w:rStyle w:val="StyleUnderline"/>
        </w:rPr>
        <w:t>society big band musicians</w:t>
      </w:r>
      <w:r w:rsidRPr="008C127C">
        <w:rPr>
          <w:sz w:val="12"/>
        </w:rPr>
        <w:t>. Those few Black musicians who did stay and work within this system met with the scorn of some former 471 members. Chuck Austin, who withdrew from the BMOP committee because he came to see their hopes for a settlement and compensation as unrealistic, was often the only Black musician in white bandleader Jack Purcell’s big band.98 Because of this he was seen as a traitor to those who had left the Local:</w:t>
      </w:r>
    </w:p>
    <w:p w14:paraId="22E99748" w14:textId="77777777" w:rsidR="008C127C" w:rsidRPr="008C127C" w:rsidRDefault="008C127C" w:rsidP="008C127C">
      <w:pPr>
        <w:ind w:left="720"/>
        <w:rPr>
          <w:sz w:val="12"/>
        </w:rPr>
      </w:pPr>
      <w:r w:rsidRPr="008C127C">
        <w:rPr>
          <w:sz w:val="12"/>
        </w:rPr>
        <w:t xml:space="preserve">It hurt me that people I thought </w:t>
      </w:r>
      <w:proofErr w:type="gramStart"/>
      <w:r w:rsidRPr="008C127C">
        <w:rPr>
          <w:sz w:val="12"/>
        </w:rPr>
        <w:t>were</w:t>
      </w:r>
      <w:proofErr w:type="gramEnd"/>
      <w:r w:rsidRPr="008C127C">
        <w:rPr>
          <w:sz w:val="12"/>
        </w:rPr>
        <w:t xml:space="preserve"> my friends could say those things about me… but this was a step up in my career. I was fulfilling my dream of becoming a top musician, and I knew that I had earned the job. It wasn’t given to me because I was black.99</w:t>
      </w:r>
    </w:p>
    <w:p w14:paraId="765D5ED9" w14:textId="77777777" w:rsidR="008C127C" w:rsidRPr="008C127C" w:rsidRDefault="008C127C" w:rsidP="008C127C">
      <w:pPr>
        <w:rPr>
          <w:sz w:val="12"/>
        </w:rPr>
      </w:pPr>
      <w:r w:rsidRPr="008C127C">
        <w:rPr>
          <w:rStyle w:val="StyleUnderline"/>
          <w:highlight w:val="cyan"/>
        </w:rPr>
        <w:t xml:space="preserve">The </w:t>
      </w:r>
      <w:r w:rsidRPr="008C127C">
        <w:rPr>
          <w:rStyle w:val="Emphasis"/>
          <w:highlight w:val="cyan"/>
        </w:rPr>
        <w:t>loss of collectivity also impacted the social and working networks</w:t>
      </w:r>
      <w:r w:rsidRPr="008C127C">
        <w:rPr>
          <w:rStyle w:val="StyleUnderline"/>
          <w:highlight w:val="cyan"/>
        </w:rPr>
        <w:t xml:space="preserve"> between</w:t>
      </w:r>
      <w:r w:rsidRPr="008C127C">
        <w:rPr>
          <w:rStyle w:val="StyleUnderline"/>
        </w:rPr>
        <w:t xml:space="preserve"> local and touring </w:t>
      </w:r>
      <w:r w:rsidRPr="008C127C">
        <w:rPr>
          <w:rStyle w:val="StyleUnderline"/>
          <w:highlight w:val="cyan"/>
        </w:rPr>
        <w:t>Black musicians</w:t>
      </w:r>
      <w:r w:rsidRPr="008C127C">
        <w:rPr>
          <w:sz w:val="12"/>
        </w:rPr>
        <w:t xml:space="preserve">. Before the merger, touring Black artists could book bands through Local 471. </w:t>
      </w:r>
      <w:r w:rsidRPr="008C127C">
        <w:rPr>
          <w:rStyle w:val="StyleUnderline"/>
        </w:rPr>
        <w:t>After the merger</w:t>
      </w:r>
      <w:r w:rsidRPr="008C127C">
        <w:rPr>
          <w:sz w:val="12"/>
        </w:rPr>
        <w:t xml:space="preserve">, they would hire musicians through the merged 60-471. Often </w:t>
      </w:r>
      <w:r w:rsidRPr="008C127C">
        <w:rPr>
          <w:rStyle w:val="StyleUnderline"/>
        </w:rPr>
        <w:t>the perceived weaker music reading skills of former 471 members were used as an excuse by booking agents to hire white musicians</w:t>
      </w:r>
      <w:r w:rsidRPr="008C127C">
        <w:rPr>
          <w:sz w:val="12"/>
        </w:rPr>
        <w:t>. On occasion, a touring act would force integration by insisting on mixed hiring. Saxophonist Don Aliquo Sr. remembers:</w:t>
      </w:r>
    </w:p>
    <w:p w14:paraId="770CA5C9" w14:textId="77777777" w:rsidR="008C127C" w:rsidRPr="008C127C" w:rsidRDefault="008C127C" w:rsidP="008C127C">
      <w:pPr>
        <w:ind w:left="720"/>
        <w:rPr>
          <w:sz w:val="12"/>
        </w:rPr>
      </w:pPr>
      <w:r w:rsidRPr="008C127C">
        <w:rPr>
          <w:sz w:val="12"/>
        </w:rPr>
        <w:t>I played the Lena Horne and Tony Bennett show at Heinz Hall in about ‘78. At the rehearsal she looked at the band and there were no black players and she wouldn’t play. [The booking agent] hired [three previous 471 members] and after that she agreed to play.100</w:t>
      </w:r>
    </w:p>
    <w:p w14:paraId="3B411312" w14:textId="77777777" w:rsidR="008C127C" w:rsidRPr="008C127C" w:rsidRDefault="008C127C" w:rsidP="008C127C">
      <w:pPr>
        <w:rPr>
          <w:sz w:val="12"/>
        </w:rPr>
      </w:pPr>
      <w:r w:rsidRPr="008C127C">
        <w:rPr>
          <w:sz w:val="12"/>
        </w:rPr>
        <w:t xml:space="preserve">BMOP’s </w:t>
      </w:r>
      <w:r w:rsidRPr="008C127C">
        <w:rPr>
          <w:rStyle w:val="StyleUnderline"/>
          <w:highlight w:val="cyan"/>
        </w:rPr>
        <w:t>(their) lawsuit set out</w:t>
      </w:r>
      <w:r w:rsidRPr="008C127C">
        <w:rPr>
          <w:rStyle w:val="StyleUnderline"/>
        </w:rPr>
        <w:t xml:space="preserve"> </w:t>
      </w:r>
      <w:r w:rsidRPr="008C127C">
        <w:rPr>
          <w:rStyle w:val="StyleUnderline"/>
          <w:highlight w:val="cyan"/>
        </w:rPr>
        <w:t>to force the</w:t>
      </w:r>
      <w:r w:rsidRPr="008C127C">
        <w:t xml:space="preserve"> merged </w:t>
      </w:r>
      <w:r w:rsidRPr="008C127C">
        <w:rPr>
          <w:rStyle w:val="StyleUnderline"/>
          <w:highlight w:val="cyan"/>
        </w:rPr>
        <w:t>union to address the lack of Black</w:t>
      </w:r>
      <w:r w:rsidRPr="008C127C">
        <w:rPr>
          <w:rStyle w:val="StyleUnderline"/>
        </w:rPr>
        <w:t xml:space="preserve"> board and staff </w:t>
      </w:r>
      <w:r w:rsidRPr="008C127C">
        <w:rPr>
          <w:rStyle w:val="StyleUnderline"/>
          <w:highlight w:val="cyan"/>
        </w:rPr>
        <w:t xml:space="preserve">membership as well as </w:t>
      </w:r>
      <w:r w:rsidRPr="008C127C">
        <w:rPr>
          <w:rStyle w:val="StyleUnderline"/>
        </w:rPr>
        <w:t>white</w:t>
      </w:r>
      <w:r w:rsidRPr="008C127C">
        <w:rPr>
          <w:rStyle w:val="StyleUnderline"/>
          <w:highlight w:val="cyan"/>
        </w:rPr>
        <w:t xml:space="preserve"> hiring practices, though the deeper </w:t>
      </w:r>
      <w:r w:rsidRPr="008C127C">
        <w:rPr>
          <w:rStyle w:val="Emphasis"/>
          <w:highlight w:val="cyan"/>
        </w:rPr>
        <w:t>concern over their loss of a way of working and socializing</w:t>
      </w:r>
      <w:r w:rsidRPr="008C127C">
        <w:rPr>
          <w:sz w:val="12"/>
        </w:rPr>
        <w:t xml:space="preserve"> clearly </w:t>
      </w:r>
      <w:r w:rsidRPr="008C127C">
        <w:rPr>
          <w:rStyle w:val="Emphasis"/>
          <w:highlight w:val="cyan"/>
        </w:rPr>
        <w:t>underpinned</w:t>
      </w:r>
      <w:r w:rsidRPr="008C127C">
        <w:rPr>
          <w:rStyle w:val="Emphasis"/>
        </w:rPr>
        <w:t xml:space="preserve"> their </w:t>
      </w:r>
      <w:r w:rsidRPr="008C127C">
        <w:rPr>
          <w:rStyle w:val="Emphasis"/>
          <w:highlight w:val="cyan"/>
        </w:rPr>
        <w:t>motivations</w:t>
      </w:r>
      <w:r w:rsidRPr="008C127C">
        <w:rPr>
          <w:rStyle w:val="StyleUnderline"/>
        </w:rPr>
        <w:t>. While</w:t>
      </w:r>
      <w:r w:rsidRPr="008C127C">
        <w:rPr>
          <w:sz w:val="12"/>
        </w:rPr>
        <w:t xml:space="preserve"> </w:t>
      </w:r>
      <w:r w:rsidRPr="008C127C">
        <w:rPr>
          <w:rStyle w:val="StyleUnderline"/>
        </w:rPr>
        <w:t>the merger impacted the structural changes to Black musical labor</w:t>
      </w:r>
      <w:r w:rsidRPr="008C127C">
        <w:rPr>
          <w:sz w:val="12"/>
        </w:rPr>
        <w:t xml:space="preserve"> in Pittsburgh, </w:t>
      </w:r>
      <w:r w:rsidRPr="008C127C">
        <w:rPr>
          <w:rStyle w:val="StyleUnderline"/>
        </w:rPr>
        <w:t>many of these shifts were also caused by challenges to Black urban communities</w:t>
      </w:r>
      <w:r w:rsidRPr="008C127C">
        <w:rPr>
          <w:sz w:val="12"/>
        </w:rPr>
        <w:t xml:space="preserve"> – namely displacement, redevelopment, middle class exodus, the 1969 riots, and relocation of businesses. The toll of these collective hardships is particularly evident in statements made by Carl Arter during his testimony in the BMOP case. Arter reflected on his service as president of Local 471 from 1954 to 1962 as an opportunity to improve the conditions of working musicians, both Black and white, and the resistance he met at every step of the process. Though he successfully challenged many of Local 60’s policies, including the discriminatory Afro-American Agreement, he saw that </w:t>
      </w:r>
      <w:r w:rsidRPr="008C127C">
        <w:t>these</w:t>
      </w:r>
      <w:r w:rsidRPr="008C127C">
        <w:rPr>
          <w:rStyle w:val="StyleUnderline"/>
        </w:rPr>
        <w:t xml:space="preserve"> </w:t>
      </w:r>
      <w:r w:rsidRPr="008C127C">
        <w:rPr>
          <w:rStyle w:val="StyleUnderline"/>
          <w:highlight w:val="cyan"/>
        </w:rPr>
        <w:t>achievements did not fundamentally change working conditions for Black musicians</w:t>
      </w:r>
      <w:r w:rsidRPr="008C127C">
        <w:rPr>
          <w:rStyle w:val="StyleUnderline"/>
        </w:rPr>
        <w:t xml:space="preserve"> in Pittsburgh</w:t>
      </w:r>
      <w:r w:rsidRPr="008C127C">
        <w:rPr>
          <w:sz w:val="12"/>
        </w:rPr>
        <w:t xml:space="preserve">. In other words, </w:t>
      </w:r>
      <w:r w:rsidRPr="008C127C">
        <w:rPr>
          <w:rStyle w:val="StyleUnderline"/>
        </w:rPr>
        <w:t xml:space="preserve">the larger </w:t>
      </w:r>
      <w:r w:rsidRPr="008C127C">
        <w:rPr>
          <w:rStyle w:val="Emphasis"/>
        </w:rPr>
        <w:t>battle of maintaining Local 471 as an institution supporting</w:t>
      </w:r>
      <w:r w:rsidRPr="008C127C">
        <w:rPr>
          <w:rStyle w:val="StyleUnderline"/>
        </w:rPr>
        <w:t xml:space="preserve"> and supported by </w:t>
      </w:r>
      <w:r w:rsidRPr="008C127C">
        <w:rPr>
          <w:rStyle w:val="Emphasis"/>
        </w:rPr>
        <w:t>the Black Public Sphere was lost</w:t>
      </w:r>
      <w:r w:rsidRPr="008C127C">
        <w:rPr>
          <w:rStyle w:val="StyleUnderline"/>
        </w:rPr>
        <w:t>. His efforts</w:t>
      </w:r>
      <w:r w:rsidRPr="008C127C">
        <w:rPr>
          <w:sz w:val="12"/>
        </w:rPr>
        <w:t xml:space="preserve">, underpaid as they were, </w:t>
      </w:r>
      <w:r w:rsidRPr="008C127C">
        <w:rPr>
          <w:rStyle w:val="StyleUnderline"/>
        </w:rPr>
        <w:t>left him disenchanted with the union as a force for social change</w:t>
      </w:r>
      <w:r w:rsidRPr="008C127C">
        <w:rPr>
          <w:sz w:val="12"/>
        </w:rPr>
        <w:t>. As he stated in 1974, when asked why he had supported the efforts of BMOP, Arter was no longer committed to the fight and would only offer his services as a mediator between the BMOP members and Local 60-471’s board:</w:t>
      </w:r>
    </w:p>
    <w:p w14:paraId="4A85678A" w14:textId="77777777" w:rsidR="008C127C" w:rsidRPr="008C127C" w:rsidRDefault="008C127C" w:rsidP="008C127C">
      <w:pPr>
        <w:ind w:left="720"/>
        <w:rPr>
          <w:sz w:val="12"/>
        </w:rPr>
      </w:pPr>
      <w:r w:rsidRPr="008C127C">
        <w:rPr>
          <w:sz w:val="12"/>
        </w:rPr>
        <w:t xml:space="preserve">I was not interested in getting into this fight any longer because I told [BMOP] that it was futile. I was not going…to try anymore. Do not ask me if one man could. I wouldn’t be here now [testifying] but if I refused to be </w:t>
      </w:r>
      <w:proofErr w:type="gramStart"/>
      <w:r w:rsidRPr="008C127C">
        <w:rPr>
          <w:sz w:val="12"/>
        </w:rPr>
        <w:t>here</w:t>
      </w:r>
      <w:proofErr w:type="gramEnd"/>
      <w:r w:rsidRPr="008C127C">
        <w:rPr>
          <w:sz w:val="12"/>
        </w:rPr>
        <w:t xml:space="preserve"> I could be subpoenaed. That is the only reason I am here </w:t>
      </w:r>
      <w:proofErr w:type="gramStart"/>
      <w:r w:rsidRPr="008C127C">
        <w:rPr>
          <w:sz w:val="12"/>
        </w:rPr>
        <w:t>now</w:t>
      </w:r>
      <w:proofErr w:type="gramEnd"/>
      <w:r w:rsidRPr="008C127C">
        <w:rPr>
          <w:sz w:val="12"/>
        </w:rPr>
        <w:t xml:space="preserve"> but I lost all interest when I knew that there was no progress being made and personal contacts and the essential things that I thought were necessary.101</w:t>
      </w:r>
    </w:p>
    <w:p w14:paraId="7AE1F657" w14:textId="77777777" w:rsidR="008C127C" w:rsidRDefault="008C127C" w:rsidP="008C127C">
      <w:pPr>
        <w:rPr>
          <w:sz w:val="12"/>
        </w:rPr>
      </w:pPr>
      <w:r w:rsidRPr="008C127C">
        <w:rPr>
          <w:sz w:val="12"/>
        </w:rPr>
        <w:t xml:space="preserve">Though Arter was resigned with the failure of integration in Pittsburgh’s </w:t>
      </w:r>
      <w:proofErr w:type="gramStart"/>
      <w:r w:rsidRPr="008C127C">
        <w:rPr>
          <w:sz w:val="12"/>
        </w:rPr>
        <w:t>musicians</w:t>
      </w:r>
      <w:proofErr w:type="gramEnd"/>
      <w:r w:rsidRPr="008C127C">
        <w:rPr>
          <w:sz w:val="12"/>
        </w:rPr>
        <w:t xml:space="preserve"> union, </w:t>
      </w:r>
      <w:r w:rsidRPr="008C127C">
        <w:rPr>
          <w:rStyle w:val="StyleUnderline"/>
        </w:rPr>
        <w:t>some former 471 members continued to work toward building a local that reflected their interests. Chuck Austin did eventually become the first former 471 member to be elected</w:t>
      </w:r>
      <w:r w:rsidRPr="008C127C">
        <w:rPr>
          <w:sz w:val="12"/>
        </w:rPr>
        <w:t xml:space="preserve"> to Local 60-471’s board, </w:t>
      </w:r>
      <w:r w:rsidRPr="008C127C">
        <w:rPr>
          <w:rStyle w:val="StyleUnderline"/>
        </w:rPr>
        <w:t xml:space="preserve">though decades later at the age of 70 in 2000. It was a </w:t>
      </w:r>
      <w:r w:rsidRPr="008C127C">
        <w:rPr>
          <w:rStyle w:val="Emphasis"/>
        </w:rPr>
        <w:t>long overdue gesture toward reconciliation</w:t>
      </w:r>
      <w:r w:rsidRPr="008C127C">
        <w:rPr>
          <w:sz w:val="12"/>
        </w:rPr>
        <w:t xml:space="preserve">. Having started his musical career at the Musicians Club in the Lower Hill District, Austin’s continued involvement with the union despite the turbulent merger is a testimony to his dedication to a career as a Pittsburgh musician. </w:t>
      </w:r>
      <w:r w:rsidRPr="008C127C">
        <w:rPr>
          <w:sz w:val="12"/>
        </w:rPr>
        <w:br/>
        <w:t xml:space="preserve">The concept of progress is ever present in discussions of jazz as an artistic endeavor. </w:t>
      </w:r>
      <w:r w:rsidRPr="008C127C">
        <w:rPr>
          <w:rStyle w:val="StyleUnderline"/>
        </w:rPr>
        <w:t>Jazz</w:t>
      </w:r>
      <w:r w:rsidRPr="008C127C">
        <w:rPr>
          <w:sz w:val="12"/>
        </w:rPr>
        <w:t xml:space="preserve"> musicians are </w:t>
      </w:r>
      <w:r w:rsidRPr="008C127C">
        <w:rPr>
          <w:rStyle w:val="StyleUnderline"/>
        </w:rPr>
        <w:t>celebrated within a larger narrative of individualistic progress toward new forms of improvisatory expressions.</w:t>
      </w:r>
      <w:r w:rsidRPr="008C127C">
        <w:rPr>
          <w:sz w:val="12"/>
        </w:rPr>
        <w:t xml:space="preserve"> Local 471’s story exemplifies that Pittsburgh’s local jazz musicians valued progress in social and economic realms as much as they did artistic progress. </w:t>
      </w:r>
      <w:r w:rsidRPr="008C127C">
        <w:rPr>
          <w:rStyle w:val="StyleUnderline"/>
        </w:rPr>
        <w:t xml:space="preserve">These </w:t>
      </w:r>
      <w:r w:rsidRPr="008C127C">
        <w:rPr>
          <w:rStyle w:val="StyleUnderline"/>
          <w:highlight w:val="cyan"/>
        </w:rPr>
        <w:t>musicians</w:t>
      </w:r>
      <w:r w:rsidRPr="008C127C">
        <w:rPr>
          <w:sz w:val="12"/>
        </w:rPr>
        <w:t xml:space="preserve"> had </w:t>
      </w:r>
      <w:r w:rsidRPr="008C127C">
        <w:rPr>
          <w:rStyle w:val="StyleUnderline"/>
          <w:highlight w:val="cyan"/>
        </w:rPr>
        <w:t>experienced the effects of progress as a destructive force in the form of redevelopment</w:t>
      </w:r>
      <w:r w:rsidRPr="008C127C">
        <w:rPr>
          <w:sz w:val="12"/>
        </w:rPr>
        <w:t xml:space="preserve">. Within this context, </w:t>
      </w:r>
      <w:r w:rsidRPr="008C127C">
        <w:rPr>
          <w:rStyle w:val="StyleUnderline"/>
        </w:rPr>
        <w:t xml:space="preserve">the case of Local 471 and its Musicians Club </w:t>
      </w:r>
      <w:r w:rsidRPr="008C127C">
        <w:rPr>
          <w:rStyle w:val="StyleUnderline"/>
          <w:highlight w:val="cyan"/>
        </w:rPr>
        <w:t xml:space="preserve">was a microcosm of </w:t>
      </w:r>
      <w:r w:rsidRPr="008C127C">
        <w:rPr>
          <w:rStyle w:val="StyleUnderline"/>
        </w:rPr>
        <w:t xml:space="preserve">the </w:t>
      </w:r>
      <w:r w:rsidRPr="008C127C">
        <w:rPr>
          <w:rStyle w:val="StyleUnderline"/>
          <w:highlight w:val="cyan"/>
        </w:rPr>
        <w:t xml:space="preserve">larger struggles </w:t>
      </w:r>
      <w:r w:rsidRPr="008C127C">
        <w:rPr>
          <w:rStyle w:val="StyleUnderline"/>
        </w:rPr>
        <w:t>against greater forces at play; under the aegis of progress and</w:t>
      </w:r>
      <w:r w:rsidRPr="008C127C">
        <w:rPr>
          <w:sz w:val="12"/>
        </w:rPr>
        <w:t xml:space="preserve"> civil </w:t>
      </w:r>
      <w:r w:rsidRPr="008C127C">
        <w:rPr>
          <w:rStyle w:val="StyleUnderline"/>
        </w:rPr>
        <w:t xml:space="preserve">rights advancement, </w:t>
      </w:r>
      <w:r w:rsidRPr="008C127C">
        <w:rPr>
          <w:rStyle w:val="StyleUnderline"/>
          <w:highlight w:val="cyan"/>
        </w:rPr>
        <w:t xml:space="preserve">the </w:t>
      </w:r>
      <w:r w:rsidRPr="008C127C">
        <w:rPr>
          <w:rStyle w:val="Emphasis"/>
          <w:highlight w:val="cyan"/>
        </w:rPr>
        <w:t>merger ultimately resulted in fractures that remain</w:t>
      </w:r>
      <w:r w:rsidRPr="008C127C">
        <w:rPr>
          <w:rStyle w:val="StyleUnderline"/>
          <w:highlight w:val="cyan"/>
        </w:rPr>
        <w:t xml:space="preserve"> </w:t>
      </w:r>
      <w:r w:rsidRPr="008C127C">
        <w:rPr>
          <w:rStyle w:val="StyleUnderline"/>
        </w:rPr>
        <w:t>within the</w:t>
      </w:r>
      <w:r w:rsidRPr="008C127C">
        <w:rPr>
          <w:sz w:val="12"/>
        </w:rPr>
        <w:t xml:space="preserve"> city’s </w:t>
      </w:r>
      <w:r w:rsidRPr="008C127C">
        <w:rPr>
          <w:rStyle w:val="StyleUnderline"/>
        </w:rPr>
        <w:t>social and physical landscape</w:t>
      </w:r>
      <w:r w:rsidRPr="008C127C">
        <w:rPr>
          <w:sz w:val="12"/>
        </w:rPr>
        <w:t xml:space="preserve">. </w:t>
      </w:r>
    </w:p>
    <w:p w14:paraId="678CEC28" w14:textId="77777777" w:rsidR="00D97A91" w:rsidRPr="008C127C" w:rsidRDefault="00D97A91" w:rsidP="008C127C">
      <w:pPr>
        <w:rPr>
          <w:sz w:val="12"/>
        </w:rPr>
      </w:pPr>
    </w:p>
    <w:p w14:paraId="49B4664F" w14:textId="15BAAB78" w:rsidR="008C127C" w:rsidRDefault="008C127C" w:rsidP="008C127C">
      <w:pPr>
        <w:pStyle w:val="Heading4"/>
        <w:rPr>
          <w:rFonts w:cs="Calibri"/>
        </w:rPr>
      </w:pPr>
      <w:r w:rsidRPr="008C127C">
        <w:rPr>
          <w:rFonts w:cs="Calibri"/>
        </w:rPr>
        <w:t>[When you in trouble</w:t>
      </w:r>
      <w:r w:rsidRPr="008C127C">
        <w:rPr>
          <w:rFonts w:cs="Calibri"/>
        </w:rPr>
        <w:br/>
        <w:t>Blues is a girl's best friend</w:t>
      </w:r>
      <w:r w:rsidRPr="008C127C">
        <w:rPr>
          <w:rFonts w:cs="Calibri"/>
        </w:rPr>
        <w:br/>
        <w:t>When you in trouble</w:t>
      </w:r>
      <w:r w:rsidRPr="008C127C">
        <w:rPr>
          <w:rFonts w:cs="Calibri"/>
        </w:rPr>
        <w:br/>
        <w:t>Blues is a girl's best friend</w:t>
      </w:r>
      <w:r w:rsidRPr="008C127C">
        <w:rPr>
          <w:rFonts w:cs="Calibri"/>
        </w:rPr>
        <w:br/>
        <w:t xml:space="preserve">Blues ain't gonna ask where you </w:t>
      </w:r>
      <w:proofErr w:type="gramStart"/>
      <w:r w:rsidRPr="008C127C">
        <w:rPr>
          <w:rFonts w:cs="Calibri"/>
        </w:rPr>
        <w:t>going</w:t>
      </w:r>
      <w:proofErr w:type="gramEnd"/>
      <w:r w:rsidRPr="008C127C">
        <w:rPr>
          <w:rFonts w:cs="Calibri"/>
        </w:rPr>
        <w:br/>
        <w:t>And the blues don't care where you been]</w:t>
      </w:r>
    </w:p>
    <w:p w14:paraId="79E4245A" w14:textId="77777777" w:rsidR="008C127C" w:rsidRPr="008C127C" w:rsidRDefault="008C127C" w:rsidP="008C127C"/>
    <w:p w14:paraId="5FF6445E" w14:textId="77777777" w:rsidR="008C127C" w:rsidRPr="008C127C" w:rsidRDefault="008C127C" w:rsidP="008C127C">
      <w:pPr>
        <w:rPr>
          <w:rStyle w:val="Emphasis"/>
        </w:rPr>
      </w:pPr>
    </w:p>
    <w:p w14:paraId="3E20D014" w14:textId="77777777" w:rsidR="008C127C" w:rsidRPr="008C127C" w:rsidRDefault="008C127C" w:rsidP="008C127C">
      <w:pPr>
        <w:pStyle w:val="Heading4"/>
        <w:rPr>
          <w:rFonts w:cs="Calibri"/>
        </w:rPr>
      </w:pPr>
      <w:r w:rsidRPr="008C127C">
        <w:rPr>
          <w:rFonts w:cs="Calibri"/>
        </w:rPr>
        <w:t>[We just can't let the blues die</w:t>
      </w:r>
      <w:r w:rsidRPr="008C127C">
        <w:rPr>
          <w:rFonts w:cs="Calibri"/>
        </w:rPr>
        <w:br/>
        <w:t>Blues don't mean no harm</w:t>
      </w:r>
      <w:r w:rsidRPr="008C127C">
        <w:rPr>
          <w:rFonts w:cs="Calibri"/>
        </w:rPr>
        <w:br/>
        <w:t>People, we can't let the blues die</w:t>
      </w:r>
      <w:r w:rsidRPr="008C127C">
        <w:rPr>
          <w:rFonts w:cs="Calibri"/>
        </w:rPr>
        <w:br/>
        <w:t>Blues don't mean no harm</w:t>
      </w:r>
      <w:r w:rsidRPr="008C127C">
        <w:rPr>
          <w:rFonts w:cs="Calibri"/>
        </w:rPr>
        <w:br/>
        <w:t>I'm gonna move back in the lowlands</w:t>
      </w:r>
      <w:r w:rsidRPr="008C127C">
        <w:rPr>
          <w:rFonts w:cs="Calibri"/>
        </w:rPr>
        <w:br/>
        <w:t>That's where the blues come from]</w:t>
      </w:r>
    </w:p>
    <w:p w14:paraId="0BDB6E94" w14:textId="77777777" w:rsidR="008C127C" w:rsidRDefault="008C127C" w:rsidP="008C127C"/>
    <w:p w14:paraId="0CF3A6FC" w14:textId="77777777" w:rsidR="00D923D1" w:rsidRPr="008C127C" w:rsidRDefault="00D923D1" w:rsidP="00D923D1">
      <w:pPr>
        <w:pStyle w:val="Heading4"/>
        <w:rPr>
          <w:rFonts w:cs="Calibri"/>
        </w:rPr>
      </w:pPr>
      <w:r w:rsidRPr="008C127C">
        <w:rPr>
          <w:rFonts w:cs="Calibri"/>
        </w:rPr>
        <w:t>Why keep searching for the blues? It’s cause if we keep looking, we’ll find ‘</w:t>
      </w:r>
      <w:proofErr w:type="spellStart"/>
      <w:r w:rsidRPr="008C127C">
        <w:rPr>
          <w:rFonts w:cs="Calibri"/>
        </w:rPr>
        <w:t>em</w:t>
      </w:r>
      <w:proofErr w:type="spellEnd"/>
      <w:r w:rsidRPr="008C127C">
        <w:rPr>
          <w:rFonts w:cs="Calibri"/>
        </w:rPr>
        <w:t xml:space="preserve"> and sing a new song of possibility </w:t>
      </w:r>
      <w:proofErr w:type="gramStart"/>
      <w:r w:rsidRPr="008C127C">
        <w:rPr>
          <w:rFonts w:cs="Calibri"/>
        </w:rPr>
        <w:t>together.*</w:t>
      </w:r>
      <w:proofErr w:type="gramEnd"/>
      <w:r w:rsidRPr="008C127C">
        <w:rPr>
          <w:rFonts w:cs="Calibri"/>
        </w:rPr>
        <w:t xml:space="preserve">* </w:t>
      </w:r>
    </w:p>
    <w:p w14:paraId="7A59DA99" w14:textId="77777777" w:rsidR="00D923D1" w:rsidRPr="008C127C" w:rsidRDefault="00D923D1" w:rsidP="00D923D1">
      <w:r w:rsidRPr="008C127C">
        <w:t xml:space="preserve">Richard </w:t>
      </w:r>
      <w:r w:rsidRPr="008C127C">
        <w:rPr>
          <w:rStyle w:val="Style13ptBold"/>
        </w:rPr>
        <w:t>McCarthy ’91</w:t>
      </w:r>
      <w:r w:rsidRPr="008C127C">
        <w:t xml:space="preserve">, </w:t>
      </w:r>
      <w:r w:rsidRPr="008C127C">
        <w:rPr>
          <w:i/>
          <w:iCs/>
        </w:rPr>
        <w:t>“fear A Movement That Sings:” Music and the American Labor Movement</w:t>
      </w:r>
      <w:r w:rsidRPr="008C127C">
        <w:t xml:space="preserve">, Available from ProQuest Dissertations &amp; Theses Global. (303938131). Retrieved from </w:t>
      </w:r>
      <w:hyperlink r:id="rId8" w:history="1">
        <w:r w:rsidRPr="008C127C">
          <w:rPr>
            <w:rStyle w:val="Hyperlink"/>
          </w:rPr>
          <w:t>https://gonzaga.idm.oclc.org/login?url=https://www.proquest.com/dissertations-theses/fear-movement-that-sings-music-american-labor/docview/303938131/se-2</w:t>
        </w:r>
      </w:hyperlink>
      <w:r w:rsidRPr="008C127C">
        <w:t xml:space="preserve">, DA: 2/28/26, </w:t>
      </w:r>
      <w:proofErr w:type="spellStart"/>
      <w:r w:rsidRPr="008C127C">
        <w:t>DMurph</w:t>
      </w:r>
      <w:proofErr w:type="spellEnd"/>
      <w:r w:rsidRPr="008C127C">
        <w:t xml:space="preserve"> </w:t>
      </w:r>
    </w:p>
    <w:p w14:paraId="6424239B" w14:textId="77777777" w:rsidR="00D923D1" w:rsidRPr="008C127C" w:rsidRDefault="00D923D1" w:rsidP="00D923D1">
      <w:pPr>
        <w:rPr>
          <w:sz w:val="16"/>
        </w:rPr>
      </w:pPr>
      <w:r w:rsidRPr="008C127C">
        <w:rPr>
          <w:rStyle w:val="StyleUnderline"/>
          <w:highlight w:val="cyan"/>
        </w:rPr>
        <w:t>When I teach</w:t>
      </w:r>
      <w:r w:rsidRPr="008C127C">
        <w:rPr>
          <w:rStyle w:val="StyleUnderline"/>
        </w:rPr>
        <w:t xml:space="preserve"> Introduction to Labor Studies or </w:t>
      </w:r>
      <w:r w:rsidRPr="008C127C">
        <w:rPr>
          <w:rStyle w:val="StyleUnderline"/>
          <w:highlight w:val="cyan"/>
        </w:rPr>
        <w:t xml:space="preserve">Labor History, </w:t>
      </w:r>
      <w:r w:rsidRPr="008C127C">
        <w:rPr>
          <w:rStyle w:val="StyleUnderline"/>
        </w:rPr>
        <w:t>I bring in</w:t>
      </w:r>
      <w:r w:rsidRPr="008C127C">
        <w:rPr>
          <w:sz w:val="16"/>
        </w:rPr>
        <w:t xml:space="preserve"> </w:t>
      </w:r>
      <w:r w:rsidRPr="008C127C">
        <w:rPr>
          <w:rStyle w:val="StyleUnderline"/>
        </w:rPr>
        <w:t>tapes, words, and</w:t>
      </w:r>
      <w:r w:rsidRPr="008C127C">
        <w:rPr>
          <w:sz w:val="16"/>
        </w:rPr>
        <w:t xml:space="preserve"> </w:t>
      </w:r>
      <w:r w:rsidRPr="008C127C">
        <w:rPr>
          <w:rStyle w:val="StyleUnderline"/>
        </w:rPr>
        <w:t xml:space="preserve">music of some of the classic labor songs. </w:t>
      </w:r>
      <w:r w:rsidRPr="008C127C">
        <w:rPr>
          <w:rStyle w:val="StyleUnderline"/>
          <w:highlight w:val="cyan"/>
        </w:rPr>
        <w:t>It is</w:t>
      </w:r>
      <w:r w:rsidRPr="008C127C">
        <w:rPr>
          <w:rStyle w:val="StyleUnderline"/>
        </w:rPr>
        <w:t xml:space="preserve"> </w:t>
      </w:r>
      <w:r w:rsidRPr="008C127C">
        <w:rPr>
          <w:rStyle w:val="StyleUnderline"/>
          <w:highlight w:val="cyan"/>
        </w:rPr>
        <w:t xml:space="preserve">almost impossible to get </w:t>
      </w:r>
      <w:r w:rsidRPr="008C127C">
        <w:rPr>
          <w:rStyle w:val="StyleUnderline"/>
        </w:rPr>
        <w:t xml:space="preserve">a class, of trade </w:t>
      </w:r>
      <w:r w:rsidRPr="008C127C">
        <w:rPr>
          <w:rStyle w:val="StyleUnderline"/>
          <w:highlight w:val="cyan"/>
        </w:rPr>
        <w:t>union activists, to sing along</w:t>
      </w:r>
      <w:r w:rsidRPr="008C127C">
        <w:rPr>
          <w:sz w:val="16"/>
          <w:highlight w:val="cyan"/>
        </w:rPr>
        <w:t>.</w:t>
      </w:r>
      <w:r w:rsidRPr="008C127C">
        <w:rPr>
          <w:sz w:val="16"/>
        </w:rPr>
        <w:t xml:space="preserve"> </w:t>
      </w:r>
    </w:p>
    <w:p w14:paraId="5976CD3F" w14:textId="77777777" w:rsidR="00D923D1" w:rsidRPr="008C127C" w:rsidRDefault="00D923D1" w:rsidP="00D923D1">
      <w:pPr>
        <w:rPr>
          <w:rStyle w:val="StyleUnderline"/>
          <w:highlight w:val="cyan"/>
        </w:rPr>
      </w:pPr>
      <w:r w:rsidRPr="008C127C">
        <w:rPr>
          <w:rStyle w:val="Emphasis"/>
          <w:highlight w:val="cyan"/>
        </w:rPr>
        <w:t>Why did the music die?</w:t>
      </w:r>
      <w:r w:rsidRPr="008C127C">
        <w:rPr>
          <w:rStyle w:val="StyleUnderline"/>
          <w:highlight w:val="cyan"/>
        </w:rPr>
        <w:t xml:space="preserve"> Was singing so linked to </w:t>
      </w:r>
      <w:proofErr w:type="spellStart"/>
      <w:r w:rsidRPr="008C127C">
        <w:rPr>
          <w:rStyle w:val="StyleUnderline"/>
          <w:highlight w:val="cyan"/>
        </w:rPr>
        <w:t>radicialism</w:t>
      </w:r>
      <w:proofErr w:type="spellEnd"/>
    </w:p>
    <w:p w14:paraId="3DACBEDB" w14:textId="77777777" w:rsidR="00D923D1" w:rsidRPr="008C127C" w:rsidRDefault="00D923D1" w:rsidP="00D923D1">
      <w:pPr>
        <w:rPr>
          <w:sz w:val="16"/>
          <w:highlight w:val="cyan"/>
        </w:rPr>
      </w:pPr>
      <w:r w:rsidRPr="008C127C">
        <w:rPr>
          <w:rStyle w:val="StyleUnderline"/>
          <w:highlight w:val="cyan"/>
        </w:rPr>
        <w:t xml:space="preserve"> that singing became </w:t>
      </w:r>
      <w:proofErr w:type="gramStart"/>
      <w:r w:rsidRPr="008C127C">
        <w:rPr>
          <w:rStyle w:val="StyleUnderline"/>
          <w:highlight w:val="cyan"/>
        </w:rPr>
        <w:t>un-American?</w:t>
      </w:r>
      <w:proofErr w:type="gramEnd"/>
      <w:r w:rsidRPr="008C127C">
        <w:rPr>
          <w:rStyle w:val="StyleUnderline"/>
          <w:highlight w:val="cyan"/>
        </w:rPr>
        <w:t xml:space="preserve"> Did the new labor bureaucrats “…fear a movement that sings”?</w:t>
      </w:r>
      <w:r w:rsidRPr="008C127C">
        <w:rPr>
          <w:sz w:val="16"/>
        </w:rPr>
        <w:t xml:space="preserve"> Or did singing move off the picket line and into the recording studio? </w:t>
      </w:r>
      <w:r w:rsidRPr="008C127C">
        <w:rPr>
          <w:rStyle w:val="StyleUnderline"/>
          <w:highlight w:val="cyan"/>
        </w:rPr>
        <w:t>Has music become a “commodity</w:t>
      </w:r>
      <w:r w:rsidRPr="008C127C">
        <w:rPr>
          <w:rStyle w:val="StyleUnderline"/>
        </w:rPr>
        <w:t>,” a “fetish?”</w:t>
      </w:r>
      <w:r w:rsidRPr="008C127C">
        <w:rPr>
          <w:sz w:val="16"/>
        </w:rPr>
        <w:t xml:space="preserve"> Adorno notes, “…</w:t>
      </w:r>
      <w:r w:rsidRPr="008C127C">
        <w:rPr>
          <w:rStyle w:val="StyleUnderline"/>
        </w:rPr>
        <w:t>it seems to complement the reduction of people to silence, the dying out of</w:t>
      </w:r>
      <w:r w:rsidRPr="008C127C">
        <w:rPr>
          <w:sz w:val="16"/>
        </w:rPr>
        <w:t xml:space="preserve"> speech as </w:t>
      </w:r>
      <w:r w:rsidRPr="008C127C">
        <w:rPr>
          <w:rStyle w:val="StyleUnderline"/>
        </w:rPr>
        <w:t>expression, the inability to communicate at all</w:t>
      </w:r>
      <w:r w:rsidRPr="008C127C">
        <w:rPr>
          <w:sz w:val="16"/>
        </w:rPr>
        <w:t>. It inhabits the pockets of silence that develop between people molded by anxiety, work and undemanding docility</w:t>
      </w:r>
      <w:proofErr w:type="gramStart"/>
      <w:r w:rsidRPr="008C127C">
        <w:rPr>
          <w:sz w:val="16"/>
        </w:rPr>
        <w:t>….</w:t>
      </w:r>
      <w:r w:rsidRPr="008C127C">
        <w:rPr>
          <w:rStyle w:val="StyleUnderline"/>
        </w:rPr>
        <w:t>The</w:t>
      </w:r>
      <w:proofErr w:type="gramEnd"/>
      <w:r w:rsidRPr="008C127C">
        <w:rPr>
          <w:rStyle w:val="StyleUnderline"/>
        </w:rPr>
        <w:t xml:space="preserve"> liquidation of the individual is the real signature of the new musical situation.”</w:t>
      </w:r>
      <w:r w:rsidRPr="008C127C">
        <w:rPr>
          <w:sz w:val="16"/>
        </w:rPr>
        <w:t xml:space="preserve"> </w:t>
      </w:r>
      <w:r w:rsidRPr="008C127C">
        <w:rPr>
          <w:rStyle w:val="StyleUnderline"/>
          <w:highlight w:val="cyan"/>
        </w:rPr>
        <w:t>Did the people lose faith in themselves</w:t>
      </w:r>
      <w:r w:rsidRPr="008C127C">
        <w:rPr>
          <w:rStyle w:val="StyleUnderline"/>
        </w:rPr>
        <w:t xml:space="preserve">, even </w:t>
      </w:r>
      <w:r w:rsidRPr="008C127C">
        <w:rPr>
          <w:rStyle w:val="StyleUnderline"/>
          <w:highlight w:val="cyan"/>
        </w:rPr>
        <w:t>in their ability to sing?</w:t>
      </w:r>
      <w:r w:rsidRPr="008C127C">
        <w:rPr>
          <w:sz w:val="16"/>
          <w:highlight w:val="cyan"/>
        </w:rPr>
        <w:t xml:space="preserve"> </w:t>
      </w:r>
    </w:p>
    <w:p w14:paraId="2722B0A6" w14:textId="77777777" w:rsidR="00D923D1" w:rsidRDefault="00D923D1" w:rsidP="00D923D1">
      <w:pPr>
        <w:rPr>
          <w:rStyle w:val="Emphasis"/>
        </w:rPr>
      </w:pPr>
      <w:r w:rsidRPr="008C127C">
        <w:rPr>
          <w:rStyle w:val="Emphasis"/>
          <w:highlight w:val="cyan"/>
        </w:rPr>
        <w:t xml:space="preserve">Was the “death” of labor music also the death of </w:t>
      </w:r>
      <w:proofErr w:type="gramStart"/>
      <w:r w:rsidRPr="008C127C">
        <w:rPr>
          <w:rStyle w:val="Emphasis"/>
          <w:highlight w:val="cyan"/>
        </w:rPr>
        <w:t>peoples</w:t>
      </w:r>
      <w:proofErr w:type="gramEnd"/>
      <w:r w:rsidRPr="008C127C">
        <w:rPr>
          <w:rStyle w:val="Emphasis"/>
          <w:highlight w:val="cyan"/>
        </w:rPr>
        <w:t xml:space="preserve"> power?</w:t>
      </w:r>
      <w:r w:rsidRPr="008C127C">
        <w:rPr>
          <w:rStyle w:val="Emphasis"/>
        </w:rPr>
        <w:t>?</w:t>
      </w:r>
    </w:p>
    <w:p w14:paraId="7B552830" w14:textId="77777777" w:rsidR="00D923D1" w:rsidRPr="008C127C" w:rsidRDefault="00D923D1" w:rsidP="008C127C"/>
    <w:p w14:paraId="7C2DE76C" w14:textId="77777777" w:rsidR="008C127C" w:rsidRPr="008C127C" w:rsidRDefault="008C127C" w:rsidP="008C127C">
      <w:pPr>
        <w:pStyle w:val="Heading4"/>
        <w:rPr>
          <w:rFonts w:cs="Calibri"/>
        </w:rPr>
      </w:pPr>
      <w:r w:rsidRPr="008C127C">
        <w:rPr>
          <w:rFonts w:cs="Calibri"/>
        </w:rPr>
        <w:t xml:space="preserve">Thus, we affirm the blues as a dialectic for labor organizing. </w:t>
      </w:r>
    </w:p>
    <w:p w14:paraId="08141B44" w14:textId="77777777" w:rsidR="008C127C" w:rsidRPr="008C127C" w:rsidRDefault="008C127C" w:rsidP="008C127C"/>
    <w:p w14:paraId="50B99A14" w14:textId="77777777" w:rsidR="00D923D1" w:rsidRPr="008C127C" w:rsidRDefault="00D923D1" w:rsidP="00D923D1">
      <w:pPr>
        <w:pStyle w:val="Heading4"/>
        <w:rPr>
          <w:rFonts w:cs="Calibri"/>
        </w:rPr>
      </w:pPr>
      <w:r w:rsidRPr="008C127C">
        <w:rPr>
          <w:rFonts w:cs="Calibri"/>
        </w:rPr>
        <w:t>The Blues is an embodied dialectic grounded in the production zone of antiblackness, essential for generative resistance and collective identity in the current moment of fascism. We refuse to let the blues die even though they tried to kill it.</w:t>
      </w:r>
    </w:p>
    <w:p w14:paraId="560CD588" w14:textId="77777777" w:rsidR="00D923D1" w:rsidRPr="008C127C" w:rsidRDefault="00D923D1" w:rsidP="00D923D1">
      <w:proofErr w:type="spellStart"/>
      <w:r w:rsidRPr="008C127C">
        <w:t>Laigha</w:t>
      </w:r>
      <w:proofErr w:type="spellEnd"/>
      <w:r w:rsidRPr="008C127C">
        <w:t xml:space="preserve"> </w:t>
      </w:r>
      <w:r w:rsidRPr="008C127C">
        <w:rPr>
          <w:rStyle w:val="Style13ptBold"/>
        </w:rPr>
        <w:t>Young 24</w:t>
      </w:r>
      <w:r w:rsidRPr="008C127C">
        <w:t xml:space="preserve">, researcher at the Centre for Cooperative Studies at University College Cork,  MS in Cooperative and Social Enterprise at University College Cork, CIRIEC, “The Blues Tradition: Building Dialogical Relation within Utopian Imaginaries,” 2024, </w:t>
      </w:r>
      <w:r w:rsidRPr="008C127C">
        <w:rPr>
          <w:i/>
          <w:iCs/>
        </w:rPr>
        <w:t xml:space="preserve">Imagine, Studying the Relationship between Social and Solidarity Economy (SEE) and Imaginary in the Era of </w:t>
      </w:r>
      <w:proofErr w:type="spellStart"/>
      <w:r w:rsidRPr="008C127C">
        <w:rPr>
          <w:i/>
          <w:iCs/>
        </w:rPr>
        <w:t>Capitalocene</w:t>
      </w:r>
      <w:proofErr w:type="spellEnd"/>
      <w:r w:rsidRPr="008C127C">
        <w:t xml:space="preserve">, pp. 107-131, https://www.ciriec.uliege.be/wp-content/uploads/2025/02/CSS6-CHAP7.pdf, accessed 2/21/25, </w:t>
      </w:r>
      <w:proofErr w:type="spellStart"/>
      <w:r w:rsidRPr="008C127C">
        <w:t>hads</w:t>
      </w:r>
      <w:proofErr w:type="spellEnd"/>
    </w:p>
    <w:p w14:paraId="4568AEAD" w14:textId="77777777" w:rsidR="00D923D1" w:rsidRPr="008C127C" w:rsidRDefault="00D923D1" w:rsidP="00D923D1">
      <w:pPr>
        <w:rPr>
          <w:sz w:val="16"/>
        </w:rPr>
      </w:pPr>
      <w:r w:rsidRPr="008C127C">
        <w:rPr>
          <w:sz w:val="16"/>
        </w:rPr>
        <w:t xml:space="preserve">The Blues, as a polyphonic and dialogical musical genre, represents a countercultural art form within the African American musical tradition. Acting as a primordial source for genres like jazz, rock &amp; roll, and hip-hop, </w:t>
      </w:r>
      <w:r w:rsidRPr="008C127C">
        <w:rPr>
          <w:rStyle w:val="StyleUnderline"/>
        </w:rPr>
        <w:t xml:space="preserve">the </w:t>
      </w:r>
      <w:r w:rsidRPr="008C127C">
        <w:rPr>
          <w:rStyle w:val="StyleUnderline"/>
          <w:highlight w:val="cyan"/>
        </w:rPr>
        <w:t>Blues</w:t>
      </w:r>
      <w:r w:rsidRPr="008C127C">
        <w:rPr>
          <w:rStyle w:val="StyleUnderline"/>
        </w:rPr>
        <w:t xml:space="preserve"> has always functioned as a generative medium. While the Blues </w:t>
      </w:r>
      <w:r w:rsidRPr="008C127C">
        <w:rPr>
          <w:rStyle w:val="StyleUnderline"/>
          <w:highlight w:val="cyan"/>
        </w:rPr>
        <w:t>is</w:t>
      </w:r>
      <w:r w:rsidRPr="008C127C">
        <w:rPr>
          <w:rStyle w:val="StyleUnderline"/>
        </w:rPr>
        <w:t xml:space="preserve"> </w:t>
      </w:r>
      <w:r w:rsidRPr="008C127C">
        <w:rPr>
          <w:rStyle w:val="StyleUnderline"/>
          <w:highlight w:val="cyan"/>
        </w:rPr>
        <w:t xml:space="preserve">often flattened to </w:t>
      </w:r>
      <w:r w:rsidRPr="008C127C">
        <w:rPr>
          <w:rStyle w:val="StyleUnderline"/>
        </w:rPr>
        <w:t>a metaphor of melancholy, this</w:t>
      </w:r>
      <w:r w:rsidRPr="008C127C">
        <w:rPr>
          <w:sz w:val="16"/>
        </w:rPr>
        <w:t xml:space="preserve"> narrow </w:t>
      </w:r>
      <w:r w:rsidRPr="008C127C">
        <w:rPr>
          <w:rStyle w:val="Emphasis"/>
        </w:rPr>
        <w:t xml:space="preserve">understanding </w:t>
      </w:r>
      <w:r w:rsidRPr="008C127C">
        <w:rPr>
          <w:rStyle w:val="Emphasis"/>
          <w:highlight w:val="cyan"/>
        </w:rPr>
        <w:t>ignore</w:t>
      </w:r>
      <w:r w:rsidRPr="008C127C">
        <w:rPr>
          <w:rStyle w:val="Emphasis"/>
        </w:rPr>
        <w:t xml:space="preserve">s alternative </w:t>
      </w:r>
      <w:r w:rsidRPr="008C127C">
        <w:rPr>
          <w:rStyle w:val="Emphasis"/>
          <w:highlight w:val="cyan"/>
        </w:rPr>
        <w:t>interpretations</w:t>
      </w:r>
      <w:r w:rsidRPr="008C127C">
        <w:rPr>
          <w:rStyle w:val="Emphasis"/>
        </w:rPr>
        <w:t xml:space="preserve"> that are </w:t>
      </w:r>
      <w:r w:rsidRPr="008C127C">
        <w:rPr>
          <w:rStyle w:val="Emphasis"/>
          <w:highlight w:val="cyan"/>
        </w:rPr>
        <w:t>deeply rooted in material culture and production</w:t>
      </w:r>
      <w:r w:rsidRPr="008C127C">
        <w:rPr>
          <w:sz w:val="16"/>
        </w:rPr>
        <w:t xml:space="preserve"> (Levitas, 2013: 34, 38–39; Neal, 1972). The emotional archetype from which the Blues springs is deeply embedded in slavery and work spirituals (Neal, 1972: 42; Wald, 2010: 12–15</w:t>
      </w:r>
      <w:r w:rsidRPr="008C127C">
        <w:rPr>
          <w:rStyle w:val="StyleUnderline"/>
        </w:rPr>
        <w:t>). Indigo was a major plantation staple until the late 1700s</w:t>
      </w:r>
      <w:r w:rsidRPr="008C127C">
        <w:rPr>
          <w:sz w:val="16"/>
        </w:rPr>
        <w:t xml:space="preserve"> in both the Southern United States and Latin America. </w:t>
      </w:r>
      <w:r w:rsidRPr="008C127C">
        <w:rPr>
          <w:rStyle w:val="StyleUnderline"/>
        </w:rPr>
        <w:t xml:space="preserve">It was a </w:t>
      </w:r>
      <w:proofErr w:type="spellStart"/>
      <w:r w:rsidRPr="008C127C">
        <w:rPr>
          <w:rStyle w:val="StyleUnderline"/>
        </w:rPr>
        <w:t>labour</w:t>
      </w:r>
      <w:proofErr w:type="spellEnd"/>
      <w:r w:rsidRPr="008C127C">
        <w:rPr>
          <w:rStyle w:val="StyleUnderline"/>
        </w:rPr>
        <w:t xml:space="preserve"> intensive, but highly valuable</w:t>
      </w:r>
      <w:r w:rsidRPr="008C127C">
        <w:rPr>
          <w:sz w:val="16"/>
        </w:rPr>
        <w:t xml:space="preserve">, commodity that didn’t shift production locales until the British Empire had increased control over South Asian supply chains. </w:t>
      </w:r>
      <w:r w:rsidRPr="008C127C">
        <w:rPr>
          <w:rStyle w:val="Emphasis"/>
          <w:highlight w:val="cyan"/>
        </w:rPr>
        <w:t>Lyrical lamentations became common</w:t>
      </w:r>
      <w:r w:rsidRPr="008C127C">
        <w:rPr>
          <w:rStyle w:val="Emphasis"/>
        </w:rPr>
        <w:t xml:space="preserve">, </w:t>
      </w:r>
      <w:r w:rsidRPr="008C127C">
        <w:rPr>
          <w:rStyle w:val="Emphasis"/>
          <w:highlight w:val="cyan"/>
        </w:rPr>
        <w:t>both in the Indigo</w:t>
      </w:r>
      <w:r w:rsidRPr="008C127C">
        <w:rPr>
          <w:rStyle w:val="Emphasis"/>
        </w:rPr>
        <w:t xml:space="preserve"> </w:t>
      </w:r>
      <w:r w:rsidRPr="008C127C">
        <w:rPr>
          <w:rStyle w:val="Emphasis"/>
          <w:highlight w:val="cyan"/>
        </w:rPr>
        <w:t>production zones</w:t>
      </w:r>
      <w:r w:rsidRPr="008C127C">
        <w:rPr>
          <w:sz w:val="16"/>
        </w:rPr>
        <w:t xml:space="preserve"> of the Southern United States and in the production zones of Tamil and Indonesia subsequently (Balfour-Paul, 2006: 181). </w:t>
      </w:r>
    </w:p>
    <w:p w14:paraId="5C020EBE" w14:textId="77777777" w:rsidR="00D923D1" w:rsidRPr="008C127C" w:rsidRDefault="00D923D1" w:rsidP="00D923D1">
      <w:pPr>
        <w:rPr>
          <w:sz w:val="16"/>
        </w:rPr>
      </w:pPr>
      <w:r w:rsidRPr="008C127C">
        <w:rPr>
          <w:sz w:val="16"/>
        </w:rPr>
        <w:t xml:space="preserve">Material analysis moves the study of the Blues from existential to cooperative. </w:t>
      </w:r>
      <w:r w:rsidRPr="008C127C">
        <w:rPr>
          <w:rStyle w:val="StyleUnderline"/>
        </w:rPr>
        <w:t xml:space="preserve">Within the plantation environment, the </w:t>
      </w:r>
      <w:r w:rsidRPr="008C127C">
        <w:rPr>
          <w:rStyle w:val="StyleUnderline"/>
          <w:highlight w:val="cyan"/>
        </w:rPr>
        <w:t>Blues</w:t>
      </w:r>
      <w:r w:rsidRPr="008C127C">
        <w:rPr>
          <w:rStyle w:val="StyleUnderline"/>
        </w:rPr>
        <w:t xml:space="preserve"> could </w:t>
      </w:r>
      <w:r w:rsidRPr="008C127C">
        <w:rPr>
          <w:rStyle w:val="StyleUnderline"/>
          <w:highlight w:val="cyan"/>
        </w:rPr>
        <w:t>function as</w:t>
      </w:r>
      <w:r w:rsidRPr="008C127C">
        <w:rPr>
          <w:rStyle w:val="StyleUnderline"/>
        </w:rPr>
        <w:t xml:space="preserve"> an </w:t>
      </w:r>
      <w:r w:rsidRPr="008C127C">
        <w:rPr>
          <w:rStyle w:val="StyleUnderline"/>
          <w:highlight w:val="cyan"/>
        </w:rPr>
        <w:t>essential vector for critical resistance and collective identity</w:t>
      </w:r>
      <w:r w:rsidRPr="008C127C">
        <w:rPr>
          <w:sz w:val="16"/>
        </w:rPr>
        <w:t xml:space="preserve"> (Neal, 1972: 42; Wood, 2017: 36). </w:t>
      </w:r>
      <w:r w:rsidRPr="008C127C">
        <w:rPr>
          <w:rStyle w:val="StyleUnderline"/>
          <w:highlight w:val="cyan"/>
        </w:rPr>
        <w:t xml:space="preserve">The </w:t>
      </w:r>
      <w:r w:rsidRPr="008C127C">
        <w:rPr>
          <w:rStyle w:val="StyleUnderline"/>
        </w:rPr>
        <w:t>existential</w:t>
      </w:r>
      <w:r w:rsidRPr="008C127C">
        <w:rPr>
          <w:rStyle w:val="StyleUnderline"/>
          <w:highlight w:val="cyan"/>
        </w:rPr>
        <w:t xml:space="preserve"> nature of </w:t>
      </w:r>
      <w:r w:rsidRPr="008C127C">
        <w:rPr>
          <w:rStyle w:val="StyleUnderline"/>
        </w:rPr>
        <w:t xml:space="preserve">sadness and material </w:t>
      </w:r>
      <w:r w:rsidRPr="008C127C">
        <w:rPr>
          <w:rStyle w:val="StyleUnderline"/>
          <w:highlight w:val="cyan"/>
        </w:rPr>
        <w:t>vulnerability is cut through by</w:t>
      </w:r>
      <w:r w:rsidRPr="008C127C">
        <w:rPr>
          <w:rStyle w:val="StyleUnderline"/>
        </w:rPr>
        <w:t xml:space="preserve"> a utopian </w:t>
      </w:r>
      <w:r w:rsidRPr="008C127C">
        <w:rPr>
          <w:rStyle w:val="StyleUnderline"/>
          <w:highlight w:val="cyan"/>
        </w:rPr>
        <w:t>incursion of solidarity</w:t>
      </w:r>
      <w:r w:rsidRPr="008C127C">
        <w:rPr>
          <w:rStyle w:val="StyleUnderline"/>
        </w:rPr>
        <w:t xml:space="preserve"> and transformation</w:t>
      </w:r>
      <w:r w:rsidRPr="008C127C">
        <w:rPr>
          <w:sz w:val="16"/>
        </w:rPr>
        <w:t xml:space="preserve"> (Levitas, 2013: 39, 186). </w:t>
      </w:r>
      <w:r w:rsidRPr="008C127C">
        <w:rPr>
          <w:rStyle w:val="StyleUnderline"/>
        </w:rPr>
        <w:t xml:space="preserve">The </w:t>
      </w:r>
      <w:r w:rsidRPr="008C127C">
        <w:rPr>
          <w:rStyle w:val="StyleUnderline"/>
          <w:highlight w:val="cyan"/>
        </w:rPr>
        <w:t xml:space="preserve">Blues becomes a </w:t>
      </w:r>
      <w:r w:rsidRPr="008C127C">
        <w:rPr>
          <w:rStyle w:val="Emphasis"/>
          <w:highlight w:val="cyan"/>
        </w:rPr>
        <w:t>counter hegemonic force with</w:t>
      </w:r>
      <w:r w:rsidRPr="008C127C">
        <w:rPr>
          <w:rStyle w:val="Emphasis"/>
        </w:rPr>
        <w:t xml:space="preserve"> a </w:t>
      </w:r>
      <w:r w:rsidRPr="008C127C">
        <w:rPr>
          <w:rStyle w:val="Emphasis"/>
          <w:highlight w:val="cyan"/>
        </w:rPr>
        <w:t>distinct ‘Black artistic frequency’</w:t>
      </w:r>
      <w:r w:rsidRPr="008C127C">
        <w:rPr>
          <w:sz w:val="16"/>
        </w:rPr>
        <w:t xml:space="preserve"> (</w:t>
      </w:r>
      <w:proofErr w:type="spellStart"/>
      <w:r w:rsidRPr="008C127C">
        <w:rPr>
          <w:sz w:val="16"/>
        </w:rPr>
        <w:t>Campt</w:t>
      </w:r>
      <w:proofErr w:type="spellEnd"/>
      <w:r w:rsidRPr="008C127C">
        <w:rPr>
          <w:sz w:val="16"/>
        </w:rPr>
        <w:t xml:space="preserve">, 2018), </w:t>
      </w:r>
      <w:r w:rsidRPr="008C127C">
        <w:rPr>
          <w:rStyle w:val="StyleUnderline"/>
        </w:rPr>
        <w:t>that carries through to subsequent genres</w:t>
      </w:r>
      <w:r w:rsidRPr="008C127C">
        <w:rPr>
          <w:sz w:val="16"/>
        </w:rPr>
        <w:t xml:space="preserve">, particularly jazz (Wald, 2010). This distinct frequency is inherently a bricolage of African diasporic traditions, European traditions, along with Indigenous and Latin influences (Jones, 2015: 9; Davis, 1998: 136). </w:t>
      </w:r>
      <w:r w:rsidRPr="008C127C">
        <w:rPr>
          <w:rStyle w:val="StyleUnderline"/>
          <w:highlight w:val="cyan"/>
        </w:rPr>
        <w:t>A unique</w:t>
      </w:r>
      <w:r w:rsidRPr="008C127C">
        <w:rPr>
          <w:rStyle w:val="StyleUnderline"/>
        </w:rPr>
        <w:t xml:space="preserve"> </w:t>
      </w:r>
      <w:r w:rsidRPr="008C127C">
        <w:rPr>
          <w:rStyle w:val="StyleUnderline"/>
          <w:highlight w:val="cyan"/>
        </w:rPr>
        <w:t>amalgam of Blackness</w:t>
      </w:r>
      <w:r w:rsidRPr="008C127C">
        <w:rPr>
          <w:rStyle w:val="StyleUnderline"/>
        </w:rPr>
        <w:t xml:space="preserve"> lives </w:t>
      </w:r>
      <w:r w:rsidRPr="008C127C">
        <w:rPr>
          <w:rStyle w:val="StyleUnderline"/>
          <w:highlight w:val="cyan"/>
        </w:rPr>
        <w:t>within</w:t>
      </w:r>
      <w:r w:rsidRPr="008C127C">
        <w:rPr>
          <w:rStyle w:val="StyleUnderline"/>
        </w:rPr>
        <w:t xml:space="preserve"> the system of </w:t>
      </w:r>
      <w:r w:rsidRPr="008C127C">
        <w:rPr>
          <w:rStyle w:val="StyleUnderline"/>
          <w:highlight w:val="cyan"/>
        </w:rPr>
        <w:t>Blues</w:t>
      </w:r>
      <w:r w:rsidRPr="008C127C">
        <w:rPr>
          <w:rStyle w:val="StyleUnderline"/>
        </w:rPr>
        <w:t xml:space="preserve"> temperament</w:t>
      </w:r>
      <w:r w:rsidRPr="008C127C">
        <w:rPr>
          <w:sz w:val="16"/>
        </w:rPr>
        <w:t xml:space="preserve">, </w:t>
      </w:r>
      <w:r w:rsidRPr="008C127C">
        <w:rPr>
          <w:rStyle w:val="StyleUnderline"/>
        </w:rPr>
        <w:t xml:space="preserve">functioning </w:t>
      </w:r>
      <w:r w:rsidRPr="008C127C">
        <w:rPr>
          <w:sz w:val="16"/>
        </w:rPr>
        <w:t xml:space="preserve">less </w:t>
      </w:r>
      <w:r w:rsidRPr="008C127C">
        <w:rPr>
          <w:rStyle w:val="StyleUnderline"/>
        </w:rPr>
        <w:t>as a</w:t>
      </w:r>
      <w:r w:rsidRPr="008C127C">
        <w:rPr>
          <w:sz w:val="16"/>
        </w:rPr>
        <w:t xml:space="preserve"> set of physical techniques and more a </w:t>
      </w:r>
      <w:r w:rsidRPr="008C127C">
        <w:rPr>
          <w:rStyle w:val="StyleUnderline"/>
        </w:rPr>
        <w:t>worldview</w:t>
      </w:r>
      <w:r w:rsidRPr="008C127C">
        <w:rPr>
          <w:sz w:val="16"/>
        </w:rPr>
        <w:t xml:space="preserve"> and emotional stance (Jones, 2015: 8–9, 18). </w:t>
      </w:r>
      <w:r w:rsidRPr="008C127C">
        <w:rPr>
          <w:rStyle w:val="StyleUnderline"/>
        </w:rPr>
        <w:t xml:space="preserve">The temperament of the Blues goes far beyond sorrow to </w:t>
      </w:r>
      <w:r w:rsidRPr="008C127C">
        <w:rPr>
          <w:rStyle w:val="StyleUnderline"/>
          <w:highlight w:val="cyan"/>
        </w:rPr>
        <w:t xml:space="preserve">embody an </w:t>
      </w:r>
      <w:r w:rsidRPr="008C127C">
        <w:rPr>
          <w:rStyle w:val="StyleUnderline"/>
        </w:rPr>
        <w:t xml:space="preserve">eclectic </w:t>
      </w:r>
      <w:r w:rsidRPr="008C127C">
        <w:rPr>
          <w:rStyle w:val="StyleUnderline"/>
          <w:highlight w:val="cyan"/>
        </w:rPr>
        <w:t>Black</w:t>
      </w:r>
      <w:r w:rsidRPr="008C127C">
        <w:rPr>
          <w:rStyle w:val="StyleUnderline"/>
        </w:rPr>
        <w:t xml:space="preserve"> reference/</w:t>
      </w:r>
      <w:r w:rsidRPr="008C127C">
        <w:rPr>
          <w:rStyle w:val="StyleUnderline"/>
          <w:highlight w:val="cyan"/>
        </w:rPr>
        <w:t>experience of</w:t>
      </w:r>
      <w:r w:rsidRPr="008C127C">
        <w:rPr>
          <w:rStyle w:val="StyleUnderline"/>
        </w:rPr>
        <w:t xml:space="preserve"> inquisitive rebelliousness. The genre embodies </w:t>
      </w:r>
      <w:r w:rsidRPr="008C127C">
        <w:rPr>
          <w:rStyle w:val="StyleUnderline"/>
          <w:highlight w:val="cyan"/>
        </w:rPr>
        <w:t xml:space="preserve">collective defiance </w:t>
      </w:r>
      <w:r w:rsidRPr="008C127C">
        <w:rPr>
          <w:rStyle w:val="StyleUnderline"/>
        </w:rPr>
        <w:t>as an attitude toward life</w:t>
      </w:r>
      <w:r w:rsidRPr="008C127C">
        <w:rPr>
          <w:sz w:val="16"/>
        </w:rPr>
        <w:t xml:space="preserve"> (Neal, 1972; Davis, 1998). </w:t>
      </w:r>
    </w:p>
    <w:p w14:paraId="55FC7E71" w14:textId="77777777" w:rsidR="00D923D1" w:rsidRPr="008C127C" w:rsidRDefault="00D923D1" w:rsidP="00D923D1">
      <w:pPr>
        <w:rPr>
          <w:sz w:val="16"/>
        </w:rPr>
      </w:pPr>
      <w:r w:rsidRPr="008C127C">
        <w:rPr>
          <w:rStyle w:val="StyleUnderline"/>
          <w:highlight w:val="cyan"/>
        </w:rPr>
        <w:t>Bringing this</w:t>
      </w:r>
      <w:r w:rsidRPr="008C127C">
        <w:rPr>
          <w:rStyle w:val="StyleUnderline"/>
        </w:rPr>
        <w:t xml:space="preserve"> attitude of</w:t>
      </w:r>
      <w:r w:rsidRPr="008C127C">
        <w:rPr>
          <w:sz w:val="16"/>
        </w:rPr>
        <w:t xml:space="preserve"> communal </w:t>
      </w:r>
      <w:r w:rsidRPr="008C127C">
        <w:rPr>
          <w:rStyle w:val="StyleUnderline"/>
        </w:rPr>
        <w:t xml:space="preserve">defiance </w:t>
      </w:r>
      <w:r w:rsidRPr="008C127C">
        <w:rPr>
          <w:rStyle w:val="StyleUnderline"/>
          <w:highlight w:val="cyan"/>
        </w:rPr>
        <w:t>into the realm of economic and cultural analysis</w:t>
      </w:r>
      <w:r w:rsidRPr="008C127C">
        <w:rPr>
          <w:sz w:val="16"/>
        </w:rPr>
        <w:t>, the historian and geographer Clyde Woods (2017) performs a ‘</w:t>
      </w:r>
      <w:r w:rsidRPr="008C127C">
        <w:rPr>
          <w:rStyle w:val="StyleUnderline"/>
          <w:highlight w:val="cyan"/>
        </w:rPr>
        <w:t>critical reconstruction’</w:t>
      </w:r>
      <w:r w:rsidRPr="008C127C">
        <w:rPr>
          <w:rStyle w:val="StyleUnderline"/>
        </w:rPr>
        <w:t xml:space="preserve"> </w:t>
      </w:r>
      <w:r w:rsidRPr="008C127C">
        <w:rPr>
          <w:sz w:val="16"/>
        </w:rPr>
        <w:t xml:space="preserve">(Gilliland &amp; </w:t>
      </w:r>
      <w:proofErr w:type="spellStart"/>
      <w:r w:rsidRPr="008C127C">
        <w:rPr>
          <w:sz w:val="16"/>
        </w:rPr>
        <w:t>McKemmish</w:t>
      </w:r>
      <w:proofErr w:type="spellEnd"/>
      <w:r w:rsidRPr="008C127C">
        <w:rPr>
          <w:sz w:val="16"/>
        </w:rPr>
        <w:t xml:space="preserve">, 2018) </w:t>
      </w:r>
      <w:r w:rsidRPr="008C127C">
        <w:rPr>
          <w:rStyle w:val="StyleUnderline"/>
          <w:highlight w:val="cyan"/>
        </w:rPr>
        <w:t>of Blues epistemology</w:t>
      </w:r>
      <w:r w:rsidRPr="008C127C">
        <w:rPr>
          <w:sz w:val="16"/>
        </w:rPr>
        <w:t xml:space="preserve"> – analyzing the development practices of Southern plantation elite through the lens of the Blues genre. Woods views historical archival research as “the examination and creation of proposals, not proofs” (Gilmore, 2017: xiv): creating a space for the presence of perpetual counterhegemonic alternatives (Gilmore, 2017: xv; Simpson, 2017: 31, 37, 128). Woods’ critical reconstruction </w:t>
      </w:r>
      <w:r w:rsidRPr="008C127C">
        <w:rPr>
          <w:rStyle w:val="StyleUnderline"/>
        </w:rPr>
        <w:t xml:space="preserve">can also be </w:t>
      </w:r>
      <w:r w:rsidRPr="008C127C">
        <w:rPr>
          <w:rStyle w:val="StyleUnderline"/>
          <w:highlight w:val="cyan"/>
        </w:rPr>
        <w:t>performed</w:t>
      </w:r>
      <w:r w:rsidRPr="008C127C">
        <w:rPr>
          <w:rStyle w:val="StyleUnderline"/>
        </w:rPr>
        <w:t xml:space="preserve"> </w:t>
      </w:r>
      <w:r w:rsidRPr="008C127C">
        <w:rPr>
          <w:rStyle w:val="StyleUnderline"/>
          <w:highlight w:val="cyan"/>
        </w:rPr>
        <w:t>for</w:t>
      </w:r>
      <w:r w:rsidRPr="008C127C">
        <w:rPr>
          <w:rStyle w:val="StyleUnderline"/>
        </w:rPr>
        <w:t xml:space="preserve"> the </w:t>
      </w:r>
      <w:r w:rsidRPr="008C127C">
        <w:rPr>
          <w:rStyle w:val="StyleUnderline"/>
          <w:highlight w:val="cyan"/>
        </w:rPr>
        <w:t>‘</w:t>
      </w:r>
      <w:r w:rsidRPr="008C127C">
        <w:rPr>
          <w:rStyle w:val="StyleUnderline"/>
        </w:rPr>
        <w:t>alter-collectivities’</w:t>
      </w:r>
      <w:r w:rsidRPr="008C127C">
        <w:rPr>
          <w:sz w:val="16"/>
        </w:rPr>
        <w:t xml:space="preserve"> (Murphy, 2018: 123) </w:t>
      </w:r>
      <w:r w:rsidRPr="008C127C">
        <w:rPr>
          <w:rStyle w:val="StyleUnderline"/>
        </w:rPr>
        <w:t xml:space="preserve">and </w:t>
      </w:r>
      <w:r w:rsidRPr="008C127C">
        <w:rPr>
          <w:rStyle w:val="StyleUnderline"/>
          <w:highlight w:val="cyan"/>
        </w:rPr>
        <w:t xml:space="preserve">utopian imaginaries </w:t>
      </w:r>
      <w:r w:rsidRPr="008C127C">
        <w:rPr>
          <w:rStyle w:val="StyleUnderline"/>
        </w:rPr>
        <w:t>that weave their way through the Blues tradition</w:t>
      </w:r>
      <w:r w:rsidRPr="008C127C">
        <w:rPr>
          <w:sz w:val="16"/>
        </w:rPr>
        <w:t xml:space="preserve">. </w:t>
      </w:r>
      <w:r w:rsidRPr="008C127C">
        <w:rPr>
          <w:rStyle w:val="StyleUnderline"/>
          <w:highlight w:val="cyan"/>
        </w:rPr>
        <w:t>Turning</w:t>
      </w:r>
      <w:r w:rsidRPr="008C127C">
        <w:rPr>
          <w:rStyle w:val="StyleUnderline"/>
        </w:rPr>
        <w:t xml:space="preserve"> the focus of </w:t>
      </w:r>
      <w:r w:rsidRPr="008C127C">
        <w:rPr>
          <w:rStyle w:val="StyleUnderline"/>
          <w:highlight w:val="cyan"/>
        </w:rPr>
        <w:t>analysis from the</w:t>
      </w:r>
      <w:r w:rsidRPr="008C127C">
        <w:rPr>
          <w:rStyle w:val="StyleUnderline"/>
        </w:rPr>
        <w:t xml:space="preserve"> </w:t>
      </w:r>
      <w:r w:rsidRPr="008C127C">
        <w:rPr>
          <w:rStyle w:val="StyleUnderline"/>
          <w:highlight w:val="cyan"/>
        </w:rPr>
        <w:t>epistemological realm</w:t>
      </w:r>
      <w:r w:rsidRPr="008C127C">
        <w:rPr>
          <w:rStyle w:val="StyleUnderline"/>
        </w:rPr>
        <w:t xml:space="preserve"> of understanding </w:t>
      </w:r>
      <w:r w:rsidRPr="008C127C">
        <w:rPr>
          <w:rStyle w:val="StyleUnderline"/>
          <w:highlight w:val="cyan"/>
        </w:rPr>
        <w:t>to</w:t>
      </w:r>
      <w:r w:rsidRPr="008C127C">
        <w:rPr>
          <w:rStyle w:val="StyleUnderline"/>
        </w:rPr>
        <w:t xml:space="preserve"> the realm of ‘</w:t>
      </w:r>
      <w:r w:rsidRPr="008C127C">
        <w:rPr>
          <w:rStyle w:val="StyleUnderline"/>
          <w:highlight w:val="cyan"/>
        </w:rPr>
        <w:t>embodied</w:t>
      </w:r>
      <w:r w:rsidRPr="008C127C">
        <w:rPr>
          <w:rStyle w:val="StyleUnderline"/>
        </w:rPr>
        <w:t xml:space="preserve"> ethical </w:t>
      </w:r>
      <w:r w:rsidRPr="008C127C">
        <w:rPr>
          <w:rStyle w:val="StyleUnderline"/>
          <w:highlight w:val="cyan"/>
        </w:rPr>
        <w:t>practice’</w:t>
      </w:r>
      <w:r w:rsidRPr="008C127C">
        <w:rPr>
          <w:sz w:val="16"/>
        </w:rPr>
        <w:t xml:space="preserve"> (Simpson, 2017) </w:t>
      </w:r>
      <w:r w:rsidRPr="008C127C">
        <w:rPr>
          <w:rStyle w:val="Emphasis"/>
          <w:highlight w:val="cyan"/>
        </w:rPr>
        <w:t>moves practice and process to the center</w:t>
      </w:r>
      <w:r w:rsidRPr="008C127C">
        <w:rPr>
          <w:rStyle w:val="Emphasis"/>
        </w:rPr>
        <w:t xml:space="preserve"> stage.</w:t>
      </w:r>
      <w:r w:rsidRPr="008C127C">
        <w:rPr>
          <w:sz w:val="16"/>
        </w:rPr>
        <w:t xml:space="preserve"> </w:t>
      </w:r>
    </w:p>
    <w:p w14:paraId="528B92B6" w14:textId="77777777" w:rsidR="00D923D1" w:rsidRPr="008C127C" w:rsidRDefault="00D923D1" w:rsidP="00D923D1">
      <w:pPr>
        <w:rPr>
          <w:rStyle w:val="StyleUnderline"/>
        </w:rPr>
      </w:pPr>
      <w:r w:rsidRPr="008C127C">
        <w:rPr>
          <w:sz w:val="16"/>
        </w:rPr>
        <w:t xml:space="preserve">Sociologist Ruth Levitas (2013) considers </w:t>
      </w:r>
      <w:r w:rsidRPr="008C127C">
        <w:rPr>
          <w:rStyle w:val="StyleUnderline"/>
        </w:rPr>
        <w:t xml:space="preserve">the utopian method of imaginary reconstitution to be key to critical reconstructions of practice and process. </w:t>
      </w:r>
      <w:r w:rsidRPr="008C127C">
        <w:rPr>
          <w:rStyle w:val="Emphasis"/>
          <w:highlight w:val="cyan"/>
        </w:rPr>
        <w:t xml:space="preserve">Critical reconstruction of utopian imaginaries is particularly important in the face of </w:t>
      </w:r>
      <w:r w:rsidRPr="008C127C">
        <w:rPr>
          <w:rStyle w:val="Emphasis"/>
        </w:rPr>
        <w:t xml:space="preserve">a global rise in </w:t>
      </w:r>
      <w:r w:rsidRPr="008C127C">
        <w:rPr>
          <w:rStyle w:val="Emphasis"/>
          <w:highlight w:val="cyan"/>
        </w:rPr>
        <w:t>fascism</w:t>
      </w:r>
      <w:r w:rsidRPr="008C127C">
        <w:rPr>
          <w:rStyle w:val="Emphasis"/>
        </w:rPr>
        <w:t xml:space="preserve"> and authoritarianism</w:t>
      </w:r>
      <w:r w:rsidRPr="008C127C">
        <w:rPr>
          <w:sz w:val="16"/>
        </w:rPr>
        <w:t xml:space="preserve"> (Ressa, 2022), </w:t>
      </w:r>
      <w:r w:rsidRPr="008C127C">
        <w:rPr>
          <w:rStyle w:val="StyleUnderline"/>
        </w:rPr>
        <w:t>as well as</w:t>
      </w:r>
      <w:r w:rsidRPr="008C127C">
        <w:rPr>
          <w:sz w:val="16"/>
        </w:rPr>
        <w:t xml:space="preserve"> the traumatic effects of </w:t>
      </w:r>
      <w:r w:rsidRPr="008C127C">
        <w:rPr>
          <w:rStyle w:val="StyleUnderline"/>
        </w:rPr>
        <w:t>climate change</w:t>
      </w:r>
      <w:r w:rsidRPr="008C127C">
        <w:rPr>
          <w:sz w:val="16"/>
        </w:rPr>
        <w:t xml:space="preserve"> (Max-Neef, 2014). </w:t>
      </w:r>
      <w:r w:rsidRPr="008C127C">
        <w:rPr>
          <w:rStyle w:val="StyleUnderline"/>
          <w:highlight w:val="cyan"/>
        </w:rPr>
        <w:t>The present moment requires imaginations that restructure</w:t>
      </w:r>
      <w:r w:rsidRPr="008C127C">
        <w:rPr>
          <w:rStyle w:val="StyleUnderline"/>
        </w:rPr>
        <w:t xml:space="preserve"> cultural desires </w:t>
      </w:r>
      <w:r w:rsidRPr="008C127C">
        <w:rPr>
          <w:rStyle w:val="StyleUnderline"/>
          <w:highlight w:val="cyan"/>
        </w:rPr>
        <w:t xml:space="preserve">and point towards alternative </w:t>
      </w:r>
      <w:r w:rsidRPr="008C127C">
        <w:rPr>
          <w:rStyle w:val="StyleUnderline"/>
        </w:rPr>
        <w:t>way</w:t>
      </w:r>
      <w:r w:rsidRPr="008C127C">
        <w:rPr>
          <w:rStyle w:val="StyleUnderline"/>
          <w:highlight w:val="cyan"/>
        </w:rPr>
        <w:t>s</w:t>
      </w:r>
      <w:r w:rsidRPr="008C127C">
        <w:rPr>
          <w:rStyle w:val="StyleUnderline"/>
        </w:rPr>
        <w:t xml:space="preserve"> of melding desire and material production</w:t>
      </w:r>
      <w:r w:rsidRPr="008C127C">
        <w:rPr>
          <w:sz w:val="16"/>
        </w:rPr>
        <w:t xml:space="preserve"> (Simpson, 2017; </w:t>
      </w:r>
      <w:proofErr w:type="spellStart"/>
      <w:r w:rsidRPr="008C127C">
        <w:rPr>
          <w:sz w:val="16"/>
        </w:rPr>
        <w:t>Guattari</w:t>
      </w:r>
      <w:proofErr w:type="spellEnd"/>
      <w:r w:rsidRPr="008C127C">
        <w:rPr>
          <w:sz w:val="16"/>
        </w:rPr>
        <w:t xml:space="preserve">, 2008). Levitas defines utopia as “the expression of a distributed desire for a better way of being or living” (2013: xii, 187), bonding the concept to ideas of human flourishing (2013: 13–15, 187). Utopia can function as a process for change, criticism, and compensation (Kertz-Welzel, 2022: 109). As a transcendent element of cultural surplus (Levitas, 2013: xvii, 5), </w:t>
      </w:r>
      <w:r w:rsidRPr="008C127C">
        <w:rPr>
          <w:rStyle w:val="StyleUnderline"/>
        </w:rPr>
        <w:t>utopia acts as an educative and regulative process where collective circumstances and actions can be evaluated.</w:t>
      </w:r>
    </w:p>
    <w:p w14:paraId="0F94D70F" w14:textId="77777777" w:rsidR="008C127C" w:rsidRPr="008C127C" w:rsidRDefault="008C127C" w:rsidP="008C127C"/>
    <w:p w14:paraId="5C0B1E7C" w14:textId="77777777" w:rsidR="008C127C" w:rsidRPr="008C127C" w:rsidRDefault="008C127C" w:rsidP="008C127C"/>
    <w:p w14:paraId="319D5231" w14:textId="77777777" w:rsidR="008C127C" w:rsidRPr="008C127C" w:rsidRDefault="008C127C" w:rsidP="008C127C">
      <w:pPr>
        <w:pStyle w:val="Heading4"/>
        <w:rPr>
          <w:rFonts w:cs="Calibri"/>
        </w:rPr>
      </w:pPr>
      <w:r w:rsidRPr="008C127C">
        <w:rPr>
          <w:rFonts w:cs="Calibri"/>
        </w:rPr>
        <w:t xml:space="preserve">What if the theme song of global working-class solidarity was a blues? The story of a people living, resisting, imagining, affirming and building a new world together. Together we generate possibility, a new collective imagination. </w:t>
      </w:r>
    </w:p>
    <w:p w14:paraId="7B66DECA" w14:textId="77777777" w:rsidR="008C127C" w:rsidRPr="008C127C" w:rsidRDefault="008C127C" w:rsidP="008C127C">
      <w:r w:rsidRPr="008C127C">
        <w:t>****edited for readability***</w:t>
      </w:r>
    </w:p>
    <w:p w14:paraId="347DE60B" w14:textId="77777777" w:rsidR="008C127C" w:rsidRPr="008C127C" w:rsidRDefault="008C127C" w:rsidP="008C127C">
      <w:r w:rsidRPr="008C127C">
        <w:t xml:space="preserve">Robin D. G. </w:t>
      </w:r>
      <w:r w:rsidRPr="008C127C">
        <w:rPr>
          <w:rStyle w:val="Style13ptBold"/>
        </w:rPr>
        <w:t>Kelley 25</w:t>
      </w:r>
      <w:r w:rsidRPr="008C127C">
        <w:t xml:space="preserve">, Gary B. Nash Professor of American History at the University of California, Los Angeles, PhD in U.S. History from UCLA, MA in African History from UCLA, “Blues People and the Poetic Spirit: Recovering Surrealism’s Revolutionary Politics,” </w:t>
      </w:r>
      <w:r w:rsidRPr="008C127C">
        <w:rPr>
          <w:i/>
          <w:iCs/>
        </w:rPr>
        <w:t>African American Review</w:t>
      </w:r>
      <w:r w:rsidRPr="008C127C">
        <w:t>, vol. 58 no. 1, Spring 2025, p. 31-43, https://muse.jhu.edu/article/973159, accessed 2/28/26, hads</w:t>
      </w:r>
    </w:p>
    <w:p w14:paraId="5CEEF4CF" w14:textId="77777777" w:rsidR="008C127C" w:rsidRPr="008C127C" w:rsidRDefault="008C127C" w:rsidP="008C127C">
      <w:pPr>
        <w:rPr>
          <w:sz w:val="16"/>
        </w:rPr>
      </w:pPr>
      <w:r w:rsidRPr="008C127C">
        <w:rPr>
          <w:sz w:val="16"/>
        </w:rPr>
        <w:t xml:space="preserve">Four decades later, Paul Garon published Blues and the Poetic Spirit (1975). Rejecting the nonsense about the lack of critical intelligence, he insisted that the </w:t>
      </w:r>
      <w:r w:rsidRPr="008C127C">
        <w:rPr>
          <w:rStyle w:val="StyleUnderline"/>
          <w:highlight w:val="cyan"/>
        </w:rPr>
        <w:t>blues is</w:t>
      </w:r>
      <w:r w:rsidRPr="008C127C">
        <w:rPr>
          <w:rStyle w:val="StyleUnderline"/>
        </w:rPr>
        <w:t xml:space="preserve"> poetry or, more specifically, </w:t>
      </w:r>
      <w:r w:rsidRPr="008C127C">
        <w:rPr>
          <w:rStyle w:val="StyleUnderline"/>
          <w:highlight w:val="cyan"/>
        </w:rPr>
        <w:t xml:space="preserve">the </w:t>
      </w:r>
      <w:r w:rsidRPr="008C127C">
        <w:rPr>
          <w:rStyle w:val="Emphasis"/>
          <w:highlight w:val="cyan"/>
        </w:rPr>
        <w:t>poetic expression of the Black working class</w:t>
      </w:r>
      <w:r w:rsidRPr="008C127C">
        <w:rPr>
          <w:sz w:val="16"/>
        </w:rPr>
        <w:t>. Insisting that blues artists are greater poets than T. S. Eliot or Ezra Pound or any number of European poets for that matter, Garon argued, “</w:t>
      </w:r>
      <w:r w:rsidRPr="008C127C">
        <w:rPr>
          <w:rStyle w:val="StyleUnderline"/>
          <w:highlight w:val="cyan"/>
        </w:rPr>
        <w:t>the revolutionary nature of the blues” lay in “its fidelity to fantasy and desire, [generating] an irreducible</w:t>
      </w:r>
      <w:r w:rsidRPr="008C127C">
        <w:rPr>
          <w:rStyle w:val="StyleUnderline"/>
        </w:rPr>
        <w:t xml:space="preserve"> and, so to speak, habit-forming </w:t>
      </w:r>
      <w:r w:rsidRPr="008C127C">
        <w:rPr>
          <w:rStyle w:val="StyleUnderline"/>
          <w:highlight w:val="cyan"/>
        </w:rPr>
        <w:t xml:space="preserve">demand for freedom </w:t>
      </w:r>
      <w:r w:rsidRPr="008C127C">
        <w:rPr>
          <w:rStyle w:val="StyleUnderline"/>
        </w:rPr>
        <w:t>and</w:t>
      </w:r>
      <w:r w:rsidRPr="008C127C">
        <w:rPr>
          <w:sz w:val="16"/>
        </w:rPr>
        <w:t xml:space="preserve"> what Rimbaud called </w:t>
      </w:r>
      <w:r w:rsidRPr="008C127C">
        <w:rPr>
          <w:rStyle w:val="Emphasis"/>
        </w:rPr>
        <w:t>‘true life’</w:t>
      </w:r>
      <w:r w:rsidRPr="008C127C">
        <w:rPr>
          <w:sz w:val="16"/>
        </w:rPr>
        <w:t xml:space="preserve"> ” (53-54). </w:t>
      </w:r>
    </w:p>
    <w:p w14:paraId="5632879C" w14:textId="77777777" w:rsidR="008C127C" w:rsidRPr="008C127C" w:rsidRDefault="008C127C" w:rsidP="008C127C">
      <w:pPr>
        <w:rPr>
          <w:rStyle w:val="StyleUnderline"/>
        </w:rPr>
      </w:pPr>
      <w:r w:rsidRPr="008C127C">
        <w:rPr>
          <w:sz w:val="16"/>
        </w:rPr>
        <w:t xml:space="preserve">I would go a step further. </w:t>
      </w:r>
      <w:r w:rsidRPr="008C127C">
        <w:rPr>
          <w:rStyle w:val="StyleUnderline"/>
        </w:rPr>
        <w:t xml:space="preserve">The blues and Black music generally </w:t>
      </w:r>
      <w:proofErr w:type="gramStart"/>
      <w:r w:rsidRPr="008C127C">
        <w:rPr>
          <w:rStyle w:val="StyleUnderline"/>
        </w:rPr>
        <w:t>is</w:t>
      </w:r>
      <w:proofErr w:type="gramEnd"/>
      <w:r w:rsidRPr="008C127C">
        <w:rPr>
          <w:rStyle w:val="StyleUnderline"/>
        </w:rPr>
        <w:t xml:space="preserve"> rooted not in fantasy but in truth-telling and critique. We</w:t>
      </w:r>
      <w:r w:rsidRPr="008C127C">
        <w:rPr>
          <w:sz w:val="16"/>
        </w:rPr>
        <w:t xml:space="preserve"> often miss this because even surrealists </w:t>
      </w:r>
      <w:r w:rsidRPr="008C127C">
        <w:rPr>
          <w:rStyle w:val="StyleUnderline"/>
        </w:rPr>
        <w:t>tended to view the blues as a primitive form, locked in a particular time and place</w:t>
      </w:r>
      <w:r w:rsidRPr="008C127C">
        <w:rPr>
          <w:sz w:val="16"/>
        </w:rPr>
        <w:t xml:space="preserve">. Instead, I argue, </w:t>
      </w:r>
      <w:r w:rsidRPr="008C127C">
        <w:rPr>
          <w:rStyle w:val="StyleUnderline"/>
          <w:highlight w:val="cyan"/>
        </w:rPr>
        <w:t>we must understand the blues as a response to modernity</w:t>
      </w:r>
      <w:r w:rsidRPr="008C127C">
        <w:rPr>
          <w:rStyle w:val="StyleUnderline"/>
        </w:rPr>
        <w:t>, a modern artistic form imprisoned by a highly racialized category of the “folk.</w:t>
      </w:r>
      <w:r w:rsidRPr="008C127C">
        <w:rPr>
          <w:sz w:val="16"/>
        </w:rPr>
        <w:t xml:space="preserve"> The category of folk art </w:t>
      </w:r>
      <w:r w:rsidRPr="008C127C">
        <w:rPr>
          <w:rStyle w:val="StyleUnderline"/>
        </w:rPr>
        <w:t>imposes a kind of timelessness of the primitive, the antimodern, making it impossible to see the blues as both an African expression of modernity and an early form of American abstraction</w:t>
      </w:r>
      <w:r w:rsidRPr="008C127C">
        <w:rPr>
          <w:sz w:val="16"/>
        </w:rPr>
        <w:t xml:space="preserve">. Furthermore, because the blues emerged under the violent, oppressive conditions of the post-Reconstruction South, it has been perpetually linked to a moment of immense subjugation—a past that many Black people have tried to escape, if not forget. </w:t>
      </w:r>
      <w:r w:rsidRPr="008C127C">
        <w:rPr>
          <w:rStyle w:val="StyleUnderline"/>
        </w:rPr>
        <w:t xml:space="preserve">This rendered the blues as a form anchored always in the past. For white listeners, it was akin to a golden age; for Black folks it was a haunting. </w:t>
      </w:r>
    </w:p>
    <w:p w14:paraId="6B89406A" w14:textId="77777777" w:rsidR="008C127C" w:rsidRPr="008C127C" w:rsidRDefault="008C127C" w:rsidP="008C127C">
      <w:pPr>
        <w:rPr>
          <w:sz w:val="16"/>
        </w:rPr>
      </w:pPr>
      <w:r w:rsidRPr="008C127C">
        <w:rPr>
          <w:rStyle w:val="StyleUnderline"/>
          <w:highlight w:val="cyan"/>
        </w:rPr>
        <w:t xml:space="preserve">The blues was </w:t>
      </w:r>
      <w:r w:rsidRPr="008C127C">
        <w:rPr>
          <w:rStyle w:val="StyleUnderline"/>
        </w:rPr>
        <w:t>forged</w:t>
      </w:r>
      <w:r w:rsidRPr="008C127C">
        <w:rPr>
          <w:sz w:val="16"/>
        </w:rPr>
        <w:t xml:space="preserve"> not in some isolated backwater but </w:t>
      </w:r>
      <w:r w:rsidRPr="008C127C">
        <w:rPr>
          <w:rStyle w:val="StyleUnderline"/>
        </w:rPr>
        <w:t>in one of the centers of US global capitalism at the height of a revolution</w:t>
      </w:r>
      <w:r w:rsidRPr="008C127C">
        <w:rPr>
          <w:sz w:val="16"/>
        </w:rPr>
        <w:t xml:space="preserve">. They were </w:t>
      </w:r>
      <w:r w:rsidRPr="008C127C">
        <w:rPr>
          <w:rStyle w:val="StyleUnderline"/>
          <w:highlight w:val="cyan"/>
        </w:rPr>
        <w:t>born when people once</w:t>
      </w:r>
      <w:r w:rsidRPr="008C127C">
        <w:rPr>
          <w:rStyle w:val="StyleUnderline"/>
        </w:rPr>
        <w:t xml:space="preserve"> held as </w:t>
      </w:r>
      <w:r w:rsidRPr="008C127C">
        <w:rPr>
          <w:rStyle w:val="StyleUnderline"/>
          <w:highlight w:val="cyan"/>
        </w:rPr>
        <w:t>property tried</w:t>
      </w:r>
      <w:r w:rsidRPr="008C127C">
        <w:rPr>
          <w:rStyle w:val="StyleUnderline"/>
        </w:rPr>
        <w:t>—and failed—</w:t>
      </w:r>
      <w:r w:rsidRPr="008C127C">
        <w:rPr>
          <w:rStyle w:val="StyleUnderline"/>
          <w:highlight w:val="cyan"/>
        </w:rPr>
        <w:t>to reconstruct the nation</w:t>
      </w:r>
      <w:r w:rsidRPr="008C127C">
        <w:rPr>
          <w:rStyle w:val="StyleUnderline"/>
        </w:rPr>
        <w:t xml:space="preserve"> under new democratic principles</w:t>
      </w:r>
      <w:r w:rsidRPr="008C127C">
        <w:rPr>
          <w:sz w:val="16"/>
        </w:rPr>
        <w:t xml:space="preserve"> based on land redistribution, free education for all, </w:t>
      </w:r>
      <w:r w:rsidRPr="008C127C">
        <w:rPr>
          <w:rStyle w:val="StyleUnderline"/>
        </w:rPr>
        <w:t>and a new racial order based on equality and access to power</w:t>
      </w:r>
      <w:r w:rsidRPr="008C127C">
        <w:rPr>
          <w:sz w:val="16"/>
        </w:rPr>
        <w:t xml:space="preserve">. The revolution that W. E. B. Du Bois termed “Black Reconstruction” was never limited exclusively to Black people or Black freedom. They tried to change the country, to bring the “bottom rail to the top,” both as in the folk saying and in accordance with Matthew 20:16, that “the last shall be first and the first shall be last.” The 1870s witnessed </w:t>
      </w:r>
      <w:r w:rsidRPr="008C127C">
        <w:rPr>
          <w:rStyle w:val="StyleUnderline"/>
        </w:rPr>
        <w:t>intense class conflicts, including</w:t>
      </w:r>
      <w:r w:rsidRPr="008C127C">
        <w:rPr>
          <w:sz w:val="16"/>
        </w:rPr>
        <w:t xml:space="preserve"> the Great </w:t>
      </w:r>
      <w:r w:rsidRPr="008C127C">
        <w:rPr>
          <w:rStyle w:val="StyleUnderline"/>
        </w:rPr>
        <w:t>Railroad Strike</w:t>
      </w:r>
      <w:r w:rsidRPr="008C127C">
        <w:rPr>
          <w:sz w:val="16"/>
        </w:rPr>
        <w:t xml:space="preserve"> of 1877, the </w:t>
      </w:r>
      <w:r w:rsidRPr="008C127C">
        <w:rPr>
          <w:rStyle w:val="StyleUnderline"/>
        </w:rPr>
        <w:t>St. Louis General Strike, and the rise of radical labor parties</w:t>
      </w:r>
      <w:r w:rsidRPr="008C127C">
        <w:rPr>
          <w:sz w:val="16"/>
        </w:rPr>
        <w:t xml:space="preserve"> like the Knights of Labor and the Greenback Labor Party. The Mississippi Delta</w:t>
      </w:r>
      <w:proofErr w:type="gramStart"/>
      <w:r w:rsidRPr="008C127C">
        <w:rPr>
          <w:sz w:val="16"/>
        </w:rPr>
        <w:t>, in particular, was</w:t>
      </w:r>
      <w:proofErr w:type="gramEnd"/>
      <w:r w:rsidRPr="008C127C">
        <w:rPr>
          <w:sz w:val="16"/>
        </w:rPr>
        <w:t xml:space="preserve"> the chief industrial source of cotton production for the world, a major battlefield for national labor struggles, and a port turning </w:t>
      </w:r>
      <w:r w:rsidRPr="008C127C">
        <w:rPr>
          <w:b/>
          <w:bCs/>
          <w:u w:val="single"/>
        </w:rPr>
        <w:t>the</w:t>
      </w:r>
      <w:r w:rsidRPr="008C127C">
        <w:rPr>
          <w:sz w:val="16"/>
        </w:rPr>
        <w:t xml:space="preserve"> Mississippi River into a major conduit of global capital. But </w:t>
      </w:r>
      <w:r w:rsidRPr="008C127C">
        <w:rPr>
          <w:rStyle w:val="Emphasis"/>
        </w:rPr>
        <w:t>this movement for workers’ freedom was met with counterrevolution</w:t>
      </w:r>
      <w:r w:rsidRPr="008C127C">
        <w:rPr>
          <w:sz w:val="16"/>
        </w:rPr>
        <w:t xml:space="preserve">. </w:t>
      </w:r>
      <w:r w:rsidRPr="008C127C">
        <w:rPr>
          <w:rStyle w:val="StyleUnderline"/>
        </w:rPr>
        <w:t>Southern white men switched</w:t>
      </w:r>
      <w:r w:rsidRPr="008C127C">
        <w:rPr>
          <w:sz w:val="16"/>
        </w:rPr>
        <w:t xml:space="preserve"> from the biracial, abolitionist Republicans to the Democrats—also known as the “redeemers,” the “Bourbons,” and, in Texas, “White Man’s Party.” In the 1880s and ’90s, </w:t>
      </w:r>
      <w:r w:rsidRPr="008C127C">
        <w:rPr>
          <w:rStyle w:val="StyleUnderline"/>
        </w:rPr>
        <w:t>white Populists betrayed their Black Populist allies, who had joined them in a united struggle</w:t>
      </w:r>
      <w:r w:rsidRPr="008C127C">
        <w:rPr>
          <w:sz w:val="16"/>
        </w:rPr>
        <w:t xml:space="preserve"> to redistribute railroad land grants to farmers, reduce debt by inflating currency, abolish private national banks, nationalize railroads and telegraphs, impose a graduated income tax to shift the burden onto the wealthy, among other things. Many of these </w:t>
      </w:r>
      <w:r w:rsidRPr="008C127C">
        <w:rPr>
          <w:rStyle w:val="StyleUnderline"/>
        </w:rPr>
        <w:t>one-time white “allies” joined the Ku Klux Klan</w:t>
      </w:r>
      <w:r w:rsidRPr="008C127C">
        <w:rPr>
          <w:sz w:val="16"/>
        </w:rPr>
        <w:t xml:space="preserve">, defeated the “Force Bill” of 1890 authorizing federal supervision of registration and elections to protect Black voting rights, and </w:t>
      </w:r>
      <w:r w:rsidRPr="008C127C">
        <w:rPr>
          <w:rStyle w:val="StyleUnderline"/>
        </w:rPr>
        <w:t>led the efforts to disfranchise Black voters. White backlash, massacres, the violent overthrow of elected governments, lynching, and the consolidation of white supremacy prevailed</w:t>
      </w:r>
      <w:r w:rsidRPr="008C127C">
        <w:rPr>
          <w:sz w:val="16"/>
        </w:rPr>
        <w:t xml:space="preserve">, and all of these were exacerbated by a major economic downturn. </w:t>
      </w:r>
      <w:r w:rsidRPr="008C127C">
        <w:rPr>
          <w:rStyle w:val="StyleUnderline"/>
          <w:highlight w:val="cyan"/>
        </w:rPr>
        <w:t>In other words</w:t>
      </w:r>
      <w:r w:rsidRPr="008C127C">
        <w:rPr>
          <w:sz w:val="16"/>
        </w:rPr>
        <w:t xml:space="preserve">, </w:t>
      </w:r>
      <w:r w:rsidRPr="008C127C">
        <w:rPr>
          <w:rStyle w:val="StyleUnderline"/>
        </w:rPr>
        <w:t xml:space="preserve">the Black vision of an abolitionist democracy was replaced by American fascism. </w:t>
      </w:r>
      <w:r w:rsidRPr="008C127C">
        <w:rPr>
          <w:rStyle w:val="Emphasis"/>
          <w:highlight w:val="cyan"/>
        </w:rPr>
        <w:t>The blues was antifascist, and from birth</w:t>
      </w:r>
      <w:r w:rsidRPr="008C127C">
        <w:rPr>
          <w:sz w:val="16"/>
        </w:rPr>
        <w:t>.</w:t>
      </w:r>
      <w:r w:rsidRPr="008C127C">
        <w:rPr>
          <w:sz w:val="16"/>
        </w:rPr>
        <w:br/>
        <w:t>In bondage, Black people sang a spiritual called “I’ve Been in the Storm So Long.” By the 1890s, it felt as if the storm hadn’t subsided. Booker T. Washington told Southern Black folks to shelter in place while telling white Southern patrons to ignore foreign labor and “cast down your bucket where you are.” Blues people rejected this advice, calling on the people to leave both Egyptland and the old Spirituals behind to go north. Migration was a blues road to freedom, which is why the music constantly references travel and trains, even unto guitar chords mimicking the train whistle. As Angela Davis reminds us, the first commercial blues artists were Black women, products of Northern migration whose songs expressed the possibilities and anxieties of modern urban life (Blues Legacies). Gertrude “</w:t>
      </w:r>
      <w:r w:rsidRPr="008C127C">
        <w:rPr>
          <w:rStyle w:val="StyleUnderline"/>
        </w:rPr>
        <w:t>Ma” Rainey, Bessie Smith</w:t>
      </w:r>
      <w:r w:rsidRPr="008C127C">
        <w:rPr>
          <w:sz w:val="16"/>
        </w:rPr>
        <w:t xml:space="preserve">, Alberta Hunter, Memphis Minnie, Lucille Bogan, </w:t>
      </w:r>
      <w:r w:rsidRPr="008C127C">
        <w:rPr>
          <w:rStyle w:val="StyleUnderline"/>
        </w:rPr>
        <w:t>and Ida Cox created a poetics of sexual freedom and power, a poetics to articulate desire as well as pain, loss, alienation, and the magical,</w:t>
      </w:r>
      <w:r w:rsidRPr="008C127C">
        <w:rPr>
          <w:sz w:val="16"/>
        </w:rPr>
        <w:t xml:space="preserve"> transformative quality </w:t>
      </w:r>
      <w:r w:rsidRPr="008C127C">
        <w:rPr>
          <w:rStyle w:val="StyleUnderline"/>
        </w:rPr>
        <w:t xml:space="preserve">of the erotic. They created a kind of imaginative freedom </w:t>
      </w:r>
      <w:r w:rsidRPr="008C127C">
        <w:rPr>
          <w:sz w:val="16"/>
        </w:rPr>
        <w:t xml:space="preserve">practically </w:t>
      </w:r>
      <w:r w:rsidRPr="008C127C">
        <w:rPr>
          <w:rStyle w:val="StyleUnderline"/>
        </w:rPr>
        <w:t>unheard of among white women, and this</w:t>
      </w:r>
      <w:r w:rsidRPr="008C127C">
        <w:rPr>
          <w:sz w:val="16"/>
        </w:rPr>
        <w:t xml:space="preserve"> at the birth of a new feminist movement when surrealist women in Europe and the US, such as Toyen, Valentine Penrose, Leonora Carrington, Meret Oppenheim, Claude Cahun, and Mary Fairchild MacMonnies Low </w:t>
      </w:r>
      <w:r w:rsidRPr="008C127C">
        <w:rPr>
          <w:rStyle w:val="StyleUnderline"/>
        </w:rPr>
        <w:t xml:space="preserve">proposed </w:t>
      </w:r>
      <w:r w:rsidRPr="008C127C">
        <w:rPr>
          <w:sz w:val="16"/>
        </w:rPr>
        <w:t xml:space="preserve">a more </w:t>
      </w:r>
      <w:r w:rsidRPr="008C127C">
        <w:rPr>
          <w:rStyle w:val="StyleUnderline"/>
        </w:rPr>
        <w:t xml:space="preserve">revolutionary sexuality </w:t>
      </w:r>
      <w:r w:rsidRPr="008C127C">
        <w:rPr>
          <w:sz w:val="16"/>
        </w:rPr>
        <w:t xml:space="preserve">and </w:t>
      </w:r>
      <w:r w:rsidRPr="008C127C">
        <w:rPr>
          <w:rStyle w:val="StyleUnderline"/>
        </w:rPr>
        <w:t>resisted the subjugation of women to men’s desires</w:t>
      </w:r>
      <w:r w:rsidRPr="008C127C">
        <w:rPr>
          <w:sz w:val="16"/>
        </w:rPr>
        <w:t xml:space="preserve">. </w:t>
      </w:r>
    </w:p>
    <w:p w14:paraId="0B790D0F" w14:textId="77777777" w:rsidR="008C127C" w:rsidRPr="008C127C" w:rsidRDefault="008C127C" w:rsidP="008C127C">
      <w:pPr>
        <w:rPr>
          <w:sz w:val="16"/>
        </w:rPr>
      </w:pPr>
      <w:r w:rsidRPr="008C127C">
        <w:rPr>
          <w:sz w:val="16"/>
        </w:rPr>
        <w:t xml:space="preserve">My point, of course, is if surrealism’s European roots rest with poets Comte de Lautréamont and Arthur Rimbaud in the era of the Paris Commune of 1871, that means surrealism and the blues were born contemporaneously— midwifed by the insurgencies of workers, peasants, artisans, women, socialists, and anarchists. Amiri Baraka had opened my eyes to this relationship; Baraka, after all, was one of the greatest students of surrealism, though never a proponent. His essay on Aimé Césaire acknowledges surrealism’s critique of bourgeois society while also arguing that its disillusionment with Western humanism has led it to embrace “exoticism and primitivism.” Moreover, </w:t>
      </w:r>
      <w:r w:rsidRPr="008C127C">
        <w:rPr>
          <w:rStyle w:val="StyleUnderline"/>
        </w:rPr>
        <w:t>surrealism</w:t>
      </w:r>
      <w:r w:rsidRPr="008C127C">
        <w:rPr>
          <w:sz w:val="16"/>
        </w:rPr>
        <w:t xml:space="preserve"> simply </w:t>
      </w:r>
      <w:r w:rsidRPr="008C127C">
        <w:rPr>
          <w:rStyle w:val="StyleUnderline"/>
        </w:rPr>
        <w:t>doesn’t go far enough politically: “Surrealism calls for a disordering finally of the bourgeois world, but even that is momentary, and it does not really call for its destruction</w:t>
      </w:r>
      <w:r w:rsidRPr="008C127C">
        <w:rPr>
          <w:sz w:val="16"/>
        </w:rPr>
        <w:t>” (“Aimé Césaire” 325-26). 3 It was during an informal conversation that he made a passing remark comparing the blues to “The Internationale,” the song of global proletarian solidarity and revolution meant to transcend nations and envision a “better world in birth.” Eugène Pottier, a French anarchist, poet, and transport worker who attended the First Congress of the International Workingmen’s Association, penned the lyrics in 1871 during his involvement in the Paris Commune. They were originally sung to the tune of “La Marseillaise,” the French national anthem. Obviously, the use of the French national anthem did not make the song very “international.” Then in 1888, Belgian socialist Pierre Chrétien De Geyter composed an original melody for Pottier’s lyrics. The new song was first performed in the summer of 1888, five years after the death of Marx. Since that moment, “</w:t>
      </w:r>
      <w:r w:rsidRPr="008C127C">
        <w:rPr>
          <w:rStyle w:val="StyleUnderline"/>
          <w:highlight w:val="cyan"/>
        </w:rPr>
        <w:t>The Internationale</w:t>
      </w:r>
      <w:r w:rsidRPr="008C127C">
        <w:rPr>
          <w:rStyle w:val="StyleUnderline"/>
        </w:rPr>
        <w:t xml:space="preserve">” has been </w:t>
      </w:r>
      <w:r w:rsidRPr="008C127C">
        <w:rPr>
          <w:rStyle w:val="StyleUnderline"/>
          <w:highlight w:val="cyan"/>
        </w:rPr>
        <w:t>embraced by the global Left</w:t>
      </w:r>
      <w:r w:rsidRPr="008C127C">
        <w:rPr>
          <w:sz w:val="16"/>
        </w:rPr>
        <w:t xml:space="preserve">, translated, and altered in virtually every language, although </w:t>
      </w:r>
      <w:r w:rsidRPr="008C127C">
        <w:rPr>
          <w:rStyle w:val="StyleUnderline"/>
        </w:rPr>
        <w:t>the core message</w:t>
      </w:r>
      <w:r w:rsidRPr="008C127C">
        <w:rPr>
          <w:sz w:val="16"/>
        </w:rPr>
        <w:t xml:space="preserve"> remains veritably unchanged. It </w:t>
      </w:r>
      <w:r w:rsidRPr="008C127C">
        <w:rPr>
          <w:highlight w:val="cyan"/>
          <w:u w:val="single"/>
        </w:rPr>
        <w:t xml:space="preserve">is </w:t>
      </w:r>
      <w:r w:rsidRPr="008C127C">
        <w:rPr>
          <w:rStyle w:val="StyleUnderline"/>
          <w:highlight w:val="cyan"/>
        </w:rPr>
        <w:t>about building strength in unity</w:t>
      </w:r>
      <w:r w:rsidRPr="008C127C">
        <w:rPr>
          <w:sz w:val="16"/>
        </w:rPr>
        <w:t xml:space="preserve">, usually </w:t>
      </w:r>
      <w:r w:rsidRPr="008C127C">
        <w:rPr>
          <w:rStyle w:val="StyleUnderline"/>
        </w:rPr>
        <w:t>with the utopian goal of creating a world without oppression and exploitation</w:t>
      </w:r>
      <w:r w:rsidRPr="008C127C">
        <w:rPr>
          <w:sz w:val="16"/>
        </w:rPr>
        <w:t>,</w:t>
      </w:r>
      <w:r w:rsidRPr="008C127C">
        <w:rPr>
          <w:rStyle w:val="StyleUnderline"/>
        </w:rPr>
        <w:t xml:space="preserve"> a world without capitalism: </w:t>
      </w:r>
    </w:p>
    <w:p w14:paraId="3DF6B751" w14:textId="77777777" w:rsidR="008C127C" w:rsidRPr="008C127C" w:rsidRDefault="008C127C" w:rsidP="008C127C">
      <w:pPr>
        <w:ind w:left="720"/>
        <w:rPr>
          <w:sz w:val="16"/>
        </w:rPr>
      </w:pPr>
      <w:r w:rsidRPr="008C127C">
        <w:rPr>
          <w:sz w:val="16"/>
        </w:rPr>
        <w:t xml:space="preserve">Arise ye prisoners of starvation Arise ye wretched of the earth </w:t>
      </w:r>
      <w:proofErr w:type="gramStart"/>
      <w:r w:rsidRPr="008C127C">
        <w:rPr>
          <w:sz w:val="16"/>
        </w:rPr>
        <w:t>For</w:t>
      </w:r>
      <w:proofErr w:type="gramEnd"/>
      <w:r w:rsidRPr="008C127C">
        <w:rPr>
          <w:sz w:val="16"/>
        </w:rPr>
        <w:t xml:space="preserve"> justice thunders condemnation A better </w:t>
      </w:r>
      <w:proofErr w:type="gramStart"/>
      <w:r w:rsidRPr="008C127C">
        <w:rPr>
          <w:sz w:val="16"/>
        </w:rPr>
        <w:t>world’s</w:t>
      </w:r>
      <w:proofErr w:type="gramEnd"/>
      <w:r w:rsidRPr="008C127C">
        <w:rPr>
          <w:sz w:val="16"/>
        </w:rPr>
        <w:t xml:space="preserve"> in birth! No more tradition’s chains shall bind us Arise, ye slaves, no more in thrall; The earth shall rise on new foundations We have been naught we shall be all. </w:t>
      </w:r>
    </w:p>
    <w:p w14:paraId="3CE3611D" w14:textId="77777777" w:rsidR="008C127C" w:rsidRPr="008C127C" w:rsidRDefault="008C127C" w:rsidP="008C127C">
      <w:pPr>
        <w:ind w:left="720"/>
        <w:rPr>
          <w:sz w:val="16"/>
        </w:rPr>
      </w:pPr>
      <w:r w:rsidRPr="008C127C">
        <w:rPr>
          <w:sz w:val="16"/>
        </w:rPr>
        <w:t xml:space="preserve">’Tis the final conflict Let each stand in his place The International working-class Shall be </w:t>
      </w:r>
      <w:proofErr w:type="gramStart"/>
      <w:r w:rsidRPr="008C127C">
        <w:rPr>
          <w:sz w:val="16"/>
        </w:rPr>
        <w:t>the human race</w:t>
      </w:r>
      <w:proofErr w:type="gramEnd"/>
      <w:r w:rsidRPr="008C127C">
        <w:rPr>
          <w:sz w:val="16"/>
        </w:rPr>
        <w:t>.</w:t>
      </w:r>
    </w:p>
    <w:p w14:paraId="7A116255" w14:textId="02CE72A8" w:rsidR="008C127C" w:rsidRPr="008C127C" w:rsidRDefault="008C127C" w:rsidP="008C127C">
      <w:pPr>
        <w:rPr>
          <w:sz w:val="16"/>
        </w:rPr>
      </w:pPr>
      <w:r w:rsidRPr="008C127C">
        <w:rPr>
          <w:sz w:val="16"/>
        </w:rPr>
        <w:t xml:space="preserve">It was Baraka’s juxtaposition of “The Internationale” and the blues that made me wonder: </w:t>
      </w:r>
      <w:r w:rsidRPr="008C127C">
        <w:rPr>
          <w:rStyle w:val="StyleUnderline"/>
          <w:highlight w:val="cyan"/>
        </w:rPr>
        <w:t>What if the theme song of global working-class solidarity was a blues?</w:t>
      </w:r>
      <w:r w:rsidRPr="008C127C">
        <w:rPr>
          <w:sz w:val="16"/>
        </w:rPr>
        <w:t xml:space="preserve"> Would it reflect a more surrealist orientation? </w:t>
      </w:r>
      <w:r w:rsidRPr="008C127C">
        <w:rPr>
          <w:rStyle w:val="StyleUnderline"/>
        </w:rPr>
        <w:t>A more “universal” internationalism</w:t>
      </w:r>
      <w:r w:rsidRPr="008C127C">
        <w:rPr>
          <w:b/>
          <w:bCs/>
          <w:szCs w:val="36"/>
          <w:u w:val="single"/>
        </w:rPr>
        <w:t>? A different way of ordering or imagining time and temporality</w:t>
      </w:r>
      <w:r w:rsidRPr="008C127C">
        <w:rPr>
          <w:sz w:val="16"/>
        </w:rPr>
        <w:t>? I suspected Baraka asked similar questions, especially after I encountered a passage from his essay, “The ‘Blues Aesthetic’ and the ‘Black Aesthetic,</w:t>
      </w:r>
      <w:proofErr w:type="gramStart"/>
      <w:r w:rsidRPr="008C127C">
        <w:rPr>
          <w:sz w:val="16"/>
        </w:rPr>
        <w:t>’ ”</w:t>
      </w:r>
      <w:proofErr w:type="gramEnd"/>
      <w:r w:rsidRPr="008C127C">
        <w:rPr>
          <w:sz w:val="16"/>
        </w:rPr>
        <w:t xml:space="preserve"> which read: “The Blues is the first come from </w:t>
      </w:r>
      <w:proofErr w:type="gramStart"/>
      <w:r w:rsidRPr="008C127C">
        <w:rPr>
          <w:sz w:val="16"/>
        </w:rPr>
        <w:t>Black—Red</w:t>
      </w:r>
      <w:proofErr w:type="gramEnd"/>
      <w:r w:rsidRPr="008C127C">
        <w:rPr>
          <w:sz w:val="16"/>
        </w:rPr>
        <w:t xml:space="preserve">, the last, going out to re-come. The cycle the circle. The Red what reading did re adding reproducing revolution, red, old going out into black and coming back through blue Mood Indigo” (25). </w:t>
      </w:r>
      <w:r w:rsidRPr="008C127C">
        <w:rPr>
          <w:rStyle w:val="StyleUnderline"/>
          <w:highlight w:val="cyan"/>
        </w:rPr>
        <w:t>The blues</w:t>
      </w:r>
      <w:r w:rsidRPr="008C127C">
        <w:rPr>
          <w:sz w:val="16"/>
        </w:rPr>
        <w:t>, in other words,</w:t>
      </w:r>
      <w:r w:rsidRPr="008C127C">
        <w:rPr>
          <w:rStyle w:val="StyleUnderline"/>
        </w:rPr>
        <w:t xml:space="preserve"> </w:t>
      </w:r>
      <w:r w:rsidRPr="008C127C">
        <w:rPr>
          <w:rStyle w:val="Emphasis"/>
          <w:highlight w:val="cyan"/>
        </w:rPr>
        <w:t>is not just art but a dialectic</w:t>
      </w:r>
      <w:r w:rsidRPr="008C127C">
        <w:rPr>
          <w:sz w:val="16"/>
        </w:rPr>
        <w:t xml:space="preserve">—a </w:t>
      </w:r>
      <w:r w:rsidRPr="008C127C">
        <w:rPr>
          <w:rStyle w:val="StyleUnderline"/>
          <w:highlight w:val="cyan"/>
        </w:rPr>
        <w:t>people</w:t>
      </w:r>
      <w:r w:rsidRPr="008C127C">
        <w:rPr>
          <w:rStyle w:val="StyleUnderline"/>
        </w:rPr>
        <w:t xml:space="preserve"> in motion </w:t>
      </w:r>
      <w:r w:rsidRPr="008C127C">
        <w:rPr>
          <w:rStyle w:val="StyleUnderline"/>
          <w:highlight w:val="cyan"/>
        </w:rPr>
        <w:t>confronting catastrophe, deepening</w:t>
      </w:r>
      <w:r w:rsidRPr="008C127C">
        <w:rPr>
          <w:rStyle w:val="StyleUnderline"/>
        </w:rPr>
        <w:t xml:space="preserve"> radical social </w:t>
      </w:r>
      <w:r w:rsidRPr="008C127C">
        <w:rPr>
          <w:rStyle w:val="StyleUnderline"/>
          <w:highlight w:val="cyan"/>
        </w:rPr>
        <w:t>consciousness, making revolution with all its contradictions laid bare</w:t>
      </w:r>
      <w:r w:rsidRPr="008C127C">
        <w:rPr>
          <w:sz w:val="16"/>
        </w:rPr>
        <w:t xml:space="preserve">, producing a new synthesis through the blues. “The cycle the circle.” To put the question more sharply, what if “The Internationale” were a blues? Not just a bluesy version of the same song, with blues scales, dominant seventh chords, turnarounds and the like. </w:t>
      </w:r>
      <w:r w:rsidRPr="008C127C">
        <w:rPr>
          <w:rStyle w:val="StyleUnderline"/>
        </w:rPr>
        <w:t>What if—instead of the triumphalism of an imagined proletariat marching arm in arm to overthrow the bourgeoisie and emancipate themselves</w:t>
      </w:r>
      <w:r w:rsidRPr="008C127C">
        <w:rPr>
          <w:sz w:val="16"/>
        </w:rPr>
        <w:t>—</w:t>
      </w:r>
      <w:r w:rsidRPr="008C127C">
        <w:rPr>
          <w:rStyle w:val="StyleUnderline"/>
          <w:highlight w:val="cyan"/>
        </w:rPr>
        <w:t>the song expressed</w:t>
      </w:r>
      <w:r w:rsidRPr="008C127C">
        <w:rPr>
          <w:sz w:val="16"/>
        </w:rPr>
        <w:t xml:space="preserve"> what Clyde Woods called a </w:t>
      </w:r>
      <w:r w:rsidRPr="008C127C">
        <w:rPr>
          <w:rStyle w:val="Emphasis"/>
        </w:rPr>
        <w:t>“</w:t>
      </w:r>
      <w:r w:rsidRPr="008C127C">
        <w:rPr>
          <w:rStyle w:val="Emphasis"/>
          <w:highlight w:val="cyan"/>
        </w:rPr>
        <w:t>blues epistemology,”</w:t>
      </w:r>
      <w:r w:rsidRPr="008C127C">
        <w:rPr>
          <w:sz w:val="16"/>
          <w:highlight w:val="cyan"/>
        </w:rPr>
        <w:t xml:space="preserve"> </w:t>
      </w:r>
      <w:r w:rsidRPr="008C127C">
        <w:rPr>
          <w:rStyle w:val="StyleUnderline"/>
          <w:highlight w:val="cyan"/>
        </w:rPr>
        <w:t>a</w:t>
      </w:r>
      <w:r w:rsidRPr="008C127C">
        <w:rPr>
          <w:rStyle w:val="StyleUnderline"/>
        </w:rPr>
        <w:t xml:space="preserve"> clear-eyed </w:t>
      </w:r>
      <w:r w:rsidRPr="008C127C">
        <w:rPr>
          <w:rStyle w:val="StyleUnderline"/>
          <w:highlight w:val="cyan"/>
        </w:rPr>
        <w:t>way of knowing and revealing the world</w:t>
      </w:r>
      <w:r w:rsidRPr="008C127C">
        <w:rPr>
          <w:sz w:val="16"/>
        </w:rPr>
        <w:t xml:space="preserve"> that recognizes the tragedy and humor in everyday life </w:t>
      </w:r>
      <w:r w:rsidRPr="008C127C">
        <w:rPr>
          <w:rStyle w:val="StyleUnderline"/>
          <w:highlight w:val="cyan"/>
        </w:rPr>
        <w:t xml:space="preserve">as well as the capacity of people to </w:t>
      </w:r>
      <w:r w:rsidRPr="008C127C">
        <w:rPr>
          <w:rStyle w:val="StyleUnderline"/>
        </w:rPr>
        <w:t>survive,</w:t>
      </w:r>
      <w:r w:rsidRPr="008C127C">
        <w:rPr>
          <w:sz w:val="16"/>
        </w:rPr>
        <w:t xml:space="preserve"> </w:t>
      </w:r>
      <w:r w:rsidRPr="008C127C">
        <w:rPr>
          <w:rStyle w:val="StyleUnderline"/>
        </w:rPr>
        <w:t xml:space="preserve">think, and </w:t>
      </w:r>
      <w:r w:rsidRPr="008C127C">
        <w:rPr>
          <w:rStyle w:val="StyleUnderline"/>
          <w:highlight w:val="cyan"/>
        </w:rPr>
        <w:t>resist</w:t>
      </w:r>
      <w:r w:rsidRPr="008C127C">
        <w:rPr>
          <w:sz w:val="16"/>
        </w:rPr>
        <w:t xml:space="preserve"> in the face of adversity? Woods describes </w:t>
      </w:r>
      <w:r w:rsidRPr="008C127C">
        <w:rPr>
          <w:b/>
          <w:bCs/>
          <w:highlight w:val="cyan"/>
          <w:u w:val="single"/>
        </w:rPr>
        <w:t xml:space="preserve">the </w:t>
      </w:r>
      <w:r w:rsidRPr="008C127C">
        <w:rPr>
          <w:rStyle w:val="StyleUnderline"/>
          <w:bCs/>
          <w:highlight w:val="cyan"/>
        </w:rPr>
        <w:t>blues</w:t>
      </w:r>
      <w:r w:rsidRPr="008C127C">
        <w:rPr>
          <w:rStyle w:val="StyleUnderline"/>
          <w:highlight w:val="cyan"/>
        </w:rPr>
        <w:t xml:space="preserve"> (is)</w:t>
      </w:r>
      <w:r w:rsidRPr="008C127C">
        <w:rPr>
          <w:rStyle w:val="StyleUnderline"/>
        </w:rPr>
        <w:t xml:space="preserve"> as</w:t>
      </w:r>
      <w:r w:rsidRPr="008C127C">
        <w:rPr>
          <w:rStyle w:val="StyleUnderline"/>
          <w:highlight w:val="cyan"/>
        </w:rPr>
        <w:t xml:space="preserve"> a way of theorizing the realities of and escape from life in enclosure, a (Black) working-class “ethic of survival, </w:t>
      </w:r>
      <w:r w:rsidRPr="008C127C">
        <w:rPr>
          <w:rStyle w:val="StyleUnderline"/>
        </w:rPr>
        <w:t xml:space="preserve">subsistence, </w:t>
      </w:r>
      <w:r w:rsidRPr="008C127C">
        <w:rPr>
          <w:rStyle w:val="StyleUnderline"/>
          <w:highlight w:val="cyan"/>
        </w:rPr>
        <w:t xml:space="preserve">resistance, and </w:t>
      </w:r>
      <w:r w:rsidRPr="008C127C">
        <w:rPr>
          <w:rStyle w:val="Emphasis"/>
          <w:highlight w:val="cyan"/>
        </w:rPr>
        <w:t>affirmation</w:t>
      </w:r>
      <w:r w:rsidRPr="008C127C">
        <w:rPr>
          <w:sz w:val="16"/>
        </w:rPr>
        <w:t xml:space="preserve">” (27). </w:t>
      </w:r>
      <w:r w:rsidRPr="008C127C">
        <w:rPr>
          <w:rStyle w:val="StyleUnderline"/>
        </w:rPr>
        <w:t>What if “The Internationale” fearlessly embraced pleasure, pain, sex, and everybody—toilers of all kinds (not just the proletariat), while decentering toil</w:t>
      </w:r>
      <w:r w:rsidRPr="008C127C">
        <w:rPr>
          <w:sz w:val="16"/>
        </w:rPr>
        <w:t xml:space="preserve">? </w:t>
      </w:r>
      <w:r w:rsidRPr="008C127C">
        <w:rPr>
          <w:rStyle w:val="StyleUnderline"/>
        </w:rPr>
        <w:t xml:space="preserve">What if “The Internationale” were open-ended and improvisational, fluid and subject to change like the blues, with no limits on the number of choruses or fidelity to </w:t>
      </w:r>
      <w:proofErr w:type="gramStart"/>
      <w:r w:rsidRPr="008C127C">
        <w:rPr>
          <w:rStyle w:val="StyleUnderline"/>
        </w:rPr>
        <w:t>each and every</w:t>
      </w:r>
      <w:proofErr w:type="gramEnd"/>
      <w:r w:rsidRPr="008C127C">
        <w:rPr>
          <w:rStyle w:val="StyleUnderline"/>
        </w:rPr>
        <w:t xml:space="preserve"> verse</w:t>
      </w:r>
      <w:r w:rsidRPr="008C127C">
        <w:rPr>
          <w:sz w:val="16"/>
        </w:rPr>
        <w:t xml:space="preserve">? Imagine if “The Internationale” embodied what Toni Morrison referred to as a “blues sensibility”? As Morrison explained in a conversation with Cornel West, </w:t>
      </w:r>
      <w:proofErr w:type="gramStart"/>
      <w:r w:rsidRPr="008C127C">
        <w:rPr>
          <w:rStyle w:val="Emphasis"/>
          <w:highlight w:val="cyan"/>
        </w:rPr>
        <w:t>The</w:t>
      </w:r>
      <w:proofErr w:type="gramEnd"/>
      <w:r w:rsidRPr="008C127C">
        <w:rPr>
          <w:rStyle w:val="Emphasis"/>
          <w:highlight w:val="cyan"/>
        </w:rPr>
        <w:t xml:space="preserve"> blues is about some loss, some pain and some other things</w:t>
      </w:r>
      <w:r w:rsidRPr="008C127C">
        <w:rPr>
          <w:sz w:val="16"/>
          <w:highlight w:val="cyan"/>
        </w:rPr>
        <w:t xml:space="preserve">. </w:t>
      </w:r>
      <w:r w:rsidRPr="008C127C">
        <w:rPr>
          <w:rStyle w:val="Emphasis"/>
          <w:highlight w:val="cyan"/>
        </w:rPr>
        <w:t>But it doesn’t whine; even when it’s begging to be understood</w:t>
      </w:r>
      <w:r w:rsidRPr="008C127C">
        <w:rPr>
          <w:rStyle w:val="Emphasis"/>
        </w:rPr>
        <w:t xml:space="preserve"> in the lyrics, </w:t>
      </w:r>
      <w:r w:rsidRPr="008C127C">
        <w:rPr>
          <w:rStyle w:val="Emphasis"/>
          <w:highlight w:val="cyan"/>
        </w:rPr>
        <w:t>the music contradicts that feeling of being a complete victim</w:t>
      </w:r>
      <w:r w:rsidRPr="008C127C">
        <w:rPr>
          <w:rStyle w:val="Emphasis"/>
        </w:rPr>
        <w:t xml:space="preserve"> and completely taken over. </w:t>
      </w:r>
      <w:r w:rsidRPr="008C127C">
        <w:rPr>
          <w:rStyle w:val="Emphasis"/>
          <w:highlight w:val="cyan"/>
        </w:rPr>
        <w:t>There’s a sense of agency</w:t>
      </w:r>
      <w:r w:rsidRPr="008C127C">
        <w:rPr>
          <w:rStyle w:val="Emphasis"/>
        </w:rPr>
        <w:t xml:space="preserve">, even when someone has broken your heart. The process of having the freedom to have made </w:t>
      </w:r>
      <w:r w:rsidRPr="008C127C">
        <w:rPr>
          <w:rStyle w:val="Emphasis"/>
          <w:highlight w:val="cyan"/>
        </w:rPr>
        <w:t xml:space="preserve">that </w:t>
      </w:r>
      <w:r w:rsidRPr="008C127C">
        <w:rPr>
          <w:rStyle w:val="Emphasis"/>
        </w:rPr>
        <w:t xml:space="preserve">choice is what </w:t>
      </w:r>
      <w:r w:rsidRPr="008C127C">
        <w:rPr>
          <w:rStyle w:val="Emphasis"/>
          <w:highlight w:val="cyan"/>
        </w:rPr>
        <w:t>surfaces in blues.</w:t>
      </w:r>
      <w:r w:rsidRPr="008C127C">
        <w:rPr>
          <w:sz w:val="16"/>
        </w:rPr>
        <w:t xml:space="preserve"> (“We Better Do Something”)</w:t>
      </w:r>
      <w:r w:rsidR="000C6E19">
        <w:rPr>
          <w:sz w:val="16"/>
        </w:rPr>
        <w:t>]</w:t>
      </w:r>
    </w:p>
    <w:p w14:paraId="07F65E0E" w14:textId="77777777" w:rsidR="008C127C" w:rsidRPr="008C127C" w:rsidRDefault="008C127C" w:rsidP="008C127C">
      <w:pPr>
        <w:rPr>
          <w:sz w:val="16"/>
        </w:rPr>
      </w:pPr>
      <w:r w:rsidRPr="008C127C">
        <w:rPr>
          <w:sz w:val="16"/>
        </w:rPr>
        <w:t xml:space="preserve">To be sure, there are stanzas in “The Internationale” that do possess a kind of blues sensibility, but these are rarely if ever sung. They capture the brutal reality of capitalist rule with a bit of humor while rejecting the image of the oppressed as complete or “completely taken over”: </w:t>
      </w:r>
    </w:p>
    <w:p w14:paraId="1182E647" w14:textId="77777777" w:rsidR="008C127C" w:rsidRPr="008C127C" w:rsidRDefault="008C127C" w:rsidP="008C127C">
      <w:pPr>
        <w:ind w:left="720"/>
        <w:rPr>
          <w:sz w:val="16"/>
        </w:rPr>
      </w:pPr>
      <w:r w:rsidRPr="008C127C">
        <w:rPr>
          <w:sz w:val="16"/>
        </w:rPr>
        <w:t xml:space="preserve">Hideous in their apotheosis, </w:t>
      </w:r>
      <w:proofErr w:type="gramStart"/>
      <w:r w:rsidRPr="008C127C">
        <w:rPr>
          <w:sz w:val="16"/>
        </w:rPr>
        <w:t>The</w:t>
      </w:r>
      <w:proofErr w:type="gramEnd"/>
      <w:r w:rsidRPr="008C127C">
        <w:rPr>
          <w:sz w:val="16"/>
        </w:rPr>
        <w:t xml:space="preserve"> kings of mines and rails, </w:t>
      </w:r>
      <w:proofErr w:type="gramStart"/>
      <w:r w:rsidRPr="008C127C">
        <w:rPr>
          <w:sz w:val="16"/>
        </w:rPr>
        <w:t>Have</w:t>
      </w:r>
      <w:proofErr w:type="gramEnd"/>
      <w:r w:rsidRPr="008C127C">
        <w:rPr>
          <w:sz w:val="16"/>
        </w:rPr>
        <w:t xml:space="preserve"> they ever done aught </w:t>
      </w:r>
      <w:proofErr w:type="gramStart"/>
      <w:r w:rsidRPr="008C127C">
        <w:rPr>
          <w:sz w:val="16"/>
        </w:rPr>
        <w:t>But</w:t>
      </w:r>
      <w:proofErr w:type="gramEnd"/>
      <w:r w:rsidRPr="008C127C">
        <w:rPr>
          <w:sz w:val="16"/>
        </w:rPr>
        <w:t xml:space="preserve"> rob from labor? In the safes of that gang What is created is smelted, </w:t>
      </w:r>
      <w:proofErr w:type="gramStart"/>
      <w:r w:rsidRPr="008C127C">
        <w:rPr>
          <w:sz w:val="16"/>
        </w:rPr>
        <w:t>By</w:t>
      </w:r>
      <w:proofErr w:type="gramEnd"/>
      <w:r w:rsidRPr="008C127C">
        <w:rPr>
          <w:sz w:val="16"/>
        </w:rPr>
        <w:t xml:space="preserve"> decreeing that they turn it over </w:t>
      </w:r>
      <w:proofErr w:type="gramStart"/>
      <w:r w:rsidRPr="008C127C">
        <w:rPr>
          <w:sz w:val="16"/>
        </w:rPr>
        <w:t>The</w:t>
      </w:r>
      <w:proofErr w:type="gramEnd"/>
      <w:r w:rsidRPr="008C127C">
        <w:rPr>
          <w:sz w:val="16"/>
        </w:rPr>
        <w:t xml:space="preserve"> people only want what is their due. Kings intoxicated us with smoke, Peace among us, war on tyrants! Let’s apply the strike to armies, Rifle butts raised on high and breaking ranks. And if they insist, those cannibals, </w:t>
      </w:r>
      <w:proofErr w:type="gramStart"/>
      <w:r w:rsidRPr="008C127C">
        <w:rPr>
          <w:sz w:val="16"/>
        </w:rPr>
        <w:t>On</w:t>
      </w:r>
      <w:proofErr w:type="gramEnd"/>
      <w:r w:rsidRPr="008C127C">
        <w:rPr>
          <w:sz w:val="16"/>
        </w:rPr>
        <w:t xml:space="preserve"> making heroes of us, </w:t>
      </w:r>
      <w:proofErr w:type="gramStart"/>
      <w:r w:rsidRPr="008C127C">
        <w:rPr>
          <w:sz w:val="16"/>
        </w:rPr>
        <w:t>They’ll</w:t>
      </w:r>
      <w:proofErr w:type="gramEnd"/>
      <w:r w:rsidRPr="008C127C">
        <w:rPr>
          <w:sz w:val="16"/>
        </w:rPr>
        <w:t xml:space="preserve"> soon learn that our bullets Are for our own generals.</w:t>
      </w:r>
    </w:p>
    <w:p w14:paraId="65C8E531" w14:textId="77777777" w:rsidR="008C127C" w:rsidRPr="008C127C" w:rsidRDefault="008C127C" w:rsidP="008C127C">
      <w:pPr>
        <w:rPr>
          <w:sz w:val="14"/>
        </w:rPr>
      </w:pPr>
      <w:r w:rsidRPr="008C127C">
        <w:rPr>
          <w:rStyle w:val="StyleUnderline"/>
          <w:highlight w:val="cyan"/>
        </w:rPr>
        <w:t>To reimagine</w:t>
      </w:r>
      <w:r w:rsidRPr="008C127C">
        <w:rPr>
          <w:rStyle w:val="StyleUnderline"/>
        </w:rPr>
        <w:t xml:space="preserve"> </w:t>
      </w:r>
      <w:r w:rsidRPr="008C127C">
        <w:rPr>
          <w:rStyle w:val="StyleUnderline"/>
          <w:highlight w:val="cyan"/>
        </w:rPr>
        <w:t>“The Internationale” as a</w:t>
      </w:r>
      <w:r w:rsidRPr="008C127C">
        <w:rPr>
          <w:rStyle w:val="StyleUnderline"/>
        </w:rPr>
        <w:t xml:space="preserve"> </w:t>
      </w:r>
      <w:r w:rsidRPr="008C127C">
        <w:rPr>
          <w:rStyle w:val="StyleUnderline"/>
          <w:highlight w:val="cyan"/>
        </w:rPr>
        <w:t>blues requires</w:t>
      </w:r>
      <w:r w:rsidRPr="008C127C">
        <w:rPr>
          <w:rStyle w:val="StyleUnderline"/>
        </w:rPr>
        <w:t xml:space="preserve"> that </w:t>
      </w:r>
      <w:r w:rsidRPr="008C127C">
        <w:rPr>
          <w:rStyle w:val="StyleUnderline"/>
          <w:highlight w:val="cyan"/>
        </w:rPr>
        <w:t>we</w:t>
      </w:r>
      <w:r w:rsidRPr="008C127C">
        <w:rPr>
          <w:rStyle w:val="StyleUnderline"/>
        </w:rPr>
        <w:t xml:space="preserve"> also </w:t>
      </w:r>
      <w:r w:rsidRPr="008C127C">
        <w:rPr>
          <w:rStyle w:val="StyleUnderline"/>
          <w:highlight w:val="cyan"/>
        </w:rPr>
        <w:t>rethink our conception of revolutionary time as</w:t>
      </w:r>
      <w:r w:rsidRPr="008C127C">
        <w:rPr>
          <w:rStyle w:val="StyleUnderline"/>
        </w:rPr>
        <w:t xml:space="preserve"> being distinct from linear time</w:t>
      </w:r>
      <w:r w:rsidRPr="008C127C">
        <w:rPr>
          <w:sz w:val="14"/>
        </w:rPr>
        <w:t xml:space="preserve"> and teleology. Baraka writes that the blues “is deeper and older than itself as this self” (“Blues Aesthetic” 20). Here, he is talking not just about the history or origins of the blues, but rather how the blues—as an expression of Black life and philosophy—conceives of time. </w:t>
      </w:r>
      <w:r w:rsidRPr="008C127C">
        <w:rPr>
          <w:rStyle w:val="StyleUnderline"/>
        </w:rPr>
        <w:t>Blues time stretches. It is flexible and improvisatory</w:t>
      </w:r>
      <w:r w:rsidRPr="008C127C">
        <w:rPr>
          <w:rStyle w:val="StyleUnderline"/>
          <w:highlight w:val="cyan"/>
        </w:rPr>
        <w:t xml:space="preserve">, </w:t>
      </w:r>
      <w:r w:rsidRPr="008C127C">
        <w:rPr>
          <w:rStyle w:val="Emphasis"/>
          <w:highlight w:val="cyan"/>
        </w:rPr>
        <w:t>simultaneously in the present, in the past, in the future, and in the timeless space of the imagination</w:t>
      </w:r>
      <w:r w:rsidRPr="008C127C">
        <w:rPr>
          <w:rStyle w:val="StyleUnderline"/>
        </w:rPr>
        <w:t>.</w:t>
      </w:r>
      <w:r w:rsidRPr="008C127C">
        <w:rPr>
          <w:sz w:val="14"/>
        </w:rPr>
        <w:t xml:space="preserve"> In the blues, Baraka reminds us, “The past . . . is also the future (what is nigh is coming— Eve before Am). The Present was here before it was the past and after it was the future” (25). </w:t>
      </w:r>
    </w:p>
    <w:p w14:paraId="670D79DE" w14:textId="77777777" w:rsidR="008C127C" w:rsidRPr="008C127C" w:rsidRDefault="008C127C" w:rsidP="008C127C">
      <w:pPr>
        <w:rPr>
          <w:sz w:val="14"/>
        </w:rPr>
      </w:pPr>
      <w:r w:rsidRPr="008C127C">
        <w:rPr>
          <w:sz w:val="14"/>
        </w:rPr>
        <w:t xml:space="preserve">Yet </w:t>
      </w:r>
      <w:r w:rsidRPr="008C127C">
        <w:rPr>
          <w:rStyle w:val="StyleUnderline"/>
        </w:rPr>
        <w:t>blues time is not the same as cyclical time</w:t>
      </w:r>
      <w:r w:rsidRPr="008C127C">
        <w:rPr>
          <w:sz w:val="14"/>
        </w:rPr>
        <w:t xml:space="preserve"> (i.e., the idea that events and contexts repeat) or eschatological time (which combines linear and cyclical time, culminating in a transitory or apocalyptic “end times”). </w:t>
      </w:r>
      <w:r w:rsidRPr="008C127C">
        <w:rPr>
          <w:rStyle w:val="StyleUnderline"/>
        </w:rPr>
        <w:t>Blues time resembles</w:t>
      </w:r>
      <w:r w:rsidRPr="008C127C">
        <w:rPr>
          <w:sz w:val="14"/>
        </w:rPr>
        <w:t xml:space="preserve"> what anarchist theorist Uri Gordon calls a “</w:t>
      </w:r>
      <w:r w:rsidRPr="008C127C">
        <w:rPr>
          <w:rStyle w:val="StyleUnderline"/>
        </w:rPr>
        <w:t>generative temporality</w:t>
      </w:r>
      <w:r w:rsidRPr="008C127C">
        <w:rPr>
          <w:sz w:val="14"/>
        </w:rPr>
        <w:t xml:space="preserve">,” </w:t>
      </w:r>
      <w:r w:rsidRPr="008C127C">
        <w:rPr>
          <w:rStyle w:val="StyleUnderline"/>
        </w:rPr>
        <w:t>which recognizes the future itself as indeterminate and full of contingencies</w:t>
      </w:r>
      <w:r w:rsidRPr="008C127C">
        <w:rPr>
          <w:sz w:val="14"/>
        </w:rPr>
        <w:t xml:space="preserve"> (“Prefigurative Politics”). </w:t>
      </w:r>
      <w:r w:rsidRPr="008C127C">
        <w:rPr>
          <w:rStyle w:val="StyleUnderline"/>
        </w:rPr>
        <w:t xml:space="preserve">By </w:t>
      </w:r>
      <w:r w:rsidRPr="008C127C">
        <w:rPr>
          <w:rStyle w:val="StyleUnderline"/>
          <w:highlight w:val="cyan"/>
        </w:rPr>
        <w:t>thinking of political practice</w:t>
      </w:r>
      <w:r w:rsidRPr="008C127C">
        <w:rPr>
          <w:rStyle w:val="StyleUnderline"/>
        </w:rPr>
        <w:t>—and by extension</w:t>
      </w:r>
      <w:r w:rsidRPr="008C127C">
        <w:rPr>
          <w:sz w:val="14"/>
        </w:rPr>
        <w:t xml:space="preserve">, everyday </w:t>
      </w:r>
      <w:r w:rsidRPr="008C127C">
        <w:rPr>
          <w:rStyle w:val="StyleUnderline"/>
        </w:rPr>
        <w:t>life</w:t>
      </w:r>
      <w:r w:rsidRPr="008C127C">
        <w:rPr>
          <w:sz w:val="14"/>
        </w:rPr>
        <w:t>—</w:t>
      </w:r>
      <w:r w:rsidRPr="008C127C">
        <w:rPr>
          <w:rStyle w:val="StyleUnderline"/>
          <w:highlight w:val="cyan"/>
        </w:rPr>
        <w:t>as generative rather than prefigurative</w:t>
      </w:r>
      <w:r w:rsidRPr="008C127C">
        <w:rPr>
          <w:sz w:val="14"/>
        </w:rPr>
        <w:t xml:space="preserve">, not only is the future uncertain but </w:t>
      </w:r>
      <w:r w:rsidRPr="008C127C">
        <w:rPr>
          <w:rStyle w:val="StyleUnderline"/>
        </w:rPr>
        <w:t>the road is</w:t>
      </w:r>
      <w:r w:rsidRPr="008C127C">
        <w:rPr>
          <w:sz w:val="14"/>
        </w:rPr>
        <w:t xml:space="preserve"> also </w:t>
      </w:r>
      <w:r w:rsidRPr="008C127C">
        <w:rPr>
          <w:rStyle w:val="StyleUnderline"/>
        </w:rPr>
        <w:t>constantly changing, with new social relations requiring new visions and exposing new contradictions and challenges</w:t>
      </w:r>
      <w:r w:rsidRPr="008C127C">
        <w:rPr>
          <w:sz w:val="14"/>
        </w:rPr>
        <w:t xml:space="preserve">. By stressing uncertainty, indeterminacy, trial and error, generative temporality resembles the blues in that there are absolutely no assurances of being on the right side of history. </w:t>
      </w:r>
      <w:r w:rsidRPr="008C127C">
        <w:rPr>
          <w:rStyle w:val="StyleUnderline"/>
        </w:rPr>
        <w:t xml:space="preserve">The point </w:t>
      </w:r>
      <w:r w:rsidRPr="008C127C">
        <w:rPr>
          <w:rStyle w:val="StyleUnderline"/>
          <w:highlight w:val="cyan"/>
        </w:rPr>
        <w:t xml:space="preserve">is </w:t>
      </w:r>
      <w:r w:rsidRPr="008C127C">
        <w:rPr>
          <w:rStyle w:val="StyleUnderline"/>
        </w:rPr>
        <w:t xml:space="preserve">not to avoid the future but </w:t>
      </w:r>
      <w:r w:rsidRPr="008C127C">
        <w:rPr>
          <w:rStyle w:val="Emphasis"/>
          <w:highlight w:val="cyan"/>
        </w:rPr>
        <w:t xml:space="preserve">to take seriously the </w:t>
      </w:r>
      <w:r w:rsidRPr="008C127C">
        <w:rPr>
          <w:rStyle w:val="Emphasis"/>
        </w:rPr>
        <w:t xml:space="preserve">generative </w:t>
      </w:r>
      <w:r w:rsidRPr="008C127C">
        <w:rPr>
          <w:rStyle w:val="Emphasis"/>
          <w:highlight w:val="cyan"/>
        </w:rPr>
        <w:t>work of imagining the world we want to build</w:t>
      </w:r>
      <w:r w:rsidRPr="008C127C">
        <w:rPr>
          <w:rStyle w:val="StyleUnderline"/>
          <w:highlight w:val="cyan"/>
        </w:rPr>
        <w:t xml:space="preserve"> and readjusting to new catastrophes with no guarantees </w:t>
      </w:r>
      <w:r w:rsidRPr="008C127C">
        <w:rPr>
          <w:rStyle w:val="StyleUnderline"/>
        </w:rPr>
        <w:t xml:space="preserve">that “a better </w:t>
      </w:r>
      <w:proofErr w:type="gramStart"/>
      <w:r w:rsidRPr="008C127C">
        <w:rPr>
          <w:rStyle w:val="StyleUnderline"/>
        </w:rPr>
        <w:t>world’s</w:t>
      </w:r>
      <w:proofErr w:type="gramEnd"/>
      <w:r w:rsidRPr="008C127C">
        <w:rPr>
          <w:rStyle w:val="StyleUnderline"/>
        </w:rPr>
        <w:t xml:space="preserve"> in birth.”</w:t>
      </w:r>
      <w:r w:rsidRPr="008C127C">
        <w:rPr>
          <w:sz w:val="14"/>
        </w:rPr>
        <w:t xml:space="preserve"> </w:t>
      </w:r>
    </w:p>
    <w:p w14:paraId="0B09172A" w14:textId="77777777" w:rsidR="008C127C" w:rsidRPr="008C127C" w:rsidRDefault="008C127C" w:rsidP="008C127C">
      <w:pPr>
        <w:rPr>
          <w:rStyle w:val="Emphasis"/>
        </w:rPr>
      </w:pPr>
      <w:r w:rsidRPr="008C127C">
        <w:rPr>
          <w:sz w:val="14"/>
        </w:rPr>
        <w:t xml:space="preserve">Of course, </w:t>
      </w:r>
      <w:r w:rsidRPr="008C127C">
        <w:rPr>
          <w:rStyle w:val="StyleUnderline"/>
          <w:highlight w:val="cyan"/>
        </w:rPr>
        <w:t>in these</w:t>
      </w:r>
      <w:r w:rsidRPr="008C127C">
        <w:rPr>
          <w:rStyle w:val="StyleUnderline"/>
        </w:rPr>
        <w:t xml:space="preserve"> bleak </w:t>
      </w:r>
      <w:r w:rsidRPr="008C127C">
        <w:rPr>
          <w:rStyle w:val="StyleUnderline"/>
          <w:highlight w:val="cyan"/>
        </w:rPr>
        <w:t xml:space="preserve">times it is difficult for activists to </w:t>
      </w:r>
      <w:r w:rsidRPr="008C127C">
        <w:rPr>
          <w:rStyle w:val="StyleUnderline"/>
        </w:rPr>
        <w:t xml:space="preserve">imagine a revolutionary future, </w:t>
      </w:r>
      <w:r w:rsidRPr="008C127C">
        <w:rPr>
          <w:rStyle w:val="StyleUnderline"/>
          <w:highlight w:val="cyan"/>
        </w:rPr>
        <w:t>to dream utopian dreams</w:t>
      </w:r>
      <w:r w:rsidRPr="008C127C">
        <w:rPr>
          <w:sz w:val="14"/>
        </w:rPr>
        <w:t xml:space="preserve">. Today, </w:t>
      </w:r>
      <w:r w:rsidRPr="008C127C">
        <w:rPr>
          <w:rStyle w:val="StyleUnderline"/>
          <w:highlight w:val="cyan"/>
        </w:rPr>
        <w:t xml:space="preserve">in the face of rising </w:t>
      </w:r>
      <w:r w:rsidRPr="008C127C">
        <w:rPr>
          <w:rStyle w:val="StyleUnderline"/>
        </w:rPr>
        <w:t xml:space="preserve">nationalism, xenophobia, authoritarianism, militarism, </w:t>
      </w:r>
      <w:r w:rsidRPr="008C127C">
        <w:rPr>
          <w:rStyle w:val="StyleUnderline"/>
          <w:highlight w:val="cyan"/>
        </w:rPr>
        <w:t>neoliberalism</w:t>
      </w:r>
      <w:r w:rsidRPr="008C127C">
        <w:rPr>
          <w:rStyle w:val="StyleUnderline"/>
        </w:rPr>
        <w:t>, and the relative weakness of mass movements, there is little reassurance that a liberated future is on the horizon</w:t>
      </w:r>
      <w:r w:rsidRPr="008C127C">
        <w:rPr>
          <w:sz w:val="14"/>
        </w:rPr>
        <w:t xml:space="preserve">. And </w:t>
      </w:r>
      <w:r w:rsidRPr="008C127C">
        <w:rPr>
          <w:rStyle w:val="Emphasis"/>
          <w:highlight w:val="cyan"/>
        </w:rPr>
        <w:t xml:space="preserve">yet, the blues resists fatalism and </w:t>
      </w:r>
      <w:r w:rsidRPr="008C127C">
        <w:rPr>
          <w:rStyle w:val="Emphasis"/>
        </w:rPr>
        <w:t>inevitability</w:t>
      </w:r>
      <w:r w:rsidRPr="008C127C">
        <w:rPr>
          <w:sz w:val="14"/>
        </w:rPr>
        <w:t xml:space="preserve">. </w:t>
      </w:r>
      <w:r w:rsidRPr="008C127C">
        <w:rPr>
          <w:rStyle w:val="Emphasis"/>
        </w:rPr>
        <w:t xml:space="preserve">It </w:t>
      </w:r>
      <w:r w:rsidRPr="008C127C">
        <w:rPr>
          <w:rStyle w:val="Emphasis"/>
          <w:highlight w:val="cyan"/>
        </w:rPr>
        <w:t xml:space="preserve">demands </w:t>
      </w:r>
      <w:r w:rsidRPr="008C127C">
        <w:rPr>
          <w:rStyle w:val="Emphasis"/>
        </w:rPr>
        <w:t xml:space="preserve">and narrates </w:t>
      </w:r>
      <w:r w:rsidRPr="008C127C">
        <w:rPr>
          <w:rStyle w:val="Emphasis"/>
          <w:highlight w:val="cyan"/>
        </w:rPr>
        <w:t>action</w:t>
      </w:r>
      <w:r w:rsidRPr="008C127C">
        <w:rPr>
          <w:sz w:val="14"/>
        </w:rPr>
        <w:t>. Blues epistemology and surrealism come together in the “revolutionary pessimism” of Pierre Naville, one of the founding members of the Paris surrealist group, the offspring of the bourgeoisie—specifically, Swiss bankers—who became staunch opponents of European imperialism, were among the first surrealists to join the Communist Party in 1925, and shortly afterward joined the Trotskyist Left Opposition. When Naville was called for military service, for example, he distributed leaflets in the barracks criticizing France’s colonial war in Morocco. In 1926, he published a pamphlet titled The Revolution and the Intellectuals (La Révolution et les intellectuels), which asked: “Do the surrealists believe in the liberation of the spirit prior to the abolition of bourgeois conditions of material life, or do they consider that a revolutionary spirit can be created only after the revolution has been accomplished?” (</w:t>
      </w:r>
      <w:proofErr w:type="gramStart"/>
      <w:r w:rsidRPr="008C127C">
        <w:rPr>
          <w:sz w:val="14"/>
        </w:rPr>
        <w:t>qtd</w:t>
      </w:r>
      <w:proofErr w:type="gramEnd"/>
      <w:r w:rsidRPr="008C127C">
        <w:rPr>
          <w:sz w:val="14"/>
        </w:rPr>
        <w:t xml:space="preserve">. in Birchall).4 For Naville, the answer was neither: </w:t>
      </w:r>
      <w:r w:rsidRPr="008C127C">
        <w:rPr>
          <w:rStyle w:val="StyleUnderline"/>
        </w:rPr>
        <w:t>the liberation of the spirit</w:t>
      </w:r>
      <w:r w:rsidRPr="008C127C">
        <w:rPr>
          <w:sz w:val="14"/>
        </w:rPr>
        <w:t xml:space="preserve"> (also translated as “the mind”) </w:t>
      </w:r>
      <w:r w:rsidRPr="008C127C">
        <w:rPr>
          <w:rStyle w:val="StyleUnderline"/>
        </w:rPr>
        <w:t>and the abolition of capitalism must be accomplished together. In other words</w:t>
      </w:r>
      <w:r w:rsidRPr="008C127C">
        <w:rPr>
          <w:sz w:val="14"/>
        </w:rPr>
        <w:t xml:space="preserve">, he </w:t>
      </w:r>
      <w:r w:rsidRPr="008C127C">
        <w:rPr>
          <w:rStyle w:val="Emphasis"/>
        </w:rPr>
        <w:t xml:space="preserve">favored a generative rather than prefigurative temporality in the face of the existential crisis posed by fascism. </w:t>
      </w:r>
    </w:p>
    <w:p w14:paraId="76CA4DBE" w14:textId="77777777" w:rsidR="008C127C" w:rsidRPr="008C127C" w:rsidRDefault="008C127C" w:rsidP="008C127C">
      <w:pPr>
        <w:rPr>
          <w:sz w:val="14"/>
        </w:rPr>
      </w:pPr>
      <w:r w:rsidRPr="008C127C">
        <w:rPr>
          <w:sz w:val="14"/>
        </w:rPr>
        <w:t xml:space="preserve">Naville articulated his defense of pessimism in a 1927 essay, “Mieux et moins bien” (“Better and Worse,” which was published in his journal La Révolution surréaliste. </w:t>
      </w:r>
      <w:r w:rsidRPr="008C127C">
        <w:rPr>
          <w:rStyle w:val="StyleUnderline"/>
        </w:rPr>
        <w:t>Pessimism was not a reason for despair, withdrawal, melancholy, or bitterness</w:t>
      </w:r>
      <w:r w:rsidRPr="008C127C">
        <w:rPr>
          <w:sz w:val="14"/>
        </w:rPr>
        <w:t xml:space="preserve">. What he called the “richness of a </w:t>
      </w:r>
      <w:r w:rsidRPr="008C127C">
        <w:rPr>
          <w:rStyle w:val="StyleUnderline"/>
        </w:rPr>
        <w:t>genuine pessimism</w:t>
      </w:r>
      <w:r w:rsidRPr="008C127C">
        <w:rPr>
          <w:sz w:val="14"/>
        </w:rPr>
        <w:t xml:space="preserve">” (which he traced to Hegel’s philosophy and </w:t>
      </w:r>
      <w:r w:rsidRPr="008C127C">
        <w:rPr>
          <w:rStyle w:val="StyleUnderline"/>
        </w:rPr>
        <w:t>“Marx’s revolutionary method”)</w:t>
      </w:r>
      <w:r w:rsidRPr="008C127C">
        <w:rPr>
          <w:sz w:val="14"/>
        </w:rPr>
        <w:t xml:space="preserve"> </w:t>
      </w:r>
      <w:r w:rsidRPr="008C127C">
        <w:rPr>
          <w:rStyle w:val="Emphasis"/>
        </w:rPr>
        <w:t>requires action and must take political form</w:t>
      </w:r>
      <w:r w:rsidRPr="008C127C">
        <w:rPr>
          <w:sz w:val="14"/>
        </w:rPr>
        <w:t xml:space="preserve">. It offered a path to “escape the nothings and nobodies in this age of compromise” (58). He wrote: “Of course, everything in us is for life, and if we do not define a doctrine, or a practice, it is because our very inability to agree on a single aspect of pessimism is for life” (60). Naville’s </w:t>
      </w:r>
      <w:r w:rsidRPr="008C127C">
        <w:rPr>
          <w:rStyle w:val="StyleUnderline"/>
          <w:highlight w:val="cyan"/>
        </w:rPr>
        <w:t>revolutionary</w:t>
      </w:r>
      <w:r w:rsidRPr="008C127C">
        <w:rPr>
          <w:rStyle w:val="StyleUnderline"/>
        </w:rPr>
        <w:t xml:space="preserve"> </w:t>
      </w:r>
      <w:r w:rsidRPr="008C127C">
        <w:rPr>
          <w:rStyle w:val="StyleUnderline"/>
          <w:highlight w:val="cyan"/>
        </w:rPr>
        <w:t>pessimism</w:t>
      </w:r>
      <w:r w:rsidRPr="008C127C">
        <w:rPr>
          <w:sz w:val="14"/>
        </w:rPr>
        <w:t xml:space="preserve"> was in fact </w:t>
      </w:r>
      <w:r w:rsidRPr="008C127C">
        <w:rPr>
          <w:rStyle w:val="StyleUnderline"/>
        </w:rPr>
        <w:t xml:space="preserve">a </w:t>
      </w:r>
      <w:r w:rsidRPr="008C127C">
        <w:rPr>
          <w:rStyle w:val="StyleUnderline"/>
          <w:highlight w:val="cyan"/>
        </w:rPr>
        <w:t>critique(s</w:t>
      </w:r>
      <w:r w:rsidRPr="008C127C">
        <w:rPr>
          <w:rStyle w:val="StyleUnderline"/>
        </w:rPr>
        <w:t>)</w:t>
      </w:r>
      <w:r w:rsidRPr="008C127C">
        <w:rPr>
          <w:sz w:val="14"/>
        </w:rPr>
        <w:t xml:space="preserve"> of optimism—specifically </w:t>
      </w:r>
      <w:r w:rsidRPr="008C127C">
        <w:rPr>
          <w:rStyle w:val="StyleUnderline"/>
          <w:highlight w:val="cyan"/>
        </w:rPr>
        <w:t>the optimism of</w:t>
      </w:r>
      <w:r w:rsidRPr="008C127C">
        <w:rPr>
          <w:sz w:val="14"/>
        </w:rPr>
        <w:t xml:space="preserve"> Stalinist </w:t>
      </w:r>
      <w:r w:rsidRPr="008C127C">
        <w:rPr>
          <w:rStyle w:val="StyleUnderline"/>
          <w:highlight w:val="cyan"/>
        </w:rPr>
        <w:t>assertions about the</w:t>
      </w:r>
      <w:r w:rsidRPr="008C127C">
        <w:rPr>
          <w:rStyle w:val="StyleUnderline"/>
        </w:rPr>
        <w:t xml:space="preserve"> inevitable triumph of socialism</w:t>
      </w:r>
      <w:r w:rsidRPr="008C127C">
        <w:rPr>
          <w:sz w:val="14"/>
        </w:rPr>
        <w:t xml:space="preserve"> in the USSR </w:t>
      </w:r>
      <w:r w:rsidRPr="008C127C">
        <w:rPr>
          <w:rStyle w:val="StyleUnderline"/>
        </w:rPr>
        <w:t xml:space="preserve">and the </w:t>
      </w:r>
      <w:r w:rsidRPr="008C127C">
        <w:rPr>
          <w:rStyle w:val="StyleUnderline"/>
          <w:highlight w:val="cyan"/>
        </w:rPr>
        <w:t>imminent fall of capitalism</w:t>
      </w:r>
      <w:r w:rsidRPr="008C127C">
        <w:rPr>
          <w:sz w:val="14"/>
        </w:rPr>
        <w:t xml:space="preserve">. It was </w:t>
      </w:r>
      <w:r w:rsidRPr="008C127C">
        <w:rPr>
          <w:rStyle w:val="StyleUnderline"/>
          <w:highlight w:val="cyan"/>
        </w:rPr>
        <w:t>also</w:t>
      </w:r>
      <w:r w:rsidRPr="008C127C">
        <w:rPr>
          <w:rStyle w:val="StyleUnderline"/>
        </w:rPr>
        <w:t xml:space="preserve"> a critique of the “shallow optimism” of Social </w:t>
      </w:r>
      <w:r w:rsidRPr="008C127C">
        <w:rPr>
          <w:rStyle w:val="StyleUnderline"/>
          <w:highlight w:val="cyan"/>
        </w:rPr>
        <w:t>Democrats who believe</w:t>
      </w:r>
      <w:r w:rsidRPr="008C127C">
        <w:rPr>
          <w:rStyle w:val="StyleUnderline"/>
        </w:rPr>
        <w:t>d</w:t>
      </w:r>
      <w:r w:rsidRPr="008C127C">
        <w:rPr>
          <w:rStyle w:val="StyleUnderline"/>
          <w:highlight w:val="cyan"/>
        </w:rPr>
        <w:t xml:space="preserve"> that, through</w:t>
      </w:r>
      <w:r w:rsidRPr="008C127C">
        <w:rPr>
          <w:rStyle w:val="StyleUnderline"/>
        </w:rPr>
        <w:t xml:space="preserve"> </w:t>
      </w:r>
      <w:r w:rsidRPr="008C127C">
        <w:rPr>
          <w:rStyle w:val="StyleUnderline"/>
          <w:highlight w:val="cyan"/>
        </w:rPr>
        <w:t xml:space="preserve">parliamentary means, they </w:t>
      </w:r>
      <w:proofErr w:type="gramStart"/>
      <w:r w:rsidRPr="008C127C">
        <w:rPr>
          <w:rStyle w:val="StyleUnderline"/>
          <w:highlight w:val="cyan"/>
        </w:rPr>
        <w:t>are capable of establishing</w:t>
      </w:r>
      <w:proofErr w:type="gramEnd"/>
      <w:r w:rsidRPr="008C127C">
        <w:rPr>
          <w:rStyle w:val="StyleUnderline"/>
        </w:rPr>
        <w:t xml:space="preserve"> the </w:t>
      </w:r>
      <w:r w:rsidRPr="008C127C">
        <w:rPr>
          <w:rStyle w:val="StyleUnderline"/>
          <w:highlight w:val="cyan"/>
        </w:rPr>
        <w:t>workers’ welfare</w:t>
      </w:r>
      <w:r w:rsidRPr="008C127C">
        <w:rPr>
          <w:rStyle w:val="StyleUnderline"/>
        </w:rPr>
        <w:t xml:space="preserve"> state as prefigurative of the socialist commonwealth</w:t>
      </w:r>
      <w:r w:rsidRPr="008C127C">
        <w:rPr>
          <w:sz w:val="14"/>
        </w:rPr>
        <w:t xml:space="preserve">. Naville’s </w:t>
      </w:r>
      <w:r w:rsidRPr="008C127C">
        <w:rPr>
          <w:b/>
          <w:bCs/>
          <w:szCs w:val="44"/>
          <w:highlight w:val="cyan"/>
          <w:u w:val="single"/>
        </w:rPr>
        <w:t>revolutionary pessimism</w:t>
      </w:r>
      <w:r w:rsidRPr="008C127C">
        <w:rPr>
          <w:szCs w:val="44"/>
        </w:rPr>
        <w:t xml:space="preserve"> </w:t>
      </w:r>
      <w:r w:rsidRPr="008C127C">
        <w:rPr>
          <w:sz w:val="14"/>
        </w:rPr>
        <w:t xml:space="preserve">was </w:t>
      </w:r>
      <w:r w:rsidRPr="008C127C">
        <w:rPr>
          <w:rStyle w:val="StyleUnderline"/>
        </w:rPr>
        <w:t xml:space="preserve">not fatalistic resignation or an obsession with the “decline” of elites, or nations, or Western civilization. Rather, it was a </w:t>
      </w:r>
      <w:r w:rsidRPr="008C127C">
        <w:rPr>
          <w:rStyle w:val="StyleUnderline"/>
          <w:highlight w:val="cyan"/>
        </w:rPr>
        <w:t xml:space="preserve">call(s) for collective revolutionary action by and on behalf of the oppressed </w:t>
      </w:r>
      <w:r w:rsidRPr="008C127C">
        <w:rPr>
          <w:rStyle w:val="StyleUnderline"/>
        </w:rPr>
        <w:t>classes</w:t>
      </w:r>
      <w:r w:rsidRPr="008C127C">
        <w:rPr>
          <w:sz w:val="14"/>
        </w:rPr>
        <w:t xml:space="preserve">. </w:t>
      </w:r>
    </w:p>
    <w:p w14:paraId="4A1567A9" w14:textId="77777777" w:rsidR="008C127C" w:rsidRPr="008C127C" w:rsidRDefault="008C127C" w:rsidP="008C127C">
      <w:pPr>
        <w:rPr>
          <w:sz w:val="14"/>
        </w:rPr>
      </w:pPr>
      <w:r w:rsidRPr="008C127C">
        <w:rPr>
          <w:rStyle w:val="StyleUnderline"/>
        </w:rPr>
        <w:t>Revolutionary pessimism is</w:t>
      </w:r>
      <w:r w:rsidRPr="008C127C">
        <w:rPr>
          <w:sz w:val="14"/>
        </w:rPr>
        <w:t xml:space="preserve"> precisely what critic Walter Benjamin found so attractive about surrealists—or more precisely, </w:t>
      </w:r>
      <w:r w:rsidRPr="008C127C">
        <w:rPr>
          <w:rStyle w:val="StyleUnderline"/>
        </w:rPr>
        <w:t>where communists and surrealists found a point of convergence</w:t>
      </w:r>
      <w:r w:rsidRPr="008C127C">
        <w:rPr>
          <w:sz w:val="14"/>
        </w:rPr>
        <w:t xml:space="preserve">. He too was a revolutionary pessimist who saw capitalism marching full speed ahead toward global catastrophe. As Michael Löwy explains, this </w:t>
      </w:r>
      <w:r w:rsidRPr="008C127C">
        <w:rPr>
          <w:rStyle w:val="StyleUnderline"/>
        </w:rPr>
        <w:t>organized, militant “pessimism” was aimed at</w:t>
      </w:r>
      <w:r w:rsidRPr="008C127C">
        <w:rPr>
          <w:sz w:val="14"/>
        </w:rPr>
        <w:t xml:space="preserve"> </w:t>
      </w:r>
    </w:p>
    <w:p w14:paraId="32369F21" w14:textId="77777777" w:rsidR="008C127C" w:rsidRPr="008C127C" w:rsidRDefault="008C127C" w:rsidP="008C127C">
      <w:pPr>
        <w:ind w:left="720"/>
        <w:rPr>
          <w:sz w:val="14"/>
        </w:rPr>
      </w:pPr>
      <w:r w:rsidRPr="008C127C">
        <w:rPr>
          <w:sz w:val="14"/>
        </w:rPr>
        <w:t>preventing the onset of disaster by all possible means</w:t>
      </w:r>
      <w:proofErr w:type="gramStart"/>
      <w:r w:rsidRPr="008C127C">
        <w:rPr>
          <w:sz w:val="14"/>
        </w:rPr>
        <w:t>. . . .</w:t>
      </w:r>
      <w:proofErr w:type="gramEnd"/>
      <w:r w:rsidRPr="008C127C">
        <w:rPr>
          <w:sz w:val="14"/>
        </w:rPr>
        <w:t xml:space="preserve"> Benjamin does not conceive revolution as the “natural” or “inevitable” outcome of economic and technical progress (or of the “contradiction between the forces and relations of production”), but as the interruption of a process of historical evolution leading to catastrophe. It is because he perceives this catastrophic danger that he speaks up . . . for pessimism. (9) </w:t>
      </w:r>
    </w:p>
    <w:p w14:paraId="74837B91" w14:textId="77777777" w:rsidR="008C127C" w:rsidRPr="008C127C" w:rsidRDefault="008C127C" w:rsidP="008C127C">
      <w:pPr>
        <w:rPr>
          <w:sz w:val="14"/>
        </w:rPr>
      </w:pPr>
      <w:r w:rsidRPr="008C127C">
        <w:rPr>
          <w:rStyle w:val="StyleUnderline"/>
          <w:highlight w:val="cyan"/>
        </w:rPr>
        <w:t>The capacity of movements to interrupt historical processes</w:t>
      </w:r>
      <w:r w:rsidRPr="008C127C">
        <w:rPr>
          <w:rStyle w:val="StyleUnderline"/>
        </w:rPr>
        <w:t xml:space="preserve"> leading to catastrophe </w:t>
      </w:r>
      <w:r w:rsidRPr="008C127C">
        <w:rPr>
          <w:rStyle w:val="StyleUnderline"/>
          <w:highlight w:val="cyan"/>
        </w:rPr>
        <w:t>is precisely the point of a generative temporal</w:t>
      </w:r>
      <w:r w:rsidRPr="008C127C">
        <w:rPr>
          <w:rStyle w:val="StyleUnderline"/>
        </w:rPr>
        <w:t xml:space="preserve"> </w:t>
      </w:r>
      <w:r w:rsidRPr="008C127C">
        <w:rPr>
          <w:rStyle w:val="StyleUnderline"/>
          <w:highlight w:val="cyan"/>
        </w:rPr>
        <w:t>framework</w:t>
      </w:r>
      <w:r w:rsidRPr="008C127C">
        <w:rPr>
          <w:sz w:val="14"/>
          <w:highlight w:val="cyan"/>
        </w:rPr>
        <w:t>.</w:t>
      </w:r>
      <w:r w:rsidRPr="008C127C">
        <w:rPr>
          <w:sz w:val="14"/>
        </w:rPr>
        <w:t xml:space="preserve"> Neither Naville nor Benjamin believed that the workers’ movements or the world </w:t>
      </w:r>
      <w:proofErr w:type="gramStart"/>
      <w:r w:rsidRPr="008C127C">
        <w:rPr>
          <w:sz w:val="14"/>
        </w:rPr>
        <w:t>were</w:t>
      </w:r>
      <w:proofErr w:type="gramEnd"/>
      <w:r w:rsidRPr="008C127C">
        <w:rPr>
          <w:sz w:val="14"/>
        </w:rPr>
        <w:t xml:space="preserve"> necessarily doomed. On the contrary, </w:t>
      </w:r>
      <w:r w:rsidRPr="008C127C">
        <w:rPr>
          <w:rStyle w:val="StyleUnderline"/>
          <w:highlight w:val="cyan"/>
        </w:rPr>
        <w:t>revolutionary pessimism accompanied</w:t>
      </w:r>
      <w:r w:rsidRPr="008C127C">
        <w:rPr>
          <w:sz w:val="14"/>
        </w:rPr>
        <w:t xml:space="preserve"> what surrealist André Breton termed </w:t>
      </w:r>
      <w:r w:rsidRPr="008C127C">
        <w:rPr>
          <w:rStyle w:val="StyleUnderline"/>
        </w:rPr>
        <w:t>“</w:t>
      </w:r>
      <w:r w:rsidRPr="008C127C">
        <w:rPr>
          <w:rStyle w:val="StyleUnderline"/>
          <w:highlight w:val="cyan"/>
        </w:rPr>
        <w:t>anticipatory optimism”— the commitment to struggle in dark times and preparing to win</w:t>
      </w:r>
      <w:r w:rsidRPr="008C127C">
        <w:rPr>
          <w:rStyle w:val="StyleUnderline"/>
        </w:rPr>
        <w:t>.</w:t>
      </w:r>
      <w:r w:rsidRPr="008C127C">
        <w:rPr>
          <w:sz w:val="14"/>
        </w:rPr>
        <w:t xml:space="preserve"> Writing at the height of Guinea-Bissau’s anticolonial war with the Portuguese, the revolutionary leader Amílcar Cabral insisted that colonialism interrupted the historical development of African peoples, and the struggle for national liberation, in turn, will interrupt the catastrophe unleashed by colonial exploitation, extraction, and subjugation. For Cabral, decolonization depended on interrupting colonial history and “returning to the source,” restoring and transforming the Indigenous social and cultural practices that colonialism tried to destroy.5 </w:t>
      </w:r>
      <w:r w:rsidRPr="008C127C">
        <w:rPr>
          <w:rStyle w:val="StyleUnderline"/>
          <w:highlight w:val="cyan"/>
        </w:rPr>
        <w:t>The past</w:t>
      </w:r>
      <w:r w:rsidRPr="008C127C">
        <w:rPr>
          <w:rStyle w:val="StyleUnderline"/>
        </w:rPr>
        <w:t xml:space="preserve"> indeed </w:t>
      </w:r>
      <w:r w:rsidRPr="008C127C">
        <w:rPr>
          <w:rStyle w:val="StyleUnderline"/>
          <w:highlight w:val="cyan"/>
        </w:rPr>
        <w:t xml:space="preserve">weighs on the present and </w:t>
      </w:r>
      <w:r w:rsidRPr="008C127C">
        <w:rPr>
          <w:rStyle w:val="Emphasis"/>
          <w:highlight w:val="cyan"/>
        </w:rPr>
        <w:t>shapes the collective work of forging new futures</w:t>
      </w:r>
      <w:r w:rsidRPr="008C127C">
        <w:rPr>
          <w:rStyle w:val="StyleUnderline"/>
        </w:rPr>
        <w:t>. A generative temporality not only treats the future as indeterminate but also resists linear notions of progress</w:t>
      </w:r>
      <w:r w:rsidRPr="008C127C">
        <w:rPr>
          <w:sz w:val="14"/>
        </w:rPr>
        <w:t>.</w:t>
      </w:r>
    </w:p>
    <w:p w14:paraId="73286DEC" w14:textId="77777777" w:rsidR="008C127C" w:rsidRPr="008C127C" w:rsidRDefault="008C127C" w:rsidP="008C127C">
      <w:pPr>
        <w:rPr>
          <w:sz w:val="14"/>
        </w:rPr>
      </w:pPr>
    </w:p>
    <w:p w14:paraId="710DE780" w14:textId="77777777" w:rsidR="008C127C" w:rsidRPr="008C127C" w:rsidRDefault="008C127C" w:rsidP="008C127C">
      <w:pPr>
        <w:pStyle w:val="Heading4"/>
      </w:pPr>
      <w:r w:rsidRPr="008C127C">
        <w:t>[We just can't let the blues die</w:t>
      </w:r>
      <w:r w:rsidRPr="008C127C">
        <w:br/>
        <w:t>Blues don't mean no harm</w:t>
      </w:r>
      <w:r w:rsidRPr="008C127C">
        <w:br/>
        <w:t>We just can't let the blues die</w:t>
      </w:r>
      <w:r w:rsidRPr="008C127C">
        <w:br/>
        <w:t>Blues don't mean no harm</w:t>
      </w:r>
      <w:r w:rsidRPr="008C127C">
        <w:br/>
        <w:t>I'm gonna move back in the lowlands</w:t>
      </w:r>
      <w:r w:rsidRPr="008C127C">
        <w:br/>
        <w:t>That's where the blues and I come from]</w:t>
      </w:r>
    </w:p>
    <w:p w14:paraId="3D770193" w14:textId="77777777" w:rsidR="008C127C" w:rsidRPr="008C127C" w:rsidRDefault="008C127C" w:rsidP="008C127C"/>
    <w:p w14:paraId="7606349F" w14:textId="77777777" w:rsidR="00131BB9" w:rsidRPr="008C127C" w:rsidRDefault="00131BB9"/>
    <w:sectPr w:rsidR="00131BB9" w:rsidRPr="008C12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542FC" w14:textId="77777777" w:rsidR="00FA0E7B" w:rsidRDefault="00FA0E7B" w:rsidP="00A9191A">
      <w:pPr>
        <w:spacing w:after="0" w:line="240" w:lineRule="auto"/>
      </w:pPr>
      <w:r>
        <w:separator/>
      </w:r>
    </w:p>
  </w:endnote>
  <w:endnote w:type="continuationSeparator" w:id="0">
    <w:p w14:paraId="7BC5911E" w14:textId="77777777" w:rsidR="00FA0E7B" w:rsidRDefault="00FA0E7B" w:rsidP="00A91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9D40D" w14:textId="77777777" w:rsidR="00FA0E7B" w:rsidRDefault="00FA0E7B" w:rsidP="00A9191A">
      <w:pPr>
        <w:spacing w:after="0" w:line="240" w:lineRule="auto"/>
      </w:pPr>
      <w:r>
        <w:separator/>
      </w:r>
    </w:p>
  </w:footnote>
  <w:footnote w:type="continuationSeparator" w:id="0">
    <w:p w14:paraId="2FD8A618" w14:textId="77777777" w:rsidR="00FA0E7B" w:rsidRDefault="00FA0E7B" w:rsidP="00A9191A">
      <w:pPr>
        <w:spacing w:after="0" w:line="240" w:lineRule="auto"/>
      </w:pPr>
      <w:r>
        <w:continuationSeparator/>
      </w:r>
    </w:p>
  </w:footnote>
  <w:footnote w:id="1">
    <w:p w14:paraId="2E5BB606" w14:textId="59F6E556" w:rsidR="00A9191A" w:rsidRDefault="00A9191A">
      <w:pPr>
        <w:pStyle w:val="FootnoteText"/>
      </w:pPr>
      <w:r>
        <w:rPr>
          <w:rStyle w:val="FootnoteReference"/>
        </w:rPr>
        <w:footnoteRef/>
      </w:r>
      <w:r>
        <w:t xml:space="preserve"> Koko Taylor, “Blues Never Die,” 1975, </w:t>
      </w:r>
      <w:r>
        <w:rPr>
          <w:i/>
          <w:iCs/>
        </w:rPr>
        <w:t>I Got What It Takes</w:t>
      </w:r>
      <w:r>
        <w:t xml:space="preserve">, Alligator Records, </w:t>
      </w:r>
      <w:r w:rsidRPr="00A9191A">
        <w:t>https://open.spotify.com/track/3RUuvC4BOJC3vJaoifybyG?si=afa1a38362dc455d</w:t>
      </w:r>
    </w:p>
    <w:p w14:paraId="0DDD8537" w14:textId="77777777" w:rsidR="00A9191A" w:rsidRPr="00A9191A" w:rsidRDefault="00A9191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244509946400"/>
  </w:docVars>
  <w:rsids>
    <w:rsidRoot w:val="00131BB9"/>
    <w:rsid w:val="000058C1"/>
    <w:rsid w:val="000C6E19"/>
    <w:rsid w:val="000E261C"/>
    <w:rsid w:val="000F62D2"/>
    <w:rsid w:val="000F7077"/>
    <w:rsid w:val="0012298E"/>
    <w:rsid w:val="00131BB9"/>
    <w:rsid w:val="00141873"/>
    <w:rsid w:val="001C76AE"/>
    <w:rsid w:val="00261379"/>
    <w:rsid w:val="005143EF"/>
    <w:rsid w:val="005F06B3"/>
    <w:rsid w:val="00646E3B"/>
    <w:rsid w:val="006A6B8C"/>
    <w:rsid w:val="00837777"/>
    <w:rsid w:val="00860EDA"/>
    <w:rsid w:val="00863407"/>
    <w:rsid w:val="008C127C"/>
    <w:rsid w:val="00943F76"/>
    <w:rsid w:val="00986E83"/>
    <w:rsid w:val="00A01B94"/>
    <w:rsid w:val="00A150B2"/>
    <w:rsid w:val="00A208C3"/>
    <w:rsid w:val="00A57E1A"/>
    <w:rsid w:val="00A9191A"/>
    <w:rsid w:val="00B1562E"/>
    <w:rsid w:val="00D6668B"/>
    <w:rsid w:val="00D710D2"/>
    <w:rsid w:val="00D923D1"/>
    <w:rsid w:val="00D97A91"/>
    <w:rsid w:val="00DD5CEF"/>
    <w:rsid w:val="00F00C6E"/>
    <w:rsid w:val="00FA0E7B"/>
    <w:rsid w:val="00FD0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B300"/>
  <w15:chartTrackingRefBased/>
  <w15:docId w15:val="{E5B45379-4B03-4820-B020-516302539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1B94"/>
    <w:pPr>
      <w:spacing w:line="259" w:lineRule="auto"/>
    </w:pPr>
    <w:rPr>
      <w:rFonts w:ascii="Calibri" w:eastAsiaTheme="minorHAnsi" w:hAnsi="Calibri" w:cs="Calibri"/>
      <w:kern w:val="0"/>
      <w:szCs w:val="22"/>
      <w:lang w:eastAsia="en-US"/>
      <w14:ligatures w14:val="none"/>
    </w:rPr>
  </w:style>
  <w:style w:type="paragraph" w:styleId="Heading1">
    <w:name w:val="heading 1"/>
    <w:aliases w:val="Pocket"/>
    <w:basedOn w:val="Normal"/>
    <w:next w:val="Normal"/>
    <w:link w:val="Heading1Char"/>
    <w:qFormat/>
    <w:rsid w:val="00A01B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1B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01B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01B94"/>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01B9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31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1B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B94"/>
  </w:style>
  <w:style w:type="character" w:customStyle="1" w:styleId="Heading1Char">
    <w:name w:val="Heading 1 Char"/>
    <w:aliases w:val="Pocket Char"/>
    <w:basedOn w:val="DefaultParagraphFont"/>
    <w:link w:val="Heading1"/>
    <w:rsid w:val="00A01B94"/>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A01B94"/>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A01B94"/>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
    <w:basedOn w:val="DefaultParagraphFont"/>
    <w:link w:val="Heading4"/>
    <w:uiPriority w:val="3"/>
    <w:rsid w:val="00A01B94"/>
    <w:rPr>
      <w:rFonts w:ascii="Calibri" w:eastAsiaTheme="majorEastAsia" w:hAnsi="Calibri" w:cstheme="majorBidi"/>
      <w:b/>
      <w:iCs/>
      <w:kern w:val="0"/>
      <w:szCs w:val="22"/>
      <w:lang w:eastAsia="en-US"/>
      <w14:ligatures w14:val="none"/>
    </w:rPr>
  </w:style>
  <w:style w:type="character" w:customStyle="1" w:styleId="Heading5Char">
    <w:name w:val="Heading 5 Char"/>
    <w:basedOn w:val="DefaultParagraphFont"/>
    <w:link w:val="Heading5"/>
    <w:uiPriority w:val="9"/>
    <w:semiHidden/>
    <w:rsid w:val="00A01B94"/>
    <w:rPr>
      <w:rFonts w:asciiTheme="majorHAnsi" w:eastAsiaTheme="majorEastAsia" w:hAnsiTheme="majorHAnsi"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131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BB9"/>
    <w:rPr>
      <w:rFonts w:eastAsiaTheme="majorEastAsia" w:cstheme="majorBidi"/>
      <w:color w:val="272727" w:themeColor="text1" w:themeTint="D8"/>
    </w:rPr>
  </w:style>
  <w:style w:type="paragraph" w:styleId="Title">
    <w:name w:val="Title"/>
    <w:basedOn w:val="Normal"/>
    <w:next w:val="Normal"/>
    <w:link w:val="TitleChar"/>
    <w:uiPriority w:val="10"/>
    <w:qFormat/>
    <w:rsid w:val="00131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BB9"/>
    <w:pPr>
      <w:spacing w:before="160"/>
      <w:jc w:val="center"/>
    </w:pPr>
    <w:rPr>
      <w:i/>
      <w:iCs/>
      <w:color w:val="404040" w:themeColor="text1" w:themeTint="BF"/>
    </w:rPr>
  </w:style>
  <w:style w:type="character" w:customStyle="1" w:styleId="QuoteChar">
    <w:name w:val="Quote Char"/>
    <w:basedOn w:val="DefaultParagraphFont"/>
    <w:link w:val="Quote"/>
    <w:uiPriority w:val="29"/>
    <w:rsid w:val="00131BB9"/>
    <w:rPr>
      <w:i/>
      <w:iCs/>
      <w:color w:val="404040" w:themeColor="text1" w:themeTint="BF"/>
    </w:rPr>
  </w:style>
  <w:style w:type="paragraph" w:styleId="ListParagraph">
    <w:name w:val="List Paragraph"/>
    <w:basedOn w:val="Normal"/>
    <w:uiPriority w:val="34"/>
    <w:qFormat/>
    <w:rsid w:val="00131BB9"/>
    <w:pPr>
      <w:ind w:left="720"/>
      <w:contextualSpacing/>
    </w:pPr>
  </w:style>
  <w:style w:type="character" w:styleId="IntenseEmphasis">
    <w:name w:val="Intense Emphasis"/>
    <w:basedOn w:val="DefaultParagraphFont"/>
    <w:uiPriority w:val="21"/>
    <w:qFormat/>
    <w:rsid w:val="00131BB9"/>
    <w:rPr>
      <w:i/>
      <w:iCs/>
      <w:color w:val="0F4761" w:themeColor="accent1" w:themeShade="BF"/>
    </w:rPr>
  </w:style>
  <w:style w:type="paragraph" w:styleId="IntenseQuote">
    <w:name w:val="Intense Quote"/>
    <w:basedOn w:val="Normal"/>
    <w:next w:val="Normal"/>
    <w:link w:val="IntenseQuoteChar"/>
    <w:uiPriority w:val="30"/>
    <w:qFormat/>
    <w:rsid w:val="00131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BB9"/>
    <w:rPr>
      <w:i/>
      <w:iCs/>
      <w:color w:val="0F4761" w:themeColor="accent1" w:themeShade="BF"/>
    </w:rPr>
  </w:style>
  <w:style w:type="character" w:styleId="IntenseReference">
    <w:name w:val="Intense Reference"/>
    <w:basedOn w:val="DefaultParagraphFont"/>
    <w:uiPriority w:val="32"/>
    <w:qFormat/>
    <w:rsid w:val="00131BB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8"/>
    <w:qFormat/>
    <w:rsid w:val="00A01B9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01B9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01B94"/>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link w:val="card"/>
    <w:uiPriority w:val="7"/>
    <w:qFormat/>
    <w:rsid w:val="00A01B94"/>
    <w:rPr>
      <w:b w:val="0"/>
      <w:sz w:val="24"/>
      <w:u w:val="single"/>
    </w:rPr>
  </w:style>
  <w:style w:type="character" w:styleId="Strong">
    <w:name w:val="Strong"/>
    <w:basedOn w:val="DefaultParagraphFont"/>
    <w:uiPriority w:val="22"/>
    <w:qFormat/>
    <w:rsid w:val="00A01B94"/>
    <w:rPr>
      <w:b/>
      <w:bCs/>
    </w:rPr>
  </w:style>
  <w:style w:type="character" w:styleId="BookTitle">
    <w:name w:val="Book Title"/>
    <w:basedOn w:val="DefaultParagraphFont"/>
    <w:uiPriority w:val="33"/>
    <w:qFormat/>
    <w:rsid w:val="00A01B94"/>
    <w:rPr>
      <w:b/>
      <w:bCs/>
      <w:i/>
      <w:iCs/>
      <w:spacing w:val="5"/>
    </w:rPr>
  </w:style>
  <w:style w:type="numbering" w:styleId="111111">
    <w:name w:val="Outline List 2"/>
    <w:basedOn w:val="NoList"/>
    <w:uiPriority w:val="99"/>
    <w:semiHidden/>
    <w:unhideWhenUsed/>
    <w:rsid w:val="00A01B94"/>
  </w:style>
  <w:style w:type="paragraph" w:styleId="Header">
    <w:name w:val="header"/>
    <w:basedOn w:val="Normal"/>
    <w:link w:val="HeaderChar"/>
    <w:uiPriority w:val="99"/>
    <w:semiHidden/>
    <w:rsid w:val="00A01B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1B94"/>
    <w:rPr>
      <w:rFonts w:ascii="Calibri" w:eastAsiaTheme="minorHAnsi" w:hAnsi="Calibri" w:cs="Calibri"/>
      <w:kern w:val="0"/>
      <w:szCs w:val="22"/>
      <w:lang w:eastAsia="en-US"/>
      <w14:ligatures w14:val="none"/>
    </w:rPr>
  </w:style>
  <w:style w:type="paragraph" w:styleId="Footer">
    <w:name w:val="footer"/>
    <w:basedOn w:val="Normal"/>
    <w:link w:val="FooterChar"/>
    <w:uiPriority w:val="99"/>
    <w:semiHidden/>
    <w:rsid w:val="00A01B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1B94"/>
    <w:rPr>
      <w:rFonts w:ascii="Calibri" w:eastAsiaTheme="minorHAnsi" w:hAnsi="Calibri" w:cs="Calibri"/>
      <w:kern w:val="0"/>
      <w:szCs w:val="22"/>
      <w:lang w:eastAsia="en-US"/>
      <w14:ligatures w14:val="none"/>
    </w:rPr>
  </w:style>
  <w:style w:type="paragraph" w:styleId="BodyText">
    <w:name w:val="Body Text"/>
    <w:basedOn w:val="Normal"/>
    <w:link w:val="BodyTextChar"/>
    <w:uiPriority w:val="99"/>
    <w:semiHidden/>
    <w:unhideWhenUsed/>
    <w:rsid w:val="00A01B94"/>
    <w:pPr>
      <w:spacing w:after="120"/>
    </w:pPr>
  </w:style>
  <w:style w:type="character" w:customStyle="1" w:styleId="BodyTextChar">
    <w:name w:val="Body Text Char"/>
    <w:basedOn w:val="DefaultParagraphFont"/>
    <w:link w:val="BodyText"/>
    <w:uiPriority w:val="99"/>
    <w:semiHidden/>
    <w:rsid w:val="00A01B94"/>
    <w:rPr>
      <w:rFonts w:ascii="Calibri" w:eastAsiaTheme="minorHAnsi" w:hAnsi="Calibri" w:cs="Calibri"/>
      <w:kern w:val="0"/>
      <w:szCs w:val="22"/>
      <w:lang w:eastAsia="en-US"/>
      <w14:ligatures w14:val="none"/>
    </w:rPr>
  </w:style>
  <w:style w:type="paragraph" w:styleId="NoSpacing">
    <w:name w:val="No Spacing"/>
    <w:link w:val="NoSpacingChar"/>
    <w:uiPriority w:val="99"/>
    <w:unhideWhenUsed/>
    <w:qFormat/>
    <w:rsid w:val="00A01B94"/>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A01B94"/>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A01B94"/>
    <w:rPr>
      <w:color w:val="467886" w:themeColor="hyperlink"/>
      <w:u w:val="single"/>
    </w:rPr>
  </w:style>
  <w:style w:type="character" w:styleId="UnresolvedMention">
    <w:name w:val="Unresolved Mention"/>
    <w:basedOn w:val="DefaultParagraphFont"/>
    <w:uiPriority w:val="99"/>
    <w:semiHidden/>
    <w:unhideWhenUsed/>
    <w:rsid w:val="00A01B94"/>
    <w:rPr>
      <w:color w:val="605E5C"/>
      <w:shd w:val="clear" w:color="auto" w:fill="E1DFDD"/>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8C127C"/>
    <w:pPr>
      <w:ind w:left="288" w:right="288"/>
    </w:pPr>
    <w:rPr>
      <w:rFonts w:asciiTheme="minorHAnsi" w:eastAsiaTheme="minorEastAsia" w:hAnsiTheme="minorHAnsi" w:cstheme="minorBidi"/>
      <w:kern w:val="2"/>
      <w:szCs w:val="24"/>
      <w:u w:val="single"/>
      <w:lang w:eastAsia="zh-CN"/>
      <w14:ligatures w14:val="standardContextual"/>
    </w:rPr>
  </w:style>
  <w:style w:type="paragraph" w:customStyle="1" w:styleId="Heading411">
    <w:name w:val="Heading 411"/>
    <w:basedOn w:val="Heading1"/>
    <w:next w:val="NoSpacing"/>
    <w:link w:val="Hyperlink"/>
    <w:autoRedefine/>
    <w:uiPriority w:val="99"/>
    <w:qFormat/>
    <w:rsid w:val="008C127C"/>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textbold">
    <w:name w:val="text bold"/>
    <w:basedOn w:val="Normal"/>
    <w:link w:val="Emphasis"/>
    <w:autoRedefine/>
    <w:uiPriority w:val="8"/>
    <w:qFormat/>
    <w:rsid w:val="008C127C"/>
    <w:pPr>
      <w:ind w:left="720"/>
      <w:jc w:val="both"/>
    </w:pPr>
    <w:rPr>
      <w:rFonts w:eastAsiaTheme="minorEastAsia"/>
      <w:b/>
      <w:iCs/>
      <w:kern w:val="2"/>
      <w:szCs w:val="24"/>
      <w:u w:val="single"/>
      <w:bdr w:val="single" w:sz="8" w:space="0" w:color="auto"/>
      <w:lang w:eastAsia="zh-CN"/>
      <w14:ligatures w14:val="standardContextual"/>
    </w:rPr>
  </w:style>
  <w:style w:type="paragraph" w:styleId="FootnoteText">
    <w:name w:val="footnote text"/>
    <w:basedOn w:val="Normal"/>
    <w:link w:val="FootnoteTextChar"/>
    <w:uiPriority w:val="99"/>
    <w:semiHidden/>
    <w:unhideWhenUsed/>
    <w:rsid w:val="00A919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191A"/>
    <w:rPr>
      <w:rFonts w:ascii="Calibri" w:eastAsiaTheme="minorHAnsi" w:hAnsi="Calibri" w:cs="Calibri"/>
      <w:kern w:val="0"/>
      <w:sz w:val="20"/>
      <w:szCs w:val="20"/>
      <w:lang w:eastAsia="en-US"/>
      <w14:ligatures w14:val="none"/>
    </w:rPr>
  </w:style>
  <w:style w:type="character" w:styleId="FootnoteReference">
    <w:name w:val="footnote reference"/>
    <w:basedOn w:val="DefaultParagraphFont"/>
    <w:uiPriority w:val="99"/>
    <w:semiHidden/>
    <w:unhideWhenUsed/>
    <w:rsid w:val="00A919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nzaga.idm.oclc.org/login?url=https://www.proquest.com/dissertations-theses/fear-movement-that-sings-music-american-labor/docview/303938131/se-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AECE3-645A-41F6-8400-A4D3A3818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68</TotalTime>
  <Pages>1</Pages>
  <Words>7629</Words>
  <Characters>43488</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Jeremiah Rimpson</cp:lastModifiedBy>
  <cp:revision>7</cp:revision>
  <dcterms:created xsi:type="dcterms:W3CDTF">2026-03-06T00:22:00Z</dcterms:created>
  <dcterms:modified xsi:type="dcterms:W3CDTF">2026-03-27T18:26:00Z</dcterms:modified>
</cp:coreProperties>
</file>