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3924" w14:textId="77777777" w:rsidR="0012303B" w:rsidRDefault="0012303B" w:rsidP="0012303B">
      <w:pPr>
        <w:pStyle w:val="Heading1"/>
      </w:pPr>
      <w:r>
        <w:t>Cross</w:t>
      </w:r>
    </w:p>
    <w:p w14:paraId="6708115D" w14:textId="77777777" w:rsidR="0012303B" w:rsidRDefault="0012303B" w:rsidP="0012303B">
      <w:r w:rsidRPr="0056202A">
        <w:rPr>
          <w:highlight w:val="cyan"/>
        </w:rPr>
        <w:t>enabled” the black man “to cross</w:t>
      </w:r>
      <w:r w:rsidRPr="00E84B13">
        <w:t xml:space="preserve"> class and </w:t>
      </w:r>
      <w:r w:rsidRPr="0056202A">
        <w:rPr>
          <w:highlight w:val="cyan"/>
        </w:rPr>
        <w:t>racial lines</w:t>
      </w:r>
      <w:r w:rsidRPr="00E84B13">
        <w:t xml:space="preserve">” (2). </w:t>
      </w:r>
      <w:r w:rsidRPr="0056202A">
        <w:rPr>
          <w:highlight w:val="cyan"/>
        </w:rPr>
        <w:t>This was not the case fo</w:t>
      </w:r>
      <w:r w:rsidRPr="00E84B13">
        <w:t xml:space="preserve">r African American </w:t>
      </w:r>
      <w:r w:rsidRPr="0056202A">
        <w:rPr>
          <w:highlight w:val="cyan"/>
        </w:rPr>
        <w:t>women</w:t>
      </w:r>
    </w:p>
    <w:p w14:paraId="2EBCB6E1" w14:textId="77777777" w:rsidR="0012303B" w:rsidRDefault="0012303B" w:rsidP="0012303B"/>
    <w:p w14:paraId="3092EFAB" w14:textId="100130CA" w:rsidR="0012303B" w:rsidRDefault="0012303B" w:rsidP="0012303B">
      <w:r w:rsidRPr="00E84B13">
        <w:t xml:space="preserve">Even to </w:t>
      </w:r>
      <w:r w:rsidRPr="0056202A">
        <w:rPr>
          <w:highlight w:val="cyan"/>
        </w:rPr>
        <w:t>attempt to push beyond</w:t>
      </w:r>
      <w:r w:rsidRPr="00E84B13">
        <w:t xml:space="preserve"> these </w:t>
      </w:r>
      <w:r w:rsidRPr="0056202A">
        <w:rPr>
          <w:highlight w:val="cyan"/>
        </w:rPr>
        <w:t>boundaries</w:t>
      </w:r>
      <w:r w:rsidRPr="00E84B13">
        <w:t xml:space="preserve"> was </w:t>
      </w:r>
      <w:r w:rsidRPr="0056202A">
        <w:rPr>
          <w:highlight w:val="cyan"/>
        </w:rPr>
        <w:t>met with</w:t>
      </w:r>
      <w:r w:rsidRPr="00E84B13">
        <w:t xml:space="preserve"> hostility and </w:t>
      </w:r>
      <w:r w:rsidRPr="0056202A">
        <w:rPr>
          <w:highlight w:val="cyan"/>
        </w:rPr>
        <w:t>rage</w:t>
      </w:r>
    </w:p>
    <w:p w14:paraId="29BC614F" w14:textId="77777777" w:rsidR="00AA1FF1" w:rsidRDefault="00AA1FF1" w:rsidP="0012303B"/>
    <w:p w14:paraId="52407584" w14:textId="25A77CE7" w:rsidR="00AA1FF1" w:rsidRDefault="00AA1FF1" w:rsidP="0012303B">
      <w:r>
        <w:t>Anarchism fails---</w:t>
      </w:r>
    </w:p>
    <w:p w14:paraId="043760CF" w14:textId="5B89905B" w:rsidR="00AA1FF1" w:rsidRPr="0012303B" w:rsidRDefault="00AA1FF1" w:rsidP="0012303B">
      <w:r w:rsidRPr="004A6EF6">
        <w:rPr>
          <w:u w:val="single"/>
        </w:rPr>
        <w:t>The Anti-Gentrification Front</w:t>
      </w:r>
    </w:p>
    <w:p w14:paraId="35787210" w14:textId="77777777" w:rsidR="00D52979" w:rsidRPr="009264B8" w:rsidRDefault="00D52979" w:rsidP="00D52979">
      <w:pPr>
        <w:pStyle w:val="Heading1"/>
      </w:pPr>
      <w:r w:rsidRPr="009264B8">
        <w:t>OFF</w:t>
      </w:r>
    </w:p>
    <w:p w14:paraId="1245A4AE" w14:textId="77777777" w:rsidR="00CD5DB1" w:rsidRPr="009264B8" w:rsidRDefault="00CD5DB1" w:rsidP="00CD5DB1">
      <w:pPr>
        <w:pStyle w:val="Heading4"/>
      </w:pPr>
      <w:r w:rsidRPr="009264B8">
        <w:t xml:space="preserve">Interp – Topical 1AC’s are a </w:t>
      </w:r>
      <w:r w:rsidRPr="009264B8">
        <w:rPr>
          <w:i/>
          <w:u w:val="single"/>
        </w:rPr>
        <w:t>necessary</w:t>
      </w:r>
      <w:r w:rsidRPr="009264B8">
        <w:t xml:space="preserve">, but </w:t>
      </w:r>
      <w:r w:rsidRPr="009264B8">
        <w:rPr>
          <w:i/>
          <w:u w:val="single"/>
        </w:rPr>
        <w:t>not sufficient</w:t>
      </w:r>
      <w:r w:rsidRPr="009264B8">
        <w:t xml:space="preserve"> burden for an affirmative ballot, winning a single violation means negative teams ought not have to rejoin to win</w:t>
      </w:r>
    </w:p>
    <w:p w14:paraId="14CB5572" w14:textId="77777777" w:rsidR="00CD5DB1" w:rsidRPr="009264B8" w:rsidRDefault="00CD5DB1" w:rsidP="00CD5DB1"/>
    <w:p w14:paraId="5799ACA9" w14:textId="77777777" w:rsidR="00CD5DB1" w:rsidRPr="009264B8" w:rsidRDefault="00CD5DB1" w:rsidP="00CD5DB1">
      <w:pPr>
        <w:pStyle w:val="Heading4"/>
        <w:rPr>
          <w:rFonts w:cs="Times New Roman"/>
        </w:rPr>
      </w:pPr>
      <w:r w:rsidRPr="009264B8">
        <w:rPr>
          <w:rFonts w:cs="Times New Roman"/>
        </w:rPr>
        <w:t>‘Resolved’ means to enact a policy by law</w:t>
      </w:r>
    </w:p>
    <w:p w14:paraId="3D81BCB7" w14:textId="77777777" w:rsidR="00CD5DB1" w:rsidRPr="009264B8" w:rsidRDefault="00CD5DB1" w:rsidP="00CD5DB1">
      <w:pPr>
        <w:rPr>
          <w:rStyle w:val="StyleStyle4CharTimesNewRoman11pt"/>
          <w:rFonts w:ascii="Georgia" w:hAnsi="Georgia"/>
        </w:rPr>
      </w:pPr>
      <w:r w:rsidRPr="009264B8">
        <w:rPr>
          <w:rStyle w:val="Style13ptBold"/>
        </w:rPr>
        <w:t>Words and Phrases 64</w:t>
      </w:r>
      <w:r w:rsidRPr="009264B8">
        <w:t xml:space="preserve"> (Permanent Edition)</w:t>
      </w:r>
    </w:p>
    <w:p w14:paraId="353192D8" w14:textId="77777777" w:rsidR="00CD5DB1" w:rsidRPr="009264B8" w:rsidRDefault="00CD5DB1" w:rsidP="00CD5DB1">
      <w:pPr>
        <w:rPr>
          <w:rFonts w:cstheme="minorHAnsi"/>
          <w:sz w:val="16"/>
        </w:rPr>
      </w:pPr>
      <w:r w:rsidRPr="009264B8">
        <w:rPr>
          <w:rStyle w:val="StyleStyle4CharTimesNewRoman11pt"/>
          <w:rFonts w:ascii="Georgia" w:hAnsi="Georgia" w:cstheme="minorHAnsi"/>
          <w:sz w:val="22"/>
        </w:rPr>
        <w:t xml:space="preserve">Definition of the word </w:t>
      </w:r>
      <w:r w:rsidRPr="0056202A">
        <w:rPr>
          <w:rStyle w:val="StyleStyle4CharTimesNewRoman11pt"/>
          <w:rFonts w:ascii="Georgia" w:hAnsi="Georgia" w:cstheme="minorHAnsi"/>
          <w:sz w:val="22"/>
          <w:highlight w:val="cyan"/>
        </w:rPr>
        <w:t>“resolve,”</w:t>
      </w:r>
      <w:r w:rsidRPr="009264B8">
        <w:rPr>
          <w:rFonts w:cstheme="minorHAnsi"/>
          <w:sz w:val="16"/>
        </w:rPr>
        <w:t xml:space="preserve"> given by Webster is “to express an opinion or determination by resolution or vote; as ‘it was resolved by the legislature;” It </w:t>
      </w:r>
      <w:r w:rsidRPr="009264B8">
        <w:rPr>
          <w:rStyle w:val="StyleStyle4CharTimesNewRoman11pt"/>
          <w:rFonts w:ascii="Georgia" w:hAnsi="Georgia" w:cstheme="minorHAnsi"/>
          <w:sz w:val="22"/>
        </w:rPr>
        <w:t>is</w:t>
      </w:r>
      <w:r w:rsidRPr="009264B8">
        <w:rPr>
          <w:rStyle w:val="Style11pt"/>
          <w:rFonts w:cstheme="minorHAnsi"/>
          <w:sz w:val="16"/>
        </w:rPr>
        <w:t xml:space="preserve"> </w:t>
      </w:r>
      <w:r w:rsidRPr="009264B8">
        <w:rPr>
          <w:rFonts w:cstheme="minorHAnsi"/>
          <w:sz w:val="16"/>
        </w:rPr>
        <w:t>of</w:t>
      </w:r>
      <w:r w:rsidRPr="009264B8">
        <w:rPr>
          <w:rStyle w:val="Style11pt"/>
          <w:rFonts w:cstheme="minorHAnsi"/>
          <w:sz w:val="16"/>
        </w:rPr>
        <w:t xml:space="preserve"> </w:t>
      </w:r>
      <w:r w:rsidRPr="009264B8">
        <w:rPr>
          <w:rStyle w:val="StyleStyle4CharTimesNewRoman11pt"/>
          <w:rFonts w:ascii="Georgia" w:hAnsi="Georgia" w:cstheme="minorHAnsi"/>
          <w:sz w:val="22"/>
        </w:rPr>
        <w:t>similar</w:t>
      </w:r>
      <w:r w:rsidRPr="009264B8">
        <w:rPr>
          <w:rStyle w:val="Style11pt"/>
          <w:rFonts w:cstheme="minorHAnsi"/>
          <w:sz w:val="16"/>
        </w:rPr>
        <w:t xml:space="preserve"> </w:t>
      </w:r>
      <w:r w:rsidRPr="009264B8">
        <w:rPr>
          <w:rFonts w:cstheme="minorHAnsi"/>
          <w:sz w:val="16"/>
        </w:rPr>
        <w:t>force</w:t>
      </w:r>
      <w:r w:rsidRPr="009264B8">
        <w:rPr>
          <w:rStyle w:val="Style11pt"/>
          <w:rFonts w:cstheme="minorHAnsi"/>
          <w:sz w:val="16"/>
        </w:rPr>
        <w:t xml:space="preserve"> </w:t>
      </w:r>
      <w:r w:rsidRPr="009264B8">
        <w:rPr>
          <w:rStyle w:val="StyleStyle4CharTimesNewRoman11pt"/>
          <w:rFonts w:ascii="Georgia" w:hAnsi="Georgia" w:cstheme="minorHAnsi"/>
          <w:sz w:val="22"/>
        </w:rPr>
        <w:t xml:space="preserve">to the word “enact,” which </w:t>
      </w:r>
      <w:r w:rsidRPr="0056202A">
        <w:rPr>
          <w:rStyle w:val="StyleStyle4CharTimesNewRoman11pt"/>
          <w:rFonts w:ascii="Georgia" w:hAnsi="Georgia" w:cstheme="minorHAnsi"/>
          <w:sz w:val="22"/>
          <w:highlight w:val="cyan"/>
        </w:rPr>
        <w:t>is defined</w:t>
      </w:r>
      <w:r w:rsidRPr="009264B8">
        <w:rPr>
          <w:rStyle w:val="Style11pt"/>
          <w:rFonts w:cstheme="minorHAnsi"/>
          <w:sz w:val="16"/>
        </w:rPr>
        <w:t xml:space="preserve"> </w:t>
      </w:r>
      <w:r w:rsidRPr="009264B8">
        <w:rPr>
          <w:rFonts w:cstheme="minorHAnsi"/>
          <w:sz w:val="16"/>
        </w:rPr>
        <w:t xml:space="preserve">by Bouvier </w:t>
      </w:r>
      <w:r w:rsidRPr="0056202A">
        <w:rPr>
          <w:rStyle w:val="Style1Char1"/>
          <w:rFonts w:ascii="Georgia" w:hAnsi="Georgia" w:cstheme="minorHAnsi"/>
          <w:sz w:val="22"/>
          <w:highlight w:val="cyan"/>
        </w:rPr>
        <w:t>as</w:t>
      </w:r>
      <w:r w:rsidRPr="009264B8">
        <w:rPr>
          <w:rStyle w:val="StyleStyle4CharTimesNewRoman11pt"/>
          <w:rFonts w:ascii="Georgia" w:hAnsi="Georgia" w:cstheme="minorHAnsi"/>
          <w:sz w:val="22"/>
        </w:rPr>
        <w:t xml:space="preserve"> meaning </w:t>
      </w:r>
      <w:r w:rsidRPr="0056202A">
        <w:rPr>
          <w:rStyle w:val="StyleStyle4CharTimesNewRoman11pt"/>
          <w:rFonts w:ascii="Georgia" w:hAnsi="Georgia" w:cstheme="minorHAnsi"/>
          <w:sz w:val="22"/>
          <w:highlight w:val="cyan"/>
        </w:rPr>
        <w:t>“to establish by law”</w:t>
      </w:r>
      <w:r w:rsidRPr="009264B8">
        <w:rPr>
          <w:rStyle w:val="Style11pt"/>
          <w:rFonts w:cstheme="minorHAnsi"/>
          <w:sz w:val="16"/>
        </w:rPr>
        <w:t>.</w:t>
      </w:r>
    </w:p>
    <w:p w14:paraId="49DB448E" w14:textId="77777777" w:rsidR="00CD5DB1" w:rsidRPr="009264B8" w:rsidRDefault="00CD5DB1" w:rsidP="00CD5DB1"/>
    <w:p w14:paraId="7BE1DE7D" w14:textId="77777777" w:rsidR="00CD5DB1" w:rsidRPr="009264B8" w:rsidRDefault="00CD5DB1" w:rsidP="00CD5DB1">
      <w:pPr>
        <w:pStyle w:val="Heading4"/>
      </w:pPr>
      <w:r w:rsidRPr="009264B8">
        <w:t>USFG refers to the three branches</w:t>
      </w:r>
    </w:p>
    <w:p w14:paraId="232158A0" w14:textId="77777777" w:rsidR="00CD5DB1" w:rsidRPr="009264B8" w:rsidRDefault="00CD5DB1" w:rsidP="00CD5DB1">
      <w:r w:rsidRPr="009264B8">
        <w:rPr>
          <w:rStyle w:val="Style13ptBold"/>
        </w:rPr>
        <w:t>Reynolds 23</w:t>
      </w:r>
      <w:r w:rsidRPr="009264B8">
        <w:t xml:space="preserve"> </w:t>
      </w:r>
      <w:r w:rsidRPr="009264B8">
        <w:rPr>
          <w:sz w:val="22"/>
          <w:szCs w:val="21"/>
        </w:rPr>
        <w:t>(Alicia Reynolds holds a Bachelor's degree in History from the University of California, Berkeley, and a Master's degree in American Studies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9264B8" w:rsidRDefault="00CD5DB1" w:rsidP="00CD5DB1">
      <w:pPr>
        <w:rPr>
          <w:rFonts w:cs="Segoe UI"/>
          <w:color w:val="333333"/>
          <w:sz w:val="16"/>
          <w:shd w:val="clear" w:color="auto" w:fill="FFFFFF"/>
        </w:rPr>
      </w:pPr>
      <w:r w:rsidRPr="009264B8">
        <w:rPr>
          <w:rFonts w:cs="Segoe UI"/>
          <w:color w:val="333333"/>
          <w:sz w:val="16"/>
          <w:shd w:val="clear" w:color="auto" w:fill="FFFFFF"/>
        </w:rPr>
        <w:t xml:space="preserve">The </w:t>
      </w:r>
      <w:r w:rsidRPr="0056202A">
        <w:rPr>
          <w:rStyle w:val="StyleUnderline"/>
          <w:highlight w:val="cyan"/>
        </w:rPr>
        <w:t>U</w:t>
      </w:r>
      <w:r w:rsidRPr="009264B8">
        <w:rPr>
          <w:sz w:val="16"/>
        </w:rPr>
        <w:t>nited</w:t>
      </w:r>
      <w:r w:rsidRPr="009264B8">
        <w:rPr>
          <w:rStyle w:val="StyleUnderline"/>
        </w:rPr>
        <w:t xml:space="preserve"> </w:t>
      </w:r>
      <w:r w:rsidRPr="0056202A">
        <w:rPr>
          <w:rStyle w:val="StyleUnderline"/>
          <w:highlight w:val="cyan"/>
        </w:rPr>
        <w:t>S</w:t>
      </w:r>
      <w:r w:rsidRPr="009264B8">
        <w:rPr>
          <w:sz w:val="16"/>
        </w:rPr>
        <w:t xml:space="preserve">tates </w:t>
      </w:r>
      <w:r w:rsidRPr="0056202A">
        <w:rPr>
          <w:rStyle w:val="StyleUnderline"/>
          <w:highlight w:val="cyan"/>
        </w:rPr>
        <w:t>f</w:t>
      </w:r>
      <w:r w:rsidRPr="009264B8">
        <w:rPr>
          <w:sz w:val="16"/>
        </w:rPr>
        <w:t>ederal</w:t>
      </w:r>
      <w:r w:rsidRPr="009264B8">
        <w:rPr>
          <w:rStyle w:val="StyleUnderline"/>
        </w:rPr>
        <w:t xml:space="preserve"> </w:t>
      </w:r>
      <w:r w:rsidRPr="0056202A">
        <w:rPr>
          <w:rStyle w:val="StyleUnderline"/>
          <w:highlight w:val="cyan"/>
        </w:rPr>
        <w:t>g</w:t>
      </w:r>
      <w:r w:rsidRPr="009264B8">
        <w:rPr>
          <w:sz w:val="16"/>
        </w:rPr>
        <w:t xml:space="preserve">overnment </w:t>
      </w:r>
      <w:r w:rsidRPr="0056202A">
        <w:rPr>
          <w:rStyle w:val="StyleUnderline"/>
          <w:highlight w:val="cyan"/>
        </w:rPr>
        <w:t>is comprised</w:t>
      </w:r>
      <w:r w:rsidRPr="009264B8">
        <w:rPr>
          <w:rFonts w:cs="Segoe UI"/>
          <w:color w:val="333333"/>
          <w:sz w:val="16"/>
          <w:shd w:val="clear" w:color="auto" w:fill="FFFFFF"/>
        </w:rPr>
        <w:t xml:space="preserve"> </w:t>
      </w:r>
      <w:r w:rsidRPr="0056202A">
        <w:rPr>
          <w:rStyle w:val="StyleUnderline"/>
          <w:highlight w:val="cyan"/>
        </w:rPr>
        <w:t>of three</w:t>
      </w:r>
      <w:r w:rsidRPr="009264B8">
        <w:rPr>
          <w:rStyle w:val="StyleUnderline"/>
        </w:rPr>
        <w:t xml:space="preserve"> </w:t>
      </w:r>
      <w:r w:rsidRPr="009264B8">
        <w:rPr>
          <w:rFonts w:cs="Segoe UI"/>
          <w:color w:val="333333"/>
          <w:sz w:val="16"/>
          <w:shd w:val="clear" w:color="auto" w:fill="FFFFFF"/>
        </w:rPr>
        <w:t xml:space="preserve">distinct </w:t>
      </w:r>
      <w:r w:rsidRPr="0056202A">
        <w:rPr>
          <w:rStyle w:val="StyleUnderline"/>
          <w:highlight w:val="cyan"/>
        </w:rPr>
        <w:t>branches</w:t>
      </w:r>
      <w:r w:rsidRPr="009264B8">
        <w:rPr>
          <w:rStyle w:val="StyleUnderline"/>
        </w:rPr>
        <w:t xml:space="preserve"> the executive, legislative, and judicial branches</w:t>
      </w:r>
      <w:r w:rsidRPr="009264B8">
        <w:rPr>
          <w:rFonts w:cs="Segoe UI"/>
          <w:color w:val="333333"/>
          <w:sz w:val="16"/>
          <w:shd w:val="clear" w:color="auto" w:fill="FFFFFF"/>
        </w:rPr>
        <w:t>, each of which holds separate powers and responsibilities. </w:t>
      </w:r>
    </w:p>
    <w:p w14:paraId="443F5722" w14:textId="77777777" w:rsidR="00CD5DB1" w:rsidRPr="009264B8" w:rsidRDefault="00CD5DB1" w:rsidP="00CD5DB1">
      <w:pPr>
        <w:rPr>
          <w:sz w:val="16"/>
        </w:rPr>
      </w:pPr>
    </w:p>
    <w:p w14:paraId="4CFE9D3A" w14:textId="77777777" w:rsidR="00CD5DB1" w:rsidRPr="009264B8" w:rsidRDefault="00CD5DB1" w:rsidP="00CD5DB1">
      <w:pPr>
        <w:pStyle w:val="Heading4"/>
      </w:pPr>
      <w:r w:rsidRPr="009264B8">
        <w:t xml:space="preserve">‘Should’ requires </w:t>
      </w:r>
      <w:r w:rsidRPr="009264B8">
        <w:rPr>
          <w:u w:val="single"/>
        </w:rPr>
        <w:t>mandating</w:t>
      </w:r>
      <w:r w:rsidRPr="009264B8">
        <w:t xml:space="preserve"> action.</w:t>
      </w:r>
    </w:p>
    <w:p w14:paraId="5EE286CC" w14:textId="77777777" w:rsidR="00CD5DB1" w:rsidRPr="009264B8" w:rsidRDefault="00CD5DB1" w:rsidP="00CD5DB1">
      <w:r w:rsidRPr="009264B8">
        <w:t xml:space="preserve">David H. </w:t>
      </w:r>
      <w:r w:rsidRPr="009264B8">
        <w:rPr>
          <w:rStyle w:val="Style13ptBold"/>
        </w:rPr>
        <w:t>Sawyer 17</w:t>
      </w:r>
      <w:r w:rsidRPr="009264B8">
        <w:t>, Judge on the Michigan Court of Appeals, J.D. from Valparaiso School of Law, “Spartan Specialties, Ltd. v. Senior Servs.”, Court of Appeals of Michigan, 2017 Mich. App. LEXIS 1178, 7/20/2017, Lexis</w:t>
      </w:r>
    </w:p>
    <w:p w14:paraId="335A19F3" w14:textId="77777777" w:rsidR="00CD5DB1" w:rsidRPr="009264B8" w:rsidRDefault="00CD5DB1" w:rsidP="00CD5DB1">
      <w:pPr>
        <w:rPr>
          <w:sz w:val="16"/>
        </w:rPr>
      </w:pPr>
      <w:r w:rsidRPr="009264B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9264B8">
        <w:rPr>
          <w:rStyle w:val="StyleUnderline"/>
        </w:rPr>
        <w:t xml:space="preserve">An </w:t>
      </w:r>
      <w:r w:rsidRPr="009264B8">
        <w:rPr>
          <w:rStyle w:val="Emphasis"/>
        </w:rPr>
        <w:t>ordinary</w:t>
      </w:r>
      <w:r w:rsidRPr="009264B8">
        <w:rPr>
          <w:rStyle w:val="StyleUnderline"/>
        </w:rPr>
        <w:t xml:space="preserve"> and </w:t>
      </w:r>
      <w:r w:rsidRPr="009264B8">
        <w:rPr>
          <w:rStyle w:val="Emphasis"/>
        </w:rPr>
        <w:t>common</w:t>
      </w:r>
      <w:r w:rsidRPr="009264B8">
        <w:rPr>
          <w:rStyle w:val="StyleUnderline"/>
        </w:rPr>
        <w:t xml:space="preserve"> meaning of the word </w:t>
      </w:r>
      <w:r w:rsidRPr="0056202A">
        <w:rPr>
          <w:rStyle w:val="StyleUnderline"/>
          <w:highlight w:val="cyan"/>
        </w:rPr>
        <w:t>"should" is</w:t>
      </w:r>
      <w:r w:rsidRPr="009264B8">
        <w:rPr>
          <w:rStyle w:val="StyleUnderline"/>
        </w:rPr>
        <w:t xml:space="preserve"> that it denotes </w:t>
      </w:r>
      <w:r w:rsidRPr="0056202A">
        <w:rPr>
          <w:rStyle w:val="StyleUnderline"/>
          <w:highlight w:val="cyan"/>
        </w:rPr>
        <w:t xml:space="preserve">a </w:t>
      </w:r>
      <w:r w:rsidRPr="0056202A">
        <w:rPr>
          <w:rStyle w:val="Emphasis"/>
          <w:highlight w:val="cyan"/>
        </w:rPr>
        <w:t>mandatory obligation</w:t>
      </w:r>
      <w:r w:rsidRPr="009264B8">
        <w:rPr>
          <w:sz w:val="16"/>
        </w:rPr>
        <w:t xml:space="preserve">. [*9]  </w:t>
      </w:r>
      <w:r w:rsidRPr="009264B8">
        <w:rPr>
          <w:rStyle w:val="StyleUnderline"/>
        </w:rPr>
        <w:t>See People v Fosnaugh</w:t>
      </w:r>
      <w:r w:rsidRPr="009264B8">
        <w:rPr>
          <w:sz w:val="16"/>
        </w:rPr>
        <w:t>, 248 Mich App 444, 455; 639 NW2d 587 (2001) (</w:t>
      </w:r>
      <w:r w:rsidRPr="009264B8">
        <w:rPr>
          <w:rStyle w:val="StyleUnderline"/>
        </w:rPr>
        <w:t xml:space="preserve">stating that "the word 'should' can, in certain contexts, connote an </w:t>
      </w:r>
      <w:r w:rsidRPr="009264B8">
        <w:rPr>
          <w:rStyle w:val="Emphasis"/>
        </w:rPr>
        <w:t>obligatory effect</w:t>
      </w:r>
      <w:r w:rsidRPr="009264B8">
        <w:rPr>
          <w:rStyle w:val="StyleUnderline"/>
        </w:rPr>
        <w:t>"</w:t>
      </w:r>
      <w:r w:rsidRPr="009264B8">
        <w:rPr>
          <w:sz w:val="16"/>
        </w:rPr>
        <w:t>); Merriam-</w:t>
      </w:r>
      <w:r w:rsidRPr="009264B8">
        <w:rPr>
          <w:rStyle w:val="StyleUnderline"/>
        </w:rPr>
        <w:t>Webster's</w:t>
      </w:r>
      <w:r w:rsidRPr="009264B8">
        <w:rPr>
          <w:sz w:val="16"/>
        </w:rPr>
        <w:t xml:space="preserve"> College Dictionary (11th ed) (</w:t>
      </w:r>
      <w:r w:rsidRPr="009264B8">
        <w:rPr>
          <w:rStyle w:val="StyleUnderline"/>
        </w:rPr>
        <w:t>defining "should," in pertinent part, as "</w:t>
      </w:r>
      <w:r w:rsidRPr="0056202A">
        <w:rPr>
          <w:rStyle w:val="StyleUnderline"/>
          <w:highlight w:val="cyan"/>
        </w:rPr>
        <w:t>used</w:t>
      </w:r>
      <w:r w:rsidRPr="009264B8">
        <w:rPr>
          <w:rStyle w:val="StyleUnderline"/>
        </w:rPr>
        <w:t xml:space="preserve"> in auxiliary function </w:t>
      </w:r>
      <w:r w:rsidRPr="0056202A">
        <w:rPr>
          <w:rStyle w:val="StyleUnderline"/>
          <w:highlight w:val="cyan"/>
        </w:rPr>
        <w:t>to express</w:t>
      </w:r>
      <w:r w:rsidRPr="009264B8">
        <w:rPr>
          <w:rStyle w:val="StyleUnderline"/>
        </w:rPr>
        <w:t xml:space="preserve"> obligation, </w:t>
      </w:r>
      <w:r w:rsidRPr="0056202A">
        <w:rPr>
          <w:rStyle w:val="Emphasis"/>
          <w:highlight w:val="cyan"/>
        </w:rPr>
        <w:t>propriety</w:t>
      </w:r>
      <w:r w:rsidRPr="009264B8">
        <w:rPr>
          <w:rStyle w:val="StyleUnderline"/>
        </w:rPr>
        <w:t>, or expediency"</w:t>
      </w:r>
      <w:r w:rsidRPr="009264B8">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2A250F4" w14:textId="77777777" w:rsidR="00CD5DB1" w:rsidRPr="009264B8" w:rsidRDefault="00CD5DB1" w:rsidP="00CD5DB1">
      <w:pPr>
        <w:pStyle w:val="Heading4"/>
        <w:rPr>
          <w:rFonts w:cs="Times New Roman"/>
        </w:rPr>
      </w:pPr>
      <w:r w:rsidRPr="009264B8">
        <w:rPr>
          <w:rFonts w:cs="Times New Roman"/>
        </w:rPr>
        <w:t xml:space="preserve">‘Its’ </w:t>
      </w:r>
      <w:r w:rsidRPr="009264B8">
        <w:rPr>
          <w:rFonts w:cs="Times New Roman"/>
          <w:u w:val="single"/>
        </w:rPr>
        <w:t>refers</w:t>
      </w:r>
      <w:r w:rsidRPr="009264B8">
        <w:rPr>
          <w:rFonts w:cs="Times New Roman"/>
        </w:rPr>
        <w:t xml:space="preserve"> to the U.S. and is </w:t>
      </w:r>
      <w:r w:rsidRPr="009264B8">
        <w:rPr>
          <w:rFonts w:cs="Times New Roman"/>
          <w:u w:val="single"/>
        </w:rPr>
        <w:t>possessive</w:t>
      </w:r>
    </w:p>
    <w:p w14:paraId="480853AB" w14:textId="77777777" w:rsidR="00CD5DB1" w:rsidRPr="009264B8" w:rsidRDefault="00CD5DB1" w:rsidP="00CD5DB1">
      <w:r w:rsidRPr="009264B8">
        <w:t xml:space="preserve">W.C. </w:t>
      </w:r>
      <w:r w:rsidRPr="009264B8">
        <w:rPr>
          <w:rStyle w:val="Style13ptBold"/>
        </w:rPr>
        <w:t>Updegrave 91</w:t>
      </w:r>
      <w:r w:rsidRPr="009264B8">
        <w:t>, “Explanation of ZIP Code Address Purpose”, 8/19/1991, http://www.supremelaw.org/ref/zipcode/updegrav.htm</w:t>
      </w:r>
    </w:p>
    <w:p w14:paraId="027E955A" w14:textId="77777777" w:rsidR="00CD5DB1" w:rsidRPr="009264B8" w:rsidRDefault="00CD5DB1" w:rsidP="00CD5DB1">
      <w:pPr>
        <w:rPr>
          <w:sz w:val="16"/>
        </w:rPr>
      </w:pPr>
      <w:r w:rsidRPr="009264B8">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56202A">
        <w:rPr>
          <w:rStyle w:val="TitleChar"/>
          <w:sz w:val="22"/>
          <w:highlight w:val="cyan"/>
        </w:rPr>
        <w:t xml:space="preserve">Note the </w:t>
      </w:r>
      <w:r w:rsidRPr="0056202A">
        <w:rPr>
          <w:rStyle w:val="Emphasis"/>
          <w:highlight w:val="cyan"/>
        </w:rPr>
        <w:t>singular possessive</w:t>
      </w:r>
      <w:r w:rsidRPr="0056202A">
        <w:rPr>
          <w:rStyle w:val="TitleChar"/>
          <w:sz w:val="22"/>
          <w:highlight w:val="cyan"/>
        </w:rPr>
        <w:t xml:space="preserve"> pronoun "its",</w:t>
      </w:r>
      <w:r w:rsidRPr="009264B8">
        <w:rPr>
          <w:rStyle w:val="TitleChar"/>
          <w:sz w:val="22"/>
        </w:rPr>
        <w:t xml:space="preserve"> not "their", therefore </w:t>
      </w:r>
      <w:r w:rsidRPr="0056202A">
        <w:rPr>
          <w:rStyle w:val="TitleChar"/>
          <w:sz w:val="22"/>
          <w:highlight w:val="cyan"/>
        </w:rPr>
        <w:t>carrying the implication</w:t>
      </w:r>
      <w:r w:rsidRPr="009264B8">
        <w:rPr>
          <w:rStyle w:val="TitleChar"/>
          <w:sz w:val="22"/>
        </w:rPr>
        <w:t xml:space="preserve"> that </w:t>
      </w:r>
      <w:r w:rsidRPr="0056202A">
        <w:rPr>
          <w:rStyle w:val="TitleChar"/>
          <w:sz w:val="22"/>
          <w:highlight w:val="cyan"/>
        </w:rPr>
        <w:t>it relates to the "</w:t>
      </w:r>
      <w:r w:rsidRPr="0056202A">
        <w:rPr>
          <w:rStyle w:val="Emphasis"/>
          <w:highlight w:val="cyan"/>
        </w:rPr>
        <w:t>U</w:t>
      </w:r>
      <w:r w:rsidRPr="009264B8">
        <w:rPr>
          <w:rStyle w:val="Heading3Char"/>
          <w:rFonts w:eastAsia="Calibri" w:cs="Times New Roman"/>
          <w:b w:val="0"/>
          <w:sz w:val="22"/>
        </w:rPr>
        <w:t xml:space="preserve">nited </w:t>
      </w:r>
      <w:r w:rsidRPr="0056202A">
        <w:rPr>
          <w:rStyle w:val="Emphasis"/>
          <w:highlight w:val="cyan"/>
        </w:rPr>
        <w:t>S</w:t>
      </w:r>
      <w:r w:rsidRPr="009264B8">
        <w:rPr>
          <w:rStyle w:val="Heading3Char"/>
          <w:rFonts w:eastAsia="Calibri" w:cs="Times New Roman"/>
          <w:b w:val="0"/>
          <w:sz w:val="22"/>
        </w:rPr>
        <w:t xml:space="preserve">tates" </w:t>
      </w:r>
      <w:r w:rsidRPr="009264B8">
        <w:rPr>
          <w:rStyle w:val="TitleChar"/>
          <w:sz w:val="22"/>
        </w:rPr>
        <w:t xml:space="preserve">as a corporation domiciled in the </w:t>
      </w:r>
      <w:r w:rsidRPr="009264B8">
        <w:rPr>
          <w:rStyle w:val="Emphasis"/>
        </w:rPr>
        <w:t>D</w:t>
      </w:r>
      <w:r w:rsidRPr="009264B8">
        <w:rPr>
          <w:rStyle w:val="TitleChar"/>
          <w:sz w:val="22"/>
        </w:rPr>
        <w:t xml:space="preserve">istrict of </w:t>
      </w:r>
      <w:r w:rsidRPr="009264B8">
        <w:rPr>
          <w:rStyle w:val="Emphasis"/>
        </w:rPr>
        <w:t>C</w:t>
      </w:r>
      <w:r w:rsidRPr="009264B8">
        <w:rPr>
          <w:rStyle w:val="TitleChar"/>
          <w:sz w:val="22"/>
        </w:rPr>
        <w:t xml:space="preserve">olumbia (in the singular sense), not in the sense of being the 50 States of the Union (in the plural sense). </w:t>
      </w:r>
      <w:r w:rsidRPr="009264B8">
        <w:rPr>
          <w:sz w:val="16"/>
        </w:rPr>
        <w:t xml:space="preserve">The map shows all the States of the Union, but it also shows D.C., Puerto Rico and the Virgin Islands, making the explanatory statement literally correct. </w:t>
      </w:r>
    </w:p>
    <w:p w14:paraId="4D344316" w14:textId="77777777" w:rsidR="00CD5DB1" w:rsidRPr="009264B8" w:rsidRDefault="00CD5DB1" w:rsidP="00CD5DB1">
      <w:pPr>
        <w:pStyle w:val="Heading4"/>
      </w:pPr>
      <w:r w:rsidRPr="009264B8">
        <w:t xml:space="preserve">‘Collective Bargaining Rights’ is the </w:t>
      </w:r>
      <w:r w:rsidRPr="009264B8">
        <w:rPr>
          <w:u w:val="single"/>
        </w:rPr>
        <w:t>legal right</w:t>
      </w:r>
      <w:r w:rsidRPr="009264B8">
        <w:t xml:space="preserve"> between </w:t>
      </w:r>
      <w:r w:rsidRPr="009264B8">
        <w:rPr>
          <w:u w:val="single"/>
        </w:rPr>
        <w:t>unions</w:t>
      </w:r>
      <w:r w:rsidRPr="009264B8">
        <w:t xml:space="preserve"> and </w:t>
      </w:r>
      <w:r w:rsidRPr="009264B8">
        <w:rPr>
          <w:u w:val="single"/>
        </w:rPr>
        <w:t>employers</w:t>
      </w:r>
      <w:r w:rsidRPr="009264B8">
        <w:t>.</w:t>
      </w:r>
    </w:p>
    <w:p w14:paraId="68FE6EF8" w14:textId="77777777" w:rsidR="00CD5DB1" w:rsidRPr="009264B8" w:rsidRDefault="00CD5DB1" w:rsidP="00CD5DB1">
      <w:r w:rsidRPr="009264B8">
        <w:rPr>
          <w:rStyle w:val="Style13ptBold"/>
        </w:rPr>
        <w:t>NLRB ND</w:t>
      </w:r>
      <w:r w:rsidRPr="009264B8">
        <w:t xml:space="preserve"> – National Labor Relations Board, “Collective Bargaining Rights,” accessed 7/19/25, https://www.nlrb.gov/about-nlrb/rights-we-protect/the-law/employees/collective-bargaining-rights</w:t>
      </w:r>
    </w:p>
    <w:p w14:paraId="03F417FC" w14:textId="77777777" w:rsidR="00CD5DB1" w:rsidRPr="009264B8" w:rsidRDefault="00CD5DB1" w:rsidP="00CD5DB1">
      <w:pPr>
        <w:rPr>
          <w:sz w:val="16"/>
        </w:rPr>
      </w:pPr>
      <w:r w:rsidRPr="0056202A">
        <w:rPr>
          <w:rStyle w:val="Emphasis"/>
          <w:highlight w:val="cyan"/>
        </w:rPr>
        <w:t>Collective bargaining rights</w:t>
      </w:r>
      <w:r w:rsidRPr="009264B8">
        <w:rPr>
          <w:sz w:val="16"/>
        </w:rPr>
        <w:t xml:space="preserve"> </w:t>
      </w:r>
    </w:p>
    <w:p w14:paraId="4648C3A3" w14:textId="77777777" w:rsidR="00CD5DB1" w:rsidRPr="009264B8" w:rsidRDefault="00CD5DB1" w:rsidP="00CD5DB1">
      <w:pPr>
        <w:rPr>
          <w:rStyle w:val="Emphasis"/>
        </w:rPr>
      </w:pPr>
      <w:r w:rsidRPr="009264B8">
        <w:rPr>
          <w:sz w:val="16"/>
        </w:rPr>
        <w:t xml:space="preserve">The National Labor Relations Act gives you the right to bargain collectively with your employer through a representative that you and your coworkers choose. </w:t>
      </w:r>
      <w:r w:rsidRPr="0056202A">
        <w:rPr>
          <w:highlight w:val="cyan"/>
          <w:u w:val="single"/>
        </w:rPr>
        <w:t xml:space="preserve">What does that </w:t>
      </w:r>
      <w:r w:rsidRPr="0056202A">
        <w:rPr>
          <w:rStyle w:val="Emphasis"/>
          <w:highlight w:val="cyan"/>
        </w:rPr>
        <w:t>mean?</w:t>
      </w:r>
    </w:p>
    <w:p w14:paraId="70861AAE" w14:textId="77777777" w:rsidR="00CD5DB1" w:rsidRPr="009264B8" w:rsidRDefault="00CD5DB1" w:rsidP="00CD5DB1">
      <w:pPr>
        <w:rPr>
          <w:sz w:val="16"/>
        </w:rPr>
      </w:pPr>
      <w:r w:rsidRPr="0056202A">
        <w:rPr>
          <w:highlight w:val="cyan"/>
          <w:u w:val="single"/>
        </w:rPr>
        <w:t xml:space="preserve">Your </w:t>
      </w:r>
      <w:r w:rsidRPr="0056202A">
        <w:rPr>
          <w:rStyle w:val="Emphasis"/>
          <w:highlight w:val="cyan"/>
        </w:rPr>
        <w:t>union</w:t>
      </w:r>
      <w:r w:rsidRPr="0056202A">
        <w:rPr>
          <w:highlight w:val="cyan"/>
          <w:u w:val="single"/>
        </w:rPr>
        <w:t xml:space="preserve"> and </w:t>
      </w:r>
      <w:r w:rsidRPr="0056202A">
        <w:rPr>
          <w:rStyle w:val="Emphasis"/>
          <w:highlight w:val="cyan"/>
        </w:rPr>
        <w:t>employer</w:t>
      </w:r>
      <w:r w:rsidRPr="0056202A">
        <w:rPr>
          <w:highlight w:val="cyan"/>
          <w:u w:val="single"/>
        </w:rPr>
        <w:t xml:space="preserve"> must </w:t>
      </w:r>
      <w:r w:rsidRPr="0056202A">
        <w:rPr>
          <w:rStyle w:val="Emphasis"/>
          <w:highlight w:val="cyan"/>
        </w:rPr>
        <w:t>bargain</w:t>
      </w:r>
      <w:r w:rsidRPr="0056202A">
        <w:rPr>
          <w:highlight w:val="cyan"/>
          <w:u w:val="single"/>
        </w:rPr>
        <w:t xml:space="preserve"> in good faith about</w:t>
      </w:r>
      <w:r w:rsidRPr="009264B8">
        <w:rPr>
          <w:sz w:val="16"/>
        </w:rPr>
        <w:t xml:space="preserve"> wages, hours, and other </w:t>
      </w:r>
      <w:r w:rsidRPr="0056202A">
        <w:rPr>
          <w:rStyle w:val="Emphasis"/>
          <w:highlight w:val="cyan"/>
        </w:rPr>
        <w:t>terms and conditions</w:t>
      </w:r>
      <w:r w:rsidRPr="0056202A">
        <w:rPr>
          <w:highlight w:val="cyan"/>
          <w:u w:val="single"/>
        </w:rPr>
        <w:t xml:space="preserve"> of employment</w:t>
      </w:r>
      <w:r w:rsidRPr="009264B8">
        <w:rPr>
          <w:u w:val="single"/>
        </w:rPr>
        <w:t xml:space="preserve"> until they agree on a labor contract</w:t>
      </w:r>
      <w:r w:rsidRPr="009264B8">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3BA7693" w14:textId="77777777" w:rsidR="00CD5DB1" w:rsidRPr="009264B8" w:rsidRDefault="00CD5DB1" w:rsidP="00CD5DB1">
      <w:pPr>
        <w:rPr>
          <w:sz w:val="16"/>
        </w:rPr>
      </w:pPr>
    </w:p>
    <w:p w14:paraId="0363DEDD" w14:textId="77777777" w:rsidR="00CD5DB1" w:rsidRPr="009264B8" w:rsidRDefault="00CD5DB1" w:rsidP="00CD5DB1">
      <w:pPr>
        <w:rPr>
          <w:sz w:val="16"/>
        </w:rPr>
      </w:pPr>
    </w:p>
    <w:p w14:paraId="2969889F" w14:textId="77777777" w:rsidR="00CD5DB1" w:rsidRPr="009264B8" w:rsidRDefault="00CD5DB1" w:rsidP="00CD5DB1">
      <w:pPr>
        <w:pStyle w:val="Heading4"/>
      </w:pPr>
      <w:r w:rsidRPr="009264B8">
        <w:t>Prefer it:</w:t>
      </w:r>
    </w:p>
    <w:p w14:paraId="50AB086A" w14:textId="77777777" w:rsidR="00CD5DB1" w:rsidRPr="009264B8" w:rsidRDefault="00CD5DB1" w:rsidP="00CD5DB1">
      <w:pPr>
        <w:pStyle w:val="Heading4"/>
      </w:pPr>
      <w:r w:rsidRPr="009264B8">
        <w:t xml:space="preserve">1. </w:t>
      </w:r>
      <w:r w:rsidRPr="009264B8">
        <w:rPr>
          <w:u w:val="single"/>
        </w:rPr>
        <w:t>FAIRNESS</w:t>
      </w:r>
      <w:r w:rsidRPr="009264B8">
        <w:t xml:space="preserve">. They </w:t>
      </w:r>
      <w:r w:rsidRPr="009264B8">
        <w:rPr>
          <w:u w:val="single"/>
        </w:rPr>
        <w:t>unbalance</w:t>
      </w:r>
      <w:r w:rsidRPr="009264B8">
        <w:t xml:space="preserve"> the equity of preparation, shattering </w:t>
      </w:r>
      <w:r w:rsidRPr="009264B8">
        <w:rPr>
          <w:u w:val="single"/>
        </w:rPr>
        <w:t>predictable limits</w:t>
      </w:r>
      <w:r w:rsidRPr="009264B8">
        <w:t xml:space="preserve">. Debate is a </w:t>
      </w:r>
      <w:r w:rsidRPr="009264B8">
        <w:rPr>
          <w:u w:val="single"/>
        </w:rPr>
        <w:t>game</w:t>
      </w:r>
      <w:r w:rsidRPr="009264B8">
        <w:t xml:space="preserve"> that is </w:t>
      </w:r>
      <w:r w:rsidRPr="009264B8">
        <w:rPr>
          <w:u w:val="single"/>
        </w:rPr>
        <w:t>meaningless</w:t>
      </w:r>
      <w:r w:rsidRPr="009264B8">
        <w:t xml:space="preserve"> without </w:t>
      </w:r>
      <w:r w:rsidRPr="009264B8">
        <w:rPr>
          <w:u w:val="single"/>
        </w:rPr>
        <w:t>substantive constraints</w:t>
      </w:r>
      <w:r w:rsidRPr="009264B8">
        <w:t>.</w:t>
      </w:r>
    </w:p>
    <w:p w14:paraId="4C6E9D61" w14:textId="77777777" w:rsidR="00CD5DB1" w:rsidRDefault="00CD5DB1" w:rsidP="00CD5DB1">
      <w:pPr>
        <w:pStyle w:val="Heading4"/>
      </w:pPr>
      <w:r w:rsidRPr="009264B8">
        <w:t xml:space="preserve">2. </w:t>
      </w:r>
      <w:r w:rsidRPr="009264B8">
        <w:rPr>
          <w:u w:val="single"/>
        </w:rPr>
        <w:t>CLASH</w:t>
      </w:r>
      <w:r w:rsidRPr="009264B8">
        <w:t xml:space="preserve">. A </w:t>
      </w:r>
      <w:r w:rsidRPr="009264B8">
        <w:rPr>
          <w:u w:val="single"/>
        </w:rPr>
        <w:t>clear</w:t>
      </w:r>
      <w:r w:rsidRPr="009264B8">
        <w:t xml:space="preserve">, </w:t>
      </w:r>
      <w:r w:rsidRPr="009264B8">
        <w:rPr>
          <w:u w:val="single"/>
        </w:rPr>
        <w:t>well-defined</w:t>
      </w:r>
      <w:r w:rsidRPr="009264B8">
        <w:t xml:space="preserve"> resolution is </w:t>
      </w:r>
      <w:r w:rsidRPr="009264B8">
        <w:rPr>
          <w:u w:val="single"/>
        </w:rPr>
        <w:t>critical</w:t>
      </w:r>
      <w:r w:rsidRPr="009264B8">
        <w:t xml:space="preserve"> to allow the </w:t>
      </w:r>
      <w:r w:rsidRPr="009264B8">
        <w:rPr>
          <w:u w:val="single"/>
        </w:rPr>
        <w:t>NEG</w:t>
      </w:r>
      <w:r w:rsidRPr="009264B8">
        <w:t xml:space="preserve"> to refute the </w:t>
      </w:r>
      <w:r w:rsidRPr="009264B8">
        <w:rPr>
          <w:u w:val="single"/>
        </w:rPr>
        <w:t>AFF</w:t>
      </w:r>
      <w:r w:rsidRPr="009264B8">
        <w:t xml:space="preserve"> in an </w:t>
      </w:r>
      <w:r w:rsidRPr="009264B8">
        <w:rPr>
          <w:u w:val="single"/>
        </w:rPr>
        <w:t>in-depth</w:t>
      </w:r>
      <w:r w:rsidRPr="009264B8">
        <w:t xml:space="preserve"> fashion. That produces </w:t>
      </w:r>
      <w:r w:rsidRPr="009264B8">
        <w:rPr>
          <w:u w:val="single"/>
        </w:rPr>
        <w:t>argument refinement</w:t>
      </w:r>
      <w:r w:rsidRPr="009264B8">
        <w:t xml:space="preserve">, where we </w:t>
      </w:r>
      <w:r w:rsidRPr="009264B8">
        <w:rPr>
          <w:u w:val="single"/>
        </w:rPr>
        <w:t>learn</w:t>
      </w:r>
      <w:r w:rsidRPr="009264B8">
        <w:t xml:space="preserve"> to improve our </w:t>
      </w:r>
      <w:r w:rsidRPr="009264B8">
        <w:rPr>
          <w:u w:val="single"/>
        </w:rPr>
        <w:t>arguments</w:t>
      </w:r>
      <w:r w:rsidRPr="009264B8">
        <w:t xml:space="preserve"> based on our </w:t>
      </w:r>
      <w:r w:rsidRPr="009264B8">
        <w:rPr>
          <w:u w:val="single"/>
        </w:rPr>
        <w:t>opponents</w:t>
      </w:r>
      <w:r w:rsidRPr="009264B8">
        <w:t xml:space="preserve">’. That’s key towards fostering </w:t>
      </w:r>
      <w:r w:rsidRPr="009264B8">
        <w:rPr>
          <w:u w:val="single"/>
        </w:rPr>
        <w:t>reflexivity</w:t>
      </w:r>
      <w:r w:rsidRPr="009264B8">
        <w:t xml:space="preserve"> and avoiding </w:t>
      </w:r>
      <w:r w:rsidRPr="009264B8">
        <w:rPr>
          <w:u w:val="single"/>
        </w:rPr>
        <w:t>dogmatism</w:t>
      </w:r>
      <w:r w:rsidRPr="009264B8">
        <w:t>.</w:t>
      </w:r>
    </w:p>
    <w:p w14:paraId="7D5D289C" w14:textId="77777777" w:rsidR="00E444A0" w:rsidRPr="009264B8" w:rsidRDefault="00E444A0" w:rsidP="00E444A0">
      <w:pPr>
        <w:pStyle w:val="Heading4"/>
      </w:pPr>
      <w:r w:rsidRPr="009264B8">
        <w:t xml:space="preserve">Learning about the </w:t>
      </w:r>
      <w:r w:rsidRPr="009264B8">
        <w:rPr>
          <w:u w:val="single"/>
        </w:rPr>
        <w:t>benefits</w:t>
      </w:r>
      <w:r w:rsidRPr="009264B8">
        <w:t xml:space="preserve"> of unions </w:t>
      </w:r>
      <w:r w:rsidRPr="009264B8">
        <w:rPr>
          <w:u w:val="single"/>
        </w:rPr>
        <w:t>causally</w:t>
      </w:r>
      <w:r w:rsidRPr="009264B8">
        <w:t xml:space="preserve"> makes students more likely to join a union and less racist.</w:t>
      </w:r>
    </w:p>
    <w:p w14:paraId="79EBDC48" w14:textId="77777777" w:rsidR="00E444A0" w:rsidRPr="009264B8" w:rsidRDefault="00E444A0" w:rsidP="00E444A0">
      <w:r w:rsidRPr="009264B8">
        <w:rPr>
          <w:rStyle w:val="Style13ptBold"/>
        </w:rPr>
        <w:t>Kamphorst ’25</w:t>
      </w:r>
      <w:r w:rsidRPr="009264B8">
        <w:t xml:space="preserve"> [Jonne and Roxanne Rahnama; May 22; Postdoctoral Scholar, Stanford University’s Politics and Social Change Lab, Ph.D. in Politics Science from the European University Institute; Provostial Fellow and Lecturer in the Department of Political Science at Stanford University, Ph.D. in Politics from New York University; “Education for Mobilization: The Effects of Knowledge About Labor History on Union Support,” https://papers.ssrn.com/sol3/papers.cfm?abstract_id=5265353]</w:t>
      </w:r>
    </w:p>
    <w:p w14:paraId="686EC0D9" w14:textId="77777777" w:rsidR="00E444A0" w:rsidRPr="009264B8" w:rsidRDefault="00E444A0" w:rsidP="00E444A0">
      <w:pPr>
        <w:rPr>
          <w:sz w:val="16"/>
          <w:szCs w:val="16"/>
        </w:rPr>
      </w:pPr>
      <w:r w:rsidRPr="009264B8">
        <w:rPr>
          <w:sz w:val="16"/>
          <w:szCs w:val="16"/>
        </w:rPr>
        <w:t xml:space="preserve">Here, </w:t>
      </w:r>
      <w:r w:rsidRPr="009264B8">
        <w:rPr>
          <w:rStyle w:val="StyleUnderline"/>
        </w:rPr>
        <w:t>we</w:t>
      </w:r>
      <w:r w:rsidRPr="009264B8">
        <w:rPr>
          <w:sz w:val="16"/>
          <w:szCs w:val="16"/>
        </w:rPr>
        <w:t xml:space="preserve"> propose a novel, complementary explanation for the weak support for the labor movement in the U.S. and </w:t>
      </w:r>
      <w:r w:rsidRPr="009264B8">
        <w:rPr>
          <w:rStyle w:val="StyleUnderline"/>
        </w:rPr>
        <w:t>argue that</w:t>
      </w:r>
      <w:r w:rsidRPr="009264B8">
        <w:rPr>
          <w:sz w:val="16"/>
          <w:szCs w:val="16"/>
        </w:rPr>
        <w:t xml:space="preserve"> these </w:t>
      </w:r>
      <w:r w:rsidRPr="0056202A">
        <w:rPr>
          <w:rStyle w:val="Emphasis"/>
          <w:highlight w:val="cyan"/>
        </w:rPr>
        <w:t>two trends</w:t>
      </w:r>
      <w:r w:rsidRPr="0056202A">
        <w:rPr>
          <w:rStyle w:val="StyleUnderline"/>
          <w:highlight w:val="cyan"/>
        </w:rPr>
        <w:t xml:space="preserve"> are </w:t>
      </w:r>
      <w:r w:rsidRPr="0056202A">
        <w:rPr>
          <w:rStyle w:val="Emphasis"/>
          <w:szCs w:val="28"/>
          <w:highlight w:val="cyan"/>
        </w:rPr>
        <w:t>causally</w:t>
      </w:r>
      <w:r w:rsidRPr="0056202A">
        <w:rPr>
          <w:rStyle w:val="StyleUnderline"/>
          <w:highlight w:val="cyan"/>
        </w:rPr>
        <w:t xml:space="preserve"> related</w:t>
      </w:r>
      <w:r w:rsidRPr="009264B8">
        <w:rPr>
          <w:rStyle w:val="StyleUnderline"/>
        </w:rPr>
        <w:t xml:space="preserve">: the </w:t>
      </w:r>
      <w:r w:rsidRPr="0056202A">
        <w:rPr>
          <w:rStyle w:val="Emphasis"/>
          <w:highlight w:val="cyan"/>
        </w:rPr>
        <w:t>lack of education</w:t>
      </w:r>
      <w:r w:rsidRPr="0056202A">
        <w:rPr>
          <w:rStyle w:val="StyleUnderline"/>
          <w:highlight w:val="cyan"/>
        </w:rPr>
        <w:t xml:space="preserve"> about </w:t>
      </w:r>
      <w:r w:rsidRPr="0056202A">
        <w:rPr>
          <w:rStyle w:val="Emphasis"/>
          <w:highlight w:val="cyan"/>
        </w:rPr>
        <w:t>labor histories</w:t>
      </w:r>
      <w:r w:rsidRPr="009264B8">
        <w:rPr>
          <w:rStyle w:val="StyleUnderline"/>
        </w:rPr>
        <w:t xml:space="preserve"> in the U.S. </w:t>
      </w:r>
      <w:r w:rsidRPr="0056202A">
        <w:rPr>
          <w:rStyle w:val="Emphasis"/>
          <w:highlight w:val="cyan"/>
        </w:rPr>
        <w:t>impedes</w:t>
      </w:r>
      <w:r w:rsidRPr="009264B8">
        <w:rPr>
          <w:rStyle w:val="StyleUnderline"/>
        </w:rPr>
        <w:t xml:space="preserve"> current </w:t>
      </w:r>
      <w:r w:rsidRPr="0056202A">
        <w:rPr>
          <w:rStyle w:val="Emphasis"/>
          <w:highlight w:val="cyan"/>
        </w:rPr>
        <w:t>coalition formation</w:t>
      </w:r>
      <w:r w:rsidRPr="0056202A">
        <w:rPr>
          <w:rStyle w:val="StyleUnderline"/>
          <w:highlight w:val="cyan"/>
        </w:rPr>
        <w:t xml:space="preserve"> along </w:t>
      </w:r>
      <w:r w:rsidRPr="0056202A">
        <w:rPr>
          <w:rStyle w:val="Emphasis"/>
          <w:highlight w:val="cyan"/>
        </w:rPr>
        <w:t>class lines</w:t>
      </w:r>
      <w:r w:rsidRPr="009264B8">
        <w:rPr>
          <w:rStyle w:val="StyleUnderline"/>
        </w:rPr>
        <w:t xml:space="preserve"> and support for the labor movement</w:t>
      </w:r>
      <w:r w:rsidRPr="009264B8">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BE9270F" w14:textId="77777777" w:rsidR="00E444A0" w:rsidRPr="009264B8" w:rsidRDefault="00E444A0" w:rsidP="00E444A0">
      <w:pPr>
        <w:rPr>
          <w:sz w:val="2"/>
          <w:szCs w:val="2"/>
        </w:rPr>
      </w:pPr>
      <w:r w:rsidRPr="009264B8">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9264B8">
        <w:rPr>
          <w:rFonts w:ascii="Cambria" w:hAnsi="Cambria" w:cs="Cambria"/>
          <w:sz w:val="2"/>
          <w:szCs w:val="2"/>
        </w:rPr>
        <w:t>ϵ</w:t>
      </w:r>
      <w:r w:rsidRPr="009264B8">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A8C6FAC" w14:textId="77777777" w:rsidR="00E444A0" w:rsidRPr="009264B8" w:rsidRDefault="00E444A0" w:rsidP="00E444A0">
      <w:pPr>
        <w:rPr>
          <w:sz w:val="16"/>
          <w:szCs w:val="16"/>
        </w:rPr>
      </w:pPr>
      <w:r w:rsidRPr="009264B8">
        <w:rPr>
          <w:sz w:val="16"/>
          <w:szCs w:val="16"/>
        </w:rPr>
        <w:t xml:space="preserve">Conclusion </w:t>
      </w:r>
    </w:p>
    <w:p w14:paraId="38A4F1AD" w14:textId="77777777" w:rsidR="00E444A0" w:rsidRPr="009264B8" w:rsidRDefault="00E444A0" w:rsidP="00E444A0">
      <w:pPr>
        <w:rPr>
          <w:sz w:val="16"/>
          <w:szCs w:val="16"/>
        </w:rPr>
      </w:pPr>
      <w:r w:rsidRPr="009264B8">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56202A">
        <w:rPr>
          <w:rStyle w:val="StyleUnderline"/>
          <w:highlight w:val="cyan"/>
        </w:rPr>
        <w:t xml:space="preserve">Using a </w:t>
      </w:r>
      <w:r w:rsidRPr="0056202A">
        <w:rPr>
          <w:rStyle w:val="Emphasis"/>
          <w:highlight w:val="cyan"/>
        </w:rPr>
        <w:t>survey experiment</w:t>
      </w:r>
      <w:r w:rsidRPr="009264B8">
        <w:rPr>
          <w:rStyle w:val="StyleUnderline"/>
        </w:rPr>
        <w:t xml:space="preserve"> with a </w:t>
      </w:r>
      <w:r w:rsidRPr="009264B8">
        <w:rPr>
          <w:rStyle w:val="Emphasis"/>
        </w:rPr>
        <w:t>hard test population</w:t>
      </w:r>
      <w:r w:rsidRPr="009264B8">
        <w:rPr>
          <w:sz w:val="16"/>
          <w:szCs w:val="16"/>
        </w:rPr>
        <w:t>—</w:t>
      </w:r>
      <w:r w:rsidRPr="009264B8">
        <w:rPr>
          <w:rStyle w:val="Emphasis"/>
        </w:rPr>
        <w:t>white non-college educated adults</w:t>
      </w:r>
      <w:r w:rsidRPr="009264B8">
        <w:rPr>
          <w:rStyle w:val="StyleUnderline"/>
        </w:rPr>
        <w:t xml:space="preserve"> in the </w:t>
      </w:r>
      <w:r w:rsidRPr="009264B8">
        <w:rPr>
          <w:rStyle w:val="Emphasis"/>
        </w:rPr>
        <w:t>U.S. South</w:t>
      </w:r>
      <w:r w:rsidRPr="009264B8">
        <w:rPr>
          <w:sz w:val="16"/>
          <w:szCs w:val="16"/>
        </w:rPr>
        <w:t>—</w:t>
      </w:r>
      <w:r w:rsidRPr="0056202A">
        <w:rPr>
          <w:rStyle w:val="StyleUnderline"/>
          <w:highlight w:val="cyan"/>
        </w:rPr>
        <w:t>we find</w:t>
      </w:r>
      <w:r w:rsidRPr="009264B8">
        <w:rPr>
          <w:rStyle w:val="StyleUnderline"/>
        </w:rPr>
        <w:t xml:space="preserve"> that </w:t>
      </w:r>
      <w:r w:rsidRPr="0056202A">
        <w:rPr>
          <w:rStyle w:val="Emphasis"/>
          <w:highlight w:val="cyan"/>
        </w:rPr>
        <w:t>exposure</w:t>
      </w:r>
      <w:r w:rsidRPr="0056202A">
        <w:rPr>
          <w:rStyle w:val="StyleUnderline"/>
          <w:highlight w:val="cyan"/>
        </w:rPr>
        <w:t xml:space="preserve"> to </w:t>
      </w:r>
      <w:r w:rsidRPr="0056202A">
        <w:rPr>
          <w:rStyle w:val="Emphasis"/>
          <w:highlight w:val="cyan"/>
        </w:rPr>
        <w:t>labor</w:t>
      </w:r>
      <w:r w:rsidRPr="009264B8">
        <w:rPr>
          <w:rStyle w:val="Emphasis"/>
        </w:rPr>
        <w:t xml:space="preserve"> </w:t>
      </w:r>
      <w:r w:rsidRPr="0056202A">
        <w:rPr>
          <w:rStyle w:val="Emphasis"/>
          <w:highlight w:val="cyan"/>
        </w:rPr>
        <w:t>history</w:t>
      </w:r>
      <w:r w:rsidRPr="0056202A">
        <w:rPr>
          <w:rStyle w:val="StyleUnderline"/>
          <w:highlight w:val="cyan"/>
        </w:rPr>
        <w:t>, including</w:t>
      </w:r>
      <w:r w:rsidRPr="009264B8">
        <w:rPr>
          <w:rStyle w:val="StyleUnderline"/>
        </w:rPr>
        <w:t xml:space="preserve"> examples of </w:t>
      </w:r>
      <w:r w:rsidRPr="0056202A">
        <w:rPr>
          <w:rStyle w:val="Emphasis"/>
          <w:highlight w:val="cyan"/>
        </w:rPr>
        <w:t>biracial organizing</w:t>
      </w:r>
      <w:r w:rsidRPr="0056202A">
        <w:rPr>
          <w:rStyle w:val="StyleUnderline"/>
          <w:highlight w:val="cyan"/>
        </w:rPr>
        <w:t xml:space="preserve">, </w:t>
      </w:r>
      <w:r w:rsidRPr="0056202A">
        <w:rPr>
          <w:rStyle w:val="Emphasis"/>
          <w:highlight w:val="cyan"/>
        </w:rPr>
        <w:t>significantly increases</w:t>
      </w:r>
      <w:r w:rsidRPr="0056202A">
        <w:rPr>
          <w:rStyle w:val="StyleUnderline"/>
          <w:highlight w:val="cyan"/>
        </w:rPr>
        <w:t xml:space="preserve"> support for </w:t>
      </w:r>
      <w:r w:rsidRPr="0056202A">
        <w:rPr>
          <w:rStyle w:val="Emphasis"/>
          <w:highlight w:val="cyan"/>
        </w:rPr>
        <w:t>unions</w:t>
      </w:r>
      <w:r w:rsidRPr="009264B8">
        <w:rPr>
          <w:rStyle w:val="StyleUnderline"/>
        </w:rPr>
        <w:t xml:space="preserve"> and </w:t>
      </w:r>
      <w:r w:rsidRPr="009264B8">
        <w:rPr>
          <w:rStyle w:val="Emphasis"/>
        </w:rPr>
        <w:t>class-based coalitions</w:t>
      </w:r>
      <w:r w:rsidRPr="009264B8">
        <w:rPr>
          <w:rStyle w:val="StyleUnderline"/>
        </w:rPr>
        <w:t>. These effects are</w:t>
      </w:r>
      <w:r w:rsidRPr="009264B8">
        <w:rPr>
          <w:sz w:val="16"/>
          <w:szCs w:val="16"/>
        </w:rPr>
        <w:t xml:space="preserve"> in particular </w:t>
      </w:r>
      <w:r w:rsidRPr="0056202A">
        <w:rPr>
          <w:rStyle w:val="StyleUnderline"/>
          <w:highlight w:val="cyan"/>
        </w:rPr>
        <w:t>driven b</w:t>
      </w:r>
      <w:r w:rsidRPr="009264B8">
        <w:rPr>
          <w:rStyle w:val="StyleUnderline"/>
        </w:rPr>
        <w:t>y</w:t>
      </w:r>
      <w:r w:rsidRPr="009264B8">
        <w:rPr>
          <w:sz w:val="16"/>
          <w:szCs w:val="16"/>
        </w:rPr>
        <w:t xml:space="preserve"> two mechanisms: </w:t>
      </w:r>
      <w:r w:rsidRPr="0056202A">
        <w:rPr>
          <w:rStyle w:val="Emphasis"/>
          <w:highlight w:val="cyan"/>
        </w:rPr>
        <w:t>heightened political efficacy</w:t>
      </w:r>
      <w:r w:rsidRPr="0056202A">
        <w:rPr>
          <w:rStyle w:val="StyleUnderline"/>
          <w:highlight w:val="cyan"/>
        </w:rPr>
        <w:t xml:space="preserve"> and</w:t>
      </w:r>
      <w:r w:rsidRPr="009264B8">
        <w:rPr>
          <w:rStyle w:val="StyleUnderline"/>
        </w:rPr>
        <w:t xml:space="preserve"> a </w:t>
      </w:r>
      <w:r w:rsidRPr="0056202A">
        <w:rPr>
          <w:rStyle w:val="Emphasis"/>
          <w:highlight w:val="cyan"/>
        </w:rPr>
        <w:t>clearer sense</w:t>
      </w:r>
      <w:r w:rsidRPr="0056202A">
        <w:rPr>
          <w:rStyle w:val="StyleUnderline"/>
          <w:highlight w:val="cyan"/>
        </w:rPr>
        <w:t xml:space="preserve"> of unions’ </w:t>
      </w:r>
      <w:r w:rsidRPr="0056202A">
        <w:rPr>
          <w:rStyle w:val="Emphasis"/>
          <w:highlight w:val="cyan"/>
        </w:rPr>
        <w:t>material benefits</w:t>
      </w:r>
      <w:r w:rsidRPr="009264B8">
        <w:rPr>
          <w:sz w:val="16"/>
          <w:szCs w:val="16"/>
        </w:rPr>
        <w:t xml:space="preserve">. Crucially, </w:t>
      </w:r>
      <w:r w:rsidRPr="009264B8">
        <w:rPr>
          <w:rStyle w:val="StyleUnderline"/>
        </w:rPr>
        <w:t xml:space="preserve">our results show that </w:t>
      </w:r>
      <w:r w:rsidRPr="0056202A">
        <w:rPr>
          <w:rStyle w:val="Emphasis"/>
          <w:highlight w:val="cyan"/>
        </w:rPr>
        <w:t>even</w:t>
      </w:r>
      <w:r w:rsidRPr="0056202A">
        <w:rPr>
          <w:rStyle w:val="StyleUnderline"/>
          <w:highlight w:val="cyan"/>
        </w:rPr>
        <w:t xml:space="preserve"> respondents </w:t>
      </w:r>
      <w:r w:rsidRPr="0056202A">
        <w:rPr>
          <w:rStyle w:val="Emphasis"/>
          <w:highlight w:val="cyan"/>
        </w:rPr>
        <w:t>high</w:t>
      </w:r>
      <w:r w:rsidRPr="0056202A">
        <w:rPr>
          <w:rStyle w:val="StyleUnderline"/>
          <w:highlight w:val="cyan"/>
        </w:rPr>
        <w:t xml:space="preserve"> in </w:t>
      </w:r>
      <w:r w:rsidRPr="0056202A">
        <w:rPr>
          <w:rStyle w:val="Emphasis"/>
          <w:highlight w:val="cyan"/>
        </w:rPr>
        <w:t>racial resentment</w:t>
      </w:r>
      <w:r w:rsidRPr="0056202A">
        <w:rPr>
          <w:rStyle w:val="StyleUnderline"/>
          <w:highlight w:val="cyan"/>
        </w:rPr>
        <w:t xml:space="preserve"> respond </w:t>
      </w:r>
      <w:r w:rsidRPr="0056202A">
        <w:rPr>
          <w:rStyle w:val="Emphasis"/>
          <w:highlight w:val="cyan"/>
        </w:rPr>
        <w:t>positively</w:t>
      </w:r>
      <w:r w:rsidRPr="009264B8">
        <w:rPr>
          <w:rStyle w:val="StyleUnderline"/>
        </w:rPr>
        <w:t xml:space="preserve"> to narratives about </w:t>
      </w:r>
      <w:r w:rsidRPr="009264B8">
        <w:rPr>
          <w:rStyle w:val="Emphasis"/>
        </w:rPr>
        <w:t>past labor solidarity</w:t>
      </w:r>
      <w:r w:rsidRPr="009264B8">
        <w:rPr>
          <w:rStyle w:val="StyleUnderline"/>
        </w:rPr>
        <w:t xml:space="preserve">, suggesting that </w:t>
      </w:r>
      <w:r w:rsidRPr="009264B8">
        <w:rPr>
          <w:rStyle w:val="Emphasis"/>
        </w:rPr>
        <w:t>education</w:t>
      </w:r>
      <w:r w:rsidRPr="009264B8">
        <w:rPr>
          <w:rStyle w:val="StyleUnderline"/>
        </w:rPr>
        <w:t xml:space="preserve"> about </w:t>
      </w:r>
      <w:r w:rsidRPr="009264B8">
        <w:rPr>
          <w:rStyle w:val="Emphasis"/>
        </w:rPr>
        <w:t>shared struggle</w:t>
      </w:r>
      <w:r w:rsidRPr="009264B8">
        <w:rPr>
          <w:rStyle w:val="StyleUnderline"/>
        </w:rPr>
        <w:t xml:space="preserve"> can </w:t>
      </w:r>
      <w:r w:rsidRPr="009264B8">
        <w:rPr>
          <w:rStyle w:val="Emphasis"/>
        </w:rPr>
        <w:t>broaden support</w:t>
      </w:r>
      <w:r w:rsidRPr="009264B8">
        <w:rPr>
          <w:rStyle w:val="StyleUnderline"/>
        </w:rPr>
        <w:t xml:space="preserve"> for </w:t>
      </w:r>
      <w:r w:rsidRPr="009264B8">
        <w:rPr>
          <w:rStyle w:val="Emphasis"/>
        </w:rPr>
        <w:t>present-day organizing</w:t>
      </w:r>
      <w:r w:rsidRPr="009264B8">
        <w:rPr>
          <w:sz w:val="16"/>
          <w:szCs w:val="16"/>
        </w:rPr>
        <w:t xml:space="preserve">. </w:t>
      </w:r>
    </w:p>
    <w:p w14:paraId="2AD84BAC" w14:textId="77777777" w:rsidR="00E444A0" w:rsidRPr="009264B8" w:rsidRDefault="00E444A0" w:rsidP="00E444A0">
      <w:pPr>
        <w:rPr>
          <w:sz w:val="16"/>
          <w:szCs w:val="16"/>
        </w:rPr>
      </w:pPr>
      <w:r w:rsidRPr="009264B8">
        <w:rPr>
          <w:rStyle w:val="StyleUnderline"/>
        </w:rPr>
        <w:t xml:space="preserve">Our study focuses on non-college educated white Americans’ exposure to </w:t>
      </w:r>
      <w:r w:rsidRPr="009264B8">
        <w:rPr>
          <w:rStyle w:val="Emphasis"/>
        </w:rPr>
        <w:t>labor history</w:t>
      </w:r>
      <w:r w:rsidRPr="009264B8">
        <w:rPr>
          <w:rStyle w:val="StyleUnderline"/>
        </w:rPr>
        <w:t xml:space="preserve"> - including a </w:t>
      </w:r>
      <w:r w:rsidRPr="009264B8">
        <w:rPr>
          <w:rStyle w:val="Emphasis"/>
        </w:rPr>
        <w:t>multiracial history</w:t>
      </w:r>
      <w:r w:rsidRPr="009264B8">
        <w:rPr>
          <w:rStyle w:val="StyleUnderline"/>
        </w:rPr>
        <w:t xml:space="preserve"> that </w:t>
      </w:r>
      <w:r w:rsidRPr="009264B8">
        <w:rPr>
          <w:rStyle w:val="Emphasis"/>
        </w:rPr>
        <w:t>highlights cooperation</w:t>
      </w:r>
      <w:r w:rsidRPr="009264B8">
        <w:rPr>
          <w:rStyle w:val="StyleUnderline"/>
        </w:rPr>
        <w:t xml:space="preserve"> between groups in different ways that </w:t>
      </w:r>
      <w:r w:rsidRPr="009264B8">
        <w:rPr>
          <w:rStyle w:val="Emphasis"/>
        </w:rPr>
        <w:t>enhance</w:t>
      </w:r>
      <w:r w:rsidRPr="009264B8">
        <w:rPr>
          <w:rStyle w:val="StyleUnderline"/>
        </w:rPr>
        <w:t xml:space="preserve"> their </w:t>
      </w:r>
      <w:r w:rsidRPr="009264B8">
        <w:rPr>
          <w:rStyle w:val="Emphasis"/>
        </w:rPr>
        <w:t>support</w:t>
      </w:r>
      <w:r w:rsidRPr="009264B8">
        <w:rPr>
          <w:rStyle w:val="StyleUnderline"/>
        </w:rPr>
        <w:t xml:space="preserve"> for </w:t>
      </w:r>
      <w:r w:rsidRPr="009264B8">
        <w:rPr>
          <w:rStyle w:val="Emphasis"/>
        </w:rPr>
        <w:t>key factors</w:t>
      </w:r>
      <w:r w:rsidRPr="009264B8">
        <w:rPr>
          <w:rStyle w:val="StyleUnderline"/>
        </w:rPr>
        <w:t xml:space="preserve"> that </w:t>
      </w:r>
      <w:r w:rsidRPr="009264B8">
        <w:rPr>
          <w:rStyle w:val="Emphasis"/>
        </w:rPr>
        <w:t>drive</w:t>
      </w:r>
      <w:r w:rsidRPr="009264B8">
        <w:rPr>
          <w:rStyle w:val="StyleUnderline"/>
        </w:rPr>
        <w:t xml:space="preserve"> the formation of </w:t>
      </w:r>
      <w:r w:rsidRPr="009264B8">
        <w:rPr>
          <w:rStyle w:val="Emphasis"/>
        </w:rPr>
        <w:t>coalitions</w:t>
      </w:r>
      <w:r w:rsidRPr="009264B8">
        <w:rPr>
          <w:rStyle w:val="StyleUnderline"/>
        </w:rPr>
        <w:t>.</w:t>
      </w:r>
      <w:r w:rsidRPr="009264B8">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6DBC672" w14:textId="77777777" w:rsidR="00E444A0" w:rsidRPr="009264B8" w:rsidRDefault="00E444A0" w:rsidP="00E444A0">
      <w:pPr>
        <w:rPr>
          <w:sz w:val="16"/>
          <w:szCs w:val="16"/>
        </w:rPr>
      </w:pPr>
      <w:r w:rsidRPr="009264B8">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9264B8">
        <w:rPr>
          <w:rStyle w:val="StyleUnderline"/>
        </w:rPr>
        <w:t xml:space="preserve">Our results </w:t>
      </w:r>
      <w:r w:rsidRPr="009264B8">
        <w:rPr>
          <w:rStyle w:val="Emphasis"/>
        </w:rPr>
        <w:t>echo</w:t>
      </w:r>
      <w:r w:rsidRPr="009264B8">
        <w:rPr>
          <w:rStyle w:val="StyleUnderline"/>
        </w:rPr>
        <w:t xml:space="preserve"> those who have called for </w:t>
      </w:r>
      <w:r w:rsidRPr="009264B8">
        <w:rPr>
          <w:rStyle w:val="Emphasis"/>
        </w:rPr>
        <w:t>new narratives</w:t>
      </w:r>
      <w:r w:rsidRPr="009264B8">
        <w:rPr>
          <w:rStyle w:val="StyleUnderline"/>
        </w:rPr>
        <w:t xml:space="preserve"> on </w:t>
      </w:r>
      <w:r w:rsidRPr="009264B8">
        <w:rPr>
          <w:rStyle w:val="Emphasis"/>
        </w:rPr>
        <w:t>race</w:t>
      </w:r>
      <w:r w:rsidRPr="009264B8">
        <w:rPr>
          <w:rStyle w:val="StyleUnderline"/>
        </w:rPr>
        <w:t xml:space="preserve"> and </w:t>
      </w:r>
      <w:r w:rsidRPr="009264B8">
        <w:rPr>
          <w:rStyle w:val="Emphasis"/>
        </w:rPr>
        <w:t>class</w:t>
      </w:r>
      <w:r w:rsidRPr="009264B8">
        <w:rPr>
          <w:rStyle w:val="StyleUnderline"/>
        </w:rPr>
        <w:t xml:space="preserve"> that </w:t>
      </w:r>
      <w:r w:rsidRPr="009264B8">
        <w:rPr>
          <w:rStyle w:val="Emphasis"/>
        </w:rPr>
        <w:t>resonates</w:t>
      </w:r>
      <w:r w:rsidRPr="009264B8">
        <w:rPr>
          <w:rStyle w:val="StyleUnderline"/>
        </w:rPr>
        <w:t xml:space="preserve"> with </w:t>
      </w:r>
      <w:r w:rsidRPr="009264B8">
        <w:rPr>
          <w:rStyle w:val="Emphasis"/>
        </w:rPr>
        <w:t>all working people</w:t>
      </w:r>
      <w:r w:rsidRPr="009264B8">
        <w:rPr>
          <w:sz w:val="16"/>
          <w:szCs w:val="16"/>
        </w:rPr>
        <w:t xml:space="preserve"> (I. H. López 2013). </w:t>
      </w:r>
      <w:r w:rsidRPr="009264B8">
        <w:rPr>
          <w:rStyle w:val="StyleUnderline"/>
        </w:rPr>
        <w:t xml:space="preserve">We show </w:t>
      </w:r>
      <w:r w:rsidRPr="009264B8">
        <w:rPr>
          <w:rStyle w:val="Emphasis"/>
        </w:rPr>
        <w:t>evidence</w:t>
      </w:r>
      <w:r w:rsidRPr="009264B8">
        <w:rPr>
          <w:rStyle w:val="StyleUnderline"/>
        </w:rPr>
        <w:t xml:space="preserve"> that, </w:t>
      </w:r>
      <w:r w:rsidRPr="0056202A">
        <w:rPr>
          <w:rStyle w:val="Emphasis"/>
          <w:highlight w:val="cyan"/>
        </w:rPr>
        <w:t>even absent</w:t>
      </w:r>
      <w:r w:rsidRPr="0056202A">
        <w:rPr>
          <w:rStyle w:val="StyleUnderline"/>
          <w:highlight w:val="cyan"/>
        </w:rPr>
        <w:t xml:space="preserve"> changes to </w:t>
      </w:r>
      <w:r w:rsidRPr="0056202A">
        <w:rPr>
          <w:rStyle w:val="Emphasis"/>
          <w:highlight w:val="cyan"/>
        </w:rPr>
        <w:t>racial prejudice</w:t>
      </w:r>
      <w:r w:rsidRPr="0056202A">
        <w:rPr>
          <w:rStyle w:val="StyleUnderline"/>
          <w:highlight w:val="cyan"/>
        </w:rPr>
        <w:t xml:space="preserve">, exposure to </w:t>
      </w:r>
      <w:r w:rsidRPr="0056202A">
        <w:rPr>
          <w:rStyle w:val="Emphasis"/>
          <w:highlight w:val="cyan"/>
        </w:rPr>
        <w:t>history</w:t>
      </w:r>
      <w:r w:rsidRPr="0056202A">
        <w:rPr>
          <w:rStyle w:val="StyleUnderline"/>
          <w:highlight w:val="cyan"/>
        </w:rPr>
        <w:t xml:space="preserve"> of </w:t>
      </w:r>
      <w:r w:rsidRPr="0056202A">
        <w:rPr>
          <w:rStyle w:val="Emphasis"/>
          <w:highlight w:val="cyan"/>
        </w:rPr>
        <w:t>class-based coop</w:t>
      </w:r>
      <w:r w:rsidRPr="009264B8">
        <w:rPr>
          <w:rStyle w:val="Emphasis"/>
        </w:rPr>
        <w:t>eration</w:t>
      </w:r>
      <w:r w:rsidRPr="009264B8">
        <w:rPr>
          <w:rStyle w:val="StyleUnderline"/>
        </w:rPr>
        <w:t xml:space="preserve"> (</w:t>
      </w:r>
      <w:r w:rsidRPr="009264B8">
        <w:rPr>
          <w:rStyle w:val="Emphasis"/>
        </w:rPr>
        <w:t>both</w:t>
      </w:r>
      <w:r w:rsidRPr="009264B8">
        <w:rPr>
          <w:rStyle w:val="StyleUnderline"/>
        </w:rPr>
        <w:t xml:space="preserve"> an explicit </w:t>
      </w:r>
      <w:r w:rsidRPr="009264B8">
        <w:rPr>
          <w:rStyle w:val="Emphasis"/>
        </w:rPr>
        <w:t>class-only frame</w:t>
      </w:r>
      <w:r w:rsidRPr="009264B8">
        <w:rPr>
          <w:rStyle w:val="StyleUnderline"/>
        </w:rPr>
        <w:t xml:space="preserve"> and especially a </w:t>
      </w:r>
      <w:r w:rsidRPr="009264B8">
        <w:rPr>
          <w:rStyle w:val="Emphasis"/>
        </w:rPr>
        <w:t>class+race frame</w:t>
      </w:r>
      <w:r w:rsidRPr="009264B8">
        <w:rPr>
          <w:rStyle w:val="StyleUnderline"/>
        </w:rPr>
        <w:t xml:space="preserve">) </w:t>
      </w:r>
      <w:r w:rsidRPr="0056202A">
        <w:rPr>
          <w:rStyle w:val="Emphasis"/>
          <w:highlight w:val="cyan"/>
        </w:rPr>
        <w:t>shift</w:t>
      </w:r>
      <w:r w:rsidRPr="009264B8">
        <w:rPr>
          <w:rStyle w:val="StyleUnderline"/>
        </w:rPr>
        <w:t xml:space="preserve"> non-college educated </w:t>
      </w:r>
      <w:r w:rsidRPr="0056202A">
        <w:rPr>
          <w:rStyle w:val="StyleUnderline"/>
          <w:highlight w:val="cyan"/>
        </w:rPr>
        <w:t xml:space="preserve">whites’ </w:t>
      </w:r>
      <w:r w:rsidRPr="0056202A">
        <w:rPr>
          <w:rStyle w:val="Emphasis"/>
          <w:highlight w:val="cyan"/>
        </w:rPr>
        <w:t>sense of solidarity</w:t>
      </w:r>
      <w:r w:rsidRPr="0056202A">
        <w:rPr>
          <w:rStyle w:val="StyleUnderline"/>
          <w:highlight w:val="cyan"/>
        </w:rPr>
        <w:t xml:space="preserve"> and </w:t>
      </w:r>
      <w:r w:rsidRPr="0056202A">
        <w:rPr>
          <w:rStyle w:val="Emphasis"/>
          <w:highlight w:val="cyan"/>
        </w:rPr>
        <w:t>allyship</w:t>
      </w:r>
      <w:r w:rsidRPr="0056202A">
        <w:rPr>
          <w:rStyle w:val="StyleUnderline"/>
          <w:highlight w:val="cyan"/>
        </w:rPr>
        <w:t xml:space="preserve"> with </w:t>
      </w:r>
      <w:r w:rsidRPr="0056202A">
        <w:rPr>
          <w:rStyle w:val="Emphasis"/>
          <w:highlight w:val="cyan"/>
        </w:rPr>
        <w:t>Black Americans</w:t>
      </w:r>
      <w:r w:rsidRPr="009264B8">
        <w:rPr>
          <w:rStyle w:val="StyleUnderline"/>
        </w:rPr>
        <w:t xml:space="preserve">, their </w:t>
      </w:r>
      <w:r w:rsidRPr="009264B8">
        <w:rPr>
          <w:rStyle w:val="Emphasis"/>
        </w:rPr>
        <w:t>linked fate</w:t>
      </w:r>
      <w:r w:rsidRPr="009264B8">
        <w:rPr>
          <w:rStyle w:val="StyleUnderline"/>
        </w:rPr>
        <w:t xml:space="preserve"> with </w:t>
      </w:r>
      <w:r w:rsidRPr="009264B8">
        <w:rPr>
          <w:rStyle w:val="Emphasis"/>
        </w:rPr>
        <w:t>working-class Americans</w:t>
      </w:r>
      <w:r w:rsidRPr="009264B8">
        <w:rPr>
          <w:rStyle w:val="StyleUnderline"/>
        </w:rPr>
        <w:t xml:space="preserve">, </w:t>
      </w:r>
      <w:r w:rsidRPr="0056202A">
        <w:rPr>
          <w:rStyle w:val="StyleUnderline"/>
          <w:highlight w:val="cyan"/>
        </w:rPr>
        <w:t>and</w:t>
      </w:r>
      <w:r w:rsidRPr="009264B8">
        <w:rPr>
          <w:rStyle w:val="StyleUnderline"/>
        </w:rPr>
        <w:t xml:space="preserve"> their </w:t>
      </w:r>
      <w:r w:rsidRPr="0056202A">
        <w:rPr>
          <w:rStyle w:val="Emphasis"/>
          <w:highlight w:val="cyan"/>
        </w:rPr>
        <w:t>downstream support</w:t>
      </w:r>
      <w:r w:rsidRPr="0056202A">
        <w:rPr>
          <w:rStyle w:val="StyleUnderline"/>
          <w:highlight w:val="cyan"/>
        </w:rPr>
        <w:t xml:space="preserve"> for </w:t>
      </w:r>
      <w:r w:rsidRPr="0056202A">
        <w:rPr>
          <w:rStyle w:val="Emphasis"/>
          <w:highlight w:val="cyan"/>
        </w:rPr>
        <w:t>unions</w:t>
      </w:r>
      <w:r w:rsidRPr="009264B8">
        <w:rPr>
          <w:sz w:val="16"/>
          <w:szCs w:val="16"/>
        </w:rPr>
        <w:t xml:space="preserve">. In other words, we suggest that </w:t>
      </w:r>
      <w:r w:rsidRPr="0056202A">
        <w:rPr>
          <w:rStyle w:val="Emphasis"/>
          <w:highlight w:val="cyan"/>
        </w:rPr>
        <w:t>positive messages</w:t>
      </w:r>
      <w:r w:rsidRPr="0056202A">
        <w:rPr>
          <w:rStyle w:val="StyleUnderline"/>
          <w:highlight w:val="cyan"/>
        </w:rPr>
        <w:t xml:space="preserve"> about </w:t>
      </w:r>
      <w:r w:rsidRPr="0056202A">
        <w:rPr>
          <w:rStyle w:val="Emphasis"/>
          <w:highlight w:val="cyan"/>
        </w:rPr>
        <w:t>collaboration</w:t>
      </w:r>
      <w:r w:rsidRPr="0056202A">
        <w:rPr>
          <w:rStyle w:val="StyleUnderline"/>
          <w:highlight w:val="cyan"/>
        </w:rPr>
        <w:t xml:space="preserve"> between racial groups</w:t>
      </w:r>
      <w:r w:rsidRPr="009264B8">
        <w:rPr>
          <w:rStyle w:val="StyleUnderline"/>
        </w:rPr>
        <w:t xml:space="preserve"> may be a way to </w:t>
      </w:r>
      <w:r w:rsidRPr="009264B8">
        <w:rPr>
          <w:rStyle w:val="Emphasis"/>
        </w:rPr>
        <w:t>design messages</w:t>
      </w:r>
      <w:r w:rsidRPr="009264B8">
        <w:rPr>
          <w:rStyle w:val="StyleUnderline"/>
        </w:rPr>
        <w:t xml:space="preserve"> that “</w:t>
      </w:r>
      <w:r w:rsidRPr="009264B8">
        <w:rPr>
          <w:rStyle w:val="Emphasis"/>
        </w:rPr>
        <w:t>acknowledge race</w:t>
      </w:r>
      <w:r w:rsidRPr="009264B8">
        <w:rPr>
          <w:rStyle w:val="StyleUnderline"/>
        </w:rPr>
        <w:t xml:space="preserve"> (and) </w:t>
      </w:r>
      <w:r w:rsidRPr="0056202A">
        <w:rPr>
          <w:rStyle w:val="StyleUnderline"/>
          <w:highlight w:val="cyan"/>
        </w:rPr>
        <w:t>establish</w:t>
      </w:r>
      <w:r w:rsidRPr="009264B8">
        <w:rPr>
          <w:rStyle w:val="StyleUnderline"/>
        </w:rPr>
        <w:t xml:space="preserve"> </w:t>
      </w:r>
      <w:r w:rsidRPr="0056202A">
        <w:rPr>
          <w:rStyle w:val="StyleUnderline"/>
          <w:highlight w:val="cyan"/>
        </w:rPr>
        <w:t xml:space="preserve">the </w:t>
      </w:r>
      <w:r w:rsidRPr="0056202A">
        <w:rPr>
          <w:rStyle w:val="Emphasis"/>
          <w:highlight w:val="cyan"/>
        </w:rPr>
        <w:t>shared stake</w:t>
      </w:r>
      <w:r w:rsidRPr="0056202A">
        <w:rPr>
          <w:rStyle w:val="StyleUnderline"/>
          <w:highlight w:val="cyan"/>
        </w:rPr>
        <w:t xml:space="preserve"> of Americans of racial background in</w:t>
      </w:r>
      <w:r w:rsidRPr="009264B8">
        <w:rPr>
          <w:rStyle w:val="StyleUnderline"/>
        </w:rPr>
        <w:t xml:space="preserve"> </w:t>
      </w:r>
      <w:r w:rsidRPr="009264B8">
        <w:rPr>
          <w:rStyle w:val="Emphasis"/>
        </w:rPr>
        <w:t>social</w:t>
      </w:r>
      <w:r w:rsidRPr="009264B8">
        <w:rPr>
          <w:rStyle w:val="StyleUnderline"/>
        </w:rPr>
        <w:t xml:space="preserve"> [and] </w:t>
      </w:r>
      <w:r w:rsidRPr="009264B8">
        <w:rPr>
          <w:rStyle w:val="Emphasis"/>
        </w:rPr>
        <w:t xml:space="preserve">economic </w:t>
      </w:r>
      <w:r w:rsidRPr="0056202A">
        <w:rPr>
          <w:rStyle w:val="Emphasis"/>
          <w:highlight w:val="cyan"/>
        </w:rPr>
        <w:t>inequities</w:t>
      </w:r>
      <w:r w:rsidRPr="0056202A">
        <w:rPr>
          <w:rStyle w:val="StyleUnderline"/>
          <w:highlight w:val="cyan"/>
        </w:rPr>
        <w:t xml:space="preserve">” </w:t>
      </w:r>
      <w:r w:rsidRPr="0056202A">
        <w:rPr>
          <w:rStyle w:val="Emphasis"/>
          <w:highlight w:val="cyan"/>
        </w:rPr>
        <w:t>without</w:t>
      </w:r>
      <w:r w:rsidRPr="0056202A">
        <w:rPr>
          <w:rStyle w:val="StyleUnderline"/>
          <w:highlight w:val="cyan"/>
        </w:rPr>
        <w:t xml:space="preserve"> leading to </w:t>
      </w:r>
      <w:r w:rsidRPr="0056202A">
        <w:rPr>
          <w:rStyle w:val="Emphasis"/>
          <w:highlight w:val="cyan"/>
        </w:rPr>
        <w:t>backlash</w:t>
      </w:r>
      <w:r w:rsidRPr="0056202A">
        <w:rPr>
          <w:rStyle w:val="StyleUnderline"/>
          <w:highlight w:val="cyan"/>
        </w:rPr>
        <w:t xml:space="preserve"> among </w:t>
      </w:r>
      <w:r w:rsidRPr="0056202A">
        <w:rPr>
          <w:rStyle w:val="Emphasis"/>
          <w:highlight w:val="cyan"/>
        </w:rPr>
        <w:t>whites</w:t>
      </w:r>
      <w:r w:rsidRPr="009264B8">
        <w:rPr>
          <w:sz w:val="16"/>
          <w:szCs w:val="16"/>
        </w:rPr>
        <w:t xml:space="preserve"> (F. López et al. 2021, p.12). </w:t>
      </w:r>
    </w:p>
    <w:p w14:paraId="7858EFC2" w14:textId="77777777" w:rsidR="00E444A0" w:rsidRPr="009264B8" w:rsidRDefault="00E444A0" w:rsidP="00E444A0">
      <w:pPr>
        <w:rPr>
          <w:sz w:val="16"/>
          <w:szCs w:val="16"/>
        </w:rPr>
      </w:pPr>
      <w:r w:rsidRPr="009264B8">
        <w:rPr>
          <w:sz w:val="16"/>
          <w:szCs w:val="16"/>
        </w:rPr>
        <w:t xml:space="preserve">Another implication of our findings relates to ongoing debates over what should be included in school textbooks, the stakes of which are not merely symbolic: </w:t>
      </w:r>
      <w:r w:rsidRPr="009264B8">
        <w:rPr>
          <w:rStyle w:val="StyleUnderline"/>
        </w:rPr>
        <w:t xml:space="preserve">what is </w:t>
      </w:r>
      <w:r w:rsidRPr="009264B8">
        <w:rPr>
          <w:rStyle w:val="Emphasis"/>
        </w:rPr>
        <w:t>taught</w:t>
      </w:r>
      <w:r w:rsidRPr="009264B8">
        <w:rPr>
          <w:rStyle w:val="StyleUnderline"/>
        </w:rPr>
        <w:t xml:space="preserve"> in schools </w:t>
      </w:r>
      <w:r w:rsidRPr="009264B8">
        <w:rPr>
          <w:rStyle w:val="Emphasis"/>
        </w:rPr>
        <w:t>shapes</w:t>
      </w:r>
      <w:r w:rsidRPr="009264B8">
        <w:rPr>
          <w:sz w:val="16"/>
          <w:szCs w:val="16"/>
        </w:rPr>
        <w:t xml:space="preserve"> not only </w:t>
      </w:r>
      <w:r w:rsidRPr="009264B8">
        <w:rPr>
          <w:rStyle w:val="StyleUnderline"/>
        </w:rPr>
        <w:t xml:space="preserve">students’ </w:t>
      </w:r>
      <w:r w:rsidRPr="009264B8">
        <w:rPr>
          <w:rStyle w:val="Emphasis"/>
        </w:rPr>
        <w:t>knowledge</w:t>
      </w:r>
      <w:r w:rsidRPr="009264B8">
        <w:rPr>
          <w:sz w:val="16"/>
          <w:szCs w:val="16"/>
        </w:rPr>
        <w:t xml:space="preserve">, but also their </w:t>
      </w:r>
      <w:r w:rsidRPr="009264B8">
        <w:rPr>
          <w:rStyle w:val="Emphasis"/>
        </w:rPr>
        <w:t>attitudes</w:t>
      </w:r>
      <w:r w:rsidRPr="009264B8">
        <w:rPr>
          <w:rStyle w:val="StyleUnderline"/>
        </w:rPr>
        <w:t xml:space="preserve"> and </w:t>
      </w:r>
      <w:r w:rsidRPr="009264B8">
        <w:rPr>
          <w:rStyle w:val="Emphasis"/>
        </w:rPr>
        <w:t>behavior</w:t>
      </w:r>
      <w:r w:rsidRPr="009264B8">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6F2D858" w14:textId="77777777" w:rsidR="00E444A0" w:rsidRPr="009264B8" w:rsidRDefault="00E444A0" w:rsidP="00E444A0">
      <w:pPr>
        <w:rPr>
          <w:sz w:val="16"/>
          <w:szCs w:val="16"/>
        </w:rPr>
      </w:pPr>
      <w:r w:rsidRPr="009264B8">
        <w:rPr>
          <w:sz w:val="16"/>
          <w:szCs w:val="16"/>
        </w:rPr>
        <w:t xml:space="preserve">In all, our findings underscore the political power of historical representation: when labor struggles are omitted from public memory, opportunities for collective mobilization are curtailed. </w:t>
      </w:r>
      <w:r w:rsidRPr="0056202A">
        <w:rPr>
          <w:rStyle w:val="Emphasis"/>
          <w:highlight w:val="cyan"/>
        </w:rPr>
        <w:t>Reintegrating labor history</w:t>
      </w:r>
      <w:r w:rsidRPr="0056202A">
        <w:rPr>
          <w:rStyle w:val="StyleUnderline"/>
          <w:highlight w:val="cyan"/>
        </w:rPr>
        <w:t xml:space="preserve"> into</w:t>
      </w:r>
      <w:r w:rsidRPr="009264B8">
        <w:rPr>
          <w:rStyle w:val="StyleUnderline"/>
        </w:rPr>
        <w:t xml:space="preserve"> </w:t>
      </w:r>
      <w:r w:rsidRPr="009264B8">
        <w:rPr>
          <w:rStyle w:val="Emphasis"/>
        </w:rPr>
        <w:t xml:space="preserve">civic </w:t>
      </w:r>
      <w:r w:rsidRPr="0056202A">
        <w:rPr>
          <w:rStyle w:val="Emphasis"/>
          <w:highlight w:val="cyan"/>
        </w:rPr>
        <w:t>education</w:t>
      </w:r>
      <w:r w:rsidRPr="009264B8">
        <w:rPr>
          <w:rStyle w:val="StyleUnderline"/>
        </w:rPr>
        <w:t xml:space="preserve"> could</w:t>
      </w:r>
      <w:r w:rsidRPr="009264B8">
        <w:rPr>
          <w:sz w:val="16"/>
          <w:szCs w:val="16"/>
        </w:rPr>
        <w:t xml:space="preserve"> thus </w:t>
      </w:r>
      <w:r w:rsidRPr="009264B8">
        <w:rPr>
          <w:rStyle w:val="StyleUnderline"/>
        </w:rPr>
        <w:t xml:space="preserve">play an </w:t>
      </w:r>
      <w:r w:rsidRPr="009264B8">
        <w:rPr>
          <w:rStyle w:val="Emphasis"/>
        </w:rPr>
        <w:t>important role</w:t>
      </w:r>
      <w:r w:rsidRPr="009264B8">
        <w:rPr>
          <w:rStyle w:val="StyleUnderline"/>
        </w:rPr>
        <w:t xml:space="preserve"> to </w:t>
      </w:r>
      <w:r w:rsidRPr="0056202A">
        <w:rPr>
          <w:rStyle w:val="StyleUnderline"/>
          <w:highlight w:val="cyan"/>
        </w:rPr>
        <w:t xml:space="preserve">help </w:t>
      </w:r>
      <w:r w:rsidRPr="0056202A">
        <w:rPr>
          <w:rStyle w:val="Emphasis"/>
          <w:highlight w:val="cyan"/>
        </w:rPr>
        <w:t>revitalize</w:t>
      </w:r>
      <w:r w:rsidRPr="0056202A">
        <w:rPr>
          <w:rStyle w:val="StyleUnderline"/>
          <w:highlight w:val="cyan"/>
        </w:rPr>
        <w:t xml:space="preserve"> the </w:t>
      </w:r>
      <w:r w:rsidRPr="0056202A">
        <w:rPr>
          <w:rStyle w:val="Emphasis"/>
          <w:highlight w:val="cyan"/>
        </w:rPr>
        <w:t>labor movement</w:t>
      </w:r>
      <w:r w:rsidRPr="0056202A">
        <w:rPr>
          <w:rStyle w:val="StyleUnderline"/>
          <w:highlight w:val="cyan"/>
        </w:rPr>
        <w:t xml:space="preserve"> and </w:t>
      </w:r>
      <w:r w:rsidRPr="0056202A">
        <w:rPr>
          <w:rStyle w:val="Emphasis"/>
          <w:highlight w:val="cyan"/>
        </w:rPr>
        <w:t>rebuild</w:t>
      </w:r>
      <w:r w:rsidRPr="0056202A">
        <w:rPr>
          <w:rStyle w:val="StyleUnderline"/>
          <w:highlight w:val="cyan"/>
        </w:rPr>
        <w:t xml:space="preserve"> class-based </w:t>
      </w:r>
      <w:r w:rsidRPr="0056202A">
        <w:rPr>
          <w:rStyle w:val="Emphasis"/>
          <w:highlight w:val="cyan"/>
        </w:rPr>
        <w:t>coalitions</w:t>
      </w:r>
      <w:r w:rsidRPr="009264B8">
        <w:rPr>
          <w:sz w:val="16"/>
          <w:szCs w:val="16"/>
        </w:rPr>
        <w:t>— especially in places where they have long been suppressed.</w:t>
      </w:r>
    </w:p>
    <w:p w14:paraId="3E37CA6A" w14:textId="77777777" w:rsidR="00E444A0" w:rsidRPr="00E444A0" w:rsidRDefault="00E444A0" w:rsidP="00E444A0"/>
    <w:p w14:paraId="54E36762" w14:textId="77777777" w:rsidR="00D52979" w:rsidRPr="009264B8" w:rsidRDefault="00D52979" w:rsidP="00D52979">
      <w:pPr>
        <w:pStyle w:val="Heading1"/>
      </w:pPr>
      <w:r w:rsidRPr="009264B8">
        <w:t>OFF</w:t>
      </w:r>
    </w:p>
    <w:p w14:paraId="6C968461" w14:textId="77777777" w:rsidR="00E444A0" w:rsidRPr="00655004" w:rsidRDefault="00E444A0" w:rsidP="00E444A0">
      <w:pPr>
        <w:pStyle w:val="Heading4"/>
        <w:rPr>
          <w:rFonts w:cstheme="minorHAnsi"/>
        </w:rPr>
      </w:pPr>
      <w:r w:rsidRPr="00655004">
        <w:rPr>
          <w:rFonts w:cstheme="minorHAnsi"/>
        </w:rPr>
        <w:t xml:space="preserve">Momentum for a </w:t>
      </w:r>
      <w:r w:rsidRPr="00655004">
        <w:rPr>
          <w:rFonts w:cstheme="minorHAnsi"/>
          <w:u w:val="single"/>
        </w:rPr>
        <w:t>young</w:t>
      </w:r>
      <w:r w:rsidRPr="00655004">
        <w:rPr>
          <w:rFonts w:cstheme="minorHAnsi"/>
        </w:rPr>
        <w:t xml:space="preserve">-radical eco-socialist movement is high, just </w:t>
      </w:r>
      <w:r w:rsidRPr="00655004">
        <w:rPr>
          <w:rFonts w:cstheme="minorHAnsi"/>
          <w:u w:val="single"/>
        </w:rPr>
        <w:t>disorganized</w:t>
      </w:r>
      <w:r w:rsidRPr="00655004">
        <w:rPr>
          <w:rFonts w:cstheme="minorHAnsi"/>
        </w:rPr>
        <w:t xml:space="preserve">--- the 1ac’s forfeited </w:t>
      </w:r>
      <w:r w:rsidRPr="00655004">
        <w:rPr>
          <w:rFonts w:cstheme="minorHAnsi"/>
          <w:u w:val="single"/>
        </w:rPr>
        <w:t>union’s</w:t>
      </w:r>
      <w:r w:rsidRPr="00655004">
        <w:rPr>
          <w:rFonts w:cstheme="minorHAnsi"/>
        </w:rPr>
        <w:t xml:space="preserve"> political potential locking-in existential climate</w:t>
      </w:r>
      <w:r>
        <w:rPr>
          <w:rFonts w:cstheme="minorHAnsi"/>
        </w:rPr>
        <w:t xml:space="preserve"> change, endless wars</w:t>
      </w:r>
      <w:r w:rsidRPr="00655004">
        <w:rPr>
          <w:rFonts w:cstheme="minorHAnsi"/>
        </w:rPr>
        <w:t xml:space="preserve"> and </w:t>
      </w:r>
      <w:r w:rsidRPr="00655004">
        <w:rPr>
          <w:rFonts w:cstheme="minorHAnsi"/>
          <w:u w:val="single"/>
        </w:rPr>
        <w:t>white supremacy</w:t>
      </w:r>
      <w:r w:rsidRPr="00655004">
        <w:rPr>
          <w:rFonts w:cstheme="minorHAnsi"/>
        </w:rPr>
        <w:t xml:space="preserve"> </w:t>
      </w:r>
      <w:r>
        <w:rPr>
          <w:rFonts w:cstheme="minorHAnsi"/>
        </w:rPr>
        <w:t xml:space="preserve">vote negative for a socialist revolution that capitalizes on </w:t>
      </w:r>
      <w:r w:rsidRPr="005365AC">
        <w:rPr>
          <w:rFonts w:cstheme="minorHAnsi"/>
          <w:u w:val="single"/>
        </w:rPr>
        <w:t>class consciousness</w:t>
      </w:r>
      <w:r>
        <w:rPr>
          <w:rFonts w:cstheme="minorHAnsi"/>
        </w:rPr>
        <w:t xml:space="preserve"> ---</w:t>
      </w:r>
      <w:r w:rsidRPr="000C35FC">
        <w:rPr>
          <w:rFonts w:cstheme="minorHAnsi"/>
          <w:b w:val="0"/>
          <w:bCs/>
          <w:i/>
          <w:iCs w:val="0"/>
        </w:rPr>
        <w:t>but shared unified politics is key</w:t>
      </w:r>
    </w:p>
    <w:p w14:paraId="656174D3" w14:textId="77777777" w:rsidR="00E444A0" w:rsidRPr="00B47522" w:rsidRDefault="00E444A0" w:rsidP="00E444A0">
      <w:r w:rsidRPr="00B47522">
        <w:rPr>
          <w:rStyle w:val="Style13ptBold"/>
        </w:rPr>
        <w:t>Groundwork 25</w:t>
      </w:r>
      <w:r w:rsidRPr="00B47522">
        <w:t xml:space="preserve"> (Groundwork is a group of DSA members organizing to change Groundwork Delegates at 2025 DSA National Convention (August 2025) last Amended January 12th, 2025 https://www.groundworkdsa.com/jrimp)</w:t>
      </w:r>
    </w:p>
    <w:p w14:paraId="66CBAF85" w14:textId="77777777" w:rsidR="00E444A0" w:rsidRPr="00B47522" w:rsidRDefault="00E444A0" w:rsidP="00E444A0">
      <w:pPr>
        <w:rPr>
          <w:sz w:val="16"/>
        </w:rPr>
      </w:pPr>
      <w:r w:rsidRPr="00B47522">
        <w:rPr>
          <w:rStyle w:val="StyleUnderline"/>
        </w:rPr>
        <w:t>If we want</w:t>
      </w:r>
      <w:r w:rsidRPr="00B47522">
        <w:rPr>
          <w:sz w:val="16"/>
        </w:rPr>
        <w:t xml:space="preserve"> </w:t>
      </w:r>
      <w:r w:rsidRPr="0056202A">
        <w:rPr>
          <w:rStyle w:val="StyleUnderline"/>
          <w:highlight w:val="cyan"/>
        </w:rPr>
        <w:t>to transform</w:t>
      </w:r>
      <w:r w:rsidRPr="00B47522">
        <w:rPr>
          <w:rStyle w:val="StyleUnderline"/>
        </w:rPr>
        <w:t xml:space="preserve"> </w:t>
      </w:r>
      <w:r w:rsidRPr="0056202A">
        <w:rPr>
          <w:rStyle w:val="Emphasis"/>
          <w:highlight w:val="cyan"/>
        </w:rPr>
        <w:t>social relations</w:t>
      </w:r>
      <w:r w:rsidRPr="0056202A">
        <w:rPr>
          <w:sz w:val="16"/>
          <w:highlight w:val="cyan"/>
        </w:rPr>
        <w:t xml:space="preserve"> </w:t>
      </w:r>
      <w:r w:rsidRPr="00B47522">
        <w:rPr>
          <w:rStyle w:val="StyleUnderline"/>
        </w:rPr>
        <w:t>in the</w:t>
      </w:r>
      <w:r w:rsidRPr="00B47522">
        <w:rPr>
          <w:sz w:val="16"/>
        </w:rPr>
        <w:t xml:space="preserve"> </w:t>
      </w:r>
      <w:r w:rsidRPr="00B47522">
        <w:rPr>
          <w:rStyle w:val="Emphasis"/>
        </w:rPr>
        <w:t>U</w:t>
      </w:r>
      <w:r w:rsidRPr="00B47522">
        <w:rPr>
          <w:sz w:val="16"/>
        </w:rPr>
        <w:t xml:space="preserve">nited </w:t>
      </w:r>
      <w:r w:rsidRPr="00B47522">
        <w:rPr>
          <w:rStyle w:val="Emphasis"/>
        </w:rPr>
        <w:t>S</w:t>
      </w:r>
      <w:r w:rsidRPr="00B47522">
        <w:rPr>
          <w:sz w:val="16"/>
        </w:rPr>
        <w:t xml:space="preserve">tates </w:t>
      </w:r>
      <w:r w:rsidRPr="00B47522">
        <w:rPr>
          <w:rStyle w:val="StyleUnderline"/>
        </w:rPr>
        <w:t>and</w:t>
      </w:r>
      <w:r w:rsidRPr="00B47522">
        <w:rPr>
          <w:sz w:val="16"/>
        </w:rPr>
        <w:t xml:space="preserve"> </w:t>
      </w:r>
      <w:r w:rsidRPr="0056202A">
        <w:rPr>
          <w:rStyle w:val="Emphasis"/>
          <w:highlight w:val="cyan"/>
        </w:rPr>
        <w:t>internationally</w:t>
      </w:r>
      <w:r w:rsidRPr="00B47522">
        <w:rPr>
          <w:sz w:val="16"/>
        </w:rPr>
        <w:t xml:space="preserve">, building a just and truly democratic world, the </w:t>
      </w:r>
      <w:r w:rsidRPr="0056202A">
        <w:rPr>
          <w:rStyle w:val="StyleUnderline"/>
          <w:highlight w:val="cyan"/>
        </w:rPr>
        <w:t>working class must be organized</w:t>
      </w:r>
      <w:r w:rsidRPr="00B47522">
        <w:rPr>
          <w:rStyle w:val="StyleUnderline"/>
        </w:rPr>
        <w:t xml:space="preserve"> into </w:t>
      </w:r>
      <w:r w:rsidRPr="00B47522">
        <w:rPr>
          <w:sz w:val="16"/>
        </w:rPr>
        <w:t xml:space="preserve">a </w:t>
      </w:r>
      <w:r w:rsidRPr="00B47522">
        <w:rPr>
          <w:rStyle w:val="StyleUnderline"/>
        </w:rPr>
        <w:t>powerful force</w:t>
      </w:r>
      <w:r w:rsidRPr="00B47522">
        <w:rPr>
          <w:sz w:val="16"/>
        </w:rPr>
        <w:t xml:space="preserve"> </w:t>
      </w:r>
      <w:r w:rsidRPr="00B47522">
        <w:rPr>
          <w:rStyle w:val="StyleUnderline"/>
        </w:rPr>
        <w:t>for change</w:t>
      </w:r>
      <w:r w:rsidRPr="00B47522">
        <w:rPr>
          <w:sz w:val="16"/>
        </w:rPr>
        <w:t>.</w:t>
      </w:r>
    </w:p>
    <w:p w14:paraId="2F197E99" w14:textId="77777777" w:rsidR="00E444A0" w:rsidRPr="00B47522" w:rsidRDefault="00E444A0" w:rsidP="00E444A0">
      <w:pPr>
        <w:rPr>
          <w:sz w:val="16"/>
        </w:rPr>
      </w:pPr>
      <w:r w:rsidRPr="00B47522">
        <w:rPr>
          <w:sz w:val="16"/>
        </w:rPr>
        <w:t xml:space="preserve">But under our current </w:t>
      </w:r>
      <w:r w:rsidRPr="00B47522">
        <w:rPr>
          <w:rStyle w:val="StyleUnderline"/>
        </w:rPr>
        <w:t xml:space="preserve">conditions, </w:t>
      </w:r>
      <w:r w:rsidRPr="0056202A">
        <w:rPr>
          <w:rStyle w:val="StyleUnderline"/>
          <w:highlight w:val="cyan"/>
        </w:rPr>
        <w:t xml:space="preserve">the </w:t>
      </w:r>
      <w:r w:rsidRPr="0056202A">
        <w:rPr>
          <w:rStyle w:val="Emphasis"/>
          <w:highlight w:val="cyan"/>
        </w:rPr>
        <w:t>working class</w:t>
      </w:r>
      <w:r w:rsidRPr="00B47522">
        <w:rPr>
          <w:rStyle w:val="StyleUnderline"/>
        </w:rPr>
        <w:t xml:space="preserve"> in</w:t>
      </w:r>
      <w:r w:rsidRPr="00B47522">
        <w:rPr>
          <w:sz w:val="16"/>
        </w:rPr>
        <w:t xml:space="preserve"> </w:t>
      </w:r>
      <w:r w:rsidRPr="00B47522">
        <w:rPr>
          <w:rStyle w:val="StyleUnderline"/>
        </w:rPr>
        <w:t xml:space="preserve">the </w:t>
      </w:r>
      <w:r w:rsidRPr="00B47522">
        <w:rPr>
          <w:rStyle w:val="Emphasis"/>
        </w:rPr>
        <w:t>U</w:t>
      </w:r>
      <w:r w:rsidRPr="00B47522">
        <w:rPr>
          <w:sz w:val="16"/>
        </w:rPr>
        <w:t xml:space="preserve">nited </w:t>
      </w:r>
      <w:r w:rsidRPr="00B47522">
        <w:rPr>
          <w:rStyle w:val="Emphasis"/>
        </w:rPr>
        <w:t>S</w:t>
      </w:r>
      <w:r w:rsidRPr="00B47522">
        <w:rPr>
          <w:sz w:val="16"/>
        </w:rPr>
        <w:t xml:space="preserve">tates </w:t>
      </w:r>
      <w:r w:rsidRPr="0056202A">
        <w:rPr>
          <w:rStyle w:val="StyleUnderline"/>
          <w:highlight w:val="cyan"/>
        </w:rPr>
        <w:t>is</w:t>
      </w:r>
      <w:r w:rsidRPr="00B47522">
        <w:rPr>
          <w:rStyle w:val="StyleUnderline"/>
        </w:rPr>
        <w:t xml:space="preserve"> </w:t>
      </w:r>
      <w:r w:rsidRPr="0056202A">
        <w:rPr>
          <w:rStyle w:val="Emphasis"/>
          <w:highlight w:val="cyan"/>
        </w:rPr>
        <w:t>largely disorganized</w:t>
      </w:r>
      <w:r w:rsidRPr="00B47522">
        <w:rPr>
          <w:sz w:val="16"/>
        </w:rPr>
        <w:t xml:space="preserve"> and fighting to retain the dignity </w:t>
      </w:r>
      <w:r w:rsidRPr="00B47522">
        <w:rPr>
          <w:rStyle w:val="StyleUnderline"/>
        </w:rPr>
        <w:t>it won</w:t>
      </w:r>
      <w:r w:rsidRPr="00B47522">
        <w:rPr>
          <w:sz w:val="16"/>
        </w:rPr>
        <w:t xml:space="preserve"> during Reconstruction, the </w:t>
      </w:r>
      <w:r w:rsidRPr="00B47522">
        <w:rPr>
          <w:rStyle w:val="StyleUnderline"/>
        </w:rPr>
        <w:t>New Deal, and</w:t>
      </w:r>
      <w:r w:rsidRPr="00B47522">
        <w:rPr>
          <w:sz w:val="16"/>
        </w:rPr>
        <w:t xml:space="preserve"> the </w:t>
      </w:r>
      <w:r w:rsidRPr="00B47522">
        <w:rPr>
          <w:rStyle w:val="StyleUnderline"/>
        </w:rPr>
        <w:t>Civil Rights</w:t>
      </w:r>
      <w:r w:rsidRPr="00B47522">
        <w:rPr>
          <w:sz w:val="16"/>
        </w:rPr>
        <w:t xml:space="preserve"> Era.</w:t>
      </w:r>
    </w:p>
    <w:p w14:paraId="001A8209" w14:textId="77777777" w:rsidR="00E444A0" w:rsidRPr="00B47522" w:rsidRDefault="00E444A0" w:rsidP="00E444A0">
      <w:pPr>
        <w:rPr>
          <w:rStyle w:val="StyleUnderline"/>
        </w:rPr>
      </w:pPr>
      <w:r w:rsidRPr="00B47522">
        <w:rPr>
          <w:sz w:val="16"/>
        </w:rPr>
        <w:t xml:space="preserve">Our tasks come </w:t>
      </w:r>
      <w:r w:rsidRPr="00B47522">
        <w:rPr>
          <w:rStyle w:val="StyleUnderline"/>
        </w:rPr>
        <w:t xml:space="preserve">from </w:t>
      </w:r>
      <w:r w:rsidRPr="00B47522">
        <w:rPr>
          <w:rStyle w:val="Emphasis"/>
        </w:rPr>
        <w:t>analyzing</w:t>
      </w:r>
      <w:r w:rsidRPr="00B47522">
        <w:rPr>
          <w:sz w:val="16"/>
        </w:rPr>
        <w:t xml:space="preserve"> the current balance of </w:t>
      </w:r>
      <w:r w:rsidRPr="00B47522">
        <w:rPr>
          <w:rStyle w:val="Emphasis"/>
        </w:rPr>
        <w:t>class forces</w:t>
      </w:r>
      <w:r w:rsidRPr="00B47522">
        <w:rPr>
          <w:sz w:val="16"/>
        </w:rPr>
        <w:t xml:space="preserve">. Our analysis of the current conjuncture is that socialists must contend with </w:t>
      </w:r>
      <w:r w:rsidRPr="00B47522">
        <w:rPr>
          <w:rStyle w:val="StyleUnderline"/>
        </w:rPr>
        <w:t>five</w:t>
      </w:r>
      <w:r w:rsidRPr="00B47522">
        <w:rPr>
          <w:sz w:val="16"/>
        </w:rPr>
        <w:t xml:space="preserve"> key </w:t>
      </w:r>
      <w:r w:rsidRPr="00B47522">
        <w:rPr>
          <w:rStyle w:val="StyleUnderline"/>
        </w:rPr>
        <w:t xml:space="preserve">interlocking </w:t>
      </w:r>
      <w:r w:rsidRPr="00B47522">
        <w:rPr>
          <w:rStyle w:val="Emphasis"/>
        </w:rPr>
        <w:t>crises</w:t>
      </w:r>
      <w:r w:rsidRPr="00B47522">
        <w:rPr>
          <w:rStyle w:val="StyleUnderline"/>
        </w:rPr>
        <w:t xml:space="preserve"> in capitalism.</w:t>
      </w:r>
    </w:p>
    <w:p w14:paraId="13FB4D91" w14:textId="77777777" w:rsidR="00E444A0" w:rsidRPr="0056202A" w:rsidRDefault="00E444A0" w:rsidP="00E444A0">
      <w:pPr>
        <w:pStyle w:val="ListParagraph"/>
        <w:numPr>
          <w:ilvl w:val="0"/>
          <w:numId w:val="67"/>
        </w:numPr>
        <w:rPr>
          <w:rStyle w:val="StyleUnderline"/>
          <w:highlight w:val="cyan"/>
        </w:rPr>
      </w:pPr>
      <w:r w:rsidRPr="00655004">
        <w:rPr>
          <w:rStyle w:val="StyleUnderline"/>
        </w:rPr>
        <w:t>F</w:t>
      </w:r>
      <w:r w:rsidRPr="00B47522">
        <w:rPr>
          <w:rStyle w:val="StyleUnderline"/>
        </w:rPr>
        <w:t>irst</w:t>
      </w:r>
      <w:r w:rsidRPr="00655004">
        <w:rPr>
          <w:sz w:val="16"/>
        </w:rPr>
        <w:t xml:space="preserve">, </w:t>
      </w:r>
      <w:r w:rsidRPr="0056202A">
        <w:rPr>
          <w:rStyle w:val="StyleUnderline"/>
          <w:highlight w:val="cyan"/>
        </w:rPr>
        <w:t xml:space="preserve">the </w:t>
      </w:r>
      <w:r w:rsidRPr="0056202A">
        <w:rPr>
          <w:rStyle w:val="Emphasis"/>
          <w:highlight w:val="cyan"/>
        </w:rPr>
        <w:t>existential threat</w:t>
      </w:r>
      <w:r w:rsidRPr="003C3CD1">
        <w:rPr>
          <w:rStyle w:val="StyleUnderline"/>
        </w:rPr>
        <w:t xml:space="preserve"> </w:t>
      </w:r>
      <w:r w:rsidRPr="0056202A">
        <w:rPr>
          <w:rStyle w:val="StyleUnderline"/>
          <w:highlight w:val="cyan"/>
        </w:rPr>
        <w:t>to</w:t>
      </w:r>
      <w:r w:rsidRPr="00655004">
        <w:rPr>
          <w:sz w:val="16"/>
        </w:rPr>
        <w:t xml:space="preserve"> </w:t>
      </w:r>
      <w:r w:rsidRPr="003C3CD1">
        <w:rPr>
          <w:rStyle w:val="StyleUnderline"/>
        </w:rPr>
        <w:t>human</w:t>
      </w:r>
      <w:r w:rsidRPr="00655004">
        <w:rPr>
          <w:sz w:val="16"/>
        </w:rPr>
        <w:t xml:space="preserve"> </w:t>
      </w:r>
      <w:r w:rsidRPr="0056202A">
        <w:rPr>
          <w:rStyle w:val="StyleUnderline"/>
          <w:highlight w:val="cyan"/>
        </w:rPr>
        <w:t>civilization</w:t>
      </w:r>
      <w:r w:rsidRPr="003C3CD1">
        <w:rPr>
          <w:rStyle w:val="StyleUnderline"/>
        </w:rPr>
        <w:t xml:space="preserve"> </w:t>
      </w:r>
      <w:r w:rsidRPr="0056202A">
        <w:rPr>
          <w:rStyle w:val="StyleUnderline"/>
          <w:highlight w:val="cyan"/>
        </w:rPr>
        <w:t>posed</w:t>
      </w:r>
      <w:r w:rsidRPr="003C3CD1">
        <w:rPr>
          <w:rStyle w:val="StyleUnderline"/>
        </w:rPr>
        <w:t xml:space="preserve"> </w:t>
      </w:r>
      <w:r w:rsidRPr="0056202A">
        <w:rPr>
          <w:rStyle w:val="StyleUnderline"/>
          <w:highlight w:val="cyan"/>
        </w:rPr>
        <w:t>by</w:t>
      </w:r>
      <w:r w:rsidRPr="003C3CD1">
        <w:rPr>
          <w:rStyle w:val="StyleUnderline"/>
        </w:rPr>
        <w:t xml:space="preserve"> </w:t>
      </w:r>
      <w:r w:rsidRPr="00655004">
        <w:rPr>
          <w:sz w:val="16"/>
        </w:rPr>
        <w:t xml:space="preserve">the </w:t>
      </w:r>
      <w:r w:rsidRPr="0056202A">
        <w:rPr>
          <w:rStyle w:val="Emphasis"/>
          <w:highlight w:val="cyan"/>
        </w:rPr>
        <w:t>climate</w:t>
      </w:r>
      <w:r w:rsidRPr="0056202A">
        <w:rPr>
          <w:rStyle w:val="StyleUnderline"/>
          <w:highlight w:val="cyan"/>
        </w:rPr>
        <w:t xml:space="preserve"> crisis.</w:t>
      </w:r>
    </w:p>
    <w:p w14:paraId="2ADB734B" w14:textId="77777777" w:rsidR="00E444A0" w:rsidRPr="00655004" w:rsidRDefault="00E444A0" w:rsidP="00E444A0">
      <w:pPr>
        <w:pStyle w:val="ListParagraph"/>
        <w:numPr>
          <w:ilvl w:val="0"/>
          <w:numId w:val="67"/>
        </w:numPr>
        <w:rPr>
          <w:sz w:val="16"/>
        </w:rPr>
      </w:pPr>
      <w:r w:rsidRPr="00655004">
        <w:rPr>
          <w:sz w:val="16"/>
        </w:rPr>
        <w:t xml:space="preserve">Second, the advancing threat posed by the </w:t>
      </w:r>
      <w:r w:rsidRPr="0056202A">
        <w:rPr>
          <w:rStyle w:val="Emphasis"/>
          <w:highlight w:val="cyan"/>
        </w:rPr>
        <w:t>far right</w:t>
      </w:r>
      <w:r w:rsidRPr="00655004">
        <w:rPr>
          <w:sz w:val="16"/>
        </w:rPr>
        <w:t xml:space="preserve"> to multiracial democracy.</w:t>
      </w:r>
    </w:p>
    <w:p w14:paraId="3FE2CE42" w14:textId="77777777" w:rsidR="00E444A0" w:rsidRPr="00655004" w:rsidRDefault="00E444A0" w:rsidP="00E444A0">
      <w:pPr>
        <w:pStyle w:val="ListParagraph"/>
        <w:numPr>
          <w:ilvl w:val="0"/>
          <w:numId w:val="67"/>
        </w:numPr>
        <w:rPr>
          <w:sz w:val="16"/>
        </w:rPr>
      </w:pPr>
      <w:r w:rsidRPr="00655004">
        <w:rPr>
          <w:sz w:val="16"/>
        </w:rPr>
        <w:t xml:space="preserve">Third, the continuing threat of </w:t>
      </w:r>
      <w:r w:rsidRPr="003C3CD1">
        <w:rPr>
          <w:rStyle w:val="Emphasis"/>
        </w:rPr>
        <w:t>US</w:t>
      </w:r>
      <w:r w:rsidRPr="00655004">
        <w:rPr>
          <w:sz w:val="16"/>
        </w:rPr>
        <w:t xml:space="preserve"> </w:t>
      </w:r>
      <w:r w:rsidRPr="0056202A">
        <w:rPr>
          <w:rStyle w:val="StyleUnderline"/>
          <w:highlight w:val="cyan"/>
        </w:rPr>
        <w:t>imperialism</w:t>
      </w:r>
      <w:r w:rsidRPr="00655004">
        <w:rPr>
          <w:sz w:val="16"/>
        </w:rPr>
        <w:t xml:space="preserve"> to </w:t>
      </w:r>
      <w:r w:rsidRPr="003C3CD1">
        <w:rPr>
          <w:rStyle w:val="StyleUnderline"/>
        </w:rPr>
        <w:t xml:space="preserve">world peace </w:t>
      </w:r>
      <w:r w:rsidRPr="00655004">
        <w:rPr>
          <w:rStyle w:val="StyleUnderline"/>
        </w:rPr>
        <w:t>and</w:t>
      </w:r>
      <w:r w:rsidRPr="00655004">
        <w:rPr>
          <w:sz w:val="16"/>
        </w:rPr>
        <w:t xml:space="preserve"> the </w:t>
      </w:r>
      <w:r w:rsidRPr="0056202A">
        <w:rPr>
          <w:rStyle w:val="StyleUnderline"/>
          <w:highlight w:val="cyan"/>
        </w:rPr>
        <w:t>global South’s</w:t>
      </w:r>
      <w:r w:rsidRPr="00655004">
        <w:rPr>
          <w:sz w:val="16"/>
        </w:rPr>
        <w:t xml:space="preserve"> laboring classes.</w:t>
      </w:r>
    </w:p>
    <w:p w14:paraId="7B0F8700" w14:textId="77777777" w:rsidR="00E444A0" w:rsidRPr="003C3CD1" w:rsidRDefault="00E444A0" w:rsidP="00E444A0">
      <w:pPr>
        <w:pStyle w:val="ListParagraph"/>
        <w:numPr>
          <w:ilvl w:val="0"/>
          <w:numId w:val="67"/>
        </w:numPr>
        <w:rPr>
          <w:rStyle w:val="StyleUnderline"/>
        </w:rPr>
      </w:pPr>
      <w:r w:rsidRPr="00655004">
        <w:rPr>
          <w:sz w:val="16"/>
        </w:rPr>
        <w:t xml:space="preserve">Fourth, standards of living in the US are in precipitous decline, causing social and economic </w:t>
      </w:r>
      <w:r w:rsidRPr="0056202A">
        <w:rPr>
          <w:rStyle w:val="Emphasis"/>
          <w:highlight w:val="cyan"/>
        </w:rPr>
        <w:t>instability</w:t>
      </w:r>
      <w:r w:rsidRPr="00655004">
        <w:rPr>
          <w:sz w:val="16"/>
        </w:rPr>
        <w:t xml:space="preserve"> </w:t>
      </w:r>
      <w:r w:rsidRPr="003C3CD1">
        <w:rPr>
          <w:rStyle w:val="StyleUnderline"/>
        </w:rPr>
        <w:t>and the possibility of real political realignment.</w:t>
      </w:r>
    </w:p>
    <w:p w14:paraId="1DBB00B7" w14:textId="77777777" w:rsidR="00E444A0" w:rsidRPr="00655004" w:rsidRDefault="00E444A0" w:rsidP="00E444A0">
      <w:pPr>
        <w:pStyle w:val="ListParagraph"/>
        <w:numPr>
          <w:ilvl w:val="0"/>
          <w:numId w:val="67"/>
        </w:numPr>
        <w:rPr>
          <w:sz w:val="16"/>
        </w:rPr>
      </w:pPr>
      <w:r w:rsidRPr="00655004">
        <w:rPr>
          <w:sz w:val="16"/>
        </w:rPr>
        <w:t>Fifth, attacks on women’s bodily autonomy and the rights of gender and sexual minorities have continued to oppress working people in the U.S. and the world at large.</w:t>
      </w:r>
    </w:p>
    <w:p w14:paraId="2A172DBF" w14:textId="77777777" w:rsidR="00E444A0" w:rsidRPr="00B47522" w:rsidRDefault="00E444A0" w:rsidP="00E444A0">
      <w:pPr>
        <w:rPr>
          <w:sz w:val="16"/>
        </w:rPr>
      </w:pPr>
      <w:r w:rsidRPr="00B47522">
        <w:rPr>
          <w:rStyle w:val="StyleUnderline"/>
        </w:rPr>
        <w:t>Capitalists</w:t>
      </w:r>
      <w:r w:rsidRPr="00B47522">
        <w:rPr>
          <w:sz w:val="16"/>
        </w:rPr>
        <w:t xml:space="preserve"> and their </w:t>
      </w:r>
      <w:r w:rsidRPr="00B47522">
        <w:rPr>
          <w:rStyle w:val="StyleUnderline"/>
        </w:rPr>
        <w:t>bought</w:t>
      </w:r>
      <w:r w:rsidRPr="00B47522">
        <w:rPr>
          <w:sz w:val="16"/>
        </w:rPr>
        <w:t>-</w:t>
      </w:r>
      <w:r w:rsidRPr="00B47522">
        <w:rPr>
          <w:rStyle w:val="StyleUnderline"/>
        </w:rPr>
        <w:t>and-paid-for politicians</w:t>
      </w:r>
      <w:r w:rsidRPr="00B47522">
        <w:rPr>
          <w:sz w:val="16"/>
        </w:rPr>
        <w:t xml:space="preserve"> have answers: </w:t>
      </w:r>
      <w:r w:rsidRPr="0056202A">
        <w:rPr>
          <w:rStyle w:val="StyleUnderline"/>
          <w:highlight w:val="cyan"/>
        </w:rPr>
        <w:t xml:space="preserve">climate apartheid, </w:t>
      </w:r>
      <w:r w:rsidRPr="0056202A">
        <w:rPr>
          <w:rStyle w:val="Emphasis"/>
          <w:highlight w:val="cyan"/>
        </w:rPr>
        <w:t>white supremacy</w:t>
      </w:r>
      <w:r w:rsidRPr="0056202A">
        <w:rPr>
          <w:rStyle w:val="StyleUnderline"/>
          <w:highlight w:val="cyan"/>
        </w:rPr>
        <w:t xml:space="preserve">, and </w:t>
      </w:r>
      <w:r w:rsidRPr="0056202A">
        <w:rPr>
          <w:rStyle w:val="Emphasis"/>
          <w:highlight w:val="cyan"/>
        </w:rPr>
        <w:t>endless</w:t>
      </w:r>
      <w:r w:rsidRPr="00B47522">
        <w:rPr>
          <w:rStyle w:val="Emphasis"/>
        </w:rPr>
        <w:t xml:space="preserve"> </w:t>
      </w:r>
      <w:r w:rsidRPr="0056202A">
        <w:rPr>
          <w:rStyle w:val="Emphasis"/>
          <w:highlight w:val="cyan"/>
        </w:rPr>
        <w:t>wars</w:t>
      </w:r>
      <w:r w:rsidRPr="00B47522">
        <w:rPr>
          <w:sz w:val="16"/>
        </w:rPr>
        <w:t xml:space="preserve"> </w:t>
      </w:r>
      <w:r w:rsidRPr="00B47522">
        <w:rPr>
          <w:rStyle w:val="StyleUnderline"/>
        </w:rPr>
        <w:t xml:space="preserve">to </w:t>
      </w:r>
      <w:r w:rsidRPr="00B47522">
        <w:rPr>
          <w:rStyle w:val="Emphasis"/>
        </w:rPr>
        <w:t>expand</w:t>
      </w:r>
      <w:r w:rsidRPr="00B47522">
        <w:rPr>
          <w:rStyle w:val="StyleUnderline"/>
        </w:rPr>
        <w:t xml:space="preserve"> US </w:t>
      </w:r>
      <w:r w:rsidRPr="00B47522">
        <w:rPr>
          <w:sz w:val="16"/>
        </w:rPr>
        <w:t>foreign policy interests abroad.</w:t>
      </w:r>
    </w:p>
    <w:p w14:paraId="5642B3E1" w14:textId="77777777" w:rsidR="00E444A0" w:rsidRPr="00B47522" w:rsidRDefault="00E444A0" w:rsidP="00E444A0">
      <w:pPr>
        <w:rPr>
          <w:rStyle w:val="StyleUnderline"/>
        </w:rPr>
      </w:pPr>
      <w:r w:rsidRPr="00B47522">
        <w:rPr>
          <w:sz w:val="16"/>
        </w:rPr>
        <w:t xml:space="preserve">The US Left must develop a strategy to face the moment. Labor institutions, progressive non-profits, community groups, and </w:t>
      </w:r>
      <w:r w:rsidRPr="0056202A">
        <w:rPr>
          <w:rStyle w:val="StyleUnderline"/>
          <w:highlight w:val="cyan"/>
        </w:rPr>
        <w:t>small</w:t>
      </w:r>
      <w:r w:rsidRPr="00B47522">
        <w:rPr>
          <w:sz w:val="16"/>
        </w:rPr>
        <w:t xml:space="preserve"> leftist </w:t>
      </w:r>
      <w:r w:rsidRPr="0056202A">
        <w:rPr>
          <w:rStyle w:val="Emphasis"/>
          <w:highlight w:val="cyan"/>
        </w:rPr>
        <w:t>org</w:t>
      </w:r>
      <w:r w:rsidRPr="00B47522">
        <w:rPr>
          <w:rStyle w:val="StyleUnderline"/>
        </w:rPr>
        <w:t>anization</w:t>
      </w:r>
      <w:r w:rsidRPr="0056202A">
        <w:rPr>
          <w:rStyle w:val="Emphasis"/>
          <w:highlight w:val="cyan"/>
        </w:rPr>
        <w:t>s</w:t>
      </w:r>
      <w:r w:rsidRPr="00B47522">
        <w:rPr>
          <w:rStyle w:val="Emphasis"/>
        </w:rPr>
        <w:t xml:space="preserve"> </w:t>
      </w:r>
      <w:r w:rsidRPr="00B47522">
        <w:rPr>
          <w:sz w:val="16"/>
        </w:rPr>
        <w:t>currently compose the Left Bloc in the United States. While the Left has cohered since 2016, thanks to the Sanders presidential campaigns, the Black</w:t>
      </w:r>
      <w:r w:rsidRPr="00B47522">
        <w:rPr>
          <w:rFonts w:ascii="Libre Franklin" w:eastAsia="Times New Roman" w:hAnsi="Libre Franklin" w:cs="Georgia"/>
          <w:color w:val="020D13"/>
          <w:sz w:val="16"/>
          <w:szCs w:val="24"/>
        </w:rPr>
        <w:t xml:space="preserve"> </w:t>
      </w:r>
      <w:r w:rsidRPr="00B47522">
        <w:rPr>
          <w:sz w:val="16"/>
        </w:rPr>
        <w:t xml:space="preserve">Lives Matter Movement, </w:t>
      </w:r>
      <w:r w:rsidRPr="0056202A">
        <w:rPr>
          <w:rStyle w:val="Emphasis"/>
          <w:highlight w:val="cyan"/>
        </w:rPr>
        <w:t>increased</w:t>
      </w:r>
      <w:r w:rsidRPr="0056202A">
        <w:rPr>
          <w:rFonts w:ascii="Libre Franklin" w:eastAsia="Times New Roman" w:hAnsi="Libre Franklin" w:cs="Georgia"/>
          <w:color w:val="020D13"/>
          <w:sz w:val="16"/>
          <w:szCs w:val="24"/>
          <w:highlight w:val="cyan"/>
        </w:rPr>
        <w:t xml:space="preserve"> </w:t>
      </w:r>
      <w:r w:rsidRPr="0056202A">
        <w:rPr>
          <w:rStyle w:val="Emphasis"/>
          <w:highlight w:val="cyan"/>
        </w:rPr>
        <w:t>union</w:t>
      </w:r>
      <w:r w:rsidRPr="0056202A">
        <w:rPr>
          <w:rFonts w:ascii="Libre Franklin" w:eastAsia="Times New Roman" w:hAnsi="Libre Franklin" w:cs="Georgia"/>
          <w:color w:val="020D13"/>
          <w:sz w:val="16"/>
          <w:szCs w:val="24"/>
          <w:highlight w:val="cyan"/>
        </w:rPr>
        <w:t xml:space="preserve"> </w:t>
      </w:r>
      <w:r w:rsidRPr="00B47522">
        <w:rPr>
          <w:rStyle w:val="StyleUnderline"/>
        </w:rPr>
        <w:t xml:space="preserve">organizing, and now </w:t>
      </w:r>
      <w:r w:rsidRPr="0056202A">
        <w:rPr>
          <w:rStyle w:val="StyleUnderline"/>
          <w:highlight w:val="cyan"/>
        </w:rPr>
        <w:t>Palestinian Solidarity campaigns, forming a</w:t>
      </w:r>
      <w:r w:rsidRPr="00B47522">
        <w:rPr>
          <w:rStyle w:val="StyleUnderline"/>
        </w:rPr>
        <w:t xml:space="preserve"> </w:t>
      </w:r>
      <w:r w:rsidRPr="0056202A">
        <w:rPr>
          <w:rStyle w:val="Emphasis"/>
          <w:highlight w:val="cyan"/>
        </w:rPr>
        <w:t>coalition of young</w:t>
      </w:r>
      <w:r w:rsidRPr="00B47522">
        <w:rPr>
          <w:sz w:val="16"/>
        </w:rPr>
        <w:t xml:space="preserve">, largely </w:t>
      </w:r>
      <w:r w:rsidRPr="00B47522">
        <w:rPr>
          <w:rStyle w:val="StyleUnderline"/>
        </w:rPr>
        <w:t>white</w:t>
      </w:r>
      <w:r w:rsidRPr="00B47522">
        <w:rPr>
          <w:sz w:val="16"/>
        </w:rPr>
        <w:t xml:space="preserve">, downwardly mobile middle class workers and </w:t>
      </w:r>
      <w:r w:rsidRPr="00B47522">
        <w:rPr>
          <w:rStyle w:val="StyleUnderline"/>
        </w:rPr>
        <w:t>Black</w:t>
      </w:r>
      <w:r w:rsidRPr="00B47522">
        <w:rPr>
          <w:sz w:val="16"/>
        </w:rPr>
        <w:t xml:space="preserve">, </w:t>
      </w:r>
      <w:r w:rsidRPr="00B47522">
        <w:rPr>
          <w:rStyle w:val="StyleUnderline"/>
        </w:rPr>
        <w:t xml:space="preserve">Latine, Asian, </w:t>
      </w:r>
      <w:r w:rsidRPr="00B47522">
        <w:rPr>
          <w:rStyle w:val="Emphasis"/>
        </w:rPr>
        <w:t>young</w:t>
      </w:r>
      <w:r w:rsidRPr="00B47522">
        <w:rPr>
          <w:sz w:val="16"/>
        </w:rPr>
        <w:t xml:space="preserve">, </w:t>
      </w:r>
      <w:r w:rsidRPr="00B47522">
        <w:rPr>
          <w:rStyle w:val="StyleUnderline"/>
        </w:rPr>
        <w:t xml:space="preserve">and immigrant </w:t>
      </w:r>
      <w:r w:rsidRPr="0056202A">
        <w:rPr>
          <w:rStyle w:val="Emphasis"/>
          <w:highlight w:val="cyan"/>
        </w:rPr>
        <w:t>workers</w:t>
      </w:r>
      <w:r w:rsidRPr="00B47522">
        <w:rPr>
          <w:sz w:val="16"/>
        </w:rPr>
        <w:t xml:space="preserve"> largely employed in reproductive industries, distribution, and logistics, it has nevertheless experienced losses and internal tensions </w:t>
      </w:r>
      <w:r w:rsidRPr="00B47522">
        <w:rPr>
          <w:rStyle w:val="StyleUnderline"/>
        </w:rPr>
        <w:t>from attacks by both the neoliberal establishment and the growing far-right.</w:t>
      </w:r>
    </w:p>
    <w:p w14:paraId="57FBA11E" w14:textId="77777777" w:rsidR="00E444A0" w:rsidRPr="00B47522" w:rsidRDefault="00E444A0" w:rsidP="00E444A0">
      <w:pPr>
        <w:rPr>
          <w:sz w:val="16"/>
        </w:rPr>
      </w:pPr>
      <w:r w:rsidRPr="00B47522">
        <w:rPr>
          <w:rFonts w:ascii="Libre Franklin" w:eastAsia="Times New Roman" w:hAnsi="Libre Franklin" w:cs="Georgia"/>
          <w:color w:val="020D13"/>
          <w:sz w:val="16"/>
          <w:szCs w:val="24"/>
        </w:rPr>
        <w:t xml:space="preserve">In </w:t>
      </w:r>
      <w:r w:rsidRPr="00B47522">
        <w:rPr>
          <w:sz w:val="16"/>
        </w:rPr>
        <w:t>response to these attacks and the aforementioned crises of capitalism, DSA must expand class formation by cohering workers engaged in various forms of social upheaval and developing mass party infrastructure that runs through US shop floors, ballot boxes, bargaining tables, and streets.</w:t>
      </w:r>
    </w:p>
    <w:p w14:paraId="6B60E8B1" w14:textId="77777777" w:rsidR="00E444A0" w:rsidRPr="00B47522" w:rsidRDefault="00E444A0" w:rsidP="00E444A0">
      <w:pPr>
        <w:rPr>
          <w:sz w:val="16"/>
        </w:rPr>
      </w:pPr>
      <w:r w:rsidRPr="00B47522">
        <w:rPr>
          <w:sz w:val="16"/>
        </w:rPr>
        <w:t xml:space="preserve">Despite differences within DSA, we are able to </w:t>
      </w:r>
      <w:r w:rsidRPr="0056202A">
        <w:rPr>
          <w:rStyle w:val="StyleUnderline"/>
          <w:highlight w:val="cyan"/>
        </w:rPr>
        <w:t>come</w:t>
      </w:r>
      <w:r w:rsidRPr="00B47522">
        <w:rPr>
          <w:rStyle w:val="StyleUnderline"/>
        </w:rPr>
        <w:t xml:space="preserve"> </w:t>
      </w:r>
      <w:r w:rsidRPr="0056202A">
        <w:rPr>
          <w:rStyle w:val="StyleUnderline"/>
          <w:highlight w:val="cyan"/>
        </w:rPr>
        <w:t>together</w:t>
      </w:r>
      <w:r w:rsidRPr="00B47522">
        <w:rPr>
          <w:rStyle w:val="StyleUnderline"/>
        </w:rPr>
        <w:t xml:space="preserve"> </w:t>
      </w:r>
      <w:r w:rsidRPr="0056202A">
        <w:rPr>
          <w:rStyle w:val="StyleUnderline"/>
          <w:highlight w:val="cyan"/>
        </w:rPr>
        <w:t>around</w:t>
      </w:r>
      <w:r w:rsidRPr="00B47522">
        <w:rPr>
          <w:rStyle w:val="StyleUnderline"/>
        </w:rPr>
        <w:t xml:space="preserve"> a basic principle of</w:t>
      </w:r>
      <w:r w:rsidRPr="00B47522">
        <w:rPr>
          <w:sz w:val="16"/>
        </w:rPr>
        <w:t xml:space="preserve"> all </w:t>
      </w:r>
      <w:r w:rsidRPr="0056202A">
        <w:rPr>
          <w:rStyle w:val="Emphasis"/>
          <w:highlight w:val="cyan"/>
        </w:rPr>
        <w:t>socialist</w:t>
      </w:r>
      <w:r w:rsidRPr="00B47522">
        <w:rPr>
          <w:rFonts w:ascii="Libre Franklin" w:eastAsia="Times New Roman" w:hAnsi="Libre Franklin" w:cs="Georgia"/>
          <w:color w:val="020D13"/>
          <w:sz w:val="16"/>
          <w:szCs w:val="24"/>
        </w:rPr>
        <w:t xml:space="preserve"> movement</w:t>
      </w:r>
      <w:r w:rsidRPr="0056202A">
        <w:rPr>
          <w:rStyle w:val="Emphasis"/>
          <w:highlight w:val="cyan"/>
        </w:rPr>
        <w:t>s</w:t>
      </w:r>
      <w:r w:rsidRPr="00B47522">
        <w:rPr>
          <w:rFonts w:ascii="Libre Franklin" w:eastAsia="Times New Roman" w:hAnsi="Libre Franklin" w:cs="Georgia"/>
          <w:color w:val="020D13"/>
          <w:sz w:val="16"/>
          <w:szCs w:val="24"/>
        </w:rPr>
        <w:t xml:space="preserve">: </w:t>
      </w:r>
      <w:r w:rsidRPr="00B47522">
        <w:rPr>
          <w:sz w:val="16"/>
        </w:rPr>
        <w:t xml:space="preserve">we must organize the </w:t>
      </w:r>
      <w:r w:rsidRPr="0056202A">
        <w:rPr>
          <w:rStyle w:val="StyleUnderline"/>
          <w:highlight w:val="cyan"/>
        </w:rPr>
        <w:t>working class</w:t>
      </w:r>
      <w:r w:rsidRPr="00B47522">
        <w:rPr>
          <w:sz w:val="16"/>
        </w:rPr>
        <w:t xml:space="preserve"> to win. Yet across US history, </w:t>
      </w:r>
      <w:r w:rsidRPr="00B47522">
        <w:rPr>
          <w:rStyle w:val="StyleUnderline"/>
        </w:rPr>
        <w:t>class consciousness</w:t>
      </w:r>
      <w:r w:rsidRPr="00B47522">
        <w:rPr>
          <w:sz w:val="16"/>
        </w:rPr>
        <w:t xml:space="preserve"> has proven uniquely difficult to </w:t>
      </w:r>
      <w:r w:rsidRPr="00B47522">
        <w:rPr>
          <w:rStyle w:val="StyleUnderline"/>
        </w:rPr>
        <w:t>build, as workers</w:t>
      </w:r>
      <w:r w:rsidRPr="00B47522">
        <w:rPr>
          <w:sz w:val="16"/>
        </w:rPr>
        <w:t xml:space="preserve"> must </w:t>
      </w:r>
      <w:r w:rsidRPr="00B47522">
        <w:rPr>
          <w:rStyle w:val="StyleUnderline"/>
        </w:rPr>
        <w:t>cross</w:t>
      </w:r>
      <w:r w:rsidRPr="00B47522">
        <w:rPr>
          <w:sz w:val="16"/>
        </w:rPr>
        <w:t xml:space="preserve"> myriad divisions to find solidarity, including religion, geography, industry, skill level, ethnicity, immigration status, </w:t>
      </w:r>
      <w:r w:rsidRPr="00B47522">
        <w:rPr>
          <w:rStyle w:val="StyleUnderline"/>
        </w:rPr>
        <w:t>culture</w:t>
      </w:r>
      <w:r w:rsidRPr="00B47522">
        <w:rPr>
          <w:sz w:val="16"/>
        </w:rPr>
        <w:t xml:space="preserve">, gender, sexuality, </w:t>
      </w:r>
      <w:r w:rsidRPr="00B47522">
        <w:rPr>
          <w:rStyle w:val="StyleUnderline"/>
        </w:rPr>
        <w:t>and</w:t>
      </w:r>
      <w:r w:rsidRPr="00B47522">
        <w:rPr>
          <w:sz w:val="16"/>
        </w:rPr>
        <w:t xml:space="preserve"> above all, </w:t>
      </w:r>
      <w:r w:rsidRPr="00B47522">
        <w:rPr>
          <w:rStyle w:val="StyleUnderline"/>
        </w:rPr>
        <w:t>race</w:t>
      </w:r>
      <w:r w:rsidRPr="00B47522">
        <w:rPr>
          <w:sz w:val="16"/>
        </w:rPr>
        <w:t xml:space="preserve">. While we are now seeing promising stirrings of renewed organization through labor struggles, we remain nowhere near the level of worker organization necessary to </w:t>
      </w:r>
      <w:r w:rsidRPr="00B47522">
        <w:rPr>
          <w:rStyle w:val="Emphasis"/>
        </w:rPr>
        <w:t>direct</w:t>
      </w:r>
      <w:r w:rsidRPr="00B47522">
        <w:rPr>
          <w:rFonts w:ascii="Libre Franklin" w:eastAsia="Times New Roman" w:hAnsi="Libre Franklin" w:cs="Georgia"/>
          <w:color w:val="020D13"/>
          <w:sz w:val="16"/>
          <w:szCs w:val="24"/>
        </w:rPr>
        <w:t xml:space="preserve">ly </w:t>
      </w:r>
      <w:r w:rsidRPr="00B47522">
        <w:rPr>
          <w:sz w:val="16"/>
        </w:rPr>
        <w:t xml:space="preserve">implement a </w:t>
      </w:r>
      <w:r w:rsidRPr="00B47522">
        <w:rPr>
          <w:rStyle w:val="StyleUnderline"/>
        </w:rPr>
        <w:t>socialist program,</w:t>
      </w:r>
      <w:r w:rsidRPr="00B47522">
        <w:rPr>
          <w:sz w:val="16"/>
        </w:rPr>
        <w:t xml:space="preserve"> whether through revolution, </w:t>
      </w:r>
      <w:r w:rsidRPr="00B47522">
        <w:rPr>
          <w:rStyle w:val="StyleUnderline"/>
        </w:rPr>
        <w:t xml:space="preserve">concerted </w:t>
      </w:r>
      <w:r w:rsidRPr="00B47522">
        <w:rPr>
          <w:rStyle w:val="Emphasis"/>
        </w:rPr>
        <w:t>labor actions</w:t>
      </w:r>
      <w:r w:rsidRPr="00B47522">
        <w:rPr>
          <w:rStyle w:val="StyleUnderline"/>
        </w:rPr>
        <w:t xml:space="preserve"> such as </w:t>
      </w:r>
      <w:r w:rsidRPr="00B47522">
        <w:rPr>
          <w:rStyle w:val="Emphasis"/>
        </w:rPr>
        <w:t>general strikes</w:t>
      </w:r>
      <w:r w:rsidRPr="00B47522">
        <w:rPr>
          <w:sz w:val="16"/>
        </w:rPr>
        <w:t>, or a workers party.</w:t>
      </w:r>
    </w:p>
    <w:p w14:paraId="7FCBC49C" w14:textId="77777777" w:rsidR="00E444A0" w:rsidRPr="00B47522" w:rsidRDefault="00E444A0" w:rsidP="00E444A0">
      <w:pPr>
        <w:rPr>
          <w:sz w:val="16"/>
        </w:rPr>
      </w:pPr>
      <w:r w:rsidRPr="00B47522">
        <w:rPr>
          <w:rStyle w:val="StyleUnderline"/>
        </w:rPr>
        <w:t xml:space="preserve">Based on </w:t>
      </w:r>
      <w:r w:rsidRPr="0056202A">
        <w:rPr>
          <w:rStyle w:val="StyleUnderline"/>
          <w:highlight w:val="cyan"/>
        </w:rPr>
        <w:t>our analysis</w:t>
      </w:r>
      <w:r w:rsidRPr="00B47522">
        <w:rPr>
          <w:sz w:val="16"/>
        </w:rPr>
        <w:t xml:space="preserve"> of the broader historical context as well as the current conjuncture, we believe the most vital goal of the Left in the near to medium term </w:t>
      </w:r>
      <w:r w:rsidRPr="0056202A">
        <w:rPr>
          <w:rStyle w:val="StyleUnderline"/>
          <w:highlight w:val="cyan"/>
        </w:rPr>
        <w:t>is class formation</w:t>
      </w:r>
      <w:r w:rsidRPr="00B47522">
        <w:rPr>
          <w:rStyle w:val="StyleUnderline"/>
        </w:rPr>
        <w:t>—</w:t>
      </w:r>
      <w:r w:rsidRPr="0056202A">
        <w:rPr>
          <w:rStyle w:val="StyleUnderline"/>
          <w:highlight w:val="cyan"/>
        </w:rPr>
        <w:t>politicizing</w:t>
      </w:r>
      <w:r w:rsidRPr="00B47522">
        <w:rPr>
          <w:rStyle w:val="StyleUnderline"/>
        </w:rPr>
        <w:t xml:space="preserve"> </w:t>
      </w:r>
      <w:r w:rsidRPr="0056202A">
        <w:rPr>
          <w:rStyle w:val="StyleUnderline"/>
          <w:highlight w:val="cyan"/>
        </w:rPr>
        <w:t>the working</w:t>
      </w:r>
      <w:r w:rsidRPr="00B47522">
        <w:rPr>
          <w:rStyle w:val="StyleUnderline"/>
        </w:rPr>
        <w:t xml:space="preserve"> </w:t>
      </w:r>
      <w:r w:rsidRPr="0056202A">
        <w:rPr>
          <w:rStyle w:val="StyleUnderline"/>
          <w:highlight w:val="cyan"/>
        </w:rPr>
        <w:t>class</w:t>
      </w:r>
      <w:r w:rsidRPr="00B47522">
        <w:rPr>
          <w:sz w:val="16"/>
        </w:rPr>
        <w:t xml:space="preserve"> to support and fight </w:t>
      </w:r>
      <w:r w:rsidRPr="0056202A">
        <w:rPr>
          <w:rStyle w:val="StyleUnderline"/>
          <w:highlight w:val="cyan"/>
        </w:rPr>
        <w:t>for</w:t>
      </w:r>
      <w:r w:rsidRPr="00B47522">
        <w:rPr>
          <w:sz w:val="16"/>
        </w:rPr>
        <w:t xml:space="preserve"> our </w:t>
      </w:r>
      <w:r w:rsidRPr="0056202A">
        <w:rPr>
          <w:rStyle w:val="StyleUnderline"/>
          <w:highlight w:val="cyan"/>
        </w:rPr>
        <w:t>socialist</w:t>
      </w:r>
      <w:r w:rsidRPr="00B47522">
        <w:rPr>
          <w:sz w:val="16"/>
        </w:rPr>
        <w:t xml:space="preserve"> program as a unified, self-conscious force.</w:t>
      </w:r>
    </w:p>
    <w:p w14:paraId="47428DAE" w14:textId="77777777" w:rsidR="00E444A0" w:rsidRPr="00B47522" w:rsidRDefault="00E444A0" w:rsidP="00E444A0">
      <w:pPr>
        <w:rPr>
          <w:sz w:val="16"/>
        </w:rPr>
      </w:pPr>
      <w:r w:rsidRPr="00B47522">
        <w:rPr>
          <w:sz w:val="16"/>
        </w:rPr>
        <w:t xml:space="preserve">How do we go about this profoundly challenging project? History shows that organizing workers into </w:t>
      </w:r>
      <w:r w:rsidRPr="00B47522">
        <w:rPr>
          <w:rStyle w:val="StyleUnderline"/>
        </w:rPr>
        <w:t xml:space="preserve">class-based institutions such as </w:t>
      </w:r>
      <w:r w:rsidRPr="0056202A">
        <w:rPr>
          <w:rStyle w:val="StyleUnderline"/>
          <w:highlight w:val="cyan"/>
        </w:rPr>
        <w:t>labor unions</w:t>
      </w:r>
      <w:r w:rsidRPr="00B47522">
        <w:rPr>
          <w:sz w:val="16"/>
        </w:rPr>
        <w:t xml:space="preserve"> </w:t>
      </w:r>
      <w:r w:rsidRPr="0056202A">
        <w:rPr>
          <w:rStyle w:val="Emphasis"/>
          <w:highlight w:val="cyan"/>
        </w:rPr>
        <w:t>builds</w:t>
      </w:r>
      <w:r w:rsidRPr="00B47522">
        <w:rPr>
          <w:sz w:val="16"/>
        </w:rPr>
        <w:t xml:space="preserve"> both worker power and </w:t>
      </w:r>
      <w:r w:rsidRPr="0056202A">
        <w:rPr>
          <w:rStyle w:val="StyleUnderline"/>
          <w:highlight w:val="cyan"/>
        </w:rPr>
        <w:t>class</w:t>
      </w:r>
      <w:r w:rsidRPr="0056202A">
        <w:rPr>
          <w:sz w:val="16"/>
          <w:highlight w:val="cyan"/>
        </w:rPr>
        <w:t xml:space="preserve"> </w:t>
      </w:r>
      <w:r w:rsidRPr="0056202A">
        <w:rPr>
          <w:rStyle w:val="Emphasis"/>
          <w:highlight w:val="cyan"/>
        </w:rPr>
        <w:t>consciousness</w:t>
      </w:r>
      <w:r w:rsidRPr="00B47522">
        <w:rPr>
          <w:sz w:val="16"/>
        </w:rPr>
        <w:t xml:space="preserve">. </w:t>
      </w:r>
      <w:r w:rsidRPr="00B47522">
        <w:rPr>
          <w:rStyle w:val="StyleUnderline"/>
        </w:rPr>
        <w:t>We</w:t>
      </w:r>
      <w:r w:rsidRPr="00B47522">
        <w:rPr>
          <w:sz w:val="16"/>
        </w:rPr>
        <w:t xml:space="preserve"> </w:t>
      </w:r>
      <w:r w:rsidRPr="00B47522">
        <w:rPr>
          <w:rStyle w:val="StyleUnderline"/>
        </w:rPr>
        <w:t>must</w:t>
      </w:r>
      <w:r w:rsidRPr="00B47522">
        <w:rPr>
          <w:sz w:val="16"/>
        </w:rPr>
        <w:t xml:space="preserve"> </w:t>
      </w:r>
      <w:r w:rsidRPr="00B47522">
        <w:rPr>
          <w:rStyle w:val="StyleUnderline"/>
        </w:rPr>
        <w:t>continue</w:t>
      </w:r>
      <w:r w:rsidRPr="00B47522">
        <w:rPr>
          <w:sz w:val="16"/>
        </w:rPr>
        <w:t xml:space="preserve"> to follow this path, building working </w:t>
      </w:r>
      <w:r w:rsidRPr="00B47522">
        <w:rPr>
          <w:rStyle w:val="StyleUnderline"/>
        </w:rPr>
        <w:t>class</w:t>
      </w:r>
      <w:r w:rsidRPr="00B47522">
        <w:rPr>
          <w:sz w:val="16"/>
        </w:rPr>
        <w:t xml:space="preserve"> </w:t>
      </w:r>
      <w:r w:rsidRPr="00B47522">
        <w:rPr>
          <w:rStyle w:val="StyleUnderline"/>
        </w:rPr>
        <w:t>power</w:t>
      </w:r>
      <w:r w:rsidRPr="00B47522">
        <w:rPr>
          <w:sz w:val="16"/>
        </w:rPr>
        <w:t xml:space="preserve"> to the greatest extent possible. Yet because the US working class is uniquely heterogeneous and divided, even well-organized working class institutions cannot easily cohere into a single workers’ movement.</w:t>
      </w:r>
    </w:p>
    <w:p w14:paraId="5F423389" w14:textId="77777777" w:rsidR="00E444A0" w:rsidRPr="00B47522" w:rsidRDefault="00E444A0" w:rsidP="00E444A0">
      <w:pPr>
        <w:rPr>
          <w:sz w:val="16"/>
        </w:rPr>
      </w:pPr>
      <w:r w:rsidRPr="00B47522">
        <w:rPr>
          <w:sz w:val="16"/>
        </w:rPr>
        <w:t xml:space="preserve">In order to develop class-wide solidarity and struggle, we must combine direct organizing of workers—on shop floors, in apartment buildings, and across neighborhoods—with the struggle to win and effectively wield state power. </w:t>
      </w:r>
      <w:r w:rsidRPr="0056202A">
        <w:rPr>
          <w:rStyle w:val="StyleUnderline"/>
          <w:highlight w:val="cyan"/>
        </w:rPr>
        <w:t>We must embrace</w:t>
      </w:r>
      <w:r w:rsidRPr="00B47522">
        <w:rPr>
          <w:rStyle w:val="StyleUnderline"/>
        </w:rPr>
        <w:t xml:space="preserve"> </w:t>
      </w:r>
      <w:r w:rsidRPr="0056202A">
        <w:rPr>
          <w:rStyle w:val="StyleUnderline"/>
          <w:highlight w:val="cyan"/>
        </w:rPr>
        <w:t>the struggle for state power</w:t>
      </w:r>
      <w:r w:rsidRPr="00B47522">
        <w:rPr>
          <w:sz w:val="16"/>
        </w:rPr>
        <w:t xml:space="preserve"> for three reasons: (1) if we do not gain a significant share of state power, worker organizing will always be vulnerable to state repression, whether </w:t>
      </w:r>
      <w:r w:rsidRPr="0056202A">
        <w:rPr>
          <w:rStyle w:val="StyleUnderline"/>
          <w:highlight w:val="cyan"/>
        </w:rPr>
        <w:t>through legal</w:t>
      </w:r>
      <w:r w:rsidRPr="00B47522">
        <w:rPr>
          <w:sz w:val="16"/>
        </w:rPr>
        <w:t xml:space="preserve"> or extralegal </w:t>
      </w:r>
      <w:r w:rsidRPr="0056202A">
        <w:rPr>
          <w:rStyle w:val="StyleUnderline"/>
          <w:highlight w:val="cyan"/>
        </w:rPr>
        <w:t>means</w:t>
      </w:r>
      <w:r w:rsidRPr="00B47522">
        <w:rPr>
          <w:sz w:val="16"/>
        </w:rPr>
        <w:t xml:space="preserve">; (2) responding to the climate crisis demands a scale of social and economic coordination that can only be achieved at the level of the state; (3) </w:t>
      </w:r>
      <w:r w:rsidRPr="0056202A">
        <w:rPr>
          <w:rStyle w:val="StyleUnderline"/>
          <w:highlight w:val="cyan"/>
        </w:rPr>
        <w:t>the shared political vision</w:t>
      </w:r>
      <w:r w:rsidRPr="00B47522">
        <w:rPr>
          <w:sz w:val="16"/>
        </w:rPr>
        <w:t xml:space="preserve"> of a party is necessary to cohere the fragmented US working class. We do not have a future as socialists, or as a species, that does not run through the path of state power.</w:t>
      </w:r>
    </w:p>
    <w:p w14:paraId="09BFFB1F" w14:textId="77777777" w:rsidR="00E444A0" w:rsidRPr="00B47522" w:rsidRDefault="00E444A0" w:rsidP="00E444A0">
      <w:pPr>
        <w:rPr>
          <w:sz w:val="16"/>
        </w:rPr>
      </w:pPr>
      <w:r w:rsidRPr="00B47522">
        <w:rPr>
          <w:sz w:val="16"/>
        </w:rPr>
        <w:t>So, how do the projects of class organizing and seeking state power fit together?</w:t>
      </w:r>
    </w:p>
    <w:p w14:paraId="25117A67" w14:textId="77777777" w:rsidR="00E444A0" w:rsidRPr="00B47522" w:rsidRDefault="00E444A0" w:rsidP="00E444A0">
      <w:pPr>
        <w:rPr>
          <w:sz w:val="16"/>
        </w:rPr>
      </w:pPr>
      <w:r w:rsidRPr="00B47522">
        <w:rPr>
          <w:sz w:val="16"/>
        </w:rPr>
        <w:t xml:space="preserve">We can use working class organization to </w:t>
      </w:r>
      <w:r w:rsidRPr="0056202A">
        <w:rPr>
          <w:rStyle w:val="StyleUnderline"/>
          <w:highlight w:val="cyan"/>
        </w:rPr>
        <w:t>seize</w:t>
      </w:r>
      <w:r w:rsidRPr="00B47522">
        <w:rPr>
          <w:sz w:val="16"/>
        </w:rPr>
        <w:t xml:space="preserve"> </w:t>
      </w:r>
      <w:r w:rsidRPr="00B47522">
        <w:rPr>
          <w:rStyle w:val="StyleUnderline"/>
        </w:rPr>
        <w:t>enough state power</w:t>
      </w:r>
      <w:r w:rsidRPr="00B47522">
        <w:rPr>
          <w:sz w:val="16"/>
        </w:rPr>
        <w:t xml:space="preserve"> to implement transformative reforms: </w:t>
      </w:r>
      <w:r w:rsidRPr="0056202A">
        <w:rPr>
          <w:rStyle w:val="StyleUnderline"/>
          <w:highlight w:val="cyan"/>
        </w:rPr>
        <w:t>state</w:t>
      </w:r>
      <w:r w:rsidRPr="0056202A">
        <w:rPr>
          <w:sz w:val="16"/>
          <w:highlight w:val="cyan"/>
        </w:rPr>
        <w:t xml:space="preserve"> </w:t>
      </w:r>
      <w:r w:rsidRPr="0056202A">
        <w:rPr>
          <w:rStyle w:val="StyleUnderline"/>
          <w:highlight w:val="cyan"/>
        </w:rPr>
        <w:t>policies</w:t>
      </w:r>
      <w:r w:rsidRPr="00B47522">
        <w:rPr>
          <w:rStyle w:val="StyleUnderline"/>
        </w:rPr>
        <w:t xml:space="preserve"> </w:t>
      </w:r>
      <w:r w:rsidRPr="0056202A">
        <w:rPr>
          <w:rStyle w:val="StyleUnderline"/>
          <w:highlight w:val="cyan"/>
        </w:rPr>
        <w:t>and programs</w:t>
      </w:r>
      <w:r w:rsidRPr="00B47522">
        <w:rPr>
          <w:sz w:val="16"/>
        </w:rPr>
        <w:t xml:space="preserve"> that materially shift the balance of power toward the working class, whether by increasing share of social goods or</w:t>
      </w:r>
      <w:r w:rsidRPr="00B47522">
        <w:rPr>
          <w:rFonts w:ascii="Libre Franklin" w:eastAsia="Times New Roman" w:hAnsi="Libre Franklin" w:cs="Georgia"/>
          <w:color w:val="020D13"/>
          <w:sz w:val="16"/>
          <w:szCs w:val="24"/>
        </w:rPr>
        <w:t xml:space="preserve"> </w:t>
      </w:r>
      <w:r w:rsidRPr="0056202A">
        <w:rPr>
          <w:rStyle w:val="Emphasis"/>
          <w:highlight w:val="cyan"/>
        </w:rPr>
        <w:t>expand</w:t>
      </w:r>
      <w:r w:rsidRPr="00B47522">
        <w:rPr>
          <w:rStyle w:val="StyleUnderline"/>
        </w:rPr>
        <w:t>ing</w:t>
      </w:r>
      <w:r w:rsidRPr="00B47522">
        <w:rPr>
          <w:rFonts w:ascii="Libre Franklin" w:eastAsia="Times New Roman" w:hAnsi="Libre Franklin" w:cs="Georgia"/>
          <w:color w:val="020D13"/>
          <w:sz w:val="16"/>
          <w:szCs w:val="24"/>
        </w:rPr>
        <w:t xml:space="preserve"> ability to </w:t>
      </w:r>
      <w:r w:rsidRPr="0056202A">
        <w:rPr>
          <w:rStyle w:val="Emphasis"/>
          <w:highlight w:val="cyan"/>
        </w:rPr>
        <w:t>organize</w:t>
      </w:r>
      <w:r w:rsidRPr="00B47522">
        <w:rPr>
          <w:rFonts w:ascii="Libre Franklin" w:eastAsia="Times New Roman" w:hAnsi="Libre Franklin" w:cs="Georgia"/>
          <w:color w:val="020D13"/>
          <w:sz w:val="16"/>
          <w:szCs w:val="24"/>
        </w:rPr>
        <w:t xml:space="preserve">. </w:t>
      </w:r>
      <w:r w:rsidRPr="0056202A">
        <w:rPr>
          <w:rStyle w:val="StyleUnderline"/>
          <w:highlight w:val="cyan"/>
        </w:rPr>
        <w:t>Successful reforms</w:t>
      </w:r>
      <w:r w:rsidRPr="00B47522">
        <w:rPr>
          <w:sz w:val="16"/>
        </w:rPr>
        <w:t xml:space="preserve"> </w:t>
      </w:r>
      <w:r w:rsidRPr="00B47522">
        <w:rPr>
          <w:rStyle w:val="StyleUnderline"/>
        </w:rPr>
        <w:t>will</w:t>
      </w:r>
      <w:r w:rsidRPr="00B47522">
        <w:rPr>
          <w:sz w:val="16"/>
        </w:rPr>
        <w:t xml:space="preserve"> </w:t>
      </w:r>
      <w:r w:rsidRPr="0056202A">
        <w:rPr>
          <w:rStyle w:val="StyleUnderline"/>
          <w:highlight w:val="cyan"/>
        </w:rPr>
        <w:t>help</w:t>
      </w:r>
      <w:r w:rsidRPr="00B47522">
        <w:rPr>
          <w:sz w:val="16"/>
        </w:rPr>
        <w:t xml:space="preserve"> to build a unified working class political constituency, which in turn will open the way for more powerful working class organization. For example, with state power we can pass reforms making it easier for workers to organize unions. Those unions can then use their power to elect more socialists, who can pass even larger reforms, opening further space for working class organization.  The goal is to continue this cycle to the point where whole elements of the economy can be fully decommodified—moving us toward our ultimate goal of socialism.</w:t>
      </w:r>
    </w:p>
    <w:p w14:paraId="2A91865B" w14:textId="77777777" w:rsidR="00E444A0" w:rsidRPr="00B47522" w:rsidRDefault="00E444A0" w:rsidP="00E444A0">
      <w:pPr>
        <w:rPr>
          <w:rStyle w:val="StyleUnderline"/>
        </w:rPr>
      </w:pPr>
      <w:r w:rsidRPr="00B47522">
        <w:rPr>
          <w:rStyle w:val="StyleUnderline"/>
        </w:rPr>
        <w:t>We call this strategy</w:t>
      </w:r>
      <w:r w:rsidRPr="00B47522">
        <w:rPr>
          <w:sz w:val="16"/>
        </w:rPr>
        <w:t xml:space="preserve">, which reshapes the political terrain </w:t>
      </w:r>
      <w:r w:rsidRPr="00B47522">
        <w:rPr>
          <w:rStyle w:val="StyleUnderline"/>
        </w:rPr>
        <w:t xml:space="preserve">in order to unite the diverse elements of the working class, </w:t>
      </w:r>
      <w:r w:rsidRPr="0056202A">
        <w:rPr>
          <w:rStyle w:val="StyleUnderline"/>
          <w:highlight w:val="cyan"/>
        </w:rPr>
        <w:t>Class Alignment</w:t>
      </w:r>
      <w:r w:rsidRPr="00B47522">
        <w:rPr>
          <w:rStyle w:val="StyleUnderline"/>
        </w:rPr>
        <w:t>.</w:t>
      </w:r>
    </w:p>
    <w:p w14:paraId="2BDC08BB" w14:textId="77777777" w:rsidR="00E444A0" w:rsidRPr="00B47522" w:rsidRDefault="00E444A0" w:rsidP="00E444A0">
      <w:pPr>
        <w:rPr>
          <w:sz w:val="16"/>
        </w:rPr>
      </w:pPr>
      <w:r w:rsidRPr="00B47522">
        <w:rPr>
          <w:sz w:val="16"/>
        </w:rPr>
        <w:t>To align the US working class around a shared political project we must meet people where they are. That means continuously engaging with other vectors of oppression that exist in US society alongside class-based exploitation: white supremacy, patriarchy and transmisogyny, xenophobia and ethnonationalism, homophobia and transphobia, and ableism, among others.</w:t>
      </w:r>
    </w:p>
    <w:p w14:paraId="3347C633" w14:textId="77777777" w:rsidR="00E444A0" w:rsidRPr="00B47522" w:rsidRDefault="00E444A0" w:rsidP="00E444A0">
      <w:pPr>
        <w:rPr>
          <w:sz w:val="16"/>
        </w:rPr>
      </w:pPr>
      <w:r w:rsidRPr="00B47522">
        <w:rPr>
          <w:sz w:val="16"/>
        </w:rPr>
        <w:t>Stuart Hall famously posited that “race is the modality through which class is lived”; taking up the spirit of his statement and expanding beyond the category of race, we can say that one’s objective position in relation to production—i.e., one’s class—is frequently mediated by and experienced through other categories of identity. For example, in a society so profoundly structured around white supremacy it should not be surprising that a Black person may experience Blackness as the primary cause and marker of their oppression. The same is true of patriarchy—for many women, particularly those whose work and circumstances leave them vulnerable to rape, femicide and/or transmisogynistic violence,  it is unsurprising that they may experience these as the primary cause and marker of their oppression as a class. And in the case of racialized women, modalities may be blended into specific intensified forms, such as transmisogynoir. One may say that the fundamental tool of Marxist analysis is class, and in the final analysis our goal may be a classless society, but if our organizing does not meet people where they are—in their own experience of their oppression, which includes factors beyond class per se—we can hardly hope to unite the class. To put it simply: we cannot win the class struggle without winning all of our other struggles.</w:t>
      </w:r>
    </w:p>
    <w:p w14:paraId="638B6B51" w14:textId="77777777" w:rsidR="00E444A0" w:rsidRPr="00B47522" w:rsidRDefault="00E444A0" w:rsidP="00E444A0">
      <w:pPr>
        <w:rPr>
          <w:sz w:val="16"/>
        </w:rPr>
      </w:pPr>
      <w:r w:rsidRPr="00B47522">
        <w:rPr>
          <w:sz w:val="16"/>
        </w:rPr>
        <w:t>From a concrete organizing perspective, this principle means that in all of our organizing we must acknowledge the multiple structures of oppression people face and seek to overcome not only class exploitation but the entire suite of oppressions that structure US society.</w:t>
      </w:r>
    </w:p>
    <w:p w14:paraId="76A0E5A1" w14:textId="77777777" w:rsidR="00E444A0" w:rsidRPr="00B47522" w:rsidRDefault="00E444A0" w:rsidP="00E444A0">
      <w:pPr>
        <w:rPr>
          <w:sz w:val="16"/>
        </w:rPr>
      </w:pPr>
      <w:r w:rsidRPr="00B47522">
        <w:rPr>
          <w:sz w:val="16"/>
        </w:rPr>
        <w:t>Labor</w:t>
      </w:r>
    </w:p>
    <w:p w14:paraId="15963E36" w14:textId="77777777" w:rsidR="00E444A0" w:rsidRPr="00B47522" w:rsidRDefault="00E444A0" w:rsidP="00E444A0">
      <w:pPr>
        <w:rPr>
          <w:sz w:val="16"/>
        </w:rPr>
      </w:pPr>
      <w:r w:rsidRPr="00B47522">
        <w:rPr>
          <w:sz w:val="16"/>
        </w:rPr>
        <w:t>Our strategy relies on the interdependent goals of working class organization and state power. Along with many in DSA, we believe the best path forward for worker organization is building and ultimately helping to lead the US labor movement. But over the next four years under a Trump administration, we will face existential threats to the labor movement. As with the working class itself, the US labor movement is profoundly heterogeneous; as such we cannot approach it with a one-size-fits-all strategy—we must use a diversity of tactics.</w:t>
      </w:r>
    </w:p>
    <w:p w14:paraId="3FDD66AC" w14:textId="77777777" w:rsidR="00E444A0" w:rsidRPr="00B47522" w:rsidRDefault="00E444A0" w:rsidP="00E444A0">
      <w:pPr>
        <w:rPr>
          <w:sz w:val="16"/>
        </w:rPr>
      </w:pPr>
      <w:r w:rsidRPr="00B47522">
        <w:rPr>
          <w:sz w:val="16"/>
        </w:rPr>
        <w:t xml:space="preserve">The aim of worker organization is worker power, and nothing less. DSA </w:t>
      </w:r>
      <w:r w:rsidRPr="0056202A">
        <w:rPr>
          <w:rStyle w:val="StyleUnderline"/>
          <w:highlight w:val="cyan"/>
        </w:rPr>
        <w:t>members should</w:t>
      </w:r>
      <w:r w:rsidRPr="00B47522">
        <w:rPr>
          <w:rStyle w:val="StyleUnderline"/>
        </w:rPr>
        <w:t xml:space="preserve"> continue to </w:t>
      </w:r>
      <w:r w:rsidRPr="0056202A">
        <w:rPr>
          <w:rStyle w:val="StyleUnderline"/>
          <w:highlight w:val="cyan"/>
        </w:rPr>
        <w:t>build union</w:t>
      </w:r>
      <w:r w:rsidRPr="00B47522">
        <w:rPr>
          <w:sz w:val="16"/>
        </w:rPr>
        <w:t xml:space="preserve"> democracy </w:t>
      </w:r>
      <w:r w:rsidRPr="00B47522">
        <w:rPr>
          <w:rStyle w:val="StyleUnderline"/>
        </w:rPr>
        <w:t xml:space="preserve">and </w:t>
      </w:r>
      <w:r w:rsidRPr="0056202A">
        <w:rPr>
          <w:rStyle w:val="Emphasis"/>
          <w:highlight w:val="cyan"/>
        </w:rPr>
        <w:t>militancy</w:t>
      </w:r>
      <w:r w:rsidRPr="00B47522">
        <w:rPr>
          <w:sz w:val="16"/>
        </w:rPr>
        <w:t xml:space="preserve"> by organizing their workplaces, jump-starting their unions, entering sectors that are hotbeds of union activity, and building mass workplace militancy across the economy. But expanding union democracy is not an end in and of itself. To go beyond that and achieve real, durable power for working people, our approach to labor should include all of the following elements:</w:t>
      </w:r>
    </w:p>
    <w:p w14:paraId="2BB8B225" w14:textId="77777777" w:rsidR="00E444A0" w:rsidRPr="00655004" w:rsidRDefault="00E444A0" w:rsidP="00E444A0">
      <w:pPr>
        <w:rPr>
          <w:sz w:val="16"/>
        </w:rPr>
      </w:pPr>
      <w:r w:rsidRPr="00B47522">
        <w:rPr>
          <w:sz w:val="16"/>
        </w:rPr>
        <w:t xml:space="preserve">Scale up new organizing. As recent organizing drives have shown, workers are particularly receptive to the idea of unionization at this moment. </w:t>
      </w:r>
      <w:r w:rsidRPr="0056202A">
        <w:rPr>
          <w:rStyle w:val="Emphasis"/>
          <w:highlight w:val="cyan"/>
        </w:rPr>
        <w:t>We must capitalize on this momentum</w:t>
      </w:r>
      <w:r w:rsidRPr="00B47522">
        <w:rPr>
          <w:sz w:val="16"/>
        </w:rPr>
        <w:t xml:space="preserve"> by both supporting and leading new organizing both to build the relative power of the labor movement against capital and to create new opportunities for politicization and class formation. </w:t>
      </w:r>
      <w:r w:rsidRPr="0056202A">
        <w:rPr>
          <w:rStyle w:val="Emphasis"/>
          <w:highlight w:val="cyan"/>
        </w:rPr>
        <w:t>Under</w:t>
      </w:r>
      <w:r w:rsidRPr="00B47522">
        <w:rPr>
          <w:rStyle w:val="Emphasis"/>
        </w:rPr>
        <w:t xml:space="preserve"> </w:t>
      </w:r>
      <w:r w:rsidRPr="0056202A">
        <w:rPr>
          <w:rStyle w:val="Emphasis"/>
          <w:highlight w:val="cyan"/>
        </w:rPr>
        <w:t>a hostile NLRB,</w:t>
      </w:r>
      <w:r w:rsidRPr="00B47522">
        <w:rPr>
          <w:sz w:val="16"/>
        </w:rPr>
        <w:t xml:space="preserve"> unions will be hesitant to take on </w:t>
      </w:r>
      <w:r w:rsidRPr="00B47522">
        <w:rPr>
          <w:rStyle w:val="StyleUnderline"/>
        </w:rPr>
        <w:t>new organizing drives</w:t>
      </w:r>
      <w:r w:rsidRPr="00B47522">
        <w:rPr>
          <w:sz w:val="16"/>
        </w:rPr>
        <w:t xml:space="preserve">, </w:t>
      </w:r>
      <w:r w:rsidRPr="00B47522">
        <w:rPr>
          <w:rStyle w:val="StyleUnderline"/>
        </w:rPr>
        <w:t>and</w:t>
      </w:r>
      <w:r w:rsidRPr="00B47522">
        <w:rPr>
          <w:rFonts w:ascii="Libre Franklin" w:eastAsia="Times New Roman" w:hAnsi="Libre Franklin" w:cs="Georgia"/>
          <w:color w:val="020D13"/>
          <w:sz w:val="16"/>
          <w:szCs w:val="24"/>
        </w:rPr>
        <w:t xml:space="preserve"> </w:t>
      </w:r>
      <w:r w:rsidRPr="0056202A">
        <w:rPr>
          <w:rStyle w:val="Emphasis"/>
          <w:highlight w:val="cyan"/>
        </w:rPr>
        <w:t>socialists will have to push</w:t>
      </w:r>
      <w:r w:rsidRPr="00B47522">
        <w:rPr>
          <w:rFonts w:ascii="Libre Franklin" w:eastAsia="Times New Roman" w:hAnsi="Libre Franklin" w:cs="Georgia"/>
          <w:color w:val="020D13"/>
          <w:sz w:val="16"/>
          <w:szCs w:val="24"/>
        </w:rPr>
        <w:t xml:space="preserve"> </w:t>
      </w:r>
      <w:r w:rsidRPr="00B47522">
        <w:rPr>
          <w:sz w:val="16"/>
        </w:rPr>
        <w:t>for them. We should develop industry-centric workers’ circles to facilitate opportunities for solidarity and strategic exchange, partner with EWOC to support new organizing initiatives, and coordinate with labor unions to connect our members to salting opportunities.</w:t>
      </w:r>
    </w:p>
    <w:p w14:paraId="6797113A" w14:textId="77777777" w:rsidR="00E444A0" w:rsidRPr="00B47522" w:rsidRDefault="00E444A0" w:rsidP="00E444A0">
      <w:pPr>
        <w:rPr>
          <w:sz w:val="16"/>
          <w:szCs w:val="15"/>
        </w:rPr>
      </w:pPr>
      <w:r w:rsidRPr="003C3CD1">
        <w:rPr>
          <w:sz w:val="16"/>
          <w:szCs w:val="15"/>
        </w:rPr>
        <w:t>&lt;&lt;&lt;text not omitted&gt;&gt;&gt;</w:t>
      </w:r>
    </w:p>
    <w:p w14:paraId="297CCB78" w14:textId="77777777" w:rsidR="00E444A0" w:rsidRPr="00B47522" w:rsidRDefault="00E444A0" w:rsidP="00E444A0">
      <w:pPr>
        <w:rPr>
          <w:sz w:val="6"/>
          <w:szCs w:val="4"/>
        </w:rPr>
      </w:pPr>
      <w:r w:rsidRPr="00B47522">
        <w:rPr>
          <w:sz w:val="6"/>
          <w:szCs w:val="4"/>
        </w:rPr>
        <w:t>Popularize labor. To develop labor power, we should collaborate with unions on efforts to popularize the labor movement. In particular, we should seek to provide high visibility support to union campaigns that have national reach and can open the opportunity for large-scale politicization of the public toward labor consciousness (e.g., Starbucks workers, Teamsters, and UAW contract fights).  </w:t>
      </w:r>
    </w:p>
    <w:p w14:paraId="33967590" w14:textId="77777777" w:rsidR="00E444A0" w:rsidRPr="00B47522" w:rsidRDefault="00E444A0" w:rsidP="00E444A0">
      <w:pPr>
        <w:rPr>
          <w:sz w:val="6"/>
          <w:szCs w:val="4"/>
        </w:rPr>
      </w:pPr>
      <w:r w:rsidRPr="00B47522">
        <w:rPr>
          <w:sz w:val="6"/>
          <w:szCs w:val="4"/>
        </w:rPr>
        <w:t>Embrace working with union leadership when it advances the socialist project. Union leadership, like the labor movement more generally, is deeply heterogeneous—with some leaders closely aligned with our goals, others fiercely opposed, and still others in between. We should consider collaborating with leadership where we believe working together will help build longer-term class alignment and achieve our short-to-medium-term goals.     </w:t>
      </w:r>
    </w:p>
    <w:p w14:paraId="2E28ED48" w14:textId="77777777" w:rsidR="00E444A0" w:rsidRPr="00B47522" w:rsidRDefault="00E444A0" w:rsidP="00E444A0">
      <w:pPr>
        <w:rPr>
          <w:sz w:val="6"/>
          <w:szCs w:val="4"/>
        </w:rPr>
      </w:pPr>
      <w:r w:rsidRPr="00B47522">
        <w:rPr>
          <w:sz w:val="6"/>
          <w:szCs w:val="4"/>
        </w:rPr>
        <w:t>Prioritize labor’s central role in fighting the climate crisis. The extractivist mode of capitalist production is the engine of global working class extinction, and only a labor movement both willing and able to confront that engine will dismantle it. We must break down any walls capital has placed between the climate and labor movements until the two are intertwined, and workers and the world unite.</w:t>
      </w:r>
    </w:p>
    <w:p w14:paraId="7323A012" w14:textId="77777777" w:rsidR="00E444A0" w:rsidRPr="00B47522" w:rsidRDefault="00E444A0" w:rsidP="00E444A0">
      <w:pPr>
        <w:rPr>
          <w:sz w:val="6"/>
          <w:szCs w:val="4"/>
        </w:rPr>
      </w:pPr>
      <w:r w:rsidRPr="00B47522">
        <w:rPr>
          <w:sz w:val="6"/>
          <w:szCs w:val="4"/>
        </w:rPr>
        <w:t>Politicize workers. Our engagement with labor cannot stop with supporting the strengthening and expansion of unions. To build the power we need, we must also draw workers and their institutions into self-conscious political struggle that extends beyond the shop floor. We should work with and within unions to advance class struggle oriented political education for union members. A more aggressively politicized labor movement could be crucial in winning reforms that in turn remove barriers to even more widespread worker organization and politicization. We should build the left-labor bloc by cross-endorsing political candidates where possible and by aligning on key legislative fights, such as labor law reform or climate crisis mitigation, by ensuring our members are involved in political committees in their unions.</w:t>
      </w:r>
    </w:p>
    <w:p w14:paraId="38C0C63B" w14:textId="77777777" w:rsidR="00E444A0" w:rsidRPr="00B47522" w:rsidRDefault="00E444A0" w:rsidP="00E444A0">
      <w:pPr>
        <w:rPr>
          <w:sz w:val="6"/>
          <w:szCs w:val="4"/>
        </w:rPr>
      </w:pPr>
      <w:r w:rsidRPr="00B47522">
        <w:rPr>
          <w:sz w:val="6"/>
          <w:szCs w:val="4"/>
        </w:rPr>
        <w:t>Electoral</w:t>
      </w:r>
    </w:p>
    <w:p w14:paraId="56818A4B" w14:textId="77777777" w:rsidR="00E444A0" w:rsidRPr="00B47522" w:rsidRDefault="00E444A0" w:rsidP="00E444A0">
      <w:pPr>
        <w:rPr>
          <w:sz w:val="6"/>
          <w:szCs w:val="4"/>
        </w:rPr>
      </w:pPr>
      <w:r w:rsidRPr="00B47522">
        <w:rPr>
          <w:sz w:val="6"/>
          <w:szCs w:val="4"/>
        </w:rPr>
        <w:t>Over the past few years, DSA has largely reached a consensus that electoral work is a crucial element of our strategy for building socialism. However, we have not come to an agreement on the goals of our electoral work or its relationship to our broader strategy. The electoral debate has been polarized around two opposing propositions:</w:t>
      </w:r>
    </w:p>
    <w:p w14:paraId="42A33650" w14:textId="77777777" w:rsidR="00E444A0" w:rsidRPr="00B47522" w:rsidRDefault="00E444A0" w:rsidP="00E444A0">
      <w:pPr>
        <w:rPr>
          <w:sz w:val="6"/>
          <w:szCs w:val="4"/>
        </w:rPr>
      </w:pPr>
      <w:r w:rsidRPr="00B47522">
        <w:rPr>
          <w:sz w:val="6"/>
          <w:szCs w:val="4"/>
        </w:rPr>
        <w:t>We run candidates as “tribunes of the working class,” with the goal of propaganda and agitation rather than winning and wielding power. Candidates and socialists in office should be held to party-like discipline, voting a strict DSA-determined line. They should be publicly reprimanded for deviating from the will of DSA.</w:t>
      </w:r>
    </w:p>
    <w:p w14:paraId="0A677774" w14:textId="77777777" w:rsidR="00E444A0" w:rsidRPr="00B47522" w:rsidRDefault="00E444A0" w:rsidP="00E444A0">
      <w:pPr>
        <w:rPr>
          <w:sz w:val="6"/>
          <w:szCs w:val="4"/>
        </w:rPr>
      </w:pPr>
      <w:r w:rsidRPr="00B47522">
        <w:rPr>
          <w:sz w:val="6"/>
          <w:szCs w:val="4"/>
        </w:rPr>
        <w:t>We run candidates to put socialists into office and pass reforms. The purpose of electoral races is fundamentally to win, and this goal comes before movement-building goals like recruitment and politicization. Once DSA candidates are in office they should be given leeway to operate independently of coordinated DSA strategy, and sometimes even excused for taking stands that run counter to the will of the organization.</w:t>
      </w:r>
    </w:p>
    <w:p w14:paraId="3E5E4F31" w14:textId="77777777" w:rsidR="00E444A0" w:rsidRDefault="00E444A0" w:rsidP="00E444A0">
      <w:pPr>
        <w:rPr>
          <w:sz w:val="6"/>
          <w:szCs w:val="4"/>
        </w:rPr>
      </w:pPr>
      <w:r w:rsidRPr="00B47522">
        <w:rPr>
          <w:sz w:val="6"/>
          <w:szCs w:val="4"/>
        </w:rPr>
        <w:t>We contend that both of these approaches to electoral work get something right and something wrong, and that the best path forward entails a productive synthesis of these positions. Our strategy for building socialism entails winning and wielding state power to pass transformative reforms; as such, we reject the idea of running candidates to agitate and politicize rather than to win. At the same time, we believe that candidates and socialists in office should work within a coordinated strategy set democratically by DSA members at the local, regional, and national level, and that our races should popularize socialism and build the organization.</w:t>
      </w:r>
    </w:p>
    <w:p w14:paraId="4310F187" w14:textId="77777777" w:rsidR="00E444A0" w:rsidRPr="00B47522" w:rsidRDefault="00E444A0" w:rsidP="00E444A0">
      <w:pPr>
        <w:rPr>
          <w:sz w:val="16"/>
          <w:szCs w:val="15"/>
        </w:rPr>
      </w:pPr>
      <w:r w:rsidRPr="003C3CD1">
        <w:rPr>
          <w:sz w:val="16"/>
          <w:szCs w:val="15"/>
        </w:rPr>
        <w:t>&lt;&lt;&lt;text not omitted&gt;&gt;&gt;</w:t>
      </w:r>
    </w:p>
    <w:p w14:paraId="7C0EA301" w14:textId="77777777" w:rsidR="00E444A0" w:rsidRPr="00B47522" w:rsidRDefault="00E444A0" w:rsidP="00E444A0">
      <w:pPr>
        <w:rPr>
          <w:sz w:val="6"/>
          <w:szCs w:val="4"/>
        </w:rPr>
      </w:pPr>
    </w:p>
    <w:p w14:paraId="58904AD5" w14:textId="77777777" w:rsidR="00E444A0" w:rsidRPr="00B47522" w:rsidRDefault="00E444A0" w:rsidP="00E444A0">
      <w:pPr>
        <w:rPr>
          <w:rStyle w:val="Emphasis"/>
        </w:rPr>
      </w:pPr>
      <w:r w:rsidRPr="00B47522">
        <w:rPr>
          <w:sz w:val="16"/>
        </w:rPr>
        <w:t xml:space="preserve">DSA’s ultimate goal in electoral work should be to build a mass socialist party that can govern at the local, state, and eventually federal levels. The best way to achieve this is by constructing socialist institutions through a party surrogate strategy, that have the independent infrastructure capable of exerting power in electoral politics, without seeking any kind of formal recognition by the state. Our interest is to neither transform nor break from any existing political institutions, and we reject both these strategies. </w:t>
      </w:r>
      <w:r w:rsidRPr="00B47522">
        <w:rPr>
          <w:rStyle w:val="StyleUnderline"/>
        </w:rPr>
        <w:t xml:space="preserve">Rather, </w:t>
      </w:r>
      <w:r w:rsidRPr="0056202A">
        <w:rPr>
          <w:rStyle w:val="StyleUnderline"/>
          <w:highlight w:val="cyan"/>
        </w:rPr>
        <w:t>we</w:t>
      </w:r>
      <w:r w:rsidRPr="00B47522">
        <w:rPr>
          <w:rStyle w:val="StyleUnderline"/>
        </w:rPr>
        <w:t xml:space="preserve"> </w:t>
      </w:r>
      <w:r w:rsidRPr="0056202A">
        <w:rPr>
          <w:rStyle w:val="Emphasis"/>
          <w:highlight w:val="cyan"/>
        </w:rPr>
        <w:t>seek</w:t>
      </w:r>
      <w:r w:rsidRPr="00B47522">
        <w:rPr>
          <w:sz w:val="16"/>
        </w:rPr>
        <w:t xml:space="preserve"> to develop </w:t>
      </w:r>
      <w:r w:rsidRPr="00B47522">
        <w:rPr>
          <w:rStyle w:val="StyleUnderline"/>
        </w:rPr>
        <w:t xml:space="preserve">our own </w:t>
      </w:r>
      <w:r w:rsidRPr="0056202A">
        <w:rPr>
          <w:rStyle w:val="Emphasis"/>
          <w:highlight w:val="cyan"/>
        </w:rPr>
        <w:t>political</w:t>
      </w:r>
      <w:r w:rsidRPr="00B47522">
        <w:rPr>
          <w:sz w:val="16"/>
        </w:rPr>
        <w:t xml:space="preserve"> </w:t>
      </w:r>
      <w:r w:rsidRPr="00B47522">
        <w:rPr>
          <w:rStyle w:val="StyleUnderline"/>
        </w:rPr>
        <w:t>forces</w:t>
      </w:r>
      <w:r w:rsidRPr="00B47522">
        <w:rPr>
          <w:sz w:val="16"/>
        </w:rPr>
        <w:t xml:space="preserve"> </w:t>
      </w:r>
      <w:r w:rsidRPr="00B47522">
        <w:rPr>
          <w:rStyle w:val="StyleUnderline"/>
        </w:rPr>
        <w:t xml:space="preserve">toward a </w:t>
      </w:r>
      <w:r w:rsidRPr="0056202A">
        <w:rPr>
          <w:rStyle w:val="Emphasis"/>
          <w:highlight w:val="cyan"/>
        </w:rPr>
        <w:t>mass socialist party</w:t>
      </w:r>
      <w:r w:rsidRPr="00B47522">
        <w:rPr>
          <w:rStyle w:val="Emphasis"/>
        </w:rPr>
        <w:t>.</w:t>
      </w:r>
    </w:p>
    <w:p w14:paraId="3293B5C1" w14:textId="77777777" w:rsidR="00E444A0" w:rsidRPr="00B47522" w:rsidRDefault="00E444A0" w:rsidP="00E444A0">
      <w:pPr>
        <w:rPr>
          <w:sz w:val="16"/>
        </w:rPr>
      </w:pPr>
      <w:r w:rsidRPr="00B47522">
        <w:rPr>
          <w:sz w:val="16"/>
        </w:rPr>
        <w:t>This goal entails:</w:t>
      </w:r>
    </w:p>
    <w:p w14:paraId="67B087ED" w14:textId="77777777" w:rsidR="00E444A0" w:rsidRPr="00655004" w:rsidRDefault="00E444A0" w:rsidP="00E444A0">
      <w:pPr>
        <w:pStyle w:val="ListParagraph"/>
        <w:numPr>
          <w:ilvl w:val="0"/>
          <w:numId w:val="68"/>
        </w:numPr>
        <w:rPr>
          <w:sz w:val="16"/>
        </w:rPr>
      </w:pPr>
      <w:r w:rsidRPr="0056202A">
        <w:rPr>
          <w:rStyle w:val="StyleUnderline"/>
          <w:highlight w:val="cyan"/>
        </w:rPr>
        <w:t>Running campaigns</w:t>
      </w:r>
      <w:r w:rsidRPr="003C3CD1">
        <w:rPr>
          <w:rStyle w:val="StyleUnderline"/>
        </w:rPr>
        <w:t xml:space="preserve"> </w:t>
      </w:r>
      <w:r w:rsidRPr="0056202A">
        <w:rPr>
          <w:rStyle w:val="StyleUnderline"/>
          <w:highlight w:val="cyan"/>
        </w:rPr>
        <w:t>to</w:t>
      </w:r>
      <w:r w:rsidRPr="00655004">
        <w:rPr>
          <w:sz w:val="16"/>
        </w:rPr>
        <w:t xml:space="preserve"> </w:t>
      </w:r>
      <w:r w:rsidRPr="003C3CD1">
        <w:rPr>
          <w:rStyle w:val="StyleUnderline"/>
        </w:rPr>
        <w:t xml:space="preserve">win power and </w:t>
      </w:r>
      <w:r w:rsidRPr="0056202A">
        <w:rPr>
          <w:rStyle w:val="StyleUnderline"/>
          <w:highlight w:val="cyan"/>
        </w:rPr>
        <w:t>pass transformative</w:t>
      </w:r>
      <w:r w:rsidRPr="003C3CD1">
        <w:rPr>
          <w:rStyle w:val="StyleUnderline"/>
        </w:rPr>
        <w:t xml:space="preserve"> </w:t>
      </w:r>
      <w:r w:rsidRPr="0056202A">
        <w:rPr>
          <w:rStyle w:val="StyleUnderline"/>
          <w:highlight w:val="cyan"/>
        </w:rPr>
        <w:t>reforms</w:t>
      </w:r>
      <w:r w:rsidRPr="00655004">
        <w:rPr>
          <w:sz w:val="16"/>
        </w:rPr>
        <w:t xml:space="preserve"> that </w:t>
      </w:r>
      <w:r w:rsidRPr="003C3CD1">
        <w:rPr>
          <w:rStyle w:val="StyleUnderline"/>
        </w:rPr>
        <w:t>facilitate class formation</w:t>
      </w:r>
    </w:p>
    <w:p w14:paraId="7A5B6EA1" w14:textId="77777777" w:rsidR="00E444A0" w:rsidRPr="00655004" w:rsidRDefault="00E444A0" w:rsidP="00E444A0">
      <w:pPr>
        <w:pStyle w:val="ListParagraph"/>
        <w:numPr>
          <w:ilvl w:val="0"/>
          <w:numId w:val="68"/>
        </w:numPr>
        <w:rPr>
          <w:sz w:val="16"/>
        </w:rPr>
      </w:pPr>
      <w:r w:rsidRPr="00655004">
        <w:rPr>
          <w:sz w:val="16"/>
        </w:rPr>
        <w:t>Continuing to divide the Democratic Party base between its managerial and working class wings, exposing class struggle in the electoral realm</w:t>
      </w:r>
    </w:p>
    <w:p w14:paraId="20B00708" w14:textId="77777777" w:rsidR="00E444A0" w:rsidRPr="003C3CD1" w:rsidRDefault="00E444A0" w:rsidP="00E444A0">
      <w:pPr>
        <w:pStyle w:val="ListParagraph"/>
        <w:numPr>
          <w:ilvl w:val="0"/>
          <w:numId w:val="68"/>
        </w:numPr>
        <w:rPr>
          <w:rStyle w:val="StyleUnderline"/>
        </w:rPr>
      </w:pPr>
      <w:r w:rsidRPr="0056202A">
        <w:rPr>
          <w:rStyle w:val="StyleUnderline"/>
          <w:highlight w:val="cyan"/>
        </w:rPr>
        <w:t>Building</w:t>
      </w:r>
      <w:r w:rsidRPr="003C3CD1">
        <w:rPr>
          <w:rStyle w:val="StyleUnderline"/>
        </w:rPr>
        <w:t xml:space="preserve"> </w:t>
      </w:r>
      <w:r w:rsidRPr="0056202A">
        <w:rPr>
          <w:rStyle w:val="StyleUnderline"/>
          <w:highlight w:val="cyan"/>
        </w:rPr>
        <w:t>power</w:t>
      </w:r>
      <w:r w:rsidRPr="00655004">
        <w:rPr>
          <w:sz w:val="16"/>
        </w:rPr>
        <w:t xml:space="preserve"> in the short term via a party infrastructure </w:t>
      </w:r>
      <w:r w:rsidRPr="0056202A">
        <w:rPr>
          <w:rStyle w:val="StyleUnderline"/>
          <w:highlight w:val="cyan"/>
        </w:rPr>
        <w:t>at</w:t>
      </w:r>
      <w:r w:rsidRPr="00655004">
        <w:rPr>
          <w:sz w:val="16"/>
        </w:rPr>
        <w:t xml:space="preserve"> </w:t>
      </w:r>
      <w:r w:rsidRPr="003C3CD1">
        <w:rPr>
          <w:rStyle w:val="StyleUnderline"/>
        </w:rPr>
        <w:t xml:space="preserve">the </w:t>
      </w:r>
      <w:r w:rsidRPr="0056202A">
        <w:rPr>
          <w:rStyle w:val="StyleUnderline"/>
          <w:highlight w:val="cyan"/>
        </w:rPr>
        <w:t>local</w:t>
      </w:r>
      <w:r w:rsidRPr="003C3CD1">
        <w:rPr>
          <w:rStyle w:val="StyleUnderline"/>
        </w:rPr>
        <w:t xml:space="preserve"> </w:t>
      </w:r>
      <w:r w:rsidRPr="0056202A">
        <w:rPr>
          <w:rStyle w:val="StyleUnderline"/>
          <w:highlight w:val="cyan"/>
        </w:rPr>
        <w:t>and state</w:t>
      </w:r>
      <w:r w:rsidRPr="003C3CD1">
        <w:rPr>
          <w:rStyle w:val="StyleUnderline"/>
        </w:rPr>
        <w:t xml:space="preserve"> levels</w:t>
      </w:r>
    </w:p>
    <w:p w14:paraId="1C0A9101" w14:textId="77777777" w:rsidR="00E444A0" w:rsidRPr="003C3CD1" w:rsidRDefault="00E444A0" w:rsidP="00E444A0">
      <w:pPr>
        <w:pStyle w:val="ListParagraph"/>
        <w:numPr>
          <w:ilvl w:val="0"/>
          <w:numId w:val="68"/>
        </w:numPr>
        <w:rPr>
          <w:rStyle w:val="StyleUnderline"/>
        </w:rPr>
      </w:pPr>
      <w:r w:rsidRPr="00655004">
        <w:rPr>
          <w:sz w:val="16"/>
        </w:rPr>
        <w:t xml:space="preserve">Developing and refining our socialists in office program in </w:t>
      </w:r>
      <w:r w:rsidRPr="003C3CD1">
        <w:rPr>
          <w:rStyle w:val="StyleUnderline"/>
        </w:rPr>
        <w:t xml:space="preserve">order </w:t>
      </w:r>
      <w:r w:rsidRPr="0056202A">
        <w:rPr>
          <w:rStyle w:val="StyleUnderline"/>
          <w:highlight w:val="cyan"/>
        </w:rPr>
        <w:t xml:space="preserve">to </w:t>
      </w:r>
      <w:r w:rsidRPr="0056202A">
        <w:rPr>
          <w:rStyle w:val="Emphasis"/>
          <w:highlight w:val="cyan"/>
        </w:rPr>
        <w:t>govern</w:t>
      </w:r>
      <w:r w:rsidRPr="0056202A">
        <w:rPr>
          <w:rStyle w:val="StyleUnderline"/>
          <w:highlight w:val="cyan"/>
        </w:rPr>
        <w:t xml:space="preserve"> and </w:t>
      </w:r>
      <w:r w:rsidRPr="0056202A">
        <w:rPr>
          <w:rStyle w:val="Emphasis"/>
          <w:highlight w:val="cyan"/>
        </w:rPr>
        <w:t>function</w:t>
      </w:r>
      <w:r w:rsidRPr="0056202A">
        <w:rPr>
          <w:rStyle w:val="StyleUnderline"/>
          <w:highlight w:val="cyan"/>
        </w:rPr>
        <w:t xml:space="preserve"> as a party</w:t>
      </w:r>
    </w:p>
    <w:p w14:paraId="5C6997B2" w14:textId="77777777" w:rsidR="00E444A0" w:rsidRPr="00B47522" w:rsidRDefault="00E444A0" w:rsidP="00E444A0">
      <w:pPr>
        <w:rPr>
          <w:rStyle w:val="Emphasis"/>
        </w:rPr>
      </w:pPr>
      <w:r w:rsidRPr="00B47522">
        <w:rPr>
          <w:rStyle w:val="Emphasis"/>
        </w:rPr>
        <w:t>Ecosocialism</w:t>
      </w:r>
    </w:p>
    <w:p w14:paraId="59ED7AAD" w14:textId="77777777" w:rsidR="00E444A0" w:rsidRPr="00B47522" w:rsidRDefault="00E444A0" w:rsidP="00E444A0">
      <w:pPr>
        <w:rPr>
          <w:sz w:val="16"/>
        </w:rPr>
      </w:pPr>
      <w:r w:rsidRPr="00B47522">
        <w:rPr>
          <w:rStyle w:val="StyleUnderline"/>
        </w:rPr>
        <w:t>The</w:t>
      </w:r>
      <w:r w:rsidRPr="00B47522">
        <w:rPr>
          <w:sz w:val="16"/>
        </w:rPr>
        <w:t xml:space="preserve"> </w:t>
      </w:r>
      <w:r w:rsidRPr="00B47522">
        <w:rPr>
          <w:rStyle w:val="StyleUnderline"/>
        </w:rPr>
        <w:t>climate and ecological</w:t>
      </w:r>
      <w:r w:rsidRPr="00B47522">
        <w:rPr>
          <w:sz w:val="16"/>
        </w:rPr>
        <w:t xml:space="preserve"> </w:t>
      </w:r>
      <w:r w:rsidRPr="00B47522">
        <w:rPr>
          <w:rStyle w:val="StyleUnderline"/>
        </w:rPr>
        <w:t>crisis</w:t>
      </w:r>
      <w:r w:rsidRPr="00B47522">
        <w:rPr>
          <w:sz w:val="16"/>
        </w:rPr>
        <w:t xml:space="preserve"> are the fundamental terrain of the 21st century, the context in which all of our struggles will unfold. The pressures of deepening ecological strain and associated unrest will force a major transformation of the global economic, political, and social order. The questions facing us are: What kind of transformation will this be? And who will drive it?</w:t>
      </w:r>
    </w:p>
    <w:p w14:paraId="06883816" w14:textId="77777777" w:rsidR="00E444A0" w:rsidRPr="00B47522" w:rsidRDefault="00E444A0" w:rsidP="00E444A0">
      <w:pPr>
        <w:rPr>
          <w:sz w:val="16"/>
        </w:rPr>
      </w:pPr>
      <w:r w:rsidRPr="00B47522">
        <w:rPr>
          <w:sz w:val="16"/>
        </w:rPr>
        <w:t xml:space="preserve">The struggle over our energy transition is not one fight among many, but rather a contest over our entire mode of production, which will influence every area of human life. The environmental justice movement, for example, rightly centers the </w:t>
      </w:r>
      <w:r w:rsidRPr="00B47522">
        <w:rPr>
          <w:rStyle w:val="StyleUnderline"/>
        </w:rPr>
        <w:t xml:space="preserve">health and safety of the </w:t>
      </w:r>
      <w:r w:rsidRPr="00B47522">
        <w:rPr>
          <w:rStyle w:val="Emphasis"/>
        </w:rPr>
        <w:t>majority Black and Brown communities</w:t>
      </w:r>
      <w:r w:rsidRPr="00B47522">
        <w:rPr>
          <w:sz w:val="16"/>
        </w:rPr>
        <w:t xml:space="preserve"> who currently bear the brunt of industrial pollution. But this orientation often stops short of </w:t>
      </w:r>
      <w:r w:rsidRPr="00B47522">
        <w:rPr>
          <w:rStyle w:val="StyleUnderline"/>
        </w:rPr>
        <w:t>recognizing the collective power of</w:t>
      </w:r>
      <w:r w:rsidRPr="00B47522">
        <w:rPr>
          <w:sz w:val="16"/>
        </w:rPr>
        <w:t xml:space="preserve"> these </w:t>
      </w:r>
      <w:r w:rsidRPr="00B47522">
        <w:rPr>
          <w:rStyle w:val="Emphasis"/>
        </w:rPr>
        <w:t>Black</w:t>
      </w:r>
      <w:r w:rsidRPr="00B47522">
        <w:rPr>
          <w:sz w:val="16"/>
        </w:rPr>
        <w:t xml:space="preserve"> </w:t>
      </w:r>
      <w:r w:rsidRPr="00B47522">
        <w:rPr>
          <w:rStyle w:val="StyleUnderline"/>
        </w:rPr>
        <w:t>and</w:t>
      </w:r>
      <w:r w:rsidRPr="00B47522">
        <w:rPr>
          <w:sz w:val="16"/>
        </w:rPr>
        <w:t xml:space="preserve"> </w:t>
      </w:r>
      <w:r w:rsidRPr="00B47522">
        <w:rPr>
          <w:rStyle w:val="StyleUnderline"/>
        </w:rPr>
        <w:t>Brown workers</w:t>
      </w:r>
      <w:r w:rsidRPr="00B47522">
        <w:rPr>
          <w:sz w:val="16"/>
        </w:rPr>
        <w:t xml:space="preserve"> as part of the organized working class. </w:t>
      </w:r>
      <w:r w:rsidRPr="00B47522">
        <w:rPr>
          <w:rStyle w:val="StyleUnderline"/>
        </w:rPr>
        <w:t>As</w:t>
      </w:r>
      <w:r w:rsidRPr="00B47522">
        <w:rPr>
          <w:sz w:val="16"/>
        </w:rPr>
        <w:t xml:space="preserve"> </w:t>
      </w:r>
      <w:r w:rsidRPr="00B47522">
        <w:rPr>
          <w:rStyle w:val="StyleUnderline"/>
        </w:rPr>
        <w:t>socialists</w:t>
      </w:r>
      <w:r w:rsidRPr="00B47522">
        <w:rPr>
          <w:sz w:val="16"/>
        </w:rPr>
        <w:t xml:space="preserve"> committed to remaking our world, we must </w:t>
      </w:r>
      <w:r w:rsidRPr="00B47522">
        <w:rPr>
          <w:rStyle w:val="StyleUnderline"/>
        </w:rPr>
        <w:t>embrace</w:t>
      </w:r>
      <w:r w:rsidRPr="00B47522">
        <w:rPr>
          <w:sz w:val="16"/>
        </w:rPr>
        <w:t xml:space="preserve"> </w:t>
      </w:r>
      <w:r w:rsidRPr="00B47522">
        <w:rPr>
          <w:rStyle w:val="StyleUnderline"/>
        </w:rPr>
        <w:t>this struggle as a revolutionary</w:t>
      </w:r>
      <w:r w:rsidRPr="00B47522">
        <w:rPr>
          <w:sz w:val="16"/>
        </w:rPr>
        <w:t xml:space="preserve"> opportunity to engage the multiracial working class in the fight for our futures as workers, not only as victims of pollution. To take advantage, DSA must </w:t>
      </w:r>
      <w:r w:rsidRPr="0056202A">
        <w:rPr>
          <w:rStyle w:val="Emphasis"/>
          <w:highlight w:val="cyan"/>
        </w:rPr>
        <w:t>embrace</w:t>
      </w:r>
      <w:r w:rsidRPr="0056202A">
        <w:rPr>
          <w:rStyle w:val="StyleUnderline"/>
          <w:highlight w:val="cyan"/>
        </w:rPr>
        <w:t xml:space="preserve"> </w:t>
      </w:r>
      <w:r w:rsidRPr="0056202A">
        <w:rPr>
          <w:rStyle w:val="Emphasis"/>
          <w:highlight w:val="cyan"/>
        </w:rPr>
        <w:t>ecosocialism</w:t>
      </w:r>
      <w:r w:rsidRPr="00B47522">
        <w:rPr>
          <w:rStyle w:val="StyleUnderline"/>
        </w:rPr>
        <w:t xml:space="preserve"> </w:t>
      </w:r>
      <w:r w:rsidRPr="0056202A">
        <w:rPr>
          <w:rStyle w:val="StyleUnderline"/>
          <w:highlight w:val="cyan"/>
        </w:rPr>
        <w:t>as a guiding principle</w:t>
      </w:r>
      <w:r w:rsidRPr="00B47522">
        <w:rPr>
          <w:sz w:val="16"/>
        </w:rPr>
        <w:t xml:space="preserve"> not only </w:t>
      </w:r>
      <w:r w:rsidRPr="0056202A">
        <w:rPr>
          <w:rStyle w:val="StyleUnderline"/>
          <w:highlight w:val="cyan"/>
        </w:rPr>
        <w:t>in</w:t>
      </w:r>
      <w:r w:rsidRPr="00B47522">
        <w:rPr>
          <w:sz w:val="16"/>
        </w:rPr>
        <w:t xml:space="preserve"> </w:t>
      </w:r>
      <w:r w:rsidRPr="00B47522">
        <w:rPr>
          <w:rStyle w:val="StyleUnderline"/>
        </w:rPr>
        <w:t xml:space="preserve">climate and energy campaigns but across </w:t>
      </w:r>
      <w:r w:rsidRPr="0056202A">
        <w:rPr>
          <w:rStyle w:val="StyleUnderline"/>
          <w:highlight w:val="cyan"/>
        </w:rPr>
        <w:t>all areas</w:t>
      </w:r>
      <w:r w:rsidRPr="00B47522">
        <w:rPr>
          <w:rStyle w:val="StyleUnderline"/>
        </w:rPr>
        <w:t>,</w:t>
      </w:r>
      <w:r w:rsidRPr="00B47522">
        <w:rPr>
          <w:sz w:val="16"/>
        </w:rPr>
        <w:t xml:space="preserve"> following a few key principles:</w:t>
      </w:r>
    </w:p>
    <w:p w14:paraId="32DC536C" w14:textId="77777777" w:rsidR="00E444A0" w:rsidRPr="003C3CD1" w:rsidRDefault="00E444A0" w:rsidP="00E444A0">
      <w:pPr>
        <w:pStyle w:val="ListParagraph"/>
        <w:numPr>
          <w:ilvl w:val="0"/>
          <w:numId w:val="69"/>
        </w:numPr>
        <w:rPr>
          <w:rStyle w:val="StyleUnderline"/>
        </w:rPr>
      </w:pPr>
      <w:r w:rsidRPr="003C3CD1">
        <w:rPr>
          <w:rStyle w:val="Emphasis"/>
        </w:rPr>
        <w:t>Combine struggles</w:t>
      </w:r>
      <w:r w:rsidRPr="003C3CD1">
        <w:rPr>
          <w:rStyle w:val="StyleUnderline"/>
        </w:rPr>
        <w:t xml:space="preserve"> to build </w:t>
      </w:r>
      <w:r w:rsidRPr="003C3CD1">
        <w:rPr>
          <w:rStyle w:val="Emphasis"/>
        </w:rPr>
        <w:t>class consciousness</w:t>
      </w:r>
      <w:r w:rsidRPr="00B47522">
        <w:t xml:space="preserve">. Rather than ceding </w:t>
      </w:r>
      <w:r w:rsidRPr="003C3CD1">
        <w:rPr>
          <w:sz w:val="16"/>
        </w:rPr>
        <w:t xml:space="preserve">environmental justice demands to nonprofits, progressive Democrats, or technocratic managers, DSA should engage in environmental justice work as an opportunity </w:t>
      </w:r>
      <w:r w:rsidRPr="003C3CD1">
        <w:rPr>
          <w:rStyle w:val="StyleUnderline"/>
        </w:rPr>
        <w:t>to build solidarity among the multiracial working</w:t>
      </w:r>
      <w:r w:rsidRPr="003C3CD1">
        <w:rPr>
          <w:sz w:val="16"/>
        </w:rPr>
        <w:t xml:space="preserve"> class, strengthen partnerships with electeds and coalition partners in the Climate </w:t>
      </w:r>
      <w:r w:rsidRPr="003C3CD1">
        <w:rPr>
          <w:rStyle w:val="StyleUnderline"/>
        </w:rPr>
        <w:t>Left</w:t>
      </w:r>
      <w:r w:rsidRPr="003C3CD1">
        <w:rPr>
          <w:sz w:val="16"/>
        </w:rPr>
        <w:t xml:space="preserve">, </w:t>
      </w:r>
      <w:r w:rsidRPr="0056202A">
        <w:rPr>
          <w:rStyle w:val="StyleUnderline"/>
          <w:highlight w:val="cyan"/>
        </w:rPr>
        <w:t xml:space="preserve">and win </w:t>
      </w:r>
      <w:r w:rsidRPr="0056202A">
        <w:rPr>
          <w:rStyle w:val="Emphasis"/>
          <w:highlight w:val="cyan"/>
        </w:rPr>
        <w:t>transformational</w:t>
      </w:r>
      <w:r w:rsidRPr="0056202A">
        <w:rPr>
          <w:sz w:val="16"/>
          <w:highlight w:val="cyan"/>
        </w:rPr>
        <w:t xml:space="preserve"> </w:t>
      </w:r>
      <w:r w:rsidRPr="0056202A">
        <w:rPr>
          <w:rStyle w:val="Emphasis"/>
          <w:highlight w:val="cyan"/>
        </w:rPr>
        <w:t>policy victories</w:t>
      </w:r>
      <w:r w:rsidRPr="003C3CD1">
        <w:rPr>
          <w:rStyle w:val="StyleUnderline"/>
        </w:rPr>
        <w:t xml:space="preserve"> </w:t>
      </w:r>
      <w:r w:rsidRPr="0056202A">
        <w:rPr>
          <w:rStyle w:val="StyleUnderline"/>
          <w:highlight w:val="cyan"/>
        </w:rPr>
        <w:t>at all levels of government</w:t>
      </w:r>
      <w:r w:rsidRPr="003C3CD1">
        <w:rPr>
          <w:sz w:val="16"/>
        </w:rPr>
        <w:t xml:space="preserve"> </w:t>
      </w:r>
      <w:r w:rsidRPr="003C3CD1">
        <w:rPr>
          <w:rStyle w:val="StyleUnderline"/>
        </w:rPr>
        <w:t>that improve material conditions for workers.</w:t>
      </w:r>
    </w:p>
    <w:p w14:paraId="49792F40" w14:textId="77777777" w:rsidR="00E444A0" w:rsidRPr="003C3CD1" w:rsidRDefault="00E444A0" w:rsidP="00E444A0">
      <w:pPr>
        <w:pStyle w:val="ListParagraph"/>
        <w:numPr>
          <w:ilvl w:val="0"/>
          <w:numId w:val="69"/>
        </w:numPr>
        <w:rPr>
          <w:sz w:val="16"/>
        </w:rPr>
      </w:pPr>
      <w:r w:rsidRPr="003C3CD1">
        <w:rPr>
          <w:rStyle w:val="StyleUnderline"/>
        </w:rPr>
        <w:t>Build with labor.</w:t>
      </w:r>
      <w:r w:rsidRPr="003C3CD1">
        <w:rPr>
          <w:sz w:val="16"/>
        </w:rPr>
        <w:t xml:space="preserve"> As the climate and ecological crisis intensifies, workers will play a pivotal role in shaping our new world</w:t>
      </w:r>
      <w:r w:rsidRPr="003C3CD1">
        <w:rPr>
          <w:rStyle w:val="StyleUnderline"/>
        </w:rPr>
        <w:t>. Unlike the owning class, they will be subject to the worst effects of the crisis both at home</w:t>
      </w:r>
      <w:r w:rsidRPr="003C3CD1">
        <w:rPr>
          <w:sz w:val="16"/>
        </w:rPr>
        <w:t xml:space="preserve"> and at work. At the same time, they will carry out the </w:t>
      </w:r>
      <w:r w:rsidRPr="003C3CD1">
        <w:rPr>
          <w:rStyle w:val="StyleUnderline"/>
        </w:rPr>
        <w:t>actual work of transforming our economy,</w:t>
      </w:r>
      <w:r w:rsidRPr="003C3CD1">
        <w:rPr>
          <w:sz w:val="16"/>
        </w:rPr>
        <w:t xml:space="preserve"> and will have major opportunities to disrupt, guide, and eventually lead that process. </w:t>
      </w:r>
      <w:r w:rsidRPr="003C3CD1">
        <w:rPr>
          <w:rStyle w:val="StyleUnderline"/>
        </w:rPr>
        <w:t>To build ecosocialism, DSA must embrace labor’s struggle for a just transition by supporting</w:t>
      </w:r>
      <w:r w:rsidRPr="003C3CD1">
        <w:rPr>
          <w:sz w:val="16"/>
        </w:rPr>
        <w:t>:</w:t>
      </w:r>
    </w:p>
    <w:p w14:paraId="49167BFF" w14:textId="77777777" w:rsidR="00E444A0" w:rsidRPr="003C3CD1" w:rsidRDefault="00E444A0" w:rsidP="00E444A0">
      <w:pPr>
        <w:pStyle w:val="ListParagraph"/>
        <w:numPr>
          <w:ilvl w:val="0"/>
          <w:numId w:val="69"/>
        </w:numPr>
        <w:rPr>
          <w:rStyle w:val="StyleUnderline"/>
        </w:rPr>
      </w:pPr>
      <w:r w:rsidRPr="003C3CD1">
        <w:rPr>
          <w:rStyle w:val="StyleUnderline"/>
        </w:rPr>
        <w:t>New and ongoing labor organizing</w:t>
      </w:r>
      <w:r w:rsidRPr="003C3CD1">
        <w:rPr>
          <w:sz w:val="16"/>
        </w:rPr>
        <w:t xml:space="preserve"> in strategic sectors such as construction, </w:t>
      </w:r>
      <w:r w:rsidRPr="003C3CD1">
        <w:rPr>
          <w:rStyle w:val="StyleUnderline"/>
        </w:rPr>
        <w:t xml:space="preserve">trades, transportation, and </w:t>
      </w:r>
      <w:r w:rsidRPr="003C3CD1">
        <w:rPr>
          <w:rStyle w:val="Emphasis"/>
        </w:rPr>
        <w:t>education</w:t>
      </w:r>
    </w:p>
    <w:p w14:paraId="7E9FC5FE" w14:textId="77777777" w:rsidR="00E444A0" w:rsidRPr="003C3CD1" w:rsidRDefault="00E444A0" w:rsidP="00E444A0">
      <w:pPr>
        <w:pStyle w:val="ListParagraph"/>
        <w:numPr>
          <w:ilvl w:val="0"/>
          <w:numId w:val="69"/>
        </w:numPr>
        <w:rPr>
          <w:rStyle w:val="StyleUnderline"/>
        </w:rPr>
      </w:pPr>
      <w:r w:rsidRPr="003C3CD1">
        <w:rPr>
          <w:rStyle w:val="StyleUnderline"/>
        </w:rPr>
        <w:t>Bringing workers and their unions directly into the fight</w:t>
      </w:r>
      <w:r w:rsidRPr="003C3CD1">
        <w:rPr>
          <w:sz w:val="16"/>
        </w:rPr>
        <w:t xml:space="preserve"> for transformative </w:t>
      </w:r>
      <w:r w:rsidRPr="003C3CD1">
        <w:rPr>
          <w:rStyle w:val="StyleUnderline"/>
        </w:rPr>
        <w:t>reforms within contract fights</w:t>
      </w:r>
    </w:p>
    <w:p w14:paraId="527B91BD" w14:textId="77777777" w:rsidR="00E444A0" w:rsidRPr="003C3CD1" w:rsidRDefault="00E444A0" w:rsidP="00E444A0">
      <w:pPr>
        <w:pStyle w:val="ListParagraph"/>
        <w:numPr>
          <w:ilvl w:val="0"/>
          <w:numId w:val="69"/>
        </w:numPr>
        <w:rPr>
          <w:rStyle w:val="StyleUnderline"/>
        </w:rPr>
      </w:pPr>
      <w:r w:rsidRPr="0056202A">
        <w:rPr>
          <w:rStyle w:val="StyleUnderline"/>
          <w:highlight w:val="cyan"/>
        </w:rPr>
        <w:t xml:space="preserve">Transition </w:t>
      </w:r>
      <w:r w:rsidRPr="00F03049">
        <w:rPr>
          <w:rStyle w:val="StyleUnderline"/>
        </w:rPr>
        <w:t xml:space="preserve">away </w:t>
      </w:r>
      <w:r w:rsidRPr="0056202A">
        <w:rPr>
          <w:rStyle w:val="StyleUnderline"/>
          <w:highlight w:val="cyan"/>
        </w:rPr>
        <w:t>from fossil fuels</w:t>
      </w:r>
      <w:r w:rsidRPr="003C3CD1">
        <w:rPr>
          <w:sz w:val="16"/>
        </w:rPr>
        <w:t xml:space="preserve"> </w:t>
      </w:r>
      <w:r w:rsidRPr="0056202A">
        <w:rPr>
          <w:rStyle w:val="StyleUnderline"/>
          <w:highlight w:val="cyan"/>
        </w:rPr>
        <w:t>with</w:t>
      </w:r>
      <w:r w:rsidRPr="00F03049">
        <w:rPr>
          <w:rStyle w:val="StyleUnderline"/>
        </w:rPr>
        <w:t xml:space="preserve"> transformative </w:t>
      </w:r>
      <w:r w:rsidRPr="0056202A">
        <w:rPr>
          <w:rStyle w:val="StyleUnderline"/>
          <w:highlight w:val="cyan"/>
        </w:rPr>
        <w:t>reforms</w:t>
      </w:r>
      <w:r w:rsidRPr="00F03049">
        <w:rPr>
          <w:rStyle w:val="StyleUnderline"/>
        </w:rPr>
        <w:t xml:space="preserve"> at the </w:t>
      </w:r>
      <w:r w:rsidRPr="00F03049">
        <w:rPr>
          <w:rStyle w:val="Emphasis"/>
        </w:rPr>
        <w:t>local, state</w:t>
      </w:r>
      <w:r w:rsidRPr="00F03049">
        <w:rPr>
          <w:rStyle w:val="StyleUnderline"/>
        </w:rPr>
        <w:t xml:space="preserve">, and </w:t>
      </w:r>
      <w:r w:rsidRPr="00F03049">
        <w:rPr>
          <w:rStyle w:val="Emphasis"/>
        </w:rPr>
        <w:t>federal</w:t>
      </w:r>
      <w:r w:rsidRPr="00F03049">
        <w:rPr>
          <w:rStyle w:val="StyleUnderline"/>
        </w:rPr>
        <w:t xml:space="preserve"> levels</w:t>
      </w:r>
      <w:r w:rsidRPr="003C3CD1">
        <w:rPr>
          <w:sz w:val="16"/>
        </w:rPr>
        <w:t xml:space="preserve">. The energy transition offers revolutionary possibilities in the medium to long term, but we do not have the luxury of waiting for a revolutionary moment to take the necessary action. DSA must fight for reforms that will lay the groundwork for ecosocialist transformation by synergistically building public sector capacity and the labor movement—like expanded mass transit, democratized and </w:t>
      </w:r>
      <w:r w:rsidRPr="0056202A">
        <w:rPr>
          <w:rStyle w:val="StyleUnderline"/>
          <w:highlight w:val="cyan"/>
        </w:rPr>
        <w:t>decarbonized</w:t>
      </w:r>
      <w:r w:rsidRPr="003C3CD1">
        <w:rPr>
          <w:rStyle w:val="StyleUnderline"/>
        </w:rPr>
        <w:t xml:space="preserve"> public </w:t>
      </w:r>
      <w:r w:rsidRPr="0056202A">
        <w:rPr>
          <w:rStyle w:val="StyleUnderline"/>
          <w:highlight w:val="cyan"/>
        </w:rPr>
        <w:t>energy</w:t>
      </w:r>
      <w:r w:rsidRPr="003C3CD1">
        <w:rPr>
          <w:rStyle w:val="StyleUnderline"/>
        </w:rPr>
        <w:t xml:space="preserve">, </w:t>
      </w:r>
      <w:r w:rsidRPr="0056202A">
        <w:rPr>
          <w:rStyle w:val="StyleUnderline"/>
          <w:highlight w:val="cyan"/>
        </w:rPr>
        <w:t>green</w:t>
      </w:r>
      <w:r w:rsidRPr="003C3CD1">
        <w:rPr>
          <w:rStyle w:val="StyleUnderline"/>
        </w:rPr>
        <w:t xml:space="preserve"> social </w:t>
      </w:r>
      <w:r w:rsidRPr="0056202A">
        <w:rPr>
          <w:rStyle w:val="StyleUnderline"/>
          <w:highlight w:val="cyan"/>
        </w:rPr>
        <w:t>housing</w:t>
      </w:r>
      <w:r w:rsidRPr="003C3CD1">
        <w:rPr>
          <w:rStyle w:val="StyleUnderline"/>
        </w:rPr>
        <w:t xml:space="preserve">, and green public spaces </w:t>
      </w:r>
      <w:r w:rsidRPr="0056202A">
        <w:rPr>
          <w:rStyle w:val="StyleUnderline"/>
          <w:highlight w:val="cyan"/>
        </w:rPr>
        <w:t>and facilities</w:t>
      </w:r>
      <w:r w:rsidRPr="003C3CD1">
        <w:rPr>
          <w:rStyle w:val="StyleUnderline"/>
        </w:rPr>
        <w:t>.</w:t>
      </w:r>
    </w:p>
    <w:p w14:paraId="6992F239" w14:textId="77777777" w:rsidR="00E444A0" w:rsidRPr="009264B8" w:rsidRDefault="00E444A0" w:rsidP="00E444A0"/>
    <w:p w14:paraId="635334EC" w14:textId="77777777" w:rsidR="00D52979" w:rsidRPr="009264B8" w:rsidRDefault="00D52979" w:rsidP="00D52979"/>
    <w:p w14:paraId="0A221F79" w14:textId="0D507BC0" w:rsidR="00D52979" w:rsidRPr="009264B8" w:rsidRDefault="00D52979" w:rsidP="00D52979">
      <w:pPr>
        <w:pStyle w:val="Heading1"/>
      </w:pPr>
      <w:r w:rsidRPr="009264B8">
        <w:t>OFF</w:t>
      </w:r>
    </w:p>
    <w:p w14:paraId="2A66B8C0" w14:textId="77777777" w:rsidR="00D9259F" w:rsidRPr="00677695" w:rsidRDefault="00D9259F" w:rsidP="00D9259F">
      <w:pPr>
        <w:pStyle w:val="Heading4"/>
      </w:pPr>
      <w:r>
        <w:t xml:space="preserve">Effective abolition stories are </w:t>
      </w:r>
      <w:r w:rsidRPr="00E86880">
        <w:rPr>
          <w:u w:val="single"/>
        </w:rPr>
        <w:t>terror</w:t>
      </w:r>
      <w:r>
        <w:t xml:space="preserve"> not </w:t>
      </w:r>
      <w:r w:rsidRPr="00E86880">
        <w:rPr>
          <w:u w:val="single"/>
        </w:rPr>
        <w:t>futurity</w:t>
      </w:r>
      <w:r>
        <w:t xml:space="preserve"> – the 1ac erased the </w:t>
      </w:r>
      <w:r w:rsidRPr="00E86880">
        <w:rPr>
          <w:u w:val="single"/>
        </w:rPr>
        <w:t>underside of liberal futurity</w:t>
      </w:r>
      <w:r>
        <w:t xml:space="preserve"> for the </w:t>
      </w:r>
      <w:r w:rsidRPr="00E86880">
        <w:rPr>
          <w:u w:val="single"/>
        </w:rPr>
        <w:t>apartheid</w:t>
      </w:r>
      <w:r>
        <w:t xml:space="preserve"> of progress – </w:t>
      </w:r>
      <w:r w:rsidRPr="00E86880">
        <w:rPr>
          <w:u w:val="single"/>
        </w:rPr>
        <w:t>incarceration exceeds criminology</w:t>
      </w:r>
      <w:r>
        <w:t xml:space="preserve"> – making relationality impossible</w:t>
      </w:r>
    </w:p>
    <w:p w14:paraId="41CA6C0D" w14:textId="77777777" w:rsidR="00D9259F" w:rsidRDefault="00D9259F" w:rsidP="00D9259F">
      <w:r>
        <w:rPr>
          <w:rStyle w:val="Style13ptBold"/>
        </w:rPr>
        <w:t xml:space="preserve">Rodriguez ’19 </w:t>
      </w:r>
      <w:r>
        <w:t xml:space="preserve">[Dylan Rodriguez – Professor of Ethnic Studies and Chair of the Academic Senate, University of California, Riverside, “ABOLITION AS PRAXIS OF HUMAN BEING: A FOREWORD,” Harvard Law Review 132(6): 1575-1612, </w:t>
      </w:r>
      <w:hyperlink r:id="rId8" w:history="1">
        <w:r>
          <w:rPr>
            <w:rStyle w:val="Hyperlink"/>
          </w:rPr>
          <w:t>https://heinonline.org/HOL/Page?handle=hein.journals/hlr132&amp;div=62&amp;g_sent=1&amp;casa_token=eX_Q8M0wm_AAAAAA:wQQW_VK30T-2Zo1XKRdyI21gZ03Lww72XgkRKYCsylqhuzSgucF1Hz9D6B4HhXA0gXyJwzcF&amp;collection=journals</w:t>
        </w:r>
      </w:hyperlink>
      <w:r>
        <w:t xml:space="preserve"> //Bosley]</w:t>
      </w:r>
    </w:p>
    <w:p w14:paraId="0DA00172" w14:textId="77777777" w:rsidR="00D9259F" w:rsidRDefault="00D9259F" w:rsidP="00D9259F">
      <w:pPr>
        <w:rPr>
          <w:sz w:val="16"/>
        </w:rPr>
      </w:pPr>
      <w:r w:rsidRPr="0056202A">
        <w:rPr>
          <w:rStyle w:val="StyleUnderline"/>
          <w:highlight w:val="cyan"/>
        </w:rPr>
        <w:t xml:space="preserve">The </w:t>
      </w:r>
      <w:r w:rsidRPr="0099460A">
        <w:rPr>
          <w:rStyle w:val="StyleUnderline"/>
        </w:rPr>
        <w:t xml:space="preserve">long </w:t>
      </w:r>
      <w:r w:rsidRPr="0056202A">
        <w:rPr>
          <w:rStyle w:val="StyleUnderline"/>
          <w:highlight w:val="cyan"/>
        </w:rPr>
        <w:t xml:space="preserve">genealogy of </w:t>
      </w:r>
      <w:r w:rsidRPr="0099460A">
        <w:rPr>
          <w:rStyle w:val="StyleUnderline"/>
        </w:rPr>
        <w:t xml:space="preserve">abolitionist </w:t>
      </w:r>
      <w:r w:rsidRPr="0056202A">
        <w:rPr>
          <w:rStyle w:val="StyleUnderline"/>
          <w:highlight w:val="cyan"/>
        </w:rPr>
        <w:t>radicalisms evidences militant struggles to protect</w:t>
      </w:r>
      <w:r>
        <w:rPr>
          <w:rStyle w:val="StyleUnderline"/>
        </w:rPr>
        <w:t xml:space="preserve"> the collective spiritual, cultural, and physiological integrity of particular </w:t>
      </w:r>
      <w:r w:rsidRPr="0056202A">
        <w:rPr>
          <w:rStyle w:val="StyleUnderline"/>
          <w:highlight w:val="cyan"/>
        </w:rPr>
        <w:t xml:space="preserve">peoples who exist on the </w:t>
      </w:r>
      <w:r w:rsidRPr="0056202A">
        <w:rPr>
          <w:rStyle w:val="Emphasis"/>
          <w:highlight w:val="cyan"/>
        </w:rPr>
        <w:t>underside of liberal futurity</w:t>
      </w:r>
      <w:r>
        <w:rPr>
          <w:sz w:val="16"/>
        </w:rPr>
        <w:t xml:space="preserve"> </w:t>
      </w:r>
      <w:r>
        <w:rPr>
          <w:rStyle w:val="StyleUnderline"/>
        </w:rPr>
        <w:t xml:space="preserve">and its </w:t>
      </w:r>
      <w:r>
        <w:rPr>
          <w:rStyle w:val="Emphasis"/>
        </w:rPr>
        <w:t>structure of entitlement</w:t>
      </w:r>
      <w:r>
        <w:rPr>
          <w:sz w:val="16"/>
        </w:rPr>
        <w:t xml:space="preserve">. In this sense, </w:t>
      </w:r>
      <w:r w:rsidRPr="0056202A">
        <w:rPr>
          <w:rStyle w:val="StyleUnderline"/>
          <w:highlight w:val="cyan"/>
        </w:rPr>
        <w:t>the insurgency of abolitionist futurity is its</w:t>
      </w:r>
      <w:r>
        <w:rPr>
          <w:rStyle w:val="StyleUnderline"/>
        </w:rPr>
        <w:t xml:space="preserve"> </w:t>
      </w:r>
      <w:r>
        <w:rPr>
          <w:rStyle w:val="Emphasis"/>
        </w:rPr>
        <w:t>politicization of this underside position</w:t>
      </w:r>
      <w:r>
        <w:rPr>
          <w:sz w:val="16"/>
        </w:rPr>
        <w:t xml:space="preserve"> </w:t>
      </w:r>
      <w:r>
        <w:rPr>
          <w:rStyle w:val="StyleUnderline"/>
        </w:rPr>
        <w:t xml:space="preserve">and its </w:t>
      </w:r>
      <w:r w:rsidRPr="0056202A">
        <w:rPr>
          <w:rStyle w:val="Emphasis"/>
          <w:highlight w:val="cyan"/>
        </w:rPr>
        <w:t>renarration of the terror</w:t>
      </w:r>
      <w:r>
        <w:rPr>
          <w:rStyle w:val="StyleUnderline"/>
        </w:rPr>
        <w:t xml:space="preserve"> </w:t>
      </w:r>
      <w:r w:rsidRPr="00AF0A38">
        <w:rPr>
          <w:rStyle w:val="StyleUnderline"/>
        </w:rPr>
        <w:t>that</w:t>
      </w:r>
      <w:r>
        <w:rPr>
          <w:sz w:val="16"/>
        </w:rPr>
        <w:t xml:space="preserve"> so often </w:t>
      </w:r>
      <w:r w:rsidRPr="0056202A">
        <w:rPr>
          <w:rStyle w:val="StyleUnderline"/>
          <w:highlight w:val="cyan"/>
        </w:rPr>
        <w:t xml:space="preserve">subsumes </w:t>
      </w:r>
      <w:r w:rsidRPr="00AF0A38">
        <w:rPr>
          <w:rStyle w:val="StyleUnderline"/>
        </w:rPr>
        <w:t xml:space="preserve">those who can neither </w:t>
      </w:r>
      <w:r w:rsidRPr="00AF0A38">
        <w:rPr>
          <w:rStyle w:val="Emphasis"/>
        </w:rPr>
        <w:t>materially presume</w:t>
      </w:r>
      <w:r w:rsidRPr="00AF0A38">
        <w:rPr>
          <w:rStyle w:val="StyleUnderline"/>
        </w:rPr>
        <w:t xml:space="preserve"> nor find</w:t>
      </w:r>
      <w:r>
        <w:rPr>
          <w:rStyle w:val="StyleUnderline"/>
        </w:rPr>
        <w:t xml:space="preserve"> </w:t>
      </w:r>
      <w:r w:rsidRPr="0056202A">
        <w:rPr>
          <w:rStyle w:val="Emphasis"/>
          <w:highlight w:val="cyan"/>
        </w:rPr>
        <w:t>existential entitlement</w:t>
      </w:r>
      <w:r>
        <w:rPr>
          <w:rStyle w:val="StyleUnderline"/>
        </w:rPr>
        <w:t xml:space="preserve"> </w:t>
      </w:r>
      <w:r w:rsidRPr="0056202A">
        <w:rPr>
          <w:rStyle w:val="StyleUnderline"/>
          <w:highlight w:val="cyan"/>
        </w:rPr>
        <w:t xml:space="preserve">in </w:t>
      </w:r>
      <w:r>
        <w:rPr>
          <w:rStyle w:val="StyleUnderline"/>
        </w:rPr>
        <w:t xml:space="preserve">the futurity of </w:t>
      </w:r>
      <w:r w:rsidRPr="0056202A">
        <w:rPr>
          <w:rStyle w:val="StyleUnderline"/>
          <w:highlight w:val="cyan"/>
        </w:rPr>
        <w:t>their</w:t>
      </w:r>
      <w:r>
        <w:rPr>
          <w:sz w:val="16"/>
        </w:rPr>
        <w:t xml:space="preserve"> (individual and collective) bodily </w:t>
      </w:r>
      <w:r>
        <w:rPr>
          <w:rStyle w:val="StyleUnderline"/>
        </w:rPr>
        <w:t xml:space="preserve">coordinates, spiritual life, and </w:t>
      </w:r>
      <w:r w:rsidRPr="0056202A">
        <w:rPr>
          <w:rStyle w:val="StyleUnderline"/>
          <w:highlight w:val="cyan"/>
        </w:rPr>
        <w:t>modality of human being</w:t>
      </w:r>
      <w:r>
        <w:rPr>
          <w:sz w:val="16"/>
        </w:rPr>
        <w:t xml:space="preserve">. Here, too, is the frightfully beautiful abolitionist present and future tense: </w:t>
      </w:r>
      <w:r>
        <w:rPr>
          <w:rStyle w:val="StyleUnderline"/>
        </w:rPr>
        <w:t>at stake is an ongoing</w:t>
      </w:r>
      <w:r>
        <w:rPr>
          <w:sz w:val="16"/>
        </w:rPr>
        <w:t xml:space="preserve">, </w:t>
      </w:r>
      <w:r w:rsidRPr="00CE70ED">
        <w:rPr>
          <w:rStyle w:val="StyleUnderline"/>
        </w:rPr>
        <w:t>n</w:t>
      </w:r>
      <w:r>
        <w:rPr>
          <w:rStyle w:val="StyleUnderline"/>
        </w:rPr>
        <w:t xml:space="preserve">ecessary </w:t>
      </w:r>
      <w:r w:rsidRPr="0056202A">
        <w:rPr>
          <w:rStyle w:val="StyleUnderline"/>
          <w:highlight w:val="cyan"/>
        </w:rPr>
        <w:t>confrontation with the</w:t>
      </w:r>
      <w:r>
        <w:rPr>
          <w:rStyle w:val="StyleUnderline"/>
        </w:rPr>
        <w:t xml:space="preserve"> </w:t>
      </w:r>
      <w:r>
        <w:rPr>
          <w:rStyle w:val="Emphasis"/>
        </w:rPr>
        <w:t>life-deforming algorithms</w:t>
      </w:r>
      <w:r>
        <w:rPr>
          <w:sz w:val="16"/>
        </w:rPr>
        <w:t xml:space="preserve"> </w:t>
      </w:r>
      <w:r>
        <w:rPr>
          <w:rStyle w:val="StyleUnderline"/>
        </w:rPr>
        <w:t xml:space="preserve">of a </w:t>
      </w:r>
      <w:r w:rsidRPr="0056202A">
        <w:rPr>
          <w:rStyle w:val="StyleUnderline"/>
          <w:highlight w:val="cyan"/>
        </w:rPr>
        <w:t>Civilization project that rests on</w:t>
      </w:r>
      <w:r>
        <w:rPr>
          <w:rStyle w:val="StyleUnderline"/>
        </w:rPr>
        <w:t xml:space="preserve"> the intersecting and entwined logics of </w:t>
      </w:r>
      <w:r w:rsidRPr="0056202A">
        <w:rPr>
          <w:rStyle w:val="Emphasis"/>
          <w:highlight w:val="cyan"/>
        </w:rPr>
        <w:t>chattel incarceration</w:t>
      </w:r>
      <w:r>
        <w:rPr>
          <w:sz w:val="16"/>
        </w:rPr>
        <w:t xml:space="preserve"> (</w:t>
      </w:r>
      <w:r>
        <w:rPr>
          <w:rStyle w:val="StyleUnderline"/>
        </w:rPr>
        <w:t>enslavement</w:t>
      </w:r>
      <w:r>
        <w:rPr>
          <w:sz w:val="16"/>
        </w:rPr>
        <w:t xml:space="preserve">) </w:t>
      </w:r>
      <w:r w:rsidRPr="0056202A">
        <w:rPr>
          <w:rStyle w:val="StyleUnderline"/>
          <w:highlight w:val="cyan"/>
        </w:rPr>
        <w:t>and</w:t>
      </w:r>
      <w:r>
        <w:rPr>
          <w:rStyle w:val="StyleUnderline"/>
        </w:rPr>
        <w:t xml:space="preserve"> </w:t>
      </w:r>
      <w:r w:rsidRPr="0056202A">
        <w:rPr>
          <w:rStyle w:val="Emphasis"/>
          <w:highlight w:val="cyan"/>
        </w:rPr>
        <w:t>racial-colonial genocide</w:t>
      </w:r>
      <w:r>
        <w:rPr>
          <w:sz w:val="16"/>
        </w:rPr>
        <w:t xml:space="preserve"> (</w:t>
      </w:r>
      <w:r>
        <w:rPr>
          <w:rStyle w:val="StyleUnderline"/>
        </w:rPr>
        <w:t>cultural, biological, ecological, and otherwise</w:t>
      </w:r>
      <w:r>
        <w:rPr>
          <w:sz w:val="16"/>
        </w:rPr>
        <w:t>).</w:t>
      </w:r>
    </w:p>
    <w:p w14:paraId="4E643A45" w14:textId="77777777" w:rsidR="00D9259F" w:rsidRPr="00CE70ED" w:rsidRDefault="00D9259F" w:rsidP="00D9259F">
      <w:pPr>
        <w:rPr>
          <w:sz w:val="16"/>
        </w:rPr>
      </w:pPr>
      <w:r>
        <w:rPr>
          <w:sz w:val="16"/>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abolition is an artful disruption of the presumed futurity. Certainly, it is as Professor Ruth Wilson Gilmore </w:t>
      </w:r>
      <w:r w:rsidRPr="00CE70ED">
        <w:rPr>
          <w:sz w:val="16"/>
        </w:rPr>
        <w:t>says: "</w:t>
      </w:r>
      <w:r w:rsidRPr="00CE70ED">
        <w:rPr>
          <w:rStyle w:val="StyleUnderline"/>
        </w:rPr>
        <w:t xml:space="preserve">Abolition is a </w:t>
      </w:r>
      <w:r w:rsidRPr="00CE70ED">
        <w:rPr>
          <w:rStyle w:val="Emphasis"/>
        </w:rPr>
        <w:t>theory of change,</w:t>
      </w:r>
      <w:r w:rsidRPr="00CE70ED">
        <w:rPr>
          <w:sz w:val="16"/>
        </w:rPr>
        <w:t xml:space="preserve"> </w:t>
      </w:r>
      <w:r w:rsidRPr="00CE70ED">
        <w:rPr>
          <w:rStyle w:val="StyleUnderline"/>
        </w:rPr>
        <w:t xml:space="preserve">it's a theory of </w:t>
      </w:r>
      <w:r w:rsidRPr="00CE70ED">
        <w:rPr>
          <w:rStyle w:val="Emphasis"/>
        </w:rPr>
        <w:t>social life</w:t>
      </w:r>
      <w:r w:rsidRPr="00CE70ED">
        <w:rPr>
          <w:sz w:val="16"/>
        </w:rPr>
        <w:t xml:space="preserve">. </w:t>
      </w:r>
      <w:r w:rsidRPr="00CE70ED">
        <w:rPr>
          <w:rStyle w:val="StyleUnderline"/>
        </w:rPr>
        <w:t xml:space="preserve">It's about </w:t>
      </w:r>
      <w:r w:rsidRPr="00CE70ED">
        <w:rPr>
          <w:rStyle w:val="Emphasis"/>
        </w:rPr>
        <w:t>making things</w:t>
      </w:r>
      <w:r w:rsidRPr="00CE70ED">
        <w:rPr>
          <w:sz w:val="16"/>
        </w:rPr>
        <w:t>." 116</w:t>
      </w:r>
    </w:p>
    <w:p w14:paraId="761C4A52" w14:textId="77777777" w:rsidR="00D9259F" w:rsidRDefault="00D9259F" w:rsidP="00D9259F">
      <w:pPr>
        <w:rPr>
          <w:sz w:val="16"/>
        </w:rPr>
      </w:pPr>
      <w:r w:rsidRPr="00CE70ED">
        <w:rPr>
          <w:rStyle w:val="StyleUnderline"/>
        </w:rPr>
        <w:t>Abolition</w:t>
      </w:r>
      <w:r w:rsidRPr="00CE70ED">
        <w:rPr>
          <w:sz w:val="16"/>
        </w:rPr>
        <w:t xml:space="preserve">, in such terms, </w:t>
      </w:r>
      <w:r w:rsidRPr="00CE70ED">
        <w:rPr>
          <w:rStyle w:val="StyleUnderline"/>
        </w:rPr>
        <w:t xml:space="preserve">is a </w:t>
      </w:r>
      <w:r w:rsidRPr="00CE70ED">
        <w:rPr>
          <w:rStyle w:val="Emphasis"/>
        </w:rPr>
        <w:t>fundamentally creative force</w:t>
      </w:r>
      <w:r w:rsidRPr="00CE70ED">
        <w:rPr>
          <w:sz w:val="16"/>
        </w:rPr>
        <w:t xml:space="preserve">, even and </w:t>
      </w:r>
      <w:r w:rsidRPr="00CE70ED">
        <w:rPr>
          <w:rStyle w:val="StyleUnderline"/>
        </w:rPr>
        <w:t>especially in those rare historical moments when a definitive destruction of oppressive structures and power relations appears possible, practical,</w:t>
      </w:r>
      <w:r>
        <w:rPr>
          <w:rStyle w:val="StyleUnderline"/>
        </w:rPr>
        <w:t xml:space="preserve"> and capable of catalyzing a</w:t>
      </w:r>
      <w:r>
        <w:rPr>
          <w:sz w:val="16"/>
        </w:rPr>
        <w:t xml:space="preserve"> (potentially) </w:t>
      </w:r>
      <w:r>
        <w:rPr>
          <w:rStyle w:val="StyleUnderline"/>
        </w:rPr>
        <w:t>radically different social form</w:t>
      </w:r>
      <w:r>
        <w:rPr>
          <w:sz w:val="16"/>
        </w:rPr>
        <w:t xml:space="preserve">. Within the last sesquicentennial, such </w:t>
      </w:r>
      <w:r>
        <w:rPr>
          <w:rStyle w:val="StyleUnderline"/>
        </w:rPr>
        <w:t>periods of creative destruction and creativity from destruction have flourished through multiple genealogies of radical confrontation with the global Civilization form</w:t>
      </w:r>
      <w:r>
        <w:rPr>
          <w:sz w:val="16"/>
        </w:rPr>
        <w:t xml:space="preserve">, </w:t>
      </w:r>
      <w:r w:rsidRPr="0056202A">
        <w:rPr>
          <w:rStyle w:val="StyleUnderline"/>
          <w:highlight w:val="cyan"/>
        </w:rPr>
        <w:t>resulting in</w:t>
      </w:r>
      <w:r>
        <w:rPr>
          <w:rStyle w:val="StyleUnderline"/>
        </w:rPr>
        <w:t xml:space="preserve"> the </w:t>
      </w:r>
      <w:r w:rsidRPr="0056202A">
        <w:rPr>
          <w:rStyle w:val="Emphasis"/>
          <w:highlight w:val="cyan"/>
        </w:rPr>
        <w:t>downfall of multiple apartheid orders</w:t>
      </w:r>
      <w:r>
        <w:rPr>
          <w:sz w:val="16"/>
          <w:szCs w:val="16"/>
        </w:rPr>
        <w:t xml:space="preserve">, expulsion of colonial occupations, redistribution of life-sustaining wealth and resources, and periodic liberation of chattel-captive populations. </w:t>
      </w:r>
      <w:r w:rsidRPr="0056202A">
        <w:rPr>
          <w:rStyle w:val="Emphasis"/>
          <w:sz w:val="32"/>
          <w:szCs w:val="28"/>
          <w:highlight w:val="cyan"/>
        </w:rPr>
        <w:t>It is imperative to apprehend</w:t>
      </w:r>
      <w:r w:rsidRPr="00CE70ED">
        <w:rPr>
          <w:rStyle w:val="StyleUnderline"/>
          <w:sz w:val="32"/>
          <w:szCs w:val="28"/>
        </w:rPr>
        <w:t xml:space="preserve"> </w:t>
      </w:r>
      <w:r>
        <w:rPr>
          <w:rStyle w:val="StyleUnderline"/>
        </w:rPr>
        <w:t xml:space="preserve">such moments of </w:t>
      </w:r>
      <w:r w:rsidRPr="0056202A">
        <w:rPr>
          <w:rStyle w:val="StyleUnderline"/>
          <w:highlight w:val="cyan"/>
        </w:rPr>
        <w:t xml:space="preserve">victory as </w:t>
      </w:r>
      <w:r w:rsidRPr="0056202A">
        <w:rPr>
          <w:rStyle w:val="Emphasis"/>
          <w:highlight w:val="cyan"/>
        </w:rPr>
        <w:t>contradictory</w:t>
      </w:r>
      <w:r>
        <w:rPr>
          <w:sz w:val="16"/>
        </w:rPr>
        <w:t xml:space="preserve">, </w:t>
      </w:r>
      <w:r w:rsidRPr="0056202A">
        <w:rPr>
          <w:rStyle w:val="Emphasis"/>
          <w:highlight w:val="cyan"/>
        </w:rPr>
        <w:t>imperfect</w:t>
      </w:r>
      <w:r>
        <w:rPr>
          <w:sz w:val="16"/>
        </w:rPr>
        <w:t xml:space="preserve">, </w:t>
      </w:r>
      <w:r>
        <w:rPr>
          <w:rStyle w:val="StyleUnderline"/>
        </w:rPr>
        <w:t>and</w:t>
      </w:r>
      <w:r>
        <w:rPr>
          <w:sz w:val="16"/>
        </w:rPr>
        <w:t xml:space="preserve"> </w:t>
      </w:r>
      <w:r w:rsidRPr="0056202A">
        <w:rPr>
          <w:rStyle w:val="Emphasis"/>
          <w:highlight w:val="cyan"/>
        </w:rPr>
        <w:t>flawed</w:t>
      </w:r>
      <w:r>
        <w:rPr>
          <w:sz w:val="16"/>
        </w:rPr>
        <w:t xml:space="preserve">; </w:t>
      </w:r>
      <w:r>
        <w:rPr>
          <w:rStyle w:val="StyleUnderline"/>
        </w:rPr>
        <w:t>put another way</w:t>
      </w:r>
      <w:r>
        <w:rPr>
          <w:sz w:val="16"/>
        </w:rPr>
        <w:t xml:space="preserve">, </w:t>
      </w:r>
      <w:r>
        <w:rPr>
          <w:rStyle w:val="StyleUnderline"/>
        </w:rPr>
        <w:t xml:space="preserve">the signature historical moments of "successful" abolitionist struggle produce </w:t>
      </w:r>
      <w:r>
        <w:rPr>
          <w:rStyle w:val="Emphasis"/>
        </w:rPr>
        <w:t>utterly human historical outcomes</w:t>
      </w:r>
      <w:r>
        <w:rPr>
          <w:sz w:val="16"/>
        </w:rPr>
        <w:t xml:space="preserve"> </w:t>
      </w:r>
      <w:r>
        <w:rPr>
          <w:rStyle w:val="StyleUnderline"/>
        </w:rPr>
        <w:t>in the most antihumanist, counter-Civilizational sense of "human"</w:t>
      </w:r>
      <w:r>
        <w:rPr>
          <w:sz w:val="16"/>
        </w:rPr>
        <w:t xml:space="preserve"> (contradictory, imperfect, flawed). Yet, </w:t>
      </w:r>
      <w:r w:rsidRPr="0056202A">
        <w:rPr>
          <w:rStyle w:val="StyleUnderline"/>
          <w:highlight w:val="cyan"/>
        </w:rPr>
        <w:t>it is equally imperative to</w:t>
      </w:r>
      <w:r>
        <w:rPr>
          <w:rStyle w:val="StyleUnderline"/>
        </w:rPr>
        <w:t xml:space="preserve"> critically study, teach, theorize, and </w:t>
      </w:r>
      <w:r w:rsidRPr="0056202A">
        <w:rPr>
          <w:rStyle w:val="StyleUnderline"/>
          <w:highlight w:val="cyan"/>
        </w:rPr>
        <w:t>narrate such</w:t>
      </w:r>
      <w:r>
        <w:rPr>
          <w:rStyle w:val="StyleUnderline"/>
        </w:rPr>
        <w:t xml:space="preserve"> historical </w:t>
      </w:r>
      <w:r w:rsidRPr="0056202A">
        <w:rPr>
          <w:rStyle w:val="StyleUnderline"/>
          <w:highlight w:val="cyan"/>
        </w:rPr>
        <w:t xml:space="preserve">moments as revelations of </w:t>
      </w:r>
      <w:r w:rsidRPr="0056202A">
        <w:rPr>
          <w:rStyle w:val="Emphasis"/>
          <w:highlight w:val="cyan"/>
        </w:rPr>
        <w:t>radical possibility</w:t>
      </w:r>
      <w:r>
        <w:rPr>
          <w:sz w:val="16"/>
        </w:rPr>
        <w:t xml:space="preserve"> </w:t>
      </w:r>
      <w:r>
        <w:rPr>
          <w:rStyle w:val="StyleUnderline"/>
        </w:rPr>
        <w:t xml:space="preserve">that obliterate the cultural tendency to </w:t>
      </w:r>
      <w:r>
        <w:rPr>
          <w:rStyle w:val="Emphasis"/>
        </w:rPr>
        <w:t>reify</w:t>
      </w:r>
      <w:r>
        <w:rPr>
          <w:sz w:val="16"/>
        </w:rPr>
        <w:t xml:space="preserve"> (which is to say, presume permanency and ahistorical existence of) </w:t>
      </w:r>
      <w:r>
        <w:rPr>
          <w:rStyle w:val="Emphasis"/>
        </w:rPr>
        <w:t>existing systems of state violence</w:t>
      </w:r>
      <w:r>
        <w:rPr>
          <w:sz w:val="16"/>
        </w:rPr>
        <w:t xml:space="preserve">, </w:t>
      </w:r>
      <w:r>
        <w:rPr>
          <w:rStyle w:val="StyleUnderline"/>
        </w:rPr>
        <w:t>geographic displacement and capture, economic evisceration</w:t>
      </w:r>
      <w:r>
        <w:rPr>
          <w:sz w:val="16"/>
        </w:rPr>
        <w:t xml:space="preserve">, and </w:t>
      </w:r>
      <w:r>
        <w:rPr>
          <w:rStyle w:val="StyleUnderline"/>
        </w:rPr>
        <w:t>institutionalized dehumanization</w:t>
      </w:r>
      <w:r>
        <w:rPr>
          <w:sz w:val="16"/>
        </w:rPr>
        <w:t xml:space="preserve">. 1 7 </w:t>
      </w:r>
      <w:r>
        <w:rPr>
          <w:rStyle w:val="StyleUnderline"/>
        </w:rPr>
        <w:t>Such a creative destruction</w:t>
      </w:r>
      <w:r>
        <w:rPr>
          <w:sz w:val="16"/>
        </w:rPr>
        <w:t xml:space="preserve">, and creativity of thought-in-destruction, </w:t>
      </w:r>
      <w:r>
        <w:rPr>
          <w:rStyle w:val="StyleUnderline"/>
        </w:rPr>
        <w:t xml:space="preserve">is a </w:t>
      </w:r>
      <w:r>
        <w:rPr>
          <w:rStyle w:val="Emphasis"/>
        </w:rPr>
        <w:t>primary pedagogical purpose of abolitionist praxis</w:t>
      </w:r>
      <w:r>
        <w:rPr>
          <w:sz w:val="16"/>
        </w:rPr>
        <w:t>1. 1</w:t>
      </w:r>
    </w:p>
    <w:p w14:paraId="365C2327" w14:textId="77777777" w:rsidR="00D9259F" w:rsidRDefault="00D9259F" w:rsidP="00D9259F">
      <w:pPr>
        <w:rPr>
          <w:sz w:val="16"/>
        </w:rPr>
      </w:pPr>
      <w:r>
        <w:rPr>
          <w:rStyle w:val="StyleUnderline"/>
        </w:rPr>
        <w:t xml:space="preserve">This historicized redefinition of </w:t>
      </w:r>
      <w:r w:rsidRPr="0056202A">
        <w:rPr>
          <w:rStyle w:val="StyleUnderline"/>
          <w:highlight w:val="cyan"/>
        </w:rPr>
        <w:t xml:space="preserve">incarceration </w:t>
      </w:r>
      <w:r w:rsidRPr="0056202A">
        <w:rPr>
          <w:rStyle w:val="Emphasis"/>
          <w:highlight w:val="cyan"/>
        </w:rPr>
        <w:t>exceeds</w:t>
      </w:r>
      <w:r>
        <w:rPr>
          <w:rStyle w:val="Emphasis"/>
        </w:rPr>
        <w:t xml:space="preserve"> conventional </w:t>
      </w:r>
      <w:r w:rsidRPr="0056202A">
        <w:rPr>
          <w:rStyle w:val="Emphasis"/>
          <w:highlight w:val="cyan"/>
        </w:rPr>
        <w:t>criminological</w:t>
      </w:r>
      <w:r>
        <w:rPr>
          <w:rStyle w:val="Emphasis"/>
        </w:rPr>
        <w:t xml:space="preserve"> notions of </w:t>
      </w:r>
      <w:r w:rsidRPr="0056202A">
        <w:rPr>
          <w:rStyle w:val="Emphasis"/>
          <w:highlight w:val="cyan"/>
        </w:rPr>
        <w:t>spatially</w:t>
      </w:r>
      <w:r>
        <w:rPr>
          <w:sz w:val="16"/>
        </w:rPr>
        <w:t xml:space="preserve"> </w:t>
      </w:r>
      <w:r w:rsidRPr="0056202A">
        <w:rPr>
          <w:rStyle w:val="StyleUnderline"/>
          <w:highlight w:val="cyan"/>
        </w:rPr>
        <w:t>and</w:t>
      </w:r>
      <w:r>
        <w:rPr>
          <w:rStyle w:val="StyleUnderline"/>
        </w:rPr>
        <w:t xml:space="preserve"> temporally discrete/ compartmentalized</w:t>
      </w:r>
      <w:r>
        <w:rPr>
          <w:sz w:val="16"/>
        </w:rPr>
        <w:t xml:space="preserve">, </w:t>
      </w:r>
      <w:r w:rsidRPr="0056202A">
        <w:rPr>
          <w:rStyle w:val="Emphasis"/>
          <w:highlight w:val="cyan"/>
        </w:rPr>
        <w:t>juridically sanctioned state captivity</w:t>
      </w:r>
      <w:r>
        <w:rPr>
          <w:sz w:val="16"/>
        </w:rPr>
        <w:t xml:space="preserve"> </w:t>
      </w:r>
      <w:r w:rsidRPr="0056202A">
        <w:rPr>
          <w:rStyle w:val="StyleUnderline"/>
          <w:highlight w:val="cyan"/>
        </w:rPr>
        <w:t>and conceptualizes</w:t>
      </w:r>
      <w:r>
        <w:rPr>
          <w:rStyle w:val="StyleUnderline"/>
        </w:rPr>
        <w:t xml:space="preserve"> steel and </w:t>
      </w:r>
      <w:r w:rsidRPr="0056202A">
        <w:rPr>
          <w:rStyle w:val="StyleUnderline"/>
          <w:highlight w:val="cyan"/>
        </w:rPr>
        <w:t>concrete</w:t>
      </w:r>
      <w:r>
        <w:rPr>
          <w:rStyle w:val="StyleUnderline"/>
        </w:rPr>
        <w:t xml:space="preserve"> places of </w:t>
      </w:r>
      <w:r w:rsidRPr="0056202A">
        <w:rPr>
          <w:rStyle w:val="StyleUnderline"/>
          <w:highlight w:val="cyan"/>
        </w:rPr>
        <w:t>containment</w:t>
      </w:r>
      <w:r>
        <w:rPr>
          <w:rStyle w:val="StyleUnderline"/>
        </w:rPr>
        <w:t xml:space="preserve"> for the "duly convicted</w:t>
      </w:r>
      <w:r w:rsidRPr="00CE70ED">
        <w:rPr>
          <w:rStyle w:val="StyleUnderline"/>
        </w:rPr>
        <w:t>" as centers of institutional gravity that materially reproduce, experiment with, and culturally signify a</w:t>
      </w:r>
      <w:r w:rsidRPr="00CE70ED">
        <w:rPr>
          <w:sz w:val="16"/>
        </w:rPr>
        <w:t xml:space="preserve"> </w:t>
      </w:r>
      <w:r w:rsidRPr="00CE70ED">
        <w:rPr>
          <w:rStyle w:val="Emphasis"/>
        </w:rPr>
        <w:t>paradigm of social power</w:t>
      </w:r>
      <w:r w:rsidRPr="00CE70ED">
        <w:rPr>
          <w:sz w:val="16"/>
        </w:rPr>
        <w:t xml:space="preserve"> </w:t>
      </w:r>
      <w:r w:rsidRPr="00CE70ED">
        <w:rPr>
          <w:rStyle w:val="StyleUnderline"/>
        </w:rPr>
        <w:t xml:space="preserve">that </w:t>
      </w:r>
      <w:r w:rsidRPr="0056202A">
        <w:rPr>
          <w:rStyle w:val="Emphasis"/>
          <w:highlight w:val="cyan"/>
        </w:rPr>
        <w:t>permeates social relations</w:t>
      </w:r>
      <w:r>
        <w:rPr>
          <w:rStyle w:val="Emphasis"/>
        </w:rPr>
        <w:t xml:space="preserve"> generally.</w:t>
      </w:r>
      <w:r>
        <w:rPr>
          <w:sz w:val="16"/>
        </w:rPr>
        <w:t xml:space="preserve"> </w:t>
      </w:r>
    </w:p>
    <w:p w14:paraId="76DEAEAD" w14:textId="77777777" w:rsidR="00E444A0" w:rsidRDefault="00E444A0" w:rsidP="00E444A0">
      <w:pPr>
        <w:pStyle w:val="Heading4"/>
      </w:pPr>
      <w:r>
        <w:t xml:space="preserve">We don’t need more white suburban allies---Reject Wake’s white model for white involvement in black liberation  </w:t>
      </w:r>
    </w:p>
    <w:p w14:paraId="57E00993" w14:textId="77777777" w:rsidR="00E444A0" w:rsidRDefault="00E444A0" w:rsidP="00E444A0">
      <w:r>
        <w:t xml:space="preserve">Stephen </w:t>
      </w:r>
      <w:r w:rsidRPr="00AE0666">
        <w:rPr>
          <w:rStyle w:val="Style13ptBold"/>
        </w:rPr>
        <w:t>D’Arcy ’14</w:t>
      </w:r>
      <w:r>
        <w:t>, Associate Professor of Philosophy at Huron University, “</w:t>
      </w:r>
      <w:r w:rsidRPr="00AE0666">
        <w:t>Two Models of Anti-Racist Struggle: Allyship and Self-Emancipation</w:t>
      </w:r>
      <w:r>
        <w:t xml:space="preserve">”, 9/26/14, </w:t>
      </w:r>
      <w:hyperlink r:id="rId9" w:history="1">
        <w:r w:rsidRPr="005A27B7">
          <w:rPr>
            <w:rStyle w:val="Hyperlink"/>
          </w:rPr>
          <w:t>https://publicautonomy.org/2014/09/26/allyship-v-self-emancipation/</w:t>
        </w:r>
      </w:hyperlink>
      <w:r>
        <w:t xml:space="preserve">, DA: 1/17/26, DMurph </w:t>
      </w:r>
    </w:p>
    <w:p w14:paraId="48DC2771" w14:textId="77777777" w:rsidR="00E444A0" w:rsidRPr="00ED0420" w:rsidRDefault="00E444A0" w:rsidP="00E444A0">
      <w:pPr>
        <w:rPr>
          <w:rStyle w:val="StyleUnderline"/>
        </w:rPr>
      </w:pPr>
      <w:r w:rsidRPr="0051224A">
        <w:rPr>
          <w:rStyle w:val="StyleUnderline"/>
        </w:rPr>
        <w:t xml:space="preserve">To advocates of </w:t>
      </w:r>
      <w:r w:rsidRPr="0056202A">
        <w:rPr>
          <w:rStyle w:val="StyleUnderline"/>
          <w:highlight w:val="cyan"/>
        </w:rPr>
        <w:t>the allyship model</w:t>
      </w:r>
      <w:r w:rsidRPr="00644D7F">
        <w:rPr>
          <w:sz w:val="16"/>
        </w:rPr>
        <w:t xml:space="preserve"> of anti-racism (like Anne Bishop, Tim Wise, and others), </w:t>
      </w:r>
      <w:r w:rsidRPr="0051224A">
        <w:rPr>
          <w:rStyle w:val="StyleUnderline"/>
        </w:rPr>
        <w:t xml:space="preserve">anti-racist struggle </w:t>
      </w:r>
      <w:r w:rsidRPr="0056202A">
        <w:rPr>
          <w:rStyle w:val="StyleUnderline"/>
          <w:highlight w:val="cyan"/>
        </w:rPr>
        <w:t>is</w:t>
      </w:r>
      <w:r w:rsidRPr="0056202A">
        <w:rPr>
          <w:sz w:val="16"/>
          <w:highlight w:val="cyan"/>
        </w:rPr>
        <w:t>,</w:t>
      </w:r>
      <w:r w:rsidRPr="00644D7F">
        <w:rPr>
          <w:sz w:val="16"/>
        </w:rPr>
        <w:t xml:space="preserve"> if not mainly, at least crucially </w:t>
      </w:r>
      <w:r w:rsidRPr="0056202A">
        <w:rPr>
          <w:rStyle w:val="StyleUnderline"/>
          <w:highlight w:val="cyan"/>
        </w:rPr>
        <w:t>a matter of white people (1) recognizing their privilege</w:t>
      </w:r>
      <w:r w:rsidRPr="00644D7F">
        <w:rPr>
          <w:sz w:val="16"/>
        </w:rPr>
        <w:t xml:space="preserve"> (the benefits that racial hierarchies confer on them); (2) </w:t>
      </w:r>
      <w:r w:rsidRPr="0056202A">
        <w:rPr>
          <w:rStyle w:val="StyleUnderline"/>
          <w:highlight w:val="cyan"/>
        </w:rPr>
        <w:t>identifying ways in which they are complicit</w:t>
      </w:r>
      <w:r w:rsidRPr="0051224A">
        <w:rPr>
          <w:rStyle w:val="StyleUnderline"/>
        </w:rPr>
        <w:t xml:space="preserve"> in practices that maintain </w:t>
      </w:r>
      <w:r w:rsidRPr="0056202A">
        <w:rPr>
          <w:rStyle w:val="StyleUnderline"/>
          <w:highlight w:val="cyan"/>
        </w:rPr>
        <w:t>and reproduce</w:t>
      </w:r>
      <w:r w:rsidRPr="0056202A">
        <w:rPr>
          <w:sz w:val="16"/>
          <w:highlight w:val="cyan"/>
        </w:rPr>
        <w:t xml:space="preserve"> those </w:t>
      </w:r>
      <w:r w:rsidRPr="0056202A">
        <w:rPr>
          <w:rStyle w:val="StyleUnderline"/>
          <w:highlight w:val="cyan"/>
        </w:rPr>
        <w:t>hierarchies</w:t>
      </w:r>
      <w:r w:rsidRPr="00644D7F">
        <w:rPr>
          <w:sz w:val="16"/>
        </w:rPr>
        <w:t xml:space="preserve">; (3) </w:t>
      </w:r>
      <w:r w:rsidRPr="0056202A">
        <w:rPr>
          <w:rStyle w:val="StyleUnderline"/>
          <w:highlight w:val="cyan"/>
        </w:rPr>
        <w:t>working to withdraw from</w:t>
      </w:r>
      <w:r w:rsidRPr="00ED0420">
        <w:rPr>
          <w:rStyle w:val="StyleUnderline"/>
        </w:rPr>
        <w:t xml:space="preserve"> or interrupt </w:t>
      </w:r>
      <w:r w:rsidRPr="0056202A">
        <w:rPr>
          <w:rStyle w:val="StyleUnderline"/>
          <w:highlight w:val="cyan"/>
        </w:rPr>
        <w:t>such practices;</w:t>
      </w:r>
      <w:r w:rsidRPr="0056202A">
        <w:rPr>
          <w:sz w:val="16"/>
          <w:highlight w:val="cyan"/>
        </w:rPr>
        <w:t xml:space="preserve"> a</w:t>
      </w:r>
      <w:r w:rsidRPr="0056202A">
        <w:rPr>
          <w:rStyle w:val="StyleUnderline"/>
          <w:highlight w:val="cyan"/>
        </w:rPr>
        <w:t>nd (4) taking direction from people of colour, mostly on an individual basis, about how the would-be ally may be contributing to racial hierarchies</w:t>
      </w:r>
      <w:r w:rsidRPr="00ED0420">
        <w:rPr>
          <w:rStyle w:val="StyleUnderline"/>
        </w:rPr>
        <w:t>, and how they might act differently, to oppose instead of perpetuating those hierarchies.</w:t>
      </w:r>
    </w:p>
    <w:p w14:paraId="40E1E820" w14:textId="77777777" w:rsidR="00E444A0" w:rsidRPr="00644D7F" w:rsidRDefault="00E444A0" w:rsidP="00E444A0">
      <w:pPr>
        <w:rPr>
          <w:sz w:val="16"/>
        </w:rPr>
      </w:pPr>
      <w:r w:rsidRPr="00644D7F">
        <w:rPr>
          <w:sz w:val="16"/>
        </w:rPr>
        <w:t xml:space="preserve">I do not propose to offer any criticisms of this model of anti-racist struggle, either with respect to its effectiveness at weakening the grip of racism in capitalist societies, or with respect to its capacity to broaden and deepen social movements devoted to destroying racism. For the most part, my intention here is only to highlight the fact that </w:t>
      </w:r>
      <w:r w:rsidRPr="0077238B">
        <w:rPr>
          <w:rStyle w:val="StyleUnderline"/>
        </w:rPr>
        <w:t>the allyship model is directly in tension with an older, competing model of anti-racism, which does not in fact foreground the agency of white people, but on the contrary treats the struggle against racism as an activity wholly led and largely carried out by racialized people</w:t>
      </w:r>
      <w:r w:rsidRPr="00644D7F">
        <w:rPr>
          <w:sz w:val="16"/>
        </w:rPr>
        <w:t xml:space="preserve"> (people of colour) themselves. The most influential advocate of this competing model, which is sometimes called the “self-emancipation” model of anti-racist struggle, is Malcolm X. But it has had other important advocates, including CLR James, and organizations like the BPP, SNCC, and many others.</w:t>
      </w:r>
    </w:p>
    <w:p w14:paraId="3592F7CE" w14:textId="77777777" w:rsidR="00E444A0" w:rsidRPr="00644D7F" w:rsidRDefault="00E444A0" w:rsidP="00E444A0">
      <w:pPr>
        <w:rPr>
          <w:sz w:val="16"/>
        </w:rPr>
      </w:pPr>
      <w:r w:rsidRPr="00644D7F">
        <w:rPr>
          <w:sz w:val="16"/>
        </w:rPr>
        <w:t xml:space="preserve">One might suppose that this “self-emancipation” model is in fact consistent with the “allyship” model. According to this optimistic thought, these two views are not in tension, because while it is true that anti-racism is a self-emancipation struggle, it is also true that anti-racist allyship on the part of white people plays a secondary, but also important role. This sounds plausible, in the abstract. It would be a neat resolution of the tension between these models if they could be parcelled out in this way: self-emancipation for people of colour, supported in a secondary way by the allyship role for white people. Unfortunately, </w:t>
      </w:r>
      <w:r w:rsidRPr="0077238B">
        <w:rPr>
          <w:rStyle w:val="StyleUnderline"/>
        </w:rPr>
        <w:t>Malcolm’s self-emancipation model of anti-racist struggle differs from the allyship model of anti-racism not just in terms of whose anti-racism it addresses, but in terms of how it positions both racialized people and white people who oppose racism</w:t>
      </w:r>
      <w:r w:rsidRPr="00644D7F">
        <w:rPr>
          <w:sz w:val="16"/>
        </w:rPr>
        <w:t>. So, apparently, there can be no tidy accommodation between these models (which doesn’t mean that they have to be mutually antagonistic).</w:t>
      </w:r>
    </w:p>
    <w:p w14:paraId="62396E0E" w14:textId="77777777" w:rsidR="00E444A0" w:rsidRPr="00644D7F" w:rsidRDefault="00E444A0" w:rsidP="00E444A0">
      <w:pPr>
        <w:rPr>
          <w:sz w:val="16"/>
        </w:rPr>
      </w:pPr>
      <w:r w:rsidRPr="00644D7F">
        <w:rPr>
          <w:sz w:val="16"/>
        </w:rPr>
        <w:t xml:space="preserve">Let’s take a closer look at the points of divergence, where these two models seem to be enduringly in tension with each other. </w:t>
      </w:r>
      <w:r w:rsidRPr="00136E5D">
        <w:rPr>
          <w:rStyle w:val="StyleUnderline"/>
        </w:rPr>
        <w:t>Four points of divergence stand out</w:t>
      </w:r>
      <w:r w:rsidRPr="00644D7F">
        <w:rPr>
          <w:sz w:val="16"/>
        </w:rPr>
        <w:t>.</w:t>
      </w:r>
    </w:p>
    <w:p w14:paraId="503FEF38" w14:textId="77777777" w:rsidR="00E444A0" w:rsidRPr="00644D7F" w:rsidRDefault="00E444A0" w:rsidP="00E444A0">
      <w:pPr>
        <w:rPr>
          <w:sz w:val="16"/>
        </w:rPr>
      </w:pPr>
      <w:r w:rsidRPr="00644D7F">
        <w:rPr>
          <w:sz w:val="16"/>
        </w:rPr>
        <w:t xml:space="preserve">1. Whose Agency is Foregrounded? </w:t>
      </w:r>
      <w:r w:rsidRPr="005B13C0">
        <w:rPr>
          <w:rStyle w:val="StyleUnderline"/>
        </w:rPr>
        <w:t>First</w:t>
      </w:r>
      <w:r w:rsidRPr="00644D7F">
        <w:rPr>
          <w:sz w:val="16"/>
        </w:rPr>
        <w:t xml:space="preserve">, as already suggested above, </w:t>
      </w:r>
      <w:r w:rsidRPr="005B13C0">
        <w:rPr>
          <w:rStyle w:val="StyleUnderline"/>
        </w:rPr>
        <w:t xml:space="preserve">whereas </w:t>
      </w:r>
      <w:r w:rsidRPr="0056202A">
        <w:rPr>
          <w:rStyle w:val="StyleUnderline"/>
          <w:highlight w:val="cyan"/>
        </w:rPr>
        <w:t>the allyship model emphasizes the importance of white people in acting to oppose racism</w:t>
      </w:r>
      <w:r w:rsidRPr="005B13C0">
        <w:rPr>
          <w:rStyle w:val="StyleUnderline"/>
        </w:rPr>
        <w:t>,</w:t>
      </w:r>
      <w:r w:rsidRPr="00644D7F">
        <w:rPr>
          <w:sz w:val="16"/>
        </w:rPr>
        <w:t xml:space="preserve"> to unlearn it and repudiate the advantages they derive from it, and so gives white anti-racists a crucial role in anti-racist politics, </w:t>
      </w:r>
      <w:r w:rsidRPr="005B13C0">
        <w:rPr>
          <w:rStyle w:val="StyleUnderline"/>
        </w:rPr>
        <w:t>the self-emancipation model relentlessly foregrounds the agency of people of colour in liberating themselves through their own self-activity and self-organization</w:t>
      </w:r>
      <w:r w:rsidRPr="00644D7F">
        <w:rPr>
          <w:sz w:val="16"/>
        </w:rPr>
        <w:t>. Anti-racist struggle, according to the self-emancipation view, is something that racialized people, people of colour, undertake in order to free themselves from oppression and subordination. White people, in this conception, are neither expected nor invited to contribute, as white people, any more than labour unions invite supportive participation from employers as a class.</w:t>
      </w:r>
    </w:p>
    <w:p w14:paraId="3FC912E8" w14:textId="77777777" w:rsidR="00E444A0" w:rsidRPr="00644D7F" w:rsidRDefault="00E444A0" w:rsidP="00E444A0">
      <w:pPr>
        <w:rPr>
          <w:sz w:val="16"/>
        </w:rPr>
      </w:pPr>
      <w:r w:rsidRPr="00644D7F">
        <w:rPr>
          <w:sz w:val="16"/>
        </w:rPr>
        <w:t xml:space="preserve">2. Allyship versus Alliances. </w:t>
      </w:r>
      <w:r w:rsidRPr="005B13C0">
        <w:rPr>
          <w:rStyle w:val="StyleUnderline"/>
        </w:rPr>
        <w:t>Second, the self-emancipation model assigns a very different role to white people in the process of anti-racist struggle. While white people are not foregrounded in the self-emancipation model, neither are they excluded entirely from it. Their role, however, is understood in terms of alliances between large-scale social forces or social movements, in which white individuals figure alongside others.</w:t>
      </w:r>
      <w:r w:rsidRPr="00644D7F">
        <w:rPr>
          <w:sz w:val="16"/>
        </w:rPr>
        <w:t xml:space="preserve"> In Malcolm’s conception, </w:t>
      </w:r>
      <w:r w:rsidRPr="005B13C0">
        <w:rPr>
          <w:rStyle w:val="StyleUnderline"/>
        </w:rPr>
        <w:t>once racialized people have organized themselves, autonomously, to fight for their own emancipation, they may indeed find it advantageous</w:t>
      </w:r>
      <w:r w:rsidRPr="00644D7F">
        <w:rPr>
          <w:sz w:val="16"/>
        </w:rPr>
        <w:t xml:space="preserve">, from the point of view of maximizing the potency of their struggles, </w:t>
      </w:r>
      <w:r w:rsidRPr="005B13C0">
        <w:rPr>
          <w:rStyle w:val="StyleUnderline"/>
        </w:rPr>
        <w:t>to seek out alliances with other movements or organizations.</w:t>
      </w:r>
      <w:r w:rsidRPr="00644D7F">
        <w:rPr>
          <w:sz w:val="16"/>
        </w:rPr>
        <w:t xml:space="preserve"> For example, </w:t>
      </w:r>
      <w:r w:rsidRPr="00D402A2">
        <w:rPr>
          <w:rStyle w:val="StyleUnderline"/>
        </w:rPr>
        <w:t>organizations pursuing the self-directed struggle of African-American people to free themselves from racial oppression may decide, once their own capacity to self-organize and lead their own movement has been secured, that an alliance with</w:t>
      </w:r>
      <w:r w:rsidRPr="00644D7F">
        <w:rPr>
          <w:sz w:val="16"/>
        </w:rPr>
        <w:t xml:space="preserve"> (multi-racial) </w:t>
      </w:r>
      <w:r w:rsidRPr="00D402A2">
        <w:rPr>
          <w:rStyle w:val="StyleUnderline"/>
        </w:rPr>
        <w:t>labour unions could assist the movement in its struggle</w:t>
      </w:r>
      <w:r w:rsidRPr="00644D7F">
        <w:rPr>
          <w:sz w:val="16"/>
        </w:rPr>
        <w:t>. In that case, the African-American liberation movement could work to develop an alliance, for mutual advantage, between these two movements. Were the terms of such an alliance to be worked out in practice, formally or informally, white people would then have a clear way to participate in the self-emancipation struggle of African Americans: they would be participants in an alliance, such that their organizations (unions, in this case) were committed to making a priority of the demands and aspirations specific to the African-American anti-racist struggle (and vice versa). In such alliances, “an injury to one” is supposed to be treated as “an injury to all.” Therefore, injuries to African-Americans would be treated as if they were injuries to union members generally, including non-racialized (white) union members. In practice, such an alliance might work well sometimes, and badly at other times. In this context, I only want to point out that, in principle, the self-emancipation model of anti-racism also offers a role for white people, as participants in (macro-level) alliances with the self-emancipation struggles of people of colour. But it does not foreground white people, and their agency, as central to anti-racism.</w:t>
      </w:r>
    </w:p>
    <w:p w14:paraId="1FE726C6" w14:textId="77777777" w:rsidR="00E444A0" w:rsidRPr="00644D7F" w:rsidRDefault="00E444A0" w:rsidP="00E444A0">
      <w:pPr>
        <w:rPr>
          <w:sz w:val="16"/>
        </w:rPr>
      </w:pPr>
      <w:r w:rsidRPr="00644D7F">
        <w:rPr>
          <w:sz w:val="16"/>
        </w:rPr>
        <w:t xml:space="preserve">3. Should Whites Oppose Racism as White People, or as Participants in Allied Movements? This brings up </w:t>
      </w:r>
      <w:r w:rsidRPr="00BB4E82">
        <w:rPr>
          <w:rStyle w:val="StyleUnderline"/>
        </w:rPr>
        <w:t>the third difference</w:t>
      </w:r>
      <w:r w:rsidRPr="00644D7F">
        <w:rPr>
          <w:sz w:val="16"/>
        </w:rPr>
        <w:t xml:space="preserve"> between the two models, which </w:t>
      </w:r>
      <w:r w:rsidRPr="00BB4E82">
        <w:rPr>
          <w:rStyle w:val="StyleUnderline"/>
        </w:rPr>
        <w:t xml:space="preserve">is that, whereas </w:t>
      </w:r>
      <w:r w:rsidRPr="0056202A">
        <w:rPr>
          <w:rStyle w:val="StyleUnderline"/>
          <w:highlight w:val="cyan"/>
        </w:rPr>
        <w:t>in the allyship model white people participate in anti-racist struggle as white people</w:t>
      </w:r>
      <w:r w:rsidRPr="00644D7F">
        <w:rPr>
          <w:sz w:val="16"/>
        </w:rPr>
        <w:t xml:space="preserve">, </w:t>
      </w:r>
      <w:r w:rsidRPr="00BB4E82">
        <w:rPr>
          <w:rStyle w:val="StyleUnderline"/>
        </w:rPr>
        <w:t xml:space="preserve">that is, </w:t>
      </w:r>
      <w:r w:rsidRPr="0056202A">
        <w:rPr>
          <w:rStyle w:val="StyleUnderline"/>
          <w:highlight w:val="cyan"/>
        </w:rPr>
        <w:t>in their capacity as a group that is privileged by racism</w:t>
      </w:r>
      <w:r w:rsidRPr="00BB4E82">
        <w:rPr>
          <w:rStyle w:val="StyleUnderline"/>
        </w:rPr>
        <w:t>, in the self-emancipation model their participation is not rooted in their own whiteness. Rather, it is rooted in their participation in social movements and social-movement organizations that are aligned with</w:t>
      </w:r>
      <w:r w:rsidRPr="00644D7F">
        <w:rPr>
          <w:sz w:val="16"/>
        </w:rPr>
        <w:t xml:space="preserve"> (in the example I have been using) the </w:t>
      </w:r>
      <w:r w:rsidRPr="00BB4E82">
        <w:rPr>
          <w:rStyle w:val="StyleUnderline"/>
        </w:rPr>
        <w:t>Black self-liberation movement.</w:t>
      </w:r>
      <w:r w:rsidRPr="00644D7F">
        <w:rPr>
          <w:sz w:val="16"/>
        </w:rPr>
        <w:t xml:space="preserve"> Thus, they participate, not as people with white privilege invited to sacrifice their own privileges on the basis of a moral duty, but in their capacity as people pursuing their own struggles (union struggles, environmental struggles, feminist struggles, and so on), but fighting alongside alliance-partners who perhaps share a common enemy, or overlapping strategic objectives, and so lend support to each other’s struggles on that basis. The spirit in which solidarity and support from allied groups (including white anti-racists) is understood within the self-emancipation model is well-captured by the principle promoted by Indigenous activist groups in the South Pacific region (namely, what is now called Queensland, Australia): “If you have come here to help me, you are wasting your time. But if you have come because your liberation is bound up with mine, then let us work together.”</w:t>
      </w:r>
    </w:p>
    <w:p w14:paraId="01C74144" w14:textId="77777777" w:rsidR="00E444A0" w:rsidRPr="003B2504" w:rsidRDefault="00E444A0" w:rsidP="00E444A0">
      <w:pPr>
        <w:rPr>
          <w:rStyle w:val="StyleUnderline"/>
        </w:rPr>
      </w:pPr>
      <w:r w:rsidRPr="00644D7F">
        <w:rPr>
          <w:sz w:val="16"/>
        </w:rPr>
        <w:t xml:space="preserve">4. Where Does the Power to Contest Racism Reside? </w:t>
      </w:r>
      <w:r w:rsidRPr="003B2504">
        <w:rPr>
          <w:rStyle w:val="StyleUnderline"/>
        </w:rPr>
        <w:t>Finally,</w:t>
      </w:r>
      <w:r w:rsidRPr="00644D7F">
        <w:rPr>
          <w:sz w:val="16"/>
        </w:rPr>
        <w:t xml:space="preserve"> the self-emancipation model proposes an understanding of where the power to contest racism lies which is starkly different from the understanding implicit in the allyship model. </w:t>
      </w:r>
      <w:r w:rsidRPr="0056202A">
        <w:rPr>
          <w:rStyle w:val="StyleUnderline"/>
          <w:highlight w:val="cyan"/>
        </w:rPr>
        <w:t>The starting point of the allyship model is that “privileged” groups are powerful, because of their many advantages, and therefore bear a special responsibility to offer aid to weaker groups</w:t>
      </w:r>
      <w:r w:rsidRPr="003B2504">
        <w:rPr>
          <w:rStyle w:val="StyleUnderline"/>
        </w:rPr>
        <w:t>. By contrast, the starting point of the self-emancipation model is that the oppressed themselves have the capacity, the potential power, to liberate themselves by their own self-activity, using the tools of collective struggle and self-organization</w:t>
      </w:r>
      <w:r w:rsidRPr="00644D7F">
        <w:rPr>
          <w:sz w:val="16"/>
        </w:rPr>
        <w:t xml:space="preserve"> (and making such cross-movement alliances as they deem to be necessary and appropriate). </w:t>
      </w:r>
      <w:r w:rsidRPr="0056202A">
        <w:rPr>
          <w:rStyle w:val="StyleUnderline"/>
          <w:highlight w:val="cyan"/>
        </w:rPr>
        <w:t>This is not just a difference of emphasis, but a wholly different way of framing the struggles of the exploited and oppressed and thinking about how others can or can’t offer support and solidarity</w:t>
      </w:r>
      <w:r w:rsidRPr="003B2504">
        <w:rPr>
          <w:rStyle w:val="StyleUnderline"/>
        </w:rPr>
        <w:t>.</w:t>
      </w:r>
    </w:p>
    <w:p w14:paraId="541F7E2E" w14:textId="77777777" w:rsidR="00E444A0" w:rsidRPr="00644D7F" w:rsidRDefault="00E444A0" w:rsidP="00E444A0">
      <w:pPr>
        <w:rPr>
          <w:sz w:val="16"/>
        </w:rPr>
      </w:pPr>
      <w:r w:rsidRPr="00644D7F">
        <w:rPr>
          <w:sz w:val="16"/>
        </w:rPr>
        <w:t xml:space="preserve">Now, </w:t>
      </w:r>
      <w:r w:rsidRPr="001D6D3F">
        <w:rPr>
          <w:rStyle w:val="StyleUnderline"/>
        </w:rPr>
        <w:t>it might seem that</w:t>
      </w:r>
      <w:r w:rsidRPr="00644D7F">
        <w:rPr>
          <w:sz w:val="16"/>
        </w:rPr>
        <w:t xml:space="preserve"> an obvious weakness of </w:t>
      </w:r>
      <w:r w:rsidRPr="001D6D3F">
        <w:rPr>
          <w:rStyle w:val="StyleUnderline"/>
        </w:rPr>
        <w:t>the self-emancipation model</w:t>
      </w:r>
      <w:r w:rsidRPr="00644D7F">
        <w:rPr>
          <w:sz w:val="16"/>
        </w:rPr>
        <w:t xml:space="preserve"> is that it “</w:t>
      </w:r>
      <w:r w:rsidRPr="001D6D3F">
        <w:rPr>
          <w:rStyle w:val="StyleUnderline"/>
        </w:rPr>
        <w:t>lets white people off the hook</w:t>
      </w:r>
      <w:r w:rsidRPr="00644D7F">
        <w:rPr>
          <w:sz w:val="16"/>
        </w:rPr>
        <w:t xml:space="preserve">,” so that they do not have to work in any way to support anti-racist struggle. “How convenient for them!,” some might say. In fact, </w:t>
      </w:r>
      <w:r w:rsidRPr="001D6D3F">
        <w:rPr>
          <w:rStyle w:val="StyleUnderline"/>
        </w:rPr>
        <w:t>however, this is a misunderstanding</w:t>
      </w:r>
      <w:r w:rsidRPr="00644D7F">
        <w:rPr>
          <w:sz w:val="16"/>
        </w:rPr>
        <w:t xml:space="preserve"> of the model. </w:t>
      </w:r>
      <w:r w:rsidRPr="0056202A">
        <w:rPr>
          <w:rStyle w:val="StyleUnderline"/>
          <w:highlight w:val="cyan"/>
        </w:rPr>
        <w:t>The point is not that white people don’t have to contribute. It is that their contribution is not grounded in their whiteness</w:t>
      </w:r>
      <w:r w:rsidRPr="001D6D3F">
        <w:rPr>
          <w:rStyle w:val="StyleUnderline"/>
        </w:rPr>
        <w:t xml:space="preserve"> </w:t>
      </w:r>
      <w:r w:rsidRPr="00644D7F">
        <w:rPr>
          <w:sz w:val="16"/>
        </w:rPr>
        <w:t xml:space="preserve">or their status a privileged group, </w:t>
      </w:r>
      <w:r w:rsidRPr="001D6D3F">
        <w:rPr>
          <w:rStyle w:val="StyleUnderline"/>
        </w:rPr>
        <w:t>but in their participation in struggles and organizations that should</w:t>
      </w:r>
      <w:r w:rsidRPr="00644D7F">
        <w:rPr>
          <w:sz w:val="16"/>
        </w:rPr>
        <w:t xml:space="preserve">, and often (at least on paper) do </w:t>
      </w:r>
      <w:r w:rsidRPr="001D6D3F">
        <w:rPr>
          <w:rStyle w:val="StyleUnderline"/>
        </w:rPr>
        <w:t>bear a commitment to working in alliance with anti-racist self-emancipation struggles. White people should actively support anti-racist demands</w:t>
      </w:r>
      <w:r w:rsidRPr="00644D7F">
        <w:rPr>
          <w:sz w:val="16"/>
        </w:rPr>
        <w:t xml:space="preserve"> </w:t>
      </w:r>
      <w:r w:rsidRPr="001D6D3F">
        <w:rPr>
          <w:rStyle w:val="StyleUnderline"/>
        </w:rPr>
        <w:t>and struggles</w:t>
      </w:r>
      <w:r w:rsidRPr="00644D7F">
        <w:rPr>
          <w:sz w:val="16"/>
        </w:rPr>
        <w:t xml:space="preserve"> as environmentalists, as feminists, as union members, as anti-capitalists, and so on, </w:t>
      </w:r>
      <w:r w:rsidRPr="001D6D3F">
        <w:rPr>
          <w:rStyle w:val="StyleUnderline"/>
        </w:rPr>
        <w:t>since these movements</w:t>
      </w:r>
      <w:r w:rsidRPr="00644D7F">
        <w:rPr>
          <w:sz w:val="16"/>
        </w:rPr>
        <w:t xml:space="preserve"> and the (best) organizations that make them up </w:t>
      </w:r>
      <w:r w:rsidRPr="001D6D3F">
        <w:rPr>
          <w:rStyle w:val="StyleUnderline"/>
        </w:rPr>
        <w:t>are committed to aims and struggles that are “bound up with the liberation of” racially oppressed people,</w:t>
      </w:r>
      <w:r w:rsidRPr="00644D7F">
        <w:rPr>
          <w:sz w:val="16"/>
        </w:rPr>
        <w:t xml:space="preserve"> who are struggling for their own liberation alongside allies that they have chosen to take on as partners in linked and overlapping (“intersecting”) struggles.</w:t>
      </w:r>
    </w:p>
    <w:p w14:paraId="5738988F" w14:textId="77777777" w:rsidR="00E444A0" w:rsidRPr="00644D7F" w:rsidRDefault="00E444A0" w:rsidP="00E444A0">
      <w:pPr>
        <w:rPr>
          <w:sz w:val="16"/>
        </w:rPr>
      </w:pPr>
      <w:r w:rsidRPr="00644D7F">
        <w:rPr>
          <w:sz w:val="16"/>
        </w:rPr>
        <w:t xml:space="preserve">Importantly, </w:t>
      </w:r>
      <w:r w:rsidRPr="001D6D3F">
        <w:rPr>
          <w:rStyle w:val="StyleUnderline"/>
        </w:rPr>
        <w:t>there is no reason whatsoever to imagine that the allyship model is more demanding toward white people t</w:t>
      </w:r>
      <w:r w:rsidRPr="00644D7F">
        <w:rPr>
          <w:sz w:val="16"/>
        </w:rPr>
        <w:t>han the self-emancipation model. Rather, the difference is that the self-emancipation model grounds those demands in the responsibilities created by participation in cross-movement alliances, rather than grounding them in obligations that stem from the injustice of differentiated access to privilege. There should be no doubt, however, that the self-emancipation model gives us ample reason to denounce white environmentalists, union activists, feminists and others who fail to take fighting racism seriously, or refuse to make it a priority in their political activities and personal lives.</w:t>
      </w:r>
    </w:p>
    <w:p w14:paraId="1E06C22F" w14:textId="07AFC4AD" w:rsidR="0056202A" w:rsidRPr="00DC0B0B" w:rsidRDefault="0056202A" w:rsidP="0056202A">
      <w:pPr>
        <w:pStyle w:val="Heading4"/>
      </w:pPr>
      <w:r>
        <w:t>Th</w:t>
      </w:r>
      <w:r>
        <w:t>e 1ac’s</w:t>
      </w:r>
      <w:r>
        <w:t xml:space="preserve"> middle class crackdowns on international organization</w:t>
      </w:r>
    </w:p>
    <w:p w14:paraId="045453D4" w14:textId="77777777" w:rsidR="0056202A" w:rsidRDefault="0056202A" w:rsidP="0056202A">
      <w:r w:rsidRPr="006846E6">
        <w:rPr>
          <w:rStyle w:val="Style13ptBold"/>
        </w:rPr>
        <w:t>Schuhrke 25</w:t>
      </w:r>
      <w:r>
        <w:t xml:space="preserve"> - </w:t>
      </w:r>
      <w:r w:rsidRPr="006846E6">
        <w:t>labor historian and assistant professor of Labor Studies, SUNY Empire State University.</w:t>
      </w:r>
      <w:r>
        <w:t xml:space="preserve"> </w:t>
      </w:r>
    </w:p>
    <w:p w14:paraId="32209BD2" w14:textId="77777777" w:rsidR="0056202A" w:rsidRDefault="0056202A" w:rsidP="0056202A">
      <w:r w:rsidRPr="006846E6">
        <w:t>Jeff Schuhrke</w:t>
      </w:r>
      <w:r>
        <w:t xml:space="preserve"> (interviewee), </w:t>
      </w:r>
      <w:r w:rsidRPr="006846E6">
        <w:t>Micah Uetricht</w:t>
      </w:r>
      <w:r>
        <w:t xml:space="preserve"> (interviewer), </w:t>
      </w:r>
      <w:r w:rsidRPr="006846E6">
        <w:t xml:space="preserve">5-26-2025, "When US Labor Backed US Imperialism", No Publication, </w:t>
      </w:r>
      <w:hyperlink r:id="rId10" w:history="1">
        <w:r w:rsidRPr="00672A6B">
          <w:rPr>
            <w:rStyle w:val="Hyperlink"/>
          </w:rPr>
          <w:t>https://jacobin.com/2025/05/afl-cio-cold-war-imperialism</w:t>
        </w:r>
      </w:hyperlink>
    </w:p>
    <w:p w14:paraId="28069CC9" w14:textId="77777777" w:rsidR="0056202A" w:rsidRPr="00300B49" w:rsidRDefault="0056202A" w:rsidP="0056202A">
      <w:pPr>
        <w:rPr>
          <w:rStyle w:val="StyleUnderline"/>
        </w:rPr>
      </w:pPr>
      <w:r w:rsidRPr="00300B49">
        <w:rPr>
          <w:rStyle w:val="StyleUnderline"/>
        </w:rPr>
        <w:t xml:space="preserve">Much </w:t>
      </w:r>
      <w:r w:rsidRPr="00701981">
        <w:rPr>
          <w:rStyle w:val="StyleUnderline"/>
        </w:rPr>
        <w:t xml:space="preserve">of the </w:t>
      </w:r>
      <w:r w:rsidRPr="009348FE">
        <w:rPr>
          <w:rStyle w:val="StyleUnderline"/>
        </w:rPr>
        <w:t xml:space="preserve">Chilean labor movement was pro-Allende. The Workers’ United Center of Chile </w:t>
      </w:r>
      <w:r w:rsidRPr="009348FE">
        <w:rPr>
          <w:sz w:val="8"/>
        </w:rPr>
        <w:t>(CUT),</w:t>
      </w:r>
      <w:r w:rsidRPr="009348FE">
        <w:rPr>
          <w:rStyle w:val="StyleUnderline"/>
        </w:rPr>
        <w:t xml:space="preserve"> the main trade union federation, was led by communists and socialists.</w:t>
      </w:r>
      <w:r w:rsidRPr="009348FE">
        <w:rPr>
          <w:sz w:val="8"/>
        </w:rPr>
        <w:t xml:space="preserve"> </w:t>
      </w:r>
      <w:r w:rsidRPr="009348FE">
        <w:rPr>
          <w:rStyle w:val="StyleUnderline"/>
        </w:rPr>
        <w:t xml:space="preserve">AIFLD really couldn’t do anything about that. So it ended up partnering not with traditional working-class organizations, trade unions, but </w:t>
      </w:r>
      <w:r w:rsidRPr="0056202A">
        <w:rPr>
          <w:rStyle w:val="StyleUnderline"/>
          <w:highlight w:val="cyan"/>
        </w:rPr>
        <w:t xml:space="preserve">instead working with associations of </w:t>
      </w:r>
      <w:r w:rsidRPr="0056202A">
        <w:rPr>
          <w:rStyle w:val="StyleUnderline"/>
          <w:b/>
          <w:bCs/>
          <w:highlight w:val="cyan"/>
        </w:rPr>
        <w:t>middle-class professionals</w:t>
      </w:r>
      <w:r w:rsidRPr="0056202A">
        <w:rPr>
          <w:rStyle w:val="StyleUnderline"/>
          <w:highlight w:val="cyan"/>
        </w:rPr>
        <w:t xml:space="preserve"> called gremios:</w:t>
      </w:r>
      <w:r w:rsidRPr="00300B49">
        <w:rPr>
          <w:rStyle w:val="StyleUnderline"/>
        </w:rPr>
        <w:t xml:space="preserve"> associations of </w:t>
      </w:r>
      <w:r w:rsidRPr="006C4BC6">
        <w:rPr>
          <w:rStyle w:val="StyleUnderline"/>
        </w:rPr>
        <w:t xml:space="preserve">physicians and engineers and truck owner-operators, shopkeepers. Through AIFLD, the </w:t>
      </w:r>
      <w:r w:rsidRPr="0056202A">
        <w:rPr>
          <w:rStyle w:val="StyleUnderline"/>
          <w:highlight w:val="cyan"/>
        </w:rPr>
        <w:t xml:space="preserve">gremios received </w:t>
      </w:r>
      <w:r w:rsidRPr="006C4BC6">
        <w:rPr>
          <w:rStyle w:val="StyleUnderline"/>
        </w:rPr>
        <w:t>a lot of financial support, technical support, and training — and ultimately, as would be revealed after the coup,</w:t>
      </w:r>
      <w:r w:rsidRPr="00300B49">
        <w:rPr>
          <w:rStyle w:val="StyleUnderline"/>
        </w:rPr>
        <w:t xml:space="preserve"> </w:t>
      </w:r>
      <w:r w:rsidRPr="0056202A">
        <w:rPr>
          <w:rStyle w:val="StyleUnderline"/>
          <w:b/>
          <w:bCs/>
          <w:highlight w:val="cyan"/>
        </w:rPr>
        <w:t xml:space="preserve">money from the CIA to launch </w:t>
      </w:r>
      <w:r w:rsidRPr="009348FE">
        <w:rPr>
          <w:rStyle w:val="StyleUnderline"/>
          <w:b/>
          <w:bCs/>
        </w:rPr>
        <w:t xml:space="preserve">very </w:t>
      </w:r>
      <w:r w:rsidRPr="009348FE">
        <w:rPr>
          <w:rStyle w:val="StyleUnderline"/>
          <w:strike/>
          <w:sz w:val="13"/>
          <w:szCs w:val="11"/>
          <w:u w:val="none"/>
        </w:rPr>
        <w:t>crippling</w:t>
      </w:r>
      <w:r w:rsidRPr="009348FE">
        <w:rPr>
          <w:rStyle w:val="StyleUnderline"/>
          <w:b/>
          <w:bCs/>
          <w:sz w:val="13"/>
          <w:szCs w:val="11"/>
        </w:rPr>
        <w:t xml:space="preserve"> </w:t>
      </w:r>
      <w:r w:rsidRPr="0056202A">
        <w:rPr>
          <w:rStyle w:val="StyleUnderline"/>
          <w:b/>
          <w:bCs/>
          <w:highlight w:val="cyan"/>
        </w:rPr>
        <w:t>strikes.</w:t>
      </w:r>
    </w:p>
    <w:p w14:paraId="20B9882A" w14:textId="77777777" w:rsidR="0056202A" w:rsidRPr="00300B49" w:rsidRDefault="0056202A" w:rsidP="0056202A">
      <w:pPr>
        <w:rPr>
          <w:rStyle w:val="StyleUnderline"/>
        </w:rPr>
      </w:pPr>
      <w:r w:rsidRPr="006C4BC6">
        <w:rPr>
          <w:rStyle w:val="StyleUnderline"/>
        </w:rPr>
        <w:t xml:space="preserve">In the months </w:t>
      </w:r>
      <w:r w:rsidRPr="009348FE">
        <w:rPr>
          <w:rStyle w:val="StyleUnderline"/>
        </w:rPr>
        <w:t xml:space="preserve">leading up to the 1973 coup, there was a strike in the copper mines. It wasn’t so much by </w:t>
      </w:r>
      <w:r w:rsidRPr="0056202A">
        <w:rPr>
          <w:rStyle w:val="StyleUnderline"/>
          <w:highlight w:val="cyan"/>
        </w:rPr>
        <w:t>the rank-and-file copper miners but</w:t>
      </w:r>
      <w:r w:rsidRPr="00300B49">
        <w:rPr>
          <w:rStyle w:val="StyleUnderline"/>
        </w:rPr>
        <w:t xml:space="preserve"> more </w:t>
      </w:r>
      <w:r w:rsidRPr="0056202A">
        <w:rPr>
          <w:rStyle w:val="StyleUnderline"/>
          <w:highlight w:val="cyan"/>
        </w:rPr>
        <w:t xml:space="preserve">by the supervisors and engineers. </w:t>
      </w:r>
      <w:r w:rsidRPr="009348FE">
        <w:rPr>
          <w:rStyle w:val="StyleUnderline"/>
          <w:b/>
          <w:bCs/>
        </w:rPr>
        <w:t>There were</w:t>
      </w:r>
      <w:r w:rsidRPr="009348FE">
        <w:rPr>
          <w:rStyle w:val="StyleUnderline"/>
        </w:rPr>
        <w:t xml:space="preserve"> at</w:t>
      </w:r>
      <w:r w:rsidRPr="00300B49">
        <w:rPr>
          <w:rStyle w:val="StyleUnderline"/>
        </w:rPr>
        <w:t xml:space="preserve"> least a couple of </w:t>
      </w:r>
      <w:r w:rsidRPr="0056202A">
        <w:rPr>
          <w:rStyle w:val="StyleUnderline"/>
          <w:b/>
          <w:bCs/>
          <w:highlight w:val="cyan"/>
        </w:rPr>
        <w:t xml:space="preserve">major strikes of </w:t>
      </w:r>
      <w:r w:rsidRPr="009348FE">
        <w:rPr>
          <w:rStyle w:val="StyleUnderline"/>
          <w:b/>
          <w:bCs/>
        </w:rPr>
        <w:t xml:space="preserve">the trucking gremio that </w:t>
      </w:r>
      <w:r w:rsidRPr="0056202A">
        <w:rPr>
          <w:rStyle w:val="StyleUnderline"/>
          <w:b/>
          <w:bCs/>
          <w:highlight w:val="cyan"/>
        </w:rPr>
        <w:t>shut down distribution of food and fuel and other essential products. Shopkeepers closed down their stores and doctors and other professionals staged strikes</w:t>
      </w:r>
      <w:r w:rsidRPr="0056202A">
        <w:rPr>
          <w:rStyle w:val="StyleUnderline"/>
          <w:highlight w:val="cyan"/>
        </w:rPr>
        <w:t xml:space="preserve">, all to protest </w:t>
      </w:r>
      <w:r w:rsidRPr="009348FE">
        <w:rPr>
          <w:rStyle w:val="StyleUnderline"/>
        </w:rPr>
        <w:t>Allende and his socialist government.</w:t>
      </w:r>
    </w:p>
    <w:p w14:paraId="08A96F21" w14:textId="77777777" w:rsidR="0056202A" w:rsidRPr="00300B49" w:rsidRDefault="0056202A" w:rsidP="0056202A">
      <w:pPr>
        <w:rPr>
          <w:rStyle w:val="StyleUnderline"/>
        </w:rPr>
      </w:pPr>
      <w:r w:rsidRPr="009348FE">
        <w:rPr>
          <w:rStyle w:val="StyleUnderline"/>
          <w:b/>
          <w:bCs/>
        </w:rPr>
        <w:t>That served, to use the phrase from Richard Nixon, to make the economy scream.</w:t>
      </w:r>
      <w:r w:rsidRPr="009348FE">
        <w:rPr>
          <w:rStyle w:val="StyleUnderline"/>
        </w:rPr>
        <w:t xml:space="preserve"> The US government was also </w:t>
      </w:r>
      <w:r w:rsidRPr="0056202A">
        <w:rPr>
          <w:rStyle w:val="StyleUnderline"/>
          <w:highlight w:val="cyan"/>
        </w:rPr>
        <w:t xml:space="preserve">withholding aid, canceling loans, messing with Chile’s economy </w:t>
      </w:r>
      <w:r w:rsidRPr="00300B49">
        <w:rPr>
          <w:rStyle w:val="StyleUnderline"/>
        </w:rPr>
        <w:t xml:space="preserve">in all different types of ways. </w:t>
      </w:r>
      <w:r w:rsidRPr="0056202A">
        <w:rPr>
          <w:rStyle w:val="StyleUnderline"/>
          <w:highlight w:val="cyan"/>
        </w:rPr>
        <w:t>Having these gremio work stoppages was one of those ways.</w:t>
      </w:r>
      <w:r w:rsidRPr="00300B49">
        <w:rPr>
          <w:rStyle w:val="StyleUnderline"/>
        </w:rPr>
        <w:t xml:space="preserve"> And </w:t>
      </w:r>
      <w:r w:rsidRPr="0056202A">
        <w:rPr>
          <w:rStyle w:val="StyleUnderline"/>
          <w:highlight w:val="cyan"/>
        </w:rPr>
        <w:t>AIFLD</w:t>
      </w:r>
      <w:r w:rsidRPr="00300B49">
        <w:rPr>
          <w:rStyle w:val="StyleUnderline"/>
        </w:rPr>
        <w:t xml:space="preserve">, on behalf of the AFL-CIO, </w:t>
      </w:r>
      <w:r w:rsidRPr="0056202A">
        <w:rPr>
          <w:rStyle w:val="StyleUnderline"/>
          <w:highlight w:val="cyan"/>
        </w:rPr>
        <w:t>was helping coordinate a lot of this stuff.</w:t>
      </w:r>
    </w:p>
    <w:p w14:paraId="6718FD7B" w14:textId="77777777" w:rsidR="0056202A" w:rsidRDefault="0056202A" w:rsidP="0056202A">
      <w:pPr>
        <w:rPr>
          <w:rStyle w:val="StyleUnderline"/>
        </w:rPr>
      </w:pPr>
      <w:r w:rsidRPr="00300B49">
        <w:rPr>
          <w:rStyle w:val="StyleUnderline"/>
        </w:rPr>
        <w:t>When we on the Left hear about a bunch of workers striking,</w:t>
      </w:r>
      <w:r w:rsidRPr="00300B49">
        <w:rPr>
          <w:sz w:val="8"/>
        </w:rPr>
        <w:t xml:space="preserve"> </w:t>
      </w:r>
      <w:r w:rsidRPr="00300B49">
        <w:rPr>
          <w:sz w:val="10"/>
        </w:rPr>
        <w:t>when there’s a general strike and or thousands of people are in the streets</w:t>
      </w:r>
      <w:r w:rsidRPr="00300B49">
        <w:rPr>
          <w:sz w:val="8"/>
        </w:rPr>
        <w:t xml:space="preserve">, </w:t>
      </w:r>
      <w:r w:rsidRPr="00300B49">
        <w:rPr>
          <w:rStyle w:val="StyleUnderline"/>
        </w:rPr>
        <w:t xml:space="preserve">our gut reaction is to cheer them. But </w:t>
      </w:r>
      <w:r w:rsidRPr="0056202A">
        <w:rPr>
          <w:rStyle w:val="StyleUnderline"/>
          <w:b/>
          <w:bCs/>
          <w:highlight w:val="cyan"/>
        </w:rPr>
        <w:t>these strikes in Chile</w:t>
      </w:r>
      <w:r w:rsidRPr="00300B49">
        <w:rPr>
          <w:sz w:val="10"/>
        </w:rPr>
        <w:t xml:space="preserve">, and the similar example in British Guyana that I write about in the book, </w:t>
      </w:r>
      <w:r w:rsidRPr="0056202A">
        <w:rPr>
          <w:rStyle w:val="StyleUnderline"/>
          <w:b/>
          <w:bCs/>
          <w:highlight w:val="cyan"/>
        </w:rPr>
        <w:t>were meant to undermine a democratically elected leftist government and were being secretly bankrolled by the CIA, by the US government.</w:t>
      </w:r>
      <w:r w:rsidRPr="0056202A">
        <w:rPr>
          <w:rStyle w:val="StyleUnderline"/>
          <w:highlight w:val="cyan"/>
        </w:rPr>
        <w:t xml:space="preserve"> These strikes harmed the Chilean economy and served as a pretext for the Chilean military and </w:t>
      </w:r>
      <w:r w:rsidRPr="00300B49">
        <w:rPr>
          <w:rStyle w:val="StyleUnderline"/>
        </w:rPr>
        <w:t>Augusto</w:t>
      </w:r>
      <w:r w:rsidRPr="0056202A">
        <w:rPr>
          <w:rStyle w:val="StyleUnderline"/>
          <w:highlight w:val="cyan"/>
        </w:rPr>
        <w:t xml:space="preserve"> Pinochet to stage the coup on September 11, 1973.</w:t>
      </w:r>
    </w:p>
    <w:p w14:paraId="08888DAE" w14:textId="77777777" w:rsidR="00E444A0" w:rsidRPr="00F756B0" w:rsidRDefault="00E444A0" w:rsidP="00D9259F">
      <w:pPr>
        <w:rPr>
          <w:sz w:val="16"/>
        </w:rPr>
      </w:pPr>
    </w:p>
    <w:p w14:paraId="56BAA2F8" w14:textId="71A94524" w:rsidR="00D9259F" w:rsidRPr="00C21146" w:rsidRDefault="00D9259F" w:rsidP="00D9259F">
      <w:pPr>
        <w:pStyle w:val="Heading4"/>
        <w:keepNext w:val="0"/>
        <w:keepLines w:val="0"/>
        <w:spacing w:line="303" w:lineRule="auto"/>
        <w:rPr>
          <w:rFonts w:eastAsia="Calibri" w:cs="Calibri"/>
          <w:b w:val="0"/>
          <w:color w:val="000000"/>
        </w:rPr>
      </w:pPr>
      <w:r w:rsidRPr="00C21146">
        <w:rPr>
          <w:rFonts w:eastAsia="Calibri" w:cs="Calibri"/>
          <w:color w:val="000000"/>
        </w:rPr>
        <w:t>Wake’s “</w:t>
      </w:r>
      <w:r w:rsidRPr="00C21146">
        <w:rPr>
          <w:rFonts w:eastAsia="Calibri" w:cs="Calibri"/>
          <w:i/>
          <w:iCs w:val="0"/>
          <w:color w:val="000000"/>
        </w:rPr>
        <w:t xml:space="preserve">aspirations to </w:t>
      </w:r>
      <w:r>
        <w:rPr>
          <w:rFonts w:eastAsia="Calibri" w:cs="Calibri"/>
          <w:i/>
          <w:iCs w:val="0"/>
          <w:color w:val="000000"/>
        </w:rPr>
        <w:t>counter the suburbs</w:t>
      </w:r>
      <w:r w:rsidRPr="00C21146">
        <w:rPr>
          <w:rFonts w:eastAsia="Calibri" w:cs="Calibri"/>
          <w:color w:val="000000"/>
        </w:rPr>
        <w:t>” through engages in the study of blackness within in politic that attempts to organize the world as knowable through pornotropping an the affective desire of black embodiment</w:t>
      </w:r>
    </w:p>
    <w:p w14:paraId="510AE0C8" w14:textId="77777777" w:rsidR="00D9259F" w:rsidRPr="00C21146" w:rsidRDefault="00D9259F" w:rsidP="00D9259F">
      <w:pPr>
        <w:rPr>
          <w:sz w:val="21"/>
          <w:szCs w:val="20"/>
        </w:rPr>
      </w:pPr>
      <w:r w:rsidRPr="00C21146">
        <w:rPr>
          <w:b/>
          <w:szCs w:val="26"/>
        </w:rPr>
        <w:t>King 19</w:t>
      </w:r>
      <w:r w:rsidRPr="00C21146">
        <w:t xml:space="preserve"> </w:t>
      </w:r>
      <w:r w:rsidRPr="00C21146">
        <w:rPr>
          <w:sz w:val="21"/>
          <w:szCs w:val="20"/>
        </w:rPr>
        <w:t>(Tiffany Lethabo King, Dr. Tiffany Lethabo King is an assistant professor of Women’s Gender and Sexuality Studies at Georgia State. Her research focuses on Black gender formation and sexuality at the intersection of slavery and indigenous genocide in the U.S. and Canada “Off Littorality (Shoal 1.0): Black Study Off the Shores of “the Black Body”,” Propter Nos)</w:t>
      </w:r>
    </w:p>
    <w:p w14:paraId="295E2695" w14:textId="77777777" w:rsidR="00D9259F" w:rsidRPr="00C21146" w:rsidRDefault="00D9259F" w:rsidP="00D9259F">
      <w:pPr>
        <w:rPr>
          <w:rFonts w:eastAsia="Calibri"/>
          <w:b/>
          <w:u w:val="single"/>
        </w:rPr>
      </w:pPr>
      <w:r w:rsidRPr="00C21146">
        <w:rPr>
          <w:sz w:val="16"/>
          <w:szCs w:val="16"/>
        </w:rPr>
        <w:t xml:space="preserve">Thinking with Spillers, I argue that </w:t>
      </w:r>
      <w:r w:rsidRPr="00C21146">
        <w:rPr>
          <w:u w:val="single"/>
        </w:rPr>
        <w:t xml:space="preserve">white and non-black scholars transform black figures and forms into “captive bodies” under their scholarly gazes and modes of deconstruction in their work related to visual culture and literary criticism </w:t>
      </w:r>
      <w:r w:rsidRPr="0056202A">
        <w:rPr>
          <w:highlight w:val="cyan"/>
          <w:u w:val="single"/>
        </w:rPr>
        <w:t>regardless of</w:t>
      </w:r>
      <w:r w:rsidRPr="00C21146">
        <w:rPr>
          <w:u w:val="single"/>
        </w:rPr>
        <w:t xml:space="preserve"> their </w:t>
      </w:r>
      <w:r w:rsidRPr="0056202A">
        <w:rPr>
          <w:highlight w:val="cyan"/>
          <w:u w:val="single"/>
        </w:rPr>
        <w:t>intentions</w:t>
      </w:r>
      <w:r w:rsidRPr="00C21146">
        <w:rPr>
          <w:sz w:val="16"/>
          <w:szCs w:val="16"/>
        </w:rPr>
        <w:t xml:space="preserve">. In the white and non-black scholars’ visual and or semiotic field of study, I argue that </w:t>
      </w:r>
      <w:r w:rsidRPr="0056202A">
        <w:rPr>
          <w:rFonts w:eastAsia="Calibri"/>
          <w:b/>
          <w:highlight w:val="cyan"/>
          <w:u w:val="single"/>
        </w:rPr>
        <w:t>the black</w:t>
      </w:r>
      <w:r w:rsidRPr="00C21146">
        <w:rPr>
          <w:rFonts w:eastAsia="Calibri"/>
          <w:b/>
          <w:u w:val="single"/>
        </w:rPr>
        <w:t xml:space="preserve"> form </w:t>
      </w:r>
      <w:r w:rsidRPr="0056202A">
        <w:rPr>
          <w:rFonts w:eastAsia="Calibri"/>
          <w:b/>
          <w:highlight w:val="cyan"/>
          <w:u w:val="single"/>
        </w:rPr>
        <w:t>becomes a captive body and site of “captured sexuality</w:t>
      </w:r>
      <w:r w:rsidRPr="00C21146">
        <w:rPr>
          <w:rFonts w:eastAsia="Calibri"/>
          <w:b/>
          <w:u w:val="single"/>
        </w:rPr>
        <w:t>.”</w:t>
      </w:r>
      <w:r w:rsidRPr="00C21146">
        <w:rPr>
          <w:sz w:val="16"/>
          <w:szCs w:val="16"/>
        </w:rPr>
        <w:t xml:space="preserve">15 </w:t>
      </w:r>
      <w:r w:rsidRPr="00C21146">
        <w:rPr>
          <w:u w:val="single"/>
        </w:rPr>
        <w:t xml:space="preserve">Sensuality and captive sexuality map onto one another within Spillers’ configuration of </w:t>
      </w:r>
      <w:r w:rsidRPr="0056202A">
        <w:rPr>
          <w:highlight w:val="cyan"/>
          <w:u w:val="single"/>
        </w:rPr>
        <w:t>the pornotroping</w:t>
      </w:r>
      <w:r w:rsidRPr="00C21146">
        <w:rPr>
          <w:u w:val="single"/>
        </w:rPr>
        <w:t xml:space="preserve"> that </w:t>
      </w:r>
      <w:r w:rsidRPr="0056202A">
        <w:rPr>
          <w:highlight w:val="cyan"/>
          <w:u w:val="single"/>
        </w:rPr>
        <w:t>happens under captivity</w:t>
      </w:r>
      <w:r w:rsidRPr="00C21146">
        <w:rPr>
          <w:sz w:val="16"/>
          <w:szCs w:val="16"/>
        </w:rPr>
        <w:t xml:space="preserve">. Under the eyes of and within the semiotic and interpretive field of the white and non-white visual scholar and literary critic, </w:t>
      </w:r>
      <w:r w:rsidRPr="00C21146">
        <w:rPr>
          <w:rFonts w:eastAsia="Calibri"/>
          <w:b/>
          <w:u w:val="single"/>
        </w:rPr>
        <w:t>black embodiment transformed into a body—or being for the captors</w:t>
      </w:r>
      <w:r w:rsidRPr="00C21146">
        <w:rPr>
          <w:sz w:val="16"/>
          <w:szCs w:val="16"/>
        </w:rPr>
        <w:t xml:space="preserve">.16 </w:t>
      </w:r>
      <w:r w:rsidRPr="0056202A">
        <w:rPr>
          <w:rFonts w:eastAsia="Calibri"/>
          <w:b/>
          <w:highlight w:val="cyan"/>
          <w:u w:val="single"/>
        </w:rPr>
        <w:t xml:space="preserve">Treated as a captured </w:t>
      </w:r>
      <w:r w:rsidRPr="00C21146">
        <w:rPr>
          <w:rFonts w:eastAsia="Calibri"/>
          <w:b/>
          <w:u w:val="single"/>
        </w:rPr>
        <w:t>(hold still and now move)</w:t>
      </w:r>
      <w:r w:rsidRPr="0056202A">
        <w:rPr>
          <w:rFonts w:eastAsia="Calibri"/>
          <w:b/>
          <w:highlight w:val="cyan"/>
          <w:u w:val="single"/>
        </w:rPr>
        <w:t xml:space="preserve"> body for the close, </w:t>
      </w:r>
      <w:r w:rsidRPr="00C21146">
        <w:rPr>
          <w:rFonts w:eastAsia="Calibri"/>
          <w:b/>
          <w:u w:val="single"/>
        </w:rPr>
        <w:t>detailed and surgical reads/examinations</w:t>
      </w:r>
      <w:r w:rsidRPr="0056202A">
        <w:rPr>
          <w:rFonts w:eastAsia="Calibri"/>
          <w:b/>
          <w:highlight w:val="cyan"/>
          <w:u w:val="single"/>
        </w:rPr>
        <w:t>, the black body becomes a source of “irresistible, destructive sensuality.”</w:t>
      </w:r>
      <w:r w:rsidRPr="00C21146">
        <w:rPr>
          <w:sz w:val="16"/>
          <w:szCs w:val="16"/>
        </w:rPr>
        <w:t xml:space="preserve">17 </w:t>
      </w:r>
      <w:r w:rsidRPr="00C21146">
        <w:rPr>
          <w:u w:val="single"/>
        </w:rPr>
        <w:t>While I do not intend to conflate the sensual with the sexual</w:t>
      </w:r>
      <w:r w:rsidRPr="0056202A">
        <w:rPr>
          <w:highlight w:val="cyan"/>
          <w:u w:val="single"/>
        </w:rPr>
        <w:t>,</w:t>
      </w:r>
      <w:r w:rsidRPr="0056202A">
        <w:rPr>
          <w:sz w:val="16"/>
          <w:szCs w:val="16"/>
          <w:highlight w:val="cyan"/>
        </w:rPr>
        <w:t xml:space="preserve"> </w:t>
      </w:r>
      <w:r w:rsidRPr="0056202A">
        <w:rPr>
          <w:rFonts w:eastAsia="Calibri"/>
          <w:b/>
          <w:highlight w:val="cyan"/>
          <w:u w:val="single"/>
        </w:rPr>
        <w:t>the act of tracing the contours of black bodies, black literature, expression, sound and prose</w:t>
      </w:r>
      <w:r w:rsidRPr="00C21146">
        <w:rPr>
          <w:rFonts w:eastAsia="Calibri"/>
          <w:b/>
          <w:u w:val="single"/>
        </w:rPr>
        <w:t xml:space="preserve"> (as black experience and embodiment) </w:t>
      </w:r>
      <w:r w:rsidRPr="0056202A">
        <w:rPr>
          <w:rFonts w:eastAsia="Calibri"/>
          <w:b/>
          <w:highlight w:val="cyan"/>
          <w:u w:val="single"/>
        </w:rPr>
        <w:t>can be a physically, intellectually, and emotionally gratifying experience</w:t>
      </w:r>
      <w:r w:rsidRPr="00C21146">
        <w:rPr>
          <w:rFonts w:eastAsia="Calibri"/>
          <w:b/>
          <w:u w:val="single"/>
        </w:rPr>
        <w:t>.</w:t>
      </w:r>
      <w:r w:rsidRPr="00C21146">
        <w:rPr>
          <w:sz w:val="16"/>
          <w:szCs w:val="16"/>
        </w:rPr>
        <w:t>18 (</w:t>
      </w:r>
      <w:r w:rsidRPr="00C21146">
        <w:rPr>
          <w:u w:val="single"/>
        </w:rPr>
        <w:t>I can do so many things with/to Blackness/Black bodies</w:t>
      </w:r>
      <w:r w:rsidRPr="00C21146">
        <w:rPr>
          <w:sz w:val="16"/>
          <w:szCs w:val="16"/>
        </w:rPr>
        <w:t xml:space="preserve">. They are sooo capacious/liquid/unbound...) Spillers’ notion of how the “irresistible, destructive sensuality” of the captive body comes into contact with the sexual is crucial. </w:t>
      </w:r>
      <w:r w:rsidRPr="00C21146">
        <w:rPr>
          <w:u w:val="single"/>
        </w:rPr>
        <w:t>Spillers notices the way that the captive body becomes an othered kind of object (not the self) and therefore a form of captured sexualit</w:t>
      </w:r>
      <w:r w:rsidRPr="00C21146">
        <w:rPr>
          <w:sz w:val="16"/>
          <w:szCs w:val="16"/>
        </w:rPr>
        <w:t xml:space="preserve">y. </w:t>
      </w:r>
      <w:r w:rsidRPr="0056202A">
        <w:rPr>
          <w:rFonts w:eastAsia="Calibri"/>
          <w:b/>
          <w:highlight w:val="cyan"/>
          <w:u w:val="single"/>
        </w:rPr>
        <w:t xml:space="preserve">The many ways that white and non-black scholars produce themselves through capturing and producing the black—sensual and sexual captive—object of study remains </w:t>
      </w:r>
      <w:r w:rsidRPr="00C21146">
        <w:rPr>
          <w:rFonts w:eastAsia="Calibri"/>
          <w:b/>
          <w:u w:val="single"/>
        </w:rPr>
        <w:t xml:space="preserve">a space of </w:t>
      </w:r>
      <w:r w:rsidRPr="0056202A">
        <w:rPr>
          <w:rFonts w:eastAsia="Calibri"/>
          <w:b/>
          <w:highlight w:val="cyan"/>
          <w:u w:val="single"/>
        </w:rPr>
        <w:t>unthough</w:t>
      </w:r>
      <w:r w:rsidRPr="00C21146">
        <w:rPr>
          <w:rFonts w:eastAsia="Calibri"/>
          <w:b/>
          <w:u w:val="single"/>
        </w:rPr>
        <w:t>t in contemporary critical theories</w:t>
      </w:r>
      <w:r w:rsidRPr="00C21146">
        <w:rPr>
          <w:sz w:val="16"/>
          <w:szCs w:val="16"/>
        </w:rPr>
        <w:t xml:space="preserve">. Cruz, Musser, Nash, and Stallings, who draw upon Sharon Holland’s book The Erotic Life of Racism, are correct in acknowledging that </w:t>
      </w:r>
      <w:r w:rsidRPr="0056202A">
        <w:rPr>
          <w:rFonts w:eastAsia="Calibri"/>
          <w:b/>
          <w:highlight w:val="cyan"/>
          <w:u w:val="single"/>
        </w:rPr>
        <w:t xml:space="preserve">racial difference is </w:t>
      </w:r>
      <w:r w:rsidRPr="00C21146">
        <w:rPr>
          <w:rFonts w:eastAsia="Calibri"/>
          <w:b/>
          <w:u w:val="single"/>
        </w:rPr>
        <w:t xml:space="preserve">a </w:t>
      </w:r>
      <w:r w:rsidRPr="0056202A">
        <w:rPr>
          <w:rFonts w:eastAsia="Calibri"/>
          <w:b/>
          <w:highlight w:val="cyan"/>
          <w:u w:val="single"/>
        </w:rPr>
        <w:t xml:space="preserve">sexually charged </w:t>
      </w:r>
      <w:r w:rsidRPr="00C21146">
        <w:rPr>
          <w:rFonts w:eastAsia="Calibri"/>
          <w:b/>
          <w:u w:val="single"/>
        </w:rPr>
        <w:t>place</w:t>
      </w:r>
      <w:r w:rsidRPr="00C21146">
        <w:rPr>
          <w:sz w:val="16"/>
          <w:szCs w:val="16"/>
        </w:rPr>
        <w:t xml:space="preserve">.19 Amber Musser speaks of the difficulty of separating out the “hold that race has on our sexual imagination.”20 Had I been thinking with McKittrick, Musser, Nash, Cruz, and Stallings </w:t>
      </w:r>
      <w:r w:rsidRPr="00C21146">
        <w:rPr>
          <w:u w:val="single"/>
        </w:rPr>
        <w:t>when this former student emailed me</w:t>
      </w:r>
      <w:r w:rsidRPr="00C21146">
        <w:rPr>
          <w:sz w:val="16"/>
          <w:szCs w:val="16"/>
        </w:rPr>
        <w:t>, I would have urged this eager white scholar to consider the ways that her process of thinking about the Black body concerns her own body, its sensations, and how she understands herself as someone who should not be subject to sensual scrutiny</w:t>
      </w:r>
      <w:r w:rsidRPr="00C21146">
        <w:rPr>
          <w:u w:val="single"/>
        </w:rPr>
        <w:t>. I would want her to consider the ways that the pulls of racialized erotics and its sensual and gratifying elements shape her intellectual project</w:t>
      </w:r>
      <w:r w:rsidRPr="00C21146">
        <w:rPr>
          <w:sz w:val="16"/>
          <w:szCs w:val="16"/>
        </w:rPr>
        <w:t xml:space="preserve">. </w:t>
      </w:r>
      <w:r w:rsidRPr="00C21146">
        <w:rPr>
          <w:rFonts w:eastAsia="Calibri"/>
          <w:b/>
          <w:u w:val="single"/>
        </w:rPr>
        <w:t>Beyond</w:t>
      </w:r>
      <w:r w:rsidRPr="00C21146">
        <w:rPr>
          <w:sz w:val="16"/>
          <w:szCs w:val="16"/>
        </w:rPr>
        <w:t xml:space="preserve"> reading and citing</w:t>
      </w:r>
      <w:r w:rsidRPr="00C21146">
        <w:rPr>
          <w:rFonts w:eastAsia="Calibri"/>
          <w:b/>
          <w:u w:val="single"/>
        </w:rPr>
        <w:t>—#CiteBlackWomen—I encourage non-black scholars to take up the transformative labor that black erotic, kinky (and sometimes feminist) methodologies demand</w:t>
      </w:r>
      <w:r w:rsidRPr="00C21146">
        <w:rPr>
          <w:sz w:val="16"/>
          <w:szCs w:val="16"/>
        </w:rPr>
        <w:t xml:space="preserve">.21 </w:t>
      </w:r>
      <w:r w:rsidRPr="00C21146">
        <w:rPr>
          <w:rFonts w:eastAsia="Calibri"/>
          <w:b/>
          <w:u w:val="single"/>
        </w:rPr>
        <w:t>Reading Black women’s texts, particularly the work of Spillers, Hartman, and Wynter, has become a sexy practice of citation at the moment.</w:t>
      </w:r>
      <w:r w:rsidRPr="00C21146">
        <w:rPr>
          <w:sz w:val="16"/>
          <w:szCs w:val="16"/>
        </w:rPr>
        <w:t xml:space="preserve"> </w:t>
      </w:r>
      <w:r w:rsidRPr="00C21146">
        <w:rPr>
          <w:rFonts w:eastAsia="Calibri"/>
          <w:b/>
          <w:u w:val="single"/>
        </w:rPr>
        <w:t>While non-black scholars now eagerly cite these scholars and their texts, non-black scholars ignore the embodied-intellectual and ethical work that they demand.</w:t>
      </w:r>
      <w:r w:rsidRPr="00C21146">
        <w:rPr>
          <w:sz w:val="16"/>
          <w:szCs w:val="16"/>
        </w:rPr>
        <w:t xml:space="preserve">22 </w:t>
      </w:r>
      <w:r w:rsidRPr="00C21146">
        <w:rPr>
          <w:sz w:val="15"/>
          <w:szCs w:val="15"/>
        </w:rPr>
        <w:t>In addition to all of the generative theoretical work that black gender and sexuality studies, and black feminist/queer/trans studies performs, they also call forth a practice of noticing and carefully attending to how the white and non-black self emerges in relation to the black texts, art, and people they are reading/consuming. At this particular juncture when another surge in interest around projects on Black and Indigenous peoples’ movements and bodies is cresting, I’m not sure that there is a way around doing this erotic and ethical work of noticing</w:t>
      </w:r>
      <w:r w:rsidRPr="00C21146">
        <w:rPr>
          <w:sz w:val="10"/>
          <w:szCs w:val="10"/>
        </w:rPr>
        <w:t xml:space="preserve">. </w:t>
      </w:r>
      <w:r w:rsidRPr="0056202A">
        <w:rPr>
          <w:rFonts w:eastAsia="Calibri"/>
          <w:b/>
          <w:sz w:val="32"/>
          <w:szCs w:val="32"/>
          <w:highlight w:val="cyan"/>
          <w:u w:val="single"/>
        </w:rPr>
        <w:t>I do not believe that there is a way for non-Black scholars to separate the erotic from</w:t>
      </w:r>
      <w:r w:rsidRPr="00C21146">
        <w:rPr>
          <w:rFonts w:eastAsia="Calibri"/>
          <w:b/>
          <w:u w:val="single"/>
        </w:rPr>
        <w:t xml:space="preserve"> the intellectual project of </w:t>
      </w:r>
      <w:r w:rsidRPr="0056202A">
        <w:rPr>
          <w:rFonts w:eastAsia="Calibri"/>
          <w:b/>
          <w:sz w:val="32"/>
          <w:szCs w:val="32"/>
          <w:highlight w:val="cyan"/>
          <w:u w:val="single"/>
        </w:rPr>
        <w:t>thinking about Blackness.</w:t>
      </w:r>
      <w:r w:rsidRPr="0056202A">
        <w:rPr>
          <w:rFonts w:eastAsia="Calibri"/>
          <w:b/>
          <w:highlight w:val="cyan"/>
          <w:u w:val="single"/>
        </w:rPr>
        <w:t xml:space="preserve"> </w:t>
      </w:r>
      <w:r w:rsidRPr="00C21146">
        <w:rPr>
          <w:rFonts w:eastAsia="Calibri"/>
          <w:b/>
          <w:u w:val="single"/>
        </w:rPr>
        <w:t>Working on Blackness is always already an erotic project. However, this reality does not present an occasion for shame or judgment.</w:t>
      </w:r>
    </w:p>
    <w:p w14:paraId="50350293" w14:textId="77777777" w:rsidR="00D9259F" w:rsidRPr="00C21146" w:rsidRDefault="00D9259F" w:rsidP="00D9259F">
      <w:pPr>
        <w:pStyle w:val="Heading4"/>
        <w:rPr>
          <w:rFonts w:cstheme="minorHAnsi"/>
          <w:color w:val="000000" w:themeColor="text1"/>
        </w:rPr>
      </w:pPr>
      <w:r w:rsidRPr="00C21146">
        <w:rPr>
          <w:rFonts w:cstheme="minorHAnsi"/>
          <w:color w:val="000000" w:themeColor="text1"/>
        </w:rPr>
        <w:t>Reject the aff in favor of a black(end) revolutionary praxis --- any other ‘coalition politics’ pathologizes and fetishizes blackness</w:t>
      </w:r>
    </w:p>
    <w:p w14:paraId="1CB097DF" w14:textId="77777777" w:rsidR="00D9259F" w:rsidRPr="00C21146" w:rsidRDefault="00D9259F" w:rsidP="00D9259F">
      <w:pPr>
        <w:rPr>
          <w:rFonts w:cstheme="minorHAnsi"/>
          <w:color w:val="000000" w:themeColor="text1"/>
        </w:rPr>
      </w:pPr>
      <w:r w:rsidRPr="00C21146">
        <w:rPr>
          <w:rStyle w:val="Style13ptBold"/>
          <w:rFonts w:cstheme="minorHAnsi"/>
          <w:color w:val="000000" w:themeColor="text1"/>
        </w:rPr>
        <w:t>Brady and Murillo 14</w:t>
      </w:r>
      <w:r w:rsidRPr="00C21146">
        <w:rPr>
          <w:rFonts w:cstheme="minorHAnsi"/>
          <w:b/>
          <w:color w:val="000000" w:themeColor="text1"/>
        </w:rPr>
        <w:t xml:space="preserve"> </w:t>
      </w:r>
      <w:r w:rsidRPr="00C21146">
        <w:rPr>
          <w:rFonts w:cstheme="minorHAnsi"/>
          <w:color w:val="000000" w:themeColor="text1"/>
          <w:sz w:val="20"/>
          <w:szCs w:val="21"/>
        </w:rPr>
        <w:t xml:space="preserve">[Nicholas and John, “Black Imperative: A Forum on Solidarity in the Age of Coalition,” January 26, 2014, http://outofnowhereblog.wordpress.com/2014/01/26/black-imperative-a-forum-on-solidarity-in-the-age-of-coalition/, John Murillo III is a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 Theoretical Physics; Astrophysics; Cosmology; and Neuroscience. </w:t>
      </w:r>
      <w:r w:rsidRPr="00C21146">
        <w:rPr>
          <w:rFonts w:cstheme="minorHAnsi"/>
          <w:color w:val="000000" w:themeColor="text1"/>
          <w:sz w:val="20"/>
          <w:szCs w:val="21"/>
          <w:bdr w:val="none" w:sz="0" w:space="0" w:color="auto" w:frame="1"/>
          <w:shd w:val="clear" w:color="auto" w:fill="FFFFFF"/>
        </w:rPr>
        <w:t>Nicholas Brady</w:t>
      </w:r>
      <w:r w:rsidRPr="00C21146">
        <w:rPr>
          <w:rStyle w:val="apple-converted-space"/>
          <w:rFonts w:cstheme="minorHAnsi"/>
          <w:color w:val="000000" w:themeColor="text1"/>
          <w:sz w:val="20"/>
          <w:szCs w:val="21"/>
          <w:shd w:val="clear" w:color="auto" w:fill="FFFFFF"/>
        </w:rPr>
        <w:t> </w:t>
      </w:r>
      <w:r w:rsidRPr="00C21146">
        <w:rPr>
          <w:rFonts w:cstheme="minorHAnsi"/>
          <w:color w:val="000000" w:themeColor="text1"/>
          <w:sz w:val="20"/>
          <w:szCs w:val="21"/>
          <w:shd w:val="clear" w:color="auto" w:fill="FFFFFF"/>
        </w:rPr>
        <w:t>is an activist-scholar from Baltimore, Maryland.</w:t>
      </w:r>
      <w:r w:rsidRPr="00C21146">
        <w:rPr>
          <w:rStyle w:val="apple-converted-space"/>
          <w:rFonts w:cstheme="minorHAnsi"/>
          <w:color w:val="000000" w:themeColor="text1"/>
          <w:sz w:val="20"/>
          <w:szCs w:val="21"/>
          <w:shd w:val="clear" w:color="auto" w:fill="FFFFFF"/>
        </w:rPr>
        <w:t> </w:t>
      </w:r>
      <w:r w:rsidRPr="00C21146">
        <w:rPr>
          <w:rFonts w:cstheme="minorHAnsi"/>
          <w:color w:val="000000" w:themeColor="text1"/>
          <w:sz w:val="20"/>
          <w:szCs w:val="21"/>
          <w:shd w:val="clear" w:color="auto" w:fill="FFFFFF"/>
        </w:rPr>
        <w:t>He was also a recent graduate of Johns Hopkins with a bachelor’s degree in Philosophy and currently a doctoral student at the University of California-Irvine Culture and Theory program.]</w:t>
      </w:r>
    </w:p>
    <w:p w14:paraId="3DBF1104" w14:textId="77777777" w:rsidR="00D9259F" w:rsidRPr="00C21146" w:rsidRDefault="00D9259F" w:rsidP="00D9259F">
      <w:pPr>
        <w:rPr>
          <w:rFonts w:cstheme="minorHAnsi"/>
          <w:color w:val="000000" w:themeColor="text1"/>
          <w:sz w:val="16"/>
        </w:rPr>
      </w:pPr>
      <w:r w:rsidRPr="00C21146">
        <w:rPr>
          <w:rFonts w:cstheme="minorHAnsi"/>
          <w:b/>
          <w:color w:val="000000" w:themeColor="text1"/>
          <w:u w:val="single"/>
        </w:rPr>
        <w:t>“Surrender to blackness.” A grammatical imperative. Grammatical because</w:t>
      </w:r>
      <w:r w:rsidRPr="00C21146">
        <w:rPr>
          <w:rFonts w:cstheme="minorHAnsi"/>
          <w:color w:val="000000" w:themeColor="text1"/>
          <w:sz w:val="16"/>
        </w:rPr>
        <w:t xml:space="preserve"> syntactically </w:t>
      </w:r>
      <w:r w:rsidRPr="00C21146">
        <w:rPr>
          <w:rFonts w:cstheme="minorHAnsi"/>
          <w:b/>
          <w:color w:val="000000" w:themeColor="text1"/>
          <w:u w:val="single"/>
        </w:rPr>
        <w:t>it marks a command to or demand</w:t>
      </w:r>
      <w:r w:rsidRPr="00C21146">
        <w:rPr>
          <w:rFonts w:cstheme="minorHAnsi"/>
          <w:color w:val="000000" w:themeColor="text1"/>
          <w:sz w:val="16"/>
        </w:rPr>
        <w:t xml:space="preserve"> of a generalized addressee: </w:t>
      </w:r>
      <w:r w:rsidRPr="00C21146">
        <w:rPr>
          <w:rFonts w:cstheme="minorHAnsi"/>
          <w:b/>
          <w:color w:val="000000" w:themeColor="text1"/>
          <w:u w:val="single"/>
        </w:rPr>
        <w:t>“(Everyone) surrender to blackness</w:t>
      </w:r>
      <w:r w:rsidRPr="00C21146">
        <w:rPr>
          <w:rFonts w:cstheme="minorHAnsi"/>
          <w:color w:val="000000" w:themeColor="text1"/>
          <w:sz w:val="16"/>
        </w:rPr>
        <w:t xml:space="preserve">.” Grammatical </w:t>
      </w:r>
      <w:r w:rsidRPr="00C21146">
        <w:rPr>
          <w:rFonts w:cstheme="minorHAnsi"/>
          <w:b/>
          <w:color w:val="000000" w:themeColor="text1"/>
          <w:u w:val="single"/>
        </w:rPr>
        <w:t xml:space="preserve">because the </w:t>
      </w:r>
      <w:r w:rsidRPr="0056202A">
        <w:rPr>
          <w:rFonts w:cstheme="minorHAnsi"/>
          <w:b/>
          <w:color w:val="000000" w:themeColor="text1"/>
          <w:highlight w:val="cyan"/>
          <w:u w:val="single"/>
        </w:rPr>
        <w:t>black flesh scarred</w:t>
      </w:r>
      <w:r w:rsidRPr="00C21146">
        <w:rPr>
          <w:rFonts w:cstheme="minorHAnsi"/>
          <w:color w:val="000000" w:themeColor="text1"/>
          <w:sz w:val="16"/>
        </w:rPr>
        <w:t xml:space="preserve"> and tattooed by these illegible hieroglyphics </w:t>
      </w:r>
      <w:r w:rsidRPr="0056202A">
        <w:rPr>
          <w:rFonts w:cstheme="minorHAnsi"/>
          <w:b/>
          <w:color w:val="000000" w:themeColor="text1"/>
          <w:highlight w:val="cyan"/>
          <w:u w:val="single"/>
        </w:rPr>
        <w:t>enunciates at the level of</w:t>
      </w:r>
      <w:r w:rsidRPr="00C21146">
        <w:rPr>
          <w:rFonts w:cstheme="minorHAnsi"/>
          <w:b/>
          <w:color w:val="000000" w:themeColor="text1"/>
          <w:u w:val="single"/>
        </w:rPr>
        <w:t xml:space="preserve"> symbolic and </w:t>
      </w:r>
      <w:r w:rsidRPr="0056202A">
        <w:rPr>
          <w:rFonts w:cstheme="minorHAnsi"/>
          <w:b/>
          <w:color w:val="000000" w:themeColor="text1"/>
          <w:highlight w:val="cyan"/>
          <w:u w:val="single"/>
        </w:rPr>
        <w:t>ontological world orders</w:t>
      </w:r>
      <w:r w:rsidRPr="00C21146">
        <w:rPr>
          <w:rFonts w:cstheme="minorHAnsi"/>
          <w:b/>
          <w:color w:val="000000" w:themeColor="text1"/>
          <w:u w:val="single"/>
        </w:rPr>
        <w:t>: “Surrender to blackness” is a command at the level of the foundations of thought and being themselves</w:t>
      </w:r>
      <w:r w:rsidRPr="00C21146">
        <w:rPr>
          <w:rFonts w:cstheme="minorHAnsi"/>
          <w:color w:val="000000" w:themeColor="text1"/>
          <w:sz w:val="16"/>
        </w:rPr>
        <w:t xml:space="preserve">; grammatical. </w:t>
      </w:r>
      <w:r w:rsidRPr="00C21146">
        <w:rPr>
          <w:rFonts w:cstheme="minorHAnsi"/>
          <w:b/>
          <w:color w:val="000000" w:themeColor="text1"/>
          <w:u w:val="single"/>
        </w:rPr>
        <w:t xml:space="preserve">Imperative because </w:t>
      </w:r>
      <w:r w:rsidRPr="0056202A">
        <w:rPr>
          <w:rFonts w:cstheme="minorHAnsi"/>
          <w:b/>
          <w:color w:val="000000" w:themeColor="text1"/>
          <w:highlight w:val="cyan"/>
          <w:u w:val="single"/>
        </w:rPr>
        <w:t>if there is any hope for a revolutionary praxis</w:t>
      </w:r>
      <w:r w:rsidRPr="00C21146">
        <w:rPr>
          <w:rFonts w:cstheme="minorHAnsi"/>
          <w:b/>
          <w:color w:val="000000" w:themeColor="text1"/>
          <w:u w:val="single"/>
        </w:rPr>
        <w:t xml:space="preserve"> </w:t>
      </w:r>
      <w:r w:rsidRPr="0056202A">
        <w:rPr>
          <w:rFonts w:cstheme="minorHAnsi"/>
          <w:b/>
          <w:color w:val="000000" w:themeColor="text1"/>
          <w:highlight w:val="cyan"/>
          <w:u w:val="single"/>
        </w:rPr>
        <w:t>along</w:t>
      </w:r>
      <w:r w:rsidRPr="00C21146">
        <w:rPr>
          <w:rFonts w:cstheme="minorHAnsi"/>
          <w:b/>
          <w:color w:val="000000" w:themeColor="text1"/>
          <w:u w:val="single"/>
        </w:rPr>
        <w:t xml:space="preserve"> any lines—</w:t>
      </w:r>
      <w:r w:rsidRPr="0056202A">
        <w:rPr>
          <w:rFonts w:cstheme="minorHAnsi"/>
          <w:b/>
          <w:color w:val="000000" w:themeColor="text1"/>
          <w:highlight w:val="cyan"/>
          <w:u w:val="single"/>
        </w:rPr>
        <w:t>race, class</w:t>
      </w:r>
      <w:r w:rsidRPr="00C21146">
        <w:rPr>
          <w:rFonts w:cstheme="minorHAnsi"/>
          <w:b/>
          <w:color w:val="000000" w:themeColor="text1"/>
          <w:u w:val="single"/>
        </w:rPr>
        <w:t xml:space="preserve">, gender, sexuality, </w:t>
      </w:r>
      <w:r w:rsidRPr="0056202A">
        <w:rPr>
          <w:rFonts w:cstheme="minorHAnsi"/>
          <w:b/>
          <w:color w:val="000000" w:themeColor="text1"/>
          <w:highlight w:val="cyan"/>
          <w:u w:val="single"/>
        </w:rPr>
        <w:t>(dis)ability</w:t>
      </w:r>
      <w:r w:rsidRPr="00C21146">
        <w:rPr>
          <w:rFonts w:cstheme="minorHAnsi"/>
          <w:b/>
          <w:color w:val="000000" w:themeColor="text1"/>
          <w:u w:val="single"/>
        </w:rPr>
        <w:t>—</w:t>
      </w:r>
      <w:r w:rsidRPr="0056202A">
        <w:rPr>
          <w:rFonts w:cstheme="minorHAnsi"/>
          <w:b/>
          <w:color w:val="000000" w:themeColor="text1"/>
          <w:highlight w:val="cyan"/>
          <w:u w:val="single"/>
        </w:rPr>
        <w:t>it must centralize</w:t>
      </w:r>
      <w:r w:rsidRPr="00C21146">
        <w:rPr>
          <w:rFonts w:cstheme="minorHAnsi"/>
          <w:color w:val="000000" w:themeColor="text1"/>
          <w:sz w:val="16"/>
        </w:rPr>
        <w:t xml:space="preserve">, which is to say look in the face of, which is to say begin to the work of real love for, </w:t>
      </w:r>
      <w:r w:rsidRPr="00C21146">
        <w:rPr>
          <w:rFonts w:cstheme="minorHAnsi"/>
          <w:b/>
          <w:color w:val="000000" w:themeColor="text1"/>
          <w:u w:val="single"/>
        </w:rPr>
        <w:t xml:space="preserve">the </w:t>
      </w:r>
      <w:r w:rsidRPr="0056202A">
        <w:rPr>
          <w:rFonts w:cstheme="minorHAnsi"/>
          <w:b/>
          <w:color w:val="000000" w:themeColor="text1"/>
          <w:highlight w:val="cyan"/>
          <w:u w:val="single"/>
        </w:rPr>
        <w:t>blackness</w:t>
      </w:r>
      <w:r w:rsidRPr="00C21146">
        <w:rPr>
          <w:rFonts w:cstheme="minorHAnsi"/>
          <w:color w:val="000000" w:themeColor="text1"/>
          <w:sz w:val="16"/>
        </w:rPr>
        <w:t xml:space="preserve"> [preposition] </w:t>
      </w:r>
      <w:r w:rsidRPr="00C21146">
        <w:rPr>
          <w:rFonts w:cstheme="minorHAnsi"/>
          <w:b/>
          <w:color w:val="000000" w:themeColor="text1"/>
          <w:u w:val="single"/>
        </w:rPr>
        <w:t>which “an authentic upheaval might be born</w:t>
      </w:r>
      <w:r w:rsidRPr="00C21146">
        <w:rPr>
          <w:rFonts w:cstheme="minorHAnsi"/>
          <w:color w:val="000000" w:themeColor="text1"/>
          <w:sz w:val="16"/>
        </w:rPr>
        <w:t>.” #BlackPowerYellowPeril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(though this is very hasty, a bit shortsighted, and still not doing much more than glancing at, as opposed to engaging blackness), and</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 xml:space="preserve">. But broadly, the intentions of the hashtag are founded upon a belief in the possibility of solidarity/coalition politics between Blacks and Asians, seeking to challenge persistent “tensions” between the communities </w:t>
      </w:r>
      <w:r w:rsidRPr="00C21146">
        <w:rPr>
          <w:rStyle w:val="StyleUnderline"/>
        </w:rPr>
        <w:t xml:space="preserve">for the sake of a </w:t>
      </w:r>
      <w:r w:rsidRPr="0056202A">
        <w:rPr>
          <w:rStyle w:val="Emphasis"/>
          <w:highlight w:val="cyan"/>
        </w:rPr>
        <w:t>common struggle against ‘white supremacy</w:t>
      </w:r>
      <w:r w:rsidRPr="00C21146">
        <w:rPr>
          <w:rFonts w:cstheme="minorHAnsi"/>
          <w:color w:val="000000" w:themeColor="text1"/>
          <w:sz w:val="16"/>
        </w:rPr>
        <w:t xml:space="preserve">.’ </w:t>
      </w:r>
      <w:r w:rsidRPr="00C21146">
        <w:rPr>
          <w:rFonts w:cstheme="minorHAnsi"/>
          <w:b/>
          <w:color w:val="000000" w:themeColor="text1"/>
          <w:u w:val="single"/>
        </w:rPr>
        <w:t>For</w:t>
      </w:r>
      <w:r w:rsidRPr="00C21146">
        <w:rPr>
          <w:rFonts w:cstheme="minorHAnsi"/>
          <w:color w:val="000000" w:themeColor="text1"/>
          <w:sz w:val="16"/>
          <w:szCs w:val="16"/>
        </w:rPr>
        <w:t xml:space="preserve"> those</w:t>
      </w:r>
      <w:r w:rsidRPr="00C21146">
        <w:rPr>
          <w:rFonts w:cstheme="minorHAnsi"/>
          <w:color w:val="000000" w:themeColor="text1"/>
          <w:sz w:val="16"/>
        </w:rPr>
        <w:t xml:space="preserve"> </w:t>
      </w:r>
      <w:r w:rsidRPr="00C21146">
        <w:rPr>
          <w:rFonts w:cstheme="minorHAnsi"/>
          <w:b/>
          <w:color w:val="000000" w:themeColor="text1"/>
          <w:u w:val="single"/>
        </w:rPr>
        <w:t>nonblack participants</w:t>
      </w:r>
      <w:r w:rsidRPr="00C21146">
        <w:rPr>
          <w:rFonts w:cstheme="minorHAnsi"/>
          <w:color w:val="000000" w:themeColor="text1"/>
          <w:sz w:val="16"/>
        </w:rPr>
        <w:t xml:space="preserve">, </w:t>
      </w:r>
      <w:r w:rsidRPr="00C21146">
        <w:rPr>
          <w:rFonts w:cstheme="minorHAnsi"/>
          <w:color w:val="000000" w:themeColor="text1"/>
          <w:sz w:val="16"/>
          <w:szCs w:val="16"/>
        </w:rPr>
        <w:t>the drive toward</w:t>
      </w:r>
      <w:r w:rsidRPr="00C21146">
        <w:rPr>
          <w:rFonts w:cstheme="minorHAnsi"/>
          <w:color w:val="000000" w:themeColor="text1"/>
          <w:sz w:val="16"/>
        </w:rPr>
        <w:t xml:space="preserve"> </w:t>
      </w:r>
      <w:r w:rsidRPr="00C21146">
        <w:rPr>
          <w:rFonts w:cstheme="minorHAnsi"/>
          <w:b/>
          <w:color w:val="000000" w:themeColor="text1"/>
          <w:u w:val="single"/>
        </w:rPr>
        <w:t>solidarity represents a purely innocent</w:t>
      </w:r>
      <w:r w:rsidRPr="00C21146">
        <w:rPr>
          <w:rFonts w:cstheme="minorHAnsi"/>
          <w:color w:val="000000" w:themeColor="text1"/>
          <w:sz w:val="16"/>
        </w:rPr>
        <w:t xml:space="preserve"> </w:t>
      </w:r>
      <w:r w:rsidRPr="00C21146">
        <w:rPr>
          <w:rFonts w:cstheme="minorHAnsi"/>
          <w:color w:val="000000" w:themeColor="text1"/>
          <w:sz w:val="16"/>
          <w:szCs w:val="16"/>
        </w:rPr>
        <w:t>and unquestioned, unquestionable,</w:t>
      </w:r>
      <w:r w:rsidRPr="00C21146">
        <w:rPr>
          <w:rFonts w:cstheme="minorHAnsi"/>
          <w:color w:val="000000" w:themeColor="text1"/>
          <w:sz w:val="16"/>
        </w:rPr>
        <w:t xml:space="preserve"> </w:t>
      </w:r>
      <w:r w:rsidRPr="00C21146">
        <w:rPr>
          <w:rFonts w:cstheme="minorHAnsi"/>
          <w:b/>
          <w:color w:val="000000" w:themeColor="text1"/>
          <w:u w:val="single"/>
        </w:rPr>
        <w:t>desire</w:t>
      </w:r>
      <w:r w:rsidRPr="00C21146">
        <w:rPr>
          <w:rFonts w:cstheme="minorHAnsi"/>
          <w:color w:val="000000" w:themeColor="text1"/>
          <w:sz w:val="16"/>
        </w:rPr>
        <w:t xml:space="preserve">. </w:t>
      </w:r>
      <w:r w:rsidRPr="00C21146">
        <w:rPr>
          <w:rFonts w:cstheme="minorHAnsi"/>
          <w:b/>
          <w:color w:val="000000" w:themeColor="text1"/>
          <w:u w:val="single"/>
        </w:rPr>
        <w:t>All critiques of Asian antiblackness are rendered as derailing</w:t>
      </w:r>
      <w:r w:rsidRPr="00C21146">
        <w:rPr>
          <w:rFonts w:cstheme="minorHAnsi"/>
          <w:color w:val="000000" w:themeColor="text1"/>
          <w:sz w:val="16"/>
        </w:rPr>
        <w:t xml:space="preserve"> </w:t>
      </w:r>
      <w:r w:rsidRPr="00C21146">
        <w:rPr>
          <w:rFonts w:cstheme="minorHAnsi"/>
          <w:color w:val="000000" w:themeColor="text1"/>
          <w:sz w:val="16"/>
          <w:szCs w:val="16"/>
        </w:rPr>
        <w:t xml:space="preserve">the move toward solidarity, </w:t>
      </w:r>
      <w:r w:rsidRPr="00C21146">
        <w:rPr>
          <w:rFonts w:cstheme="minorHAnsi"/>
          <w:b/>
          <w:color w:val="000000" w:themeColor="text1"/>
          <w:u w:val="single"/>
        </w:rPr>
        <w:t>for</w:t>
      </w:r>
      <w:r w:rsidRPr="00C21146">
        <w:rPr>
          <w:rFonts w:cstheme="minorHAnsi"/>
          <w:color w:val="000000" w:themeColor="text1"/>
          <w:sz w:val="16"/>
        </w:rPr>
        <w:t xml:space="preserve"> </w:t>
      </w:r>
      <w:r w:rsidRPr="00C21146">
        <w:rPr>
          <w:rFonts w:cstheme="minorHAnsi"/>
          <w:color w:val="000000" w:themeColor="text1"/>
          <w:sz w:val="16"/>
          <w:szCs w:val="16"/>
        </w:rPr>
        <w:t>they are to bring up the obvious – clearly we are all human, we make mistakes, but</w:t>
      </w:r>
      <w:r w:rsidRPr="00C21146">
        <w:rPr>
          <w:rFonts w:cstheme="minorHAnsi"/>
          <w:color w:val="000000" w:themeColor="text1"/>
          <w:sz w:val="16"/>
        </w:rPr>
        <w:t xml:space="preserve"> </w:t>
      </w:r>
      <w:r w:rsidRPr="00C21146">
        <w:rPr>
          <w:rFonts w:cstheme="minorHAnsi"/>
          <w:b/>
          <w:color w:val="000000" w:themeColor="text1"/>
          <w:u w:val="single"/>
        </w:rPr>
        <w:t>to continuously bring up the “mistakes” and never “move on” is to foreclose the possibility of solidarity</w:t>
      </w:r>
      <w:r w:rsidRPr="00C21146">
        <w:rPr>
          <w:rFonts w:cstheme="minorHAnsi"/>
          <w:color w:val="000000" w:themeColor="text1"/>
          <w:sz w:val="16"/>
        </w:rPr>
        <w:t xml:space="preserve">. </w:t>
      </w:r>
      <w:r w:rsidRPr="00C21146">
        <w:rPr>
          <w:rFonts w:cstheme="minorHAnsi"/>
          <w:color w:val="000000" w:themeColor="text1"/>
          <w:sz w:val="16"/>
          <w:szCs w:val="16"/>
        </w:rPr>
        <w:t>And what a wonderful thing the blacks of the conversation were foreclosing – this solidarity thing. What a wonderful thing others were offering to us and we simply would not take. And</w:t>
      </w:r>
      <w:r w:rsidRPr="00C21146">
        <w:rPr>
          <w:rFonts w:cstheme="minorHAnsi"/>
          <w:color w:val="000000" w:themeColor="text1"/>
          <w:sz w:val="16"/>
        </w:rPr>
        <w:t xml:space="preserve"> </w:t>
      </w:r>
      <w:r w:rsidRPr="00C21146">
        <w:rPr>
          <w:rFonts w:cstheme="minorHAnsi"/>
          <w:b/>
          <w:color w:val="000000" w:themeColor="text1"/>
          <w:u w:val="single"/>
        </w:rPr>
        <w:t xml:space="preserve">yet, </w:t>
      </w:r>
      <w:r w:rsidRPr="0056202A">
        <w:rPr>
          <w:rFonts w:cstheme="minorHAnsi"/>
          <w:b/>
          <w:color w:val="000000" w:themeColor="text1"/>
          <w:highlight w:val="cyan"/>
          <w:u w:val="single"/>
        </w:rPr>
        <w:t>the unthought question remains: have you truly earned the right to act in solidarity</w:t>
      </w:r>
      <w:r w:rsidRPr="00C21146">
        <w:rPr>
          <w:rFonts w:cstheme="minorHAnsi"/>
          <w:b/>
          <w:color w:val="000000" w:themeColor="text1"/>
          <w:u w:val="single"/>
        </w:rPr>
        <w:t>,</w:t>
      </w:r>
      <w:r w:rsidRPr="00C21146">
        <w:rPr>
          <w:rFonts w:cstheme="minorHAnsi"/>
          <w:color w:val="000000" w:themeColor="text1"/>
          <w:sz w:val="16"/>
        </w:rPr>
        <w:t xml:space="preserve"> to form solidarity, to even believe in solidarity? And what is this solidarity thing we all hold near and dear to our hearts? Have we ever experienced it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00C21146">
        <w:rPr>
          <w:rFonts w:cstheme="minorHAnsi"/>
          <w:b/>
          <w:color w:val="000000" w:themeColor="text1"/>
          <w:u w:val="single"/>
        </w:rPr>
        <w:t>This is the logic behind much of the Asian confessing – white supremacy duped us into being antiblack racists – and also fed into the backlash aimed at blacks – “stop playing oppression olympics, that’s what whitey wants.”</w:t>
      </w:r>
      <w:r w:rsidRPr="00C21146">
        <w:rPr>
          <w:rFonts w:cstheme="minorHAnsi"/>
          <w:color w:val="000000" w:themeColor="text1"/>
          <w:sz w:val="16"/>
        </w:rPr>
        <w:t xml:space="preserve"> </w:t>
      </w:r>
      <w:r w:rsidRPr="00C21146">
        <w:rPr>
          <w:rFonts w:cstheme="minorHAnsi"/>
          <w:b/>
          <w:color w:val="000000" w:themeColor="text1"/>
          <w:u w:val="single"/>
        </w:rPr>
        <w:t>It must be foregrounded</w:t>
      </w:r>
      <w:r w:rsidRPr="00C21146">
        <w:rPr>
          <w:rFonts w:cstheme="minorHAnsi"/>
          <w:color w:val="000000" w:themeColor="text1"/>
          <w:sz w:val="16"/>
        </w:rPr>
        <w:t xml:space="preserve"> </w:t>
      </w:r>
      <w:r w:rsidRPr="00C21146">
        <w:rPr>
          <w:rFonts w:cstheme="minorHAnsi"/>
          <w:color w:val="000000" w:themeColor="text1"/>
          <w:sz w:val="16"/>
          <w:szCs w:val="16"/>
        </w:rPr>
        <w:t>here that</w:t>
      </w:r>
      <w:r w:rsidRPr="00C21146">
        <w:rPr>
          <w:rFonts w:cstheme="minorHAnsi"/>
          <w:color w:val="000000" w:themeColor="text1"/>
          <w:sz w:val="16"/>
        </w:rPr>
        <w:t xml:space="preserve"> </w:t>
      </w:r>
      <w:r w:rsidRPr="0056202A">
        <w:rPr>
          <w:rFonts w:cstheme="minorHAnsi"/>
          <w:b/>
          <w:color w:val="000000" w:themeColor="text1"/>
          <w:highlight w:val="cyan"/>
          <w:u w:val="single"/>
        </w:rPr>
        <w:t>antiblackness</w:t>
      </w:r>
      <w:r w:rsidRPr="00C21146">
        <w:rPr>
          <w:rFonts w:cstheme="minorHAnsi"/>
          <w:color w:val="000000" w:themeColor="text1"/>
          <w:sz w:val="16"/>
        </w:rPr>
        <w:t xml:space="preserve"> </w:t>
      </w:r>
      <w:r w:rsidRPr="00C21146">
        <w:rPr>
          <w:rFonts w:cstheme="minorHAnsi"/>
          <w:color w:val="000000" w:themeColor="text1"/>
          <w:sz w:val="16"/>
          <w:szCs w:val="16"/>
        </w:rPr>
        <w:t>cannot be simplified as “anti-black racism” and it</w:t>
      </w:r>
      <w:r w:rsidRPr="00C21146">
        <w:rPr>
          <w:rFonts w:cstheme="minorHAnsi"/>
          <w:color w:val="000000" w:themeColor="text1"/>
          <w:sz w:val="16"/>
        </w:rPr>
        <w:t xml:space="preserve"> </w:t>
      </w:r>
      <w:r w:rsidRPr="0056202A">
        <w:rPr>
          <w:rFonts w:cstheme="minorHAnsi"/>
          <w:b/>
          <w:color w:val="000000" w:themeColor="text1"/>
          <w:highlight w:val="cyan"/>
          <w:u w:val="single"/>
        </w:rPr>
        <w:t>is a singularity with no equivalent force</w:t>
      </w:r>
      <w:r w:rsidRPr="00C21146">
        <w:rPr>
          <w:rFonts w:cstheme="minorHAnsi"/>
          <w:b/>
          <w:color w:val="000000" w:themeColor="text1"/>
          <w:u w:val="single"/>
        </w:rPr>
        <w:t xml:space="preserve"> – “anti-Asian” racism is not the flipside of antiblackness nor is orientalism or islamophobia. Antiblackness predates white supremacy by at least 300 year</w:t>
      </w:r>
      <w:r w:rsidRPr="00C21146">
        <w:rPr>
          <w:rFonts w:cstheme="minorHAnsi"/>
          <w:color w:val="000000" w:themeColor="text1"/>
          <w:sz w:val="16"/>
        </w:rPr>
        <w:t xml:space="preserve">s </w:t>
      </w:r>
      <w:r w:rsidRPr="00C21146">
        <w:rPr>
          <w:rFonts w:cstheme="minorHAnsi"/>
          <w:color w:val="000000" w:themeColor="text1"/>
          <w:sz w:val="16"/>
          <w:szCs w:val="16"/>
        </w:rPr>
        <w:t>(and much more than that depending on how we trace our history)</w:t>
      </w:r>
      <w:r w:rsidRPr="00C21146">
        <w:rPr>
          <w:rFonts w:cstheme="minorHAnsi"/>
          <w:color w:val="000000" w:themeColor="text1"/>
          <w:sz w:val="16"/>
        </w:rPr>
        <w:t xml:space="preserve"> </w:t>
      </w:r>
      <w:r w:rsidRPr="00C21146">
        <w:rPr>
          <w:rFonts w:cstheme="minorHAnsi"/>
          <w:b/>
          <w:color w:val="000000" w:themeColor="text1"/>
          <w:u w:val="single"/>
        </w:rPr>
        <w:t xml:space="preserve">and we can understand antiblackness as the general tethering of the very </w:t>
      </w:r>
      <w:r w:rsidRPr="0056202A">
        <w:rPr>
          <w:rFonts w:cstheme="minorHAnsi"/>
          <w:b/>
          <w:color w:val="000000" w:themeColor="text1"/>
          <w:highlight w:val="cyan"/>
          <w:u w:val="single"/>
        </w:rPr>
        <w:t>concept of life to</w:t>
      </w:r>
      <w:r w:rsidRPr="00C21146">
        <w:rPr>
          <w:rFonts w:cstheme="minorHAnsi"/>
          <w:b/>
          <w:color w:val="000000" w:themeColor="text1"/>
          <w:u w:val="single"/>
        </w:rPr>
        <w:t xml:space="preserve"> the ontological and </w:t>
      </w:r>
      <w:r w:rsidRPr="0056202A">
        <w:rPr>
          <w:rFonts w:cstheme="minorHAnsi"/>
          <w:b/>
          <w:color w:val="000000" w:themeColor="text1"/>
          <w:highlight w:val="cyan"/>
          <w:u w:val="single"/>
        </w:rPr>
        <w:t>unspeakable</w:t>
      </w:r>
      <w:r w:rsidRPr="00C21146">
        <w:rPr>
          <w:rFonts w:cstheme="minorHAnsi"/>
          <w:b/>
          <w:color w:val="000000" w:themeColor="text1"/>
          <w:u w:val="single"/>
        </w:rPr>
        <w:t xml:space="preserve">, unthinkable </w:t>
      </w:r>
      <w:r w:rsidRPr="0056202A">
        <w:rPr>
          <w:rFonts w:cstheme="minorHAnsi"/>
          <w:b/>
          <w:color w:val="000000" w:themeColor="text1"/>
          <w:highlight w:val="cyan"/>
          <w:u w:val="single"/>
        </w:rPr>
        <w:t>force of black death</w:t>
      </w:r>
      <w:r w:rsidRPr="00C21146">
        <w:rPr>
          <w:rFonts w:cstheme="minorHAnsi"/>
          <w:color w:val="000000" w:themeColor="text1"/>
          <w:sz w:val="16"/>
        </w:rPr>
        <w:t>.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w:t>
      </w:r>
      <w:r w:rsidRPr="00C21146">
        <w:rPr>
          <w:rFonts w:cstheme="minorHAnsi"/>
          <w:color w:val="000000" w:themeColor="text1"/>
          <w:sz w:val="16"/>
          <w:szCs w:val="16"/>
        </w:rPr>
        <w:t xml:space="preserve"> What #BlackPowerYellowPeril revealed, however, is that</w:t>
      </w:r>
      <w:r w:rsidRPr="00C21146">
        <w:rPr>
          <w:rFonts w:cstheme="minorHAnsi"/>
          <w:color w:val="000000" w:themeColor="text1"/>
          <w:sz w:val="16"/>
        </w:rPr>
        <w:t xml:space="preserve"> </w:t>
      </w:r>
      <w:r w:rsidRPr="0056202A">
        <w:rPr>
          <w:rFonts w:cstheme="minorHAnsi"/>
          <w:b/>
          <w:color w:val="000000" w:themeColor="text1"/>
          <w:highlight w:val="cyan"/>
          <w:u w:val="single"/>
        </w:rPr>
        <w:t>the underside of coalition politics remains a violent and virulent antiblackness</w:t>
      </w:r>
      <w:r w:rsidRPr="00C21146">
        <w:rPr>
          <w:rFonts w:cstheme="minorHAnsi"/>
          <w:color w:val="000000" w:themeColor="text1"/>
          <w:sz w:val="16"/>
        </w:rPr>
        <w:t xml:space="preserve">. </w:t>
      </w:r>
      <w:r w:rsidRPr="00C21146">
        <w:rPr>
          <w:rFonts w:cstheme="minorHAnsi"/>
          <w:b/>
          <w:color w:val="000000" w:themeColor="text1"/>
          <w:u w:val="single"/>
        </w:rPr>
        <w:t>As blacks</w:t>
      </w:r>
      <w:r w:rsidRPr="00C21146">
        <w:rPr>
          <w:rFonts w:cstheme="minorHAnsi"/>
          <w:color w:val="000000" w:themeColor="text1"/>
          <w:sz w:val="16"/>
          <w:szCs w:val="16"/>
        </w:rPr>
        <w:t>— John Murillo III (@writedarkmatter), New Black School (@newblackschool), Nicholas Brady (@nubluez_nick), and others—</w:t>
      </w:r>
      <w:r w:rsidRPr="00C21146">
        <w:rPr>
          <w:rFonts w:cstheme="minorHAnsi"/>
          <w:b/>
          <w:color w:val="000000" w:themeColor="text1"/>
          <w:u w:val="single"/>
        </w:rPr>
        <w:t>raised</w:t>
      </w:r>
      <w:r w:rsidRPr="00C21146">
        <w:rPr>
          <w:rFonts w:cstheme="minorHAnsi"/>
          <w:color w:val="000000" w:themeColor="text1"/>
          <w:sz w:val="16"/>
        </w:rPr>
        <w:t xml:space="preserve"> </w:t>
      </w:r>
      <w:r w:rsidRPr="00C21146">
        <w:rPr>
          <w:rFonts w:cstheme="minorHAnsi"/>
          <w:color w:val="000000" w:themeColor="text1"/>
          <w:sz w:val="16"/>
          <w:szCs w:val="16"/>
        </w:rPr>
        <w:t>questions and comments in the spirit of</w:t>
      </w:r>
      <w:r w:rsidRPr="00C21146">
        <w:rPr>
          <w:rFonts w:cstheme="minorHAnsi"/>
          <w:color w:val="000000" w:themeColor="text1"/>
          <w:sz w:val="16"/>
        </w:rPr>
        <w:t xml:space="preserve"> </w:t>
      </w:r>
      <w:r w:rsidRPr="00C21146">
        <w:rPr>
          <w:rFonts w:cstheme="minorHAnsi"/>
          <w:b/>
          <w:color w:val="000000" w:themeColor="text1"/>
          <w:u w:val="single"/>
        </w:rPr>
        <w:t>that singular imperative—“Surrender to blackness”—antiblackness emerged</w:t>
      </w:r>
      <w:r w:rsidRPr="00C21146">
        <w:rPr>
          <w:rFonts w:cstheme="minorHAnsi"/>
          <w:color w:val="000000" w:themeColor="text1"/>
          <w:sz w:val="16"/>
          <w:szCs w:val="16"/>
        </w:rPr>
        <w:t xml:space="preserve"> in the violence of the response levied against it; one need only visit the hashtag to bear witness</w:t>
      </w:r>
      <w:r w:rsidRPr="00C21146">
        <w:rPr>
          <w:rFonts w:cstheme="minorHAnsi"/>
          <w:color w:val="000000" w:themeColor="text1"/>
          <w:sz w:val="16"/>
        </w:rPr>
        <w:t xml:space="preserve">. </w:t>
      </w:r>
      <w:r w:rsidRPr="00C21146">
        <w:rPr>
          <w:rFonts w:cstheme="minorHAnsi"/>
          <w:b/>
          <w:color w:val="000000" w:themeColor="text1"/>
          <w:u w:val="single"/>
        </w:rPr>
        <w:t>From outright refusals to engage the antiblackness central to the histories and politics of nonblack communities of color, to denials of the foundational, global, and singular nature of antiblackness</w:t>
      </w:r>
      <w:r w:rsidRPr="00C21146">
        <w:rPr>
          <w:rFonts w:cstheme="minorHAnsi"/>
          <w:color w:val="000000" w:themeColor="text1"/>
          <w:sz w:val="16"/>
        </w:rPr>
        <w:t xml:space="preserve">, </w:t>
      </w:r>
      <w:r w:rsidRPr="00C21146">
        <w:rPr>
          <w:rFonts w:cstheme="minorHAnsi"/>
          <w:color w:val="000000" w:themeColor="text1"/>
          <w:sz w:val="16"/>
          <w:szCs w:val="16"/>
        </w:rPr>
        <w:t>and to the repeated calls to police and remove this disruptive blackness and its imperative from the conversation</w:t>
      </w:r>
      <w:r w:rsidRPr="00C21146">
        <w:rPr>
          <w:rFonts w:cstheme="minorHAnsi"/>
          <w:color w:val="000000" w:themeColor="text1"/>
          <w:sz w:val="16"/>
        </w:rPr>
        <w:t xml:space="preserve">, </w:t>
      </w:r>
      <w:r w:rsidRPr="00C21146">
        <w:rPr>
          <w:rFonts w:cstheme="minorHAnsi"/>
          <w:b/>
          <w:color w:val="000000" w:themeColor="text1"/>
          <w:u w:val="single"/>
        </w:rPr>
        <w:t xml:space="preserve">antiblackness exploded onto the scene. All of this in the name of “coalition.” </w:t>
      </w:r>
      <w:r w:rsidRPr="00C21146">
        <w:rPr>
          <w:rFonts w:cstheme="minorHAnsi"/>
          <w:color w:val="000000" w:themeColor="text1"/>
          <w:sz w:val="16"/>
        </w:rPr>
        <w:t xml:space="preserve">This is because </w:t>
      </w:r>
      <w:r w:rsidRPr="0056202A">
        <w:rPr>
          <w:rFonts w:cstheme="minorHAnsi"/>
          <w:b/>
          <w:color w:val="000000" w:themeColor="text1"/>
          <w:highlight w:val="cyan"/>
          <w:u w:val="single"/>
        </w:rPr>
        <w:t>“coalition” politics</w:t>
      </w:r>
      <w:r w:rsidRPr="00C21146">
        <w:rPr>
          <w:rFonts w:cstheme="minorHAnsi"/>
          <w:color w:val="000000" w:themeColor="text1"/>
          <w:sz w:val="16"/>
        </w:rPr>
        <w:t xml:space="preserve"> and possibilities </w:t>
      </w:r>
      <w:r w:rsidRPr="0056202A">
        <w:rPr>
          <w:rFonts w:cstheme="minorHAnsi"/>
          <w:b/>
          <w:color w:val="000000" w:themeColor="text1"/>
          <w:highlight w:val="cyan"/>
          <w:u w:val="single"/>
        </w:rPr>
        <w:t>are fetishized</w:t>
      </w:r>
      <w:r w:rsidRPr="00C21146">
        <w:rPr>
          <w:rFonts w:cstheme="minorHAnsi"/>
          <w:color w:val="000000" w:themeColor="text1"/>
          <w:sz w:val="16"/>
        </w:rPr>
        <w:t xml:space="preserve">, not loved. </w:t>
      </w:r>
      <w:r w:rsidRPr="0056202A">
        <w:rPr>
          <w:rFonts w:cstheme="minorHAnsi"/>
          <w:b/>
          <w:color w:val="000000" w:themeColor="text1"/>
          <w:highlight w:val="cyan"/>
          <w:u w:val="single"/>
        </w:rPr>
        <w:t xml:space="preserve">The fetish denies </w:t>
      </w:r>
      <w:r w:rsidRPr="00C21146">
        <w:rPr>
          <w:rFonts w:cstheme="minorHAnsi"/>
          <w:b/>
          <w:color w:val="000000" w:themeColor="text1"/>
          <w:u w:val="single"/>
        </w:rPr>
        <w:t xml:space="preserve">the necessary recognition </w:t>
      </w:r>
      <w:r w:rsidRPr="0056202A">
        <w:rPr>
          <w:rFonts w:cstheme="minorHAnsi"/>
          <w:b/>
          <w:color w:val="000000" w:themeColor="text1"/>
          <w:highlight w:val="cyan"/>
          <w:u w:val="single"/>
        </w:rPr>
        <w:t>of antiblackness at coalition’s heart</w:t>
      </w:r>
      <w:r w:rsidRPr="00C21146">
        <w:rPr>
          <w:rFonts w:cstheme="minorHAnsi"/>
          <w:color w:val="000000" w:themeColor="text1"/>
          <w:sz w:val="16"/>
        </w:rPr>
        <w:t xml:space="preserve">, and that antiblackness left unattended renders the imperative illegible. It is a fetishization, then, of antiblackness. </w:t>
      </w:r>
      <w:r w:rsidRPr="0056202A">
        <w:rPr>
          <w:rFonts w:cstheme="minorHAnsi"/>
          <w:b/>
          <w:color w:val="000000" w:themeColor="text1"/>
          <w:highlight w:val="cyan"/>
          <w:u w:val="single"/>
        </w:rPr>
        <w:t>The</w:t>
      </w:r>
      <w:r w:rsidRPr="00C21146">
        <w:rPr>
          <w:rFonts w:cstheme="minorHAnsi"/>
          <w:b/>
          <w:color w:val="000000" w:themeColor="text1"/>
          <w:u w:val="single"/>
        </w:rPr>
        <w:t xml:space="preserve"> </w:t>
      </w:r>
      <w:r w:rsidRPr="0056202A">
        <w:rPr>
          <w:rFonts w:cstheme="minorHAnsi"/>
          <w:b/>
          <w:color w:val="000000" w:themeColor="text1"/>
          <w:highlight w:val="cyan"/>
          <w:u w:val="single"/>
        </w:rPr>
        <w:t>fetish</w:t>
      </w:r>
      <w:r w:rsidRPr="00C21146">
        <w:rPr>
          <w:rFonts w:cstheme="minorHAnsi"/>
          <w:color w:val="000000" w:themeColor="text1"/>
          <w:sz w:val="16"/>
        </w:rPr>
        <w:t xml:space="preserve"> object at the heart of the coalition </w:t>
      </w:r>
      <w:r w:rsidRPr="0056202A">
        <w:rPr>
          <w:rFonts w:cstheme="minorHAnsi"/>
          <w:b/>
          <w:color w:val="000000" w:themeColor="text1"/>
          <w:highlight w:val="cyan"/>
          <w:u w:val="single"/>
        </w:rPr>
        <w:t>has always been black flesh</w:t>
      </w:r>
      <w:r w:rsidRPr="00C21146">
        <w:rPr>
          <w:rFonts w:cstheme="minorHAnsi"/>
          <w:color w:val="000000" w:themeColor="text1"/>
          <w:sz w:val="16"/>
        </w:rPr>
        <w:t xml:space="preserve"> – a fetishization </w:t>
      </w:r>
      <w:r w:rsidRPr="0056202A">
        <w:rPr>
          <w:rFonts w:cstheme="minorHAnsi"/>
          <w:b/>
          <w:color w:val="000000" w:themeColor="text1"/>
          <w:highlight w:val="cyan"/>
          <w:u w:val="single"/>
        </w:rPr>
        <w:t>where pleasure and terror meet to create the bonds of solidarity</w:t>
      </w:r>
      <w:r w:rsidRPr="00C21146">
        <w:rPr>
          <w:rFonts w:cstheme="minorHAnsi"/>
          <w:color w:val="000000" w:themeColor="text1"/>
          <w:sz w:val="16"/>
        </w:rPr>
        <w:t xml:space="preserve"> people so desire. Here, </w:t>
      </w:r>
      <w:r w:rsidRPr="00C21146">
        <w:rPr>
          <w:rFonts w:cstheme="minorHAnsi"/>
          <w:b/>
          <w:color w:val="000000" w:themeColor="text1"/>
          <w:u w:val="single"/>
        </w:rPr>
        <w:t>we open a forum on</w:t>
      </w:r>
      <w:r w:rsidRPr="00C21146">
        <w:rPr>
          <w:rFonts w:cstheme="minorHAnsi"/>
          <w:color w:val="000000" w:themeColor="text1"/>
          <w:sz w:val="16"/>
        </w:rPr>
        <w:t xml:space="preserve"> how the hashtag embodies this fetish, </w:t>
      </w:r>
      <w:r w:rsidRPr="00C21146">
        <w:rPr>
          <w:rFonts w:cstheme="minorHAnsi"/>
          <w:b/>
          <w:color w:val="000000" w:themeColor="text1"/>
          <w:u w:val="single"/>
        </w:rPr>
        <w:t>the distinction between fetish</w:t>
      </w:r>
      <w:r w:rsidRPr="00C21146">
        <w:rPr>
          <w:rFonts w:cstheme="minorHAnsi"/>
          <w:color w:val="000000" w:themeColor="text1"/>
          <w:sz w:val="16"/>
        </w:rPr>
        <w:t xml:space="preserve"> and love that must be made in excess of the hashtag and ones like it, </w:t>
      </w:r>
      <w:r w:rsidRPr="00C21146">
        <w:rPr>
          <w:rFonts w:cstheme="minorHAnsi"/>
          <w:b/>
          <w:color w:val="000000" w:themeColor="text1"/>
          <w:u w:val="single"/>
        </w:rPr>
        <w:t>and the absolute imperativeness of the imperative. Instead of fetishizing the object, you must surrender to blackness</w:t>
      </w:r>
      <w:r w:rsidRPr="00C21146">
        <w:rPr>
          <w:rFonts w:cstheme="minorHAnsi"/>
          <w:color w:val="000000" w:themeColor="text1"/>
          <w:sz w:val="16"/>
        </w:rPr>
        <w:t xml:space="preserve">. </w:t>
      </w:r>
    </w:p>
    <w:p w14:paraId="430D2D1E" w14:textId="77777777" w:rsidR="007330AE" w:rsidRPr="00CF5CFE" w:rsidRDefault="007330AE" w:rsidP="007330AE">
      <w:pPr>
        <w:pStyle w:val="Heading4"/>
        <w:rPr>
          <w:rFonts w:ascii="Georgia Pro" w:hAnsi="Georgia Pro"/>
        </w:rPr>
      </w:pPr>
      <w:r w:rsidRPr="00CF5CFE">
        <w:rPr>
          <w:rFonts w:ascii="Georgia Pro" w:hAnsi="Georgia Pro"/>
        </w:rPr>
        <w:t>Social movements are racist and perpetuate racism and capitalism</w:t>
      </w:r>
    </w:p>
    <w:p w14:paraId="6B88AA3F" w14:textId="77777777" w:rsidR="007330AE" w:rsidRPr="00CF5CFE" w:rsidRDefault="007330AE" w:rsidP="007330AE">
      <w:pPr>
        <w:rPr>
          <w:rFonts w:ascii="Georgia Pro" w:hAnsi="Georgia Pro"/>
          <w:sz w:val="16"/>
          <w:szCs w:val="16"/>
        </w:rPr>
      </w:pPr>
      <w:r w:rsidRPr="00CF5CFE">
        <w:rPr>
          <w:rStyle w:val="Style13ptBold"/>
          <w:rFonts w:ascii="Georgia Pro" w:hAnsi="Georgia Pro"/>
        </w:rPr>
        <w:t xml:space="preserve">Ervin 16 </w:t>
      </w:r>
      <w:r w:rsidRPr="00CF5CFE">
        <w:rPr>
          <w:rFonts w:ascii="Georgia Pro" w:hAnsi="Georgia Pro"/>
          <w:sz w:val="16"/>
          <w:szCs w:val="16"/>
        </w:rPr>
        <w:t>Lorenzo Kom'boa Ervin is an American writer, activist, and black anarchist. He is a former member of the Black Panther Party and Concerned Citizens for Justice, The Progressive Plantation: racism inside white radical social change groups</w:t>
      </w:r>
      <w:r w:rsidRPr="00CF5CFE">
        <w:rPr>
          <w:rFonts w:ascii="Georgia Pro" w:hAnsi="Georgia Pro"/>
          <w:b/>
          <w:bCs/>
          <w:sz w:val="16"/>
          <w:szCs w:val="16"/>
        </w:rPr>
        <w:t xml:space="preserve"> </w:t>
      </w:r>
      <w:hyperlink r:id="rId11" w:history="1">
        <w:r w:rsidRPr="00CF5CFE">
          <w:rPr>
            <w:rStyle w:val="Hyperlink"/>
            <w:rFonts w:ascii="Georgia Pro" w:hAnsi="Georgia Pro"/>
            <w:sz w:val="16"/>
            <w:szCs w:val="16"/>
          </w:rPr>
          <w:t>http://blogs.lse.ac.uk/lsereviewofbooks/2017/01/04/book-review-vulnerability-in-resistance-edited-by-judith-butler-zeynep-gambetti-and-leticia-sabsay/</w:t>
        </w:r>
      </w:hyperlink>
    </w:p>
    <w:p w14:paraId="74F81544" w14:textId="77777777" w:rsidR="007330AE" w:rsidRPr="00CF5CFE" w:rsidRDefault="007330AE" w:rsidP="007330AE">
      <w:pPr>
        <w:rPr>
          <w:rFonts w:ascii="Georgia Pro" w:hAnsi="Georgia Pro"/>
          <w:sz w:val="16"/>
        </w:rPr>
      </w:pPr>
      <w:r w:rsidRPr="00CF5CFE">
        <w:rPr>
          <w:rFonts w:ascii="Georgia Pro" w:hAnsi="Georgia Pro"/>
          <w:sz w:val="16"/>
        </w:rPr>
        <w:t xml:space="preserve">There is this illusion among white radicals and progressives generally that if they declare themselves to be some sort of radical activist, this proves that they and their movements cannot possibly be racist, but as we have discussed, </w:t>
      </w:r>
      <w:r w:rsidRPr="0056202A">
        <w:rPr>
          <w:rStyle w:val="StyleUnderline"/>
          <w:rFonts w:ascii="Georgia Pro" w:hAnsi="Georgia Pro"/>
          <w:highlight w:val="cyan"/>
        </w:rPr>
        <w:t>white racism works inside all social movements</w:t>
      </w:r>
      <w:r w:rsidRPr="00CF5CFE">
        <w:rPr>
          <w:rStyle w:val="StyleUnderline"/>
          <w:rFonts w:ascii="Georgia Pro" w:hAnsi="Georgia Pro"/>
        </w:rPr>
        <w:t xml:space="preserve">, </w:t>
      </w:r>
      <w:r w:rsidRPr="0056202A">
        <w:rPr>
          <w:rStyle w:val="StyleUnderline"/>
          <w:rFonts w:ascii="Georgia Pro" w:hAnsi="Georgia Pro"/>
          <w:highlight w:val="cyan"/>
        </w:rPr>
        <w:t>even those</w:t>
      </w:r>
      <w:r w:rsidRPr="00CF5CFE">
        <w:rPr>
          <w:rStyle w:val="StyleUnderline"/>
          <w:rFonts w:ascii="Georgia Pro" w:hAnsi="Georgia Pro"/>
        </w:rPr>
        <w:t xml:space="preserve"> who make the claim that they are </w:t>
      </w:r>
      <w:r w:rsidRPr="0056202A">
        <w:rPr>
          <w:rStyle w:val="StyleUnderline"/>
          <w:rFonts w:ascii="Georgia Pro" w:hAnsi="Georgia Pro"/>
          <w:highlight w:val="cyan"/>
        </w:rPr>
        <w:t>opposed to or exist to ﬁght racism</w:t>
      </w:r>
      <w:r w:rsidRPr="00CF5CFE">
        <w:rPr>
          <w:rFonts w:ascii="Georgia Pro" w:hAnsi="Georgia Pro"/>
          <w:sz w:val="16"/>
        </w:rPr>
        <w:t xml:space="preserve">. Part of the problem is that </w:t>
      </w:r>
      <w:r w:rsidRPr="00CF5CFE">
        <w:rPr>
          <w:rStyle w:val="StyleUnderline"/>
          <w:rFonts w:ascii="Georgia Pro" w:hAnsi="Georgia Pro"/>
        </w:rPr>
        <w:t>they believe that if they do not personally take any harmful action against a Black or non-white person, and maybe even give them a few privileges out of their bag of white privileges</w:t>
      </w:r>
      <w:r w:rsidRPr="00CF5CFE">
        <w:rPr>
          <w:rFonts w:ascii="Georgia Pro" w:hAnsi="Georgia Pro"/>
          <w:sz w:val="16"/>
        </w:rPr>
        <w:t xml:space="preserve">, that this proves that they must be excused from the standard deﬁnitions of a racist. Only problem is that there are not any standard deﬁnitions, no template, or other method to know if one is a racist other than what they do, and sometimes even that is not enough. </w:t>
      </w:r>
      <w:r w:rsidRPr="00CF5CFE">
        <w:rPr>
          <w:rStyle w:val="StyleUnderline"/>
          <w:rFonts w:ascii="Georgia Pro" w:hAnsi="Georgia Pro"/>
        </w:rPr>
        <w:t>A white radical, like a white person generally have middle class privileges in a white racist society, and it does not matter about their personal beliefs. The white Left is brilliant at self-deception, and pointing at the right-wing as the racists we must crush is certainly one of them</w:t>
      </w:r>
      <w:r w:rsidRPr="00CF5CFE">
        <w:rPr>
          <w:rFonts w:ascii="Georgia Pro" w:hAnsi="Georgia Pro"/>
          <w:sz w:val="16"/>
        </w:rPr>
        <w:t xml:space="preserve">, but they also neglect to point the ﬁnger at themselves. </w:t>
      </w:r>
      <w:r w:rsidRPr="0056202A">
        <w:rPr>
          <w:rStyle w:val="StyleUnderline"/>
          <w:rFonts w:ascii="Georgia Pro" w:hAnsi="Georgia Pro"/>
          <w:highlight w:val="cyan"/>
        </w:rPr>
        <w:t>They are</w:t>
      </w:r>
      <w:r w:rsidRPr="00CF5CFE">
        <w:rPr>
          <w:rStyle w:val="StyleUnderline"/>
          <w:rFonts w:ascii="Georgia Pro" w:hAnsi="Georgia Pro"/>
        </w:rPr>
        <w:t xml:space="preserve"> also </w:t>
      </w:r>
      <w:r w:rsidRPr="0056202A">
        <w:rPr>
          <w:rStyle w:val="StyleUnderline"/>
          <w:rFonts w:ascii="Georgia Pro" w:hAnsi="Georgia Pro"/>
          <w:highlight w:val="cyan"/>
        </w:rPr>
        <w:t>a force helping to oppress peoples of color</w:t>
      </w:r>
      <w:r w:rsidRPr="00CF5CFE">
        <w:rPr>
          <w:rStyle w:val="StyleUnderline"/>
          <w:rFonts w:ascii="Georgia Pro" w:hAnsi="Georgia Pro"/>
        </w:rPr>
        <w:t>, and keep them disempowered for the white masters</w:t>
      </w:r>
      <w:r w:rsidRPr="00CF5CFE">
        <w:rPr>
          <w:rFonts w:ascii="Georgia Pro" w:hAnsi="Georgia Pro"/>
          <w:sz w:val="16"/>
        </w:rPr>
        <w:t xml:space="preserve"> on high to continue their rule. Their control over social change movements, their access to capital, the middle class lifestyle afforded them, and the mystique and social power of whiteness puts them in a favored position vis-a-vis poor people, who generally have nothing. So, just their very existence as white people means they proﬁt from oppression, even if they don't make racist pronouncements or join the KKK or Tea Party. </w:t>
      </w:r>
      <w:r w:rsidRPr="00CF5CFE">
        <w:rPr>
          <w:rStyle w:val="StyleUnderline"/>
          <w:rFonts w:ascii="Georgia Pro" w:hAnsi="Georgia Pro"/>
        </w:rPr>
        <w:t>White social change movements have always had a love-hate relationship with the rest of white society</w:t>
      </w:r>
      <w:r w:rsidRPr="00CF5CFE">
        <w:rPr>
          <w:rFonts w:ascii="Georgia Pro" w:hAnsi="Georgia Pro"/>
          <w:sz w:val="16"/>
        </w:rPr>
        <w:t xml:space="preserve">, but with the rise of the non-proﬁt organizattons in 1970’s, they became the keeper of the flame and the agent of the liberal wing of capitalism. After laws on corporate giving to non-profit social action movements were changed, a large wing of the primarily-white Left changed their political orientation to pacifism and Left civil rights activism. This was actually a subversion of existing social movements from the Left, to finish destroying autonomous Black/POC movements, and allow these new nonproﬁt radical social change movements to take their place. Of course. everyone realized they were selling out to capitalism and racism. </w:t>
      </w:r>
      <w:r w:rsidRPr="00CF5CFE">
        <w:rPr>
          <w:rStyle w:val="StyleUnderline"/>
          <w:rFonts w:ascii="Georgia Pro" w:hAnsi="Georgia Pro"/>
        </w:rPr>
        <w:t>their role was to co-opt , and make unnecessary, autonomous local political movements and deliver their bones to the capitalist bosses</w:t>
      </w:r>
      <w:r w:rsidRPr="00CF5CFE">
        <w:rPr>
          <w:rFonts w:ascii="Georgia Pro" w:hAnsi="Georgia Pro"/>
          <w:sz w:val="16"/>
        </w:rPr>
        <w:t xml:space="preserve">. In that sense they worked, hand-in-glove with government repression programs COINTELPRO, who was doing the real killing and subversion of groupslike the Black Panther Party. </w:t>
      </w:r>
      <w:r w:rsidRPr="00CF5CFE">
        <w:rPr>
          <w:rStyle w:val="StyleUnderline"/>
          <w:rFonts w:ascii="Georgia Pro" w:hAnsi="Georgia Pro"/>
        </w:rPr>
        <w:t xml:space="preserve">These white </w:t>
      </w:r>
      <w:r w:rsidRPr="0056202A">
        <w:rPr>
          <w:rStyle w:val="StyleUnderline"/>
          <w:rFonts w:ascii="Georgia Pro" w:hAnsi="Georgia Pro"/>
          <w:highlight w:val="cyan"/>
        </w:rPr>
        <w:t>radical social justice groups always</w:t>
      </w:r>
      <w:r w:rsidRPr="00CF5CFE">
        <w:rPr>
          <w:rStyle w:val="StyleUnderline"/>
          <w:rFonts w:ascii="Georgia Pro" w:hAnsi="Georgia Pro"/>
        </w:rPr>
        <w:t xml:space="preserve"> have had access to more capital than any of the autonomous movements of colur, and so they can use that to challenge</w:t>
      </w:r>
      <w:r w:rsidRPr="0056202A">
        <w:rPr>
          <w:rStyle w:val="StyleUnderline"/>
          <w:rFonts w:ascii="Georgia Pro" w:hAnsi="Georgia Pro"/>
          <w:highlight w:val="cyan"/>
        </w:rPr>
        <w:t>, co-opt and crush autonomous movements of color</w:t>
      </w:r>
      <w:r w:rsidRPr="00CF5CFE">
        <w:rPr>
          <w:rFonts w:ascii="Georgia Pro" w:hAnsi="Georgia Pro"/>
          <w:sz w:val="16"/>
        </w:rPr>
        <w:t xml:space="preserve">. Internally, they carry out a purely white radical agenda, although </w:t>
      </w:r>
      <w:r w:rsidRPr="00CF5CFE">
        <w:rPr>
          <w:rStyle w:val="StyleUnderline"/>
          <w:rFonts w:ascii="Georgia Pro" w:hAnsi="Georgia Pro"/>
        </w:rPr>
        <w:t>they sometimes hire POC “faces” to trick the public</w:t>
      </w:r>
      <w:r w:rsidRPr="00CF5CFE">
        <w:rPr>
          <w:rFonts w:ascii="Georgia Pro" w:hAnsi="Georgia Pro"/>
          <w:sz w:val="16"/>
        </w:rPr>
        <w:t xml:space="preserve">, even communities of color that they are both tolerant, and are their anti-racist allies. Inside these groups, </w:t>
      </w:r>
      <w:r w:rsidRPr="0056202A">
        <w:rPr>
          <w:rStyle w:val="StyleUnderline"/>
          <w:rFonts w:ascii="Georgia Pro" w:hAnsi="Georgia Pro"/>
          <w:highlight w:val="cyan"/>
        </w:rPr>
        <w:t>they make sure that white people really control things</w:t>
      </w:r>
      <w:r w:rsidRPr="00CF5CFE">
        <w:rPr>
          <w:rStyle w:val="StyleUnderline"/>
          <w:rFonts w:ascii="Georgia Pro" w:hAnsi="Georgia Pro"/>
        </w:rPr>
        <w:t>,</w:t>
      </w:r>
      <w:r w:rsidRPr="00CF5CFE">
        <w:rPr>
          <w:rFonts w:ascii="Georgia Pro" w:hAnsi="Georgia Pro"/>
          <w:sz w:val="16"/>
        </w:rPr>
        <w:t xml:space="preserve"> and that the POC are just window dressing. </w:t>
      </w:r>
      <w:r w:rsidRPr="0056202A">
        <w:rPr>
          <w:rStyle w:val="StyleUnderline"/>
          <w:rFonts w:ascii="Georgia Pro" w:hAnsi="Georgia Pro"/>
          <w:highlight w:val="cyan"/>
        </w:rPr>
        <w:t>They mislead would-be radical movements into the most tame, white middle class activism possible</w:t>
      </w:r>
      <w:r w:rsidRPr="0056202A">
        <w:rPr>
          <w:rFonts w:ascii="Georgia Pro" w:hAnsi="Georgia Pro"/>
          <w:sz w:val="16"/>
          <w:highlight w:val="cyan"/>
        </w:rPr>
        <w:t xml:space="preserve">. </w:t>
      </w:r>
      <w:r w:rsidRPr="0056202A">
        <w:rPr>
          <w:rStyle w:val="StyleUnderline"/>
          <w:rFonts w:ascii="Georgia Pro" w:hAnsi="Georgia Pro"/>
          <w:highlight w:val="cyan"/>
        </w:rPr>
        <w:t>They do not actually oppose government officials, except in the most limited “safe”, fashion</w:t>
      </w:r>
      <w:r w:rsidRPr="00CF5CFE">
        <w:rPr>
          <w:rStyle w:val="StyleUnderline"/>
          <w:rFonts w:ascii="Georgia Pro" w:hAnsi="Georgia Pro"/>
        </w:rPr>
        <w:t xml:space="preserve"> possible </w:t>
      </w:r>
      <w:r w:rsidRPr="0056202A">
        <w:rPr>
          <w:rStyle w:val="StyleUnderline"/>
          <w:rFonts w:ascii="Georgia Pro" w:hAnsi="Georgia Pro"/>
          <w:highlight w:val="cyan"/>
        </w:rPr>
        <w:t>to obtain the passage of</w:t>
      </w:r>
      <w:r w:rsidRPr="00CF5CFE">
        <w:rPr>
          <w:rStyle w:val="StyleUnderline"/>
          <w:rFonts w:ascii="Georgia Pro" w:hAnsi="Georgia Pro"/>
        </w:rPr>
        <w:t xml:space="preserve"> regulations or passive </w:t>
      </w:r>
      <w:r w:rsidRPr="0056202A">
        <w:rPr>
          <w:rStyle w:val="StyleUnderline"/>
          <w:rFonts w:ascii="Georgia Pro" w:hAnsi="Georgia Pro"/>
          <w:highlight w:val="cyan"/>
        </w:rPr>
        <w:t>reforms</w:t>
      </w:r>
      <w:r w:rsidRPr="00CF5CFE">
        <w:rPr>
          <w:rFonts w:ascii="Georgia Pro" w:hAnsi="Georgia Pro"/>
          <w:sz w:val="16"/>
        </w:rPr>
        <w:t xml:space="preserve">. They do not advocate or believe in revolutionary organizing, and do not “break the law”, except in permitted instances using nonviolent protest actions. </w:t>
      </w:r>
      <w:r w:rsidRPr="0056202A">
        <w:rPr>
          <w:rStyle w:val="StyleUnderline"/>
          <w:rFonts w:ascii="Georgia Pro" w:hAnsi="Georgia Pro"/>
          <w:highlight w:val="cyan"/>
        </w:rPr>
        <w:t>They actually keep the capitalists in power</w:t>
      </w:r>
      <w:r w:rsidRPr="00CF5CFE">
        <w:rPr>
          <w:rFonts w:ascii="Georgia Pro" w:hAnsi="Georgia Pro"/>
          <w:sz w:val="16"/>
        </w:rPr>
        <w:t xml:space="preserve">. I am not the first author to say this, Two books: “Paciﬁsm as Pathology” by Ward Churchill and “How Nonviolence Protects the Government” by Peter Gelderloos, very forcefully made the case. </w:t>
      </w:r>
      <w:r w:rsidRPr="00CF5CFE">
        <w:rPr>
          <w:rStyle w:val="StyleUnderline"/>
          <w:rFonts w:ascii="Georgia Pro" w:hAnsi="Georgia Pro"/>
        </w:rPr>
        <w:t>I am saying it as a person of color who has directly suffered at the hands of such groups, and know first-hand that paciﬁsm is a retrograde force</w:t>
      </w:r>
      <w:r w:rsidRPr="00CF5CFE">
        <w:rPr>
          <w:rFonts w:ascii="Georgia Pro" w:hAnsi="Georgia Pro"/>
          <w:sz w:val="16"/>
        </w:rPr>
        <w:t>, and will lead us to defeatism ultimately.</w:t>
      </w:r>
    </w:p>
    <w:p w14:paraId="01A23206" w14:textId="77777777" w:rsidR="00D52979" w:rsidRPr="009264B8" w:rsidRDefault="00D52979" w:rsidP="00D52979"/>
    <w:p w14:paraId="46BF65C6" w14:textId="4A45A08C" w:rsidR="00D52979" w:rsidRPr="009264B8" w:rsidRDefault="00D52979" w:rsidP="00D9259F">
      <w:pPr>
        <w:pStyle w:val="Heading1"/>
      </w:pPr>
      <w:r w:rsidRPr="009264B8">
        <w:t>OFF</w:t>
      </w:r>
    </w:p>
    <w:p w14:paraId="37B026BD" w14:textId="77777777" w:rsidR="00D52979" w:rsidRPr="009264B8" w:rsidRDefault="00D52979" w:rsidP="00D52979">
      <w:pPr>
        <w:pStyle w:val="Heading4"/>
      </w:pPr>
      <w:r w:rsidRPr="009264B8">
        <w:t>Refuse refusal -- the 1AC is not just an affirmation, it is a refusal to negate what they cannot affirm which animates possessive investments in the logic of accumulation</w:t>
      </w:r>
    </w:p>
    <w:p w14:paraId="7BCAE7EA" w14:textId="77777777" w:rsidR="00D52979" w:rsidRPr="009264B8" w:rsidRDefault="00D52979" w:rsidP="00D52979">
      <w:r w:rsidRPr="009264B8">
        <w:rPr>
          <w:rStyle w:val="Style13ptBold"/>
        </w:rPr>
        <w:t>Moten and Harney 21</w:t>
      </w:r>
      <w:r w:rsidRPr="009264B8">
        <w:t xml:space="preserve"> </w:t>
      </w:r>
      <w:r w:rsidRPr="009264B8">
        <w:rPr>
          <w:sz w:val="22"/>
          <w:szCs w:val="21"/>
        </w:rPr>
        <w:t>(Harney_Stefano_Moten_Fred_All_Incomplete_2021.pdf https://monoskop.org/images/d/df/Harney_Stefano_Moten_Fred_All_Incomplete_2021.pdf Fred Moten is Professor in the Departments of Performance Studies and Comparative Literature, where he teaches courses in black study, poetics and critical theory Sonic Interventions)</w:t>
      </w:r>
    </w:p>
    <w:p w14:paraId="322FF23F" w14:textId="77777777" w:rsidR="00D52979" w:rsidRPr="009264B8" w:rsidRDefault="00D52979" w:rsidP="00D52979">
      <w:pPr>
        <w:rPr>
          <w:rStyle w:val="StyleUnderline"/>
        </w:rPr>
      </w:pPr>
      <w:r w:rsidRPr="009264B8">
        <w:rPr>
          <w:sz w:val="16"/>
        </w:rPr>
        <w:t xml:space="preserve">And when we are called to this other place, the wild beyond, “beyond the beyond” in Moten and Harney’s apt terminology, we have to give ourselves over to a certain kind of craziness. Moten reminds us that even as Fanon took an </w:t>
      </w:r>
      <w:r w:rsidRPr="0056202A">
        <w:rPr>
          <w:rStyle w:val="StyleUnderline"/>
          <w:highlight w:val="cyan"/>
        </w:rPr>
        <w:t>anti-colonial stance</w:t>
      </w:r>
      <w:r w:rsidRPr="009264B8">
        <w:rPr>
          <w:sz w:val="16"/>
        </w:rPr>
        <w:t>, he knew that it “</w:t>
      </w:r>
      <w:r w:rsidRPr="0056202A">
        <w:rPr>
          <w:rStyle w:val="StyleUnderline"/>
          <w:highlight w:val="cyan"/>
        </w:rPr>
        <w:t>looks crazy</w:t>
      </w:r>
      <w:r w:rsidRPr="009264B8">
        <w:rPr>
          <w:rStyle w:val="StyleUnderline"/>
        </w:rPr>
        <w:t>”</w:t>
      </w:r>
      <w:r w:rsidRPr="009264B8">
        <w:rPr>
          <w:sz w:val="16"/>
        </w:rPr>
        <w:t xml:space="preserve"> but, Fanon, as a psychiatrist, also knew not to accept this organic </w:t>
      </w:r>
      <w:r w:rsidRPr="0056202A">
        <w:rPr>
          <w:rStyle w:val="StyleUnderline"/>
          <w:highlight w:val="cyan"/>
        </w:rPr>
        <w:t>division between the rational</w:t>
      </w:r>
      <w:r w:rsidRPr="009264B8">
        <w:rPr>
          <w:sz w:val="16"/>
        </w:rPr>
        <w:t xml:space="preserve"> and the crazy and he knew that it would be crazy for him not to take that stance in a world that </w:t>
      </w:r>
      <w:r w:rsidRPr="0056202A">
        <w:rPr>
          <w:rStyle w:val="StyleUnderline"/>
          <w:highlight w:val="cyan"/>
        </w:rPr>
        <w:t>had assigned</w:t>
      </w:r>
      <w:r w:rsidRPr="009264B8">
        <w:rPr>
          <w:sz w:val="16"/>
        </w:rPr>
        <w:t xml:space="preserve"> to him the role of the unreal, the primitive and the wild. Fanon, according to Moten, wants not the end of colonialism but the end of the standpoint from which colonialism makes sense. 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abandoned by colonialism, by rule, by order. Moten takes us there, saying of Fanon fnally: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Te </w:t>
      </w:r>
      <w:r w:rsidRPr="0056202A">
        <w:rPr>
          <w:rStyle w:val="StyleUnderline"/>
          <w:highlight w:val="cyan"/>
        </w:rPr>
        <w:t>path to the wild beyond is paved with refusal</w:t>
      </w:r>
      <w:r w:rsidRPr="009264B8">
        <w:rPr>
          <w:sz w:val="16"/>
        </w:rPr>
        <w:t xml:space="preserve">. In Te Undercommons if we begin anywhere, </w:t>
      </w:r>
      <w:r w:rsidRPr="0056202A">
        <w:rPr>
          <w:rStyle w:val="StyleUnderline"/>
          <w:highlight w:val="cyan"/>
        </w:rPr>
        <w:t>we begin</w:t>
      </w:r>
      <w:r w:rsidRPr="009264B8">
        <w:rPr>
          <w:rStyle w:val="StyleUnderline"/>
        </w:rPr>
        <w:t xml:space="preserve"> </w:t>
      </w:r>
      <w:r w:rsidRPr="0056202A">
        <w:rPr>
          <w:rStyle w:val="StyleUnderline"/>
          <w:highlight w:val="cyan"/>
        </w:rPr>
        <w:t>with the right to refuse what has been refused</w:t>
      </w:r>
      <w:r w:rsidRPr="009264B8">
        <w:rPr>
          <w:sz w:val="16"/>
        </w:rPr>
        <w:t xml:space="preserve"> to you. Citing Gayatri Spivak, Moten and Harney call </w:t>
      </w:r>
      <w:r w:rsidRPr="0056202A">
        <w:rPr>
          <w:rStyle w:val="StyleUnderline"/>
          <w:highlight w:val="cyan"/>
        </w:rPr>
        <w:t>this refusal the “first right</w:t>
      </w:r>
      <w:r w:rsidRPr="009264B8">
        <w:rPr>
          <w:sz w:val="16"/>
        </w:rPr>
        <w:t>” and it is a game-changing kind of</w:t>
      </w:r>
      <w:r w:rsidRPr="009264B8">
        <w:rPr>
          <w:rStyle w:val="StyleUnderline"/>
        </w:rPr>
        <w:t xml:space="preserve"> </w:t>
      </w:r>
      <w:r w:rsidRPr="0056202A">
        <w:rPr>
          <w:rStyle w:val="StyleUnderline"/>
          <w:highlight w:val="cyan"/>
        </w:rPr>
        <w:t>refusal</w:t>
      </w:r>
      <w:r w:rsidRPr="009264B8">
        <w:rPr>
          <w:rStyle w:val="StyleUnderline"/>
        </w:rPr>
        <w:t xml:space="preserve"> </w:t>
      </w:r>
      <w:r w:rsidRPr="009264B8">
        <w:rPr>
          <w:sz w:val="16"/>
        </w:rPr>
        <w:t xml:space="preserve">in that it </w:t>
      </w:r>
      <w:r w:rsidRPr="0056202A">
        <w:rPr>
          <w:rStyle w:val="StyleUnderline"/>
          <w:highlight w:val="cyan"/>
        </w:rPr>
        <w:t>signals the refusal of the choices</w:t>
      </w:r>
      <w:r w:rsidRPr="009264B8">
        <w:rPr>
          <w:sz w:val="16"/>
        </w:rPr>
        <w:t xml:space="preserve"> as ofered. We can understand this refusal in terms that Chandan Reddy lays out in Freedom With Violence (2011) – for Reddy, </w:t>
      </w:r>
      <w:r w:rsidRPr="0056202A">
        <w:rPr>
          <w:rStyle w:val="StyleUnderline"/>
          <w:highlight w:val="cyan"/>
        </w:rPr>
        <w:t>gay marriage is the option</w:t>
      </w:r>
      <w:r w:rsidRPr="009264B8">
        <w:rPr>
          <w:rStyle w:val="StyleUnderline"/>
        </w:rPr>
        <w:t xml:space="preserve"> </w:t>
      </w:r>
      <w:r w:rsidRPr="0056202A">
        <w:rPr>
          <w:rStyle w:val="StyleUnderline"/>
          <w:highlight w:val="cyan"/>
        </w:rPr>
        <w:t>that cannot be opposed</w:t>
      </w:r>
      <w:r w:rsidRPr="009264B8">
        <w:rPr>
          <w:sz w:val="16"/>
        </w:rPr>
        <w:t xml:space="preserve"> in the ballot box. While we can circulate multiple critiques of gay marriage in terms of its institutionalization of intimacy, when you arrive at the ballot box, pen in hand, </w:t>
      </w:r>
      <w:r w:rsidRPr="0056202A">
        <w:rPr>
          <w:rStyle w:val="StyleUnderline"/>
          <w:highlight w:val="cyan"/>
        </w:rPr>
        <w:t>you only get</w:t>
      </w:r>
      <w:r w:rsidRPr="009264B8">
        <w:rPr>
          <w:sz w:val="16"/>
        </w:rPr>
        <w:t xml:space="preserve"> to check </w:t>
      </w:r>
      <w:r w:rsidRPr="009264B8">
        <w:rPr>
          <w:rStyle w:val="StyleUnderline"/>
        </w:rPr>
        <w:t>“</w:t>
      </w:r>
      <w:r w:rsidRPr="0056202A">
        <w:rPr>
          <w:rStyle w:val="StyleUnderline"/>
          <w:highlight w:val="cyan"/>
        </w:rPr>
        <w:t>yes” or “no”</w:t>
      </w:r>
      <w:r w:rsidRPr="009264B8">
        <w:rPr>
          <w:sz w:val="16"/>
        </w:rPr>
        <w:t xml:space="preserve"> and the </w:t>
      </w:r>
      <w:r w:rsidRPr="0056202A">
        <w:rPr>
          <w:rStyle w:val="StyleUnderline"/>
          <w:highlight w:val="cyan"/>
        </w:rPr>
        <w:t>no,</w:t>
      </w:r>
      <w:r w:rsidRPr="009264B8">
        <w:rPr>
          <w:sz w:val="16"/>
        </w:rPr>
        <w:t xml:space="preserve"> in this case, could be </w:t>
      </w:r>
      <w:r w:rsidRPr="0056202A">
        <w:rPr>
          <w:rStyle w:val="StyleUnderline"/>
          <w:highlight w:val="cyan"/>
        </w:rPr>
        <w:t>more damning</w:t>
      </w:r>
      <w:r w:rsidRPr="009264B8">
        <w:rPr>
          <w:sz w:val="16"/>
        </w:rPr>
        <w:t xml:space="preserve"> than the yes. And so, </w:t>
      </w:r>
      <w:r w:rsidRPr="0056202A">
        <w:rPr>
          <w:rStyle w:val="StyleUnderline"/>
          <w:highlight w:val="cyan"/>
        </w:rPr>
        <w:t>you must refuse the choice</w:t>
      </w:r>
      <w:r w:rsidRPr="009264B8">
        <w:rPr>
          <w:rStyle w:val="StyleUnderline"/>
        </w:rPr>
        <w:t xml:space="preserve"> </w:t>
      </w:r>
      <w:r w:rsidRPr="009264B8">
        <w:rPr>
          <w:sz w:val="16"/>
        </w:rPr>
        <w:t xml:space="preserve">as ofered. Moten and Harney also study what it would mean to </w:t>
      </w:r>
      <w:r w:rsidRPr="0056202A">
        <w:rPr>
          <w:rStyle w:val="StyleUnderline"/>
          <w:highlight w:val="cyan"/>
        </w:rPr>
        <w:t>refuse</w:t>
      </w:r>
      <w:r w:rsidRPr="009264B8">
        <w:rPr>
          <w:rStyle w:val="StyleUnderline"/>
        </w:rPr>
        <w:t xml:space="preserve"> </w:t>
      </w:r>
      <w:r w:rsidRPr="009264B8">
        <w:rPr>
          <w:sz w:val="16"/>
        </w:rPr>
        <w:t>what they term “</w:t>
      </w:r>
      <w:r w:rsidRPr="0056202A">
        <w:rPr>
          <w:rStyle w:val="StyleUnderline"/>
          <w:highlight w:val="cyan"/>
        </w:rPr>
        <w:t>the call to order</w:t>
      </w:r>
      <w:r w:rsidRPr="009264B8">
        <w:rPr>
          <w:sz w:val="16"/>
        </w:rPr>
        <w:t xml:space="preserve">.” And what would it mean, furthermore, THE WILD BEYOND 9 to refuse to call others to order, to refuse interpellation and the reinstantiation of the law. </w:t>
      </w:r>
      <w:r w:rsidRPr="0056202A">
        <w:rPr>
          <w:rStyle w:val="StyleUnderline"/>
          <w:highlight w:val="cyan"/>
        </w:rPr>
        <w:t>When we refuse</w:t>
      </w:r>
      <w:r w:rsidRPr="009264B8">
        <w:rPr>
          <w:sz w:val="16"/>
        </w:rPr>
        <w:t xml:space="preserve">, Moten and Harney suggest, we </w:t>
      </w:r>
      <w:r w:rsidRPr="0056202A">
        <w:rPr>
          <w:rStyle w:val="StyleUnderline"/>
          <w:highlight w:val="cyan"/>
        </w:rPr>
        <w:t>create dissonance</w:t>
      </w:r>
      <w:r w:rsidRPr="009264B8">
        <w:rPr>
          <w:sz w:val="16"/>
        </w:rPr>
        <w:t xml:space="preserve"> and more importantly</w:t>
      </w:r>
      <w:r w:rsidRPr="0056202A">
        <w:rPr>
          <w:sz w:val="16"/>
          <w:highlight w:val="cyan"/>
        </w:rPr>
        <w:t xml:space="preserve">, </w:t>
      </w:r>
      <w:r w:rsidRPr="0056202A">
        <w:rPr>
          <w:rStyle w:val="StyleUnderline"/>
          <w:highlight w:val="cyan"/>
        </w:rPr>
        <w:t>we allow dissonance to continue –</w:t>
      </w:r>
      <w:r w:rsidRPr="009264B8">
        <w:rPr>
          <w:rStyle w:val="StyleUnderline"/>
        </w:rPr>
        <w:t xml:space="preserve"> </w:t>
      </w:r>
      <w:r w:rsidRPr="0056202A">
        <w:rPr>
          <w:rStyle w:val="StyleUnderline"/>
          <w:highlight w:val="cyan"/>
        </w:rPr>
        <w:t>when we enter a classroom and we refuse</w:t>
      </w:r>
      <w:r w:rsidRPr="009264B8">
        <w:rPr>
          <w:sz w:val="16"/>
        </w:rPr>
        <w:t xml:space="preserve"> to call it to order, </w:t>
      </w:r>
      <w:r w:rsidRPr="0056202A">
        <w:rPr>
          <w:rStyle w:val="StyleUnderline"/>
          <w:highlight w:val="cyan"/>
        </w:rPr>
        <w:t>we</w:t>
      </w:r>
      <w:r w:rsidRPr="009264B8">
        <w:rPr>
          <w:rStyle w:val="StyleUnderline"/>
        </w:rPr>
        <w:t xml:space="preserve"> </w:t>
      </w:r>
      <w:r w:rsidRPr="009264B8">
        <w:rPr>
          <w:sz w:val="16"/>
        </w:rPr>
        <w:t xml:space="preserve">are allowing </w:t>
      </w:r>
      <w:r w:rsidRPr="0056202A">
        <w:rPr>
          <w:rStyle w:val="StyleUnderline"/>
          <w:highlight w:val="cyan"/>
        </w:rPr>
        <w:t>study</w:t>
      </w:r>
      <w:r w:rsidRPr="009264B8">
        <w:rPr>
          <w:sz w:val="16"/>
        </w:rPr>
        <w:t xml:space="preserve"> to continue, dissonant study perhaps, </w:t>
      </w:r>
      <w:r w:rsidRPr="0056202A">
        <w:rPr>
          <w:rStyle w:val="StyleUnderline"/>
          <w:highlight w:val="cyan"/>
        </w:rPr>
        <w:t>disorganized</w:t>
      </w:r>
      <w:r w:rsidRPr="009264B8">
        <w:rPr>
          <w:sz w:val="16"/>
        </w:rPr>
        <w:t xml:space="preserve">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Tese kinds of examples get to the heart of Moten and Harney’s world of the undercommons – the undercommons is not a realm where </w:t>
      </w:r>
      <w:r w:rsidRPr="0056202A">
        <w:rPr>
          <w:rStyle w:val="StyleUnderline"/>
          <w:highlight w:val="cyan"/>
        </w:rPr>
        <w:t>we rebel and we create critique</w:t>
      </w:r>
      <w:r w:rsidRPr="009264B8">
        <w:rPr>
          <w:sz w:val="16"/>
        </w:rPr>
        <w:t xml:space="preserve">; it is not a place where we “take arms against a sea of troubles/and by opposing end them.” Te undercommons is a space and time which is always here. </w:t>
      </w:r>
      <w:r w:rsidRPr="0056202A">
        <w:rPr>
          <w:rStyle w:val="StyleUnderline"/>
          <w:highlight w:val="cyan"/>
        </w:rPr>
        <w:t>Our goal</w:t>
      </w:r>
      <w:r w:rsidRPr="009264B8">
        <w:rPr>
          <w:rStyle w:val="StyleUnderline"/>
        </w:rPr>
        <w:t xml:space="preserve"> </w:t>
      </w:r>
      <w:r w:rsidRPr="009264B8">
        <w:rPr>
          <w:sz w:val="16"/>
        </w:rPr>
        <w:t xml:space="preserve">– and the “we” is always the right mode of address here – </w:t>
      </w:r>
      <w:r w:rsidRPr="0056202A">
        <w:rPr>
          <w:rStyle w:val="StyleUnderline"/>
          <w:highlight w:val="cyan"/>
        </w:rPr>
        <w:t>is</w:t>
      </w:r>
      <w:r w:rsidRPr="009264B8">
        <w:rPr>
          <w:sz w:val="16"/>
        </w:rPr>
        <w:t xml:space="preserve"> not to end </w:t>
      </w:r>
      <w:r w:rsidRPr="0056202A">
        <w:rPr>
          <w:rStyle w:val="StyleUnderline"/>
          <w:highlight w:val="cyan"/>
        </w:rPr>
        <w:t>the troubles</w:t>
      </w:r>
      <w:r w:rsidRPr="009264B8">
        <w:rPr>
          <w:sz w:val="16"/>
        </w:rPr>
        <w:t xml:space="preserve"> but </w:t>
      </w:r>
      <w:r w:rsidRPr="0056202A">
        <w:rPr>
          <w:rStyle w:val="StyleUnderline"/>
          <w:highlight w:val="cyan"/>
        </w:rPr>
        <w:t>to end the world</w:t>
      </w:r>
      <w:r w:rsidRPr="009264B8">
        <w:rPr>
          <w:sz w:val="16"/>
        </w:rPr>
        <w:t xml:space="preserve"> that created those particular troubles as the ones that must be opposed. Moten and Harney refuse the logic that stages refusal as inactivity, as the absence of a plan and as a mode of stalling real politics. Moten and Harney tell us to listen to the noise we make and to refuse the ofers we </w:t>
      </w:r>
      <w:r w:rsidRPr="009264B8">
        <w:rPr>
          <w:rStyle w:val="StyleUnderline"/>
        </w:rPr>
        <w:t>receive to shape that noise into “music.”</w:t>
      </w:r>
    </w:p>
    <w:p w14:paraId="746D267D" w14:textId="77777777" w:rsidR="00D52979" w:rsidRPr="009264B8" w:rsidRDefault="00D52979" w:rsidP="00D52979"/>
    <w:p w14:paraId="714AF24B" w14:textId="54C44DA5" w:rsidR="00D52979" w:rsidRPr="00D9259F" w:rsidRDefault="00D52979" w:rsidP="00D9259F">
      <w:pPr>
        <w:pStyle w:val="Heading1"/>
        <w:rPr>
          <w:rFonts w:cstheme="majorHAnsi"/>
          <w:sz w:val="56"/>
          <w:szCs w:val="36"/>
        </w:rPr>
      </w:pPr>
      <w:r w:rsidRPr="009264B8">
        <w:rPr>
          <w:rFonts w:cstheme="majorHAnsi"/>
          <w:sz w:val="56"/>
          <w:szCs w:val="36"/>
        </w:rPr>
        <w:t>Off</w:t>
      </w:r>
    </w:p>
    <w:p w14:paraId="633E0DAC" w14:textId="77777777" w:rsidR="00D52979" w:rsidRPr="009264B8" w:rsidRDefault="00D52979" w:rsidP="00D52979">
      <w:pPr>
        <w:pStyle w:val="Heading4"/>
        <w:rPr>
          <w:rFonts w:cstheme="majorHAnsi"/>
          <w:color w:val="7030A0"/>
          <w:sz w:val="32"/>
          <w:szCs w:val="28"/>
        </w:rPr>
      </w:pPr>
      <w:r w:rsidRPr="009264B8">
        <w:rPr>
          <w:rFonts w:cstheme="majorHAnsi"/>
          <w:color w:val="7030A0"/>
          <w:sz w:val="32"/>
          <w:szCs w:val="28"/>
        </w:rPr>
        <w:t>If one more Karen, Mista Charlie’s or Barbeque Becky – tell me I’m not speaking proper nuff’ – I’m boutta turn, flip, kick to expose yo shit</w:t>
      </w:r>
    </w:p>
    <w:p w14:paraId="5E9F6503" w14:textId="77777777" w:rsidR="00D52979" w:rsidRPr="002E7E1F" w:rsidRDefault="00D52979" w:rsidP="00D52979">
      <w:pPr>
        <w:rPr>
          <w:rStyle w:val="StyleUnderline"/>
        </w:rPr>
      </w:pPr>
      <w:r w:rsidRPr="009264B8">
        <w:rPr>
          <w:rStyle w:val="Style13ptBold"/>
          <w:rFonts w:cstheme="majorHAnsi"/>
          <w:sz w:val="28"/>
          <w:szCs w:val="28"/>
        </w:rPr>
        <w:t>Yancy 4</w:t>
      </w:r>
      <w:r w:rsidRPr="009264B8">
        <w:rPr>
          <w:rFonts w:cstheme="majorHAnsi"/>
          <w:sz w:val="32"/>
          <w:szCs w:val="28"/>
        </w:rPr>
        <w:t xml:space="preserve"> </w:t>
      </w:r>
      <w:r w:rsidRPr="009264B8">
        <w:rPr>
          <w:rFonts w:cstheme="majorHAnsi"/>
          <w:sz w:val="18"/>
          <w:szCs w:val="18"/>
        </w:rPr>
        <w:t xml:space="preserve">(George, Ph.D. Duquesne University.  “Geneva Smitherman: The Social Ontology of African-American Language, the Power of Nommo, and the Dynamics of Resistance and Identity Through Language.  The Journal of Speculative Philosophy - </w:t>
      </w:r>
      <w:r w:rsidRPr="002E7E1F">
        <w:rPr>
          <w:rStyle w:val="StyleUnderline"/>
        </w:rPr>
        <w:t>Volume 18, Number 4, 2004 (New Series), pp. 273-299.)</w:t>
      </w:r>
    </w:p>
    <w:p w14:paraId="23F302A7" w14:textId="77777777" w:rsidR="00D52979" w:rsidRPr="0056202A" w:rsidRDefault="00D52979" w:rsidP="00D52979">
      <w:pPr>
        <w:rPr>
          <w:rFonts w:cstheme="majorHAnsi"/>
          <w:sz w:val="32"/>
          <w:szCs w:val="28"/>
          <w:highlight w:val="cyan"/>
          <w:u w:val="single"/>
        </w:rPr>
      </w:pPr>
      <w:r w:rsidRPr="002E7E1F">
        <w:rPr>
          <w:rStyle w:val="StyleUnderline"/>
        </w:rPr>
        <w:t>After having read my chapter, a white philosopher whom I admire came up to me at an American Philosophical Association (APA) confer</w:t>
      </w:r>
      <w:r w:rsidRPr="009264B8">
        <w:rPr>
          <w:rFonts w:cstheme="majorHAnsi"/>
          <w:sz w:val="10"/>
          <w:szCs w:val="28"/>
        </w:rPr>
        <w:t xml:space="preserve">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life-world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9264B8">
        <w:rPr>
          <w:rStyle w:val="StyleUnderline"/>
          <w:rFonts w:cstheme="majorHAnsi"/>
          <w:sz w:val="32"/>
          <w:szCs w:val="28"/>
        </w:rPr>
        <w:t>i</w:t>
      </w:r>
      <w:r w:rsidRPr="009264B8">
        <w:rPr>
          <w:rFonts w:cstheme="majorHAnsi"/>
          <w:sz w:val="10"/>
          <w:szCs w:val="28"/>
        </w:rPr>
        <w:t xml:space="preserve">t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in excess of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56202A">
        <w:rPr>
          <w:rStyle w:val="StyleUnderline"/>
          <w:rFonts w:cstheme="majorHAnsi"/>
          <w:sz w:val="32"/>
          <w:szCs w:val="28"/>
          <w:highlight w:val="cyan"/>
        </w:rPr>
        <w:t>"Standard"</w:t>
      </w:r>
      <w:r w:rsidRPr="009264B8">
        <w:rPr>
          <w:rStyle w:val="StyleUnderline"/>
          <w:rFonts w:cstheme="majorHAnsi"/>
          <w:sz w:val="32"/>
          <w:szCs w:val="28"/>
        </w:rPr>
        <w:t xml:space="preserve"> American </w:t>
      </w:r>
      <w:r w:rsidRPr="0056202A">
        <w:rPr>
          <w:rStyle w:val="StyleUnderline"/>
          <w:rFonts w:cstheme="majorHAnsi"/>
          <w:sz w:val="32"/>
          <w:szCs w:val="28"/>
          <w:highlight w:val="cyan"/>
        </w:rPr>
        <w:t>English</w:t>
      </w:r>
      <w:r w:rsidRPr="009264B8">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56202A">
        <w:rPr>
          <w:rStyle w:val="StyleUnderline"/>
          <w:rFonts w:cstheme="majorHAnsi"/>
          <w:sz w:val="32"/>
          <w:szCs w:val="28"/>
          <w:highlight w:val="cyan"/>
        </w:rPr>
        <w:t>reproduce</w:t>
      </w:r>
      <w:r w:rsidRPr="009264B8">
        <w:rPr>
          <w:rStyle w:val="StyleUnderline"/>
          <w:rFonts w:cstheme="majorHAnsi"/>
          <w:sz w:val="32"/>
          <w:szCs w:val="28"/>
        </w:rPr>
        <w:t xml:space="preserve"> the </w:t>
      </w:r>
      <w:r w:rsidRPr="0056202A">
        <w:rPr>
          <w:rStyle w:val="StyleUnderline"/>
          <w:rFonts w:cstheme="majorHAnsi"/>
          <w:sz w:val="32"/>
          <w:szCs w:val="28"/>
          <w:highlight w:val="cyan"/>
        </w:rPr>
        <w:t>professional</w:t>
      </w:r>
      <w:r w:rsidRPr="009264B8">
        <w:rPr>
          <w:rStyle w:val="StyleUnderline"/>
          <w:rFonts w:cstheme="majorHAnsi"/>
          <w:sz w:val="32"/>
          <w:szCs w:val="28"/>
        </w:rPr>
        <w:t xml:space="preserve"> culture of philosophy, to perpetuate lines of power, and to show that you have been "properly" educated and worthy of hire.</w:t>
      </w:r>
      <w:r w:rsidRPr="009264B8">
        <w:rPr>
          <w:rFonts w:cstheme="majorHAnsi"/>
          <w:sz w:val="10"/>
          <w:szCs w:val="28"/>
        </w:rPr>
        <w:t xml:space="preserve"> Moreover, </w:t>
      </w:r>
      <w:r w:rsidRPr="009264B8">
        <w:rPr>
          <w:rStyle w:val="StyleUnderline"/>
          <w:rFonts w:cstheme="majorHAnsi"/>
          <w:sz w:val="32"/>
          <w:szCs w:val="28"/>
        </w:rPr>
        <w:t xml:space="preserve">to engage in this </w:t>
      </w:r>
      <w:r w:rsidRPr="0056202A">
        <w:rPr>
          <w:rStyle w:val="StyleUnderline"/>
          <w:rFonts w:cstheme="majorHAnsi"/>
          <w:sz w:val="32"/>
          <w:szCs w:val="28"/>
          <w:highlight w:val="cyan"/>
        </w:rPr>
        <w:t xml:space="preserve">discourse </w:t>
      </w:r>
      <w:r w:rsidRPr="009264B8">
        <w:rPr>
          <w:rStyle w:val="StyleUnderline"/>
          <w:rFonts w:cstheme="majorHAnsi"/>
          <w:sz w:val="32"/>
          <w:szCs w:val="28"/>
        </w:rPr>
        <w:t xml:space="preserve">is </w:t>
      </w:r>
      <w:r w:rsidRPr="0056202A">
        <w:rPr>
          <w:rStyle w:val="StyleUnderline"/>
          <w:rFonts w:cstheme="majorHAnsi"/>
          <w:sz w:val="32"/>
          <w:szCs w:val="28"/>
          <w:highlight w:val="cyan"/>
        </w:rPr>
        <w:t>to perform</w:t>
      </w:r>
      <w:r w:rsidRPr="009264B8">
        <w:rPr>
          <w:rStyle w:val="StyleUnderline"/>
          <w:rFonts w:cstheme="majorHAnsi"/>
          <w:sz w:val="32"/>
          <w:szCs w:val="28"/>
        </w:rPr>
        <w:t xml:space="preserve"> linguistically </w:t>
      </w:r>
      <w:r w:rsidRPr="0056202A">
        <w:rPr>
          <w:rStyle w:val="StyleUnderline"/>
          <w:rFonts w:cstheme="majorHAnsi"/>
          <w:sz w:val="32"/>
          <w:szCs w:val="28"/>
          <w:highlight w:val="cyan"/>
        </w:rPr>
        <w:t>before</w:t>
      </w:r>
      <w:r w:rsidRPr="009264B8">
        <w:rPr>
          <w:rStyle w:val="StyleUnderline"/>
          <w:rFonts w:cstheme="majorHAnsi"/>
          <w:sz w:val="32"/>
          <w:szCs w:val="28"/>
        </w:rPr>
        <w:t xml:space="preserve"> an audience of </w:t>
      </w:r>
      <w:r w:rsidRPr="0056202A">
        <w:rPr>
          <w:rStyle w:val="StyleUnderline"/>
          <w:rFonts w:cstheme="majorHAnsi"/>
          <w:sz w:val="32"/>
          <w:szCs w:val="28"/>
          <w:highlight w:val="cyan"/>
        </w:rPr>
        <w:t>gatekeepers who</w:t>
      </w:r>
      <w:r w:rsidRPr="009264B8">
        <w:rPr>
          <w:rStyle w:val="StyleUnderline"/>
          <w:rFonts w:cstheme="majorHAnsi"/>
          <w:sz w:val="32"/>
          <w:szCs w:val="28"/>
        </w:rPr>
        <w:t xml:space="preserve"> probably </w:t>
      </w:r>
      <w:r w:rsidRPr="0056202A">
        <w:rPr>
          <w:rStyle w:val="StyleUnderline"/>
          <w:rFonts w:cstheme="majorHAnsi"/>
          <w:sz w:val="32"/>
          <w:szCs w:val="28"/>
          <w:highlight w:val="cyan"/>
        </w:rPr>
        <w:t>fear</w:t>
      </w:r>
      <w:r w:rsidRPr="009264B8">
        <w:rPr>
          <w:rStyle w:val="StyleUnderline"/>
          <w:rFonts w:cstheme="majorHAnsi"/>
          <w:sz w:val="32"/>
          <w:szCs w:val="28"/>
        </w:rPr>
        <w:t xml:space="preserve"> too much fat in their discourse, </w:t>
      </w:r>
      <w:r w:rsidRPr="0056202A">
        <w:rPr>
          <w:rStyle w:val="StyleUnderline"/>
          <w:rFonts w:cstheme="majorHAnsi"/>
          <w:sz w:val="32"/>
          <w:szCs w:val="28"/>
          <w:highlight w:val="cyan"/>
        </w:rPr>
        <w:t>too much play,</w:t>
      </w:r>
      <w:r w:rsidRPr="009264B8">
        <w:rPr>
          <w:rStyle w:val="StyleUnderline"/>
          <w:rFonts w:cstheme="majorHAnsi"/>
          <w:sz w:val="32"/>
          <w:szCs w:val="28"/>
        </w:rPr>
        <w:t xml:space="preserve"> too much signifying, too much indirection, too much ambiguity, too much vagueness, too much concrete, everyday reality. </w:t>
      </w:r>
      <w:r w:rsidRPr="009264B8">
        <w:rPr>
          <w:rFonts w:cstheme="majorHAnsi"/>
          <w:sz w:val="10"/>
          <w:szCs w:val="28"/>
        </w:rPr>
        <w:t xml:space="preserve">Like African American Language within the larger context of "Standard" American Language, by appearing in this journal this article also enters into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9264B8">
        <w:rPr>
          <w:rStyle w:val="Emphasis"/>
          <w:rFonts w:cstheme="majorHAnsi"/>
          <w:sz w:val="32"/>
          <w:szCs w:val="28"/>
        </w:rPr>
        <w:t>When the medium is the message, one has got to get wit da medium</w:t>
      </w:r>
      <w:r w:rsidRPr="009264B8">
        <w:rPr>
          <w:rFonts w:cstheme="majorHAnsi"/>
          <w:sz w:val="10"/>
          <w:szCs w:val="28"/>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entering into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56202A">
        <w:rPr>
          <w:rStyle w:val="StyleUnderline"/>
          <w:rFonts w:cstheme="majorHAnsi"/>
          <w:sz w:val="32"/>
          <w:szCs w:val="28"/>
          <w:highlight w:val="cyan"/>
        </w:rPr>
        <w:t>The power of Nommo.</w:t>
      </w:r>
      <w:r w:rsidRPr="009264B8">
        <w:rPr>
          <w:rFonts w:cstheme="majorHAnsi"/>
          <w:sz w:val="10"/>
          <w:szCs w:val="28"/>
        </w:rPr>
        <w:t xml:space="preserve"> Geneva Smitherman (a.k.a. </w:t>
      </w:r>
      <w:r w:rsidRPr="009264B8">
        <w:rPr>
          <w:rStyle w:val="StyleUnderline"/>
          <w:rFonts w:cstheme="majorHAnsi"/>
          <w:sz w:val="32"/>
          <w:szCs w:val="28"/>
        </w:rPr>
        <w:t>Docta G</w:t>
      </w:r>
      <w:r w:rsidRPr="009264B8">
        <w:rPr>
          <w:rFonts w:cstheme="majorHAnsi"/>
          <w:sz w:val="10"/>
          <w:szCs w:val="28"/>
        </w:rPr>
        <w:t xml:space="preserve">) </w:t>
      </w:r>
      <w:r w:rsidRPr="009264B8">
        <w:rPr>
          <w:rStyle w:val="StyleUnderline"/>
          <w:rFonts w:cstheme="majorHAnsi"/>
          <w:sz w:val="32"/>
          <w:szCs w:val="28"/>
        </w:rPr>
        <w:t>is an educational activist</w:t>
      </w:r>
      <w:r w:rsidRPr="009264B8">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9264B8">
        <w:rPr>
          <w:rStyle w:val="StyleUnderline"/>
          <w:rFonts w:cstheme="majorHAnsi"/>
          <w:sz w:val="32"/>
          <w:szCs w:val="28"/>
        </w:rPr>
        <w:t xml:space="preserve">The shonuff sista from the hood who is cognizant of what it means to be a New World African, to be </w:t>
      </w:r>
      <w:r w:rsidRPr="0056202A">
        <w:rPr>
          <w:rStyle w:val="StyleUnderline"/>
          <w:rFonts w:cstheme="majorHAnsi"/>
          <w:sz w:val="32"/>
          <w:szCs w:val="28"/>
          <w:highlight w:val="cyan"/>
        </w:rPr>
        <w:t>linked to</w:t>
      </w:r>
      <w:r w:rsidRPr="009264B8">
        <w:rPr>
          <w:rStyle w:val="StyleUnderline"/>
          <w:rFonts w:cstheme="majorHAnsi"/>
          <w:sz w:val="32"/>
          <w:szCs w:val="28"/>
        </w:rPr>
        <w:t xml:space="preserve"> that shonuff </w:t>
      </w:r>
      <w:r w:rsidRPr="0056202A">
        <w:rPr>
          <w:rStyle w:val="StyleUnderline"/>
          <w:rFonts w:cstheme="majorHAnsi"/>
          <w:sz w:val="32"/>
          <w:szCs w:val="28"/>
          <w:highlight w:val="cyan"/>
        </w:rPr>
        <w:t xml:space="preserve">Black space </w:t>
      </w:r>
      <w:r w:rsidRPr="009264B8">
        <w:rPr>
          <w:rStyle w:val="StyleUnderline"/>
          <w:rFonts w:cstheme="majorHAnsi"/>
          <w:sz w:val="32"/>
          <w:szCs w:val="28"/>
        </w:rPr>
        <w:t>of talkin and testifyin, stylin and profilin.</w:t>
      </w:r>
      <w:r w:rsidRPr="009264B8">
        <w:rPr>
          <w:rFonts w:cstheme="majorHAnsi"/>
          <w:sz w:val="10"/>
          <w:szCs w:val="28"/>
        </w:rPr>
        <w:t xml:space="preserve"> AAL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9264B8">
        <w:rPr>
          <w:rStyle w:val="StyleUnderline"/>
          <w:rFonts w:cstheme="majorHAnsi"/>
          <w:sz w:val="32"/>
          <w:szCs w:val="28"/>
        </w:rPr>
        <w:t xml:space="preserve">Docta G operates within that unique </w:t>
      </w:r>
      <w:r w:rsidRPr="0056202A">
        <w:rPr>
          <w:rStyle w:val="StyleUnderline"/>
          <w:rFonts w:cstheme="majorHAnsi"/>
          <w:sz w:val="32"/>
          <w:szCs w:val="28"/>
          <w:highlight w:val="cyan"/>
        </w:rPr>
        <w:t>African American space of performative "languaging," a space of agency</w:t>
      </w:r>
      <w:r w:rsidRPr="009264B8">
        <w:rPr>
          <w:rStyle w:val="StyleUnderline"/>
          <w:rFonts w:cstheme="majorHAnsi"/>
          <w:sz w:val="32"/>
          <w:szCs w:val="28"/>
        </w:rPr>
        <w:t>, contestation, self-definition, poiesis, and hermeneutic combat.</w:t>
      </w:r>
      <w:r w:rsidRPr="009264B8">
        <w:rPr>
          <w:rFonts w:cstheme="majorHAnsi"/>
          <w:sz w:val="10"/>
          <w:szCs w:val="28"/>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9264B8">
        <w:rPr>
          <w:rStyle w:val="StyleUnderline"/>
          <w:rFonts w:cstheme="majorHAnsi"/>
          <w:sz w:val="32"/>
          <w:szCs w:val="28"/>
        </w:rPr>
        <w:t>She member where she come from. She got no desire to front. Docta G's medium is the message</w:t>
      </w:r>
      <w:r w:rsidRPr="009264B8">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9264B8">
        <w:rPr>
          <w:rStyle w:val="StyleUnderline"/>
          <w:rFonts w:cstheme="majorHAnsi"/>
          <w:sz w:val="32"/>
          <w:szCs w:val="28"/>
        </w:rPr>
        <w:t>Docta G is the lion who has learned how to write</w:t>
      </w:r>
      <w:r w:rsidRPr="009264B8">
        <w:rPr>
          <w:rFonts w:cstheme="majorHAnsi"/>
          <w:sz w:val="10"/>
          <w:szCs w:val="28"/>
        </w:rPr>
        <w:t xml:space="preserve">, how to narrate a counterhistorical narrative, </w:t>
      </w:r>
      <w:r w:rsidRPr="009264B8">
        <w:rPr>
          <w:rStyle w:val="StyleUnderline"/>
          <w:rFonts w:cstheme="majorHAnsi"/>
          <w:sz w:val="32"/>
          <w:szCs w:val="28"/>
        </w:rPr>
        <w:t xml:space="preserve">and how to recognize and </w:t>
      </w:r>
      <w:r w:rsidRPr="0056202A">
        <w:rPr>
          <w:rStyle w:val="StyleUnderline"/>
          <w:rFonts w:cstheme="majorHAnsi"/>
          <w:sz w:val="32"/>
          <w:szCs w:val="28"/>
          <w:highlight w:val="cyan"/>
        </w:rPr>
        <w:t>theorize a counterlanguage</w:t>
      </w:r>
      <w:r w:rsidRPr="009264B8">
        <w:rPr>
          <w:rFonts w:cstheme="majorHAnsi"/>
          <w:sz w:val="10"/>
          <w:szCs w:val="28"/>
        </w:rPr>
        <w:t xml:space="preserve">. A </w:t>
      </w:r>
      <w:r w:rsidRPr="009264B8">
        <w:rPr>
          <w:rFonts w:cstheme="majorHAnsi"/>
          <w:sz w:val="4"/>
          <w:szCs w:val="20"/>
        </w:rPr>
        <w:t xml:space="preserve">metalinguist, she is a cultural, ethical, and political theorist. If push comes to shove, </w:t>
      </w:r>
      <w:r w:rsidRPr="009264B8">
        <w:rPr>
          <w:rStyle w:val="StyleUnderline"/>
          <w:rFonts w:cstheme="majorHAnsi"/>
          <w:sz w:val="21"/>
          <w:szCs w:val="20"/>
        </w:rPr>
        <w:t xml:space="preserve">she'll </w:t>
      </w:r>
      <w:r w:rsidRPr="009264B8">
        <w:rPr>
          <w:rStyle w:val="Emphasis"/>
          <w:rFonts w:cstheme="majorHAnsi"/>
          <w:sz w:val="21"/>
          <w:szCs w:val="20"/>
        </w:rPr>
        <w:t>"choose goodness over grammar"</w:t>
      </w:r>
      <w:r w:rsidRPr="009264B8">
        <w:rPr>
          <w:rFonts w:cstheme="majorHAnsi"/>
          <w:sz w:val="4"/>
          <w:szCs w:val="2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is able to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You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world-view. As Frantz Fanon asserts, "To speak a language is to take on a world, a culture" (Fanon 1967, 38). I'm talkin bout an entire life-world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be a praxis oriented people who are defined by our communicative acts, our existential improvisatory modes of being, forms of world-making, and ways of re-narrating, over and over again,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All of these significations are capable of establishing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9264B8">
        <w:rPr>
          <w:rStyle w:val="StyleUnderline"/>
          <w:rFonts w:cstheme="majorHAnsi"/>
          <w:sz w:val="21"/>
          <w:szCs w:val="20"/>
        </w:rPr>
        <w:t xml:space="preserve">can </w:t>
      </w:r>
      <w:r w:rsidRPr="009264B8">
        <w:rPr>
          <w:rStyle w:val="Emphasis"/>
          <w:rFonts w:cstheme="majorHAnsi"/>
          <w:sz w:val="21"/>
          <w:szCs w:val="20"/>
        </w:rPr>
        <w:t>save yo life</w:t>
      </w:r>
      <w:r w:rsidRPr="009264B8">
        <w:rPr>
          <w:rStyle w:val="StyleUnderline"/>
          <w:rFonts w:cstheme="majorHAnsi"/>
          <w:sz w:val="21"/>
          <w:szCs w:val="20"/>
        </w:rPr>
        <w:t>. Ask Malcolm, not X, but Little. He was out there</w:t>
      </w:r>
      <w:r w:rsidRPr="009264B8">
        <w:rPr>
          <w:rFonts w:cstheme="majorHAnsi"/>
          <w:sz w:val="4"/>
          <w:szCs w:val="20"/>
        </w:rPr>
        <w:t xml:space="preserve">. You know, my man Detroit Red. He was tryin to make [End Page 280] that chedda. The trickster. </w:t>
      </w:r>
      <w:r w:rsidRPr="009264B8">
        <w:rPr>
          <w:rStyle w:val="StyleUnderline"/>
          <w:rFonts w:cstheme="majorHAnsi"/>
          <w:sz w:val="21"/>
          <w:szCs w:val="20"/>
        </w:rPr>
        <w:t xml:space="preserve">You've got to be improvisational </w:t>
      </w:r>
      <w:r w:rsidRPr="009264B8">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know WHO WE BE. From Africa to America, Black people bees tellin stories within stories. The African Griot. Field holler. A Blues song. A Jazz improvisation. Reb in the house! Revolutionary politico-poetics. Rap music. Big Momma's linguistic and paralinguistic style. And you know she got much Mother-wit. This is a complex, continuous, and contiguous historical cipha. The power of Nommo as both constant and constative. Sonia Sanchez shonuff knows this; Larry Neal and surrealist Ted Joans still knows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STILL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particular forms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different, but were deemed as constituting an ontological deficiency (71). "We are trapped," according to Docta G, "in our own historical moment and wish to understand that" (113). In order to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writes: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all of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so as to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in particular should, of course, be dismissed in any serious analysis of the subject, but we must appreciate that the opinions expressed by white supremacists—while often absurd—reflected the feelings of a majority of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through the use of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bones.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brilliant coded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actually a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is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dis philosophical talk? Well, it's bout Black folk. Their linguistic preservation and combativeness constitutes their style, which is deeply reflective of their souls. Yes, the souls of Black folk. Du Bois be down wit it. Therefore, we need to move within that space of soul and style where our collective languaging is a commentary on </w:t>
      </w:r>
      <w:r w:rsidRPr="009264B8">
        <w:rPr>
          <w:rFonts w:cstheme="majorHAnsi"/>
          <w:sz w:val="10"/>
          <w:szCs w:val="28"/>
        </w:rPr>
        <w:t xml:space="preserve">both. </w:t>
      </w:r>
      <w:r w:rsidRPr="009264B8">
        <w:rPr>
          <w:rFonts w:cstheme="majorHAnsi"/>
          <w:sz w:val="32"/>
          <w:szCs w:val="28"/>
          <w:u w:val="single"/>
        </w:rPr>
        <w:t xml:space="preserve">Contrary to the white colonialist view, </w:t>
      </w:r>
      <w:r w:rsidRPr="0056202A">
        <w:rPr>
          <w:rFonts w:cstheme="majorHAnsi"/>
          <w:b/>
          <w:bCs/>
          <w:sz w:val="32"/>
          <w:szCs w:val="28"/>
          <w:highlight w:val="cyan"/>
          <w:u w:val="single"/>
          <w:bdr w:val="single" w:sz="4" w:space="0" w:color="auto" w:frame="1"/>
        </w:rPr>
        <w:t>Africans did not get off</w:t>
      </w:r>
      <w:r w:rsidRPr="009264B8">
        <w:rPr>
          <w:rFonts w:cstheme="majorHAnsi"/>
          <w:b/>
          <w:bCs/>
          <w:sz w:val="32"/>
          <w:szCs w:val="28"/>
          <w:u w:val="single"/>
          <w:bdr w:val="single" w:sz="4" w:space="0" w:color="auto" w:frame="1"/>
        </w:rPr>
        <w:t xml:space="preserve"> that Dutch </w:t>
      </w:r>
      <w:r w:rsidRPr="0056202A">
        <w:rPr>
          <w:rFonts w:cstheme="majorHAnsi"/>
          <w:b/>
          <w:bCs/>
          <w:sz w:val="32"/>
          <w:szCs w:val="28"/>
          <w:highlight w:val="cyan"/>
          <w:u w:val="single"/>
          <w:bdr w:val="single" w:sz="4" w:space="0" w:color="auto" w:frame="1"/>
        </w:rPr>
        <w:t>ship in Jamestown</w:t>
      </w:r>
      <w:r w:rsidRPr="009264B8">
        <w:rPr>
          <w:rFonts w:cstheme="majorHAnsi"/>
          <w:b/>
          <w:bCs/>
          <w:sz w:val="32"/>
          <w:szCs w:val="28"/>
          <w:u w:val="single"/>
          <w:bdr w:val="single" w:sz="4" w:space="0" w:color="auto" w:frame="1"/>
        </w:rPr>
        <w:t xml:space="preserve"> </w:t>
      </w:r>
      <w:r w:rsidRPr="0056202A">
        <w:rPr>
          <w:rFonts w:cstheme="majorHAnsi"/>
          <w:b/>
          <w:bCs/>
          <w:sz w:val="32"/>
          <w:szCs w:val="28"/>
          <w:highlight w:val="cyan"/>
          <w:u w:val="single"/>
          <w:bdr w:val="single" w:sz="4" w:space="0" w:color="auto" w:frame="1"/>
        </w:rPr>
        <w:t>without any sense of identity</w:t>
      </w:r>
      <w:r w:rsidRPr="009264B8">
        <w:rPr>
          <w:rFonts w:cstheme="majorHAnsi"/>
          <w:b/>
          <w:bCs/>
          <w:sz w:val="32"/>
          <w:szCs w:val="28"/>
          <w:u w:val="single"/>
          <w:bdr w:val="single" w:sz="4" w:space="0" w:color="auto" w:frame="1"/>
        </w:rPr>
        <w:t xml:space="preserve"> and culture as manifested in and structured </w:t>
      </w:r>
      <w:r w:rsidRPr="0056202A">
        <w:rPr>
          <w:rFonts w:cstheme="majorHAnsi"/>
          <w:b/>
          <w:bCs/>
          <w:sz w:val="32"/>
          <w:szCs w:val="28"/>
          <w:highlight w:val="cyan"/>
          <w:u w:val="single"/>
          <w:bdr w:val="single" w:sz="4" w:space="0" w:color="auto" w:frame="1"/>
        </w:rPr>
        <w:t>through language</w:t>
      </w:r>
      <w:r w:rsidRPr="009264B8">
        <w:rPr>
          <w:rFonts w:cstheme="majorHAnsi"/>
          <w:sz w:val="10"/>
          <w:szCs w:val="28"/>
        </w:rPr>
        <w:t xml:space="preserve">. The many millions that were brought over in chains after 1619 also arrived </w:t>
      </w:r>
      <w:r w:rsidRPr="009264B8">
        <w:rPr>
          <w:rFonts w:cstheme="majorHAnsi"/>
          <w:sz w:val="32"/>
          <w:szCs w:val="28"/>
        </w:rPr>
        <w:t>with their nuanced cultural practices and religious worldviews</w:t>
      </w:r>
      <w:r w:rsidRPr="009264B8">
        <w:rPr>
          <w:rFonts w:cstheme="majorHAnsi"/>
          <w:b/>
          <w:bCs/>
          <w:sz w:val="32"/>
          <w:szCs w:val="28"/>
          <w:u w:val="single"/>
          <w:bdr w:val="single" w:sz="4" w:space="0" w:color="auto" w:frame="1"/>
        </w:rPr>
        <w:t xml:space="preserve"> </w:t>
      </w:r>
      <w:r w:rsidRPr="009264B8">
        <w:rPr>
          <w:rFonts w:cstheme="majorHAnsi"/>
          <w:sz w:val="10"/>
          <w:szCs w:val="28"/>
        </w:rPr>
        <w:t xml:space="preserve">as </w:t>
      </w:r>
      <w:r w:rsidRPr="0056202A">
        <w:rPr>
          <w:rFonts w:cstheme="majorHAnsi"/>
          <w:b/>
          <w:bCs/>
          <w:sz w:val="32"/>
          <w:szCs w:val="28"/>
          <w:highlight w:val="cyan"/>
          <w:u w:val="single"/>
          <w:bdr w:val="single" w:sz="4" w:space="0" w:color="auto" w:frame="1"/>
        </w:rPr>
        <w:t>mediate</w:t>
      </w:r>
      <w:r w:rsidRPr="0056202A">
        <w:rPr>
          <w:rFonts w:cstheme="majorHAnsi"/>
          <w:sz w:val="32"/>
          <w:szCs w:val="28"/>
          <w:highlight w:val="cyan"/>
          <w:u w:val="single"/>
        </w:rPr>
        <w:t xml:space="preserve">d </w:t>
      </w:r>
      <w:r w:rsidRPr="0056202A">
        <w:rPr>
          <w:rFonts w:cstheme="majorHAnsi"/>
          <w:b/>
          <w:bCs/>
          <w:sz w:val="32"/>
          <w:szCs w:val="28"/>
          <w:highlight w:val="cyan"/>
          <w:u w:val="single"/>
          <w:bdr w:val="single" w:sz="4" w:space="0" w:color="auto" w:frame="1"/>
        </w:rPr>
        <w:t>through unique linguistic rules and styles</w:t>
      </w:r>
      <w:r w:rsidRPr="009264B8">
        <w:rPr>
          <w:rFonts w:cstheme="majorHAnsi"/>
          <w:sz w:val="10"/>
          <w:szCs w:val="28"/>
        </w:rPr>
        <w:t xml:space="preserve">. As homo narrans (creators of their own meaningful oral narrative existence) and homo significans (creators of signs and symbols that ordered their reality), </w:t>
      </w:r>
      <w:r w:rsidRPr="009264B8">
        <w:rPr>
          <w:rFonts w:cstheme="majorHAnsi"/>
          <w:sz w:val="32"/>
          <w:szCs w:val="28"/>
          <w:u w:val="single"/>
        </w:rPr>
        <w:t xml:space="preserve">Africans already had their language and hence their </w:t>
      </w:r>
      <w:r w:rsidRPr="009264B8">
        <w:rPr>
          <w:rStyle w:val="Emphasis"/>
          <w:rFonts w:cstheme="majorHAnsi"/>
          <w:sz w:val="32"/>
          <w:szCs w:val="28"/>
        </w:rPr>
        <w:t>own theory of reality</w:t>
      </w:r>
      <w:r w:rsidRPr="009264B8">
        <w:rPr>
          <w:rFonts w:cstheme="majorHAnsi"/>
          <w:sz w:val="10"/>
          <w:szCs w:val="28"/>
        </w:rPr>
        <w:t xml:space="preserve">. On this score, </w:t>
      </w:r>
      <w:r w:rsidRPr="009264B8">
        <w:rPr>
          <w:rFonts w:cstheme="majorHAnsi"/>
          <w:sz w:val="32"/>
          <w:szCs w:val="28"/>
          <w:u w:val="single"/>
        </w:rPr>
        <w:t xml:space="preserve">language is the medium through which reality is constructed. </w:t>
      </w:r>
      <w:r w:rsidRPr="0056202A">
        <w:rPr>
          <w:rFonts w:cstheme="majorHAnsi"/>
          <w:b/>
          <w:bCs/>
          <w:sz w:val="32"/>
          <w:szCs w:val="28"/>
          <w:highlight w:val="cyan"/>
          <w:u w:val="single"/>
          <w:bdr w:val="single" w:sz="4" w:space="0" w:color="auto" w:frame="1"/>
        </w:rPr>
        <w:t>Language</w:t>
      </w:r>
      <w:r w:rsidRPr="009264B8">
        <w:rPr>
          <w:rFonts w:cstheme="majorHAnsi"/>
          <w:sz w:val="10"/>
          <w:szCs w:val="28"/>
        </w:rPr>
        <w:t>, then</w:t>
      </w:r>
      <w:r w:rsidRPr="009264B8">
        <w:rPr>
          <w:rFonts w:cstheme="majorHAnsi"/>
          <w:b/>
          <w:bCs/>
          <w:sz w:val="32"/>
          <w:szCs w:val="28"/>
          <w:u w:val="single"/>
          <w:bdr w:val="single" w:sz="4" w:space="0" w:color="auto" w:frame="1"/>
        </w:rPr>
        <w:t xml:space="preserve">, </w:t>
      </w:r>
      <w:r w:rsidRPr="0056202A">
        <w:rPr>
          <w:rFonts w:cstheme="majorHAnsi"/>
          <w:b/>
          <w:bCs/>
          <w:sz w:val="32"/>
          <w:szCs w:val="28"/>
          <w:highlight w:val="cyan"/>
          <w:u w:val="single"/>
          <w:bdr w:val="single" w:sz="4" w:space="0" w:color="auto" w:frame="1"/>
        </w:rPr>
        <w:t>shapes</w:t>
      </w:r>
      <w:r w:rsidRPr="009264B8">
        <w:rPr>
          <w:rFonts w:cstheme="majorHAnsi"/>
          <w:b/>
          <w:bCs/>
          <w:sz w:val="32"/>
          <w:szCs w:val="28"/>
          <w:u w:val="single"/>
          <w:bdr w:val="single" w:sz="4" w:space="0" w:color="auto" w:frame="1"/>
        </w:rPr>
        <w:t xml:space="preserve"> the contours of </w:t>
      </w:r>
      <w:r w:rsidRPr="009264B8">
        <w:rPr>
          <w:rFonts w:cstheme="majorHAnsi"/>
          <w:sz w:val="32"/>
          <w:szCs w:val="28"/>
          <w:u w:val="single"/>
        </w:rPr>
        <w:t xml:space="preserve">one's </w:t>
      </w:r>
      <w:r w:rsidRPr="0056202A">
        <w:rPr>
          <w:rFonts w:cstheme="majorHAnsi"/>
          <w:b/>
          <w:bCs/>
          <w:sz w:val="32"/>
          <w:szCs w:val="28"/>
          <w:highlight w:val="cyan"/>
          <w:u w:val="single"/>
          <w:bdr w:val="single" w:sz="4" w:space="0" w:color="auto" w:frame="1"/>
        </w:rPr>
        <w:t>metaphysics</w:t>
      </w:r>
      <w:r w:rsidRPr="009264B8">
        <w:rPr>
          <w:rFonts w:cstheme="majorHAnsi"/>
          <w:sz w:val="32"/>
          <w:szCs w:val="28"/>
          <w:u w:val="single"/>
        </w:rPr>
        <w:t xml:space="preserve">. </w:t>
      </w:r>
      <w:r w:rsidRPr="009264B8">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it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So as to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9264B8">
        <w:rPr>
          <w:rFonts w:cstheme="majorHAnsi"/>
          <w:b/>
          <w:bCs/>
          <w:sz w:val="32"/>
          <w:szCs w:val="28"/>
          <w:u w:val="single"/>
          <w:bdr w:val="single" w:sz="4" w:space="0" w:color="auto" w:frame="1"/>
        </w:rPr>
        <w:t>Nommo</w:t>
      </w:r>
      <w:r w:rsidRPr="009264B8">
        <w:rPr>
          <w:rFonts w:cstheme="majorHAnsi"/>
          <w:sz w:val="32"/>
          <w:szCs w:val="28"/>
          <w:u w:val="single"/>
        </w:rPr>
        <w:t>,</w:t>
      </w:r>
      <w:r w:rsidRPr="009264B8">
        <w:rPr>
          <w:rFonts w:cstheme="majorHAnsi"/>
          <w:sz w:val="10"/>
          <w:szCs w:val="28"/>
        </w:rPr>
        <w:t xml:space="preserve"> the power of the word, </w:t>
      </w:r>
      <w:r w:rsidRPr="009264B8">
        <w:rPr>
          <w:rFonts w:cstheme="majorHAnsi"/>
          <w:b/>
          <w:bCs/>
          <w:sz w:val="32"/>
          <w:szCs w:val="28"/>
          <w:u w:val="single"/>
          <w:bdr w:val="single" w:sz="4" w:space="0" w:color="auto" w:frame="1"/>
        </w:rPr>
        <w:t xml:space="preserve">black folk had to feel </w:t>
      </w:r>
      <w:r w:rsidRPr="009264B8">
        <w:rPr>
          <w:rFonts w:cstheme="majorHAnsi"/>
          <w:sz w:val="10"/>
          <w:szCs w:val="28"/>
        </w:rPr>
        <w:t xml:space="preserve">a sense of double consciousness or what Docta G refers to as </w:t>
      </w:r>
      <w:r w:rsidRPr="009264B8">
        <w:rPr>
          <w:rFonts w:cstheme="majorHAnsi"/>
          <w:b/>
          <w:bCs/>
          <w:sz w:val="32"/>
          <w:szCs w:val="28"/>
          <w:u w:val="single"/>
          <w:bdr w:val="single" w:sz="4" w:space="0" w:color="auto" w:frame="1"/>
        </w:rPr>
        <w:t>the phenomenon of "linguistic push-pull</w:t>
      </w:r>
      <w:r w:rsidRPr="009264B8">
        <w:rPr>
          <w:rFonts w:cstheme="majorHAnsi"/>
          <w:sz w:val="32"/>
          <w:szCs w:val="28"/>
          <w:u w:val="single"/>
        </w:rPr>
        <w:t xml:space="preserve">." </w:t>
      </w:r>
      <w:r w:rsidRPr="0056202A">
        <w:rPr>
          <w:rFonts w:cstheme="majorHAnsi"/>
          <w:sz w:val="32"/>
          <w:szCs w:val="28"/>
          <w:highlight w:val="cyan"/>
          <w:u w:val="single"/>
        </w:rPr>
        <w:t>Through</w:t>
      </w:r>
      <w:r w:rsidRPr="009264B8">
        <w:rPr>
          <w:rFonts w:cstheme="majorHAnsi"/>
          <w:sz w:val="32"/>
          <w:szCs w:val="28"/>
          <w:u w:val="single"/>
        </w:rPr>
        <w:t xml:space="preserve"> </w:t>
      </w:r>
      <w:r w:rsidRPr="009264B8">
        <w:rPr>
          <w:rFonts w:cstheme="majorHAnsi"/>
          <w:sz w:val="10"/>
          <w:szCs w:val="28"/>
        </w:rPr>
        <w:t xml:space="preserve">the power of </w:t>
      </w:r>
      <w:r w:rsidRPr="0056202A">
        <w:rPr>
          <w:rFonts w:cstheme="majorHAnsi"/>
          <w:sz w:val="32"/>
          <w:szCs w:val="28"/>
          <w:highlight w:val="cyan"/>
          <w:u w:val="single"/>
        </w:rPr>
        <w:t xml:space="preserve">Nommo, Black folk </w:t>
      </w:r>
      <w:r w:rsidRPr="009264B8">
        <w:rPr>
          <w:rFonts w:cstheme="majorHAnsi"/>
          <w:sz w:val="32"/>
          <w:szCs w:val="28"/>
          <w:u w:val="single"/>
        </w:rPr>
        <w:t xml:space="preserve">performatively </w:t>
      </w:r>
      <w:r w:rsidRPr="0056202A">
        <w:rPr>
          <w:rFonts w:cstheme="majorHAnsi"/>
          <w:sz w:val="32"/>
          <w:szCs w:val="28"/>
          <w:highlight w:val="cyan"/>
          <w:u w:val="single"/>
        </w:rPr>
        <w:t>spoke</w:t>
      </w:r>
      <w:r w:rsidRPr="009264B8">
        <w:rPr>
          <w:rFonts w:cstheme="majorHAnsi"/>
          <w:sz w:val="32"/>
          <w:szCs w:val="28"/>
          <w:u w:val="single"/>
        </w:rPr>
        <w:t xml:space="preserve"> (and continue to speak) </w:t>
      </w:r>
      <w:r w:rsidRPr="0056202A">
        <w:rPr>
          <w:rFonts w:cstheme="majorHAnsi"/>
          <w:sz w:val="32"/>
          <w:szCs w:val="28"/>
          <w:highlight w:val="cyan"/>
          <w:u w:val="single"/>
        </w:rPr>
        <w:t>a new reality</w:t>
      </w:r>
      <w:r w:rsidRPr="009264B8">
        <w:rPr>
          <w:rFonts w:cstheme="majorHAnsi"/>
          <w:sz w:val="32"/>
          <w:szCs w:val="28"/>
          <w:u w:val="single"/>
        </w:rPr>
        <w:t xml:space="preserve"> and a new sense of identity </w:t>
      </w:r>
      <w:r w:rsidRPr="0056202A">
        <w:rPr>
          <w:rFonts w:cstheme="majorHAnsi"/>
          <w:sz w:val="32"/>
          <w:szCs w:val="28"/>
          <w:highlight w:val="cyan"/>
          <w:u w:val="single"/>
        </w:rPr>
        <w:t>into existence</w:t>
      </w:r>
      <w:r w:rsidRPr="009264B8">
        <w:rPr>
          <w:rFonts w:cstheme="majorHAnsi"/>
          <w:sz w:val="32"/>
          <w:szCs w:val="28"/>
          <w:u w:val="single"/>
        </w:rPr>
        <w:t xml:space="preserve">. </w:t>
      </w:r>
      <w:r w:rsidRPr="009264B8">
        <w:rPr>
          <w:rFonts w:cstheme="majorHAnsi"/>
          <w:sz w:val="10"/>
          <w:szCs w:val="28"/>
        </w:rPr>
        <w:t>Crossing the horror of the Middle Passage - which could take anywhere from 35 to 90 days, and having to contend with feces, lice, fleas, rats, disease, and dying black bodies - failed to break the power of the African spirit; failed to silence the power of Nommo, which said "NO!" to white imperialism, "NO!" to white cultural hegemony, "NO!" to colonial brainwashing, and "NO!" to linguistic-cultural dispossession. There was a "deep structural" cultural awareness that the word can radically alter the world. Docta G notes: the oral tradition, then, is part of the cultural baggage the African brought to America. The pre-slavery background was one in which the concept of Nommo, the magic power of the Word, was believed necessary to actualize life and give man mastery over things.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Nommo is an essential ontological register of WHO WE BE. Nommo is capable of concretizing the black spirit in the form of action, action that is necessary within the framework of a contentious and oppressive alien cultural environment. It was imperative that Diasporic Africans create syncretistic consttructions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32FCB1DB" w14:textId="1F070871" w:rsidR="00D52979" w:rsidRPr="009264B8" w:rsidRDefault="00D52979" w:rsidP="002E7E1F">
      <w:pPr>
        <w:pStyle w:val="Heading1"/>
      </w:pPr>
      <w:r w:rsidRPr="009264B8">
        <w:t>Case</w:t>
      </w:r>
    </w:p>
    <w:p w14:paraId="6EBA4972" w14:textId="4852F123" w:rsidR="00D52979" w:rsidRPr="009264B8" w:rsidRDefault="00D52979" w:rsidP="009928BE">
      <w:pPr>
        <w:pStyle w:val="Heading4"/>
        <w:rPr>
          <w:rFonts w:cstheme="majorHAnsi"/>
        </w:rPr>
      </w:pPr>
      <w:r w:rsidRPr="009264B8">
        <w:rPr>
          <w:rFonts w:cstheme="majorHAnsi"/>
        </w:rPr>
        <w:t xml:space="preserve">Vote negative on presumption---Sufficiency </w:t>
      </w:r>
      <w:r w:rsidR="009928BE">
        <w:rPr>
          <w:rFonts w:cstheme="majorHAnsi"/>
        </w:rPr>
        <w:t>DA</w:t>
      </w:r>
      <w:r w:rsidRPr="009264B8">
        <w:rPr>
          <w:rFonts w:cstheme="majorHAnsi"/>
        </w:rPr>
        <w:t xml:space="preserve">– </w:t>
      </w:r>
      <w:r w:rsidR="009928BE">
        <w:rPr>
          <w:rFonts w:cstheme="majorHAnsi"/>
        </w:rPr>
        <w:t>they don’t abolish anything</w:t>
      </w:r>
      <w:r w:rsidRPr="009264B8">
        <w:rPr>
          <w:rFonts w:cstheme="majorHAnsi"/>
        </w:rPr>
        <w:t>Systems of power aren’t offense - the affirmative must solve the harms they present through a substantial shift in the status quo</w:t>
      </w:r>
    </w:p>
    <w:p w14:paraId="28B7D472" w14:textId="77777777" w:rsidR="00D52979" w:rsidRPr="009264B8" w:rsidRDefault="00D52979" w:rsidP="00D52979"/>
    <w:p w14:paraId="28097B81" w14:textId="77777777" w:rsidR="00E444A0" w:rsidRPr="00E444A0" w:rsidRDefault="00E444A0" w:rsidP="00E444A0"/>
    <w:p w14:paraId="4D4F9B56" w14:textId="59C13EDC" w:rsidR="00BB4B16" w:rsidRPr="00E444A0" w:rsidRDefault="00E444A0" w:rsidP="00BB4B16">
      <w:pPr>
        <w:pStyle w:val="Heading4"/>
        <w:rPr>
          <w:rFonts w:ascii="Georgia Pro" w:hAnsi="Georgia Pro"/>
          <w:b w:val="0"/>
          <w:bCs/>
          <w:sz w:val="21"/>
          <w:szCs w:val="20"/>
        </w:rPr>
      </w:pPr>
      <w:r>
        <w:rPr>
          <w:rFonts w:ascii="Georgia Pro" w:hAnsi="Georgia Pro"/>
        </w:rPr>
        <w:t xml:space="preserve">White </w:t>
      </w:r>
      <w:r w:rsidRPr="00E444A0">
        <w:rPr>
          <w:rFonts w:ascii="Georgia Pro" w:hAnsi="Georgia Pro"/>
          <w:u w:val="single"/>
        </w:rPr>
        <w:t>counter-insurgency</w:t>
      </w:r>
      <w:r>
        <w:rPr>
          <w:rFonts w:ascii="Georgia Pro" w:hAnsi="Georgia Pro"/>
        </w:rPr>
        <w:t xml:space="preserve"> fails </w:t>
      </w:r>
      <w:r w:rsidRPr="00E444A0">
        <w:rPr>
          <w:rFonts w:ascii="Georgia Pro" w:hAnsi="Georgia Pro"/>
          <w:b w:val="0"/>
          <w:bCs/>
          <w:sz w:val="21"/>
          <w:szCs w:val="20"/>
        </w:rPr>
        <w:t>(</w:t>
      </w:r>
      <w:r w:rsidR="00BB4B16" w:rsidRPr="00E444A0">
        <w:rPr>
          <w:rFonts w:ascii="Georgia Pro" w:hAnsi="Georgia Pro"/>
          <w:b w:val="0"/>
          <w:bCs/>
          <w:sz w:val="21"/>
          <w:szCs w:val="20"/>
        </w:rPr>
        <w:t>Is the White Working Class Necessary for Revolution?</w:t>
      </w:r>
      <w:r w:rsidRPr="00E444A0">
        <w:rPr>
          <w:rFonts w:ascii="Georgia Pro" w:hAnsi="Georgia Pro"/>
          <w:b w:val="0"/>
          <w:bCs/>
          <w:sz w:val="21"/>
          <w:szCs w:val="20"/>
        </w:rPr>
        <w:t xml:space="preserve"> T</w:t>
      </w:r>
      <w:r w:rsidR="00BB4B16" w:rsidRPr="00E444A0">
        <w:rPr>
          <w:rFonts w:ascii="Georgia Pro" w:hAnsi="Georgia Pro"/>
          <w:b w:val="0"/>
          <w:bCs/>
          <w:sz w:val="21"/>
          <w:szCs w:val="20"/>
        </w:rPr>
        <w:t>he answer is no)</w:t>
      </w:r>
    </w:p>
    <w:p w14:paraId="020720B1" w14:textId="77777777" w:rsidR="00BB4B16" w:rsidRPr="00D9259F" w:rsidRDefault="00BB4B16" w:rsidP="00BB4B16">
      <w:pPr>
        <w:rPr>
          <w:rFonts w:ascii="Georgia Pro" w:hAnsi="Georgia Pro"/>
          <w:b/>
          <w:bCs/>
        </w:rPr>
      </w:pPr>
      <w:r w:rsidRPr="00CF5CFE">
        <w:rPr>
          <w:rStyle w:val="Style13ptBold"/>
          <w:rFonts w:ascii="Georgia Pro" w:hAnsi="Georgia Pro"/>
        </w:rPr>
        <w:t xml:space="preserve">Black Like Mao </w:t>
      </w:r>
      <w:r>
        <w:rPr>
          <w:rStyle w:val="Style13ptBold"/>
          <w:rFonts w:ascii="Georgia Pro" w:hAnsi="Georgia Pro"/>
        </w:rPr>
        <w:t>’</w:t>
      </w:r>
      <w:r w:rsidRPr="00CF5CFE">
        <w:rPr>
          <w:rStyle w:val="Style13ptBold"/>
          <w:rFonts w:ascii="Georgia Pro" w:hAnsi="Georgia Pro"/>
        </w:rPr>
        <w:t>20</w:t>
      </w:r>
      <w:r>
        <w:rPr>
          <w:rStyle w:val="Style13ptBold"/>
          <w:rFonts w:ascii="Georgia Pro" w:hAnsi="Georgia Pro"/>
        </w:rPr>
        <w:t xml:space="preserve"> </w:t>
      </w:r>
      <w:r w:rsidRPr="00CF5CFE">
        <w:rPr>
          <w:rFonts w:ascii="Georgia Pro" w:hAnsi="Georgia Pro"/>
          <w:sz w:val="16"/>
          <w:szCs w:val="16"/>
        </w:rPr>
        <w:t xml:space="preserve">(Black Like Mao, 2-22-2020, "Is the White Working Class Necessary for Revolution?," Medium, </w:t>
      </w:r>
      <w:hyperlink r:id="rId12" w:history="1">
        <w:r w:rsidRPr="00CF5CFE">
          <w:rPr>
            <w:rStyle w:val="Hyperlink"/>
            <w:rFonts w:ascii="Georgia Pro" w:hAnsi="Georgia Pro"/>
            <w:sz w:val="16"/>
            <w:szCs w:val="16"/>
          </w:rPr>
          <w:t>https://blacklikemao.medium.com/is-the-white-working-class-necessary-for-revolution-eb7e68c6be28</w:t>
        </w:r>
      </w:hyperlink>
      <w:r w:rsidRPr="00CF5CFE">
        <w:rPr>
          <w:rFonts w:ascii="Georgia Pro" w:hAnsi="Georgia Pro"/>
          <w:sz w:val="16"/>
          <w:szCs w:val="16"/>
        </w:rPr>
        <w:t xml:space="preserve">, accessed 8/29/2022) </w:t>
      </w:r>
    </w:p>
    <w:p w14:paraId="667DCFBC" w14:textId="77777777" w:rsidR="00BB4B16" w:rsidRPr="00CF5CFE" w:rsidRDefault="00BB4B16" w:rsidP="00BB4B16">
      <w:pPr>
        <w:rPr>
          <w:rFonts w:ascii="Georgia Pro" w:hAnsi="Georgia Pro"/>
        </w:rPr>
      </w:pPr>
      <w:r w:rsidRPr="00CF5CFE">
        <w:rPr>
          <w:rFonts w:ascii="Georgia Pro" w:hAnsi="Georgia Pro"/>
          <w:sz w:val="16"/>
        </w:rPr>
        <w:t xml:space="preserve">“Obviously for us to achieve unity, we must see this city society in relation to the struggle. For </w:t>
      </w:r>
      <w:r w:rsidRPr="0056202A">
        <w:rPr>
          <w:rFonts w:ascii="Georgia Pro" w:hAnsi="Georgia Pro"/>
          <w:highlight w:val="cyan"/>
          <w:u w:val="single"/>
        </w:rPr>
        <w:t>against the</w:t>
      </w:r>
      <w:r w:rsidRPr="00CF5CFE">
        <w:rPr>
          <w:rFonts w:ascii="Georgia Pro" w:hAnsi="Georgia Pro"/>
          <w:u w:val="single"/>
        </w:rPr>
        <w:t xml:space="preserve"> Portuguese </w:t>
      </w:r>
      <w:r w:rsidRPr="0056202A">
        <w:rPr>
          <w:rFonts w:ascii="Georgia Pro" w:hAnsi="Georgia Pro"/>
          <w:highlight w:val="cyan"/>
          <w:u w:val="single"/>
        </w:rPr>
        <w:t>colonialists, we accept even persons from</w:t>
      </w:r>
      <w:r w:rsidRPr="00CF5CFE">
        <w:rPr>
          <w:rFonts w:ascii="Georgia Pro" w:hAnsi="Georgia Pro"/>
          <w:u w:val="single"/>
        </w:rPr>
        <w:t xml:space="preserve"> this group of </w:t>
      </w:r>
      <w:r w:rsidRPr="0056202A">
        <w:rPr>
          <w:rFonts w:ascii="Georgia Pro" w:hAnsi="Georgia Pro"/>
          <w:highlight w:val="cyan"/>
          <w:u w:val="single"/>
        </w:rPr>
        <w:t>whites in the struggle</w:t>
      </w:r>
      <w:r w:rsidRPr="00CF5CFE">
        <w:rPr>
          <w:rFonts w:ascii="Georgia Pro" w:hAnsi="Georgia Pro"/>
          <w:u w:val="single"/>
        </w:rPr>
        <w:t xml:space="preserve"> on our side, if they so wish. Because among the whites </w:t>
      </w:r>
      <w:r w:rsidRPr="0056202A">
        <w:rPr>
          <w:rFonts w:ascii="Georgia Pro" w:hAnsi="Georgia Pro"/>
          <w:highlight w:val="cyan"/>
          <w:u w:val="single"/>
        </w:rPr>
        <w:t>there may be some</w:t>
      </w:r>
      <w:r w:rsidRPr="00CF5CFE">
        <w:rPr>
          <w:rFonts w:ascii="Georgia Pro" w:hAnsi="Georgia Pro"/>
          <w:u w:val="single"/>
        </w:rPr>
        <w:t xml:space="preserve"> who are in favor of colonialism and others who are </w:t>
      </w:r>
      <w:r w:rsidRPr="0056202A">
        <w:rPr>
          <w:rFonts w:ascii="Georgia Pro" w:hAnsi="Georgia Pro"/>
          <w:highlight w:val="cyan"/>
          <w:u w:val="single"/>
        </w:rPr>
        <w:t>anticolonialists.</w:t>
      </w:r>
      <w:r w:rsidRPr="00CF5CFE">
        <w:rPr>
          <w:rFonts w:ascii="Georgia Pro" w:hAnsi="Georgia Pro"/>
          <w:u w:val="single"/>
        </w:rPr>
        <w:t xml:space="preserve"> If the latter join us, that is fine, it is an additional force against the colonialists. Let all the forces we can bring together come. </w:t>
      </w:r>
      <w:r w:rsidRPr="0056202A">
        <w:rPr>
          <w:rFonts w:ascii="Georgia Pro" w:hAnsi="Georgia Pro"/>
          <w:highlight w:val="cyan"/>
          <w:u w:val="single"/>
        </w:rPr>
        <w:t>But not blindly; we must know</w:t>
      </w:r>
      <w:r w:rsidRPr="00CF5CFE">
        <w:rPr>
          <w:rFonts w:ascii="Georgia Pro" w:hAnsi="Georgia Pro"/>
          <w:u w:val="single"/>
        </w:rPr>
        <w:t xml:space="preserve"> what is the position of each one in </w:t>
      </w:r>
      <w:r w:rsidRPr="0056202A">
        <w:rPr>
          <w:rFonts w:ascii="Georgia Pro" w:hAnsi="Georgia Pro"/>
          <w:highlight w:val="cyan"/>
          <w:u w:val="single"/>
        </w:rPr>
        <w:t>relation to the colonialists</w:t>
      </w:r>
      <w:r w:rsidRPr="00CF5CFE">
        <w:rPr>
          <w:rFonts w:ascii="Georgia Pro" w:hAnsi="Georgia Pro"/>
          <w:u w:val="single"/>
        </w:rPr>
        <w:t xml:space="preserve">. </w:t>
      </w:r>
      <w:r w:rsidRPr="00CF5CFE">
        <w:rPr>
          <w:rFonts w:ascii="Georgia Pro" w:hAnsi="Georgia Pro"/>
          <w:sz w:val="16"/>
        </w:rPr>
        <w:t xml:space="preserve">So in the cities we see the following: </w:t>
      </w:r>
      <w:r w:rsidRPr="0056202A">
        <w:rPr>
          <w:rFonts w:ascii="Georgia Pro" w:hAnsi="Georgia Pro"/>
          <w:highlight w:val="cyan"/>
          <w:u w:val="single"/>
        </w:rPr>
        <w:t>very few whites took</w:t>
      </w:r>
      <w:r w:rsidRPr="00CF5CFE">
        <w:rPr>
          <w:rFonts w:ascii="Georgia Pro" w:hAnsi="Georgia Pro"/>
          <w:u w:val="single"/>
        </w:rPr>
        <w:t xml:space="preserve"> </w:t>
      </w:r>
      <w:r w:rsidRPr="0056202A">
        <w:rPr>
          <w:rFonts w:ascii="Georgia Pro" w:hAnsi="Georgia Pro"/>
          <w:highlight w:val="cyan"/>
          <w:u w:val="single"/>
        </w:rPr>
        <w:t>any action against</w:t>
      </w:r>
      <w:r w:rsidRPr="00CF5CFE">
        <w:rPr>
          <w:rFonts w:ascii="Georgia Pro" w:hAnsi="Georgia Pro"/>
          <w:u w:val="single"/>
        </w:rPr>
        <w:t xml:space="preserve"> the </w:t>
      </w:r>
      <w:r w:rsidRPr="0056202A">
        <w:rPr>
          <w:rFonts w:ascii="Georgia Pro" w:hAnsi="Georgia Pro"/>
          <w:highlight w:val="cyan"/>
          <w:u w:val="single"/>
        </w:rPr>
        <w:t>colonialists</w:t>
      </w:r>
      <w:r w:rsidRPr="00CF5CFE">
        <w:rPr>
          <w:rFonts w:ascii="Georgia Pro" w:hAnsi="Georgia Pro"/>
          <w:u w:val="single"/>
        </w:rPr>
        <w:t xml:space="preserve">. First, because </w:t>
      </w:r>
      <w:r w:rsidRPr="0056202A">
        <w:rPr>
          <w:rFonts w:ascii="Georgia Pro" w:hAnsi="Georgia Pro"/>
          <w:highlight w:val="cyan"/>
          <w:u w:val="single"/>
        </w:rPr>
        <w:t>they are</w:t>
      </w:r>
      <w:r w:rsidRPr="00CF5CFE">
        <w:rPr>
          <w:rFonts w:ascii="Georgia Pro" w:hAnsi="Georgia Pro"/>
          <w:u w:val="single"/>
        </w:rPr>
        <w:t xml:space="preserve"> the *</w:t>
      </w:r>
      <w:r w:rsidRPr="0056202A">
        <w:rPr>
          <w:rFonts w:ascii="Georgia Pro" w:hAnsi="Georgia Pro"/>
          <w:highlight w:val="cyan"/>
          <w:u w:val="single"/>
        </w:rPr>
        <w:t>colonial class</w:t>
      </w:r>
      <w:r w:rsidRPr="00CF5CFE">
        <w:rPr>
          <w:rFonts w:ascii="Georgia Pro" w:hAnsi="Georgia Pro"/>
          <w:u w:val="single"/>
        </w:rPr>
        <w:t xml:space="preserve">*, those most representative of colonialism in our land. </w:t>
      </w:r>
      <w:r w:rsidRPr="0056202A">
        <w:rPr>
          <w:rFonts w:ascii="Georgia Pro" w:hAnsi="Georgia Pro"/>
          <w:highlight w:val="cyan"/>
          <w:u w:val="single"/>
        </w:rPr>
        <w:t>Second,</w:t>
      </w:r>
      <w:r w:rsidRPr="00CF5CFE">
        <w:rPr>
          <w:rFonts w:ascii="Georgia Pro" w:hAnsi="Georgia Pro"/>
          <w:u w:val="single"/>
        </w:rPr>
        <w:t xml:space="preserve"> because some </w:t>
      </w:r>
      <w:r w:rsidRPr="0056202A">
        <w:rPr>
          <w:rFonts w:ascii="Georgia Pro" w:hAnsi="Georgia Pro"/>
          <w:highlight w:val="cyan"/>
          <w:u w:val="single"/>
        </w:rPr>
        <w:t>have no interest in this, as they have their own life</w:t>
      </w:r>
      <w:r w:rsidRPr="00CF5CFE">
        <w:rPr>
          <w:rFonts w:ascii="Georgia Pro" w:hAnsi="Georgia Pro"/>
          <w:u w:val="single"/>
        </w:rPr>
        <w:t xml:space="preserve">, want to go away when they have made their pile, are not looking for trouble. Third, because </w:t>
      </w:r>
      <w:r w:rsidRPr="0056202A">
        <w:rPr>
          <w:rFonts w:ascii="Georgia Pro" w:hAnsi="Georgia Pro"/>
          <w:highlight w:val="cyan"/>
          <w:u w:val="single"/>
        </w:rPr>
        <w:t>the whites</w:t>
      </w:r>
      <w:r w:rsidRPr="00CF5CFE">
        <w:rPr>
          <w:rFonts w:ascii="Georgia Pro" w:hAnsi="Georgia Pro"/>
          <w:u w:val="single"/>
        </w:rPr>
        <w:t xml:space="preserve">, the Portuguese </w:t>
      </w:r>
      <w:r w:rsidRPr="0056202A">
        <w:rPr>
          <w:rFonts w:ascii="Georgia Pro" w:hAnsi="Georgia Pro"/>
          <w:highlight w:val="cyan"/>
          <w:u w:val="single"/>
        </w:rPr>
        <w:t>who live in our land, do not</w:t>
      </w:r>
      <w:r w:rsidRPr="00CF5CFE">
        <w:rPr>
          <w:rFonts w:ascii="Georgia Pro" w:hAnsi="Georgia Pro"/>
          <w:u w:val="single"/>
        </w:rPr>
        <w:t xml:space="preserve"> generally </w:t>
      </w:r>
      <w:r w:rsidRPr="0056202A">
        <w:rPr>
          <w:rFonts w:ascii="Georgia Pro" w:hAnsi="Georgia Pro"/>
          <w:highlight w:val="cyan"/>
          <w:u w:val="single"/>
        </w:rPr>
        <w:t>have sufficient political training</w:t>
      </w:r>
      <w:r w:rsidRPr="00CF5CFE">
        <w:rPr>
          <w:rFonts w:ascii="Georgia Pro" w:hAnsi="Georgia Pro"/>
          <w:sz w:val="16"/>
        </w:rPr>
        <w:t xml:space="preserve"> to take a clear, specific position against any regime, wherever they might be.” — Amilcar Cabral, Unity and Struggle The question of “working class unity” and the old right opportunist canard of “dividing the working class” has been bandied about so much that it’s enough to drive a pacifist to violence. Sentimentality and </w:t>
      </w:r>
      <w:r w:rsidRPr="0056202A">
        <w:rPr>
          <w:rFonts w:ascii="Georgia Pro" w:hAnsi="Georgia Pro"/>
          <w:highlight w:val="cyan"/>
          <w:u w:val="single"/>
        </w:rPr>
        <w:t>idealism have no place in the Communist movement</w:t>
      </w:r>
      <w:r w:rsidRPr="00CF5CFE">
        <w:rPr>
          <w:rFonts w:ascii="Georgia Pro" w:hAnsi="Georgia Pro"/>
          <w:u w:val="single"/>
        </w:rPr>
        <w:t xml:space="preserve">. Many people yearn for a unity that never existed in the first place, and acting as if it ever has is not in the service of the revolutionary movement. We study history to uncover trends and inform our analysis. </w:t>
      </w:r>
      <w:r w:rsidRPr="0056202A">
        <w:rPr>
          <w:rFonts w:ascii="Georgia Pro" w:hAnsi="Georgia Pro"/>
          <w:highlight w:val="cyan"/>
          <w:u w:val="single"/>
        </w:rPr>
        <w:t>We analyze classes and blocs, not individual acts of goodwill</w:t>
      </w:r>
      <w:r w:rsidRPr="00CF5CFE">
        <w:rPr>
          <w:rFonts w:ascii="Georgia Pro" w:hAnsi="Georgia Pro"/>
          <w:u w:val="single"/>
        </w:rPr>
        <w:t xml:space="preserve">. Delusions serve nobody, and are in fact harmful. </w:t>
      </w:r>
      <w:r w:rsidRPr="0056202A">
        <w:rPr>
          <w:rFonts w:ascii="Georgia Pro" w:hAnsi="Georgia Pro"/>
          <w:highlight w:val="cyan"/>
          <w:u w:val="single"/>
        </w:rPr>
        <w:t>People are informed by their own biases</w:t>
      </w:r>
      <w:r w:rsidRPr="00CF5CFE">
        <w:rPr>
          <w:rFonts w:ascii="Georgia Pro" w:hAnsi="Georgia Pro"/>
          <w:u w:val="single"/>
        </w:rPr>
        <w:t xml:space="preserve"> and seek out information to confirm their biases. </w:t>
      </w:r>
      <w:r w:rsidRPr="0056202A">
        <w:rPr>
          <w:rFonts w:ascii="Georgia Pro" w:hAnsi="Georgia Pro"/>
          <w:highlight w:val="cyan"/>
          <w:u w:val="single"/>
        </w:rPr>
        <w:t>So,</w:t>
      </w:r>
      <w:r w:rsidRPr="00CF5CFE">
        <w:rPr>
          <w:rFonts w:ascii="Georgia Pro" w:hAnsi="Georgia Pro"/>
          <w:u w:val="single"/>
        </w:rPr>
        <w:t xml:space="preserve"> we should not be surprised at how </w:t>
      </w:r>
      <w:r w:rsidRPr="0056202A">
        <w:rPr>
          <w:rFonts w:ascii="Georgia Pro" w:hAnsi="Georgia Pro"/>
          <w:highlight w:val="cyan"/>
          <w:u w:val="single"/>
        </w:rPr>
        <w:t>colonizers who fancy themselves “Communists” yet have not truly broken</w:t>
      </w:r>
      <w:r w:rsidRPr="00CF5CFE">
        <w:rPr>
          <w:rFonts w:ascii="Georgia Pro" w:hAnsi="Georgia Pro"/>
          <w:u w:val="single"/>
        </w:rPr>
        <w:t xml:space="preserve"> with </w:t>
      </w:r>
      <w:r w:rsidRPr="0056202A">
        <w:rPr>
          <w:rFonts w:ascii="Georgia Pro" w:hAnsi="Georgia Pro"/>
          <w:highlight w:val="cyan"/>
          <w:u w:val="single"/>
        </w:rPr>
        <w:t>the</w:t>
      </w:r>
      <w:r w:rsidRPr="00CF5CFE">
        <w:rPr>
          <w:rFonts w:ascii="Georgia Pro" w:hAnsi="Georgia Pro"/>
          <w:u w:val="single"/>
        </w:rPr>
        <w:t xml:space="preserve"> chauvinist </w:t>
      </w:r>
      <w:r w:rsidRPr="0056202A">
        <w:rPr>
          <w:rFonts w:ascii="Georgia Pro" w:hAnsi="Georgia Pro"/>
          <w:highlight w:val="cyan"/>
          <w:u w:val="single"/>
        </w:rPr>
        <w:t>mindset</w:t>
      </w:r>
      <w:r w:rsidRPr="00CF5CFE">
        <w:rPr>
          <w:rFonts w:ascii="Georgia Pro" w:hAnsi="Georgia Pro"/>
          <w:sz w:val="16"/>
        </w:rPr>
        <w:t xml:space="preserve"> play havoc with their bastardization of history. They do not critically engage with the observations of Du Bois, Walter Rodney, Robert F. Williams and others because, simply, it is not what they want to hear. They want assurances of their central place and necessity, not to truly engage with the reality of the world and State in which we live. Mocking and </w:t>
      </w:r>
      <w:r w:rsidRPr="0056202A">
        <w:rPr>
          <w:rFonts w:ascii="Georgia Pro" w:hAnsi="Georgia Pro"/>
          <w:highlight w:val="cyan"/>
          <w:u w:val="single"/>
        </w:rPr>
        <w:t>roasting the white left is a common pastime</w:t>
      </w:r>
      <w:r w:rsidRPr="00CF5CFE">
        <w:rPr>
          <w:rFonts w:ascii="Georgia Pro" w:hAnsi="Georgia Pro"/>
          <w:sz w:val="16"/>
        </w:rPr>
        <w:t xml:space="preserve"> among colonized revolutionaries. For all their chest thumping, mememaking, posturing, arguing and sloganeering, the simple truth of the matter is that none of them, regardless of tendency, have a snowball’s chance in hell of delivering on their revolutionary dreams. For all their appeals to their working class, </w:t>
      </w:r>
      <w:r w:rsidRPr="0056202A">
        <w:rPr>
          <w:rFonts w:ascii="Georgia Pro" w:hAnsi="Georgia Pro"/>
          <w:highlight w:val="cyan"/>
          <w:u w:val="single"/>
        </w:rPr>
        <w:t>colonizers in the United States are not turning to Communism, they are turning to fascism or social fascism</w:t>
      </w:r>
      <w:r w:rsidRPr="00CF5CFE">
        <w:rPr>
          <w:rFonts w:ascii="Georgia Pro" w:hAnsi="Georgia Pro"/>
          <w:sz w:val="16"/>
        </w:rPr>
        <w:t xml:space="preserve">. They know this, and are extremely envious of formations such as the Black Panther Party and Black revolutionaries in general because they know that it is we who will ultimately destroy this empire. Instead of moving with humility, they seek to divide us against one another and wreck our movements for their own ends out of spite. W.E.B. DuBois wrote in Marxism and the Negro Question: “No soviet of technocrats would do more than exploit colored labor in order to raise the status of whites. No </w:t>
      </w:r>
      <w:r w:rsidRPr="0056202A">
        <w:rPr>
          <w:rFonts w:ascii="Georgia Pro" w:hAnsi="Georgia Pro"/>
          <w:highlight w:val="cyan"/>
          <w:u w:val="single"/>
        </w:rPr>
        <w:t>revolt of a white proletariat could be started if its object was to make black workers their economic, political and social equals</w:t>
      </w:r>
      <w:r w:rsidRPr="00CF5CFE">
        <w:rPr>
          <w:rFonts w:ascii="Georgia Pro" w:hAnsi="Georgia Pro"/>
          <w:sz w:val="16"/>
        </w:rPr>
        <w:t xml:space="preserve">. It is for this reason that American socialism for fifty years has been dumb on the Negro problem, and the Communists cannot even get a respectful hearing in America unless they begin by expelling Negroes. “ Very little has changed. We see the </w:t>
      </w:r>
      <w:r w:rsidRPr="0056202A">
        <w:rPr>
          <w:rFonts w:ascii="Georgia Pro" w:hAnsi="Georgia Pro"/>
          <w:highlight w:val="cyan"/>
          <w:u w:val="single"/>
        </w:rPr>
        <w:t>white “proletariat” taking violent exception to</w:t>
      </w:r>
      <w:r w:rsidRPr="00CF5CFE">
        <w:rPr>
          <w:rFonts w:ascii="Georgia Pro" w:hAnsi="Georgia Pro"/>
          <w:u w:val="single"/>
        </w:rPr>
        <w:t xml:space="preserve"> </w:t>
      </w:r>
      <w:r w:rsidRPr="00CF5CFE">
        <w:rPr>
          <w:rFonts w:ascii="Georgia Pro" w:hAnsi="Georgia Pro"/>
          <w:sz w:val="16"/>
        </w:rPr>
        <w:t>the simple slogan that “</w:t>
      </w:r>
      <w:r w:rsidRPr="0056202A">
        <w:rPr>
          <w:rFonts w:ascii="Georgia Pro" w:hAnsi="Georgia Pro"/>
          <w:highlight w:val="cyan"/>
          <w:u w:val="single"/>
        </w:rPr>
        <w:t>Black Lives Matter</w:t>
      </w:r>
      <w:r w:rsidRPr="00CF5CFE">
        <w:rPr>
          <w:rFonts w:ascii="Georgia Pro" w:hAnsi="Georgia Pro"/>
          <w:u w:val="single"/>
        </w:rPr>
        <w:t>”.</w:t>
      </w:r>
      <w:r w:rsidRPr="00CF5CFE">
        <w:rPr>
          <w:rFonts w:ascii="Georgia Pro" w:hAnsi="Georgia Pro"/>
          <w:sz w:val="16"/>
        </w:rPr>
        <w:t xml:space="preserve"> We see them hanging nooses in their supposed Black class siblings’ lockers. We see their trade unions as bastions of racism and nepotism, fundamentally no different than the old craft unions that denied us a living decades ago. Ask any Black or Brown worker and I guarantee you that they will have a story of abuse or treachery at the hands of one of their colonizer class siblings. Colonizers do not see the colonized as their equals, nevermind class siblings with shared interests. </w:t>
      </w:r>
      <w:r w:rsidRPr="0056202A">
        <w:rPr>
          <w:rFonts w:ascii="Georgia Pro" w:hAnsi="Georgia Pro"/>
          <w:highlight w:val="cyan"/>
          <w:u w:val="single"/>
        </w:rPr>
        <w:t>White workers</w:t>
      </w:r>
      <w:r w:rsidRPr="00CF5CFE">
        <w:rPr>
          <w:rFonts w:ascii="Georgia Pro" w:hAnsi="Georgia Pro"/>
          <w:u w:val="single"/>
        </w:rPr>
        <w:t xml:space="preserve"> </w:t>
      </w:r>
      <w:r w:rsidRPr="00CF5CFE">
        <w:rPr>
          <w:rFonts w:ascii="Georgia Pro" w:hAnsi="Georgia Pro"/>
          <w:sz w:val="16"/>
        </w:rPr>
        <w:t xml:space="preserve">in the 1800s did not see enslaved Africans as their class brothers and sisters, and they </w:t>
      </w:r>
      <w:r w:rsidRPr="0056202A">
        <w:rPr>
          <w:rFonts w:ascii="Georgia Pro" w:hAnsi="Georgia Pro"/>
          <w:highlight w:val="cyan"/>
          <w:u w:val="single"/>
        </w:rPr>
        <w:t>rioted all throughout</w:t>
      </w:r>
      <w:r w:rsidRPr="00CF5CFE">
        <w:rPr>
          <w:rFonts w:ascii="Georgia Pro" w:hAnsi="Georgia Pro"/>
          <w:u w:val="single"/>
        </w:rPr>
        <w:t xml:space="preserve"> the 19th and 20th Centuries to </w:t>
      </w:r>
      <w:r w:rsidRPr="0056202A">
        <w:rPr>
          <w:rFonts w:ascii="Georgia Pro" w:hAnsi="Georgia Pro"/>
          <w:highlight w:val="cyan"/>
          <w:u w:val="single"/>
        </w:rPr>
        <w:t>deny us the fruits of our labor</w:t>
      </w:r>
      <w:r w:rsidRPr="00CF5CFE">
        <w:rPr>
          <w:rFonts w:ascii="Georgia Pro" w:hAnsi="Georgia Pro"/>
          <w:sz w:val="16"/>
        </w:rPr>
        <w:t xml:space="preserve">. They staged hate strikes, banned us from unions, and aligned with the ruling class to break our strikes with violence. They expected us to honor their strikes, but did not honor ours. In Mobile, Alabama, white workers violently attacked Black workers in the midst of WWII. The </w:t>
      </w:r>
      <w:r w:rsidRPr="0056202A">
        <w:rPr>
          <w:rFonts w:ascii="Georgia Pro" w:hAnsi="Georgia Pro"/>
          <w:highlight w:val="cyan"/>
          <w:u w:val="single"/>
        </w:rPr>
        <w:t>white proletariat has no real revolutionary organic class leadership of its own</w:t>
      </w:r>
      <w:r w:rsidRPr="00CF5CFE">
        <w:rPr>
          <w:rFonts w:ascii="Georgia Pro" w:hAnsi="Georgia Pro"/>
          <w:u w:val="single"/>
        </w:rPr>
        <w:t>.</w:t>
      </w:r>
      <w:r w:rsidRPr="00CF5CFE">
        <w:rPr>
          <w:rFonts w:ascii="Georgia Pro" w:hAnsi="Georgia Pro"/>
          <w:sz w:val="16"/>
        </w:rPr>
        <w:t xml:space="preserve"> Some don’t even consider them to be a real proletariat in the Marxist sense in the first place. Of course, most of the Communists in this country are idiots who arbitrarily throw petit bourgeois/intelligentsia positions such as nurses and teachers into the ranks of the proletariat while having the audacity to claim that sex workers, many of whom are colonized, are not engaged in work due to the moralistic handwringing that is all too common among the ideological and genetic descendants of various feuding tribes of Protestant assholes from the soggy backwaters of Europe. I personally believe that there is a colonizer proletariat. There are broke ass colonizers with criminal records and who are as broke as the brokest colonized person, working temp jobs and hustling on the side in the finest semi-proletarian fashion. However, it is dispersed, and its consciousness is not revolutionary, and never has been. The colonizer proletariat is an opportunistic, grasping, untrustworthy, duplicitous class. My ancestors loathed poor colonizers worse than the rich, detached ones for a reason. Poor colonizers in the slavery era aspired to nothing more than to buy a Black person and work them to death to climb the class ladder. Nowadays they sit around and whine about affirmative action and minorities taking their jobs</w:t>
      </w:r>
      <w:r w:rsidRPr="0056202A">
        <w:rPr>
          <w:rFonts w:ascii="Georgia Pro" w:hAnsi="Georgia Pro"/>
          <w:sz w:val="16"/>
          <w:highlight w:val="cyan"/>
        </w:rPr>
        <w:t xml:space="preserve">. </w:t>
      </w:r>
      <w:r w:rsidRPr="0056202A">
        <w:rPr>
          <w:rFonts w:ascii="Georgia Pro" w:hAnsi="Georgia Pro"/>
          <w:highlight w:val="cyan"/>
          <w:u w:val="single"/>
        </w:rPr>
        <w:t>Their class consciousness is petit bourgeois</w:t>
      </w:r>
      <w:r w:rsidRPr="0056202A">
        <w:rPr>
          <w:rFonts w:ascii="Georgia Pro" w:hAnsi="Georgia Pro"/>
          <w:sz w:val="16"/>
          <w:highlight w:val="cyan"/>
        </w:rPr>
        <w:t>,</w:t>
      </w:r>
      <w:r w:rsidRPr="00CF5CFE">
        <w:rPr>
          <w:rFonts w:ascii="Georgia Pro" w:hAnsi="Georgia Pro"/>
          <w:sz w:val="16"/>
        </w:rPr>
        <w:t xml:space="preserve"> meaning that they aspire to owner-employer status. Anything that gets in the way of them “making good”, they will oppose. This is why so many of them fall for various get rich quick schemes, go in for prosperity gospel hucksters, and act against their supposed class interests, because they do not see themselves as oppressed proletarians. Colonized people, by and large, can not afford the luxury of such self-deception. We simply are not allowed to harbor these dreams in a fascist, racist, imperialist country. Furthermore, </w:t>
      </w:r>
      <w:r w:rsidRPr="0056202A">
        <w:rPr>
          <w:rFonts w:ascii="Georgia Pro" w:hAnsi="Georgia Pro"/>
          <w:highlight w:val="cyan"/>
          <w:u w:val="single"/>
        </w:rPr>
        <w:t>white proletarians</w:t>
      </w:r>
      <w:r w:rsidRPr="00CF5CFE">
        <w:rPr>
          <w:rFonts w:ascii="Georgia Pro" w:hAnsi="Georgia Pro"/>
          <w:u w:val="single"/>
        </w:rPr>
        <w:t>,</w:t>
      </w:r>
      <w:r w:rsidRPr="00CF5CFE">
        <w:rPr>
          <w:rFonts w:ascii="Georgia Pro" w:hAnsi="Georgia Pro"/>
          <w:sz w:val="16"/>
        </w:rPr>
        <w:t xml:space="preserve"> while admiring other colonizers who have become wealthy, </w:t>
      </w:r>
      <w:r w:rsidRPr="0056202A">
        <w:rPr>
          <w:rFonts w:ascii="Georgia Pro" w:hAnsi="Georgia Pro"/>
          <w:highlight w:val="cyan"/>
          <w:u w:val="single"/>
        </w:rPr>
        <w:t>historically have loathed and despised Black and Brown people</w:t>
      </w:r>
      <w:r w:rsidRPr="00CF5CFE">
        <w:rPr>
          <w:rFonts w:ascii="Georgia Pro" w:hAnsi="Georgia Pro"/>
          <w:u w:val="single"/>
        </w:rPr>
        <w:t xml:space="preserve"> </w:t>
      </w:r>
      <w:r w:rsidRPr="00CF5CFE">
        <w:rPr>
          <w:rFonts w:ascii="Georgia Pro" w:hAnsi="Georgia Pro"/>
          <w:sz w:val="16"/>
        </w:rPr>
        <w:t xml:space="preserve">who happened to be wealthier than them. Many a lynching and pogrom was sparked by the fact that a neighboring Black farmer or town was prosperous and thriving. This was no class antagonism, this was the same type of bitter envy and hatred that drove the Russians and Germans to stage pogroms against the Jews throughout history. So, are Europeans in a settler-colonial country like the US necessary for the successful prosecution of a revolution? For one, we would have to ask ourselves why exactly the descendants of those who set up a country for them at the expense of millions of tortured, exiled, and murdered Indigenous and African people would magically give these things up to join Black and Brown people in a revolution to destroy their own country. They still think that all the system needs is a tweak and a mild change. Replace the open fascist Trump with the social fascist Bernie Sanders, that sort of thing. Until the system becomes as starkly oppressive towards colonizers as it already is to the colonized, there will be no mass participation of colonizers in the revolutionary movement. I don’t know if you know this or not, but colonizers do not give a shit about anybody but themselves. They also don’t give that much of a shit about themselves, to be perfectly honest. The bonds of mutual aid, solidarity and comradeship they had back in Europe were broken up and destroyed when they came to the United States and accepted integration at my people’s expense. As Du Bois said, “The Irish climbed on the Negroes. The Germans scrambled over the Negroes and emulated the Irish. The Scandinavians fought forward next to the Germans and Italians and “Bohunks” are crowding up, leaving Negroes still at the bottom chained to helplessness, first by slavery then by disfranchisement and always by the Color Bar.” Colonizers have never felt solidarity with the colonized. If they had, they wouldn’t be colonizers. Revolutions are not made lightly or by people with things to lose. People who have cheap gasoline, cheap food, cheap entertainment, 401Ks and riding lawn mowers. do not just pick up rifles and build guillotines. Revolutions are made by the starving, the prisoners, the criminalized, the proletariat with nothing to lose. For the descendants of colonizers to have a material stake in a revolution that will be as thorough as it must be, America must lose its material benefits and privileges for them. All the fat accumulated from imperialism must be stripped away, their delusions in the system must be shattered and they must be remade into real proletarians, those with nothing to lose. Right now, objectively, America still offers most of them a pretty sweet deal, and they wouldn’t in their right minds revolt against it. All bullshit aside, none of them would voluntarily change places with a Black person or a Brown person because they still know that being a visible colonizer accrues benefits that they are unwilling to part with. Europeans still are a majority of the American population, but that is changing with continued immigration and a declining birth rate. This is part of the sentiment behind the pushing of anti-abortion laws by colonizer reactionaries in statehouses. They don’t care if every colonized baby dies, but they want to ensure their continued demographic advantage. </w:t>
      </w:r>
      <w:r w:rsidRPr="0056202A">
        <w:rPr>
          <w:rFonts w:ascii="Georgia Pro" w:hAnsi="Georgia Pro"/>
          <w:szCs w:val="28"/>
          <w:highlight w:val="cyan"/>
          <w:u w:val="single"/>
        </w:rPr>
        <w:t>Objectively, it’s wrong to say that colonized people need masses of colonizers to make revolution.</w:t>
      </w:r>
      <w:r w:rsidRPr="00CF5CFE">
        <w:rPr>
          <w:rFonts w:ascii="Georgia Pro" w:hAnsi="Georgia Pro"/>
          <w:szCs w:val="28"/>
          <w:u w:val="single"/>
        </w:rPr>
        <w:t xml:space="preserve"> I see </w:t>
      </w:r>
      <w:r w:rsidRPr="0056202A">
        <w:rPr>
          <w:rFonts w:ascii="Georgia Pro" w:hAnsi="Georgia Pro"/>
          <w:szCs w:val="28"/>
          <w:highlight w:val="cyan"/>
          <w:u w:val="single"/>
        </w:rPr>
        <w:t>no real material basis for this</w:t>
      </w:r>
      <w:r w:rsidRPr="00CF5CFE">
        <w:rPr>
          <w:rFonts w:ascii="Georgia Pro" w:hAnsi="Georgia Pro"/>
          <w:szCs w:val="28"/>
          <w:u w:val="single"/>
        </w:rPr>
        <w:t xml:space="preserve"> argument. </w:t>
      </w:r>
      <w:r w:rsidRPr="0056202A">
        <w:rPr>
          <w:rFonts w:ascii="Georgia Pro" w:hAnsi="Georgia Pro"/>
          <w:szCs w:val="28"/>
          <w:highlight w:val="cyan"/>
          <w:u w:val="single"/>
        </w:rPr>
        <w:t>From</w:t>
      </w:r>
      <w:r w:rsidRPr="00CF5CFE">
        <w:rPr>
          <w:rFonts w:ascii="Georgia Pro" w:hAnsi="Georgia Pro"/>
          <w:szCs w:val="28"/>
          <w:u w:val="single"/>
        </w:rPr>
        <w:t xml:space="preserve"> the perspective of </w:t>
      </w:r>
      <w:r w:rsidRPr="0056202A">
        <w:rPr>
          <w:rFonts w:ascii="Georgia Pro" w:hAnsi="Georgia Pro"/>
          <w:szCs w:val="28"/>
          <w:highlight w:val="cyan"/>
          <w:u w:val="single"/>
        </w:rPr>
        <w:t>New Afrikan people</w:t>
      </w:r>
      <w:r w:rsidRPr="00CF5CFE">
        <w:rPr>
          <w:rFonts w:ascii="Georgia Pro" w:hAnsi="Georgia Pro"/>
          <w:szCs w:val="28"/>
          <w:u w:val="single"/>
        </w:rPr>
        <w:t xml:space="preserve">, </w:t>
      </w:r>
      <w:r w:rsidRPr="0056202A">
        <w:rPr>
          <w:rFonts w:ascii="Georgia Pro" w:hAnsi="Georgia Pro"/>
          <w:szCs w:val="28"/>
          <w:highlight w:val="cyan"/>
          <w:u w:val="single"/>
        </w:rPr>
        <w:t>colonizers have been a historical headache</w:t>
      </w:r>
      <w:r w:rsidRPr="00CF5CFE">
        <w:rPr>
          <w:rFonts w:ascii="Georgia Pro" w:hAnsi="Georgia Pro"/>
          <w:szCs w:val="28"/>
          <w:u w:val="single"/>
        </w:rPr>
        <w:t xml:space="preserve"> and a nuisance </w:t>
      </w:r>
      <w:r w:rsidRPr="0056202A">
        <w:rPr>
          <w:rFonts w:ascii="Georgia Pro" w:hAnsi="Georgia Pro"/>
          <w:szCs w:val="28"/>
          <w:highlight w:val="cyan"/>
          <w:u w:val="single"/>
        </w:rPr>
        <w:t>at best and</w:t>
      </w:r>
      <w:r w:rsidRPr="00CF5CFE">
        <w:rPr>
          <w:rFonts w:ascii="Georgia Pro" w:hAnsi="Georgia Pro"/>
          <w:szCs w:val="28"/>
          <w:u w:val="single"/>
        </w:rPr>
        <w:t xml:space="preserve"> downright </w:t>
      </w:r>
      <w:r w:rsidRPr="0056202A">
        <w:rPr>
          <w:rFonts w:ascii="Georgia Pro" w:hAnsi="Georgia Pro"/>
          <w:szCs w:val="28"/>
          <w:highlight w:val="cyan"/>
          <w:u w:val="single"/>
        </w:rPr>
        <w:t>genocidal enemies at worst</w:t>
      </w:r>
      <w:r w:rsidRPr="00CF5CFE">
        <w:rPr>
          <w:rFonts w:ascii="Georgia Pro" w:hAnsi="Georgia Pro"/>
          <w:szCs w:val="28"/>
          <w:u w:val="single"/>
        </w:rPr>
        <w:t>.</w:t>
      </w:r>
      <w:r w:rsidRPr="00CF5CFE">
        <w:rPr>
          <w:rFonts w:ascii="Georgia Pro" w:hAnsi="Georgia Pro"/>
          <w:sz w:val="16"/>
        </w:rPr>
        <w:t xml:space="preserve"> Latino and Indigenous comrades can attest to this fact. </w:t>
      </w:r>
      <w:r w:rsidRPr="0056202A">
        <w:rPr>
          <w:rFonts w:ascii="Georgia Pro" w:hAnsi="Georgia Pro"/>
          <w:highlight w:val="cyan"/>
          <w:u w:val="single"/>
        </w:rPr>
        <w:t>They lie, they steal, they make trouble, they are sneaky, they center themselves, they do not want to study or learn</w:t>
      </w:r>
      <w:r w:rsidRPr="00CF5CFE">
        <w:rPr>
          <w:rFonts w:ascii="Georgia Pro" w:hAnsi="Georgia Pro"/>
          <w:u w:val="single"/>
        </w:rPr>
        <w:t>.</w:t>
      </w:r>
      <w:r w:rsidRPr="00CF5CFE">
        <w:rPr>
          <w:rFonts w:ascii="Georgia Pro" w:hAnsi="Georgia Pro"/>
          <w:sz w:val="16"/>
        </w:rPr>
        <w:t xml:space="preserve"> I’m not going to tell my people that we must expose ourselves to such behavior for the purposes of the revolution. Those that call themselves Communists? Most of them are utterly useless as well, arguing over stupid shit and becoming very knowledgeable about and meddling in affairs in other countries while not knowing what is going on in a neighborhood within walking distance. Can colonizers be Communists? Sure, I know and have trained several, and they’d agree with me on this point. This is an attempt to hold the revolution hostage to those who, truth be told, will as of right now be on the opposing side in the first place. As a dialectical materialist, I realize that change is necessary and certain. But, it will require work on the part of those who come from working class colonizer communities. The shift in consciousness must be proletarian, anti-imperialist, and anti-American. Without this shift, the American colonizer, “working class” and all, will go the way of the Rhodesian. I don’t think my people will shed all too many tears.</w:t>
      </w:r>
    </w:p>
    <w:p w14:paraId="18A87AC1" w14:textId="77777777" w:rsidR="00B26C94" w:rsidRDefault="00B26C94" w:rsidP="00BB4B16"/>
    <w:p w14:paraId="474BE39B" w14:textId="77777777" w:rsidR="00B26C94" w:rsidRPr="007C00A1" w:rsidRDefault="00B26C94" w:rsidP="00B26C94">
      <w:pPr>
        <w:pStyle w:val="Heading4"/>
      </w:pPr>
      <w:r>
        <w:t xml:space="preserve">FBI crackdowns --- only the jump can solve cuz it’s not a movement --- </w:t>
      </w:r>
      <w:r w:rsidRPr="007C00A1">
        <w:rPr>
          <w:b w:val="0"/>
          <w:szCs w:val="24"/>
        </w:rPr>
        <w:t xml:space="preserve">Red Guerilla, Black Panthers, Chicano Liberation </w:t>
      </w:r>
      <w:r>
        <w:rPr>
          <w:b w:val="0"/>
          <w:szCs w:val="24"/>
        </w:rPr>
        <w:t xml:space="preserve">, </w:t>
      </w:r>
      <w:r w:rsidRPr="007C00A1">
        <w:rPr>
          <w:b w:val="0"/>
          <w:szCs w:val="24"/>
        </w:rPr>
        <w:t>Liberation Front, and United Front proves</w:t>
      </w:r>
    </w:p>
    <w:p w14:paraId="456783E1" w14:textId="77777777" w:rsidR="00B26C94" w:rsidRPr="00816CC2" w:rsidRDefault="00B26C94" w:rsidP="00B26C94">
      <w:r w:rsidRPr="00C404A7">
        <w:rPr>
          <w:b/>
        </w:rPr>
        <w:t>Dillon 13</w:t>
      </w:r>
      <w:r>
        <w:t xml:space="preserve"> (</w:t>
      </w:r>
      <w:r w:rsidRPr="00C404A7">
        <w:rPr>
          <w:rFonts w:ascii="Times" w:eastAsia="Times New Roman" w:hAnsi="Times"/>
          <w:sz w:val="20"/>
          <w:szCs w:val="20"/>
        </w:rPr>
        <w:t>Fugitive Life: Race, Gender, and the Rise of the Neoliberal-Carceral State</w:t>
      </w:r>
      <w:r>
        <w:rPr>
          <w:rFonts w:ascii="Times" w:eastAsia="Times New Roman" w:hAnsi="Times"/>
          <w:sz w:val="20"/>
          <w:szCs w:val="20"/>
        </w:rPr>
        <w:t xml:space="preserve">, </w:t>
      </w:r>
      <w:r w:rsidRPr="00C404A7">
        <w:rPr>
          <w:rFonts w:ascii="Times" w:eastAsia="Times New Roman" w:hAnsi="Times"/>
          <w:sz w:val="20"/>
          <w:szCs w:val="20"/>
        </w:rPr>
        <w:t>Stephen Dillon</w:t>
      </w:r>
      <w:r>
        <w:rPr>
          <w:rFonts w:ascii="Times" w:eastAsia="Times New Roman" w:hAnsi="Times"/>
          <w:sz w:val="20"/>
          <w:szCs w:val="20"/>
        </w:rPr>
        <w:t xml:space="preserve"> is an </w:t>
      </w:r>
      <w:r w:rsidRPr="00C404A7">
        <w:rPr>
          <w:rFonts w:ascii="Times" w:eastAsia="Times New Roman" w:hAnsi="Times"/>
          <w:sz w:val="20"/>
          <w:szCs w:val="20"/>
        </w:rPr>
        <w:t>assistant professor of Queer Studies, holds a B.A. from the University of Iowa and a Ph.D. in American Studies with a minor in Critical Feminist and Sexuality Studies from the University of Minnesota.</w:t>
      </w:r>
      <w:r>
        <w:t xml:space="preserve"> </w:t>
      </w:r>
      <w:r w:rsidRPr="00C404A7">
        <w:rPr>
          <w:rFonts w:ascii="Times" w:eastAsia="Times New Roman" w:hAnsi="Times"/>
          <w:sz w:val="20"/>
          <w:szCs w:val="20"/>
        </w:rPr>
        <w:t>https://conservancy.umn.edu/bitstream/handle/11299/153053/Dillon_umn_0130E_13833.pdf?sequence=1</w:t>
      </w:r>
      <w:r>
        <w:t>)</w:t>
      </w:r>
    </w:p>
    <w:p w14:paraId="778DBE96" w14:textId="36CBB24D" w:rsidR="00B26C94" w:rsidRPr="00B26C94" w:rsidRDefault="00B26C94" w:rsidP="00B26C94">
      <w:pPr>
        <w:rPr>
          <w:sz w:val="15"/>
          <w:szCs w:val="13"/>
        </w:rPr>
      </w:pPr>
      <w:r w:rsidRPr="00816CC2">
        <w:rPr>
          <w:rStyle w:val="StyleUnderline"/>
        </w:rPr>
        <w:t xml:space="preserve">As law and order, especially in the form of the </w:t>
      </w:r>
      <w:r w:rsidRPr="0056202A">
        <w:rPr>
          <w:rStyle w:val="StyleUnderline"/>
          <w:highlight w:val="cyan"/>
        </w:rPr>
        <w:t>FBI’</w:t>
      </w:r>
      <w:r w:rsidRPr="0056202A">
        <w:rPr>
          <w:sz w:val="20"/>
          <w:szCs w:val="20"/>
          <w:highlight w:val="cyan"/>
        </w:rPr>
        <w:t>s</w:t>
      </w:r>
      <w:r w:rsidRPr="00B61F45">
        <w:rPr>
          <w:sz w:val="20"/>
          <w:szCs w:val="20"/>
        </w:rPr>
        <w:t xml:space="preserve"> Counter Intelligence</w:t>
      </w:r>
      <w:r w:rsidRPr="00B61F45">
        <w:rPr>
          <w:sz w:val="12"/>
          <w:szCs w:val="20"/>
        </w:rPr>
        <w:t xml:space="preserve"> </w:t>
      </w:r>
      <w:r w:rsidRPr="00B61F45">
        <w:rPr>
          <w:sz w:val="20"/>
          <w:szCs w:val="20"/>
        </w:rPr>
        <w:t>Program (</w:t>
      </w:r>
      <w:r w:rsidRPr="0056202A">
        <w:rPr>
          <w:rStyle w:val="StyleUnderline"/>
          <w:highlight w:val="cyan"/>
        </w:rPr>
        <w:t>COINTELPRO</w:t>
      </w:r>
      <w:r w:rsidRPr="00B61F45">
        <w:rPr>
          <w:sz w:val="20"/>
          <w:szCs w:val="20"/>
        </w:rPr>
        <w:t xml:space="preserve">), </w:t>
      </w:r>
      <w:r w:rsidRPr="0056202A">
        <w:rPr>
          <w:rStyle w:val="Emphasis"/>
          <w:highlight w:val="cyan"/>
        </w:rPr>
        <w:t>systematically</w:t>
      </w:r>
      <w:r w:rsidRPr="00B368ED">
        <w:rPr>
          <w:rStyle w:val="Emphasis"/>
        </w:rPr>
        <w:t xml:space="preserve"> </w:t>
      </w:r>
      <w:r w:rsidRPr="0056202A">
        <w:rPr>
          <w:rStyle w:val="Emphasis"/>
          <w:highlight w:val="cyan"/>
        </w:rPr>
        <w:t>dismantled</w:t>
      </w:r>
      <w:r w:rsidRPr="00816CC2">
        <w:rPr>
          <w:rStyle w:val="StyleUnderline"/>
        </w:rPr>
        <w:t xml:space="preserve"> the radical and </w:t>
      </w:r>
      <w:r w:rsidRPr="0056202A">
        <w:rPr>
          <w:rStyle w:val="Emphasis"/>
          <w:highlight w:val="cyan"/>
        </w:rPr>
        <w:t>revolutionary left</w:t>
      </w:r>
      <w:r w:rsidRPr="00816CC2">
        <w:rPr>
          <w:rStyle w:val="StyleUnderline"/>
        </w:rPr>
        <w:t xml:space="preserve"> in the United States</w:t>
      </w:r>
      <w:r w:rsidRPr="00B61F45">
        <w:rPr>
          <w:sz w:val="20"/>
          <w:szCs w:val="20"/>
        </w:rPr>
        <w:t xml:space="preserve"> (through disinformation, murder, sabotage, incarceration, and exile), </w:t>
      </w:r>
      <w:r w:rsidRPr="00816CC2">
        <w:rPr>
          <w:rStyle w:val="StyleUnderline"/>
        </w:rPr>
        <w:t>a massive network of underground groups emerged in the early</w:t>
      </w:r>
      <w:r w:rsidRPr="00B61F45">
        <w:rPr>
          <w:sz w:val="20"/>
          <w:szCs w:val="20"/>
        </w:rPr>
        <w:t xml:space="preserve"> </w:t>
      </w:r>
      <w:r w:rsidRPr="007C00A1">
        <w:rPr>
          <w:sz w:val="18"/>
          <w:szCs w:val="16"/>
        </w:rPr>
        <w:t>1970s in the place of the 1960s</w:t>
      </w:r>
      <w:r w:rsidRPr="007C00A1">
        <w:rPr>
          <w:sz w:val="11"/>
          <w:szCs w:val="11"/>
        </w:rPr>
        <w:t xml:space="preserve"> </w:t>
      </w:r>
      <w:r w:rsidRPr="007C00A1">
        <w:rPr>
          <w:rStyle w:val="StyleUnderline"/>
        </w:rPr>
        <w:t>aboveground student</w:t>
      </w:r>
      <w:r w:rsidRPr="00B61F45">
        <w:rPr>
          <w:sz w:val="20"/>
          <w:szCs w:val="20"/>
        </w:rPr>
        <w:t xml:space="preserve">, </w:t>
      </w:r>
      <w:r w:rsidRPr="007C00A1">
        <w:rPr>
          <w:rStyle w:val="StyleUnderline"/>
        </w:rPr>
        <w:t>civil</w:t>
      </w:r>
      <w:r w:rsidRPr="00B61F45">
        <w:rPr>
          <w:sz w:val="20"/>
          <w:szCs w:val="20"/>
        </w:rPr>
        <w:t xml:space="preserve"> </w:t>
      </w:r>
      <w:r w:rsidRPr="007C00A1">
        <w:rPr>
          <w:rStyle w:val="StyleUnderline"/>
        </w:rPr>
        <w:t>rights</w:t>
      </w:r>
      <w:r w:rsidRPr="00B61F45">
        <w:rPr>
          <w:sz w:val="20"/>
          <w:szCs w:val="20"/>
        </w:rPr>
        <w:t xml:space="preserve">, and </w:t>
      </w:r>
      <w:r w:rsidRPr="007C00A1">
        <w:rPr>
          <w:rStyle w:val="StyleUnderline"/>
        </w:rPr>
        <w:t>anti-war</w:t>
      </w:r>
      <w:r w:rsidRPr="00B61F45">
        <w:rPr>
          <w:sz w:val="20"/>
          <w:szCs w:val="20"/>
        </w:rPr>
        <w:t xml:space="preserve"> organizations.233 </w:t>
      </w:r>
      <w:r w:rsidRPr="00816CC2">
        <w:rPr>
          <w:rStyle w:val="StyleUnderline"/>
        </w:rPr>
        <w:t>In order to</w:t>
      </w:r>
      <w:r w:rsidRPr="00B61F45">
        <w:rPr>
          <w:sz w:val="20"/>
          <w:szCs w:val="20"/>
        </w:rPr>
        <w:t xml:space="preserve"> </w:t>
      </w:r>
      <w:r w:rsidRPr="00816CC2">
        <w:rPr>
          <w:rStyle w:val="StyleUnderline"/>
        </w:rPr>
        <w:t xml:space="preserve">evade state repression and engage illegal tactics, </w:t>
      </w:r>
      <w:r w:rsidRPr="0056202A">
        <w:rPr>
          <w:rStyle w:val="StyleUnderline"/>
          <w:highlight w:val="cyan"/>
        </w:rPr>
        <w:t>thousands of activists disappeared</w:t>
      </w:r>
      <w:r w:rsidRPr="00816CC2">
        <w:rPr>
          <w:rStyle w:val="StyleUnderline"/>
        </w:rPr>
        <w:t xml:space="preserve"> into a vast network of safe houses, under-the-table jobs, and transportation channels that kept them hidden in plain sight</w:t>
      </w:r>
      <w:r w:rsidRPr="00B61F45">
        <w:rPr>
          <w:sz w:val="20"/>
          <w:szCs w:val="20"/>
        </w:rPr>
        <w:t xml:space="preserve">. One of the main arguments of this </w:t>
      </w:r>
      <w:r w:rsidRPr="00B368ED">
        <w:rPr>
          <w:rStyle w:val="StyleUnderline"/>
        </w:rPr>
        <w:t xml:space="preserve">dissertation is that these groups contested the </w:t>
      </w:r>
      <w:r w:rsidRPr="0056202A">
        <w:rPr>
          <w:rStyle w:val="StyleUnderline"/>
          <w:highlight w:val="cyan"/>
        </w:rPr>
        <w:t>emergence of the neoliberal-carceral state</w:t>
      </w:r>
      <w:r w:rsidRPr="00B61F45">
        <w:rPr>
          <w:rFonts w:ascii="Times" w:eastAsia="Times New Roman" w:hAnsi="Times"/>
          <w:sz w:val="20"/>
          <w:szCs w:val="20"/>
        </w:rPr>
        <w:t xml:space="preserve">. Some of the better-known groups like the </w:t>
      </w:r>
      <w:r w:rsidRPr="00B368ED">
        <w:rPr>
          <w:sz w:val="20"/>
          <w:szCs w:val="18"/>
        </w:rPr>
        <w:t>Black Liberation Army splintered</w:t>
      </w:r>
      <w:r w:rsidRPr="00B368ED">
        <w:rPr>
          <w:rFonts w:ascii="Times" w:eastAsia="Times New Roman" w:hAnsi="Times"/>
          <w:sz w:val="13"/>
          <w:szCs w:val="13"/>
        </w:rPr>
        <w:t xml:space="preserve"> </w:t>
      </w:r>
      <w:r w:rsidRPr="00B61F45">
        <w:rPr>
          <w:rFonts w:ascii="Times" w:eastAsia="Times New Roman" w:hAnsi="Times"/>
          <w:sz w:val="20"/>
          <w:szCs w:val="20"/>
        </w:rPr>
        <w:t xml:space="preserve">off from the </w:t>
      </w:r>
      <w:r w:rsidRPr="0056202A">
        <w:rPr>
          <w:rStyle w:val="StyleUnderline"/>
          <w:highlight w:val="cyan"/>
        </w:rPr>
        <w:t>Black Panthers</w:t>
      </w:r>
      <w:r w:rsidRPr="00B61F45">
        <w:rPr>
          <w:rFonts w:ascii="Times" w:eastAsia="Times New Roman" w:hAnsi="Times"/>
          <w:sz w:val="20"/>
          <w:szCs w:val="20"/>
        </w:rPr>
        <w:t xml:space="preserve"> and other black power groups, while the </w:t>
      </w:r>
      <w:r w:rsidRPr="0056202A">
        <w:rPr>
          <w:rStyle w:val="StyleUnderline"/>
          <w:highlight w:val="cyan"/>
        </w:rPr>
        <w:t>Weather Underground</w:t>
      </w:r>
      <w:r w:rsidRPr="00B61F45">
        <w:rPr>
          <w:rFonts w:ascii="Times" w:eastAsia="Times New Roman" w:hAnsi="Times"/>
          <w:sz w:val="20"/>
          <w:szCs w:val="20"/>
        </w:rPr>
        <w:t xml:space="preserve"> departed from the student and antiwar movements of the </w:t>
      </w:r>
      <w:r w:rsidRPr="0056202A">
        <w:rPr>
          <w:rStyle w:val="StyleUnderline"/>
          <w:highlight w:val="cyan"/>
        </w:rPr>
        <w:t>New Left</w:t>
      </w:r>
      <w:r w:rsidRPr="007C00A1">
        <w:rPr>
          <w:rStyle w:val="StyleUnderline"/>
        </w:rPr>
        <w:t>.</w:t>
      </w:r>
      <w:r w:rsidRPr="00B61F45">
        <w:rPr>
          <w:rFonts w:ascii="Times" w:eastAsia="Times New Roman" w:hAnsi="Times"/>
          <w:sz w:val="20"/>
          <w:szCs w:val="20"/>
        </w:rPr>
        <w:t xml:space="preserve"> Still other groups, like the Seattle-based George Jackson Brigade—a group of multi-racial, queer, working class ex-convicts—</w:t>
      </w:r>
      <w:r w:rsidRPr="00B368ED">
        <w:rPr>
          <w:rStyle w:val="StyleUnderline"/>
        </w:rPr>
        <w:t>emerged out of the culture and politics of the era’s anti-prison activism.</w:t>
      </w:r>
      <w:r w:rsidRPr="00B61F45">
        <w:rPr>
          <w:rFonts w:ascii="Times" w:eastAsia="Times New Roman" w:hAnsi="Times"/>
          <w:sz w:val="20"/>
          <w:szCs w:val="20"/>
        </w:rPr>
        <w:t xml:space="preserve">234 </w:t>
      </w:r>
      <w:r w:rsidRPr="00B368ED">
        <w:rPr>
          <w:rStyle w:val="StyleUnderline"/>
        </w:rPr>
        <w:t>Other underground groups of the period about which much less is known include</w:t>
      </w:r>
      <w:r w:rsidRPr="00B61F45">
        <w:rPr>
          <w:rFonts w:ascii="Times" w:eastAsia="Times New Roman" w:hAnsi="Times"/>
          <w:sz w:val="20"/>
          <w:szCs w:val="20"/>
        </w:rPr>
        <w:t xml:space="preserve">: </w:t>
      </w:r>
      <w:r w:rsidRPr="007C00A1">
        <w:rPr>
          <w:rStyle w:val="StyleUnderline"/>
        </w:rPr>
        <w:t>Fuerzas Armadas de Liberación Nacional</w:t>
      </w:r>
      <w:r w:rsidRPr="00B61F45">
        <w:rPr>
          <w:rFonts w:ascii="Times" w:eastAsia="Times New Roman" w:hAnsi="Times"/>
          <w:sz w:val="20"/>
          <w:szCs w:val="20"/>
        </w:rPr>
        <w:t xml:space="preserve">, the </w:t>
      </w:r>
      <w:r w:rsidRPr="007C00A1">
        <w:rPr>
          <w:rStyle w:val="StyleUnderline"/>
        </w:rPr>
        <w:t>Chicano Liberation</w:t>
      </w:r>
      <w:r w:rsidRPr="00B61F45">
        <w:rPr>
          <w:rFonts w:ascii="Times" w:eastAsia="Times New Roman" w:hAnsi="Times"/>
          <w:sz w:val="20"/>
          <w:szCs w:val="20"/>
        </w:rPr>
        <w:t xml:space="preserve"> Front, </w:t>
      </w:r>
      <w:r w:rsidRPr="0056202A">
        <w:rPr>
          <w:rStyle w:val="StyleUnderline"/>
          <w:highlight w:val="cyan"/>
        </w:rPr>
        <w:t>Red Guerilla</w:t>
      </w:r>
      <w:r w:rsidRPr="00B61F45">
        <w:rPr>
          <w:rFonts w:ascii="Times" w:eastAsia="Times New Roman" w:hAnsi="Times"/>
          <w:sz w:val="20"/>
          <w:szCs w:val="20"/>
        </w:rPr>
        <w:t xml:space="preserve"> </w:t>
      </w:r>
      <w:r w:rsidRPr="007C00A1">
        <w:rPr>
          <w:rStyle w:val="StyleUnderline"/>
        </w:rPr>
        <w:t>Family, Emiliano</w:t>
      </w:r>
      <w:r w:rsidRPr="00B61F45">
        <w:rPr>
          <w:rFonts w:ascii="Times" w:eastAsia="Times New Roman" w:hAnsi="Times"/>
          <w:sz w:val="20"/>
          <w:szCs w:val="20"/>
        </w:rPr>
        <w:t xml:space="preserve"> </w:t>
      </w:r>
      <w:r w:rsidRPr="0056202A">
        <w:rPr>
          <w:rStyle w:val="StyleUnderline"/>
          <w:highlight w:val="cyan"/>
        </w:rPr>
        <w:t>Zapata Unit</w:t>
      </w:r>
      <w:r w:rsidRPr="007C00A1">
        <w:rPr>
          <w:rStyle w:val="StyleUnderline"/>
        </w:rPr>
        <w:t>,</w:t>
      </w:r>
      <w:r w:rsidRPr="00B61F45">
        <w:rPr>
          <w:rFonts w:ascii="Times" w:eastAsia="Times New Roman" w:hAnsi="Times"/>
          <w:sz w:val="20"/>
          <w:szCs w:val="20"/>
        </w:rPr>
        <w:t xml:space="preserve"> Iranian </w:t>
      </w:r>
      <w:r w:rsidRPr="0056202A">
        <w:rPr>
          <w:rStyle w:val="StyleUnderline"/>
          <w:highlight w:val="cyan"/>
        </w:rPr>
        <w:t>Liberation Army</w:t>
      </w:r>
      <w:r w:rsidRPr="007C00A1">
        <w:rPr>
          <w:rStyle w:val="StyleUnderline"/>
        </w:rPr>
        <w:t xml:space="preserve">, </w:t>
      </w:r>
      <w:r w:rsidRPr="0056202A">
        <w:rPr>
          <w:rStyle w:val="StyleUnderline"/>
          <w:highlight w:val="cyan"/>
        </w:rPr>
        <w:t>United Freedom Front</w:t>
      </w:r>
      <w:r w:rsidRPr="00B61F45">
        <w:rPr>
          <w:rFonts w:ascii="Times" w:eastAsia="Times New Roman" w:hAnsi="Times"/>
          <w:sz w:val="20"/>
          <w:szCs w:val="20"/>
        </w:rPr>
        <w:t xml:space="preserve"> (or the “Ohio 7”), Sam Melville-Jonathan Jackson Unit, Nat Turner/John Brown Brigade, and the </w:t>
      </w:r>
      <w:r w:rsidRPr="0056202A">
        <w:rPr>
          <w:rStyle w:val="StyleUnderline"/>
          <w:highlight w:val="cyan"/>
        </w:rPr>
        <w:t>New World Liberation Front</w:t>
      </w:r>
      <w:r w:rsidRPr="00B61F45">
        <w:rPr>
          <w:rFonts w:ascii="Times" w:eastAsia="Times New Roman" w:hAnsi="Times"/>
          <w:sz w:val="20"/>
          <w:szCs w:val="20"/>
        </w:rPr>
        <w:t xml:space="preserve">. </w:t>
      </w:r>
      <w:r w:rsidRPr="00816CC2">
        <w:rPr>
          <w:rStyle w:val="StyleUnderline"/>
        </w:rPr>
        <w:t>Many of these groups remain historically obscure because invisibility was their condition of possibility</w:t>
      </w:r>
      <w:r w:rsidRPr="00B61F45">
        <w:rPr>
          <w:rFonts w:ascii="Times" w:eastAsia="Times New Roman" w:hAnsi="Times"/>
          <w:sz w:val="20"/>
          <w:szCs w:val="20"/>
        </w:rPr>
        <w:t xml:space="preserve">. </w:t>
      </w:r>
      <w:r w:rsidRPr="007C00A1">
        <w:rPr>
          <w:sz w:val="15"/>
          <w:szCs w:val="13"/>
        </w:rPr>
        <w:t>Underground organizations survived by incessantly erasing the subtle traces every life leaves behind: the detritus of bodies—fingerprints, hair, and skin—but also memories, stories, and documents that could lead to</w:t>
      </w:r>
      <w:r w:rsidRPr="007C00A1">
        <w:rPr>
          <w:rStyle w:val="StyleUnderline"/>
          <w:sz w:val="15"/>
          <w:szCs w:val="13"/>
        </w:rPr>
        <w:t xml:space="preserve"> </w:t>
      </w:r>
      <w:r w:rsidRPr="0056202A">
        <w:rPr>
          <w:rStyle w:val="StyleUnderline"/>
          <w:highlight w:val="cyan"/>
        </w:rPr>
        <w:t>recognition</w:t>
      </w:r>
      <w:r w:rsidRPr="00816CC2">
        <w:rPr>
          <w:rStyle w:val="StyleUnderline"/>
        </w:rPr>
        <w:t xml:space="preserve"> </w:t>
      </w:r>
      <w:r w:rsidRPr="0056202A">
        <w:rPr>
          <w:rStyle w:val="StyleUnderline"/>
          <w:highlight w:val="cyan"/>
        </w:rPr>
        <w:t>and capture</w:t>
      </w:r>
      <w:r w:rsidRPr="00816CC2">
        <w:rPr>
          <w:rStyle w:val="StyleUnderline"/>
        </w:rPr>
        <w:t>. In this way, a major aspect of their history is what will never be known: what they did, who they were, where and how they lived</w:t>
      </w:r>
      <w:r w:rsidRPr="00B61F45">
        <w:rPr>
          <w:rFonts w:ascii="Times" w:eastAsia="Times New Roman" w:hAnsi="Times"/>
          <w:sz w:val="20"/>
          <w:szCs w:val="20"/>
        </w:rPr>
        <w:t xml:space="preserve">. In fact, for three years beginning in 1974, </w:t>
      </w:r>
      <w:r w:rsidRPr="0000796C">
        <w:rPr>
          <w:sz w:val="18"/>
          <w:szCs w:val="16"/>
        </w:rPr>
        <w:t>the New World Liberation Front</w:t>
      </w:r>
      <w:r w:rsidRPr="0000796C">
        <w:rPr>
          <w:rStyle w:val="StyleUnderline"/>
          <w:sz w:val="18"/>
          <w:szCs w:val="16"/>
        </w:rPr>
        <w:t xml:space="preserve"> </w:t>
      </w:r>
      <w:r w:rsidRPr="0056202A">
        <w:rPr>
          <w:rStyle w:val="StyleUnderline"/>
          <w:highlight w:val="cyan"/>
        </w:rPr>
        <w:t xml:space="preserve">committed over </w:t>
      </w:r>
      <w:r w:rsidRPr="0056202A">
        <w:rPr>
          <w:rStyle w:val="Emphasis"/>
          <w:highlight w:val="cyan"/>
        </w:rPr>
        <w:t>50 bombings</w:t>
      </w:r>
      <w:r w:rsidRPr="00816CC2">
        <w:rPr>
          <w:rStyle w:val="StyleUnderline"/>
        </w:rPr>
        <w:t xml:space="preserve"> </w:t>
      </w:r>
      <w:r w:rsidRPr="0000796C">
        <w:rPr>
          <w:sz w:val="15"/>
          <w:szCs w:val="13"/>
        </w:rPr>
        <w:t>in the San Francisco area</w:t>
      </w:r>
      <w:r w:rsidRPr="0000796C">
        <w:rPr>
          <w:rFonts w:ascii="Times" w:eastAsia="Times New Roman" w:hAnsi="Times"/>
          <w:sz w:val="8"/>
          <w:szCs w:val="8"/>
        </w:rPr>
        <w:t xml:space="preserve"> </w:t>
      </w:r>
      <w:r w:rsidRPr="0000796C">
        <w:rPr>
          <w:rStyle w:val="StyleUnderline"/>
        </w:rPr>
        <w:t xml:space="preserve">(including </w:t>
      </w:r>
      <w:r w:rsidRPr="00B368ED">
        <w:rPr>
          <w:rStyle w:val="Emphasis"/>
        </w:rPr>
        <w:t>banks</w:t>
      </w:r>
      <w:r w:rsidRPr="0000796C">
        <w:rPr>
          <w:rStyle w:val="StyleUnderline"/>
        </w:rPr>
        <w:t xml:space="preserve">, </w:t>
      </w:r>
      <w:r w:rsidRPr="00B368ED">
        <w:rPr>
          <w:rStyle w:val="Emphasis"/>
        </w:rPr>
        <w:t>power stations</w:t>
      </w:r>
      <w:r w:rsidRPr="0000796C">
        <w:rPr>
          <w:rStyle w:val="StyleUnderline"/>
        </w:rPr>
        <w:t xml:space="preserve">, </w:t>
      </w:r>
      <w:r w:rsidRPr="00B368ED">
        <w:rPr>
          <w:rStyle w:val="Emphasis"/>
        </w:rPr>
        <w:t>corporate offices</w:t>
      </w:r>
      <w:r w:rsidRPr="0000796C">
        <w:rPr>
          <w:rStyle w:val="StyleUnderline"/>
        </w:rPr>
        <w:t>, the San Francisco stock brokerage, and the South African embassy)</w:t>
      </w:r>
      <w:r w:rsidRPr="00B61F45">
        <w:rPr>
          <w:rFonts w:ascii="Times" w:eastAsia="Times New Roman" w:hAnsi="Times"/>
          <w:sz w:val="20"/>
          <w:szCs w:val="20"/>
        </w:rPr>
        <w:t xml:space="preserve"> </w:t>
      </w:r>
      <w:r w:rsidRPr="007C00A1">
        <w:rPr>
          <w:sz w:val="16"/>
          <w:szCs w:val="15"/>
        </w:rPr>
        <w:t>without injuring one person and without a single member ever being identified or apprehended</w:t>
      </w:r>
      <w:r w:rsidRPr="00B61F45">
        <w:rPr>
          <w:rFonts w:ascii="Times" w:eastAsia="Times New Roman" w:hAnsi="Times"/>
          <w:sz w:val="20"/>
          <w:szCs w:val="20"/>
        </w:rPr>
        <w:t xml:space="preserve">.235 </w:t>
      </w:r>
      <w:r w:rsidRPr="007C00A1">
        <w:rPr>
          <w:sz w:val="18"/>
          <w:szCs w:val="16"/>
        </w:rPr>
        <w:t xml:space="preserve">The underground was a space structured </w:t>
      </w:r>
      <w:r w:rsidRPr="0000796C">
        <w:rPr>
          <w:rStyle w:val="StyleUnderline"/>
        </w:rPr>
        <w:t>by a politics of unknowing.</w:t>
      </w:r>
      <w:r w:rsidRPr="007C00A1">
        <w:rPr>
          <w:sz w:val="18"/>
          <w:szCs w:val="16"/>
        </w:rPr>
        <w:t xml:space="preserve"> </w:t>
      </w:r>
      <w:r w:rsidRPr="0000796C">
        <w:rPr>
          <w:rStyle w:val="StyleUnderline"/>
        </w:rPr>
        <w:t>Indeed, a controlled lack of knowledge</w:t>
      </w:r>
      <w:r w:rsidRPr="007C00A1">
        <w:rPr>
          <w:sz w:val="18"/>
          <w:szCs w:val="16"/>
        </w:rPr>
        <w:t>— “</w:t>
      </w:r>
      <w:r w:rsidRPr="0000796C">
        <w:rPr>
          <w:rStyle w:val="StyleUnderline"/>
        </w:rPr>
        <w:t>an endorsement of willful forgetting</w:t>
      </w:r>
      <w:r w:rsidRPr="00B61F45">
        <w:rPr>
          <w:rFonts w:ascii="Times" w:eastAsia="Times New Roman" w:hAnsi="Times"/>
          <w:sz w:val="20"/>
          <w:szCs w:val="20"/>
        </w:rPr>
        <w:t xml:space="preserve">”—you will know what </w:t>
      </w:r>
      <w:r w:rsidRPr="0000796C">
        <w:rPr>
          <w:rStyle w:val="StyleUnderline"/>
        </w:rPr>
        <w:t>you need to know when you need to know it,</w:t>
      </w:r>
      <w:r w:rsidRPr="00B61F45">
        <w:rPr>
          <w:rFonts w:ascii="Times" w:eastAsia="Times New Roman" w:hAnsi="Times"/>
          <w:sz w:val="20"/>
          <w:szCs w:val="20"/>
        </w:rPr>
        <w:t xml:space="preserve"> was the condition of possibility for the continuation of the underground.236 </w:t>
      </w:r>
      <w:r w:rsidRPr="00816CC2">
        <w:rPr>
          <w:rStyle w:val="StyleUnderline"/>
        </w:rPr>
        <w:t xml:space="preserve">This </w:t>
      </w:r>
      <w:r w:rsidRPr="0056202A">
        <w:rPr>
          <w:rStyle w:val="StyleUnderline"/>
          <w:highlight w:val="cyan"/>
        </w:rPr>
        <w:t>invisibility</w:t>
      </w:r>
      <w:r w:rsidRPr="00816CC2">
        <w:rPr>
          <w:rStyle w:val="StyleUnderline"/>
        </w:rPr>
        <w:t xml:space="preserve"> </w:t>
      </w:r>
      <w:r w:rsidRPr="0056202A">
        <w:rPr>
          <w:rStyle w:val="StyleUnderline"/>
          <w:highlight w:val="cyan"/>
        </w:rPr>
        <w:t>and</w:t>
      </w:r>
      <w:r w:rsidRPr="00816CC2">
        <w:rPr>
          <w:rStyle w:val="StyleUnderline"/>
        </w:rPr>
        <w:t xml:space="preserve"> </w:t>
      </w:r>
      <w:r w:rsidRPr="0056202A">
        <w:rPr>
          <w:rStyle w:val="StyleUnderline"/>
          <w:highlight w:val="cyan"/>
        </w:rPr>
        <w:t>illegibility</w:t>
      </w:r>
      <w:r w:rsidRPr="00816CC2">
        <w:rPr>
          <w:rStyle w:val="StyleUnderline"/>
        </w:rPr>
        <w:t xml:space="preserve"> </w:t>
      </w:r>
      <w:r w:rsidRPr="0056202A">
        <w:rPr>
          <w:rStyle w:val="StyleUnderline"/>
          <w:highlight w:val="cyan"/>
        </w:rPr>
        <w:t>contrasted</w:t>
      </w:r>
      <w:r w:rsidRPr="00816CC2">
        <w:rPr>
          <w:rStyle w:val="StyleUnderline"/>
        </w:rPr>
        <w:t xml:space="preserve"> with the regimes of </w:t>
      </w:r>
      <w:r w:rsidRPr="0056202A">
        <w:rPr>
          <w:rStyle w:val="StyleUnderline"/>
          <w:highlight w:val="cyan"/>
        </w:rPr>
        <w:t>hypersurveillance,</w:t>
      </w:r>
      <w:r w:rsidRPr="00816CC2">
        <w:rPr>
          <w:rStyle w:val="StyleUnderline"/>
        </w:rPr>
        <w:t xml:space="preserve"> regulation, </w:t>
      </w:r>
      <w:r w:rsidRPr="0056202A">
        <w:rPr>
          <w:rStyle w:val="StyleUnderline"/>
          <w:highlight w:val="cyan"/>
        </w:rPr>
        <w:t>and policing</w:t>
      </w:r>
      <w:r w:rsidRPr="00816CC2">
        <w:rPr>
          <w:rStyle w:val="StyleUnderline"/>
        </w:rPr>
        <w:t xml:space="preserve"> central to the law </w:t>
      </w:r>
      <w:r w:rsidRPr="0056202A">
        <w:rPr>
          <w:rStyle w:val="StyleUnderline"/>
          <w:highlight w:val="cyan"/>
        </w:rPr>
        <w:t>and</w:t>
      </w:r>
      <w:r w:rsidRPr="00816CC2">
        <w:rPr>
          <w:rStyle w:val="StyleUnderline"/>
        </w:rPr>
        <w:t xml:space="preserve"> </w:t>
      </w:r>
      <w:r w:rsidRPr="0056202A">
        <w:rPr>
          <w:rStyle w:val="StyleUnderline"/>
          <w:highlight w:val="cyan"/>
        </w:rPr>
        <w:t>order</w:t>
      </w:r>
      <w:r w:rsidRPr="00816CC2">
        <w:rPr>
          <w:rStyle w:val="StyleUnderline"/>
        </w:rPr>
        <w:t xml:space="preserve"> </w:t>
      </w:r>
      <w:r w:rsidRPr="0056202A">
        <w:rPr>
          <w:rStyle w:val="StyleUnderline"/>
          <w:highlight w:val="cyan"/>
        </w:rPr>
        <w:t>state</w:t>
      </w:r>
      <w:r>
        <w:rPr>
          <w:rFonts w:ascii="Times" w:eastAsia="Times New Roman" w:hAnsi="Times"/>
          <w:sz w:val="20"/>
          <w:szCs w:val="20"/>
        </w:rPr>
        <w:t xml:space="preserve"> </w:t>
      </w:r>
      <w:r w:rsidRPr="00816CC2">
        <w:rPr>
          <w:rFonts w:ascii="Times" w:eastAsia="Times New Roman" w:hAnsi="Times"/>
          <w:sz w:val="20"/>
          <w:szCs w:val="20"/>
        </w:rPr>
        <w:t xml:space="preserve">As the next chapter explores more fully, </w:t>
      </w:r>
      <w:r w:rsidRPr="00816CC2">
        <w:rPr>
          <w:rStyle w:val="StyleUnderline"/>
        </w:rPr>
        <w:t>the underground is not a place, but</w:t>
      </w:r>
      <w:r>
        <w:rPr>
          <w:rStyle w:val="StyleUnderline"/>
        </w:rPr>
        <w:t xml:space="preserve"> </w:t>
      </w:r>
      <w:r w:rsidRPr="00816CC2">
        <w:rPr>
          <w:rStyle w:val="StyleUnderline"/>
        </w:rPr>
        <w:t xml:space="preserve"> rather, is an alternative time-space paradigm, a “parallel universe,” a shadow world that</w:t>
      </w:r>
      <w:r>
        <w:rPr>
          <w:rStyle w:val="StyleUnderline"/>
        </w:rPr>
        <w:t xml:space="preserve"> </w:t>
      </w:r>
      <w:r w:rsidRPr="00816CC2">
        <w:rPr>
          <w:rStyle w:val="StyleUnderline"/>
        </w:rPr>
        <w:t xml:space="preserve">exists within, but negates the normative time of the nation, state, and capital. </w:t>
      </w:r>
      <w:r w:rsidRPr="007C00A1">
        <w:rPr>
          <w:sz w:val="8"/>
          <w:szCs w:val="8"/>
        </w:rPr>
        <w:t>The  underground is a non-place where one hides in the “expectations of others,” fashioning  survival along different dimensions that mobilized “timing and synchronization, the  thoughtful use of light and shadow, rhythm and pulse.”237 The fugitive became a ghost  by disappearing into the openness of the world. New lives and identities were  constructed by piecing together fragments collected while on the run: new styles, clothing, voices, histories, and names.</w:t>
      </w:r>
      <w:r w:rsidRPr="007C00A1">
        <w:rPr>
          <w:rFonts w:ascii="Times" w:eastAsia="Times New Roman" w:hAnsi="Times"/>
          <w:sz w:val="8"/>
          <w:szCs w:val="8"/>
        </w:rPr>
        <w:t xml:space="preserve"> David Gilbert, a member of the Weather  Underground and later a group associated with the Black Liberation Army, recounts that  fugitives had to even learn to walk differently: gait and carriage sometimes were more  recognizable than hair or clothing.238 However, “the most essential tool for staying  underground was ID.”239 Bill Ayers, a founding member of the Weather Underground,</w:t>
      </w:r>
      <w:r w:rsidRPr="007C00A1">
        <w:rPr>
          <w:sz w:val="8"/>
          <w:szCs w:val="8"/>
        </w:rPr>
        <w:t xml:space="preserve"> </w:t>
      </w:r>
      <w:r w:rsidRPr="007C00A1">
        <w:rPr>
          <w:rFonts w:ascii="Times" w:eastAsia="Times New Roman" w:hAnsi="Times"/>
          <w:sz w:val="8"/>
          <w:szCs w:val="8"/>
        </w:rPr>
        <w:t xml:space="preserve">recounts how political fugitives often scoured rural cemeteries for the graves of dead  children: born between 1940 and 1950 and who died five to ten years later. With a name  and birth date, they would acquire a birth certificate from the local courthouse and then  apply for a social security card that had never been issued.240 They could then get jobs,  buy cars, and get bank accounts. </w:t>
      </w:r>
      <w:r w:rsidRPr="007C00A1">
        <w:rPr>
          <w:sz w:val="8"/>
          <w:szCs w:val="8"/>
        </w:rPr>
        <w:t>The newly disappeared resurfaced as the dead resurrected.241</w:t>
      </w:r>
    </w:p>
    <w:p w14:paraId="3D8FACBB" w14:textId="77777777" w:rsidR="00D52979" w:rsidRPr="009264B8" w:rsidRDefault="00D52979" w:rsidP="00D52979"/>
    <w:p w14:paraId="65499891" w14:textId="77777777" w:rsidR="00D52979" w:rsidRPr="009264B8" w:rsidRDefault="00D52979" w:rsidP="00D52979">
      <w:pPr>
        <w:pStyle w:val="Heading4"/>
        <w:rPr>
          <w:bCs/>
        </w:rPr>
      </w:pPr>
      <w:r w:rsidRPr="009264B8">
        <w:t xml:space="preserve">Even the feds are watching and recruiting to maintain white supremacy – </w:t>
      </w:r>
    </w:p>
    <w:p w14:paraId="536ED01C" w14:textId="77777777" w:rsidR="00D52979" w:rsidRPr="009264B8" w:rsidRDefault="00D52979" w:rsidP="00D52979">
      <w:pPr>
        <w:autoSpaceDE w:val="0"/>
        <w:autoSpaceDN w:val="0"/>
        <w:adjustRightInd w:val="0"/>
        <w:rPr>
          <w:sz w:val="16"/>
          <w:szCs w:val="16"/>
        </w:rPr>
      </w:pPr>
      <w:r w:rsidRPr="009264B8">
        <w:rPr>
          <w:b/>
          <w:bCs/>
          <w:sz w:val="26"/>
          <w:szCs w:val="26"/>
        </w:rPr>
        <w:t>Bary, Master Sergeant, 24</w:t>
      </w:r>
      <w:r w:rsidRPr="009264B8">
        <w:rPr>
          <w:b/>
          <w:bCs/>
          <w:sz w:val="16"/>
          <w:szCs w:val="16"/>
        </w:rPr>
        <w:t> </w:t>
      </w:r>
      <w:r w:rsidRPr="009264B8">
        <w:rPr>
          <w:sz w:val="16"/>
          <w:szCs w:val="16"/>
        </w:rPr>
        <w:t>(Andrew, 1-2-2024, War on the Rocks, "Strengthen the Military-Rhetorical Complex," </w:t>
      </w:r>
      <w:hyperlink r:id="rId13" w:tgtFrame="_blank" w:history="1">
        <w:r w:rsidRPr="009264B8">
          <w:rPr>
            <w:rStyle w:val="Hyperlink"/>
            <w:sz w:val="16"/>
            <w:szCs w:val="16"/>
          </w:rPr>
          <w:t>https://warontherocks.com/2024/01/strengthen-the-military-rhetorical-complex/</w:t>
        </w:r>
      </w:hyperlink>
      <w:r w:rsidRPr="009264B8">
        <w:rPr>
          <w:sz w:val="16"/>
          <w:szCs w:val="16"/>
        </w:rPr>
        <w:t> wesel; retagged&amp;re-cut] cmeow</w:t>
      </w:r>
    </w:p>
    <w:p w14:paraId="663963E9" w14:textId="49BD7443" w:rsidR="00D52979" w:rsidRPr="009264B8" w:rsidRDefault="00D52979" w:rsidP="00B26C94">
      <w:pPr>
        <w:autoSpaceDE w:val="0"/>
        <w:autoSpaceDN w:val="0"/>
        <w:adjustRightInd w:val="0"/>
      </w:pPr>
      <w:r w:rsidRPr="009264B8">
        <w:t>One of the six goals stated in the </w:t>
      </w:r>
      <w:r w:rsidRPr="0056202A">
        <w:rPr>
          <w:highlight w:val="cyan"/>
          <w:u w:val="single"/>
        </w:rPr>
        <w:t>National Intelligence Strategy</w:t>
      </w:r>
      <w:r w:rsidRPr="009264B8">
        <w:t> is </w:t>
      </w:r>
      <w:r w:rsidRPr="009264B8">
        <w:rPr>
          <w:u w:val="single"/>
        </w:rPr>
        <w:t xml:space="preserve">to </w:t>
      </w:r>
      <w:r w:rsidRPr="0056202A">
        <w:rPr>
          <w:highlight w:val="cyan"/>
          <w:u w:val="single"/>
        </w:rPr>
        <w:t>recruit</w:t>
      </w:r>
      <w:r w:rsidRPr="009264B8">
        <w:rPr>
          <w:u w:val="single"/>
        </w:rPr>
        <w:t>, develop, and retain a talented and diverse workforce that operates as a united community</w:t>
      </w:r>
      <w:r w:rsidRPr="009264B8">
        <w:t>. The U.S. </w:t>
      </w:r>
      <w:r w:rsidRPr="009264B8">
        <w:rPr>
          <w:u w:val="single"/>
        </w:rPr>
        <w:t>military and the intelligence community</w:t>
      </w:r>
      <w:r w:rsidRPr="009264B8">
        <w:t> at large are</w:t>
      </w:r>
      <w:r w:rsidRPr="009264B8">
        <w:rPr>
          <w:u w:val="single"/>
        </w:rPr>
        <w:t>constantly seeking</w:t>
      </w:r>
      <w:r w:rsidRPr="009264B8">
        <w:t> the right </w:t>
      </w:r>
      <w:r w:rsidRPr="009264B8">
        <w:rPr>
          <w:u w:val="single"/>
        </w:rPr>
        <w:t>talent pool</w:t>
      </w:r>
      <w:r w:rsidRPr="009264B8">
        <w:t> of candidates ready to take on the intelligence problems of the modern era. </w:t>
      </w:r>
      <w:r w:rsidRPr="009264B8">
        <w:rPr>
          <w:u w:val="single"/>
        </w:rPr>
        <w:t>There is a stream of practiced critical thinkers, talented speakers, and proficient writers graduating from high schools and colleges every year going largely untapped by the Department of Defense.</w:t>
      </w:r>
      <w:r w:rsidRPr="009264B8">
        <w:t> I know, because as a high school and collegiate debater, I was part of it. In 2007, with a new child and a struggling income, I walked into a U.S. Air Force recruiting center. I shared my research, speechwriting, and public speaking skills in the hopes that the service had a place for me. The recruiter had no recommendation for what jobs fit the skills of a practiced critical thinker and vocal communicator. As a result, I signed up for an “open general” slot for basic training, which left me at the mercy of the “needs of the Air Force.” I was fortunate enough to volunteer and be selected for the Air Force Honor Guard in Washington, DC, where I spent my first years as an enlisted airman. But it wasn’t until I attended the Air Force’s foundational noncommissioned officer training that I met an intelligence analyst and discovered an Air Force career for which I felt custom-built. I signed up to retrain into the operations intelligence career field in 2013 and began working as an analyst with Air Force Special Operations Command at Hurlburt Field, Florida. By June 2023, I had graduated from National Intelligence University with a master of science degree in strategic intelligence, written a thesis on U.S. intelligence community measurements of whole-of-society defense preparedness, and had the opportunity to brief multiple generals, combatant commanders, and the secretary of the Air Force. My background is not unique, and my career trajectory shouldn’t be either.</w:t>
      </w:r>
      <w:r w:rsidRPr="009264B8">
        <w:rPr>
          <w:u w:val="single"/>
        </w:rPr>
        <w:t xml:space="preserve">By making a concerted effort to engage </w:t>
      </w:r>
      <w:r w:rsidRPr="0056202A">
        <w:rPr>
          <w:highlight w:val="cyan"/>
          <w:u w:val="single"/>
        </w:rPr>
        <w:t>with </w:t>
      </w:r>
      <w:r w:rsidRPr="0056202A">
        <w:rPr>
          <w:b/>
          <w:bCs/>
          <w:highlight w:val="cyan"/>
          <w:u w:val="single"/>
        </w:rPr>
        <w:t>high school and college debaters</w:t>
      </w:r>
      <w:r w:rsidRPr="009264B8">
        <w:rPr>
          <w:u w:val="single"/>
        </w:rPr>
        <w:t>, military recruiters can help more people follow </w:t>
      </w:r>
      <w:r w:rsidRPr="009264B8">
        <w:t>it. Unrealized Potential </w:t>
      </w:r>
      <w:r w:rsidRPr="009264B8">
        <w:rPr>
          <w:u w:val="single"/>
        </w:rPr>
        <w:t>The National Speech and Debate Association counts 134,000 speech and debate participants across 2,863 member high schools. </w:t>
      </w:r>
      <w:r w:rsidRPr="009264B8">
        <w:t>These speech and debate teams engage in thoughtful, serious argumentation ontopics of national and international importance. U.S. Code currently mandates that the Library of Congress prepare materials related to the National University Extension Association’s national high school policy debate topic and the American Speech Association’s national college debate topic. The 2022–23</w:t>
      </w:r>
      <w:r w:rsidRPr="009264B8">
        <w:rPr>
          <w:u w:val="single"/>
        </w:rPr>
        <w:t>high school </w:t>
      </w:r>
      <w:r w:rsidRPr="0056202A">
        <w:rPr>
          <w:highlight w:val="cyan"/>
          <w:u w:val="single"/>
        </w:rPr>
        <w:t>topic centered</w:t>
      </w:r>
      <w:r w:rsidRPr="009264B8">
        <w:rPr>
          <w:u w:val="single"/>
        </w:rPr>
        <w:t xml:space="preserve"> on the U.S. government increasing </w:t>
      </w:r>
      <w:r w:rsidRPr="0056202A">
        <w:rPr>
          <w:b/>
          <w:bCs/>
          <w:highlight w:val="cyan"/>
          <w:u w:val="single"/>
        </w:rPr>
        <w:t>security cooperation</w:t>
      </w:r>
      <w:r w:rsidRPr="009264B8">
        <w:rPr>
          <w:u w:val="single"/>
        </w:rPr>
        <w:t> with NATO</w:t>
      </w:r>
      <w:r w:rsidRPr="009264B8">
        <w:t> in one or more of the areas of AI, biotechnology, or cybersecurity. </w:t>
      </w:r>
      <w:r w:rsidRPr="009264B8">
        <w:rPr>
          <w:u w:val="single"/>
        </w:rPr>
        <w:t>Topics in previous years included water resources </w:t>
      </w:r>
      <w:r w:rsidRPr="0056202A">
        <w:rPr>
          <w:highlight w:val="cyan"/>
          <w:u w:val="single"/>
        </w:rPr>
        <w:t>and</w:t>
      </w:r>
      <w:r w:rsidRPr="009264B8">
        <w:rPr>
          <w:u w:val="single"/>
        </w:rPr>
        <w:t> foreign </w:t>
      </w:r>
      <w:r w:rsidRPr="0056202A">
        <w:rPr>
          <w:highlight w:val="cyan"/>
          <w:u w:val="single"/>
        </w:rPr>
        <w:t>arms sales</w:t>
      </w:r>
      <w:r w:rsidRPr="009264B8">
        <w:t> from the United States. Simply put, </w:t>
      </w:r>
      <w:r w:rsidRPr="009264B8">
        <w:rPr>
          <w:u w:val="single"/>
        </w:rPr>
        <w:t>thousands of America’s high school students are engaged in serious policy argumentation and debate over some of the most pertinent and pressing issues facing the intelligence community</w:t>
      </w:r>
      <w:r w:rsidRPr="009264B8">
        <w:t>. Debaters are not beholden to only one idea or one side of an argument. Indeed, at every tournament, debaters will be placed in both “affirmative” and “negative” positions, arguing for their case in some rounds and against any number of cases in other rounds. </w:t>
      </w:r>
      <w:r w:rsidRPr="009264B8">
        <w:rPr>
          <w:u w:val="single"/>
        </w:rPr>
        <w:t>Formulating arguments </w:t>
      </w:r>
      <w:r w:rsidRPr="0056202A">
        <w:rPr>
          <w:highlight w:val="cyan"/>
          <w:u w:val="single"/>
        </w:rPr>
        <w:t>is a key intellectual exercise for intelligence analysis</w:t>
      </w:r>
      <w:r w:rsidRPr="009264B8">
        <w:rPr>
          <w:u w:val="single"/>
        </w:rPr>
        <w:t>, and these kids are doing it on a daily basis, often as an extracurricular activity outside of school hours</w:t>
      </w:r>
      <w:r w:rsidRPr="009264B8">
        <w:t>. Every year, </w:t>
      </w:r>
      <w:r w:rsidRPr="0056202A">
        <w:rPr>
          <w:b/>
          <w:bCs/>
          <w:highlight w:val="cyan"/>
          <w:u w:val="single"/>
        </w:rPr>
        <w:t>U.S. high school</w:t>
      </w:r>
      <w:r w:rsidRPr="009264B8">
        <w:rPr>
          <w:u w:val="single"/>
        </w:rPr>
        <w:t> and </w:t>
      </w:r>
      <w:r w:rsidRPr="0056202A">
        <w:rPr>
          <w:b/>
          <w:bCs/>
          <w:highlight w:val="cyan"/>
          <w:u w:val="single"/>
        </w:rPr>
        <w:t>collegiate</w:t>
      </w:r>
      <w:r w:rsidRPr="009264B8">
        <w:rPr>
          <w:u w:val="single"/>
        </w:rPr>
        <w:t> speech and </w:t>
      </w:r>
      <w:r w:rsidRPr="0056202A">
        <w:rPr>
          <w:b/>
          <w:bCs/>
          <w:highlight w:val="cyan"/>
          <w:u w:val="single"/>
        </w:rPr>
        <w:t>debate programs produce</w:t>
      </w:r>
      <w:r w:rsidRPr="009264B8">
        <w:rPr>
          <w:u w:val="single"/>
        </w:rPr>
        <w:t> diverse individuals able to critically think, understand complex ideas and structures, and </w:t>
      </w:r>
      <w:r w:rsidRPr="0056202A">
        <w:rPr>
          <w:b/>
          <w:bCs/>
          <w:highlight w:val="cyan"/>
          <w:u w:val="single"/>
        </w:rPr>
        <w:t>communicate them to warfighters</w:t>
      </w:r>
      <w:r w:rsidRPr="0056202A">
        <w:rPr>
          <w:highlight w:val="cyan"/>
          <w:u w:val="single"/>
        </w:rPr>
        <w:t> and decisionmakers.</w:t>
      </w:r>
      <w:r w:rsidRPr="009264B8">
        <w:rPr>
          <w:u w:val="single"/>
        </w:rPr>
        <w:t> </w:t>
      </w:r>
    </w:p>
    <w:p w14:paraId="42BAC42D" w14:textId="3FD1E817" w:rsidR="00D52979" w:rsidRPr="009264B8" w:rsidRDefault="00D52979" w:rsidP="00D52979">
      <w:pPr>
        <w:pStyle w:val="Heading4"/>
      </w:pPr>
      <w:r w:rsidRPr="009264B8">
        <w:t xml:space="preserve">Performative demands for </w:t>
      </w:r>
      <w:r w:rsidR="00D47BBF">
        <w:t xml:space="preserve">resolve “disaster whiteness” is </w:t>
      </w:r>
      <w:r w:rsidR="00B26C94">
        <w:t>counter-insurgency</w:t>
      </w:r>
      <w:r w:rsidRPr="009264B8">
        <w:t xml:space="preserve"> </w:t>
      </w:r>
      <w:r w:rsidR="00D47BBF">
        <w:t xml:space="preserve">that </w:t>
      </w:r>
      <w:r w:rsidRPr="009264B8">
        <w:t>create</w:t>
      </w:r>
      <w:r w:rsidR="00D47BBF">
        <w:t>s</w:t>
      </w:r>
      <w:r w:rsidRPr="009264B8">
        <w:t xml:space="preserve"> an affective backdrop of cruel optimism that produces psychic violence </w:t>
      </w:r>
    </w:p>
    <w:p w14:paraId="1204C6B8" w14:textId="77777777" w:rsidR="00D52979" w:rsidRPr="009264B8" w:rsidRDefault="00D52979" w:rsidP="00D52979">
      <w:r w:rsidRPr="009264B8">
        <w:rPr>
          <w:rStyle w:val="Style13ptBold"/>
        </w:rPr>
        <w:t>Carroll 24</w:t>
      </w:r>
      <w:r w:rsidRPr="009264B8">
        <w:t xml:space="preserve"> [PhD student in English and Comparative Literature at the University of North Carolina at Chapel Hill (Ryan, “The Future Isn’t Now: Impossible Action in Political Scholarship,” Aporias, Issue 13.1 (Spring 2024), dml)</w:t>
      </w:r>
    </w:p>
    <w:p w14:paraId="5C48488C" w14:textId="77777777" w:rsidR="00D52979" w:rsidRPr="009264B8" w:rsidRDefault="00D52979" w:rsidP="00D52979">
      <w:pPr>
        <w:rPr>
          <w:sz w:val="14"/>
        </w:rPr>
      </w:pPr>
      <w:r w:rsidRPr="009264B8">
        <w:rPr>
          <w:sz w:val="14"/>
        </w:rPr>
        <w:t xml:space="preserve">In a dark world, </w:t>
      </w:r>
      <w:r w:rsidRPr="0056202A">
        <w:rPr>
          <w:rStyle w:val="TitleChar"/>
          <w:highlight w:val="cyan"/>
        </w:rPr>
        <w:t xml:space="preserve">it’s </w:t>
      </w:r>
      <w:r w:rsidRPr="0056202A">
        <w:rPr>
          <w:rStyle w:val="Emphasis"/>
          <w:highlight w:val="cyan"/>
        </w:rPr>
        <w:t>exhilarating</w:t>
      </w:r>
      <w:r w:rsidRPr="0056202A">
        <w:rPr>
          <w:rStyle w:val="TitleChar"/>
          <w:highlight w:val="cyan"/>
        </w:rPr>
        <w:t xml:space="preserve"> to dream</w:t>
      </w:r>
      <w:r w:rsidRPr="009264B8">
        <w:rPr>
          <w:rStyle w:val="TitleChar"/>
        </w:rPr>
        <w:t xml:space="preserve"> of possibility</w:t>
      </w:r>
      <w:r w:rsidRPr="009264B8">
        <w:rPr>
          <w:sz w:val="14"/>
        </w:rPr>
        <w:t xml:space="preserve">. </w:t>
      </w:r>
      <w:r w:rsidRPr="009264B8">
        <w:rPr>
          <w:rStyle w:val="TitleChar"/>
        </w:rPr>
        <w:t>A certain vein of</w:t>
      </w:r>
      <w:r w:rsidRPr="009264B8">
        <w:rPr>
          <w:sz w:val="14"/>
        </w:rPr>
        <w:t xml:space="preserve"> literary and cultural </w:t>
      </w:r>
      <w:r w:rsidRPr="009264B8">
        <w:rPr>
          <w:rStyle w:val="TitleChar"/>
        </w:rPr>
        <w:t>critique is founded on this principle</w:t>
      </w:r>
      <w:r w:rsidRPr="009264B8">
        <w:rPr>
          <w:sz w:val="14"/>
        </w:rPr>
        <w:t xml:space="preserve">, proposing </w:t>
      </w:r>
      <w:r w:rsidRPr="009264B8">
        <w:rPr>
          <w:rStyle w:val="TitleChar"/>
        </w:rPr>
        <w:t xml:space="preserve">that there is something politically productive in </w:t>
      </w:r>
      <w:r w:rsidRPr="009264B8">
        <w:rPr>
          <w:rStyle w:val="Emphasis"/>
        </w:rPr>
        <w:t>imagining otherwise</w:t>
      </w:r>
      <w:r w:rsidRPr="009264B8">
        <w:rPr>
          <w:sz w:val="14"/>
        </w:rPr>
        <w:t>. Such scholarship, which stretches across a variety of different methodological positions, is readily recognized by its gestural rhetoric—</w:t>
      </w:r>
      <w:r w:rsidRPr="009264B8">
        <w:rPr>
          <w:rStyle w:val="TitleChar"/>
        </w:rPr>
        <w:t xml:space="preserve">its stakes are to inaugurate </w:t>
      </w:r>
      <w:r w:rsidRPr="0056202A">
        <w:rPr>
          <w:rStyle w:val="Emphasis"/>
          <w:highlight w:val="cyan"/>
        </w:rPr>
        <w:t>new paradigms</w:t>
      </w:r>
      <w:r w:rsidRPr="009264B8">
        <w:rPr>
          <w:sz w:val="14"/>
        </w:rPr>
        <w:t xml:space="preserve">, </w:t>
      </w:r>
      <w:r w:rsidRPr="009264B8">
        <w:rPr>
          <w:rStyle w:val="TitleChar"/>
        </w:rPr>
        <w:t xml:space="preserve">shed light on potential </w:t>
      </w:r>
      <w:r w:rsidRPr="0056202A">
        <w:rPr>
          <w:rStyle w:val="Emphasis"/>
          <w:highlight w:val="cyan"/>
        </w:rPr>
        <w:t>ways of being</w:t>
      </w:r>
      <w:r w:rsidRPr="009264B8">
        <w:rPr>
          <w:sz w:val="14"/>
        </w:rPr>
        <w:t xml:space="preserve">, </w:t>
      </w:r>
      <w:r w:rsidRPr="009264B8">
        <w:rPr>
          <w:rStyle w:val="TitleChar"/>
        </w:rPr>
        <w:t xml:space="preserve">envision </w:t>
      </w:r>
      <w:r w:rsidRPr="009264B8">
        <w:rPr>
          <w:rStyle w:val="Emphasis"/>
        </w:rPr>
        <w:t>other worlds</w:t>
      </w:r>
      <w:r w:rsidRPr="009264B8">
        <w:rPr>
          <w:sz w:val="14"/>
        </w:rPr>
        <w:t xml:space="preserve">. In one way, this ethos makes sense: radical politics should point the way to something better than death and destruction. But it seems that </w:t>
      </w:r>
      <w:r w:rsidRPr="009264B8">
        <w:rPr>
          <w:rStyle w:val="TitleChar"/>
        </w:rPr>
        <w:t>the thrill of possibility-creation</w:t>
      </w:r>
      <w:r w:rsidRPr="009264B8">
        <w:rPr>
          <w:sz w:val="14"/>
        </w:rPr>
        <w:t xml:space="preserve"> has produced a new aporia for critique. The affect that undergirds possibility politics—the ecstasy of imagining otherwise—</w:t>
      </w:r>
      <w:r w:rsidRPr="0056202A">
        <w:rPr>
          <w:rStyle w:val="TitleChar"/>
          <w:highlight w:val="cyan"/>
        </w:rPr>
        <w:t xml:space="preserve">runs the risk of </w:t>
      </w:r>
      <w:r w:rsidRPr="0056202A">
        <w:rPr>
          <w:rStyle w:val="Emphasis"/>
          <w:highlight w:val="cyan"/>
        </w:rPr>
        <w:t>obscuring the obstacles</w:t>
      </w:r>
      <w:r w:rsidRPr="009264B8">
        <w:rPr>
          <w:rStyle w:val="TitleChar"/>
        </w:rPr>
        <w:t xml:space="preserve"> between critique and action and thereby </w:t>
      </w:r>
      <w:r w:rsidRPr="0056202A">
        <w:rPr>
          <w:rStyle w:val="TitleChar"/>
          <w:highlight w:val="cyan"/>
        </w:rPr>
        <w:t xml:space="preserve">making critique more </w:t>
      </w:r>
      <w:r w:rsidRPr="0056202A">
        <w:rPr>
          <w:rStyle w:val="Emphasis"/>
          <w:highlight w:val="cyan"/>
        </w:rPr>
        <w:t>indulgent</w:t>
      </w:r>
      <w:r w:rsidRPr="009264B8">
        <w:rPr>
          <w:rStyle w:val="TitleChar"/>
        </w:rPr>
        <w:t xml:space="preserve"> </w:t>
      </w:r>
      <w:r w:rsidRPr="0056202A">
        <w:rPr>
          <w:rStyle w:val="TitleChar"/>
          <w:highlight w:val="cyan"/>
        </w:rPr>
        <w:t xml:space="preserve">than </w:t>
      </w:r>
      <w:r w:rsidRPr="0056202A">
        <w:rPr>
          <w:rStyle w:val="Emphasis"/>
          <w:highlight w:val="cyan"/>
        </w:rPr>
        <w:t>generative</w:t>
      </w:r>
      <w:r w:rsidRPr="009264B8">
        <w:rPr>
          <w:sz w:val="14"/>
        </w:rPr>
        <w:t xml:space="preserve">, </w:t>
      </w:r>
      <w:r w:rsidRPr="009264B8">
        <w:rPr>
          <w:rStyle w:val="TitleChar"/>
        </w:rPr>
        <w:t xml:space="preserve">more </w:t>
      </w:r>
      <w:r w:rsidRPr="009264B8">
        <w:rPr>
          <w:rStyle w:val="Emphasis"/>
        </w:rPr>
        <w:t>projective</w:t>
      </w:r>
      <w:r w:rsidRPr="009264B8">
        <w:rPr>
          <w:rStyle w:val="TitleChar"/>
        </w:rPr>
        <w:t xml:space="preserve"> than </w:t>
      </w:r>
      <w:r w:rsidRPr="009264B8">
        <w:rPr>
          <w:rStyle w:val="Emphasis"/>
        </w:rPr>
        <w:t>powerful</w:t>
      </w:r>
      <w:r w:rsidRPr="009264B8">
        <w:rPr>
          <w:sz w:val="14"/>
        </w:rPr>
        <w:t xml:space="preserve">, </w:t>
      </w:r>
      <w:r w:rsidRPr="0056202A">
        <w:rPr>
          <w:rStyle w:val="TitleChar"/>
          <w:highlight w:val="cyan"/>
        </w:rPr>
        <w:t xml:space="preserve">more </w:t>
      </w:r>
      <w:r w:rsidRPr="0056202A">
        <w:rPr>
          <w:rStyle w:val="Emphasis"/>
          <w:highlight w:val="cyan"/>
        </w:rPr>
        <w:t>self-soothing</w:t>
      </w:r>
      <w:r w:rsidRPr="0056202A">
        <w:rPr>
          <w:rStyle w:val="TitleChar"/>
          <w:highlight w:val="cyan"/>
        </w:rPr>
        <w:t xml:space="preserve"> than </w:t>
      </w:r>
      <w:r w:rsidRPr="0056202A">
        <w:rPr>
          <w:rStyle w:val="Emphasis"/>
          <w:highlight w:val="cyan"/>
        </w:rPr>
        <w:t>edifying</w:t>
      </w:r>
      <w:r w:rsidRPr="009264B8">
        <w:rPr>
          <w:sz w:val="14"/>
        </w:rPr>
        <w:t>.</w:t>
      </w:r>
    </w:p>
    <w:p w14:paraId="5C141C8B" w14:textId="77777777" w:rsidR="00D52979" w:rsidRPr="009264B8" w:rsidRDefault="00D52979" w:rsidP="00D52979">
      <w:r w:rsidRPr="009264B8">
        <w:rPr>
          <w:sz w:val="14"/>
        </w:rPr>
        <w:t xml:space="preserve">The politics of possibility descends from a critical-theoretical turn toward speculative thinking in the past two decades. José Esteban Muñoz’s Cruising Utopia (2009), a seminal text </w:t>
      </w:r>
      <w:r w:rsidRPr="009264B8">
        <w:rPr>
          <w:rStyle w:val="TitleChar"/>
        </w:rPr>
        <w:t xml:space="preserve">in </w:t>
      </w:r>
      <w:r w:rsidRPr="009264B8">
        <w:rPr>
          <w:rStyle w:val="Emphasis"/>
        </w:rPr>
        <w:t>queer studies</w:t>
      </w:r>
      <w:r w:rsidRPr="009264B8">
        <w:rPr>
          <w:sz w:val="14"/>
        </w:rPr>
        <w:t xml:space="preserve">, is perhaps the most salient example of such thought: Muñoz posits on the first page that </w:t>
      </w:r>
      <w:r w:rsidRPr="009264B8">
        <w:rPr>
          <w:rStyle w:val="TitleChar"/>
        </w:rPr>
        <w:t>queerness is emblematic of</w:t>
      </w:r>
      <w:r w:rsidRPr="009264B8">
        <w:rPr>
          <w:sz w:val="14"/>
        </w:rPr>
        <w:t xml:space="preserve"> “an insistence on potentiality or concrete </w:t>
      </w:r>
      <w:r w:rsidRPr="009264B8">
        <w:rPr>
          <w:rStyle w:val="TitleChar"/>
        </w:rPr>
        <w:t>possibility for another world</w:t>
      </w:r>
      <w:r w:rsidRPr="009264B8">
        <w:rPr>
          <w:sz w:val="14"/>
        </w:rPr>
        <w:t xml:space="preserve">.”1 For him, queerness is a “warm illumination of </w:t>
      </w:r>
      <w:r w:rsidRPr="009264B8">
        <w:rPr>
          <w:rStyle w:val="TitleChar"/>
        </w:rPr>
        <w:t xml:space="preserve">a </w:t>
      </w:r>
      <w:r w:rsidRPr="009264B8">
        <w:rPr>
          <w:rStyle w:val="Emphasis"/>
        </w:rPr>
        <w:t>horizon</w:t>
      </w:r>
      <w:r w:rsidRPr="009264B8">
        <w:rPr>
          <w:rStyle w:val="TitleChar"/>
        </w:rPr>
        <w:t xml:space="preserve"> imbued with </w:t>
      </w:r>
      <w:r w:rsidRPr="009264B8">
        <w:rPr>
          <w:rStyle w:val="Emphasis"/>
        </w:rPr>
        <w:t>potentiality</w:t>
      </w:r>
      <w:r w:rsidRPr="009264B8">
        <w:rPr>
          <w:sz w:val="14"/>
        </w:rPr>
        <w:t xml:space="preserve">” and studying queer aesthetics unveils “blueprints and schemata of a forward-dawning futurity” for human sociality.2 But Cruising Utopia is not alone in its speculative disposition. </w:t>
      </w:r>
      <w:r w:rsidRPr="009264B8">
        <w:rPr>
          <w:rStyle w:val="TitleChar"/>
        </w:rPr>
        <w:t>A similar maneuver appears</w:t>
      </w:r>
      <w:r w:rsidRPr="009264B8">
        <w:rPr>
          <w:sz w:val="14"/>
        </w:rPr>
        <w:t xml:space="preserve">, albeit with different disciplinary coordinates, </w:t>
      </w:r>
      <w:r w:rsidRPr="009264B8">
        <w:rPr>
          <w:rStyle w:val="TitleChar"/>
        </w:rPr>
        <w:t>in</w:t>
      </w:r>
      <w:r w:rsidRPr="009264B8">
        <w:rPr>
          <w:sz w:val="14"/>
        </w:rPr>
        <w:t xml:space="preserve"> Saidiya Hartman’s “Venus in Two Acts,” which positions </w:t>
      </w:r>
      <w:r w:rsidRPr="009264B8">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A97D9BD" w14:textId="77777777" w:rsidR="00D52979" w:rsidRPr="009264B8" w:rsidRDefault="00D52979" w:rsidP="00D52979">
      <w:pPr>
        <w:rPr>
          <w:sz w:val="14"/>
        </w:rPr>
      </w:pPr>
      <w:r w:rsidRPr="009264B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264B8">
        <w:rPr>
          <w:rStyle w:val="TitleChar"/>
        </w:rPr>
        <w:t xml:space="preserve">This sort of </w:t>
      </w:r>
      <w:r w:rsidRPr="0056202A">
        <w:rPr>
          <w:rStyle w:val="TitleChar"/>
          <w:highlight w:val="cyan"/>
        </w:rPr>
        <w:t>scholarship asserts that</w:t>
      </w:r>
      <w:r w:rsidRPr="009264B8">
        <w:rPr>
          <w:rStyle w:val="TitleChar"/>
        </w:rPr>
        <w:t xml:space="preserve"> </w:t>
      </w:r>
      <w:r w:rsidRPr="0056202A">
        <w:rPr>
          <w:rStyle w:val="Emphasis"/>
          <w:highlight w:val="cyan"/>
        </w:rPr>
        <w:t>cultural materials</w:t>
      </w:r>
      <w:r w:rsidRPr="009264B8">
        <w:rPr>
          <w:sz w:val="14"/>
        </w:rPr>
        <w:t xml:space="preserve">, </w:t>
      </w:r>
      <w:r w:rsidRPr="009264B8">
        <w:rPr>
          <w:rStyle w:val="TitleChar"/>
        </w:rPr>
        <w:t xml:space="preserve">whether in </w:t>
      </w:r>
      <w:r w:rsidRPr="009264B8">
        <w:rPr>
          <w:rStyle w:val="Emphasis"/>
        </w:rPr>
        <w:t>themselves</w:t>
      </w:r>
      <w:r w:rsidRPr="009264B8">
        <w:rPr>
          <w:rStyle w:val="TitleChar"/>
        </w:rPr>
        <w:t xml:space="preserve"> or upon </w:t>
      </w:r>
      <w:r w:rsidRPr="0056202A">
        <w:rPr>
          <w:rStyle w:val="TitleChar"/>
          <w:highlight w:val="cyan"/>
        </w:rPr>
        <w:t xml:space="preserve">being activated by </w:t>
      </w:r>
      <w:r w:rsidRPr="0056202A">
        <w:rPr>
          <w:rStyle w:val="Emphasis"/>
          <w:highlight w:val="cyan"/>
        </w:rPr>
        <w:t>scholarly engagement</w:t>
      </w:r>
      <w:r w:rsidRPr="009264B8">
        <w:rPr>
          <w:sz w:val="14"/>
        </w:rPr>
        <w:t xml:space="preserve">, </w:t>
      </w:r>
      <w:r w:rsidRPr="0056202A">
        <w:rPr>
          <w:rStyle w:val="TitleChar"/>
          <w:highlight w:val="cyan"/>
        </w:rPr>
        <w:t>contain</w:t>
      </w:r>
      <w:r w:rsidRPr="009264B8">
        <w:rPr>
          <w:rStyle w:val="TitleChar"/>
        </w:rPr>
        <w:t xml:space="preserve"> some way of </w:t>
      </w:r>
      <w:r w:rsidRPr="009264B8">
        <w:rPr>
          <w:rStyle w:val="Emphasis"/>
        </w:rPr>
        <w:t>coordinating possibilities</w:t>
      </w:r>
      <w:r w:rsidRPr="009264B8">
        <w:rPr>
          <w:rStyle w:val="TitleChar"/>
        </w:rPr>
        <w:t xml:space="preserve"> and </w:t>
      </w:r>
      <w:r w:rsidRPr="009264B8">
        <w:rPr>
          <w:rStyle w:val="Emphasis"/>
        </w:rPr>
        <w:t xml:space="preserve">envisioning </w:t>
      </w:r>
      <w:r w:rsidRPr="0056202A">
        <w:rPr>
          <w:rStyle w:val="Emphasis"/>
          <w:highlight w:val="cyan"/>
        </w:rPr>
        <w:t>new worlds</w:t>
      </w:r>
      <w:r w:rsidRPr="009264B8">
        <w:rPr>
          <w:sz w:val="14"/>
        </w:rPr>
        <w:t xml:space="preserve">. By extension, </w:t>
      </w:r>
      <w:r w:rsidRPr="009264B8">
        <w:rPr>
          <w:rStyle w:val="TitleChar"/>
        </w:rPr>
        <w:t xml:space="preserve">critical theory’s competency is to make these possibilities </w:t>
      </w:r>
      <w:r w:rsidRPr="009264B8">
        <w:rPr>
          <w:rStyle w:val="Emphasis"/>
        </w:rPr>
        <w:t>explicit</w:t>
      </w:r>
      <w:r w:rsidRPr="009264B8">
        <w:rPr>
          <w:sz w:val="14"/>
        </w:rPr>
        <w:t>. In the ecosystem of revolutionary vocations, the scholar is imagined as a medley of prophet and strategist, herald of the possible and presager of action.</w:t>
      </w:r>
    </w:p>
    <w:p w14:paraId="7E88E7F2" w14:textId="77777777" w:rsidR="00D52979" w:rsidRPr="009264B8" w:rsidRDefault="00D52979" w:rsidP="00D52979">
      <w:pPr>
        <w:rPr>
          <w:sz w:val="14"/>
        </w:rPr>
      </w:pPr>
      <w:r w:rsidRPr="009264B8">
        <w:rPr>
          <w:sz w:val="14"/>
        </w:rPr>
        <w:t xml:space="preserve">But </w:t>
      </w:r>
      <w:r w:rsidRPr="009264B8">
        <w:rPr>
          <w:rStyle w:val="TitleChar"/>
        </w:rPr>
        <w:t xml:space="preserve">the </w:t>
      </w:r>
      <w:r w:rsidRPr="0056202A">
        <w:rPr>
          <w:rStyle w:val="TitleChar"/>
          <w:highlight w:val="cyan"/>
        </w:rPr>
        <w:t>critique</w:t>
      </w:r>
      <w:r w:rsidRPr="009264B8">
        <w:rPr>
          <w:sz w:val="14"/>
        </w:rPr>
        <w:t xml:space="preserve"> that’s followed Sedgwick, Hartman, and Muñoz, I think, </w:t>
      </w:r>
      <w:r w:rsidRPr="0056202A">
        <w:rPr>
          <w:rStyle w:val="TitleChar"/>
          <w:highlight w:val="cyan"/>
        </w:rPr>
        <w:t xml:space="preserve">has become </w:t>
      </w:r>
      <w:r w:rsidRPr="0056202A">
        <w:rPr>
          <w:rStyle w:val="Emphasis"/>
          <w:highlight w:val="cyan"/>
        </w:rPr>
        <w:t>yoked</w:t>
      </w:r>
      <w:r w:rsidRPr="0056202A">
        <w:rPr>
          <w:rStyle w:val="TitleChar"/>
          <w:highlight w:val="cyan"/>
        </w:rPr>
        <w:t xml:space="preserve"> to an affect that </w:t>
      </w:r>
      <w:r w:rsidRPr="0056202A">
        <w:rPr>
          <w:rStyle w:val="Emphasis"/>
          <w:highlight w:val="cyan"/>
        </w:rPr>
        <w:t>risks entrapment</w:t>
      </w:r>
      <w:r w:rsidRPr="009264B8">
        <w:rPr>
          <w:rStyle w:val="TitleChar"/>
        </w:rPr>
        <w:t xml:space="preserve"> in the promise of possibility</w:t>
      </w:r>
      <w:r w:rsidRPr="009264B8">
        <w:rPr>
          <w:sz w:val="14"/>
        </w:rPr>
        <w:t xml:space="preserve">. Although it’s easy to indulge in rapturous accounts of scholarship’s worldmaking power, it’s also easy to forget that </w:t>
      </w:r>
      <w:r w:rsidRPr="0056202A">
        <w:rPr>
          <w:rStyle w:val="TitleChar"/>
          <w:highlight w:val="cyan"/>
        </w:rPr>
        <w:t xml:space="preserve">there’s </w:t>
      </w:r>
      <w:r w:rsidRPr="0056202A">
        <w:rPr>
          <w:rStyle w:val="Emphasis"/>
          <w:highlight w:val="cyan"/>
        </w:rPr>
        <w:t xml:space="preserve">no </w:t>
      </w:r>
      <w:r w:rsidRPr="009264B8">
        <w:rPr>
          <w:rStyle w:val="Emphasis"/>
        </w:rPr>
        <w:t xml:space="preserve">necessary </w:t>
      </w:r>
      <w:r w:rsidRPr="0056202A">
        <w:rPr>
          <w:rStyle w:val="Emphasis"/>
          <w:highlight w:val="cyan"/>
        </w:rPr>
        <w:t>connection</w:t>
      </w:r>
      <w:r w:rsidRPr="009264B8">
        <w:rPr>
          <w:rStyle w:val="TitleChar"/>
        </w:rPr>
        <w:t xml:space="preserve"> </w:t>
      </w:r>
      <w:r w:rsidRPr="0056202A">
        <w:rPr>
          <w:rStyle w:val="TitleChar"/>
          <w:highlight w:val="cyan"/>
        </w:rPr>
        <w:t>between a hopeful affect</w:t>
      </w:r>
      <w:r w:rsidRPr="009264B8">
        <w:rPr>
          <w:rStyle w:val="TitleChar"/>
        </w:rPr>
        <w:t xml:space="preserve"> and an </w:t>
      </w:r>
      <w:r w:rsidRPr="0056202A">
        <w:rPr>
          <w:rStyle w:val="TitleChar"/>
          <w:highlight w:val="cyan"/>
        </w:rPr>
        <w:t>ability</w:t>
      </w:r>
      <w:r w:rsidRPr="009264B8">
        <w:rPr>
          <w:rStyle w:val="TitleChar"/>
        </w:rPr>
        <w:t xml:space="preserve"> to enact possibilities</w:t>
      </w:r>
      <w:r w:rsidRPr="009264B8">
        <w:rPr>
          <w:sz w:val="14"/>
        </w:rPr>
        <w:t>. As Patricia Stuelke has remarked, “</w:t>
      </w:r>
      <w:r w:rsidRPr="0056202A">
        <w:rPr>
          <w:rStyle w:val="TitleChar"/>
          <w:highlight w:val="cyan"/>
        </w:rPr>
        <w:t>To imagine</w:t>
      </w:r>
      <w:r w:rsidRPr="009264B8">
        <w:rPr>
          <w:rStyle w:val="TitleChar"/>
        </w:rPr>
        <w:t xml:space="preserve"> that </w:t>
      </w:r>
      <w:r w:rsidRPr="0056202A">
        <w:rPr>
          <w:rStyle w:val="TitleChar"/>
          <w:highlight w:val="cyan"/>
        </w:rPr>
        <w:t xml:space="preserve">things are </w:t>
      </w:r>
      <w:r w:rsidRPr="0056202A">
        <w:rPr>
          <w:rStyle w:val="Emphasis"/>
          <w:highlight w:val="cyan"/>
        </w:rPr>
        <w:t>broken</w:t>
      </w:r>
      <w:r w:rsidRPr="0056202A">
        <w:rPr>
          <w:rStyle w:val="TitleChar"/>
          <w:highlight w:val="cyan"/>
        </w:rPr>
        <w:t xml:space="preserve"> and can be </w:t>
      </w:r>
      <w:r w:rsidRPr="0056202A">
        <w:rPr>
          <w:rStyle w:val="Emphasis"/>
          <w:highlight w:val="cyan"/>
        </w:rPr>
        <w:t>fixed</w:t>
      </w:r>
      <w:r w:rsidRPr="0056202A">
        <w:rPr>
          <w:rStyle w:val="TitleChar"/>
          <w:highlight w:val="cyan"/>
        </w:rPr>
        <w:t xml:space="preserve"> with</w:t>
      </w:r>
      <w:r w:rsidRPr="009264B8">
        <w:rPr>
          <w:sz w:val="14"/>
        </w:rPr>
        <w:t xml:space="preserve"> the best of intentions, with a labor of love, with </w:t>
      </w:r>
      <w:r w:rsidRPr="009264B8">
        <w:rPr>
          <w:rStyle w:val="TitleChar"/>
        </w:rPr>
        <w:t xml:space="preserve">a </w:t>
      </w:r>
      <w:r w:rsidRPr="009264B8">
        <w:rPr>
          <w:rStyle w:val="Emphasis"/>
        </w:rPr>
        <w:t>new way of reading</w:t>
      </w:r>
      <w:r w:rsidRPr="009264B8">
        <w:rPr>
          <w:sz w:val="14"/>
        </w:rPr>
        <w:t xml:space="preserve"> . . . </w:t>
      </w:r>
      <w:r w:rsidRPr="009264B8">
        <w:rPr>
          <w:rStyle w:val="TitleChar"/>
        </w:rPr>
        <w:t xml:space="preserve">is a category </w:t>
      </w:r>
      <w:r w:rsidRPr="009264B8">
        <w:rPr>
          <w:rStyle w:val="Emphasis"/>
        </w:rPr>
        <w:t>error</w:t>
      </w:r>
      <w:r w:rsidRPr="009264B8">
        <w:rPr>
          <w:rStyle w:val="TitleChar"/>
        </w:rPr>
        <w:t xml:space="preserve"> that neither the </w:t>
      </w:r>
      <w:r w:rsidRPr="009264B8">
        <w:rPr>
          <w:rStyle w:val="Emphasis"/>
        </w:rPr>
        <w:t>planet</w:t>
      </w:r>
      <w:r w:rsidRPr="009264B8">
        <w:rPr>
          <w:rStyle w:val="TitleChar"/>
        </w:rPr>
        <w:t xml:space="preserve"> nor any of its </w:t>
      </w:r>
      <w:r w:rsidRPr="009264B8">
        <w:rPr>
          <w:rStyle w:val="Emphasis"/>
        </w:rPr>
        <w:t>inhabitants</w:t>
      </w:r>
      <w:r w:rsidRPr="009264B8">
        <w:rPr>
          <w:rStyle w:val="TitleChar"/>
        </w:rPr>
        <w:t xml:space="preserve"> can afford</w:t>
      </w:r>
      <w:r w:rsidRPr="009264B8">
        <w:rPr>
          <w:sz w:val="14"/>
        </w:rPr>
        <w:t xml:space="preserve">.”13 </w:t>
      </w:r>
      <w:r w:rsidRPr="009264B8">
        <w:rPr>
          <w:rStyle w:val="TitleChar"/>
        </w:rPr>
        <w:t xml:space="preserve">Although we can revel in imagining the construction of a better world, there’s </w:t>
      </w:r>
      <w:r w:rsidRPr="009264B8">
        <w:rPr>
          <w:rStyle w:val="Emphasis"/>
        </w:rPr>
        <w:t>no guarantee</w:t>
      </w:r>
      <w:r w:rsidRPr="009264B8">
        <w:rPr>
          <w:rStyle w:val="TitleChar"/>
        </w:rPr>
        <w:t xml:space="preserve"> our blueprints reach the builder</w:t>
      </w:r>
      <w:r w:rsidRPr="009264B8">
        <w:rPr>
          <w:sz w:val="14"/>
        </w:rPr>
        <w:t>—</w:t>
      </w:r>
      <w:r w:rsidRPr="009264B8">
        <w:rPr>
          <w:rStyle w:val="TitleChar"/>
        </w:rPr>
        <w:t>and</w:t>
      </w:r>
      <w:r w:rsidRPr="009264B8">
        <w:rPr>
          <w:sz w:val="14"/>
        </w:rPr>
        <w:t xml:space="preserve">, even worse, </w:t>
      </w:r>
      <w:r w:rsidRPr="0056202A">
        <w:rPr>
          <w:rStyle w:val="TitleChar"/>
          <w:highlight w:val="cyan"/>
        </w:rPr>
        <w:t xml:space="preserve">the </w:t>
      </w:r>
      <w:r w:rsidRPr="0056202A">
        <w:rPr>
          <w:rStyle w:val="Emphasis"/>
          <w:highlight w:val="cyan"/>
        </w:rPr>
        <w:t>binge of hope</w:t>
      </w:r>
      <w:r w:rsidRPr="0056202A">
        <w:rPr>
          <w:rStyle w:val="TitleChar"/>
          <w:highlight w:val="cyan"/>
        </w:rPr>
        <w:t xml:space="preserve"> can lead</w:t>
      </w:r>
      <w:r w:rsidRPr="009264B8">
        <w:rPr>
          <w:rStyle w:val="TitleChar"/>
        </w:rPr>
        <w:t xml:space="preserve"> back </w:t>
      </w:r>
      <w:r w:rsidRPr="0056202A">
        <w:rPr>
          <w:rStyle w:val="TitleChar"/>
          <w:highlight w:val="cyan"/>
        </w:rPr>
        <w:t xml:space="preserve">into </w:t>
      </w:r>
      <w:r w:rsidRPr="0056202A">
        <w:rPr>
          <w:rStyle w:val="Emphasis"/>
          <w:highlight w:val="cyan"/>
        </w:rPr>
        <w:t>despair</w:t>
      </w:r>
      <w:r w:rsidRPr="009264B8">
        <w:rPr>
          <w:sz w:val="14"/>
        </w:rPr>
        <w:t>.</w:t>
      </w:r>
    </w:p>
    <w:p w14:paraId="65372945" w14:textId="77777777" w:rsidR="00D52979" w:rsidRPr="009264B8" w:rsidRDefault="00D52979" w:rsidP="00D52979">
      <w:pPr>
        <w:rPr>
          <w:sz w:val="14"/>
        </w:rPr>
      </w:pPr>
      <w:r w:rsidRPr="009264B8">
        <w:rPr>
          <w:sz w:val="14"/>
        </w:rPr>
        <w:t xml:space="preserve">To be clear, I am not taking issue with the speculative scholars I’ve considered so far—their work is illuminating, and in fact, it’s precisely my belief that we haven’t read them well enough. Instead, </w:t>
      </w:r>
      <w:r w:rsidRPr="009264B8">
        <w:rPr>
          <w:rStyle w:val="TitleChar"/>
        </w:rPr>
        <w:t xml:space="preserve">our readings have led to a kind of ersatz utopianism that can </w:t>
      </w:r>
      <w:r w:rsidRPr="009264B8">
        <w:rPr>
          <w:rStyle w:val="Emphasis"/>
        </w:rPr>
        <w:t>occlude</w:t>
      </w:r>
      <w:r w:rsidRPr="009264B8">
        <w:rPr>
          <w:rStyle w:val="TitleChar"/>
        </w:rPr>
        <w:t xml:space="preserve"> the real demands of activist commitment</w:t>
      </w:r>
      <w:r w:rsidRPr="009264B8">
        <w:rPr>
          <w:sz w:val="14"/>
        </w:rPr>
        <w:t xml:space="preserve">. </w:t>
      </w:r>
      <w:r w:rsidRPr="009264B8">
        <w:rPr>
          <w:rStyle w:val="TitleChar"/>
        </w:rPr>
        <w:t xml:space="preserve">Although a </w:t>
      </w:r>
      <w:r w:rsidRPr="009264B8">
        <w:rPr>
          <w:rStyle w:val="Emphasis"/>
        </w:rPr>
        <w:t xml:space="preserve">variety of </w:t>
      </w:r>
      <w:r w:rsidRPr="0056202A">
        <w:rPr>
          <w:rStyle w:val="Emphasis"/>
          <w:highlight w:val="cyan"/>
        </w:rPr>
        <w:t>material factors</w:t>
      </w:r>
      <w:r w:rsidRPr="0056202A">
        <w:rPr>
          <w:rStyle w:val="TitleChar"/>
          <w:highlight w:val="cyan"/>
        </w:rPr>
        <w:t xml:space="preserve"> stand in the way of scholar-activism</w:t>
      </w:r>
      <w:r w:rsidRPr="009264B8">
        <w:rPr>
          <w:sz w:val="14"/>
        </w:rPr>
        <w:t xml:space="preserve">, </w:t>
      </w:r>
      <w:r w:rsidRPr="0056202A">
        <w:rPr>
          <w:rStyle w:val="TitleChar"/>
          <w:highlight w:val="cyan"/>
        </w:rPr>
        <w:t xml:space="preserve">from </w:t>
      </w:r>
      <w:r w:rsidRPr="0056202A">
        <w:rPr>
          <w:rStyle w:val="Emphasis"/>
          <w:highlight w:val="cyan"/>
        </w:rPr>
        <w:t>institutional complicity</w:t>
      </w:r>
      <w:r w:rsidRPr="0056202A">
        <w:rPr>
          <w:rStyle w:val="TitleChar"/>
          <w:highlight w:val="cyan"/>
        </w:rPr>
        <w:t xml:space="preserve"> to prohibitive </w:t>
      </w:r>
      <w:r w:rsidRPr="0056202A">
        <w:rPr>
          <w:rStyle w:val="Emphasis"/>
          <w:highlight w:val="cyan"/>
        </w:rPr>
        <w:t>constraints</w:t>
      </w:r>
      <w:r w:rsidRPr="0056202A">
        <w:rPr>
          <w:rStyle w:val="TitleChar"/>
          <w:highlight w:val="cyan"/>
        </w:rPr>
        <w:t xml:space="preserve"> </w:t>
      </w:r>
      <w:r w:rsidRPr="0056202A">
        <w:rPr>
          <w:rStyle w:val="Emphasis"/>
          <w:highlight w:val="cyan"/>
        </w:rPr>
        <w:t>on time</w:t>
      </w:r>
      <w:r w:rsidRPr="009264B8">
        <w:rPr>
          <w:sz w:val="14"/>
        </w:rPr>
        <w:t xml:space="preserve">,14 </w:t>
      </w:r>
      <w:r w:rsidRPr="009264B8">
        <w:rPr>
          <w:rStyle w:val="TitleChar"/>
        </w:rPr>
        <w:t xml:space="preserve">the affect of </w:t>
      </w:r>
      <w:r w:rsidRPr="0056202A">
        <w:rPr>
          <w:rStyle w:val="TitleChar"/>
          <w:highlight w:val="cyan"/>
        </w:rPr>
        <w:t>possibility</w:t>
      </w:r>
      <w:r w:rsidRPr="009264B8">
        <w:rPr>
          <w:rStyle w:val="TitleChar"/>
        </w:rPr>
        <w:t xml:space="preserve"> scholarship </w:t>
      </w:r>
      <w:r w:rsidRPr="0056202A">
        <w:rPr>
          <w:rStyle w:val="TitleChar"/>
          <w:highlight w:val="cyan"/>
        </w:rPr>
        <w:t xml:space="preserve">risks </w:t>
      </w:r>
      <w:r w:rsidRPr="0056202A">
        <w:rPr>
          <w:rStyle w:val="Emphasis"/>
          <w:highlight w:val="cyan"/>
        </w:rPr>
        <w:t>painting over</w:t>
      </w:r>
      <w:r w:rsidRPr="0056202A">
        <w:rPr>
          <w:rStyle w:val="TitleChar"/>
          <w:highlight w:val="cyan"/>
        </w:rPr>
        <w:t xml:space="preserve"> these difficulties</w:t>
      </w:r>
      <w:r w:rsidRPr="009264B8">
        <w:rPr>
          <w:sz w:val="14"/>
        </w:rPr>
        <w:t xml:space="preserve">. </w:t>
      </w:r>
      <w:r w:rsidRPr="009264B8">
        <w:rPr>
          <w:rStyle w:val="TitleChar"/>
        </w:rPr>
        <w:t>The stakes are high</w:t>
      </w:r>
      <w:r w:rsidRPr="009264B8">
        <w:rPr>
          <w:sz w:val="14"/>
        </w:rPr>
        <w:t xml:space="preserve">: </w:t>
      </w:r>
      <w:r w:rsidRPr="009264B8">
        <w:rPr>
          <w:rStyle w:val="TitleChar"/>
        </w:rPr>
        <w:t>if we do not recognize the feelings that structure our scholarly political commitments</w:t>
      </w:r>
      <w:r w:rsidRPr="009264B8">
        <w:rPr>
          <w:sz w:val="14"/>
        </w:rPr>
        <w:t xml:space="preserve">, </w:t>
      </w:r>
      <w:r w:rsidRPr="009264B8">
        <w:rPr>
          <w:rStyle w:val="TitleChar"/>
        </w:rPr>
        <w:t xml:space="preserve">scholarly </w:t>
      </w:r>
      <w:r w:rsidRPr="0056202A">
        <w:rPr>
          <w:rStyle w:val="TitleChar"/>
          <w:highlight w:val="cyan"/>
        </w:rPr>
        <w:t xml:space="preserve">activism will be </w:t>
      </w:r>
      <w:r w:rsidRPr="0056202A">
        <w:rPr>
          <w:rStyle w:val="Emphasis"/>
          <w:highlight w:val="cyan"/>
        </w:rPr>
        <w:t>nothing more than a language game</w:t>
      </w:r>
      <w:r w:rsidRPr="009264B8">
        <w:rPr>
          <w:sz w:val="14"/>
        </w:rPr>
        <w:t>.</w:t>
      </w:r>
    </w:p>
    <w:p w14:paraId="10372DBC" w14:textId="77777777" w:rsidR="00D52979" w:rsidRPr="009264B8" w:rsidRDefault="00D52979" w:rsidP="00D52979">
      <w:pPr>
        <w:rPr>
          <w:sz w:val="14"/>
        </w:rPr>
      </w:pPr>
      <w:r w:rsidRPr="009264B8">
        <w:rPr>
          <w:sz w:val="14"/>
        </w:rPr>
        <w:t xml:space="preserve">It begins when I (you, we) inhabit the world. </w:t>
      </w:r>
      <w:r w:rsidRPr="0056202A">
        <w:rPr>
          <w:rStyle w:val="TitleChar"/>
          <w:highlight w:val="cyan"/>
        </w:rPr>
        <w:t>The world feels terrible</w:t>
      </w:r>
      <w:r w:rsidRPr="009264B8">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2FE24DD4" w14:textId="77777777" w:rsidR="00D52979" w:rsidRPr="009264B8" w:rsidRDefault="00D52979" w:rsidP="00D52979">
      <w:pPr>
        <w:rPr>
          <w:sz w:val="14"/>
        </w:rPr>
      </w:pPr>
      <w:r w:rsidRPr="009264B8">
        <w:rPr>
          <w:rStyle w:val="TitleChar"/>
        </w:rPr>
        <w:t>Then</w:t>
      </w:r>
      <w:r w:rsidRPr="009264B8">
        <w:rPr>
          <w:sz w:val="14"/>
        </w:rPr>
        <w:t xml:space="preserve">, </w:t>
      </w:r>
      <w:r w:rsidRPr="009264B8">
        <w:rPr>
          <w:rStyle w:val="TitleChar"/>
        </w:rPr>
        <w:t>I open a book</w:t>
      </w:r>
      <w:r w:rsidRPr="009264B8">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9264B8">
        <w:rPr>
          <w:rStyle w:val="TitleChar"/>
        </w:rPr>
        <w:t>I realize</w:t>
      </w:r>
      <w:r w:rsidRPr="009264B8">
        <w:rPr>
          <w:sz w:val="14"/>
        </w:rPr>
        <w:t xml:space="preserve">, carried along by the beaming light of incandescent language, </w:t>
      </w:r>
      <w:r w:rsidRPr="009264B8">
        <w:rPr>
          <w:rStyle w:val="TitleChar"/>
        </w:rPr>
        <w:t>that reading can sculpt the flames of possibility</w:t>
      </w:r>
      <w:r w:rsidRPr="009264B8">
        <w:rPr>
          <w:sz w:val="14"/>
        </w:rPr>
        <w:t xml:space="preserve">. </w:t>
      </w:r>
      <w:r w:rsidRPr="009264B8">
        <w:rPr>
          <w:rStyle w:val="TitleChar"/>
        </w:rPr>
        <w:t>Suddenly</w:t>
      </w:r>
      <w:r w:rsidRPr="009264B8">
        <w:rPr>
          <w:sz w:val="14"/>
        </w:rPr>
        <w:t xml:space="preserve">, </w:t>
      </w:r>
      <w:r w:rsidRPr="009264B8">
        <w:rPr>
          <w:rStyle w:val="TitleChar"/>
        </w:rPr>
        <w:t xml:space="preserve">it seems </w:t>
      </w:r>
      <w:r w:rsidRPr="009264B8">
        <w:rPr>
          <w:rStyle w:val="Emphasis"/>
        </w:rPr>
        <w:t>thrillingly simple</w:t>
      </w:r>
      <w:r w:rsidRPr="009264B8">
        <w:rPr>
          <w:rStyle w:val="TitleChar"/>
        </w:rPr>
        <w:t xml:space="preserve"> to touch another world</w:t>
      </w:r>
      <w:r w:rsidRPr="009264B8">
        <w:rPr>
          <w:sz w:val="14"/>
        </w:rPr>
        <w:t xml:space="preserve">. </w:t>
      </w:r>
      <w:r w:rsidRPr="009264B8">
        <w:rPr>
          <w:rStyle w:val="TitleChar"/>
        </w:rPr>
        <w:t xml:space="preserve">I learn that I can </w:t>
      </w:r>
      <w:r w:rsidRPr="009264B8">
        <w:rPr>
          <w:rStyle w:val="Emphasis"/>
        </w:rPr>
        <w:t>build with literature</w:t>
      </w:r>
      <w:r w:rsidRPr="009264B8">
        <w:rPr>
          <w:sz w:val="14"/>
        </w:rPr>
        <w:t xml:space="preserve">, </w:t>
      </w:r>
      <w:r w:rsidRPr="009264B8">
        <w:rPr>
          <w:rStyle w:val="TitleChar"/>
        </w:rPr>
        <w:t>that the past contains tools to reconstruct the future</w:t>
      </w:r>
      <w:r w:rsidRPr="009264B8">
        <w:rPr>
          <w:sz w:val="14"/>
        </w:rPr>
        <w:t xml:space="preserve">, </w:t>
      </w:r>
      <w:r w:rsidRPr="009264B8">
        <w:rPr>
          <w:rStyle w:val="TitleChar"/>
        </w:rPr>
        <w:t>that I belong to a class of heroes prophesying visions to construct a new world</w:t>
      </w:r>
      <w:r w:rsidRPr="009264B8">
        <w:rPr>
          <w:sz w:val="14"/>
        </w:rPr>
        <w:t xml:space="preserve">. </w:t>
      </w:r>
      <w:r w:rsidRPr="009264B8">
        <w:rPr>
          <w:rStyle w:val="TitleChar"/>
        </w:rPr>
        <w:t xml:space="preserve">I just need do what I’m </w:t>
      </w:r>
      <w:r w:rsidRPr="009264B8">
        <w:rPr>
          <w:rStyle w:val="Emphasis"/>
        </w:rPr>
        <w:t>already good at doing</w:t>
      </w:r>
      <w:r w:rsidRPr="009264B8">
        <w:rPr>
          <w:sz w:val="14"/>
        </w:rPr>
        <w:t xml:space="preserve">: </w:t>
      </w:r>
      <w:r w:rsidRPr="009264B8">
        <w:rPr>
          <w:rStyle w:val="TitleChar"/>
        </w:rPr>
        <w:t>write about books</w:t>
      </w:r>
      <w:r w:rsidRPr="009264B8">
        <w:rPr>
          <w:sz w:val="14"/>
        </w:rPr>
        <w:t>.</w:t>
      </w:r>
    </w:p>
    <w:p w14:paraId="17D09144" w14:textId="77777777" w:rsidR="00D52979" w:rsidRPr="009264B8" w:rsidRDefault="00D52979" w:rsidP="00D52979">
      <w:pPr>
        <w:rPr>
          <w:sz w:val="14"/>
        </w:rPr>
      </w:pPr>
      <w:r w:rsidRPr="009264B8">
        <w:rPr>
          <w:sz w:val="14"/>
        </w:rPr>
        <w:t xml:space="preserve">I tell my colleagues about the text, mention it in conference panels, drop references in essays, content myself with knowing that I am on the frontlines of something new. </w:t>
      </w:r>
      <w:r w:rsidRPr="009264B8">
        <w:rPr>
          <w:rStyle w:val="TitleChar"/>
        </w:rPr>
        <w:t xml:space="preserve">Possibilities </w:t>
      </w:r>
      <w:r w:rsidRPr="009264B8">
        <w:rPr>
          <w:rStyle w:val="Emphasis"/>
        </w:rPr>
        <w:t>seize</w:t>
      </w:r>
      <w:r w:rsidRPr="009264B8">
        <w:rPr>
          <w:rStyle w:val="TitleChar"/>
        </w:rPr>
        <w:t xml:space="preserve"> me</w:t>
      </w:r>
      <w:r w:rsidRPr="009264B8">
        <w:rPr>
          <w:sz w:val="14"/>
        </w:rPr>
        <w:t xml:space="preserve">: </w:t>
      </w:r>
      <w:r w:rsidRPr="009264B8">
        <w:rPr>
          <w:rStyle w:val="TitleChar"/>
        </w:rPr>
        <w:t>perhaps I will use</w:t>
      </w:r>
      <w:r w:rsidRPr="009264B8">
        <w:rPr>
          <w:sz w:val="14"/>
        </w:rPr>
        <w:t xml:space="preserve"> Wilkie Collins’ The Woman in White (1860) for </w:t>
      </w:r>
      <w:r w:rsidRPr="0056202A">
        <w:rPr>
          <w:rStyle w:val="Emphasis"/>
          <w:highlight w:val="cyan"/>
        </w:rPr>
        <w:t xml:space="preserve">mutual </w:t>
      </w:r>
      <w:r w:rsidRPr="009264B8">
        <w:rPr>
          <w:sz w:val="8"/>
          <w:szCs w:val="6"/>
        </w:rPr>
        <w:t>aid</w:t>
      </w:r>
      <w:r w:rsidRPr="009264B8">
        <w:rPr>
          <w:rStyle w:val="Emphasis"/>
          <w:sz w:val="8"/>
          <w:szCs w:val="6"/>
        </w:rPr>
        <w:t xml:space="preserve"> </w:t>
      </w:r>
      <w:r w:rsidRPr="0056202A">
        <w:rPr>
          <w:rStyle w:val="Emphasis"/>
          <w:highlight w:val="cyan"/>
        </w:rPr>
        <w:t>communications</w:t>
      </w:r>
      <w:r w:rsidRPr="009264B8">
        <w:rPr>
          <w:rStyle w:val="TitleChar"/>
        </w:rPr>
        <w:t xml:space="preserve"> or</w:t>
      </w:r>
      <w:r w:rsidRPr="009264B8">
        <w:rPr>
          <w:sz w:val="14"/>
        </w:rPr>
        <w:t xml:space="preserve"> Virginia Woolf’s Between the Acts (1941) to </w:t>
      </w:r>
      <w:r w:rsidRPr="009264B8">
        <w:rPr>
          <w:rStyle w:val="TitleChar"/>
        </w:rPr>
        <w:t xml:space="preserve">organize a </w:t>
      </w:r>
      <w:r w:rsidRPr="0056202A">
        <w:rPr>
          <w:rStyle w:val="Emphasis"/>
          <w:highlight w:val="cyan"/>
        </w:rPr>
        <w:t>community</w:t>
      </w:r>
      <w:r w:rsidRPr="009264B8">
        <w:rPr>
          <w:rStyle w:val="Emphasis"/>
        </w:rPr>
        <w:t xml:space="preserve"> </w:t>
      </w:r>
      <w:r w:rsidRPr="0056202A">
        <w:rPr>
          <w:rStyle w:val="Emphasis"/>
          <w:highlight w:val="cyan"/>
        </w:rPr>
        <w:t>collective</w:t>
      </w:r>
      <w:r w:rsidRPr="009264B8">
        <w:rPr>
          <w:rStyle w:val="TitleChar"/>
        </w:rPr>
        <w:t xml:space="preserve"> or</w:t>
      </w:r>
      <w:r w:rsidRPr="009264B8">
        <w:rPr>
          <w:sz w:val="14"/>
        </w:rPr>
        <w:t xml:space="preserve"> Morowa Yejidé’s Creatures of Passage (2021) for </w:t>
      </w:r>
      <w:r w:rsidRPr="009264B8">
        <w:rPr>
          <w:rStyle w:val="TitleChar"/>
        </w:rPr>
        <w:t xml:space="preserve">creating </w:t>
      </w:r>
      <w:r w:rsidRPr="009264B8">
        <w:rPr>
          <w:rStyle w:val="Emphasis"/>
        </w:rPr>
        <w:t>collective historical records</w:t>
      </w:r>
      <w:r w:rsidRPr="009264B8">
        <w:rPr>
          <w:sz w:val="14"/>
        </w:rPr>
        <w:t>.</w:t>
      </w:r>
    </w:p>
    <w:p w14:paraId="3761899D" w14:textId="77777777" w:rsidR="00D52979" w:rsidRPr="009264B8" w:rsidRDefault="00D52979" w:rsidP="00D52979">
      <w:pPr>
        <w:rPr>
          <w:sz w:val="21"/>
          <w:szCs w:val="20"/>
        </w:rPr>
      </w:pPr>
      <w:r w:rsidRPr="009264B8">
        <w:rPr>
          <w:sz w:val="21"/>
          <w:szCs w:val="20"/>
        </w:rPr>
        <w:t xml:space="preserve">But I don’t. </w:t>
      </w:r>
    </w:p>
    <w:p w14:paraId="33E91072" w14:textId="77777777" w:rsidR="00D52979" w:rsidRPr="009264B8" w:rsidRDefault="00D52979" w:rsidP="00D52979">
      <w:pPr>
        <w:rPr>
          <w:sz w:val="14"/>
        </w:rPr>
      </w:pPr>
      <w:r w:rsidRPr="009264B8">
        <w:rPr>
          <w:sz w:val="14"/>
        </w:rPr>
        <w:t xml:space="preserve">I might fire off an email or donate money to a bail fund or germinate an idea for a discussion group, but eventually, </w:t>
      </w:r>
      <w:r w:rsidRPr="0056202A">
        <w:rPr>
          <w:rStyle w:val="TitleChar"/>
          <w:highlight w:val="cyan"/>
        </w:rPr>
        <w:t xml:space="preserve">the ecstasy </w:t>
      </w:r>
      <w:r w:rsidRPr="0056202A">
        <w:rPr>
          <w:rStyle w:val="Emphasis"/>
          <w:highlight w:val="cyan"/>
        </w:rPr>
        <w:t>fades</w:t>
      </w:r>
      <w:r w:rsidRPr="009264B8">
        <w:rPr>
          <w:rStyle w:val="TitleChar"/>
        </w:rPr>
        <w:t xml:space="preserve"> into the murmur of everyday life</w:t>
      </w:r>
      <w:r w:rsidRPr="009264B8">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F28B90A" w14:textId="77777777" w:rsidR="00D52979" w:rsidRPr="009264B8" w:rsidRDefault="00D52979" w:rsidP="00D52979">
      <w:pPr>
        <w:rPr>
          <w:sz w:val="14"/>
        </w:rPr>
      </w:pPr>
      <w:r w:rsidRPr="009264B8">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9264B8">
        <w:rPr>
          <w:sz w:val="14"/>
        </w:rPr>
        <w:t xml:space="preserve">, </w:t>
      </w:r>
      <w:r w:rsidRPr="009264B8">
        <w:rPr>
          <w:rStyle w:val="TitleChar"/>
        </w:rPr>
        <w:t xml:space="preserve">whether and how we’re able to put our gestures into action has </w:t>
      </w:r>
      <w:r w:rsidRPr="009264B8">
        <w:rPr>
          <w:rStyle w:val="Emphasis"/>
        </w:rPr>
        <w:t>entirely</w:t>
      </w:r>
      <w:r w:rsidRPr="009264B8">
        <w:rPr>
          <w:rStyle w:val="TitleChar"/>
        </w:rPr>
        <w:t xml:space="preserve"> to do with our </w:t>
      </w:r>
      <w:r w:rsidRPr="0056202A">
        <w:rPr>
          <w:rStyle w:val="Emphasis"/>
          <w:highlight w:val="cyan"/>
        </w:rPr>
        <w:t>affective</w:t>
      </w:r>
      <w:r w:rsidRPr="009264B8">
        <w:rPr>
          <w:rStyle w:val="Emphasis"/>
        </w:rPr>
        <w:t xml:space="preserve"> </w:t>
      </w:r>
      <w:r w:rsidRPr="0056202A">
        <w:rPr>
          <w:rStyle w:val="Emphasis"/>
          <w:highlight w:val="cyan"/>
        </w:rPr>
        <w:t>disposition</w:t>
      </w:r>
      <w:r w:rsidRPr="009264B8">
        <w:rPr>
          <w:sz w:val="14"/>
        </w:rPr>
        <w:t xml:space="preserve">, </w:t>
      </w:r>
      <w:r w:rsidRPr="009264B8">
        <w:rPr>
          <w:rStyle w:val="TitleChar"/>
        </w:rPr>
        <w:t xml:space="preserve">with our ability to </w:t>
      </w:r>
      <w:r w:rsidRPr="009264B8">
        <w:rPr>
          <w:rStyle w:val="Emphasis"/>
        </w:rPr>
        <w:t>convert everyday feelings into political commitments</w:t>
      </w:r>
      <w:r w:rsidRPr="009264B8">
        <w:rPr>
          <w:sz w:val="14"/>
        </w:rPr>
        <w:t xml:space="preserve">. </w:t>
      </w:r>
    </w:p>
    <w:p w14:paraId="284F5D05" w14:textId="77777777" w:rsidR="00D52979" w:rsidRPr="009264B8" w:rsidRDefault="00D52979" w:rsidP="00D52979">
      <w:pPr>
        <w:rPr>
          <w:sz w:val="14"/>
        </w:rPr>
      </w:pPr>
      <w:r w:rsidRPr="009264B8">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9264B8">
        <w:rPr>
          <w:rStyle w:val="TitleChar"/>
        </w:rPr>
        <w:t>blithely invoking possibility scholarship</w:t>
      </w:r>
      <w:r w:rsidRPr="009264B8">
        <w:rPr>
          <w:sz w:val="14"/>
        </w:rPr>
        <w:t xml:space="preserve"> (often that of Muñoz or Hartman), </w:t>
      </w:r>
      <w:r w:rsidRPr="009264B8">
        <w:rPr>
          <w:rStyle w:val="Emphasis"/>
        </w:rPr>
        <w:t>paves over</w:t>
      </w:r>
      <w:r w:rsidRPr="009264B8">
        <w:rPr>
          <w:rStyle w:val="TitleChar"/>
        </w:rPr>
        <w:t xml:space="preserve"> the difference between gesture and action</w:t>
      </w:r>
      <w:r w:rsidRPr="009264B8">
        <w:rPr>
          <w:sz w:val="14"/>
        </w:rPr>
        <w:t>.</w:t>
      </w:r>
    </w:p>
    <w:p w14:paraId="07B05EFD" w14:textId="77777777" w:rsidR="00D52979" w:rsidRPr="009264B8" w:rsidRDefault="00D52979" w:rsidP="00D52979">
      <w:pPr>
        <w:rPr>
          <w:sz w:val="14"/>
        </w:rPr>
      </w:pPr>
      <w:r w:rsidRPr="009264B8">
        <w:rPr>
          <w:rStyle w:val="TitleChar"/>
        </w:rPr>
        <w:t>This mode of scholarship</w:t>
      </w:r>
      <w:r w:rsidRPr="009264B8">
        <w:rPr>
          <w:sz w:val="14"/>
        </w:rPr>
        <w:t xml:space="preserve">, I contend, </w:t>
      </w:r>
      <w:r w:rsidRPr="009264B8">
        <w:rPr>
          <w:rStyle w:val="TitleChar"/>
        </w:rPr>
        <w:t xml:space="preserve">risks </w:t>
      </w:r>
      <w:r w:rsidRPr="0056202A">
        <w:rPr>
          <w:rStyle w:val="TitleChar"/>
          <w:highlight w:val="cyan"/>
        </w:rPr>
        <w:t>producing</w:t>
      </w:r>
      <w:r w:rsidRPr="009264B8">
        <w:rPr>
          <w:sz w:val="14"/>
        </w:rPr>
        <w:t xml:space="preserve"> the kind of the affect that Lauren Berlant terms </w:t>
      </w:r>
      <w:r w:rsidRPr="0056202A">
        <w:rPr>
          <w:rStyle w:val="Emphasis"/>
          <w:highlight w:val="cyan"/>
        </w:rPr>
        <w:t>cruel optimism</w:t>
      </w:r>
      <w:r w:rsidRPr="009264B8">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9264B8">
        <w:rPr>
          <w:rStyle w:val="TitleChar"/>
        </w:rPr>
        <w:t>despite its notional commitment to the future</w:t>
      </w:r>
      <w:r w:rsidRPr="009264B8">
        <w:rPr>
          <w:sz w:val="14"/>
        </w:rPr>
        <w:t xml:space="preserve">, </w:t>
      </w:r>
      <w:r w:rsidRPr="009264B8">
        <w:rPr>
          <w:rStyle w:val="TitleChar"/>
        </w:rPr>
        <w:t xml:space="preserve">the affect of possibility politics is </w:t>
      </w:r>
      <w:r w:rsidRPr="009264B8">
        <w:rPr>
          <w:rStyle w:val="Emphasis"/>
        </w:rPr>
        <w:t>inevitably</w:t>
      </w:r>
      <w:r w:rsidRPr="009264B8">
        <w:rPr>
          <w:rStyle w:val="TitleChar"/>
        </w:rPr>
        <w:t xml:space="preserve"> bound up with how one feels </w:t>
      </w:r>
      <w:r w:rsidRPr="009264B8">
        <w:rPr>
          <w:rStyle w:val="Emphasis"/>
        </w:rPr>
        <w:t>now</w:t>
      </w:r>
      <w:r w:rsidRPr="009264B8">
        <w:rPr>
          <w:sz w:val="14"/>
        </w:rPr>
        <w:t xml:space="preserve">. Inevitably, any critical maneuver will draw from and produce specific affects in those who make and read them; in the case of possibility politics, </w:t>
      </w:r>
      <w:r w:rsidRPr="009264B8">
        <w:rPr>
          <w:rStyle w:val="TitleChar"/>
        </w:rPr>
        <w:t xml:space="preserve">it isn’t just about the future we imagine but our </w:t>
      </w:r>
      <w:r w:rsidRPr="0056202A">
        <w:rPr>
          <w:rStyle w:val="TitleChar"/>
          <w:highlight w:val="cyan"/>
        </w:rPr>
        <w:t xml:space="preserve">disposition to the </w:t>
      </w:r>
      <w:r w:rsidRPr="0056202A">
        <w:rPr>
          <w:rStyle w:val="Emphasis"/>
          <w:highlight w:val="cyan"/>
        </w:rPr>
        <w:t>present</w:t>
      </w:r>
      <w:r w:rsidRPr="009264B8">
        <w:rPr>
          <w:sz w:val="14"/>
        </w:rPr>
        <w:t xml:space="preserve">, </w:t>
      </w:r>
      <w:r w:rsidRPr="009264B8">
        <w:rPr>
          <w:rStyle w:val="TitleChar"/>
        </w:rPr>
        <w:t xml:space="preserve">the way that dreams of possible worlds </w:t>
      </w:r>
      <w:r w:rsidRPr="0056202A">
        <w:rPr>
          <w:rStyle w:val="TitleChar"/>
          <w:highlight w:val="cyan"/>
        </w:rPr>
        <w:t xml:space="preserve">can </w:t>
      </w:r>
      <w:r w:rsidRPr="0056202A">
        <w:rPr>
          <w:rStyle w:val="Emphasis"/>
          <w:highlight w:val="cyan"/>
        </w:rPr>
        <w:t>soothe the psychic pain</w:t>
      </w:r>
      <w:r w:rsidRPr="009264B8">
        <w:rPr>
          <w:rStyle w:val="TitleChar"/>
        </w:rPr>
        <w:t xml:space="preserve"> of contemporary political violence</w:t>
      </w:r>
      <w:r w:rsidRPr="009264B8">
        <w:rPr>
          <w:sz w:val="14"/>
        </w:rPr>
        <w:t>. But—and this part is crucial—</w:t>
      </w:r>
      <w:r w:rsidRPr="009264B8">
        <w:rPr>
          <w:rStyle w:val="TitleChar"/>
        </w:rPr>
        <w:t>despite its power to energize</w:t>
      </w:r>
      <w:r w:rsidRPr="009264B8">
        <w:rPr>
          <w:sz w:val="14"/>
        </w:rPr>
        <w:t xml:space="preserve"> the writer and reader, </w:t>
      </w:r>
      <w:r w:rsidRPr="009264B8">
        <w:rPr>
          <w:rStyle w:val="TitleChar"/>
        </w:rPr>
        <w:t>to soothe the psychic pain of living in an ailing world</w:t>
      </w:r>
      <w:r w:rsidRPr="009264B8">
        <w:rPr>
          <w:sz w:val="14"/>
        </w:rPr>
        <w:t xml:space="preserve">, </w:t>
      </w:r>
      <w:r w:rsidRPr="009264B8">
        <w:rPr>
          <w:rStyle w:val="TitleChar"/>
        </w:rPr>
        <w:t xml:space="preserve">scholarly possibilities have </w:t>
      </w:r>
      <w:r w:rsidRPr="009264B8">
        <w:rPr>
          <w:rStyle w:val="Emphasis"/>
        </w:rPr>
        <w:t>no necessary relation</w:t>
      </w:r>
      <w:r w:rsidRPr="009264B8">
        <w:rPr>
          <w:rStyle w:val="TitleChar"/>
        </w:rPr>
        <w:t xml:space="preserve"> to future-oriented action</w:t>
      </w:r>
      <w:r w:rsidRPr="009264B8">
        <w:rPr>
          <w:sz w:val="14"/>
        </w:rPr>
        <w:t xml:space="preserve">. </w:t>
      </w:r>
      <w:r w:rsidRPr="009264B8">
        <w:rPr>
          <w:rStyle w:val="TitleChar"/>
        </w:rPr>
        <w:t xml:space="preserve">Gestures toward possibility </w:t>
      </w:r>
      <w:r w:rsidRPr="009264B8">
        <w:rPr>
          <w:rStyle w:val="Emphasis"/>
        </w:rPr>
        <w:t>do not</w:t>
      </w:r>
      <w:r w:rsidRPr="009264B8">
        <w:rPr>
          <w:sz w:val="14"/>
        </w:rPr>
        <w:t xml:space="preserve">, for instance, </w:t>
      </w:r>
      <w:r w:rsidRPr="009264B8">
        <w:rPr>
          <w:rStyle w:val="Emphasis"/>
        </w:rPr>
        <w:t>fix</w:t>
      </w:r>
      <w:r w:rsidRPr="009264B8">
        <w:rPr>
          <w:rStyle w:val="TitleChar"/>
        </w:rPr>
        <w:t xml:space="preserve"> the fact that</w:t>
      </w:r>
      <w:r w:rsidRPr="009264B8">
        <w:rPr>
          <w:sz w:val="14"/>
        </w:rPr>
        <w:t xml:space="preserve">, as sociologist Francesca Cancian has highlighted, </w:t>
      </w:r>
      <w:r w:rsidRPr="009264B8">
        <w:rPr>
          <w:rStyle w:val="TitleChar"/>
        </w:rPr>
        <w:t xml:space="preserve">to be a professional academic and committed activist are each </w:t>
      </w:r>
      <w:r w:rsidRPr="009264B8">
        <w:rPr>
          <w:rStyle w:val="Emphasis"/>
        </w:rPr>
        <w:t>so demanding</w:t>
      </w:r>
      <w:r w:rsidRPr="009264B8">
        <w:rPr>
          <w:rStyle w:val="TitleChar"/>
        </w:rPr>
        <w:t xml:space="preserve"> as to </w:t>
      </w:r>
      <w:r w:rsidRPr="009264B8">
        <w:rPr>
          <w:rStyle w:val="Emphasis"/>
        </w:rPr>
        <w:t>preclude one another</w:t>
      </w:r>
      <w:r w:rsidRPr="009264B8">
        <w:rPr>
          <w:sz w:val="14"/>
        </w:rPr>
        <w:t xml:space="preserve">.18 </w:t>
      </w:r>
    </w:p>
    <w:p w14:paraId="1438BF0B" w14:textId="77777777" w:rsidR="00D52979" w:rsidRPr="009264B8" w:rsidRDefault="00D52979" w:rsidP="00D52979">
      <w:pPr>
        <w:rPr>
          <w:sz w:val="14"/>
        </w:rPr>
      </w:pPr>
      <w:r w:rsidRPr="009264B8">
        <w:rPr>
          <w:sz w:val="14"/>
        </w:rPr>
        <w:t xml:space="preserve">Now, we might tell ourselves, it’s hardly fair to think of theory in the same way we think about concrete action like community agriculture, wealth redistribution, or eviction disruption. </w:t>
      </w:r>
      <w:r w:rsidRPr="009264B8">
        <w:rPr>
          <w:rStyle w:val="TitleChar"/>
        </w:rPr>
        <w:t>Theory</w:t>
      </w:r>
      <w:r w:rsidRPr="009264B8">
        <w:rPr>
          <w:sz w:val="14"/>
        </w:rPr>
        <w:t xml:space="preserve">, we know so well and are so happy to explain, </w:t>
      </w:r>
      <w:r w:rsidRPr="009264B8">
        <w:rPr>
          <w:rStyle w:val="TitleChar"/>
        </w:rPr>
        <w:t xml:space="preserve">belongs in a dialectic with </w:t>
      </w:r>
      <w:r w:rsidRPr="0056202A">
        <w:rPr>
          <w:rStyle w:val="TitleChar"/>
          <w:highlight w:val="cyan"/>
        </w:rPr>
        <w:t>action</w:t>
      </w:r>
      <w:r w:rsidRPr="009264B8">
        <w:rPr>
          <w:sz w:val="14"/>
        </w:rPr>
        <w:t xml:space="preserve">; theory’s purpose is to offer provocations rather than engage in concrete solution-making, and it demands non-instrumentalized thinking to do so.19 But we shouldn’t forget </w:t>
      </w:r>
      <w:r w:rsidRPr="009264B8">
        <w:rPr>
          <w:rStyle w:val="TitleChar"/>
        </w:rPr>
        <w:t>that</w:t>
      </w:r>
      <w:r w:rsidRPr="009264B8">
        <w:rPr>
          <w:sz w:val="14"/>
        </w:rPr>
        <w:t xml:space="preserve"> dialectic </w:t>
      </w:r>
      <w:r w:rsidRPr="0056202A">
        <w:rPr>
          <w:rStyle w:val="TitleChar"/>
          <w:highlight w:val="cyan"/>
        </w:rPr>
        <w:t>demands moving between theory and action</w:t>
      </w:r>
      <w:r w:rsidRPr="0056202A">
        <w:rPr>
          <w:sz w:val="14"/>
          <w:highlight w:val="cyan"/>
        </w:rPr>
        <w:t xml:space="preserve">, </w:t>
      </w:r>
      <w:r w:rsidRPr="0056202A">
        <w:rPr>
          <w:rStyle w:val="TitleChar"/>
          <w:highlight w:val="cyan"/>
        </w:rPr>
        <w:t xml:space="preserve">not simply </w:t>
      </w:r>
      <w:r w:rsidRPr="0056202A">
        <w:rPr>
          <w:rStyle w:val="Emphasis"/>
          <w:highlight w:val="cyan"/>
        </w:rPr>
        <w:t>flinging possibilities into a void</w:t>
      </w:r>
      <w:r w:rsidRPr="0056202A">
        <w:rPr>
          <w:rStyle w:val="TitleChar"/>
          <w:highlight w:val="cyan"/>
        </w:rPr>
        <w:t xml:space="preserve"> and </w:t>
      </w:r>
      <w:r w:rsidRPr="0056202A">
        <w:rPr>
          <w:rStyle w:val="Emphasis"/>
          <w:highlight w:val="cyan"/>
        </w:rPr>
        <w:t>hoping something will happen</w:t>
      </w:r>
      <w:r w:rsidRPr="0056202A">
        <w:rPr>
          <w:sz w:val="14"/>
          <w:highlight w:val="cyan"/>
        </w:rPr>
        <w:t>.</w:t>
      </w:r>
      <w:r w:rsidRPr="009264B8">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9264B8">
        <w:rPr>
          <w:rStyle w:val="TitleChar"/>
        </w:rPr>
        <w:t xml:space="preserve">if </w:t>
      </w:r>
      <w:r w:rsidRPr="0056202A">
        <w:rPr>
          <w:rStyle w:val="TitleChar"/>
          <w:highlight w:val="cyan"/>
        </w:rPr>
        <w:t>critique</w:t>
      </w:r>
      <w:r w:rsidRPr="009264B8">
        <w:rPr>
          <w:rStyle w:val="TitleChar"/>
        </w:rPr>
        <w:t xml:space="preserve"> </w:t>
      </w:r>
      <w:r w:rsidRPr="0056202A">
        <w:rPr>
          <w:rStyle w:val="TitleChar"/>
          <w:highlight w:val="cyan"/>
        </w:rPr>
        <w:t>only</w:t>
      </w:r>
      <w:r w:rsidRPr="009264B8">
        <w:rPr>
          <w:rStyle w:val="TitleChar"/>
        </w:rPr>
        <w:t xml:space="preserve"> produces hypothetical possibility and inebriated hope</w:t>
      </w:r>
      <w:r w:rsidRPr="009264B8">
        <w:rPr>
          <w:sz w:val="14"/>
        </w:rPr>
        <w:t xml:space="preserve">, then </w:t>
      </w:r>
      <w:r w:rsidRPr="0056202A">
        <w:rPr>
          <w:rStyle w:val="TitleChar"/>
          <w:highlight w:val="cyan"/>
        </w:rPr>
        <w:t xml:space="preserve">it isn’t </w:t>
      </w:r>
      <w:r w:rsidRPr="0056202A">
        <w:rPr>
          <w:rStyle w:val="Emphasis"/>
          <w:highlight w:val="cyan"/>
        </w:rPr>
        <w:t>praxis</w:t>
      </w:r>
      <w:r w:rsidRPr="009264B8">
        <w:rPr>
          <w:sz w:val="14"/>
        </w:rPr>
        <w:t>—</w:t>
      </w:r>
      <w:r w:rsidRPr="009264B8">
        <w:rPr>
          <w:rStyle w:val="TitleChar"/>
        </w:rPr>
        <w:t xml:space="preserve">it’s </w:t>
      </w:r>
      <w:r w:rsidRPr="0056202A">
        <w:rPr>
          <w:rStyle w:val="Emphasis"/>
          <w:highlight w:val="cyan"/>
        </w:rPr>
        <w:t>escapism</w:t>
      </w:r>
      <w:r w:rsidRPr="009264B8">
        <w:rPr>
          <w:sz w:val="14"/>
        </w:rPr>
        <w:t>.</w:t>
      </w:r>
    </w:p>
    <w:p w14:paraId="6005C623" w14:textId="77777777" w:rsidR="00D52979" w:rsidRPr="009264B8" w:rsidRDefault="00D52979" w:rsidP="00D52979">
      <w:pPr>
        <w:rPr>
          <w:sz w:val="14"/>
        </w:rPr>
      </w:pPr>
      <w:r w:rsidRPr="009264B8">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88F0EF2" w14:textId="77777777" w:rsidR="00D52979" w:rsidRPr="009264B8" w:rsidRDefault="00D52979" w:rsidP="00D52979">
      <w:pPr>
        <w:rPr>
          <w:sz w:val="14"/>
        </w:rPr>
      </w:pPr>
      <w:r w:rsidRPr="009264B8">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3D38C7" w14:textId="77777777" w:rsidR="00D52979" w:rsidRPr="009264B8" w:rsidRDefault="00D52979" w:rsidP="00D52979">
      <w:pPr>
        <w:rPr>
          <w:sz w:val="14"/>
        </w:rPr>
      </w:pPr>
      <w:r w:rsidRPr="009264B8">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B7DC1E" w14:textId="77777777" w:rsidR="00D52979" w:rsidRPr="009264B8" w:rsidRDefault="00D52979" w:rsidP="00D52979">
      <w:pPr>
        <w:rPr>
          <w:sz w:val="14"/>
        </w:rPr>
      </w:pPr>
      <w:r w:rsidRPr="009264B8">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E846316" w14:textId="77777777" w:rsidR="00D52979" w:rsidRPr="009264B8" w:rsidRDefault="00D52979" w:rsidP="00D52979">
      <w:pPr>
        <w:rPr>
          <w:sz w:val="14"/>
        </w:rPr>
      </w:pPr>
      <w:r w:rsidRPr="009264B8">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7DA1AF5" w14:textId="77777777" w:rsidR="00D52979" w:rsidRPr="009264B8" w:rsidRDefault="00D52979" w:rsidP="00D52979">
      <w:pPr>
        <w:rPr>
          <w:sz w:val="14"/>
        </w:rPr>
      </w:pPr>
      <w:r w:rsidRPr="009264B8">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9264B8">
        <w:rPr>
          <w:rStyle w:val="TitleChar"/>
        </w:rPr>
        <w:t xml:space="preserve">This sort of </w:t>
      </w:r>
      <w:r w:rsidRPr="0056202A">
        <w:rPr>
          <w:rStyle w:val="TitleChar"/>
          <w:highlight w:val="cyan"/>
        </w:rPr>
        <w:t xml:space="preserve">scholarship </w:t>
      </w:r>
      <w:r w:rsidRPr="0056202A">
        <w:rPr>
          <w:rStyle w:val="Emphasis"/>
          <w:highlight w:val="cyan"/>
        </w:rPr>
        <w:t>entwines</w:t>
      </w:r>
      <w:r w:rsidRPr="0056202A">
        <w:rPr>
          <w:rStyle w:val="TitleChar"/>
          <w:highlight w:val="cyan"/>
        </w:rPr>
        <w:t xml:space="preserve"> scholarship with acts of resistance</w:t>
      </w:r>
      <w:r w:rsidRPr="009264B8">
        <w:rPr>
          <w:sz w:val="14"/>
        </w:rPr>
        <w:t>—</w:t>
      </w:r>
      <w:r w:rsidRPr="009264B8">
        <w:rPr>
          <w:rStyle w:val="TitleChar"/>
        </w:rPr>
        <w:t>things might seem horrible</w:t>
      </w:r>
      <w:r w:rsidRPr="009264B8">
        <w:rPr>
          <w:sz w:val="14"/>
        </w:rPr>
        <w:t xml:space="preserve">, </w:t>
      </w:r>
      <w:r w:rsidRPr="009264B8">
        <w:rPr>
          <w:rStyle w:val="TitleChar"/>
        </w:rPr>
        <w:t xml:space="preserve">but </w:t>
      </w:r>
      <w:r w:rsidRPr="0056202A">
        <w:rPr>
          <w:rStyle w:val="TitleChar"/>
          <w:highlight w:val="cyan"/>
        </w:rPr>
        <w:t>the act of care/imagining-otherwise</w:t>
      </w:r>
      <w:r w:rsidRPr="009264B8">
        <w:rPr>
          <w:sz w:val="8"/>
          <w:szCs w:val="6"/>
        </w:rPr>
        <w:t>/resistance</w:t>
      </w:r>
      <w:r w:rsidRPr="009264B8">
        <w:rPr>
          <w:sz w:val="2"/>
          <w:szCs w:val="2"/>
        </w:rPr>
        <w:t xml:space="preserve"> </w:t>
      </w:r>
      <w:r w:rsidRPr="009264B8">
        <w:rPr>
          <w:sz w:val="10"/>
          <w:szCs w:val="8"/>
        </w:rPr>
        <w:t>that is writing itself will save us!—but</w:t>
      </w:r>
      <w:r w:rsidRPr="009264B8">
        <w:rPr>
          <w:rStyle w:val="TitleChar"/>
          <w:sz w:val="6"/>
          <w:szCs w:val="8"/>
        </w:rPr>
        <w:t xml:space="preserve"> </w:t>
      </w:r>
      <w:r w:rsidRPr="0056202A">
        <w:rPr>
          <w:rStyle w:val="TitleChar"/>
          <w:highlight w:val="cyan"/>
        </w:rPr>
        <w:t>doing so</w:t>
      </w:r>
      <w:r w:rsidRPr="0056202A">
        <w:rPr>
          <w:sz w:val="14"/>
          <w:highlight w:val="cyan"/>
        </w:rPr>
        <w:t>,</w:t>
      </w:r>
      <w:r w:rsidRPr="009264B8">
        <w:rPr>
          <w:sz w:val="14"/>
        </w:rPr>
        <w:t xml:space="preserve"> to me, </w:t>
      </w:r>
      <w:r w:rsidRPr="0056202A">
        <w:rPr>
          <w:rStyle w:val="TitleChar"/>
          <w:highlight w:val="cyan"/>
        </w:rPr>
        <w:t>seems</w:t>
      </w:r>
      <w:r w:rsidRPr="009264B8">
        <w:rPr>
          <w:rStyle w:val="TitleChar"/>
        </w:rPr>
        <w:t xml:space="preserve"> </w:t>
      </w:r>
      <w:r w:rsidRPr="0056202A">
        <w:rPr>
          <w:rStyle w:val="Emphasis"/>
          <w:highlight w:val="cyan"/>
        </w:rPr>
        <w:t>conveniently nonspecific</w:t>
      </w:r>
      <w:r w:rsidRPr="009264B8">
        <w:rPr>
          <w:rStyle w:val="TitleChar"/>
        </w:rPr>
        <w:t xml:space="preserve"> when it comes to political action</w:t>
      </w:r>
      <w:r w:rsidRPr="009264B8">
        <w:rPr>
          <w:sz w:val="14"/>
        </w:rPr>
        <w:t xml:space="preserve">. </w:t>
      </w:r>
      <w:r w:rsidRPr="009264B8">
        <w:rPr>
          <w:rStyle w:val="TitleChar"/>
        </w:rPr>
        <w:t xml:space="preserve">It runs the risk of </w:t>
      </w:r>
      <w:r w:rsidRPr="0056202A">
        <w:rPr>
          <w:rStyle w:val="TitleChar"/>
          <w:highlight w:val="cyan"/>
        </w:rPr>
        <w:t>making suffering an</w:t>
      </w:r>
      <w:r w:rsidRPr="009264B8">
        <w:rPr>
          <w:rStyle w:val="TitleChar"/>
        </w:rPr>
        <w:t xml:space="preserve"> </w:t>
      </w:r>
      <w:r w:rsidRPr="0056202A">
        <w:rPr>
          <w:rStyle w:val="Emphasis"/>
          <w:highlight w:val="cyan"/>
        </w:rPr>
        <w:t>affective backdrop</w:t>
      </w:r>
      <w:r w:rsidRPr="009264B8">
        <w:rPr>
          <w:sz w:val="14"/>
        </w:rPr>
        <w:t xml:space="preserve">, </w:t>
      </w:r>
      <w:r w:rsidRPr="009264B8">
        <w:rPr>
          <w:rStyle w:val="TitleChar"/>
        </w:rPr>
        <w:t xml:space="preserve">easily redeemed </w:t>
      </w:r>
      <w:r w:rsidRPr="0056202A">
        <w:rPr>
          <w:rStyle w:val="TitleChar"/>
          <w:highlight w:val="cyan"/>
        </w:rPr>
        <w:t>by</w:t>
      </w:r>
      <w:r w:rsidRPr="009264B8">
        <w:rPr>
          <w:rStyle w:val="TitleChar"/>
        </w:rPr>
        <w:t xml:space="preserve"> the promise we can build a different world merely by </w:t>
      </w:r>
      <w:r w:rsidRPr="0056202A">
        <w:rPr>
          <w:rStyle w:val="Emphasis"/>
          <w:highlight w:val="cyan"/>
        </w:rPr>
        <w:t>doing what we’re already doing</w:t>
      </w:r>
      <w:r w:rsidRPr="009264B8">
        <w:rPr>
          <w:sz w:val="14"/>
        </w:rPr>
        <w:t xml:space="preserve">. </w:t>
      </w:r>
      <w:r w:rsidRPr="009264B8">
        <w:rPr>
          <w:rStyle w:val="TitleChar"/>
        </w:rPr>
        <w:t xml:space="preserve">The reader can be engulfed in </w:t>
      </w:r>
      <w:r w:rsidRPr="009264B8">
        <w:rPr>
          <w:rStyle w:val="Emphasis"/>
        </w:rPr>
        <w:t>vaporous hope</w:t>
      </w:r>
      <w:r w:rsidRPr="009264B8">
        <w:rPr>
          <w:sz w:val="14"/>
        </w:rPr>
        <w:t xml:space="preserve">, </w:t>
      </w:r>
      <w:r w:rsidRPr="009264B8">
        <w:rPr>
          <w:rStyle w:val="TitleChar"/>
        </w:rPr>
        <w:t>a sense that they can make the world better</w:t>
      </w:r>
      <w:r w:rsidRPr="009264B8">
        <w:rPr>
          <w:sz w:val="14"/>
        </w:rPr>
        <w:t xml:space="preserve">, that in fact the world will get better, </w:t>
      </w:r>
      <w:r w:rsidRPr="0056202A">
        <w:rPr>
          <w:rStyle w:val="TitleChar"/>
          <w:highlight w:val="cyan"/>
        </w:rPr>
        <w:t xml:space="preserve">just by </w:t>
      </w:r>
      <w:r w:rsidRPr="0056202A">
        <w:rPr>
          <w:rStyle w:val="Emphasis"/>
          <w:highlight w:val="cyan"/>
        </w:rPr>
        <w:t>reading</w:t>
      </w:r>
      <w:r w:rsidRPr="009264B8">
        <w:rPr>
          <w:sz w:val="14"/>
        </w:rPr>
        <w:t xml:space="preserve"> this book. Possibility politics doesn’t necessarily push readers toward action so much as help them to get out of bed each morning.</w:t>
      </w:r>
    </w:p>
    <w:p w14:paraId="15490C49" w14:textId="77777777" w:rsidR="00D52979" w:rsidRPr="009264B8" w:rsidRDefault="00D52979" w:rsidP="00D52979">
      <w:pPr>
        <w:rPr>
          <w:sz w:val="14"/>
        </w:rPr>
      </w:pPr>
      <w:r w:rsidRPr="009264B8">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56202A">
        <w:rPr>
          <w:rStyle w:val="TitleChar"/>
          <w:highlight w:val="cyan"/>
        </w:rPr>
        <w:t xml:space="preserve">the </w:t>
      </w:r>
      <w:r w:rsidRPr="0056202A">
        <w:rPr>
          <w:rStyle w:val="Emphasis"/>
          <w:highlight w:val="cyan"/>
        </w:rPr>
        <w:t>danger</w:t>
      </w:r>
      <w:r w:rsidRPr="009264B8">
        <w:rPr>
          <w:rStyle w:val="TitleChar"/>
        </w:rPr>
        <w:t xml:space="preserve"> of possibility </w:t>
      </w:r>
      <w:r w:rsidRPr="0056202A">
        <w:rPr>
          <w:rStyle w:val="TitleChar"/>
          <w:highlight w:val="cyan"/>
        </w:rPr>
        <w:t>is</w:t>
      </w:r>
      <w:r w:rsidRPr="009264B8">
        <w:rPr>
          <w:rStyle w:val="TitleChar"/>
        </w:rPr>
        <w:t xml:space="preserve"> precisely its empowering claim</w:t>
      </w:r>
      <w:r w:rsidRPr="009264B8">
        <w:rPr>
          <w:sz w:val="14"/>
        </w:rPr>
        <w:t xml:space="preserve">, </w:t>
      </w:r>
      <w:r w:rsidRPr="0056202A">
        <w:rPr>
          <w:rStyle w:val="TitleChar"/>
          <w:highlight w:val="cyan"/>
        </w:rPr>
        <w:t xml:space="preserve">its ability to let us feel that we’re </w:t>
      </w:r>
      <w:r w:rsidRPr="0056202A">
        <w:rPr>
          <w:rStyle w:val="Emphasis"/>
          <w:highlight w:val="cyan"/>
        </w:rPr>
        <w:t>doing the work</w:t>
      </w:r>
      <w:r w:rsidRPr="0056202A">
        <w:rPr>
          <w:rStyle w:val="TitleChar"/>
          <w:highlight w:val="cyan"/>
        </w:rPr>
        <w:t xml:space="preserve"> when</w:t>
      </w:r>
      <w:r w:rsidRPr="009264B8">
        <w:rPr>
          <w:rStyle w:val="TitleChar"/>
        </w:rPr>
        <w:t xml:space="preserve"> the most </w:t>
      </w:r>
      <w:r w:rsidRPr="0056202A">
        <w:rPr>
          <w:rStyle w:val="TitleChar"/>
          <w:highlight w:val="cyan"/>
        </w:rPr>
        <w:t>we’re</w:t>
      </w:r>
      <w:r w:rsidRPr="009264B8">
        <w:rPr>
          <w:rStyle w:val="TitleChar"/>
        </w:rPr>
        <w:t xml:space="preserve"> doing</w:t>
      </w:r>
      <w:r w:rsidRPr="009264B8">
        <w:rPr>
          <w:sz w:val="14"/>
        </w:rPr>
        <w:t xml:space="preserve"> (in that moment, anyway) </w:t>
      </w:r>
      <w:r w:rsidRPr="009264B8">
        <w:rPr>
          <w:rStyle w:val="TitleChar"/>
        </w:rPr>
        <w:t xml:space="preserve">is </w:t>
      </w:r>
      <w:r w:rsidRPr="0056202A">
        <w:rPr>
          <w:rStyle w:val="Emphasis"/>
          <w:highlight w:val="cyan"/>
        </w:rPr>
        <w:t>reading</w:t>
      </w:r>
      <w:r w:rsidRPr="0056202A">
        <w:rPr>
          <w:rStyle w:val="TitleChar"/>
          <w:highlight w:val="cyan"/>
        </w:rPr>
        <w:t xml:space="preserve"> or </w:t>
      </w:r>
      <w:r w:rsidRPr="0056202A">
        <w:rPr>
          <w:rStyle w:val="Emphasis"/>
          <w:highlight w:val="cyan"/>
        </w:rPr>
        <w:t>writing</w:t>
      </w:r>
      <w:r w:rsidRPr="009264B8">
        <w:rPr>
          <w:sz w:val="14"/>
        </w:rPr>
        <w:t xml:space="preserve">. I don’t mean this as indulgent self-flagellation or crocodile tears about ivory tower intellectualism. It’s merely a statement of fact: </w:t>
      </w:r>
      <w:r w:rsidRPr="0056202A">
        <w:rPr>
          <w:rStyle w:val="TitleChar"/>
          <w:highlight w:val="cyan"/>
        </w:rPr>
        <w:t>more</w:t>
      </w:r>
      <w:r w:rsidRPr="009264B8">
        <w:rPr>
          <w:rStyle w:val="TitleChar"/>
        </w:rPr>
        <w:t xml:space="preserve"> </w:t>
      </w:r>
      <w:r w:rsidRPr="0056202A">
        <w:rPr>
          <w:rStyle w:val="Emphasis"/>
          <w:highlight w:val="cyan"/>
        </w:rPr>
        <w:t>gestures</w:t>
      </w:r>
      <w:r w:rsidRPr="009264B8">
        <w:rPr>
          <w:rStyle w:val="TitleChar"/>
        </w:rPr>
        <w:t xml:space="preserve"> to possibility </w:t>
      </w:r>
      <w:r w:rsidRPr="0056202A">
        <w:rPr>
          <w:rStyle w:val="TitleChar"/>
          <w:highlight w:val="cyan"/>
        </w:rPr>
        <w:t>do not</w:t>
      </w:r>
      <w:r w:rsidRPr="009264B8">
        <w:rPr>
          <w:rStyle w:val="TitleChar"/>
        </w:rPr>
        <w:t xml:space="preserve"> necessarily </w:t>
      </w:r>
      <w:r w:rsidRPr="0056202A">
        <w:rPr>
          <w:rStyle w:val="TitleChar"/>
          <w:highlight w:val="cyan"/>
        </w:rPr>
        <w:t xml:space="preserve">lead to more </w:t>
      </w:r>
      <w:r w:rsidRPr="0056202A">
        <w:rPr>
          <w:rStyle w:val="Emphasis"/>
          <w:highlight w:val="cyan"/>
        </w:rPr>
        <w:t>action</w:t>
      </w:r>
      <w:r w:rsidRPr="009264B8">
        <w:rPr>
          <w:sz w:val="14"/>
        </w:rPr>
        <w:t xml:space="preserve">. </w:t>
      </w:r>
    </w:p>
    <w:p w14:paraId="37A9B9B8" w14:textId="77777777" w:rsidR="004F49F2" w:rsidRPr="00CF5CFE" w:rsidRDefault="004F49F2" w:rsidP="004F49F2">
      <w:pPr>
        <w:pStyle w:val="Heading4"/>
        <w:rPr>
          <w:rFonts w:ascii="Georgia Pro" w:hAnsi="Georgia Pro"/>
        </w:rPr>
      </w:pPr>
      <w:r w:rsidRPr="00CF5CFE">
        <w:rPr>
          <w:rFonts w:ascii="Georgia Pro" w:hAnsi="Georgia Pro"/>
        </w:rPr>
        <w:t xml:space="preserve">Abolition is a ‘ruse of emancipation’ that reify a violent, antiblack episteme that makes carceral institutions inevitable </w:t>
      </w:r>
    </w:p>
    <w:p w14:paraId="054697CC" w14:textId="77777777" w:rsidR="004F49F2" w:rsidRPr="00CF5CFE" w:rsidRDefault="004F49F2" w:rsidP="004F49F2">
      <w:pPr>
        <w:rPr>
          <w:rFonts w:ascii="Georgia Pro" w:hAnsi="Georgia Pro"/>
        </w:rPr>
      </w:pPr>
      <w:r w:rsidRPr="00CF5CFE">
        <w:rPr>
          <w:rFonts w:ascii="Georgia Pro" w:hAnsi="Georgia Pro"/>
        </w:rPr>
        <w:t xml:space="preserve">Patrick </w:t>
      </w:r>
      <w:r w:rsidRPr="00CF5CFE">
        <w:rPr>
          <w:rStyle w:val="Style13ptBold"/>
          <w:rFonts w:ascii="Georgia Pro" w:hAnsi="Georgia Pro"/>
        </w:rPr>
        <w:t>Teed ‘23</w:t>
      </w:r>
      <w:r w:rsidRPr="00CF5CFE">
        <w:rPr>
          <w:rFonts w:ascii="Georgia Pro" w:hAnsi="Georgia Pro"/>
        </w:rPr>
        <w:t xml:space="preserve">, PhD candidate in York University’s Graduate Program in Social and Political Thought, “Whiter Abolition?”, Differences, Volume 34, Number 2, doi:10.1215/10407391-10713805, September 2023, DMurph </w:t>
      </w:r>
    </w:p>
    <w:p w14:paraId="003A1952" w14:textId="77777777" w:rsidR="004F49F2" w:rsidRPr="00CF5CFE" w:rsidRDefault="004F49F2" w:rsidP="004F49F2">
      <w:pPr>
        <w:rPr>
          <w:rFonts w:ascii="Georgia Pro" w:hAnsi="Georgia Pro"/>
          <w:sz w:val="16"/>
        </w:rPr>
      </w:pPr>
      <w:r w:rsidRPr="00CF5CFE">
        <w:rPr>
          <w:rStyle w:val="StyleUnderline"/>
          <w:rFonts w:ascii="Georgia Pro" w:hAnsi="Georgia Pro"/>
        </w:rPr>
        <w:t xml:space="preserve">What is the future of </w:t>
      </w:r>
      <w:r w:rsidRPr="00CF5CFE">
        <w:rPr>
          <w:rStyle w:val="Emphasis"/>
          <w:rFonts w:ascii="Georgia Pro" w:hAnsi="Georgia Pro"/>
        </w:rPr>
        <w:t>abolition</w:t>
      </w:r>
      <w:r w:rsidRPr="00CF5CFE">
        <w:rPr>
          <w:rStyle w:val="StyleUnderline"/>
          <w:rFonts w:ascii="Georgia Pro" w:hAnsi="Georgia Pro"/>
        </w:rPr>
        <w:t>?</w:t>
      </w:r>
      <w:r w:rsidRPr="00CF5CFE">
        <w:rPr>
          <w:rFonts w:ascii="Georgia Pro" w:hAnsi="Georgia Pro"/>
          <w:sz w:val="16"/>
        </w:rPr>
        <w:t xml:space="preserve"> To what place or state can we expect its travel? Whither is it bound? Thinking over the past two and a half years and the </w:t>
      </w:r>
      <w:r w:rsidRPr="00CF5CFE">
        <w:rPr>
          <w:rStyle w:val="StyleUnderline"/>
          <w:rFonts w:ascii="Georgia Pro" w:hAnsi="Georgia Pro"/>
        </w:rPr>
        <w:t xml:space="preserve">so-called global reckoning with antiblackness that </w:t>
      </w:r>
      <w:r w:rsidRPr="00CF5CFE">
        <w:rPr>
          <w:rFonts w:ascii="Georgia Pro" w:hAnsi="Georgia Pro"/>
          <w:sz w:val="16"/>
        </w:rPr>
        <w:t>emerged in the wake of George Floyd’s summary execution, it appears that the future of this movement is bright. In the weeks following Floyd’s death, multiple op-eds were written in media outlets as prominent as the New York Time</w:t>
      </w:r>
      <w:r w:rsidRPr="00CF5CFE">
        <w:rPr>
          <w:rStyle w:val="StyleUnderline"/>
          <w:rFonts w:ascii="Georgia Pro" w:hAnsi="Georgia Pro"/>
        </w:rPr>
        <w:t>s</w:t>
      </w:r>
      <w:r w:rsidRPr="00CF5CFE">
        <w:rPr>
          <w:rFonts w:ascii="Georgia Pro" w:hAnsi="Georgia Pro"/>
          <w:sz w:val="16"/>
        </w:rPr>
        <w:t xml:space="preserve"> (Foner; Kaba), panels of activists and academics alike discussed defunding the police on national news networks, and social media influencers shared never-ending reading lists about how to better understand and fight for racial justic</w:t>
      </w:r>
      <w:r w:rsidRPr="00CF5CFE">
        <w:rPr>
          <w:rStyle w:val="StyleUnderline"/>
          <w:rFonts w:ascii="Georgia Pro" w:hAnsi="Georgia Pro"/>
        </w:rPr>
        <w:t>e</w:t>
      </w:r>
      <w:r w:rsidRPr="00CF5CFE">
        <w:rPr>
          <w:rFonts w:ascii="Georgia Pro" w:hAnsi="Georgia Pro"/>
          <w:sz w:val="16"/>
        </w:rPr>
        <w:t xml:space="preserve">. Within this context, </w:t>
      </w:r>
      <w:r w:rsidRPr="0056202A">
        <w:rPr>
          <w:rStyle w:val="Emphasis"/>
          <w:rFonts w:ascii="Georgia Pro" w:hAnsi="Georgia Pro"/>
          <w:highlight w:val="cyan"/>
        </w:rPr>
        <w:t xml:space="preserve">abolition became </w:t>
      </w:r>
      <w:r w:rsidRPr="00CF5CFE">
        <w:rPr>
          <w:rStyle w:val="Emphasis"/>
          <w:rFonts w:ascii="Georgia Pro" w:hAnsi="Georgia Pro"/>
        </w:rPr>
        <w:t xml:space="preserve">a household </w:t>
      </w:r>
      <w:r w:rsidRPr="0056202A">
        <w:rPr>
          <w:rStyle w:val="Emphasis"/>
          <w:rFonts w:ascii="Georgia Pro" w:hAnsi="Georgia Pro"/>
          <w:highlight w:val="cyan"/>
        </w:rPr>
        <w:t>provocation</w:t>
      </w:r>
      <w:r w:rsidRPr="00CF5CFE">
        <w:rPr>
          <w:rFonts w:ascii="Georgia Pro" w:hAnsi="Georgia Pro"/>
          <w:sz w:val="16"/>
        </w:rPr>
        <w:t xml:space="preserve">, a topic that circulated with an almost rapacious curiosity, </w:t>
      </w:r>
      <w:r w:rsidRPr="00CF5CFE">
        <w:rPr>
          <w:rStyle w:val="StyleUnderline"/>
          <w:rFonts w:ascii="Georgia Pro" w:hAnsi="Georgia Pro"/>
        </w:rPr>
        <w:t>even if it remained maligned and dominantly interpreted through the mediated lens of “Defund the Police.”</w:t>
      </w:r>
      <w:r w:rsidRPr="00CF5CFE">
        <w:rPr>
          <w:rFonts w:ascii="Georgia Pro" w:hAnsi="Georgia Pro"/>
          <w:sz w:val="16"/>
        </w:rPr>
        <w:t xml:space="preserve"> </w:t>
      </w:r>
      <w:r w:rsidRPr="00CF5CFE">
        <w:rPr>
          <w:rStyle w:val="StyleUnderline"/>
          <w:rFonts w:ascii="Georgia Pro" w:hAnsi="Georgia Pro"/>
        </w:rPr>
        <w:t xml:space="preserve">It </w:t>
      </w:r>
      <w:r w:rsidRPr="00CF5CFE">
        <w:rPr>
          <w:rFonts w:ascii="Georgia Pro" w:hAnsi="Georgia Pro"/>
          <w:sz w:val="16"/>
        </w:rPr>
        <w:t>would, perhaps, seem natural to assume that this unprecedented scale of visibility and momentum indexed a political shift</w:t>
      </w:r>
      <w:r w:rsidRPr="00CF5CFE">
        <w:rPr>
          <w:rStyle w:val="StyleUnderline"/>
          <w:rFonts w:ascii="Georgia Pro" w:hAnsi="Georgia Pro"/>
        </w:rPr>
        <w:t>.</w:t>
      </w:r>
      <w:r w:rsidRPr="00CF5CFE">
        <w:rPr>
          <w:rFonts w:ascii="Georgia Pro" w:hAnsi="Georgia Pro"/>
          <w:sz w:val="16"/>
        </w:rPr>
        <w:t xml:space="preserve"> However, </w:t>
      </w:r>
      <w:r w:rsidRPr="00CF5CFE">
        <w:rPr>
          <w:rStyle w:val="StyleUnderline"/>
          <w:rFonts w:ascii="Georgia Pro" w:hAnsi="Georgia Pro"/>
        </w:rPr>
        <w:t xml:space="preserve">mainstream ideas signaling an engagement with </w:t>
      </w:r>
      <w:r w:rsidRPr="0056202A">
        <w:rPr>
          <w:rStyle w:val="Emphasis"/>
          <w:rFonts w:ascii="Georgia Pro" w:hAnsi="Georgia Pro"/>
          <w:highlight w:val="cyan"/>
        </w:rPr>
        <w:t>abolition</w:t>
      </w:r>
      <w:r w:rsidRPr="00CF5CFE">
        <w:rPr>
          <w:rStyle w:val="StyleUnderline"/>
          <w:rFonts w:ascii="Georgia Pro" w:hAnsi="Georgia Pro"/>
        </w:rPr>
        <w:t xml:space="preserve"> </w:t>
      </w:r>
      <w:r w:rsidRPr="00CF5CFE">
        <w:rPr>
          <w:rFonts w:ascii="Georgia Pro" w:hAnsi="Georgia Pro"/>
          <w:sz w:val="16"/>
        </w:rPr>
        <w:t xml:space="preserve">in the main </w:t>
      </w:r>
      <w:r w:rsidRPr="0056202A">
        <w:rPr>
          <w:rStyle w:val="Emphasis"/>
          <w:rFonts w:ascii="Georgia Pro" w:hAnsi="Georgia Pro"/>
          <w:highlight w:val="cyan"/>
        </w:rPr>
        <w:t xml:space="preserve">were </w:t>
      </w:r>
      <w:r w:rsidRPr="00CF5CFE">
        <w:rPr>
          <w:rStyle w:val="Emphasis"/>
          <w:rFonts w:ascii="Georgia Pro" w:hAnsi="Georgia Pro"/>
        </w:rPr>
        <w:t xml:space="preserve">as </w:t>
      </w:r>
      <w:r w:rsidRPr="0056202A">
        <w:rPr>
          <w:rStyle w:val="Emphasis"/>
          <w:rFonts w:ascii="Georgia Pro" w:hAnsi="Georgia Pro"/>
          <w:highlight w:val="cyan"/>
        </w:rPr>
        <w:t>conceptually incoherent as they were unimaginative</w:t>
      </w:r>
      <w:r w:rsidRPr="0056202A">
        <w:rPr>
          <w:rFonts w:ascii="Georgia Pro" w:hAnsi="Georgia Pro"/>
          <w:sz w:val="16"/>
          <w:highlight w:val="cyan"/>
        </w:rPr>
        <w:t xml:space="preserve"> </w:t>
      </w:r>
      <w:r w:rsidRPr="0056202A">
        <w:rPr>
          <w:rStyle w:val="StyleUnderline"/>
          <w:rFonts w:ascii="Georgia Pro" w:hAnsi="Georgia Pro"/>
          <w:highlight w:val="cyan"/>
        </w:rPr>
        <w:t>and</w:t>
      </w:r>
      <w:r w:rsidRPr="00CF5CFE">
        <w:rPr>
          <w:rFonts w:ascii="Georgia Pro" w:hAnsi="Georgia Pro"/>
          <w:sz w:val="16"/>
        </w:rPr>
        <w:t xml:space="preserve">, at times, </w:t>
      </w:r>
      <w:r w:rsidRPr="00CF5CFE">
        <w:rPr>
          <w:rStyle w:val="Emphasis"/>
          <w:rFonts w:ascii="Georgia Pro" w:hAnsi="Georgia Pro"/>
        </w:rPr>
        <w:t xml:space="preserve">explicitly </w:t>
      </w:r>
      <w:r w:rsidRPr="0056202A">
        <w:rPr>
          <w:rStyle w:val="Emphasis"/>
          <w:rFonts w:ascii="Georgia Pro" w:hAnsi="Georgia Pro"/>
          <w:highlight w:val="cyan"/>
        </w:rPr>
        <w:t>reactionary</w:t>
      </w:r>
      <w:r w:rsidRPr="00CF5CFE">
        <w:rPr>
          <w:rFonts w:ascii="Georgia Pro" w:hAnsi="Georgia Pro"/>
          <w:sz w:val="16"/>
        </w:rPr>
        <w:t xml:space="preserve"> in character. These ideas included: defunding the police (Gollom), implementing mandatory equity and diversity training for police officers, providing police officers with body cameras (Lord), better integrating police with social services, reallocating some police budget lines to social services, training police officers in mental health aware - ness, creating teams of first responders that would include social workers to accompany police officers (Sam), hiring more diverse police officers (Doleac), offering police officers de-escalation training (Sam), and so on. Through the process of aggregating and circulating a heterogeneous field of confounded and contradictory proposals, </w:t>
      </w:r>
      <w:r w:rsidRPr="0056202A">
        <w:rPr>
          <w:rStyle w:val="Emphasis"/>
          <w:rFonts w:ascii="Georgia Pro" w:hAnsi="Georgia Pro"/>
          <w:highlight w:val="cyan"/>
        </w:rPr>
        <w:t xml:space="preserve">abolition functions as a </w:t>
      </w:r>
      <w:r w:rsidRPr="00CF5CFE">
        <w:rPr>
          <w:rStyle w:val="Emphasis"/>
          <w:rFonts w:ascii="Georgia Pro" w:hAnsi="Georgia Pro"/>
        </w:rPr>
        <w:t xml:space="preserve">semantic </w:t>
      </w:r>
      <w:r w:rsidRPr="0056202A">
        <w:rPr>
          <w:rStyle w:val="Emphasis"/>
          <w:rFonts w:ascii="Georgia Pro" w:hAnsi="Georgia Pro"/>
          <w:highlight w:val="cyan"/>
        </w:rPr>
        <w:t xml:space="preserve">repository for </w:t>
      </w:r>
      <w:r w:rsidRPr="00CF5CFE">
        <w:rPr>
          <w:rStyle w:val="Emphasis"/>
          <w:rFonts w:ascii="Georgia Pro" w:hAnsi="Georgia Pro"/>
        </w:rPr>
        <w:t>a competing</w:t>
      </w:r>
      <w:r w:rsidRPr="0056202A">
        <w:rPr>
          <w:rStyle w:val="Emphasis"/>
          <w:rFonts w:ascii="Georgia Pro" w:hAnsi="Georgia Pro"/>
          <w:highlight w:val="cyan"/>
        </w:rPr>
        <w:t xml:space="preserve"> field of desires, demands, </w:t>
      </w:r>
      <w:r w:rsidRPr="00CF5CFE">
        <w:rPr>
          <w:rStyle w:val="Emphasis"/>
          <w:rFonts w:ascii="Georgia Pro" w:hAnsi="Georgia Pro"/>
        </w:rPr>
        <w:t xml:space="preserve">and even political orientations, constellated as they are </w:t>
      </w:r>
      <w:r w:rsidRPr="0056202A">
        <w:rPr>
          <w:rStyle w:val="Emphasis"/>
          <w:rFonts w:ascii="Georgia Pro" w:hAnsi="Georgia Pro"/>
          <w:highlight w:val="cyan"/>
        </w:rPr>
        <w:t>by a shared concern with the police and, occasionally, the prison</w:t>
      </w:r>
      <w:r w:rsidRPr="00CF5CFE">
        <w:rPr>
          <w:rStyle w:val="Emphasis"/>
          <w:rFonts w:ascii="Georgia Pro" w:hAnsi="Georgia Pro"/>
        </w:rPr>
        <w:t>.</w:t>
      </w:r>
      <w:r w:rsidRPr="00CF5CFE">
        <w:rPr>
          <w:rFonts w:ascii="Georgia Pro" w:hAnsi="Georgia Pro"/>
          <w:sz w:val="16"/>
        </w:rPr>
        <w:t xml:space="preserve"> </w:t>
      </w:r>
      <w:r w:rsidRPr="00CF5CFE">
        <w:rPr>
          <w:rStyle w:val="StyleUnderline"/>
          <w:rFonts w:ascii="Georgia Pro" w:hAnsi="Georgia Pro"/>
        </w:rPr>
        <w:t xml:space="preserve">Thus, rather than naming a “radical recon - figuration of justice, subjectivity, and social formation that does not depend on the existence of [ . . . ] the </w:t>
      </w:r>
      <w:r w:rsidRPr="00CF5CFE">
        <w:rPr>
          <w:rStyle w:val="Emphasis"/>
          <w:rFonts w:ascii="Georgia Pro" w:hAnsi="Georgia Pro"/>
        </w:rPr>
        <w:t>carceral state</w:t>
      </w:r>
      <w:r w:rsidRPr="00CF5CFE">
        <w:rPr>
          <w:rFonts w:ascii="Georgia Pro" w:hAnsi="Georgia Pro"/>
          <w:sz w:val="16"/>
        </w:rPr>
        <w:t xml:space="preserve">” (Rodriguez 1576), </w:t>
      </w:r>
      <w:r w:rsidRPr="0056202A">
        <w:rPr>
          <w:rStyle w:val="Emphasis"/>
          <w:rFonts w:ascii="Georgia Pro" w:hAnsi="Georgia Pro"/>
          <w:highlight w:val="cyan"/>
        </w:rPr>
        <w:t>abolition has become synonymous with the transfiguration and extension of carceral power itself</w:t>
      </w:r>
      <w:r w:rsidRPr="00CF5CFE">
        <w:rPr>
          <w:rFonts w:ascii="Georgia Pro" w:hAnsi="Georgia Pro"/>
          <w:sz w:val="16"/>
        </w:rPr>
        <w:t xml:space="preserve">. And so, if “[p]rison ‘reform’ is virtually contemporary with the prison itself” (Foucault, Discipline 234), then </w:t>
      </w:r>
      <w:r w:rsidRPr="00CF5CFE">
        <w:rPr>
          <w:rStyle w:val="StyleUnderline"/>
          <w:rFonts w:ascii="Georgia Pro" w:hAnsi="Georgia Pro"/>
        </w:rPr>
        <w:t>how has abolition become the semantic container</w:t>
      </w:r>
      <w:r w:rsidRPr="00CF5CFE">
        <w:rPr>
          <w:rFonts w:ascii="Georgia Pro" w:hAnsi="Georgia Pro"/>
          <w:sz w:val="16"/>
        </w:rPr>
        <w:t>, indeed vehicle</w:t>
      </w:r>
      <w:r w:rsidRPr="00CF5CFE">
        <w:rPr>
          <w:rStyle w:val="StyleUnderline"/>
          <w:rFonts w:ascii="Georgia Pro" w:hAnsi="Georgia Pro"/>
        </w:rPr>
        <w:t xml:space="preserve">, for </w:t>
      </w:r>
      <w:r w:rsidRPr="00CF5CFE">
        <w:rPr>
          <w:rFonts w:ascii="Georgia Pro" w:hAnsi="Georgia Pro"/>
          <w:sz w:val="16"/>
        </w:rPr>
        <w:t>the structure of violence it ostensibly opposes?</w:t>
      </w:r>
      <w:r w:rsidRPr="00CF5CFE">
        <w:rPr>
          <w:rStyle w:val="StyleUnderline"/>
          <w:rFonts w:ascii="Georgia Pro" w:hAnsi="Georgia Pro"/>
        </w:rPr>
        <w:t xml:space="preserve"> What political possibilities does abolition offer when its </w:t>
      </w:r>
      <w:r w:rsidRPr="00CF5CFE">
        <w:rPr>
          <w:rFonts w:ascii="Georgia Pro" w:hAnsi="Georgia Pro"/>
          <w:sz w:val="16"/>
        </w:rPr>
        <w:t>demands refract carcerality’s already extensive strategies of domination? What does it mean when</w:t>
      </w:r>
      <w:r w:rsidRPr="0056202A">
        <w:rPr>
          <w:rStyle w:val="Emphasis"/>
          <w:rFonts w:ascii="Georgia Pro" w:hAnsi="Georgia Pro"/>
          <w:highlight w:val="cyan"/>
        </w:rPr>
        <w:t xml:space="preserve"> abolition signifies a desire for the prison itself</w:t>
      </w:r>
      <w:r w:rsidRPr="00CF5CFE">
        <w:rPr>
          <w:rFonts w:ascii="Georgia Pro" w:hAnsi="Georgia Pro"/>
          <w:sz w:val="16"/>
        </w:rPr>
        <w:t>?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within (prison) abolitionism’s historiography, there is a break between the past, the epoch of the slave, and the present, the epoch of the prison. While this break possesses a continu - ity held together by an implicit proposition that carcerality structures each experience of captivity, by positing Jubilee as a rupture and reconfiguration of antiblack violence,</w:t>
      </w:r>
      <w:r w:rsidRPr="00CF5CFE">
        <w:rPr>
          <w:rStyle w:val="Emphasis"/>
          <w:rFonts w:ascii="Georgia Pro" w:hAnsi="Georgia Pro"/>
        </w:rPr>
        <w:t xml:space="preserve"> contemporary </w:t>
      </w:r>
      <w:r w:rsidRPr="0056202A">
        <w:rPr>
          <w:rStyle w:val="Emphasis"/>
          <w:rFonts w:ascii="Georgia Pro" w:hAnsi="Georgia Pro"/>
          <w:highlight w:val="cyan"/>
        </w:rPr>
        <w:t xml:space="preserve">abolitionism </w:t>
      </w:r>
      <w:r w:rsidRPr="00CF5CFE">
        <w:rPr>
          <w:rStyle w:val="Emphasis"/>
          <w:rFonts w:ascii="Georgia Pro" w:hAnsi="Georgia Pro"/>
        </w:rPr>
        <w:t xml:space="preserve">names enslavement </w:t>
      </w:r>
      <w:r w:rsidRPr="00CF5CFE">
        <w:rPr>
          <w:rFonts w:ascii="Georgia Pro" w:hAnsi="Georgia Pro"/>
          <w:sz w:val="16"/>
        </w:rPr>
        <w:t>only</w:t>
      </w:r>
      <w:r w:rsidRPr="00CF5CFE">
        <w:rPr>
          <w:rStyle w:val="Emphasis"/>
          <w:rFonts w:ascii="Georgia Pro" w:hAnsi="Georgia Pro"/>
        </w:rPr>
        <w:t xml:space="preserve"> to </w:t>
      </w:r>
      <w:r w:rsidRPr="0056202A">
        <w:rPr>
          <w:rStyle w:val="Emphasis"/>
          <w:rFonts w:ascii="Georgia Pro" w:hAnsi="Georgia Pro"/>
          <w:highlight w:val="cyan"/>
        </w:rPr>
        <w:t xml:space="preserve">produce a temporal </w:t>
      </w:r>
      <w:r w:rsidRPr="00CF5CFE">
        <w:rPr>
          <w:rFonts w:ascii="Georgia Pro" w:hAnsi="Georgia Pro"/>
          <w:sz w:val="16"/>
        </w:rPr>
        <w:t>and conceptual</w:t>
      </w:r>
      <w:r w:rsidRPr="0056202A">
        <w:rPr>
          <w:rStyle w:val="Emphasis"/>
          <w:rFonts w:ascii="Georgia Pro" w:hAnsi="Georgia Pro"/>
          <w:highlight w:val="cyan"/>
        </w:rPr>
        <w:t xml:space="preserve"> schism between its past </w:t>
      </w:r>
      <w:r w:rsidRPr="00CF5CFE">
        <w:rPr>
          <w:rFonts w:ascii="Georgia Pro" w:hAnsi="Georgia Pro"/>
          <w:sz w:val="16"/>
        </w:rPr>
        <w:t xml:space="preserve">and our pres - ent. Such a </w:t>
      </w:r>
      <w:r w:rsidRPr="0056202A">
        <w:rPr>
          <w:rStyle w:val="Emphasis"/>
          <w:rFonts w:ascii="Georgia Pro" w:hAnsi="Georgia Pro"/>
          <w:highlight w:val="cyan"/>
        </w:rPr>
        <w:t>narrative</w:t>
      </w:r>
      <w:r w:rsidRPr="0056202A">
        <w:rPr>
          <w:rFonts w:ascii="Georgia Pro" w:hAnsi="Georgia Pro"/>
          <w:sz w:val="16"/>
          <w:highlight w:val="cyan"/>
        </w:rPr>
        <w:t xml:space="preserve"> </w:t>
      </w:r>
      <w:r w:rsidRPr="0056202A">
        <w:rPr>
          <w:rStyle w:val="Emphasis"/>
          <w:rFonts w:ascii="Georgia Pro" w:hAnsi="Georgia Pro"/>
          <w:highlight w:val="cyan"/>
        </w:rPr>
        <w:t xml:space="preserve">relies upon a violent historiography </w:t>
      </w:r>
      <w:r w:rsidRPr="00CF5CFE">
        <w:rPr>
          <w:rStyle w:val="Emphasis"/>
          <w:rFonts w:ascii="Georgia Pro" w:hAnsi="Georgia Pro"/>
        </w:rPr>
        <w:t>made possible</w:t>
      </w:r>
      <w:r w:rsidRPr="0056202A">
        <w:rPr>
          <w:rStyle w:val="Emphasis"/>
          <w:rFonts w:ascii="Georgia Pro" w:hAnsi="Georgia Pro"/>
          <w:highlight w:val="cyan"/>
        </w:rPr>
        <w:t xml:space="preserve"> by a reductively empiricist assumptive logic</w:t>
      </w:r>
      <w:r w:rsidRPr="00CF5CFE">
        <w:rPr>
          <w:rStyle w:val="Emphasis"/>
          <w:rFonts w:ascii="Georgia Pro" w:hAnsi="Georgia Pro"/>
        </w:rPr>
        <w:t xml:space="preserve">, an assumptive </w:t>
      </w:r>
      <w:r w:rsidRPr="00CF5CFE">
        <w:rPr>
          <w:rFonts w:ascii="Georgia Pro" w:hAnsi="Georgia Pro"/>
          <w:sz w:val="16"/>
        </w:rPr>
        <w:t>logic that not only subtends historiographical engagements with slavery in</w:t>
      </w:r>
      <w:r w:rsidRPr="00CF5CFE">
        <w:rPr>
          <w:rStyle w:val="Emphasis"/>
          <w:rFonts w:ascii="Georgia Pro" w:hAnsi="Georgia Pro"/>
        </w:rPr>
        <w:t xml:space="preserve"> the </w:t>
      </w:r>
      <w:r w:rsidRPr="00CF5CFE">
        <w:rPr>
          <w:rFonts w:ascii="Georgia Pro" w:hAnsi="Georgia Pro"/>
          <w:sz w:val="22"/>
          <w:szCs w:val="21"/>
        </w:rPr>
        <w:t>main but also structures the conditions of possibility for (prison)</w:t>
      </w:r>
      <w:r w:rsidRPr="00CF5CFE">
        <w:rPr>
          <w:rStyle w:val="Emphasis"/>
          <w:rFonts w:ascii="Georgia Pro" w:hAnsi="Georgia Pro"/>
          <w:sz w:val="22"/>
          <w:szCs w:val="21"/>
        </w:rPr>
        <w:t xml:space="preserve"> </w:t>
      </w:r>
      <w:r w:rsidRPr="00CF5CFE">
        <w:rPr>
          <w:rStyle w:val="Emphasis"/>
          <w:rFonts w:ascii="Georgia Pro" w:hAnsi="Georgia Pro"/>
        </w:rPr>
        <w:t>abolition’s semantic field</w:t>
      </w:r>
      <w:r w:rsidRPr="00CF5CFE">
        <w:rPr>
          <w:rFonts w:ascii="Georgia Pro" w:hAnsi="Georgia Pro"/>
          <w:sz w:val="16"/>
        </w:rPr>
        <w:t xml:space="preserve">. It is, </w:t>
      </w:r>
      <w:r w:rsidRPr="00CF5CFE">
        <w:rPr>
          <w:rStyle w:val="Emphasis"/>
          <w:rFonts w:ascii="Georgia Pro" w:hAnsi="Georgia Pro"/>
        </w:rPr>
        <w:t>as</w:t>
      </w:r>
      <w:r w:rsidRPr="00CF5CFE">
        <w:rPr>
          <w:rFonts w:ascii="Georgia Pro" w:hAnsi="Georgia Pro"/>
          <w:sz w:val="16"/>
        </w:rPr>
        <w:t xml:space="preserve"> Hortense </w:t>
      </w:r>
      <w:r w:rsidRPr="00CF5CFE">
        <w:rPr>
          <w:rStyle w:val="StyleUnderline"/>
          <w:rFonts w:ascii="Georgia Pro" w:hAnsi="Georgia Pro"/>
        </w:rPr>
        <w:t>Spillers</w:t>
      </w:r>
      <w:r w:rsidRPr="00CF5CFE">
        <w:rPr>
          <w:rFonts w:ascii="Georgia Pro" w:hAnsi="Georgia Pro"/>
          <w:sz w:val="16"/>
        </w:rPr>
        <w:t xml:space="preserve"> </w:t>
      </w:r>
      <w:r w:rsidRPr="00CF5CFE">
        <w:rPr>
          <w:rStyle w:val="StyleUnderline"/>
          <w:rFonts w:ascii="Georgia Pro" w:hAnsi="Georgia Pro"/>
        </w:rPr>
        <w:t>might say, the grammar of its political projec</w:t>
      </w:r>
      <w:r w:rsidRPr="00CF5CFE">
        <w:rPr>
          <w:rFonts w:ascii="Georgia Pro" w:hAnsi="Georgia Pro"/>
          <w:sz w:val="16"/>
        </w:rPr>
        <w:t xml:space="preserve">t. Thinking with Saidiya Hartman’s insight that the “demands of the slave on the present have everything to do with making good the promise of abolition, [which] entails much more than the end of property in slaves” (Lose 170), I contend that </w:t>
      </w:r>
      <w:r w:rsidRPr="0056202A">
        <w:rPr>
          <w:rStyle w:val="Emphasis"/>
          <w:rFonts w:ascii="Georgia Pro" w:hAnsi="Georgia Pro"/>
          <w:highlight w:val="cyan"/>
        </w:rPr>
        <w:t>mobilizations of abolition</w:t>
      </w:r>
      <w:r w:rsidRPr="00CF5CFE">
        <w:rPr>
          <w:rStyle w:val="Emphasis"/>
          <w:rFonts w:ascii="Georgia Pro" w:hAnsi="Georgia Pro"/>
        </w:rPr>
        <w:t xml:space="preserve"> in the main </w:t>
      </w:r>
      <w:r w:rsidRPr="0056202A">
        <w:rPr>
          <w:rStyle w:val="Emphasis"/>
          <w:rFonts w:ascii="Georgia Pro" w:hAnsi="Georgia Pro"/>
          <w:highlight w:val="cyan"/>
        </w:rPr>
        <w:t>operate</w:t>
      </w:r>
      <w:r w:rsidRPr="00CF5CFE">
        <w:rPr>
          <w:rStyle w:val="Emphasis"/>
          <w:rFonts w:ascii="Georgia Pro" w:hAnsi="Georgia Pro"/>
        </w:rPr>
        <w:t xml:space="preserve"> </w:t>
      </w:r>
      <w:r w:rsidRPr="0056202A">
        <w:rPr>
          <w:rStyle w:val="Emphasis"/>
          <w:rFonts w:ascii="Georgia Pro" w:hAnsi="Georgia Pro"/>
          <w:highlight w:val="cyan"/>
        </w:rPr>
        <w:t xml:space="preserve">through a </w:t>
      </w:r>
      <w:r w:rsidRPr="0056202A">
        <w:rPr>
          <w:rStyle w:val="StyleUnderline"/>
          <w:rFonts w:ascii="Georgia Pro" w:hAnsi="Georgia Pro"/>
          <w:highlight w:val="cyan"/>
        </w:rPr>
        <w:t>constitutive disavowal of slavery’s ongoingness</w:t>
      </w:r>
      <w:r w:rsidRPr="00CF5CFE">
        <w:rPr>
          <w:rFonts w:ascii="Georgia Pro" w:hAnsi="Georgia Pro"/>
          <w:sz w:val="16"/>
        </w:rPr>
        <w:t xml:space="preserve"> (even, and perhaps most especially, as they avow the prison as historically linked to the trans-Atlantic slave trade). More specifically, I argue that </w:t>
      </w:r>
      <w:r w:rsidRPr="00CF5CFE">
        <w:rPr>
          <w:rStyle w:val="StyleUnderline"/>
          <w:rFonts w:ascii="Georgia Pro" w:hAnsi="Georgia Pro"/>
        </w:rPr>
        <w:t>a brutal empiricism, constituted in abolitionism’s originary iterations, authorizes contemporary abolitionist politics</w:t>
      </w:r>
      <w:r w:rsidRPr="00CF5CFE">
        <w:rPr>
          <w:rFonts w:ascii="Georgia Pro" w:hAnsi="Georgia Pro"/>
          <w:sz w:val="16"/>
        </w:rPr>
        <w:t xml:space="preserve">. I do so by </w:t>
      </w:r>
      <w:r w:rsidRPr="00CF5CFE">
        <w:rPr>
          <w:rStyle w:val="StyleUnderline"/>
          <w:rFonts w:ascii="Georgia Pro" w:hAnsi="Georgia Pro"/>
        </w:rPr>
        <w:t>interrogating how the insistence on and focalization of the prison rather than slavery</w:t>
      </w:r>
      <w:r w:rsidRPr="00CF5CFE">
        <w:rPr>
          <w:rStyle w:val="Emphasis"/>
          <w:rFonts w:ascii="Georgia Pro" w:hAnsi="Georgia Pro"/>
        </w:rPr>
        <w:t xml:space="preserve"> </w:t>
      </w:r>
      <w:r w:rsidRPr="0056202A">
        <w:rPr>
          <w:rStyle w:val="Emphasis"/>
          <w:rFonts w:ascii="Georgia Pro" w:hAnsi="Georgia Pro"/>
          <w:highlight w:val="cyan"/>
        </w:rPr>
        <w:t>symptomatically reveals political-libidinal investments in the reproduction of antiblackness</w:t>
      </w:r>
      <w:r w:rsidRPr="00CF5CFE">
        <w:rPr>
          <w:rFonts w:ascii="Georgia Pro" w:hAnsi="Georgia Pro"/>
          <w:sz w:val="16"/>
        </w:rPr>
        <w:t xml:space="preserve">. In short, I argue that </w:t>
      </w:r>
      <w:r w:rsidRPr="00CF5CFE">
        <w:rPr>
          <w:rStyle w:val="StyleUnderline"/>
          <w:rFonts w:ascii="Georgia Pro" w:hAnsi="Georgia Pro"/>
        </w:rPr>
        <w:t xml:space="preserve">to assert the prison as the object of </w:t>
      </w:r>
      <w:r w:rsidRPr="0056202A">
        <w:rPr>
          <w:rStyle w:val="Emphasis"/>
          <w:rFonts w:ascii="Georgia Pro" w:hAnsi="Georgia Pro"/>
          <w:highlight w:val="cyan"/>
        </w:rPr>
        <w:t>abolition</w:t>
      </w:r>
      <w:r w:rsidRPr="00CF5CFE">
        <w:rPr>
          <w:rFonts w:ascii="Georgia Pro" w:hAnsi="Georgia Pro"/>
          <w:sz w:val="16"/>
        </w:rPr>
        <w:t xml:space="preserve"> is to both presume and </w:t>
      </w:r>
      <w:r w:rsidRPr="0056202A">
        <w:rPr>
          <w:rStyle w:val="Emphasis"/>
          <w:rFonts w:ascii="Georgia Pro" w:hAnsi="Georgia Pro"/>
          <w:highlight w:val="cyan"/>
        </w:rPr>
        <w:t>reify an antiblack historiography</w:t>
      </w:r>
      <w:r w:rsidRPr="0056202A">
        <w:rPr>
          <w:rFonts w:ascii="Georgia Pro" w:hAnsi="Georgia Pro"/>
          <w:sz w:val="16"/>
          <w:highlight w:val="cyan"/>
        </w:rPr>
        <w:t xml:space="preserve">, </w:t>
      </w:r>
      <w:r w:rsidRPr="0056202A">
        <w:rPr>
          <w:rStyle w:val="StyleUnderline"/>
          <w:rFonts w:ascii="Georgia Pro" w:hAnsi="Georgia Pro"/>
          <w:highlight w:val="cyan"/>
        </w:rPr>
        <w:t>repeating the ruse of emancipation</w:t>
      </w:r>
      <w:r w:rsidRPr="00CF5CFE">
        <w:rPr>
          <w:rFonts w:ascii="Georgia Pro" w:hAnsi="Georgia Pro"/>
          <w:sz w:val="16"/>
        </w:rPr>
        <w:t xml:space="preserve"> (therefore imagining racial slavery to be an historical condition) while simultaneously deploying slavery’s idiom to animate a contemporary postracial politics.</w:t>
      </w:r>
    </w:p>
    <w:p w14:paraId="2E6919D9" w14:textId="77777777" w:rsidR="00D52979" w:rsidRPr="009264B8" w:rsidRDefault="00D52979" w:rsidP="00D52979">
      <w:pPr>
        <w:rPr>
          <w:rFonts w:cs="Open Sans"/>
          <w:color w:val="333333"/>
          <w:sz w:val="16"/>
          <w:szCs w:val="26"/>
        </w:rPr>
      </w:pPr>
    </w:p>
    <w:p w14:paraId="11115EB2" w14:textId="77777777" w:rsidR="00D52979" w:rsidRPr="009264B8" w:rsidRDefault="00D52979" w:rsidP="00D52979">
      <w:pPr>
        <w:rPr>
          <w:sz w:val="16"/>
        </w:rPr>
      </w:pPr>
    </w:p>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A7D36" w14:textId="77777777" w:rsidR="000E3389" w:rsidRDefault="000E3389" w:rsidP="00066D2C">
      <w:pPr>
        <w:spacing w:after="0" w:line="240" w:lineRule="auto"/>
      </w:pPr>
      <w:r>
        <w:separator/>
      </w:r>
    </w:p>
  </w:endnote>
  <w:endnote w:type="continuationSeparator" w:id="0">
    <w:p w14:paraId="62EF252D" w14:textId="77777777" w:rsidR="000E3389" w:rsidRDefault="000E33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ibre Franklin">
    <w:panose1 w:val="00000000000000000000"/>
    <w:charset w:val="4D"/>
    <w:family w:val="auto"/>
    <w:pitch w:val="variable"/>
    <w:sig w:usb0="A00000FF" w:usb1="4000205B" w:usb2="00000000" w:usb3="00000000" w:csb0="00000193" w:csb1="00000000"/>
  </w:font>
  <w:font w:name="Georgia Pro">
    <w:panose1 w:val="02040502050405020303"/>
    <w:charset w:val="00"/>
    <w:family w:val="roman"/>
    <w:pitch w:val="variable"/>
    <w:sig w:usb0="800002AF" w:usb1="00000003"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FA96" w14:textId="77777777" w:rsidR="000E3389" w:rsidRDefault="000E3389" w:rsidP="00066D2C">
      <w:pPr>
        <w:spacing w:after="0" w:line="240" w:lineRule="auto"/>
      </w:pPr>
      <w:r>
        <w:separator/>
      </w:r>
    </w:p>
  </w:footnote>
  <w:footnote w:type="continuationSeparator" w:id="0">
    <w:p w14:paraId="7824F4DC" w14:textId="77777777" w:rsidR="000E3389" w:rsidRDefault="000E33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BA7D19"/>
    <w:multiLevelType w:val="hybridMultilevel"/>
    <w:tmpl w:val="F9DC00EA"/>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6" w15:restartNumberingAfterBreak="0">
    <w:nsid w:val="1562143D"/>
    <w:multiLevelType w:val="hybridMultilevel"/>
    <w:tmpl w:val="508C5EF8"/>
    <w:lvl w:ilvl="0" w:tplc="4E825892">
      <w:start w:val="67"/>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E2E2C"/>
    <w:multiLevelType w:val="hybridMultilevel"/>
    <w:tmpl w:val="EDC8985E"/>
    <w:lvl w:ilvl="0" w:tplc="FF84FA9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57447"/>
    <w:multiLevelType w:val="hybridMultilevel"/>
    <w:tmpl w:val="3B80104E"/>
    <w:lvl w:ilvl="0" w:tplc="FF84FA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4"/>
  </w:num>
  <w:num w:numId="45" w16cid:durableId="1123233005">
    <w:abstractNumId w:val="0"/>
  </w:num>
  <w:num w:numId="46" w16cid:durableId="2010211459">
    <w:abstractNumId w:val="31"/>
  </w:num>
  <w:num w:numId="47" w16cid:durableId="1832869313">
    <w:abstractNumId w:val="22"/>
  </w:num>
  <w:num w:numId="48" w16cid:durableId="73164879">
    <w:abstractNumId w:val="23"/>
  </w:num>
  <w:num w:numId="49" w16cid:durableId="1870406926">
    <w:abstractNumId w:val="34"/>
  </w:num>
  <w:num w:numId="50" w16cid:durableId="811943636">
    <w:abstractNumId w:val="25"/>
  </w:num>
  <w:num w:numId="51" w16cid:durableId="1898971742">
    <w:abstractNumId w:val="15"/>
  </w:num>
  <w:num w:numId="52" w16cid:durableId="197861840">
    <w:abstractNumId w:val="36"/>
  </w:num>
  <w:num w:numId="53" w16cid:durableId="1956330330">
    <w:abstractNumId w:val="32"/>
  </w:num>
  <w:num w:numId="54" w16cid:durableId="1760717583">
    <w:abstractNumId w:val="27"/>
  </w:num>
  <w:num w:numId="55" w16cid:durableId="515004776">
    <w:abstractNumId w:val="35"/>
  </w:num>
  <w:num w:numId="56" w16cid:durableId="636253601">
    <w:abstractNumId w:val="33"/>
  </w:num>
  <w:num w:numId="57" w16cid:durableId="858741838">
    <w:abstractNumId w:val="28"/>
  </w:num>
  <w:num w:numId="58" w16cid:durableId="653873200">
    <w:abstractNumId w:val="17"/>
  </w:num>
  <w:num w:numId="59" w16cid:durableId="1360084238">
    <w:abstractNumId w:val="11"/>
  </w:num>
  <w:num w:numId="60" w16cid:durableId="784544798">
    <w:abstractNumId w:val="29"/>
  </w:num>
  <w:num w:numId="61" w16cid:durableId="1430853754">
    <w:abstractNumId w:val="18"/>
  </w:num>
  <w:num w:numId="62" w16cid:durableId="952902857">
    <w:abstractNumId w:val="20"/>
  </w:num>
  <w:num w:numId="63" w16cid:durableId="1438136762">
    <w:abstractNumId w:val="13"/>
  </w:num>
  <w:num w:numId="64" w16cid:durableId="1087262191">
    <w:abstractNumId w:val="37"/>
  </w:num>
  <w:num w:numId="65" w16cid:durableId="247152018">
    <w:abstractNumId w:val="24"/>
  </w:num>
  <w:num w:numId="66" w16cid:durableId="336345636">
    <w:abstractNumId w:val="16"/>
  </w:num>
  <w:num w:numId="67" w16cid:durableId="141778412">
    <w:abstractNumId w:val="30"/>
  </w:num>
  <w:num w:numId="68" w16cid:durableId="370615878">
    <w:abstractNumId w:val="38"/>
  </w:num>
  <w:num w:numId="69" w16cid:durableId="7292341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38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303B"/>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1BD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58"/>
    <w:rsid w:val="002005AF"/>
    <w:rsid w:val="00200C1A"/>
    <w:rsid w:val="002052E3"/>
    <w:rsid w:val="00210DC2"/>
    <w:rsid w:val="002110D6"/>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E7E1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A4B"/>
    <w:rsid w:val="004D5EAC"/>
    <w:rsid w:val="004D6EEE"/>
    <w:rsid w:val="004D71A5"/>
    <w:rsid w:val="004D73E6"/>
    <w:rsid w:val="004D7907"/>
    <w:rsid w:val="004E6CD8"/>
    <w:rsid w:val="004E6F12"/>
    <w:rsid w:val="004E746C"/>
    <w:rsid w:val="004E7533"/>
    <w:rsid w:val="004F16CA"/>
    <w:rsid w:val="004F4139"/>
    <w:rsid w:val="004F49F2"/>
    <w:rsid w:val="004F682B"/>
    <w:rsid w:val="00500F93"/>
    <w:rsid w:val="005015BF"/>
    <w:rsid w:val="00503593"/>
    <w:rsid w:val="005036B1"/>
    <w:rsid w:val="00511177"/>
    <w:rsid w:val="005125C9"/>
    <w:rsid w:val="00515BDD"/>
    <w:rsid w:val="005173CF"/>
    <w:rsid w:val="00521B9F"/>
    <w:rsid w:val="005268F8"/>
    <w:rsid w:val="0053626E"/>
    <w:rsid w:val="00544936"/>
    <w:rsid w:val="005449A8"/>
    <w:rsid w:val="0055242A"/>
    <w:rsid w:val="005525AE"/>
    <w:rsid w:val="005546C5"/>
    <w:rsid w:val="005558FC"/>
    <w:rsid w:val="00557B59"/>
    <w:rsid w:val="0056202A"/>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30A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40F"/>
    <w:rsid w:val="0096145A"/>
    <w:rsid w:val="009632EF"/>
    <w:rsid w:val="00973D8A"/>
    <w:rsid w:val="009804B4"/>
    <w:rsid w:val="00980709"/>
    <w:rsid w:val="0098278C"/>
    <w:rsid w:val="00991819"/>
    <w:rsid w:val="009924D2"/>
    <w:rsid w:val="009928BE"/>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9CD"/>
    <w:rsid w:val="00A74365"/>
    <w:rsid w:val="00A745BF"/>
    <w:rsid w:val="00A74A79"/>
    <w:rsid w:val="00A74E46"/>
    <w:rsid w:val="00A81524"/>
    <w:rsid w:val="00A81D60"/>
    <w:rsid w:val="00A90163"/>
    <w:rsid w:val="00AA1AC0"/>
    <w:rsid w:val="00AA1FF1"/>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C94"/>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4B1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375"/>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BBF"/>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59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444A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89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A69"/>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44A0"/>
    <w:rPr>
      <w:rFonts w:ascii="Georgia" w:hAnsi="Georgia" w:cs="Arial"/>
      <w:sz w:val="24"/>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444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E444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E444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E444A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444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44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4A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E444A0"/>
    <w:rPr>
      <w:rFonts w:ascii="Georgia" w:hAnsi="Georgia" w:cs="Arial"/>
      <w:b/>
      <w:i w:val="0"/>
      <w:iCs/>
      <w:sz w:val="24"/>
      <w:u w:val="single"/>
      <w:bdr w:val="single" w:sz="8" w:space="0" w:color="auto"/>
    </w:rPr>
  </w:style>
  <w:style w:type="character" w:styleId="FollowedHyperlink">
    <w:name w:val="FollowedHyperlink"/>
    <w:basedOn w:val="DefaultParagraphFont"/>
    <w:uiPriority w:val="99"/>
    <w:semiHidden/>
    <w:unhideWhenUsed/>
    <w:rsid w:val="00E444A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444A0"/>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E444A0"/>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E444A0"/>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E444A0"/>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44A0"/>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card"/>
    <w:uiPriority w:val="7"/>
    <w:qFormat/>
    <w:rsid w:val="00E444A0"/>
    <w:rPr>
      <w:b w:val="0"/>
      <w:sz w:val="24"/>
      <w:u w:val="single"/>
    </w:rPr>
  </w:style>
  <w:style w:type="character" w:styleId="Strong">
    <w:name w:val="Strong"/>
    <w:basedOn w:val="DefaultParagraphFont"/>
    <w:uiPriority w:val="22"/>
    <w:qFormat/>
    <w:rsid w:val="00E444A0"/>
    <w:rPr>
      <w:b/>
      <w:bCs/>
    </w:rPr>
  </w:style>
  <w:style w:type="character" w:styleId="BookTitle">
    <w:name w:val="Book Title"/>
    <w:basedOn w:val="DefaultParagraphFont"/>
    <w:uiPriority w:val="33"/>
    <w:qFormat/>
    <w:rsid w:val="00E444A0"/>
    <w:rPr>
      <w:b/>
      <w:bCs/>
      <w:i/>
      <w:iCs/>
      <w:spacing w:val="5"/>
    </w:rPr>
  </w:style>
  <w:style w:type="character" w:customStyle="1" w:styleId="Heading5Char">
    <w:name w:val="Heading 5 Char"/>
    <w:basedOn w:val="DefaultParagraphFont"/>
    <w:link w:val="Heading5"/>
    <w:uiPriority w:val="9"/>
    <w:semiHidden/>
    <w:rsid w:val="00E444A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E444A0"/>
  </w:style>
  <w:style w:type="paragraph" w:styleId="Header">
    <w:name w:val="header"/>
    <w:basedOn w:val="Normal"/>
    <w:link w:val="HeaderChar"/>
    <w:uiPriority w:val="99"/>
    <w:semiHidden/>
    <w:rsid w:val="00E444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44A0"/>
    <w:rPr>
      <w:rFonts w:ascii="Georgia" w:hAnsi="Georgia" w:cs="Arial"/>
      <w:sz w:val="24"/>
    </w:rPr>
  </w:style>
  <w:style w:type="paragraph" w:styleId="Footer">
    <w:name w:val="footer"/>
    <w:basedOn w:val="Normal"/>
    <w:link w:val="FooterChar"/>
    <w:uiPriority w:val="99"/>
    <w:semiHidden/>
    <w:rsid w:val="00E444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4A0"/>
    <w:rPr>
      <w:rFonts w:ascii="Georgia" w:hAnsi="Georgia" w:cs="Arial"/>
      <w:sz w:val="24"/>
    </w:rPr>
  </w:style>
  <w:style w:type="paragraph" w:styleId="BodyText">
    <w:name w:val="Body Text"/>
    <w:basedOn w:val="Normal"/>
    <w:link w:val="BodyTextChar"/>
    <w:uiPriority w:val="99"/>
    <w:semiHidden/>
    <w:unhideWhenUsed/>
    <w:rsid w:val="00E444A0"/>
    <w:pPr>
      <w:spacing w:after="120"/>
    </w:pPr>
  </w:style>
  <w:style w:type="character" w:customStyle="1" w:styleId="BodyTextChar">
    <w:name w:val="Body Text Char"/>
    <w:basedOn w:val="DefaultParagraphFont"/>
    <w:link w:val="BodyText"/>
    <w:uiPriority w:val="99"/>
    <w:semiHidden/>
    <w:rsid w:val="00E444A0"/>
    <w:rPr>
      <w:rFonts w:ascii="Georgia" w:hAnsi="Georgia" w:cs="Arial"/>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E444A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444A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ad"/>
    <w:basedOn w:val="DefaultParagraphFont"/>
    <w:link w:val="Heading411"/>
    <w:uiPriority w:val="99"/>
    <w:unhideWhenUsed/>
    <w:rsid w:val="00E444A0"/>
    <w:rPr>
      <w:color w:val="0563C1" w:themeColor="hyperlink"/>
      <w:u w:val="single"/>
    </w:rPr>
  </w:style>
  <w:style w:type="character" w:styleId="UnresolvedMention">
    <w:name w:val="Unresolved Mention"/>
    <w:basedOn w:val="DefaultParagraphFont"/>
    <w:uiPriority w:val="99"/>
    <w:semiHidden/>
    <w:unhideWhenUsed/>
    <w:rsid w:val="00E444A0"/>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8"/>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 w:type="character" w:customStyle="1" w:styleId="apple-converted-space">
    <w:name w:val="apple-converted-space"/>
    <w:basedOn w:val="DefaultParagraphFont"/>
    <w:qFormat/>
    <w:rsid w:val="00D9259F"/>
  </w:style>
  <w:style w:type="paragraph" w:customStyle="1" w:styleId="msonormal0">
    <w:name w:val="msonormal"/>
    <w:basedOn w:val="Normal"/>
    <w:rsid w:val="00D9259F"/>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D9259F"/>
  </w:style>
  <w:style w:type="paragraph" w:customStyle="1" w:styleId="CiteSpacing">
    <w:name w:val="Cite Spacing"/>
    <w:basedOn w:val="Normal"/>
    <w:uiPriority w:val="4"/>
    <w:qFormat/>
    <w:rsid w:val="00D9259F"/>
    <w:pPr>
      <w:spacing w:before="60" w:after="60"/>
    </w:pPr>
  </w:style>
  <w:style w:type="paragraph" w:customStyle="1" w:styleId="lead">
    <w:name w:val="lead"/>
    <w:basedOn w:val="Normal"/>
    <w:rsid w:val="00D9259F"/>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link w:val="Hyperlink"/>
    <w:autoRedefine/>
    <w:uiPriority w:val="99"/>
    <w:qFormat/>
    <w:rsid w:val="00E444A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inonline.org/HOL/Page?handle=hein.journals/hlr132&amp;div=62&amp;g_sent=1&amp;casa_token=eX_Q8M0wm_AAAAAA:wQQW_VK30T-2Zo1XKRdyI21gZ03Lww72XgkRKYCsylqhuzSgucF1Hz9D6B4HhXA0gXyJwzcF&amp;collection=journals" TargetMode="External"/><Relationship Id="rId13" Type="http://schemas.openxmlformats.org/officeDocument/2006/relationships/hyperlink" Target="https://warontherocks.com/2024/01/strengthen-the-military-rhetorical-comple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acklikemao.medium.com/is-the-white-working-class-necessary-for-revolution-eb7e68c6be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s.lse.ac.uk/lsereviewofbooks/2017/01/04/book-review-vulnerability-in-resistance-edited-by-judith-butler-zeynep-gambetti-and-leticia-sabsa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acobin.com/2025/05/afl-cio-cold-war-imperialism" TargetMode="External"/><Relationship Id="rId4" Type="http://schemas.openxmlformats.org/officeDocument/2006/relationships/settings" Target="settings.xml"/><Relationship Id="rId9" Type="http://schemas.openxmlformats.org/officeDocument/2006/relationships/hyperlink" Target="https://publicautonomy.org/2014/09/26/allyship-v-self-emancipatio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31645</Words>
  <Characters>180380</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3</cp:revision>
  <dcterms:created xsi:type="dcterms:W3CDTF">2026-01-17T22:55:00Z</dcterms:created>
  <dcterms:modified xsi:type="dcterms:W3CDTF">2026-01-17T23:08:00Z</dcterms:modified>
</cp:coreProperties>
</file>