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01F89" w14:textId="69A7307F" w:rsidR="001E5ADB" w:rsidRPr="00A636B8" w:rsidRDefault="001065BB" w:rsidP="00A636B8">
      <w:pPr>
        <w:pStyle w:val="Heading3"/>
        <w:rPr>
          <w:rStyle w:val="Emphasis"/>
          <w:rFonts w:cstheme="majorHAnsi"/>
          <w:b/>
          <w:iCs w:val="0"/>
          <w:sz w:val="32"/>
          <w:bdr w:val="none" w:sz="0" w:space="0" w:color="auto"/>
        </w:rPr>
      </w:pPr>
      <w:r>
        <w:rPr>
          <w:rFonts w:cstheme="majorHAnsi"/>
        </w:rPr>
        <w:t>OFF</w:t>
      </w:r>
      <w:r w:rsidR="00A434EA">
        <w:rPr>
          <w:rFonts w:cstheme="majorHAnsi"/>
        </w:rPr>
        <w:t>(0:26)</w:t>
      </w:r>
    </w:p>
    <w:p w14:paraId="5FD6A090" w14:textId="77777777" w:rsidR="001E5ADB" w:rsidRPr="00C05D78" w:rsidRDefault="001E5ADB" w:rsidP="001E5ADB">
      <w:r w:rsidRPr="00A636B8">
        <w:rPr>
          <w:rStyle w:val="Style13ptBold"/>
          <w:i/>
          <w:iCs/>
        </w:rPr>
        <w:t>Hughes 32</w:t>
      </w:r>
      <w:r>
        <w:t xml:space="preserve"> </w:t>
      </w:r>
      <w:r w:rsidRPr="001065BB">
        <w:rPr>
          <w:sz w:val="16"/>
          <w:szCs w:val="15"/>
        </w:rPr>
        <w:t>Langston Hughes, a liberal arts degree from Lincoln University in 1930, and he was a celebrated poet, playwright, novelist, and social activist who was a key figure in the Harlem Renaissance. He received numerous awards, including an honorary Doctorate of Literature from Lincoln University in 1943 and others from Howard and Western Reserve Universities, Open Letter to the South 1932, https://www.historyisaweapon.com/defcon1/langston.html</w:t>
      </w:r>
    </w:p>
    <w:p w14:paraId="2D0120B2" w14:textId="77777777" w:rsidR="001E5ADB" w:rsidRPr="001E5ADB" w:rsidRDefault="001E5ADB" w:rsidP="001E5ADB"/>
    <w:p w14:paraId="505869B1" w14:textId="77777777" w:rsidR="001065BB" w:rsidRPr="00901032" w:rsidRDefault="001065BB" w:rsidP="001065BB">
      <w:pPr>
        <w:rPr>
          <w:u w:val="single"/>
        </w:rPr>
      </w:pPr>
      <w:r w:rsidRPr="00617CBC">
        <w:rPr>
          <w:highlight w:val="cyan"/>
          <w:u w:val="single"/>
        </w:rPr>
        <w:t>White workers of the South</w:t>
      </w:r>
      <w:r w:rsidRPr="00617CBC">
        <w:rPr>
          <w:highlight w:val="cyan"/>
          <w:u w:val="single"/>
        </w:rPr>
        <w:br/>
        <w:t>Miners,</w:t>
      </w:r>
      <w:r w:rsidRPr="00617CBC">
        <w:rPr>
          <w:highlight w:val="cyan"/>
          <w:u w:val="single"/>
        </w:rPr>
        <w:br/>
        <w:t>Farmers,</w:t>
      </w:r>
      <w:r w:rsidRPr="00617CBC">
        <w:rPr>
          <w:highlight w:val="cyan"/>
          <w:u w:val="single"/>
        </w:rPr>
        <w:br/>
      </w:r>
      <w:r w:rsidRPr="00515E4B">
        <w:rPr>
          <w:u w:val="single"/>
        </w:rPr>
        <w:t>Mechanics,</w:t>
      </w:r>
      <w:r w:rsidRPr="00515E4B">
        <w:rPr>
          <w:u w:val="single"/>
        </w:rPr>
        <w:br/>
        <w:t>Mill Hands,</w:t>
      </w:r>
      <w:r w:rsidRPr="00515E4B">
        <w:rPr>
          <w:u w:val="single"/>
        </w:rPr>
        <w:br/>
      </w:r>
      <w:r w:rsidRPr="00617CBC">
        <w:rPr>
          <w:highlight w:val="cyan"/>
          <w:u w:val="single"/>
        </w:rPr>
        <w:t>Shop girls,</w:t>
      </w:r>
      <w:r w:rsidRPr="00617CBC">
        <w:rPr>
          <w:highlight w:val="cyan"/>
          <w:u w:val="single"/>
        </w:rPr>
        <w:br/>
        <w:t>Railway men,</w:t>
      </w:r>
      <w:r w:rsidRPr="00617CBC">
        <w:rPr>
          <w:highlight w:val="cyan"/>
          <w:u w:val="single"/>
        </w:rPr>
        <w:br/>
      </w:r>
      <w:r w:rsidRPr="00617CBC">
        <w:rPr>
          <w:sz w:val="36"/>
          <w:szCs w:val="32"/>
          <w:highlight w:val="cyan"/>
          <w:u w:val="single"/>
        </w:rPr>
        <w:t>Servants</w:t>
      </w:r>
      <w:r w:rsidRPr="00374245">
        <w:rPr>
          <w:sz w:val="20"/>
          <w:szCs w:val="18"/>
          <w:u w:val="single"/>
        </w:rPr>
        <w:t>,</w:t>
      </w:r>
      <w:r w:rsidRPr="00515E4B">
        <w:rPr>
          <w:u w:val="single"/>
        </w:rPr>
        <w:br/>
        <w:t>Tobacco workers,</w:t>
      </w:r>
      <w:r w:rsidRPr="00515E4B">
        <w:rPr>
          <w:u w:val="single"/>
        </w:rPr>
        <w:br/>
      </w:r>
      <w:r w:rsidRPr="00617CBC">
        <w:rPr>
          <w:highlight w:val="cyan"/>
          <w:u w:val="single"/>
        </w:rPr>
        <w:t>Sharecroppers,</w:t>
      </w:r>
      <w:r w:rsidRPr="00515E4B">
        <w:rPr>
          <w:u w:val="single"/>
        </w:rPr>
        <w:br/>
      </w:r>
      <w:r w:rsidRPr="00617CBC">
        <w:rPr>
          <w:highlight w:val="cyan"/>
          <w:u w:val="single"/>
        </w:rPr>
        <w:t>GREETINGS!</w:t>
      </w:r>
      <w:r w:rsidRPr="00901032">
        <w:rPr>
          <w:u w:val="single"/>
        </w:rPr>
        <w:br/>
      </w:r>
      <w:r w:rsidRPr="00901032">
        <w:rPr>
          <w:u w:val="single"/>
        </w:rPr>
        <w:br/>
      </w:r>
      <w:r w:rsidRPr="00617CBC">
        <w:rPr>
          <w:highlight w:val="cyan"/>
          <w:u w:val="single"/>
        </w:rPr>
        <w:t>I am the black worker,</w:t>
      </w:r>
      <w:r w:rsidRPr="00617CBC">
        <w:rPr>
          <w:highlight w:val="cyan"/>
          <w:u w:val="single"/>
        </w:rPr>
        <w:br/>
      </w:r>
      <w:r w:rsidRPr="00515E4B">
        <w:rPr>
          <w:u w:val="single"/>
        </w:rPr>
        <w:t>      Listen:</w:t>
      </w:r>
      <w:r w:rsidRPr="00515E4B">
        <w:rPr>
          <w:u w:val="single"/>
        </w:rPr>
        <w:br/>
      </w:r>
      <w:r w:rsidRPr="00617CBC">
        <w:rPr>
          <w:highlight w:val="cyan"/>
          <w:u w:val="single"/>
        </w:rPr>
        <w:t>That the land might be ours,</w:t>
      </w:r>
      <w:r w:rsidRPr="00617CBC">
        <w:rPr>
          <w:highlight w:val="cyan"/>
          <w:u w:val="single"/>
        </w:rPr>
        <w:br/>
        <w:t>And the mines and the factories and the office towers</w:t>
      </w:r>
      <w:r w:rsidRPr="00617CBC">
        <w:rPr>
          <w:highlight w:val="cyan"/>
          <w:u w:val="single"/>
        </w:rPr>
        <w:br/>
      </w:r>
      <w:r w:rsidRPr="00515E4B">
        <w:rPr>
          <w:u w:val="single"/>
        </w:rPr>
        <w:t>At Harlan, Richmond, Gastonia, Atlanta, New Orleans;</w:t>
      </w:r>
      <w:r w:rsidRPr="00515E4B">
        <w:rPr>
          <w:u w:val="single"/>
        </w:rPr>
        <w:br/>
      </w:r>
      <w:r w:rsidRPr="00617CBC">
        <w:rPr>
          <w:highlight w:val="cyan"/>
          <w:u w:val="single"/>
        </w:rPr>
        <w:t>That the plants and the roads and the tools of power</w:t>
      </w:r>
      <w:r w:rsidRPr="00617CBC">
        <w:rPr>
          <w:highlight w:val="cyan"/>
          <w:u w:val="single"/>
        </w:rPr>
        <w:br/>
        <w:t>Be ours:</w:t>
      </w:r>
      <w:r w:rsidRPr="00617CBC">
        <w:rPr>
          <w:highlight w:val="cyan"/>
          <w:u w:val="single"/>
        </w:rPr>
        <w:br/>
      </w:r>
      <w:r w:rsidRPr="00617CBC">
        <w:rPr>
          <w:highlight w:val="cyan"/>
          <w:u w:val="single"/>
        </w:rPr>
        <w:br/>
        <w:t>Let us forget what Booker T. said,</w:t>
      </w:r>
      <w:r w:rsidRPr="00617CBC">
        <w:rPr>
          <w:highlight w:val="cyan"/>
          <w:u w:val="single"/>
        </w:rPr>
        <w:br/>
        <w:t>"Separate as the fingers."</w:t>
      </w:r>
      <w:r w:rsidRPr="00617CBC">
        <w:rPr>
          <w:highlight w:val="cyan"/>
          <w:u w:val="single"/>
        </w:rPr>
        <w:br/>
      </w:r>
      <w:r w:rsidRPr="00617CBC">
        <w:rPr>
          <w:highlight w:val="cyan"/>
          <w:u w:val="single"/>
        </w:rPr>
        <w:br/>
        <w:t>Let us become instead, you and I,</w:t>
      </w:r>
      <w:r w:rsidRPr="00617CBC">
        <w:rPr>
          <w:highlight w:val="cyan"/>
          <w:u w:val="single"/>
        </w:rPr>
        <w:br/>
        <w:t>One single hand</w:t>
      </w:r>
      <w:r w:rsidRPr="00617CBC">
        <w:rPr>
          <w:highlight w:val="cyan"/>
          <w:u w:val="single"/>
        </w:rPr>
        <w:br/>
        <w:t>That can united rise</w:t>
      </w:r>
      <w:r w:rsidRPr="00617CBC">
        <w:rPr>
          <w:highlight w:val="cyan"/>
          <w:u w:val="single"/>
        </w:rPr>
        <w:br/>
        <w:t xml:space="preserve">To smash the </w:t>
      </w:r>
      <w:r w:rsidRPr="00617CBC">
        <w:rPr>
          <w:sz w:val="36"/>
          <w:szCs w:val="32"/>
          <w:highlight w:val="cyan"/>
          <w:u w:val="single"/>
        </w:rPr>
        <w:t>old dead dogmas</w:t>
      </w:r>
      <w:r w:rsidRPr="0028305B">
        <w:rPr>
          <w:sz w:val="36"/>
          <w:szCs w:val="32"/>
          <w:u w:val="single"/>
        </w:rPr>
        <w:t xml:space="preserve"> </w:t>
      </w:r>
      <w:r w:rsidRPr="00515E4B">
        <w:rPr>
          <w:u w:val="single"/>
        </w:rPr>
        <w:t>of the past-</w:t>
      </w:r>
      <w:r w:rsidRPr="00515E4B">
        <w:rPr>
          <w:u w:val="single"/>
        </w:rPr>
        <w:br/>
        <w:t>To kill the lies of color</w:t>
      </w:r>
      <w:r w:rsidRPr="00515E4B">
        <w:rPr>
          <w:u w:val="single"/>
        </w:rPr>
        <w:br/>
        <w:t>That keep the rich enthroned</w:t>
      </w:r>
      <w:r w:rsidRPr="00515E4B">
        <w:rPr>
          <w:u w:val="single"/>
        </w:rPr>
        <w:br/>
        <w:t>And drive us to the time-clock and the plow</w:t>
      </w:r>
      <w:r w:rsidRPr="00515E4B">
        <w:rPr>
          <w:u w:val="single"/>
        </w:rPr>
        <w:br/>
      </w:r>
      <w:r w:rsidRPr="00617CBC">
        <w:rPr>
          <w:highlight w:val="cyan"/>
          <w:u w:val="single"/>
        </w:rPr>
        <w:t>Helpless, stupid, scattered, and alone-as now-</w:t>
      </w:r>
      <w:r w:rsidRPr="00617CBC">
        <w:rPr>
          <w:highlight w:val="cyan"/>
          <w:u w:val="single"/>
        </w:rPr>
        <w:br/>
        <w:t>Race against race,</w:t>
      </w:r>
      <w:r w:rsidRPr="00617CBC">
        <w:rPr>
          <w:highlight w:val="cyan"/>
          <w:u w:val="single"/>
        </w:rPr>
        <w:br/>
        <w:t>Because one is black,</w:t>
      </w:r>
      <w:r w:rsidRPr="00617CBC">
        <w:rPr>
          <w:highlight w:val="cyan"/>
          <w:u w:val="single"/>
        </w:rPr>
        <w:br/>
        <w:t>Another white of face.</w:t>
      </w:r>
    </w:p>
    <w:p w14:paraId="70999E3C" w14:textId="77777777" w:rsidR="001065BB" w:rsidRPr="001065BB" w:rsidRDefault="001065BB" w:rsidP="001065BB"/>
    <w:p w14:paraId="1FB0AD29" w14:textId="205DCFFF" w:rsidR="00157D4D" w:rsidRDefault="00157D4D" w:rsidP="00157D4D">
      <w:pPr>
        <w:pStyle w:val="Heading4"/>
      </w:pPr>
      <w:r>
        <w:t xml:space="preserve">Blackness exists as the accursed that must be purged for salvation. </w:t>
      </w:r>
      <w:r w:rsidR="00374245">
        <w:t>Michigan</w:t>
      </w:r>
      <w:r>
        <w:t xml:space="preserve"> become apostles for this theodicy of white goodness. The state requires to elimination of blackness to maintain its faithfulness. </w:t>
      </w:r>
    </w:p>
    <w:p w14:paraId="57EFCAD8" w14:textId="77777777" w:rsidR="00157D4D" w:rsidRPr="00CB325D" w:rsidRDefault="00157D4D" w:rsidP="00157D4D">
      <w:r>
        <w:t xml:space="preserve">Biko Mandela </w:t>
      </w:r>
      <w:r w:rsidRPr="00B93436">
        <w:rPr>
          <w:rStyle w:val="Style13ptBold"/>
        </w:rPr>
        <w:t>Gray ’25</w:t>
      </w:r>
      <w:r>
        <w:t xml:space="preserve">, </w:t>
      </w:r>
      <w:r w:rsidRPr="00B93436">
        <w:t>Assistant Professor of Religion at Syracuse University</w:t>
      </w:r>
      <w:r>
        <w:t xml:space="preserve">, “On Black Accursedness: A Political Theodicy, or the Problem of Evil in Black”, Political Theology, 26:3, 217-226, (2025), DOI: 10.1080/1462317X.2025.2497618, DA: 11/18/25, DMurph </w:t>
      </w:r>
    </w:p>
    <w:p w14:paraId="6C5F5FB6" w14:textId="77777777" w:rsidR="00157D4D" w:rsidRPr="000356B0" w:rsidRDefault="00157D4D" w:rsidP="00157D4D">
      <w:pPr>
        <w:rPr>
          <w:sz w:val="16"/>
        </w:rPr>
      </w:pPr>
      <w:r w:rsidRPr="00A2513E">
        <w:rPr>
          <w:rStyle w:val="StyleUnderline"/>
        </w:rPr>
        <w:t>Ruckus</w:t>
      </w:r>
      <w:r w:rsidRPr="00A2513E">
        <w:rPr>
          <w:sz w:val="16"/>
        </w:rPr>
        <w:t xml:space="preserve"> demands consideration because his response to the problem of evil—his </w:t>
      </w:r>
      <w:r w:rsidRPr="00A2513E">
        <w:rPr>
          <w:rStyle w:val="StyleUnderline"/>
        </w:rPr>
        <w:t xml:space="preserve">theodicy—comes from his consideration of </w:t>
      </w:r>
      <w:r w:rsidRPr="00617CBC">
        <w:rPr>
          <w:rStyle w:val="StyleUnderline"/>
          <w:highlight w:val="cyan"/>
        </w:rPr>
        <w:t>the prevalence of Black suffering</w:t>
      </w:r>
      <w:r w:rsidRPr="000356B0">
        <w:rPr>
          <w:sz w:val="16"/>
        </w:rPr>
        <w:t xml:space="preserve">. Ruckus may be a hateful and hate-filled figure, but he’s thought this through. His method is sound. And it is shared. He isn’t alone in examining the problem of Black suffering-unto-death. From Achille Mbembe’s necropolitics to the Afropessimist tradition; from Calvin Warren’s Black nihilism to—ironically—the poetic musings of Black “optimists” like Fred Moten and others, who see Black study as “exhaustive celebration of and in and through our suffering”; from Saidiya Hartman’s “afterlives of slavery” to Hortense Spillers’s “hieroglyphics of the flesh” that “actually ‘transfers’ from one generation to another,” to Christina Sharpe’s wake and Rinaldo Walcott’s long emancipation—and hell, even my own recent work of sitting with the dead—we have consistently, and rightly, been preoccupied with the pervasive, long-standing, and targeted nature of Black suffering.4 In speaking of ghettos and jails, in referencing UPN, </w:t>
      </w:r>
      <w:r w:rsidRPr="000356B0">
        <w:rPr>
          <w:rStyle w:val="StyleUnderline"/>
        </w:rPr>
        <w:t>in chronicling and cataloguing the overwhelming evidence of our suffering-unto-death because we are Black, Ruckus</w:t>
      </w:r>
      <w:r w:rsidRPr="000356B0">
        <w:rPr>
          <w:sz w:val="16"/>
        </w:rPr>
        <w:t xml:space="preserve"> has answered a question—indeed, our question: why do we suffer so much? And why do we suffer-unto-death? To this, Ruckus </w:t>
      </w:r>
      <w:r w:rsidRPr="000356B0">
        <w:rPr>
          <w:rStyle w:val="StyleUnderline"/>
        </w:rPr>
        <w:t>offers a clear answer</w:t>
      </w:r>
      <w:r w:rsidRPr="000356B0">
        <w:rPr>
          <w:sz w:val="16"/>
        </w:rPr>
        <w:t xml:space="preserve">: </w:t>
      </w:r>
      <w:r w:rsidRPr="000356B0">
        <w:rPr>
          <w:rStyle w:val="Emphasis"/>
        </w:rPr>
        <w:t xml:space="preserve">God don’t like us. </w:t>
      </w:r>
      <w:r w:rsidRPr="00617CBC">
        <w:rPr>
          <w:rStyle w:val="Emphasis"/>
          <w:highlight w:val="cyan"/>
        </w:rPr>
        <w:t>We suffer-unto-death because we’re cursed; that’s what it means to be Black</w:t>
      </w:r>
      <w:r w:rsidRPr="000356B0">
        <w:rPr>
          <w:rStyle w:val="Emphasis"/>
        </w:rPr>
        <w:t>.</w:t>
      </w:r>
      <w:r w:rsidRPr="000356B0">
        <w:rPr>
          <w:sz w:val="16"/>
        </w:rPr>
        <w:t xml:space="preserve"> </w:t>
      </w:r>
    </w:p>
    <w:p w14:paraId="21E7CA25" w14:textId="77777777" w:rsidR="00157D4D" w:rsidRPr="000356B0" w:rsidRDefault="00157D4D" w:rsidP="00157D4D">
      <w:pPr>
        <w:rPr>
          <w:sz w:val="16"/>
        </w:rPr>
      </w:pPr>
      <w:r w:rsidRPr="000356B0">
        <w:rPr>
          <w:sz w:val="16"/>
        </w:rPr>
        <w:t xml:space="preserve">We may not like Ruckus’s answer. We might hate his conclusion. We might bristle at his theodicy. And yet, his answer demands a reckoning. </w:t>
      </w:r>
    </w:p>
    <w:p w14:paraId="5442BF0A" w14:textId="77777777" w:rsidR="00157D4D" w:rsidRPr="000356B0" w:rsidRDefault="00157D4D" w:rsidP="00157D4D">
      <w:pPr>
        <w:rPr>
          <w:sz w:val="16"/>
        </w:rPr>
      </w:pPr>
      <w:r w:rsidRPr="000356B0">
        <w:rPr>
          <w:sz w:val="16"/>
        </w:rPr>
        <w:t xml:space="preserve">Because Ruckus isn’t alone. </w:t>
      </w:r>
    </w:p>
    <w:p w14:paraId="1FA7B50E" w14:textId="77777777" w:rsidR="00157D4D" w:rsidRPr="000356B0" w:rsidRDefault="00157D4D" w:rsidP="00157D4D">
      <w:pPr>
        <w:rPr>
          <w:sz w:val="16"/>
        </w:rPr>
      </w:pPr>
      <w:r w:rsidRPr="000356B0">
        <w:rPr>
          <w:sz w:val="16"/>
        </w:rPr>
        <w:t xml:space="preserve">Theodicy in Black Long before Ruckus came on the scene, there was a radical Black philosopher of religion named William Jones. You’ll be forgiven if you don’t know who he is; he was somewhat dismissed by his intellectual contemporaries. Either way, he wrote a text whose title carries the question that Ruckus answers: </w:t>
      </w:r>
      <w:r w:rsidRPr="00617CBC">
        <w:rPr>
          <w:rStyle w:val="Emphasis"/>
          <w:highlight w:val="cyan"/>
        </w:rPr>
        <w:t>Is God a White Racist</w:t>
      </w:r>
      <w:r w:rsidRPr="000356B0">
        <w:rPr>
          <w:rStyle w:val="Emphasis"/>
        </w:rPr>
        <w:t>?</w:t>
      </w:r>
      <w:r w:rsidRPr="000356B0">
        <w:rPr>
          <w:sz w:val="16"/>
        </w:rPr>
        <w:t xml:space="preserve">5 </w:t>
      </w:r>
    </w:p>
    <w:p w14:paraId="7FD9AC6E" w14:textId="77777777" w:rsidR="00157D4D" w:rsidRPr="000356B0" w:rsidRDefault="00157D4D" w:rsidP="00157D4D">
      <w:pPr>
        <w:rPr>
          <w:sz w:val="16"/>
        </w:rPr>
      </w:pPr>
      <w:r w:rsidRPr="000356B0">
        <w:rPr>
          <w:sz w:val="16"/>
        </w:rPr>
        <w:t xml:space="preserve">Like Ruckus, Jones concluded that </w:t>
      </w:r>
      <w:r w:rsidRPr="000356B0">
        <w:rPr>
          <w:rStyle w:val="StyleUnderline"/>
        </w:rPr>
        <w:t>there is too much evidence of Black suffering to merely assert that God is on our side</w:t>
      </w:r>
      <w:r w:rsidRPr="000356B0">
        <w:rPr>
          <w:sz w:val="16"/>
        </w:rPr>
        <w:t xml:space="preserve">. Unlike Ruckus though, Jones did not answer this question. He was a secular humanist, after all; he did not adhere to any theistic framework. His contemporaries did, though, and they were loudly proclaiming God’s liberating capacities. But—again, like Ruckus—Jones wasn’t convinced; </w:t>
      </w:r>
      <w:r w:rsidRPr="00617CBC">
        <w:rPr>
          <w:rStyle w:val="StyleUnderline"/>
          <w:highlight w:val="cyan"/>
        </w:rPr>
        <w:t>to see all this suffering and claim God’s goodness and power seemed to be misguided at best</w:t>
      </w:r>
      <w:r w:rsidRPr="000356B0">
        <w:rPr>
          <w:rStyle w:val="StyleUnderline"/>
        </w:rPr>
        <w:t>.</w:t>
      </w:r>
      <w:r w:rsidRPr="000356B0">
        <w:rPr>
          <w:sz w:val="16"/>
        </w:rPr>
        <w:t xml:space="preserve"> His question, then, was directed to those faithful theists, those Black liberation theologians, who proclaimed God’s liberating power; you can’t just claim God’s goodness and power with no evidence to back it up. If </w:t>
      </w:r>
      <w:r w:rsidRPr="000356B0">
        <w:rPr>
          <w:rStyle w:val="StyleUnderline"/>
        </w:rPr>
        <w:t>Black theology is to account for its excited proclamations about God’s liberating capacities, it must justify God in light of Black suffering-untodeath</w:t>
      </w:r>
      <w:r w:rsidRPr="000356B0">
        <w:rPr>
          <w:sz w:val="16"/>
        </w:rPr>
        <w:t xml:space="preserve">; in other words, Black theological discourse must existentially, phenomenologically, and logically refute Ruckus’s claim. </w:t>
      </w:r>
    </w:p>
    <w:p w14:paraId="5CB8E9B3" w14:textId="77777777" w:rsidR="00157D4D" w:rsidRPr="000356B0" w:rsidRDefault="00157D4D" w:rsidP="00157D4D">
      <w:pPr>
        <w:rPr>
          <w:sz w:val="16"/>
        </w:rPr>
      </w:pPr>
      <w:r w:rsidRPr="000356B0">
        <w:rPr>
          <w:sz w:val="16"/>
        </w:rPr>
        <w:t>While I don’t have space to go into further details regarding Jones’s line of argumentation,6 my point here is that Jones, like Ruckus, doesn’t arrive at his question by way of theological deduction and, as such, Jones’s question isn’t merely theological. It isn’t merely a question of “faith” or doctrinal commitments. As Jones puts it: “</w:t>
      </w:r>
      <w:r w:rsidRPr="00617CBC">
        <w:rPr>
          <w:rStyle w:val="StyleUnderline"/>
          <w:highlight w:val="cyan"/>
        </w:rPr>
        <w:t>theodicy is more than the attempt to exonerate and justify God’s purpose</w:t>
      </w:r>
      <w:r w:rsidRPr="000356B0">
        <w:rPr>
          <w:sz w:val="16"/>
        </w:rPr>
        <w:t xml:space="preserve"> and works in the face of contrary evidence. </w:t>
      </w:r>
      <w:r w:rsidRPr="00617CBC">
        <w:rPr>
          <w:rStyle w:val="StyleUnderline"/>
          <w:highlight w:val="cyan"/>
        </w:rPr>
        <w:t>There is</w:t>
      </w:r>
      <w:r w:rsidRPr="000356B0">
        <w:rPr>
          <w:rStyle w:val="StyleUnderline"/>
        </w:rPr>
        <w:t xml:space="preserve"> another dimension</w:t>
      </w:r>
      <w:r w:rsidRPr="000356B0">
        <w:rPr>
          <w:sz w:val="16"/>
        </w:rPr>
        <w:t xml:space="preserve">; for instance, </w:t>
      </w:r>
      <w:r w:rsidRPr="00617CBC">
        <w:rPr>
          <w:rStyle w:val="StyleUnderline"/>
          <w:highlight w:val="cyan"/>
        </w:rPr>
        <w:t>a concern to determine the cause of suffering</w:t>
      </w:r>
      <w:r w:rsidRPr="00617CBC">
        <w:rPr>
          <w:sz w:val="16"/>
          <w:highlight w:val="cyan"/>
        </w:rPr>
        <w:t>.</w:t>
      </w:r>
      <w:r w:rsidRPr="000356B0">
        <w:rPr>
          <w:sz w:val="16"/>
        </w:rPr>
        <w:t xml:space="preserve">” 7 In this regard, Jones anticipates the work of Afropessimist thinkers like Frank Wilderson, whose sustained and unwavering philosophical meditation on Black suffering leads to the political-ontological conclusion that Black people are and remain socially dead—and Wilderson isn’t alone in working in this analytic. The broader point, though, is that a </w:t>
      </w:r>
      <w:r w:rsidRPr="000356B0">
        <w:rPr>
          <w:rStyle w:val="StyleUnderline"/>
        </w:rPr>
        <w:t xml:space="preserve">meditation on Black suffering is always and already a meditation on the meaning of Black existence; </w:t>
      </w:r>
      <w:r w:rsidRPr="00617CBC">
        <w:rPr>
          <w:rStyle w:val="StyleUnderline"/>
          <w:highlight w:val="cyan"/>
        </w:rPr>
        <w:t xml:space="preserve">the existential context of Black suffering forces a consideration of the </w:t>
      </w:r>
      <w:r w:rsidRPr="00A2513E">
        <w:rPr>
          <w:rStyle w:val="StyleUnderline"/>
        </w:rPr>
        <w:t xml:space="preserve">ontological/metaphysical </w:t>
      </w:r>
      <w:r w:rsidRPr="00617CBC">
        <w:rPr>
          <w:rStyle w:val="StyleUnderline"/>
          <w:highlight w:val="cyan"/>
        </w:rPr>
        <w:t>conditions of Black life</w:t>
      </w:r>
      <w:r w:rsidRPr="00617CBC">
        <w:rPr>
          <w:sz w:val="16"/>
          <w:highlight w:val="cyan"/>
        </w:rPr>
        <w:t xml:space="preserve"> </w:t>
      </w:r>
      <w:r w:rsidRPr="00617CBC">
        <w:rPr>
          <w:rStyle w:val="StyleUnderline"/>
          <w:highlight w:val="cyan"/>
        </w:rPr>
        <w:t>and death</w:t>
      </w:r>
      <w:r w:rsidRPr="000356B0">
        <w:rPr>
          <w:rStyle w:val="StyleUnderline"/>
        </w:rPr>
        <w:t>.</w:t>
      </w:r>
      <w:r w:rsidRPr="000356B0">
        <w:rPr>
          <w:sz w:val="16"/>
        </w:rPr>
        <w:t xml:space="preserve"> </w:t>
      </w:r>
    </w:p>
    <w:p w14:paraId="3CEA6DE4" w14:textId="77777777" w:rsidR="00157D4D" w:rsidRPr="000356B0" w:rsidRDefault="00157D4D" w:rsidP="00157D4D">
      <w:pPr>
        <w:rPr>
          <w:sz w:val="16"/>
        </w:rPr>
      </w:pPr>
      <w:r w:rsidRPr="000356B0">
        <w:rPr>
          <w:sz w:val="16"/>
        </w:rPr>
        <w:t xml:space="preserve">I contend that such a consideration is itself already theodicean—and one doesn’t need God to do this. As Jones said, theodicy is itself a consideration of the cause(s) of Black suffering, and this doesn’t require doctrinal commitments or faith claims. </w:t>
      </w:r>
      <w:r w:rsidRPr="00617CBC">
        <w:rPr>
          <w:rStyle w:val="StyleUnderline"/>
          <w:highlight w:val="cyan"/>
        </w:rPr>
        <w:t xml:space="preserve">When Blackness touches </w:t>
      </w:r>
      <w:r w:rsidRPr="00157D4D">
        <w:rPr>
          <w:rStyle w:val="StyleUnderline"/>
        </w:rPr>
        <w:t xml:space="preserve">the problem of </w:t>
      </w:r>
      <w:r w:rsidRPr="00617CBC">
        <w:rPr>
          <w:rStyle w:val="StyleUnderline"/>
          <w:highlight w:val="cyan"/>
        </w:rPr>
        <w:t>evil, the distinction between the “sacred” and the “secular” falls apart</w:t>
      </w:r>
      <w:r w:rsidRPr="00617CBC">
        <w:rPr>
          <w:sz w:val="16"/>
          <w:highlight w:val="cyan"/>
        </w:rPr>
        <w:t xml:space="preserve">, </w:t>
      </w:r>
      <w:r w:rsidRPr="00617CBC">
        <w:rPr>
          <w:rStyle w:val="Emphasis"/>
          <w:highlight w:val="cyan"/>
        </w:rPr>
        <w:t>because antiblackness becomes a metaphysical and onto(theo)logical condition of possibility</w:t>
      </w:r>
      <w:r w:rsidRPr="00617CBC">
        <w:rPr>
          <w:sz w:val="16"/>
          <w:highlight w:val="cyan"/>
        </w:rPr>
        <w:t xml:space="preserve">. </w:t>
      </w:r>
      <w:r w:rsidRPr="00617CBC">
        <w:rPr>
          <w:rStyle w:val="Emphasis"/>
          <w:highlight w:val="cyan"/>
        </w:rPr>
        <w:t>Antiblackness grounds Black being</w:t>
      </w:r>
      <w:r w:rsidRPr="000356B0">
        <w:rPr>
          <w:rStyle w:val="Emphasis"/>
        </w:rPr>
        <w:t xml:space="preserve"> (or the lack thereof);</w:t>
      </w:r>
      <w:r w:rsidRPr="000356B0">
        <w:rPr>
          <w:sz w:val="16"/>
        </w:rPr>
        <w:t xml:space="preserve"> it becomes the causa sui through which Black people find the meaning of their existence. Thus, when Lewis Gordon concludes that many thinkers in the history of philosophy and Black studies “have noticed the continued presence of [theodicean] argumentation even where there is the absence of an avowed deity,” he’s not wrong. There’s no need for God when one sits with the reality of Black suffering-unto-death; antiblackness will do just fine. </w:t>
      </w:r>
      <w:r w:rsidRPr="00617CBC">
        <w:rPr>
          <w:rStyle w:val="Emphasis"/>
          <w:highlight w:val="cyan"/>
        </w:rPr>
        <w:t>Antiblackness</w:t>
      </w:r>
      <w:r w:rsidRPr="000356B0">
        <w:rPr>
          <w:rStyle w:val="Emphasis"/>
        </w:rPr>
        <w:t xml:space="preserve"> can be, and usually </w:t>
      </w:r>
      <w:r w:rsidRPr="00617CBC">
        <w:rPr>
          <w:rStyle w:val="Emphasis"/>
          <w:highlight w:val="cyan"/>
        </w:rPr>
        <w:t>is, the unmoved mover of modernity;</w:t>
      </w:r>
      <w:r w:rsidRPr="000356B0">
        <w:rPr>
          <w:rStyle w:val="Emphasis"/>
        </w:rPr>
        <w:t xml:space="preserve"> it is </w:t>
      </w:r>
      <w:r w:rsidRPr="00617CBC">
        <w:rPr>
          <w:rStyle w:val="Emphasis"/>
          <w:highlight w:val="cyan"/>
        </w:rPr>
        <w:t>the ontotheological condition of Black existence</w:t>
      </w:r>
      <w:r w:rsidRPr="000356B0">
        <w:rPr>
          <w:sz w:val="16"/>
        </w:rPr>
        <w:t xml:space="preserve">. </w:t>
      </w:r>
      <w:r w:rsidRPr="000356B0">
        <w:rPr>
          <w:rStyle w:val="StyleUnderline"/>
        </w:rPr>
        <w:t>To think about Black suffering is to at least raise the theodicean question—whether one believes in God or not</w:t>
      </w:r>
      <w:r w:rsidRPr="000356B0">
        <w:rPr>
          <w:sz w:val="16"/>
        </w:rPr>
        <w:t xml:space="preserve">. </w:t>
      </w:r>
    </w:p>
    <w:p w14:paraId="088692F5" w14:textId="77777777" w:rsidR="00157D4D" w:rsidRDefault="00157D4D" w:rsidP="00157D4D">
      <w:pPr>
        <w:rPr>
          <w:sz w:val="16"/>
        </w:rPr>
      </w:pPr>
      <w:r w:rsidRPr="000356B0">
        <w:rPr>
          <w:sz w:val="16"/>
        </w:rPr>
        <w:t>It should not come as a surprise, then, that Black critical theorists and philosophers often reach for theological metaphors to discuss and explain antiblackness. From George Yancy’s claim that “</w:t>
      </w:r>
      <w:r w:rsidRPr="000356B0">
        <w:rPr>
          <w:rStyle w:val="StyleUnderline"/>
        </w:rPr>
        <w:t>Blackness functions metaphorically as original sin</w:t>
      </w:r>
      <w:r w:rsidRPr="000356B0">
        <w:rPr>
          <w:sz w:val="16"/>
        </w:rPr>
        <w:t>” to Frantz Fanon’s recognition that “the black man—or, if you prefer,</w:t>
      </w:r>
      <w:r w:rsidRPr="000356B0">
        <w:rPr>
          <w:rStyle w:val="StyleUnderline"/>
        </w:rPr>
        <w:t xml:space="preserve"> the</w:t>
      </w:r>
      <w:r w:rsidRPr="000356B0">
        <w:rPr>
          <w:sz w:val="16"/>
        </w:rPr>
        <w:t xml:space="preserve"> color </w:t>
      </w:r>
      <w:r w:rsidRPr="00617CBC">
        <w:rPr>
          <w:rStyle w:val="StyleUnderline"/>
          <w:highlight w:val="cyan"/>
        </w:rPr>
        <w:t>black—symbolizes evil</w:t>
      </w:r>
      <w:r w:rsidRPr="000356B0">
        <w:rPr>
          <w:sz w:val="16"/>
        </w:rPr>
        <w:t xml:space="preserve">, sin, wretchedness, death, war, and famine,” we are alerted to the ontological and metaphysical power of antiblackness.8 </w:t>
      </w:r>
      <w:r w:rsidRPr="000356B0">
        <w:rPr>
          <w:rStyle w:val="StyleUnderline"/>
        </w:rPr>
        <w:t xml:space="preserve">Theodicy returns, but with a new face; when refracted through the problematic of Black suffering, </w:t>
      </w:r>
      <w:r w:rsidRPr="00617CBC">
        <w:rPr>
          <w:rStyle w:val="StyleUnderline"/>
          <w:highlight w:val="cyan"/>
        </w:rPr>
        <w:t>theological metaphors</w:t>
      </w:r>
      <w:r w:rsidRPr="000356B0">
        <w:rPr>
          <w:rStyle w:val="StyleUnderline"/>
        </w:rPr>
        <w:t xml:space="preserve"> exceed their “properly” theological confines. </w:t>
      </w:r>
      <w:r w:rsidRPr="00617CBC">
        <w:rPr>
          <w:rStyle w:val="StyleUnderline"/>
          <w:highlight w:val="cyan"/>
        </w:rPr>
        <w:t>In their ability to diagnose the causes of Black suffering</w:t>
      </w:r>
      <w:r w:rsidRPr="000356B0">
        <w:rPr>
          <w:rStyle w:val="StyleUnderline"/>
        </w:rPr>
        <w:t xml:space="preserve">, they become </w:t>
      </w:r>
      <w:r w:rsidRPr="00617CBC">
        <w:rPr>
          <w:rStyle w:val="Emphasis"/>
          <w:highlight w:val="cyan"/>
        </w:rPr>
        <w:t>existential analytics;</w:t>
      </w:r>
      <w:r w:rsidRPr="00617CBC">
        <w:rPr>
          <w:sz w:val="16"/>
          <w:highlight w:val="cyan"/>
        </w:rPr>
        <w:t xml:space="preserve"> </w:t>
      </w:r>
      <w:r w:rsidRPr="00617CBC">
        <w:rPr>
          <w:rStyle w:val="StyleUnderline"/>
          <w:highlight w:val="cyan"/>
        </w:rPr>
        <w:t>they name</w:t>
      </w:r>
      <w:r w:rsidRPr="000356B0">
        <w:rPr>
          <w:sz w:val="16"/>
        </w:rPr>
        <w:t xml:space="preserve"> something about </w:t>
      </w:r>
      <w:r w:rsidRPr="00617CBC">
        <w:rPr>
          <w:rStyle w:val="StyleUnderline"/>
          <w:highlight w:val="cyan"/>
        </w:rPr>
        <w:t>Black life</w:t>
      </w:r>
      <w:r w:rsidRPr="000356B0">
        <w:rPr>
          <w:rStyle w:val="StyleUnderline"/>
        </w:rPr>
        <w:t xml:space="preserve"> and death</w:t>
      </w:r>
      <w:r w:rsidRPr="000356B0">
        <w:rPr>
          <w:sz w:val="16"/>
        </w:rPr>
        <w:t xml:space="preserve">. </w:t>
      </w:r>
    </w:p>
    <w:p w14:paraId="763FD5C0" w14:textId="77777777" w:rsidR="00374245" w:rsidRPr="000356B0" w:rsidRDefault="00374245" w:rsidP="00157D4D">
      <w:pPr>
        <w:rPr>
          <w:sz w:val="16"/>
        </w:rPr>
      </w:pPr>
    </w:p>
    <w:p w14:paraId="388FC128" w14:textId="7FE4CE70" w:rsidR="00157D4D" w:rsidRDefault="00157D4D" w:rsidP="00157D4D">
      <w:pPr>
        <w:pStyle w:val="Heading4"/>
      </w:pPr>
      <w:r>
        <w:t xml:space="preserve">Trump’s following is </w:t>
      </w:r>
      <w:r w:rsidRPr="002D6D86">
        <w:rPr>
          <w:u w:val="single"/>
        </w:rPr>
        <w:t>religious</w:t>
      </w:r>
      <w:r>
        <w:t xml:space="preserve"> not rational, the </w:t>
      </w:r>
      <w:r w:rsidRPr="002D6D86">
        <w:rPr>
          <w:u w:val="single"/>
        </w:rPr>
        <w:t>myth</w:t>
      </w:r>
      <w:r>
        <w:t xml:space="preserve"> of the white worker structures labor relationships locking in anti-blackness</w:t>
      </w:r>
      <w:r w:rsidR="007C63A3">
        <w:t xml:space="preserve"> and </w:t>
      </w:r>
      <w:r w:rsidR="007C63A3" w:rsidRPr="007C63A3">
        <w:rPr>
          <w:u w:val="single"/>
        </w:rPr>
        <w:t>genocide</w:t>
      </w:r>
      <w:r w:rsidR="007C63A3">
        <w:t xml:space="preserve"> —any perceived benefit instills white backlash</w:t>
      </w:r>
    </w:p>
    <w:p w14:paraId="7DF1E1BC" w14:textId="77777777" w:rsidR="00157D4D" w:rsidRPr="00366283" w:rsidRDefault="00157D4D" w:rsidP="00157D4D">
      <w:r>
        <w:t xml:space="preserve">Lori </w:t>
      </w:r>
      <w:r w:rsidRPr="00FF1698">
        <w:rPr>
          <w:rStyle w:val="Style13ptBold"/>
        </w:rPr>
        <w:t>Martin et al ’20</w:t>
      </w:r>
      <w:r>
        <w:t>, Professor in the Department of Sociology and African and African American Studies at Louisiana State University</w:t>
      </w:r>
      <w:r>
        <w:rPr>
          <w:i/>
          <w:iCs/>
        </w:rPr>
        <w:t xml:space="preserve">, </w:t>
      </w:r>
      <w:r>
        <w:t>Stephen Finley, Associate Professor of Religious Studies and African &amp; African American Studies and Director of the African &amp; African American Studies Program at Louisiana State University</w:t>
      </w:r>
      <w:r>
        <w:rPr>
          <w:i/>
          <w:iCs/>
        </w:rPr>
        <w:t xml:space="preserve"> </w:t>
      </w:r>
      <w:r>
        <w:t>, and Biko Mandela Gray, Assistant Professor of Religion at Syracuse University,</w:t>
      </w:r>
      <w:r>
        <w:rPr>
          <w:i/>
          <w:iCs/>
        </w:rPr>
        <w:t xml:space="preserve"> Conclusion: Race, Religion and Labor Studies: The Way Forward</w:t>
      </w:r>
      <w:r>
        <w:t xml:space="preserve"> in </w:t>
      </w:r>
      <w:r>
        <w:rPr>
          <w:i/>
          <w:iCs/>
        </w:rPr>
        <w:t>The Religion of White Rage: White Workers, Religious Fervor, and the Myth of Black Racial Progress</w:t>
      </w:r>
      <w:r>
        <w:t xml:space="preserve">, Edinburgh, p. 237-239, DA: 12/6/25, DMurph </w:t>
      </w:r>
    </w:p>
    <w:p w14:paraId="436DF111" w14:textId="77777777" w:rsidR="00157D4D" w:rsidRPr="00A46E26" w:rsidRDefault="00157D4D" w:rsidP="00157D4D">
      <w:pPr>
        <w:rPr>
          <w:rStyle w:val="StyleUnderline"/>
        </w:rPr>
      </w:pPr>
      <w:r w:rsidRPr="006748F4">
        <w:rPr>
          <w:sz w:val="16"/>
        </w:rPr>
        <w:t xml:space="preserve">Finally, Eric Larson’s work on </w:t>
      </w:r>
      <w:r w:rsidRPr="005475A9">
        <w:rPr>
          <w:rStyle w:val="StyleUnderline"/>
        </w:rPr>
        <w:t xml:space="preserve">the </w:t>
      </w:r>
      <w:r w:rsidRPr="00366283">
        <w:rPr>
          <w:rStyle w:val="StyleUnderline"/>
        </w:rPr>
        <w:t>potential for</w:t>
      </w:r>
      <w:r w:rsidRPr="006748F4">
        <w:rPr>
          <w:sz w:val="16"/>
        </w:rPr>
        <w:t xml:space="preserve"> labor education in </w:t>
      </w:r>
      <w:r w:rsidRPr="00366283">
        <w:rPr>
          <w:rStyle w:val="StyleUnderline"/>
        </w:rPr>
        <w:t>bridging</w:t>
      </w:r>
      <w:r w:rsidRPr="005475A9">
        <w:rPr>
          <w:rStyle w:val="StyleUnderline"/>
        </w:rPr>
        <w:t xml:space="preserve"> the </w:t>
      </w:r>
      <w:r w:rsidRPr="00366283">
        <w:rPr>
          <w:rStyle w:val="StyleUnderline"/>
        </w:rPr>
        <w:t>labor movement</w:t>
      </w:r>
      <w:r w:rsidRPr="005475A9">
        <w:rPr>
          <w:rStyle w:val="StyleUnderline"/>
        </w:rPr>
        <w:t xml:space="preserve"> and the Black Lives Matter movement is well suited for race, religion, and labor studies.</w:t>
      </w:r>
      <w:r w:rsidRPr="006748F4">
        <w:rPr>
          <w:sz w:val="16"/>
        </w:rPr>
        <w:t xml:space="preserve">58 Larson places race at the center of his analysis.59 He does not describe </w:t>
      </w:r>
      <w:r w:rsidRPr="00617CBC">
        <w:rPr>
          <w:rStyle w:val="StyleUnderline"/>
          <w:highlight w:val="cyan"/>
        </w:rPr>
        <w:t>the reactions of white workers</w:t>
      </w:r>
      <w:r w:rsidRPr="005475A9">
        <w:rPr>
          <w:rStyle w:val="StyleUnderline"/>
        </w:rPr>
        <w:t xml:space="preserve"> </w:t>
      </w:r>
      <w:r w:rsidRPr="00617CBC">
        <w:rPr>
          <w:rStyle w:val="StyleUnderline"/>
          <w:highlight w:val="cyan"/>
        </w:rPr>
        <w:t>to the Black Lives Matter</w:t>
      </w:r>
      <w:r w:rsidRPr="006748F4">
        <w:rPr>
          <w:sz w:val="16"/>
        </w:rPr>
        <w:t xml:space="preserve"> movement </w:t>
      </w:r>
      <w:r w:rsidRPr="00617CBC">
        <w:rPr>
          <w:rStyle w:val="StyleUnderline"/>
          <w:highlight w:val="cyan"/>
        </w:rPr>
        <w:t>as religious</w:t>
      </w:r>
      <w:r w:rsidRPr="006748F4">
        <w:rPr>
          <w:sz w:val="16"/>
        </w:rPr>
        <w:t xml:space="preserve"> (as Biko Gray does in his work), but we understand it in that way.60 It </w:t>
      </w:r>
      <w:r w:rsidRPr="005475A9">
        <w:rPr>
          <w:rStyle w:val="StyleUnderline"/>
        </w:rPr>
        <w:t xml:space="preserve">helps </w:t>
      </w:r>
      <w:r w:rsidRPr="00617CBC">
        <w:rPr>
          <w:rStyle w:val="StyleUnderline"/>
          <w:highlight w:val="cyan"/>
        </w:rPr>
        <w:t>explain</w:t>
      </w:r>
      <w:r w:rsidRPr="005475A9">
        <w:rPr>
          <w:rStyle w:val="StyleUnderline"/>
        </w:rPr>
        <w:t xml:space="preserve"> </w:t>
      </w:r>
      <w:r w:rsidRPr="00617CBC">
        <w:rPr>
          <w:rStyle w:val="StyleUnderline"/>
          <w:highlight w:val="cyan"/>
        </w:rPr>
        <w:t>white workers’ refusal</w:t>
      </w:r>
      <w:r w:rsidRPr="005475A9">
        <w:rPr>
          <w:rStyle w:val="StyleUnderline"/>
        </w:rPr>
        <w:t xml:space="preserve"> to recognize the root causes of unfairness and injustice in the criminal justice system</w:t>
      </w:r>
      <w:r w:rsidRPr="006748F4">
        <w:rPr>
          <w:sz w:val="16"/>
        </w:rPr>
        <w:t xml:space="preserve">. Larson drew from labor history, Du Bois’ concept of the wages of whiteness, black history, and black feminist thought, for example, to address the politics of bridge building between these two movements. Larson’s </w:t>
      </w:r>
      <w:r w:rsidRPr="00A46E26">
        <w:rPr>
          <w:rStyle w:val="StyleUnderline"/>
        </w:rPr>
        <w:t>interdisciplinary approach</w:t>
      </w:r>
      <w:r w:rsidRPr="006748F4">
        <w:rPr>
          <w:sz w:val="16"/>
        </w:rPr>
        <w:t xml:space="preserve"> facilitated his ability to </w:t>
      </w:r>
      <w:r w:rsidRPr="00A46E26">
        <w:rPr>
          <w:rStyle w:val="StyleUnderline"/>
        </w:rPr>
        <w:t>show the role of unions in facilitating mass incarceration</w:t>
      </w:r>
      <w:r w:rsidRPr="006748F4">
        <w:rPr>
          <w:sz w:val="16"/>
        </w:rPr>
        <w:t xml:space="preserve">, for example, </w:t>
      </w:r>
      <w:r w:rsidRPr="00A46E26">
        <w:rPr>
          <w:rStyle w:val="StyleUnderline"/>
        </w:rPr>
        <w:t>and the phenomenon of private prisons</w:t>
      </w:r>
      <w:r w:rsidRPr="006748F4">
        <w:rPr>
          <w:sz w:val="16"/>
        </w:rPr>
        <w:t>.61 He observed, “</w:t>
      </w:r>
      <w:r w:rsidRPr="00A46E26">
        <w:rPr>
          <w:rStyle w:val="StyleUnderline"/>
        </w:rPr>
        <w:t xml:space="preserve">Black lives, in these structures, are the ‘collateral consequences’ of </w:t>
      </w:r>
      <w:r w:rsidRPr="00617CBC">
        <w:rPr>
          <w:rStyle w:val="Emphasis"/>
          <w:highlight w:val="cyan"/>
        </w:rPr>
        <w:t>white jobs and institutional stability</w:t>
      </w:r>
      <w:r w:rsidRPr="006748F4">
        <w:rPr>
          <w:sz w:val="16"/>
        </w:rPr>
        <w:t xml:space="preserve">.”62 We believe Larson is overly optimistic about the potential of labor education to bridge the divide between white workers and black workers critical of the criminal justice system. </w:t>
      </w:r>
      <w:r w:rsidRPr="00A46E26">
        <w:rPr>
          <w:rStyle w:val="StyleUnderline"/>
        </w:rPr>
        <w:t xml:space="preserve">Part of </w:t>
      </w:r>
      <w:r w:rsidRPr="00617CBC">
        <w:rPr>
          <w:rStyle w:val="StyleUnderline"/>
          <w:highlight w:val="cyan"/>
        </w:rPr>
        <w:t>understanding</w:t>
      </w:r>
      <w:r w:rsidRPr="00A46E26">
        <w:rPr>
          <w:rStyle w:val="StyleUnderline"/>
        </w:rPr>
        <w:t xml:space="preserve"> </w:t>
      </w:r>
      <w:r w:rsidRPr="00617CBC">
        <w:rPr>
          <w:rStyle w:val="StyleUnderline"/>
          <w:highlight w:val="cyan"/>
        </w:rPr>
        <w:t>white rage as</w:t>
      </w:r>
      <w:r w:rsidRPr="00A46E26">
        <w:rPr>
          <w:rStyle w:val="StyleUnderline"/>
        </w:rPr>
        <w:t xml:space="preserve"> </w:t>
      </w:r>
      <w:r w:rsidRPr="00617CBC">
        <w:rPr>
          <w:rStyle w:val="StyleUnderline"/>
          <w:highlight w:val="cyan"/>
        </w:rPr>
        <w:t>religious</w:t>
      </w:r>
      <w:r w:rsidRPr="00A46E26">
        <w:rPr>
          <w:rStyle w:val="StyleUnderline"/>
        </w:rPr>
        <w:t xml:space="preserve"> involves understanding </w:t>
      </w:r>
      <w:r w:rsidRPr="00617CBC">
        <w:rPr>
          <w:rStyle w:val="StyleUnderline"/>
          <w:highlight w:val="cyan"/>
        </w:rPr>
        <w:t xml:space="preserve">an </w:t>
      </w:r>
      <w:r w:rsidRPr="00617CBC">
        <w:rPr>
          <w:rStyle w:val="Emphasis"/>
          <w:highlight w:val="cyan"/>
        </w:rPr>
        <w:t>unwillingness</w:t>
      </w:r>
      <w:r w:rsidRPr="00A46E26">
        <w:rPr>
          <w:rStyle w:val="StyleUnderline"/>
        </w:rPr>
        <w:t xml:space="preserve"> </w:t>
      </w:r>
      <w:r w:rsidRPr="00617CBC">
        <w:rPr>
          <w:rStyle w:val="StyleUnderline"/>
          <w:highlight w:val="cyan"/>
        </w:rPr>
        <w:t>on</w:t>
      </w:r>
      <w:r w:rsidRPr="00A46E26">
        <w:rPr>
          <w:rStyle w:val="StyleUnderline"/>
        </w:rPr>
        <w:t xml:space="preserve"> the part of </w:t>
      </w:r>
      <w:r w:rsidRPr="00617CBC">
        <w:rPr>
          <w:rStyle w:val="StyleUnderline"/>
          <w:highlight w:val="cyan"/>
        </w:rPr>
        <w:t>white workers</w:t>
      </w:r>
      <w:r w:rsidRPr="00A46E26">
        <w:rPr>
          <w:rStyle w:val="StyleUnderline"/>
        </w:rPr>
        <w:t xml:space="preserve"> to accept </w:t>
      </w:r>
      <w:r w:rsidRPr="006748F4">
        <w:rPr>
          <w:sz w:val="16"/>
        </w:rPr>
        <w:t xml:space="preserve">empirical </w:t>
      </w:r>
      <w:r w:rsidRPr="00A46E26">
        <w:rPr>
          <w:rStyle w:val="StyleUnderline"/>
        </w:rPr>
        <w:t xml:space="preserve">evidence that is counter </w:t>
      </w:r>
      <w:r w:rsidRPr="00617CBC">
        <w:rPr>
          <w:rStyle w:val="StyleUnderline"/>
          <w:highlight w:val="cyan"/>
        </w:rPr>
        <w:t>to the dominant narratives about black people</w:t>
      </w:r>
      <w:r w:rsidRPr="00A46E26">
        <w:rPr>
          <w:rStyle w:val="StyleUnderline"/>
        </w:rPr>
        <w:t xml:space="preserve"> that are constructed in their own imaginations and </w:t>
      </w:r>
      <w:r w:rsidRPr="00617CBC">
        <w:rPr>
          <w:rStyle w:val="StyleUnderline"/>
          <w:highlight w:val="cyan"/>
        </w:rPr>
        <w:t>incorporated in key American social institutions</w:t>
      </w:r>
      <w:r w:rsidRPr="00A46E26">
        <w:rPr>
          <w:rStyle w:val="StyleUnderline"/>
        </w:rPr>
        <w:t xml:space="preserve">. </w:t>
      </w:r>
    </w:p>
    <w:p w14:paraId="2E07F184" w14:textId="272E81C2" w:rsidR="00157D4D" w:rsidRPr="00157D4D" w:rsidRDefault="00157D4D" w:rsidP="00157D4D">
      <w:pPr>
        <w:rPr>
          <w:u w:val="single"/>
        </w:rPr>
      </w:pPr>
      <w:r w:rsidRPr="00617CBC">
        <w:rPr>
          <w:rStyle w:val="StyleUnderline"/>
          <w:highlight w:val="cyan"/>
        </w:rPr>
        <w:t>Labor relations</w:t>
      </w:r>
      <w:r w:rsidRPr="00A46E26">
        <w:rPr>
          <w:rStyle w:val="StyleUnderline"/>
        </w:rPr>
        <w:t xml:space="preserve"> between black and white </w:t>
      </w:r>
      <w:r w:rsidRPr="00617CBC">
        <w:rPr>
          <w:rStyle w:val="StyleUnderline"/>
          <w:highlight w:val="cyan"/>
        </w:rPr>
        <w:t>have never been about class.</w:t>
      </w:r>
      <w:r w:rsidRPr="00A46E26">
        <w:rPr>
          <w:rStyle w:val="StyleUnderline"/>
        </w:rPr>
        <w:t xml:space="preserve"> The only way one can reduce relations between workers to class is if one begins with that assumption</w:t>
      </w:r>
      <w:r w:rsidRPr="006748F4">
        <w:rPr>
          <w:sz w:val="16"/>
        </w:rPr>
        <w:t xml:space="preserve">. </w:t>
      </w:r>
      <w:r w:rsidRPr="00A46E26">
        <w:rPr>
          <w:rStyle w:val="StyleUnderline"/>
        </w:rPr>
        <w:t>Then, claims of white workers voting against their interests</w:t>
      </w:r>
      <w:r w:rsidRPr="006748F4">
        <w:rPr>
          <w:sz w:val="16"/>
        </w:rPr>
        <w:t xml:space="preserve">, for example, </w:t>
      </w:r>
      <w:r w:rsidRPr="00A46E26">
        <w:rPr>
          <w:rStyle w:val="StyleUnderline"/>
        </w:rPr>
        <w:t>have currency.</w:t>
      </w:r>
      <w:r w:rsidRPr="006748F4">
        <w:rPr>
          <w:sz w:val="16"/>
        </w:rPr>
        <w:t xml:space="preserve"> </w:t>
      </w:r>
      <w:r w:rsidRPr="00617CBC">
        <w:rPr>
          <w:rStyle w:val="Emphasis"/>
          <w:highlight w:val="cyan"/>
        </w:rPr>
        <w:t>But</w:t>
      </w:r>
      <w:r w:rsidRPr="00A46E26">
        <w:rPr>
          <w:rStyle w:val="Emphasis"/>
        </w:rPr>
        <w:t xml:space="preserve"> this becomes </w:t>
      </w:r>
      <w:r w:rsidRPr="00617CBC">
        <w:rPr>
          <w:rStyle w:val="Emphasis"/>
          <w:highlight w:val="cyan"/>
        </w:rPr>
        <w:t>wholly irrelevant</w:t>
      </w:r>
      <w:r w:rsidRPr="00A46E26">
        <w:rPr>
          <w:rStyle w:val="Emphasis"/>
        </w:rPr>
        <w:t xml:space="preserve"> </w:t>
      </w:r>
      <w:r w:rsidRPr="00617CBC">
        <w:rPr>
          <w:rStyle w:val="Emphasis"/>
          <w:highlight w:val="cyan"/>
        </w:rPr>
        <w:t>if</w:t>
      </w:r>
      <w:r w:rsidRPr="00A46E26">
        <w:rPr>
          <w:rStyle w:val="Emphasis"/>
        </w:rPr>
        <w:t xml:space="preserve"> </w:t>
      </w:r>
      <w:r w:rsidRPr="00617CBC">
        <w:rPr>
          <w:rStyle w:val="Emphasis"/>
          <w:highlight w:val="cyan"/>
        </w:rPr>
        <w:t>one begins with the white worker as a mythological site</w:t>
      </w:r>
      <w:r w:rsidRPr="006748F4">
        <w:rPr>
          <w:sz w:val="16"/>
        </w:rPr>
        <w:t xml:space="preserve">. </w:t>
      </w:r>
      <w:r w:rsidRPr="00A46E26">
        <w:rPr>
          <w:rStyle w:val="StyleUnderline"/>
        </w:rPr>
        <w:t xml:space="preserve">Purported </w:t>
      </w:r>
      <w:r w:rsidRPr="00617CBC">
        <w:rPr>
          <w:rStyle w:val="StyleUnderline"/>
          <w:highlight w:val="cyan"/>
        </w:rPr>
        <w:t>class</w:t>
      </w:r>
      <w:r w:rsidRPr="00A46E26">
        <w:rPr>
          <w:rStyle w:val="StyleUnderline"/>
        </w:rPr>
        <w:t xml:space="preserve"> </w:t>
      </w:r>
      <w:r w:rsidRPr="00617CBC">
        <w:rPr>
          <w:rStyle w:val="StyleUnderline"/>
          <w:highlight w:val="cyan"/>
        </w:rPr>
        <w:t>distinctions</w:t>
      </w:r>
      <w:r w:rsidRPr="00A46E26">
        <w:rPr>
          <w:rStyle w:val="StyleUnderline"/>
        </w:rPr>
        <w:t xml:space="preserve"> </w:t>
      </w:r>
      <w:r w:rsidRPr="00617CBC">
        <w:rPr>
          <w:rStyle w:val="StyleUnderline"/>
          <w:highlight w:val="cyan"/>
        </w:rPr>
        <w:t>between white people fall</w:t>
      </w:r>
      <w:r w:rsidRPr="00A46E26">
        <w:rPr>
          <w:rStyle w:val="StyleUnderline"/>
        </w:rPr>
        <w:t xml:space="preserve"> away in importance because </w:t>
      </w:r>
      <w:r w:rsidRPr="00617CBC">
        <w:rPr>
          <w:rStyle w:val="StyleUnderline"/>
          <w:highlight w:val="cyan"/>
        </w:rPr>
        <w:t>they embrace the mythic white worker</w:t>
      </w:r>
      <w:r w:rsidRPr="00A46E26">
        <w:rPr>
          <w:rStyle w:val="StyleUnderline"/>
        </w:rPr>
        <w:t xml:space="preserve">. </w:t>
      </w:r>
      <w:r w:rsidRPr="00366283">
        <w:rPr>
          <w:rStyle w:val="StyleUnderline"/>
        </w:rPr>
        <w:t>As</w:t>
      </w:r>
      <w:r w:rsidRPr="00A46E26">
        <w:rPr>
          <w:rStyle w:val="StyleUnderline"/>
        </w:rPr>
        <w:t xml:space="preserve"> </w:t>
      </w:r>
      <w:r w:rsidRPr="00366283">
        <w:rPr>
          <w:rStyle w:val="StyleUnderline"/>
        </w:rPr>
        <w:t>with</w:t>
      </w:r>
      <w:r w:rsidRPr="00A46E26">
        <w:rPr>
          <w:rStyle w:val="StyleUnderline"/>
        </w:rPr>
        <w:t xml:space="preserve"> Kavanaugh and </w:t>
      </w:r>
      <w:r w:rsidRPr="00617CBC">
        <w:rPr>
          <w:rStyle w:val="StyleUnderline"/>
          <w:highlight w:val="cyan"/>
        </w:rPr>
        <w:t>Trump</w:t>
      </w:r>
      <w:r w:rsidRPr="00A46E26">
        <w:rPr>
          <w:rStyle w:val="StyleUnderline"/>
        </w:rPr>
        <w:t xml:space="preserve">, the white worker </w:t>
      </w:r>
      <w:r w:rsidRPr="00617CBC">
        <w:rPr>
          <w:rStyle w:val="StyleUnderline"/>
          <w:highlight w:val="cyan"/>
        </w:rPr>
        <w:t>becomes a universally white symbol</w:t>
      </w:r>
      <w:r w:rsidRPr="00A46E26">
        <w:rPr>
          <w:rStyle w:val="StyleUnderline"/>
        </w:rPr>
        <w:t>, which points to a myth of beginnings</w:t>
      </w:r>
      <w:r w:rsidRPr="006748F4">
        <w:rPr>
          <w:sz w:val="16"/>
        </w:rPr>
        <w:t xml:space="preserve">. </w:t>
      </w:r>
      <w:r w:rsidRPr="00A46E26">
        <w:rPr>
          <w:rStyle w:val="StyleUnderline"/>
        </w:rPr>
        <w:t>Hard work, ingenuity, grit, which valorizes the historic white American frontier life, gets concretized in the American notion of meritocracy</w:t>
      </w:r>
      <w:r w:rsidRPr="006748F4">
        <w:rPr>
          <w:sz w:val="16"/>
        </w:rPr>
        <w:t xml:space="preserve">. </w:t>
      </w:r>
      <w:r w:rsidRPr="00A46E26">
        <w:rPr>
          <w:rStyle w:val="StyleUnderline"/>
        </w:rPr>
        <w:t xml:space="preserve">An origin story, tied to the very (whitely) </w:t>
      </w:r>
      <w:r w:rsidRPr="00617CBC">
        <w:rPr>
          <w:rStyle w:val="StyleUnderline"/>
          <w:highlight w:val="cyan"/>
        </w:rPr>
        <w:t>foundations</w:t>
      </w:r>
      <w:r w:rsidRPr="00A46E26">
        <w:rPr>
          <w:rStyle w:val="StyleUnderline"/>
        </w:rPr>
        <w:t xml:space="preserve"> </w:t>
      </w:r>
      <w:r w:rsidRPr="00617CBC">
        <w:rPr>
          <w:rStyle w:val="StyleUnderline"/>
          <w:highlight w:val="cyan"/>
        </w:rPr>
        <w:t>of</w:t>
      </w:r>
      <w:r w:rsidRPr="00A46E26">
        <w:rPr>
          <w:rStyle w:val="StyleUnderline"/>
        </w:rPr>
        <w:t xml:space="preserve"> the </w:t>
      </w:r>
      <w:r w:rsidRPr="00617CBC">
        <w:rPr>
          <w:rStyle w:val="StyleUnderline"/>
          <w:highlight w:val="cyan"/>
        </w:rPr>
        <w:t>American</w:t>
      </w:r>
      <w:r w:rsidRPr="00A46E26">
        <w:rPr>
          <w:rStyle w:val="StyleUnderline"/>
        </w:rPr>
        <w:t xml:space="preserve"> narrative of hardship and overcoming</w:t>
      </w:r>
      <w:r w:rsidRPr="006748F4">
        <w:rPr>
          <w:sz w:val="16"/>
        </w:rPr>
        <w:t xml:space="preserve">, of discovery and development, of chosenness and manifest destiny, </w:t>
      </w:r>
      <w:r w:rsidRPr="00A46E26">
        <w:rPr>
          <w:rStyle w:val="StyleUnderline"/>
        </w:rPr>
        <w:t xml:space="preserve">ties </w:t>
      </w:r>
      <w:r w:rsidRPr="00617CBC">
        <w:rPr>
          <w:rStyle w:val="StyleUnderline"/>
          <w:highlight w:val="cyan"/>
        </w:rPr>
        <w:t>white people to American civil religion</w:t>
      </w:r>
      <w:r w:rsidRPr="00A46E26">
        <w:rPr>
          <w:rStyle w:val="StyleUnderline"/>
        </w:rPr>
        <w:t xml:space="preserve"> </w:t>
      </w:r>
      <w:r w:rsidRPr="00617CBC">
        <w:rPr>
          <w:rStyle w:val="StyleUnderline"/>
          <w:highlight w:val="cyan"/>
        </w:rPr>
        <w:t>in a way it never could with Africans, indigenous communities, and Mexicans.</w:t>
      </w:r>
    </w:p>
    <w:p w14:paraId="185C8F19" w14:textId="07F3C637" w:rsidR="00157D4D" w:rsidRPr="006748F4" w:rsidRDefault="00157D4D" w:rsidP="00157D4D">
      <w:pPr>
        <w:rPr>
          <w:sz w:val="16"/>
        </w:rPr>
      </w:pPr>
      <w:r w:rsidRPr="006748F4">
        <w:rPr>
          <w:sz w:val="16"/>
        </w:rPr>
        <w:t xml:space="preserve"> </w:t>
      </w:r>
      <w:r w:rsidRPr="00617CBC">
        <w:rPr>
          <w:rStyle w:val="StyleUnderline"/>
          <w:highlight w:val="cyan"/>
        </w:rPr>
        <w:t>The white worker</w:t>
      </w:r>
      <w:r w:rsidRPr="00617CBC">
        <w:rPr>
          <w:sz w:val="16"/>
          <w:highlight w:val="cyan"/>
        </w:rPr>
        <w:t xml:space="preserve">, </w:t>
      </w:r>
      <w:r w:rsidRPr="00617CBC">
        <w:rPr>
          <w:rStyle w:val="StyleUnderline"/>
          <w:highlight w:val="cyan"/>
        </w:rPr>
        <w:t>then, does not vote against his/her interests</w:t>
      </w:r>
      <w:r w:rsidRPr="006748F4">
        <w:rPr>
          <w:sz w:val="16"/>
        </w:rPr>
        <w:t xml:space="preserve">. </w:t>
      </w:r>
      <w:r w:rsidRPr="00A46E26">
        <w:rPr>
          <w:rStyle w:val="StyleUnderline"/>
        </w:rPr>
        <w:t>Class isn’t the ground of being.</w:t>
      </w:r>
      <w:r w:rsidRPr="006748F4">
        <w:rPr>
          <w:sz w:val="16"/>
        </w:rPr>
        <w:t xml:space="preserve"> It isn’t the base. </w:t>
      </w:r>
      <w:r w:rsidRPr="00617CBC">
        <w:rPr>
          <w:rStyle w:val="Emphasis"/>
          <w:highlight w:val="cyan"/>
        </w:rPr>
        <w:t>Religion, intertwined with race, is for whites</w:t>
      </w:r>
      <w:r w:rsidRPr="00A46E26">
        <w:rPr>
          <w:rStyle w:val="Emphasis"/>
        </w:rPr>
        <w:t xml:space="preserve">. </w:t>
      </w:r>
      <w:r w:rsidRPr="00617CBC">
        <w:rPr>
          <w:rStyle w:val="StyleUnderline"/>
          <w:highlight w:val="cyan"/>
        </w:rPr>
        <w:t>Whiteness</w:t>
      </w:r>
      <w:r w:rsidRPr="00A46E26">
        <w:rPr>
          <w:rStyle w:val="StyleUnderline"/>
        </w:rPr>
        <w:t xml:space="preserve"> is </w:t>
      </w:r>
      <w:r w:rsidRPr="006748F4">
        <w:rPr>
          <w:sz w:val="16"/>
        </w:rPr>
        <w:t xml:space="preserve">their foundational orientation. It is </w:t>
      </w:r>
      <w:r w:rsidRPr="00A46E26">
        <w:rPr>
          <w:rStyle w:val="StyleUnderline"/>
        </w:rPr>
        <w:t>what gives them meaning</w:t>
      </w:r>
      <w:r w:rsidRPr="006748F4">
        <w:rPr>
          <w:sz w:val="16"/>
        </w:rPr>
        <w:t xml:space="preserve">. It is their interface with the world. </w:t>
      </w:r>
      <w:r w:rsidRPr="00A46E26">
        <w:rPr>
          <w:rStyle w:val="StyleUnderline"/>
        </w:rPr>
        <w:t xml:space="preserve">It </w:t>
      </w:r>
      <w:r w:rsidRPr="00617CBC">
        <w:rPr>
          <w:rStyle w:val="StyleUnderline"/>
          <w:highlight w:val="cyan"/>
        </w:rPr>
        <w:t>structures relations,</w:t>
      </w:r>
      <w:r w:rsidRPr="00A46E26">
        <w:rPr>
          <w:rStyle w:val="StyleUnderline"/>
        </w:rPr>
        <w:t xml:space="preserve"> affect, motivations, institutions, individual relations</w:t>
      </w:r>
      <w:r w:rsidRPr="006748F4">
        <w:rPr>
          <w:sz w:val="16"/>
        </w:rPr>
        <w:t xml:space="preserve">, etc. </w:t>
      </w:r>
      <w:r w:rsidRPr="00A46E26">
        <w:rPr>
          <w:rStyle w:val="StyleUnderline"/>
        </w:rPr>
        <w:t>As a result, there is no contradiction between white workers voting Republican</w:t>
      </w:r>
      <w:r w:rsidRPr="006748F4">
        <w:rPr>
          <w:sz w:val="16"/>
        </w:rPr>
        <w:t xml:space="preserve"> (or for conservative Democrats in Louisiana) </w:t>
      </w:r>
      <w:r w:rsidRPr="00A46E26">
        <w:rPr>
          <w:rStyle w:val="StyleUnderline"/>
        </w:rPr>
        <w:t xml:space="preserve">if one understands what their priority is, </w:t>
      </w:r>
      <w:r w:rsidRPr="006748F4">
        <w:rPr>
          <w:sz w:val="16"/>
        </w:rPr>
        <w:t xml:space="preserve">their ultimate orientation. It is neither jobs nor economic concerns. </w:t>
      </w:r>
      <w:r w:rsidRPr="00A46E26">
        <w:rPr>
          <w:rStyle w:val="StyleUnderline"/>
        </w:rPr>
        <w:t xml:space="preserve">It is about the meaning of their place in the world as white. </w:t>
      </w:r>
      <w:r w:rsidRPr="00157D4D">
        <w:rPr>
          <w:rStyle w:val="StyleUnderline"/>
        </w:rPr>
        <w:t xml:space="preserve">And their perception is that their world, </w:t>
      </w:r>
      <w:r w:rsidRPr="00157D4D">
        <w:rPr>
          <w:sz w:val="16"/>
        </w:rPr>
        <w:t xml:space="preserve">their whitely place in it, </w:t>
      </w:r>
      <w:r w:rsidRPr="00157D4D">
        <w:rPr>
          <w:rStyle w:val="StyleUnderline"/>
        </w:rPr>
        <w:t xml:space="preserve">is in jeopardy—their potential loss of place, because of </w:t>
      </w:r>
      <w:r w:rsidRPr="00617CBC">
        <w:rPr>
          <w:rStyle w:val="StyleUnderline"/>
          <w:highlight w:val="cyan"/>
        </w:rPr>
        <w:t>their perception that black people</w:t>
      </w:r>
      <w:r w:rsidRPr="00A46E26">
        <w:rPr>
          <w:rStyle w:val="StyleUnderline"/>
        </w:rPr>
        <w:t xml:space="preserve"> </w:t>
      </w:r>
      <w:r w:rsidRPr="006748F4">
        <w:rPr>
          <w:sz w:val="16"/>
        </w:rPr>
        <w:t xml:space="preserve">and others </w:t>
      </w:r>
      <w:r w:rsidRPr="00157D4D">
        <w:rPr>
          <w:rStyle w:val="StyleUnderline"/>
        </w:rPr>
        <w:t>want to live</w:t>
      </w:r>
      <w:r w:rsidRPr="00157D4D">
        <w:rPr>
          <w:sz w:val="16"/>
        </w:rPr>
        <w:t xml:space="preserve"> in this world </w:t>
      </w:r>
      <w:r w:rsidRPr="00157D4D">
        <w:rPr>
          <w:rStyle w:val="StyleUnderline"/>
        </w:rPr>
        <w:t xml:space="preserve">as full human beings and American citizens, threatens them and </w:t>
      </w:r>
      <w:r w:rsidRPr="00617CBC">
        <w:rPr>
          <w:rStyle w:val="StyleUnderline"/>
          <w:highlight w:val="cyan"/>
        </w:rPr>
        <w:t>gives way to rage</w:t>
      </w:r>
      <w:r w:rsidRPr="00A46E26">
        <w:rPr>
          <w:rStyle w:val="StyleUnderline"/>
        </w:rPr>
        <w:t>.</w:t>
      </w:r>
      <w:r w:rsidRPr="006748F4">
        <w:rPr>
          <w:sz w:val="16"/>
        </w:rPr>
        <w:t xml:space="preserve"> </w:t>
      </w:r>
    </w:p>
    <w:p w14:paraId="31EA71B3" w14:textId="77777777" w:rsidR="00157D4D" w:rsidRPr="006748F4" w:rsidRDefault="00157D4D" w:rsidP="00157D4D">
      <w:pPr>
        <w:rPr>
          <w:sz w:val="16"/>
        </w:rPr>
      </w:pPr>
      <w:r w:rsidRPr="00617CBC">
        <w:rPr>
          <w:rStyle w:val="StyleUnderline"/>
          <w:highlight w:val="cyan"/>
        </w:rPr>
        <w:t>Labor studies has not had a clear way forward because it has been grounded</w:t>
      </w:r>
      <w:r w:rsidRPr="00E93D48">
        <w:rPr>
          <w:rStyle w:val="StyleUnderline"/>
        </w:rPr>
        <w:t xml:space="preserve"> </w:t>
      </w:r>
      <w:r w:rsidRPr="006748F4">
        <w:rPr>
          <w:sz w:val="16"/>
        </w:rPr>
        <w:t xml:space="preserve">in institutional activities as the focus of its scholarship, </w:t>
      </w:r>
      <w:r w:rsidRPr="00617CBC">
        <w:rPr>
          <w:rStyle w:val="StyleUnderline"/>
          <w:highlight w:val="cyan"/>
        </w:rPr>
        <w:t>in the function of unions</w:t>
      </w:r>
      <w:r w:rsidRPr="006748F4">
        <w:rPr>
          <w:sz w:val="16"/>
        </w:rPr>
        <w:t xml:space="preserve">, for instance, </w:t>
      </w:r>
      <w:r w:rsidRPr="00187A86">
        <w:rPr>
          <w:rStyle w:val="StyleUnderline"/>
        </w:rPr>
        <w:t>rather than in the primary meaning of the white worker</w:t>
      </w:r>
      <w:r w:rsidRPr="006748F4">
        <w:rPr>
          <w:sz w:val="16"/>
        </w:rPr>
        <w:t xml:space="preserve">, and it has been grounded by insights from the humanities such as religious studies and philosophy. Albeit an ostensible confl ict, this does not represent a contradiction. </w:t>
      </w:r>
      <w:r w:rsidRPr="00187A86">
        <w:rPr>
          <w:rStyle w:val="StyleUnderline"/>
        </w:rPr>
        <w:t>Seen through a grounding mythology in a larger orientation, the choices of white workers</w:t>
      </w:r>
      <w:r w:rsidRPr="006748F4">
        <w:rPr>
          <w:sz w:val="16"/>
        </w:rPr>
        <w:t>—which many have seen as racist—</w:t>
      </w:r>
      <w:r w:rsidRPr="00187A86">
        <w:rPr>
          <w:rStyle w:val="StyleUnderline"/>
        </w:rPr>
        <w:t>make perfect sense</w:t>
      </w:r>
      <w:r w:rsidRPr="006748F4">
        <w:rPr>
          <w:sz w:val="16"/>
        </w:rPr>
        <w:t xml:space="preserve">. </w:t>
      </w:r>
      <w:r w:rsidRPr="00187A86">
        <w:rPr>
          <w:rStyle w:val="Emphasis"/>
        </w:rPr>
        <w:t>The white worker is America</w:t>
      </w:r>
      <w:r w:rsidRPr="006748F4">
        <w:rPr>
          <w:sz w:val="16"/>
        </w:rPr>
        <w:t xml:space="preserve">; and is American. </w:t>
      </w:r>
      <w:r w:rsidRPr="00A2513E">
        <w:rPr>
          <w:rStyle w:val="StyleUnderline"/>
        </w:rPr>
        <w:t>The data and facts of history becomes secondary</w:t>
      </w:r>
      <w:r w:rsidRPr="006748F4">
        <w:rPr>
          <w:sz w:val="16"/>
        </w:rPr>
        <w:t xml:space="preserve">. </w:t>
      </w:r>
      <w:r w:rsidRPr="00617CBC">
        <w:rPr>
          <w:rStyle w:val="StyleUnderline"/>
          <w:highlight w:val="cyan"/>
        </w:rPr>
        <w:t>Genocide and slavery become obscured in lieu of the legend.</w:t>
      </w:r>
      <w:r w:rsidRPr="00187A86">
        <w:rPr>
          <w:rStyle w:val="StyleUnderline"/>
        </w:rPr>
        <w:t xml:space="preserve"> </w:t>
      </w:r>
      <w:r w:rsidRPr="00617CBC">
        <w:rPr>
          <w:rStyle w:val="StyleUnderline"/>
          <w:highlight w:val="cyan"/>
        </w:rPr>
        <w:t>And</w:t>
      </w:r>
      <w:r w:rsidRPr="00187A86">
        <w:rPr>
          <w:rStyle w:val="StyleUnderline"/>
        </w:rPr>
        <w:t xml:space="preserve"> this legend, </w:t>
      </w:r>
      <w:r w:rsidRPr="00617CBC">
        <w:rPr>
          <w:rStyle w:val="StyleUnderline"/>
          <w:highlight w:val="cyan"/>
        </w:rPr>
        <w:t>this myth</w:t>
      </w:r>
      <w:r w:rsidRPr="00187A86">
        <w:rPr>
          <w:rStyle w:val="StyleUnderline"/>
        </w:rPr>
        <w:t>—the white worker—</w:t>
      </w:r>
      <w:r w:rsidRPr="00617CBC">
        <w:rPr>
          <w:rStyle w:val="StyleUnderline"/>
          <w:highlight w:val="cyan"/>
        </w:rPr>
        <w:t>becomes the site of eternal return</w:t>
      </w:r>
      <w:r w:rsidRPr="00617CBC">
        <w:rPr>
          <w:sz w:val="16"/>
          <w:highlight w:val="cyan"/>
        </w:rPr>
        <w:t xml:space="preserve">. </w:t>
      </w:r>
      <w:r w:rsidRPr="00617CBC">
        <w:rPr>
          <w:rStyle w:val="StyleUnderline"/>
          <w:highlight w:val="cyan"/>
        </w:rPr>
        <w:t>It is the central and orienting mythology</w:t>
      </w:r>
      <w:r w:rsidRPr="006748F4">
        <w:rPr>
          <w:sz w:val="16"/>
        </w:rPr>
        <w:t xml:space="preserve"> among other mythologies—both civil religious and Christian—</w:t>
      </w:r>
      <w:r w:rsidRPr="00617CBC">
        <w:rPr>
          <w:rStyle w:val="StyleUnderline"/>
          <w:highlight w:val="cyan"/>
        </w:rPr>
        <w:t>that ground</w:t>
      </w:r>
      <w:r w:rsidRPr="006748F4">
        <w:rPr>
          <w:sz w:val="16"/>
        </w:rPr>
        <w:t xml:space="preserve"> their </w:t>
      </w:r>
      <w:r w:rsidRPr="00617CBC">
        <w:rPr>
          <w:rStyle w:val="StyleUnderline"/>
          <w:highlight w:val="cyan"/>
        </w:rPr>
        <w:t>being and animate the</w:t>
      </w:r>
      <w:r w:rsidRPr="006748F4">
        <w:rPr>
          <w:sz w:val="16"/>
        </w:rPr>
        <w:t xml:space="preserve">ir </w:t>
      </w:r>
      <w:r w:rsidRPr="00617CBC">
        <w:rPr>
          <w:rStyle w:val="StyleUnderline"/>
          <w:highlight w:val="cyan"/>
        </w:rPr>
        <w:t>world.</w:t>
      </w:r>
      <w:r w:rsidRPr="00187A86">
        <w:rPr>
          <w:rStyle w:val="StyleUnderline"/>
        </w:rPr>
        <w:t xml:space="preserve"> </w:t>
      </w:r>
    </w:p>
    <w:p w14:paraId="6E40B03D" w14:textId="273A4D45" w:rsidR="00157D4D" w:rsidRDefault="00157D4D" w:rsidP="00157D4D">
      <w:pPr>
        <w:pStyle w:val="Heading4"/>
      </w:pPr>
      <w:r>
        <w:t>P</w:t>
      </w:r>
      <w:r>
        <w:t>rogressive futurity is a</w:t>
      </w:r>
      <w:r>
        <w:t>n anti-black</w:t>
      </w:r>
      <w:r>
        <w:t xml:space="preserve"> theodicy that </w:t>
      </w:r>
      <w:r>
        <w:t>normalizes</w:t>
      </w:r>
      <w:r>
        <w:t xml:space="preserve"> the </w:t>
      </w:r>
      <w:r w:rsidRPr="00157D4D">
        <w:rPr>
          <w:u w:val="single"/>
        </w:rPr>
        <w:t>existential</w:t>
      </w:r>
      <w:r>
        <w:t xml:space="preserve"> </w:t>
      </w:r>
      <w:r>
        <w:t>sacrifice</w:t>
      </w:r>
      <w:r>
        <w:t xml:space="preserve"> black being, </w:t>
      </w:r>
      <w:r w:rsidRPr="00617CBC">
        <w:rPr>
          <w:highlight w:val="cyan"/>
        </w:rPr>
        <w:t>Michigan</w:t>
      </w:r>
      <w:r w:rsidRPr="00617CBC">
        <w:rPr>
          <w:highlight w:val="cyan"/>
        </w:rPr>
        <w:t>’s</w:t>
      </w:r>
      <w:r>
        <w:t xml:space="preserve"> reliance on metaphysical time mandates collective </w:t>
      </w:r>
      <w:r w:rsidRPr="00157D4D">
        <w:rPr>
          <w:u w:val="single"/>
        </w:rPr>
        <w:t>amnesia</w:t>
      </w:r>
      <w:r>
        <w:t xml:space="preserve"> regarding black suffering</w:t>
      </w:r>
    </w:p>
    <w:p w14:paraId="5CD9554F" w14:textId="61CD195F" w:rsidR="00157D4D" w:rsidRDefault="00157D4D" w:rsidP="00157D4D">
      <w:r>
        <w:t xml:space="preserve">Biko Mandela </w:t>
      </w:r>
      <w:r w:rsidRPr="005D21CD">
        <w:rPr>
          <w:rStyle w:val="Style13ptBold"/>
        </w:rPr>
        <w:t>Gray ‘25,</w:t>
      </w:r>
      <w:r>
        <w:t xml:space="preserve"> Assistant Professor of Religion at Syracuse University,</w:t>
      </w:r>
      <w:r>
        <w:rPr>
          <w:i/>
          <w:iCs/>
        </w:rPr>
        <w:t xml:space="preserve"> Now It is Alwas Now</w:t>
      </w:r>
      <w:r>
        <w:t xml:space="preserve">, Political Theology, 26:3, 333-347, </w:t>
      </w:r>
      <w:hyperlink r:id="rId9" w:history="1">
        <w:r w:rsidRPr="00CB06FF">
          <w:rPr>
            <w:rStyle w:val="Hyperlink"/>
          </w:rPr>
          <w:t>https://doi.org/10.1080/1462317X.2022.2093693</w:t>
        </w:r>
      </w:hyperlink>
      <w:r>
        <w:t xml:space="preserve">, DA: 12/6/25, DMurph </w:t>
      </w:r>
    </w:p>
    <w:p w14:paraId="18AA9C1B" w14:textId="77777777" w:rsidR="00157D4D" w:rsidRPr="00CA7023" w:rsidRDefault="00157D4D" w:rsidP="00157D4D">
      <w:pPr>
        <w:rPr>
          <w:sz w:val="16"/>
        </w:rPr>
      </w:pPr>
      <w:r w:rsidRPr="00617CBC">
        <w:rPr>
          <w:rStyle w:val="StyleUnderline"/>
          <w:highlight w:val="cyan"/>
        </w:rPr>
        <w:t>The always now makes “progress” possible</w:t>
      </w:r>
      <w:r w:rsidRPr="00CA7023">
        <w:rPr>
          <w:sz w:val="16"/>
        </w:rPr>
        <w:t xml:space="preserve"> Calvin Warren also has a name for the always, the now stretched out, the residence time that produces a hard distinction between the event of death and the perpetual condition of dying. He calls it black time. “Black time,” Warren writes, “is a horizon of time that eludes objectification, foreclosing idioms such as ‘getting over,’ ‘getting through,’ or ‘getting beneath.’”19 Black time does not allow for progress. There is no past or future; only the present. Only now. Always now. </w:t>
      </w:r>
    </w:p>
    <w:p w14:paraId="64337A91" w14:textId="77777777" w:rsidR="00157D4D" w:rsidRPr="00CA7023" w:rsidRDefault="00157D4D" w:rsidP="00157D4D">
      <w:pPr>
        <w:rPr>
          <w:sz w:val="16"/>
        </w:rPr>
      </w:pPr>
      <w:r w:rsidRPr="00CA7023">
        <w:rPr>
          <w:sz w:val="16"/>
        </w:rPr>
        <w:t xml:space="preserve">But </w:t>
      </w:r>
      <w:r w:rsidRPr="00B259D0">
        <w:rPr>
          <w:rStyle w:val="StyleUnderline"/>
        </w:rPr>
        <w:t>while black time does not allow for progress</w:t>
      </w:r>
      <w:r w:rsidRPr="00CA7023">
        <w:rPr>
          <w:sz w:val="16"/>
        </w:rPr>
        <w:t xml:space="preserve"> </w:t>
      </w:r>
      <w:r w:rsidRPr="00B259D0">
        <w:rPr>
          <w:rStyle w:val="StyleUnderline"/>
        </w:rPr>
        <w:t>within its own temporal horizon</w:t>
      </w:r>
      <w:r w:rsidRPr="00CA7023">
        <w:rPr>
          <w:sz w:val="16"/>
        </w:rPr>
        <w:t xml:space="preserve">, </w:t>
      </w:r>
      <w:r w:rsidRPr="00B259D0">
        <w:rPr>
          <w:rStyle w:val="StyleUnderline"/>
        </w:rPr>
        <w:t>it nevertheless conditions the possibility of progress in the world</w:t>
      </w:r>
      <w:r w:rsidRPr="00CA7023">
        <w:rPr>
          <w:sz w:val="16"/>
        </w:rPr>
        <w:t xml:space="preserve">. Warren calls </w:t>
      </w:r>
      <w:r w:rsidRPr="00B259D0">
        <w:rPr>
          <w:rStyle w:val="StyleUnderline"/>
        </w:rPr>
        <w:t>this kind of “</w:t>
      </w:r>
      <w:r w:rsidRPr="00617CBC">
        <w:rPr>
          <w:rStyle w:val="StyleUnderline"/>
          <w:highlight w:val="cyan"/>
        </w:rPr>
        <w:t>progressive” time</w:t>
      </w:r>
      <w:r w:rsidRPr="00CA7023">
        <w:rPr>
          <w:sz w:val="16"/>
        </w:rPr>
        <w:t xml:space="preserve"> metaphysical time. Metaphysical time </w:t>
      </w:r>
      <w:r w:rsidRPr="00617CBC">
        <w:rPr>
          <w:rStyle w:val="StyleUnderline"/>
          <w:highlight w:val="cyan"/>
        </w:rPr>
        <w:t>is so violent that it makes an instrument out of everything – even temporality itself</w:t>
      </w:r>
      <w:r w:rsidRPr="00617CBC">
        <w:rPr>
          <w:sz w:val="16"/>
          <w:highlight w:val="cyan"/>
        </w:rPr>
        <w:t>.</w:t>
      </w:r>
    </w:p>
    <w:p w14:paraId="25F206D0" w14:textId="77777777" w:rsidR="00157D4D" w:rsidRPr="00CA7023" w:rsidRDefault="00157D4D" w:rsidP="00157D4D">
      <w:pPr>
        <w:ind w:left="720"/>
        <w:rPr>
          <w:sz w:val="16"/>
        </w:rPr>
      </w:pPr>
      <w:r w:rsidRPr="00CA7023">
        <w:rPr>
          <w:sz w:val="16"/>
        </w:rPr>
        <w:t xml:space="preserve">If metaphysical time relies on the stability of cause (beginning), effect (end), teleology (the calculation of cause and effect), past, present, and future, then part of the enterprise of pain is to stuff an event-horizon into the temporal categories of metaphysical reason. Thus, </w:t>
      </w:r>
      <w:r w:rsidRPr="00B259D0">
        <w:rPr>
          <w:rStyle w:val="StyleUnderline"/>
        </w:rPr>
        <w:t>something that exceeds and defies metaphysical time is subjected to its logic; without this violent subjection we cannot know the event</w:t>
      </w:r>
      <w:r w:rsidRPr="00CA7023">
        <w:rPr>
          <w:sz w:val="16"/>
        </w:rPr>
        <w:t xml:space="preserve">.20 </w:t>
      </w:r>
    </w:p>
    <w:p w14:paraId="50FC0FE3" w14:textId="77777777" w:rsidR="00157D4D" w:rsidRPr="00B259D0" w:rsidRDefault="00157D4D" w:rsidP="00157D4D">
      <w:pPr>
        <w:rPr>
          <w:rStyle w:val="StyleUnderline"/>
        </w:rPr>
      </w:pPr>
      <w:r w:rsidRPr="00CA7023">
        <w:rPr>
          <w:sz w:val="16"/>
        </w:rPr>
        <w:t xml:space="preserve">When I said </w:t>
      </w:r>
      <w:r w:rsidRPr="00B259D0">
        <w:rPr>
          <w:rStyle w:val="StyleUnderline"/>
        </w:rPr>
        <w:t xml:space="preserve">those </w:t>
      </w:r>
      <w:r w:rsidRPr="00617CBC">
        <w:rPr>
          <w:rStyle w:val="StyleUnderline"/>
          <w:highlight w:val="cyan"/>
        </w:rPr>
        <w:t>politicians</w:t>
      </w:r>
      <w:r w:rsidRPr="00CA7023">
        <w:rPr>
          <w:sz w:val="16"/>
        </w:rPr>
        <w:t xml:space="preserve"> were </w:t>
      </w:r>
      <w:r w:rsidRPr="00617CBC">
        <w:rPr>
          <w:rStyle w:val="StyleUnderline"/>
          <w:highlight w:val="cyan"/>
        </w:rPr>
        <w:t>only interested in the death</w:t>
      </w:r>
      <w:r w:rsidRPr="00B259D0">
        <w:rPr>
          <w:rStyle w:val="StyleUnderline"/>
        </w:rPr>
        <w:t>,</w:t>
      </w:r>
      <w:r w:rsidRPr="00CA7023">
        <w:rPr>
          <w:sz w:val="16"/>
        </w:rPr>
        <w:t xml:space="preserve"> in </w:t>
      </w:r>
      <w:r w:rsidRPr="00617CBC">
        <w:rPr>
          <w:rStyle w:val="StyleUnderline"/>
          <w:highlight w:val="cyan"/>
        </w:rPr>
        <w:t>the event</w:t>
      </w:r>
      <w:r w:rsidRPr="00CA7023">
        <w:rPr>
          <w:sz w:val="16"/>
        </w:rPr>
        <w:t xml:space="preserve">, this </w:t>
      </w:r>
      <w:r w:rsidRPr="00B259D0">
        <w:rPr>
          <w:rStyle w:val="StyleUnderline"/>
        </w:rPr>
        <w:t>is what I was getting a</w:t>
      </w:r>
      <w:r w:rsidRPr="00CA7023">
        <w:rPr>
          <w:sz w:val="16"/>
        </w:rPr>
        <w:t xml:space="preserve">t; “we cannot know the event” without stuffing the excess of the always into metaphysical time. </w:t>
      </w:r>
      <w:r w:rsidRPr="00617CBC">
        <w:rPr>
          <w:rStyle w:val="Emphasis"/>
          <w:highlight w:val="cyan"/>
        </w:rPr>
        <w:t>Whatever “the event” might come to signify, we know it will only do so through violence</w:t>
      </w:r>
      <w:r w:rsidRPr="00CA7023">
        <w:rPr>
          <w:sz w:val="16"/>
        </w:rPr>
        <w:t xml:space="preserve">. </w:t>
      </w:r>
      <w:r w:rsidRPr="00B259D0">
        <w:rPr>
          <w:rStyle w:val="StyleUnderline"/>
        </w:rPr>
        <w:t xml:space="preserve">We are always dying because we keep getting stuffed back into the events of our deaths. </w:t>
      </w:r>
    </w:p>
    <w:p w14:paraId="70FA4563" w14:textId="77777777" w:rsidR="00157D4D" w:rsidRPr="00CA7023" w:rsidRDefault="00157D4D" w:rsidP="00157D4D">
      <w:pPr>
        <w:rPr>
          <w:sz w:val="16"/>
        </w:rPr>
      </w:pPr>
      <w:r w:rsidRPr="00617CBC">
        <w:rPr>
          <w:rStyle w:val="StyleUnderline"/>
          <w:highlight w:val="cyan"/>
        </w:rPr>
        <w:t>Such stuffing makes way for the world to justify its own goodness</w:t>
      </w:r>
      <w:r w:rsidRPr="00CA7023">
        <w:rPr>
          <w:sz w:val="16"/>
        </w:rPr>
        <w:t xml:space="preserve">. The always makes way for others; it clears space – without its consent – for others to make sense of themselves, and to do so as “good.” The always makes “progress” possible. </w:t>
      </w:r>
    </w:p>
    <w:p w14:paraId="4C44E392" w14:textId="77777777" w:rsidR="00157D4D" w:rsidRPr="00CA7023" w:rsidRDefault="00157D4D" w:rsidP="00157D4D">
      <w:pPr>
        <w:rPr>
          <w:sz w:val="16"/>
        </w:rPr>
      </w:pPr>
      <w:r w:rsidRPr="00CA7023">
        <w:rPr>
          <w:sz w:val="16"/>
        </w:rPr>
        <w:t xml:space="preserve">I’ve been placing progress in scare quotes because I want to highlight its temporal and theodicean dimensions. Progress is possible because time moves. </w:t>
      </w:r>
      <w:r w:rsidRPr="00617CBC">
        <w:rPr>
          <w:rStyle w:val="StyleUnderline"/>
          <w:highlight w:val="cyan"/>
        </w:rPr>
        <w:t>Progress moves through an intersubjective phenomenological now</w:t>
      </w:r>
      <w:r w:rsidRPr="00B259D0">
        <w:rPr>
          <w:rStyle w:val="StyleUnderline"/>
        </w:rPr>
        <w:t xml:space="preserve">, one </w:t>
      </w:r>
      <w:r w:rsidRPr="00617CBC">
        <w:rPr>
          <w:rStyle w:val="StyleUnderline"/>
          <w:highlight w:val="cyan"/>
        </w:rPr>
        <w:t>that can retain the past with decreasing clarity in order to move toward a (presumptively) better future</w:t>
      </w:r>
      <w:r w:rsidRPr="00B259D0">
        <w:rPr>
          <w:rStyle w:val="StyleUnderline"/>
        </w:rPr>
        <w:t>.</w:t>
      </w:r>
      <w:r w:rsidRPr="00CA7023">
        <w:rPr>
          <w:sz w:val="16"/>
        </w:rPr>
        <w:t xml:space="preserve"> </w:t>
      </w:r>
      <w:r w:rsidRPr="00B259D0">
        <w:rPr>
          <w:rStyle w:val="StyleUnderline"/>
        </w:rPr>
        <w:t>Progress increasingly forgets the past</w:t>
      </w:r>
      <w:r w:rsidRPr="00CA7023">
        <w:rPr>
          <w:sz w:val="16"/>
        </w:rPr>
        <w:t xml:space="preserve"> – and this </w:t>
      </w:r>
      <w:r w:rsidRPr="00B259D0">
        <w:rPr>
          <w:rStyle w:val="StyleUnderline"/>
        </w:rPr>
        <w:t xml:space="preserve">because the past has passed. And this passing of the past is precisely what makes the past something that </w:t>
      </w:r>
      <w:r w:rsidRPr="00CA7023">
        <w:rPr>
          <w:sz w:val="16"/>
        </w:rPr>
        <w:t xml:space="preserve">one </w:t>
      </w:r>
      <w:r w:rsidRPr="00B259D0">
        <w:rPr>
          <w:rStyle w:val="StyleUnderline"/>
        </w:rPr>
        <w:t>or “we” can get over</w:t>
      </w:r>
      <w:r w:rsidRPr="00CA7023">
        <w:rPr>
          <w:sz w:val="16"/>
        </w:rPr>
        <w:t xml:space="preserve">, get around, get through. </w:t>
      </w:r>
    </w:p>
    <w:p w14:paraId="09DB3494" w14:textId="77777777" w:rsidR="00157D4D" w:rsidRPr="00B259D0" w:rsidRDefault="00157D4D" w:rsidP="00157D4D">
      <w:pPr>
        <w:rPr>
          <w:rStyle w:val="Emphasis"/>
        </w:rPr>
      </w:pPr>
      <w:r w:rsidRPr="00157D4D">
        <w:rPr>
          <w:rStyle w:val="StyleUnderline"/>
        </w:rPr>
        <w:t>But</w:t>
      </w:r>
      <w:r w:rsidRPr="00CA7023">
        <w:rPr>
          <w:sz w:val="16"/>
        </w:rPr>
        <w:t xml:space="preserve">, as I’ve been tracking here, the always now doesn’t have such movement; </w:t>
      </w:r>
      <w:r w:rsidRPr="00617CBC">
        <w:rPr>
          <w:rStyle w:val="StyleUnderline"/>
          <w:highlight w:val="cyan"/>
        </w:rPr>
        <w:t xml:space="preserve">the </w:t>
      </w:r>
      <w:r w:rsidRPr="00157D4D">
        <w:rPr>
          <w:rStyle w:val="StyleUnderline"/>
        </w:rPr>
        <w:t xml:space="preserve">always </w:t>
      </w:r>
      <w:r w:rsidRPr="00617CBC">
        <w:rPr>
          <w:rStyle w:val="StyleUnderline"/>
          <w:highlight w:val="cyan"/>
        </w:rPr>
        <w:t xml:space="preserve">now is trapped in a temporality where nothing passes, </w:t>
      </w:r>
      <w:r w:rsidRPr="00157D4D">
        <w:rPr>
          <w:rStyle w:val="StyleUnderline"/>
        </w:rPr>
        <w:t xml:space="preserve">where the past is an impossibility. It stays the same. </w:t>
      </w:r>
      <w:r w:rsidRPr="00617CBC">
        <w:rPr>
          <w:rStyle w:val="StyleUnderline"/>
          <w:highlight w:val="cyan"/>
        </w:rPr>
        <w:t>What “happened” is still happening</w:t>
      </w:r>
      <w:r w:rsidRPr="00911228">
        <w:rPr>
          <w:rStyle w:val="StyleUnderline"/>
        </w:rPr>
        <w:t>. But that’s because it has to</w:t>
      </w:r>
      <w:r w:rsidRPr="00911228">
        <w:rPr>
          <w:sz w:val="16"/>
        </w:rPr>
        <w:t xml:space="preserve">; </w:t>
      </w:r>
      <w:r w:rsidRPr="00617CBC">
        <w:rPr>
          <w:rStyle w:val="Emphasis"/>
          <w:highlight w:val="cyan"/>
        </w:rPr>
        <w:t>“progress” is only possible because the time of the object stays the same.</w:t>
      </w:r>
      <w:r w:rsidRPr="00617CBC">
        <w:rPr>
          <w:sz w:val="16"/>
          <w:highlight w:val="cyan"/>
        </w:rPr>
        <w:t xml:space="preserve"> </w:t>
      </w:r>
      <w:r w:rsidRPr="00617CBC">
        <w:rPr>
          <w:rStyle w:val="Emphasis"/>
          <w:highlight w:val="cyan"/>
        </w:rPr>
        <w:t>The hold remains</w:t>
      </w:r>
      <w:r w:rsidRPr="00CA7023">
        <w:rPr>
          <w:sz w:val="16"/>
        </w:rPr>
        <w:t xml:space="preserve">. It has to. And that is </w:t>
      </w:r>
      <w:r w:rsidRPr="00B259D0">
        <w:rPr>
          <w:rStyle w:val="StyleUnderline"/>
        </w:rPr>
        <w:t>because its sameness, its enduring atemporality, founds</w:t>
      </w:r>
      <w:r w:rsidRPr="00CA7023">
        <w:rPr>
          <w:sz w:val="16"/>
        </w:rPr>
        <w:t xml:space="preserve"> and funds </w:t>
      </w:r>
      <w:r w:rsidRPr="00B259D0">
        <w:rPr>
          <w:rStyle w:val="StyleUnderline"/>
        </w:rPr>
        <w:t xml:space="preserve">the temporality of </w:t>
      </w:r>
      <w:r w:rsidRPr="00911228">
        <w:rPr>
          <w:rStyle w:val="StyleUnderline"/>
        </w:rPr>
        <w:t>progress</w:t>
      </w:r>
      <w:r w:rsidRPr="00911228">
        <w:rPr>
          <w:sz w:val="16"/>
        </w:rPr>
        <w:t xml:space="preserve">. </w:t>
      </w:r>
      <w:r w:rsidRPr="00911228">
        <w:rPr>
          <w:rStyle w:val="Emphasis"/>
        </w:rPr>
        <w:t>Without this violent subjection we cannot know the event.</w:t>
      </w:r>
      <w:r w:rsidRPr="00B259D0">
        <w:rPr>
          <w:rStyle w:val="Emphasis"/>
        </w:rPr>
        <w:t xml:space="preserve"> </w:t>
      </w:r>
    </w:p>
    <w:p w14:paraId="397CD1C1" w14:textId="77777777" w:rsidR="00157D4D" w:rsidRPr="00CA7023" w:rsidRDefault="00157D4D" w:rsidP="00157D4D">
      <w:pPr>
        <w:rPr>
          <w:sz w:val="16"/>
        </w:rPr>
      </w:pPr>
      <w:r w:rsidRPr="00911228">
        <w:rPr>
          <w:rStyle w:val="StyleUnderline"/>
        </w:rPr>
        <w:t xml:space="preserve">Knowing the event allows for the world to get over, to announce </w:t>
      </w:r>
      <w:r w:rsidRPr="00617CBC">
        <w:rPr>
          <w:rStyle w:val="StyleUnderline"/>
          <w:highlight w:val="cyan"/>
        </w:rPr>
        <w:t>its progress</w:t>
      </w:r>
      <w:r w:rsidRPr="00617CBC">
        <w:rPr>
          <w:sz w:val="16"/>
          <w:highlight w:val="cyan"/>
        </w:rPr>
        <w:t>.</w:t>
      </w:r>
      <w:r w:rsidRPr="00CA7023">
        <w:rPr>
          <w:sz w:val="16"/>
        </w:rPr>
        <w:t xml:space="preserve"> The world forgets because it has to forget. It is surprised because it has to be surprised. </w:t>
      </w:r>
      <w:r w:rsidRPr="00911228">
        <w:rPr>
          <w:rStyle w:val="StyleUnderline"/>
        </w:rPr>
        <w:t>Without</w:t>
      </w:r>
      <w:r w:rsidRPr="00B259D0">
        <w:rPr>
          <w:rStyle w:val="StyleUnderline"/>
        </w:rPr>
        <w:t xml:space="preserve"> </w:t>
      </w:r>
      <w:r w:rsidRPr="00617CBC">
        <w:rPr>
          <w:rStyle w:val="StyleUnderline"/>
          <w:highlight w:val="cyan"/>
        </w:rPr>
        <w:t>amnesia</w:t>
      </w:r>
      <w:r w:rsidRPr="00CA7023">
        <w:rPr>
          <w:sz w:val="16"/>
        </w:rPr>
        <w:t xml:space="preserve">, without such shock and bewilderment, </w:t>
      </w:r>
      <w:r w:rsidRPr="00617CBC">
        <w:rPr>
          <w:rStyle w:val="StyleUnderline"/>
          <w:highlight w:val="cyan"/>
        </w:rPr>
        <w:t>the world would have to admit</w:t>
      </w:r>
      <w:r w:rsidRPr="00CA7023">
        <w:rPr>
          <w:sz w:val="16"/>
        </w:rPr>
        <w:t xml:space="preserve"> what many of us already know – namely, </w:t>
      </w:r>
      <w:r w:rsidRPr="00617CBC">
        <w:rPr>
          <w:rStyle w:val="StyleUnderline"/>
          <w:highlight w:val="cyan"/>
        </w:rPr>
        <w:t>that the world needs the violence of the always now.</w:t>
      </w:r>
      <w:r w:rsidRPr="00B259D0">
        <w:rPr>
          <w:rStyle w:val="StyleUnderline"/>
        </w:rPr>
        <w:t xml:space="preserve"> </w:t>
      </w:r>
      <w:r w:rsidRPr="00CA7023">
        <w:rPr>
          <w:sz w:val="16"/>
        </w:rPr>
        <w:t>Without it, there would be no progress;</w:t>
      </w:r>
      <w:r w:rsidRPr="00B259D0">
        <w:rPr>
          <w:rStyle w:val="StyleUnderline"/>
        </w:rPr>
        <w:t xml:space="preserve"> without the </w:t>
      </w:r>
      <w:r w:rsidRPr="00CA7023">
        <w:rPr>
          <w:sz w:val="16"/>
        </w:rPr>
        <w:t xml:space="preserve">lingering, lurking, </w:t>
      </w:r>
      <w:r w:rsidRPr="00B259D0">
        <w:rPr>
          <w:rStyle w:val="StyleUnderline"/>
        </w:rPr>
        <w:t>ever-present always now of antiblack violence, there would be no events for the world to “get over,” to make its progress</w:t>
      </w:r>
      <w:r w:rsidRPr="00CA7023">
        <w:rPr>
          <w:sz w:val="16"/>
        </w:rPr>
        <w:t xml:space="preserve">. </w:t>
      </w:r>
      <w:r w:rsidRPr="00B259D0">
        <w:rPr>
          <w:rStyle w:val="Emphasis"/>
        </w:rPr>
        <w:t>The world can only think itself as “progressive”</w:t>
      </w:r>
      <w:r w:rsidRPr="00CA7023">
        <w:rPr>
          <w:sz w:val="16"/>
        </w:rPr>
        <w:t xml:space="preserve"> – and therefore as good – </w:t>
      </w:r>
      <w:r w:rsidRPr="00B259D0">
        <w:rPr>
          <w:rStyle w:val="Emphasis"/>
        </w:rPr>
        <w:t>through the violence of the always now.</w:t>
      </w:r>
      <w:r w:rsidRPr="00CA7023">
        <w:rPr>
          <w:sz w:val="16"/>
        </w:rPr>
        <w:t xml:space="preserve"> </w:t>
      </w:r>
    </w:p>
    <w:p w14:paraId="0487B79A" w14:textId="77777777" w:rsidR="00157D4D" w:rsidRPr="00CA7023" w:rsidRDefault="00157D4D" w:rsidP="00157D4D">
      <w:pPr>
        <w:rPr>
          <w:sz w:val="16"/>
        </w:rPr>
      </w:pPr>
      <w:r w:rsidRPr="00CA7023">
        <w:rPr>
          <w:sz w:val="16"/>
        </w:rPr>
        <w:t xml:space="preserve">“Progress” as a theodicy, or theodicy as “progress” </w:t>
      </w:r>
      <w:r w:rsidRPr="00617CBC">
        <w:rPr>
          <w:rStyle w:val="StyleUnderline"/>
          <w:highlight w:val="cyan"/>
        </w:rPr>
        <w:t>Progress</w:t>
      </w:r>
      <w:r w:rsidRPr="00CA7023">
        <w:rPr>
          <w:sz w:val="16"/>
        </w:rPr>
        <w:t xml:space="preserve">, then, </w:t>
      </w:r>
      <w:r w:rsidRPr="00B259D0">
        <w:rPr>
          <w:rStyle w:val="StyleUnderline"/>
        </w:rPr>
        <w:t>is a theodicy</w:t>
      </w:r>
      <w:r w:rsidRPr="00CA7023">
        <w:rPr>
          <w:sz w:val="16"/>
        </w:rPr>
        <w:t>.</w:t>
      </w:r>
      <w:r w:rsidRPr="00B259D0">
        <w:rPr>
          <w:rStyle w:val="StyleUnderline"/>
        </w:rPr>
        <w:t xml:space="preserve">21 It </w:t>
      </w:r>
      <w:r w:rsidRPr="00617CBC">
        <w:rPr>
          <w:rStyle w:val="StyleUnderline"/>
          <w:highlight w:val="cyan"/>
        </w:rPr>
        <w:t>justifies the goodness of the state in the face of black suffering and death</w:t>
      </w:r>
      <w:r w:rsidRPr="00CA7023">
        <w:rPr>
          <w:sz w:val="16"/>
        </w:rPr>
        <w:t xml:space="preserve">. This should surprise no one: </w:t>
      </w:r>
      <w:r w:rsidRPr="00617CBC">
        <w:rPr>
          <w:rStyle w:val="StyleUnderline"/>
          <w:highlight w:val="cyan"/>
        </w:rPr>
        <w:t>the very logic of theodicy</w:t>
      </w:r>
      <w:r w:rsidRPr="00CA7023">
        <w:rPr>
          <w:sz w:val="16"/>
        </w:rPr>
        <w:t xml:space="preserve"> – a logic </w:t>
      </w:r>
      <w:r w:rsidRPr="00B259D0">
        <w:rPr>
          <w:rStyle w:val="StyleUnderline"/>
        </w:rPr>
        <w:t>that justifies the goodness of</w:t>
      </w:r>
      <w:r w:rsidRPr="00CA7023">
        <w:rPr>
          <w:sz w:val="16"/>
        </w:rPr>
        <w:t xml:space="preserve"> God, the state, or some kind of </w:t>
      </w:r>
      <w:r w:rsidRPr="00B259D0">
        <w:rPr>
          <w:rStyle w:val="StyleUnderline"/>
        </w:rPr>
        <w:t>external authority in the face of inexplicable evil</w:t>
      </w:r>
      <w:r w:rsidRPr="00CA7023">
        <w:rPr>
          <w:sz w:val="16"/>
        </w:rPr>
        <w:t xml:space="preserve"> and suffering – </w:t>
      </w:r>
      <w:r w:rsidRPr="00B259D0">
        <w:rPr>
          <w:rStyle w:val="StyleUnderline"/>
        </w:rPr>
        <w:t>is a logic of progress; suffering and death are eventually reconciled as good</w:t>
      </w:r>
      <w:r w:rsidRPr="00CA7023">
        <w:rPr>
          <w:sz w:val="16"/>
        </w:rPr>
        <w:t xml:space="preserve">, as goods. </w:t>
      </w:r>
    </w:p>
    <w:p w14:paraId="659B444B" w14:textId="77777777" w:rsidR="00157D4D" w:rsidRPr="00B259D0" w:rsidRDefault="00157D4D" w:rsidP="00157D4D">
      <w:pPr>
        <w:rPr>
          <w:rStyle w:val="StyleUnderline"/>
        </w:rPr>
      </w:pPr>
      <w:r w:rsidRPr="00CA7023">
        <w:rPr>
          <w:sz w:val="16"/>
        </w:rPr>
        <w:t xml:space="preserve">Romans 8:28 solidifies and provides the biblical basis for theodicy’s temporal logic: “We know that all things work together for good for those who love God, who are called according to his purpose” (NRSV), the text says. </w:t>
      </w:r>
      <w:r w:rsidRPr="00B259D0">
        <w:rPr>
          <w:rStyle w:val="StyleUnderline"/>
        </w:rPr>
        <w:t>For the biblical writer</w:t>
      </w:r>
      <w:r w:rsidRPr="00CA7023">
        <w:rPr>
          <w:sz w:val="16"/>
        </w:rPr>
        <w:t xml:space="preserve">, </w:t>
      </w:r>
      <w:r w:rsidRPr="00617CBC">
        <w:rPr>
          <w:rStyle w:val="StyleUnderline"/>
          <w:highlight w:val="cyan"/>
        </w:rPr>
        <w:t>all things</w:t>
      </w:r>
      <w:r w:rsidRPr="00B259D0">
        <w:rPr>
          <w:rStyle w:val="StyleUnderline"/>
        </w:rPr>
        <w:t xml:space="preserve"> – even suffering, </w:t>
      </w:r>
      <w:r w:rsidRPr="00617CBC">
        <w:rPr>
          <w:rStyle w:val="StyleUnderline"/>
          <w:highlight w:val="cyan"/>
        </w:rPr>
        <w:t>even death – will produce goodness in the en</w:t>
      </w:r>
      <w:r w:rsidRPr="00B259D0">
        <w:rPr>
          <w:rStyle w:val="StyleUnderline"/>
        </w:rPr>
        <w:t>d – which is to say, in a future</w:t>
      </w:r>
      <w:r w:rsidRPr="00CA7023">
        <w:rPr>
          <w:sz w:val="16"/>
        </w:rPr>
        <w:t xml:space="preserve">. In fact, </w:t>
      </w:r>
      <w:r w:rsidRPr="00B259D0">
        <w:rPr>
          <w:rStyle w:val="StyleUnderline"/>
        </w:rPr>
        <w:t>it is precisely their apparent non-goodness that operates as evidence for the miraculous</w:t>
      </w:r>
      <w:r w:rsidRPr="00CA7023">
        <w:rPr>
          <w:sz w:val="16"/>
        </w:rPr>
        <w:t>; s</w:t>
      </w:r>
      <w:r w:rsidRPr="00B259D0">
        <w:rPr>
          <w:rStyle w:val="StyleUnderline"/>
        </w:rPr>
        <w:t>uffering and death are merely occasions for God to work miracle</w:t>
      </w:r>
      <w:r w:rsidRPr="00CA7023">
        <w:rPr>
          <w:sz w:val="16"/>
        </w:rPr>
        <w:t>s</w:t>
      </w:r>
      <w:r w:rsidRPr="00B259D0">
        <w:rPr>
          <w:rStyle w:val="StyleUnderline"/>
        </w:rPr>
        <w:t>, to turn something evil</w:t>
      </w:r>
      <w:r w:rsidRPr="00CA7023">
        <w:rPr>
          <w:sz w:val="16"/>
        </w:rPr>
        <w:t xml:space="preserve"> and violent </w:t>
      </w:r>
      <w:r w:rsidRPr="00B259D0">
        <w:rPr>
          <w:rStyle w:val="StyleUnderline"/>
        </w:rPr>
        <w:t xml:space="preserve">into something good. </w:t>
      </w:r>
    </w:p>
    <w:p w14:paraId="1097D7AD" w14:textId="77777777" w:rsidR="00157D4D" w:rsidRPr="00B259D0" w:rsidRDefault="00157D4D" w:rsidP="00157D4D">
      <w:pPr>
        <w:rPr>
          <w:rStyle w:val="StyleUnderline"/>
        </w:rPr>
      </w:pPr>
      <w:r w:rsidRPr="00CA7023">
        <w:rPr>
          <w:sz w:val="16"/>
        </w:rPr>
        <w:t xml:space="preserve">But theodicy isn’t limited to God.22 Neither is the miraculous. </w:t>
      </w:r>
      <w:r w:rsidRPr="00B259D0">
        <w:rPr>
          <w:rStyle w:val="StyleUnderline"/>
        </w:rPr>
        <w:t xml:space="preserve">Nation-states can work miracles, too. </w:t>
      </w:r>
    </w:p>
    <w:p w14:paraId="2C39C6F0" w14:textId="77777777" w:rsidR="00157D4D" w:rsidRPr="00CA7023" w:rsidRDefault="00157D4D" w:rsidP="00157D4D">
      <w:pPr>
        <w:ind w:left="720"/>
        <w:rPr>
          <w:sz w:val="16"/>
        </w:rPr>
      </w:pPr>
      <w:r w:rsidRPr="00CA7023">
        <w:rPr>
          <w:sz w:val="16"/>
        </w:rPr>
        <w:t xml:space="preserve">You know, </w:t>
      </w:r>
      <w:r w:rsidRPr="00617CBC">
        <w:rPr>
          <w:rStyle w:val="StyleUnderline"/>
          <w:highlight w:val="cyan"/>
        </w:rPr>
        <w:t>American history tells us</w:t>
      </w:r>
      <w:r w:rsidRPr="00CA7023">
        <w:rPr>
          <w:sz w:val="16"/>
        </w:rPr>
        <w:t xml:space="preserve"> that </w:t>
      </w:r>
      <w:r w:rsidRPr="00B259D0">
        <w:rPr>
          <w:rStyle w:val="StyleUnderline"/>
        </w:rPr>
        <w:t>it has been in our darkest moments that we have made our greatest progress</w:t>
      </w:r>
      <w:r w:rsidRPr="00CA7023">
        <w:rPr>
          <w:sz w:val="16"/>
        </w:rPr>
        <w:t xml:space="preserve">. That we found the light. In this dark moment, I believe we’re poised to make great progress again, that we can find the light once more … I’ve always believed that you can define America with one word: possibilities. The defining feature of America is [that] everything is possible.23 </w:t>
      </w:r>
    </w:p>
    <w:p w14:paraId="3F91BCC7" w14:textId="77777777" w:rsidR="00157D4D" w:rsidRPr="00617CBC" w:rsidRDefault="00157D4D" w:rsidP="00157D4D">
      <w:pPr>
        <w:rPr>
          <w:rStyle w:val="StyleUnderline"/>
          <w:highlight w:val="cyan"/>
        </w:rPr>
      </w:pPr>
      <w:r w:rsidRPr="00CA7023">
        <w:rPr>
          <w:sz w:val="16"/>
        </w:rPr>
        <w:t xml:space="preserve">Joe Biden uttered these words as he accepted the DNC’s nomination for president. I hope you can hear it: </w:t>
      </w:r>
      <w:r w:rsidRPr="00617CBC">
        <w:rPr>
          <w:rStyle w:val="StyleUnderline"/>
          <w:highlight w:val="cyan"/>
        </w:rPr>
        <w:t>the theodicean logic</w:t>
      </w:r>
      <w:r w:rsidRPr="00CA7023">
        <w:rPr>
          <w:sz w:val="16"/>
        </w:rPr>
        <w:t xml:space="preserve">, the Romans-8:28-like </w:t>
      </w:r>
      <w:r w:rsidRPr="00617CBC">
        <w:rPr>
          <w:rStyle w:val="StyleUnderline"/>
          <w:highlight w:val="cyan"/>
        </w:rPr>
        <w:t>claim</w:t>
      </w:r>
      <w:r w:rsidRPr="00CA7023">
        <w:rPr>
          <w:sz w:val="16"/>
        </w:rPr>
        <w:t xml:space="preserve"> of things working out for the good. </w:t>
      </w:r>
      <w:r w:rsidRPr="00617CBC">
        <w:rPr>
          <w:rStyle w:val="StyleUnderline"/>
          <w:highlight w:val="cyan"/>
        </w:rPr>
        <w:t>In our darkest moments, we have made our greatest progress.</w:t>
      </w:r>
      <w:r w:rsidRPr="00CA7023">
        <w:rPr>
          <w:sz w:val="16"/>
        </w:rPr>
        <w:t xml:space="preserve"> Possibilities abound. Goodness is right around the corner. It’s going to work out. For Biden, </w:t>
      </w:r>
      <w:r w:rsidRPr="00617CBC">
        <w:rPr>
          <w:rStyle w:val="StyleUnderline"/>
          <w:highlight w:val="cyan"/>
        </w:rPr>
        <w:t xml:space="preserve">all things do work together – for the good of the state. </w:t>
      </w:r>
    </w:p>
    <w:p w14:paraId="55040518" w14:textId="77777777" w:rsidR="00157D4D" w:rsidRPr="00CA7023" w:rsidRDefault="00157D4D" w:rsidP="00157D4D">
      <w:pPr>
        <w:rPr>
          <w:sz w:val="16"/>
        </w:rPr>
      </w:pPr>
      <w:r w:rsidRPr="00617CBC">
        <w:rPr>
          <w:rStyle w:val="Emphasis"/>
          <w:highlight w:val="cyan"/>
        </w:rPr>
        <w:t>Especially black death.</w:t>
      </w:r>
      <w:r w:rsidRPr="00CA7023">
        <w:rPr>
          <w:sz w:val="16"/>
        </w:rPr>
        <w:t xml:space="preserve"> </w:t>
      </w:r>
      <w:r w:rsidRPr="00B259D0">
        <w:rPr>
          <w:rStyle w:val="StyleUnderline"/>
        </w:rPr>
        <w:t>Biden uttered these words while</w:t>
      </w:r>
      <w:r w:rsidRPr="00CA7023">
        <w:rPr>
          <w:sz w:val="16"/>
        </w:rPr>
        <w:t xml:space="preserve"> he was</w:t>
      </w:r>
      <w:r w:rsidRPr="00B259D0">
        <w:rPr>
          <w:rStyle w:val="StyleUnderline"/>
        </w:rPr>
        <w:t xml:space="preserve"> talking about George Floyd</w:t>
      </w:r>
      <w:r w:rsidRPr="00CA7023">
        <w:rPr>
          <w:sz w:val="16"/>
        </w:rPr>
        <w:t xml:space="preserve">. So that we’re on the same page, I’d like you to listen to him again. </w:t>
      </w:r>
    </w:p>
    <w:p w14:paraId="16444BA7" w14:textId="77777777" w:rsidR="00157D4D" w:rsidRPr="00CA7023" w:rsidRDefault="00157D4D" w:rsidP="00157D4D">
      <w:pPr>
        <w:rPr>
          <w:sz w:val="16"/>
        </w:rPr>
      </w:pPr>
      <w:r w:rsidRPr="00CA7023">
        <w:rPr>
          <w:sz w:val="16"/>
        </w:rPr>
        <w:t xml:space="preserve">I met with six-year-old Gianna Floyd, the day before her daddy, George Floyd, was laid to rest … when I leaned down to speak to her, she looked into my eyes and she said—and I quote—“daddy changed the world.” Daddy changed the world. Her words burrowed deep into my heart. </w:t>
      </w:r>
    </w:p>
    <w:p w14:paraId="551708A7" w14:textId="77777777" w:rsidR="00157D4D" w:rsidRPr="00CA7023" w:rsidRDefault="00157D4D" w:rsidP="00157D4D">
      <w:pPr>
        <w:rPr>
          <w:sz w:val="16"/>
        </w:rPr>
      </w:pPr>
      <w:r w:rsidRPr="00CA7023">
        <w:rPr>
          <w:sz w:val="16"/>
        </w:rPr>
        <w:t xml:space="preserve">Maybe George Floyd’s murder was a breaking point.24 </w:t>
      </w:r>
      <w:r w:rsidRPr="007C2701">
        <w:rPr>
          <w:rStyle w:val="StyleUnderline"/>
        </w:rPr>
        <w:t xml:space="preserve">Maybe George </w:t>
      </w:r>
      <w:r w:rsidRPr="00617CBC">
        <w:rPr>
          <w:rStyle w:val="StyleUnderline"/>
          <w:highlight w:val="cyan"/>
        </w:rPr>
        <w:t>Floyd’s murder was a breaking point</w:t>
      </w:r>
      <w:r w:rsidRPr="007C2701">
        <w:rPr>
          <w:rStyle w:val="StyleUnderline"/>
        </w:rPr>
        <w:t>. Biden</w:t>
      </w:r>
      <w:r w:rsidRPr="00CA7023">
        <w:rPr>
          <w:sz w:val="16"/>
        </w:rPr>
        <w:t xml:space="preserve"> did more than trade in on a young black girl’s grief. He also </w:t>
      </w:r>
      <w:r w:rsidRPr="00617CBC">
        <w:rPr>
          <w:rStyle w:val="StyleUnderline"/>
          <w:highlight w:val="cyan"/>
        </w:rPr>
        <w:t>turned the horizon</w:t>
      </w:r>
      <w:r w:rsidRPr="007C2701">
        <w:rPr>
          <w:rStyle w:val="StyleUnderline"/>
        </w:rPr>
        <w:t xml:space="preserve"> of dying </w:t>
      </w:r>
      <w:r w:rsidRPr="00617CBC">
        <w:rPr>
          <w:rStyle w:val="StyleUnderline"/>
          <w:highlight w:val="cyan"/>
        </w:rPr>
        <w:t>into an event</w:t>
      </w:r>
      <w:r w:rsidRPr="00CA7023">
        <w:rPr>
          <w:sz w:val="16"/>
        </w:rPr>
        <w:t xml:space="preserve"> – a death – </w:t>
      </w:r>
      <w:r w:rsidRPr="007C2701">
        <w:rPr>
          <w:rStyle w:val="StyleUnderline"/>
        </w:rPr>
        <w:t>so that he could mutate a man’s life into a “purpose to change the world for the better</w:t>
      </w:r>
      <w:r w:rsidRPr="00CA7023">
        <w:rPr>
          <w:sz w:val="16"/>
        </w:rPr>
        <w:t xml:space="preserve">.” </w:t>
      </w:r>
      <w:r w:rsidRPr="007C2701">
        <w:rPr>
          <w:rStyle w:val="Emphasis"/>
        </w:rPr>
        <w:t>This is a political-theological theodicy</w:t>
      </w:r>
      <w:r w:rsidRPr="00CA7023">
        <w:rPr>
          <w:sz w:val="16"/>
        </w:rPr>
        <w:t xml:space="preserve">. </w:t>
      </w:r>
      <w:r w:rsidRPr="007C2701">
        <w:rPr>
          <w:rStyle w:val="Emphasis"/>
        </w:rPr>
        <w:t>It is the reduction of an event-horizon into an event</w:t>
      </w:r>
      <w:r w:rsidRPr="00CA7023">
        <w:rPr>
          <w:sz w:val="16"/>
        </w:rPr>
        <w:t xml:space="preserve"> – a death – </w:t>
      </w:r>
      <w:r w:rsidRPr="00617CBC">
        <w:rPr>
          <w:rStyle w:val="StyleUnderline"/>
          <w:highlight w:val="cyan"/>
        </w:rPr>
        <w:t>in</w:t>
      </w:r>
      <w:r w:rsidRPr="00617CBC">
        <w:rPr>
          <w:sz w:val="16"/>
          <w:highlight w:val="cyan"/>
        </w:rPr>
        <w:t xml:space="preserve"> </w:t>
      </w:r>
      <w:r w:rsidRPr="00617CBC">
        <w:rPr>
          <w:rStyle w:val="Emphasis"/>
          <w:highlight w:val="cyan"/>
        </w:rPr>
        <w:t>order to justification the notion of “progress</w:t>
      </w:r>
      <w:r w:rsidRPr="00CA7023">
        <w:rPr>
          <w:sz w:val="16"/>
        </w:rPr>
        <w:t xml:space="preserve">.” </w:t>
      </w:r>
    </w:p>
    <w:p w14:paraId="6FB3D757" w14:textId="77777777" w:rsidR="00157D4D" w:rsidRPr="00CA7023" w:rsidRDefault="00157D4D" w:rsidP="00157D4D">
      <w:pPr>
        <w:rPr>
          <w:sz w:val="16"/>
        </w:rPr>
      </w:pPr>
      <w:r w:rsidRPr="007C2701">
        <w:rPr>
          <w:rStyle w:val="StyleUnderline"/>
        </w:rPr>
        <w:t>Truth is, we don’t know how long it took for Chauvin to carry out his lethal mandate</w:t>
      </w:r>
      <w:r w:rsidRPr="00CA7023">
        <w:rPr>
          <w:sz w:val="16"/>
        </w:rPr>
        <w:t xml:space="preserve">. </w:t>
      </w:r>
      <w:r w:rsidRPr="007C2701">
        <w:rPr>
          <w:rStyle w:val="StyleUnderline"/>
        </w:rPr>
        <w:t>As he killed Floyd</w:t>
      </w:r>
      <w:r w:rsidRPr="00CA7023">
        <w:rPr>
          <w:sz w:val="16"/>
        </w:rPr>
        <w:t xml:space="preserve">, as he kneeled on his neck, Derek </w:t>
      </w:r>
      <w:r w:rsidRPr="007C2701">
        <w:rPr>
          <w:rStyle w:val="StyleUnderline"/>
        </w:rPr>
        <w:t>Chauvin wasn’t marking time</w:t>
      </w:r>
      <w:r w:rsidRPr="007C2701">
        <w:rPr>
          <w:rStyle w:val="Emphasis"/>
        </w:rPr>
        <w:t>; he took his time</w:t>
      </w:r>
      <w:r w:rsidRPr="00CA7023">
        <w:rPr>
          <w:sz w:val="16"/>
        </w:rPr>
        <w:t xml:space="preserve">. He had nowhere else to be. The casualness with which he kneeled stretched time out; it slowed it down. Nine minutes and thirty seconds (or is it eight minutes and 46 s?) stretched out into an eternity. Some watch that video, and they are not surprised. Others need not watch because they are not surprised. For they know that watching that video amounts to witnessing the always, the always now, the always now of the hold. </w:t>
      </w:r>
    </w:p>
    <w:p w14:paraId="61591B4A" w14:textId="77777777" w:rsidR="00157D4D" w:rsidRPr="00CA7023" w:rsidRDefault="00157D4D" w:rsidP="00157D4D">
      <w:pPr>
        <w:rPr>
          <w:sz w:val="16"/>
        </w:rPr>
      </w:pPr>
      <w:r w:rsidRPr="00CA7023">
        <w:rPr>
          <w:sz w:val="16"/>
        </w:rPr>
        <w:t xml:space="preserve">But there are others who view that video because they are surprised: (they tell themselves that) they did not know; (they tell themselves that) they had forgotten – about 1955 and 2010, 2012 and 2014, 2015 and 2016. This isn’t the first time someone has cried out I can’t breathe as they die. But those who are still surprised will always be surprised. They can’t help it; they are bound to and invested in a temporality of erasure that funds their notions of “hope,” of “progress.” The further away they move from the “event,” the less clear it comes. It disappears completely. </w:t>
      </w:r>
    </w:p>
    <w:p w14:paraId="3278DB4C" w14:textId="77777777" w:rsidR="00157D4D" w:rsidRPr="00157D4D" w:rsidRDefault="00157D4D" w:rsidP="00157D4D">
      <w:pPr>
        <w:rPr>
          <w:sz w:val="15"/>
          <w:szCs w:val="13"/>
        </w:rPr>
      </w:pPr>
      <w:r w:rsidRPr="00157D4D">
        <w:rPr>
          <w:sz w:val="15"/>
          <w:szCs w:val="13"/>
        </w:rPr>
        <w:t xml:space="preserve">Those who are surprised perpetuate the antiblack theodicean violence that is metaphysical time. They can only be surprised because they’ve made an event out of a horizon, because the utterance of “I’m dead” as one is dying has no impact on their time-consciousness. And more than this, this very capacity to be surprised is theodicean. It is sacrificial. It timestamps dying. It makes a death. And it does so only to turn that timestamp, that “death,” into a “breaking point” through which “reforms” of policing and domination can be sharpened and extended. </w:t>
      </w:r>
    </w:p>
    <w:p w14:paraId="6181BE49" w14:textId="77777777" w:rsidR="00157D4D" w:rsidRPr="00CA7023" w:rsidRDefault="00157D4D" w:rsidP="00157D4D">
      <w:pPr>
        <w:rPr>
          <w:rStyle w:val="Emphasis"/>
        </w:rPr>
      </w:pPr>
      <w:r w:rsidRPr="00157D4D">
        <w:rPr>
          <w:sz w:val="15"/>
          <w:szCs w:val="13"/>
        </w:rPr>
        <w:t>Metaphysical time, then, does more than find its grounding in the always; it scapegoats it. Metaphysical time needs the always in order to see itself as good. Those who are living and dying in the always are made to be perpetual sacrifices. They are called up to be carved up; they are made visible in and as their dying so that they might be used by the world to justify itself.</w:t>
      </w:r>
      <w:r w:rsidRPr="00157D4D">
        <w:rPr>
          <w:sz w:val="16"/>
        </w:rPr>
        <w:t xml:space="preserve"> Once the always</w:t>
      </w:r>
      <w:r w:rsidRPr="00CA7023">
        <w:rPr>
          <w:sz w:val="16"/>
        </w:rPr>
        <w:t xml:space="preserve">, the now, the always that is now, enters – which is to say, once it is carved into – metaphysical time, it becomes the object through which a country like the United States can find its change and its “progress.” </w:t>
      </w:r>
      <w:r w:rsidRPr="00CA7023">
        <w:rPr>
          <w:rStyle w:val="StyleUnderline"/>
        </w:rPr>
        <w:t>What was once the lethal scene of a murderer</w:t>
      </w:r>
      <w:r w:rsidRPr="00CA7023">
        <w:rPr>
          <w:sz w:val="16"/>
        </w:rPr>
        <w:t xml:space="preserve"> vilely and disgustingly taking his time </w:t>
      </w:r>
      <w:r w:rsidRPr="00CA7023">
        <w:rPr>
          <w:rStyle w:val="StyleUnderline"/>
        </w:rPr>
        <w:t>has now become</w:t>
      </w:r>
      <w:r w:rsidRPr="00CA7023">
        <w:rPr>
          <w:sz w:val="16"/>
        </w:rPr>
        <w:t xml:space="preserve"> 8 min and 46 s of </w:t>
      </w:r>
      <w:r w:rsidRPr="00CA7023">
        <w:rPr>
          <w:rStyle w:val="StyleUnderline"/>
        </w:rPr>
        <w:t>national absolution</w:t>
      </w:r>
      <w:r w:rsidRPr="00CA7023">
        <w:rPr>
          <w:sz w:val="16"/>
        </w:rPr>
        <w:t xml:space="preserve">. In this light, Biden’s brutal cooptation of Gianna’s words carries a different meaning. </w:t>
      </w:r>
      <w:r w:rsidRPr="00CA7023">
        <w:rPr>
          <w:rStyle w:val="StyleUnderline"/>
        </w:rPr>
        <w:t>It isn’t that George Floyd “changed the world”; it’s actually that George Floyd saved the world.</w:t>
      </w:r>
      <w:r w:rsidRPr="00CA7023">
        <w:rPr>
          <w:sz w:val="16"/>
        </w:rPr>
        <w:t xml:space="preserve"> Through his death. </w:t>
      </w:r>
      <w:r w:rsidRPr="00617CBC">
        <w:rPr>
          <w:rStyle w:val="Emphasis"/>
          <w:highlight w:val="cyan"/>
        </w:rPr>
        <w:t>The always now of blackness is precisely the condition for the temporal progress of white salvation.</w:t>
      </w:r>
      <w:r w:rsidRPr="00CA7023">
        <w:rPr>
          <w:rStyle w:val="Emphasis"/>
        </w:rPr>
        <w:t xml:space="preserve"> </w:t>
      </w:r>
    </w:p>
    <w:p w14:paraId="496DE1E4" w14:textId="77777777" w:rsidR="00157D4D" w:rsidRPr="00CA7023" w:rsidRDefault="00157D4D" w:rsidP="00157D4D">
      <w:pPr>
        <w:rPr>
          <w:sz w:val="16"/>
        </w:rPr>
      </w:pPr>
      <w:r w:rsidRPr="00CA7023">
        <w:rPr>
          <w:rStyle w:val="StyleUnderline"/>
        </w:rPr>
        <w:t>But this wasn’t a willing death</w:t>
      </w:r>
      <w:r w:rsidRPr="00CA7023">
        <w:rPr>
          <w:sz w:val="16"/>
        </w:rPr>
        <w:t xml:space="preserve">. George Floyd was an unwilling sacrifice.25 He isn’t a martyr; he was martyred. </w:t>
      </w:r>
      <w:r w:rsidRPr="00CA7023">
        <w:rPr>
          <w:rStyle w:val="StyleUnderline"/>
        </w:rPr>
        <w:t>The world needed him</w:t>
      </w:r>
      <w:r w:rsidRPr="00CA7023">
        <w:rPr>
          <w:sz w:val="16"/>
        </w:rPr>
        <w:t xml:space="preserve"> – not as a life, but </w:t>
      </w:r>
      <w:r w:rsidRPr="00CA7023">
        <w:rPr>
          <w:rStyle w:val="StyleUnderline"/>
        </w:rPr>
        <w:t>as one who “died.” In the wake of black death</w:t>
      </w:r>
      <w:r w:rsidRPr="00CA7023">
        <w:rPr>
          <w:sz w:val="16"/>
        </w:rPr>
        <w:t xml:space="preserve"> – which is to say, on the basis of black dying – corporations, politicians, and </w:t>
      </w:r>
      <w:r w:rsidRPr="00CA7023">
        <w:rPr>
          <w:rStyle w:val="StyleUnderline"/>
        </w:rPr>
        <w:t>institutions pat themselves on the back</w:t>
      </w:r>
      <w:r w:rsidRPr="00CA7023">
        <w:rPr>
          <w:sz w:val="16"/>
        </w:rPr>
        <w:t xml:space="preserve">. </w:t>
      </w:r>
      <w:r w:rsidRPr="00617CBC">
        <w:rPr>
          <w:rStyle w:val="Emphasis"/>
          <w:highlight w:val="cyan"/>
        </w:rPr>
        <w:t>Having “attended” to the violence of antiblackness, they call themselves “good.”</w:t>
      </w:r>
      <w:r w:rsidRPr="00CA7023">
        <w:rPr>
          <w:sz w:val="16"/>
        </w:rPr>
        <w:t xml:space="preserve"> They are absolved; </w:t>
      </w:r>
      <w:r w:rsidRPr="00617CBC">
        <w:rPr>
          <w:rStyle w:val="Emphasis"/>
          <w:highlight w:val="cyan"/>
        </w:rPr>
        <w:t>they are saved</w:t>
      </w:r>
      <w:r w:rsidRPr="00CA7023">
        <w:rPr>
          <w:rStyle w:val="Emphasis"/>
        </w:rPr>
        <w:t>. (</w:t>
      </w:r>
      <w:r w:rsidRPr="00CA7023">
        <w:rPr>
          <w:sz w:val="16"/>
        </w:rPr>
        <w:t xml:space="preserve">And they make quite a bit of money in the process.) </w:t>
      </w:r>
    </w:p>
    <w:p w14:paraId="177FCCD6" w14:textId="77777777" w:rsidR="00157D4D" w:rsidRDefault="00157D4D" w:rsidP="00157D4D">
      <w:pPr>
        <w:rPr>
          <w:rStyle w:val="Emphasis"/>
        </w:rPr>
      </w:pPr>
      <w:r w:rsidRPr="00CA7023">
        <w:rPr>
          <w:rStyle w:val="StyleUnderline"/>
        </w:rPr>
        <w:t>But we</w:t>
      </w:r>
      <w:r w:rsidRPr="00CA7023">
        <w:rPr>
          <w:sz w:val="16"/>
        </w:rPr>
        <w:t xml:space="preserve">, we </w:t>
      </w:r>
      <w:r w:rsidRPr="00CA7023">
        <w:rPr>
          <w:rStyle w:val="StyleUnderline"/>
        </w:rPr>
        <w:t>who live in the wake</w:t>
      </w:r>
      <w:r w:rsidRPr="00CA7023">
        <w:rPr>
          <w:sz w:val="16"/>
        </w:rPr>
        <w:t xml:space="preserve">, </w:t>
      </w:r>
      <w:r w:rsidRPr="00CA7023">
        <w:rPr>
          <w:rStyle w:val="StyleUnderline"/>
        </w:rPr>
        <w:t>are not saved</w:t>
      </w:r>
      <w:r w:rsidRPr="00CA7023">
        <w:rPr>
          <w:sz w:val="16"/>
        </w:rPr>
        <w:t xml:space="preserve">. In </w:t>
      </w:r>
      <w:r w:rsidRPr="00CA7023">
        <w:rPr>
          <w:rStyle w:val="StyleUnderline"/>
        </w:rPr>
        <w:t>living and dying in the always, we are attuned to the temporality of salvation, of “progress,” as a theodicy</w:t>
      </w:r>
      <w:r w:rsidRPr="00CA7023">
        <w:rPr>
          <w:sz w:val="16"/>
        </w:rPr>
        <w:t xml:space="preserve">, a form of metaphysical violence. We know that we </w:t>
      </w:r>
      <w:r w:rsidRPr="00CA7023">
        <w:rPr>
          <w:rStyle w:val="StyleUnderline"/>
        </w:rPr>
        <w:t>are consigned to be always dying for the sake of the progress of others</w:t>
      </w:r>
      <w:r w:rsidRPr="00CA7023">
        <w:rPr>
          <w:sz w:val="16"/>
        </w:rPr>
        <w:t xml:space="preserve">. </w:t>
      </w:r>
      <w:r w:rsidRPr="00617CBC">
        <w:rPr>
          <w:rStyle w:val="Emphasis"/>
          <w:highlight w:val="cyan"/>
        </w:rPr>
        <w:t>We are</w:t>
      </w:r>
      <w:r w:rsidRPr="00CA7023">
        <w:rPr>
          <w:rStyle w:val="Emphasis"/>
        </w:rPr>
        <w:t xml:space="preserve"> the vessel, </w:t>
      </w:r>
      <w:r w:rsidRPr="00617CBC">
        <w:rPr>
          <w:rStyle w:val="Emphasis"/>
          <w:highlight w:val="cyan"/>
        </w:rPr>
        <w:t>the sacrifice</w:t>
      </w:r>
      <w:r w:rsidRPr="00CA7023">
        <w:rPr>
          <w:rStyle w:val="Emphasis"/>
        </w:rPr>
        <w:t xml:space="preserve">, </w:t>
      </w:r>
      <w:r w:rsidRPr="00617CBC">
        <w:rPr>
          <w:rStyle w:val="Emphasis"/>
          <w:highlight w:val="cyan"/>
        </w:rPr>
        <w:t>through which this world gains its salvation. But “in the end,” we are not saved.</w:t>
      </w:r>
    </w:p>
    <w:p w14:paraId="207B7133" w14:textId="77777777" w:rsidR="002439DA" w:rsidRPr="00F106D0" w:rsidRDefault="002439DA" w:rsidP="002439DA">
      <w:pPr>
        <w:pStyle w:val="Heading4"/>
      </w:pPr>
      <w:r w:rsidRPr="00F106D0">
        <w:t xml:space="preserve">Madland’s romanticism of sectoral bargaining distorts facts, dooms unions and causes crackdown, elite capture and emboldens increases corporate “murderous violence” </w:t>
      </w:r>
    </w:p>
    <w:p w14:paraId="3AB26AD9" w14:textId="77777777" w:rsidR="002439DA" w:rsidRPr="00F106D0" w:rsidRDefault="002439DA" w:rsidP="002439DA">
      <w:r w:rsidRPr="00F106D0">
        <w:rPr>
          <w:rStyle w:val="Style13ptBold"/>
        </w:rPr>
        <w:t>Lewis 21</w:t>
      </w:r>
      <w:r w:rsidRPr="00F106D0">
        <w:t xml:space="preserve"> (C.M. Lewis is an editor of Strikewave and a union activist in Pennsylvania "BOOK REVIEW: "Re-Union: How Bold Labor Reforms Can Repair, Revitalize, and Reunite the United States" — Strikewave", May 6, 2021 Strikewave, </w:t>
      </w:r>
      <w:hyperlink r:id="rId10" w:history="1">
        <w:r w:rsidRPr="00F106D0">
          <w:rPr>
            <w:rStyle w:val="Hyperlink"/>
            <w:rFonts w:ascii="Georgia" w:hAnsi="Georgia"/>
          </w:rPr>
          <w:t>https://www.thestrikewave.com/original-content/book-review-re-union-how-bold-labor-reforms-can-repair-revitalize-and-reunite-the-united-states</w:t>
        </w:r>
      </w:hyperlink>
      <w:r w:rsidRPr="00F106D0">
        <w:t xml:space="preserve"> /jrimp)</w:t>
      </w:r>
    </w:p>
    <w:p w14:paraId="69B9DEF2" w14:textId="77777777" w:rsidR="002439DA" w:rsidRPr="00F106D0" w:rsidRDefault="002439DA" w:rsidP="002439DA">
      <w:pPr>
        <w:shd w:val="clear" w:color="auto" w:fill="FFFFFF"/>
        <w:spacing w:before="100" w:beforeAutospacing="1" w:after="100" w:afterAutospacing="1" w:line="240" w:lineRule="auto"/>
        <w:rPr>
          <w:rFonts w:eastAsia="Times New Roman" w:cs="Georgia"/>
          <w:color w:val="000000"/>
          <w:spacing w:val="3"/>
          <w:sz w:val="16"/>
          <w:szCs w:val="27"/>
        </w:rPr>
      </w:pPr>
      <w:r w:rsidRPr="00F106D0">
        <w:rPr>
          <w:rStyle w:val="StyleUnderline"/>
        </w:rPr>
        <w:t>However, there</w:t>
      </w:r>
      <w:r w:rsidRPr="00F106D0">
        <w:rPr>
          <w:rFonts w:eastAsia="Times New Roman" w:cs="Georgia"/>
          <w:color w:val="000000"/>
          <w:spacing w:val="3"/>
          <w:sz w:val="16"/>
          <w:szCs w:val="27"/>
        </w:rPr>
        <w:t xml:space="preserve"> </w:t>
      </w:r>
      <w:r w:rsidRPr="00F106D0">
        <w:rPr>
          <w:rStyle w:val="StyleUnderline"/>
        </w:rPr>
        <w:t>are</w:t>
      </w:r>
      <w:r w:rsidRPr="00F106D0">
        <w:rPr>
          <w:rFonts w:eastAsia="Times New Roman" w:cs="Georgia"/>
          <w:color w:val="000000"/>
          <w:spacing w:val="3"/>
          <w:sz w:val="16"/>
          <w:szCs w:val="27"/>
        </w:rPr>
        <w:t xml:space="preserve"> </w:t>
      </w:r>
      <w:r w:rsidRPr="00F106D0">
        <w:rPr>
          <w:rStyle w:val="Emphasis"/>
        </w:rPr>
        <w:t>critical flaws</w:t>
      </w:r>
      <w:r w:rsidRPr="00F106D0">
        <w:rPr>
          <w:rFonts w:eastAsia="Times New Roman" w:cs="Georgia"/>
          <w:color w:val="000000"/>
          <w:spacing w:val="3"/>
          <w:sz w:val="16"/>
          <w:szCs w:val="27"/>
        </w:rPr>
        <w:t xml:space="preserve"> </w:t>
      </w:r>
      <w:r w:rsidRPr="00F106D0">
        <w:rPr>
          <w:rStyle w:val="StyleUnderline"/>
        </w:rPr>
        <w:t>that ultimately limit the book’s</w:t>
      </w:r>
      <w:r w:rsidRPr="00F106D0">
        <w:rPr>
          <w:rFonts w:eastAsia="Times New Roman" w:cs="Georgia"/>
          <w:color w:val="000000"/>
          <w:spacing w:val="3"/>
          <w:sz w:val="16"/>
          <w:szCs w:val="27"/>
        </w:rPr>
        <w:t xml:space="preserve"> </w:t>
      </w:r>
      <w:r w:rsidRPr="00F106D0">
        <w:rPr>
          <w:rStyle w:val="StyleUnderline"/>
        </w:rPr>
        <w:t>usefulness</w:t>
      </w:r>
      <w:r w:rsidRPr="00F106D0">
        <w:rPr>
          <w:rFonts w:eastAsia="Times New Roman" w:cs="Georgia"/>
          <w:color w:val="000000"/>
          <w:spacing w:val="3"/>
          <w:sz w:val="16"/>
          <w:szCs w:val="27"/>
        </w:rPr>
        <w:t xml:space="preserve"> and </w:t>
      </w:r>
      <w:r w:rsidRPr="00F106D0">
        <w:rPr>
          <w:rStyle w:val="StyleUnderline"/>
        </w:rPr>
        <w:t>call into question</w:t>
      </w:r>
      <w:r w:rsidRPr="00F106D0">
        <w:rPr>
          <w:rFonts w:eastAsia="Times New Roman" w:cs="Georgia"/>
          <w:color w:val="000000"/>
          <w:spacing w:val="3"/>
          <w:sz w:val="16"/>
          <w:szCs w:val="27"/>
        </w:rPr>
        <w:t xml:space="preserve"> many of its </w:t>
      </w:r>
      <w:r w:rsidRPr="00F106D0">
        <w:rPr>
          <w:rStyle w:val="Emphasis"/>
        </w:rPr>
        <w:t>core assumptions</w:t>
      </w:r>
      <w:r w:rsidRPr="00F106D0">
        <w:rPr>
          <w:rFonts w:eastAsia="Times New Roman" w:cs="Georgia"/>
          <w:color w:val="000000"/>
          <w:spacing w:val="3"/>
          <w:sz w:val="16"/>
          <w:szCs w:val="27"/>
        </w:rPr>
        <w:t>.</w:t>
      </w:r>
    </w:p>
    <w:p w14:paraId="1AAADB22" w14:textId="77777777" w:rsidR="002439DA" w:rsidRPr="00F106D0" w:rsidRDefault="002439DA" w:rsidP="002439DA">
      <w:pPr>
        <w:shd w:val="clear" w:color="auto" w:fill="FFFFFF"/>
        <w:spacing w:before="100" w:beforeAutospacing="1" w:after="100" w:afterAutospacing="1" w:line="240" w:lineRule="auto"/>
        <w:rPr>
          <w:rFonts w:eastAsia="Times New Roman" w:cs="Georgia"/>
          <w:color w:val="000000"/>
          <w:spacing w:val="3"/>
          <w:sz w:val="16"/>
          <w:szCs w:val="27"/>
        </w:rPr>
      </w:pPr>
      <w:r w:rsidRPr="00F106D0">
        <w:rPr>
          <w:rStyle w:val="StyleUnderline"/>
        </w:rPr>
        <w:t>There are odd</w:t>
      </w:r>
      <w:r w:rsidRPr="00F106D0">
        <w:rPr>
          <w:rFonts w:eastAsia="Times New Roman" w:cs="Georgia"/>
          <w:color w:val="000000"/>
          <w:spacing w:val="3"/>
          <w:sz w:val="16"/>
          <w:szCs w:val="27"/>
        </w:rPr>
        <w:t xml:space="preserve"> choices of </w:t>
      </w:r>
      <w:r w:rsidRPr="00F106D0">
        <w:rPr>
          <w:rStyle w:val="StyleUnderline"/>
        </w:rPr>
        <w:t>framing</w:t>
      </w:r>
      <w:r w:rsidRPr="00F106D0">
        <w:rPr>
          <w:rFonts w:eastAsia="Times New Roman" w:cs="Georgia"/>
          <w:color w:val="000000"/>
          <w:spacing w:val="3"/>
          <w:sz w:val="16"/>
          <w:szCs w:val="27"/>
        </w:rPr>
        <w:t xml:space="preserve"> </w:t>
      </w:r>
      <w:r w:rsidRPr="00F106D0">
        <w:rPr>
          <w:rStyle w:val="StyleUnderline"/>
        </w:rPr>
        <w:t>and presentations of fact</w:t>
      </w:r>
      <w:r w:rsidRPr="00F106D0">
        <w:rPr>
          <w:rFonts w:eastAsia="Times New Roman" w:cs="Georgia"/>
          <w:color w:val="000000"/>
          <w:spacing w:val="3"/>
          <w:sz w:val="16"/>
          <w:szCs w:val="27"/>
        </w:rPr>
        <w:t xml:space="preserve"> throughout the book. As an example, </w:t>
      </w:r>
      <w:r w:rsidRPr="00F106D0">
        <w:rPr>
          <w:rStyle w:val="Emphasis"/>
        </w:rPr>
        <w:t>Madland</w:t>
      </w:r>
      <w:r w:rsidRPr="00F106D0">
        <w:rPr>
          <w:rStyle w:val="StyleUnderline"/>
        </w:rPr>
        <w:t xml:space="preserve"> presents organized labor</w:t>
      </w:r>
      <w:r w:rsidRPr="00F106D0">
        <w:rPr>
          <w:rFonts w:eastAsia="Times New Roman" w:cs="Georgia"/>
          <w:color w:val="000000"/>
          <w:spacing w:val="3"/>
          <w:sz w:val="16"/>
          <w:szCs w:val="27"/>
        </w:rPr>
        <w:t xml:space="preserve"> </w:t>
      </w:r>
      <w:r w:rsidRPr="00F106D0">
        <w:rPr>
          <w:rStyle w:val="StyleUnderline"/>
        </w:rPr>
        <w:t>in the U</w:t>
      </w:r>
      <w:r w:rsidRPr="00F106D0">
        <w:rPr>
          <w:rFonts w:eastAsia="Times New Roman" w:cs="Georgia"/>
          <w:color w:val="000000"/>
          <w:spacing w:val="3"/>
          <w:sz w:val="16"/>
          <w:szCs w:val="27"/>
        </w:rPr>
        <w:t xml:space="preserve">nited </w:t>
      </w:r>
      <w:r w:rsidRPr="00F106D0">
        <w:rPr>
          <w:rStyle w:val="StyleUnderline"/>
        </w:rPr>
        <w:t>K</w:t>
      </w:r>
      <w:r w:rsidRPr="00F106D0">
        <w:rPr>
          <w:rFonts w:eastAsia="Times New Roman" w:cs="Georgia"/>
          <w:color w:val="000000"/>
          <w:spacing w:val="3"/>
          <w:sz w:val="16"/>
          <w:szCs w:val="27"/>
        </w:rPr>
        <w:t xml:space="preserve">ingdom </w:t>
      </w:r>
      <w:r w:rsidRPr="00F106D0">
        <w:rPr>
          <w:rStyle w:val="StyleUnderline"/>
        </w:rPr>
        <w:t>as, “fiercely autonomous,” and</w:t>
      </w:r>
      <w:r w:rsidRPr="00F106D0">
        <w:rPr>
          <w:rFonts w:eastAsia="Times New Roman" w:cs="Georgia"/>
          <w:color w:val="000000"/>
          <w:spacing w:val="3"/>
          <w:sz w:val="16"/>
          <w:szCs w:val="27"/>
        </w:rPr>
        <w:t xml:space="preserve"> dubious of </w:t>
      </w:r>
      <w:r w:rsidRPr="00F106D0">
        <w:rPr>
          <w:rStyle w:val="StyleUnderline"/>
        </w:rPr>
        <w:t>state action,</w:t>
      </w:r>
      <w:r w:rsidRPr="00F106D0">
        <w:rPr>
          <w:rFonts w:eastAsia="Times New Roman" w:cs="Georgia"/>
          <w:color w:val="000000"/>
          <w:spacing w:val="3"/>
          <w:sz w:val="16"/>
          <w:szCs w:val="27"/>
        </w:rPr>
        <w:t xml:space="preserve"> </w:t>
      </w:r>
      <w:r w:rsidRPr="00F106D0">
        <w:rPr>
          <w:rStyle w:val="StyleUnderline"/>
        </w:rPr>
        <w:t>ignoring</w:t>
      </w:r>
      <w:r w:rsidRPr="00F106D0">
        <w:rPr>
          <w:rFonts w:eastAsia="Times New Roman" w:cs="Georgia"/>
          <w:color w:val="000000"/>
          <w:spacing w:val="3"/>
          <w:sz w:val="16"/>
          <w:szCs w:val="27"/>
        </w:rPr>
        <w:t xml:space="preserve"> </w:t>
      </w:r>
      <w:r w:rsidRPr="00F106D0">
        <w:rPr>
          <w:rStyle w:val="StyleUnderline"/>
        </w:rPr>
        <w:t>the creation of the Labour</w:t>
      </w:r>
      <w:r w:rsidRPr="00F106D0">
        <w:rPr>
          <w:rFonts w:eastAsia="Times New Roman" w:cs="Georgia"/>
          <w:color w:val="000000"/>
          <w:spacing w:val="3"/>
          <w:sz w:val="16"/>
          <w:szCs w:val="27"/>
        </w:rPr>
        <w:t xml:space="preserve"> Party by the Trades Union Congress in 1900 and the continued formal affiliation of trade unions to the Party. Indeed, </w:t>
      </w:r>
      <w:r w:rsidRPr="00F106D0">
        <w:rPr>
          <w:rStyle w:val="StyleUnderline"/>
        </w:rPr>
        <w:t>British labor unions are formally represented on the Labour Party’s National Executive Committee</w:t>
      </w:r>
      <w:r w:rsidRPr="00F106D0">
        <w:rPr>
          <w:rFonts w:eastAsia="Times New Roman" w:cs="Georgia"/>
          <w:color w:val="000000"/>
          <w:spacing w:val="3"/>
          <w:sz w:val="16"/>
          <w:szCs w:val="27"/>
        </w:rPr>
        <w:t xml:space="preserve">, and UK Labour’s </w:t>
      </w:r>
      <w:r w:rsidRPr="00F106D0">
        <w:rPr>
          <w:rStyle w:val="StyleUnderline"/>
        </w:rPr>
        <w:t>aggressive support for the welfare state</w:t>
      </w:r>
      <w:r w:rsidRPr="00F106D0">
        <w:rPr>
          <w:rFonts w:eastAsia="Times New Roman" w:cs="Georgia"/>
          <w:color w:val="000000"/>
          <w:spacing w:val="3"/>
          <w:sz w:val="16"/>
          <w:szCs w:val="27"/>
        </w:rPr>
        <w:t xml:space="preserve"> and nationalized industries prior to the </w:t>
      </w:r>
      <w:r w:rsidRPr="00F106D0">
        <w:rPr>
          <w:rStyle w:val="StyleUnderline"/>
        </w:rPr>
        <w:t>Thatcher era was strongly reflective of trade union political priorities.</w:t>
      </w:r>
      <w:r w:rsidRPr="00F106D0">
        <w:rPr>
          <w:rFonts w:eastAsia="Times New Roman" w:cs="Georgia"/>
          <w:color w:val="000000"/>
          <w:spacing w:val="3"/>
          <w:sz w:val="16"/>
          <w:szCs w:val="27"/>
        </w:rPr>
        <w:t xml:space="preserve"> They have historically sought to defend their power and workers’ rights through political (and state) action -- so much so that they created one of the two main political parties in the United Kingdom.</w:t>
      </w:r>
    </w:p>
    <w:p w14:paraId="27A56C70" w14:textId="77777777" w:rsidR="002439DA" w:rsidRPr="00F106D0" w:rsidRDefault="002439DA" w:rsidP="002439DA">
      <w:pPr>
        <w:shd w:val="clear" w:color="auto" w:fill="FFFFFF"/>
        <w:spacing w:before="100" w:beforeAutospacing="1" w:after="100" w:afterAutospacing="1" w:line="240" w:lineRule="auto"/>
        <w:rPr>
          <w:rStyle w:val="StyleUnderline"/>
        </w:rPr>
      </w:pPr>
      <w:r w:rsidRPr="00F106D0">
        <w:rPr>
          <w:rStyle w:val="StyleUnderline"/>
        </w:rPr>
        <w:t>There are also areas left unaddressed</w:t>
      </w:r>
      <w:r w:rsidRPr="00F106D0">
        <w:rPr>
          <w:rFonts w:eastAsia="Times New Roman" w:cs="Georgia"/>
          <w:color w:val="000000"/>
          <w:spacing w:val="3"/>
          <w:sz w:val="16"/>
          <w:szCs w:val="27"/>
        </w:rPr>
        <w:t xml:space="preserve"> </w:t>
      </w:r>
      <w:r w:rsidRPr="00F106D0">
        <w:rPr>
          <w:rStyle w:val="StyleUnderline"/>
        </w:rPr>
        <w:t>that call into question some of his policy prescriptions</w:t>
      </w:r>
      <w:r w:rsidRPr="00F106D0">
        <w:rPr>
          <w:rFonts w:eastAsia="Times New Roman" w:cs="Georgia"/>
          <w:color w:val="000000"/>
          <w:spacing w:val="3"/>
          <w:sz w:val="16"/>
          <w:szCs w:val="27"/>
        </w:rPr>
        <w:t xml:space="preserve">. Although </w:t>
      </w:r>
      <w:r w:rsidRPr="00F106D0">
        <w:rPr>
          <w:rStyle w:val="Emphasis"/>
        </w:rPr>
        <w:t>Madland</w:t>
      </w:r>
      <w:r w:rsidRPr="00F106D0">
        <w:rPr>
          <w:rFonts w:eastAsia="Times New Roman" w:cs="Georgia"/>
          <w:color w:val="000000"/>
          <w:spacing w:val="3"/>
          <w:sz w:val="16"/>
          <w:szCs w:val="27"/>
        </w:rPr>
        <w:t xml:space="preserve"> is correct that the </w:t>
      </w:r>
      <w:r w:rsidRPr="00F106D0">
        <w:rPr>
          <w:rStyle w:val="Emphasis"/>
          <w:highlight w:val="cyan"/>
        </w:rPr>
        <w:t>Ghent system</w:t>
      </w:r>
      <w:r w:rsidRPr="00F106D0">
        <w:rPr>
          <w:rFonts w:eastAsia="Times New Roman" w:cs="Georgia"/>
          <w:color w:val="000000"/>
          <w:spacing w:val="3"/>
          <w:sz w:val="16"/>
          <w:szCs w:val="27"/>
        </w:rPr>
        <w:t xml:space="preserve"> has proven more durable in countries </w:t>
      </w:r>
      <w:r w:rsidRPr="00F106D0">
        <w:rPr>
          <w:rStyle w:val="StyleUnderline"/>
        </w:rPr>
        <w:t>like Belgium, Sweden, and</w:t>
      </w:r>
      <w:r w:rsidRPr="00F106D0">
        <w:rPr>
          <w:rFonts w:eastAsia="Times New Roman" w:cs="Georgia"/>
          <w:color w:val="000000"/>
          <w:spacing w:val="3"/>
          <w:sz w:val="16"/>
          <w:szCs w:val="27"/>
        </w:rPr>
        <w:t xml:space="preserve"> </w:t>
      </w:r>
      <w:r w:rsidRPr="00F106D0">
        <w:rPr>
          <w:rStyle w:val="Emphasis"/>
        </w:rPr>
        <w:t>Denmark</w:t>
      </w:r>
      <w:r w:rsidRPr="00F106D0">
        <w:rPr>
          <w:rFonts w:eastAsia="Times New Roman" w:cs="Georgia"/>
          <w:color w:val="000000"/>
          <w:spacing w:val="3"/>
          <w:sz w:val="16"/>
          <w:szCs w:val="27"/>
        </w:rPr>
        <w:t xml:space="preserve">, </w:t>
      </w:r>
      <w:r w:rsidRPr="00F106D0">
        <w:rPr>
          <w:rStyle w:val="StyleUnderline"/>
        </w:rPr>
        <w:t>it has</w:t>
      </w:r>
      <w:r w:rsidRPr="00F106D0">
        <w:rPr>
          <w:rFonts w:eastAsia="Times New Roman" w:cs="Georgia"/>
          <w:color w:val="000000"/>
          <w:spacing w:val="3"/>
          <w:sz w:val="16"/>
          <w:szCs w:val="27"/>
        </w:rPr>
        <w:t xml:space="preserve"> </w:t>
      </w:r>
      <w:r w:rsidRPr="00F106D0">
        <w:rPr>
          <w:rStyle w:val="Emphasis"/>
          <w:highlight w:val="cyan"/>
        </w:rPr>
        <w:t>increasingly declined</w:t>
      </w:r>
      <w:r w:rsidRPr="00F106D0">
        <w:rPr>
          <w:rFonts w:eastAsia="Times New Roman" w:cs="Georgia"/>
          <w:color w:val="000000"/>
          <w:spacing w:val="3"/>
          <w:sz w:val="16"/>
          <w:szCs w:val="27"/>
        </w:rPr>
        <w:t>—</w:t>
      </w:r>
      <w:r w:rsidRPr="00F106D0">
        <w:rPr>
          <w:rStyle w:val="StyleUnderline"/>
        </w:rPr>
        <w:t>and</w:t>
      </w:r>
      <w:r w:rsidRPr="00F106D0">
        <w:rPr>
          <w:rFonts w:eastAsia="Times New Roman" w:cs="Georgia"/>
          <w:color w:val="000000"/>
          <w:spacing w:val="3"/>
          <w:sz w:val="16"/>
          <w:szCs w:val="27"/>
        </w:rPr>
        <w:t xml:space="preserve"> </w:t>
      </w:r>
      <w:r w:rsidRPr="00F106D0">
        <w:rPr>
          <w:rStyle w:val="Emphasis"/>
          <w:highlight w:val="cyan"/>
        </w:rPr>
        <w:t>with</w:t>
      </w:r>
      <w:r w:rsidRPr="00F106D0">
        <w:rPr>
          <w:rStyle w:val="Emphasis"/>
        </w:rPr>
        <w:t xml:space="preserve"> it </w:t>
      </w:r>
      <w:r w:rsidRPr="00F106D0">
        <w:rPr>
          <w:rStyle w:val="Emphasis"/>
          <w:highlight w:val="cyan"/>
        </w:rPr>
        <w:t>union membership</w:t>
      </w:r>
      <w:r w:rsidRPr="00F106D0">
        <w:rPr>
          <w:rFonts w:eastAsia="Times New Roman" w:cs="Georgia"/>
          <w:color w:val="000000"/>
          <w:spacing w:val="3"/>
          <w:sz w:val="16"/>
          <w:szCs w:val="27"/>
        </w:rPr>
        <w:t xml:space="preserve">—over the past two decades. Governments have ended trade union monopolies on unemployment compensation and introduced alternatives, </w:t>
      </w:r>
      <w:r w:rsidRPr="00F106D0">
        <w:rPr>
          <w:rStyle w:val="Emphasis"/>
          <w:highlight w:val="cyan"/>
        </w:rPr>
        <w:t>calling into question</w:t>
      </w:r>
      <w:r w:rsidRPr="00F106D0">
        <w:rPr>
          <w:rStyle w:val="Emphasis"/>
        </w:rPr>
        <w:t xml:space="preserve"> </w:t>
      </w:r>
      <w:r w:rsidRPr="00F106D0">
        <w:rPr>
          <w:rStyle w:val="Emphasis"/>
          <w:highlight w:val="cyan"/>
        </w:rPr>
        <w:t>whether the Ghent system is truly resistant</w:t>
      </w:r>
      <w:r w:rsidRPr="00F106D0">
        <w:rPr>
          <w:rFonts w:eastAsia="Times New Roman" w:cs="Georgia"/>
          <w:color w:val="000000"/>
          <w:spacing w:val="3"/>
          <w:sz w:val="16"/>
          <w:szCs w:val="27"/>
        </w:rPr>
        <w:t xml:space="preserve"> to the same forces which </w:t>
      </w:r>
      <w:r w:rsidRPr="00F106D0">
        <w:rPr>
          <w:rStyle w:val="StyleUnderline"/>
        </w:rPr>
        <w:t xml:space="preserve">have </w:t>
      </w:r>
      <w:r w:rsidRPr="00F106D0">
        <w:rPr>
          <w:rStyle w:val="StyleUnderline"/>
          <w:highlight w:val="cyan"/>
        </w:rPr>
        <w:t>led to union decline</w:t>
      </w:r>
      <w:r w:rsidRPr="00F106D0">
        <w:rPr>
          <w:rStyle w:val="StyleUnderline"/>
        </w:rPr>
        <w:t xml:space="preserve"> </w:t>
      </w:r>
      <w:r w:rsidRPr="00F106D0">
        <w:rPr>
          <w:rStyle w:val="StyleUnderline"/>
          <w:highlight w:val="cyan"/>
        </w:rPr>
        <w:t>across the globe</w:t>
      </w:r>
      <w:r w:rsidRPr="00F106D0">
        <w:rPr>
          <w:rFonts w:eastAsia="Times New Roman" w:cs="Georgia"/>
          <w:color w:val="000000"/>
          <w:spacing w:val="3"/>
          <w:sz w:val="16"/>
          <w:szCs w:val="27"/>
        </w:rPr>
        <w:t xml:space="preserve">, or whether it simply delayed the effects. </w:t>
      </w:r>
      <w:r w:rsidRPr="00F106D0">
        <w:rPr>
          <w:rStyle w:val="StyleUnderline"/>
        </w:rPr>
        <w:t>This question is left unanswered.</w:t>
      </w:r>
    </w:p>
    <w:p w14:paraId="103DCA4D" w14:textId="77777777" w:rsidR="002439DA" w:rsidRPr="00F106D0" w:rsidRDefault="002439DA" w:rsidP="002439DA">
      <w:pPr>
        <w:shd w:val="clear" w:color="auto" w:fill="FFFFFF"/>
        <w:spacing w:before="100" w:beforeAutospacing="1" w:after="100" w:afterAutospacing="1" w:line="240" w:lineRule="auto"/>
        <w:rPr>
          <w:rFonts w:eastAsia="Times New Roman" w:cs="Georgia"/>
          <w:color w:val="000000"/>
          <w:spacing w:val="3"/>
          <w:sz w:val="16"/>
          <w:szCs w:val="27"/>
        </w:rPr>
      </w:pPr>
      <w:r w:rsidRPr="00F106D0">
        <w:rPr>
          <w:rFonts w:eastAsia="Times New Roman" w:cs="Georgia"/>
          <w:color w:val="000000"/>
          <w:spacing w:val="3"/>
          <w:sz w:val="16"/>
          <w:szCs w:val="27"/>
        </w:rPr>
        <w:t xml:space="preserve">Envisioning an American equivalent of the Ghent system based on portable benefits leads to immediate questions. Portable benefits refer to benefits (like health insurance) that travel with the employee and are not connected to the employer: a clear benefit to workers, as they’re no longer tied to employers by their reliance on employer-provided benefits. </w:t>
      </w:r>
      <w:r w:rsidRPr="00F106D0">
        <w:rPr>
          <w:rStyle w:val="Emphasis"/>
        </w:rPr>
        <w:t>Madland</w:t>
      </w:r>
      <w:r w:rsidRPr="00F106D0">
        <w:rPr>
          <w:rFonts w:eastAsia="Times New Roman" w:cs="Georgia"/>
          <w:color w:val="000000"/>
          <w:spacing w:val="3"/>
          <w:sz w:val="16"/>
          <w:szCs w:val="27"/>
        </w:rPr>
        <w:t xml:space="preserve"> </w:t>
      </w:r>
      <w:r w:rsidRPr="00F106D0">
        <w:rPr>
          <w:rStyle w:val="StyleUnderline"/>
        </w:rPr>
        <w:t>points to labor-management benefit</w:t>
      </w:r>
      <w:r w:rsidRPr="00F106D0">
        <w:rPr>
          <w:rFonts w:eastAsia="Times New Roman" w:cs="Georgia"/>
          <w:color w:val="000000"/>
          <w:spacing w:val="3"/>
          <w:sz w:val="16"/>
          <w:szCs w:val="27"/>
        </w:rPr>
        <w:t xml:space="preserve"> trusts as an existing system of quasi-portable benefits, such as SAG-AFTRA’s healthcare plan (which has </w:t>
      </w:r>
      <w:hyperlink r:id="rId11" w:history="1">
        <w:r w:rsidRPr="00F106D0">
          <w:rPr>
            <w:rFonts w:eastAsia="Times New Roman" w:cs="Georgia"/>
            <w:color w:val="222222"/>
            <w:spacing w:val="3"/>
            <w:sz w:val="27"/>
            <w:szCs w:val="27"/>
            <w:u w:val="single"/>
          </w:rPr>
          <w:t>recently suffered through controversy</w:t>
        </w:r>
      </w:hyperlink>
      <w:r w:rsidRPr="00F106D0">
        <w:rPr>
          <w:rFonts w:eastAsia="Times New Roman" w:cs="Georgia"/>
          <w:color w:val="000000"/>
          <w:spacing w:val="3"/>
          <w:sz w:val="16"/>
          <w:szCs w:val="27"/>
        </w:rPr>
        <w:t>). </w:t>
      </w:r>
    </w:p>
    <w:p w14:paraId="2D8695A2" w14:textId="77777777" w:rsidR="002439DA" w:rsidRPr="00F106D0" w:rsidRDefault="002439DA" w:rsidP="002439DA">
      <w:pPr>
        <w:shd w:val="clear" w:color="auto" w:fill="FFFFFF"/>
        <w:spacing w:before="100" w:beforeAutospacing="1" w:after="100" w:afterAutospacing="1" w:line="240" w:lineRule="auto"/>
        <w:rPr>
          <w:rFonts w:eastAsia="Times New Roman" w:cs="Georgia"/>
          <w:color w:val="000000"/>
          <w:spacing w:val="3"/>
          <w:sz w:val="16"/>
          <w:szCs w:val="27"/>
        </w:rPr>
      </w:pPr>
      <w:r w:rsidRPr="00F106D0">
        <w:rPr>
          <w:rFonts w:eastAsia="Times New Roman" w:cs="Georgia"/>
          <w:color w:val="000000"/>
          <w:spacing w:val="3"/>
          <w:sz w:val="16"/>
          <w:szCs w:val="27"/>
        </w:rPr>
        <w:t xml:space="preserve">He is correct that access to these benefits incentivizes membership; this is clearly demonstrated by the value actors place on SAG-AFTRA membership and entailed access to healthcare. However, closely tying union recruitment strategies to monopolies over benefits creates an incentive to defend their privileges, as well as an inherent tension between union privileges and universal demands. This tension is well demonstrated by </w:t>
      </w:r>
      <w:hyperlink r:id="rId12" w:history="1">
        <w:r w:rsidRPr="00F106D0">
          <w:rPr>
            <w:rFonts w:eastAsia="Times New Roman" w:cs="Georgia"/>
            <w:color w:val="222222"/>
            <w:spacing w:val="3"/>
            <w:sz w:val="27"/>
            <w:szCs w:val="27"/>
            <w:u w:val="single"/>
          </w:rPr>
          <w:t>Culinary 226’s opposition to “Medicare for All”</w:t>
        </w:r>
      </w:hyperlink>
      <w:r w:rsidRPr="00F106D0">
        <w:rPr>
          <w:rFonts w:eastAsia="Times New Roman" w:cs="Georgia"/>
          <w:color w:val="000000"/>
          <w:spacing w:val="3"/>
          <w:sz w:val="16"/>
          <w:szCs w:val="27"/>
        </w:rPr>
        <w:t xml:space="preserve"> in the 2020 presidential primary, with damaging consequences that tarnished their image with the wider public.</w:t>
      </w:r>
    </w:p>
    <w:p w14:paraId="1F274165" w14:textId="77777777" w:rsidR="002439DA" w:rsidRPr="00F106D0" w:rsidRDefault="002439DA" w:rsidP="002439DA">
      <w:pPr>
        <w:shd w:val="clear" w:color="auto" w:fill="FFFFFF"/>
        <w:spacing w:before="100" w:beforeAutospacing="1" w:after="100" w:afterAutospacing="1" w:line="240" w:lineRule="auto"/>
        <w:rPr>
          <w:rStyle w:val="Emphasis"/>
        </w:rPr>
      </w:pPr>
      <w:r w:rsidRPr="00F106D0">
        <w:rPr>
          <w:rStyle w:val="StyleUnderline"/>
        </w:rPr>
        <w:t>This isn't simply</w:t>
      </w:r>
      <w:r w:rsidRPr="00F106D0">
        <w:rPr>
          <w:rFonts w:eastAsia="Times New Roman" w:cs="Georgia"/>
          <w:color w:val="000000"/>
          <w:spacing w:val="3"/>
          <w:sz w:val="16"/>
          <w:szCs w:val="27"/>
        </w:rPr>
        <w:t xml:space="preserve"> </w:t>
      </w:r>
      <w:r w:rsidRPr="00F106D0">
        <w:rPr>
          <w:rStyle w:val="StyleUnderline"/>
        </w:rPr>
        <w:t>a</w:t>
      </w:r>
      <w:r w:rsidRPr="00F106D0">
        <w:rPr>
          <w:rFonts w:eastAsia="Times New Roman" w:cs="Georgia"/>
          <w:color w:val="000000"/>
          <w:spacing w:val="3"/>
          <w:sz w:val="16"/>
          <w:szCs w:val="27"/>
        </w:rPr>
        <w:t xml:space="preserve"> speculative </w:t>
      </w:r>
      <w:r w:rsidRPr="00F106D0">
        <w:rPr>
          <w:rStyle w:val="StyleUnderline"/>
        </w:rPr>
        <w:t xml:space="preserve">consequence of the </w:t>
      </w:r>
      <w:r w:rsidRPr="00F106D0">
        <w:rPr>
          <w:rStyle w:val="Emphasis"/>
          <w:highlight w:val="cyan"/>
        </w:rPr>
        <w:t>Ghent system</w:t>
      </w:r>
      <w:r w:rsidRPr="00F106D0">
        <w:rPr>
          <w:rFonts w:eastAsia="Times New Roman" w:cs="Georgia"/>
          <w:color w:val="000000"/>
          <w:spacing w:val="3"/>
          <w:sz w:val="16"/>
          <w:szCs w:val="27"/>
        </w:rPr>
        <w:t xml:space="preserve">. </w:t>
      </w:r>
      <w:r w:rsidRPr="00F106D0">
        <w:rPr>
          <w:rStyle w:val="StyleUnderline"/>
        </w:rPr>
        <w:t>In some Ghent system nations, left-wing unions advocated</w:t>
      </w:r>
      <w:r w:rsidRPr="00F106D0">
        <w:rPr>
          <w:rFonts w:eastAsia="Times New Roman" w:cs="Georgia"/>
          <w:color w:val="000000"/>
          <w:spacing w:val="3"/>
          <w:sz w:val="16"/>
          <w:szCs w:val="27"/>
        </w:rPr>
        <w:t xml:space="preserve"> </w:t>
      </w:r>
      <w:r w:rsidRPr="00F106D0">
        <w:rPr>
          <w:rStyle w:val="StyleUnderline"/>
        </w:rPr>
        <w:t>for universal</w:t>
      </w:r>
      <w:r w:rsidRPr="00F106D0">
        <w:rPr>
          <w:rFonts w:eastAsia="Times New Roman" w:cs="Georgia"/>
          <w:color w:val="000000"/>
          <w:spacing w:val="3"/>
          <w:sz w:val="16"/>
          <w:szCs w:val="27"/>
        </w:rPr>
        <w:t xml:space="preserve"> social </w:t>
      </w:r>
      <w:r w:rsidRPr="00F106D0">
        <w:rPr>
          <w:rStyle w:val="StyleUnderline"/>
        </w:rPr>
        <w:t>benefits</w:t>
      </w:r>
      <w:r w:rsidRPr="00F106D0">
        <w:rPr>
          <w:rFonts w:eastAsia="Times New Roman" w:cs="Georgia"/>
          <w:color w:val="000000"/>
          <w:spacing w:val="3"/>
          <w:sz w:val="16"/>
          <w:szCs w:val="27"/>
        </w:rPr>
        <w:t xml:space="preserve"> </w:t>
      </w:r>
      <w:r w:rsidRPr="00F106D0">
        <w:rPr>
          <w:rStyle w:val="StyleUnderline"/>
        </w:rPr>
        <w:t xml:space="preserve">instead of </w:t>
      </w:r>
      <w:r w:rsidRPr="00F106D0">
        <w:rPr>
          <w:rStyle w:val="Emphasis"/>
        </w:rPr>
        <w:t>voluntary programs</w:t>
      </w:r>
      <w:r w:rsidRPr="00F106D0">
        <w:rPr>
          <w:rFonts w:eastAsia="Times New Roman" w:cs="Georgia"/>
          <w:color w:val="000000"/>
          <w:spacing w:val="3"/>
          <w:sz w:val="16"/>
          <w:szCs w:val="27"/>
        </w:rPr>
        <w:t xml:space="preserve"> administered by trade unions. They often </w:t>
      </w:r>
      <w:r w:rsidRPr="00F106D0">
        <w:rPr>
          <w:rStyle w:val="StyleUnderline"/>
          <w:highlight w:val="cyan"/>
        </w:rPr>
        <w:t>met fierce opposition from</w:t>
      </w:r>
      <w:r w:rsidRPr="00F106D0">
        <w:rPr>
          <w:rFonts w:eastAsia="Times New Roman" w:cs="Georgia"/>
          <w:color w:val="000000"/>
          <w:spacing w:val="3"/>
          <w:sz w:val="16"/>
          <w:szCs w:val="27"/>
        </w:rPr>
        <w:t xml:space="preserve"> more conservative </w:t>
      </w:r>
      <w:r w:rsidRPr="00F106D0">
        <w:rPr>
          <w:rStyle w:val="StyleUnderline"/>
        </w:rPr>
        <w:t>Christian</w:t>
      </w:r>
      <w:r w:rsidRPr="00F106D0">
        <w:rPr>
          <w:rFonts w:eastAsia="Times New Roman" w:cs="Georgia"/>
          <w:color w:val="000000"/>
          <w:spacing w:val="3"/>
          <w:sz w:val="16"/>
          <w:szCs w:val="27"/>
        </w:rPr>
        <w:t xml:space="preserve"> </w:t>
      </w:r>
      <w:r w:rsidRPr="00F106D0">
        <w:rPr>
          <w:rStyle w:val="Emphasis"/>
          <w:highlight w:val="cyan"/>
        </w:rPr>
        <w:t>Democratic trade unions</w:t>
      </w:r>
      <w:r w:rsidRPr="00F106D0">
        <w:rPr>
          <w:rStyle w:val="Emphasis"/>
        </w:rPr>
        <w:t>,</w:t>
      </w:r>
      <w:r w:rsidRPr="00F106D0">
        <w:rPr>
          <w:rFonts w:eastAsia="Times New Roman" w:cs="Georgia"/>
          <w:color w:val="000000"/>
          <w:spacing w:val="3"/>
          <w:sz w:val="16"/>
          <w:szCs w:val="27"/>
        </w:rPr>
        <w:t xml:space="preserve"> who supported the system as a preferable alternative to government intervention. The system’s history has been characterized by political questions of universal </w:t>
      </w:r>
      <w:r w:rsidRPr="00F106D0">
        <w:rPr>
          <w:rStyle w:val="StyleUnderline"/>
        </w:rPr>
        <w:t>social benefits, state action, and the broader role of government</w:t>
      </w:r>
      <w:r w:rsidRPr="00F106D0">
        <w:rPr>
          <w:rFonts w:eastAsia="Times New Roman" w:cs="Georgia"/>
          <w:color w:val="000000"/>
          <w:spacing w:val="3"/>
          <w:sz w:val="16"/>
          <w:szCs w:val="27"/>
        </w:rPr>
        <w:t xml:space="preserve">; </w:t>
      </w:r>
      <w:r w:rsidRPr="00F106D0">
        <w:rPr>
          <w:rStyle w:val="Emphasis"/>
        </w:rPr>
        <w:t>its persistence reflects</w:t>
      </w:r>
      <w:r w:rsidRPr="00F106D0">
        <w:rPr>
          <w:rFonts w:eastAsia="Times New Roman" w:cs="Georgia"/>
          <w:color w:val="000000"/>
          <w:spacing w:val="3"/>
          <w:sz w:val="16"/>
          <w:szCs w:val="27"/>
        </w:rPr>
        <w:t xml:space="preserve"> the </w:t>
      </w:r>
      <w:r w:rsidRPr="00F106D0">
        <w:rPr>
          <w:rStyle w:val="StyleUnderline"/>
        </w:rPr>
        <w:t xml:space="preserve">triumph of a more conservative view of voluntarist social benefits and </w:t>
      </w:r>
      <w:r w:rsidRPr="00F106D0">
        <w:rPr>
          <w:rStyle w:val="Emphasis"/>
        </w:rPr>
        <w:t>reduced state action.</w:t>
      </w:r>
    </w:p>
    <w:p w14:paraId="4004757E" w14:textId="77777777" w:rsidR="002439DA" w:rsidRPr="00F106D0" w:rsidRDefault="002439DA" w:rsidP="002439DA">
      <w:pPr>
        <w:shd w:val="clear" w:color="auto" w:fill="FFFFFF"/>
        <w:spacing w:before="100" w:beforeAutospacing="1" w:after="100" w:afterAutospacing="1" w:line="240" w:lineRule="auto"/>
        <w:rPr>
          <w:rFonts w:eastAsia="Times New Roman" w:cs="Georgia"/>
          <w:color w:val="000000"/>
          <w:spacing w:val="3"/>
          <w:sz w:val="16"/>
          <w:szCs w:val="27"/>
        </w:rPr>
      </w:pPr>
      <w:r w:rsidRPr="00F106D0">
        <w:rPr>
          <w:rStyle w:val="Emphasis"/>
        </w:rPr>
        <w:t>Power</w:t>
      </w:r>
      <w:r w:rsidRPr="00F106D0">
        <w:rPr>
          <w:rStyle w:val="StyleUnderline"/>
        </w:rPr>
        <w:t>, politics, and the</w:t>
      </w:r>
      <w:r w:rsidRPr="00F106D0">
        <w:rPr>
          <w:rFonts w:eastAsia="Times New Roman" w:cs="Georgia"/>
          <w:color w:val="000000"/>
          <w:spacing w:val="3"/>
          <w:sz w:val="16"/>
          <w:szCs w:val="27"/>
        </w:rPr>
        <w:t xml:space="preserve"> </w:t>
      </w:r>
      <w:r w:rsidRPr="00F106D0">
        <w:rPr>
          <w:rStyle w:val="StyleUnderline"/>
          <w:highlight w:val="cyan"/>
        </w:rPr>
        <w:t>pushback</w:t>
      </w:r>
      <w:r w:rsidRPr="00F106D0">
        <w:rPr>
          <w:rStyle w:val="StyleUnderline"/>
        </w:rPr>
        <w:t xml:space="preserve"> </w:t>
      </w:r>
      <w:r w:rsidRPr="00F106D0">
        <w:rPr>
          <w:sz w:val="16"/>
        </w:rPr>
        <w:t>that can</w:t>
      </w:r>
      <w:r w:rsidRPr="00F106D0">
        <w:rPr>
          <w:rStyle w:val="StyleUnderline"/>
        </w:rPr>
        <w:t xml:space="preserve"> </w:t>
      </w:r>
      <w:r w:rsidRPr="00F106D0">
        <w:rPr>
          <w:rStyle w:val="Emphasis"/>
          <w:highlight w:val="cyan"/>
        </w:rPr>
        <w:t>occur</w:t>
      </w:r>
      <w:r w:rsidRPr="00F106D0">
        <w:rPr>
          <w:rFonts w:eastAsia="Times New Roman" w:cs="Georgia"/>
          <w:color w:val="000000"/>
          <w:spacing w:val="3"/>
          <w:sz w:val="16"/>
          <w:szCs w:val="27"/>
        </w:rPr>
        <w:t xml:space="preserve"> </w:t>
      </w:r>
      <w:r w:rsidRPr="00F106D0">
        <w:rPr>
          <w:rStyle w:val="StyleUnderline"/>
          <w:highlight w:val="cyan"/>
        </w:rPr>
        <w:t>through</w:t>
      </w:r>
      <w:r w:rsidRPr="00F106D0">
        <w:rPr>
          <w:rFonts w:eastAsia="Times New Roman" w:cs="Georgia"/>
          <w:color w:val="000000"/>
          <w:spacing w:val="3"/>
          <w:sz w:val="16"/>
          <w:szCs w:val="27"/>
        </w:rPr>
        <w:t xml:space="preserve"> </w:t>
      </w:r>
      <w:r w:rsidRPr="00F106D0">
        <w:rPr>
          <w:rStyle w:val="StyleUnderline"/>
          <w:highlight w:val="cyan"/>
        </w:rPr>
        <w:t>state</w:t>
      </w:r>
      <w:r w:rsidRPr="00F106D0">
        <w:rPr>
          <w:rFonts w:eastAsia="Times New Roman" w:cs="Georgia"/>
          <w:color w:val="000000"/>
          <w:spacing w:val="3"/>
          <w:sz w:val="16"/>
          <w:szCs w:val="27"/>
          <w:highlight w:val="cyan"/>
        </w:rPr>
        <w:t xml:space="preserve"> </w:t>
      </w:r>
      <w:r w:rsidRPr="00F106D0">
        <w:rPr>
          <w:rStyle w:val="StyleUnderline"/>
          <w:highlight w:val="cyan"/>
        </w:rPr>
        <w:t>action</w:t>
      </w:r>
      <w:r w:rsidRPr="00F106D0">
        <w:rPr>
          <w:rStyle w:val="StyleUnderline"/>
        </w:rPr>
        <w:t xml:space="preserve"> is </w:t>
      </w:r>
      <w:r w:rsidRPr="00F106D0">
        <w:rPr>
          <w:rStyle w:val="StyleUnderline"/>
          <w:highlight w:val="cyan"/>
        </w:rPr>
        <w:t xml:space="preserve">a </w:t>
      </w:r>
      <w:r w:rsidRPr="00F106D0">
        <w:rPr>
          <w:rStyle w:val="Emphasis"/>
          <w:highlight w:val="cyan"/>
        </w:rPr>
        <w:t>bitter lesson</w:t>
      </w:r>
      <w:r w:rsidRPr="00F106D0">
        <w:rPr>
          <w:rStyle w:val="StyleUnderline"/>
        </w:rPr>
        <w:t xml:space="preserve"> that organized labor has learned through struggle</w:t>
      </w:r>
      <w:r w:rsidRPr="00F106D0">
        <w:rPr>
          <w:rFonts w:eastAsia="Times New Roman" w:cs="Georgia"/>
          <w:color w:val="000000"/>
          <w:spacing w:val="3"/>
          <w:sz w:val="16"/>
          <w:szCs w:val="27"/>
        </w:rPr>
        <w:t xml:space="preserve"> in the United States, and one </w:t>
      </w:r>
      <w:r w:rsidRPr="00F106D0">
        <w:rPr>
          <w:rStyle w:val="StyleUnderline"/>
        </w:rPr>
        <w:t xml:space="preserve">which is </w:t>
      </w:r>
      <w:r w:rsidRPr="00F106D0">
        <w:rPr>
          <w:rStyle w:val="Emphasis"/>
        </w:rPr>
        <w:t xml:space="preserve">curiously </w:t>
      </w:r>
      <w:r w:rsidRPr="00F106D0">
        <w:rPr>
          <w:rStyle w:val="Emphasis"/>
          <w:highlight w:val="cyan"/>
        </w:rPr>
        <w:t>avoided</w:t>
      </w:r>
      <w:r w:rsidRPr="00F106D0">
        <w:rPr>
          <w:rStyle w:val="StyleUnderline"/>
          <w:highlight w:val="cyan"/>
        </w:rPr>
        <w:t xml:space="preserve"> by</w:t>
      </w:r>
      <w:r w:rsidRPr="00F106D0">
        <w:rPr>
          <w:rFonts w:eastAsia="Times New Roman" w:cs="Georgia"/>
          <w:color w:val="000000"/>
          <w:spacing w:val="3"/>
          <w:sz w:val="16"/>
          <w:szCs w:val="27"/>
          <w:highlight w:val="cyan"/>
        </w:rPr>
        <w:t xml:space="preserve"> </w:t>
      </w:r>
      <w:r w:rsidRPr="00F106D0">
        <w:rPr>
          <w:rStyle w:val="Emphasis"/>
          <w:highlight w:val="cyan"/>
        </w:rPr>
        <w:t>Madland</w:t>
      </w:r>
      <w:r w:rsidRPr="00F106D0">
        <w:rPr>
          <w:rFonts w:eastAsia="Times New Roman" w:cs="Georgia"/>
          <w:color w:val="000000"/>
          <w:spacing w:val="3"/>
          <w:sz w:val="16"/>
          <w:szCs w:val="27"/>
        </w:rPr>
        <w:t>. Employers immediately challenged the NLRA as unconstitutional,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Business may not have seen the true benefits for decades, but they never gave up the hope of beating back the NLRA.</w:t>
      </w:r>
    </w:p>
    <w:p w14:paraId="061C264A" w14:textId="77777777" w:rsidR="002439DA" w:rsidRPr="00F106D0" w:rsidRDefault="002439DA" w:rsidP="002439DA">
      <w:pPr>
        <w:shd w:val="clear" w:color="auto" w:fill="FFFFFF"/>
        <w:spacing w:before="100" w:beforeAutospacing="1" w:after="100" w:afterAutospacing="1" w:line="240" w:lineRule="auto"/>
        <w:rPr>
          <w:rStyle w:val="StyleUnderline"/>
        </w:rPr>
      </w:pPr>
      <w:r w:rsidRPr="00F106D0">
        <w:rPr>
          <w:rStyle w:val="StyleUnderline"/>
        </w:rPr>
        <w:t xml:space="preserve">This strikes at a crucial point: </w:t>
      </w:r>
      <w:r w:rsidRPr="00F106D0">
        <w:rPr>
          <w:rStyle w:val="Emphasis"/>
          <w:highlight w:val="cyan"/>
        </w:rPr>
        <w:t>despite Madland’s view</w:t>
      </w:r>
      <w:r w:rsidRPr="00F106D0">
        <w:rPr>
          <w:rStyle w:val="Emphasis"/>
        </w:rPr>
        <w:t xml:space="preserve"> of labor</w:t>
      </w:r>
      <w:r w:rsidRPr="00F106D0">
        <w:rPr>
          <w:rStyle w:val="StyleUnderline"/>
        </w:rPr>
        <w:t>-management partnership</w:t>
      </w:r>
      <w:r w:rsidRPr="00F106D0">
        <w:rPr>
          <w:rFonts w:eastAsia="Times New Roman" w:cs="Georgia"/>
          <w:color w:val="000000"/>
          <w:spacing w:val="3"/>
          <w:sz w:val="16"/>
          <w:szCs w:val="27"/>
        </w:rPr>
        <w:t xml:space="preserve"> (much of his book is spent arguing for cooperation and in an attempt to make a value proposition to capital), </w:t>
      </w:r>
      <w:r w:rsidRPr="00F106D0">
        <w:rPr>
          <w:rStyle w:val="StyleUnderline"/>
          <w:highlight w:val="cyan"/>
        </w:rPr>
        <w:t xml:space="preserve">there has </w:t>
      </w:r>
      <w:r w:rsidRPr="00F106D0">
        <w:rPr>
          <w:rStyle w:val="Emphasis"/>
          <w:highlight w:val="cyan"/>
        </w:rPr>
        <w:t>never been more</w:t>
      </w:r>
      <w:r w:rsidRPr="00F106D0">
        <w:rPr>
          <w:rStyle w:val="Emphasis"/>
        </w:rPr>
        <w:t xml:space="preserve"> </w:t>
      </w:r>
      <w:r w:rsidRPr="00F106D0">
        <w:rPr>
          <w:rStyle w:val="Emphasis"/>
          <w:highlight w:val="cyan"/>
        </w:rPr>
        <w:t>than</w:t>
      </w:r>
      <w:r w:rsidRPr="00F106D0">
        <w:rPr>
          <w:rStyle w:val="Emphasis"/>
        </w:rPr>
        <w:t xml:space="preserve"> </w:t>
      </w:r>
      <w:r w:rsidRPr="00F106D0">
        <w:rPr>
          <w:rStyle w:val="Emphasis"/>
          <w:highlight w:val="cyan"/>
        </w:rPr>
        <w:t>a tentative ceasefire</w:t>
      </w:r>
      <w:r w:rsidRPr="00F106D0">
        <w:rPr>
          <w:rStyle w:val="Emphasis"/>
        </w:rPr>
        <w:t xml:space="preserve"> </w:t>
      </w:r>
      <w:r w:rsidRPr="00F106D0">
        <w:rPr>
          <w:rStyle w:val="Emphasis"/>
          <w:highlight w:val="cyan"/>
        </w:rPr>
        <w:t>between labor and capital</w:t>
      </w:r>
      <w:r w:rsidRPr="00F106D0">
        <w:rPr>
          <w:rStyle w:val="StyleUnderline"/>
        </w:rPr>
        <w:t xml:space="preserve"> in the United States</w:t>
      </w:r>
      <w:r w:rsidRPr="00F106D0">
        <w:rPr>
          <w:rFonts w:eastAsia="Times New Roman" w:cs="Georgia"/>
          <w:color w:val="000000"/>
          <w:spacing w:val="3"/>
          <w:sz w:val="16"/>
          <w:szCs w:val="27"/>
        </w:rPr>
        <w:t xml:space="preserve">. </w:t>
      </w:r>
      <w:r w:rsidRPr="00F106D0">
        <w:rPr>
          <w:rStyle w:val="Emphasis"/>
          <w:highlight w:val="cyan"/>
        </w:rPr>
        <w:t>Whether</w:t>
      </w:r>
      <w:r w:rsidRPr="00F106D0">
        <w:rPr>
          <w:rStyle w:val="StyleUnderline"/>
        </w:rPr>
        <w:t xml:space="preserve"> </w:t>
      </w:r>
      <w:r w:rsidRPr="00F106D0">
        <w:rPr>
          <w:rStyle w:val="Emphasis"/>
          <w:highlight w:val="cyan"/>
        </w:rPr>
        <w:t>there is a sectoral approach</w:t>
      </w:r>
      <w:r w:rsidRPr="00F106D0">
        <w:rPr>
          <w:rStyle w:val="StyleUnderline"/>
        </w:rPr>
        <w:t xml:space="preserve"> or a firm-level approach</w:t>
      </w:r>
      <w:r w:rsidRPr="00F106D0">
        <w:rPr>
          <w:rFonts w:eastAsia="Times New Roman" w:cs="Georgia"/>
          <w:color w:val="000000"/>
          <w:spacing w:val="3"/>
          <w:sz w:val="16"/>
          <w:szCs w:val="27"/>
        </w:rPr>
        <w:t xml:space="preserve"> to labor relations is </w:t>
      </w:r>
      <w:r w:rsidRPr="00F106D0">
        <w:rPr>
          <w:rStyle w:val="StyleUnderline"/>
        </w:rPr>
        <w:t xml:space="preserve">irrelevant to the basic dynamic that has always ruled American labor relations: </w:t>
      </w:r>
      <w:r w:rsidRPr="00F106D0">
        <w:rPr>
          <w:rStyle w:val="Emphasis"/>
          <w:szCs w:val="28"/>
          <w:highlight w:val="cyan"/>
        </w:rPr>
        <w:t>employers will not cede power voluntarily</w:t>
      </w:r>
      <w:r w:rsidRPr="00F106D0">
        <w:rPr>
          <w:rFonts w:eastAsia="Times New Roman" w:cs="Georgia"/>
          <w:color w:val="000000"/>
          <w:spacing w:val="3"/>
          <w:sz w:val="16"/>
          <w:szCs w:val="27"/>
        </w:rPr>
        <w:t xml:space="preserve">, </w:t>
      </w:r>
      <w:r w:rsidRPr="00F106D0">
        <w:rPr>
          <w:rStyle w:val="StyleUnderline"/>
        </w:rPr>
        <w:t xml:space="preserve">and have historically even been </w:t>
      </w:r>
      <w:r w:rsidRPr="00F106D0">
        <w:rPr>
          <w:rStyle w:val="StyleUnderline"/>
          <w:highlight w:val="cyan"/>
        </w:rPr>
        <w:t>willing to defend their power</w:t>
      </w:r>
      <w:r w:rsidRPr="00F106D0">
        <w:rPr>
          <w:rStyle w:val="StyleUnderline"/>
        </w:rPr>
        <w:t xml:space="preserve"> </w:t>
      </w:r>
      <w:r w:rsidRPr="00F106D0">
        <w:rPr>
          <w:rStyle w:val="Emphasis"/>
          <w:szCs w:val="28"/>
          <w:highlight w:val="cyan"/>
        </w:rPr>
        <w:t>through murderous violence</w:t>
      </w:r>
      <w:r w:rsidRPr="00F106D0">
        <w:rPr>
          <w:rStyle w:val="StyleUnderline"/>
        </w:rPr>
        <w:t>. </w:t>
      </w:r>
    </w:p>
    <w:p w14:paraId="00F58B40" w14:textId="77777777" w:rsidR="002439DA" w:rsidRPr="00F106D0" w:rsidRDefault="002439DA" w:rsidP="002439DA">
      <w:pPr>
        <w:shd w:val="clear" w:color="auto" w:fill="FFFFFF"/>
        <w:spacing w:before="100" w:beforeAutospacing="1" w:after="100" w:afterAutospacing="1" w:line="240" w:lineRule="auto"/>
        <w:rPr>
          <w:rFonts w:eastAsia="Times New Roman" w:cs="Georgia"/>
          <w:color w:val="000000"/>
          <w:spacing w:val="3"/>
          <w:sz w:val="16"/>
          <w:szCs w:val="27"/>
        </w:rPr>
      </w:pPr>
      <w:r w:rsidRPr="00F106D0">
        <w:rPr>
          <w:rFonts w:eastAsia="Times New Roman" w:cs="Georgia"/>
          <w:color w:val="000000"/>
          <w:spacing w:val="3"/>
          <w:sz w:val="16"/>
          <w:szCs w:val="27"/>
        </w:rPr>
        <w:t xml:space="preserve">American labor relations are notable for the historical intensity of violence and the open cooperation between business and government. Although overt violence has declined as a facet of labor relations in favor of sophisticated union busting, state support is still a major factor in combating unions, like </w:t>
      </w:r>
      <w:hyperlink r:id="rId13" w:history="1">
        <w:r w:rsidRPr="00F106D0">
          <w:rPr>
            <w:rFonts w:eastAsia="Times New Roman" w:cs="Georgia"/>
            <w:color w:val="222222"/>
            <w:spacing w:val="3"/>
            <w:sz w:val="27"/>
            <w:szCs w:val="27"/>
            <w:u w:val="single"/>
          </w:rPr>
          <w:t>changing traffic lights</w:t>
        </w:r>
      </w:hyperlink>
      <w:r w:rsidRPr="00F106D0">
        <w:rPr>
          <w:rFonts w:eastAsia="Times New Roman" w:cs="Georgia"/>
          <w:color w:val="000000"/>
          <w:spacing w:val="3"/>
          <w:sz w:val="16"/>
          <w:szCs w:val="27"/>
        </w:rPr>
        <w:t xml:space="preserve"> at the Amazon facility in Bessemer, Alabama. Republican politicians </w:t>
      </w:r>
      <w:hyperlink r:id="rId14" w:history="1">
        <w:r w:rsidRPr="00F106D0">
          <w:rPr>
            <w:rFonts w:eastAsia="Times New Roman" w:cs="Georgia"/>
            <w:color w:val="222222"/>
            <w:spacing w:val="3"/>
            <w:sz w:val="27"/>
            <w:szCs w:val="27"/>
            <w:u w:val="single"/>
          </w:rPr>
          <w:t>played a key role</w:t>
        </w:r>
      </w:hyperlink>
      <w:r w:rsidRPr="00F106D0">
        <w:rPr>
          <w:rFonts w:eastAsia="Times New Roman" w:cs="Georgia"/>
          <w:color w:val="000000"/>
          <w:spacing w:val="3"/>
          <w:sz w:val="16"/>
          <w:szCs w:val="27"/>
        </w:rPr>
        <w:t xml:space="preserv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66EBC9B9" w14:textId="77777777" w:rsidR="002439DA" w:rsidRPr="00F106D0" w:rsidRDefault="002439DA" w:rsidP="002439DA">
      <w:pPr>
        <w:shd w:val="clear" w:color="auto" w:fill="FFFFFF"/>
        <w:spacing w:before="100" w:beforeAutospacing="1" w:after="100" w:afterAutospacing="1" w:line="240" w:lineRule="auto"/>
        <w:rPr>
          <w:rFonts w:eastAsia="Times New Roman" w:cs="Georgia"/>
          <w:color w:val="000000"/>
          <w:spacing w:val="3"/>
          <w:sz w:val="16"/>
          <w:szCs w:val="27"/>
        </w:rPr>
      </w:pPr>
      <w:r w:rsidRPr="00F106D0">
        <w:rPr>
          <w:rFonts w:eastAsia="Times New Roman" w:cs="Georgia"/>
          <w:color w:val="000000"/>
          <w:spacing w:val="3"/>
          <w:sz w:val="16"/>
          <w:szCs w:val="27"/>
        </w:rPr>
        <w:t xml:space="preserve">The easy cooperation between business and government cautions against over-relying on external, state-determined mechanisms for our recruitment and organizing. </w:t>
      </w:r>
      <w:r w:rsidRPr="00F106D0">
        <w:rPr>
          <w:rStyle w:val="StyleUnderline"/>
        </w:rPr>
        <w:t xml:space="preserve">In </w:t>
      </w:r>
      <w:r w:rsidRPr="00F106D0">
        <w:rPr>
          <w:rStyle w:val="Emphasis"/>
        </w:rPr>
        <w:t>Ghent system</w:t>
      </w:r>
      <w:r w:rsidRPr="00F106D0">
        <w:rPr>
          <w:rFonts w:eastAsia="Times New Roman" w:cs="Georgia"/>
          <w:color w:val="000000"/>
          <w:spacing w:val="3"/>
          <w:sz w:val="16"/>
          <w:szCs w:val="27"/>
        </w:rPr>
        <w:t xml:space="preserve"> </w:t>
      </w:r>
      <w:r w:rsidRPr="00F106D0">
        <w:rPr>
          <w:rStyle w:val="StyleUnderline"/>
        </w:rPr>
        <w:t>countries, the removal of their monopoly on unemployment compensation</w:t>
      </w:r>
      <w:r w:rsidRPr="00F106D0">
        <w:rPr>
          <w:rFonts w:eastAsia="Times New Roman" w:cs="Georgia"/>
          <w:color w:val="000000"/>
          <w:spacing w:val="3"/>
          <w:sz w:val="16"/>
          <w:szCs w:val="27"/>
        </w:rPr>
        <w:t xml:space="preserve"> </w:t>
      </w:r>
      <w:r w:rsidRPr="00F106D0">
        <w:rPr>
          <w:rStyle w:val="Emphasis"/>
        </w:rPr>
        <w:t>has led to</w:t>
      </w:r>
      <w:r w:rsidRPr="00F106D0">
        <w:rPr>
          <w:rStyle w:val="StyleUnderline"/>
        </w:rPr>
        <w:t xml:space="preserve"> </w:t>
      </w:r>
      <w:r w:rsidRPr="00F106D0">
        <w:rPr>
          <w:rStyle w:val="Emphasis"/>
        </w:rPr>
        <w:t>declines in membership</w:t>
      </w:r>
      <w:r w:rsidRPr="00F106D0">
        <w:rPr>
          <w:rFonts w:eastAsia="Times New Roman" w:cs="Georgia"/>
          <w:color w:val="000000"/>
          <w:spacing w:val="3"/>
          <w:sz w:val="16"/>
          <w:szCs w:val="27"/>
        </w:rPr>
        <w:t>. Securing a favorable policy environment, as Madland suggests, is desirable, but we should be wary of relying too heavily on specific policies. What can be given can be taken away.</w:t>
      </w:r>
    </w:p>
    <w:p w14:paraId="7EA6B63D" w14:textId="77777777" w:rsidR="002439DA" w:rsidRPr="00F106D0" w:rsidRDefault="002439DA" w:rsidP="002439DA">
      <w:pPr>
        <w:shd w:val="clear" w:color="auto" w:fill="FFFFFF"/>
        <w:spacing w:before="100" w:beforeAutospacing="1" w:after="100" w:afterAutospacing="1" w:line="240" w:lineRule="auto"/>
        <w:rPr>
          <w:rFonts w:eastAsia="Times New Roman" w:cs="Georgia"/>
          <w:color w:val="000000"/>
          <w:spacing w:val="3"/>
          <w:sz w:val="16"/>
          <w:szCs w:val="27"/>
        </w:rPr>
      </w:pPr>
      <w:r w:rsidRPr="00F106D0">
        <w:rPr>
          <w:rFonts w:eastAsia="Times New Roman" w:cs="Georgia"/>
          <w:color w:val="000000"/>
          <w:spacing w:val="3"/>
          <w:sz w:val="16"/>
          <w:szCs w:val="27"/>
        </w:rPr>
        <w:t xml:space="preserve">The Thatcher era is particularly illustrative of how the state can turn against labor. Not only did Thatcher’s government wage a scorched earth campaign against government policies supporting organized labor, her government actively weaponized state action </w:t>
      </w:r>
      <w:r w:rsidRPr="00F106D0">
        <w:rPr>
          <w:rFonts w:eastAsia="Times New Roman" w:cs="Georgia"/>
          <w:i/>
          <w:iCs/>
          <w:color w:val="000000"/>
          <w:spacing w:val="3"/>
          <w:sz w:val="16"/>
          <w:szCs w:val="27"/>
        </w:rPr>
        <w:t xml:space="preserve">against </w:t>
      </w:r>
      <w:r w:rsidRPr="00F106D0">
        <w:rPr>
          <w:rFonts w:eastAsia="Times New Roman" w:cs="Georgia"/>
          <w:color w:val="000000"/>
          <w:spacing w:val="3"/>
          <w:sz w:val="16"/>
          <w:szCs w:val="27"/>
        </w:rPr>
        <w:t xml:space="preserve">trade unions. </w:t>
      </w:r>
      <w:r w:rsidRPr="00F106D0">
        <w:rPr>
          <w:rStyle w:val="StyleUnderline"/>
        </w:rPr>
        <w:t>The 1984-85 Miners’ strike, which Madland does not mention</w:t>
      </w:r>
      <w:r w:rsidRPr="00F106D0">
        <w:rPr>
          <w:rFonts w:eastAsia="Times New Roman" w:cs="Georgia"/>
          <w:color w:val="000000"/>
          <w:spacing w:val="3"/>
          <w:sz w:val="16"/>
          <w:szCs w:val="27"/>
        </w:rPr>
        <w:t xml:space="preserve">, is commonly and correctly </w:t>
      </w:r>
      <w:r w:rsidRPr="00F106D0">
        <w:rPr>
          <w:rStyle w:val="StyleUnderline"/>
        </w:rPr>
        <w:t xml:space="preserve">understood as an outgrowth of deliberate government policy designed to </w:t>
      </w:r>
      <w:r w:rsidRPr="00F106D0">
        <w:rPr>
          <w:rStyle w:val="Emphasis"/>
        </w:rPr>
        <w:t>break</w:t>
      </w:r>
      <w:r w:rsidRPr="00F106D0">
        <w:rPr>
          <w:rStyle w:val="StyleUnderline"/>
        </w:rPr>
        <w:t xml:space="preserve"> trade </w:t>
      </w:r>
      <w:r w:rsidRPr="00F106D0">
        <w:rPr>
          <w:rStyle w:val="Emphasis"/>
        </w:rPr>
        <w:t>unions</w:t>
      </w:r>
      <w:r w:rsidRPr="00F106D0">
        <w:rPr>
          <w:rFonts w:eastAsia="Times New Roman" w:cs="Georgia"/>
          <w:color w:val="000000"/>
          <w:spacing w:val="3"/>
          <w:sz w:val="16"/>
          <w:szCs w:val="27"/>
        </w:rPr>
        <w:t xml:space="preserve">. Likewise, Ronald </w:t>
      </w:r>
      <w:r w:rsidRPr="00F106D0">
        <w:rPr>
          <w:rStyle w:val="StyleUnderline"/>
          <w:highlight w:val="cyan"/>
        </w:rPr>
        <w:t>Reagan utilized executive</w:t>
      </w:r>
      <w:r w:rsidRPr="00F106D0">
        <w:rPr>
          <w:rStyle w:val="StyleUnderline"/>
        </w:rPr>
        <w:t xml:space="preserve"> </w:t>
      </w:r>
      <w:r w:rsidRPr="00F106D0">
        <w:rPr>
          <w:rStyle w:val="StyleUnderline"/>
          <w:highlight w:val="cyan"/>
        </w:rPr>
        <w:t>power</w:t>
      </w:r>
      <w:r w:rsidRPr="00F106D0">
        <w:rPr>
          <w:rStyle w:val="StyleUnderline"/>
        </w:rPr>
        <w:t xml:space="preserve"> </w:t>
      </w:r>
      <w:r w:rsidRPr="00F106D0">
        <w:rPr>
          <w:rStyle w:val="StyleUnderline"/>
          <w:highlight w:val="cyan"/>
        </w:rPr>
        <w:t>to launch a withering assault</w:t>
      </w:r>
      <w:r w:rsidRPr="00F106D0">
        <w:rPr>
          <w:rStyle w:val="StyleUnderline"/>
        </w:rPr>
        <w:t xml:space="preserve"> on organized labor</w:t>
      </w:r>
      <w:r w:rsidRPr="00F106D0">
        <w:rPr>
          <w:rFonts w:eastAsia="Times New Roman" w:cs="Georgia"/>
          <w:color w:val="000000"/>
          <w:spacing w:val="3"/>
          <w:sz w:val="16"/>
          <w:szCs w:val="27"/>
        </w:rPr>
        <w:t>: one which set the tone for employers like the Phelps-Dodge company, who recognized that the political winds were in their favor.</w:t>
      </w:r>
    </w:p>
    <w:p w14:paraId="5CAA4D60" w14:textId="77777777" w:rsidR="002439DA" w:rsidRPr="00F106D0" w:rsidRDefault="002439DA" w:rsidP="002439DA">
      <w:pPr>
        <w:shd w:val="clear" w:color="auto" w:fill="FFFFFF"/>
        <w:spacing w:before="100" w:beforeAutospacing="1" w:after="100" w:afterAutospacing="1" w:line="240" w:lineRule="auto"/>
        <w:rPr>
          <w:rFonts w:eastAsia="Times New Roman" w:cs="Georgia"/>
          <w:color w:val="000000"/>
          <w:spacing w:val="3"/>
          <w:sz w:val="16"/>
          <w:szCs w:val="27"/>
        </w:rPr>
      </w:pPr>
      <w:r w:rsidRPr="00F106D0">
        <w:rPr>
          <w:rFonts w:eastAsia="Times New Roman" w:cs="Georgia"/>
          <w:color w:val="000000"/>
          <w:spacing w:val="3"/>
          <w:sz w:val="16"/>
          <w:szCs w:val="27"/>
        </w:rPr>
        <w:t xml:space="preserve">There’s admittedly a balance to be struck between ignoring state power, and over-reliance upon it. </w:t>
      </w:r>
      <w:r w:rsidRPr="00F106D0">
        <w:rPr>
          <w:rStyle w:val="StyleUnderline"/>
        </w:rPr>
        <w:t>Far too many unionists make the mistake of ignoring the value</w:t>
      </w:r>
      <w:r w:rsidRPr="00F106D0">
        <w:rPr>
          <w:rFonts w:eastAsia="Times New Roman" w:cs="Georgia"/>
          <w:color w:val="000000"/>
          <w:spacing w:val="3"/>
          <w:sz w:val="16"/>
          <w:szCs w:val="27"/>
        </w:rPr>
        <w:t xml:space="preserve"> of seizing and wielding state power to support organized labor and American workers, </w:t>
      </w:r>
      <w:r w:rsidRPr="00F106D0">
        <w:rPr>
          <w:rStyle w:val="StyleUnderline"/>
          <w:highlight w:val="cyan"/>
        </w:rPr>
        <w:t>relying</w:t>
      </w:r>
      <w:r w:rsidRPr="00F106D0">
        <w:rPr>
          <w:rStyle w:val="StyleUnderline"/>
        </w:rPr>
        <w:t xml:space="preserve"> instead </w:t>
      </w:r>
      <w:r w:rsidRPr="00F106D0">
        <w:rPr>
          <w:rStyle w:val="StyleUnderline"/>
          <w:highlight w:val="cyan"/>
        </w:rPr>
        <w:t xml:space="preserve">on a </w:t>
      </w:r>
      <w:r w:rsidRPr="00F106D0">
        <w:rPr>
          <w:rStyle w:val="Emphasis"/>
          <w:highlight w:val="cyan"/>
        </w:rPr>
        <w:t>romanticized vision</w:t>
      </w:r>
      <w:r w:rsidRPr="00F106D0">
        <w:rPr>
          <w:rStyle w:val="Emphasis"/>
        </w:rPr>
        <w:t xml:space="preserve"> of bottom-up direct action.</w:t>
      </w:r>
      <w:r w:rsidRPr="00F106D0">
        <w:rPr>
          <w:rFonts w:eastAsia="Times New Roman" w:cs="Georgia"/>
          <w:color w:val="000000"/>
          <w:spacing w:val="3"/>
          <w:sz w:val="16"/>
          <w:szCs w:val="27"/>
        </w:rPr>
        <w:t xml:space="preserve"> Walter Reuther, although rightly criticized for his intolerance of dissent and autocratic tendencies, was correct that the ballot box is intimately connected to the bread box. If unions ignore the state, the state will be left entirely to their enemies.</w:t>
      </w:r>
    </w:p>
    <w:p w14:paraId="0C674873" w14:textId="77777777" w:rsidR="002439DA" w:rsidRPr="00F106D0" w:rsidRDefault="002439DA" w:rsidP="002439DA">
      <w:pPr>
        <w:shd w:val="clear" w:color="auto" w:fill="FFFFFF"/>
        <w:spacing w:before="100" w:beforeAutospacing="1" w:after="100" w:afterAutospacing="1" w:line="240" w:lineRule="auto"/>
        <w:rPr>
          <w:rStyle w:val="Emphasis"/>
        </w:rPr>
      </w:pPr>
      <w:r w:rsidRPr="00F106D0">
        <w:rPr>
          <w:rFonts w:eastAsia="Times New Roman" w:cs="Georgia"/>
          <w:color w:val="000000"/>
          <w:spacing w:val="3"/>
          <w:sz w:val="16"/>
          <w:szCs w:val="27"/>
        </w:rPr>
        <w:t xml:space="preserve">However, the opposite extreme—where </w:t>
      </w:r>
      <w:r w:rsidRPr="00F106D0">
        <w:rPr>
          <w:rStyle w:val="Emphasis"/>
          <w:highlight w:val="cyan"/>
        </w:rPr>
        <w:t>Madland finds himself</w:t>
      </w:r>
      <w:r w:rsidRPr="00F106D0">
        <w:rPr>
          <w:rStyle w:val="Emphasis"/>
        </w:rPr>
        <w:t xml:space="preserve">—is just as </w:t>
      </w:r>
      <w:r w:rsidRPr="00F106D0">
        <w:rPr>
          <w:rStyle w:val="Emphasis"/>
          <w:highlight w:val="cyan"/>
        </w:rPr>
        <w:t>wrong</w:t>
      </w:r>
      <w:r w:rsidRPr="00F106D0">
        <w:rPr>
          <w:rFonts w:eastAsia="Times New Roman" w:cs="Georgia"/>
          <w:color w:val="000000"/>
          <w:spacing w:val="3"/>
          <w:sz w:val="16"/>
          <w:szCs w:val="27"/>
        </w:rPr>
        <w:t xml:space="preserve">. </w:t>
      </w:r>
      <w:r w:rsidRPr="00F106D0">
        <w:rPr>
          <w:rStyle w:val="StyleUnderline"/>
        </w:rPr>
        <w:t>Madland contraposes “top down” and “bottom up” power</w:t>
      </w:r>
      <w:r w:rsidRPr="00F106D0">
        <w:rPr>
          <w:rFonts w:eastAsia="Times New Roman" w:cs="Georgia"/>
          <w:color w:val="000000"/>
          <w:spacing w:val="3"/>
          <w:sz w:val="16"/>
          <w:szCs w:val="27"/>
        </w:rPr>
        <w:t xml:space="preserve">, </w:t>
      </w:r>
      <w:r w:rsidRPr="00F106D0">
        <w:rPr>
          <w:rStyle w:val="Emphasis"/>
        </w:rPr>
        <w:t>without understanding</w:t>
      </w:r>
      <w:r w:rsidRPr="00F106D0">
        <w:rPr>
          <w:rFonts w:eastAsia="Times New Roman" w:cs="Georgia"/>
          <w:color w:val="000000"/>
          <w:spacing w:val="3"/>
          <w:sz w:val="16"/>
          <w:szCs w:val="27"/>
        </w:rPr>
        <w:t xml:space="preserve"> that </w:t>
      </w:r>
      <w:r w:rsidRPr="00F106D0">
        <w:rPr>
          <w:rStyle w:val="StyleUnderline"/>
        </w:rPr>
        <w:t>“top down” power is secured in direct proportion to organized labor’s “bottom up” power</w:t>
      </w:r>
      <w:r w:rsidRPr="00F106D0">
        <w:rPr>
          <w:rFonts w:eastAsia="Times New Roman" w:cs="Georgia"/>
          <w:color w:val="000000"/>
          <w:spacing w:val="3"/>
          <w:sz w:val="16"/>
          <w:szCs w:val="27"/>
        </w:rPr>
        <w:t xml:space="preserve">. We secure from the state what concessions we can force through the power built on organized workers, and organized money. </w:t>
      </w:r>
      <w:r w:rsidRPr="00F106D0">
        <w:rPr>
          <w:rStyle w:val="StyleUnderline"/>
          <w:highlight w:val="cyan"/>
        </w:rPr>
        <w:t>By ignoring this</w:t>
      </w:r>
      <w:r w:rsidRPr="00F106D0">
        <w:rPr>
          <w:rFonts w:eastAsia="Times New Roman" w:cs="Georgia"/>
          <w:color w:val="000000"/>
          <w:spacing w:val="3"/>
          <w:sz w:val="16"/>
          <w:szCs w:val="27"/>
          <w:highlight w:val="cyan"/>
        </w:rPr>
        <w:t xml:space="preserve">, </w:t>
      </w:r>
      <w:r w:rsidRPr="00F106D0">
        <w:rPr>
          <w:rStyle w:val="StyleUnderline"/>
          <w:highlight w:val="cyan"/>
        </w:rPr>
        <w:t>and</w:t>
      </w:r>
      <w:r w:rsidRPr="00F106D0">
        <w:rPr>
          <w:rStyle w:val="StyleUnderline"/>
        </w:rPr>
        <w:t xml:space="preserve"> by </w:t>
      </w:r>
      <w:r w:rsidRPr="00F106D0">
        <w:rPr>
          <w:rStyle w:val="StyleUnderline"/>
          <w:highlight w:val="cyan"/>
        </w:rPr>
        <w:t>focusing on</w:t>
      </w:r>
      <w:r w:rsidRPr="00F106D0">
        <w:rPr>
          <w:rFonts w:eastAsia="Times New Roman" w:cs="Georgia"/>
          <w:color w:val="000000"/>
          <w:spacing w:val="3"/>
          <w:sz w:val="16"/>
          <w:szCs w:val="27"/>
        </w:rPr>
        <w:t xml:space="preserve"> an abstract question of </w:t>
      </w:r>
      <w:r w:rsidRPr="00F106D0">
        <w:rPr>
          <w:rStyle w:val="Emphasis"/>
          <w:highlight w:val="cyan"/>
        </w:rPr>
        <w:t>policy</w:t>
      </w:r>
      <w:r w:rsidRPr="00F106D0">
        <w:rPr>
          <w:rFonts w:eastAsia="Times New Roman" w:cs="Georgia"/>
          <w:color w:val="000000"/>
          <w:spacing w:val="3"/>
          <w:sz w:val="16"/>
          <w:szCs w:val="27"/>
        </w:rPr>
        <w:t xml:space="preserve"> regimes </w:t>
      </w:r>
      <w:r w:rsidRPr="00F106D0">
        <w:rPr>
          <w:rStyle w:val="StyleUnderline"/>
        </w:rPr>
        <w:t>and market manipulation</w:t>
      </w:r>
      <w:r w:rsidRPr="00F106D0">
        <w:rPr>
          <w:rFonts w:eastAsia="Times New Roman" w:cs="Georgia"/>
          <w:color w:val="000000"/>
          <w:spacing w:val="3"/>
          <w:sz w:val="16"/>
          <w:szCs w:val="27"/>
        </w:rPr>
        <w:t xml:space="preserve"> at a thousand foot level, </w:t>
      </w:r>
      <w:r w:rsidRPr="00F106D0">
        <w:rPr>
          <w:rStyle w:val="Emphasis"/>
          <w:highlight w:val="cyan"/>
        </w:rPr>
        <w:t>Madland erases workers altogether</w:t>
      </w:r>
      <w:r w:rsidRPr="00F106D0">
        <w:rPr>
          <w:rFonts w:eastAsia="Times New Roman" w:cs="Georgia"/>
          <w:color w:val="000000"/>
          <w:spacing w:val="3"/>
          <w:sz w:val="16"/>
          <w:szCs w:val="27"/>
        </w:rPr>
        <w:t xml:space="preserve">. Ultimately, </w:t>
      </w:r>
      <w:r w:rsidRPr="00F106D0">
        <w:rPr>
          <w:rStyle w:val="StyleUnderline"/>
          <w:highlight w:val="cyan"/>
        </w:rPr>
        <w:t>his vision is</w:t>
      </w:r>
      <w:r w:rsidRPr="00F106D0">
        <w:rPr>
          <w:rStyle w:val="StyleUnderline"/>
        </w:rPr>
        <w:t xml:space="preserve"> one in which unions are free to bargain without the workers, who are merely passive beneficiaries of outcomes</w:t>
      </w:r>
      <w:r w:rsidRPr="00F106D0">
        <w:rPr>
          <w:rFonts w:eastAsia="Times New Roman" w:cs="Georgia"/>
          <w:color w:val="000000"/>
          <w:spacing w:val="3"/>
          <w:sz w:val="16"/>
          <w:szCs w:val="27"/>
        </w:rPr>
        <w:t xml:space="preserve"> </w:t>
      </w:r>
      <w:r w:rsidRPr="00F106D0">
        <w:rPr>
          <w:rStyle w:val="StyleUnderline"/>
          <w:highlight w:val="cyan"/>
        </w:rPr>
        <w:t>determined by the maneuvering of</w:t>
      </w:r>
      <w:r w:rsidRPr="00F106D0">
        <w:rPr>
          <w:rStyle w:val="StyleUnderline"/>
        </w:rPr>
        <w:t xml:space="preserve"> </w:t>
      </w:r>
      <w:r w:rsidRPr="00F106D0">
        <w:rPr>
          <w:rStyle w:val="Emphasis"/>
          <w:highlight w:val="cyan"/>
        </w:rPr>
        <w:t>elite actors.</w:t>
      </w:r>
      <w:r w:rsidRPr="00F106D0">
        <w:rPr>
          <w:rStyle w:val="Emphasis"/>
        </w:rPr>
        <w:t> </w:t>
      </w:r>
    </w:p>
    <w:p w14:paraId="71531ED1" w14:textId="77777777" w:rsidR="002439DA" w:rsidRPr="00F106D0" w:rsidRDefault="002439DA" w:rsidP="002439DA">
      <w:pPr>
        <w:shd w:val="clear" w:color="auto" w:fill="FFFFFF"/>
        <w:spacing w:before="100" w:beforeAutospacing="1" w:after="100" w:afterAutospacing="1" w:line="240" w:lineRule="auto"/>
        <w:rPr>
          <w:rFonts w:eastAsia="Times New Roman" w:cs="Georgia"/>
          <w:color w:val="000000"/>
          <w:spacing w:val="3"/>
          <w:sz w:val="16"/>
          <w:szCs w:val="27"/>
        </w:rPr>
      </w:pPr>
      <w:r w:rsidRPr="00F106D0">
        <w:rPr>
          <w:rFonts w:eastAsia="Times New Roman" w:cs="Georgia"/>
          <w:color w:val="000000"/>
          <w:spacing w:val="3"/>
          <w:sz w:val="16"/>
          <w:szCs w:val="27"/>
        </w:rPr>
        <w:t xml:space="preserve">This is the core danger in some proposals for sectoral bargaining, and one which experts </w:t>
      </w:r>
      <w:hyperlink r:id="rId15" w:history="1">
        <w:r w:rsidRPr="00F106D0">
          <w:rPr>
            <w:rFonts w:eastAsia="Times New Roman" w:cs="Georgia"/>
            <w:color w:val="222222"/>
            <w:spacing w:val="3"/>
            <w:sz w:val="27"/>
            <w:szCs w:val="27"/>
            <w:u w:val="single"/>
          </w:rPr>
          <w:t>have warned against</w:t>
        </w:r>
      </w:hyperlink>
      <w:r w:rsidRPr="00F106D0">
        <w:rPr>
          <w:rFonts w:eastAsia="Times New Roman" w:cs="Georgia"/>
          <w:color w:val="000000"/>
          <w:spacing w:val="3"/>
          <w:sz w:val="16"/>
          <w:szCs w:val="27"/>
        </w:rPr>
        <w:t>. A joint letter issued by labor economists, lawyers, and scholars cautioned against the “shortcut” of legislating our way to worker power, or through securing benefits through favorable policy without independent power to secure it. As they note, the functional sectoral systems in Europe are all built upon a core bedrock of worker power and the credible threat of labor action. They function because labor is organized, and are an outgrowth of and sustained by that organization. We can’t reverse engineer our way to power.</w:t>
      </w:r>
    </w:p>
    <w:p w14:paraId="1CD23D3A" w14:textId="77777777" w:rsidR="002439DA" w:rsidRPr="00F106D0" w:rsidRDefault="002439DA" w:rsidP="002439DA">
      <w:pPr>
        <w:shd w:val="clear" w:color="auto" w:fill="FFFFFF"/>
        <w:spacing w:before="100" w:beforeAutospacing="1" w:after="100" w:afterAutospacing="1" w:line="240" w:lineRule="auto"/>
        <w:rPr>
          <w:rFonts w:eastAsia="Times New Roman" w:cs="Georgia"/>
          <w:color w:val="000000"/>
          <w:spacing w:val="3"/>
          <w:sz w:val="16"/>
          <w:szCs w:val="27"/>
        </w:rPr>
      </w:pPr>
      <w:r w:rsidRPr="00F106D0">
        <w:rPr>
          <w:rStyle w:val="StyleUnderline"/>
          <w:highlight w:val="cyan"/>
        </w:rPr>
        <w:t>Madland’s book is</w:t>
      </w:r>
      <w:r w:rsidRPr="00F106D0">
        <w:rPr>
          <w:rStyle w:val="StyleUnderline"/>
        </w:rPr>
        <w:t xml:space="preserve"> fatally weakened by failing to realistically grapple with the reality that a grand bargain between labor and capital is </w:t>
      </w:r>
      <w:r w:rsidRPr="00F106D0">
        <w:rPr>
          <w:rStyle w:val="StyleUnderline"/>
          <w:highlight w:val="cyan"/>
        </w:rPr>
        <w:t>not</w:t>
      </w:r>
      <w:r w:rsidRPr="00F106D0">
        <w:rPr>
          <w:rStyle w:val="StyleUnderline"/>
        </w:rPr>
        <w:t xml:space="preserve"> </w:t>
      </w:r>
      <w:r w:rsidRPr="00F106D0">
        <w:rPr>
          <w:rStyle w:val="Emphasis"/>
          <w:highlight w:val="cyan"/>
        </w:rPr>
        <w:t>practical</w:t>
      </w:r>
      <w:r w:rsidRPr="00F106D0">
        <w:rPr>
          <w:rStyle w:val="StyleUnderline"/>
        </w:rPr>
        <w:t xml:space="preserve">, </w:t>
      </w:r>
      <w:r w:rsidRPr="00F106D0">
        <w:rPr>
          <w:rStyle w:val="Emphasis"/>
          <w:highlight w:val="cyan"/>
        </w:rPr>
        <w:t>achievable</w:t>
      </w:r>
      <w:r w:rsidRPr="00F106D0">
        <w:rPr>
          <w:rStyle w:val="StyleUnderline"/>
        </w:rPr>
        <w:t xml:space="preserve">, or </w:t>
      </w:r>
      <w:r w:rsidRPr="00F106D0">
        <w:rPr>
          <w:rStyle w:val="Emphasis"/>
          <w:highlight w:val="cyan"/>
        </w:rPr>
        <w:t>desirable</w:t>
      </w:r>
      <w:r w:rsidRPr="00F106D0">
        <w:rPr>
          <w:rFonts w:eastAsia="Times New Roman" w:cs="Georgia"/>
          <w:color w:val="000000"/>
          <w:spacing w:val="3"/>
          <w:sz w:val="16"/>
          <w:szCs w:val="27"/>
        </w:rPr>
        <w:t>, and that the political environment in the United States has largely favored and continues to favor capital. Clever value propositions and policy proposals will not change the base reluctance of employers to cede control over their workforces or legislate in defiance of their desire to minimize labor costs and maximize profit. He is correct that we should think clearly about policy and take steps to secure favorable policy. However, we should think of it as an outgrowth of independent power, and as functioning toward the end of securing and reproducing that power.</w:t>
      </w:r>
    </w:p>
    <w:p w14:paraId="67454EE1" w14:textId="390C793A" w:rsidR="0000470A" w:rsidRPr="001B3397" w:rsidRDefault="0000470A" w:rsidP="0000470A">
      <w:pPr>
        <w:pStyle w:val="Heading4"/>
      </w:pPr>
      <w:r>
        <w:t xml:space="preserve">The 1ac’s notions of progress cast </w:t>
      </w:r>
      <w:r>
        <w:t>black people</w:t>
      </w:r>
      <w:r>
        <w:t xml:space="preserve"> as </w:t>
      </w:r>
      <w:r w:rsidRPr="00E778A5">
        <w:rPr>
          <w:u w:val="single"/>
        </w:rPr>
        <w:t>black political overseers</w:t>
      </w:r>
      <w:r>
        <w:t xml:space="preserve"> where they use identity to pedal antiblack narratives----to build a “black middle class” relies on demonizing the unrespectable </w:t>
      </w:r>
    </w:p>
    <w:p w14:paraId="68EFFAE8" w14:textId="77777777" w:rsidR="0000470A" w:rsidRDefault="0000470A" w:rsidP="0000470A">
      <w:r w:rsidRPr="00733429">
        <w:rPr>
          <w:rStyle w:val="Heading4Char"/>
        </w:rPr>
        <w:t>Jenkins 19</w:t>
      </w:r>
      <w:r>
        <w:rPr>
          <w:rStyle w:val="Heading4Char"/>
        </w:rPr>
        <w:t xml:space="preserve"> </w:t>
      </w:r>
      <w:r>
        <w:t xml:space="preserve">(Candice M. Jenkins </w:t>
      </w:r>
      <w:r w:rsidRPr="00E47049">
        <w:t>Ph.D. Duke University; B.A. Spelman College</w:t>
      </w:r>
      <w:r w:rsidRPr="006746E1">
        <w:t>. Black bourgeois : Class and sex in the flesh. University of Minnesota Press.</w:t>
      </w:r>
      <w:r>
        <w:t xml:space="preserve"> https://doi.org/10.5749/j.ctvr695mr, 10/15/19, accessed 10/29/25, ATW)</w:t>
      </w:r>
    </w:p>
    <w:p w14:paraId="59798912" w14:textId="77777777" w:rsidR="0000470A" w:rsidRPr="00560B20" w:rsidRDefault="0000470A" w:rsidP="0000470A">
      <w:pPr>
        <w:rPr>
          <w:u w:val="single"/>
        </w:rPr>
      </w:pPr>
      <w:r w:rsidRPr="00617CBC">
        <w:rPr>
          <w:highlight w:val="cyan"/>
          <w:u w:val="single"/>
        </w:rPr>
        <w:t>Neoliberalism and respectability</w:t>
      </w:r>
      <w:r w:rsidRPr="00BA5E0F">
        <w:rPr>
          <w:u w:val="single"/>
        </w:rPr>
        <w:t xml:space="preserve"> politics </w:t>
      </w:r>
      <w:r w:rsidRPr="00617CBC">
        <w:rPr>
          <w:highlight w:val="cyan"/>
          <w:u w:val="single"/>
        </w:rPr>
        <w:t>operate through</w:t>
      </w:r>
      <w:r w:rsidRPr="000341D0">
        <w:t xml:space="preserve"> many of Chicago’s political actors, resulting in what I call </w:t>
      </w:r>
      <w:r w:rsidRPr="00617CBC">
        <w:rPr>
          <w:highlight w:val="cyan"/>
          <w:u w:val="single"/>
        </w:rPr>
        <w:t>a “Black Political Overseer</w:t>
      </w:r>
      <w:r w:rsidRPr="00BA5E0F">
        <w:rPr>
          <w:u w:val="single"/>
        </w:rPr>
        <w:t xml:space="preserve"> Class</w:t>
      </w:r>
      <w:r w:rsidRPr="00617CBC">
        <w:rPr>
          <w:highlight w:val="cyan"/>
          <w:u w:val="single"/>
        </w:rPr>
        <w:t>” that manages Black communities. One</w:t>
      </w:r>
      <w:r w:rsidRPr="00A57E64">
        <w:rPr>
          <w:u w:val="single"/>
        </w:rPr>
        <w:t xml:space="preserve"> of the most prominent </w:t>
      </w:r>
      <w:r w:rsidRPr="00617CBC">
        <w:rPr>
          <w:highlight w:val="cyan"/>
          <w:u w:val="single"/>
        </w:rPr>
        <w:t>examples</w:t>
      </w:r>
      <w:r w:rsidRPr="000341D0">
        <w:t xml:space="preserve"> in Chicago’s case </w:t>
      </w:r>
      <w:r w:rsidRPr="00617CBC">
        <w:rPr>
          <w:highlight w:val="cyan"/>
          <w:u w:val="single"/>
        </w:rPr>
        <w:t>is</w:t>
      </w:r>
      <w:r w:rsidRPr="000341D0">
        <w:t xml:space="preserve"> former President Barack </w:t>
      </w:r>
      <w:r w:rsidRPr="00617CBC">
        <w:rPr>
          <w:highlight w:val="cyan"/>
          <w:u w:val="single"/>
        </w:rPr>
        <w:t>Obama</w:t>
      </w:r>
      <w:r w:rsidRPr="00560B20">
        <w:t>’s</w:t>
      </w:r>
      <w:r w:rsidRPr="000341D0">
        <w:t xml:space="preserve"> “My Brother’s Keeper” program and his insistence on </w:t>
      </w:r>
      <w:r w:rsidRPr="00617CBC">
        <w:rPr>
          <w:highlight w:val="cyan"/>
          <w:u w:val="single"/>
        </w:rPr>
        <w:t>publicly admonishing the</w:t>
      </w:r>
      <w:r w:rsidRPr="00560B20">
        <w:rPr>
          <w:u w:val="single"/>
        </w:rPr>
        <w:t xml:space="preserve"> US </w:t>
      </w:r>
      <w:r w:rsidRPr="00617CBC">
        <w:rPr>
          <w:highlight w:val="cyan"/>
          <w:u w:val="single"/>
        </w:rPr>
        <w:t>Black community using tropes and stereotypes of absent fatherhood and broken homes.</w:t>
      </w:r>
    </w:p>
    <w:p w14:paraId="268C5BDF" w14:textId="77777777" w:rsidR="0000470A" w:rsidRPr="000341D0" w:rsidRDefault="0000470A" w:rsidP="0000470A">
      <w:r w:rsidRPr="000341D0">
        <w:t xml:space="preserve">Barack Obama’s 2008 speech to the Apostolic Church of God in Chicago cited the broken family structure–absent fathers–as the cause of gun violence and criminality in Chicago. He states: </w:t>
      </w:r>
    </w:p>
    <w:p w14:paraId="71AD35CD" w14:textId="77777777" w:rsidR="0000470A" w:rsidRPr="000341D0" w:rsidRDefault="0000470A" w:rsidP="0000470A">
      <w:r w:rsidRPr="000341D0">
        <w:t>But if we are honest with ourselves, we’ll admit that what too many fathers also are is missing — missing from too many lives and too many homes. They have 59 abandoned their responsibilities, acting like boys instead of men. And the foundations of our families are weaker because of it. You and I know how true this is in the African-American community. We know that more than half of all black children live in single-parent households, a number that has doubled — doubled — since we were children.</w:t>
      </w:r>
    </w:p>
    <w:p w14:paraId="1CF5F7BB" w14:textId="77777777" w:rsidR="0000470A" w:rsidRPr="00C832A7" w:rsidRDefault="0000470A" w:rsidP="0000470A">
      <w:pPr>
        <w:rPr>
          <w:u w:val="single"/>
        </w:rPr>
      </w:pPr>
      <w:r w:rsidRPr="00617CBC">
        <w:rPr>
          <w:highlight w:val="cyan"/>
          <w:u w:val="single"/>
        </w:rPr>
        <w:t>Obama’s</w:t>
      </w:r>
      <w:r w:rsidRPr="000341D0">
        <w:t xml:space="preserve"> constant </w:t>
      </w:r>
      <w:r w:rsidRPr="00617CBC">
        <w:rPr>
          <w:highlight w:val="cyan"/>
          <w:u w:val="single"/>
        </w:rPr>
        <w:t>usage of the word “we”</w:t>
      </w:r>
      <w:r w:rsidRPr="000341D0">
        <w:t xml:space="preserve"> and his insistence that “you and I know” </w:t>
      </w:r>
      <w:r w:rsidRPr="00617CBC">
        <w:rPr>
          <w:highlight w:val="cyan"/>
          <w:u w:val="single"/>
        </w:rPr>
        <w:t>as if he and his</w:t>
      </w:r>
      <w:r w:rsidRPr="00D863CD">
        <w:rPr>
          <w:u w:val="single"/>
        </w:rPr>
        <w:t xml:space="preserve"> Black </w:t>
      </w:r>
      <w:r w:rsidRPr="00617CBC">
        <w:rPr>
          <w:highlight w:val="cyan"/>
          <w:u w:val="single"/>
        </w:rPr>
        <w:t>audience share insider knowledge of a</w:t>
      </w:r>
      <w:r w:rsidRPr="00D863CD">
        <w:rPr>
          <w:u w:val="single"/>
        </w:rPr>
        <w:t xml:space="preserve"> general </w:t>
      </w:r>
      <w:r w:rsidRPr="00617CBC">
        <w:rPr>
          <w:highlight w:val="cyan"/>
          <w:u w:val="single"/>
        </w:rPr>
        <w:t>Black experience in Chicago evoke a sense of fictive kinship</w:t>
      </w:r>
      <w:r w:rsidRPr="000341D0">
        <w:t xml:space="preserve"> (Stack 1974). </w:t>
      </w:r>
      <w:r w:rsidRPr="00617CBC">
        <w:rPr>
          <w:highlight w:val="cyan"/>
          <w:u w:val="single"/>
        </w:rPr>
        <w:t>This faux</w:t>
      </w:r>
      <w:r w:rsidRPr="000341D0">
        <w:t>- extra-</w:t>
      </w:r>
      <w:r w:rsidRPr="00617CBC">
        <w:rPr>
          <w:highlight w:val="cyan"/>
          <w:u w:val="single"/>
        </w:rPr>
        <w:t>familial relationship on the basis of identity</w:t>
      </w:r>
      <w:r w:rsidRPr="000341D0">
        <w:t xml:space="preserve"> politics </w:t>
      </w:r>
      <w:r w:rsidRPr="00617CBC">
        <w:rPr>
          <w:highlight w:val="cyan"/>
          <w:u w:val="single"/>
        </w:rPr>
        <w:t>is what gives Obama</w:t>
      </w:r>
      <w:r w:rsidRPr="000341D0">
        <w:t xml:space="preserve"> the </w:t>
      </w:r>
      <w:r w:rsidRPr="00617CBC">
        <w:rPr>
          <w:highlight w:val="cyan"/>
          <w:u w:val="single"/>
        </w:rPr>
        <w:t>authority to blame</w:t>
      </w:r>
      <w:r w:rsidRPr="000341D0">
        <w:t xml:space="preserve"> the </w:t>
      </w:r>
      <w:r w:rsidRPr="00617CBC">
        <w:rPr>
          <w:highlight w:val="cyan"/>
          <w:u w:val="single"/>
        </w:rPr>
        <w:t>contemporary ills of Black Chicago</w:t>
      </w:r>
      <w:r w:rsidRPr="0086006F">
        <w:rPr>
          <w:u w:val="single"/>
        </w:rPr>
        <w:t xml:space="preserve"> on</w:t>
      </w:r>
      <w:r w:rsidRPr="000341D0">
        <w:t xml:space="preserve"> what it sees as a lack of morality, </w:t>
      </w:r>
      <w:r w:rsidRPr="00617CBC">
        <w:rPr>
          <w:highlight w:val="cyan"/>
          <w:u w:val="single"/>
        </w:rPr>
        <w:t>work ethic,</w:t>
      </w:r>
      <w:r w:rsidRPr="007072E8">
        <w:rPr>
          <w:u w:val="single"/>
        </w:rPr>
        <w:t xml:space="preserve"> and broken family structure</w:t>
      </w:r>
      <w:r w:rsidRPr="000341D0">
        <w:t>, easily eliding the role of the local government</w:t>
      </w:r>
      <w:r w:rsidRPr="00617CBC">
        <w:rPr>
          <w:highlight w:val="cyan"/>
        </w:rPr>
        <w:t xml:space="preserve">. </w:t>
      </w:r>
      <w:r w:rsidRPr="00617CBC">
        <w:rPr>
          <w:highlight w:val="cyan"/>
          <w:u w:val="single"/>
        </w:rPr>
        <w:t>He emphasizes the death toll</w:t>
      </w:r>
      <w:r w:rsidRPr="000341D0">
        <w:t xml:space="preserve"> and impact of gun violence in order </w:t>
      </w:r>
      <w:r w:rsidRPr="00617CBC">
        <w:rPr>
          <w:highlight w:val="cyan"/>
          <w:u w:val="single"/>
        </w:rPr>
        <w:t>to validate his support for the increase in police on Chicago’s streets. His attempt to relate to Chicago</w:t>
      </w:r>
      <w:r w:rsidRPr="00437868">
        <w:rPr>
          <w:u w:val="single"/>
        </w:rPr>
        <w:t>’s</w:t>
      </w:r>
      <w:r w:rsidRPr="000341D0">
        <w:t xml:space="preserve"> Black </w:t>
      </w:r>
      <w:r w:rsidRPr="00C832A7">
        <w:rPr>
          <w:u w:val="single"/>
        </w:rPr>
        <w:t>community</w:t>
      </w:r>
      <w:r w:rsidRPr="000341D0">
        <w:t xml:space="preserve"> on the basis of Blackness as fatherlessness </w:t>
      </w:r>
      <w:r w:rsidRPr="00617CBC">
        <w:rPr>
          <w:highlight w:val="cyan"/>
          <w:u w:val="single"/>
        </w:rPr>
        <w:t>and</w:t>
      </w:r>
      <w:r w:rsidRPr="000341D0">
        <w:t xml:space="preserve"> simultaneously </w:t>
      </w:r>
      <w:r w:rsidRPr="00C832A7">
        <w:rPr>
          <w:u w:val="single"/>
        </w:rPr>
        <w:t xml:space="preserve">the promise of generational </w:t>
      </w:r>
      <w:r w:rsidRPr="00437868">
        <w:rPr>
          <w:u w:val="single"/>
        </w:rPr>
        <w:t>cycle</w:t>
      </w:r>
      <w:r w:rsidRPr="00617CBC">
        <w:rPr>
          <w:highlight w:val="cyan"/>
          <w:u w:val="single"/>
        </w:rPr>
        <w:t>-breaking</w:t>
      </w:r>
      <w:r w:rsidRPr="000341D0">
        <w:t xml:space="preserve"> (what Black spiritualists today would call </w:t>
      </w:r>
      <w:r w:rsidRPr="00617CBC">
        <w:rPr>
          <w:highlight w:val="cyan"/>
          <w:u w:val="single"/>
        </w:rPr>
        <w:t>breaking general curses</w:t>
      </w:r>
      <w:r w:rsidRPr="00617CBC">
        <w:rPr>
          <w:highlight w:val="cyan"/>
        </w:rPr>
        <w:t>)--</w:t>
      </w:r>
      <w:r w:rsidRPr="00617CBC">
        <w:rPr>
          <w:highlight w:val="cyan"/>
          <w:u w:val="single"/>
        </w:rPr>
        <w:t>a bootstrap narrative– a chance to turn Chicago around if they follow the lead of the neoliberal, respectable, Black middle class.</w:t>
      </w:r>
    </w:p>
    <w:p w14:paraId="631E67A8" w14:textId="77777777" w:rsidR="002439DA" w:rsidRDefault="002439DA" w:rsidP="00157D4D">
      <w:pPr>
        <w:rPr>
          <w:rStyle w:val="Emphasis"/>
        </w:rPr>
      </w:pPr>
    </w:p>
    <w:p w14:paraId="134DCDE4" w14:textId="0E0E8533" w:rsidR="00CF3897" w:rsidRPr="000D4DD8" w:rsidRDefault="00911228" w:rsidP="00CF3897">
      <w:pPr>
        <w:pStyle w:val="Heading4"/>
        <w:rPr>
          <w:rFonts w:cs="Calibri"/>
          <w:bCs/>
        </w:rPr>
      </w:pPr>
      <w:r>
        <w:rPr>
          <w:rFonts w:cs="Calibri"/>
        </w:rPr>
        <w:t>The rhetoric/logic of</w:t>
      </w:r>
      <w:r w:rsidR="00CF3897" w:rsidRPr="000D4DD8">
        <w:rPr>
          <w:rFonts w:cs="Calibri"/>
        </w:rPr>
        <w:t xml:space="preserve"> “Try or die” causes Iraq invasion, torture and endless terrorism</w:t>
      </w:r>
    </w:p>
    <w:p w14:paraId="2AE0550F" w14:textId="77777777" w:rsidR="00CF3897" w:rsidRPr="000D4DD8" w:rsidRDefault="00CF3897" w:rsidP="00CF3897">
      <w:pPr>
        <w:rPr>
          <w:rFonts w:eastAsia="Aptos"/>
          <w:sz w:val="16"/>
        </w:rPr>
      </w:pPr>
      <w:r w:rsidRPr="000D4DD8">
        <w:rPr>
          <w:rStyle w:val="Style13ptBold"/>
        </w:rPr>
        <w:t>Matheson 15</w:t>
      </w:r>
      <w:r w:rsidRPr="000D4DD8">
        <w:rPr>
          <w:rFonts w:eastAsia="Aptos"/>
          <w:sz w:val="16"/>
        </w:rPr>
        <w:t xml:space="preserve"> Calum Lister Matheson is Assistant Professor of Public Deliberation at the University of Pittsburgh, Research Fellow at the University of the Free State. “Desired Ground Zeroes: Nuclear Imagination and the Death Drive.” 2015. University of North Carolina at Chapel Hill. vikas</w:t>
      </w:r>
    </w:p>
    <w:p w14:paraId="7B2BE0E2" w14:textId="77777777" w:rsidR="00CF3897" w:rsidRDefault="00CF3897" w:rsidP="00CF3897">
      <w:pPr>
        <w:rPr>
          <w:rStyle w:val="StyleUnderline"/>
        </w:rPr>
      </w:pPr>
      <w:r w:rsidRPr="000D4DD8">
        <w:rPr>
          <w:rFonts w:eastAsia="Aptos"/>
          <w:sz w:val="16"/>
        </w:rPr>
        <w:t xml:space="preserve">Unfortunately for disarmament activists, nuclear strategists have children too, and some, like Jim Lipp, express the value of their own work in the same terms—as a matter of caring for “grandchildren’s grandchildren” through nuclear deterrence (Kaplan 78). </w:t>
      </w:r>
      <w:r w:rsidRPr="000D4DD8">
        <w:rPr>
          <w:rFonts w:eastAsia="Aptos"/>
          <w:b/>
          <w:bCs/>
          <w:u w:val="single"/>
        </w:rPr>
        <w:t xml:space="preserve">The </w:t>
      </w:r>
      <w:r w:rsidRPr="00617CBC">
        <w:rPr>
          <w:rFonts w:eastAsia="Aptos"/>
          <w:b/>
          <w:bCs/>
          <w:highlight w:val="cyan"/>
          <w:u w:val="single"/>
        </w:rPr>
        <w:t xml:space="preserve">“fraction of infinity” </w:t>
      </w:r>
      <w:r w:rsidRPr="000D4DD8">
        <w:rPr>
          <w:rFonts w:eastAsia="Aptos"/>
          <w:b/>
          <w:bCs/>
          <w:u w:val="single"/>
        </w:rPr>
        <w:t xml:space="preserve">argument has been </w:t>
      </w:r>
      <w:r w:rsidRPr="00617CBC">
        <w:rPr>
          <w:rFonts w:eastAsia="Aptos"/>
          <w:b/>
          <w:bCs/>
          <w:highlight w:val="cyan"/>
          <w:u w:val="single"/>
        </w:rPr>
        <w:t xml:space="preserve">used </w:t>
      </w:r>
      <w:r w:rsidRPr="000D4DD8">
        <w:rPr>
          <w:rFonts w:eastAsia="Aptos"/>
          <w:b/>
          <w:bCs/>
          <w:u w:val="single"/>
        </w:rPr>
        <w:t xml:space="preserve">by those </w:t>
      </w:r>
      <w:r w:rsidRPr="00617CBC">
        <w:rPr>
          <w:rFonts w:eastAsia="Aptos"/>
          <w:b/>
          <w:bCs/>
          <w:highlight w:val="cyan"/>
          <w:u w:val="single"/>
        </w:rPr>
        <w:t xml:space="preserve">defending </w:t>
      </w:r>
      <w:r w:rsidRPr="000D4DD8">
        <w:rPr>
          <w:rFonts w:eastAsia="Aptos"/>
          <w:b/>
          <w:bCs/>
          <w:u w:val="single"/>
        </w:rPr>
        <w:t xml:space="preserve">an </w:t>
      </w:r>
      <w:r w:rsidRPr="000D4DD8">
        <w:rPr>
          <w:rFonts w:eastAsia="Aptos"/>
          <w:b/>
          <w:iCs/>
          <w:u w:val="single"/>
        </w:rPr>
        <w:t>aggressive defense posture</w:t>
      </w:r>
      <w:r w:rsidRPr="000D4DD8">
        <w:rPr>
          <w:rFonts w:eastAsia="Aptos"/>
          <w:b/>
          <w:bCs/>
          <w:u w:val="single"/>
        </w:rPr>
        <w:t>. The</w:t>
      </w:r>
      <w:r w:rsidRPr="000D4DD8">
        <w:rPr>
          <w:rFonts w:eastAsia="Aptos"/>
          <w:sz w:val="16"/>
        </w:rPr>
        <w:t xml:space="preserve"> George W. </w:t>
      </w:r>
      <w:r w:rsidRPr="00617CBC">
        <w:rPr>
          <w:rFonts w:eastAsia="Aptos"/>
          <w:b/>
          <w:bCs/>
          <w:highlight w:val="cyan"/>
          <w:u w:val="single"/>
        </w:rPr>
        <w:t>Bush</w:t>
      </w:r>
      <w:r w:rsidRPr="000D4DD8">
        <w:rPr>
          <w:rFonts w:eastAsia="Aptos"/>
          <w:b/>
          <w:bCs/>
          <w:u w:val="single"/>
        </w:rPr>
        <w:t xml:space="preserve"> administration </w:t>
      </w:r>
      <w:r w:rsidRPr="00617CBC">
        <w:rPr>
          <w:rFonts w:eastAsia="Aptos"/>
          <w:b/>
          <w:iCs/>
          <w:highlight w:val="cyan"/>
          <w:u w:val="single"/>
        </w:rPr>
        <w:t>invaded Iraq</w:t>
      </w:r>
      <w:r w:rsidRPr="00617CBC">
        <w:rPr>
          <w:rFonts w:eastAsia="Aptos"/>
          <w:b/>
          <w:bCs/>
          <w:highlight w:val="cyan"/>
          <w:u w:val="single"/>
        </w:rPr>
        <w:t xml:space="preserve"> citing</w:t>
      </w:r>
      <w:r w:rsidRPr="000D4DD8">
        <w:rPr>
          <w:rFonts w:eastAsia="Aptos"/>
          <w:b/>
          <w:bCs/>
          <w:u w:val="single"/>
        </w:rPr>
        <w:t xml:space="preserve"> that country’s </w:t>
      </w:r>
      <w:r w:rsidRPr="00617CBC">
        <w:rPr>
          <w:rFonts w:eastAsia="Aptos"/>
          <w:b/>
          <w:iCs/>
          <w:highlight w:val="cyan"/>
          <w:u w:val="single"/>
        </w:rPr>
        <w:t>possible</w:t>
      </w:r>
      <w:r w:rsidRPr="000D4DD8">
        <w:rPr>
          <w:rFonts w:eastAsia="Aptos"/>
          <w:b/>
          <w:iCs/>
          <w:u w:val="single"/>
        </w:rPr>
        <w:t xml:space="preserve"> </w:t>
      </w:r>
      <w:r w:rsidRPr="00617CBC">
        <w:rPr>
          <w:rFonts w:eastAsia="Aptos"/>
          <w:b/>
          <w:iCs/>
          <w:highlight w:val="cyan"/>
          <w:u w:val="single"/>
        </w:rPr>
        <w:t>future</w:t>
      </w:r>
      <w:r w:rsidRPr="000D4DD8">
        <w:rPr>
          <w:rFonts w:eastAsia="Aptos"/>
          <w:b/>
          <w:iCs/>
          <w:u w:val="single"/>
        </w:rPr>
        <w:t xml:space="preserve"> development of weapons of mass destruction</w:t>
      </w:r>
      <w:r w:rsidRPr="000D4DD8">
        <w:rPr>
          <w:rFonts w:eastAsia="Aptos"/>
          <w:b/>
          <w:bCs/>
          <w:u w:val="single"/>
        </w:rPr>
        <w:t xml:space="preserve"> as a primary casus belli. It is only logical that no time ought to be wasted—</w:t>
      </w:r>
      <w:r w:rsidRPr="00617CBC">
        <w:rPr>
          <w:rFonts w:eastAsia="Aptos"/>
          <w:b/>
          <w:bCs/>
          <w:highlight w:val="cyan"/>
          <w:u w:val="single"/>
        </w:rPr>
        <w:t>every second</w:t>
      </w:r>
      <w:r w:rsidRPr="000D4DD8">
        <w:rPr>
          <w:rFonts w:eastAsia="Aptos"/>
          <w:b/>
          <w:bCs/>
          <w:u w:val="single"/>
        </w:rPr>
        <w:t xml:space="preserve"> that the decision for war is delayed </w:t>
      </w:r>
      <w:r w:rsidRPr="00617CBC">
        <w:rPr>
          <w:rFonts w:eastAsia="Aptos"/>
          <w:b/>
          <w:bCs/>
          <w:highlight w:val="cyan"/>
          <w:u w:val="single"/>
        </w:rPr>
        <w:t>increases the chance</w:t>
      </w:r>
      <w:r w:rsidRPr="000D4DD8">
        <w:rPr>
          <w:rFonts w:eastAsia="Aptos"/>
          <w:sz w:val="16"/>
          <w:szCs w:val="10"/>
        </w:rPr>
        <w:t xml:space="preserve"> that</w:t>
      </w:r>
      <w:r w:rsidRPr="000D4DD8">
        <w:rPr>
          <w:rFonts w:eastAsia="Aptos"/>
          <w:b/>
          <w:bCs/>
          <w:sz w:val="16"/>
        </w:rPr>
        <w:t xml:space="preserve"> </w:t>
      </w:r>
      <w:r w:rsidRPr="000D4DD8">
        <w:rPr>
          <w:rFonts w:eastAsia="Aptos"/>
          <w:b/>
          <w:bCs/>
          <w:u w:val="single"/>
        </w:rPr>
        <w:t xml:space="preserve">a </w:t>
      </w:r>
      <w:r w:rsidRPr="00617CBC">
        <w:rPr>
          <w:rFonts w:eastAsia="Aptos"/>
          <w:b/>
          <w:iCs/>
          <w:highlight w:val="cyan"/>
          <w:u w:val="single"/>
        </w:rPr>
        <w:t>rogue regime</w:t>
      </w:r>
      <w:r w:rsidRPr="00617CBC">
        <w:rPr>
          <w:rFonts w:eastAsia="Aptos"/>
          <w:b/>
          <w:bCs/>
          <w:highlight w:val="cyan"/>
          <w:u w:val="single"/>
        </w:rPr>
        <w:t xml:space="preserve"> could develop </w:t>
      </w:r>
      <w:r w:rsidRPr="000D4DD8">
        <w:rPr>
          <w:rFonts w:eastAsia="Aptos"/>
          <w:b/>
          <w:bCs/>
          <w:u w:val="single"/>
        </w:rPr>
        <w:t>nuclear weapons.</w:t>
      </w:r>
      <w:r w:rsidRPr="000D4DD8">
        <w:rPr>
          <w:rFonts w:eastAsia="Aptos"/>
          <w:sz w:val="16"/>
        </w:rPr>
        <w:t xml:space="preserve"> Any non-zero risk is equivalent to an infinite one. Vice President Dick Cheney went one further, however, establishing </w:t>
      </w:r>
      <w:r w:rsidRPr="00617CBC">
        <w:rPr>
          <w:rFonts w:eastAsia="Aptos"/>
          <w:b/>
          <w:bCs/>
          <w:highlight w:val="cyan"/>
          <w:u w:val="single"/>
        </w:rPr>
        <w:t>the “Cheney Doctrine” in response to nuclear terrorism.</w:t>
      </w:r>
      <w:r w:rsidRPr="000D4DD8">
        <w:rPr>
          <w:rFonts w:eastAsia="Aptos"/>
          <w:b/>
          <w:bCs/>
          <w:u w:val="single"/>
        </w:rPr>
        <w:t xml:space="preserve"> Told at a briefing with CIA director George Tenet that Pakistani scientists could potentially be </w:t>
      </w:r>
      <w:r w:rsidRPr="00617CBC">
        <w:rPr>
          <w:rFonts w:eastAsia="Aptos"/>
          <w:b/>
          <w:bCs/>
          <w:highlight w:val="cyan"/>
          <w:u w:val="single"/>
        </w:rPr>
        <w:t>assisting Al Qaeda</w:t>
      </w:r>
      <w:r w:rsidRPr="000D4DD8">
        <w:rPr>
          <w:rFonts w:eastAsia="Aptos"/>
          <w:b/>
          <w:bCs/>
          <w:u w:val="single"/>
        </w:rPr>
        <w:t xml:space="preserve"> in the development of nuclear weapons, Cheney responded that </w:t>
      </w:r>
      <w:r w:rsidRPr="00617CBC">
        <w:rPr>
          <w:rStyle w:val="Emphasis"/>
          <w:sz w:val="40"/>
          <w:szCs w:val="36"/>
          <w:highlight w:val="cyan"/>
        </w:rPr>
        <w:t>if “there’s a one percent chance…we have to treat it as a certainty</w:t>
      </w:r>
      <w:r w:rsidRPr="000D4DD8">
        <w:rPr>
          <w:rFonts w:eastAsia="Aptos"/>
          <w:b/>
          <w:bCs/>
          <w:u w:val="single"/>
        </w:rPr>
        <w:t xml:space="preserve"> in terms of our response.”</w:t>
      </w:r>
      <w:r w:rsidRPr="000D4DD8">
        <w:rPr>
          <w:rFonts w:eastAsia="Aptos"/>
          <w:sz w:val="16"/>
        </w:rPr>
        <w:t xml:space="preserve"> The response must be immediate, regardless of proof: “It’s not about our analysis,” he said, “or finding a preponderance of evidence. It’s about our response” (Suskind 62). Members of the security community often assert that nuclear terrorism is an “existential risk,” a threat to American “civilization” or even the entire species despite the complete lack of evidence to this effect (Mueller 19-20). </w:t>
      </w:r>
      <w:r w:rsidRPr="000D4DD8">
        <w:rPr>
          <w:rFonts w:eastAsia="Aptos"/>
          <w:b/>
          <w:bCs/>
          <w:u w:val="single"/>
        </w:rPr>
        <w:t xml:space="preserve">There is </w:t>
      </w:r>
      <w:r w:rsidRPr="00617CBC">
        <w:rPr>
          <w:rFonts w:eastAsia="Aptos"/>
          <w:b/>
          <w:iCs/>
          <w:highlight w:val="cyan"/>
          <w:u w:val="single"/>
        </w:rPr>
        <w:t>no mathematical way</w:t>
      </w:r>
      <w:r w:rsidRPr="00617CBC">
        <w:rPr>
          <w:rFonts w:eastAsia="Aptos"/>
          <w:b/>
          <w:bCs/>
          <w:highlight w:val="cyan"/>
          <w:u w:val="single"/>
        </w:rPr>
        <w:t xml:space="preserve"> to distinguish between infinite risks.</w:t>
      </w:r>
      <w:r w:rsidRPr="000D4DD8">
        <w:rPr>
          <w:rFonts w:eastAsia="Aptos"/>
          <w:b/>
          <w:bCs/>
          <w:u w:val="single"/>
        </w:rPr>
        <w:t xml:space="preserve"> If </w:t>
      </w:r>
      <w:r w:rsidRPr="000D4DD8">
        <w:rPr>
          <w:rFonts w:eastAsia="Aptos"/>
          <w:b/>
          <w:iCs/>
          <w:u w:val="single"/>
        </w:rPr>
        <w:t>any fraction of infinity is infinity</w:t>
      </w:r>
      <w:r w:rsidRPr="000D4DD8">
        <w:rPr>
          <w:rFonts w:eastAsia="Aptos"/>
          <w:b/>
          <w:bCs/>
          <w:u w:val="single"/>
        </w:rPr>
        <w:t xml:space="preserve">, then </w:t>
      </w:r>
      <w:r w:rsidRPr="000D4DD8">
        <w:rPr>
          <w:rFonts w:eastAsia="Aptos"/>
          <w:b/>
          <w:iCs/>
          <w:u w:val="single"/>
        </w:rPr>
        <w:t>every fractional risk is infinite</w:t>
      </w:r>
      <w:r w:rsidRPr="000D4DD8">
        <w:rPr>
          <w:rFonts w:eastAsia="Aptos"/>
          <w:sz w:val="16"/>
        </w:rPr>
        <w:t xml:space="preserve">—Heidegger’s unquantifiable “gigantic” casts its shadow over attempts to calculate. While the last part of Schell’s book is a passionate case for disarmament, the opposite is equally plausible: if there is any chance greater than zero that disarmament opponents are right and American nuclear weapons are deterring a nuclear war (and uncertainty in calculation alone ensures that there must be), then the risk is infinite. The future is compressed entirely into the present, since any action we take now could determine whether that future exists at all and what character it might have. </w:t>
      </w:r>
      <w:r w:rsidRPr="000D4DD8">
        <w:rPr>
          <w:rFonts w:eastAsia="Aptos"/>
          <w:b/>
          <w:bCs/>
          <w:u w:val="single"/>
        </w:rPr>
        <w:t xml:space="preserve">We are enjoined to do everything, right now, as fast as we can, because any </w:t>
      </w:r>
      <w:r w:rsidRPr="00617CBC">
        <w:rPr>
          <w:rFonts w:eastAsia="Aptos"/>
          <w:b/>
          <w:bCs/>
          <w:highlight w:val="cyan"/>
          <w:u w:val="single"/>
        </w:rPr>
        <w:t>delay</w:t>
      </w:r>
      <w:r w:rsidRPr="000D4DD8">
        <w:rPr>
          <w:rFonts w:eastAsia="Aptos"/>
          <w:b/>
          <w:bCs/>
          <w:u w:val="single"/>
        </w:rPr>
        <w:t xml:space="preserve"> </w:t>
      </w:r>
      <w:r w:rsidRPr="00617CBC">
        <w:rPr>
          <w:rFonts w:eastAsia="Aptos"/>
          <w:b/>
          <w:bCs/>
          <w:highlight w:val="cyan"/>
          <w:u w:val="single"/>
        </w:rPr>
        <w:t>might</w:t>
      </w:r>
      <w:r w:rsidRPr="000D4DD8">
        <w:rPr>
          <w:rFonts w:eastAsia="Aptos"/>
          <w:b/>
          <w:bCs/>
          <w:u w:val="single"/>
        </w:rPr>
        <w:t xml:space="preserve"> </w:t>
      </w:r>
      <w:r w:rsidRPr="00617CBC">
        <w:rPr>
          <w:rFonts w:eastAsia="Aptos"/>
          <w:b/>
          <w:bCs/>
          <w:highlight w:val="cyan"/>
          <w:u w:val="single"/>
        </w:rPr>
        <w:t>cost</w:t>
      </w:r>
      <w:r w:rsidRPr="000D4DD8">
        <w:rPr>
          <w:rFonts w:eastAsia="Aptos"/>
          <w:b/>
          <w:bCs/>
          <w:u w:val="single"/>
        </w:rPr>
        <w:t xml:space="preserve"> </w:t>
      </w:r>
      <w:r w:rsidRPr="00617CBC">
        <w:rPr>
          <w:rFonts w:eastAsia="Aptos"/>
          <w:b/>
          <w:bCs/>
          <w:highlight w:val="cyan"/>
          <w:u w:val="single"/>
        </w:rPr>
        <w:t>trillions</w:t>
      </w:r>
      <w:r w:rsidRPr="000D4DD8">
        <w:rPr>
          <w:rFonts w:eastAsia="Aptos"/>
          <w:b/>
          <w:bCs/>
          <w:u w:val="single"/>
        </w:rPr>
        <w:t xml:space="preserve"> of deaths—an </w:t>
      </w:r>
      <w:r w:rsidRPr="00617CBC">
        <w:rPr>
          <w:rFonts w:eastAsia="Aptos"/>
          <w:b/>
          <w:bCs/>
          <w:highlight w:val="cyan"/>
          <w:u w:val="single"/>
        </w:rPr>
        <w:t xml:space="preserve">argument </w:t>
      </w:r>
      <w:r w:rsidRPr="000D4DD8">
        <w:rPr>
          <w:rFonts w:eastAsia="Aptos"/>
          <w:b/>
          <w:iCs/>
          <w:u w:val="single"/>
        </w:rPr>
        <w:t xml:space="preserve">Nick </w:t>
      </w:r>
      <w:r w:rsidRPr="00617CBC">
        <w:rPr>
          <w:rFonts w:eastAsia="Aptos"/>
          <w:b/>
          <w:iCs/>
          <w:highlight w:val="cyan"/>
          <w:u w:val="single"/>
        </w:rPr>
        <w:t>Bostrom</w:t>
      </w:r>
      <w:r w:rsidRPr="00617CBC">
        <w:rPr>
          <w:rFonts w:eastAsia="Aptos"/>
          <w:b/>
          <w:bCs/>
          <w:highlight w:val="cyan"/>
          <w:u w:val="single"/>
        </w:rPr>
        <w:t xml:space="preserve"> </w:t>
      </w:r>
      <w:r w:rsidRPr="000D4DD8">
        <w:rPr>
          <w:rFonts w:eastAsia="Aptos"/>
          <w:b/>
          <w:bCs/>
          <w:u w:val="single"/>
        </w:rPr>
        <w:t xml:space="preserve">has </w:t>
      </w:r>
      <w:r w:rsidRPr="00617CBC">
        <w:rPr>
          <w:rFonts w:eastAsia="Aptos"/>
          <w:b/>
          <w:bCs/>
          <w:highlight w:val="cyan"/>
          <w:u w:val="single"/>
        </w:rPr>
        <w:t>made</w:t>
      </w:r>
      <w:r w:rsidRPr="000D4DD8">
        <w:rPr>
          <w:rFonts w:eastAsia="Aptos"/>
          <w:sz w:val="16"/>
        </w:rPr>
        <w:t xml:space="preserve"> about space colonization </w:t>
      </w:r>
      <w:r w:rsidRPr="000D4DD8">
        <w:rPr>
          <w:rFonts w:eastAsia="Aptos"/>
          <w:b/>
          <w:bCs/>
          <w:u w:val="single"/>
        </w:rPr>
        <w:t>using the same structure of Pascal’s wager used by Schell (</w:t>
      </w:r>
      <w:r w:rsidRPr="000D4DD8">
        <w:rPr>
          <w:rFonts w:eastAsia="Aptos"/>
          <w:b/>
          <w:iCs/>
          <w:u w:val="single"/>
        </w:rPr>
        <w:t>Bostrom</w:t>
      </w:r>
      <w:r w:rsidRPr="000D4DD8">
        <w:rPr>
          <w:rFonts w:eastAsia="Aptos"/>
          <w:b/>
          <w:bCs/>
          <w:u w:val="single"/>
        </w:rPr>
        <w:t xml:space="preserve"> 3).</w:t>
      </w:r>
      <w:r w:rsidRPr="000D4DD8">
        <w:rPr>
          <w:rFonts w:eastAsia="Aptos"/>
          <w:sz w:val="16"/>
        </w:rPr>
        <w:t xml:space="preserve"> At the same time, </w:t>
      </w:r>
      <w:r w:rsidRPr="00617CBC">
        <w:rPr>
          <w:rFonts w:eastAsia="Aptos"/>
          <w:b/>
          <w:bCs/>
          <w:highlight w:val="cyan"/>
          <w:u w:val="single"/>
        </w:rPr>
        <w:t>we</w:t>
      </w:r>
      <w:r w:rsidRPr="000D4DD8">
        <w:rPr>
          <w:rFonts w:eastAsia="Aptos"/>
          <w:b/>
          <w:bCs/>
          <w:u w:val="single"/>
        </w:rPr>
        <w:t xml:space="preserve"> </w:t>
      </w:r>
      <w:r w:rsidRPr="00617CBC">
        <w:rPr>
          <w:rFonts w:eastAsia="Aptos"/>
          <w:b/>
          <w:bCs/>
          <w:highlight w:val="cyan"/>
          <w:u w:val="single"/>
        </w:rPr>
        <w:t>must</w:t>
      </w:r>
      <w:r w:rsidRPr="000D4DD8">
        <w:rPr>
          <w:rFonts w:eastAsia="Aptos"/>
          <w:b/>
          <w:bCs/>
          <w:u w:val="single"/>
        </w:rPr>
        <w:t xml:space="preserve"> be in (literally) </w:t>
      </w:r>
      <w:r w:rsidRPr="00617CBC">
        <w:rPr>
          <w:rFonts w:eastAsia="Aptos"/>
          <w:b/>
          <w:bCs/>
          <w:highlight w:val="cyan"/>
          <w:u w:val="single"/>
        </w:rPr>
        <w:t>perfect stas</w:t>
      </w:r>
      <w:r w:rsidRPr="000D4DD8">
        <w:rPr>
          <w:rFonts w:eastAsia="Aptos"/>
          <w:b/>
          <w:bCs/>
          <w:u w:val="single"/>
        </w:rPr>
        <w:t xml:space="preserve">is and do nothing at all, for any </w:t>
      </w:r>
      <w:r w:rsidRPr="00617CBC">
        <w:rPr>
          <w:rFonts w:eastAsia="Aptos"/>
          <w:b/>
          <w:bCs/>
          <w:highlight w:val="cyan"/>
          <w:u w:val="single"/>
        </w:rPr>
        <w:t>change</w:t>
      </w:r>
      <w:r w:rsidRPr="000D4DD8">
        <w:rPr>
          <w:rFonts w:eastAsia="Aptos"/>
          <w:b/>
          <w:bCs/>
          <w:u w:val="single"/>
        </w:rPr>
        <w:t xml:space="preserve"> </w:t>
      </w:r>
      <w:r w:rsidRPr="00617CBC">
        <w:rPr>
          <w:rFonts w:eastAsia="Aptos"/>
          <w:b/>
          <w:bCs/>
          <w:highlight w:val="cyan"/>
          <w:u w:val="single"/>
        </w:rPr>
        <w:t>might</w:t>
      </w:r>
      <w:r w:rsidRPr="000D4DD8">
        <w:rPr>
          <w:rFonts w:eastAsia="Aptos"/>
          <w:b/>
          <w:bCs/>
          <w:u w:val="single"/>
        </w:rPr>
        <w:t xml:space="preserve"> be the one that </w:t>
      </w:r>
      <w:r w:rsidRPr="00617CBC">
        <w:rPr>
          <w:rFonts w:eastAsia="Aptos"/>
          <w:b/>
          <w:bCs/>
          <w:highlight w:val="cyan"/>
          <w:u w:val="single"/>
        </w:rPr>
        <w:t>cascades into nuclear war</w:t>
      </w:r>
      <w:r w:rsidRPr="000D4DD8">
        <w:rPr>
          <w:rFonts w:eastAsia="Aptos"/>
          <w:b/>
          <w:bCs/>
          <w:u w:val="single"/>
        </w:rPr>
        <w:t xml:space="preserve">. </w:t>
      </w:r>
      <w:r w:rsidRPr="000D4DD8">
        <w:rPr>
          <w:sz w:val="16"/>
        </w:rPr>
        <w:t xml:space="preserve">If we extend this infinite value to human extinction more generally, it might even be imperative that we deliberately cause a nuclear war as soon as possible to destroy industrial civilization and thus prevent the collapse of global ecosystems on which all life depends (Caldwell).15 </w:t>
      </w:r>
      <w:r w:rsidRPr="000D4DD8">
        <w:rPr>
          <w:rStyle w:val="StyleUnderline"/>
        </w:rPr>
        <w:t xml:space="preserve">The </w:t>
      </w:r>
      <w:r w:rsidRPr="00617CBC">
        <w:rPr>
          <w:rStyle w:val="StyleUnderline"/>
          <w:highlight w:val="cyan"/>
        </w:rPr>
        <w:t>logic</w:t>
      </w:r>
      <w:r w:rsidRPr="000D4DD8">
        <w:rPr>
          <w:rStyle w:val="StyleUnderline"/>
        </w:rPr>
        <w:t xml:space="preserve"> </w:t>
      </w:r>
      <w:r w:rsidRPr="00617CBC">
        <w:rPr>
          <w:rStyle w:val="StyleUnderline"/>
          <w:highlight w:val="cyan"/>
        </w:rPr>
        <w:t>of</w:t>
      </w:r>
      <w:r w:rsidRPr="000D4DD8">
        <w:rPr>
          <w:rStyle w:val="StyleUnderline"/>
        </w:rPr>
        <w:t xml:space="preserve"> </w:t>
      </w:r>
      <w:r w:rsidRPr="00617CBC">
        <w:rPr>
          <w:rStyle w:val="StyleUnderline"/>
          <w:highlight w:val="cyan"/>
        </w:rPr>
        <w:t>infinite</w:t>
      </w:r>
      <w:r w:rsidRPr="000D4DD8">
        <w:rPr>
          <w:rStyle w:val="StyleUnderline"/>
        </w:rPr>
        <w:t xml:space="preserve"> </w:t>
      </w:r>
      <w:r w:rsidRPr="00617CBC">
        <w:rPr>
          <w:rStyle w:val="StyleUnderline"/>
          <w:highlight w:val="cyan"/>
        </w:rPr>
        <w:t>loss</w:t>
      </w:r>
      <w:r w:rsidRPr="000D4DD8">
        <w:rPr>
          <w:rStyle w:val="StyleUnderline"/>
        </w:rPr>
        <w:t xml:space="preserve"> results in aporia</w:t>
      </w:r>
      <w:r w:rsidRPr="000D4DD8">
        <w:rPr>
          <w:sz w:val="16"/>
        </w:rPr>
        <w:t xml:space="preserve">. It is simultaneously true that no risk is worth taking and that every risk must be </w:t>
      </w:r>
      <w:r w:rsidRPr="000D4DD8">
        <w:rPr>
          <w:rStyle w:val="StyleUnderline"/>
        </w:rPr>
        <w:t>taken. At the same time, each individual is afforded</w:t>
      </w:r>
      <w:r w:rsidRPr="000D4DD8">
        <w:rPr>
          <w:sz w:val="16"/>
        </w:rPr>
        <w:t xml:space="preserve"> some symbolic connection to </w:t>
      </w:r>
      <w:r w:rsidRPr="000D4DD8">
        <w:rPr>
          <w:rStyle w:val="StyleUnderline"/>
        </w:rPr>
        <w:t xml:space="preserve">the Real, because each action we take has effects on the unbounded infinity of future human beings. Each decision we make now is of limitless import, and thus we can enjoy the </w:t>
      </w:r>
      <w:r w:rsidRPr="00617CBC">
        <w:rPr>
          <w:rStyle w:val="StyleUnderline"/>
          <w:highlight w:val="cyan"/>
        </w:rPr>
        <w:t>imagination</w:t>
      </w:r>
      <w:r w:rsidRPr="000D4DD8">
        <w:rPr>
          <w:sz w:val="16"/>
        </w:rPr>
        <w:t xml:space="preserve"> </w:t>
      </w:r>
      <w:r w:rsidRPr="00617CBC">
        <w:rPr>
          <w:rStyle w:val="StyleUnderline"/>
          <w:highlight w:val="cyan"/>
        </w:rPr>
        <w:t>of destroying future</w:t>
      </w:r>
      <w:r w:rsidRPr="000D4DD8">
        <w:rPr>
          <w:sz w:val="16"/>
        </w:rPr>
        <w:t xml:space="preserve"> </w:t>
      </w:r>
      <w:r w:rsidRPr="00617CBC">
        <w:rPr>
          <w:rStyle w:val="StyleUnderline"/>
          <w:highlight w:val="cyan"/>
        </w:rPr>
        <w:t>generations</w:t>
      </w:r>
      <w:r w:rsidRPr="000D4DD8">
        <w:rPr>
          <w:rStyle w:val="StyleUnderline"/>
        </w:rPr>
        <w:t xml:space="preserve"> because it </w:t>
      </w:r>
      <w:r w:rsidRPr="00617CBC">
        <w:rPr>
          <w:rStyle w:val="StyleUnderline"/>
          <w:highlight w:val="cyan"/>
        </w:rPr>
        <w:t>invests</w:t>
      </w:r>
      <w:r w:rsidRPr="000D4DD8">
        <w:rPr>
          <w:rStyle w:val="StyleUnderline"/>
        </w:rPr>
        <w:t xml:space="preserve"> us with the </w:t>
      </w:r>
      <w:r w:rsidRPr="00617CBC">
        <w:rPr>
          <w:rStyle w:val="StyleUnderline"/>
          <w:highlight w:val="cyan"/>
        </w:rPr>
        <w:t>power</w:t>
      </w:r>
      <w:r w:rsidRPr="000D4DD8">
        <w:rPr>
          <w:rStyle w:val="StyleUnderline"/>
        </w:rPr>
        <w:t xml:space="preserve"> </w:t>
      </w:r>
      <w:r w:rsidRPr="00617CBC">
        <w:rPr>
          <w:rStyle w:val="StyleUnderline"/>
          <w:highlight w:val="cyan"/>
        </w:rPr>
        <w:t>over</w:t>
      </w:r>
      <w:r w:rsidRPr="000D4DD8">
        <w:rPr>
          <w:rStyle w:val="StyleUnderline"/>
        </w:rPr>
        <w:t xml:space="preserve"> </w:t>
      </w:r>
      <w:r w:rsidRPr="00617CBC">
        <w:rPr>
          <w:rStyle w:val="StyleUnderline"/>
          <w:highlight w:val="cyan"/>
        </w:rPr>
        <w:t>existence</w:t>
      </w:r>
      <w:r w:rsidRPr="000D4DD8">
        <w:rPr>
          <w:rStyle w:val="StyleUnderline"/>
        </w:rPr>
        <w:t xml:space="preserve"> and nonexistence on a cosmic scale.</w:t>
      </w:r>
    </w:p>
    <w:p w14:paraId="2F3BEE3E" w14:textId="77777777" w:rsidR="009955C2" w:rsidRPr="00456271" w:rsidRDefault="009955C2" w:rsidP="009955C2">
      <w:pPr>
        <w:pStyle w:val="Heading4"/>
      </w:pPr>
      <w:r>
        <w:t>Fascists use ‘</w:t>
      </w:r>
      <w:r w:rsidRPr="009E0F5E">
        <w:rPr>
          <w:u w:val="single"/>
        </w:rPr>
        <w:t>worker</w:t>
      </w:r>
      <w:r w:rsidRPr="009E0F5E">
        <w:t>’</w:t>
      </w:r>
      <w:r>
        <w:t xml:space="preserve"> to blur </w:t>
      </w:r>
      <w:r w:rsidRPr="009E0F5E">
        <w:rPr>
          <w:u w:val="single"/>
        </w:rPr>
        <w:t>intersectionality</w:t>
      </w:r>
      <w:r>
        <w:t xml:space="preserve">---that creates </w:t>
      </w:r>
      <w:r w:rsidRPr="009E0F5E">
        <w:rPr>
          <w:u w:val="single"/>
        </w:rPr>
        <w:t>hatred</w:t>
      </w:r>
      <w:r>
        <w:t xml:space="preserve"> in the induced </w:t>
      </w:r>
      <w:r w:rsidRPr="009E0F5E">
        <w:rPr>
          <w:u w:val="single"/>
        </w:rPr>
        <w:t>labor</w:t>
      </w:r>
      <w:r>
        <w:t xml:space="preserve"> </w:t>
      </w:r>
      <w:r w:rsidRPr="009E0F5E">
        <w:rPr>
          <w:u w:val="single"/>
        </w:rPr>
        <w:t>movement</w:t>
      </w:r>
      <w:r>
        <w:t>.</w:t>
      </w:r>
    </w:p>
    <w:p w14:paraId="292F7C8B" w14:textId="77777777" w:rsidR="009955C2" w:rsidRPr="006D39D3" w:rsidRDefault="009955C2" w:rsidP="009955C2">
      <w:r w:rsidRPr="006D39D3">
        <w:rPr>
          <w:rStyle w:val="Style13ptBold"/>
        </w:rPr>
        <w:t>Rasmussen ‘21</w:t>
      </w:r>
      <w:r>
        <w:t>, (Mikkel Bolt – Associate Professor at the Department of Arts and Cultural Studies, University of Copenhagen, October 8, Fascist Spectacle, ILL WILL, https://illwill.com/fascist-spectacle)</w:t>
      </w:r>
    </w:p>
    <w:p w14:paraId="1DC9A6EE" w14:textId="77777777" w:rsidR="009955C2" w:rsidRPr="00500A80" w:rsidRDefault="009955C2" w:rsidP="009955C2">
      <w:pPr>
        <w:rPr>
          <w:sz w:val="14"/>
        </w:rPr>
      </w:pPr>
      <w:r w:rsidRPr="00500A80">
        <w:rPr>
          <w:sz w:val="14"/>
        </w:rPr>
        <w:t xml:space="preserve">Much has been written about </w:t>
      </w:r>
      <w:r w:rsidRPr="009D2423">
        <w:rPr>
          <w:rStyle w:val="StyleUnderline"/>
        </w:rPr>
        <w:t xml:space="preserve">the </w:t>
      </w:r>
      <w:r w:rsidRPr="00617CBC">
        <w:rPr>
          <w:rStyle w:val="StyleUnderline"/>
          <w:highlight w:val="cyan"/>
        </w:rPr>
        <w:t>new fascist</w:t>
      </w:r>
      <w:r w:rsidRPr="00500A80">
        <w:rPr>
          <w:rStyle w:val="StyleUnderline"/>
        </w:rPr>
        <w:t>s’</w:t>
      </w:r>
      <w:r w:rsidRPr="009D2423">
        <w:rPr>
          <w:rStyle w:val="StyleUnderline"/>
        </w:rPr>
        <w:t xml:space="preserve"> </w:t>
      </w:r>
      <w:r w:rsidRPr="00617CBC">
        <w:rPr>
          <w:rStyle w:val="StyleUnderline"/>
          <w:highlight w:val="cyan"/>
        </w:rPr>
        <w:t>ability to appeal to</w:t>
      </w:r>
      <w:r w:rsidRPr="009D2423">
        <w:rPr>
          <w:rStyle w:val="StyleUnderline"/>
        </w:rPr>
        <w:t xml:space="preserve"> the </w:t>
      </w:r>
      <w:r w:rsidRPr="00617CBC">
        <w:rPr>
          <w:rStyle w:val="StyleUnderline"/>
          <w:highlight w:val="cyan"/>
        </w:rPr>
        <w:t>white working class</w:t>
      </w:r>
      <w:r w:rsidRPr="00500A80">
        <w:rPr>
          <w:sz w:val="14"/>
        </w:rPr>
        <w:t xml:space="preserve">. Trump, Salvini and Meloni, Le Pen, Farage and Bolsonaro, and earlier Pia Kjærsgaard of the Danish People’s Party, have all been able to absorb a large chunk of working class votes in elections. This development is of course related to the large center-left parties administering neoliberal policies, privatizing, cutting welfare and upwardly redistributing. But it is </w:t>
      </w:r>
      <w:r w:rsidRPr="009D2423">
        <w:rPr>
          <w:rStyle w:val="StyleUnderline"/>
        </w:rPr>
        <w:t>also related to the disappearance of the working class as a caste-like political form</w:t>
      </w:r>
      <w:r w:rsidRPr="00500A80">
        <w:rPr>
          <w:sz w:val="14"/>
        </w:rPr>
        <w:t xml:space="preserve"> and lived relation embodied in organizations, parties and cultural institutions. As G.M. Tamás has argued, from the mid 19th century to the late 1960s, </w:t>
      </w:r>
      <w:r w:rsidRPr="009D2423">
        <w:rPr>
          <w:rStyle w:val="StyleUnderline"/>
        </w:rPr>
        <w:t>the working-class was a distinctive culture that fought against the old order and wrestled with the bourgeoisie over the right to run the capitalist economy</w:t>
      </w:r>
      <w:r w:rsidRPr="00500A80">
        <w:rPr>
          <w:sz w:val="14"/>
        </w:rPr>
        <w:t xml:space="preserve">.5 The organized working-class movement in Europe seldom strove for the abolition of the money economy and the nation state, struggling instead to improve the lives of workers and build up a large institutional infrastructure from where it could </w:t>
      </w:r>
      <w:r w:rsidRPr="009D2423">
        <w:rPr>
          <w:rStyle w:val="StyleUnderline"/>
        </w:rPr>
        <w:t>pressure</w:t>
      </w:r>
      <w:r w:rsidRPr="00500A80">
        <w:rPr>
          <w:sz w:val="14"/>
        </w:rPr>
        <w:t xml:space="preserve"> the capitalist state </w:t>
      </w:r>
      <w:r w:rsidRPr="009D2423">
        <w:rPr>
          <w:rStyle w:val="StyleUnderline"/>
        </w:rPr>
        <w:t>into better working conditions and political rights</w:t>
      </w:r>
      <w:r w:rsidRPr="00500A80">
        <w:rPr>
          <w:sz w:val="14"/>
        </w:rPr>
        <w:t xml:space="preserve">. In the developed (or rather, over-developed) world </w:t>
      </w:r>
      <w:r w:rsidRPr="009D2423">
        <w:rPr>
          <w:rStyle w:val="StyleUnderline"/>
        </w:rPr>
        <w:t xml:space="preserve">this led to the creation of the </w:t>
      </w:r>
      <w:r w:rsidRPr="009D2423">
        <w:rPr>
          <w:rStyle w:val="Emphasis"/>
        </w:rPr>
        <w:t>post-war social state</w:t>
      </w:r>
      <w:r w:rsidRPr="00500A80">
        <w:rPr>
          <w:sz w:val="14"/>
        </w:rPr>
        <w:t xml:space="preserve"> where capital and labor “found” each other in soaring productivity rates. Adorno called this the </w:t>
      </w:r>
      <w:r w:rsidRPr="009D2423">
        <w:rPr>
          <w:rStyle w:val="StyleUnderline"/>
        </w:rPr>
        <w:t>classless class society</w:t>
      </w:r>
      <w:r w:rsidRPr="00500A80">
        <w:rPr>
          <w:sz w:val="14"/>
        </w:rPr>
        <w:t xml:space="preserve">. The amelioration of the everyday life of many workers resulted in the abandonment of a push to radically transform society and end capitalist domination. Older class structures were reconfigured and even seemed to disappear, as large parts of the working class moved upward into the middle class. As Jacques Ellul once remarked, </w:t>
      </w:r>
      <w:r w:rsidRPr="009D2423">
        <w:rPr>
          <w:rStyle w:val="StyleUnderline"/>
        </w:rPr>
        <w:t xml:space="preserve">the </w:t>
      </w:r>
      <w:r w:rsidRPr="00617CBC">
        <w:rPr>
          <w:rStyle w:val="StyleUnderline"/>
          <w:highlight w:val="cyan"/>
        </w:rPr>
        <w:t>middle class became</w:t>
      </w:r>
      <w:r w:rsidRPr="009D2423">
        <w:rPr>
          <w:rStyle w:val="StyleUnderline"/>
        </w:rPr>
        <w:t xml:space="preserve"> the </w:t>
      </w:r>
      <w:r w:rsidRPr="00617CBC">
        <w:rPr>
          <w:rStyle w:val="StyleUnderline"/>
          <w:highlight w:val="cyan"/>
        </w:rPr>
        <w:t>invisible</w:t>
      </w:r>
      <w:r w:rsidRPr="009D2423">
        <w:rPr>
          <w:rStyle w:val="StyleUnderline"/>
        </w:rPr>
        <w:t xml:space="preserve"> class</w:t>
      </w:r>
      <w:r w:rsidRPr="00500A80">
        <w:rPr>
          <w:sz w:val="14"/>
        </w:rPr>
        <w:t xml:space="preserve"> in this period, the class that both </w:t>
      </w:r>
      <w:r w:rsidRPr="009D2423">
        <w:rPr>
          <w:rStyle w:val="StyleUnderline"/>
        </w:rPr>
        <w:t>integrated parts of the working class and leveled itself out</w:t>
      </w:r>
      <w:r w:rsidRPr="00500A80">
        <w:rPr>
          <w:sz w:val="14"/>
        </w:rPr>
        <w:t xml:space="preserve">, concealed itself as a class, and simply became modern society.6 This is the story of the emergence of a set of forms that universalized class power, made it invisible. Everyone in the overdeveloped world was middle class. Or so it seemed. Even migrant workers were welcome, although, of course, still subject to everyday racism. Individual freedoms replaced class struggle in this process. </w:t>
      </w:r>
      <w:r w:rsidRPr="00617CBC">
        <w:rPr>
          <w:rStyle w:val="Emphasis"/>
          <w:highlight w:val="cyan"/>
        </w:rPr>
        <w:t>Revolutionary energy was frozen</w:t>
      </w:r>
      <w:r w:rsidRPr="00500A80">
        <w:rPr>
          <w:sz w:val="14"/>
        </w:rPr>
        <w:t xml:space="preserve">. </w:t>
      </w:r>
    </w:p>
    <w:p w14:paraId="5C15C868" w14:textId="77777777" w:rsidR="009955C2" w:rsidRPr="00500A80" w:rsidRDefault="009955C2" w:rsidP="009955C2">
      <w:pPr>
        <w:rPr>
          <w:sz w:val="14"/>
        </w:rPr>
      </w:pPr>
      <w:r w:rsidRPr="00500A80">
        <w:rPr>
          <w:sz w:val="14"/>
        </w:rPr>
        <w:t xml:space="preserve">May ’68 was a social explosion that partly reintroduced a revolutionary perspective, shattering the dream of a Keynesian classless society. But the revolution never happened; </w:t>
      </w:r>
      <w:r w:rsidRPr="00617CBC">
        <w:rPr>
          <w:rStyle w:val="StyleUnderline"/>
          <w:highlight w:val="cyan"/>
        </w:rPr>
        <w:t>May ’68</w:t>
      </w:r>
      <w:r w:rsidRPr="009D2423">
        <w:rPr>
          <w:rStyle w:val="StyleUnderline"/>
        </w:rPr>
        <w:t xml:space="preserve"> was an expanded revolt fusing insurrection</w:t>
      </w:r>
      <w:r w:rsidRPr="00500A80">
        <w:rPr>
          <w:sz w:val="14"/>
        </w:rPr>
        <w:t xml:space="preserve">, revolt, and reforms where young people, women, and </w:t>
      </w:r>
      <w:r w:rsidRPr="00617CBC">
        <w:rPr>
          <w:rStyle w:val="StyleUnderline"/>
          <w:highlight w:val="cyan"/>
        </w:rPr>
        <w:t>migrants rejected</w:t>
      </w:r>
      <w:r w:rsidRPr="009D2423">
        <w:rPr>
          <w:rStyle w:val="StyleUnderline"/>
        </w:rPr>
        <w:t xml:space="preserve"> the </w:t>
      </w:r>
      <w:r w:rsidRPr="00617CBC">
        <w:rPr>
          <w:rStyle w:val="StyleUnderline"/>
          <w:highlight w:val="cyan"/>
        </w:rPr>
        <w:t xml:space="preserve">Fordist </w:t>
      </w:r>
      <w:r w:rsidRPr="00500A80">
        <w:rPr>
          <w:rStyle w:val="StyleUnderline"/>
        </w:rPr>
        <w:t>wage productivity</w:t>
      </w:r>
      <w:r w:rsidRPr="009D2423">
        <w:rPr>
          <w:rStyle w:val="StyleUnderline"/>
        </w:rPr>
        <w:t xml:space="preserve"> </w:t>
      </w:r>
      <w:r w:rsidRPr="00617CBC">
        <w:rPr>
          <w:rStyle w:val="StyleUnderline"/>
          <w:highlight w:val="cyan"/>
        </w:rPr>
        <w:t>compromise</w:t>
      </w:r>
      <w:r w:rsidRPr="009D2423">
        <w:rPr>
          <w:rStyle w:val="StyleUnderline"/>
        </w:rPr>
        <w:t xml:space="preserve"> and</w:t>
      </w:r>
      <w:r w:rsidRPr="00500A80">
        <w:rPr>
          <w:sz w:val="14"/>
        </w:rPr>
        <w:t xml:space="preserve"> the </w:t>
      </w:r>
      <w:r w:rsidRPr="009D2423">
        <w:rPr>
          <w:rStyle w:val="StyleUnderline"/>
        </w:rPr>
        <w:t>democratic welfare state</w:t>
      </w:r>
      <w:r w:rsidRPr="00500A80">
        <w:rPr>
          <w:sz w:val="14"/>
        </w:rPr>
        <w:t>. The rejection took the form of an extended expansion of consciousness lasting several years. It was a partial rediscovery of the revolutionary proletarian offensive from 1917 to 1921, but without the emergence of any revolutionary project for the creation of a communist society without money or state. The May revolt never got that far. It was more a series of partly overlapping experiments wherein predominantly young people lived differently, rejecting work and consumption and thereby refusing the foundation of the compromise between the capitalist state and the organizations representing the workers (in the West).</w:t>
      </w:r>
    </w:p>
    <w:p w14:paraId="4AB636B7" w14:textId="77777777" w:rsidR="009955C2" w:rsidRPr="00D400D8" w:rsidRDefault="009955C2" w:rsidP="009955C2">
      <w:pPr>
        <w:rPr>
          <w:sz w:val="6"/>
          <w:szCs w:val="4"/>
        </w:rPr>
      </w:pPr>
      <w:r w:rsidRPr="00D400D8">
        <w:rPr>
          <w:sz w:val="6"/>
          <w:szCs w:val="4"/>
        </w:rPr>
        <w:t xml:space="preserve">The refusal of the new consumer life, but also the old pretentious leaders – de Gaulle, Adenauer, Waldeck Rochet – who had brokered the Fordist compromise, paradoxically gave way to a new strategy of capitalist exploitation. The revolt was crushed but also repurposed, its “social” dimension wrested from its political content and put to use in a new accumulation regime. Authenticity became a neoliberalist catchphrase. The demand for a different life was turned into the desperate search for individual satisfaction and quick identity fixes. The experiments of the long ’68 morphed into a hedonistic lifestyle culture, and politics dissolved into business and the stock market. </w:t>
      </w:r>
    </w:p>
    <w:p w14:paraId="4B5DEAC3" w14:textId="77777777" w:rsidR="009955C2" w:rsidRPr="00D400D8" w:rsidRDefault="009955C2" w:rsidP="009955C2">
      <w:pPr>
        <w:rPr>
          <w:sz w:val="6"/>
          <w:szCs w:val="4"/>
        </w:rPr>
      </w:pPr>
      <w:r w:rsidRPr="00D400D8">
        <w:rPr>
          <w:sz w:val="6"/>
          <w:szCs w:val="4"/>
        </w:rPr>
        <w:t>The period from 1968 to 1974 was marked by a transition from a modern to a “postmodern” form of critique in which an older oppositional culture, embedded in the labor movement and its ideology of labor and progress, was criticized and expanded with new non-class-based protest cultures focusing on social roles and the relation to nature. This expansion, or “break in the theory of revolution,” as Théorie Communist have dubbed it, quickly led to an epochal weakening, however, in which the idea of a different life was internalized into what Giorgio Cesarano called “the revolution of capitalism” in the beginning of the 1970s, where former cultures disappeared and were replaced by a new conformism based on easy access to commodities.7 Cesarano understood this as the installation of a new regime of power that operated from inside the subject. The wish to consume is a longing to obey an order that has never in fact been given. This new power dissolved the remaining collectivity associated with working class culture, paving the way for a new individual lifestyle of consumption. Today, people are only together in so far as they are separate. The idea of a different community might have briefly resurfaced in May ’68 but it promptly disappeared, and today we are left with “repressive tolerance,” that is, entities like the nation state, the family, private property or the individual with its “free” sex life.</w:t>
      </w:r>
    </w:p>
    <w:p w14:paraId="6D042456" w14:textId="77777777" w:rsidR="009955C2" w:rsidRPr="00D400D8" w:rsidRDefault="009955C2" w:rsidP="009955C2">
      <w:pPr>
        <w:rPr>
          <w:sz w:val="6"/>
          <w:szCs w:val="4"/>
        </w:rPr>
      </w:pPr>
      <w:r w:rsidRPr="00D400D8">
        <w:rPr>
          <w:sz w:val="6"/>
          <w:szCs w:val="4"/>
        </w:rPr>
        <w:t>The working class disappeared. But class struggle did not. For 40 years the ruling class has been busy amassing more and more wealth from a system that is producing less and less profit. The strength of the labor movement was dependent on labor productivity gains being shared between labor and capital. But the period since the early 1970s has been characterized by the dogged refusal by the capitalist class of wage sharing in a context where productivity gains have tapered off. The result is chaos: more and more people excluded from wage labor, struggling to get by and controlled by the police. This is the world of late capitalism. And fascism promises to confer an advantage on the “true” constituency of the nation, the people. To white Americans, the real French, the true Italians and ethnic Danes, those who are Muslims, migrants and descendants of immigrants have to go, move elsewhere, disappear. They are not part of the people. There are less resources to go around, but you will get privileged access to what’s left after the ruling class has taken its share. That’s the bogus promise of late capitalist fascism.</w:t>
      </w:r>
    </w:p>
    <w:p w14:paraId="52F2EDDA" w14:textId="77777777" w:rsidR="009955C2" w:rsidRPr="00D400D8" w:rsidRDefault="009955C2" w:rsidP="009955C2">
      <w:pPr>
        <w:rPr>
          <w:sz w:val="6"/>
          <w:szCs w:val="4"/>
        </w:rPr>
      </w:pPr>
      <w:r w:rsidRPr="00D400D8">
        <w:rPr>
          <w:sz w:val="6"/>
          <w:szCs w:val="4"/>
        </w:rPr>
        <w:t xml:space="preserve">In this situation any attempt to recompose the working-class is parodic. It is somehow easier to conjure an idea of a lost national community. Not least because it is easier to personify a dangerous and “parasitic” enemy that is threatening your welfare and the completeness of the national community, be it Muslims, Mexicans, Jews or Marxists, parasites alike. Visualization of the impersonal laws of capital accumulation is no match for fascist pseudo-concretion: here’s your enemy; look at their dark skin, strange clothes or weird cultural habits. Trump, Salvini, Orbán, Thulesen Dahl and Bolsonaro are all “fabricating a people” by targeting Blacks and Mexicans, the Roma minority, Muslim immigrants or Amazon Indians. </w:t>
      </w:r>
    </w:p>
    <w:p w14:paraId="4C9BB2B7" w14:textId="77777777" w:rsidR="009955C2" w:rsidRPr="00500A80" w:rsidRDefault="009955C2" w:rsidP="009955C2">
      <w:pPr>
        <w:rPr>
          <w:sz w:val="14"/>
        </w:rPr>
      </w:pPr>
      <w:r w:rsidRPr="00500A80">
        <w:rPr>
          <w:sz w:val="14"/>
        </w:rPr>
        <w:t xml:space="preserve">The emptiness of late capitalist society is hidden in plain sight. The working class has disappeared. Today, </w:t>
      </w:r>
      <w:r w:rsidRPr="00617CBC">
        <w:rPr>
          <w:rStyle w:val="StyleUnderline"/>
          <w:highlight w:val="cyan"/>
        </w:rPr>
        <w:t>the term</w:t>
      </w:r>
      <w:r w:rsidRPr="00500A80">
        <w:rPr>
          <w:sz w:val="14"/>
        </w:rPr>
        <w:t xml:space="preserve"> </w:t>
      </w:r>
      <w:r w:rsidRPr="00617CBC">
        <w:rPr>
          <w:rStyle w:val="Emphasis"/>
          <w:highlight w:val="cyan"/>
        </w:rPr>
        <w:t>“worker”</w:t>
      </w:r>
      <w:r w:rsidRPr="00500A80">
        <w:rPr>
          <w:sz w:val="14"/>
        </w:rPr>
        <w:t xml:space="preserve"> is </w:t>
      </w:r>
      <w:r w:rsidRPr="00617CBC">
        <w:rPr>
          <w:rStyle w:val="StyleUnderline"/>
          <w:highlight w:val="cyan"/>
        </w:rPr>
        <w:t>invoked as a political identity</w:t>
      </w:r>
      <w:r w:rsidRPr="00E50515">
        <w:rPr>
          <w:rStyle w:val="StyleUnderline"/>
        </w:rPr>
        <w:t xml:space="preserve"> to </w:t>
      </w:r>
      <w:r w:rsidRPr="00617CBC">
        <w:rPr>
          <w:rStyle w:val="Emphasis"/>
          <w:highlight w:val="cyan"/>
        </w:rPr>
        <w:t>channel hatred</w:t>
      </w:r>
      <w:r w:rsidRPr="00E50515">
        <w:rPr>
          <w:rStyle w:val="StyleUnderline"/>
        </w:rPr>
        <w:t xml:space="preserve"> </w:t>
      </w:r>
      <w:r w:rsidRPr="00617CBC">
        <w:rPr>
          <w:rStyle w:val="Emphasis"/>
          <w:highlight w:val="cyan"/>
        </w:rPr>
        <w:t>towards</w:t>
      </w:r>
      <w:r w:rsidRPr="00E50515">
        <w:rPr>
          <w:rStyle w:val="StyleUnderline"/>
        </w:rPr>
        <w:t xml:space="preserve"> </w:t>
      </w:r>
      <w:r w:rsidRPr="00617CBC">
        <w:rPr>
          <w:rStyle w:val="Emphasis"/>
          <w:highlight w:val="cyan"/>
        </w:rPr>
        <w:t>foreigners</w:t>
      </w:r>
      <w:r w:rsidRPr="00500A80">
        <w:rPr>
          <w:sz w:val="14"/>
        </w:rPr>
        <w:t xml:space="preserve">. </w:t>
      </w:r>
      <w:r w:rsidRPr="00E50515">
        <w:rPr>
          <w:rStyle w:val="StyleUnderline"/>
        </w:rPr>
        <w:t>Class struggle has become bad identity politics</w:t>
      </w:r>
      <w:r w:rsidRPr="00500A80">
        <w:rPr>
          <w:sz w:val="14"/>
        </w:rPr>
        <w:t xml:space="preserve"> and the </w:t>
      </w:r>
      <w:r w:rsidRPr="00617CBC">
        <w:rPr>
          <w:rStyle w:val="StyleUnderline"/>
          <w:highlight w:val="cyan"/>
        </w:rPr>
        <w:t>old</w:t>
      </w:r>
      <w:r w:rsidRPr="00E50515">
        <w:rPr>
          <w:rStyle w:val="StyleUnderline"/>
        </w:rPr>
        <w:t xml:space="preserve"> political </w:t>
      </w:r>
      <w:r w:rsidRPr="00617CBC">
        <w:rPr>
          <w:rStyle w:val="StyleUnderline"/>
          <w:highlight w:val="cyan"/>
        </w:rPr>
        <w:t>dichotomy</w:t>
      </w:r>
      <w:r w:rsidRPr="00E50515">
        <w:rPr>
          <w:rStyle w:val="StyleUnderline"/>
        </w:rPr>
        <w:t xml:space="preserve"> of left and right</w:t>
      </w:r>
      <w:r w:rsidRPr="00500A80">
        <w:rPr>
          <w:sz w:val="14"/>
        </w:rPr>
        <w:t xml:space="preserve"> has finally </w:t>
      </w:r>
      <w:r w:rsidRPr="00617CBC">
        <w:rPr>
          <w:rStyle w:val="Emphasis"/>
          <w:highlight w:val="cyan"/>
        </w:rPr>
        <w:t>revealed</w:t>
      </w:r>
      <w:r w:rsidRPr="00500A80">
        <w:rPr>
          <w:sz w:val="14"/>
        </w:rPr>
        <w:t xml:space="preserve"> itself </w:t>
      </w:r>
      <w:r w:rsidRPr="00617CBC">
        <w:rPr>
          <w:rStyle w:val="StyleUnderline"/>
          <w:highlight w:val="cyan"/>
        </w:rPr>
        <w:t>to be</w:t>
      </w:r>
      <w:r w:rsidRPr="00E50515">
        <w:rPr>
          <w:rStyle w:val="StyleUnderline"/>
        </w:rPr>
        <w:t xml:space="preserve"> </w:t>
      </w:r>
      <w:r w:rsidRPr="00617CBC">
        <w:rPr>
          <w:rStyle w:val="Emphasis"/>
          <w:highlight w:val="cyan"/>
        </w:rPr>
        <w:t>devoid of meaning</w:t>
      </w:r>
      <w:r w:rsidRPr="00500A80">
        <w:rPr>
          <w:sz w:val="14"/>
        </w:rPr>
        <w:t xml:space="preserve">, a holding pattern for the political spectacle of the old national democracies. Constant replacements and manipulations are the order of the day. </w:t>
      </w:r>
      <w:r w:rsidRPr="00E50515">
        <w:rPr>
          <w:rStyle w:val="StyleUnderline"/>
        </w:rPr>
        <w:t xml:space="preserve">Politics has been business for so long that the only possible opposition is </w:t>
      </w:r>
      <w:r w:rsidRPr="00617CBC">
        <w:rPr>
          <w:rStyle w:val="Emphasis"/>
          <w:highlight w:val="cyan"/>
        </w:rPr>
        <w:t>reviving grotesque</w:t>
      </w:r>
      <w:r w:rsidRPr="00E50515">
        <w:rPr>
          <w:rStyle w:val="Emphasis"/>
        </w:rPr>
        <w:t xml:space="preserve"> </w:t>
      </w:r>
      <w:r w:rsidRPr="00617CBC">
        <w:rPr>
          <w:rStyle w:val="Emphasis"/>
          <w:highlight w:val="cyan"/>
        </w:rPr>
        <w:t>fascist</w:t>
      </w:r>
      <w:r w:rsidRPr="00E50515">
        <w:rPr>
          <w:rStyle w:val="StyleUnderline"/>
        </w:rPr>
        <w:t xml:space="preserve"> </w:t>
      </w:r>
      <w:r w:rsidRPr="00617CBC">
        <w:rPr>
          <w:rStyle w:val="Emphasis"/>
          <w:highlight w:val="cyan"/>
        </w:rPr>
        <w:t>characters</w:t>
      </w:r>
      <w:r w:rsidRPr="00E50515">
        <w:rPr>
          <w:rStyle w:val="StyleUnderline"/>
        </w:rPr>
        <w:t xml:space="preserve"> that</w:t>
      </w:r>
      <w:r w:rsidRPr="00500A80">
        <w:rPr>
          <w:sz w:val="14"/>
        </w:rPr>
        <w:t xml:space="preserve"> might </w:t>
      </w:r>
      <w:r w:rsidRPr="00E50515">
        <w:rPr>
          <w:rStyle w:val="StyleUnderline"/>
        </w:rPr>
        <w:t xml:space="preserve">present themselves </w:t>
      </w:r>
      <w:r w:rsidRPr="00617CBC">
        <w:rPr>
          <w:rStyle w:val="StyleUnderline"/>
          <w:highlight w:val="cyan"/>
        </w:rPr>
        <w:t>as</w:t>
      </w:r>
      <w:r w:rsidRPr="00E50515">
        <w:rPr>
          <w:rStyle w:val="StyleUnderline"/>
        </w:rPr>
        <w:t xml:space="preserve"> </w:t>
      </w:r>
      <w:r w:rsidRPr="00617CBC">
        <w:rPr>
          <w:rStyle w:val="Emphasis"/>
          <w:highlight w:val="cyan"/>
        </w:rPr>
        <w:t>alternatives</w:t>
      </w:r>
      <w:r w:rsidRPr="00500A80">
        <w:rPr>
          <w:sz w:val="14"/>
        </w:rPr>
        <w:t xml:space="preserve">, but </w:t>
      </w:r>
      <w:r w:rsidRPr="00E50515">
        <w:rPr>
          <w:rStyle w:val="StyleUnderline"/>
        </w:rPr>
        <w:t>in fact only</w:t>
      </w:r>
      <w:r w:rsidRPr="00500A80">
        <w:rPr>
          <w:sz w:val="14"/>
        </w:rPr>
        <w:t xml:space="preserve"> confirm the hollowness of democratic institutions and </w:t>
      </w:r>
      <w:r w:rsidRPr="00617CBC">
        <w:rPr>
          <w:rStyle w:val="Emphasis"/>
          <w:highlight w:val="cyan"/>
        </w:rPr>
        <w:t>indefinitely</w:t>
      </w:r>
      <w:r w:rsidRPr="00500A80">
        <w:rPr>
          <w:sz w:val="14"/>
        </w:rPr>
        <w:t xml:space="preserve"> </w:t>
      </w:r>
      <w:r w:rsidRPr="00617CBC">
        <w:rPr>
          <w:rStyle w:val="Emphasis"/>
          <w:highlight w:val="cyan"/>
        </w:rPr>
        <w:t>postpone</w:t>
      </w:r>
      <w:r w:rsidRPr="00500A80">
        <w:rPr>
          <w:sz w:val="14"/>
        </w:rPr>
        <w:t xml:space="preserve"> a </w:t>
      </w:r>
      <w:r w:rsidRPr="00617CBC">
        <w:rPr>
          <w:rStyle w:val="Emphasis"/>
          <w:highlight w:val="cyan"/>
        </w:rPr>
        <w:t>negation of</w:t>
      </w:r>
      <w:r w:rsidRPr="00E50515">
        <w:rPr>
          <w:rStyle w:val="Emphasis"/>
        </w:rPr>
        <w:t xml:space="preserve"> the money </w:t>
      </w:r>
      <w:r w:rsidRPr="00617CBC">
        <w:rPr>
          <w:rStyle w:val="Emphasis"/>
          <w:highlight w:val="cyan"/>
        </w:rPr>
        <w:t>economy</w:t>
      </w:r>
      <w:r w:rsidRPr="00500A80">
        <w:rPr>
          <w:sz w:val="14"/>
        </w:rPr>
        <w:t xml:space="preserve"> </w:t>
      </w:r>
      <w:r w:rsidRPr="00617CBC">
        <w:rPr>
          <w:rStyle w:val="StyleUnderline"/>
          <w:highlight w:val="cyan"/>
        </w:rPr>
        <w:t>and</w:t>
      </w:r>
      <w:r w:rsidRPr="00E50515">
        <w:rPr>
          <w:rStyle w:val="StyleUnderline"/>
        </w:rPr>
        <w:t xml:space="preserve"> </w:t>
      </w:r>
      <w:r w:rsidRPr="00617CBC">
        <w:rPr>
          <w:rStyle w:val="Emphasis"/>
          <w:highlight w:val="cyan"/>
        </w:rPr>
        <w:t>the</w:t>
      </w:r>
      <w:r w:rsidRPr="00500A80">
        <w:rPr>
          <w:sz w:val="14"/>
        </w:rPr>
        <w:t xml:space="preserve"> nation </w:t>
      </w:r>
      <w:r w:rsidRPr="00617CBC">
        <w:rPr>
          <w:rStyle w:val="Emphasis"/>
          <w:highlight w:val="cyan"/>
        </w:rPr>
        <w:t>state</w:t>
      </w:r>
      <w:r w:rsidRPr="00500A80">
        <w:rPr>
          <w:sz w:val="14"/>
        </w:rPr>
        <w:t xml:space="preserve">. Religious superstition and new-old forms of nationalism run rampant all over the place, not only in the beleaguered hegemon of the US. More or less everywhere, the instant satisfaction of Facetune goes hand in hand with ever more empty references to lost communities. The </w:t>
      </w:r>
      <w:r w:rsidRPr="00E50515">
        <w:rPr>
          <w:rStyle w:val="StyleUnderline"/>
        </w:rPr>
        <w:t xml:space="preserve">Spectacle 2.0 is the ideal setting for nostalgic and </w:t>
      </w:r>
      <w:r w:rsidRPr="00617CBC">
        <w:rPr>
          <w:rStyle w:val="Emphasis"/>
          <w:highlight w:val="cyan"/>
        </w:rPr>
        <w:t>increasingly violent</w:t>
      </w:r>
      <w:r w:rsidRPr="00E50515">
        <w:rPr>
          <w:rStyle w:val="StyleUnderline"/>
        </w:rPr>
        <w:t xml:space="preserve"> </w:t>
      </w:r>
      <w:r w:rsidRPr="00500A80">
        <w:rPr>
          <w:rStyle w:val="StyleUnderline"/>
        </w:rPr>
        <w:t>re-enchantments</w:t>
      </w:r>
      <w:r w:rsidRPr="00E50515">
        <w:rPr>
          <w:rStyle w:val="StyleUnderline"/>
        </w:rPr>
        <w:t xml:space="preserve"> of </w:t>
      </w:r>
      <w:r w:rsidRPr="00617CBC">
        <w:rPr>
          <w:rStyle w:val="Emphasis"/>
          <w:highlight w:val="cyan"/>
        </w:rPr>
        <w:t>dreamt-up social</w:t>
      </w:r>
      <w:r w:rsidRPr="00E50515">
        <w:rPr>
          <w:rStyle w:val="Emphasis"/>
        </w:rPr>
        <w:t xml:space="preserve"> </w:t>
      </w:r>
      <w:r w:rsidRPr="00617CBC">
        <w:rPr>
          <w:rStyle w:val="Emphasis"/>
          <w:highlight w:val="cyan"/>
        </w:rPr>
        <w:t>relations</w:t>
      </w:r>
      <w:r w:rsidRPr="00500A80">
        <w:rPr>
          <w:sz w:val="14"/>
        </w:rPr>
        <w:t>.</w:t>
      </w:r>
    </w:p>
    <w:p w14:paraId="0C23ED40" w14:textId="77777777" w:rsidR="009955C2" w:rsidRPr="00500A80" w:rsidRDefault="009955C2" w:rsidP="009955C2">
      <w:pPr>
        <w:rPr>
          <w:sz w:val="14"/>
        </w:rPr>
      </w:pPr>
      <w:r w:rsidRPr="00500A80">
        <w:rPr>
          <w:sz w:val="14"/>
        </w:rPr>
        <w:t>The worker disappeared, abandoned by the left and center-left parties, duped by the prospect of a steady job and credit to buy cheap commodities and gadgets. The dream of a world where each new generation (in the West) would get more was never going to come true. Only for the select few was that the case anyway. Capitalist destruction and unevenness were somehow transformed into underdevelopment and temporal decay. But now unevenness has begun to reappear, and is no longer reserved to the former colonies or the backyards of the metropoles of the old center. It has become something of a nightmare even for the children of the lucky ones who were compensated. “Poorer than their parents” was the title of a notorious 2016 report by McKinsey Global Institute. For the first time since the 1950s, it asserted, young people in the West can look forward to a life where they are worse off than their parents.8</w:t>
      </w:r>
    </w:p>
    <w:p w14:paraId="595170C3" w14:textId="77777777" w:rsidR="009955C2" w:rsidRPr="00BB3A08" w:rsidRDefault="009955C2" w:rsidP="009955C2">
      <w:pPr>
        <w:rPr>
          <w:sz w:val="14"/>
        </w:rPr>
      </w:pPr>
      <w:r w:rsidRPr="00500A80">
        <w:rPr>
          <w:sz w:val="14"/>
        </w:rPr>
        <w:t xml:space="preserve">Today, </w:t>
      </w:r>
      <w:r w:rsidRPr="00617CBC">
        <w:rPr>
          <w:rStyle w:val="Emphasis"/>
          <w:highlight w:val="cyan"/>
        </w:rPr>
        <w:t>everything is identity</w:t>
      </w:r>
      <w:r w:rsidRPr="00500A80">
        <w:rPr>
          <w:sz w:val="14"/>
        </w:rPr>
        <w:t xml:space="preserve">, </w:t>
      </w:r>
      <w:r w:rsidRPr="00617CBC">
        <w:rPr>
          <w:rStyle w:val="Emphasis"/>
          <w:highlight w:val="cyan"/>
        </w:rPr>
        <w:t>including class</w:t>
      </w:r>
      <w:r w:rsidRPr="00500A80">
        <w:rPr>
          <w:sz w:val="14"/>
        </w:rPr>
        <w:t xml:space="preserve">. To rewrite Stuart Hall, we can say that </w:t>
      </w:r>
      <w:r w:rsidRPr="00E50515">
        <w:rPr>
          <w:rStyle w:val="StyleUnderline"/>
        </w:rPr>
        <w:t>identity is the modality through which class is lived</w:t>
      </w:r>
      <w:r w:rsidRPr="00500A80">
        <w:rPr>
          <w:sz w:val="14"/>
        </w:rPr>
        <w:t xml:space="preserve">. </w:t>
      </w:r>
      <w:r w:rsidRPr="00617CBC">
        <w:rPr>
          <w:rStyle w:val="StyleUnderline"/>
          <w:highlight w:val="cyan"/>
        </w:rPr>
        <w:t>Intersectionality stands as the</w:t>
      </w:r>
      <w:r w:rsidRPr="00E50515">
        <w:rPr>
          <w:rStyle w:val="StyleUnderline"/>
        </w:rPr>
        <w:t xml:space="preserve"> cipher of this conundrum</w:t>
      </w:r>
      <w:r w:rsidRPr="00500A80">
        <w:rPr>
          <w:sz w:val="14"/>
        </w:rPr>
        <w:t xml:space="preserve">, an </w:t>
      </w:r>
      <w:r w:rsidRPr="00617CBC">
        <w:rPr>
          <w:rStyle w:val="StyleUnderline"/>
          <w:highlight w:val="cyan"/>
        </w:rPr>
        <w:t>inability to theoretically and politically deal with</w:t>
      </w:r>
      <w:r w:rsidRPr="00500A80">
        <w:rPr>
          <w:sz w:val="14"/>
        </w:rPr>
        <w:t xml:space="preserve"> and overcome this (unity-in-) </w:t>
      </w:r>
      <w:r w:rsidRPr="00617CBC">
        <w:rPr>
          <w:rStyle w:val="StyleUnderline"/>
          <w:highlight w:val="cyan"/>
        </w:rPr>
        <w:t>separation</w:t>
      </w:r>
      <w:r w:rsidRPr="00500A80">
        <w:rPr>
          <w:sz w:val="14"/>
        </w:rPr>
        <w:t xml:space="preserve">. The </w:t>
      </w:r>
      <w:r w:rsidRPr="00E50515">
        <w:rPr>
          <w:rStyle w:val="StyleUnderline"/>
        </w:rPr>
        <w:t>proletariat is fragmented</w:t>
      </w:r>
      <w:r w:rsidRPr="00500A80">
        <w:rPr>
          <w:sz w:val="14"/>
        </w:rPr>
        <w:t xml:space="preserve">, split up and </w:t>
      </w:r>
      <w:r w:rsidRPr="00E50515">
        <w:rPr>
          <w:rStyle w:val="StyleUnderline"/>
        </w:rPr>
        <w:t>unable to form a movement</w:t>
      </w:r>
      <w:r w:rsidRPr="00500A80">
        <w:rPr>
          <w:sz w:val="14"/>
        </w:rPr>
        <w:t xml:space="preserve">. </w:t>
      </w:r>
      <w:r w:rsidRPr="00E50515">
        <w:rPr>
          <w:rStyle w:val="StyleUnderline"/>
        </w:rPr>
        <w:t>Class composition is decomposition</w:t>
      </w:r>
      <w:r w:rsidRPr="00500A80">
        <w:rPr>
          <w:sz w:val="14"/>
        </w:rPr>
        <w:t xml:space="preserve"> today. And it is </w:t>
      </w:r>
      <w:r w:rsidRPr="00617CBC">
        <w:rPr>
          <w:rStyle w:val="Emphasis"/>
          <w:highlight w:val="cyan"/>
        </w:rPr>
        <w:t>very difficult to mobilize</w:t>
      </w:r>
      <w:r w:rsidRPr="00E50515">
        <w:rPr>
          <w:rStyle w:val="StyleUnderline"/>
        </w:rPr>
        <w:t xml:space="preserve"> the </w:t>
      </w:r>
      <w:r w:rsidRPr="00617CBC">
        <w:rPr>
          <w:rStyle w:val="Emphasis"/>
          <w:highlight w:val="cyan"/>
        </w:rPr>
        <w:t>disgruntled mass</w:t>
      </w:r>
      <w:r w:rsidRPr="00E50515">
        <w:rPr>
          <w:rStyle w:val="StyleUnderline"/>
        </w:rPr>
        <w:t xml:space="preserve"> </w:t>
      </w:r>
      <w:r w:rsidRPr="00617CBC">
        <w:rPr>
          <w:rStyle w:val="StyleUnderline"/>
          <w:highlight w:val="cyan"/>
        </w:rPr>
        <w:t>as anything other than</w:t>
      </w:r>
      <w:r w:rsidRPr="00E50515">
        <w:rPr>
          <w:rStyle w:val="StyleUnderline"/>
        </w:rPr>
        <w:t xml:space="preserve"> a </w:t>
      </w:r>
      <w:r w:rsidRPr="00617CBC">
        <w:rPr>
          <w:rStyle w:val="Emphasis"/>
          <w:highlight w:val="cyan"/>
        </w:rPr>
        <w:t>racist mob</w:t>
      </w:r>
      <w:r w:rsidRPr="00500A80">
        <w:rPr>
          <w:sz w:val="14"/>
        </w:rPr>
        <w:t xml:space="preserve">. </w:t>
      </w:r>
    </w:p>
    <w:p w14:paraId="16D973CB" w14:textId="77777777" w:rsidR="009955C2" w:rsidRPr="000D4DD8" w:rsidRDefault="009955C2" w:rsidP="00CF3897">
      <w:pPr>
        <w:rPr>
          <w:rStyle w:val="StyleUnderline"/>
        </w:rPr>
      </w:pPr>
    </w:p>
    <w:p w14:paraId="18ADBD16" w14:textId="77777777" w:rsidR="002439DA" w:rsidRPr="00D766CD" w:rsidRDefault="002439DA" w:rsidP="002439DA">
      <w:pPr>
        <w:pStyle w:val="Heading4"/>
      </w:pPr>
      <w:r>
        <w:t>Studies</w:t>
      </w:r>
      <w:r w:rsidRPr="00D766CD">
        <w:t xml:space="preserve"> prove ----The 1ac fuels the labor union to KKK pipeline </w:t>
      </w:r>
      <w:r w:rsidRPr="00B53D35">
        <w:rPr>
          <w:u w:val="single"/>
        </w:rPr>
        <w:t>reviving</w:t>
      </w:r>
      <w:r>
        <w:t xml:space="preserve"> them</w:t>
      </w:r>
    </w:p>
    <w:p w14:paraId="5C3BA758" w14:textId="77777777" w:rsidR="002439DA" w:rsidRPr="00D766CD" w:rsidRDefault="002439DA" w:rsidP="002439DA">
      <w:r w:rsidRPr="00D766CD">
        <w:rPr>
          <w:rStyle w:val="Style13ptBold"/>
        </w:rPr>
        <w:t>Pegram 18</w:t>
      </w:r>
      <w:r w:rsidRPr="00D766CD">
        <w:t xml:space="preserve">  (Thomas R. Pegram is professor of history at Loyola University Maryland Affiliation, 4-27-2018, "THE KU KLUX KLAN, LABOR, AND THE WHITE WORKING CLASS DURING THE 1920S", Cambridge Core, </w:t>
      </w:r>
      <w:hyperlink r:id="rId16" w:history="1">
        <w:r w:rsidRPr="00D766CD">
          <w:rPr>
            <w:rStyle w:val="Hyperlink"/>
            <w:rFonts w:ascii="Georgia" w:hAnsi="Georgia"/>
          </w:rPr>
          <w:t>https://www.cambridge.org/core/journals/journal-of-the-gilded-age-and-progressive-era/article/ku-klux-klan-labor-and-the-white-working-class-during-the-1920s</w:t>
        </w:r>
      </w:hyperlink>
      <w:r w:rsidRPr="00D766CD">
        <w:t xml:space="preserve"> The Journal of the Gilded Age and Progressive Era , Volume 17 , Issue 2 , April 2018 , pp. 373 - 396</w:t>
      </w:r>
    </w:p>
    <w:p w14:paraId="778FB734" w14:textId="77777777" w:rsidR="002439DA" w:rsidRPr="00D766CD" w:rsidRDefault="002439DA" w:rsidP="002439DA">
      <w:r w:rsidRPr="00D766CD">
        <w:t xml:space="preserve">DOI: </w:t>
      </w:r>
      <w:hyperlink r:id="rId17" w:history="1">
        <w:r w:rsidRPr="00D766CD">
          <w:rPr>
            <w:rStyle w:val="Hyperlink"/>
            <w:rFonts w:ascii="Georgia" w:hAnsi="Georgia"/>
          </w:rPr>
          <w:t>https://doi.org/10.1017/S1537781417000871 /</w:t>
        </w:r>
      </w:hyperlink>
      <w:r w:rsidRPr="00D766CD">
        <w:t xml:space="preserve"> jrimp)</w:t>
      </w:r>
    </w:p>
    <w:p w14:paraId="5F7436BB" w14:textId="77777777" w:rsidR="002439DA" w:rsidRPr="00D766CD" w:rsidRDefault="002439DA" w:rsidP="002439DA">
      <w:pPr>
        <w:rPr>
          <w:sz w:val="16"/>
        </w:rPr>
      </w:pPr>
      <w:r w:rsidRPr="00D766CD">
        <w:rPr>
          <w:rStyle w:val="Emphasis"/>
        </w:rPr>
        <w:t xml:space="preserve">What led white </w:t>
      </w:r>
      <w:r w:rsidRPr="00617CBC">
        <w:rPr>
          <w:rStyle w:val="Emphasis"/>
          <w:highlight w:val="cyan"/>
        </w:rPr>
        <w:t>workers</w:t>
      </w:r>
      <w:r w:rsidRPr="00D766CD">
        <w:rPr>
          <w:rStyle w:val="Emphasis"/>
        </w:rPr>
        <w:t xml:space="preserve"> and their radical supporters to </w:t>
      </w:r>
      <w:r w:rsidRPr="00617CBC">
        <w:rPr>
          <w:rStyle w:val="Emphasis"/>
          <w:highlight w:val="cyan"/>
        </w:rPr>
        <w:t>identify</w:t>
      </w:r>
      <w:r w:rsidRPr="00D766CD">
        <w:rPr>
          <w:rStyle w:val="Emphasis"/>
        </w:rPr>
        <w:t xml:space="preserve"> </w:t>
      </w:r>
      <w:r w:rsidRPr="00617CBC">
        <w:rPr>
          <w:rStyle w:val="Emphasis"/>
          <w:highlight w:val="cyan"/>
        </w:rPr>
        <w:t>the</w:t>
      </w:r>
      <w:r w:rsidRPr="00D766CD">
        <w:rPr>
          <w:rStyle w:val="Emphasis"/>
        </w:rPr>
        <w:t xml:space="preserve"> </w:t>
      </w:r>
      <w:r w:rsidRPr="00617CBC">
        <w:rPr>
          <w:rStyle w:val="Emphasis"/>
          <w:highlight w:val="cyan"/>
        </w:rPr>
        <w:t>K</w:t>
      </w:r>
      <w:r w:rsidRPr="00B0053F">
        <w:t>u</w:t>
      </w:r>
      <w:r w:rsidRPr="00D766CD">
        <w:rPr>
          <w:rStyle w:val="Emphasis"/>
        </w:rPr>
        <w:t xml:space="preserve"> </w:t>
      </w:r>
      <w:r w:rsidRPr="00617CBC">
        <w:rPr>
          <w:rStyle w:val="Emphasis"/>
          <w:highlight w:val="cyan"/>
        </w:rPr>
        <w:t>K</w:t>
      </w:r>
      <w:r w:rsidRPr="00B0053F">
        <w:t>lux</w:t>
      </w:r>
      <w:r w:rsidRPr="00D766CD">
        <w:rPr>
          <w:rStyle w:val="Emphasis"/>
        </w:rPr>
        <w:t xml:space="preserve"> </w:t>
      </w:r>
      <w:r w:rsidRPr="00617CBC">
        <w:rPr>
          <w:rStyle w:val="Emphasis"/>
          <w:highlight w:val="cyan"/>
        </w:rPr>
        <w:t>K</w:t>
      </w:r>
      <w:r w:rsidRPr="00B0053F">
        <w:t>lan</w:t>
      </w:r>
      <w:r w:rsidRPr="00D766CD">
        <w:rPr>
          <w:rStyle w:val="Emphasis"/>
        </w:rPr>
        <w:t xml:space="preserve"> </w:t>
      </w:r>
      <w:r w:rsidRPr="00617CBC">
        <w:rPr>
          <w:rStyle w:val="Emphasis"/>
          <w:highlight w:val="cyan"/>
        </w:rPr>
        <w:t>as</w:t>
      </w:r>
      <w:r w:rsidRPr="00D766CD">
        <w:rPr>
          <w:rStyle w:val="Emphasis"/>
        </w:rPr>
        <w:t xml:space="preserve"> an </w:t>
      </w:r>
      <w:r w:rsidRPr="00617CBC">
        <w:rPr>
          <w:rStyle w:val="Emphasis"/>
          <w:highlight w:val="cyan"/>
        </w:rPr>
        <w:t>institutional</w:t>
      </w:r>
      <w:r w:rsidRPr="00D766CD">
        <w:rPr>
          <w:rStyle w:val="Emphasis"/>
        </w:rPr>
        <w:t xml:space="preserve"> </w:t>
      </w:r>
      <w:r w:rsidRPr="00617CBC">
        <w:rPr>
          <w:rStyle w:val="Emphasis"/>
          <w:highlight w:val="cyan"/>
        </w:rPr>
        <w:t>defender</w:t>
      </w:r>
      <w:r w:rsidRPr="00D766CD">
        <w:rPr>
          <w:rStyle w:val="Emphasis"/>
        </w:rPr>
        <w:t xml:space="preserve"> </w:t>
      </w:r>
      <w:r w:rsidRPr="00617CBC">
        <w:rPr>
          <w:rStyle w:val="Emphasis"/>
          <w:highlight w:val="cyan"/>
        </w:rPr>
        <w:t>of</w:t>
      </w:r>
      <w:r w:rsidRPr="00D766CD">
        <w:rPr>
          <w:rStyle w:val="Emphasis"/>
        </w:rPr>
        <w:t xml:space="preserve"> </w:t>
      </w:r>
      <w:r w:rsidRPr="00617CBC">
        <w:rPr>
          <w:rStyle w:val="Emphasis"/>
          <w:highlight w:val="cyan"/>
        </w:rPr>
        <w:t>working</w:t>
      </w:r>
      <w:r w:rsidRPr="00D766CD">
        <w:rPr>
          <w:rStyle w:val="Emphasis"/>
        </w:rPr>
        <w:t>-</w:t>
      </w:r>
      <w:r w:rsidRPr="00617CBC">
        <w:rPr>
          <w:rStyle w:val="Emphasis"/>
          <w:highlight w:val="cyan"/>
        </w:rPr>
        <w:t>class</w:t>
      </w:r>
      <w:r w:rsidRPr="00D766CD">
        <w:rPr>
          <w:rStyle w:val="Emphasis"/>
        </w:rPr>
        <w:t xml:space="preserve"> interests</w:t>
      </w:r>
      <w:r w:rsidRPr="00D766CD">
        <w:rPr>
          <w:sz w:val="16"/>
        </w:rPr>
        <w:t xml:space="preserve"> after World War I? The factors are complex but not paradoxical. </w:t>
      </w:r>
      <w:r w:rsidRPr="00617CBC">
        <w:rPr>
          <w:rStyle w:val="StyleUnderline"/>
          <w:highlight w:val="cyan"/>
        </w:rPr>
        <w:t>The</w:t>
      </w:r>
      <w:r w:rsidRPr="00D766CD">
        <w:rPr>
          <w:sz w:val="16"/>
        </w:rPr>
        <w:t xml:space="preserve"> </w:t>
      </w:r>
      <w:r w:rsidRPr="00D766CD">
        <w:rPr>
          <w:rStyle w:val="Emphasis"/>
        </w:rPr>
        <w:t>K</w:t>
      </w:r>
      <w:r w:rsidRPr="00D766CD">
        <w:rPr>
          <w:sz w:val="16"/>
        </w:rPr>
        <w:t xml:space="preserve">u </w:t>
      </w:r>
      <w:r w:rsidRPr="00D766CD">
        <w:rPr>
          <w:rStyle w:val="Emphasis"/>
        </w:rPr>
        <w:t>K</w:t>
      </w:r>
      <w:r w:rsidRPr="00D766CD">
        <w:rPr>
          <w:sz w:val="16"/>
        </w:rPr>
        <w:t xml:space="preserve">lux </w:t>
      </w:r>
      <w:r w:rsidRPr="00D766CD">
        <w:rPr>
          <w:rStyle w:val="StyleUnderline"/>
        </w:rPr>
        <w:t>movement's</w:t>
      </w:r>
      <w:r w:rsidRPr="00D766CD">
        <w:rPr>
          <w:sz w:val="16"/>
        </w:rPr>
        <w:t xml:space="preserve"> </w:t>
      </w:r>
      <w:r w:rsidRPr="00617CBC">
        <w:rPr>
          <w:rStyle w:val="Emphasis"/>
          <w:highlight w:val="cyan"/>
        </w:rPr>
        <w:t>fluid structure</w:t>
      </w:r>
      <w:r w:rsidRPr="00617CBC">
        <w:rPr>
          <w:sz w:val="16"/>
          <w:highlight w:val="cyan"/>
        </w:rPr>
        <w:t xml:space="preserve"> </w:t>
      </w:r>
      <w:r w:rsidRPr="00617CBC">
        <w:rPr>
          <w:rStyle w:val="StyleUnderline"/>
          <w:highlight w:val="cyan"/>
        </w:rPr>
        <w:t>allowed</w:t>
      </w:r>
      <w:r w:rsidRPr="00D766CD">
        <w:rPr>
          <w:rStyle w:val="StyleUnderline"/>
        </w:rPr>
        <w:t xml:space="preserve"> local </w:t>
      </w:r>
      <w:r w:rsidRPr="00617CBC">
        <w:rPr>
          <w:rStyle w:val="Emphasis"/>
          <w:highlight w:val="cyan"/>
        </w:rPr>
        <w:t>Klans</w:t>
      </w:r>
      <w:r w:rsidRPr="00D766CD">
        <w:rPr>
          <w:rStyle w:val="StyleUnderline"/>
        </w:rPr>
        <w:t xml:space="preserve"> </w:t>
      </w:r>
      <w:r w:rsidRPr="00617CBC">
        <w:rPr>
          <w:rStyle w:val="StyleUnderline"/>
          <w:highlight w:val="cyan"/>
        </w:rPr>
        <w:t>to</w:t>
      </w:r>
      <w:r w:rsidRPr="00D766CD">
        <w:rPr>
          <w:rStyle w:val="StyleUnderline"/>
        </w:rPr>
        <w:t xml:space="preserve"> </w:t>
      </w:r>
      <w:r w:rsidRPr="00617CBC">
        <w:rPr>
          <w:rStyle w:val="StyleUnderline"/>
          <w:highlight w:val="cyan"/>
        </w:rPr>
        <w:t>ignore</w:t>
      </w:r>
      <w:r w:rsidRPr="00D766CD">
        <w:rPr>
          <w:rStyle w:val="StyleUnderline"/>
        </w:rPr>
        <w:t xml:space="preserve"> the national organization's </w:t>
      </w:r>
      <w:r w:rsidRPr="00617CBC">
        <w:rPr>
          <w:rStyle w:val="StyleUnderline"/>
          <w:highlight w:val="cyan"/>
        </w:rPr>
        <w:t>anti-labor</w:t>
      </w:r>
      <w:r w:rsidRPr="00D766CD">
        <w:rPr>
          <w:rStyle w:val="StyleUnderline"/>
        </w:rPr>
        <w:t xml:space="preserve"> </w:t>
      </w:r>
      <w:r w:rsidRPr="00617CBC">
        <w:rPr>
          <w:rStyle w:val="StyleUnderline"/>
          <w:highlight w:val="cyan"/>
        </w:rPr>
        <w:t>orthodoxy</w:t>
      </w:r>
      <w:r w:rsidRPr="00D766CD">
        <w:rPr>
          <w:rStyle w:val="StyleUnderline"/>
        </w:rPr>
        <w:t xml:space="preserve"> </w:t>
      </w:r>
      <w:r w:rsidRPr="00617CBC">
        <w:rPr>
          <w:rStyle w:val="StyleUnderline"/>
          <w:highlight w:val="cyan"/>
        </w:rPr>
        <w:t>and</w:t>
      </w:r>
      <w:r w:rsidRPr="00D766CD">
        <w:rPr>
          <w:rStyle w:val="StyleUnderline"/>
        </w:rPr>
        <w:t xml:space="preserve"> instead </w:t>
      </w:r>
      <w:r w:rsidRPr="00617CBC">
        <w:rPr>
          <w:rStyle w:val="StyleUnderline"/>
          <w:highlight w:val="cyan"/>
        </w:rPr>
        <w:t>cultivate</w:t>
      </w:r>
      <w:r w:rsidRPr="00D766CD">
        <w:rPr>
          <w:rStyle w:val="StyleUnderline"/>
        </w:rPr>
        <w:t xml:space="preserve"> </w:t>
      </w:r>
      <w:r w:rsidRPr="00D766CD">
        <w:rPr>
          <w:sz w:val="16"/>
        </w:rPr>
        <w:t xml:space="preserve">Protestant </w:t>
      </w:r>
      <w:r w:rsidRPr="00D766CD">
        <w:rPr>
          <w:rStyle w:val="Emphasis"/>
        </w:rPr>
        <w:t xml:space="preserve">white </w:t>
      </w:r>
      <w:r w:rsidRPr="00617CBC">
        <w:rPr>
          <w:rStyle w:val="Emphasis"/>
          <w:highlight w:val="cyan"/>
        </w:rPr>
        <w:t>community solidarity</w:t>
      </w:r>
      <w:r w:rsidRPr="00617CBC">
        <w:rPr>
          <w:sz w:val="16"/>
          <w:highlight w:val="cyan"/>
        </w:rPr>
        <w:t xml:space="preserve"> </w:t>
      </w:r>
      <w:r w:rsidRPr="00617CBC">
        <w:rPr>
          <w:rStyle w:val="StyleUnderline"/>
          <w:highlight w:val="cyan"/>
        </w:rPr>
        <w:t>against</w:t>
      </w:r>
      <w:r w:rsidRPr="00D766CD">
        <w:rPr>
          <w:sz w:val="16"/>
        </w:rPr>
        <w:t xml:space="preserve"> unresponsive institutions and oppressive </w:t>
      </w:r>
      <w:r w:rsidRPr="00617CBC">
        <w:rPr>
          <w:rStyle w:val="Emphasis"/>
          <w:highlight w:val="cyan"/>
        </w:rPr>
        <w:t>elites</w:t>
      </w:r>
      <w:r w:rsidRPr="00D766CD">
        <w:rPr>
          <w:sz w:val="16"/>
        </w:rPr>
        <w:t>. And white Protestant American workers enjoyed historical privileges that predisposed them to view workers from different backgrounds as unequal rivals. American craft unions defended native-born whites, usually Protestants, against less-skilled laborers. Throughout the early twentieth century, skilled</w:t>
      </w:r>
      <w:r w:rsidRPr="00D766CD">
        <w:rPr>
          <w:rStyle w:val="StyleUnderline"/>
        </w:rPr>
        <w:t xml:space="preserve"> white </w:t>
      </w:r>
      <w:r w:rsidRPr="00617CBC">
        <w:rPr>
          <w:rStyle w:val="StyleUnderline"/>
          <w:highlight w:val="cyan"/>
        </w:rPr>
        <w:t xml:space="preserve">workers in </w:t>
      </w:r>
      <w:r w:rsidRPr="00617CBC">
        <w:rPr>
          <w:rStyle w:val="Emphasis"/>
          <w:highlight w:val="cyan"/>
        </w:rPr>
        <w:t>construction</w:t>
      </w:r>
      <w:r w:rsidRPr="00D766CD">
        <w:rPr>
          <w:rStyle w:val="StyleUnderline"/>
        </w:rPr>
        <w:t xml:space="preserve">, </w:t>
      </w:r>
      <w:r w:rsidRPr="00617CBC">
        <w:rPr>
          <w:rStyle w:val="Emphasis"/>
          <w:highlight w:val="cyan"/>
        </w:rPr>
        <w:t>typography</w:t>
      </w:r>
      <w:r w:rsidRPr="00D766CD">
        <w:rPr>
          <w:rStyle w:val="StyleUnderline"/>
        </w:rPr>
        <w:t xml:space="preserve">, </w:t>
      </w:r>
      <w:r w:rsidRPr="00617CBC">
        <w:rPr>
          <w:rStyle w:val="Emphasis"/>
          <w:highlight w:val="cyan"/>
        </w:rPr>
        <w:t>railroads</w:t>
      </w:r>
      <w:r w:rsidRPr="00D766CD">
        <w:rPr>
          <w:rStyle w:val="StyleUnderline"/>
        </w:rPr>
        <w:t xml:space="preserve">, and other specialized trades </w:t>
      </w:r>
      <w:r w:rsidRPr="00617CBC">
        <w:rPr>
          <w:rStyle w:val="Emphasis"/>
          <w:highlight w:val="cyan"/>
        </w:rPr>
        <w:t>denied</w:t>
      </w:r>
      <w:r w:rsidRPr="00617CBC">
        <w:rPr>
          <w:rStyle w:val="StyleUnderline"/>
          <w:highlight w:val="cyan"/>
        </w:rPr>
        <w:t xml:space="preserve"> immigrants and </w:t>
      </w:r>
      <w:r w:rsidRPr="00617CBC">
        <w:rPr>
          <w:rStyle w:val="Emphasis"/>
          <w:highlight w:val="cyan"/>
        </w:rPr>
        <w:t>workers of color</w:t>
      </w:r>
      <w:r w:rsidRPr="00D766CD">
        <w:rPr>
          <w:rStyle w:val="StyleUnderline"/>
        </w:rPr>
        <w:t xml:space="preserve"> </w:t>
      </w:r>
      <w:r w:rsidRPr="00617CBC">
        <w:rPr>
          <w:rStyle w:val="StyleUnderline"/>
          <w:highlight w:val="cyan"/>
        </w:rPr>
        <w:t>access</w:t>
      </w:r>
      <w:r w:rsidRPr="00D766CD">
        <w:rPr>
          <w:sz w:val="16"/>
        </w:rPr>
        <w:t xml:space="preserve"> to the jobs and exclusive </w:t>
      </w:r>
      <w:r w:rsidRPr="00D766CD">
        <w:rPr>
          <w:rStyle w:val="StyleUnderline"/>
        </w:rPr>
        <w:t>status set aside for “American” workers</w:t>
      </w:r>
      <w:r w:rsidRPr="00D766CD">
        <w:rPr>
          <w:sz w:val="16"/>
        </w:rPr>
        <w:t xml:space="preserve">. Changes in labor patterns and postwar anti-unionism alienated white workers. Low-wage semiskilled and unskilled workers, many of them immigrants or blacks, displaced native-born whites in numerous industries. Beset by shifting economic circumstances yet still expecting the advantages conferred by white Protestant status, some workers embraced the overt white Protestant </w:t>
      </w:r>
      <w:r w:rsidRPr="00D766CD">
        <w:rPr>
          <w:rStyle w:val="StyleUnderline"/>
        </w:rPr>
        <w:t>nationalism of the Klan</w:t>
      </w:r>
      <w:r w:rsidRPr="00D766CD">
        <w:rPr>
          <w:sz w:val="16"/>
        </w:rPr>
        <w:t xml:space="preserve">. </w:t>
      </w:r>
      <w:r w:rsidRPr="006910C6">
        <w:rPr>
          <w:rStyle w:val="StyleUnderline"/>
        </w:rPr>
        <w:t>In northern Louisiana</w:t>
      </w:r>
      <w:r w:rsidRPr="00D766CD">
        <w:rPr>
          <w:sz w:val="16"/>
        </w:rPr>
        <w:t xml:space="preserve">, a 1922 report </w:t>
      </w:r>
      <w:r w:rsidRPr="006910C6">
        <w:rPr>
          <w:rStyle w:val="StyleUnderline"/>
        </w:rPr>
        <w:t>declared</w:t>
      </w:r>
      <w:r w:rsidRPr="00D766CD">
        <w:rPr>
          <w:sz w:val="16"/>
          <w:szCs w:val="36"/>
        </w:rPr>
        <w:t>,</w:t>
      </w:r>
      <w:r w:rsidRPr="00D766CD">
        <w:rPr>
          <w:rStyle w:val="Emphasis"/>
          <w:sz w:val="40"/>
          <w:szCs w:val="36"/>
        </w:rPr>
        <w:t>“</w:t>
      </w:r>
      <w:r w:rsidRPr="00617CBC">
        <w:rPr>
          <w:rStyle w:val="Emphasis"/>
          <w:sz w:val="40"/>
          <w:szCs w:val="36"/>
          <w:highlight w:val="cyan"/>
        </w:rPr>
        <w:t>labor union leaders have been employed as klan organizers</w:t>
      </w:r>
      <w:r w:rsidRPr="00D766CD">
        <w:rPr>
          <w:rStyle w:val="StyleUnderline"/>
        </w:rPr>
        <w:t xml:space="preserve">.” These </w:t>
      </w:r>
      <w:r w:rsidRPr="00D766CD">
        <w:rPr>
          <w:rStyle w:val="Emphasis"/>
        </w:rPr>
        <w:t>blue-collar kleagles</w:t>
      </w:r>
      <w:r w:rsidRPr="00D766CD">
        <w:rPr>
          <w:rStyle w:val="StyleUnderline"/>
        </w:rPr>
        <w:t xml:space="preserve"> </w:t>
      </w:r>
      <w:r w:rsidRPr="00617CBC">
        <w:rPr>
          <w:rStyle w:val="Emphasis"/>
          <w:highlight w:val="cyan"/>
        </w:rPr>
        <w:t>urged</w:t>
      </w:r>
      <w:r w:rsidRPr="00D766CD">
        <w:rPr>
          <w:rStyle w:val="Emphasis"/>
        </w:rPr>
        <w:t xml:space="preserve"> </w:t>
      </w:r>
      <w:r w:rsidRPr="00617CBC">
        <w:rPr>
          <w:rStyle w:val="Emphasis"/>
          <w:highlight w:val="cyan"/>
        </w:rPr>
        <w:t>white unionists to join the Klan</w:t>
      </w:r>
      <w:r w:rsidRPr="00D766CD">
        <w:rPr>
          <w:sz w:val="16"/>
        </w:rPr>
        <w:t xml:space="preserve"> “against immigration and … the negro” in order </w:t>
      </w:r>
      <w:r w:rsidRPr="00D766CD">
        <w:rPr>
          <w:rStyle w:val="StyleUnderline"/>
        </w:rPr>
        <w:t xml:space="preserve">to “make </w:t>
      </w:r>
      <w:r w:rsidRPr="00D766CD">
        <w:rPr>
          <w:rStyle w:val="Emphasis"/>
        </w:rPr>
        <w:t>labor scarce</w:t>
      </w:r>
      <w:r w:rsidRPr="00D766CD">
        <w:rPr>
          <w:rStyle w:val="StyleUnderline"/>
        </w:rPr>
        <w:t xml:space="preserve"> and bring </w:t>
      </w:r>
      <w:r w:rsidRPr="00D766CD">
        <w:rPr>
          <w:rStyle w:val="Emphasis"/>
        </w:rPr>
        <w:t>high wages</w:t>
      </w:r>
      <w:r w:rsidRPr="00D766CD">
        <w:rPr>
          <w:rStyle w:val="StyleUnderline"/>
        </w:rPr>
        <w:t>.”</w:t>
      </w:r>
      <w:r w:rsidRPr="00D766CD">
        <w:rPr>
          <w:sz w:val="16"/>
        </w:rPr>
        <w:t xml:space="preserve"> </w:t>
      </w:r>
    </w:p>
    <w:p w14:paraId="086492E8" w14:textId="77777777" w:rsidR="002439DA" w:rsidRPr="00D766CD" w:rsidRDefault="002439DA" w:rsidP="002439DA">
      <w:pPr>
        <w:rPr>
          <w:sz w:val="16"/>
        </w:rPr>
      </w:pPr>
      <w:r w:rsidRPr="00D766CD">
        <w:rPr>
          <w:rStyle w:val="StyleUnderline"/>
        </w:rPr>
        <w:t>For alienated white Protestant workers</w:t>
      </w:r>
      <w:r w:rsidRPr="00D766CD">
        <w:rPr>
          <w:sz w:val="16"/>
        </w:rPr>
        <w:t xml:space="preserve">, the </w:t>
      </w:r>
      <w:r w:rsidRPr="00617CBC">
        <w:rPr>
          <w:rStyle w:val="StyleUnderline"/>
          <w:highlight w:val="cyan"/>
        </w:rPr>
        <w:t>Klan</w:t>
      </w:r>
      <w:r w:rsidRPr="00D766CD">
        <w:rPr>
          <w:rStyle w:val="StyleUnderline"/>
        </w:rPr>
        <w:t xml:space="preserve"> </w:t>
      </w:r>
      <w:r w:rsidRPr="00617CBC">
        <w:rPr>
          <w:rStyle w:val="StyleUnderline"/>
          <w:highlight w:val="cyan"/>
        </w:rPr>
        <w:t>reaffirmed</w:t>
      </w:r>
      <w:r w:rsidRPr="00D766CD">
        <w:rPr>
          <w:rStyle w:val="StyleUnderline"/>
        </w:rPr>
        <w:t xml:space="preserve"> a sense of </w:t>
      </w:r>
      <w:r w:rsidRPr="00617CBC">
        <w:rPr>
          <w:rStyle w:val="StyleUnderline"/>
          <w:highlight w:val="cyan"/>
        </w:rPr>
        <w:t>collective identity</w:t>
      </w:r>
      <w:r w:rsidRPr="00D766CD">
        <w:rPr>
          <w:rStyle w:val="StyleUnderline"/>
        </w:rPr>
        <w:t xml:space="preserve"> that had been muted during the Progressive Era</w:t>
      </w:r>
      <w:r w:rsidRPr="00D766CD">
        <w:rPr>
          <w:sz w:val="16"/>
        </w:rPr>
        <w:t xml:space="preserve"> and damaged in the open shop campaigns of the 1920s. </w:t>
      </w:r>
      <w:r w:rsidRPr="00D766CD">
        <w:rPr>
          <w:rStyle w:val="Emphasis"/>
        </w:rPr>
        <w:t>Progressive support</w:t>
      </w:r>
      <w:r w:rsidRPr="00D766CD">
        <w:rPr>
          <w:rStyle w:val="StyleUnderline"/>
        </w:rPr>
        <w:t xml:space="preserve"> for workers ranged from an embrace of working-class democracy to </w:t>
      </w:r>
      <w:r w:rsidRPr="00D766CD">
        <w:rPr>
          <w:rStyle w:val="Emphasis"/>
        </w:rPr>
        <w:t>ameliorating</w:t>
      </w:r>
      <w:r w:rsidRPr="00D766CD">
        <w:rPr>
          <w:rStyle w:val="StyleUnderline"/>
        </w:rPr>
        <w:t xml:space="preserve"> unjust or dangerous working conditions, </w:t>
      </w:r>
      <w:r w:rsidRPr="00D766CD">
        <w:rPr>
          <w:sz w:val="16"/>
        </w:rPr>
        <w:t>but many progressives discouraged class consciousness and union identification among workers in favor of a broader notion of shared citizenship.</w:t>
      </w:r>
      <w:hyperlink r:id="rId18" w:anchor="en08" w:history="1">
        <w:r w:rsidRPr="00D766CD">
          <w:rPr>
            <w:rStyle w:val="Hyperlink"/>
            <w:rFonts w:ascii="Georgia" w:hAnsi="Georgia"/>
            <w:sz w:val="16"/>
          </w:rPr>
          <w:t>Footnote8</w:t>
        </w:r>
      </w:hyperlink>
      <w:r w:rsidRPr="00D766CD">
        <w:rPr>
          <w:sz w:val="16"/>
        </w:rPr>
        <w:t xml:space="preserve"> Expressions of class solidarity were even more unwelcome in the 1920s. Klansmen, however, constructed an alternative movement celebrating white Protestant unity and cultural ascendancy. Several hooded demands, such as immigration restriction, paralleled mainstream reforms, thereby softening for some converts the extremism of Klan allegiance. The American Federation of Labor advocated immigration restriction since 1906 to protect the wages and high status of skilled workers. Concern over the “</w:t>
      </w:r>
      <w:r w:rsidRPr="00D766CD">
        <w:rPr>
          <w:rStyle w:val="StyleUnderline"/>
        </w:rPr>
        <w:t>immigration problem” similarly motivated some progressive reformers to support the Dillingham Commission's 1911 call for restriction.</w:t>
      </w:r>
      <w:hyperlink r:id="rId19" w:anchor="en09" w:history="1">
        <w:r w:rsidRPr="00D766CD">
          <w:rPr>
            <w:rStyle w:val="StyleUnderline"/>
          </w:rPr>
          <w:t>Footnote9</w:t>
        </w:r>
      </w:hyperlink>
      <w:r w:rsidRPr="00D766CD">
        <w:rPr>
          <w:rStyle w:val="StyleUnderline"/>
        </w:rPr>
        <w:t xml:space="preserve"> The quota laws of 1921 and 1924 passed without significant Klan input, but their popularity reflected the power of Ku Klux appeals to a selective American identity. </w:t>
      </w:r>
      <w:r w:rsidRPr="00D766CD">
        <w:rPr>
          <w:sz w:val="16"/>
        </w:rPr>
        <w:t xml:space="preserve">This examination of </w:t>
      </w:r>
      <w:r w:rsidRPr="00D766CD">
        <w:rPr>
          <w:rStyle w:val="StyleUnderline"/>
        </w:rPr>
        <w:t>the</w:t>
      </w:r>
      <w:r w:rsidRPr="00D766CD">
        <w:rPr>
          <w:sz w:val="16"/>
        </w:rPr>
        <w:t xml:space="preserve"> </w:t>
      </w:r>
      <w:r w:rsidRPr="00D766CD">
        <w:rPr>
          <w:rStyle w:val="Emphasis"/>
        </w:rPr>
        <w:t>K</w:t>
      </w:r>
      <w:r w:rsidRPr="00D766CD">
        <w:rPr>
          <w:sz w:val="16"/>
        </w:rPr>
        <w:t xml:space="preserve">u </w:t>
      </w:r>
      <w:r w:rsidRPr="00D766CD">
        <w:rPr>
          <w:rStyle w:val="Emphasis"/>
        </w:rPr>
        <w:t>K</w:t>
      </w:r>
      <w:r w:rsidRPr="00D766CD">
        <w:rPr>
          <w:sz w:val="16"/>
        </w:rPr>
        <w:t xml:space="preserve">lux </w:t>
      </w:r>
      <w:r w:rsidRPr="00D766CD">
        <w:rPr>
          <w:rStyle w:val="Emphasis"/>
        </w:rPr>
        <w:t>K</w:t>
      </w:r>
      <w:r w:rsidRPr="00D766CD">
        <w:rPr>
          <w:sz w:val="16"/>
        </w:rPr>
        <w:t>lan</w:t>
      </w:r>
      <w:r w:rsidRPr="00D766CD">
        <w:rPr>
          <w:rStyle w:val="Emphasis"/>
        </w:rPr>
        <w:t>'s</w:t>
      </w:r>
      <w:r w:rsidRPr="00D766CD">
        <w:rPr>
          <w:sz w:val="16"/>
        </w:rPr>
        <w:t xml:space="preserve"> </w:t>
      </w:r>
      <w:r w:rsidRPr="00D766CD">
        <w:rPr>
          <w:rStyle w:val="StyleUnderline"/>
        </w:rPr>
        <w:t>relationship to the white working class and its radical allies builds upon a reorientation of Klan scholarship</w:t>
      </w:r>
      <w:r w:rsidRPr="00D766CD">
        <w:rPr>
          <w:sz w:val="16"/>
        </w:rPr>
        <w:t xml:space="preserve">. A </w:t>
      </w:r>
      <w:r w:rsidRPr="00617CBC">
        <w:rPr>
          <w:rStyle w:val="Emphasis"/>
          <w:highlight w:val="cyan"/>
        </w:rPr>
        <w:t>generation of studies</w:t>
      </w:r>
      <w:r w:rsidRPr="00D766CD">
        <w:rPr>
          <w:sz w:val="16"/>
        </w:rPr>
        <w:t xml:space="preserve"> has downplayed </w:t>
      </w:r>
      <w:r w:rsidRPr="00D766CD">
        <w:rPr>
          <w:rStyle w:val="StyleUnderline"/>
        </w:rPr>
        <w:t xml:space="preserve">the </w:t>
      </w:r>
      <w:r w:rsidRPr="00617CBC">
        <w:rPr>
          <w:rStyle w:val="Emphasis"/>
          <w:highlight w:val="cyan"/>
        </w:rPr>
        <w:t>secret order's</w:t>
      </w:r>
      <w:r w:rsidRPr="00D766CD">
        <w:rPr>
          <w:rStyle w:val="StyleUnderline"/>
        </w:rPr>
        <w:t xml:space="preserve"> national </w:t>
      </w:r>
      <w:r w:rsidRPr="00617CBC">
        <w:rPr>
          <w:rStyle w:val="StyleUnderline"/>
          <w:highlight w:val="cyan"/>
        </w:rPr>
        <w:t>leadership</w:t>
      </w:r>
      <w:r w:rsidRPr="00D766CD">
        <w:rPr>
          <w:sz w:val="16"/>
        </w:rPr>
        <w:t xml:space="preserve"> and </w:t>
      </w:r>
      <w:r w:rsidRPr="00617CBC">
        <w:rPr>
          <w:rStyle w:val="StyleUnderline"/>
          <w:highlight w:val="cyan"/>
        </w:rPr>
        <w:t xml:space="preserve">reinterpreted the </w:t>
      </w:r>
      <w:r w:rsidRPr="00617CBC">
        <w:rPr>
          <w:rStyle w:val="Emphasis"/>
          <w:highlight w:val="cyan"/>
        </w:rPr>
        <w:t>Invisible Empire</w:t>
      </w:r>
      <w:r w:rsidRPr="00D766CD">
        <w:rPr>
          <w:rStyle w:val="StyleUnderline"/>
        </w:rPr>
        <w:t xml:space="preserve"> as a decentralized</w:t>
      </w:r>
      <w:r w:rsidRPr="00D766CD">
        <w:rPr>
          <w:sz w:val="16"/>
        </w:rPr>
        <w:t xml:space="preserve">, flexible movement attuned to local concerns. Countering efforts by Imperial Wizard Hiram Evans and his Atlanta hierarchy to </w:t>
      </w:r>
      <w:r w:rsidRPr="00D766CD">
        <w:rPr>
          <w:rStyle w:val="StyleUnderline"/>
        </w:rPr>
        <w:t>centralize control and dictate policy</w:t>
      </w:r>
      <w:r w:rsidRPr="00D766CD">
        <w:rPr>
          <w:sz w:val="16"/>
        </w:rPr>
        <w:t xml:space="preserve">, </w:t>
      </w:r>
      <w:r w:rsidRPr="00D766CD">
        <w:rPr>
          <w:rStyle w:val="StyleUnderline"/>
        </w:rPr>
        <w:t xml:space="preserve">local Klansmen shaped white Protestant nationalism </w:t>
      </w:r>
      <w:r w:rsidRPr="00617CBC">
        <w:rPr>
          <w:rStyle w:val="StyleUnderline"/>
          <w:highlight w:val="cyan"/>
        </w:rPr>
        <w:t xml:space="preserve">to fit </w:t>
      </w:r>
      <w:r w:rsidRPr="00617CBC">
        <w:rPr>
          <w:rStyle w:val="Emphasis"/>
          <w:highlight w:val="cyan"/>
        </w:rPr>
        <w:t>grassroots circumstance</w:t>
      </w:r>
      <w:r w:rsidRPr="00D766CD">
        <w:rPr>
          <w:rStyle w:val="Emphasis"/>
        </w:rPr>
        <w:t>s</w:t>
      </w:r>
      <w:r w:rsidRPr="00D766CD">
        <w:rPr>
          <w:rStyle w:val="StyleUnderline"/>
        </w:rPr>
        <w:t>.</w:t>
      </w:r>
      <w:r w:rsidRPr="00D766CD">
        <w:rPr>
          <w:sz w:val="16"/>
        </w:rPr>
        <w:t xml:space="preserve"> </w:t>
      </w:r>
      <w:r w:rsidRPr="00D766CD">
        <w:rPr>
          <w:rStyle w:val="StyleUnderline"/>
        </w:rPr>
        <w:t xml:space="preserve">Some klaverns, as Klan locals were designated, built fraternal white </w:t>
      </w:r>
      <w:r w:rsidRPr="00617CBC">
        <w:rPr>
          <w:rStyle w:val="StyleUnderline"/>
          <w:highlight w:val="cyan"/>
        </w:rPr>
        <w:t>Protestant</w:t>
      </w:r>
      <w:r w:rsidRPr="00D766CD">
        <w:rPr>
          <w:rStyle w:val="StyleUnderline"/>
        </w:rPr>
        <w:t xml:space="preserve"> </w:t>
      </w:r>
      <w:r w:rsidRPr="00617CBC">
        <w:rPr>
          <w:rStyle w:val="StyleUnderline"/>
          <w:highlight w:val="cyan"/>
        </w:rPr>
        <w:t>identity</w:t>
      </w:r>
      <w:r w:rsidRPr="00D766CD">
        <w:rPr>
          <w:rStyle w:val="StyleUnderline"/>
        </w:rPr>
        <w:t>, reinforcing a restrictive community through a festive array of parades, picnics, sing-alongs, and entertainments</w:t>
      </w:r>
      <w:r w:rsidRPr="00D766CD">
        <w:rPr>
          <w:sz w:val="16"/>
        </w:rPr>
        <w:t xml:space="preserve">. Others challenged local elites for control of school boards, demanded street repairs and improved public works, </w:t>
      </w:r>
      <w:r w:rsidRPr="00617CBC">
        <w:rPr>
          <w:rStyle w:val="Emphasis"/>
          <w:highlight w:val="cyan"/>
        </w:rPr>
        <w:t>infiltrated</w:t>
      </w:r>
      <w:r w:rsidRPr="00D766CD">
        <w:rPr>
          <w:sz w:val="16"/>
        </w:rPr>
        <w:t xml:space="preserve"> charitable bodies, and influenced </w:t>
      </w:r>
      <w:r w:rsidRPr="00D766CD">
        <w:rPr>
          <w:rStyle w:val="StyleUnderline"/>
        </w:rPr>
        <w:t xml:space="preserve">other </w:t>
      </w:r>
      <w:r w:rsidRPr="00617CBC">
        <w:rPr>
          <w:rStyle w:val="StyleUnderline"/>
          <w:highlight w:val="cyan"/>
        </w:rPr>
        <w:t>institutions</w:t>
      </w:r>
      <w:r w:rsidRPr="00D766CD">
        <w:rPr>
          <w:rStyle w:val="StyleUnderline"/>
        </w:rPr>
        <w:t xml:space="preserve"> </w:t>
      </w:r>
      <w:r w:rsidRPr="00617CBC">
        <w:rPr>
          <w:rStyle w:val="StyleUnderline"/>
          <w:highlight w:val="cyan"/>
        </w:rPr>
        <w:t>central</w:t>
      </w:r>
      <w:r w:rsidRPr="00D766CD">
        <w:rPr>
          <w:rStyle w:val="StyleUnderline"/>
        </w:rPr>
        <w:t xml:space="preserve"> </w:t>
      </w:r>
      <w:r w:rsidRPr="00617CBC">
        <w:rPr>
          <w:rStyle w:val="StyleUnderline"/>
          <w:highlight w:val="cyan"/>
        </w:rPr>
        <w:t>to community</w:t>
      </w:r>
      <w:r w:rsidRPr="00D766CD">
        <w:rPr>
          <w:rStyle w:val="StyleUnderline"/>
        </w:rPr>
        <w:t xml:space="preserve"> identity</w:t>
      </w:r>
      <w:r w:rsidRPr="00D766CD">
        <w:rPr>
          <w:sz w:val="16"/>
        </w:rPr>
        <w:t xml:space="preserve">. Rivalry with local Catholic </w:t>
      </w:r>
      <w:r w:rsidRPr="00D766CD">
        <w:rPr>
          <w:rStyle w:val="StyleUnderline"/>
        </w:rPr>
        <w:t xml:space="preserve">communities or freelance prohibition enforcement </w:t>
      </w:r>
      <w:r w:rsidRPr="00D766CD">
        <w:rPr>
          <w:rStyle w:val="Emphasis"/>
        </w:rPr>
        <w:t>defined Klan actions</w:t>
      </w:r>
      <w:r w:rsidRPr="00D766CD">
        <w:rPr>
          <w:rStyle w:val="StyleUnderline"/>
        </w:rPr>
        <w:t xml:space="preserve"> elsewhere</w:t>
      </w:r>
      <w:r w:rsidRPr="00D766CD">
        <w:rPr>
          <w:sz w:val="16"/>
        </w:rPr>
        <w:t>.</w:t>
      </w:r>
      <w:hyperlink r:id="rId20" w:anchor="en10" w:history="1">
        <w:r w:rsidRPr="00D766CD">
          <w:rPr>
            <w:rStyle w:val="Hyperlink"/>
            <w:rFonts w:ascii="Georgia" w:hAnsi="Georgia"/>
            <w:sz w:val="16"/>
          </w:rPr>
          <w:t>Footnote10</w:t>
        </w:r>
      </w:hyperlink>
    </w:p>
    <w:p w14:paraId="1CE1DB87" w14:textId="77777777" w:rsidR="00157D4D" w:rsidRDefault="00157D4D" w:rsidP="00157D4D"/>
    <w:p w14:paraId="59D77B3A" w14:textId="6F8624D5" w:rsidR="006371B2" w:rsidRDefault="00157D4D" w:rsidP="006371B2">
      <w:pPr>
        <w:pStyle w:val="Heading4"/>
      </w:pPr>
      <w:r>
        <w:t xml:space="preserve">The alternative is to renounce your faith in white theodicy and </w:t>
      </w:r>
      <w:r w:rsidR="006371B2">
        <w:t xml:space="preserve">affirm black accursedness as a refusal of white religion </w:t>
      </w:r>
      <w:r w:rsidR="00374245">
        <w:t>to expose</w:t>
      </w:r>
      <w:r w:rsidR="006371B2">
        <w:t xml:space="preserve"> this </w:t>
      </w:r>
      <w:r w:rsidR="00374245">
        <w:t xml:space="preserve">anti-black </w:t>
      </w:r>
      <w:r w:rsidR="006371B2">
        <w:t xml:space="preserve">world </w:t>
      </w:r>
    </w:p>
    <w:p w14:paraId="3A9F4A78" w14:textId="77777777" w:rsidR="006371B2" w:rsidRPr="00CB325D" w:rsidRDefault="006371B2" w:rsidP="006371B2">
      <w:r>
        <w:t xml:space="preserve">Biko Mandela </w:t>
      </w:r>
      <w:r w:rsidRPr="00B93436">
        <w:rPr>
          <w:rStyle w:val="Style13ptBold"/>
        </w:rPr>
        <w:t>Gray ’25</w:t>
      </w:r>
      <w:r>
        <w:t xml:space="preserve">, </w:t>
      </w:r>
      <w:r w:rsidRPr="00B93436">
        <w:t>Assistant Professor of Religion at Syracuse University</w:t>
      </w:r>
      <w:r>
        <w:t xml:space="preserve">, “On Black Accursedness: A Political Theodicy, or the Problem of Evil in Black”, Political Theology, 26:3, 217-226, (2025), DOI: 10.1080/1462317X.2025.2497618, DA: 11/18/25, DMurph </w:t>
      </w:r>
    </w:p>
    <w:p w14:paraId="0BF8B4BD" w14:textId="77777777" w:rsidR="006371B2" w:rsidRDefault="006371B2" w:rsidP="006371B2"/>
    <w:p w14:paraId="5F3A73A6" w14:textId="77777777" w:rsidR="006371B2" w:rsidRPr="000030DD" w:rsidRDefault="006371B2" w:rsidP="006371B2">
      <w:pPr>
        <w:rPr>
          <w:sz w:val="16"/>
        </w:rPr>
      </w:pPr>
      <w:r w:rsidRPr="000030DD">
        <w:rPr>
          <w:sz w:val="16"/>
        </w:rPr>
        <w:t>It’s hard to hear Ruckus’s words and not hear those 17th- and eighteenth-century discourses about heathens and fetishes; it’s hard to hear Ruckus and not think about the nineteenth-century deployment of the Hamitic myth as a racialized justification for antiblackness. As Tapji Garba Sara-Maria Sorentino point out in this special issue, “</w:t>
      </w:r>
      <w:r w:rsidRPr="000356B0">
        <w:rPr>
          <w:rStyle w:val="StyleUnderline"/>
        </w:rPr>
        <w:t xml:space="preserve">in </w:t>
      </w:r>
      <w:r w:rsidRPr="00617CBC">
        <w:rPr>
          <w:rStyle w:val="StyleUnderline"/>
          <w:highlight w:val="cyan"/>
        </w:rPr>
        <w:t>the ‘curse of Ham’ … materiality</w:t>
      </w:r>
      <w:r w:rsidRPr="000030DD">
        <w:rPr>
          <w:sz w:val="16"/>
        </w:rPr>
        <w:t xml:space="preserve"> (black skin) </w:t>
      </w:r>
      <w:r w:rsidRPr="00617CBC">
        <w:rPr>
          <w:rStyle w:val="StyleUnderline"/>
          <w:highlight w:val="cyan"/>
        </w:rPr>
        <w:t>signifies</w:t>
      </w:r>
      <w:r w:rsidRPr="000356B0">
        <w:rPr>
          <w:rStyle w:val="StyleUnderline"/>
        </w:rPr>
        <w:t xml:space="preserve"> </w:t>
      </w:r>
      <w:r w:rsidRPr="00617CBC">
        <w:rPr>
          <w:rStyle w:val="StyleUnderline"/>
          <w:highlight w:val="cyan"/>
        </w:rPr>
        <w:t>being</w:t>
      </w:r>
      <w:r w:rsidRPr="000356B0">
        <w:rPr>
          <w:rStyle w:val="StyleUnderline"/>
        </w:rPr>
        <w:t xml:space="preserve"> accursed by </w:t>
      </w:r>
      <w:r w:rsidRPr="00617CBC">
        <w:rPr>
          <w:rStyle w:val="StyleUnderline"/>
          <w:highlight w:val="cyan"/>
        </w:rPr>
        <w:t>supernatural</w:t>
      </w:r>
      <w:r w:rsidRPr="000356B0">
        <w:rPr>
          <w:rStyle w:val="StyleUnderline"/>
        </w:rPr>
        <w:t xml:space="preserve"> measure</w:t>
      </w:r>
      <w:r w:rsidRPr="000030DD">
        <w:rPr>
          <w:sz w:val="16"/>
        </w:rPr>
        <w:t xml:space="preserve"> (my emphasis).”9 Through their </w:t>
      </w:r>
      <w:r w:rsidRPr="000356B0">
        <w:rPr>
          <w:rStyle w:val="StyleUnderline"/>
        </w:rPr>
        <w:t>reading</w:t>
      </w:r>
      <w:r w:rsidRPr="000030DD">
        <w:rPr>
          <w:sz w:val="16"/>
        </w:rPr>
        <w:t xml:space="preserve"> of the Hamitic myth—or, for them, </w:t>
      </w:r>
      <w:r w:rsidRPr="00617CBC">
        <w:rPr>
          <w:rStyle w:val="StyleUnderline"/>
          <w:highlight w:val="cyan"/>
        </w:rPr>
        <w:t>the Hamitic curse</w:t>
      </w:r>
      <w:r w:rsidRPr="000030DD">
        <w:rPr>
          <w:sz w:val="16"/>
        </w:rPr>
        <w:t xml:space="preserve">—Garba and Sorentino </w:t>
      </w:r>
      <w:r w:rsidRPr="00617CBC">
        <w:rPr>
          <w:rStyle w:val="StyleUnderline"/>
          <w:highlight w:val="cyan"/>
        </w:rPr>
        <w:t>alert us to how political theology</w:t>
      </w:r>
      <w:r w:rsidRPr="000356B0">
        <w:rPr>
          <w:rStyle w:val="StyleUnderline"/>
        </w:rPr>
        <w:t xml:space="preserve"> has </w:t>
      </w:r>
      <w:r w:rsidRPr="00617CBC">
        <w:rPr>
          <w:rStyle w:val="StyleUnderline"/>
          <w:highlight w:val="cyan"/>
        </w:rPr>
        <w:t>turned embodied blackness into the embodied identity of</w:t>
      </w:r>
      <w:r w:rsidRPr="000356B0">
        <w:rPr>
          <w:rStyle w:val="StyleUnderline"/>
        </w:rPr>
        <w:t xml:space="preserve"> metaphysical</w:t>
      </w:r>
      <w:r w:rsidRPr="000030DD">
        <w:rPr>
          <w:sz w:val="16"/>
        </w:rPr>
        <w:t>/</w:t>
      </w:r>
      <w:r w:rsidRPr="00617CBC">
        <w:rPr>
          <w:rStyle w:val="StyleUnderline"/>
          <w:highlight w:val="cyan"/>
        </w:rPr>
        <w:t>theological accursedness.</w:t>
      </w:r>
      <w:r w:rsidRPr="000030DD">
        <w:rPr>
          <w:sz w:val="16"/>
        </w:rPr>
        <w:t xml:space="preserve"> </w:t>
      </w:r>
    </w:p>
    <w:p w14:paraId="6073A1F6" w14:textId="77777777" w:rsidR="006371B2" w:rsidRPr="000030DD" w:rsidRDefault="006371B2" w:rsidP="006371B2">
      <w:pPr>
        <w:rPr>
          <w:sz w:val="16"/>
        </w:rPr>
      </w:pPr>
      <w:r w:rsidRPr="000030DD">
        <w:rPr>
          <w:sz w:val="16"/>
        </w:rPr>
        <w:t xml:space="preserve">It would be one thing if white supremacists were the only ones who made use of this political-theological tradition of Black accursedness. They weren’t, though. “Hamitic rhetoric,” Sylvester Johnson claims, spoke to how Black people expressed “the idea of being people of God through the underside of its signification.” </w:t>
      </w:r>
      <w:r w:rsidRPr="000356B0">
        <w:rPr>
          <w:rStyle w:val="StyleUnderline"/>
        </w:rPr>
        <w:t xml:space="preserve">Black Americans worked with the myth because </w:t>
      </w:r>
      <w:r w:rsidRPr="00617CBC">
        <w:rPr>
          <w:rStyle w:val="StyleUnderline"/>
          <w:highlight w:val="cyan"/>
        </w:rPr>
        <w:t>they were “folk whose</w:t>
      </w:r>
      <w:r w:rsidRPr="000356B0">
        <w:rPr>
          <w:rStyle w:val="StyleUnderline"/>
        </w:rPr>
        <w:t xml:space="preserve"> </w:t>
      </w:r>
      <w:r w:rsidRPr="00617CBC">
        <w:rPr>
          <w:rStyle w:val="StyleUnderline"/>
          <w:highlight w:val="cyan"/>
        </w:rPr>
        <w:t>locus</w:t>
      </w:r>
      <w:r w:rsidRPr="000356B0">
        <w:rPr>
          <w:rStyle w:val="StyleUnderline"/>
        </w:rPr>
        <w:t xml:space="preserve"> </w:t>
      </w:r>
      <w:r w:rsidRPr="00617CBC">
        <w:rPr>
          <w:rStyle w:val="StyleUnderline"/>
          <w:highlight w:val="cyan"/>
        </w:rPr>
        <w:t>before</w:t>
      </w:r>
      <w:r w:rsidRPr="000356B0">
        <w:rPr>
          <w:rStyle w:val="StyleUnderline"/>
        </w:rPr>
        <w:t xml:space="preserve"> the task of envisioning an American </w:t>
      </w:r>
      <w:r w:rsidRPr="00617CBC">
        <w:rPr>
          <w:rStyle w:val="StyleUnderline"/>
          <w:highlight w:val="cyan"/>
        </w:rPr>
        <w:t>Christian identity [required] them to ‘explain’</w:t>
      </w:r>
      <w:r w:rsidRPr="000356B0">
        <w:rPr>
          <w:rStyle w:val="StyleUnderline"/>
        </w:rPr>
        <w:t xml:space="preserve"> their previous </w:t>
      </w:r>
      <w:r w:rsidRPr="00617CBC">
        <w:rPr>
          <w:rStyle w:val="StyleUnderline"/>
          <w:highlight w:val="cyan"/>
        </w:rPr>
        <w:t>racialized</w:t>
      </w:r>
      <w:r w:rsidRPr="000356B0">
        <w:rPr>
          <w:rStyle w:val="StyleUnderline"/>
        </w:rPr>
        <w:t xml:space="preserve">, </w:t>
      </w:r>
      <w:r w:rsidRPr="000030DD">
        <w:rPr>
          <w:sz w:val="16"/>
        </w:rPr>
        <w:t xml:space="preserve">heathen </w:t>
      </w:r>
      <w:r w:rsidRPr="000356B0">
        <w:rPr>
          <w:rStyle w:val="StyleUnderline"/>
        </w:rPr>
        <w:t xml:space="preserve">identity and somehow to make </w:t>
      </w:r>
      <w:r w:rsidRPr="00617CBC">
        <w:rPr>
          <w:rStyle w:val="StyleUnderline"/>
          <w:highlight w:val="cyan"/>
        </w:rPr>
        <w:t>departure from</w:t>
      </w:r>
      <w:r w:rsidRPr="000030DD">
        <w:rPr>
          <w:sz w:val="16"/>
        </w:rPr>
        <w:t xml:space="preserve"> it.”10 </w:t>
      </w:r>
      <w:r w:rsidRPr="00617CBC">
        <w:rPr>
          <w:rStyle w:val="StyleUnderline"/>
          <w:highlight w:val="cyan"/>
        </w:rPr>
        <w:t>The myth of Ham</w:t>
      </w:r>
      <w:r w:rsidRPr="000356B0">
        <w:rPr>
          <w:rStyle w:val="StyleUnderline"/>
        </w:rPr>
        <w:t xml:space="preserve"> therefore became a racialized theodicy, for it </w:t>
      </w:r>
      <w:r w:rsidRPr="00617CBC">
        <w:rPr>
          <w:rStyle w:val="StyleUnderline"/>
          <w:highlight w:val="cyan"/>
        </w:rPr>
        <w:t>stood as biblical evidence of a racialized curse</w:t>
      </w:r>
      <w:r w:rsidRPr="000356B0">
        <w:rPr>
          <w:rStyle w:val="StyleUnderline"/>
        </w:rPr>
        <w:t>. The Christian bible confirmed</w:t>
      </w:r>
      <w:r w:rsidRPr="000030DD">
        <w:rPr>
          <w:sz w:val="16"/>
        </w:rPr>
        <w:t xml:space="preserve"> what the existential context gestured toward: </w:t>
      </w:r>
      <w:r w:rsidRPr="00617CBC">
        <w:rPr>
          <w:rStyle w:val="StyleUnderline"/>
          <w:highlight w:val="cyan"/>
        </w:rPr>
        <w:t>Black people are cursed</w:t>
      </w:r>
      <w:r w:rsidRPr="000356B0">
        <w:rPr>
          <w:rStyle w:val="StyleUnderline"/>
        </w:rPr>
        <w:t>. To</w:t>
      </w:r>
      <w:r w:rsidRPr="000030DD">
        <w:rPr>
          <w:sz w:val="16"/>
        </w:rPr>
        <w:t xml:space="preserve"> </w:t>
      </w:r>
      <w:r w:rsidRPr="000356B0">
        <w:rPr>
          <w:rStyle w:val="StyleUnderline"/>
        </w:rPr>
        <w:t>say otherwise seemed akin to claiming that the sun revolved around the earth.</w:t>
      </w:r>
      <w:r w:rsidRPr="000030DD">
        <w:rPr>
          <w:sz w:val="16"/>
        </w:rPr>
        <w:t xml:space="preserve"> </w:t>
      </w:r>
    </w:p>
    <w:p w14:paraId="4F194178" w14:textId="77777777" w:rsidR="006371B2" w:rsidRPr="000030DD" w:rsidRDefault="006371B2" w:rsidP="006371B2">
      <w:pPr>
        <w:rPr>
          <w:sz w:val="16"/>
        </w:rPr>
      </w:pPr>
      <w:r w:rsidRPr="000030DD">
        <w:rPr>
          <w:sz w:val="16"/>
        </w:rPr>
        <w:t xml:space="preserve">I told you Ruckus wasn’t alone. </w:t>
      </w:r>
    </w:p>
    <w:p w14:paraId="16F1700A" w14:textId="77777777" w:rsidR="006371B2" w:rsidRPr="000030DD" w:rsidRDefault="006371B2" w:rsidP="006371B2">
      <w:pPr>
        <w:rPr>
          <w:sz w:val="16"/>
        </w:rPr>
      </w:pPr>
      <w:r w:rsidRPr="000030DD">
        <w:rPr>
          <w:sz w:val="16"/>
        </w:rPr>
        <w:t xml:space="preserve">But also, I’m not sure he’s wrong. Perhaps we are cursed. </w:t>
      </w:r>
    </w:p>
    <w:p w14:paraId="4763E222" w14:textId="77777777" w:rsidR="006371B2" w:rsidRPr="000030DD" w:rsidRDefault="006371B2" w:rsidP="006371B2">
      <w:pPr>
        <w:rPr>
          <w:sz w:val="16"/>
        </w:rPr>
      </w:pPr>
      <w:r w:rsidRPr="000030DD">
        <w:rPr>
          <w:sz w:val="16"/>
        </w:rPr>
        <w:t xml:space="preserve">And perhaps that isn’t as bad as we think it is. </w:t>
      </w:r>
    </w:p>
    <w:p w14:paraId="5DE71C86" w14:textId="77777777" w:rsidR="006371B2" w:rsidRPr="000030DD" w:rsidRDefault="006371B2" w:rsidP="006371B2">
      <w:pPr>
        <w:rPr>
          <w:sz w:val="16"/>
        </w:rPr>
      </w:pPr>
      <w:r w:rsidRPr="000030DD">
        <w:rPr>
          <w:sz w:val="16"/>
        </w:rPr>
        <w:t>If you’ll allow it, I want to briefly return to Lewis Gordon and Frantz Fanon. Gordon’s reflections on Blackness and theodicy are widespread, but here, I want to focus our attention on one of his claims: “</w:t>
      </w:r>
      <w:r w:rsidRPr="000030DD">
        <w:rPr>
          <w:rStyle w:val="StyleUnderline"/>
        </w:rPr>
        <w:t xml:space="preserve">blackness </w:t>
      </w:r>
      <w:r w:rsidRPr="000030DD">
        <w:rPr>
          <w:sz w:val="16"/>
        </w:rPr>
        <w:t xml:space="preserve">is fundamental to the formation of European modernity as it is one that imagines itself legitimate and pure through the expurgation of blackness. It </w:t>
      </w:r>
      <w:r w:rsidRPr="000030DD">
        <w:rPr>
          <w:rStyle w:val="StyleUnderline"/>
        </w:rPr>
        <w:t>is</w:t>
      </w:r>
      <w:r w:rsidRPr="000030DD">
        <w:rPr>
          <w:sz w:val="16"/>
        </w:rPr>
        <w:t xml:space="preserve">, in other words, </w:t>
      </w:r>
      <w:r w:rsidRPr="000030DD">
        <w:rPr>
          <w:rStyle w:val="StyleUnderline"/>
        </w:rPr>
        <w:t>the theodicy of European modernity</w:t>
      </w:r>
      <w:r w:rsidRPr="000030DD">
        <w:rPr>
          <w:sz w:val="16"/>
        </w:rPr>
        <w:t xml:space="preserve">.”11 </w:t>
      </w:r>
      <w:r w:rsidRPr="00617CBC">
        <w:rPr>
          <w:rStyle w:val="Emphasis"/>
          <w:highlight w:val="cyan"/>
        </w:rPr>
        <w:t>To be Black,</w:t>
      </w:r>
      <w:r w:rsidRPr="000030DD">
        <w:rPr>
          <w:rStyle w:val="Emphasis"/>
        </w:rPr>
        <w:t xml:space="preserve"> </w:t>
      </w:r>
      <w:r w:rsidRPr="000030DD">
        <w:rPr>
          <w:sz w:val="16"/>
        </w:rPr>
        <w:t xml:space="preserve">then, </w:t>
      </w:r>
      <w:r w:rsidRPr="00617CBC">
        <w:rPr>
          <w:rStyle w:val="Emphasis"/>
          <w:highlight w:val="cyan"/>
        </w:rPr>
        <w:t>is to be the site of evil</w:t>
      </w:r>
      <w:r w:rsidRPr="000030DD">
        <w:rPr>
          <w:sz w:val="16"/>
        </w:rPr>
        <w:t xml:space="preserve">. </w:t>
      </w:r>
      <w:r w:rsidRPr="000030DD">
        <w:rPr>
          <w:rStyle w:val="Emphasis"/>
        </w:rPr>
        <w:t>It is to be damned</w:t>
      </w:r>
      <w:r w:rsidRPr="000030DD">
        <w:rPr>
          <w:sz w:val="16"/>
        </w:rPr>
        <w:t xml:space="preserve">. To be demonic. To be legion. </w:t>
      </w:r>
    </w:p>
    <w:p w14:paraId="063E2949" w14:textId="77777777" w:rsidR="006371B2" w:rsidRPr="000030DD" w:rsidRDefault="006371B2" w:rsidP="006371B2">
      <w:pPr>
        <w:rPr>
          <w:sz w:val="16"/>
        </w:rPr>
      </w:pPr>
      <w:r w:rsidRPr="000030DD">
        <w:rPr>
          <w:sz w:val="16"/>
        </w:rPr>
        <w:t xml:space="preserve">Gordon drew from a host of sources to make his claim, but Fanon clearly has the most influence on his work. And for good reason: in Wretched of the Earth, Fanon elaborates on </w:t>
      </w:r>
      <w:r w:rsidRPr="000030DD">
        <w:rPr>
          <w:rStyle w:val="StyleUnderline"/>
        </w:rPr>
        <w:t>European theodicean reasoning</w:t>
      </w:r>
      <w:r w:rsidRPr="000030DD">
        <w:rPr>
          <w:sz w:val="16"/>
        </w:rPr>
        <w:t xml:space="preserve"> by </w:t>
      </w:r>
      <w:r w:rsidRPr="000030DD">
        <w:rPr>
          <w:rStyle w:val="StyleUnderline"/>
        </w:rPr>
        <w:t>describ</w:t>
      </w:r>
      <w:r w:rsidRPr="000030DD">
        <w:rPr>
          <w:sz w:val="16"/>
        </w:rPr>
        <w:t xml:space="preserve">ing </w:t>
      </w:r>
      <w:r w:rsidRPr="000030DD">
        <w:rPr>
          <w:rStyle w:val="StyleUnderline"/>
        </w:rPr>
        <w:t xml:space="preserve">the colonial world as a Manichaean one. </w:t>
      </w:r>
    </w:p>
    <w:p w14:paraId="19C27884" w14:textId="77777777" w:rsidR="006371B2" w:rsidRPr="000030DD" w:rsidRDefault="006371B2" w:rsidP="006371B2">
      <w:pPr>
        <w:ind w:left="720"/>
        <w:rPr>
          <w:sz w:val="16"/>
        </w:rPr>
      </w:pPr>
      <w:r w:rsidRPr="000030DD">
        <w:rPr>
          <w:sz w:val="16"/>
        </w:rPr>
        <w:t xml:space="preserve">As if </w:t>
      </w:r>
      <w:r w:rsidRPr="00617CBC">
        <w:rPr>
          <w:rStyle w:val="StyleUnderline"/>
          <w:highlight w:val="cyan"/>
        </w:rPr>
        <w:t>to show</w:t>
      </w:r>
      <w:r w:rsidRPr="000030DD">
        <w:rPr>
          <w:rStyle w:val="StyleUnderline"/>
        </w:rPr>
        <w:t xml:space="preserve"> the </w:t>
      </w:r>
      <w:r w:rsidRPr="000030DD">
        <w:rPr>
          <w:sz w:val="16"/>
        </w:rPr>
        <w:t xml:space="preserve">totalitarian </w:t>
      </w:r>
      <w:r w:rsidRPr="000030DD">
        <w:rPr>
          <w:rStyle w:val="StyleUnderline"/>
        </w:rPr>
        <w:t xml:space="preserve">character of </w:t>
      </w:r>
      <w:r w:rsidRPr="00617CBC">
        <w:rPr>
          <w:rStyle w:val="StyleUnderline"/>
          <w:highlight w:val="cyan"/>
        </w:rPr>
        <w:t>colonial exploitation</w:t>
      </w:r>
      <w:r w:rsidRPr="000030DD">
        <w:rPr>
          <w:rStyle w:val="StyleUnderline"/>
        </w:rPr>
        <w:t xml:space="preserve"> the settler paints the native </w:t>
      </w:r>
      <w:r w:rsidRPr="00617CBC">
        <w:rPr>
          <w:rStyle w:val="StyleUnderline"/>
          <w:highlight w:val="cyan"/>
        </w:rPr>
        <w:t>as a sort of quintessence of evil</w:t>
      </w:r>
      <w:r w:rsidRPr="000030DD">
        <w:rPr>
          <w:sz w:val="16"/>
        </w:rPr>
        <w:t xml:space="preserve">. Native society is not simply described as a society lacking in values. It is not enough for the colonist to affirm that those values have disappeared from, or still better never existed in, the colonial world.12 </w:t>
      </w:r>
    </w:p>
    <w:p w14:paraId="54960CC2" w14:textId="77777777" w:rsidR="006371B2" w:rsidRPr="000030DD" w:rsidRDefault="006371B2" w:rsidP="006371B2">
      <w:pPr>
        <w:rPr>
          <w:sz w:val="16"/>
        </w:rPr>
      </w:pPr>
      <w:r w:rsidRPr="000030DD">
        <w:rPr>
          <w:sz w:val="16"/>
        </w:rPr>
        <w:t xml:space="preserve">Ruckus claims we’re cursed; Fanon provides evidence for such a claim. (It should be noted that Fanon himself connects this reflection to Black Skin, White Masks—Fanon does not disentangle, at least in this case, colonialism and antiblackness.13) </w:t>
      </w:r>
      <w:r w:rsidRPr="000030DD">
        <w:rPr>
          <w:rStyle w:val="Emphasis"/>
        </w:rPr>
        <w:t xml:space="preserve">The colonized are evil—which, in this case, is to say, Black people are evil. They are absent of values. </w:t>
      </w:r>
      <w:r w:rsidRPr="000030DD">
        <w:rPr>
          <w:sz w:val="16"/>
        </w:rPr>
        <w:t xml:space="preserve">Fanon goes further, though. </w:t>
      </w:r>
    </w:p>
    <w:p w14:paraId="1B746025" w14:textId="77777777" w:rsidR="006371B2" w:rsidRPr="000030DD" w:rsidRDefault="006371B2" w:rsidP="006371B2">
      <w:pPr>
        <w:ind w:left="720"/>
        <w:rPr>
          <w:sz w:val="16"/>
        </w:rPr>
      </w:pPr>
      <w:r w:rsidRPr="000030DD">
        <w:rPr>
          <w:rStyle w:val="StyleUnderline"/>
        </w:rPr>
        <w:t>The native is declared insensible to ethics</w:t>
      </w:r>
      <w:r w:rsidRPr="000030DD">
        <w:rPr>
          <w:sz w:val="16"/>
        </w:rPr>
        <w:t xml:space="preserve">; he represents not only the absence of values but the negation of values. He is, let us dare admit, the enemy of values, and in this sense, </w:t>
      </w:r>
      <w:r w:rsidRPr="000030DD">
        <w:rPr>
          <w:rStyle w:val="StyleUnderline"/>
        </w:rPr>
        <w:t>he is the absolute evil</w:t>
      </w:r>
      <w:r w:rsidRPr="000030DD">
        <w:rPr>
          <w:sz w:val="16"/>
        </w:rPr>
        <w:t>. (My emphasis)14</w:t>
      </w:r>
    </w:p>
    <w:p w14:paraId="5A9933F8" w14:textId="77777777" w:rsidR="006371B2" w:rsidRPr="000030DD" w:rsidRDefault="006371B2" w:rsidP="006371B2">
      <w:pPr>
        <w:rPr>
          <w:sz w:val="16"/>
        </w:rPr>
      </w:pPr>
      <w:r w:rsidRPr="000030DD">
        <w:rPr>
          <w:sz w:val="16"/>
        </w:rPr>
        <w:t>Fanon agrees with Ruckus that we are cursed. We are the absolute evil. But—and here’s my point—the absoluteness of this evil, t</w:t>
      </w:r>
      <w:r w:rsidRPr="000030DD">
        <w:rPr>
          <w:rStyle w:val="StyleUnderline"/>
        </w:rPr>
        <w:t>he depths of our accursedness, does not come from moral malfeasance.</w:t>
      </w:r>
      <w:r w:rsidRPr="000030DD">
        <w:rPr>
          <w:sz w:val="16"/>
        </w:rPr>
        <w:t xml:space="preserve"> It is not because we are killers or murderers or cannibals or criminals; it is not our actions that give us our accursed share. </w:t>
      </w:r>
      <w:r w:rsidRPr="000030DD">
        <w:rPr>
          <w:rStyle w:val="StyleUnderline"/>
        </w:rPr>
        <w:t>Instead,</w:t>
      </w:r>
      <w:r w:rsidRPr="000030DD">
        <w:rPr>
          <w:sz w:val="16"/>
        </w:rPr>
        <w:t xml:space="preserve"> it is that we negate values, that we are the enemies of values. Or, to use Nietzschean language, </w:t>
      </w:r>
      <w:r w:rsidRPr="000030DD">
        <w:rPr>
          <w:rStyle w:val="StyleUnderline"/>
        </w:rPr>
        <w:t>it is because we are beyond good and evil that we become the absolute evil; we can’t be contained. We are a malevolent force because we are unruly</w:t>
      </w:r>
      <w:r w:rsidRPr="000030DD">
        <w:rPr>
          <w:sz w:val="16"/>
        </w:rPr>
        <w:t xml:space="preserve">; our perdition stems from our existence outside the frame. </w:t>
      </w:r>
    </w:p>
    <w:p w14:paraId="426BAAB4" w14:textId="77777777" w:rsidR="006371B2" w:rsidRPr="000030DD" w:rsidRDefault="006371B2" w:rsidP="006371B2">
      <w:pPr>
        <w:rPr>
          <w:sz w:val="16"/>
        </w:rPr>
      </w:pPr>
      <w:r w:rsidRPr="000030DD">
        <w:rPr>
          <w:rStyle w:val="StyleUnderline"/>
        </w:rPr>
        <w:t xml:space="preserve">We are cursed, therefore, because we are </w:t>
      </w:r>
      <w:r w:rsidRPr="00617CBC">
        <w:rPr>
          <w:rStyle w:val="StyleUnderline"/>
          <w:highlight w:val="cyan"/>
        </w:rPr>
        <w:t>a challenge to the world order</w:t>
      </w:r>
      <w:r w:rsidRPr="000030DD">
        <w:rPr>
          <w:rStyle w:val="StyleUnderline"/>
        </w:rPr>
        <w:t xml:space="preserve">, because our </w:t>
      </w:r>
      <w:r w:rsidRPr="00617CBC">
        <w:rPr>
          <w:rStyle w:val="StyleUnderline"/>
          <w:highlight w:val="cyan"/>
        </w:rPr>
        <w:t>existence frustrates the grammar of the world</w:t>
      </w:r>
      <w:r w:rsidRPr="000030DD">
        <w:rPr>
          <w:sz w:val="16"/>
        </w:rPr>
        <w:t xml:space="preserve">, because, as Sharareh Frouzesh, channeling Jared Sexton, writes in this issue, </w:t>
      </w:r>
      <w:r w:rsidRPr="000030DD">
        <w:rPr>
          <w:rStyle w:val="StyleUnderline"/>
        </w:rPr>
        <w:t>we “ruin plans</w:t>
      </w:r>
      <w:r w:rsidRPr="000030DD">
        <w:rPr>
          <w:sz w:val="16"/>
        </w:rPr>
        <w:t xml:space="preserve">.” Frouzesh continues: </w:t>
      </w:r>
    </w:p>
    <w:p w14:paraId="37808DAA" w14:textId="77777777" w:rsidR="006371B2" w:rsidRPr="006371B2" w:rsidRDefault="006371B2" w:rsidP="006371B2">
      <w:pPr>
        <w:rPr>
          <w:sz w:val="15"/>
          <w:szCs w:val="13"/>
        </w:rPr>
      </w:pPr>
      <w:r w:rsidRPr="006371B2">
        <w:rPr>
          <w:sz w:val="15"/>
          <w:szCs w:val="13"/>
        </w:rPr>
        <w:t xml:space="preserve">Sexton defines afro-pessimism as the intensification of negativity, a black negativity as tension, the “procedure that complicates thinking,” “throws things off balance.” This is pessimism, indeed. But perhaps we misunderstand about what one must remain pessimistic. It is a radical pessimism about the white historic arc of history, about the possibility of symbolic renunciation and overcoming, a pessimism about the paradigmatic semiotics and promises of power, investiture, filiation, and its institutional sanctions and justifications.15 </w:t>
      </w:r>
    </w:p>
    <w:p w14:paraId="59C7772B" w14:textId="77777777" w:rsidR="006371B2" w:rsidRPr="000030DD" w:rsidRDefault="006371B2" w:rsidP="006371B2">
      <w:pPr>
        <w:rPr>
          <w:sz w:val="16"/>
        </w:rPr>
      </w:pPr>
      <w:r w:rsidRPr="000030DD">
        <w:rPr>
          <w:sz w:val="16"/>
        </w:rPr>
        <w:t xml:space="preserve">While Ruckus might find our suffering to be evidence of our accursed share, and while other thinkers might rightly understand our suffering to be part of the justification of the world itself, I think there are other things at play—other possibilities at play. </w:t>
      </w:r>
      <w:r w:rsidRPr="000030DD">
        <w:rPr>
          <w:rStyle w:val="Emphasis"/>
        </w:rPr>
        <w:t>What if we leaned into the negation that we are</w:t>
      </w:r>
      <w:r w:rsidRPr="000030DD">
        <w:rPr>
          <w:sz w:val="16"/>
        </w:rPr>
        <w:t xml:space="preserve">? What if we accepted the terms of our accursedness, and in so doing, we clarified not our existence—for who knows what that is—but the cheap and disgusting existence of the world itself? What if in our existence as the afterlives of slavery or as hieroglyphically fleshy beings we found not only our suffering but resources for destroying the world order? </w:t>
      </w:r>
    </w:p>
    <w:p w14:paraId="5433803D" w14:textId="77777777" w:rsidR="006371B2" w:rsidRPr="000030DD" w:rsidRDefault="006371B2" w:rsidP="006371B2">
      <w:pPr>
        <w:rPr>
          <w:sz w:val="16"/>
        </w:rPr>
      </w:pPr>
      <w:r w:rsidRPr="000030DD">
        <w:rPr>
          <w:rStyle w:val="StyleUnderline"/>
        </w:rPr>
        <w:t>I don’t mean this in a metaphorical way</w:t>
      </w:r>
      <w:r w:rsidRPr="000030DD">
        <w:rPr>
          <w:sz w:val="16"/>
        </w:rPr>
        <w:t xml:space="preserve">, either. </w:t>
      </w:r>
      <w:r w:rsidRPr="000030DD">
        <w:rPr>
          <w:rStyle w:val="StyleUnderline"/>
        </w:rPr>
        <w:t>If we are the absolute evil, if we negate values, then we must</w:t>
      </w:r>
      <w:r w:rsidRPr="000030DD">
        <w:rPr>
          <w:sz w:val="16"/>
        </w:rPr>
        <w:t xml:space="preserve">, as Fanon describes, </w:t>
      </w:r>
      <w:r w:rsidRPr="000030DD">
        <w:rPr>
          <w:rStyle w:val="Emphasis"/>
        </w:rPr>
        <w:t>be “ready for violence at all times.”</w:t>
      </w:r>
      <w:r w:rsidRPr="000030DD">
        <w:rPr>
          <w:sz w:val="16"/>
        </w:rPr>
        <w:t xml:space="preserve"> Fanon continues: “this narrow world, strewn with prohibitions, can only be called into question by absolute violence.”16 </w:t>
      </w:r>
    </w:p>
    <w:p w14:paraId="56CB9946" w14:textId="77777777" w:rsidR="006371B2" w:rsidRPr="000030DD" w:rsidRDefault="006371B2" w:rsidP="006371B2">
      <w:pPr>
        <w:rPr>
          <w:sz w:val="16"/>
        </w:rPr>
      </w:pPr>
      <w:r w:rsidRPr="000030DD">
        <w:rPr>
          <w:sz w:val="16"/>
        </w:rPr>
        <w:t xml:space="preserve">In reading these lines I </w:t>
      </w:r>
      <w:r w:rsidRPr="000030DD">
        <w:rPr>
          <w:rStyle w:val="StyleUnderline"/>
        </w:rPr>
        <w:t>think of Nat Turner’s rapturous vision</w:t>
      </w:r>
      <w:r w:rsidRPr="000030DD">
        <w:rPr>
          <w:sz w:val="16"/>
        </w:rPr>
        <w:t xml:space="preserve"> </w:t>
      </w:r>
      <w:r w:rsidRPr="000030DD">
        <w:rPr>
          <w:rStyle w:val="StyleUnderline"/>
        </w:rPr>
        <w:t>in which God told him that “the time was fast approaching when the first should be last and the last should be first,</w:t>
      </w:r>
      <w:r w:rsidRPr="000030DD">
        <w:rPr>
          <w:sz w:val="16"/>
        </w:rPr>
        <w:t xml:space="preserve">”17 and I am reminded of Fanon’s claim that decolonization could be boiled down to this same phrase. I am </w:t>
      </w:r>
      <w:r w:rsidRPr="000030DD">
        <w:rPr>
          <w:rStyle w:val="StyleUnderline"/>
        </w:rPr>
        <w:t>reminded of Korryn Gaines’s</w:t>
      </w:r>
      <w:r w:rsidRPr="000030DD">
        <w:rPr>
          <w:sz w:val="16"/>
        </w:rPr>
        <w:t xml:space="preserve"> </w:t>
      </w:r>
      <w:r w:rsidRPr="000030DD">
        <w:rPr>
          <w:rStyle w:val="StyleUnderline"/>
        </w:rPr>
        <w:t xml:space="preserve">provocation that </w:t>
      </w:r>
      <w:r w:rsidRPr="00617CBC">
        <w:rPr>
          <w:rStyle w:val="StyleUnderline"/>
          <w:highlight w:val="cyan"/>
        </w:rPr>
        <w:t>the cops were “going to have to kill [her] today</w:t>
      </w:r>
      <w:r w:rsidRPr="00617CBC">
        <w:rPr>
          <w:sz w:val="16"/>
          <w:highlight w:val="cyan"/>
        </w:rPr>
        <w:t>.</w:t>
      </w:r>
      <w:r w:rsidRPr="000030DD">
        <w:rPr>
          <w:sz w:val="16"/>
        </w:rPr>
        <w:t xml:space="preserve">”18 </w:t>
      </w:r>
    </w:p>
    <w:p w14:paraId="5BC3E899" w14:textId="77777777" w:rsidR="006371B2" w:rsidRPr="000030DD" w:rsidRDefault="006371B2" w:rsidP="006371B2">
      <w:pPr>
        <w:rPr>
          <w:sz w:val="16"/>
        </w:rPr>
      </w:pPr>
      <w:r w:rsidRPr="000030DD">
        <w:rPr>
          <w:sz w:val="16"/>
        </w:rPr>
        <w:t xml:space="preserve">I am reminded of her sitting there, gun in one hand, child in another. </w:t>
      </w:r>
      <w:r w:rsidRPr="000030DD">
        <w:rPr>
          <w:rStyle w:val="StyleUnderline"/>
        </w:rPr>
        <w:t>I mourn her.</w:t>
      </w:r>
      <w:r w:rsidRPr="000030DD">
        <w:rPr>
          <w:sz w:val="16"/>
        </w:rPr>
        <w:t xml:space="preserve"> I grieve for her. </w:t>
      </w:r>
      <w:r w:rsidRPr="000030DD">
        <w:rPr>
          <w:rStyle w:val="StyleUnderline"/>
        </w:rPr>
        <w:t>But I also acknowledge</w:t>
      </w:r>
      <w:r w:rsidRPr="000030DD">
        <w:rPr>
          <w:sz w:val="16"/>
        </w:rPr>
        <w:t xml:space="preserve">—and admire—her wisdom, her perceptiveness; I am inspired by </w:t>
      </w:r>
      <w:r w:rsidRPr="000030DD">
        <w:rPr>
          <w:rStyle w:val="StyleUnderline"/>
        </w:rPr>
        <w:t>her prophetic honesty</w:t>
      </w:r>
      <w:r w:rsidRPr="000030DD">
        <w:rPr>
          <w:sz w:val="16"/>
        </w:rPr>
        <w:t xml:space="preserve">. </w:t>
      </w:r>
      <w:r w:rsidRPr="000030DD">
        <w:rPr>
          <w:rStyle w:val="StyleUnderline"/>
        </w:rPr>
        <w:t>For she knew she couldn’t be anything other than evil in the eyes of the state. She was already cursed</w:t>
      </w:r>
      <w:r w:rsidRPr="000030DD">
        <w:rPr>
          <w:sz w:val="16"/>
        </w:rPr>
        <w:t xml:space="preserve">; they’d already labeled her mentally ill. </w:t>
      </w:r>
      <w:r w:rsidRPr="00617CBC">
        <w:rPr>
          <w:rStyle w:val="Emphasis"/>
          <w:highlight w:val="cyan"/>
        </w:rPr>
        <w:t>Theodicy wasn’t going to save her</w:t>
      </w:r>
      <w:r w:rsidRPr="00617CBC">
        <w:rPr>
          <w:sz w:val="16"/>
          <w:highlight w:val="cyan"/>
        </w:rPr>
        <w:t>;</w:t>
      </w:r>
      <w:r w:rsidRPr="000030DD">
        <w:rPr>
          <w:sz w:val="16"/>
        </w:rPr>
        <w:t xml:space="preserve"> she wasn’t to be redeemed. And I don’t mean that as a disparagement. </w:t>
      </w:r>
    </w:p>
    <w:p w14:paraId="05BF0B14" w14:textId="77777777" w:rsidR="006371B2" w:rsidRPr="000030DD" w:rsidRDefault="006371B2" w:rsidP="006371B2">
      <w:pPr>
        <w:rPr>
          <w:sz w:val="16"/>
        </w:rPr>
      </w:pPr>
      <w:r w:rsidRPr="000030DD">
        <w:rPr>
          <w:sz w:val="16"/>
        </w:rPr>
        <w:t xml:space="preserve">Many theorists have tried to show that Fanon wasn’t prescribing violence. An Yountae, for example, claims that </w:t>
      </w:r>
      <w:r w:rsidRPr="000030DD">
        <w:rPr>
          <w:rStyle w:val="StyleUnderline"/>
        </w:rPr>
        <w:t xml:space="preserve">Fanon’s theodicean reflections are “the denouncement of various forms of </w:t>
      </w:r>
      <w:r w:rsidRPr="00617CBC">
        <w:rPr>
          <w:rStyle w:val="StyleUnderline"/>
          <w:highlight w:val="cyan"/>
        </w:rPr>
        <w:t xml:space="preserve">violence inseparable from the everyday reality of the </w:t>
      </w:r>
      <w:r w:rsidRPr="00617CBC">
        <w:rPr>
          <w:rStyle w:val="Emphasis"/>
          <w:highlight w:val="cyan"/>
        </w:rPr>
        <w:t>wretched of the earth</w:t>
      </w:r>
      <w:r w:rsidRPr="000030DD">
        <w:rPr>
          <w:rStyle w:val="StyleUnderline"/>
        </w:rPr>
        <w:t>.”19</w:t>
      </w:r>
      <w:r w:rsidRPr="000030DD">
        <w:rPr>
          <w:sz w:val="16"/>
        </w:rPr>
        <w:t xml:space="preserve"> And listen: I’m all for such sophisticated theorization; I agree that Fanon wasn’t after intstrumental violence—he wasn’t after violence as a means to an end. I’m not either. </w:t>
      </w:r>
      <w:r w:rsidRPr="000030DD">
        <w:rPr>
          <w:rStyle w:val="Emphasis"/>
        </w:rPr>
        <w:t>But I’m also tired of us attempting to circumvent the violence we already are.</w:t>
      </w:r>
      <w:r w:rsidRPr="000030DD">
        <w:rPr>
          <w:sz w:val="16"/>
        </w:rPr>
        <w:t xml:space="preserve"> I struggle with the fact that we </w:t>
      </w:r>
      <w:r w:rsidRPr="000030DD">
        <w:rPr>
          <w:rStyle w:val="Emphasis"/>
        </w:rPr>
        <w:t>seek to sidestep our accursedness for a redemption that will never come.</w:t>
      </w:r>
      <w:r w:rsidRPr="000030DD">
        <w:rPr>
          <w:sz w:val="16"/>
        </w:rPr>
        <w:t xml:space="preserve"> Amaryah Armstrong alerts us to the fact that redemption—salvation —is not ours to have; </w:t>
      </w:r>
      <w:r w:rsidRPr="000030DD">
        <w:rPr>
          <w:rStyle w:val="StyleUnderline"/>
        </w:rPr>
        <w:t>as such, we</w:t>
      </w:r>
      <w:r w:rsidRPr="000030DD">
        <w:rPr>
          <w:sz w:val="16"/>
        </w:rPr>
        <w:t xml:space="preserve"> might </w:t>
      </w:r>
      <w:r w:rsidRPr="000030DD">
        <w:rPr>
          <w:rStyle w:val="StyleUnderline"/>
        </w:rPr>
        <w:t>lean into “losing salvation” as a way of “bringing redemption history to account</w:t>
      </w:r>
      <w:r w:rsidRPr="000030DD">
        <w:rPr>
          <w:sz w:val="16"/>
        </w:rPr>
        <w:t xml:space="preserve">.”20 </w:t>
      </w:r>
    </w:p>
    <w:p w14:paraId="0D18BB69" w14:textId="0ED381DE" w:rsidR="006371B2" w:rsidRPr="000030DD" w:rsidRDefault="006371B2" w:rsidP="006371B2">
      <w:pPr>
        <w:rPr>
          <w:rStyle w:val="StyleUnderline"/>
        </w:rPr>
      </w:pPr>
      <w:r w:rsidRPr="000030DD">
        <w:rPr>
          <w:sz w:val="16"/>
        </w:rPr>
        <w:t xml:space="preserve">Riffing off Armstrong, I might say that </w:t>
      </w:r>
      <w:r w:rsidRPr="00617CBC">
        <w:rPr>
          <w:rStyle w:val="Emphasis"/>
          <w:highlight w:val="cyan"/>
        </w:rPr>
        <w:t>Turner’s rebellious act</w:t>
      </w:r>
      <w:r w:rsidRPr="000030DD">
        <w:rPr>
          <w:rStyle w:val="Emphasis"/>
        </w:rPr>
        <w:t xml:space="preserve"> and Gaines’s prophetic proclamation might be read as a refusal of salvation, a </w:t>
      </w:r>
      <w:r w:rsidRPr="00617CBC">
        <w:rPr>
          <w:rStyle w:val="Emphasis"/>
          <w:highlight w:val="cyan"/>
        </w:rPr>
        <w:t>leaning into accursedness as a method for exposing</w:t>
      </w:r>
      <w:r w:rsidRPr="000030DD">
        <w:rPr>
          <w:rStyle w:val="Emphasis"/>
        </w:rPr>
        <w:t xml:space="preserve"> </w:t>
      </w:r>
      <w:r w:rsidRPr="006371B2">
        <w:rPr>
          <w:sz w:val="15"/>
          <w:szCs w:val="13"/>
        </w:rPr>
        <w:t>and then ending</w:t>
      </w:r>
      <w:r w:rsidRPr="006371B2">
        <w:rPr>
          <w:rStyle w:val="Emphasis"/>
          <w:sz w:val="15"/>
          <w:szCs w:val="13"/>
        </w:rPr>
        <w:t xml:space="preserve"> </w:t>
      </w:r>
      <w:r w:rsidRPr="00617CBC">
        <w:rPr>
          <w:rStyle w:val="Emphasis"/>
          <w:highlight w:val="cyan"/>
        </w:rPr>
        <w:t>this world</w:t>
      </w:r>
      <w:r w:rsidRPr="000030DD">
        <w:rPr>
          <w:sz w:val="16"/>
        </w:rPr>
        <w:t xml:space="preserve">. </w:t>
      </w:r>
    </w:p>
    <w:p w14:paraId="23006AB8" w14:textId="77777777" w:rsidR="00157D4D" w:rsidRPr="00600A02" w:rsidRDefault="00157D4D" w:rsidP="00157D4D"/>
    <w:p w14:paraId="7E4ED4BF" w14:textId="6A54CA2B" w:rsidR="009644F5" w:rsidRPr="009341C8" w:rsidRDefault="009644F5" w:rsidP="009644F5">
      <w:pPr>
        <w:pStyle w:val="Heading4"/>
      </w:pPr>
      <w:r>
        <w:t xml:space="preserve">Which requires an ethics of </w:t>
      </w:r>
      <w:r w:rsidRPr="009644F5">
        <w:rPr>
          <w:u w:val="single"/>
        </w:rPr>
        <w:t>clairvoyance</w:t>
      </w:r>
      <w:r>
        <w:t xml:space="preserve"> --- a break from carcel logics </w:t>
      </w:r>
      <w:r w:rsidRPr="009341C8">
        <w:t>that reproduce state sanctioned violence</w:t>
      </w:r>
      <w:r>
        <w:t xml:space="preserve">, every </w:t>
      </w:r>
      <w:r>
        <w:rPr>
          <w:u w:val="single"/>
        </w:rPr>
        <w:t>perscriptive</w:t>
      </w:r>
      <w:r w:rsidRPr="009644F5">
        <w:rPr>
          <w:u w:val="single"/>
        </w:rPr>
        <w:t xml:space="preserve"> failure</w:t>
      </w:r>
      <w:r>
        <w:t xml:space="preserve"> of the alternative </w:t>
      </w:r>
      <w:r w:rsidRPr="009341C8">
        <w:t xml:space="preserve">proves we have a structural inability to imagine a world of </w:t>
      </w:r>
      <w:r w:rsidRPr="009644F5">
        <w:rPr>
          <w:u w:val="single"/>
        </w:rPr>
        <w:t>abolition</w:t>
      </w:r>
    </w:p>
    <w:p w14:paraId="3144ACA8" w14:textId="77777777" w:rsidR="009644F5" w:rsidRPr="009341C8" w:rsidRDefault="009644F5" w:rsidP="009644F5">
      <w:r w:rsidRPr="009341C8">
        <w:t xml:space="preserve">Liat </w:t>
      </w:r>
      <w:r w:rsidRPr="009341C8">
        <w:rPr>
          <w:rStyle w:val="Style13ptBold"/>
        </w:rPr>
        <w:t>Ben-Moshe</w:t>
      </w:r>
      <w:r w:rsidRPr="009341C8">
        <w:t xml:space="preserve"> </w:t>
      </w:r>
      <w:r w:rsidRPr="009341C8">
        <w:rPr>
          <w:rStyle w:val="Style13ptBold"/>
        </w:rPr>
        <w:t>20</w:t>
      </w:r>
      <w:r>
        <w:t xml:space="preserve"> (</w:t>
      </w:r>
      <w:r w:rsidRPr="009341C8">
        <w:t>Ben-Moshe assistant professor of criminology, law, and justice @ University of Illinois at Chicago, 2020 “DECARCERATING DISABILITY: DEINSTITUTIONALIZATION AND PRISON ABOLITION”, p. 129-133</w:t>
      </w:r>
      <w:r>
        <w:t>)</w:t>
      </w:r>
    </w:p>
    <w:p w14:paraId="32A079E1" w14:textId="77777777" w:rsidR="009644F5" w:rsidRDefault="009644F5" w:rsidP="009644F5">
      <w:pPr>
        <w:rPr>
          <w:u w:val="single"/>
        </w:rPr>
      </w:pPr>
      <w:r>
        <w:rPr>
          <w:sz w:val="16"/>
          <w:szCs w:val="16"/>
        </w:rPr>
        <w:t xml:space="preserve">In addition to letting go of attachments to certainty (knowing what to do in its final formulation), I suggest that another characteristic of </w:t>
      </w:r>
      <w:r w:rsidRPr="00374245">
        <w:rPr>
          <w:u w:val="single"/>
        </w:rPr>
        <w:t xml:space="preserve">abolition </w:t>
      </w:r>
      <w:r w:rsidRPr="00617CBC">
        <w:rPr>
          <w:highlight w:val="cyan"/>
          <w:u w:val="single"/>
        </w:rPr>
        <w:t xml:space="preserve">dis- epistemology is letting go of attachment to </w:t>
      </w:r>
      <w:r w:rsidRPr="00617CBC">
        <w:rPr>
          <w:rStyle w:val="Emphasis"/>
          <w:highlight w:val="cyan"/>
        </w:rPr>
        <w:t>clairvoyance</w:t>
      </w:r>
      <w:r>
        <w:rPr>
          <w:sz w:val="16"/>
          <w:szCs w:val="16"/>
        </w:rPr>
        <w:t xml:space="preserve">, or the ability to see the future. Here I want to focus specifically on attachment to optimism in relation to futurity. To counter the vast critiques and sheer repression that come from holding abolitionist views, </w:t>
      </w:r>
      <w:r>
        <w:rPr>
          <w:u w:val="single"/>
        </w:rPr>
        <w:t>there is a temptation to be overly opti- mistic about what a noncarceral future might bring</w:t>
      </w:r>
      <w:r>
        <w:rPr>
          <w:sz w:val="16"/>
          <w:szCs w:val="16"/>
        </w:rPr>
        <w:t xml:space="preserve">. (And just for full dis- closure, I use this trope myself as well.) To critique the </w:t>
      </w:r>
      <w:r w:rsidRPr="009341C8">
        <w:rPr>
          <w:sz w:val="16"/>
          <w:szCs w:val="16"/>
        </w:rPr>
        <w:t xml:space="preserve">present, </w:t>
      </w:r>
      <w:r w:rsidRPr="009341C8">
        <w:rPr>
          <w:u w:val="single"/>
        </w:rPr>
        <w:t xml:space="preserve">the claim that is often made is that </w:t>
      </w:r>
      <w:r w:rsidRPr="00617CBC">
        <w:rPr>
          <w:highlight w:val="cyan"/>
          <w:u w:val="single"/>
        </w:rPr>
        <w:t>whatever a noncarceral future holds</w:t>
      </w:r>
      <w:r>
        <w:rPr>
          <w:u w:val="single"/>
        </w:rPr>
        <w:t xml:space="preserve">, </w:t>
      </w:r>
      <w:r w:rsidRPr="00617CBC">
        <w:rPr>
          <w:rStyle w:val="Emphasis"/>
          <w:sz w:val="28"/>
          <w:szCs w:val="24"/>
          <w:highlight w:val="cyan"/>
        </w:rPr>
        <w:t>it will surely be better than what we have now</w:t>
      </w:r>
      <w:r>
        <w:rPr>
          <w:u w:val="single"/>
        </w:rPr>
        <w:t>.</w:t>
      </w:r>
      <w:r>
        <w:rPr>
          <w:sz w:val="16"/>
          <w:szCs w:val="16"/>
        </w:rPr>
        <w:t xml:space="preserve"> So even if we close down all prisons, residen- tial institutions for people with disabilities, and other segregationist locales, the argument goes, that act by itself alone would be better than the present system of state capture. Even just this act will be progress, improvement, and movement. The critique over such affective registers should be familiar to those attuned to recent debates on futurity in queer theory and disability studies.74 Specifically, it is related to the stream of queer of color critiques of the “It gets better” campaign.75 </w:t>
      </w:r>
      <w:r>
        <w:rPr>
          <w:u w:val="single"/>
        </w:rPr>
        <w:t xml:space="preserve">The campaign played on the same affective register of “the future is better no matter what” that can be found in some abolition- ist discourses. </w:t>
      </w:r>
      <w:r>
        <w:rPr>
          <w:sz w:val="16"/>
          <w:szCs w:val="16"/>
        </w:rPr>
        <w:t xml:space="preserve">The 2011 campaign came as a response to the high number of suicides of LGBTQ and gender-variant </w:t>
      </w:r>
      <w:r w:rsidRPr="009341C8">
        <w:rPr>
          <w:sz w:val="16"/>
          <w:szCs w:val="16"/>
        </w:rPr>
        <w:t xml:space="preserve">teens. </w:t>
      </w:r>
      <w:r w:rsidRPr="009341C8">
        <w:rPr>
          <w:u w:val="single"/>
        </w:rPr>
        <w:t xml:space="preserve">Don’t give up now, </w:t>
      </w:r>
      <w:r w:rsidRPr="00617CBC">
        <w:rPr>
          <w:rStyle w:val="Emphasis"/>
          <w:highlight w:val="cyan"/>
        </w:rPr>
        <w:t>“it” will get better</w:t>
      </w:r>
      <w:r>
        <w:rPr>
          <w:sz w:val="16"/>
          <w:szCs w:val="16"/>
        </w:rPr>
        <w:t xml:space="preserve">, it signifying here a person’s life chances, progress, proximity to assimilation, that is, success, as opposed to it, the material conditions of oppression. </w:t>
      </w:r>
      <w:r>
        <w:rPr>
          <w:u w:val="single"/>
        </w:rPr>
        <w:t xml:space="preserve">But “it” </w:t>
      </w:r>
      <w:r w:rsidRPr="00617CBC">
        <w:rPr>
          <w:highlight w:val="cyan"/>
          <w:u w:val="single"/>
        </w:rPr>
        <w:t xml:space="preserve">only gets better from a certain </w:t>
      </w:r>
      <w:r w:rsidRPr="00617CBC">
        <w:rPr>
          <w:rStyle w:val="Emphasis"/>
          <w:highlight w:val="cyan"/>
        </w:rPr>
        <w:t>privileged</w:t>
      </w:r>
      <w:r w:rsidRPr="00617CBC">
        <w:rPr>
          <w:highlight w:val="cyan"/>
          <w:u w:val="single"/>
        </w:rPr>
        <w:t xml:space="preserve"> locale, and reli- ance on such tropes foreclosures</w:t>
      </w:r>
      <w:r>
        <w:rPr>
          <w:u w:val="single"/>
        </w:rPr>
        <w:t xml:space="preserve"> </w:t>
      </w:r>
      <w:r w:rsidRPr="009341C8">
        <w:rPr>
          <w:u w:val="single"/>
        </w:rPr>
        <w:t>other important queer affects, such as failure or unhappiness</w:t>
      </w:r>
      <w:r w:rsidRPr="009341C8">
        <w:rPr>
          <w:sz w:val="16"/>
          <w:szCs w:val="16"/>
        </w:rPr>
        <w:t xml:space="preserve">.76 My argument therefore is not to suggest </w:t>
      </w:r>
      <w:r w:rsidRPr="009341C8">
        <w:rPr>
          <w:u w:val="single"/>
        </w:rPr>
        <w:t>that</w:t>
      </w:r>
      <w:r w:rsidRPr="009341C8">
        <w:rPr>
          <w:sz w:val="16"/>
          <w:szCs w:val="16"/>
        </w:rPr>
        <w:t xml:space="preserve"> </w:t>
      </w:r>
      <w:r w:rsidRPr="00617CBC">
        <w:rPr>
          <w:rStyle w:val="Emphasis"/>
          <w:sz w:val="28"/>
          <w:szCs w:val="24"/>
          <w:highlight w:val="cyan"/>
        </w:rPr>
        <w:t>there is no possible answer</w:t>
      </w:r>
      <w:r w:rsidRPr="00617CBC">
        <w:rPr>
          <w:highlight w:val="cyan"/>
          <w:u w:val="single"/>
        </w:rPr>
        <w:t xml:space="preserve"> to the question</w:t>
      </w:r>
      <w:r>
        <w:rPr>
          <w:u w:val="single"/>
        </w:rPr>
        <w:t xml:space="preserve"> </w:t>
      </w:r>
      <w:r>
        <w:rPr>
          <w:sz w:val="16"/>
          <w:szCs w:val="16"/>
        </w:rPr>
        <w:t>posed by Lenin at the turn of the last century and conjured up by Ruth Wilson Gilmore in 2011 in regard to prison abolitio</w:t>
      </w:r>
      <w:r w:rsidRPr="009341C8">
        <w:rPr>
          <w:sz w:val="16"/>
          <w:szCs w:val="16"/>
        </w:rPr>
        <w:t>n—“</w:t>
      </w:r>
      <w:r w:rsidRPr="00617CBC">
        <w:rPr>
          <w:highlight w:val="cyan"/>
          <w:u w:val="single"/>
        </w:rPr>
        <w:t>What is to be done?”</w:t>
      </w:r>
      <w:r>
        <w:rPr>
          <w:u w:val="single"/>
        </w:rPr>
        <w:t xml:space="preserve"> Quite the opposite</w:t>
      </w:r>
      <w:r>
        <w:rPr>
          <w:sz w:val="16"/>
          <w:szCs w:val="16"/>
        </w:rPr>
        <w:t xml:space="preserve">, </w:t>
      </w:r>
      <w:r w:rsidRPr="009341C8">
        <w:rPr>
          <w:sz w:val="16"/>
          <w:szCs w:val="16"/>
        </w:rPr>
        <w:t xml:space="preserve">I want to suggest </w:t>
      </w:r>
      <w:r w:rsidRPr="009341C8">
        <w:rPr>
          <w:u w:val="single"/>
        </w:rPr>
        <w:t>that</w:t>
      </w:r>
      <w:r w:rsidRPr="009341C8">
        <w:rPr>
          <w:sz w:val="16"/>
          <w:szCs w:val="16"/>
        </w:rPr>
        <w:t xml:space="preserve"> </w:t>
      </w:r>
      <w:r w:rsidRPr="009341C8">
        <w:rPr>
          <w:u w:val="single"/>
        </w:rPr>
        <w:t>there are perhaps infinite answers to this question</w:t>
      </w:r>
      <w:r w:rsidRPr="009341C8">
        <w:rPr>
          <w:sz w:val="16"/>
          <w:szCs w:val="16"/>
        </w:rPr>
        <w:t>. But</w:t>
      </w:r>
      <w:r>
        <w:rPr>
          <w:sz w:val="16"/>
          <w:szCs w:val="16"/>
        </w:rPr>
        <w:t xml:space="preserve"> they are made invisible in our current paradigms (of criminal “justice” or corrections, as I highlighted in the first part of the chapter). In suggesting the perhaps infinite possibilities abolition conjures up, I am using the term perhaps quite intentionally, following theorist Sara Ahmed. At the end of her essay on the feminist history of (un)happiness, Ahmed argues that “the word happy originally meant having ‘good “hap” or fortune,’ to be lucky or fortunate.”77 But in relation to the feminist killjoy, Ahmed suggests that “in refusing to be constrained by happiness, we can open up other ways of being, of being perhaps. The word perhaps shares its hap with happiness. . . . To deviate from the paths of happiness is to refuse to inherit the elimination of the hap.”78 I therefore posit that </w:t>
      </w:r>
      <w:r w:rsidRPr="009341C8">
        <w:rPr>
          <w:u w:val="single"/>
        </w:rPr>
        <w:t xml:space="preserve">living in the “perhaps” is </w:t>
      </w:r>
      <w:r w:rsidRPr="00617CBC">
        <w:rPr>
          <w:highlight w:val="cyan"/>
          <w:u w:val="single"/>
        </w:rPr>
        <w:t>the position of the abolitionist</w:t>
      </w:r>
      <w:r w:rsidRPr="00617CBC">
        <w:rPr>
          <w:sz w:val="16"/>
          <w:szCs w:val="16"/>
          <w:highlight w:val="cyan"/>
        </w:rPr>
        <w:t xml:space="preserve">. </w:t>
      </w:r>
      <w:r w:rsidRPr="00617CBC">
        <w:rPr>
          <w:highlight w:val="cyan"/>
          <w:u w:val="single"/>
        </w:rPr>
        <w:t xml:space="preserve">Not knowing how things end up is not a disadvantage but </w:t>
      </w:r>
      <w:r w:rsidRPr="004F050C">
        <w:rPr>
          <w:u w:val="single"/>
        </w:rPr>
        <w:t xml:space="preserve">in fact </w:t>
      </w:r>
      <w:r w:rsidRPr="00617CBC">
        <w:rPr>
          <w:highlight w:val="cyan"/>
          <w:u w:val="single"/>
        </w:rPr>
        <w:t xml:space="preserve">opens up possibilities </w:t>
      </w:r>
      <w:r w:rsidRPr="009341C8">
        <w:rPr>
          <w:u w:val="single"/>
        </w:rPr>
        <w:t>of other life worlds</w:t>
      </w:r>
      <w:r w:rsidRPr="00617CBC">
        <w:rPr>
          <w:highlight w:val="cyan"/>
          <w:u w:val="single"/>
        </w:rPr>
        <w:t xml:space="preserve"> that cannot be imagined right now</w:t>
      </w:r>
      <w:r>
        <w:rPr>
          <w:u w:val="single"/>
        </w:rPr>
        <w:t xml:space="preserve">. </w:t>
      </w:r>
      <w:r>
        <w:rPr>
          <w:sz w:val="16"/>
          <w:szCs w:val="16"/>
        </w:rPr>
        <w:t xml:space="preserve">Refusing narratives of happy endings and living in “perhaps” does not equate hopelessness, though—quite the opposite. As Ahmed suggests in relation to Audre Lorde’s writings in The Cancer Journals, the positionality expected of </w:t>
      </w:r>
      <w:r w:rsidRPr="009341C8">
        <w:rPr>
          <w:rStyle w:val="StyleUnderline"/>
        </w:rPr>
        <w:t>Lorde while battling and coming to terms with living with cancer is to stay positive</w:t>
      </w:r>
      <w:r w:rsidRPr="009341C8">
        <w:rPr>
          <w:sz w:val="16"/>
          <w:szCs w:val="16"/>
        </w:rPr>
        <w:t xml:space="preserve">, look at the bright side, </w:t>
      </w:r>
      <w:r w:rsidRPr="009341C8">
        <w:rPr>
          <w:rStyle w:val="StyleUnderline"/>
        </w:rPr>
        <w:t>not be an angry black woman, not be a fem- inist killjoy</w:t>
      </w:r>
      <w:r w:rsidRPr="009341C8">
        <w:rPr>
          <w:sz w:val="16"/>
          <w:szCs w:val="16"/>
        </w:rPr>
        <w:t xml:space="preserve">. </w:t>
      </w:r>
      <w:r w:rsidRPr="009341C8">
        <w:rPr>
          <w:u w:val="single"/>
        </w:rPr>
        <w:t>This disabled/wounded positionality</w:t>
      </w:r>
      <w:r w:rsidRPr="009341C8">
        <w:rPr>
          <w:sz w:val="16"/>
          <w:szCs w:val="16"/>
        </w:rPr>
        <w:t xml:space="preserve"> that Lorde occupied dur- ing this time </w:t>
      </w:r>
      <w:r w:rsidRPr="009341C8">
        <w:rPr>
          <w:u w:val="single"/>
        </w:rPr>
        <w:t>allotted</w:t>
      </w:r>
      <w:r w:rsidRPr="009341C8">
        <w:rPr>
          <w:sz w:val="16"/>
          <w:szCs w:val="16"/>
        </w:rPr>
        <w:t xml:space="preserve"> her </w:t>
      </w:r>
      <w:r w:rsidRPr="009341C8">
        <w:rPr>
          <w:u w:val="single"/>
        </w:rPr>
        <w:t>the foresight to refuse demands for certainty and futurity, as well as the ableist trope of “getting over it” and “it gets better</w:t>
      </w:r>
      <w:r>
        <w:rPr>
          <w:u w:val="single"/>
        </w:rPr>
        <w:t>.”</w:t>
      </w:r>
    </w:p>
    <w:p w14:paraId="1D37BCB3" w14:textId="77777777" w:rsidR="009644F5" w:rsidRPr="005877C7" w:rsidRDefault="009644F5" w:rsidP="00381C58">
      <w:pPr>
        <w:rPr>
          <w:rStyle w:val="StyleUnderline"/>
        </w:rPr>
      </w:pPr>
    </w:p>
    <w:p w14:paraId="1105320F" w14:textId="77777777" w:rsidR="00622A56" w:rsidRPr="00622A56" w:rsidRDefault="00622A56" w:rsidP="00622A56"/>
    <w:p w14:paraId="12A32670" w14:textId="77777777" w:rsidR="003528CA" w:rsidRPr="00F756B0" w:rsidRDefault="003528CA" w:rsidP="003528CA"/>
    <w:p w14:paraId="4478F809" w14:textId="448427D0" w:rsidR="00C228B6" w:rsidRPr="00F756B0" w:rsidRDefault="00937E67" w:rsidP="00937E67">
      <w:pPr>
        <w:pStyle w:val="Heading3"/>
        <w:rPr>
          <w:rFonts w:cstheme="majorHAnsi"/>
        </w:rPr>
      </w:pPr>
      <w:r w:rsidRPr="00F756B0">
        <w:rPr>
          <w:rFonts w:cstheme="majorHAnsi"/>
        </w:rPr>
        <w:t>OFF</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tell me I’m not speaken propa’ nuff imma turn kick flip and ‘expose yo shi</w:t>
      </w:r>
    </w:p>
    <w:p w14:paraId="38A60B5A" w14:textId="0FB30BEC"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Pro Codeswitch: Analyzing the Prophetic Rhet ophetic Rhetoric of oric of Critical Black Language Awareness 7-20-2023 Lionnell Smith </w:t>
      </w:r>
      <w:hyperlink r:id="rId21"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situations.//jrimp)</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617CBC">
        <w:rPr>
          <w:rStyle w:val="StyleUnderline"/>
          <w:rFonts w:cstheme="majorHAnsi"/>
          <w:highlight w:val="cyan"/>
        </w:rPr>
        <w:t>AAL from a</w:t>
      </w:r>
      <w:r w:rsidRPr="00F756B0">
        <w:rPr>
          <w:rFonts w:cstheme="majorHAnsi"/>
          <w:sz w:val="16"/>
        </w:rPr>
        <w:t xml:space="preserve"> deficit-deficiency perspective, or what Jackson et al. (2020) call a </w:t>
      </w:r>
      <w:r w:rsidRPr="00617CBC">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617CBC">
        <w:rPr>
          <w:rStyle w:val="StyleUnderline"/>
          <w:rFonts w:cstheme="majorHAnsi"/>
          <w:highlight w:val="cyan"/>
        </w:rPr>
        <w:t xml:space="preserve">appears </w:t>
      </w:r>
      <w:r w:rsidRPr="00F756B0">
        <w:rPr>
          <w:rStyle w:val="StyleUnderline"/>
          <w:rFonts w:cstheme="majorHAnsi"/>
        </w:rPr>
        <w:t xml:space="preserve">“missing” or </w:t>
      </w:r>
      <w:r w:rsidRPr="00617CBC">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617CBC">
        <w:rPr>
          <w:rStyle w:val="Emphasis"/>
          <w:highlight w:val="cyan"/>
        </w:rPr>
        <w:t>“Language”</w:t>
      </w:r>
      <w:r w:rsidRPr="00617CBC">
        <w:rPr>
          <w:rStyle w:val="StyleUnderline"/>
          <w:rFonts w:cstheme="majorHAnsi"/>
          <w:highlight w:val="cyan"/>
        </w:rPr>
        <w:t xml:space="preserve"> is complicated</w:t>
      </w:r>
      <w:r w:rsidRPr="00F756B0">
        <w:rPr>
          <w:rStyle w:val="StyleUnderline"/>
          <w:rFonts w:cstheme="majorHAnsi"/>
        </w:rPr>
        <w:t xml:space="preserve"> </w:t>
      </w:r>
      <w:r w:rsidRPr="00617CBC">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617CBC">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617CBC">
        <w:rPr>
          <w:rStyle w:val="StyleUnderline"/>
          <w:rFonts w:cstheme="majorHAnsi"/>
          <w:highlight w:val="cyan"/>
        </w:rPr>
        <w:t>is part of</w:t>
      </w:r>
      <w:r w:rsidRPr="00F756B0">
        <w:rPr>
          <w:rFonts w:cstheme="majorHAnsi"/>
          <w:sz w:val="16"/>
        </w:rPr>
        <w:t xml:space="preserve"> a community, </w:t>
      </w:r>
      <w:r w:rsidRPr="00617CBC">
        <w:rPr>
          <w:rStyle w:val="StyleUnderline"/>
          <w:rFonts w:cstheme="majorHAnsi"/>
          <w:highlight w:val="cyan"/>
        </w:rPr>
        <w:t xml:space="preserve">socioculture, </w:t>
      </w:r>
      <w:r w:rsidRPr="00F756B0">
        <w:rPr>
          <w:rStyle w:val="StyleUnderline"/>
          <w:rFonts w:cstheme="majorHAnsi"/>
        </w:rPr>
        <w:t xml:space="preserve">and history. </w:t>
      </w:r>
      <w:r w:rsidRPr="00617CBC">
        <w:rPr>
          <w:rStyle w:val="StyleUnderline"/>
          <w:rFonts w:cstheme="majorHAnsi"/>
          <w:highlight w:val="cyan"/>
        </w:rPr>
        <w:t>AAL is a linguistic</w:t>
      </w:r>
      <w:r w:rsidRPr="00F756B0">
        <w:rPr>
          <w:rStyle w:val="StyleUnderline"/>
          <w:rFonts w:cstheme="majorHAnsi"/>
        </w:rPr>
        <w:t xml:space="preserve"> </w:t>
      </w:r>
      <w:r w:rsidRPr="00617CBC">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617CBC">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617CBC">
        <w:rPr>
          <w:rStyle w:val="StyleUnderline"/>
          <w:rFonts w:cstheme="majorHAnsi"/>
          <w:highlight w:val="cyan"/>
        </w:rPr>
        <w:t>spirituality</w:t>
      </w:r>
      <w:r w:rsidRPr="00F756B0">
        <w:rPr>
          <w:rFonts w:cstheme="majorHAnsi"/>
          <w:sz w:val="16"/>
        </w:rPr>
        <w:t xml:space="preserve">, perseverance, and strength” (p. 867). AAL </w:t>
      </w:r>
      <w:r w:rsidRPr="00617CBC">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617CBC">
        <w:rPr>
          <w:rStyle w:val="StyleUnderline"/>
          <w:rFonts w:cstheme="majorHAnsi"/>
          <w:highlight w:val="cyan"/>
        </w:rPr>
        <w:t>defines the connection</w:t>
      </w:r>
      <w:r w:rsidRPr="00617CBC">
        <w:rPr>
          <w:rFonts w:cstheme="majorHAnsi"/>
          <w:sz w:val="16"/>
          <w:highlight w:val="cyan"/>
        </w:rPr>
        <w:t xml:space="preserve"> </w:t>
      </w:r>
      <w:r w:rsidRPr="00617CBC">
        <w:rPr>
          <w:rStyle w:val="StyleUnderline"/>
          <w:rFonts w:cstheme="majorHAnsi"/>
          <w:highlight w:val="cyan"/>
        </w:rPr>
        <w:t>to</w:t>
      </w:r>
      <w:r w:rsidRPr="00F756B0">
        <w:rPr>
          <w:rFonts w:cstheme="majorHAnsi"/>
          <w:sz w:val="16"/>
        </w:rPr>
        <w:t xml:space="preserve"> one’s </w:t>
      </w:r>
      <w:r w:rsidRPr="00617CBC">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617CBC">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617CBC">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617CBC">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617CBC">
        <w:rPr>
          <w:rStyle w:val="StyleUnderline"/>
          <w:rFonts w:cstheme="majorHAnsi"/>
          <w:highlight w:val="cyan"/>
        </w:rPr>
        <w:t xml:space="preserve">Africanized </w:t>
      </w:r>
      <w:r w:rsidRPr="00617CBC">
        <w:rPr>
          <w:rStyle w:val="Emphasis"/>
          <w:highlight w:val="cyan"/>
        </w:rPr>
        <w:t>semantic</w:t>
      </w:r>
      <w:r w:rsidRPr="00617CBC">
        <w:rPr>
          <w:rStyle w:val="StyleUnderline"/>
          <w:rFonts w:cstheme="majorHAnsi"/>
          <w:highlight w:val="cyan"/>
        </w:rPr>
        <w:t xml:space="preserve">, </w:t>
      </w:r>
      <w:r w:rsidRPr="00617CBC">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617CBC">
        <w:rPr>
          <w:rStyle w:val="StyleUnderline"/>
          <w:rFonts w:cstheme="majorHAnsi"/>
          <w:highlight w:val="cyan"/>
        </w:rPr>
        <w:t xml:space="preserve">and </w:t>
      </w:r>
      <w:r w:rsidRPr="00617CBC">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617CBC">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617CBC">
        <w:rPr>
          <w:rStyle w:val="StyleUnderline"/>
          <w:rFonts w:cstheme="majorHAnsi"/>
          <w:highlight w:val="cyan"/>
        </w:rPr>
        <w:t>so that White enslavers</w:t>
      </w:r>
      <w:r w:rsidRPr="00F756B0">
        <w:rPr>
          <w:rStyle w:val="StyleUnderline"/>
          <w:rFonts w:cstheme="majorHAnsi"/>
        </w:rPr>
        <w:t xml:space="preserve"> </w:t>
      </w:r>
      <w:r w:rsidRPr="00617CBC">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617CBC">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617CBC">
        <w:rPr>
          <w:rStyle w:val="Emphasis"/>
          <w:highlight w:val="cyan"/>
        </w:rPr>
        <w:t>secret linguistic codes</w:t>
      </w:r>
      <w:r w:rsidRPr="00F756B0">
        <w:rPr>
          <w:rFonts w:cstheme="majorHAnsi"/>
          <w:sz w:val="16"/>
        </w:rPr>
        <w:t xml:space="preserve"> among African Americans has continued to be a </w:t>
      </w:r>
      <w:r w:rsidRPr="00617CBC">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617CBC">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617CBC">
        <w:rPr>
          <w:rStyle w:val="Emphasis"/>
          <w:highlight w:val="cyan"/>
        </w:rPr>
        <w:t>double consciousness</w:t>
      </w:r>
      <w:r w:rsidRPr="00F756B0">
        <w:rPr>
          <w:rFonts w:cstheme="majorHAnsi"/>
          <w:sz w:val="16"/>
        </w:rPr>
        <w:t xml:space="preserve">. Du Bois (1903/2014) defines a double consciousness as a </w:t>
      </w:r>
      <w:r w:rsidRPr="00617CBC">
        <w:rPr>
          <w:rFonts w:cstheme="majorHAnsi"/>
          <w:sz w:val="16"/>
          <w:highlight w:val="cyan"/>
        </w:rPr>
        <w:t>“</w:t>
      </w:r>
      <w:r w:rsidRPr="00617CBC">
        <w:rPr>
          <w:rStyle w:val="StyleUnderline"/>
          <w:rFonts w:cstheme="majorHAnsi"/>
          <w:highlight w:val="cyan"/>
        </w:rPr>
        <w:t>sense of always looking at one's self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617CBC">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6780AD75" w14:textId="77777777" w:rsidR="009300D1" w:rsidRPr="00F756B0" w:rsidRDefault="009300D1" w:rsidP="000F2C3A">
      <w:pPr>
        <w:rPr>
          <w:rFonts w:cstheme="majorHAnsi"/>
          <w:u w:val="single"/>
        </w:rPr>
      </w:pPr>
    </w:p>
    <w:p w14:paraId="7581D55F" w14:textId="5543150A" w:rsidR="00A434EA" w:rsidRDefault="000F2C3A" w:rsidP="00A434EA">
      <w:pPr>
        <w:pStyle w:val="Heading3"/>
        <w:rPr>
          <w:rFonts w:cstheme="majorHAnsi"/>
        </w:rPr>
      </w:pPr>
      <w:r w:rsidRPr="00F756B0">
        <w:rPr>
          <w:rFonts w:cstheme="majorHAnsi"/>
        </w:rPr>
        <w:t>Case</w:t>
      </w:r>
    </w:p>
    <w:p w14:paraId="3744F16B" w14:textId="77777777" w:rsidR="00374245" w:rsidRPr="00AA625B" w:rsidRDefault="00374245" w:rsidP="00374245">
      <w:pPr>
        <w:pStyle w:val="Heading4"/>
      </w:pPr>
      <w:r w:rsidRPr="00AA625B">
        <w:t>Sectoral bargaining delinks wages for individual work performance---destroying productivity.</w:t>
      </w:r>
    </w:p>
    <w:p w14:paraId="6AEE619F" w14:textId="77777777" w:rsidR="00374245" w:rsidRPr="00AA625B" w:rsidRDefault="00374245" w:rsidP="00374245">
      <w:r w:rsidRPr="00AA625B">
        <w:rPr>
          <w:rStyle w:val="Style13ptBold"/>
        </w:rPr>
        <w:t>Mansfield ’24</w:t>
      </w:r>
      <w:r w:rsidRPr="00AA625B">
        <w:t xml:space="preserve"> [Iain; Director of Research and Head of Education and Science at Policy Exchange; Policy Exchange, “One size fits all: Sectoral collective bargaining and its implications for business and taxpayers,” p. 24, https://policyexchange.org.uk/wp-content/uploads/One-size-fits-all.pdf]</w:t>
      </w:r>
    </w:p>
    <w:p w14:paraId="5624031A" w14:textId="77777777" w:rsidR="00374245" w:rsidRPr="00AA625B" w:rsidRDefault="00374245" w:rsidP="00374245">
      <w:pPr>
        <w:rPr>
          <w:sz w:val="16"/>
          <w:szCs w:val="16"/>
        </w:rPr>
      </w:pPr>
      <w:r w:rsidRPr="00AA625B">
        <w:rPr>
          <w:sz w:val="16"/>
          <w:szCs w:val="16"/>
        </w:rPr>
        <w:t>Productivity may suffer</w:t>
      </w:r>
    </w:p>
    <w:p w14:paraId="3E97DD54" w14:textId="77777777" w:rsidR="00374245" w:rsidRPr="00AA625B" w:rsidRDefault="00374245" w:rsidP="00374245">
      <w:pPr>
        <w:rPr>
          <w:sz w:val="16"/>
          <w:szCs w:val="16"/>
        </w:rPr>
      </w:pPr>
      <w:r w:rsidRPr="00AA625B">
        <w:rPr>
          <w:sz w:val="16"/>
          <w:szCs w:val="16"/>
        </w:rPr>
        <w:t xml:space="preserve">In the end, of course, </w:t>
      </w:r>
      <w:r w:rsidRPr="00AA625B">
        <w:rPr>
          <w:rStyle w:val="StyleUnderline"/>
        </w:rPr>
        <w:t xml:space="preserve">workers’ </w:t>
      </w:r>
      <w:r w:rsidRPr="00AA625B">
        <w:rPr>
          <w:rStyle w:val="Emphasis"/>
        </w:rPr>
        <w:t>prosperity</w:t>
      </w:r>
      <w:r w:rsidRPr="00AA625B">
        <w:rPr>
          <w:rStyle w:val="StyleUnderline"/>
        </w:rPr>
        <w:t xml:space="preserve"> and </w:t>
      </w:r>
      <w:r w:rsidRPr="00AA625B">
        <w:rPr>
          <w:rStyle w:val="Emphasis"/>
        </w:rPr>
        <w:t>security</w:t>
      </w:r>
      <w:r w:rsidRPr="00AA625B">
        <w:rPr>
          <w:rStyle w:val="StyleUnderline"/>
        </w:rPr>
        <w:t xml:space="preserve"> of employment depend on the </w:t>
      </w:r>
      <w:r w:rsidRPr="00AA625B">
        <w:rPr>
          <w:rStyle w:val="Emphasis"/>
        </w:rPr>
        <w:t>overall</w:t>
      </w:r>
      <w:r w:rsidRPr="00AA625B">
        <w:rPr>
          <w:sz w:val="16"/>
          <w:szCs w:val="16"/>
        </w:rPr>
        <w:t xml:space="preserve"> health and growth of the </w:t>
      </w:r>
      <w:r w:rsidRPr="00AA625B">
        <w:rPr>
          <w:rStyle w:val="Emphasis"/>
        </w:rPr>
        <w:t>econ</w:t>
      </w:r>
      <w:r w:rsidRPr="00AA625B">
        <w:rPr>
          <w:sz w:val="16"/>
          <w:szCs w:val="16"/>
        </w:rPr>
        <w:t xml:space="preserve">omy. One of the British economy’s key health and growth problems is its poor productivity. </w:t>
      </w:r>
      <w:r w:rsidRPr="00AA625B">
        <w:rPr>
          <w:rStyle w:val="StyleUnderline"/>
        </w:rPr>
        <w:t>Supporters</w:t>
      </w:r>
      <w:r w:rsidRPr="00AA625B">
        <w:rPr>
          <w:sz w:val="16"/>
          <w:szCs w:val="16"/>
        </w:rPr>
        <w:t xml:space="preserve"> of sectoral collective bargaining </w:t>
      </w:r>
      <w:r w:rsidRPr="00AA625B">
        <w:rPr>
          <w:rStyle w:val="StyleUnderline"/>
        </w:rPr>
        <w:t>argue</w:t>
      </w:r>
      <w:r w:rsidRPr="00AA625B">
        <w:rPr>
          <w:sz w:val="16"/>
          <w:szCs w:val="16"/>
        </w:rPr>
        <w:t xml:space="preserve"> that </w:t>
      </w:r>
      <w:r w:rsidRPr="00AA625B">
        <w:rPr>
          <w:rStyle w:val="StyleUnderline"/>
        </w:rPr>
        <w:t xml:space="preserve">forcing up wages can </w:t>
      </w:r>
      <w:r w:rsidRPr="00AA625B">
        <w:rPr>
          <w:rStyle w:val="Emphasis"/>
        </w:rPr>
        <w:t>improve</w:t>
      </w:r>
      <w:r w:rsidRPr="00AA625B">
        <w:rPr>
          <w:rStyle w:val="StyleUnderline"/>
        </w:rPr>
        <w:t xml:space="preserve"> productivity</w:t>
      </w:r>
      <w:r w:rsidRPr="00AA625B">
        <w:rPr>
          <w:sz w:val="16"/>
          <w:szCs w:val="16"/>
        </w:rPr>
        <w:t xml:space="preserve"> by putting less productive firms out of business; or by incentivising employers to innovate or automate; or by pushing them to get more out of their workers by improving their skill levels (though some of these changes would not be in the interests of the workers who lost their jobs.)</w:t>
      </w:r>
    </w:p>
    <w:p w14:paraId="6312B408" w14:textId="77777777" w:rsidR="00374245" w:rsidRDefault="00374245" w:rsidP="00374245">
      <w:pPr>
        <w:rPr>
          <w:sz w:val="16"/>
          <w:szCs w:val="16"/>
        </w:rPr>
      </w:pPr>
      <w:r w:rsidRPr="00AA625B">
        <w:rPr>
          <w:sz w:val="16"/>
          <w:szCs w:val="16"/>
        </w:rPr>
        <w:t xml:space="preserve">It is notable that </w:t>
      </w:r>
      <w:r w:rsidRPr="00AA625B">
        <w:rPr>
          <w:rStyle w:val="StyleUnderline"/>
        </w:rPr>
        <w:t xml:space="preserve">this increase in productivity as a result of </w:t>
      </w:r>
      <w:r w:rsidRPr="00AA625B">
        <w:rPr>
          <w:rStyle w:val="Emphasis"/>
        </w:rPr>
        <w:t>artificially inflated</w:t>
      </w:r>
      <w:r w:rsidRPr="00AA625B">
        <w:rPr>
          <w:rStyle w:val="StyleUnderline"/>
        </w:rPr>
        <w:t xml:space="preserve"> wages was </w:t>
      </w:r>
      <w:r w:rsidRPr="00AA625B">
        <w:rPr>
          <w:rStyle w:val="Emphasis"/>
        </w:rPr>
        <w:t>not observed</w:t>
      </w:r>
      <w:r w:rsidRPr="00AA625B">
        <w:rPr>
          <w:sz w:val="16"/>
          <w:szCs w:val="16"/>
        </w:rPr>
        <w:t xml:space="preserve"> in Britain during the 1970s. </w:t>
      </w:r>
      <w:r w:rsidRPr="00AA625B">
        <w:rPr>
          <w:rStyle w:val="Emphasis"/>
        </w:rPr>
        <w:t>Research</w:t>
      </w:r>
      <w:r w:rsidRPr="00AA625B">
        <w:rPr>
          <w:rStyle w:val="StyleUnderline"/>
        </w:rPr>
        <w:t xml:space="preserve"> makes clear</w:t>
      </w:r>
      <w:r w:rsidRPr="00AA625B">
        <w:rPr>
          <w:sz w:val="16"/>
          <w:szCs w:val="16"/>
        </w:rPr>
        <w:t xml:space="preserve"> that “</w:t>
      </w:r>
      <w:r w:rsidRPr="00617CBC">
        <w:rPr>
          <w:rStyle w:val="Emphasis"/>
          <w:highlight w:val="cyan"/>
        </w:rPr>
        <w:t>centralisation</w:t>
      </w:r>
      <w:r w:rsidRPr="00AA625B">
        <w:rPr>
          <w:sz w:val="16"/>
          <w:szCs w:val="16"/>
        </w:rPr>
        <w:t xml:space="preserve"> [</w:t>
      </w:r>
      <w:r w:rsidRPr="00617CBC">
        <w:rPr>
          <w:rStyle w:val="StyleUnderline"/>
          <w:highlight w:val="cyan"/>
        </w:rPr>
        <w:t xml:space="preserve">of </w:t>
      </w:r>
      <w:r w:rsidRPr="00617CBC">
        <w:rPr>
          <w:rStyle w:val="Emphasis"/>
          <w:highlight w:val="cyan"/>
        </w:rPr>
        <w:t>bargaining</w:t>
      </w:r>
      <w:r w:rsidRPr="00AA625B">
        <w:rPr>
          <w:sz w:val="16"/>
          <w:szCs w:val="16"/>
        </w:rPr>
        <w:t xml:space="preserve">] </w:t>
      </w:r>
      <w:r w:rsidRPr="00617CBC">
        <w:rPr>
          <w:rStyle w:val="StyleUnderline"/>
          <w:highlight w:val="cyan"/>
        </w:rPr>
        <w:t xml:space="preserve">is linked with </w:t>
      </w:r>
      <w:r w:rsidRPr="00617CBC">
        <w:rPr>
          <w:rStyle w:val="Emphasis"/>
          <w:highlight w:val="cyan"/>
        </w:rPr>
        <w:t>lower productivity</w:t>
      </w:r>
      <w:r w:rsidRPr="00AA625B">
        <w:rPr>
          <w:sz w:val="16"/>
          <w:szCs w:val="16"/>
        </w:rPr>
        <w:t xml:space="preserve"> growth, </w:t>
      </w:r>
      <w:r w:rsidRPr="00AA625B">
        <w:rPr>
          <w:rStyle w:val="StyleUnderline"/>
        </w:rPr>
        <w:t>both</w:t>
      </w:r>
      <w:r w:rsidRPr="00AA625B">
        <w:rPr>
          <w:sz w:val="16"/>
          <w:szCs w:val="16"/>
        </w:rPr>
        <w:t xml:space="preserve"> for </w:t>
      </w:r>
      <w:r w:rsidRPr="00617CBC">
        <w:rPr>
          <w:rStyle w:val="Emphasis"/>
          <w:highlight w:val="cyan"/>
        </w:rPr>
        <w:t>total factor</w:t>
      </w:r>
      <w:r w:rsidRPr="00617CBC">
        <w:rPr>
          <w:rStyle w:val="StyleUnderline"/>
          <w:highlight w:val="cyan"/>
        </w:rPr>
        <w:t xml:space="preserve"> and</w:t>
      </w:r>
      <w:r w:rsidRPr="00AA625B">
        <w:rPr>
          <w:rStyle w:val="StyleUnderline"/>
        </w:rPr>
        <w:t xml:space="preserve"> </w:t>
      </w:r>
      <w:r w:rsidRPr="00617CBC">
        <w:rPr>
          <w:rStyle w:val="Emphasis"/>
          <w:highlight w:val="cyan"/>
        </w:rPr>
        <w:t>labour</w:t>
      </w:r>
      <w:r w:rsidRPr="00AA625B">
        <w:rPr>
          <w:sz w:val="16"/>
          <w:szCs w:val="16"/>
        </w:rPr>
        <w:t xml:space="preserve"> productivity.... In the longer term, such </w:t>
      </w:r>
      <w:r w:rsidRPr="00617CBC">
        <w:rPr>
          <w:rStyle w:val="Emphasis"/>
          <w:highlight w:val="cyan"/>
        </w:rPr>
        <w:t>delinking</w:t>
      </w:r>
      <w:r w:rsidRPr="00AA625B">
        <w:rPr>
          <w:sz w:val="16"/>
          <w:szCs w:val="16"/>
        </w:rPr>
        <w:t xml:space="preserve"> of </w:t>
      </w:r>
      <w:r w:rsidRPr="00617CBC">
        <w:rPr>
          <w:rStyle w:val="StyleUnderline"/>
          <w:highlight w:val="cyan"/>
        </w:rPr>
        <w:t>wages from productivity</w:t>
      </w:r>
      <w:r w:rsidRPr="00AA625B">
        <w:rPr>
          <w:rStyle w:val="StyleUnderline"/>
        </w:rPr>
        <w:t xml:space="preserve"> </w:t>
      </w:r>
      <w:r w:rsidRPr="00617CBC">
        <w:rPr>
          <w:rStyle w:val="StyleUnderline"/>
          <w:highlight w:val="cyan"/>
        </w:rPr>
        <w:t>could</w:t>
      </w:r>
      <w:r w:rsidRPr="00AA625B">
        <w:rPr>
          <w:rStyle w:val="StyleUnderline"/>
        </w:rPr>
        <w:t xml:space="preserve"> have</w:t>
      </w:r>
      <w:r w:rsidRPr="00AA625B">
        <w:rPr>
          <w:sz w:val="16"/>
          <w:szCs w:val="16"/>
        </w:rPr>
        <w:t xml:space="preserve"> potentially </w:t>
      </w:r>
      <w:r w:rsidRPr="00AA625B">
        <w:rPr>
          <w:rStyle w:val="StyleUnderline"/>
        </w:rPr>
        <w:t xml:space="preserve">important implications for </w:t>
      </w:r>
      <w:r w:rsidRPr="00AA625B">
        <w:rPr>
          <w:rStyle w:val="Emphasis"/>
        </w:rPr>
        <w:t>productivity</w:t>
      </w:r>
      <w:r w:rsidRPr="00AA625B">
        <w:rPr>
          <w:sz w:val="16"/>
          <w:szCs w:val="16"/>
        </w:rPr>
        <w:t xml:space="preserve"> growth. </w:t>
      </w:r>
      <w:r w:rsidRPr="00AA625B">
        <w:rPr>
          <w:rStyle w:val="StyleUnderline"/>
        </w:rPr>
        <w:t xml:space="preserve">It could </w:t>
      </w:r>
      <w:r w:rsidRPr="00617CBC">
        <w:rPr>
          <w:rStyle w:val="Emphasis"/>
          <w:highlight w:val="cyan"/>
        </w:rPr>
        <w:t>reduce incentives</w:t>
      </w:r>
      <w:r w:rsidRPr="00617CBC">
        <w:rPr>
          <w:rStyle w:val="StyleUnderline"/>
          <w:highlight w:val="cyan"/>
        </w:rPr>
        <w:t xml:space="preserve"> for </w:t>
      </w:r>
      <w:r w:rsidRPr="00617CBC">
        <w:rPr>
          <w:rStyle w:val="Emphasis"/>
          <w:highlight w:val="cyan"/>
        </w:rPr>
        <w:t>workers</w:t>
      </w:r>
      <w:r w:rsidRPr="00617CBC">
        <w:rPr>
          <w:rStyle w:val="StyleUnderline"/>
          <w:highlight w:val="cyan"/>
        </w:rPr>
        <w:t xml:space="preserve"> to </w:t>
      </w:r>
      <w:r w:rsidRPr="00617CBC">
        <w:rPr>
          <w:rStyle w:val="Emphasis"/>
          <w:highlight w:val="cyan"/>
        </w:rPr>
        <w:t>innovate</w:t>
      </w:r>
      <w:r w:rsidRPr="00AA625B">
        <w:rPr>
          <w:sz w:val="16"/>
          <w:szCs w:val="16"/>
        </w:rPr>
        <w:t xml:space="preserve">, </w:t>
      </w:r>
      <w:r w:rsidRPr="00617CBC">
        <w:rPr>
          <w:rStyle w:val="Emphasis"/>
          <w:highlight w:val="cyan"/>
        </w:rPr>
        <w:t>work hard</w:t>
      </w:r>
      <w:r w:rsidRPr="00617CBC">
        <w:rPr>
          <w:rStyle w:val="StyleUnderline"/>
          <w:highlight w:val="cyan"/>
        </w:rPr>
        <w:t xml:space="preserve"> and move to a </w:t>
      </w:r>
      <w:r w:rsidRPr="00617CBC">
        <w:rPr>
          <w:rStyle w:val="Emphasis"/>
          <w:highlight w:val="cyan"/>
        </w:rPr>
        <w:t>better</w:t>
      </w:r>
      <w:r w:rsidRPr="00AA625B">
        <w:rPr>
          <w:sz w:val="16"/>
          <w:szCs w:val="16"/>
        </w:rPr>
        <w:t xml:space="preserve">-paid </w:t>
      </w:r>
      <w:r w:rsidRPr="00617CBC">
        <w:rPr>
          <w:rStyle w:val="Emphasis"/>
          <w:highlight w:val="cyan"/>
        </w:rPr>
        <w:t>job</w:t>
      </w:r>
      <w:r w:rsidRPr="00AA625B">
        <w:rPr>
          <w:sz w:val="16"/>
          <w:szCs w:val="16"/>
        </w:rPr>
        <w:t xml:space="preserve">... More </w:t>
      </w:r>
      <w:r w:rsidRPr="00617CBC">
        <w:rPr>
          <w:rStyle w:val="Emphasis"/>
          <w:highlight w:val="cyan"/>
        </w:rPr>
        <w:t>c</w:t>
      </w:r>
      <w:r w:rsidRPr="00AA625B">
        <w:rPr>
          <w:sz w:val="16"/>
          <w:szCs w:val="16"/>
        </w:rPr>
        <w:t xml:space="preserve">entralised </w:t>
      </w:r>
      <w:r w:rsidRPr="00617CBC">
        <w:rPr>
          <w:rStyle w:val="Emphasis"/>
          <w:highlight w:val="cyan"/>
        </w:rPr>
        <w:t>b</w:t>
      </w:r>
      <w:r w:rsidRPr="00AA625B">
        <w:rPr>
          <w:sz w:val="16"/>
          <w:szCs w:val="16"/>
        </w:rPr>
        <w:t xml:space="preserve">argaining </w:t>
      </w:r>
      <w:r w:rsidRPr="00617CBC">
        <w:rPr>
          <w:rStyle w:val="StyleUnderline"/>
          <w:highlight w:val="cyan"/>
        </w:rPr>
        <w:t xml:space="preserve">at </w:t>
      </w:r>
      <w:r w:rsidRPr="00617CBC">
        <w:rPr>
          <w:rStyle w:val="Emphasis"/>
          <w:highlight w:val="cyan"/>
        </w:rPr>
        <w:t>sectoral</w:t>
      </w:r>
      <w:r w:rsidRPr="00AA625B">
        <w:rPr>
          <w:rStyle w:val="StyleUnderline"/>
        </w:rPr>
        <w:t xml:space="preserve"> or national </w:t>
      </w:r>
      <w:r w:rsidRPr="00617CBC">
        <w:rPr>
          <w:rStyle w:val="StyleUnderline"/>
          <w:highlight w:val="cyan"/>
        </w:rPr>
        <w:t>level</w:t>
      </w:r>
      <w:r w:rsidRPr="00AA625B">
        <w:rPr>
          <w:rStyle w:val="StyleUnderline"/>
        </w:rPr>
        <w:t xml:space="preserve"> may </w:t>
      </w:r>
      <w:r w:rsidRPr="00617CBC">
        <w:rPr>
          <w:rStyle w:val="StyleUnderline"/>
          <w:highlight w:val="cyan"/>
        </w:rPr>
        <w:t xml:space="preserve">come at the cost of </w:t>
      </w:r>
      <w:r w:rsidRPr="00617CBC">
        <w:rPr>
          <w:rStyle w:val="Emphasis"/>
          <w:highlight w:val="cyan"/>
        </w:rPr>
        <w:t>reduced flex</w:t>
      </w:r>
      <w:r w:rsidRPr="00AA625B">
        <w:rPr>
          <w:sz w:val="16"/>
          <w:szCs w:val="16"/>
        </w:rPr>
        <w:t xml:space="preserve">ibility </w:t>
      </w:r>
      <w:r w:rsidRPr="00617CBC">
        <w:rPr>
          <w:rStyle w:val="StyleUnderline"/>
          <w:highlight w:val="cyan"/>
        </w:rPr>
        <w:t xml:space="preserve">to adjust </w:t>
      </w:r>
      <w:r w:rsidRPr="00617CBC">
        <w:rPr>
          <w:rStyle w:val="Emphasis"/>
          <w:highlight w:val="cyan"/>
        </w:rPr>
        <w:t>pay</w:t>
      </w:r>
      <w:r w:rsidRPr="00617CBC">
        <w:rPr>
          <w:sz w:val="16"/>
          <w:szCs w:val="16"/>
          <w:highlight w:val="cyan"/>
        </w:rPr>
        <w:t xml:space="preserve"> </w:t>
      </w:r>
      <w:r w:rsidRPr="00617CBC">
        <w:rPr>
          <w:rStyle w:val="StyleUnderline"/>
          <w:highlight w:val="cyan"/>
        </w:rPr>
        <w:t>and</w:t>
      </w:r>
      <w:r w:rsidRPr="00AA625B">
        <w:rPr>
          <w:sz w:val="16"/>
          <w:szCs w:val="16"/>
        </w:rPr>
        <w:t xml:space="preserve"> working </w:t>
      </w:r>
      <w:r w:rsidRPr="00617CBC">
        <w:rPr>
          <w:rStyle w:val="Emphasis"/>
          <w:highlight w:val="cyan"/>
        </w:rPr>
        <w:t>conditions</w:t>
      </w:r>
      <w:r w:rsidRPr="00AA625B">
        <w:rPr>
          <w:sz w:val="16"/>
          <w:szCs w:val="16"/>
        </w:rPr>
        <w:t xml:space="preserve"> in line with business conditions for the individual sector or firm, </w:t>
      </w:r>
      <w:r w:rsidRPr="00617CBC">
        <w:rPr>
          <w:rStyle w:val="StyleUnderline"/>
          <w:highlight w:val="cyan"/>
        </w:rPr>
        <w:t>with</w:t>
      </w:r>
      <w:r w:rsidRPr="00AA625B">
        <w:rPr>
          <w:sz w:val="16"/>
          <w:szCs w:val="16"/>
        </w:rPr>
        <w:t xml:space="preserve"> potentially </w:t>
      </w:r>
      <w:r w:rsidRPr="00617CBC">
        <w:rPr>
          <w:rStyle w:val="Emphasis"/>
          <w:highlight w:val="cyan"/>
        </w:rPr>
        <w:t>adverse</w:t>
      </w:r>
      <w:r w:rsidRPr="00617CBC">
        <w:rPr>
          <w:rStyle w:val="StyleUnderline"/>
          <w:highlight w:val="cyan"/>
        </w:rPr>
        <w:t xml:space="preserve"> implications for </w:t>
      </w:r>
      <w:r w:rsidRPr="00617CBC">
        <w:rPr>
          <w:rStyle w:val="Emphasis"/>
          <w:highlight w:val="cyan"/>
        </w:rPr>
        <w:t>productivity</w:t>
      </w:r>
      <w:r w:rsidRPr="00AA625B">
        <w:rPr>
          <w:sz w:val="16"/>
          <w:szCs w:val="16"/>
        </w:rPr>
        <w:t>.”113</w:t>
      </w:r>
    </w:p>
    <w:p w14:paraId="3BEC82BE" w14:textId="77777777" w:rsidR="00374245" w:rsidRPr="00434551" w:rsidRDefault="00374245" w:rsidP="00374245">
      <w:pPr>
        <w:pStyle w:val="Heading4"/>
      </w:pPr>
      <w:r w:rsidRPr="00434551">
        <w:t>Statically owners say no --- strikes only happen 3 percent of the time</w:t>
      </w:r>
    </w:p>
    <w:p w14:paraId="7B6078C7" w14:textId="77777777" w:rsidR="00374245" w:rsidRPr="00434551" w:rsidRDefault="00374245" w:rsidP="00374245">
      <w:r w:rsidRPr="00434551">
        <w:rPr>
          <w:rStyle w:val="Style13ptBold"/>
        </w:rPr>
        <w:t>Aleks 23</w:t>
      </w:r>
      <w:r w:rsidRPr="00434551">
        <w:t xml:space="preserve"> (2-25-2023, John Kallas, Dongwoo Park, Rachel Aleks ILR School, Cornell University, Ithaca, New York, USA "Breaking the deadlock: How union and employer tactics affect first contract achievement", Wiley Online Library, </w:t>
      </w:r>
      <w:hyperlink r:id="rId22" w:history="1">
        <w:r w:rsidRPr="00434551">
          <w:rPr>
            <w:rStyle w:val="Hyperlink"/>
          </w:rPr>
          <w:t>https://onlinelibrary.wiley.com/doi/10.1111/irj.12399</w:t>
        </w:r>
      </w:hyperlink>
      <w:r w:rsidRPr="00434551">
        <w:t>? /jrimp)</w:t>
      </w:r>
    </w:p>
    <w:p w14:paraId="3F066E9E" w14:textId="77777777" w:rsidR="00374245" w:rsidRPr="00434551" w:rsidRDefault="00374245" w:rsidP="00374245">
      <w:r w:rsidRPr="00434551">
        <w:rPr>
          <w:rStyle w:val="StyleUnderline"/>
        </w:rPr>
        <w:t>Table </w:t>
      </w:r>
      <w:hyperlink r:id="rId23" w:anchor="irj12399-tbl-0001" w:tooltip="Link to table" w:history="1">
        <w:r w:rsidRPr="00434551">
          <w:rPr>
            <w:rStyle w:val="StyleUnderline"/>
          </w:rPr>
          <w:t>1</w:t>
        </w:r>
      </w:hyperlink>
      <w:r w:rsidRPr="00434551">
        <w:t xml:space="preserve"> presents </w:t>
      </w:r>
      <w:r w:rsidRPr="00434551">
        <w:rPr>
          <w:rStyle w:val="StyleUnderline"/>
        </w:rPr>
        <w:t>descriptive statistics</w:t>
      </w:r>
      <w:r w:rsidRPr="00434551">
        <w:t xml:space="preserve"> of our variables of interest, for all observations and by bargaining unit size quartiles. As shown in the table, </w:t>
      </w:r>
      <w:r w:rsidRPr="00617CBC">
        <w:rPr>
          <w:rStyle w:val="Emphasis"/>
          <w:highlight w:val="cyan"/>
        </w:rPr>
        <w:t>63% of all organized</w:t>
      </w:r>
      <w:r w:rsidRPr="00434551">
        <w:rPr>
          <w:rStyle w:val="StyleUnderline"/>
        </w:rPr>
        <w:t xml:space="preserve"> </w:t>
      </w:r>
      <w:r w:rsidRPr="00617CBC">
        <w:rPr>
          <w:rStyle w:val="StyleUnderline"/>
          <w:highlight w:val="cyan"/>
        </w:rPr>
        <w:t xml:space="preserve">units had </w:t>
      </w:r>
      <w:r w:rsidRPr="00617CBC">
        <w:rPr>
          <w:rStyle w:val="Emphasis"/>
          <w:highlight w:val="cyan"/>
        </w:rPr>
        <w:t>no collective bargaining agreement</w:t>
      </w:r>
      <w:r w:rsidRPr="00434551">
        <w:t xml:space="preserve"> 1 year after certification (1–0.37); still, </w:t>
      </w:r>
      <w:r w:rsidRPr="00617CBC">
        <w:rPr>
          <w:rStyle w:val="Emphasis"/>
          <w:highlight w:val="cyan"/>
        </w:rPr>
        <w:t>more</w:t>
      </w:r>
      <w:r w:rsidRPr="00434551">
        <w:rPr>
          <w:rStyle w:val="Emphasis"/>
        </w:rPr>
        <w:t xml:space="preserve"> </w:t>
      </w:r>
      <w:r w:rsidRPr="00617CBC">
        <w:rPr>
          <w:rStyle w:val="Emphasis"/>
          <w:highlight w:val="cyan"/>
        </w:rPr>
        <w:t>than a half</w:t>
      </w:r>
      <w:r w:rsidRPr="00434551">
        <w:rPr>
          <w:rStyle w:val="Emphasis"/>
        </w:rPr>
        <w:t xml:space="preserve"> of units </w:t>
      </w:r>
      <w:r w:rsidRPr="00617CBC">
        <w:rPr>
          <w:rStyle w:val="Emphasis"/>
          <w:highlight w:val="cyan"/>
        </w:rPr>
        <w:t>had no contract</w:t>
      </w:r>
      <w:r w:rsidRPr="00434551">
        <w:rPr>
          <w:rStyle w:val="Emphasis"/>
        </w:rPr>
        <w:t xml:space="preserve"> in </w:t>
      </w:r>
      <w:r w:rsidRPr="00434551">
        <w:rPr>
          <w:rStyle w:val="StyleUnderline"/>
        </w:rPr>
        <w:t xml:space="preserve">one and a half </w:t>
      </w:r>
      <w:r w:rsidRPr="00434551">
        <w:rPr>
          <w:rStyle w:val="Emphasis"/>
        </w:rPr>
        <w:t>years</w:t>
      </w:r>
      <w:r w:rsidRPr="00434551">
        <w:rPr>
          <w:rStyle w:val="StyleUnderline"/>
        </w:rPr>
        <w:t xml:space="preserve"> and only 57% gained a first contract in 2 years</w:t>
      </w:r>
      <w:r w:rsidRPr="00434551">
        <w:t xml:space="preserve">. </w:t>
      </w:r>
      <w:r w:rsidRPr="00434551">
        <w:rPr>
          <w:rStyle w:val="Emphasis"/>
        </w:rPr>
        <w:t>Bargaining units</w:t>
      </w:r>
      <w:r w:rsidRPr="00434551">
        <w:t xml:space="preserve"> in the first quartile (i.e., the smallest units) and the third quartile </w:t>
      </w:r>
      <w:r w:rsidRPr="00434551">
        <w:rPr>
          <w:rStyle w:val="StyleUnderline"/>
        </w:rPr>
        <w:t>were the least likely</w:t>
      </w:r>
      <w:r w:rsidRPr="00434551">
        <w:t xml:space="preserve"> (47% and 43%, respectively) </w:t>
      </w:r>
      <w:r w:rsidRPr="00434551">
        <w:rPr>
          <w:rStyle w:val="StyleUnderline"/>
        </w:rPr>
        <w:t xml:space="preserve">to </w:t>
      </w:r>
      <w:r w:rsidRPr="00434551">
        <w:rPr>
          <w:rStyle w:val="Emphasis"/>
        </w:rPr>
        <w:t>have a ratified collective agreement</w:t>
      </w:r>
      <w:r w:rsidRPr="00434551">
        <w:t xml:space="preserve"> within </w:t>
      </w:r>
      <w:r w:rsidRPr="00434551">
        <w:rPr>
          <w:rStyle w:val="StyleUnderline"/>
        </w:rPr>
        <w:t>2 years of certification, while units in the second and fourth quartiles were most likely to have a ratified contract (64% and 74%, respectively).</w:t>
      </w:r>
    </w:p>
    <w:p w14:paraId="74CE74B1" w14:textId="77777777" w:rsidR="00374245" w:rsidRPr="00434551" w:rsidRDefault="00374245" w:rsidP="00374245">
      <w:pPr>
        <w:rPr>
          <w:rFonts w:cs="Open Sans"/>
          <w:color w:val="000000"/>
          <w:shd w:val="clear" w:color="auto" w:fill="FFFFFF"/>
        </w:rPr>
      </w:pPr>
      <w:r w:rsidRPr="00434551">
        <w:rPr>
          <w:rFonts w:cs="Open Sans"/>
          <w:noProof/>
          <w:color w:val="000000"/>
          <w:shd w:val="clear" w:color="auto" w:fill="FFFFFF"/>
        </w:rPr>
        <w:drawing>
          <wp:inline distT="0" distB="0" distL="0" distR="0" wp14:anchorId="0D589EAE" wp14:editId="1BCC3070">
            <wp:extent cx="3263900" cy="2397125"/>
            <wp:effectExtent l="0" t="0" r="0" b="3175"/>
            <wp:docPr id="836479700" name="Picture 1" descr="A table of statistics with numbers and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00540" name="Picture 1" descr="A table of statistics with numbers and a number of objects&#10;&#10;Description automatically generated with medium confidence"/>
                    <pic:cNvPicPr/>
                  </pic:nvPicPr>
                  <pic:blipFill>
                    <a:blip r:embed="rId24"/>
                    <a:stretch>
                      <a:fillRect/>
                    </a:stretch>
                  </pic:blipFill>
                  <pic:spPr>
                    <a:xfrm>
                      <a:off x="0" y="0"/>
                      <a:ext cx="3339965" cy="2452990"/>
                    </a:xfrm>
                    <a:prstGeom prst="rect">
                      <a:avLst/>
                    </a:prstGeom>
                  </pic:spPr>
                </pic:pic>
              </a:graphicData>
            </a:graphic>
          </wp:inline>
        </w:drawing>
      </w:r>
    </w:p>
    <w:p w14:paraId="2F5FAD94" w14:textId="77777777" w:rsidR="00374245" w:rsidRPr="00434551" w:rsidRDefault="00374245" w:rsidP="00374245">
      <w:pPr>
        <w:rPr>
          <w:sz w:val="13"/>
          <w:szCs w:val="11"/>
        </w:rPr>
      </w:pPr>
      <w:r w:rsidRPr="00434551">
        <w:rPr>
          <w:sz w:val="13"/>
          <w:szCs w:val="11"/>
        </w:rPr>
        <w:t>With respect to bargaining unit characteristics, the average bargaining unit size was 56. A quarter of cases in our sample represented bargaining units of nine or fewer employees. The percentage of workers who voted in favour of the union during the NLRB representation election decreased as bargaining unit size increased, from 89% in the first quartile to 74% in the fourth quartile. Also of note is that 84% of our sample includes bargaining units of workers employed in the service sector, which is in stark contrast to previous papers on first contract attainment where the sector is reported (Bronfenbrenner, </w:t>
      </w:r>
      <w:hyperlink r:id="rId25" w:anchor="irj12399-bib-0008" w:history="1">
        <w:r w:rsidRPr="00434551">
          <w:rPr>
            <w:rStyle w:val="Hyperlink"/>
            <w:sz w:val="13"/>
            <w:szCs w:val="11"/>
          </w:rPr>
          <w:t>1994</w:t>
        </w:r>
      </w:hyperlink>
      <w:r w:rsidRPr="00434551">
        <w:rPr>
          <w:sz w:val="13"/>
          <w:szCs w:val="11"/>
        </w:rPr>
        <w:t>). In terms of who is present during bargaining, the company CEO or president rarely attended bargaining (20%); the likelihood of their presence generally increased with bargaining unit size. Meanwhile, national union representatives were also unlikely, only attending bargaining in about a quarter of cases. Somewhat surprisingly, open bargaining generally increased over bargaining unit size. Third-party assistance was also very uncommon; it was used in only 16% of cases.</w:t>
      </w:r>
    </w:p>
    <w:p w14:paraId="0492C33D" w14:textId="77777777" w:rsidR="00374245" w:rsidRDefault="00374245" w:rsidP="00374245">
      <w:pPr>
        <w:rPr>
          <w:sz w:val="16"/>
        </w:rPr>
      </w:pPr>
      <w:r w:rsidRPr="00434551">
        <w:rPr>
          <w:rStyle w:val="StyleUnderline"/>
        </w:rPr>
        <w:t>Although</w:t>
      </w:r>
      <w:r w:rsidRPr="00434551">
        <w:rPr>
          <w:sz w:val="16"/>
        </w:rPr>
        <w:t xml:space="preserve"> </w:t>
      </w:r>
      <w:r w:rsidRPr="00617CBC">
        <w:rPr>
          <w:rStyle w:val="Emphasis"/>
          <w:highlight w:val="cyan"/>
        </w:rPr>
        <w:t>bargaining</w:t>
      </w:r>
      <w:r w:rsidRPr="00617CBC">
        <w:rPr>
          <w:rStyle w:val="StyleUnderline"/>
          <w:highlight w:val="cyan"/>
        </w:rPr>
        <w:t xml:space="preserve"> units </w:t>
      </w:r>
      <w:r w:rsidRPr="00617CBC">
        <w:rPr>
          <w:rStyle w:val="Emphasis"/>
          <w:highlight w:val="cyan"/>
        </w:rPr>
        <w:t>went on strike</w:t>
      </w:r>
      <w:r w:rsidRPr="00434551">
        <w:rPr>
          <w:rStyle w:val="Emphasis"/>
        </w:rPr>
        <w:t xml:space="preserve"> </w:t>
      </w:r>
      <w:r w:rsidRPr="00617CBC">
        <w:rPr>
          <w:rStyle w:val="Emphasis"/>
          <w:highlight w:val="cyan"/>
        </w:rPr>
        <w:t>in only 3%</w:t>
      </w:r>
      <w:r w:rsidRPr="00617CBC">
        <w:rPr>
          <w:rStyle w:val="StyleUnderline"/>
          <w:highlight w:val="cyan"/>
        </w:rPr>
        <w:t xml:space="preserve"> of cases</w:t>
      </w:r>
      <w:r w:rsidRPr="00434551">
        <w:rPr>
          <w:sz w:val="16"/>
        </w:rPr>
        <w:t xml:space="preserve"> in our sample, </w:t>
      </w:r>
      <w:r w:rsidRPr="00434551">
        <w:rPr>
          <w:rStyle w:val="StyleUnderline"/>
        </w:rPr>
        <w:t>unions made use of both internal pressure tactics—that is, petitions or delegations/marches on the employer</w:t>
      </w:r>
      <w:r w:rsidRPr="00434551">
        <w:rPr>
          <w:sz w:val="16"/>
        </w:rPr>
        <w:t>—and external pressure tactics, holding public rallies or mobilizing community support (24% and 16%, respectively) during the post-NLRB election bargaining phase. The use of petitions or delegations ranged from 9% in the smallest units to 48% in the largest units, increasing with each size quartile. Unions' engagement with public allies also generally increased with bargaining unit size, ranging from 3% in the first quartile to 32% in the largest. Meanwhile, employers also implemented strategic tactics during the bargaining phase. In 32% of cases, employers committed a ULP.</w:t>
      </w:r>
    </w:p>
    <w:p w14:paraId="2E0E33B2" w14:textId="77777777" w:rsidR="00617CBC" w:rsidRDefault="00617CBC" w:rsidP="00617CBC">
      <w:pPr>
        <w:pStyle w:val="Heading4"/>
      </w:pPr>
      <w:r>
        <w:t>SB fails to build unions – France proves, it’s the model CLOSEST to US</w:t>
      </w:r>
    </w:p>
    <w:p w14:paraId="71E20D47" w14:textId="77777777" w:rsidR="00617CBC" w:rsidRDefault="00617CBC" w:rsidP="00617CBC">
      <w:r w:rsidRPr="00E41B42">
        <w:rPr>
          <w:rStyle w:val="Style13ptBold"/>
        </w:rPr>
        <w:t>Madland 2024</w:t>
      </w:r>
      <w:r>
        <w:t xml:space="preserve"> (David, “</w:t>
      </w:r>
      <w:r w:rsidRPr="00E41B42">
        <w:t>Sectoral Bargaining Can Support High Union Membership</w:t>
      </w:r>
      <w:r>
        <w:t xml:space="preserve">.” Center for American Progress. May 30. </w:t>
      </w:r>
      <w:r w:rsidRPr="00E41B42">
        <w:t>https://www.americanprogress.org/article/sectoral-bargaining-can-support-high-union-membership/</w:t>
      </w:r>
      <w:r>
        <w:t>) [nagel]</w:t>
      </w:r>
    </w:p>
    <w:p w14:paraId="08243FED" w14:textId="77777777" w:rsidR="00617CBC" w:rsidRPr="007E51D7" w:rsidRDefault="00617CBC" w:rsidP="00617CBC">
      <w:pPr>
        <w:rPr>
          <w:sz w:val="14"/>
        </w:rPr>
      </w:pPr>
      <w:r w:rsidRPr="007E51D7">
        <w:rPr>
          <w:sz w:val="14"/>
        </w:rPr>
        <w:t xml:space="preserve">Figure 1 also highlights that </w:t>
      </w:r>
      <w:r w:rsidRPr="00A80AE4">
        <w:rPr>
          <w:rStyle w:val="StyleUnderline"/>
        </w:rPr>
        <w:t xml:space="preserve">a few </w:t>
      </w:r>
      <w:r w:rsidRPr="00BD3237">
        <w:rPr>
          <w:rStyle w:val="StyleUnderline"/>
        </w:rPr>
        <w:t>countries with sectoral systems</w:t>
      </w:r>
      <w:r w:rsidRPr="00A80AE4">
        <w:rPr>
          <w:rStyle w:val="StyleUnderline"/>
        </w:rPr>
        <w:t xml:space="preserve">, </w:t>
      </w:r>
      <w:r w:rsidRPr="00BD3237">
        <w:rPr>
          <w:sz w:val="18"/>
          <w:szCs w:val="16"/>
        </w:rPr>
        <w:t>most notably France,</w:t>
      </w:r>
      <w:r w:rsidRPr="00BD3237">
        <w:rPr>
          <w:rStyle w:val="StyleUnderline"/>
          <w:sz w:val="18"/>
          <w:szCs w:val="16"/>
        </w:rPr>
        <w:t xml:space="preserve"> </w:t>
      </w:r>
      <w:r w:rsidRPr="00BD3237">
        <w:rPr>
          <w:rStyle w:val="StyleUnderline"/>
        </w:rPr>
        <w:t>have</w:t>
      </w:r>
      <w:r w:rsidRPr="00A80AE4">
        <w:rPr>
          <w:rStyle w:val="StyleUnderline"/>
        </w:rPr>
        <w:t xml:space="preserve"> quite </w:t>
      </w:r>
      <w:r w:rsidRPr="00617CBC">
        <w:rPr>
          <w:rStyle w:val="StyleUnderline"/>
          <w:highlight w:val="cyan"/>
        </w:rPr>
        <w:t xml:space="preserve">low </w:t>
      </w:r>
      <w:r w:rsidRPr="00617CBC">
        <w:rPr>
          <w:rStyle w:val="Emphasis"/>
          <w:highlight w:val="cyan"/>
        </w:rPr>
        <w:t>union densities</w:t>
      </w:r>
      <w:r w:rsidRPr="007E51D7">
        <w:rPr>
          <w:sz w:val="14"/>
        </w:rPr>
        <w:t xml:space="preserve">. As a result, some </w:t>
      </w:r>
      <w:r w:rsidRPr="00A80AE4">
        <w:rPr>
          <w:rStyle w:val="StyleUnderline"/>
        </w:rPr>
        <w:t xml:space="preserve">policymakers might worry that </w:t>
      </w:r>
      <w:r w:rsidRPr="00617CBC">
        <w:rPr>
          <w:rStyle w:val="StyleUnderline"/>
          <w:highlight w:val="cyan"/>
        </w:rPr>
        <w:t>if the</w:t>
      </w:r>
      <w:r w:rsidRPr="00A80AE4">
        <w:rPr>
          <w:rStyle w:val="StyleUnderline"/>
        </w:rPr>
        <w:t xml:space="preserve"> </w:t>
      </w:r>
      <w:r w:rsidRPr="00617CBC">
        <w:rPr>
          <w:rStyle w:val="StyleUnderline"/>
          <w:highlight w:val="cyan"/>
        </w:rPr>
        <w:t>U</w:t>
      </w:r>
      <w:r w:rsidRPr="00A80AE4">
        <w:rPr>
          <w:rStyle w:val="StyleUnderline"/>
        </w:rPr>
        <w:t xml:space="preserve">nited </w:t>
      </w:r>
      <w:r w:rsidRPr="00617CBC">
        <w:rPr>
          <w:rStyle w:val="StyleUnderline"/>
          <w:highlight w:val="cyan"/>
        </w:rPr>
        <w:t>S</w:t>
      </w:r>
      <w:r w:rsidRPr="00A80AE4">
        <w:rPr>
          <w:rStyle w:val="StyleUnderline"/>
        </w:rPr>
        <w:t xml:space="preserve">tates were to </w:t>
      </w:r>
      <w:r w:rsidRPr="00617CBC">
        <w:rPr>
          <w:rStyle w:val="StyleUnderline"/>
          <w:highlight w:val="cyan"/>
        </w:rPr>
        <w:t>promote sectoral bargaining</w:t>
      </w:r>
      <w:r w:rsidRPr="00A80AE4">
        <w:rPr>
          <w:rStyle w:val="StyleUnderline"/>
        </w:rPr>
        <w:t xml:space="preserve">, its </w:t>
      </w:r>
      <w:r w:rsidRPr="00617CBC">
        <w:rPr>
          <w:rStyle w:val="Emphasis"/>
          <w:highlight w:val="cyan"/>
        </w:rPr>
        <w:t>union membership</w:t>
      </w:r>
      <w:r w:rsidRPr="00A80AE4">
        <w:rPr>
          <w:rStyle w:val="StyleUnderline"/>
        </w:rPr>
        <w:t xml:space="preserve"> would </w:t>
      </w:r>
      <w:r w:rsidRPr="00617CBC">
        <w:rPr>
          <w:rStyle w:val="Emphasis"/>
          <w:highlight w:val="cyan"/>
        </w:rPr>
        <w:t>remain stuck</w:t>
      </w:r>
      <w:r w:rsidRPr="00617CBC">
        <w:rPr>
          <w:rStyle w:val="StyleUnderline"/>
          <w:highlight w:val="cyan"/>
        </w:rPr>
        <w:t xml:space="preserve"> at</w:t>
      </w:r>
      <w:r w:rsidRPr="00A80AE4">
        <w:rPr>
          <w:rStyle w:val="StyleUnderline"/>
        </w:rPr>
        <w:t xml:space="preserve"> very </w:t>
      </w:r>
      <w:r w:rsidRPr="00617CBC">
        <w:rPr>
          <w:rStyle w:val="StyleUnderline"/>
          <w:highlight w:val="cyan"/>
        </w:rPr>
        <w:t>low levels</w:t>
      </w:r>
      <w:r w:rsidRPr="00A80AE4">
        <w:rPr>
          <w:rStyle w:val="StyleUnderline"/>
        </w:rPr>
        <w:t xml:space="preserve"> </w:t>
      </w:r>
      <w:r w:rsidRPr="00617CBC">
        <w:rPr>
          <w:rStyle w:val="StyleUnderline"/>
          <w:highlight w:val="cyan"/>
        </w:rPr>
        <w:t>or</w:t>
      </w:r>
      <w:r w:rsidRPr="00A80AE4">
        <w:rPr>
          <w:rStyle w:val="StyleUnderline"/>
        </w:rPr>
        <w:t xml:space="preserve"> even </w:t>
      </w:r>
      <w:r w:rsidRPr="00617CBC">
        <w:rPr>
          <w:rStyle w:val="Emphasis"/>
          <w:highlight w:val="cyan"/>
        </w:rPr>
        <w:t xml:space="preserve">decline </w:t>
      </w:r>
      <w:r w:rsidRPr="007C1B54">
        <w:rPr>
          <w:rStyle w:val="Emphasis"/>
        </w:rPr>
        <w:t>further</w:t>
      </w:r>
      <w:r w:rsidRPr="00A80AE4">
        <w:rPr>
          <w:rStyle w:val="StyleUnderline"/>
        </w:rPr>
        <w:t>.</w:t>
      </w:r>
      <w:r w:rsidRPr="007E51D7">
        <w:rPr>
          <w:sz w:val="14"/>
        </w:rPr>
        <w:t xml:space="preserve"> Yet, a closer look at the </w:t>
      </w:r>
      <w:r w:rsidRPr="008C563E">
        <w:rPr>
          <w:rStyle w:val="StyleUnderline"/>
        </w:rPr>
        <w:t xml:space="preserve">French system shows that </w:t>
      </w:r>
      <w:r w:rsidRPr="00617CBC">
        <w:rPr>
          <w:rStyle w:val="StyleUnderline"/>
          <w:highlight w:val="cyan"/>
        </w:rPr>
        <w:t>it is designed in ways that hinder union membership</w:t>
      </w:r>
      <w:r w:rsidRPr="008C563E">
        <w:rPr>
          <w:rStyle w:val="StyleUnderline"/>
        </w:rPr>
        <w:t xml:space="preserve">, so </w:t>
      </w:r>
      <w:r w:rsidRPr="00617CBC">
        <w:rPr>
          <w:rStyle w:val="Emphasis"/>
          <w:highlight w:val="cyan"/>
        </w:rPr>
        <w:t>it is not a model the United States should emulate to boost union density</w:t>
      </w:r>
      <w:r w:rsidRPr="007E51D7">
        <w:rPr>
          <w:sz w:val="14"/>
        </w:rPr>
        <w:t>.</w:t>
      </w:r>
    </w:p>
    <w:p w14:paraId="71B5268F" w14:textId="77777777" w:rsidR="00617CBC" w:rsidRPr="009D4629" w:rsidRDefault="00617CBC" w:rsidP="00617CBC">
      <w:pPr>
        <w:rPr>
          <w:sz w:val="14"/>
        </w:rPr>
      </w:pPr>
      <w:r w:rsidRPr="007E51D7">
        <w:rPr>
          <w:sz w:val="14"/>
        </w:rPr>
        <w:t xml:space="preserve">French </w:t>
      </w:r>
      <w:r w:rsidRPr="008C563E">
        <w:rPr>
          <w:rStyle w:val="StyleUnderline"/>
        </w:rPr>
        <w:t xml:space="preserve">union membership is low in part because, as in the United </w:t>
      </w:r>
      <w:r w:rsidRPr="009D4629">
        <w:rPr>
          <w:rStyle w:val="StyleUnderline"/>
        </w:rPr>
        <w:t>States, workers are afraid of employer retaliation due to weak enforcement of legal rights</w:t>
      </w:r>
      <w:r w:rsidRPr="009D4629">
        <w:rPr>
          <w:sz w:val="14"/>
        </w:rPr>
        <w:t>.</w:t>
      </w:r>
      <w:r w:rsidRPr="009D4629">
        <w:rPr>
          <w:sz w:val="14"/>
          <w:vertAlign w:val="superscript"/>
        </w:rPr>
        <w:t>47</w:t>
      </w:r>
      <w:r w:rsidRPr="009D4629">
        <w:rPr>
          <w:sz w:val="14"/>
        </w:rPr>
        <w:t xml:space="preserve"> But the primary reason density in France is low is that </w:t>
      </w:r>
      <w:r w:rsidRPr="009D4629">
        <w:rPr>
          <w:rStyle w:val="StyleUnderline"/>
        </w:rPr>
        <w:t>there are few incentives for unions to recruit members and for workers to join</w:t>
      </w:r>
      <w:r w:rsidRPr="009D4629">
        <w:rPr>
          <w:sz w:val="14"/>
        </w:rPr>
        <w:t>.</w:t>
      </w:r>
      <w:r w:rsidRPr="009D4629">
        <w:rPr>
          <w:sz w:val="14"/>
          <w:vertAlign w:val="superscript"/>
        </w:rPr>
        <w:t>48</w:t>
      </w:r>
    </w:p>
    <w:p w14:paraId="4D953662" w14:textId="77777777" w:rsidR="00617CBC" w:rsidRPr="007E51D7" w:rsidRDefault="00617CBC" w:rsidP="00617CBC">
      <w:pPr>
        <w:rPr>
          <w:sz w:val="14"/>
        </w:rPr>
      </w:pPr>
      <w:r w:rsidRPr="009D4629">
        <w:rPr>
          <w:sz w:val="14"/>
        </w:rPr>
        <w:t>In the French system, unions have little need to recruit members. Unions receive most of their funding from the government and employers rather than member dues, thus low membership does not significantly affect their finances.</w:t>
      </w:r>
      <w:r w:rsidRPr="009D4629">
        <w:rPr>
          <w:sz w:val="14"/>
          <w:vertAlign w:val="superscript"/>
        </w:rPr>
        <w:t>49</w:t>
      </w:r>
      <w:r w:rsidRPr="009D4629">
        <w:rPr>
          <w:sz w:val="14"/>
        </w:rPr>
        <w:t> Furthermore, union bargaining power does not depend on membership: The bargaining system provides unions the ability to bargain based on the support they receive in special workplace elections for employee representatives, which means unions do not need many members to negotiate with employers.</w:t>
      </w:r>
      <w:r w:rsidRPr="009D4629">
        <w:rPr>
          <w:sz w:val="14"/>
          <w:vertAlign w:val="superscript"/>
        </w:rPr>
        <w:t>50</w:t>
      </w:r>
      <w:r w:rsidRPr="009D4629">
        <w:rPr>
          <w:sz w:val="14"/>
        </w:rPr>
        <w:t xml:space="preserve"> In addition, French </w:t>
      </w:r>
      <w:r w:rsidRPr="009D4629">
        <w:rPr>
          <w:rStyle w:val="StyleUnderline"/>
        </w:rPr>
        <w:t>workers receive virtually all rights and benefits of union contracts whether they are members or not. This creates a greater free rider problem than in other sectoral systems,51 as other types of sectoral systems extend only some elements of union contracts to nonmembers—such as wages, but not all benefits or on-the-job protections</w:t>
      </w:r>
      <w:r w:rsidRPr="007E51D7">
        <w:rPr>
          <w:sz w:val="14"/>
        </w:rPr>
        <w:t>.</w:t>
      </w:r>
      <w:r w:rsidRPr="007E51D7">
        <w:rPr>
          <w:sz w:val="14"/>
          <w:vertAlign w:val="superscript"/>
        </w:rPr>
        <w:t>52</w:t>
      </w:r>
    </w:p>
    <w:p w14:paraId="70541FCC" w14:textId="77777777" w:rsidR="00617CBC" w:rsidRPr="007E51D7" w:rsidRDefault="00617CBC" w:rsidP="00617CBC">
      <w:pPr>
        <w:rPr>
          <w:sz w:val="14"/>
        </w:rPr>
      </w:pPr>
      <w:r w:rsidRPr="007E51D7">
        <w:rPr>
          <w:sz w:val="14"/>
        </w:rPr>
        <w:t>As a French government report summarized:</w:t>
      </w:r>
    </w:p>
    <w:p w14:paraId="6654B8E9" w14:textId="77777777" w:rsidR="00617CBC" w:rsidRPr="007E51D7" w:rsidRDefault="00617CBC" w:rsidP="00617CBC">
      <w:pPr>
        <w:rPr>
          <w:sz w:val="14"/>
        </w:rPr>
      </w:pPr>
      <w:r w:rsidRPr="00617CBC">
        <w:rPr>
          <w:rStyle w:val="StyleUnderline"/>
          <w:highlight w:val="cyan"/>
        </w:rPr>
        <w:t>Low union density</w:t>
      </w:r>
      <w:r w:rsidRPr="007E51D7">
        <w:rPr>
          <w:sz w:val="14"/>
        </w:rPr>
        <w:t xml:space="preserve"> in France </w:t>
      </w:r>
      <w:r w:rsidRPr="00617CBC">
        <w:rPr>
          <w:rStyle w:val="StyleUnderline"/>
          <w:highlight w:val="cyan"/>
        </w:rPr>
        <w:t>is due to</w:t>
      </w:r>
      <w:r w:rsidRPr="007E51D7">
        <w:rPr>
          <w:rStyle w:val="StyleUnderline"/>
        </w:rPr>
        <w:t xml:space="preserve"> a </w:t>
      </w:r>
      <w:r w:rsidRPr="00617CBC">
        <w:rPr>
          <w:rStyle w:val="StyleUnderline"/>
          <w:highlight w:val="cyan"/>
        </w:rPr>
        <w:t>number of factors</w:t>
      </w:r>
      <w:r w:rsidRPr="007E51D7">
        <w:rPr>
          <w:rStyle w:val="StyleUnderline"/>
        </w:rPr>
        <w:t>: (i) the unions’ weight in collective bargaining does not depend on how many members they have</w:t>
      </w:r>
      <w:r w:rsidRPr="007E51D7">
        <w:rPr>
          <w:sz w:val="14"/>
        </w:rPr>
        <w:t>, but on their workplace election results; (</w:t>
      </w:r>
      <w:r w:rsidRPr="007E51D7">
        <w:rPr>
          <w:rStyle w:val="StyleUnderline"/>
        </w:rPr>
        <w:t xml:space="preserve">ii) union </w:t>
      </w:r>
      <w:r w:rsidRPr="00617CBC">
        <w:rPr>
          <w:rStyle w:val="StyleUnderline"/>
          <w:highlight w:val="cyan"/>
        </w:rPr>
        <w:t>membership</w:t>
      </w:r>
      <w:r w:rsidRPr="007E51D7">
        <w:rPr>
          <w:rStyle w:val="StyleUnderline"/>
        </w:rPr>
        <w:t xml:space="preserve"> </w:t>
      </w:r>
      <w:r w:rsidRPr="00617CBC">
        <w:rPr>
          <w:rStyle w:val="StyleUnderline"/>
          <w:highlight w:val="cyan"/>
        </w:rPr>
        <w:t>does not give</w:t>
      </w:r>
      <w:r w:rsidRPr="007E51D7">
        <w:rPr>
          <w:rStyle w:val="StyleUnderline"/>
        </w:rPr>
        <w:t xml:space="preserve"> workers many </w:t>
      </w:r>
      <w:r w:rsidRPr="00617CBC">
        <w:rPr>
          <w:rStyle w:val="StyleUnderline"/>
          <w:highlight w:val="cyan"/>
        </w:rPr>
        <w:t>rights and benefits</w:t>
      </w:r>
      <w:r w:rsidRPr="007E51D7">
        <w:rPr>
          <w:rStyle w:val="StyleUnderline"/>
        </w:rPr>
        <w:t xml:space="preserve"> </w:t>
      </w:r>
      <w:r w:rsidRPr="007E51D7">
        <w:rPr>
          <w:sz w:val="14"/>
        </w:rPr>
        <w:t xml:space="preserve">compared with a good number of our European neighbours; </w:t>
      </w:r>
      <w:r w:rsidRPr="007E51D7">
        <w:rPr>
          <w:rStyle w:val="StyleUnderline"/>
        </w:rPr>
        <w:t>and (iii) the unions are not funded mainly by member dues</w:t>
      </w:r>
      <w:r w:rsidRPr="007E51D7">
        <w:rPr>
          <w:sz w:val="14"/>
        </w:rPr>
        <w:t>, but essentially by government, employers and labour-management organisations.</w:t>
      </w:r>
      <w:r w:rsidRPr="007E51D7">
        <w:rPr>
          <w:sz w:val="14"/>
          <w:vertAlign w:val="superscript"/>
        </w:rPr>
        <w:t>53</w:t>
      </w:r>
    </w:p>
    <w:p w14:paraId="5B46C0BF" w14:textId="77777777" w:rsidR="00617CBC" w:rsidRDefault="00617CBC" w:rsidP="00617CBC">
      <w:pPr>
        <w:rPr>
          <w:sz w:val="14"/>
          <w:vertAlign w:val="superscript"/>
        </w:rPr>
      </w:pPr>
      <w:r w:rsidRPr="007E51D7">
        <w:rPr>
          <w:sz w:val="14"/>
        </w:rPr>
        <w:t xml:space="preserve">Without mass membership, the ability to motivate the more activist members to strike is particularly important in the French system. Not surprisingly, then, </w:t>
      </w:r>
      <w:r w:rsidRPr="007E51D7">
        <w:rPr>
          <w:rStyle w:val="StyleUnderline"/>
        </w:rPr>
        <w:t>most union members in France are union leaders and activists rather than rank-and-file workers</w:t>
      </w:r>
      <w:r w:rsidRPr="007E51D7">
        <w:rPr>
          <w:sz w:val="14"/>
        </w:rPr>
        <w:t>.</w:t>
      </w:r>
      <w:r w:rsidRPr="007E51D7">
        <w:rPr>
          <w:sz w:val="14"/>
          <w:vertAlign w:val="superscript"/>
        </w:rPr>
        <w:t>54</w:t>
      </w:r>
    </w:p>
    <w:p w14:paraId="4A45893C" w14:textId="77777777" w:rsidR="00617CBC" w:rsidRDefault="00617CBC" w:rsidP="00617CBC">
      <w:pPr>
        <w:pStyle w:val="Heading4"/>
      </w:pPr>
      <w:r>
        <w:t xml:space="preserve">Sectoral bargaining </w:t>
      </w:r>
      <w:r>
        <w:rPr>
          <w:u w:val="single"/>
        </w:rPr>
        <w:t>increase</w:t>
      </w:r>
      <w:r>
        <w:t xml:space="preserve"> </w:t>
      </w:r>
      <w:r>
        <w:rPr>
          <w:u w:val="single"/>
        </w:rPr>
        <w:t>inequality</w:t>
      </w:r>
      <w:r>
        <w:t xml:space="preserve">. </w:t>
      </w:r>
    </w:p>
    <w:p w14:paraId="68AEAE2B" w14:textId="77777777" w:rsidR="00617CBC" w:rsidRPr="00DF5310" w:rsidRDefault="00617CBC" w:rsidP="00617CBC">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105C8CA1" w14:textId="77777777" w:rsidR="00617CBC" w:rsidRPr="00837DC9" w:rsidRDefault="00617CBC" w:rsidP="00617CBC">
      <w:pPr>
        <w:rPr>
          <w:sz w:val="16"/>
        </w:rPr>
      </w:pPr>
      <w:r w:rsidRPr="00837DC9">
        <w:rPr>
          <w:sz w:val="16"/>
        </w:rPr>
        <w:t xml:space="preserve">Using its classification, </w:t>
      </w:r>
      <w:r w:rsidRPr="00225225">
        <w:rPr>
          <w:rStyle w:val="StyleUnderline"/>
        </w:rPr>
        <w:t xml:space="preserve">the </w:t>
      </w:r>
      <w:r w:rsidRPr="00617CBC">
        <w:rPr>
          <w:rStyle w:val="StyleUnderline"/>
          <w:highlight w:val="cyan"/>
        </w:rPr>
        <w:t>OECD took</w:t>
      </w:r>
      <w:r w:rsidRPr="00837DC9">
        <w:rPr>
          <w:sz w:val="16"/>
        </w:rPr>
        <w:t xml:space="preserve"> average </w:t>
      </w:r>
      <w:r w:rsidRPr="00617CBC">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617CBC">
        <w:rPr>
          <w:rStyle w:val="StyleUnderline"/>
          <w:highlight w:val="cyan"/>
        </w:rPr>
        <w:t>found</w:t>
      </w:r>
      <w:r w:rsidRPr="00837DC9">
        <w:rPr>
          <w:sz w:val="16"/>
        </w:rPr>
        <w:t xml:space="preserve"> that “</w:t>
      </w:r>
      <w:r w:rsidRPr="00617CBC">
        <w:rPr>
          <w:rStyle w:val="StyleUnderline"/>
          <w:highlight w:val="cyan"/>
        </w:rPr>
        <w:t>workers</w:t>
      </w:r>
      <w:r w:rsidRPr="00837DC9">
        <w:rPr>
          <w:rStyle w:val="StyleUnderline"/>
        </w:rPr>
        <w:t xml:space="preserve"> are </w:t>
      </w:r>
      <w:r w:rsidRPr="00617CBC">
        <w:rPr>
          <w:rStyle w:val="StyleUnderline"/>
          <w:highlight w:val="cyan"/>
        </w:rPr>
        <w:t xml:space="preserve">paid </w:t>
      </w:r>
      <w:r w:rsidRPr="00617CBC">
        <w:rPr>
          <w:rStyle w:val="Emphasis"/>
          <w:highlight w:val="cyan"/>
        </w:rPr>
        <w:t>more</w:t>
      </w:r>
      <w:r w:rsidRPr="00617CBC">
        <w:rPr>
          <w:rStyle w:val="StyleUnderline"/>
          <w:highlight w:val="cyan"/>
        </w:rPr>
        <w:t xml:space="preserve"> with </w:t>
      </w:r>
      <w:r w:rsidRPr="00617CBC">
        <w:rPr>
          <w:rStyle w:val="Emphasis"/>
          <w:highlight w:val="cyan"/>
        </w:rPr>
        <w:t>firm-level</w:t>
      </w:r>
      <w:r w:rsidRPr="00837DC9">
        <w:rPr>
          <w:rStyle w:val="StyleUnderline"/>
        </w:rPr>
        <w:t xml:space="preserve"> bargaining, </w:t>
      </w:r>
      <w:r w:rsidRPr="00617CBC">
        <w:rPr>
          <w:rStyle w:val="StyleUnderline"/>
          <w:highlight w:val="cyan"/>
        </w:rPr>
        <w:t>while sectoral</w:t>
      </w:r>
      <w:r w:rsidRPr="00837DC9">
        <w:rPr>
          <w:rStyle w:val="StyleUnderline"/>
        </w:rPr>
        <w:t xml:space="preserve"> bargaining </w:t>
      </w:r>
      <w:r w:rsidRPr="00617CBC">
        <w:rPr>
          <w:rStyle w:val="StyleUnderline"/>
          <w:highlight w:val="cyan"/>
        </w:rPr>
        <w:t xml:space="preserve">is </w:t>
      </w:r>
      <w:r w:rsidRPr="00617CBC">
        <w:rPr>
          <w:rStyle w:val="Emphasis"/>
          <w:highlight w:val="cyan"/>
        </w:rPr>
        <w:t>not associated</w:t>
      </w:r>
      <w:r w:rsidRPr="00617CBC">
        <w:rPr>
          <w:rStyle w:val="StyleUnderline"/>
          <w:highlight w:val="cyan"/>
        </w:rPr>
        <w:t xml:space="preserve"> with</w:t>
      </w:r>
      <w:r w:rsidRPr="00837DC9">
        <w:rPr>
          <w:sz w:val="16"/>
        </w:rPr>
        <w:t xml:space="preserve"> relatively </w:t>
      </w:r>
      <w:r w:rsidRPr="00617CBC">
        <w:rPr>
          <w:rStyle w:val="Emphasis"/>
          <w:highlight w:val="cyan"/>
        </w:rPr>
        <w:t>higher pay</w:t>
      </w:r>
      <w:r w:rsidRPr="00837DC9">
        <w:rPr>
          <w:sz w:val="16"/>
        </w:rPr>
        <w:t xml:space="preserve"> on average... the </w:t>
      </w:r>
      <w:r w:rsidRPr="00617CBC">
        <w:rPr>
          <w:rStyle w:val="StyleUnderline"/>
          <w:highlight w:val="cyan"/>
        </w:rPr>
        <w:t>results</w:t>
      </w:r>
      <w:r w:rsidRPr="00837DC9">
        <w:rPr>
          <w:sz w:val="16"/>
        </w:rPr>
        <w:t xml:space="preserve"> [of our research] </w:t>
      </w:r>
      <w:r w:rsidRPr="00837DC9">
        <w:rPr>
          <w:rStyle w:val="StyleUnderline"/>
        </w:rPr>
        <w:t xml:space="preserve">are </w:t>
      </w:r>
      <w:r w:rsidRPr="00617CBC">
        <w:rPr>
          <w:rStyle w:val="StyleUnderline"/>
          <w:highlight w:val="cyan"/>
        </w:rPr>
        <w:t xml:space="preserve">in </w:t>
      </w:r>
      <w:r w:rsidRPr="00617CBC">
        <w:rPr>
          <w:rStyle w:val="Emphasis"/>
          <w:highlight w:val="cyan"/>
        </w:rPr>
        <w:t>line</w:t>
      </w:r>
      <w:r w:rsidRPr="00617CBC">
        <w:rPr>
          <w:rStyle w:val="StyleUnderline"/>
          <w:highlight w:val="cyan"/>
        </w:rPr>
        <w:t xml:space="preserve"> with</w:t>
      </w:r>
      <w:r w:rsidRPr="00837DC9">
        <w:rPr>
          <w:rStyle w:val="StyleUnderline"/>
        </w:rPr>
        <w:t xml:space="preserve"> a </w:t>
      </w:r>
      <w:r w:rsidRPr="00617CBC">
        <w:rPr>
          <w:rStyle w:val="Emphasis"/>
          <w:highlight w:val="cyan"/>
        </w:rPr>
        <w:t>large body</w:t>
      </w:r>
      <w:r w:rsidRPr="00617CBC">
        <w:rPr>
          <w:rStyle w:val="StyleUnderline"/>
          <w:highlight w:val="cyan"/>
        </w:rPr>
        <w:t xml:space="preserve"> of</w:t>
      </w:r>
      <w:r w:rsidRPr="00837DC9">
        <w:rPr>
          <w:sz w:val="16"/>
        </w:rPr>
        <w:t xml:space="preserve"> the </w:t>
      </w:r>
      <w:r w:rsidRPr="00617CBC">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498BAA45" w14:textId="77777777" w:rsidR="00617CBC" w:rsidRPr="00837DC9" w:rsidRDefault="00617CBC" w:rsidP="00617CBC">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0E0FF23C" w14:textId="77777777" w:rsidR="00617CBC" w:rsidRPr="00837DC9" w:rsidRDefault="00617CBC" w:rsidP="00617CBC">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14CCA11F" w14:textId="77777777" w:rsidR="00617CBC" w:rsidRPr="00837DC9" w:rsidRDefault="00617CBC" w:rsidP="00617CBC">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094DD405" w14:textId="77777777" w:rsidR="00617CBC" w:rsidRPr="00837DC9" w:rsidRDefault="00617CBC" w:rsidP="00617CBC">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09CB684F" w14:textId="77777777" w:rsidR="00617CBC" w:rsidRPr="00D34AF3" w:rsidRDefault="00617CBC" w:rsidP="00617CBC">
      <w:pPr>
        <w:rPr>
          <w:sz w:val="16"/>
        </w:rPr>
      </w:pPr>
      <w:r w:rsidRPr="00837DC9">
        <w:rPr>
          <w:sz w:val="16"/>
        </w:rPr>
        <w:t xml:space="preserve">However, </w:t>
      </w:r>
      <w:r w:rsidRPr="00837DC9">
        <w:rPr>
          <w:rStyle w:val="StyleUnderline"/>
        </w:rPr>
        <w:t xml:space="preserve">while </w:t>
      </w:r>
      <w:r w:rsidRPr="00617CBC">
        <w:rPr>
          <w:rStyle w:val="Emphasis"/>
          <w:highlight w:val="cyan"/>
        </w:rPr>
        <w:t>some</w:t>
      </w:r>
      <w:r w:rsidRPr="00617CBC">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617CBC">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617CBC">
        <w:rPr>
          <w:rStyle w:val="StyleUnderline"/>
          <w:highlight w:val="cyan"/>
        </w:rPr>
        <w:t>there are</w:t>
      </w:r>
      <w:r w:rsidRPr="00837DC9">
        <w:rPr>
          <w:sz w:val="16"/>
        </w:rPr>
        <w:t xml:space="preserve"> “</w:t>
      </w:r>
      <w:r w:rsidRPr="00617CBC">
        <w:rPr>
          <w:rStyle w:val="Emphasis"/>
          <w:highlight w:val="cyan"/>
        </w:rPr>
        <w:t>lower returns</w:t>
      </w:r>
      <w:r w:rsidRPr="00617CBC">
        <w:rPr>
          <w:rStyle w:val="StyleUnderline"/>
          <w:highlight w:val="cyan"/>
        </w:rPr>
        <w:t xml:space="preserve"> to </w:t>
      </w:r>
      <w:r w:rsidRPr="00617CBC">
        <w:rPr>
          <w:rStyle w:val="Emphasis"/>
          <w:highlight w:val="cyan"/>
        </w:rPr>
        <w:t>education</w:t>
      </w:r>
      <w:r w:rsidRPr="00617CBC">
        <w:rPr>
          <w:rStyle w:val="StyleUnderline"/>
          <w:highlight w:val="cyan"/>
        </w:rPr>
        <w:t xml:space="preserve">, </w:t>
      </w:r>
      <w:r w:rsidRPr="00617CBC">
        <w:rPr>
          <w:rStyle w:val="Emphasis"/>
          <w:highlight w:val="cyan"/>
        </w:rPr>
        <w:t>seniority</w:t>
      </w:r>
      <w:r w:rsidRPr="00617CBC">
        <w:rPr>
          <w:rStyle w:val="StyleUnderline"/>
          <w:highlight w:val="cyan"/>
        </w:rPr>
        <w:t xml:space="preserve"> and</w:t>
      </w:r>
      <w:r w:rsidRPr="00837DC9">
        <w:rPr>
          <w:sz w:val="16"/>
        </w:rPr>
        <w:t xml:space="preserve"> potential </w:t>
      </w:r>
      <w:r w:rsidRPr="00617CBC">
        <w:rPr>
          <w:rStyle w:val="Emphasis"/>
          <w:highlight w:val="cyan"/>
        </w:rPr>
        <w:t>experience</w:t>
      </w:r>
      <w:r w:rsidRPr="00617CBC">
        <w:rPr>
          <w:rStyle w:val="StyleUnderline"/>
          <w:highlight w:val="cyan"/>
        </w:rPr>
        <w:t xml:space="preserve"> for</w:t>
      </w:r>
      <w:r w:rsidRPr="00837DC9">
        <w:rPr>
          <w:rStyle w:val="StyleUnderline"/>
        </w:rPr>
        <w:t xml:space="preserve"> workers covered by </w:t>
      </w:r>
      <w:r w:rsidRPr="00617CBC">
        <w:rPr>
          <w:rStyle w:val="Emphasis"/>
          <w:highlight w:val="cyan"/>
        </w:rPr>
        <w:t>collective</w:t>
      </w:r>
      <w:r w:rsidRPr="00617CBC">
        <w:rPr>
          <w:rStyle w:val="StyleUnderline"/>
          <w:highlight w:val="cyan"/>
        </w:rPr>
        <w:t xml:space="preserve"> agreements</w:t>
      </w:r>
      <w:r w:rsidRPr="00837DC9">
        <w:rPr>
          <w:sz w:val="16"/>
        </w:rPr>
        <w:t xml:space="preserve">.”107 </w:t>
      </w:r>
      <w:r w:rsidRPr="00617CBC">
        <w:rPr>
          <w:rStyle w:val="StyleUnderline"/>
          <w:highlight w:val="cyan"/>
        </w:rPr>
        <w:t xml:space="preserve">Those </w:t>
      </w:r>
      <w:r w:rsidRPr="00617CBC">
        <w:rPr>
          <w:rStyle w:val="Emphasis"/>
          <w:highlight w:val="cyan"/>
        </w:rPr>
        <w:t>who</w:t>
      </w:r>
      <w:r w:rsidRPr="00617CBC">
        <w:rPr>
          <w:rStyle w:val="StyleUnderline"/>
          <w:highlight w:val="cyan"/>
        </w:rPr>
        <w:t xml:space="preserve"> are</w:t>
      </w:r>
      <w:r w:rsidRPr="00837DC9">
        <w:rPr>
          <w:sz w:val="16"/>
        </w:rPr>
        <w:t xml:space="preserve"> relatively </w:t>
      </w:r>
      <w:r w:rsidRPr="00617CBC">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617CBC">
        <w:rPr>
          <w:rStyle w:val="StyleUnderline"/>
          <w:highlight w:val="cyan"/>
        </w:rPr>
        <w:t>find themselves being</w:t>
      </w:r>
      <w:r w:rsidRPr="00837DC9">
        <w:rPr>
          <w:sz w:val="16"/>
        </w:rPr>
        <w:t xml:space="preserve"> at least relatively </w:t>
      </w:r>
      <w:r w:rsidRPr="00617CBC">
        <w:rPr>
          <w:rStyle w:val="Emphasis"/>
          <w:highlight w:val="cyan"/>
        </w:rPr>
        <w:t>less</w:t>
      </w:r>
      <w:r w:rsidRPr="00837DC9">
        <w:rPr>
          <w:rStyle w:val="StyleUnderline"/>
        </w:rPr>
        <w:t xml:space="preserve"> well-</w:t>
      </w:r>
      <w:r w:rsidRPr="00617CBC">
        <w:rPr>
          <w:rStyle w:val="StyleUnderline"/>
          <w:highlight w:val="cyan"/>
        </w:rPr>
        <w:t>paid under</w:t>
      </w:r>
      <w:r w:rsidRPr="00837DC9">
        <w:rPr>
          <w:rStyle w:val="StyleUnderline"/>
        </w:rPr>
        <w:t xml:space="preserve"> the </w:t>
      </w:r>
      <w:r w:rsidRPr="00617CBC">
        <w:rPr>
          <w:rStyle w:val="Emphasis"/>
          <w:highlight w:val="cyan"/>
        </w:rPr>
        <w:t>levelling effect</w:t>
      </w:r>
      <w:r w:rsidRPr="00617CBC">
        <w:rPr>
          <w:rStyle w:val="StyleUnderline"/>
          <w:highlight w:val="cyan"/>
        </w:rPr>
        <w:t xml:space="preserve"> of </w:t>
      </w:r>
      <w:r w:rsidRPr="00617CBC">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w:t>
      </w:r>
    </w:p>
    <w:p w14:paraId="492BFAE5" w14:textId="77777777" w:rsidR="00374245" w:rsidRDefault="00374245" w:rsidP="00374245"/>
    <w:p w14:paraId="74E2F997" w14:textId="77777777" w:rsidR="00617CBC" w:rsidRPr="00374245" w:rsidRDefault="00617CBC" w:rsidP="00374245"/>
    <w:p w14:paraId="24D0D3CB" w14:textId="77777777" w:rsidR="00374245" w:rsidRPr="00F756B0" w:rsidRDefault="00374245" w:rsidP="00374245">
      <w:pPr>
        <w:pStyle w:val="Heading4"/>
      </w:pPr>
      <w:r w:rsidRPr="00D07B1C">
        <w:rPr>
          <w:u w:val="single"/>
        </w:rPr>
        <w:t>Unions</w:t>
      </w:r>
      <w:r w:rsidRPr="00F756B0">
        <w:t xml:space="preserve"> are lobbying </w:t>
      </w:r>
      <w:r w:rsidRPr="00D07B1C">
        <w:rPr>
          <w:u w:val="single"/>
        </w:rPr>
        <w:t>psyops</w:t>
      </w:r>
      <w:r w:rsidRPr="00F756B0">
        <w:t xml:space="preserve"> for Trump</w:t>
      </w:r>
    </w:p>
    <w:p w14:paraId="7A59CE3C" w14:textId="77777777" w:rsidR="00374245" w:rsidRPr="00F756B0" w:rsidRDefault="00374245" w:rsidP="00374245">
      <w:r w:rsidRPr="00F756B0">
        <w:rPr>
          <w:rStyle w:val="Style13ptBold"/>
        </w:rPr>
        <w:t>Macdonald 24</w:t>
      </w:r>
      <w:r w:rsidRPr="00F756B0">
        <w:t xml:space="preserve"> </w:t>
      </w:r>
      <w:r w:rsidRPr="009D3937">
        <w:rPr>
          <w:sz w:val="22"/>
        </w:rPr>
        <w:t xml:space="preserve">(Alexander T. Macdonald, Shareholder &amp; Co-Chair of the Workplace Policy Institute, Littler Mendelson P.C. 7-8-2024, "Union membership is now political. So can the government still require people to associate with a union?", Federalist Society, </w:t>
      </w:r>
      <w:hyperlink r:id="rId26" w:history="1">
        <w:r w:rsidRPr="009D3937">
          <w:rPr>
            <w:rStyle w:val="Hyperlink"/>
          </w:rPr>
          <w:t>https://fedsoc.org/commentary/fedsoc-blog/union-membership-is-now-political-so-can-the-government-still-require-people-to-associate-with-a-union</w:t>
        </w:r>
      </w:hyperlink>
      <w:r w:rsidRPr="009D3937">
        <w:rPr>
          <w:sz w:val="22"/>
        </w:rPr>
        <w:t xml:space="preserve"> /jrimp)</w:t>
      </w:r>
    </w:p>
    <w:p w14:paraId="6249DC8A" w14:textId="77777777" w:rsidR="00374245" w:rsidRPr="00F756B0" w:rsidRDefault="00374245" w:rsidP="00374245">
      <w:pPr>
        <w:rPr>
          <w:sz w:val="16"/>
        </w:rPr>
      </w:pPr>
      <w:r w:rsidRPr="00F756B0">
        <w:rPr>
          <w:sz w:val="16"/>
        </w:rPr>
        <w:t xml:space="preserve">The </w:t>
      </w:r>
      <w:r w:rsidRPr="00F756B0">
        <w:rPr>
          <w:rStyle w:val="StyleUnderline"/>
        </w:rPr>
        <w:t>Webbs saw this coming</w:t>
      </w:r>
      <w:r w:rsidRPr="00F756B0">
        <w:rPr>
          <w:sz w:val="16"/>
        </w:rPr>
        <w:t xml:space="preserve">. Writing in the late 19th century, Sidney and Beatrice </w:t>
      </w:r>
      <w:r w:rsidRPr="00F756B0">
        <w:rPr>
          <w:rStyle w:val="StyleUnderline"/>
        </w:rPr>
        <w:t xml:space="preserve">Webb </w:t>
      </w:r>
      <w:hyperlink r:id="rId27" w:history="1">
        <w:r w:rsidRPr="00F756B0">
          <w:rPr>
            <w:rStyle w:val="StyleUnderline"/>
          </w:rPr>
          <w:t>predicted</w:t>
        </w:r>
      </w:hyperlink>
      <w:r w:rsidRPr="00F756B0">
        <w:rPr>
          <w:rStyle w:val="StyleUnderline"/>
        </w:rPr>
        <w:t xml:space="preserve"> that </w:t>
      </w:r>
      <w:r w:rsidRPr="00617CBC">
        <w:rPr>
          <w:rStyle w:val="StyleUnderline"/>
          <w:highlight w:val="cyan"/>
        </w:rPr>
        <w:t>labor</w:t>
      </w:r>
      <w:r w:rsidRPr="00F756B0">
        <w:rPr>
          <w:rStyle w:val="StyleUnderline"/>
        </w:rPr>
        <w:t xml:space="preserve"> </w:t>
      </w:r>
      <w:r w:rsidRPr="00617CBC">
        <w:rPr>
          <w:rStyle w:val="Emphasis"/>
          <w:highlight w:val="cyan"/>
        </w:rPr>
        <w:t>unions</w:t>
      </w:r>
      <w:r w:rsidRPr="00F756B0">
        <w:rPr>
          <w:rStyle w:val="StyleUnderline"/>
        </w:rPr>
        <w:t xml:space="preserve"> would </w:t>
      </w:r>
      <w:r w:rsidRPr="00617CBC">
        <w:rPr>
          <w:rStyle w:val="Emphasis"/>
          <w:highlight w:val="cyan"/>
        </w:rPr>
        <w:t>evolve</w:t>
      </w:r>
      <w:r w:rsidRPr="00F756B0">
        <w:rPr>
          <w:rStyle w:val="StyleUnderline"/>
        </w:rPr>
        <w:t xml:space="preserve"> from private groups </w:t>
      </w:r>
      <w:r w:rsidRPr="00617CBC">
        <w:rPr>
          <w:rStyle w:val="Emphasis"/>
          <w:highlight w:val="cyan"/>
        </w:rPr>
        <w:t>into quasi-governmental</w:t>
      </w:r>
      <w:r w:rsidRPr="00F756B0">
        <w:rPr>
          <w:rStyle w:val="Emphasis"/>
        </w:rPr>
        <w:t xml:space="preserve"> </w:t>
      </w:r>
      <w:r w:rsidRPr="00617CBC">
        <w:rPr>
          <w:rStyle w:val="Emphasis"/>
          <w:highlight w:val="cyan"/>
        </w:rPr>
        <w:t>entities</w:t>
      </w:r>
      <w:r w:rsidRPr="00F756B0">
        <w:rPr>
          <w:sz w:val="16"/>
        </w:rPr>
        <w:t xml:space="preserve">. At the time, </w:t>
      </w:r>
      <w:r w:rsidRPr="00F756B0">
        <w:rPr>
          <w:rStyle w:val="StyleUnderline"/>
        </w:rPr>
        <w:t>the</w:t>
      </w:r>
      <w:r w:rsidRPr="00F756B0">
        <w:rPr>
          <w:sz w:val="16"/>
        </w:rPr>
        <w:t xml:space="preserve"> </w:t>
      </w:r>
      <w:r w:rsidRPr="00F756B0">
        <w:rPr>
          <w:rStyle w:val="StyleUnderline"/>
        </w:rPr>
        <w:t xml:space="preserve">economy was </w:t>
      </w:r>
      <w:r w:rsidRPr="00F756B0">
        <w:rPr>
          <w:rStyle w:val="Emphasis"/>
        </w:rPr>
        <w:t>industrializing</w:t>
      </w:r>
      <w:r w:rsidRPr="00F756B0">
        <w:rPr>
          <w:rStyle w:val="StyleUnderline"/>
        </w:rPr>
        <w:t xml:space="preserve">, </w:t>
      </w:r>
      <w:r w:rsidRPr="00F756B0">
        <w:rPr>
          <w:rStyle w:val="Emphasis"/>
        </w:rPr>
        <w:t>speeding</w:t>
      </w:r>
      <w:r w:rsidRPr="00F756B0">
        <w:rPr>
          <w:rStyle w:val="StyleUnderline"/>
        </w:rPr>
        <w:t xml:space="preserve"> up, </w:t>
      </w:r>
      <w:r w:rsidRPr="00F756B0">
        <w:rPr>
          <w:rStyle w:val="Emphasis"/>
        </w:rPr>
        <w:t>and growing</w:t>
      </w:r>
      <w:r w:rsidRPr="00F756B0">
        <w:rPr>
          <w:rStyle w:val="StyleUnderline"/>
        </w:rPr>
        <w:t xml:space="preserve"> more complex</w:t>
      </w:r>
      <w:r w:rsidRPr="00F756B0">
        <w:rPr>
          <w:sz w:val="16"/>
        </w:rPr>
        <w:t xml:space="preserve">. And that complexity was </w:t>
      </w:r>
      <w:r w:rsidRPr="00617CBC">
        <w:rPr>
          <w:rStyle w:val="Emphasis"/>
          <w:highlight w:val="cyan"/>
        </w:rPr>
        <w:t>drawing government</w:t>
      </w:r>
      <w:r w:rsidRPr="00F756B0">
        <w:rPr>
          <w:rStyle w:val="StyleUnderline"/>
        </w:rPr>
        <w:t xml:space="preserve"> </w:t>
      </w:r>
      <w:r w:rsidRPr="00617CBC">
        <w:rPr>
          <w:rStyle w:val="StyleUnderline"/>
          <w:highlight w:val="cyan"/>
        </w:rPr>
        <w:t>deeper</w:t>
      </w:r>
      <w:r w:rsidRPr="00F756B0">
        <w:rPr>
          <w:rStyle w:val="StyleUnderline"/>
        </w:rPr>
        <w:t xml:space="preserve"> and deeper </w:t>
      </w:r>
      <w:r w:rsidRPr="00617CBC">
        <w:rPr>
          <w:rStyle w:val="StyleUnderline"/>
          <w:highlight w:val="cyan"/>
        </w:rPr>
        <w:t xml:space="preserve">into </w:t>
      </w:r>
      <w:r w:rsidRPr="00F756B0">
        <w:rPr>
          <w:rStyle w:val="StyleUnderline"/>
        </w:rPr>
        <w:t>market regulation</w:t>
      </w:r>
      <w:r w:rsidRPr="00F756B0">
        <w:rPr>
          <w:sz w:val="16"/>
        </w:rPr>
        <w:t xml:space="preserve">, especially </w:t>
      </w:r>
      <w:r w:rsidRPr="00F756B0">
        <w:rPr>
          <w:rStyle w:val="Emphasis"/>
        </w:rPr>
        <w:t xml:space="preserve">in </w:t>
      </w:r>
      <w:r w:rsidRPr="00617CBC">
        <w:rPr>
          <w:rStyle w:val="Emphasis"/>
          <w:highlight w:val="cyan"/>
        </w:rPr>
        <w:t>labor markets</w:t>
      </w:r>
      <w:r w:rsidRPr="00F756B0">
        <w:rPr>
          <w:sz w:val="16"/>
        </w:rPr>
        <w:t xml:space="preserve">. The Webbs thought </w:t>
      </w:r>
      <w:r w:rsidRPr="00F756B0">
        <w:rPr>
          <w:rStyle w:val="StyleUnderline"/>
        </w:rPr>
        <w:t>this</w:t>
      </w:r>
      <w:r w:rsidRPr="00F756B0">
        <w:rPr>
          <w:sz w:val="16"/>
        </w:rPr>
        <w:t xml:space="preserve"> </w:t>
      </w:r>
      <w:r w:rsidRPr="00F756B0">
        <w:rPr>
          <w:rStyle w:val="StyleUnderline"/>
        </w:rPr>
        <w:t>regulation would eventually displace unions from their traditional roles</w:t>
      </w:r>
      <w:r w:rsidRPr="00F756B0">
        <w:rPr>
          <w:sz w:val="16"/>
        </w:rPr>
        <w:t xml:space="preserve">. </w:t>
      </w:r>
      <w:r w:rsidRPr="00617CBC">
        <w:rPr>
          <w:rStyle w:val="StyleUnderline"/>
          <w:highlight w:val="cyan"/>
        </w:rPr>
        <w:t>Unions</w:t>
      </w:r>
      <w:r w:rsidRPr="00F756B0">
        <w:rPr>
          <w:sz w:val="16"/>
        </w:rPr>
        <w:t xml:space="preserve"> would no longer be needed to bargain over wages and working conditions. Instead, they </w:t>
      </w:r>
      <w:r w:rsidRPr="00F756B0">
        <w:rPr>
          <w:rStyle w:val="Emphasis"/>
          <w:sz w:val="36"/>
        </w:rPr>
        <w:t xml:space="preserve">would </w:t>
      </w:r>
      <w:r w:rsidRPr="00617CBC">
        <w:rPr>
          <w:rStyle w:val="Emphasis"/>
          <w:sz w:val="36"/>
          <w:highlight w:val="cyan"/>
        </w:rPr>
        <w:t>act as the government’s eyes and ears</w:t>
      </w:r>
      <w:r w:rsidRPr="00617CBC">
        <w:rPr>
          <w:sz w:val="16"/>
          <w:highlight w:val="cyan"/>
        </w:rPr>
        <w:t>.</w:t>
      </w:r>
      <w:r w:rsidRPr="00F756B0">
        <w:rPr>
          <w:sz w:val="16"/>
        </w:rPr>
        <w:t xml:space="preserve"> </w:t>
      </w:r>
    </w:p>
    <w:p w14:paraId="1A7A52CC" w14:textId="52886232" w:rsidR="00374245" w:rsidRPr="00E778A5" w:rsidRDefault="00374245" w:rsidP="00374245">
      <w:pPr>
        <w:rPr>
          <w:sz w:val="16"/>
        </w:rPr>
      </w:pPr>
      <w:r w:rsidRPr="00F756B0">
        <w:rPr>
          <w:rStyle w:val="StyleUnderline"/>
        </w:rPr>
        <w:t xml:space="preserve">They would </w:t>
      </w:r>
      <w:r w:rsidRPr="00617CBC">
        <w:rPr>
          <w:rStyle w:val="Emphasis"/>
          <w:highlight w:val="cyan"/>
        </w:rPr>
        <w:t>feed</w:t>
      </w:r>
      <w:r w:rsidRPr="00617CBC">
        <w:rPr>
          <w:rStyle w:val="StyleUnderline"/>
          <w:highlight w:val="cyan"/>
        </w:rPr>
        <w:t xml:space="preserve"> the government </w:t>
      </w:r>
      <w:r w:rsidRPr="00617CBC">
        <w:rPr>
          <w:rStyle w:val="Emphasis"/>
          <w:highlight w:val="cyan"/>
        </w:rPr>
        <w:t>info</w:t>
      </w:r>
      <w:r w:rsidRPr="00F756B0">
        <w:rPr>
          <w:rStyle w:val="StyleUnderline"/>
        </w:rPr>
        <w:t>rmation</w:t>
      </w:r>
      <w:r w:rsidRPr="00F756B0">
        <w:rPr>
          <w:sz w:val="16"/>
        </w:rPr>
        <w:t xml:space="preserve"> and help it design new work standards. They would, in short, </w:t>
      </w:r>
      <w:r w:rsidRPr="00F756B0">
        <w:rPr>
          <w:rStyle w:val="StyleUnderline"/>
        </w:rPr>
        <w:t xml:space="preserve">no longer represent </w:t>
      </w:r>
      <w:r w:rsidRPr="00F756B0">
        <w:rPr>
          <w:rStyle w:val="Emphasis"/>
        </w:rPr>
        <w:t>workers</w:t>
      </w:r>
      <w:r w:rsidRPr="00F756B0">
        <w:rPr>
          <w:sz w:val="16"/>
        </w:rPr>
        <w:t xml:space="preserve">; </w:t>
      </w:r>
      <w:r w:rsidRPr="00F756B0">
        <w:rPr>
          <w:rStyle w:val="StyleUnderline"/>
        </w:rPr>
        <w:t xml:space="preserve">they would </w:t>
      </w:r>
      <w:r w:rsidRPr="00617CBC">
        <w:rPr>
          <w:rStyle w:val="StyleUnderline"/>
          <w:highlight w:val="cyan"/>
        </w:rPr>
        <w:t xml:space="preserve">represent the </w:t>
      </w:r>
      <w:r w:rsidRPr="00617CBC">
        <w:rPr>
          <w:rStyle w:val="Emphasis"/>
          <w:highlight w:val="cyan"/>
        </w:rPr>
        <w:t>state</w:t>
      </w:r>
      <w:r w:rsidRPr="00F756B0">
        <w:rPr>
          <w:sz w:val="16"/>
        </w:rPr>
        <w:t xml:space="preserve">. The Webbs were British economists; they were writing about late 19th-century England. But they could just as easily have been writing about the 21st century United States. Today, </w:t>
      </w:r>
      <w:r w:rsidRPr="00F756B0">
        <w:rPr>
          <w:rStyle w:val="StyleUnderline"/>
        </w:rPr>
        <w:t xml:space="preserve">U.S. unions do </w:t>
      </w:r>
      <w:r w:rsidRPr="00617CBC">
        <w:rPr>
          <w:rStyle w:val="Emphasis"/>
          <w:highlight w:val="cyan"/>
        </w:rPr>
        <w:t>less bargaining</w:t>
      </w:r>
      <w:r w:rsidRPr="00617CBC">
        <w:rPr>
          <w:rStyle w:val="StyleUnderline"/>
          <w:highlight w:val="cyan"/>
        </w:rPr>
        <w:t xml:space="preserve"> and </w:t>
      </w:r>
      <w:r w:rsidRPr="00617CBC">
        <w:rPr>
          <w:rStyle w:val="Emphasis"/>
          <w:highlight w:val="cyan"/>
        </w:rPr>
        <w:t>more politicking</w:t>
      </w:r>
      <w:r w:rsidRPr="00F756B0">
        <w:rPr>
          <w:sz w:val="16"/>
        </w:rPr>
        <w:t xml:space="preserve">. </w:t>
      </w:r>
      <w:r w:rsidRPr="00F756B0">
        <w:rPr>
          <w:rStyle w:val="Emphasis"/>
        </w:rPr>
        <w:t xml:space="preserve">They </w:t>
      </w:r>
      <w:hyperlink r:id="rId28" w:history="1">
        <w:r w:rsidRPr="00617CBC">
          <w:rPr>
            <w:rStyle w:val="Emphasis"/>
            <w:highlight w:val="cyan"/>
          </w:rPr>
          <w:t>fund</w:t>
        </w:r>
      </w:hyperlink>
      <w:r w:rsidRPr="00617CBC">
        <w:rPr>
          <w:rStyle w:val="Emphasis"/>
          <w:highlight w:val="cyan"/>
        </w:rPr>
        <w:t xml:space="preserve"> campaigns,</w:t>
      </w:r>
      <w:r w:rsidRPr="00F756B0">
        <w:rPr>
          <w:rStyle w:val="Emphasis"/>
        </w:rPr>
        <w:t xml:space="preserve"> </w:t>
      </w:r>
      <w:r w:rsidRPr="00617CBC">
        <w:rPr>
          <w:rStyle w:val="StyleUnderline"/>
          <w:highlight w:val="cyan"/>
        </w:rPr>
        <w:t xml:space="preserve">sponsor </w:t>
      </w:r>
      <w:hyperlink r:id="rId29" w:history="1">
        <w:r w:rsidRPr="00617CBC">
          <w:rPr>
            <w:rStyle w:val="StyleUnderline"/>
            <w:highlight w:val="cyan"/>
          </w:rPr>
          <w:t>laws</w:t>
        </w:r>
      </w:hyperlink>
      <w:r w:rsidRPr="00617CBC">
        <w:rPr>
          <w:rStyle w:val="StyleUnderline"/>
          <w:highlight w:val="cyan"/>
        </w:rPr>
        <w:t xml:space="preserve">, and run </w:t>
      </w:r>
      <w:hyperlink r:id="rId30" w:history="1">
        <w:r w:rsidRPr="00617CBC">
          <w:rPr>
            <w:rStyle w:val="StyleUnderline"/>
            <w:highlight w:val="cyan"/>
          </w:rPr>
          <w:t>political action committees</w:t>
        </w:r>
      </w:hyperlink>
      <w:r w:rsidRPr="00F756B0">
        <w:rPr>
          <w:rStyle w:val="StyleUnderline"/>
        </w:rPr>
        <w:t>, and</w:t>
      </w:r>
      <w:r w:rsidRPr="00F756B0">
        <w:rPr>
          <w:sz w:val="16"/>
        </w:rPr>
        <w:t xml:space="preserve"> </w:t>
      </w:r>
      <w:r w:rsidRPr="00F756B0">
        <w:rPr>
          <w:rStyle w:val="Emphasis"/>
        </w:rPr>
        <w:t>they serve on quasi-governmental boards</w:t>
      </w:r>
      <w:r w:rsidRPr="00F756B0">
        <w:rPr>
          <w:sz w:val="16"/>
        </w:rPr>
        <w:t xml:space="preserve">, </w:t>
      </w:r>
      <w:r w:rsidRPr="00F756B0">
        <w:rPr>
          <w:rStyle w:val="StyleUnderline"/>
        </w:rPr>
        <w:t xml:space="preserve">where they write and implement </w:t>
      </w:r>
      <w:r w:rsidRPr="00F756B0">
        <w:rPr>
          <w:rStyle w:val="Emphasis"/>
        </w:rPr>
        <w:t>sector-wide regulations</w:t>
      </w:r>
      <w:r w:rsidRPr="00F756B0">
        <w:rPr>
          <w:rStyle w:val="StyleUnderline"/>
        </w:rPr>
        <w:t xml:space="preserve">. They have, in short, </w:t>
      </w:r>
      <w:r w:rsidRPr="00617CBC">
        <w:rPr>
          <w:rStyle w:val="StyleUnderline"/>
          <w:highlight w:val="cyan"/>
        </w:rPr>
        <w:t>transformed</w:t>
      </w:r>
      <w:r w:rsidRPr="00F756B0">
        <w:rPr>
          <w:rStyle w:val="StyleUnderline"/>
        </w:rPr>
        <w:t xml:space="preserve"> from private bargaining agents </w:t>
      </w:r>
      <w:r w:rsidRPr="00617CBC">
        <w:rPr>
          <w:rStyle w:val="StyleUnderline"/>
          <w:highlight w:val="cyan"/>
        </w:rPr>
        <w:t>into</w:t>
      </w:r>
      <w:r w:rsidRPr="00F756B0">
        <w:rPr>
          <w:rStyle w:val="StyleUnderline"/>
        </w:rPr>
        <w:t xml:space="preserve"> </w:t>
      </w:r>
      <w:r w:rsidRPr="00617CBC">
        <w:rPr>
          <w:rStyle w:val="Emphasis"/>
          <w:highlight w:val="cyan"/>
        </w:rPr>
        <w:t>public interest groups</w:t>
      </w:r>
      <w:r w:rsidRPr="00F756B0">
        <w:rPr>
          <w:sz w:val="16"/>
        </w:rPr>
        <w:t>.</w:t>
      </w:r>
    </w:p>
    <w:p w14:paraId="552BF932" w14:textId="77777777" w:rsidR="00221F48" w:rsidRPr="00253C30" w:rsidRDefault="00221F48" w:rsidP="00221F48">
      <w:pPr>
        <w:pStyle w:val="Heading4"/>
      </w:pPr>
      <w:r>
        <w:t>Empirical and theoretical studies prove there’s no possible scenario for existential global wars</w:t>
      </w:r>
    </w:p>
    <w:p w14:paraId="1303D59F" w14:textId="77777777" w:rsidR="00221F48" w:rsidRPr="00DA7DD1" w:rsidRDefault="00221F48" w:rsidP="00221F48">
      <w:r w:rsidRPr="00DA7DD1">
        <w:rPr>
          <w:rStyle w:val="Style13ptBold"/>
        </w:rPr>
        <w:t>Debs 25</w:t>
      </w:r>
      <w:r w:rsidRPr="00DA7DD1">
        <w:t xml:space="preserve">(Alexandre Debs  Department of Political Science, Yale University, New Haven  5-2-2025, "On Nuclear Superiority and National Security", Sage Journals, </w:t>
      </w:r>
      <w:hyperlink r:id="rId31" w:history="1">
        <w:r w:rsidRPr="00DA7DD1">
          <w:rPr>
            <w:rStyle w:val="Hyperlink"/>
          </w:rPr>
          <w:t>https://journals.sagepub.com/doi/full/10.1177/00220027251338457?casa_token=-XpT_KVZi74AAAAA%3A-fo-oFlisjLJGznZHLa4FR4aQhKeAFtUlI068_dnnPVbD_FrkbYsEpGByTpnTG6-ffVxe-10_3ZbCA</w:t>
        </w:r>
      </w:hyperlink>
      <w:r w:rsidRPr="00DA7DD1">
        <w:t xml:space="preserve"> /jrimp)</w:t>
      </w:r>
    </w:p>
    <w:p w14:paraId="1527022A" w14:textId="77777777" w:rsidR="00221F48" w:rsidRPr="00E37746" w:rsidRDefault="00221F48" w:rsidP="00221F48">
      <w:pPr>
        <w:rPr>
          <w:rStyle w:val="StyleUnderline"/>
        </w:rPr>
      </w:pPr>
      <w:r w:rsidRPr="00753DC5">
        <w:rPr>
          <w:rStyle w:val="StyleUnderline"/>
        </w:rPr>
        <w:t>Nuclear risks</w:t>
      </w:r>
      <w:r w:rsidRPr="00753DC5">
        <w:t xml:space="preserve"> are never been higher since the Cold War. </w:t>
      </w:r>
      <w:r w:rsidRPr="003E5FF1">
        <w:rPr>
          <w:rStyle w:val="Emphasis"/>
          <w:highlight w:val="cyan"/>
        </w:rPr>
        <w:t>Russia’s</w:t>
      </w:r>
      <w:r w:rsidRPr="00753DC5">
        <w:rPr>
          <w:rStyle w:val="StyleUnderline"/>
        </w:rPr>
        <w:t xml:space="preserve"> nuclear </w:t>
      </w:r>
      <w:r w:rsidRPr="003E5FF1">
        <w:rPr>
          <w:rStyle w:val="StyleUnderline"/>
          <w:highlight w:val="cyan"/>
        </w:rPr>
        <w:t>threats</w:t>
      </w:r>
      <w:r w:rsidRPr="00753DC5">
        <w:t xml:space="preserve"> </w:t>
      </w:r>
      <w:r w:rsidRPr="003E5FF1">
        <w:rPr>
          <w:rStyle w:val="StyleUnderline"/>
          <w:highlight w:val="cyan"/>
        </w:rPr>
        <w:t>following</w:t>
      </w:r>
      <w:r w:rsidRPr="00753DC5">
        <w:t xml:space="preserve"> its invasion of </w:t>
      </w:r>
      <w:r w:rsidRPr="00753DC5">
        <w:rPr>
          <w:rStyle w:val="StyleUnderline"/>
        </w:rPr>
        <w:t>Ukraine</w:t>
      </w:r>
      <w:r w:rsidRPr="00753DC5">
        <w:t xml:space="preserve"> in 2022 and </w:t>
      </w:r>
      <w:r w:rsidRPr="003E5FF1">
        <w:rPr>
          <w:rStyle w:val="Emphasis"/>
          <w:highlight w:val="cyan"/>
        </w:rPr>
        <w:t>China’s</w:t>
      </w:r>
      <w:r w:rsidRPr="003E5FF1">
        <w:rPr>
          <w:rStyle w:val="StyleUnderline"/>
          <w:highlight w:val="cyan"/>
        </w:rPr>
        <w:t xml:space="preserve"> nuclear buildup</w:t>
      </w:r>
      <w:r w:rsidRPr="00753DC5">
        <w:t xml:space="preserve"> since 2020 </w:t>
      </w:r>
      <w:r w:rsidRPr="00753DC5">
        <w:rPr>
          <w:rStyle w:val="StyleUnderline"/>
        </w:rPr>
        <w:t xml:space="preserve">have </w:t>
      </w:r>
      <w:r w:rsidRPr="003E5FF1">
        <w:rPr>
          <w:rStyle w:val="StyleUnderline"/>
          <w:highlight w:val="cyan"/>
        </w:rPr>
        <w:t>raised concerns about</w:t>
      </w:r>
      <w:r w:rsidRPr="00753DC5">
        <w:rPr>
          <w:rStyle w:val="StyleUnderline"/>
        </w:rPr>
        <w:t xml:space="preserve"> nuclear </w:t>
      </w:r>
      <w:r w:rsidRPr="003E5FF1">
        <w:rPr>
          <w:rStyle w:val="StyleUnderline"/>
          <w:highlight w:val="cyan"/>
        </w:rPr>
        <w:t>war</w:t>
      </w:r>
      <w:r w:rsidRPr="00753DC5">
        <w:t xml:space="preserve"> </w:t>
      </w:r>
      <w:r w:rsidRPr="00753DC5">
        <w:rPr>
          <w:rStyle w:val="StyleUnderline"/>
        </w:rPr>
        <w:t>and a dangerous arms race.</w:t>
      </w:r>
      <w:r w:rsidRPr="00E37746">
        <w:rPr>
          <w:rStyle w:val="StyleUnderline"/>
        </w:rPr>
        <w:t xml:space="preserve"> </w:t>
      </w:r>
    </w:p>
    <w:p w14:paraId="148AD117" w14:textId="77777777" w:rsidR="00221F48" w:rsidRPr="003E5FF1" w:rsidRDefault="00221F48" w:rsidP="00221F48">
      <w:pPr>
        <w:rPr>
          <w:rStyle w:val="Emphasis"/>
          <w:highlight w:val="cyan"/>
        </w:rPr>
      </w:pPr>
      <w:r w:rsidRPr="00753DC5">
        <w:t> </w:t>
      </w:r>
      <w:r w:rsidRPr="00753DC5">
        <w:rPr>
          <w:rStyle w:val="Emphasis"/>
        </w:rPr>
        <w:t>Does nuclear superiority improve national security?</w:t>
      </w:r>
    </w:p>
    <w:p w14:paraId="2C840BF0" w14:textId="77777777" w:rsidR="00221F48" w:rsidRPr="00753DC5" w:rsidRDefault="00221F48" w:rsidP="00221F48">
      <w:r w:rsidRPr="00753DC5">
        <w:rPr>
          <w:rStyle w:val="StyleUnderline"/>
        </w:rPr>
        <w:t>According to the</w:t>
      </w:r>
      <w:r w:rsidRPr="00753DC5">
        <w:t xml:space="preserve"> Theory of the Nuclear Revolution (</w:t>
      </w:r>
      <w:r w:rsidRPr="00753DC5">
        <w:rPr>
          <w:rStyle w:val="StyleUnderline"/>
        </w:rPr>
        <w:t>TNR</w:t>
      </w:r>
      <w:r w:rsidRPr="00753DC5">
        <w:t xml:space="preserve">), </w:t>
      </w:r>
      <w:r w:rsidRPr="003E5FF1">
        <w:rPr>
          <w:rStyle w:val="StyleUnderline"/>
          <w:highlight w:val="cyan"/>
        </w:rPr>
        <w:t>nuclear weapons have revolutionized</w:t>
      </w:r>
      <w:r w:rsidRPr="00753DC5">
        <w:rPr>
          <w:rStyle w:val="StyleUnderline"/>
        </w:rPr>
        <w:t xml:space="preserve"> </w:t>
      </w:r>
      <w:r w:rsidRPr="003E5FF1">
        <w:rPr>
          <w:rStyle w:val="Emphasis"/>
          <w:highlight w:val="cyan"/>
        </w:rPr>
        <w:t>i</w:t>
      </w:r>
      <w:r w:rsidRPr="00753DC5">
        <w:rPr>
          <w:rStyle w:val="StyleUnderline"/>
        </w:rPr>
        <w:t xml:space="preserve">nternational </w:t>
      </w:r>
      <w:r w:rsidRPr="003E5FF1">
        <w:rPr>
          <w:rStyle w:val="Emphasis"/>
          <w:highlight w:val="cyan"/>
        </w:rPr>
        <w:t>r</w:t>
      </w:r>
      <w:r w:rsidRPr="00753DC5">
        <w:rPr>
          <w:rStyle w:val="StyleUnderline"/>
        </w:rPr>
        <w:t>elations</w:t>
      </w:r>
      <w:r w:rsidRPr="00753DC5">
        <w:t xml:space="preserve">, </w:t>
      </w:r>
      <w:r w:rsidRPr="003E5FF1">
        <w:rPr>
          <w:rStyle w:val="StyleUnderline"/>
          <w:highlight w:val="cyan"/>
        </w:rPr>
        <w:t>bringing</w:t>
      </w:r>
      <w:r w:rsidRPr="00753DC5">
        <w:t xml:space="preserve"> </w:t>
      </w:r>
      <w:r w:rsidRPr="003E5FF1">
        <w:rPr>
          <w:rStyle w:val="Emphasis"/>
          <w:highlight w:val="cyan"/>
        </w:rPr>
        <w:t>peace</w:t>
      </w:r>
      <w:r w:rsidRPr="00753DC5">
        <w:t xml:space="preserve"> </w:t>
      </w:r>
      <w:r w:rsidRPr="003E5FF1">
        <w:rPr>
          <w:rStyle w:val="StyleUnderline"/>
          <w:highlight w:val="cyan"/>
        </w:rPr>
        <w:t>as the ultimate</w:t>
      </w:r>
      <w:r w:rsidRPr="00753DC5">
        <w:t xml:space="preserve"> </w:t>
      </w:r>
      <w:r w:rsidRPr="00753DC5">
        <w:rPr>
          <w:rStyle w:val="StyleUnderline"/>
        </w:rPr>
        <w:t>tools of</w:t>
      </w:r>
      <w:r w:rsidRPr="00753DC5">
        <w:t xml:space="preserve"> </w:t>
      </w:r>
      <w:r w:rsidRPr="003E5FF1">
        <w:rPr>
          <w:rStyle w:val="Emphasis"/>
          <w:highlight w:val="cyan"/>
        </w:rPr>
        <w:t>deterrence</w:t>
      </w:r>
      <w:r w:rsidRPr="00753DC5">
        <w:t xml:space="preserve">. When </w:t>
      </w:r>
      <w:r w:rsidRPr="00753DC5">
        <w:rPr>
          <w:rStyle w:val="StyleUnderline"/>
        </w:rPr>
        <w:t>nuclear war</w:t>
      </w:r>
      <w:r w:rsidRPr="00753DC5">
        <w:t xml:space="preserve"> would </w:t>
      </w:r>
      <w:r w:rsidRPr="003E5FF1">
        <w:rPr>
          <w:rStyle w:val="StyleUnderline"/>
          <w:highlight w:val="cyan"/>
        </w:rPr>
        <w:t>bring</w:t>
      </w:r>
      <w:r w:rsidRPr="00753DC5">
        <w:t xml:space="preserve"> about </w:t>
      </w:r>
      <w:r w:rsidRPr="003E5FF1">
        <w:rPr>
          <w:rStyle w:val="Emphasis"/>
          <w:highlight w:val="cyan"/>
        </w:rPr>
        <w:t>m</w:t>
      </w:r>
      <w:r w:rsidRPr="00753DC5">
        <w:rPr>
          <w:rStyle w:val="StyleUnderline"/>
        </w:rPr>
        <w:t xml:space="preserve">utually </w:t>
      </w:r>
      <w:r w:rsidRPr="003E5FF1">
        <w:rPr>
          <w:rStyle w:val="Emphasis"/>
          <w:highlight w:val="cyan"/>
        </w:rPr>
        <w:t>a</w:t>
      </w:r>
      <w:r w:rsidRPr="00753DC5">
        <w:rPr>
          <w:rStyle w:val="StyleUnderline"/>
        </w:rPr>
        <w:t>ssured</w:t>
      </w:r>
      <w:r w:rsidRPr="00753DC5">
        <w:t xml:space="preserve"> </w:t>
      </w:r>
      <w:r w:rsidRPr="003E5FF1">
        <w:rPr>
          <w:rStyle w:val="Emphasis"/>
          <w:highlight w:val="cyan"/>
        </w:rPr>
        <w:t>d</w:t>
      </w:r>
      <w:r w:rsidRPr="00753DC5">
        <w:rPr>
          <w:rStyle w:val="StyleUnderline"/>
        </w:rPr>
        <w:t>estruction</w:t>
      </w:r>
      <w:r w:rsidRPr="00753DC5">
        <w:t xml:space="preserve"> (MAD), </w:t>
      </w:r>
      <w:r w:rsidRPr="00753DC5">
        <w:rPr>
          <w:rStyle w:val="StyleUnderline"/>
        </w:rPr>
        <w:t>pursuing</w:t>
      </w:r>
      <w:r w:rsidRPr="00753DC5">
        <w:t xml:space="preserve"> nuclear </w:t>
      </w:r>
      <w:r w:rsidRPr="00753DC5">
        <w:rPr>
          <w:rStyle w:val="StyleUnderline"/>
        </w:rPr>
        <w:t>superiority</w:t>
      </w:r>
      <w:r w:rsidRPr="00753DC5">
        <w:t xml:space="preserve"> </w:t>
      </w:r>
      <w:r w:rsidRPr="00753DC5">
        <w:rPr>
          <w:rStyle w:val="StyleUnderline"/>
        </w:rPr>
        <w:t>would be wasteful</w:t>
      </w:r>
      <w:r w:rsidRPr="00753DC5">
        <w:t>, even dangerous.</w:t>
      </w:r>
      <w:hyperlink r:id="rId32" w:anchor="fn3-00220027251338457" w:history="1">
        <w:r w:rsidRPr="00753DC5">
          <w:rPr>
            <w:rStyle w:val="Hyperlink"/>
          </w:rPr>
          <w:t>3</w:t>
        </w:r>
      </w:hyperlink>
    </w:p>
    <w:p w14:paraId="60CAD2F2" w14:textId="77777777" w:rsidR="00221F48" w:rsidRPr="00753DC5" w:rsidRDefault="00221F48" w:rsidP="00221F48">
      <w:pPr>
        <w:rPr>
          <w:sz w:val="15"/>
          <w:szCs w:val="13"/>
        </w:rPr>
      </w:pPr>
      <w:r w:rsidRPr="003E5FF1">
        <w:rPr>
          <w:rStyle w:val="StyleUnderline"/>
          <w:highlight w:val="cyan"/>
        </w:rPr>
        <w:t>TNR has been</w:t>
      </w:r>
      <w:r w:rsidRPr="00753DC5">
        <w:t xml:space="preserve"> the </w:t>
      </w:r>
      <w:r w:rsidRPr="003E5FF1">
        <w:rPr>
          <w:rStyle w:val="StyleUnderline"/>
          <w:highlight w:val="cyan"/>
        </w:rPr>
        <w:t>dominant</w:t>
      </w:r>
      <w:r w:rsidRPr="00753DC5">
        <w:t xml:space="preserve"> perspective for decades; it is now under attack. Some claim that it is a “myth,” a “failed” revolution.</w:t>
      </w:r>
      <w:hyperlink r:id="rId33" w:anchor="fn4-00220027251338457" w:history="1">
        <w:r w:rsidRPr="00753DC5">
          <w:rPr>
            <w:rStyle w:val="Hyperlink"/>
          </w:rPr>
          <w:t>4</w:t>
        </w:r>
      </w:hyperlink>
      <w:r w:rsidRPr="00753DC5">
        <w:t> </w:t>
      </w:r>
      <w:r w:rsidRPr="00753DC5">
        <w:rPr>
          <w:rStyle w:val="StyleUnderline"/>
        </w:rPr>
        <w:t>Policymakers</w:t>
      </w:r>
      <w:r w:rsidRPr="00753DC5">
        <w:t xml:space="preserve"> did not comport as the theory </w:t>
      </w:r>
      <w:r w:rsidRPr="00753DC5">
        <w:rPr>
          <w:rStyle w:val="StyleUnderline"/>
        </w:rPr>
        <w:t>predicted</w:t>
      </w:r>
      <w:r w:rsidRPr="00753DC5">
        <w:t xml:space="preserve">, aiming for nuclear superiority during </w:t>
      </w:r>
      <w:r w:rsidRPr="00753DC5">
        <w:rPr>
          <w:rStyle w:val="StyleUnderline"/>
        </w:rPr>
        <w:t>the Cold</w:t>
      </w:r>
      <w:r w:rsidRPr="00753DC5">
        <w:t xml:space="preserve"> War. When the </w:t>
      </w:r>
      <w:r w:rsidRPr="00753DC5">
        <w:rPr>
          <w:rStyle w:val="StyleUnderline"/>
        </w:rPr>
        <w:t>U.S. negotiated arms control agreements</w:t>
      </w:r>
      <w:r w:rsidRPr="00753DC5">
        <w:t xml:space="preserve">, </w:t>
      </w:r>
      <w:r w:rsidRPr="00753DC5">
        <w:rPr>
          <w:rStyle w:val="StyleUnderline"/>
        </w:rPr>
        <w:t>it sought</w:t>
      </w:r>
      <w:r w:rsidRPr="00753DC5">
        <w:t xml:space="preserve"> not to end the arms race but </w:t>
      </w:r>
      <w:r w:rsidRPr="00753DC5">
        <w:rPr>
          <w:rStyle w:val="StyleUnderline"/>
        </w:rPr>
        <w:t>to channel</w:t>
      </w:r>
      <w:r w:rsidRPr="00753DC5">
        <w:t xml:space="preserve"> it in a favorable direction, </w:t>
      </w:r>
      <w:r w:rsidRPr="00753DC5">
        <w:rPr>
          <w:rStyle w:val="StyleUnderline"/>
        </w:rPr>
        <w:t>imposing limits on the size of nuclear arsenals</w:t>
      </w:r>
      <w:r w:rsidRPr="00753DC5">
        <w:t xml:space="preserve"> - where the Soviet Union may hold the edge - </w:t>
      </w:r>
      <w:r w:rsidRPr="00753DC5">
        <w:rPr>
          <w:rStyle w:val="StyleUnderline"/>
        </w:rPr>
        <w:t>and shunning any restrictions on qualitative improvements -</w:t>
      </w:r>
      <w:r w:rsidRPr="00753DC5">
        <w:t xml:space="preserve"> </w:t>
      </w:r>
      <w:r w:rsidRPr="00753DC5">
        <w:rPr>
          <w:sz w:val="15"/>
          <w:szCs w:val="13"/>
        </w:rPr>
        <w:t>where the United States had the advantage.</w:t>
      </w:r>
      <w:hyperlink r:id="rId34" w:anchor="fn5-00220027251338457" w:history="1">
        <w:r w:rsidRPr="00753DC5">
          <w:rPr>
            <w:rStyle w:val="Hyperlink"/>
            <w:sz w:val="15"/>
            <w:szCs w:val="13"/>
          </w:rPr>
          <w:t>5</w:t>
        </w:r>
      </w:hyperlink>
      <w:r w:rsidRPr="00753DC5">
        <w:rPr>
          <w:sz w:val="15"/>
          <w:szCs w:val="13"/>
        </w:rPr>
        <w:t> U.S. policymakers were correct to reject TNR. The nuclear stalemate is more fragile than TNR assumed.</w:t>
      </w:r>
      <w:hyperlink r:id="rId35" w:anchor="fn6-00220027251338457" w:history="1">
        <w:r w:rsidRPr="00753DC5">
          <w:rPr>
            <w:rStyle w:val="Hyperlink"/>
            <w:sz w:val="15"/>
            <w:szCs w:val="13"/>
          </w:rPr>
          <w:t>6</w:t>
        </w:r>
      </w:hyperlink>
      <w:r w:rsidRPr="00753DC5">
        <w:rPr>
          <w:sz w:val="15"/>
          <w:szCs w:val="13"/>
        </w:rPr>
        <w:t> Nuclear superiority could thus provide leverage in crises, just as military advantages did in the pre-nuclear age.</w:t>
      </w:r>
      <w:hyperlink r:id="rId36" w:anchor="fn7-00220027251338457" w:history="1">
        <w:r w:rsidRPr="00753DC5">
          <w:rPr>
            <w:rStyle w:val="Hyperlink"/>
            <w:sz w:val="15"/>
            <w:szCs w:val="13"/>
          </w:rPr>
          <w:t>7</w:t>
        </w:r>
      </w:hyperlink>
    </w:p>
    <w:p w14:paraId="600B892B" w14:textId="77777777" w:rsidR="00221F48" w:rsidRPr="00753DC5" w:rsidRDefault="00221F48" w:rsidP="00221F48">
      <w:pPr>
        <w:rPr>
          <w:sz w:val="15"/>
          <w:szCs w:val="13"/>
        </w:rPr>
      </w:pPr>
      <w:r w:rsidRPr="00753DC5">
        <w:rPr>
          <w:sz w:val="15"/>
          <w:szCs w:val="13"/>
        </w:rPr>
        <w:t>The literature thus appears at an impasse.</w:t>
      </w:r>
      <w:hyperlink r:id="rId37" w:anchor="fn8-00220027251338457" w:history="1">
        <w:r w:rsidRPr="00753DC5">
          <w:rPr>
            <w:rStyle w:val="Hyperlink"/>
            <w:sz w:val="15"/>
            <w:szCs w:val="13"/>
          </w:rPr>
          <w:t>8</w:t>
        </w:r>
      </w:hyperlink>
      <w:r w:rsidRPr="00753DC5">
        <w:rPr>
          <w:sz w:val="15"/>
          <w:szCs w:val="13"/>
        </w:rPr>
        <w:t> Some prominent TNR scholars even concede that they had been too optimistic about the stability of the nuclear stalemate.</w:t>
      </w:r>
      <w:hyperlink r:id="rId38" w:anchor="fn9-00220027251338457" w:history="1">
        <w:r w:rsidRPr="00753DC5">
          <w:rPr>
            <w:rStyle w:val="Hyperlink"/>
            <w:sz w:val="15"/>
            <w:szCs w:val="13"/>
          </w:rPr>
          <w:t>9</w:t>
        </w:r>
      </w:hyperlink>
      <w:r w:rsidRPr="00753DC5">
        <w:rPr>
          <w:sz w:val="15"/>
          <w:szCs w:val="13"/>
        </w:rPr>
        <w:t> Yet the fact that U.S. policymakers pursued nuclear superiority does not prove that it advanced national security; they could have simply been wrong. And military capabilities do not necessarily have the same effect as in the pre-nuclear age; countries must contend with the possibility of a nuclear stalemate, however unstable it may be.</w:t>
      </w:r>
    </w:p>
    <w:p w14:paraId="359A2F1B" w14:textId="77777777" w:rsidR="00221F48" w:rsidRPr="00753DC5" w:rsidRDefault="00221F48" w:rsidP="00221F48">
      <w:pPr>
        <w:rPr>
          <w:sz w:val="15"/>
          <w:szCs w:val="13"/>
        </w:rPr>
      </w:pPr>
      <w:r w:rsidRPr="00753DC5">
        <w:rPr>
          <w:sz w:val="15"/>
          <w:szCs w:val="13"/>
        </w:rPr>
        <w:t>To make further progress, we need a theory of nuclear coercion and diplomacy where nuclear superiority could matter militarily, perhaps even allowing an escape from the nuclear stalemate. While there are many theories of deterrence and crisis bargaining, some do not capture the inherent challenges to nuclear coercion, some do not allow nuclear capabilities to matter militarily, and some do allow states to negotiate over the terms of peace.</w:t>
      </w:r>
      <w:hyperlink r:id="rId39" w:anchor="fn10-00220027251338457" w:history="1">
        <w:r w:rsidRPr="00753DC5">
          <w:rPr>
            <w:rStyle w:val="Hyperlink"/>
            <w:sz w:val="15"/>
            <w:szCs w:val="13"/>
          </w:rPr>
          <w:t>10</w:t>
        </w:r>
      </w:hyperlink>
      <w:r w:rsidRPr="00753DC5">
        <w:rPr>
          <w:sz w:val="15"/>
          <w:szCs w:val="13"/>
        </w:rPr>
        <w:t> I attempt to fill this gap.</w:t>
      </w:r>
    </w:p>
    <w:p w14:paraId="770DFBA4" w14:textId="77777777" w:rsidR="00221F48" w:rsidRPr="00753DC5" w:rsidRDefault="00221F48" w:rsidP="00221F48">
      <w:pPr>
        <w:rPr>
          <w:sz w:val="15"/>
          <w:szCs w:val="13"/>
        </w:rPr>
      </w:pPr>
      <w:r w:rsidRPr="00753DC5">
        <w:rPr>
          <w:sz w:val="15"/>
          <w:szCs w:val="13"/>
        </w:rPr>
        <w:t>I present a game-theoretic model with two states, a compellent state and a deterrent state. The compellent state chooses whether to initiate a crisis and propose alternative terms of peace. If the deterrent state rejects them, the compellent state must decide whether to escalate, triggering a crisis preemption game with reciprocal fear of surprise attack. I ask whether a more favorable nuclear balance translates into diplomatic benefits, assuming that it can affect war payoffs, either by increasing the probability of victory or first-strike advantages.</w:t>
      </w:r>
      <w:hyperlink r:id="rId40" w:anchor="fn11-00220027251338457" w:history="1">
        <w:r w:rsidRPr="00753DC5">
          <w:rPr>
            <w:rStyle w:val="Hyperlink"/>
            <w:sz w:val="15"/>
            <w:szCs w:val="13"/>
          </w:rPr>
          <w:t>11</w:t>
        </w:r>
      </w:hyperlink>
    </w:p>
    <w:p w14:paraId="6E7BC4CD" w14:textId="77777777" w:rsidR="00221F48" w:rsidRPr="00753DC5" w:rsidRDefault="00221F48" w:rsidP="00221F48">
      <w:pPr>
        <w:rPr>
          <w:sz w:val="16"/>
        </w:rPr>
      </w:pPr>
      <w:r w:rsidRPr="00753DC5">
        <w:rPr>
          <w:rStyle w:val="StyleUnderline"/>
        </w:rPr>
        <w:t xml:space="preserve">The main </w:t>
      </w:r>
      <w:r w:rsidRPr="003E5FF1">
        <w:rPr>
          <w:rStyle w:val="StyleUnderline"/>
          <w:highlight w:val="cyan"/>
        </w:rPr>
        <w:t>result</w:t>
      </w:r>
      <w:r w:rsidRPr="003E5FF1">
        <w:rPr>
          <w:sz w:val="16"/>
          <w:highlight w:val="cyan"/>
        </w:rPr>
        <w:t xml:space="preserve"> </w:t>
      </w:r>
      <w:r w:rsidRPr="003E5FF1">
        <w:rPr>
          <w:rStyle w:val="StyleUnderline"/>
          <w:highlight w:val="cyan"/>
        </w:rPr>
        <w:t>is</w:t>
      </w:r>
      <w:r w:rsidRPr="003E5FF1">
        <w:rPr>
          <w:sz w:val="16"/>
          <w:highlight w:val="cyan"/>
        </w:rPr>
        <w:t xml:space="preserve"> </w:t>
      </w:r>
      <w:r w:rsidRPr="003E5FF1">
        <w:rPr>
          <w:rStyle w:val="StyleUnderline"/>
          <w:highlight w:val="cyan"/>
        </w:rPr>
        <w:t>that</w:t>
      </w:r>
      <w:r w:rsidRPr="00753DC5">
        <w:rPr>
          <w:sz w:val="16"/>
        </w:rPr>
        <w:t xml:space="preserve"> </w:t>
      </w:r>
      <w:r w:rsidRPr="00753DC5">
        <w:rPr>
          <w:rStyle w:val="StyleUnderline"/>
        </w:rPr>
        <w:t>the circumstances under which</w:t>
      </w:r>
      <w:r w:rsidRPr="00753DC5">
        <w:rPr>
          <w:sz w:val="16"/>
        </w:rPr>
        <w:t xml:space="preserve"> </w:t>
      </w:r>
      <w:r w:rsidRPr="003E5FF1">
        <w:rPr>
          <w:rStyle w:val="Emphasis"/>
          <w:highlight w:val="cyan"/>
        </w:rPr>
        <w:t>a</w:t>
      </w:r>
      <w:r w:rsidRPr="00753DC5">
        <w:rPr>
          <w:rStyle w:val="StyleUnderline"/>
        </w:rPr>
        <w:t xml:space="preserve"> more favorable </w:t>
      </w:r>
      <w:r w:rsidRPr="003E5FF1">
        <w:rPr>
          <w:rStyle w:val="Emphasis"/>
          <w:highlight w:val="cyan"/>
        </w:rPr>
        <w:t>nuclear balance unambiguously increases national security</w:t>
      </w:r>
      <w:r w:rsidRPr="00753DC5">
        <w:rPr>
          <w:sz w:val="16"/>
        </w:rPr>
        <w:t xml:space="preserve"> are narrow. </w:t>
      </w:r>
      <w:r w:rsidRPr="00753DC5">
        <w:rPr>
          <w:rStyle w:val="StyleUnderline"/>
        </w:rPr>
        <w:t>If a compellent state cannot tie its hands</w:t>
      </w:r>
      <w:r w:rsidRPr="00753DC5">
        <w:rPr>
          <w:sz w:val="16"/>
        </w:rPr>
        <w:t xml:space="preserve"> </w:t>
      </w:r>
      <w:r w:rsidRPr="00753DC5">
        <w:rPr>
          <w:rStyle w:val="StyleUnderline"/>
        </w:rPr>
        <w:t>and</w:t>
      </w:r>
      <w:r w:rsidRPr="00753DC5">
        <w:rPr>
          <w:sz w:val="16"/>
        </w:rPr>
        <w:t xml:space="preserve"> </w:t>
      </w:r>
      <w:r w:rsidRPr="003E5FF1">
        <w:rPr>
          <w:rStyle w:val="Emphasis"/>
          <w:highlight w:val="cyan"/>
        </w:rPr>
        <w:t>the nuclear stalemate is stable</w:t>
      </w:r>
      <w:r w:rsidRPr="00753DC5">
        <w:rPr>
          <w:rStyle w:val="StyleUnderline"/>
        </w:rPr>
        <w:t xml:space="preserve">, </w:t>
      </w:r>
      <w:r w:rsidRPr="00753DC5">
        <w:rPr>
          <w:rStyle w:val="Emphasis"/>
        </w:rPr>
        <w:t>then</w:t>
      </w:r>
      <w:r w:rsidRPr="00753DC5">
        <w:rPr>
          <w:rStyle w:val="StyleUnderline"/>
        </w:rPr>
        <w:t xml:space="preserve"> compellent </w:t>
      </w:r>
      <w:r w:rsidRPr="003E5FF1">
        <w:rPr>
          <w:rStyle w:val="Emphasis"/>
          <w:highlight w:val="cyan"/>
        </w:rPr>
        <w:t>threats are</w:t>
      </w:r>
      <w:r w:rsidRPr="00753DC5">
        <w:rPr>
          <w:rStyle w:val="StyleUnderline"/>
        </w:rPr>
        <w:t xml:space="preserve"> </w:t>
      </w:r>
      <w:r w:rsidRPr="003E5FF1">
        <w:rPr>
          <w:rStyle w:val="Emphasis"/>
          <w:highlight w:val="cyan"/>
        </w:rPr>
        <w:t>ineffective</w:t>
      </w:r>
      <w:r w:rsidRPr="00753DC5">
        <w:rPr>
          <w:sz w:val="16"/>
        </w:rPr>
        <w:t xml:space="preserve">, </w:t>
      </w:r>
      <w:r w:rsidRPr="003E5FF1">
        <w:rPr>
          <w:rStyle w:val="StyleUnderline"/>
          <w:highlight w:val="cyan"/>
        </w:rPr>
        <w:t>lacking credibility</w:t>
      </w:r>
      <w:r w:rsidRPr="00753DC5">
        <w:rPr>
          <w:sz w:val="16"/>
        </w:rPr>
        <w:t xml:space="preserve">. </w:t>
      </w:r>
      <w:r w:rsidRPr="003E5FF1">
        <w:rPr>
          <w:rStyle w:val="Emphasis"/>
          <w:highlight w:val="cyan"/>
        </w:rPr>
        <w:t>If</w:t>
      </w:r>
      <w:r w:rsidRPr="00753DC5">
        <w:rPr>
          <w:rStyle w:val="StyleUnderline"/>
        </w:rPr>
        <w:t xml:space="preserve"> </w:t>
      </w:r>
      <w:r w:rsidRPr="003E5FF1">
        <w:rPr>
          <w:rStyle w:val="StyleUnderline"/>
          <w:highlight w:val="cyan"/>
        </w:rPr>
        <w:t>the</w:t>
      </w:r>
      <w:r w:rsidRPr="00753DC5">
        <w:rPr>
          <w:rStyle w:val="StyleUnderline"/>
        </w:rPr>
        <w:t xml:space="preserve"> nuclear </w:t>
      </w:r>
      <w:r w:rsidRPr="003E5FF1">
        <w:rPr>
          <w:rStyle w:val="Emphasis"/>
          <w:highlight w:val="cyan"/>
        </w:rPr>
        <w:t>stalemate is unstable</w:t>
      </w:r>
      <w:r w:rsidRPr="00753DC5">
        <w:rPr>
          <w:sz w:val="16"/>
        </w:rPr>
        <w:t xml:space="preserve"> and a more favorable nuclear balance </w:t>
      </w:r>
      <w:r w:rsidRPr="00753DC5">
        <w:rPr>
          <w:rStyle w:val="StyleUnderline"/>
        </w:rPr>
        <w:t>increases first-strike advantages,</w:t>
      </w:r>
      <w:r w:rsidRPr="00753DC5">
        <w:rPr>
          <w:sz w:val="16"/>
        </w:rPr>
        <w:t xml:space="preserve"> then </w:t>
      </w:r>
      <w:r w:rsidRPr="003E5FF1">
        <w:rPr>
          <w:rStyle w:val="StyleUnderline"/>
          <w:highlight w:val="cyan"/>
        </w:rPr>
        <w:t>it</w:t>
      </w:r>
      <w:r w:rsidRPr="00753DC5">
        <w:rPr>
          <w:sz w:val="16"/>
        </w:rPr>
        <w:t xml:space="preserve"> may </w:t>
      </w:r>
      <w:r w:rsidRPr="003E5FF1">
        <w:rPr>
          <w:rStyle w:val="Emphasis"/>
          <w:highlight w:val="cyan"/>
        </w:rPr>
        <w:t>improve the terms of peace</w:t>
      </w:r>
      <w:r w:rsidRPr="00753DC5">
        <w:rPr>
          <w:sz w:val="16"/>
        </w:rPr>
        <w:t xml:space="preserve"> but also increase nuclear risks. Only if a compellent state can commit to using force, </w:t>
      </w:r>
      <w:r w:rsidRPr="00753DC5">
        <w:rPr>
          <w:rStyle w:val="StyleUnderline"/>
        </w:rPr>
        <w:t xml:space="preserve">the </w:t>
      </w:r>
      <w:r w:rsidRPr="003E5FF1">
        <w:rPr>
          <w:rStyle w:val="StyleUnderline"/>
          <w:highlight w:val="cyan"/>
        </w:rPr>
        <w:t>nuclear stalemate is stable</w:t>
      </w:r>
      <w:r w:rsidRPr="00753DC5">
        <w:rPr>
          <w:rStyle w:val="StyleUnderline"/>
        </w:rPr>
        <w:t xml:space="preserve">, and </w:t>
      </w:r>
      <w:r w:rsidRPr="003E5FF1">
        <w:rPr>
          <w:rStyle w:val="StyleUnderline"/>
          <w:highlight w:val="cyan"/>
        </w:rPr>
        <w:t>enhanced capabilities do not increase first-strike advantages</w:t>
      </w:r>
      <w:r w:rsidRPr="00753DC5">
        <w:rPr>
          <w:sz w:val="16"/>
        </w:rPr>
        <w:t xml:space="preserve"> does a more favorable nuclear balance improve the terms of peace without increasing nuclear risks</w:t>
      </w:r>
      <w:r w:rsidRPr="00753DC5">
        <w:rPr>
          <w:rStyle w:val="StyleUnderline"/>
        </w:rPr>
        <w:t>. In short</w:t>
      </w:r>
      <w:r w:rsidRPr="00753DC5">
        <w:rPr>
          <w:sz w:val="16"/>
        </w:rPr>
        <w:t xml:space="preserve">, </w:t>
      </w:r>
      <w:r w:rsidRPr="003E5FF1">
        <w:rPr>
          <w:rStyle w:val="Emphasis"/>
          <w:highlight w:val="cyan"/>
        </w:rPr>
        <w:t>TNR</w:t>
      </w:r>
      <w:r w:rsidRPr="00753DC5">
        <w:rPr>
          <w:sz w:val="16"/>
        </w:rPr>
        <w:t xml:space="preserve"> </w:t>
      </w:r>
      <w:r w:rsidRPr="003E5FF1">
        <w:rPr>
          <w:rStyle w:val="Emphasis"/>
          <w:highlight w:val="cyan"/>
        </w:rPr>
        <w:t>is</w:t>
      </w:r>
      <w:r w:rsidRPr="00753DC5">
        <w:rPr>
          <w:sz w:val="16"/>
        </w:rPr>
        <w:t xml:space="preserve"> generally </w:t>
      </w:r>
      <w:r w:rsidRPr="003E5FF1">
        <w:rPr>
          <w:rStyle w:val="Emphasis"/>
          <w:highlight w:val="cyan"/>
        </w:rPr>
        <w:t>correct</w:t>
      </w:r>
      <w:r w:rsidRPr="00753DC5">
        <w:rPr>
          <w:sz w:val="16"/>
        </w:rPr>
        <w:t xml:space="preserve"> in warning against pursuing nuclear superiority.</w:t>
      </w:r>
    </w:p>
    <w:p w14:paraId="1D39E0D7" w14:textId="77777777" w:rsidR="00221F48" w:rsidRPr="00753DC5" w:rsidRDefault="00221F48" w:rsidP="00221F48">
      <w:pPr>
        <w:rPr>
          <w:sz w:val="11"/>
          <w:szCs w:val="10"/>
        </w:rPr>
      </w:pPr>
      <w:r w:rsidRPr="00753DC5">
        <w:rPr>
          <w:sz w:val="13"/>
          <w:szCs w:val="11"/>
        </w:rPr>
        <w:t>Then, I reconsider the U.S. pursuit of nuclear superiority during the Cold War, the subject of debate between TNR and its critics</w:t>
      </w:r>
      <w:r w:rsidRPr="00753DC5">
        <w:t xml:space="preserve">. </w:t>
      </w:r>
      <w:r w:rsidRPr="00753DC5">
        <w:rPr>
          <w:rStyle w:val="StyleUnderline"/>
        </w:rPr>
        <w:t>TNR argued that such a pursuit did not necessarily improve national security</w:t>
      </w:r>
      <w:r w:rsidRPr="00753DC5">
        <w:t xml:space="preserve"> </w:t>
      </w:r>
      <w:r w:rsidRPr="00753DC5">
        <w:rPr>
          <w:sz w:val="13"/>
          <w:szCs w:val="11"/>
        </w:rPr>
        <w:t xml:space="preserve">and that it was irrational. </w:t>
      </w:r>
      <w:r w:rsidRPr="00753DC5">
        <w:rPr>
          <w:sz w:val="6"/>
          <w:szCs w:val="4"/>
        </w:rPr>
        <w:t>TNR critics argue that it improved national security and that it was rational. I argue that the pursuit of nuclear superiority did not necessarily improve national security but that it could be rational in some limited sense. This pursuit was dangerous, by providing first-strike advantages and casting doubt on the stability of the nuclear stalemate. Though the Cold War ended on favorable terms for the United States, it was partly due to luck. Nevertheless, this effort could be rationalized without any reference to its security benefits. Pursuing superiority became the standard for competent nuclear management, reassuring allies and domestic audiences. Under deep uncertainty over the effectiveness of different foreign policies, incentives were strong for policymakers to hew closely to accepted standards of optimal policy.</w:t>
      </w:r>
      <w:hyperlink r:id="rId41" w:anchor="fn12-00220027251338457" w:history="1">
        <w:r w:rsidRPr="00753DC5">
          <w:rPr>
            <w:rStyle w:val="Hyperlink"/>
            <w:sz w:val="6"/>
            <w:szCs w:val="4"/>
          </w:rPr>
          <w:t>12</w:t>
        </w:r>
      </w:hyperlink>
    </w:p>
    <w:p w14:paraId="50734F07" w14:textId="77777777" w:rsidR="00221F48" w:rsidRPr="00753DC5" w:rsidRDefault="00221F48" w:rsidP="00221F48">
      <w:pPr>
        <w:rPr>
          <w:sz w:val="10"/>
          <w:szCs w:val="8"/>
        </w:rPr>
      </w:pPr>
      <w:r w:rsidRPr="00753DC5">
        <w:rPr>
          <w:sz w:val="10"/>
          <w:szCs w:val="8"/>
        </w:rPr>
        <w:t>The paper proceeds as follows. Section 2 reviews the relevant literature. Section 3 presents the game-theoretic argument. Section 4 reflects on the lessons of the model for the current debate between TNR and its critics. Section 5 concludes. Formal proofs and additional results are contained in the </w:t>
      </w:r>
      <w:hyperlink r:id="rId42" w:anchor="supplementary-materials" w:history="1">
        <w:r w:rsidRPr="00753DC5">
          <w:rPr>
            <w:rStyle w:val="Hyperlink"/>
            <w:sz w:val="10"/>
            <w:szCs w:val="8"/>
          </w:rPr>
          <w:t>Appendix</w:t>
        </w:r>
      </w:hyperlink>
      <w:r w:rsidRPr="00753DC5">
        <w:rPr>
          <w:sz w:val="10"/>
          <w:szCs w:val="8"/>
        </w:rPr>
        <w:t>.</w:t>
      </w:r>
    </w:p>
    <w:p w14:paraId="72AB9ED9" w14:textId="77777777" w:rsidR="00221F48" w:rsidRPr="00753DC5" w:rsidRDefault="00221F48" w:rsidP="00221F48">
      <w:pPr>
        <w:rPr>
          <w:sz w:val="18"/>
          <w:szCs w:val="16"/>
        </w:rPr>
      </w:pPr>
      <w:r w:rsidRPr="00753DC5">
        <w:rPr>
          <w:sz w:val="18"/>
          <w:szCs w:val="16"/>
        </w:rPr>
        <w:t>Literature Review</w:t>
      </w:r>
    </w:p>
    <w:p w14:paraId="3CF9ECD5" w14:textId="77777777" w:rsidR="00221F48" w:rsidRPr="00753DC5" w:rsidRDefault="00221F48" w:rsidP="00221F48">
      <w:pPr>
        <w:rPr>
          <w:sz w:val="21"/>
          <w:szCs w:val="20"/>
        </w:rPr>
      </w:pPr>
      <w:r w:rsidRPr="00753DC5">
        <w:rPr>
          <w:rStyle w:val="StyleUnderline"/>
        </w:rPr>
        <w:t>According to the</w:t>
      </w:r>
      <w:r w:rsidRPr="00753DC5">
        <w:t xml:space="preserve"> </w:t>
      </w:r>
      <w:r w:rsidRPr="00753DC5">
        <w:rPr>
          <w:rStyle w:val="Emphasis"/>
        </w:rPr>
        <w:t>T</w:t>
      </w:r>
      <w:r w:rsidRPr="00753DC5">
        <w:rPr>
          <w:rStyle w:val="StyleUnderline"/>
        </w:rPr>
        <w:t xml:space="preserve">heory of the </w:t>
      </w:r>
      <w:r w:rsidRPr="00753DC5">
        <w:rPr>
          <w:rStyle w:val="Emphasis"/>
        </w:rPr>
        <w:t>N</w:t>
      </w:r>
      <w:r w:rsidRPr="00753DC5">
        <w:rPr>
          <w:rStyle w:val="StyleUnderline"/>
        </w:rPr>
        <w:t xml:space="preserve">uclear </w:t>
      </w:r>
      <w:r w:rsidRPr="00753DC5">
        <w:rPr>
          <w:rStyle w:val="Emphasis"/>
        </w:rPr>
        <w:t>R</w:t>
      </w:r>
      <w:r w:rsidRPr="00753DC5">
        <w:rPr>
          <w:rStyle w:val="StyleUnderline"/>
        </w:rPr>
        <w:t>evolution</w:t>
      </w:r>
      <w:r w:rsidRPr="00753DC5">
        <w:t xml:space="preserve"> </w:t>
      </w:r>
      <w:r w:rsidRPr="00753DC5">
        <w:rPr>
          <w:rStyle w:val="StyleUnderline"/>
        </w:rPr>
        <w:t>(TNR),</w:t>
      </w:r>
      <w:r w:rsidRPr="00753DC5">
        <w:t xml:space="preserve"> </w:t>
      </w:r>
      <w:r w:rsidRPr="003E5FF1">
        <w:rPr>
          <w:rStyle w:val="Emphasis"/>
          <w:highlight w:val="cyan"/>
        </w:rPr>
        <w:t>nuclear weapons brought peace</w:t>
      </w:r>
      <w:r w:rsidRPr="003E5FF1">
        <w:rPr>
          <w:highlight w:val="cyan"/>
        </w:rPr>
        <w:t xml:space="preserve"> </w:t>
      </w:r>
      <w:r w:rsidRPr="003E5FF1">
        <w:rPr>
          <w:rStyle w:val="StyleUnderline"/>
          <w:highlight w:val="cyan"/>
        </w:rPr>
        <w:t xml:space="preserve">as instruments of </w:t>
      </w:r>
      <w:r w:rsidRPr="003E5FF1">
        <w:rPr>
          <w:rStyle w:val="Emphasis"/>
          <w:highlight w:val="cyan"/>
        </w:rPr>
        <w:t>deterrence</w:t>
      </w:r>
      <w:r w:rsidRPr="00753DC5">
        <w:rPr>
          <w:rStyle w:val="StyleUnderline"/>
        </w:rPr>
        <w:t xml:space="preserve">. </w:t>
      </w:r>
      <w:r w:rsidRPr="00753DC5">
        <w:t>Nuclear attacks would trigger mutually assured destruction (</w:t>
      </w:r>
      <w:r w:rsidRPr="00753DC5">
        <w:rPr>
          <w:rStyle w:val="Emphasis"/>
        </w:rPr>
        <w:t>MAD</w:t>
      </w:r>
      <w:r w:rsidRPr="00753DC5">
        <w:t xml:space="preserve">), </w:t>
      </w:r>
      <w:r w:rsidRPr="00753DC5">
        <w:rPr>
          <w:sz w:val="21"/>
          <w:szCs w:val="20"/>
        </w:rPr>
        <w:t>where both states can assure unacceptable damage in retaliation, regardless of whom strikes first. Since neither state could escape nuclear devastation, irrespective of military advantages, the nuclear balance should not matter.</w:t>
      </w:r>
    </w:p>
    <w:p w14:paraId="5AFF86E9" w14:textId="77777777" w:rsidR="00221F48" w:rsidRPr="00753DC5" w:rsidRDefault="00221F48" w:rsidP="00221F48">
      <w:pPr>
        <w:rPr>
          <w:sz w:val="16"/>
          <w:szCs w:val="15"/>
        </w:rPr>
      </w:pPr>
      <w:r w:rsidRPr="00753DC5">
        <w:rPr>
          <w:sz w:val="16"/>
          <w:szCs w:val="15"/>
        </w:rPr>
        <w:t>TNR became the dominant academic perspective during the Cold War. In 1946, Bernard Brodie posited: “Thus far the chief purpose of a military establishment has been to win wars. From now on its chief purpose must be to avert them.”</w:t>
      </w:r>
      <w:hyperlink r:id="rId43" w:anchor="fn13-00220027251338457" w:history="1">
        <w:r w:rsidRPr="00753DC5">
          <w:rPr>
            <w:rStyle w:val="Hyperlink"/>
            <w:sz w:val="16"/>
            <w:szCs w:val="15"/>
          </w:rPr>
          <w:t>13</w:t>
        </w:r>
      </w:hyperlink>
      <w:r w:rsidRPr="00753DC5">
        <w:rPr>
          <w:sz w:val="16"/>
          <w:szCs w:val="15"/>
        </w:rPr>
        <w:t> Two decades later, Thomas Schelling argued that with nuclear weapons, “victory is no longer a prerequisite for hurting the enemy.”</w:t>
      </w:r>
      <w:hyperlink r:id="rId44" w:anchor="fn14-00220027251338457" w:history="1">
        <w:r w:rsidRPr="00753DC5">
          <w:rPr>
            <w:rStyle w:val="Hyperlink"/>
            <w:sz w:val="16"/>
            <w:szCs w:val="15"/>
          </w:rPr>
          <w:t>14</w:t>
        </w:r>
      </w:hyperlink>
      <w:r w:rsidRPr="00753DC5">
        <w:rPr>
          <w:sz w:val="16"/>
          <w:szCs w:val="15"/>
        </w:rPr>
        <w:t> States would struggle to use nuclear threats to extract concessions from adversaries. Nuclear threats can deter - preventing adversaries from taking actions and enforcing the status quo - more than they can compel - extracting concessions away from the status quo.</w:t>
      </w:r>
      <w:hyperlink r:id="rId45" w:anchor="fn15-00220027251338457" w:history="1">
        <w:r w:rsidRPr="00753DC5">
          <w:rPr>
            <w:rStyle w:val="Hyperlink"/>
            <w:sz w:val="16"/>
            <w:szCs w:val="15"/>
          </w:rPr>
          <w:t>15</w:t>
        </w:r>
      </w:hyperlink>
      <w:r w:rsidRPr="00753DC5">
        <w:rPr>
          <w:sz w:val="16"/>
          <w:szCs w:val="15"/>
        </w:rPr>
        <w:t> By the late 1980s, many argued that nuclear weapons had preserved peace between Moscow and Washington.</w:t>
      </w:r>
      <w:hyperlink r:id="rId46" w:anchor="fn16-00220027251338457" w:history="1">
        <w:r w:rsidRPr="00753DC5">
          <w:rPr>
            <w:rStyle w:val="Hyperlink"/>
            <w:sz w:val="16"/>
            <w:szCs w:val="15"/>
          </w:rPr>
          <w:t>16</w:t>
        </w:r>
      </w:hyperlink>
    </w:p>
    <w:p w14:paraId="17E78931" w14:textId="77777777" w:rsidR="00221F48" w:rsidRPr="00753DC5" w:rsidRDefault="00221F48" w:rsidP="00221F48">
      <w:r w:rsidRPr="00753DC5">
        <w:rPr>
          <w:sz w:val="20"/>
          <w:szCs w:val="18"/>
        </w:rPr>
        <w:t>To</w:t>
      </w:r>
      <w:r w:rsidRPr="00753DC5">
        <w:rPr>
          <w:sz w:val="18"/>
          <w:szCs w:val="16"/>
        </w:rPr>
        <w:t xml:space="preserve"> be clear, TNR scholars disagree on the conditions under which states obtained the benefits of nuclear deterrence. Some argue that the possibility of a</w:t>
      </w:r>
      <w:r w:rsidRPr="00753DC5">
        <w:t xml:space="preserve"> </w:t>
      </w:r>
      <w:r w:rsidRPr="00753DC5">
        <w:rPr>
          <w:rStyle w:val="StyleUnderline"/>
        </w:rPr>
        <w:t>small nuclear retaliation suffices</w:t>
      </w:r>
      <w:r w:rsidRPr="00753DC5">
        <w:t>,</w:t>
      </w:r>
      <w:hyperlink r:id="rId47" w:anchor="fn17-00220027251338457" w:history="1">
        <w:r w:rsidRPr="00753DC5">
          <w:rPr>
            <w:rStyle w:val="Hyperlink"/>
            <w:sz w:val="16"/>
            <w:szCs w:val="15"/>
          </w:rPr>
          <w:t>17</w:t>
        </w:r>
      </w:hyperlink>
      <w:r w:rsidRPr="00753DC5">
        <w:rPr>
          <w:sz w:val="16"/>
          <w:szCs w:val="15"/>
        </w:rPr>
        <w:t> while others argue that a secure second-strike capability is necessary.</w:t>
      </w:r>
      <w:hyperlink r:id="rId48" w:anchor="fn18-00220027251338457" w:history="1">
        <w:r w:rsidRPr="00753DC5">
          <w:rPr>
            <w:rStyle w:val="Hyperlink"/>
            <w:sz w:val="16"/>
            <w:szCs w:val="15"/>
          </w:rPr>
          <w:t>18</w:t>
        </w:r>
      </w:hyperlink>
      <w:r w:rsidRPr="00753DC5">
        <w:rPr>
          <w:sz w:val="16"/>
          <w:szCs w:val="15"/>
        </w:rPr>
        <w:t> Still, TNR scholars agree that beyond a certain point, there should only be “tenuous links” between military capabilities and political outcomes,</w:t>
      </w:r>
      <w:hyperlink r:id="rId49" w:anchor="fn19-00220027251338457" w:history="1">
        <w:r w:rsidRPr="00753DC5">
          <w:rPr>
            <w:rStyle w:val="Hyperlink"/>
            <w:sz w:val="16"/>
            <w:szCs w:val="15"/>
          </w:rPr>
          <w:t>19</w:t>
        </w:r>
      </w:hyperlink>
      <w:r w:rsidRPr="00753DC5">
        <w:rPr>
          <w:sz w:val="16"/>
          <w:szCs w:val="15"/>
        </w:rPr>
        <w:t> arms racing would be wasteful and ineffective,</w:t>
      </w:r>
      <w:hyperlink r:id="rId50" w:anchor="fn20-00220027251338457" w:history="1">
        <w:r w:rsidRPr="00753DC5">
          <w:rPr>
            <w:rStyle w:val="Hyperlink"/>
            <w:sz w:val="16"/>
            <w:szCs w:val="15"/>
          </w:rPr>
          <w:t>20</w:t>
        </w:r>
      </w:hyperlink>
      <w:r w:rsidRPr="00753DC5">
        <w:rPr>
          <w:sz w:val="16"/>
          <w:szCs w:val="15"/>
        </w:rPr>
        <w:t> even dangerous. According to Charles Glaser, even if the United States could have escaped from MAD, “regaining nuclear superiority would greatly increase Soviet insecurity, which would make the Soviet Union harder to deter,” leading them to “pursue riskier policies,” and placing the United States under “increased danger.”</w:t>
      </w:r>
      <w:hyperlink r:id="rId51" w:anchor="fn21-00220027251338457" w:history="1">
        <w:r w:rsidRPr="00753DC5">
          <w:rPr>
            <w:rStyle w:val="Hyperlink"/>
            <w:sz w:val="16"/>
            <w:szCs w:val="15"/>
          </w:rPr>
          <w:t>21</w:t>
        </w:r>
      </w:hyperlink>
    </w:p>
    <w:p w14:paraId="2886C989" w14:textId="77777777" w:rsidR="00221F48" w:rsidRPr="00753DC5" w:rsidRDefault="00221F48" w:rsidP="00221F48">
      <w:pPr>
        <w:rPr>
          <w:sz w:val="18"/>
          <w:szCs w:val="16"/>
        </w:rPr>
      </w:pPr>
      <w:r w:rsidRPr="00753DC5">
        <w:rPr>
          <w:sz w:val="18"/>
          <w:szCs w:val="16"/>
        </w:rPr>
        <w:t>Yet U.S. and Soviet policymakers did strive for nuclear superiority, as bemoaned by TNR scholars.</w:t>
      </w:r>
      <w:hyperlink r:id="rId52" w:anchor="fn22-00220027251338457" w:history="1">
        <w:r w:rsidRPr="00753DC5">
          <w:rPr>
            <w:rStyle w:val="Hyperlink"/>
            <w:sz w:val="18"/>
            <w:szCs w:val="16"/>
          </w:rPr>
          <w:t>22</w:t>
        </w:r>
      </w:hyperlink>
      <w:r w:rsidRPr="00753DC5">
        <w:rPr>
          <w:sz w:val="18"/>
          <w:szCs w:val="16"/>
        </w:rPr>
        <w:t> For critics, this failed prediction dooms TNR,</w:t>
      </w:r>
      <w:hyperlink r:id="rId53" w:anchor="fn23-00220027251338457" w:history="1">
        <w:r w:rsidRPr="00753DC5">
          <w:rPr>
            <w:rStyle w:val="Hyperlink"/>
            <w:sz w:val="18"/>
            <w:szCs w:val="16"/>
          </w:rPr>
          <w:t>23</w:t>
        </w:r>
      </w:hyperlink>
      <w:r w:rsidRPr="00753DC5">
        <w:rPr>
          <w:sz w:val="18"/>
          <w:szCs w:val="16"/>
        </w:rPr>
        <w:t> which overestimated the stability of the nuclear stalemate and misunderstood U.S. efforts to escape from MAD.</w:t>
      </w:r>
    </w:p>
    <w:p w14:paraId="55EE511A" w14:textId="77777777" w:rsidR="00221F48" w:rsidRPr="00753DC5" w:rsidRDefault="00221F48" w:rsidP="00221F48">
      <w:pPr>
        <w:rPr>
          <w:sz w:val="20"/>
          <w:szCs w:val="18"/>
        </w:rPr>
      </w:pPr>
      <w:r w:rsidRPr="00753DC5">
        <w:rPr>
          <w:rStyle w:val="StyleUnderline"/>
        </w:rPr>
        <w:t>With an unstable nuclear stalemate</w:t>
      </w:r>
      <w:r w:rsidRPr="00753DC5">
        <w:t xml:space="preserve">, TNR critics contend, </w:t>
      </w:r>
      <w:r w:rsidRPr="00753DC5">
        <w:rPr>
          <w:rStyle w:val="Emphasis"/>
        </w:rPr>
        <w:t>nuc</w:t>
      </w:r>
      <w:r w:rsidRPr="00753DC5">
        <w:rPr>
          <w:rStyle w:val="StyleUnderline"/>
        </w:rPr>
        <w:t>lear weapon</w:t>
      </w:r>
      <w:r w:rsidRPr="00753DC5">
        <w:rPr>
          <w:rStyle w:val="Emphasis"/>
        </w:rPr>
        <w:t>s</w:t>
      </w:r>
      <w:r w:rsidRPr="00753DC5">
        <w:t xml:space="preserve"> may </w:t>
      </w:r>
      <w:r w:rsidRPr="00753DC5">
        <w:rPr>
          <w:rStyle w:val="Emphasis"/>
        </w:rPr>
        <w:t>still</w:t>
      </w:r>
      <w:r w:rsidRPr="00753DC5">
        <w:rPr>
          <w:rStyle w:val="StyleUnderline"/>
        </w:rPr>
        <w:t xml:space="preserve"> be “</w:t>
      </w:r>
      <w:r w:rsidRPr="00753DC5">
        <w:rPr>
          <w:rStyle w:val="Emphasis"/>
        </w:rPr>
        <w:t>the most effective instruments of deterrence,</w:t>
      </w:r>
      <w:r w:rsidRPr="00753DC5">
        <w:rPr>
          <w:rStyle w:val="StyleUnderline"/>
        </w:rPr>
        <w:t>”</w:t>
      </w:r>
      <w:r w:rsidRPr="00753DC5">
        <w:t xml:space="preserve"> but nuclear superiority could provide coercive leverage.</w:t>
      </w:r>
      <w:hyperlink r:id="rId54" w:anchor="fn24-00220027251338457" w:history="1">
        <w:r w:rsidRPr="00753DC5">
          <w:rPr>
            <w:rStyle w:val="Hyperlink"/>
          </w:rPr>
          <w:t>24</w:t>
        </w:r>
      </w:hyperlink>
      <w:r w:rsidRPr="00753DC5">
        <w:t> According to Brendan Rittenhouse Green, “competitive policies that facilitate an escape from MAD could bring about a bargaining advantage.”</w:t>
      </w:r>
      <w:hyperlink r:id="rId55" w:anchor="fn25-00220027251338457" w:history="1">
        <w:r w:rsidRPr="00753DC5">
          <w:rPr>
            <w:rStyle w:val="Hyperlink"/>
          </w:rPr>
          <w:t>25</w:t>
        </w:r>
      </w:hyperlink>
      <w:r w:rsidRPr="00753DC5">
        <w:t xml:space="preserve"> Nuclear superiority would also </w:t>
      </w:r>
      <w:r w:rsidRPr="00753DC5">
        <w:rPr>
          <w:rStyle w:val="Emphasis"/>
        </w:rPr>
        <w:t>bolster deterrence</w:t>
      </w:r>
      <w:r w:rsidRPr="00753DC5">
        <w:t xml:space="preserve">, </w:t>
      </w:r>
      <w:r w:rsidRPr="003E5FF1">
        <w:rPr>
          <w:rStyle w:val="StyleUnderline"/>
          <w:highlight w:val="cyan"/>
        </w:rPr>
        <w:t>forcing</w:t>
      </w:r>
      <w:r w:rsidRPr="00753DC5">
        <w:t xml:space="preserve"> the enemy to waste resources or offer political </w:t>
      </w:r>
      <w:r w:rsidRPr="003E5FF1">
        <w:rPr>
          <w:rStyle w:val="Emphasis"/>
          <w:highlight w:val="cyan"/>
        </w:rPr>
        <w:t>concessions</w:t>
      </w:r>
      <w:r w:rsidRPr="00753DC5">
        <w:t xml:space="preserve">, </w:t>
      </w:r>
      <w:r w:rsidRPr="003E5FF1">
        <w:rPr>
          <w:rStyle w:val="StyleUnderline"/>
          <w:highlight w:val="cyan"/>
        </w:rPr>
        <w:t xml:space="preserve">and </w:t>
      </w:r>
      <w:r w:rsidRPr="003E5FF1">
        <w:rPr>
          <w:rStyle w:val="Emphasis"/>
          <w:highlight w:val="cyan"/>
        </w:rPr>
        <w:t>improve cohesion</w:t>
      </w:r>
      <w:r w:rsidRPr="00753DC5">
        <w:rPr>
          <w:rStyle w:val="StyleUnderline"/>
        </w:rPr>
        <w:t xml:space="preserve"> </w:t>
      </w:r>
      <w:r w:rsidRPr="003E5FF1">
        <w:rPr>
          <w:rStyle w:val="StyleUnderline"/>
          <w:highlight w:val="cyan"/>
        </w:rPr>
        <w:t>within</w:t>
      </w:r>
      <w:r w:rsidRPr="00753DC5">
        <w:rPr>
          <w:rStyle w:val="StyleUnderline"/>
        </w:rPr>
        <w:t xml:space="preserve"> an </w:t>
      </w:r>
      <w:r w:rsidRPr="003E5FF1">
        <w:rPr>
          <w:rStyle w:val="StyleUnderline"/>
          <w:highlight w:val="cyan"/>
        </w:rPr>
        <w:t>alliance</w:t>
      </w:r>
      <w:r w:rsidRPr="00753DC5">
        <w:t>.</w:t>
      </w:r>
      <w:r w:rsidRPr="00753DC5">
        <w:rPr>
          <w:sz w:val="20"/>
          <w:szCs w:val="18"/>
        </w:rPr>
        <w:t xml:space="preserve"> According to Keir Lieber and Daryl Press, “if nuclear stalemate can be broken, one should expect countries to act as they always have when faced with military threats, by trying to exploit new technologies and strategies for destroying adversary capabilities.”</w:t>
      </w:r>
      <w:hyperlink r:id="rId56" w:anchor="fn27-00220027251338457" w:history="1">
        <w:r w:rsidRPr="00753DC5">
          <w:rPr>
            <w:rStyle w:val="Hyperlink"/>
            <w:sz w:val="20"/>
            <w:szCs w:val="18"/>
          </w:rPr>
          <w:t>27</w:t>
        </w:r>
      </w:hyperlink>
    </w:p>
    <w:p w14:paraId="32AA4576" w14:textId="77777777" w:rsidR="00221F48" w:rsidRPr="00753DC5" w:rsidRDefault="00221F48" w:rsidP="00221F48">
      <w:pPr>
        <w:rPr>
          <w:sz w:val="21"/>
          <w:szCs w:val="20"/>
        </w:rPr>
      </w:pPr>
      <w:r w:rsidRPr="00753DC5">
        <w:t>Some TNR proponents acknowledged such critiques as a serious challenge to the theory. In 2020, Robert Jervis admitted that he had “</w:t>
      </w:r>
      <w:r w:rsidRPr="00753DC5">
        <w:rPr>
          <w:rStyle w:val="StyleUnderline"/>
        </w:rPr>
        <w:t>failed to fully appreciate” how strong</w:t>
      </w:r>
      <w:r w:rsidRPr="00753DC5">
        <w:t xml:space="preserve"> was “the hope to escape </w:t>
      </w:r>
      <w:r w:rsidRPr="00753DC5">
        <w:rPr>
          <w:rStyle w:val="StyleUnderline"/>
        </w:rPr>
        <w:t>MAD</w:t>
      </w:r>
      <w:r w:rsidRPr="00753DC5">
        <w:t xml:space="preserve">” - </w:t>
      </w:r>
      <w:r w:rsidRPr="00753DC5">
        <w:rPr>
          <w:sz w:val="21"/>
          <w:szCs w:val="20"/>
        </w:rPr>
        <w:t>the United States indeed “sought capabilities that would allow for a form of military victory”- and how “technological improvements held out the prospects for significant damage limitation if not of full first-strike capability.”</w:t>
      </w:r>
      <w:hyperlink r:id="rId57" w:anchor="fn28-00220027251338457" w:history="1">
        <w:r w:rsidRPr="00753DC5">
          <w:rPr>
            <w:rStyle w:val="Hyperlink"/>
            <w:sz w:val="21"/>
            <w:szCs w:val="20"/>
          </w:rPr>
          <w:t>28</w:t>
        </w:r>
      </w:hyperlink>
    </w:p>
    <w:p w14:paraId="493792BD" w14:textId="77777777" w:rsidR="00221F48" w:rsidRPr="00753DC5" w:rsidRDefault="00221F48" w:rsidP="00221F48">
      <w:pPr>
        <w:rPr>
          <w:sz w:val="10"/>
          <w:szCs w:val="8"/>
        </w:rPr>
      </w:pPr>
      <w:r w:rsidRPr="00753DC5">
        <w:rPr>
          <w:sz w:val="10"/>
          <w:szCs w:val="8"/>
        </w:rPr>
        <w:t>Yet the fact that the superpowers pursued nuclear superiority does not mean that they were justified in doing so. They may have been wrong. And military competition under a fragile nuclear stalemate does not necessarily follow pre-nuclear age dynamics. The nuclear stalemate may ultimately hold. If states are reluctant to trigger a nuclear war, and nuclear weapons are the ultimate tools of deterrence, as TNR proponents and critics agree, then the deterrent state has the advantage in upholding the status quo. How could the compellent state overcome this handicap and does a more favorable nuclear balance improve its coercive leverage?</w:t>
      </w:r>
    </w:p>
    <w:p w14:paraId="74053273" w14:textId="77777777" w:rsidR="00221F48" w:rsidRPr="00753DC5" w:rsidRDefault="00221F48" w:rsidP="00221F48">
      <w:pPr>
        <w:rPr>
          <w:sz w:val="10"/>
          <w:szCs w:val="8"/>
        </w:rPr>
      </w:pPr>
      <w:r w:rsidRPr="00753DC5">
        <w:rPr>
          <w:sz w:val="10"/>
          <w:szCs w:val="8"/>
        </w:rPr>
        <w:t>Such a question is essential. Unless nuclear superiority offers coercive leverage in crises, we cannot explain its benefits in peacetime.</w:t>
      </w:r>
      <w:hyperlink r:id="rId58" w:anchor="fn29-00220027251338457" w:history="1">
        <w:r w:rsidRPr="00753DC5">
          <w:rPr>
            <w:rStyle w:val="Hyperlink"/>
            <w:sz w:val="10"/>
            <w:szCs w:val="8"/>
          </w:rPr>
          <w:t>29</w:t>
        </w:r>
      </w:hyperlink>
      <w:r w:rsidRPr="00753DC5">
        <w:rPr>
          <w:sz w:val="10"/>
          <w:szCs w:val="8"/>
        </w:rPr>
        <w:t> Enemies should resist costly arms races. Allies should not be reassured by their patron’s pursuit of nuclear superiority. Unfortunately, we lack a compelling answer to this question.</w:t>
      </w:r>
    </w:p>
    <w:p w14:paraId="066D6529" w14:textId="77777777" w:rsidR="00221F48" w:rsidRPr="00753DC5" w:rsidRDefault="00221F48" w:rsidP="00221F48">
      <w:pPr>
        <w:rPr>
          <w:sz w:val="10"/>
          <w:szCs w:val="8"/>
        </w:rPr>
      </w:pPr>
      <w:r w:rsidRPr="00753DC5">
        <w:rPr>
          <w:sz w:val="10"/>
          <w:szCs w:val="8"/>
        </w:rPr>
        <w:t>Whether nuclear superiority matters in crisis bargaining remains strongly debated. Todd Sechser and Matthew Fuhrmann argue that nuclear superiority does not significantly improve the effectiveness of compellent threats,</w:t>
      </w:r>
      <w:hyperlink r:id="rId59" w:anchor="fn30-00220027251338457" w:history="1">
        <w:r w:rsidRPr="00753DC5">
          <w:rPr>
            <w:rStyle w:val="Hyperlink"/>
            <w:sz w:val="10"/>
            <w:szCs w:val="8"/>
          </w:rPr>
          <w:t>30</w:t>
        </w:r>
      </w:hyperlink>
      <w:r w:rsidRPr="00753DC5">
        <w:rPr>
          <w:sz w:val="10"/>
          <w:szCs w:val="8"/>
        </w:rPr>
        <w:t> while Matthew Kroenig argue that nuclear superiority does cause success in crises.</w:t>
      </w:r>
      <w:hyperlink r:id="rId60" w:anchor="fn31-00220027251338457" w:history="1">
        <w:r w:rsidRPr="00753DC5">
          <w:rPr>
            <w:rStyle w:val="Hyperlink"/>
            <w:sz w:val="10"/>
            <w:szCs w:val="8"/>
          </w:rPr>
          <w:t>31</w:t>
        </w:r>
      </w:hyperlink>
      <w:r w:rsidRPr="00753DC5">
        <w:rPr>
          <w:sz w:val="10"/>
          <w:szCs w:val="8"/>
        </w:rPr>
        <w:t> More recently, scholars argue for a more heterogeneous effect,</w:t>
      </w:r>
      <w:hyperlink r:id="rId61" w:anchor="fn32-00220027251338457" w:history="1">
        <w:r w:rsidRPr="00753DC5">
          <w:rPr>
            <w:rStyle w:val="Hyperlink"/>
            <w:sz w:val="10"/>
            <w:szCs w:val="8"/>
          </w:rPr>
          <w:t>32</w:t>
        </w:r>
      </w:hyperlink>
      <w:r w:rsidRPr="00753DC5">
        <w:rPr>
          <w:sz w:val="10"/>
          <w:szCs w:val="8"/>
        </w:rPr>
        <w:t> depending on the magnitude of nuclear superiority or on states’ perceptions.</w:t>
      </w:r>
      <w:hyperlink r:id="rId62" w:anchor="fn33-00220027251338457" w:history="1">
        <w:r w:rsidRPr="00753DC5">
          <w:rPr>
            <w:rStyle w:val="Hyperlink"/>
            <w:sz w:val="10"/>
            <w:szCs w:val="8"/>
          </w:rPr>
          <w:t>33</w:t>
        </w:r>
      </w:hyperlink>
      <w:r w:rsidRPr="00753DC5">
        <w:rPr>
          <w:sz w:val="10"/>
          <w:szCs w:val="8"/>
        </w:rPr>
        <w:t> Given the small number of crises, additional theoretical work is needed.</w:t>
      </w:r>
    </w:p>
    <w:p w14:paraId="2DCE8148" w14:textId="77777777" w:rsidR="00221F48" w:rsidRPr="00753DC5" w:rsidRDefault="00221F48" w:rsidP="00221F48">
      <w:pPr>
        <w:rPr>
          <w:sz w:val="10"/>
          <w:szCs w:val="8"/>
        </w:rPr>
      </w:pPr>
      <w:r w:rsidRPr="00753DC5">
        <w:rPr>
          <w:sz w:val="10"/>
          <w:szCs w:val="8"/>
        </w:rPr>
        <w:t>The perspective of TNR critics is fundamentally simple. A shift in the nuclear balance improves a country’s war payoffs, translating into diplomatic benefits. Herman Kahn argues that the side threatening the greatest destruction will be most willing to run the risk of war and “will be victorious in all negotiations.”</w:t>
      </w:r>
      <w:hyperlink r:id="rId63" w:anchor="fn34-00220027251338457" w:history="1">
        <w:r w:rsidRPr="00753DC5">
          <w:rPr>
            <w:rStyle w:val="Hyperlink"/>
            <w:sz w:val="10"/>
            <w:szCs w:val="8"/>
          </w:rPr>
          <w:t>34</w:t>
        </w:r>
      </w:hyperlink>
      <w:r w:rsidRPr="00753DC5">
        <w:rPr>
          <w:sz w:val="10"/>
          <w:szCs w:val="8"/>
        </w:rPr>
        <w:t> Likewise, Paul Nitze considers it “a copybook principle in strategy that, in actual war, advantage tends to go to the side in a better position to raise the stakes by expanding the scope, duration or destructive intensity of the conflict.”</w:t>
      </w:r>
      <w:hyperlink r:id="rId64" w:anchor="fn35-00220027251338457" w:history="1">
        <w:r w:rsidRPr="00753DC5">
          <w:rPr>
            <w:rStyle w:val="Hyperlink"/>
            <w:sz w:val="10"/>
            <w:szCs w:val="8"/>
          </w:rPr>
          <w:t>35</w:t>
        </w:r>
      </w:hyperlink>
      <w:r w:rsidRPr="00753DC5">
        <w:rPr>
          <w:sz w:val="10"/>
          <w:szCs w:val="8"/>
        </w:rPr>
        <w:t> More recently, </w:t>
      </w:r>
      <w:hyperlink r:id="rId65" w:anchor="bibr43-00220027251338457" w:history="1">
        <w:r w:rsidRPr="00753DC5">
          <w:rPr>
            <w:rStyle w:val="Hyperlink"/>
            <w:sz w:val="10"/>
            <w:szCs w:val="8"/>
          </w:rPr>
          <w:t>Kroenig (2018</w:t>
        </w:r>
      </w:hyperlink>
      <w:r w:rsidRPr="00753DC5">
        <w:rPr>
          <w:sz w:val="10"/>
          <w:szCs w:val="8"/>
        </w:rPr>
        <w:t>, 3–4) argues that a “robust nuclear posture reduces a state’s expected costs of war.” Limiting the damage that a country would suffer in a nuclear exchange, “military nuclear advantages increase a state’s willingness to run risks in international politics.”</w:t>
      </w:r>
      <w:hyperlink r:id="rId66" w:anchor="fn36-00220027251338457" w:history="1">
        <w:r w:rsidRPr="00753DC5">
          <w:rPr>
            <w:rStyle w:val="Hyperlink"/>
            <w:sz w:val="10"/>
            <w:szCs w:val="8"/>
          </w:rPr>
          <w:t>36</w:t>
        </w:r>
      </w:hyperlink>
    </w:p>
    <w:p w14:paraId="66426126" w14:textId="77777777" w:rsidR="00221F48" w:rsidRPr="00753DC5" w:rsidRDefault="00221F48" w:rsidP="00221F48">
      <w:pPr>
        <w:rPr>
          <w:sz w:val="10"/>
          <w:szCs w:val="8"/>
        </w:rPr>
      </w:pPr>
      <w:r w:rsidRPr="00753DC5">
        <w:rPr>
          <w:sz w:val="10"/>
          <w:szCs w:val="8"/>
        </w:rPr>
        <w:t>The idea that favorable military capabilities translate into diplomatic advantages is consistent with the dominant rationalist framework - the bargaining model -, where we expect the set of diplomatic settlements - the bargaining range - to be anchored around the balance of power.</w:t>
      </w:r>
      <w:hyperlink r:id="rId67" w:anchor="fn37-00220027251338457" w:history="1">
        <w:r w:rsidRPr="00753DC5">
          <w:rPr>
            <w:rStyle w:val="Hyperlink"/>
            <w:sz w:val="10"/>
            <w:szCs w:val="8"/>
          </w:rPr>
          <w:t>37</w:t>
        </w:r>
      </w:hyperlink>
      <w:r w:rsidRPr="00753DC5">
        <w:rPr>
          <w:sz w:val="10"/>
          <w:szCs w:val="8"/>
        </w:rPr>
        <w:t> Yet military advantages provide diplomatic leverage only if threats are credible, which cannot be taken for granted in a nuclear context.</w:t>
      </w:r>
    </w:p>
    <w:p w14:paraId="1B95DF46" w14:textId="77777777" w:rsidR="00221F48" w:rsidRPr="00753DC5" w:rsidRDefault="00221F48" w:rsidP="00221F48">
      <w:pPr>
        <w:rPr>
          <w:sz w:val="10"/>
          <w:szCs w:val="8"/>
        </w:rPr>
      </w:pPr>
      <w:r w:rsidRPr="00753DC5">
        <w:rPr>
          <w:sz w:val="10"/>
          <w:szCs w:val="8"/>
        </w:rPr>
        <w:t>According to TNR, nuclear weapons have revolutionized international relations, breaking the link between military capabilities and political outcomes. Yet its conclusion rests on shaky foundations, as prominent TNR scholars themselves acknowledge. For example, </w:t>
      </w:r>
      <w:hyperlink r:id="rId68" w:anchor="bibr57-00220027251338457" w:history="1">
        <w:r w:rsidRPr="00753DC5">
          <w:rPr>
            <w:rStyle w:val="Hyperlink"/>
            <w:sz w:val="10"/>
            <w:szCs w:val="8"/>
          </w:rPr>
          <w:t>Powell (1990</w:t>
        </w:r>
      </w:hyperlink>
      <w:r w:rsidRPr="00753DC5">
        <w:rPr>
          <w:sz w:val="10"/>
          <w:szCs w:val="8"/>
        </w:rPr>
        <w:t>, Chapter 3) distinguishes between two concepts, the balance of capabilities and the balance of resolve. The former has no effect on any war payoffs - any nuclear war is an unmitigated disaster-, whereas resolve meaningfully enters into war payoffs. </w:t>
      </w:r>
      <w:hyperlink r:id="rId69" w:anchor="bibr57-00220027251338457" w:history="1">
        <w:r w:rsidRPr="00753DC5">
          <w:rPr>
            <w:rStyle w:val="Hyperlink"/>
            <w:sz w:val="10"/>
            <w:szCs w:val="8"/>
          </w:rPr>
          <w:t>Powell (1990</w:t>
        </w:r>
      </w:hyperlink>
      <w:r w:rsidRPr="00753DC5">
        <w:rPr>
          <w:sz w:val="10"/>
          <w:szCs w:val="8"/>
        </w:rPr>
        <w:t>, Chapter 3) concludes that diplomatic outcomes depend on the balance of resolve but not on the balance of capabilities. This is unsurprising. Looking back, </w:t>
      </w:r>
      <w:hyperlink r:id="rId70" w:anchor="bibr59-00220027251338457" w:history="1">
        <w:r w:rsidRPr="00753DC5">
          <w:rPr>
            <w:rStyle w:val="Hyperlink"/>
            <w:sz w:val="10"/>
            <w:szCs w:val="8"/>
          </w:rPr>
          <w:t>Powell (2015</w:t>
        </w:r>
      </w:hyperlink>
      <w:r w:rsidRPr="00753DC5">
        <w:rPr>
          <w:sz w:val="10"/>
          <w:szCs w:val="8"/>
        </w:rPr>
        <w:t>, 589) acknowledges that “the balance of military power’s irrelevance in standard accounts of brinkmanship is more a matter of assumption than deduction.” Assuming that it is irrelevant militarily, we expect it to be irrelevant diplomatically.</w:t>
      </w:r>
      <w:hyperlink r:id="rId71" w:anchor="fn38-00220027251338457" w:history="1">
        <w:r w:rsidRPr="00753DC5">
          <w:rPr>
            <w:rStyle w:val="Hyperlink"/>
            <w:sz w:val="10"/>
            <w:szCs w:val="8"/>
          </w:rPr>
          <w:t>38</w:t>
        </w:r>
      </w:hyperlink>
    </w:p>
    <w:p w14:paraId="5FA34C8E" w14:textId="77777777" w:rsidR="00221F48" w:rsidRPr="00753DC5" w:rsidRDefault="00221F48" w:rsidP="00221F48">
      <w:pPr>
        <w:rPr>
          <w:sz w:val="10"/>
          <w:szCs w:val="8"/>
        </w:rPr>
      </w:pPr>
      <w:r w:rsidRPr="00753DC5">
        <w:rPr>
          <w:sz w:val="10"/>
          <w:szCs w:val="8"/>
        </w:rPr>
        <w:t>To move forward, I consider a “harder test” for TNR, allowing the nuclear balance to matter militarily even under MAD. If MAD holds, then parties can assure unacceptable nuclear damage in retaliation regardless of whom strikes first. This makes any war worse than peace. Yet even if any war is worse than peace, some wars may be better than others, particularly if a party strikes first. The question is whether military advantages then provide diplomatic benefits.</w:t>
      </w:r>
    </w:p>
    <w:p w14:paraId="16BCD268" w14:textId="77777777" w:rsidR="00221F48" w:rsidRPr="00753DC5" w:rsidRDefault="00221F48" w:rsidP="00221F48">
      <w:pPr>
        <w:rPr>
          <w:sz w:val="10"/>
          <w:szCs w:val="8"/>
        </w:rPr>
      </w:pPr>
      <w:r w:rsidRPr="00753DC5">
        <w:rPr>
          <w:sz w:val="10"/>
          <w:szCs w:val="8"/>
        </w:rPr>
        <w:t>This is not a new question. </w:t>
      </w:r>
      <w:hyperlink r:id="rId72" w:anchor="bibr62-00220027251338457" w:history="1">
        <w:r w:rsidRPr="00753DC5">
          <w:rPr>
            <w:rStyle w:val="Hyperlink"/>
            <w:sz w:val="10"/>
            <w:szCs w:val="8"/>
          </w:rPr>
          <w:t>Schelling (1960</w:t>
        </w:r>
      </w:hyperlink>
      <w:r w:rsidRPr="00753DC5">
        <w:rPr>
          <w:sz w:val="10"/>
          <w:szCs w:val="8"/>
        </w:rPr>
        <w:t>, 207) famously wondered whether the marginal benefit of striking first could produce war, even if there is “no “fundamental” basis for an attack by either side.” We still lack a compelling answer to this question.</w:t>
      </w:r>
    </w:p>
    <w:p w14:paraId="64E0AC0E" w14:textId="77777777" w:rsidR="00221F48" w:rsidRPr="00753DC5" w:rsidRDefault="00221F48" w:rsidP="00221F48">
      <w:pPr>
        <w:rPr>
          <w:sz w:val="10"/>
          <w:szCs w:val="8"/>
        </w:rPr>
      </w:pPr>
      <w:r w:rsidRPr="00753DC5">
        <w:rPr>
          <w:sz w:val="10"/>
          <w:szCs w:val="8"/>
        </w:rPr>
        <w:t>I tackle this question while capturing some essential features. First, states can negotiate over the terms of peace, as they do in practice.</w:t>
      </w:r>
      <w:hyperlink r:id="rId73" w:anchor="fn39-00220027251338457" w:history="1">
        <w:r w:rsidRPr="00753DC5">
          <w:rPr>
            <w:rStyle w:val="Hyperlink"/>
            <w:sz w:val="10"/>
            <w:szCs w:val="8"/>
          </w:rPr>
          <w:t>39</w:t>
        </w:r>
      </w:hyperlink>
      <w:r w:rsidRPr="00753DC5">
        <w:rPr>
          <w:sz w:val="10"/>
          <w:szCs w:val="8"/>
        </w:rPr>
        <w:t> Most models of nuclear crises, though, assume the terms of peace to be exogenous.</w:t>
      </w:r>
      <w:hyperlink r:id="rId74" w:anchor="fn40-00220027251338457" w:history="1">
        <w:r w:rsidRPr="00753DC5">
          <w:rPr>
            <w:rStyle w:val="Hyperlink"/>
            <w:sz w:val="10"/>
            <w:szCs w:val="8"/>
          </w:rPr>
          <w:t>40</w:t>
        </w:r>
      </w:hyperlink>
      <w:r w:rsidRPr="00753DC5">
        <w:rPr>
          <w:sz w:val="10"/>
          <w:szCs w:val="8"/>
        </w:rPr>
        <w:t> Second, nuclear weapons are the ultimate tools of deterrence, a feature endorsed by TNR proponents and critics alike. Recent dynamics in the Ukraine war capture this property, where nuclear weapons have deterred certain actions - e.g., direct attacks between the nuclear powers - but failed to compel concessions - e.g., Ukraine’s capitulation. Unfortunately, most models of deterrence do not capture this property. They either fail to distinguish between deterrent and compellent threats</w:t>
      </w:r>
      <w:hyperlink r:id="rId75" w:anchor="fn41-00220027251338457" w:history="1">
        <w:r w:rsidRPr="00753DC5">
          <w:rPr>
            <w:rStyle w:val="Hyperlink"/>
            <w:sz w:val="10"/>
            <w:szCs w:val="8"/>
          </w:rPr>
          <w:t>41</w:t>
        </w:r>
      </w:hyperlink>
      <w:r w:rsidRPr="00753DC5">
        <w:rPr>
          <w:sz w:val="10"/>
          <w:szCs w:val="8"/>
        </w:rPr>
        <w:t> or they have the deterrent state make the terrifying decision between war and peace, placing it at a disadvantage.</w:t>
      </w:r>
      <w:hyperlink r:id="rId76" w:anchor="fn42-00220027251338457" w:history="1">
        <w:r w:rsidRPr="00753DC5">
          <w:rPr>
            <w:rStyle w:val="Hyperlink"/>
            <w:sz w:val="10"/>
            <w:szCs w:val="8"/>
          </w:rPr>
          <w:t>42</w:t>
        </w:r>
      </w:hyperlink>
    </w:p>
    <w:p w14:paraId="1A3591D8" w14:textId="77777777" w:rsidR="00221F48" w:rsidRPr="00753DC5" w:rsidRDefault="00221F48" w:rsidP="00221F48">
      <w:pPr>
        <w:rPr>
          <w:sz w:val="20"/>
          <w:szCs w:val="18"/>
        </w:rPr>
      </w:pPr>
      <w:r w:rsidRPr="00753DC5">
        <w:t xml:space="preserve">Once we acknowledge </w:t>
      </w:r>
      <w:r w:rsidRPr="00753DC5">
        <w:rPr>
          <w:rStyle w:val="StyleUnderline"/>
        </w:rPr>
        <w:t xml:space="preserve">this basic challenge for nuclear coercion, the solutions to bolster the </w:t>
      </w:r>
      <w:r w:rsidRPr="00753DC5">
        <w:rPr>
          <w:rStyle w:val="Emphasis"/>
        </w:rPr>
        <w:t>credibility</w:t>
      </w:r>
      <w:r w:rsidRPr="00753DC5">
        <w:rPr>
          <w:rStyle w:val="StyleUnderline"/>
        </w:rPr>
        <w:t xml:space="preserve"> of compellent threats</w:t>
      </w:r>
      <w:r w:rsidRPr="00753DC5">
        <w:t xml:space="preserve"> are well known, as spelled out by </w:t>
      </w:r>
      <w:r w:rsidRPr="00753DC5">
        <w:rPr>
          <w:rStyle w:val="StyleUnderline"/>
        </w:rPr>
        <w:t xml:space="preserve">Schelling: </w:t>
      </w:r>
      <w:r w:rsidRPr="00753DC5">
        <w:rPr>
          <w:rStyle w:val="Emphasis"/>
        </w:rPr>
        <w:t>“burning bridges,”</w:t>
      </w:r>
      <w:r w:rsidRPr="00753DC5">
        <w:t xml:space="preserve"> i.e., </w:t>
      </w:r>
      <w:r w:rsidRPr="00753DC5">
        <w:rPr>
          <w:rStyle w:val="StyleUnderline"/>
        </w:rPr>
        <w:t>removing the option to back down</w:t>
      </w:r>
      <w:r w:rsidRPr="00753DC5">
        <w:t xml:space="preserve">; engaging in brinkmanship or </w:t>
      </w:r>
      <w:r w:rsidRPr="00753DC5">
        <w:rPr>
          <w:rStyle w:val="StyleUnderline"/>
        </w:rPr>
        <w:t>issuing “threats that leave something to chance</w:t>
      </w:r>
      <w:r w:rsidRPr="00753DC5">
        <w:t xml:space="preserve">”, i.e., </w:t>
      </w:r>
      <w:r w:rsidRPr="00753DC5">
        <w:rPr>
          <w:rStyle w:val="StyleUnderline"/>
        </w:rPr>
        <w:t>raising the risk of a disaster; or feigning irrationality</w:t>
      </w:r>
      <w:r w:rsidRPr="00753DC5">
        <w:t>.</w:t>
      </w:r>
      <w:hyperlink r:id="rId77" w:anchor="fn43-00220027251338457" w:history="1">
        <w:r w:rsidRPr="00753DC5">
          <w:rPr>
            <w:rStyle w:val="Hyperlink"/>
          </w:rPr>
          <w:t>43</w:t>
        </w:r>
      </w:hyperlink>
      <w:r w:rsidRPr="00753DC5">
        <w:t> </w:t>
      </w:r>
      <w:r w:rsidRPr="00753DC5">
        <w:rPr>
          <w:sz w:val="20"/>
          <w:szCs w:val="18"/>
        </w:rPr>
        <w:t>Despite the prominence of these approaches, I am not aware of any unified framework analyzing them.</w:t>
      </w:r>
      <w:hyperlink r:id="rId78" w:anchor="fn44-00220027251338457" w:history="1">
        <w:r w:rsidRPr="00753DC5">
          <w:rPr>
            <w:rStyle w:val="Hyperlink"/>
            <w:sz w:val="20"/>
            <w:szCs w:val="18"/>
          </w:rPr>
          <w:t>44</w:t>
        </w:r>
      </w:hyperlink>
    </w:p>
    <w:p w14:paraId="1428CF82" w14:textId="77777777" w:rsidR="00221F48" w:rsidRPr="00753DC5" w:rsidRDefault="00221F48" w:rsidP="00221F48">
      <w:pPr>
        <w:rPr>
          <w:sz w:val="13"/>
          <w:szCs w:val="11"/>
        </w:rPr>
      </w:pPr>
      <w:r w:rsidRPr="00753DC5">
        <w:rPr>
          <w:sz w:val="13"/>
          <w:szCs w:val="11"/>
        </w:rPr>
        <w:t>The final step is to study how greater nuclear capabilities affect national security. We know at least since </w:t>
      </w:r>
      <w:hyperlink r:id="rId79" w:anchor="bibr5-00220027251338457" w:history="1">
        <w:r w:rsidRPr="00753DC5">
          <w:rPr>
            <w:rStyle w:val="Hyperlink"/>
            <w:sz w:val="13"/>
            <w:szCs w:val="11"/>
          </w:rPr>
          <w:t>Banks (1990)</w:t>
        </w:r>
      </w:hyperlink>
      <w:r w:rsidRPr="00753DC5">
        <w:rPr>
          <w:sz w:val="13"/>
          <w:szCs w:val="11"/>
        </w:rPr>
        <w:t> that greater capabilities may improve a state’s peace payoff but that such an improvement comes with a greater risk of conflict.</w:t>
      </w:r>
      <w:hyperlink r:id="rId80" w:anchor="fn45-00220027251338457" w:history="1">
        <w:r w:rsidRPr="00753DC5">
          <w:rPr>
            <w:rStyle w:val="Hyperlink"/>
            <w:sz w:val="13"/>
            <w:szCs w:val="11"/>
          </w:rPr>
          <w:t>45</w:t>
        </w:r>
      </w:hyperlink>
      <w:r w:rsidRPr="00753DC5">
        <w:rPr>
          <w:sz w:val="13"/>
          <w:szCs w:val="11"/>
        </w:rPr>
        <w:t> Yet such a game-free analysis may be limited in studying nuclear wars, where the sequence of moves matters.</w:t>
      </w:r>
      <w:hyperlink r:id="rId81" w:anchor="fn46-00220027251338457" w:history="1">
        <w:r w:rsidRPr="00753DC5">
          <w:rPr>
            <w:rStyle w:val="Hyperlink"/>
            <w:sz w:val="13"/>
            <w:szCs w:val="11"/>
          </w:rPr>
          <w:t>46</w:t>
        </w:r>
      </w:hyperlink>
      <w:r w:rsidRPr="00753DC5">
        <w:rPr>
          <w:sz w:val="13"/>
          <w:szCs w:val="11"/>
        </w:rPr>
        <w:t> In a nuclear crisis, the compellent state, moving first to change the status quo, should be at a disadvantage, as the deterrent state could simply dare its enemy to trigger nuclear war. Moreover, if war does occur, a state may also benefit from attacking first. In turn, whether the nuclear balance affects the balance of power or first-strike capabilities may meaningfully affect the results.</w:t>
      </w:r>
      <w:hyperlink r:id="rId82" w:anchor="fn47-00220027251338457" w:history="1">
        <w:r w:rsidRPr="00753DC5">
          <w:rPr>
            <w:rStyle w:val="Hyperlink"/>
            <w:sz w:val="13"/>
            <w:szCs w:val="11"/>
          </w:rPr>
          <w:t>47</w:t>
        </w:r>
      </w:hyperlink>
    </w:p>
    <w:p w14:paraId="7CAD5F00" w14:textId="77777777" w:rsidR="00221F48" w:rsidRPr="00753DC5" w:rsidRDefault="00221F48" w:rsidP="00221F48">
      <w:pPr>
        <w:rPr>
          <w:sz w:val="13"/>
          <w:szCs w:val="11"/>
        </w:rPr>
      </w:pPr>
      <w:r w:rsidRPr="00753DC5">
        <w:rPr>
          <w:sz w:val="13"/>
          <w:szCs w:val="11"/>
        </w:rPr>
        <w:t>In short, the question of this paper is whether greater nuclear capabilities improve national security, when nuclear war could bring about mutually assured destruction, even if nuclear capabilities may affect military payoffs. I now turn to this question.</w:t>
      </w:r>
    </w:p>
    <w:p w14:paraId="22228CB8" w14:textId="77777777" w:rsidR="00221F48" w:rsidRDefault="00221F48" w:rsidP="00221F48"/>
    <w:p w14:paraId="227D4324" w14:textId="77777777" w:rsidR="00221F48" w:rsidRPr="00753DC5" w:rsidRDefault="00221F48" w:rsidP="00221F48">
      <w:r w:rsidRPr="003E5FF1">
        <w:rPr>
          <w:rStyle w:val="Emphasis"/>
          <w:highlight w:val="cyan"/>
        </w:rPr>
        <w:t>Country 1</w:t>
      </w:r>
      <w:r w:rsidRPr="00753DC5">
        <w:t xml:space="preserve">, </w:t>
      </w:r>
      <w:r w:rsidRPr="00DA7DD1">
        <w:rPr>
          <w:rStyle w:val="StyleUnderline"/>
        </w:rPr>
        <w:t xml:space="preserve">the compellent state, </w:t>
      </w:r>
      <w:r w:rsidRPr="003E5FF1">
        <w:rPr>
          <w:rStyle w:val="StyleUnderline"/>
          <w:highlight w:val="cyan"/>
        </w:rPr>
        <w:t>can accept</w:t>
      </w:r>
      <w:r w:rsidRPr="00DA7DD1">
        <w:rPr>
          <w:rStyle w:val="StyleUnderline"/>
        </w:rPr>
        <w:t xml:space="preserve"> the status quo </w:t>
      </w:r>
      <w:r w:rsidRPr="003E5FF1">
        <w:rPr>
          <w:rStyle w:val="StyleUnderline"/>
          <w:highlight w:val="cyan"/>
        </w:rPr>
        <w:t>or</w:t>
      </w:r>
      <w:r w:rsidRPr="00DA7DD1">
        <w:rPr>
          <w:rStyle w:val="StyleUnderline"/>
        </w:rPr>
        <w:t xml:space="preserve"> </w:t>
      </w:r>
      <w:r w:rsidRPr="003E5FF1">
        <w:rPr>
          <w:rStyle w:val="StyleUnderline"/>
          <w:highlight w:val="cyan"/>
        </w:rPr>
        <w:t>trigger a crisis</w:t>
      </w:r>
      <w:r w:rsidRPr="00753DC5">
        <w:t>. Accepting the status quo ends the game, with country i getting </w:t>
      </w:r>
      <w:r w:rsidRPr="00DA7DD1">
        <w:rPr>
          <w:rStyle w:val="StyleUnderline"/>
        </w:rPr>
        <w:t>πi, , π1 + π2 = 1.</w:t>
      </w:r>
      <w:r w:rsidRPr="00753DC5">
        <w:t xml:space="preserve"> </w:t>
      </w:r>
      <w:r w:rsidRPr="00DA7DD1">
        <w:rPr>
          <w:rStyle w:val="StyleUnderline"/>
        </w:rPr>
        <w:t>Triggering a crisis lets country</w:t>
      </w:r>
      <w:r w:rsidRPr="00753DC5">
        <w:t xml:space="preserve"> 1 </w:t>
      </w:r>
      <w:r w:rsidRPr="00DA7DD1">
        <w:rPr>
          <w:rStyle w:val="StyleUnderline"/>
        </w:rPr>
        <w:t>propose a division of the pie</w:t>
      </w:r>
      <w:r w:rsidRPr="00753DC5">
        <w:t xml:space="preserve"> where country i gets xi </w:t>
      </w:r>
      <w:r w:rsidRPr="00753DC5">
        <w:rPr>
          <w:rFonts w:ascii="Cambria Math" w:hAnsi="Cambria Math" w:cs="Cambria Math"/>
        </w:rPr>
        <w:t>∈</w:t>
      </w:r>
      <w:r w:rsidRPr="00753DC5">
        <w:t xml:space="preserve"> [0, 1] and x1 + x2 = 1.</w:t>
      </w:r>
    </w:p>
    <w:p w14:paraId="3A857CD1" w14:textId="77777777" w:rsidR="00221F48" w:rsidRPr="00753DC5" w:rsidRDefault="00221F48" w:rsidP="00221F48">
      <w:r w:rsidRPr="003E5FF1">
        <w:rPr>
          <w:rStyle w:val="Emphasis"/>
          <w:highlight w:val="cyan"/>
        </w:rPr>
        <w:t>Country 2,</w:t>
      </w:r>
      <w:r w:rsidRPr="00753DC5">
        <w:t xml:space="preserve"> the target state, </w:t>
      </w:r>
      <w:r w:rsidRPr="003E5FF1">
        <w:rPr>
          <w:rStyle w:val="StyleUnderline"/>
          <w:highlight w:val="cyan"/>
        </w:rPr>
        <w:t>can accept or</w:t>
      </w:r>
      <w:r w:rsidRPr="00DA7DD1">
        <w:rPr>
          <w:rStyle w:val="StyleUnderline"/>
        </w:rPr>
        <w:t xml:space="preserve"> </w:t>
      </w:r>
      <w:r w:rsidRPr="003E5FF1">
        <w:rPr>
          <w:rStyle w:val="StyleUnderline"/>
          <w:highlight w:val="cyan"/>
        </w:rPr>
        <w:t>reject</w:t>
      </w:r>
      <w:r w:rsidRPr="00DA7DD1">
        <w:rPr>
          <w:rStyle w:val="StyleUnderline"/>
        </w:rPr>
        <w:t xml:space="preserve"> the offer. </w:t>
      </w:r>
      <w:r w:rsidRPr="003E5FF1">
        <w:rPr>
          <w:rStyle w:val="StyleUnderline"/>
          <w:highlight w:val="cyan"/>
        </w:rPr>
        <w:t>Accepting</w:t>
      </w:r>
      <w:r w:rsidRPr="00753DC5">
        <w:t xml:space="preserve"> the offer </w:t>
      </w:r>
      <w:r w:rsidRPr="003E5FF1">
        <w:rPr>
          <w:rStyle w:val="StyleUnderline"/>
          <w:highlight w:val="cyan"/>
        </w:rPr>
        <w:t>ends the game</w:t>
      </w:r>
      <w:r w:rsidRPr="00753DC5">
        <w:t xml:space="preserve">. I say then that country 1’s compellent threat succeeds. </w:t>
      </w:r>
      <w:r w:rsidRPr="00DA7DD1">
        <w:rPr>
          <w:rStyle w:val="StyleUnderline"/>
        </w:rPr>
        <w:t>Rejecting</w:t>
      </w:r>
      <w:r w:rsidRPr="00753DC5">
        <w:t xml:space="preserve"> the offer </w:t>
      </w:r>
      <w:r w:rsidRPr="00DA7DD1">
        <w:rPr>
          <w:rStyle w:val="StyleUnderline"/>
        </w:rPr>
        <w:t xml:space="preserve">forces country 1 to choose between </w:t>
      </w:r>
      <w:r w:rsidRPr="00DA7DD1">
        <w:rPr>
          <w:rStyle w:val="Emphasis"/>
        </w:rPr>
        <w:t xml:space="preserve">backing down </w:t>
      </w:r>
      <w:r w:rsidRPr="00DA7DD1">
        <w:rPr>
          <w:rStyle w:val="StyleUnderline"/>
        </w:rPr>
        <w:t xml:space="preserve">and </w:t>
      </w:r>
      <w:r w:rsidRPr="00DA7DD1">
        <w:rPr>
          <w:rStyle w:val="Emphasis"/>
        </w:rPr>
        <w:t>escalating</w:t>
      </w:r>
      <w:r w:rsidRPr="00753DC5">
        <w:t xml:space="preserve">. </w:t>
      </w:r>
      <w:r w:rsidRPr="00DA7DD1">
        <w:rPr>
          <w:rStyle w:val="Emphasis"/>
        </w:rPr>
        <w:t>Backing down ends the game</w:t>
      </w:r>
      <w:r w:rsidRPr="00DA7DD1">
        <w:rPr>
          <w:rStyle w:val="StyleUnderline"/>
        </w:rPr>
        <w:t xml:space="preserve"> under the status quo</w:t>
      </w:r>
      <w:r w:rsidRPr="00753DC5">
        <w:t>. I say then that country 2’s deterrent threat succeeds.</w:t>
      </w:r>
      <w:hyperlink r:id="rId83" w:anchor="fn48-00220027251338457" w:history="1">
        <w:r w:rsidRPr="00753DC5">
          <w:rPr>
            <w:rStyle w:val="Hyperlink"/>
          </w:rPr>
          <w:t>48</w:t>
        </w:r>
      </w:hyperlink>
      <w:r w:rsidRPr="00753DC5">
        <w:t> </w:t>
      </w:r>
      <w:r w:rsidRPr="003E5FF1">
        <w:rPr>
          <w:rStyle w:val="StyleUnderline"/>
          <w:highlight w:val="cyan"/>
        </w:rPr>
        <w:t xml:space="preserve">Escalating triggers </w:t>
      </w:r>
      <w:r w:rsidRPr="00AA2E8C">
        <w:rPr>
          <w:rStyle w:val="StyleUnderline"/>
        </w:rPr>
        <w:t xml:space="preserve">a </w:t>
      </w:r>
      <w:r w:rsidRPr="003E5FF1">
        <w:rPr>
          <w:rStyle w:val="StyleUnderline"/>
          <w:highlight w:val="cyan"/>
        </w:rPr>
        <w:t>crisis preemption</w:t>
      </w:r>
      <w:r w:rsidRPr="00DA7DD1">
        <w:rPr>
          <w:rStyle w:val="StyleUnderline"/>
        </w:rPr>
        <w:t xml:space="preserve"> game,</w:t>
      </w:r>
      <w:r w:rsidRPr="00753DC5">
        <w:t xml:space="preserve"> </w:t>
      </w:r>
      <w:r w:rsidRPr="00DA7DD1">
        <w:rPr>
          <w:rStyle w:val="StyleUnderline"/>
        </w:rPr>
        <w:t>where countries simultaneously choose whether to attack.</w:t>
      </w:r>
    </w:p>
    <w:p w14:paraId="2E12355E" w14:textId="77777777" w:rsidR="00221F48" w:rsidRPr="00753DC5" w:rsidRDefault="00221F48" w:rsidP="00221F48">
      <w:r w:rsidRPr="00753DC5">
        <w:t>If neither country attacks, the status quo prevails. If at least one country attacks, war ensues.</w:t>
      </w:r>
      <w:hyperlink r:id="rId84" w:anchor="fn49-00220027251338457" w:history="1">
        <w:r w:rsidRPr="00753DC5">
          <w:rPr>
            <w:rStyle w:val="Hyperlink"/>
          </w:rPr>
          <w:t>49</w:t>
        </w:r>
      </w:hyperlink>
      <w:r w:rsidRPr="00753DC5">
        <w:t> If both attack, country i gets a payoff of </w:t>
      </w:r>
      <w:r w:rsidRPr="00DA7DD1">
        <w:rPr>
          <w:rStyle w:val="StyleUnderline"/>
        </w:rPr>
        <w:t>pi(b) − ci + hi, where pi(b)</w:t>
      </w:r>
      <w:r w:rsidRPr="00753DC5">
        <w:t xml:space="preserve"> </w:t>
      </w:r>
      <w:r w:rsidRPr="00DA7DD1">
        <w:rPr>
          <w:rStyle w:val="StyleUnderline"/>
        </w:rPr>
        <w:t>is the probability of country i’s victory, and b is the nuclear balance, where greater values of b favor country</w:t>
      </w:r>
      <w:r w:rsidRPr="00753DC5">
        <w:t xml:space="preserve"> 1, </w:t>
      </w:r>
      <w:r w:rsidRPr="00DA7DD1">
        <w:rPr>
          <w:sz w:val="20"/>
          <w:szCs w:val="18"/>
        </w:rPr>
        <w:t>p1(b) + p2(b) = 1, ci is country i’s cost of war, and hi is a “hostility” parameter, a preference for attacking, contributing to its “resolve.”</w:t>
      </w:r>
      <w:hyperlink r:id="rId85" w:anchor="fn50-00220027251338457" w:history="1">
        <w:r w:rsidRPr="00DA7DD1">
          <w:rPr>
            <w:rStyle w:val="Hyperlink"/>
            <w:sz w:val="20"/>
            <w:szCs w:val="18"/>
          </w:rPr>
          <w:t>50</w:t>
        </w:r>
      </w:hyperlink>
      <w:r w:rsidRPr="00DA7DD1">
        <w:rPr>
          <w:sz w:val="20"/>
          <w:szCs w:val="18"/>
        </w:rPr>
        <w:t> If only country i attacks, it gains a first-strike advantage fi(b) &gt; 0 against country j, so that countries i and j receive pi(b) − ci + hi + fi(b) and pj(b) − cj − fi(b), respectively.</w:t>
      </w:r>
    </w:p>
    <w:p w14:paraId="0B963004" w14:textId="77777777" w:rsidR="00221F48" w:rsidRPr="00DA7DD1" w:rsidRDefault="00221F48" w:rsidP="00221F48">
      <w:pPr>
        <w:rPr>
          <w:sz w:val="8"/>
          <w:szCs w:val="6"/>
        </w:rPr>
      </w:pPr>
      <w:r w:rsidRPr="00DA7DD1">
        <w:rPr>
          <w:sz w:val="8"/>
          <w:szCs w:val="6"/>
        </w:rPr>
        <w:t>This is a game of strategic complements, where the temptation to attack is greater if the other side attacks:</w:t>
      </w:r>
    </w:p>
    <w:p w14:paraId="1BBCCD44" w14:textId="77777777" w:rsidR="00221F48" w:rsidRPr="00DA7DD1" w:rsidRDefault="00221F48" w:rsidP="00221F48">
      <w:pPr>
        <w:rPr>
          <w:sz w:val="8"/>
          <w:szCs w:val="6"/>
        </w:rPr>
      </w:pPr>
      <w:r w:rsidRPr="00DA7DD1">
        <w:rPr>
          <w:sz w:val="8"/>
          <w:szCs w:val="6"/>
        </w:rPr>
        <w:t>Attacking prevents a first strike if the enemy is attacking but triggers a costly war if it is not.</w:t>
      </w:r>
    </w:p>
    <w:p w14:paraId="351B6BF1" w14:textId="77777777" w:rsidR="00221F48" w:rsidRPr="00DA7DD1" w:rsidRDefault="00221F48" w:rsidP="00221F48">
      <w:pPr>
        <w:rPr>
          <w:sz w:val="8"/>
          <w:szCs w:val="6"/>
        </w:rPr>
      </w:pPr>
      <w:r w:rsidRPr="00DA7DD1">
        <w:rPr>
          <w:sz w:val="8"/>
          <w:szCs w:val="6"/>
        </w:rPr>
        <w:t>In such a game, country i may be of three types. A dominant strategy dove prefers not to attack for any action by country j, i.e., hi &lt; − fj(b); a coordination type prefers to mimic country j, i.e. hi </w:t>
      </w:r>
      <w:r w:rsidRPr="00DA7DD1">
        <w:rPr>
          <w:rFonts w:ascii="Cambria Math" w:hAnsi="Cambria Math" w:cs="Cambria Math"/>
          <w:sz w:val="8"/>
          <w:szCs w:val="6"/>
        </w:rPr>
        <w:t>∈</w:t>
      </w:r>
      <w:r w:rsidRPr="00DA7DD1">
        <w:rPr>
          <w:sz w:val="8"/>
          <w:szCs w:val="6"/>
        </w:rPr>
        <w:t xml:space="preserve"> (−fj(b), πi − (pi(b) − ci) − fi(b)); and a strategy dominant hawk prefers to attack for any action of the enemy, i.e. if hi &gt; πi − (pi(b) − ci) − fi(b).</w:t>
      </w:r>
    </w:p>
    <w:p w14:paraId="7808C5E7" w14:textId="77777777" w:rsidR="00221F48" w:rsidRPr="00DA7DD1" w:rsidRDefault="00221F48" w:rsidP="00221F48">
      <w:pPr>
        <w:rPr>
          <w:sz w:val="8"/>
          <w:szCs w:val="6"/>
        </w:rPr>
      </w:pPr>
      <w:r w:rsidRPr="00DA7DD1">
        <w:rPr>
          <w:sz w:val="8"/>
          <w:szCs w:val="6"/>
        </w:rPr>
        <w:t>This game has a long history in nuclear politics. </w:t>
      </w:r>
      <w:hyperlink r:id="rId86" w:anchor="bibr62-00220027251338457" w:history="1">
        <w:r w:rsidRPr="00DA7DD1">
          <w:rPr>
            <w:rStyle w:val="Hyperlink"/>
            <w:sz w:val="8"/>
            <w:szCs w:val="6"/>
          </w:rPr>
          <w:t>Schelling (1960</w:t>
        </w:r>
      </w:hyperlink>
      <w:r w:rsidRPr="00DA7DD1">
        <w:rPr>
          <w:sz w:val="8"/>
          <w:szCs w:val="6"/>
        </w:rPr>
        <w:t>, 207) wondered whether the reciprocal fear of surprise attack could lead to war, even if there is “no “fundamental” basis for an attack by either side.” Put differently, could first-strike advantages generate war if any war is worse than peace? The answer may depend on the distribution of types and the stability of the nuclear stalemate.</w:t>
      </w:r>
    </w:p>
    <w:p w14:paraId="039D2875" w14:textId="77777777" w:rsidR="00221F48" w:rsidRPr="00DA7DD1" w:rsidRDefault="00221F48" w:rsidP="00221F48">
      <w:pPr>
        <w:rPr>
          <w:sz w:val="8"/>
          <w:szCs w:val="6"/>
        </w:rPr>
      </w:pPr>
      <w:r w:rsidRPr="00DA7DD1">
        <w:rPr>
          <w:sz w:val="8"/>
          <w:szCs w:val="6"/>
        </w:rPr>
        <w:t>Country i knows its own hostility, while country j believes that it is taken from a distribution with cdf Gi and pdf gi over support . All other parameters are common knowledge. To produce a closed-form solution, I assume that Gi is the uniform distribution.</w:t>
      </w:r>
      <w:hyperlink r:id="rId87" w:anchor="fn51-00220027251338457" w:history="1">
        <w:r w:rsidRPr="00DA7DD1">
          <w:rPr>
            <w:rStyle w:val="Hyperlink"/>
            <w:sz w:val="8"/>
            <w:szCs w:val="6"/>
          </w:rPr>
          <w:t>51</w:t>
        </w:r>
      </w:hyperlink>
    </w:p>
    <w:p w14:paraId="3F25B572" w14:textId="77777777" w:rsidR="00221F48" w:rsidRPr="00DA7DD1" w:rsidRDefault="00221F48" w:rsidP="00221F48">
      <w:pPr>
        <w:rPr>
          <w:sz w:val="8"/>
          <w:szCs w:val="6"/>
        </w:rPr>
      </w:pPr>
      <w:r w:rsidRPr="00DA7DD1">
        <w:rPr>
          <w:sz w:val="8"/>
          <w:szCs w:val="6"/>
        </w:rPr>
        <w:t>Given the excessive costs of nuclear war, I consider three scenarios: (i) the nuclear stalemate is stable and it is common knowledge that attacking is strictly dominated for each player (all types are dominant strategy doves);</w:t>
      </w:r>
      <w:hyperlink r:id="rId88" w:anchor="fn52-00220027251338457" w:history="1">
        <w:r w:rsidRPr="00DA7DD1">
          <w:rPr>
            <w:rStyle w:val="Hyperlink"/>
            <w:sz w:val="8"/>
            <w:szCs w:val="6"/>
          </w:rPr>
          <w:t>52</w:t>
        </w:r>
      </w:hyperlink>
      <w:r w:rsidRPr="00DA7DD1">
        <w:rPr>
          <w:sz w:val="8"/>
          <w:szCs w:val="6"/>
        </w:rPr>
        <w:t> (ii) the nuclear stalemate is stable but attacking is not strictly dominated for each country (they are dominant strategy doves or coordinating types). This is the scenario considered by </w:t>
      </w:r>
      <w:hyperlink r:id="rId89" w:anchor="bibr62-00220027251338457" w:history="1">
        <w:r w:rsidRPr="00DA7DD1">
          <w:rPr>
            <w:rStyle w:val="Hyperlink"/>
            <w:sz w:val="8"/>
            <w:szCs w:val="6"/>
          </w:rPr>
          <w:t>Schelling (1960</w:t>
        </w:r>
      </w:hyperlink>
      <w:r w:rsidRPr="00DA7DD1">
        <w:rPr>
          <w:sz w:val="8"/>
          <w:szCs w:val="6"/>
        </w:rPr>
        <w:t>, 207); (iii) the nuclear stalemate is unstable (the compellent state could be a strategy dominant hawk).</w:t>
      </w:r>
      <w:hyperlink r:id="rId90" w:anchor="fn53-00220027251338457" w:history="1">
        <w:r w:rsidRPr="00DA7DD1">
          <w:rPr>
            <w:rStyle w:val="Hyperlink"/>
            <w:sz w:val="8"/>
            <w:szCs w:val="6"/>
          </w:rPr>
          <w:t>53</w:t>
        </w:r>
      </w:hyperlink>
      <w:r w:rsidRPr="00DA7DD1">
        <w:rPr>
          <w:sz w:val="8"/>
          <w:szCs w:val="6"/>
        </w:rPr>
        <w:t> According to TNR, dominant strategy hawks would be “mad.” According to TNR critics, such preferences may be rational under an unstable nuclear stalemate.</w:t>
      </w:r>
    </w:p>
    <w:p w14:paraId="24AE9EF2" w14:textId="77777777" w:rsidR="00221F48" w:rsidRPr="00DA7DD1" w:rsidRDefault="00221F48" w:rsidP="00221F48">
      <w:pPr>
        <w:rPr>
          <w:sz w:val="8"/>
          <w:szCs w:val="6"/>
        </w:rPr>
      </w:pPr>
      <w:r w:rsidRPr="00DA7DD1">
        <w:rPr>
          <w:sz w:val="8"/>
          <w:szCs w:val="6"/>
        </w:rPr>
        <w:t>Formally, I assume throughout that there are some strategy dominant doves, Gi (−fj(b)) &gt; 0 for any i, j. In i), Gi (−fj(b)) = 1 for any i, j and I say that there is no opportunity for a crisis. If Gi (−fj(b)) &lt; 1 for any i, j, I say that there is an opportunity for a crisis.</w:t>
      </w:r>
    </w:p>
    <w:p w14:paraId="5A147D28" w14:textId="77777777" w:rsidR="00221F48" w:rsidRPr="00DA7DD1" w:rsidRDefault="00221F48" w:rsidP="00221F48">
      <w:pPr>
        <w:rPr>
          <w:sz w:val="8"/>
          <w:szCs w:val="6"/>
        </w:rPr>
      </w:pPr>
      <w:r w:rsidRPr="00DA7DD1">
        <w:rPr>
          <w:sz w:val="8"/>
          <w:szCs w:val="6"/>
        </w:rPr>
        <w:t>I say that war brings about mutually assured destruction (MAD) if both parties can assure unacceptable nuclear damage in retaliation, regardless of whom strikes first. Technically, this means that any war is worse than peace, given the realized preferences of the actors, i.e.,</w:t>
      </w:r>
    </w:p>
    <w:p w14:paraId="5F12602A" w14:textId="77777777" w:rsidR="00221F48" w:rsidRPr="00DA7DD1" w:rsidRDefault="00221F48" w:rsidP="00221F48">
      <w:pPr>
        <w:rPr>
          <w:sz w:val="8"/>
          <w:szCs w:val="6"/>
        </w:rPr>
      </w:pPr>
      <w:r w:rsidRPr="00DA7DD1">
        <w:rPr>
          <w:sz w:val="8"/>
          <w:szCs w:val="6"/>
        </w:rPr>
        <w:t>(2)</w:t>
      </w:r>
    </w:p>
    <w:p w14:paraId="5F001607" w14:textId="77777777" w:rsidR="00221F48" w:rsidRPr="00DA7DD1" w:rsidRDefault="00221F48" w:rsidP="00221F48">
      <w:pPr>
        <w:rPr>
          <w:sz w:val="8"/>
          <w:szCs w:val="6"/>
        </w:rPr>
      </w:pPr>
      <w:r w:rsidRPr="00DA7DD1">
        <w:rPr>
          <w:sz w:val="8"/>
          <w:szCs w:val="6"/>
        </w:rPr>
        <w:t>I say that the nuclear stalemate is stable if it is common knowledge that war brings about mutually assured destruction, i.e., Gi (πi − (pi(b) − ci) − fi(b)) = 1 for any i. The nuclear stalemate is not stable if there are some strategy dominant hawks, who strictly prefer to attack for any of their enemy’s action, i.e., Gi (πi − (pi(b) − ci) − fi(b)) &lt; 1 for some i.</w:t>
      </w:r>
    </w:p>
    <w:p w14:paraId="215A0487" w14:textId="77777777" w:rsidR="00221F48" w:rsidRPr="00DA7DD1" w:rsidRDefault="00221F48" w:rsidP="00221F48">
      <w:pPr>
        <w:rPr>
          <w:sz w:val="8"/>
          <w:szCs w:val="6"/>
        </w:rPr>
      </w:pPr>
      <w:r w:rsidRPr="00DA7DD1">
        <w:rPr>
          <w:sz w:val="8"/>
          <w:szCs w:val="6"/>
        </w:rPr>
        <w:t>I solve this game for a Perfect Bayesian Equilibrium, where strategies are optimal given beliefs and the strategies of other players, and beliefs are consistent with Bayes’ rule whenever possible. In the preemption game, I say that an equilibrium is in cut-off strategies if country i chooses to attack if and only if , for some .</w:t>
      </w:r>
    </w:p>
    <w:p w14:paraId="156C7DCC" w14:textId="77777777" w:rsidR="00221F48" w:rsidRPr="00DA7DD1" w:rsidRDefault="00221F48" w:rsidP="00221F48">
      <w:r w:rsidRPr="003E5FF1">
        <w:rPr>
          <w:rStyle w:val="StyleUnderline"/>
          <w:highlight w:val="cyan"/>
        </w:rPr>
        <w:t>After solving the game</w:t>
      </w:r>
      <w:r w:rsidRPr="00DA7DD1">
        <w:t xml:space="preserve">, </w:t>
      </w:r>
      <w:r w:rsidRPr="00AA2E8C">
        <w:rPr>
          <w:rStyle w:val="StyleUnderline"/>
        </w:rPr>
        <w:t>I evaluate</w:t>
      </w:r>
      <w:r w:rsidRPr="00DA7DD1">
        <w:t xml:space="preserve"> the effect of the </w:t>
      </w:r>
      <w:r w:rsidRPr="00AA2E8C">
        <w:rPr>
          <w:rStyle w:val="StyleUnderline"/>
        </w:rPr>
        <w:t>nuclear balance</w:t>
      </w:r>
      <w:r w:rsidRPr="00DA7DD1">
        <w:t xml:space="preserve"> </w:t>
      </w:r>
      <w:r w:rsidRPr="00AA2E8C">
        <w:rPr>
          <w:rStyle w:val="StyleUnderline"/>
        </w:rPr>
        <w:t>on a country’s national security,</w:t>
      </w:r>
      <w:r w:rsidRPr="00DA7DD1">
        <w:t xml:space="preserve"> distinguishing two diplomatic outcomes: the terms of peace and the probability of war. </w:t>
      </w:r>
      <w:r w:rsidRPr="003E5FF1">
        <w:rPr>
          <w:rStyle w:val="Emphasis"/>
          <w:highlight w:val="cyan"/>
        </w:rPr>
        <w:t>Everything else equal</w:t>
      </w:r>
      <w:r w:rsidRPr="00DA7DD1">
        <w:t xml:space="preserve">, </w:t>
      </w:r>
      <w:r w:rsidRPr="00DA7DD1">
        <w:rPr>
          <w:rStyle w:val="StyleUnderline"/>
        </w:rPr>
        <w:t xml:space="preserve">a country’s </w:t>
      </w:r>
      <w:r w:rsidRPr="003E5FF1">
        <w:rPr>
          <w:rStyle w:val="Emphasis"/>
          <w:highlight w:val="cyan"/>
        </w:rPr>
        <w:t>national security improves</w:t>
      </w:r>
      <w:r w:rsidRPr="00DA7DD1">
        <w:rPr>
          <w:rStyle w:val="StyleUnderline"/>
        </w:rPr>
        <w:t xml:space="preserve"> if </w:t>
      </w:r>
      <w:r w:rsidRPr="003E5FF1">
        <w:rPr>
          <w:rStyle w:val="StyleUnderline"/>
          <w:highlight w:val="cyan"/>
        </w:rPr>
        <w:t>the terms of peace become</w:t>
      </w:r>
      <w:r w:rsidRPr="00DA7DD1">
        <w:rPr>
          <w:rStyle w:val="StyleUnderline"/>
        </w:rPr>
        <w:t xml:space="preserve"> more </w:t>
      </w:r>
      <w:r w:rsidRPr="003E5FF1">
        <w:rPr>
          <w:rStyle w:val="StyleUnderline"/>
          <w:highlight w:val="cyan"/>
        </w:rPr>
        <w:t>favorable</w:t>
      </w:r>
      <w:r w:rsidRPr="00DA7DD1">
        <w:t xml:space="preserve"> </w:t>
      </w:r>
      <w:r w:rsidRPr="00DA7DD1">
        <w:rPr>
          <w:rStyle w:val="StyleUnderline"/>
        </w:rPr>
        <w:t xml:space="preserve">or </w:t>
      </w:r>
      <w:r w:rsidRPr="003E5FF1">
        <w:rPr>
          <w:rStyle w:val="StyleUnderline"/>
          <w:highlight w:val="cyan"/>
        </w:rPr>
        <w:t>the</w:t>
      </w:r>
      <w:r w:rsidRPr="00DA7DD1">
        <w:rPr>
          <w:rStyle w:val="StyleUnderline"/>
        </w:rPr>
        <w:t xml:space="preserve"> </w:t>
      </w:r>
      <w:r w:rsidRPr="003E5FF1">
        <w:rPr>
          <w:rStyle w:val="Emphasis"/>
          <w:highlight w:val="cyan"/>
        </w:rPr>
        <w:t>probability</w:t>
      </w:r>
      <w:r w:rsidRPr="003E5FF1">
        <w:rPr>
          <w:rStyle w:val="StyleUnderline"/>
          <w:highlight w:val="cyan"/>
        </w:rPr>
        <w:t xml:space="preserve"> </w:t>
      </w:r>
      <w:r w:rsidRPr="003E5FF1">
        <w:rPr>
          <w:rStyle w:val="Emphasis"/>
          <w:highlight w:val="cyan"/>
        </w:rPr>
        <w:t>of war decreases</w:t>
      </w:r>
      <w:r w:rsidRPr="00DA7DD1">
        <w:t xml:space="preserve">. I trace the effect of the nuclear balance through two exogenous variables: </w:t>
      </w:r>
      <w:r w:rsidRPr="00DA7DD1">
        <w:rPr>
          <w:rStyle w:val="StyleUnderline"/>
        </w:rPr>
        <w:t>its first-strike advantages and its probability of victory</w:t>
      </w:r>
      <w:r w:rsidRPr="00DA7DD1">
        <w:t xml:space="preserve">. A </w:t>
      </w:r>
      <w:r w:rsidRPr="00DA7DD1">
        <w:rPr>
          <w:rStyle w:val="StyleUnderline"/>
        </w:rPr>
        <w:t>favorable balance could allow a more devastating first strike, increasing the damage that it can inflict before the enemy retaliates</w:t>
      </w:r>
      <w:r w:rsidRPr="00DA7DD1">
        <w:t xml:space="preserve">. </w:t>
      </w:r>
      <w:r w:rsidRPr="00DA7DD1">
        <w:rPr>
          <w:szCs w:val="21"/>
        </w:rPr>
        <w:t>Formally, ∂f1(b)/∂b &gt; 0, ∂f2(b)/∂b &lt; 0. A favorable balance may increase a country’s probability of victory. Formally, ∂p1(b)/∂b = −∂p2(b)/∂b &gt; 0. A few observations are in order.</w:t>
      </w:r>
    </w:p>
    <w:p w14:paraId="7E22AAE9" w14:textId="77777777" w:rsidR="00221F48" w:rsidRPr="00253C30" w:rsidRDefault="00221F48" w:rsidP="00221F48"/>
    <w:p w14:paraId="518A6401" w14:textId="77777777" w:rsidR="00374245" w:rsidRPr="00B30D98" w:rsidRDefault="00374245" w:rsidP="00374245"/>
    <w:p w14:paraId="2A4B4633" w14:textId="77777777" w:rsidR="00374245" w:rsidRPr="00374245" w:rsidRDefault="00374245" w:rsidP="00374245"/>
    <w:p w14:paraId="192ABB93" w14:textId="481BD7C0" w:rsidR="00E30E6A" w:rsidRPr="000B73DD" w:rsidRDefault="009C35DC" w:rsidP="00E30E6A">
      <w:pPr>
        <w:pStyle w:val="Heading4"/>
        <w:rPr>
          <w:u w:val="single"/>
        </w:rPr>
      </w:pPr>
      <w:r>
        <w:t xml:space="preserve">The </w:t>
      </w:r>
      <w:r w:rsidR="00E30E6A">
        <w:t>1ac</w:t>
      </w:r>
      <w:r w:rsidR="00D80AB5">
        <w:t xml:space="preserve"> entrenches </w:t>
      </w:r>
      <w:r w:rsidR="00E30E6A">
        <w:t xml:space="preserve">populism </w:t>
      </w:r>
      <w:r w:rsidR="00D80AB5">
        <w:t>through</w:t>
      </w:r>
      <w:r w:rsidR="00E30E6A">
        <w:t xml:space="preserve"> </w:t>
      </w:r>
      <w:r w:rsidR="00E30E6A" w:rsidRPr="0095370A">
        <w:rPr>
          <w:u w:val="single"/>
        </w:rPr>
        <w:t>collective bargaining</w:t>
      </w:r>
      <w:r w:rsidR="00E30E6A">
        <w:t xml:space="preserve"> </w:t>
      </w:r>
      <w:r w:rsidR="000B73DD">
        <w:t>allow</w:t>
      </w:r>
      <w:r w:rsidR="00D80AB5">
        <w:t>ing</w:t>
      </w:r>
      <w:r w:rsidR="000B73DD">
        <w:t xml:space="preserve"> </w:t>
      </w:r>
      <w:r w:rsidR="000B73DD" w:rsidRPr="00523D3A">
        <w:t xml:space="preserve">Trump </w:t>
      </w:r>
      <w:r w:rsidR="000B73DD">
        <w:t xml:space="preserve">to </w:t>
      </w:r>
      <w:r w:rsidR="000B73DD" w:rsidRPr="00523D3A">
        <w:t xml:space="preserve">prey on </w:t>
      </w:r>
      <w:r w:rsidR="000B73DD">
        <w:t>‘working-class momentum’</w:t>
      </w:r>
      <w:r w:rsidR="000B73DD" w:rsidRPr="00523D3A">
        <w:t xml:space="preserve"> to expand</w:t>
      </w:r>
      <w:r w:rsidR="000B73DD">
        <w:t xml:space="preserve"> </w:t>
      </w:r>
      <w:r w:rsidR="000B73DD" w:rsidRPr="00523D3A">
        <w:rPr>
          <w:u w:val="single"/>
        </w:rPr>
        <w:t>fascism</w:t>
      </w:r>
      <w:r w:rsidR="00E76345">
        <w:t xml:space="preserve">--- unions are the only path to </w:t>
      </w:r>
      <w:r w:rsidR="00E76345" w:rsidRPr="00E76345">
        <w:rPr>
          <w:u w:val="single"/>
        </w:rPr>
        <w:t>backsliding</w:t>
      </w:r>
    </w:p>
    <w:p w14:paraId="08A56EBA" w14:textId="77777777" w:rsidR="00D80AB5" w:rsidRPr="00CD7238" w:rsidRDefault="00D80AB5" w:rsidP="00D80AB5">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6BE5AF44" w14:textId="77777777" w:rsidR="00D80AB5" w:rsidRPr="009109DB" w:rsidRDefault="00D80AB5" w:rsidP="00D80AB5">
      <w:pPr>
        <w:rPr>
          <w:sz w:val="10"/>
        </w:rPr>
      </w:pPr>
      <w:r w:rsidRPr="00617CBC">
        <w:rPr>
          <w:highlight w:val="cyan"/>
          <w:u w:val="single"/>
        </w:rPr>
        <w:t>In the face</w:t>
      </w:r>
      <w:r w:rsidRPr="00CD7238">
        <w:rPr>
          <w:u w:val="single"/>
        </w:rPr>
        <w:t xml:space="preserve"> of their </w:t>
      </w:r>
      <w:r w:rsidRPr="00617CBC">
        <w:rPr>
          <w:highlight w:val="cyan"/>
          <w:u w:val="single"/>
        </w:rPr>
        <w:t xml:space="preserve">weakening position, </w:t>
      </w:r>
      <w:r w:rsidRPr="00617CBC">
        <w:rPr>
          <w:rStyle w:val="Emphasis"/>
          <w:highlight w:val="cyan"/>
        </w:rPr>
        <w:t>unions</w:t>
      </w:r>
      <w:r w:rsidRPr="00CD7238">
        <w:rPr>
          <w:u w:val="single"/>
        </w:rPr>
        <w:t xml:space="preserve"> often </w:t>
      </w:r>
      <w:r w:rsidRPr="00617CBC">
        <w:rPr>
          <w:b/>
          <w:bCs/>
          <w:highlight w:val="cyan"/>
          <w:u w:val="single"/>
        </w:rPr>
        <w:t>act</w:t>
      </w:r>
      <w:r w:rsidRPr="00617CBC">
        <w:rPr>
          <w:highlight w:val="cyan"/>
          <w:u w:val="single"/>
        </w:rPr>
        <w:t xml:space="preserve"> to </w:t>
      </w:r>
      <w:r w:rsidRPr="00617CBC">
        <w:rPr>
          <w:b/>
          <w:bCs/>
          <w:highlight w:val="cyan"/>
          <w:u w:val="single"/>
        </w:rPr>
        <w:t>regain</w:t>
      </w:r>
      <w:r w:rsidRPr="00CD7238">
        <w:rPr>
          <w:u w:val="single"/>
        </w:rPr>
        <w:t xml:space="preserve"> their </w:t>
      </w:r>
      <w:r w:rsidRPr="00CD7238">
        <w:rPr>
          <w:rStyle w:val="Emphasis"/>
        </w:rPr>
        <w:t xml:space="preserve">lost </w:t>
      </w:r>
      <w:r w:rsidRPr="00617CBC">
        <w:rPr>
          <w:rStyle w:val="Emphasis"/>
          <w:highlight w:val="cyan"/>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6581C4CD" w14:textId="77777777" w:rsidR="00D80AB5" w:rsidRPr="009109DB" w:rsidRDefault="00D80AB5" w:rsidP="00D80AB5">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617CBC">
        <w:rPr>
          <w:rStyle w:val="Emphasis"/>
          <w:highlight w:val="cyan"/>
        </w:rPr>
        <w:t>in the quest for fresh</w:t>
      </w:r>
      <w:r w:rsidRPr="00CD7238">
        <w:rPr>
          <w:rStyle w:val="Emphasis"/>
        </w:rPr>
        <w:t xml:space="preserve"> sources of </w:t>
      </w:r>
      <w:r w:rsidRPr="00617CBC">
        <w:rPr>
          <w:rStyle w:val="Emphasis"/>
          <w:highlight w:val="cyan"/>
        </w:rPr>
        <w:t>support</w:t>
      </w:r>
      <w:r w:rsidRPr="00CD7238">
        <w:rPr>
          <w:u w:val="single"/>
        </w:rPr>
        <w:t xml:space="preserve">, </w:t>
      </w:r>
      <w:r w:rsidRPr="00617CBC">
        <w:rPr>
          <w:rStyle w:val="Emphasis"/>
          <w:highlight w:val="cyan"/>
        </w:rPr>
        <w:t>unions</w:t>
      </w:r>
      <w:r w:rsidRPr="00CD7238">
        <w:rPr>
          <w:u w:val="single"/>
        </w:rPr>
        <w:t xml:space="preserve"> may </w:t>
      </w:r>
      <w:r w:rsidRPr="00617CBC">
        <w:rPr>
          <w:rStyle w:val="Emphasis"/>
          <w:highlight w:val="cyan"/>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617CBC">
        <w:rPr>
          <w:rStyle w:val="Emphasis"/>
          <w:highlight w:val="cyan"/>
        </w:rPr>
        <w:t>with Right-wing</w:t>
      </w:r>
      <w:r w:rsidRPr="00CD7238">
        <w:rPr>
          <w:rStyle w:val="Emphasis"/>
        </w:rPr>
        <w:t xml:space="preserve"> populist </w:t>
      </w:r>
      <w:r w:rsidRPr="00617CBC">
        <w:rPr>
          <w:rStyle w:val="Emphasis"/>
          <w:highlight w:val="cyan"/>
        </w:rPr>
        <w:t>parties</w:t>
      </w:r>
      <w:r w:rsidRPr="00A70D90">
        <w:rPr>
          <w:sz w:val="10"/>
        </w:rPr>
        <w:t>Footnote53</w:t>
      </w:r>
      <w:r w:rsidRPr="009109DB">
        <w:rPr>
          <w:sz w:val="10"/>
        </w:rPr>
        <w:t> or through non-economic collaborations with employers.Footnote54</w:t>
      </w:r>
    </w:p>
    <w:p w14:paraId="3E67EB7A" w14:textId="77777777" w:rsidR="00D80AB5" w:rsidRPr="009109DB" w:rsidRDefault="00D80AB5" w:rsidP="00D80AB5">
      <w:pPr>
        <w:rPr>
          <w:sz w:val="10"/>
        </w:rPr>
      </w:pPr>
      <w:r w:rsidRPr="00617CBC">
        <w:rPr>
          <w:highlight w:val="cyan"/>
          <w:u w:val="single"/>
        </w:rPr>
        <w:t>These</w:t>
      </w:r>
      <w:r w:rsidRPr="00CD7238">
        <w:rPr>
          <w:u w:val="single"/>
        </w:rPr>
        <w:t xml:space="preserve"> </w:t>
      </w:r>
      <w:r w:rsidRPr="00CD7238">
        <w:rPr>
          <w:b/>
          <w:bCs/>
          <w:u w:val="single"/>
        </w:rPr>
        <w:t>emerging coalitions</w:t>
      </w:r>
      <w:r w:rsidRPr="009109DB">
        <w:rPr>
          <w:sz w:val="10"/>
        </w:rPr>
        <w:t xml:space="preserve"> do not merely </w:t>
      </w:r>
      <w:r w:rsidRPr="00617CBC">
        <w:rPr>
          <w:highlight w:val="cyan"/>
          <w:u w:val="single"/>
        </w:rPr>
        <w:t xml:space="preserve">represent </w:t>
      </w:r>
      <w:r w:rsidRPr="00617CBC">
        <w:rPr>
          <w:rStyle w:val="Emphasis"/>
          <w:highlight w:val="cyan"/>
        </w:rPr>
        <w:t>structural adaptations</w:t>
      </w:r>
      <w:r w:rsidRPr="009109DB">
        <w:rPr>
          <w:sz w:val="10"/>
        </w:rPr>
        <w:t xml:space="preserve"> or compromises; they also constitute </w:t>
      </w:r>
      <w:r w:rsidRPr="00CD7238">
        <w:rPr>
          <w:u w:val="single"/>
        </w:rPr>
        <w:t xml:space="preserve">a laboratory for </w:t>
      </w:r>
      <w:r w:rsidRPr="00617CBC">
        <w:rPr>
          <w:rStyle w:val="Emphasis"/>
          <w:highlight w:val="cyan"/>
        </w:rPr>
        <w:t>ideological innovation</w:t>
      </w:r>
      <w:r w:rsidRPr="00617CBC">
        <w:rPr>
          <w:highlight w:val="cyan"/>
          <w:u w:val="single"/>
        </w:rPr>
        <w:t xml:space="preserve"> in </w:t>
      </w:r>
      <w:r w:rsidRPr="00617CBC">
        <w:rPr>
          <w:rStyle w:val="Emphasis"/>
          <w:highlight w:val="cyan"/>
        </w:rPr>
        <w:t>labour’s role</w:t>
      </w:r>
      <w:r w:rsidRPr="00CD7238">
        <w:rPr>
          <w:u w:val="single"/>
        </w:rPr>
        <w:t xml:space="preserve"> in society, reflecting </w:t>
      </w:r>
      <w:r w:rsidRPr="00CD7238">
        <w:rPr>
          <w:rStyle w:val="Emphasis"/>
        </w:rPr>
        <w:t>significant shifts</w:t>
      </w:r>
      <w:r w:rsidRPr="00CD7238">
        <w:rPr>
          <w:u w:val="single"/>
        </w:rPr>
        <w:t xml:space="preserve"> </w:t>
      </w:r>
      <w:r w:rsidRPr="00617CBC">
        <w:rPr>
          <w:highlight w:val="cyan"/>
          <w:u w:val="single"/>
        </w:rPr>
        <w:t xml:space="preserve">in both </w:t>
      </w:r>
      <w:r w:rsidRPr="00617CBC">
        <w:rPr>
          <w:rStyle w:val="Emphasis"/>
          <w:highlight w:val="cyan"/>
        </w:rPr>
        <w:t>strategy</w:t>
      </w:r>
      <w:r w:rsidRPr="00617CBC">
        <w:rPr>
          <w:highlight w:val="cyan"/>
          <w:u w:val="single"/>
        </w:rPr>
        <w:t xml:space="preserve"> and </w:t>
      </w:r>
      <w:r w:rsidRPr="00617CBC">
        <w:rPr>
          <w:rStyle w:val="Emphasis"/>
          <w:highlight w:val="cyan"/>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33C17C97" w14:textId="77777777" w:rsidR="00D80AB5" w:rsidRPr="009109DB" w:rsidRDefault="00D80AB5" w:rsidP="00D80AB5">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20D57B75" w14:textId="77777777" w:rsidR="00D80AB5" w:rsidRPr="009109DB" w:rsidRDefault="00D80AB5" w:rsidP="00D80AB5">
      <w:pPr>
        <w:rPr>
          <w:sz w:val="10"/>
        </w:rPr>
      </w:pPr>
      <w:r w:rsidRPr="009109DB">
        <w:rPr>
          <w:sz w:val="10"/>
        </w:rPr>
        <w:t>Case selection and method</w:t>
      </w:r>
    </w:p>
    <w:p w14:paraId="38EDFFBC" w14:textId="77777777" w:rsidR="00D80AB5" w:rsidRPr="009109DB" w:rsidRDefault="00D80AB5" w:rsidP="00D80AB5">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1D78AD09" w14:textId="77777777" w:rsidR="00D80AB5" w:rsidRPr="009109DB" w:rsidRDefault="00D80AB5" w:rsidP="00D80AB5">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3992EEAA" w14:textId="77777777" w:rsidR="00D80AB5" w:rsidRPr="009109DB" w:rsidRDefault="00D80AB5" w:rsidP="00D80AB5">
      <w:pPr>
        <w:rPr>
          <w:sz w:val="10"/>
        </w:rPr>
      </w:pPr>
      <w:r w:rsidRPr="009109DB">
        <w:rPr>
          <w:sz w:val="10"/>
        </w:rPr>
        <w:t>Unions and democracy in Israel: a brief history</w:t>
      </w:r>
    </w:p>
    <w:p w14:paraId="54DAB2AB" w14:textId="77777777" w:rsidR="00D80AB5" w:rsidRPr="009109DB" w:rsidRDefault="00D80AB5" w:rsidP="00D80AB5">
      <w:pPr>
        <w:rPr>
          <w:sz w:val="10"/>
        </w:rPr>
      </w:pPr>
      <w:r w:rsidRPr="009109DB">
        <w:rPr>
          <w:sz w:val="10"/>
        </w:rPr>
        <w:t xml:space="preserve">The history of </w:t>
      </w:r>
      <w:r w:rsidRPr="00617CBC">
        <w:rPr>
          <w:rStyle w:val="Emphasis"/>
          <w:highlight w:val="cyan"/>
        </w:rPr>
        <w:t>Israeli</w:t>
      </w:r>
      <w:r w:rsidRPr="00617CBC">
        <w:rPr>
          <w:highlight w:val="cyan"/>
          <w:u w:val="single"/>
        </w:rPr>
        <w:t xml:space="preserve"> trade </w:t>
      </w:r>
      <w:r w:rsidRPr="00617CBC">
        <w:rPr>
          <w:rStyle w:val="Emphasis"/>
          <w:highlight w:val="cyan"/>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617CBC">
        <w:rPr>
          <w:highlight w:val="cyan"/>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617CBC">
        <w:rPr>
          <w:rStyle w:val="Emphasis"/>
          <w:highlight w:val="cyan"/>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617CBC">
        <w:rPr>
          <w:highlight w:val="cyan"/>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617CBC">
        <w:rPr>
          <w:rStyle w:val="Emphasis"/>
          <w:highlight w:val="cyan"/>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65052BD3" w14:textId="77777777" w:rsidR="00D80AB5" w:rsidRPr="009109DB" w:rsidRDefault="00D80AB5" w:rsidP="00D80AB5">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126F3877" w14:textId="77777777" w:rsidR="00D80AB5" w:rsidRPr="009109DB" w:rsidRDefault="00D80AB5" w:rsidP="00D80AB5">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617CBC">
        <w:rPr>
          <w:rStyle w:val="Emphasis"/>
          <w:highlight w:val="cyan"/>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617CBC">
        <w:rPr>
          <w:highlight w:val="cyan"/>
          <w:u w:val="single"/>
        </w:rPr>
        <w:t>was instrumental in</w:t>
      </w:r>
      <w:r w:rsidRPr="00977F02">
        <w:rPr>
          <w:u w:val="single"/>
        </w:rPr>
        <w:t xml:space="preserve"> the formation of </w:t>
      </w:r>
      <w:r w:rsidRPr="00617CBC">
        <w:rPr>
          <w:highlight w:val="cyan"/>
          <w:u w:val="single"/>
        </w:rPr>
        <w:t xml:space="preserve">a </w:t>
      </w:r>
      <w:r w:rsidRPr="00617CBC">
        <w:rPr>
          <w:rStyle w:val="Emphasis"/>
          <w:highlight w:val="cyan"/>
        </w:rPr>
        <w:t>Likud</w:t>
      </w:r>
      <w:r w:rsidRPr="00977F02">
        <w:rPr>
          <w:u w:val="single"/>
        </w:rPr>
        <w:t xml:space="preserve">-led </w:t>
      </w:r>
      <w:r w:rsidRPr="00617CBC">
        <w:rPr>
          <w:highlight w:val="cyan"/>
          <w:u w:val="single"/>
        </w:rPr>
        <w:t>government</w:t>
      </w:r>
      <w:r w:rsidRPr="009109DB">
        <w:rPr>
          <w:sz w:val="10"/>
        </w:rPr>
        <w:t xml:space="preserve">.Footnote73 Upon entering government, </w:t>
      </w:r>
      <w:r w:rsidRPr="00617CBC">
        <w:rPr>
          <w:rStyle w:val="Emphasis"/>
          <w:highlight w:val="cyan"/>
        </w:rPr>
        <w:t>Likud granted</w:t>
      </w:r>
      <w:r w:rsidRPr="009109DB">
        <w:rPr>
          <w:sz w:val="10"/>
        </w:rPr>
        <w:t xml:space="preserve"> some important </w:t>
      </w:r>
      <w:r w:rsidRPr="00617CBC">
        <w:rPr>
          <w:rStyle w:val="Emphasis"/>
          <w:highlight w:val="cyan"/>
        </w:rPr>
        <w:t>concessions</w:t>
      </w:r>
      <w:r w:rsidRPr="00977F02">
        <w:rPr>
          <w:u w:val="single"/>
        </w:rPr>
        <w:t xml:space="preserve"> to Histadrut </w:t>
      </w:r>
      <w:r w:rsidRPr="00617CBC">
        <w:rPr>
          <w:highlight w:val="cyan"/>
          <w:u w:val="single"/>
        </w:rPr>
        <w:t>through</w:t>
      </w:r>
      <w:r w:rsidRPr="00977F02">
        <w:rPr>
          <w:u w:val="single"/>
        </w:rPr>
        <w:t xml:space="preserve"> </w:t>
      </w:r>
      <w:r w:rsidRPr="00617CBC">
        <w:rPr>
          <w:rStyle w:val="Emphasis"/>
          <w:highlight w:val="cyan"/>
        </w:rPr>
        <w:t>pro-labour legislation</w:t>
      </w:r>
      <w:r w:rsidRPr="00617CBC">
        <w:rPr>
          <w:highlight w:val="cyan"/>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4FD5D58B" w14:textId="77777777" w:rsidR="00D80AB5" w:rsidRPr="009109DB" w:rsidRDefault="00D80AB5" w:rsidP="00D80AB5">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596E04B2" w14:textId="77777777" w:rsidR="00D80AB5" w:rsidRPr="009109DB" w:rsidRDefault="00D80AB5" w:rsidP="00D80AB5">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6CB6FA47" w14:textId="77777777" w:rsidR="00D80AB5" w:rsidRPr="009109DB" w:rsidRDefault="00D80AB5" w:rsidP="00D80AB5">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42AC58EC" w14:textId="77777777" w:rsidR="00D80AB5" w:rsidRPr="009109DB" w:rsidRDefault="00D80AB5" w:rsidP="00D80AB5">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617CBC">
        <w:rPr>
          <w:rStyle w:val="Emphasis"/>
          <w:highlight w:val="cyan"/>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617CBC">
        <w:rPr>
          <w:b/>
          <w:bCs/>
          <w:highlight w:val="cyan"/>
          <w:u w:val="single"/>
        </w:rPr>
        <w:t>enabled</w:t>
      </w:r>
      <w:r w:rsidRPr="00977F02">
        <w:rPr>
          <w:u w:val="single"/>
        </w:rPr>
        <w:t xml:space="preserve"> Histadrut to </w:t>
      </w:r>
      <w:r w:rsidRPr="00977F02">
        <w:rPr>
          <w:b/>
          <w:bCs/>
          <w:u w:val="single"/>
        </w:rPr>
        <w:t>maintain</w:t>
      </w:r>
      <w:r w:rsidRPr="00977F02">
        <w:rPr>
          <w:u w:val="single"/>
        </w:rPr>
        <w:t xml:space="preserve"> relative </w:t>
      </w:r>
      <w:r w:rsidRPr="00617CBC">
        <w:rPr>
          <w:rStyle w:val="Emphasis"/>
          <w:highlight w:val="cyan"/>
        </w:rPr>
        <w:t>gains in collective bargaining</w:t>
      </w:r>
      <w:r w:rsidRPr="009109DB">
        <w:rPr>
          <w:sz w:val="10"/>
        </w:rPr>
        <w:t xml:space="preserve"> (mainly in the public sector, its main stronghold). However, </w:t>
      </w:r>
      <w:r w:rsidRPr="00977F02">
        <w:rPr>
          <w:u w:val="single"/>
        </w:rPr>
        <w:t xml:space="preserve">these gains came </w:t>
      </w:r>
      <w:r w:rsidRPr="00617CBC">
        <w:rPr>
          <w:highlight w:val="cyan"/>
          <w:u w:val="single"/>
        </w:rPr>
        <w:t>at a</w:t>
      </w:r>
      <w:r w:rsidRPr="00977F02">
        <w:rPr>
          <w:u w:val="single"/>
        </w:rPr>
        <w:t xml:space="preserve"> certain </w:t>
      </w:r>
      <w:r w:rsidRPr="00617CBC">
        <w:rPr>
          <w:b/>
          <w:bCs/>
          <w:highlight w:val="cyan"/>
          <w:u w:val="single"/>
        </w:rPr>
        <w:t>price</w:t>
      </w:r>
      <w:r w:rsidRPr="00977F02">
        <w:rPr>
          <w:u w:val="single"/>
        </w:rPr>
        <w:t xml:space="preserve">: as part of this (arguably unconventional) political alliance, Histadrut was required </w:t>
      </w:r>
      <w:r w:rsidRPr="00617CBC">
        <w:rPr>
          <w:rStyle w:val="Emphasis"/>
          <w:highlight w:val="cyan"/>
        </w:rPr>
        <w:t>to support neoliberal</w:t>
      </w:r>
      <w:r w:rsidRPr="009109DB">
        <w:rPr>
          <w:rStyle w:val="Emphasis"/>
        </w:rPr>
        <w:t xml:space="preserve"> government </w:t>
      </w:r>
      <w:r w:rsidRPr="00617CBC">
        <w:rPr>
          <w:rStyle w:val="Emphasis"/>
          <w:highlight w:val="cyan"/>
        </w:rPr>
        <w:t>policies</w:t>
      </w:r>
      <w:r w:rsidRPr="00977F02">
        <w:rPr>
          <w:u w:val="single"/>
        </w:rPr>
        <w:t xml:space="preserve">, such as the privatization of the postal </w:t>
      </w:r>
      <w:r w:rsidRPr="00617CBC">
        <w:rPr>
          <w:highlight w:val="cyan"/>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68DC3B8F" w14:textId="77777777" w:rsidR="00D80AB5" w:rsidRPr="009109DB" w:rsidRDefault="00D80AB5" w:rsidP="00D80AB5">
      <w:pPr>
        <w:rPr>
          <w:sz w:val="10"/>
        </w:rPr>
      </w:pPr>
      <w:r w:rsidRPr="009109DB">
        <w:rPr>
          <w:sz w:val="10"/>
        </w:rPr>
        <w:t>Histadrut in times of democratic backsliding</w:t>
      </w:r>
    </w:p>
    <w:p w14:paraId="63E5D761" w14:textId="77777777" w:rsidR="00D80AB5" w:rsidRPr="009109DB" w:rsidRDefault="00D80AB5" w:rsidP="00D80AB5">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617CBC">
        <w:rPr>
          <w:rStyle w:val="Emphasis"/>
          <w:highlight w:val="cyan"/>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617CBC">
        <w:rPr>
          <w:highlight w:val="cyan"/>
          <w:u w:val="single"/>
        </w:rPr>
        <w:t>plans to</w:t>
      </w:r>
      <w:r w:rsidRPr="00617CBC">
        <w:rPr>
          <w:sz w:val="10"/>
          <w:highlight w:val="cyan"/>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617CBC">
        <w:rPr>
          <w:rStyle w:val="Emphasis"/>
          <w:highlight w:val="cyan"/>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617CBC">
        <w:rPr>
          <w:rStyle w:val="Emphasis"/>
          <w:highlight w:val="cyan"/>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617CBC">
        <w:rPr>
          <w:highlight w:val="cyan"/>
          <w:u w:val="single"/>
        </w:rPr>
        <w:t>activists</w:t>
      </w:r>
      <w:r w:rsidRPr="009109DB">
        <w:rPr>
          <w:sz w:val="10"/>
        </w:rPr>
        <w:t xml:space="preserve"> of the social movement explicitly </w:t>
      </w:r>
      <w:r w:rsidRPr="00617CBC">
        <w:rPr>
          <w:highlight w:val="cyan"/>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617CBC">
        <w:rPr>
          <w:highlight w:val="cyan"/>
          <w:u w:val="single"/>
        </w:rPr>
        <w:t>to</w:t>
      </w:r>
      <w:r w:rsidRPr="009109DB">
        <w:rPr>
          <w:sz w:val="10"/>
        </w:rPr>
        <w:t xml:space="preserve"> mobilize its organizational power and “</w:t>
      </w:r>
      <w:r w:rsidRPr="00617CBC">
        <w:rPr>
          <w:rStyle w:val="Emphasis"/>
          <w:highlight w:val="cyan"/>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03849CCD" w14:textId="77777777" w:rsidR="00D80AB5" w:rsidRPr="009109DB" w:rsidRDefault="00D80AB5" w:rsidP="00D80AB5">
      <w:pPr>
        <w:rPr>
          <w:sz w:val="10"/>
        </w:rPr>
      </w:pPr>
      <w:r w:rsidRPr="009109DB">
        <w:rPr>
          <w:sz w:val="10"/>
        </w:rPr>
        <w:t xml:space="preserve">At first, </w:t>
      </w:r>
      <w:r w:rsidRPr="00617CBC">
        <w:rPr>
          <w:rStyle w:val="Emphasis"/>
          <w:highlight w:val="cyan"/>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118021EB" w14:textId="77777777" w:rsidR="00D80AB5" w:rsidRPr="00B81B17" w:rsidRDefault="00D80AB5" w:rsidP="00D80AB5">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7BA1E5BF" w14:textId="77777777" w:rsidR="00D80AB5" w:rsidRPr="00B81B17" w:rsidRDefault="00D80AB5" w:rsidP="00D80AB5">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0CF7C521" w14:textId="77777777" w:rsidR="00D80AB5" w:rsidRPr="00B81B17" w:rsidRDefault="00D80AB5" w:rsidP="00D80AB5">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18523651" w14:textId="77777777" w:rsidR="00D80AB5" w:rsidRPr="00B81B17" w:rsidRDefault="00D80AB5" w:rsidP="00D80AB5">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24FA852A" w14:textId="77777777" w:rsidR="00D80AB5" w:rsidRPr="00B81B17" w:rsidRDefault="00D80AB5" w:rsidP="00D80AB5">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39D35787" w14:textId="77777777" w:rsidR="00D80AB5" w:rsidRPr="00B81B17" w:rsidRDefault="00D80AB5" w:rsidP="00D80AB5">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7BD1A384" w14:textId="77777777" w:rsidR="00D80AB5" w:rsidRPr="00B81B17" w:rsidRDefault="00D80AB5" w:rsidP="00D80AB5">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347AF81D" w14:textId="77777777" w:rsidR="00D80AB5" w:rsidRPr="00B81B17" w:rsidRDefault="00D80AB5" w:rsidP="00D80AB5">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6C8D3F6F" w14:textId="77777777" w:rsidR="00D80AB5" w:rsidRPr="00B81B17" w:rsidRDefault="00D80AB5" w:rsidP="00D80AB5">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01C7696F" w14:textId="77777777" w:rsidR="00D80AB5" w:rsidRPr="00B81B17" w:rsidRDefault="00D80AB5" w:rsidP="00D80AB5">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5A246E36" w14:textId="77777777" w:rsidR="00D80AB5" w:rsidRPr="00B81B17" w:rsidRDefault="00D80AB5" w:rsidP="00D80AB5">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42A4F1E0" w14:textId="77777777" w:rsidR="00D80AB5" w:rsidRPr="009109DB" w:rsidRDefault="00D80AB5" w:rsidP="00D80AB5">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4CDFEA34" w14:textId="77777777" w:rsidR="00D80AB5" w:rsidRPr="009109DB" w:rsidRDefault="00D80AB5" w:rsidP="00D80AB5">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617CBC">
        <w:rPr>
          <w:highlight w:val="cyan"/>
          <w:u w:val="single"/>
        </w:rPr>
        <w:t>as</w:t>
      </w:r>
      <w:r w:rsidRPr="009109DB">
        <w:rPr>
          <w:sz w:val="10"/>
        </w:rPr>
        <w:t xml:space="preserve"> the </w:t>
      </w:r>
      <w:r w:rsidRPr="00617CBC">
        <w:rPr>
          <w:rStyle w:val="Emphasis"/>
          <w:highlight w:val="cyan"/>
        </w:rPr>
        <w:t>anti-democratic legislation continued</w:t>
      </w:r>
      <w:r w:rsidRPr="009109DB">
        <w:rPr>
          <w:sz w:val="10"/>
        </w:rPr>
        <w:t xml:space="preserve"> through 2024–2025, </w:t>
      </w:r>
      <w:r w:rsidRPr="00617CBC">
        <w:rPr>
          <w:highlight w:val="cyan"/>
          <w:u w:val="single"/>
        </w:rPr>
        <w:t>the union avoided</w:t>
      </w:r>
      <w:r w:rsidRPr="00977F02">
        <w:rPr>
          <w:u w:val="single"/>
        </w:rPr>
        <w:t xml:space="preserve"> any proactive preparations for </w:t>
      </w:r>
      <w:r w:rsidRPr="00617CBC">
        <w:rPr>
          <w:rStyle w:val="Emphasis"/>
          <w:highlight w:val="cyan"/>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45289FD6" w14:textId="77777777" w:rsidR="00D80AB5" w:rsidRPr="009109DB" w:rsidRDefault="00D80AB5" w:rsidP="00D80AB5">
      <w:pPr>
        <w:rPr>
          <w:sz w:val="10"/>
        </w:rPr>
      </w:pPr>
      <w:r w:rsidRPr="009109DB">
        <w:rPr>
          <w:sz w:val="10"/>
        </w:rPr>
        <w:t>Lessons from Poland</w:t>
      </w:r>
    </w:p>
    <w:p w14:paraId="4288B181" w14:textId="77777777" w:rsidR="00D80AB5" w:rsidRPr="009109DB" w:rsidRDefault="00D80AB5" w:rsidP="00D80AB5">
      <w:pPr>
        <w:rPr>
          <w:sz w:val="10"/>
        </w:rPr>
      </w:pPr>
      <w:r w:rsidRPr="009109DB">
        <w:rPr>
          <w:sz w:val="10"/>
        </w:rPr>
        <w:t xml:space="preserve">Similarly to Israel, </w:t>
      </w:r>
      <w:r w:rsidRPr="00617CBC">
        <w:rPr>
          <w:rStyle w:val="Emphasis"/>
          <w:highlight w:val="cyan"/>
        </w:rPr>
        <w:t>the major trade union in Poland</w:t>
      </w:r>
      <w:r w:rsidRPr="009109DB">
        <w:rPr>
          <w:sz w:val="10"/>
        </w:rPr>
        <w:t xml:space="preserve"> – </w:t>
      </w:r>
      <w:r w:rsidRPr="00617CBC">
        <w:rPr>
          <w:rStyle w:val="Emphasis"/>
          <w:highlight w:val="cyan"/>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110E76C3" w14:textId="77777777" w:rsidR="00D80AB5" w:rsidRPr="009109DB" w:rsidRDefault="00D80AB5" w:rsidP="00D80AB5">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617CBC">
        <w:rPr>
          <w:highlight w:val="cyan"/>
          <w:u w:val="single"/>
        </w:rPr>
        <w:t>suffered a</w:t>
      </w:r>
      <w:r w:rsidRPr="00977F02">
        <w:rPr>
          <w:u w:val="single"/>
        </w:rPr>
        <w:t xml:space="preserve"> serious </w:t>
      </w:r>
      <w:r w:rsidRPr="00617CBC">
        <w:rPr>
          <w:highlight w:val="cyan"/>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617CBC">
        <w:rPr>
          <w:highlight w:val="cyan"/>
          <w:u w:val="single"/>
        </w:rPr>
        <w:t>pushed</w:t>
      </w:r>
      <w:r w:rsidRPr="009109DB">
        <w:rPr>
          <w:u w:val="single"/>
        </w:rPr>
        <w:t xml:space="preserve"> Polish </w:t>
      </w:r>
      <w:r w:rsidRPr="00617CBC">
        <w:rPr>
          <w:highlight w:val="cyan"/>
          <w:u w:val="single"/>
        </w:rPr>
        <w:t>unions</w:t>
      </w:r>
      <w:r w:rsidRPr="009109DB">
        <w:rPr>
          <w:u w:val="single"/>
        </w:rPr>
        <w:t xml:space="preserve"> (and, particularly, Solidarity) </w:t>
      </w:r>
      <w:r w:rsidRPr="00617CBC">
        <w:rPr>
          <w:highlight w:val="cyan"/>
          <w:u w:val="single"/>
        </w:rPr>
        <w:t>towards</w:t>
      </w:r>
      <w:r w:rsidRPr="009109DB">
        <w:rPr>
          <w:sz w:val="10"/>
        </w:rPr>
        <w:t xml:space="preserve"> high politicization, manifesting in </w:t>
      </w:r>
      <w:r w:rsidRPr="009109DB">
        <w:rPr>
          <w:u w:val="single"/>
        </w:rPr>
        <w:t xml:space="preserve">strong </w:t>
      </w:r>
      <w:r w:rsidRPr="00617CBC">
        <w:rPr>
          <w:highlight w:val="cyan"/>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617CBC">
        <w:rPr>
          <w:highlight w:val="cyan"/>
          <w:u w:val="single"/>
        </w:rPr>
        <w:t>Right-wing</w:t>
      </w:r>
      <w:r w:rsidRPr="009109DB">
        <w:rPr>
          <w:u w:val="single"/>
        </w:rPr>
        <w:t xml:space="preserve"> populist Law and Justice Party (</w:t>
      </w:r>
      <w:r w:rsidRPr="00617CBC">
        <w:rPr>
          <w:highlight w:val="cyan"/>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617CBC">
        <w:rPr>
          <w:highlight w:val="cyan"/>
          <w:u w:val="single"/>
        </w:rPr>
        <w:t>Solidarity’s</w:t>
      </w:r>
      <w:r w:rsidRPr="009109DB">
        <w:rPr>
          <w:u w:val="single"/>
        </w:rPr>
        <w:t xml:space="preserve"> outright </w:t>
      </w:r>
      <w:r w:rsidRPr="00617CBC">
        <w:rPr>
          <w:highlight w:val="cyan"/>
          <w:u w:val="single"/>
        </w:rPr>
        <w:t>support</w:t>
      </w:r>
      <w:r w:rsidRPr="009109DB">
        <w:rPr>
          <w:u w:val="single"/>
        </w:rPr>
        <w:t xml:space="preserve"> for the PiS </w:t>
      </w:r>
      <w:r w:rsidRPr="00617CBC">
        <w:rPr>
          <w:rStyle w:val="Emphasis"/>
          <w:highlight w:val="cyan"/>
        </w:rPr>
        <w:t>was</w:t>
      </w:r>
      <w:r w:rsidRPr="00B81B17">
        <w:rPr>
          <w:rStyle w:val="Emphasis"/>
        </w:rPr>
        <w:t xml:space="preserve"> an </w:t>
      </w:r>
      <w:r w:rsidRPr="00617CBC">
        <w:rPr>
          <w:rStyle w:val="Emphasis"/>
          <w:highlight w:val="cyan"/>
        </w:rPr>
        <w:t>important</w:t>
      </w:r>
      <w:r w:rsidRPr="00B81B17">
        <w:rPr>
          <w:rStyle w:val="Emphasis"/>
        </w:rPr>
        <w:t xml:space="preserve"> factor </w:t>
      </w:r>
      <w:r w:rsidRPr="00617CBC">
        <w:rPr>
          <w:rStyle w:val="Emphasis"/>
          <w:highlight w:val="cyan"/>
        </w:rPr>
        <w:t>in the</w:t>
      </w:r>
      <w:r w:rsidRPr="00B81B17">
        <w:rPr>
          <w:rStyle w:val="Emphasis"/>
        </w:rPr>
        <w:t xml:space="preserve"> overwhelming </w:t>
      </w:r>
      <w:r w:rsidRPr="00617CBC">
        <w:rPr>
          <w:rStyle w:val="Emphasis"/>
          <w:highlight w:val="cyan"/>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72EEC298" w14:textId="77777777" w:rsidR="00D80AB5" w:rsidRPr="009109DB" w:rsidRDefault="00D80AB5" w:rsidP="00D80AB5">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617CBC">
        <w:rPr>
          <w:rStyle w:val="Emphasis"/>
          <w:highlight w:val="cyan"/>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617CBC">
        <w:rPr>
          <w:rStyle w:val="Emphasis"/>
          <w:highlight w:val="cyan"/>
        </w:rPr>
        <w:t xml:space="preserve">extend </w:t>
      </w:r>
      <w:r w:rsidRPr="00044341">
        <w:rPr>
          <w:rStyle w:val="Emphasis"/>
        </w:rPr>
        <w:t xml:space="preserve">the coverage of </w:t>
      </w:r>
      <w:r w:rsidRPr="00617CBC">
        <w:rPr>
          <w:rStyle w:val="Emphasis"/>
          <w:highlight w:val="cyan"/>
        </w:rPr>
        <w:t>labour laws</w:t>
      </w:r>
      <w:r w:rsidRPr="009109DB">
        <w:rPr>
          <w:sz w:val="10"/>
        </w:rPr>
        <w:t xml:space="preserve"> (</w:t>
      </w:r>
      <w:r w:rsidRPr="00617CBC">
        <w:rPr>
          <w:highlight w:val="cyan"/>
          <w:u w:val="single"/>
        </w:rPr>
        <w:t>including</w:t>
      </w:r>
      <w:r w:rsidRPr="009109DB">
        <w:rPr>
          <w:sz w:val="10"/>
        </w:rPr>
        <w:t xml:space="preserve"> the </w:t>
      </w:r>
      <w:r w:rsidRPr="009109DB">
        <w:rPr>
          <w:u w:val="single"/>
        </w:rPr>
        <w:t xml:space="preserve">freedom of association and </w:t>
      </w:r>
      <w:r w:rsidRPr="00617CBC">
        <w:rPr>
          <w:rStyle w:val="Emphasis"/>
          <w:highlight w:val="cyan"/>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4CAC446B" w14:textId="77777777" w:rsidR="00D80AB5" w:rsidRPr="009109DB" w:rsidRDefault="00D80AB5" w:rsidP="00D80AB5">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617CBC">
        <w:rPr>
          <w:highlight w:val="cyan"/>
          <w:u w:val="single"/>
        </w:rPr>
        <w:t>in</w:t>
      </w:r>
      <w:r w:rsidRPr="009109DB">
        <w:rPr>
          <w:u w:val="single"/>
        </w:rPr>
        <w:t xml:space="preserve"> its </w:t>
      </w:r>
      <w:r w:rsidRPr="00617CBC">
        <w:rPr>
          <w:rStyle w:val="Emphasis"/>
          <w:highlight w:val="cyan"/>
        </w:rPr>
        <w:t>mass dismissal of judges</w:t>
      </w:r>
      <w:r w:rsidRPr="009109DB">
        <w:rPr>
          <w:u w:val="single"/>
        </w:rPr>
        <w:t xml:space="preserve">, the </w:t>
      </w:r>
      <w:r w:rsidRPr="00617CBC">
        <w:rPr>
          <w:rStyle w:val="Emphasis"/>
          <w:highlight w:val="cyan"/>
        </w:rPr>
        <w:t>PiS</w:t>
      </w:r>
      <w:r w:rsidRPr="00617CBC">
        <w:rPr>
          <w:highlight w:val="cyan"/>
          <w:u w:val="single"/>
        </w:rPr>
        <w:t xml:space="preserve"> enjoyed</w:t>
      </w:r>
      <w:r w:rsidRPr="009109DB">
        <w:rPr>
          <w:u w:val="single"/>
        </w:rPr>
        <w:t xml:space="preserve"> the overwhelming </w:t>
      </w:r>
      <w:r w:rsidRPr="00617CBC">
        <w:rPr>
          <w:highlight w:val="cyan"/>
          <w:u w:val="single"/>
        </w:rPr>
        <w:t>support of Solidarity</w:t>
      </w:r>
      <w:r w:rsidRPr="009109DB">
        <w:rPr>
          <w:sz w:val="10"/>
        </w:rPr>
        <w:t xml:space="preserve">, which defended the measure </w:t>
      </w:r>
      <w:r w:rsidRPr="009109DB">
        <w:rPr>
          <w:u w:val="single"/>
        </w:rPr>
        <w:t xml:space="preserve">because </w:t>
      </w:r>
      <w:r w:rsidRPr="00617CBC">
        <w:rPr>
          <w:highlight w:val="cyan"/>
          <w:u w:val="single"/>
        </w:rPr>
        <w:t>it was facilitated by</w:t>
      </w:r>
      <w:r w:rsidRPr="009109DB">
        <w:rPr>
          <w:u w:val="single"/>
        </w:rPr>
        <w:t xml:space="preserve"> the </w:t>
      </w:r>
      <w:r w:rsidRPr="00617CBC">
        <w:rPr>
          <w:highlight w:val="cyan"/>
          <w:u w:val="single"/>
        </w:rPr>
        <w:t>reduction in</w:t>
      </w:r>
      <w:r w:rsidRPr="009109DB">
        <w:rPr>
          <w:u w:val="single"/>
        </w:rPr>
        <w:t xml:space="preserve"> Poland’s </w:t>
      </w:r>
      <w:r w:rsidRPr="00617CBC">
        <w:rPr>
          <w:highlight w:val="cyan"/>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617CBC">
        <w:rPr>
          <w:rStyle w:val="Emphasis"/>
          <w:highlight w:val="cyan"/>
        </w:rPr>
        <w:t>legitimized</w:t>
      </w:r>
      <w:r w:rsidRPr="00B81B17">
        <w:rPr>
          <w:rStyle w:val="Emphasis"/>
        </w:rPr>
        <w:t xml:space="preserve"> by Solidarity </w:t>
      </w:r>
      <w:r w:rsidRPr="00617CBC">
        <w:rPr>
          <w:rStyle w:val="Emphasis"/>
          <w:highlight w:val="cyan"/>
        </w:rPr>
        <w:t>as a pro-labour measure</w:t>
      </w:r>
      <w:r w:rsidRPr="009109DB">
        <w:rPr>
          <w:sz w:val="10"/>
        </w:rPr>
        <w:t xml:space="preserve">; and, even though CSOs mobilized against the backsliding measures led by the PiS, they received no support from Solidarity. What is more, </w:t>
      </w:r>
      <w:r w:rsidRPr="00617CBC">
        <w:rPr>
          <w:rStyle w:val="Emphasis"/>
          <w:highlight w:val="cyan"/>
        </w:rPr>
        <w:t>the union showed no</w:t>
      </w:r>
      <w:r w:rsidRPr="00AA6AE0">
        <w:rPr>
          <w:rStyle w:val="Emphasis"/>
        </w:rPr>
        <w:t xml:space="preserve"> sign of </w:t>
      </w:r>
      <w:r w:rsidRPr="00617CBC">
        <w:rPr>
          <w:rStyle w:val="Emphasis"/>
          <w:highlight w:val="cyan"/>
        </w:rPr>
        <w:t>resistance</w:t>
      </w:r>
      <w:r w:rsidRPr="00617CBC">
        <w:rPr>
          <w:highlight w:val="cyan"/>
          <w:u w:val="single"/>
        </w:rPr>
        <w:t xml:space="preserve"> to</w:t>
      </w:r>
      <w:r w:rsidRPr="009109DB">
        <w:rPr>
          <w:u w:val="single"/>
        </w:rPr>
        <w:t xml:space="preserve"> other PiS policies that amounted to an </w:t>
      </w:r>
      <w:r w:rsidRPr="00617CBC">
        <w:rPr>
          <w:rStyle w:val="Emphasis"/>
          <w:highlight w:val="cyan"/>
        </w:rPr>
        <w:t>erosion</w:t>
      </w:r>
      <w:r w:rsidRPr="00617CBC">
        <w:rPr>
          <w:highlight w:val="cyan"/>
          <w:u w:val="single"/>
        </w:rPr>
        <w:t xml:space="preserve"> of</w:t>
      </w:r>
      <w:r w:rsidRPr="009109DB">
        <w:rPr>
          <w:u w:val="single"/>
        </w:rPr>
        <w:t xml:space="preserve"> Poland’s </w:t>
      </w:r>
      <w:r w:rsidRPr="00617CBC">
        <w:rPr>
          <w:rStyle w:val="Emphasis"/>
          <w:highlight w:val="cyan"/>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07C998D0" w14:textId="77777777" w:rsidR="00D80AB5" w:rsidRPr="009109DB" w:rsidRDefault="00D80AB5" w:rsidP="00D80AB5">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617CBC">
        <w:rPr>
          <w:rStyle w:val="Emphasis"/>
          <w:highlight w:val="cyan"/>
        </w:rPr>
        <w:t>backing of Solidarity</w:t>
      </w:r>
      <w:r w:rsidRPr="009109DB">
        <w:rPr>
          <w:sz w:val="10"/>
        </w:rPr>
        <w:t xml:space="preserve"> – with its pro-democratic history and its popular support – </w:t>
      </w:r>
      <w:r w:rsidRPr="00617CBC">
        <w:rPr>
          <w:highlight w:val="cyan"/>
          <w:u w:val="single"/>
        </w:rPr>
        <w:t xml:space="preserve">was </w:t>
      </w:r>
      <w:r w:rsidRPr="00617CBC">
        <w:rPr>
          <w:rStyle w:val="Emphasis"/>
          <w:highlight w:val="cyan"/>
        </w:rPr>
        <w:t>essential</w:t>
      </w:r>
      <w:r w:rsidRPr="00617CBC">
        <w:rPr>
          <w:highlight w:val="cyan"/>
          <w:u w:val="single"/>
        </w:rPr>
        <w:t xml:space="preserve"> to</w:t>
      </w:r>
      <w:r w:rsidRPr="009109DB">
        <w:rPr>
          <w:u w:val="single"/>
        </w:rPr>
        <w:t xml:space="preserve"> the government’s continued march towards </w:t>
      </w:r>
      <w:r w:rsidRPr="00617CBC">
        <w:rPr>
          <w:rStyle w:val="Emphasis"/>
          <w:highlight w:val="cyan"/>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5BF8122B" w14:textId="77777777" w:rsidR="00D80AB5" w:rsidRPr="00AA6AE0" w:rsidRDefault="00D80AB5" w:rsidP="00D80AB5">
      <w:pPr>
        <w:rPr>
          <w:sz w:val="6"/>
          <w:szCs w:val="6"/>
        </w:rPr>
      </w:pPr>
      <w:r w:rsidRPr="00AA6AE0">
        <w:rPr>
          <w:sz w:val="6"/>
          <w:szCs w:val="6"/>
        </w:rPr>
        <w:t>Discussion and conclusion</w:t>
      </w:r>
    </w:p>
    <w:p w14:paraId="56DDD4B6" w14:textId="77777777" w:rsidR="00D80AB5" w:rsidRPr="00AA6AE0" w:rsidRDefault="00D80AB5" w:rsidP="00D80AB5">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173622D6" w14:textId="77777777" w:rsidR="00D80AB5" w:rsidRPr="00AA6AE0" w:rsidRDefault="00D80AB5" w:rsidP="00D80AB5">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12E3219E" w14:textId="77777777" w:rsidR="00D80AB5" w:rsidRPr="00AA6AE0" w:rsidRDefault="00D80AB5" w:rsidP="00D80AB5">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2E8D74E1" w14:textId="77777777" w:rsidR="00D80AB5" w:rsidRPr="00AA6AE0" w:rsidRDefault="00D80AB5" w:rsidP="00D80AB5">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03C9A459" w14:textId="77777777" w:rsidR="00D80AB5" w:rsidRPr="00AA6AE0" w:rsidRDefault="00D80AB5" w:rsidP="00D80AB5">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69B29E2E" w14:textId="77777777" w:rsidR="00D80AB5" w:rsidRPr="00AA6AE0" w:rsidRDefault="00D80AB5" w:rsidP="00D80AB5">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046B3F3A" w14:textId="77777777" w:rsidR="00D80AB5" w:rsidRPr="00AA6AE0" w:rsidRDefault="00D80AB5" w:rsidP="00D80AB5">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216558DB" w14:textId="77777777" w:rsidR="00D80AB5" w:rsidRPr="009109DB" w:rsidRDefault="00D80AB5" w:rsidP="00D80AB5">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617CBC">
        <w:rPr>
          <w:rStyle w:val="Emphasis"/>
          <w:highlight w:val="cyan"/>
        </w:rPr>
        <w:t>backsliding</w:t>
      </w:r>
      <w:r w:rsidRPr="00617CBC">
        <w:rPr>
          <w:highlight w:val="cyan"/>
          <w:u w:val="single"/>
        </w:rPr>
        <w:t xml:space="preserve"> is</w:t>
      </w:r>
      <w:r w:rsidRPr="009109DB">
        <w:rPr>
          <w:u w:val="single"/>
        </w:rPr>
        <w:t xml:space="preserve"> often </w:t>
      </w:r>
      <w:r w:rsidRPr="00617CBC">
        <w:rPr>
          <w:rStyle w:val="Emphasis"/>
          <w:highlight w:val="cyan"/>
        </w:rPr>
        <w:t>only possible thanks to the co-opting of</w:t>
      </w:r>
      <w:r w:rsidRPr="00B81B17">
        <w:rPr>
          <w:rStyle w:val="Emphasis"/>
        </w:rPr>
        <w:t xml:space="preserve"> trade </w:t>
      </w:r>
      <w:r w:rsidRPr="00617CBC">
        <w:rPr>
          <w:rStyle w:val="Emphasis"/>
          <w:highlight w:val="cyan"/>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1E268A63" w14:textId="1659570C" w:rsidR="00D80AB5" w:rsidRPr="00467A03" w:rsidRDefault="00D80AB5" w:rsidP="00467A03">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617CBC">
        <w:rPr>
          <w:rStyle w:val="Emphasis"/>
          <w:highlight w:val="cyan"/>
        </w:rPr>
        <w:t>Unions</w:t>
      </w:r>
      <w:r w:rsidRPr="009109DB">
        <w:rPr>
          <w:sz w:val="10"/>
        </w:rPr>
        <w:t xml:space="preserve"> are far from irrelevant to contemporary national politics; but it also seems reasonable to say that their current </w:t>
      </w:r>
      <w:r w:rsidRPr="00617CBC">
        <w:rPr>
          <w:highlight w:val="cyan"/>
          <w:u w:val="single"/>
        </w:rPr>
        <w:t>ability to resist</w:t>
      </w:r>
      <w:r w:rsidRPr="009109DB">
        <w:rPr>
          <w:u w:val="single"/>
        </w:rPr>
        <w:t xml:space="preserve"> the spread of </w:t>
      </w:r>
      <w:r w:rsidRPr="00617CBC">
        <w:rPr>
          <w:rStyle w:val="Emphasis"/>
          <w:highlight w:val="cyan"/>
        </w:rPr>
        <w:t>democratic backsliding</w:t>
      </w:r>
      <w:r w:rsidRPr="009109DB">
        <w:rPr>
          <w:u w:val="single"/>
        </w:rPr>
        <w:t xml:space="preserve"> processes for any length of time </w:t>
      </w:r>
      <w:r w:rsidRPr="00617CBC">
        <w:rPr>
          <w:rStyle w:val="Emphasis"/>
          <w:highlight w:val="cyan"/>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047C04EB" w14:textId="77777777" w:rsidR="00374245" w:rsidRDefault="00374245" w:rsidP="00374245">
      <w:pPr>
        <w:pStyle w:val="Heading4"/>
      </w:pPr>
      <w:r>
        <w:t>Sectoral bargaining fails – 5 reasons</w:t>
      </w:r>
    </w:p>
    <w:p w14:paraId="24D56E82" w14:textId="77777777" w:rsidR="00374245" w:rsidRDefault="00374245" w:rsidP="00374245">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2AFD417A" w14:textId="77777777" w:rsidR="00374245" w:rsidRPr="005B39C8" w:rsidRDefault="00374245" w:rsidP="00374245">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C71B93">
        <w:rPr>
          <w:rStyle w:val="StyleUnderline"/>
        </w:rPr>
        <w:t>sectoral approaches</w:t>
      </w:r>
      <w:r w:rsidRPr="00C71B93">
        <w:rPr>
          <w:sz w:val="16"/>
        </w:rPr>
        <w:t xml:space="preserve"> in mitigating issues of workplace fissuring, labor law preemption, and other concerns, some </w:t>
      </w:r>
      <w:r w:rsidRPr="00C71B93">
        <w:rPr>
          <w:rStyle w:val="Emphasis"/>
        </w:rPr>
        <w:t>researchers</w:t>
      </w:r>
      <w:r w:rsidRPr="00C71B93">
        <w:rPr>
          <w:sz w:val="16"/>
        </w:rPr>
        <w:t xml:space="preserve"> </w:t>
      </w:r>
      <w:r w:rsidRPr="00C71B93">
        <w:rPr>
          <w:rStyle w:val="StyleUnderline"/>
        </w:rPr>
        <w:t>and</w:t>
      </w:r>
      <w:r w:rsidRPr="00C71B93">
        <w:rPr>
          <w:sz w:val="16"/>
        </w:rPr>
        <w:t xml:space="preserve"> </w:t>
      </w:r>
      <w:r w:rsidRPr="00C71B93">
        <w:rPr>
          <w:rStyle w:val="Emphasis"/>
        </w:rPr>
        <w:t>practitioners</w:t>
      </w:r>
      <w:r w:rsidRPr="00C71B93">
        <w:rPr>
          <w:sz w:val="16"/>
        </w:rPr>
        <w:t xml:space="preserve"> </w:t>
      </w:r>
      <w:r w:rsidRPr="00C71B93">
        <w:rPr>
          <w:rStyle w:val="StyleUnderline"/>
        </w:rPr>
        <w:t>have articulated</w:t>
      </w:r>
      <w:r w:rsidRPr="00C71B93">
        <w:rPr>
          <w:sz w:val="16"/>
        </w:rPr>
        <w:t xml:space="preserve"> </w:t>
      </w:r>
      <w:r w:rsidRPr="00C71B93">
        <w:rPr>
          <w:rStyle w:val="Emphasis"/>
        </w:rPr>
        <w:t>well-founded critiques</w:t>
      </w:r>
      <w:r w:rsidRPr="00C71B93">
        <w:rPr>
          <w:sz w:val="16"/>
        </w:rPr>
        <w:t xml:space="preserve"> </w:t>
      </w:r>
      <w:r w:rsidRPr="00C71B93">
        <w:rPr>
          <w:rStyle w:val="StyleUnderline"/>
        </w:rPr>
        <w:t>of the</w:t>
      </w:r>
      <w:r w:rsidRPr="005B39C8">
        <w:rPr>
          <w:rStyle w:val="StyleUnderline"/>
        </w:rPr>
        <w:t xml:space="preserv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C71B93">
        <w:rPr>
          <w:rStyle w:val="Emphasis"/>
        </w:rPr>
        <w:t>five categories</w:t>
      </w:r>
      <w:r w:rsidRPr="00C71B93">
        <w:rPr>
          <w:sz w:val="16"/>
        </w:rPr>
        <w:t>.</w:t>
      </w:r>
    </w:p>
    <w:p w14:paraId="50C5AD67" w14:textId="77777777" w:rsidR="00374245" w:rsidRPr="005B39C8" w:rsidRDefault="00374245" w:rsidP="00374245">
      <w:pPr>
        <w:rPr>
          <w:sz w:val="16"/>
        </w:rPr>
      </w:pPr>
      <w:r w:rsidRPr="00617CBC">
        <w:rPr>
          <w:rStyle w:val="StyleUnderline"/>
          <w:highlight w:val="cyan"/>
        </w:rPr>
        <w:t>First</w:t>
      </w:r>
      <w:r w:rsidRPr="005B39C8">
        <w:rPr>
          <w:sz w:val="16"/>
        </w:rPr>
        <w:t xml:space="preserve">, some </w:t>
      </w:r>
      <w:r w:rsidRPr="005B39C8">
        <w:rPr>
          <w:rStyle w:val="StyleUnderline"/>
        </w:rPr>
        <w:t xml:space="preserve">scholars and practitioners argue that </w:t>
      </w:r>
      <w:r w:rsidRPr="00617CBC">
        <w:rPr>
          <w:rStyle w:val="StyleUnderline"/>
          <w:highlight w:val="cyan"/>
        </w:rPr>
        <w:t>sectoral standards</w:t>
      </w:r>
      <w:r w:rsidRPr="005B39C8">
        <w:rPr>
          <w:rStyle w:val="StyleUnderline"/>
        </w:rPr>
        <w:t xml:space="preserve">–setting regimes </w:t>
      </w:r>
      <w:r w:rsidRPr="00617CBC">
        <w:rPr>
          <w:rStyle w:val="Emphasis"/>
          <w:highlight w:val="cyan"/>
        </w:rPr>
        <w:t>cannot succeed</w:t>
      </w:r>
      <w:r w:rsidRPr="00617CBC">
        <w:rPr>
          <w:sz w:val="16"/>
          <w:highlight w:val="cyan"/>
        </w:rPr>
        <w:t xml:space="preserve"> </w:t>
      </w:r>
      <w:r w:rsidRPr="00617CBC">
        <w:rPr>
          <w:rStyle w:val="StyleUnderline"/>
          <w:highlight w:val="cyan"/>
        </w:rPr>
        <w:t>where worker movements do not</w:t>
      </w:r>
      <w:r w:rsidRPr="00617CBC">
        <w:rPr>
          <w:sz w:val="16"/>
          <w:highlight w:val="cyan"/>
        </w:rPr>
        <w:t xml:space="preserve"> </w:t>
      </w:r>
      <w:r w:rsidRPr="00617CBC">
        <w:rPr>
          <w:rStyle w:val="Emphasis"/>
          <w:highlight w:val="cyan"/>
        </w:rPr>
        <w:t>already</w:t>
      </w:r>
      <w:r w:rsidRPr="00617CBC">
        <w:rPr>
          <w:sz w:val="16"/>
          <w:highlight w:val="cyan"/>
        </w:rPr>
        <w:t xml:space="preserve"> </w:t>
      </w:r>
      <w:r w:rsidRPr="00617CBC">
        <w:rPr>
          <w:rStyle w:val="StyleUnderline"/>
          <w:highlight w:val="cyan"/>
        </w:rPr>
        <w:t>enjoy</w:t>
      </w:r>
      <w:r w:rsidRPr="005B39C8">
        <w:rPr>
          <w:sz w:val="16"/>
        </w:rPr>
        <w:t xml:space="preserve"> sufficient </w:t>
      </w:r>
      <w:r w:rsidRPr="00617CBC">
        <w:rPr>
          <w:rStyle w:val="StyleUnderline"/>
          <w:highlight w:val="cya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4A9A1837" w14:textId="77777777" w:rsidR="00374245" w:rsidRPr="005B39C8" w:rsidRDefault="00374245" w:rsidP="00374245">
      <w:pPr>
        <w:rPr>
          <w:sz w:val="16"/>
        </w:rPr>
      </w:pPr>
      <w:r w:rsidRPr="00617CBC">
        <w:rPr>
          <w:rStyle w:val="StyleUnderline"/>
          <w:highlight w:val="cyan"/>
        </w:rPr>
        <w:t>Second</w:t>
      </w:r>
      <w:r w:rsidRPr="005B39C8">
        <w:rPr>
          <w:rStyle w:val="StyleUnderline"/>
        </w:rPr>
        <w:t xml:space="preserve">, </w:t>
      </w:r>
      <w:r w:rsidRPr="00617CBC">
        <w:rPr>
          <w:rStyle w:val="StyleUnderline"/>
          <w:highlight w:val="cyan"/>
        </w:rPr>
        <w:t>sectoral standards</w:t>
      </w:r>
      <w:r w:rsidRPr="005B39C8">
        <w:rPr>
          <w:sz w:val="16"/>
        </w:rPr>
        <w:t xml:space="preserve"> could </w:t>
      </w:r>
      <w:r w:rsidRPr="00617CBC">
        <w:rPr>
          <w:rStyle w:val="StyleUnderline"/>
          <w:highlight w:val="cyan"/>
        </w:rPr>
        <w:t>create a</w:t>
      </w:r>
      <w:r w:rsidRPr="00617CBC">
        <w:rPr>
          <w:sz w:val="16"/>
          <w:highlight w:val="cyan"/>
        </w:rPr>
        <w:t xml:space="preserve"> </w:t>
      </w:r>
      <w:r w:rsidRPr="00617CBC">
        <w:rPr>
          <w:rStyle w:val="Emphasis"/>
          <w:highlight w:val="cya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617CBC">
        <w:rPr>
          <w:rStyle w:val="StyleUnderline"/>
          <w:highlight w:val="cyan"/>
        </w:rPr>
        <w:t>If workers</w:t>
      </w:r>
      <w:r w:rsidRPr="00617CBC">
        <w:rPr>
          <w:sz w:val="16"/>
          <w:highlight w:val="cyan"/>
        </w:rPr>
        <w:t xml:space="preserve"> </w:t>
      </w:r>
      <w:r w:rsidRPr="00617CBC">
        <w:rPr>
          <w:rStyle w:val="Emphasis"/>
          <w:highlight w:val="cya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617CBC">
        <w:rPr>
          <w:rStyle w:val="StyleUnderline"/>
          <w:highlight w:val="cyan"/>
        </w:rPr>
        <w:t>union</w:t>
      </w:r>
      <w:r w:rsidRPr="005B39C8">
        <w:rPr>
          <w:rStyle w:val="StyleUnderline"/>
        </w:rPr>
        <w:t xml:space="preserve"> will </w:t>
      </w:r>
      <w:r w:rsidRPr="00617CBC">
        <w:rPr>
          <w:rStyle w:val="StyleUnderline"/>
          <w:highlight w:val="cya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617CBC">
        <w:rPr>
          <w:rStyle w:val="Emphasis"/>
          <w:highlight w:val="cya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149FE0FB" w14:textId="77777777" w:rsidR="00374245" w:rsidRPr="005B39C8" w:rsidRDefault="00374245" w:rsidP="00374245">
      <w:pPr>
        <w:rPr>
          <w:sz w:val="16"/>
        </w:rPr>
      </w:pPr>
      <w:r w:rsidRPr="00617CBC">
        <w:rPr>
          <w:rStyle w:val="StyleUnderline"/>
          <w:highlight w:val="cyan"/>
        </w:rPr>
        <w:t>Third</w:t>
      </w:r>
      <w:r w:rsidRPr="005B39C8">
        <w:rPr>
          <w:rStyle w:val="StyleUnderline"/>
        </w:rPr>
        <w:t xml:space="preserve">, some researchers argue that </w:t>
      </w:r>
      <w:r w:rsidRPr="00617CBC">
        <w:rPr>
          <w:rStyle w:val="StyleUnderline"/>
          <w:highlight w:val="cyan"/>
        </w:rPr>
        <w:t>sectoral standards</w:t>
      </w:r>
      <w:r w:rsidRPr="005B39C8">
        <w:rPr>
          <w:rStyle w:val="StyleUnderline"/>
        </w:rPr>
        <w:t xml:space="preserve"> regimes can </w:t>
      </w:r>
      <w:r w:rsidRPr="00617CBC">
        <w:rPr>
          <w:rStyle w:val="StyleUnderline"/>
          <w:highlight w:val="cyan"/>
        </w:rPr>
        <w:t>create</w:t>
      </w:r>
      <w:r w:rsidRPr="005B39C8">
        <w:rPr>
          <w:rStyle w:val="StyleUnderline"/>
        </w:rPr>
        <w:t xml:space="preserve"> an opportunity for</w:t>
      </w:r>
      <w:r w:rsidRPr="005B39C8">
        <w:rPr>
          <w:sz w:val="16"/>
        </w:rPr>
        <w:t xml:space="preserve"> </w:t>
      </w:r>
      <w:r w:rsidRPr="00617CBC">
        <w:rPr>
          <w:rStyle w:val="Emphasis"/>
          <w:highlight w:val="cyan"/>
        </w:rPr>
        <w:t>employer cartels</w:t>
      </w:r>
      <w:r w:rsidRPr="00617CBC">
        <w:rPr>
          <w:sz w:val="16"/>
          <w:highlight w:val="cyan"/>
        </w:rPr>
        <w:t xml:space="preserve"> </w:t>
      </w:r>
      <w:r w:rsidRPr="00617CBC">
        <w:rPr>
          <w:rStyle w:val="StyleUnderline"/>
          <w:highlight w:val="cyan"/>
        </w:rPr>
        <w:t>to</w:t>
      </w:r>
      <w:r w:rsidRPr="00617CBC">
        <w:rPr>
          <w:sz w:val="16"/>
          <w:highlight w:val="cyan"/>
        </w:rPr>
        <w:t xml:space="preserve"> </w:t>
      </w:r>
      <w:r w:rsidRPr="00617CBC">
        <w:rPr>
          <w:rStyle w:val="Emphasis"/>
          <w:highlight w:val="cyan"/>
        </w:rPr>
        <w:t>suppress wages</w:t>
      </w:r>
      <w:r w:rsidRPr="00617CBC">
        <w:rPr>
          <w:sz w:val="16"/>
          <w:highlight w:val="cyan"/>
        </w:rPr>
        <w:t xml:space="preserve"> </w:t>
      </w:r>
      <w:r w:rsidRPr="00617CBC">
        <w:rPr>
          <w:rStyle w:val="StyleUnderline"/>
          <w:highlight w:val="cyan"/>
        </w:rPr>
        <w:t>or</w:t>
      </w:r>
      <w:r w:rsidRPr="00617CBC">
        <w:rPr>
          <w:sz w:val="16"/>
          <w:highlight w:val="cyan"/>
        </w:rPr>
        <w:t xml:space="preserve"> </w:t>
      </w:r>
      <w:r w:rsidRPr="00617CBC">
        <w:rPr>
          <w:rStyle w:val="Emphasis"/>
          <w:highlight w:val="cya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5486BF58" w14:textId="77777777" w:rsidR="00374245" w:rsidRPr="005B39C8" w:rsidRDefault="00374245" w:rsidP="00374245">
      <w:pPr>
        <w:rPr>
          <w:sz w:val="16"/>
        </w:rPr>
      </w:pPr>
      <w:r w:rsidRPr="00617CBC">
        <w:rPr>
          <w:rStyle w:val="StyleUnderline"/>
          <w:highlight w:val="cyan"/>
        </w:rPr>
        <w:t>Fourth</w:t>
      </w:r>
      <w:r w:rsidRPr="005B39C8">
        <w:rPr>
          <w:rStyle w:val="StyleUnderline"/>
        </w:rPr>
        <w:t xml:space="preserve">, </w:t>
      </w:r>
      <w:r w:rsidRPr="00617CBC">
        <w:rPr>
          <w:rStyle w:val="StyleUnderline"/>
          <w:highlight w:val="cyan"/>
        </w:rPr>
        <w:t>sectoral standards</w:t>
      </w:r>
      <w:r w:rsidRPr="005B39C8">
        <w:rPr>
          <w:rStyle w:val="StyleUnderline"/>
        </w:rPr>
        <w:t xml:space="preserve"> regimes </w:t>
      </w:r>
      <w:r w:rsidRPr="00617CBC">
        <w:rPr>
          <w:rStyle w:val="StyleUnderline"/>
          <w:highlight w:val="cyan"/>
        </w:rPr>
        <w:t xml:space="preserve">in </w:t>
      </w:r>
      <w:r w:rsidRPr="00617CBC">
        <w:rPr>
          <w:rStyle w:val="Emphasis"/>
          <w:highlight w:val="cyan"/>
        </w:rPr>
        <w:t>practice</w:t>
      </w:r>
      <w:r w:rsidRPr="005B39C8">
        <w:rPr>
          <w:sz w:val="16"/>
        </w:rPr>
        <w:t xml:space="preserve"> </w:t>
      </w:r>
      <w:r w:rsidRPr="005B39C8">
        <w:rPr>
          <w:rStyle w:val="StyleUnderline"/>
        </w:rPr>
        <w:t xml:space="preserve">can </w:t>
      </w:r>
      <w:r w:rsidRPr="00617CBC">
        <w:rPr>
          <w:rStyle w:val="StyleUnderline"/>
          <w:highlight w:val="cyan"/>
        </w:rPr>
        <w:t>lead to</w:t>
      </w:r>
      <w:r w:rsidRPr="00617CBC">
        <w:rPr>
          <w:sz w:val="16"/>
          <w:highlight w:val="cya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617CBC">
        <w:rPr>
          <w:rStyle w:val="Emphasis"/>
          <w:highlight w:val="cya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617CBC">
        <w:rPr>
          <w:rStyle w:val="StyleUnderline"/>
          <w:highlight w:val="cyan"/>
        </w:rPr>
        <w:t>This problem has</w:t>
      </w:r>
      <w:r w:rsidRPr="00617CBC">
        <w:rPr>
          <w:sz w:val="16"/>
          <w:highlight w:val="cyan"/>
        </w:rPr>
        <w:t xml:space="preserve"> </w:t>
      </w:r>
      <w:r w:rsidRPr="00617CBC">
        <w:rPr>
          <w:rStyle w:val="Emphasis"/>
          <w:highlight w:val="cya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617CBC">
        <w:rPr>
          <w:rStyle w:val="Emphasis"/>
          <w:highlight w:val="cya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50677BB8" w14:textId="77777777" w:rsidR="00374245" w:rsidRPr="005B39C8" w:rsidRDefault="00374245" w:rsidP="00374245">
      <w:pPr>
        <w:rPr>
          <w:sz w:val="16"/>
        </w:rPr>
      </w:pPr>
      <w:r w:rsidRPr="005B39C8">
        <w:rPr>
          <w:rStyle w:val="StyleUnderline"/>
        </w:rPr>
        <w:t xml:space="preserve">Finally, and </w:t>
      </w:r>
      <w:r w:rsidRPr="00617CBC">
        <w:rPr>
          <w:rStyle w:val="StyleUnderline"/>
          <w:highlight w:val="cyan"/>
        </w:rPr>
        <w:t>fifth</w:t>
      </w:r>
      <w:r w:rsidRPr="005B39C8">
        <w:rPr>
          <w:rStyle w:val="StyleUnderline"/>
        </w:rPr>
        <w:t>, some researchers and advocates question the connection between sectoral standards and worker power because the</w:t>
      </w:r>
      <w:r w:rsidRPr="005B39C8">
        <w:rPr>
          <w:sz w:val="16"/>
        </w:rPr>
        <w:t xml:space="preserve"> </w:t>
      </w:r>
      <w:r w:rsidRPr="00617CBC">
        <w:rPr>
          <w:rStyle w:val="Emphasis"/>
          <w:highlight w:val="cyan"/>
        </w:rPr>
        <w:t>state</w:t>
      </w:r>
      <w:r w:rsidRPr="00617CBC">
        <w:rPr>
          <w:sz w:val="16"/>
          <w:highlight w:val="cyan"/>
        </w:rPr>
        <w:t xml:space="preserve"> </w:t>
      </w:r>
      <w:r w:rsidRPr="00617CBC">
        <w:rPr>
          <w:rStyle w:val="StyleUnderline"/>
          <w:highlight w:val="cyan"/>
        </w:rPr>
        <w:t xml:space="preserve">supersedes the </w:t>
      </w:r>
      <w:r w:rsidRPr="00617CBC">
        <w:rPr>
          <w:rStyle w:val="Emphasis"/>
          <w:highlight w:val="cyan"/>
        </w:rPr>
        <w:t>shop floor</w:t>
      </w:r>
      <w:r w:rsidRPr="00617CBC">
        <w:rPr>
          <w:sz w:val="16"/>
          <w:highlight w:val="cyan"/>
        </w:rPr>
        <w:t xml:space="preserve"> </w:t>
      </w:r>
      <w:r w:rsidRPr="00617CBC">
        <w:rPr>
          <w:rStyle w:val="StyleUnderline"/>
          <w:highlight w:val="cya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617CBC">
        <w:rPr>
          <w:rStyle w:val="Emphasis"/>
          <w:highlight w:val="cyan"/>
        </w:rPr>
        <w:t>Structural</w:t>
      </w:r>
      <w:r w:rsidRPr="005B39C8">
        <w:rPr>
          <w:sz w:val="16"/>
        </w:rPr>
        <w:t xml:space="preserve"> </w:t>
      </w:r>
      <w:r w:rsidRPr="00617CBC">
        <w:rPr>
          <w:rStyle w:val="StyleUnderline"/>
          <w:highlight w:val="cyan"/>
        </w:rPr>
        <w:t>power is the power</w:t>
      </w:r>
      <w:r w:rsidRPr="00617CBC">
        <w:rPr>
          <w:sz w:val="16"/>
          <w:highlight w:val="cyan"/>
        </w:rPr>
        <w:t xml:space="preserve"> </w:t>
      </w:r>
      <w:r w:rsidRPr="00617CBC">
        <w:rPr>
          <w:rStyle w:val="Emphasis"/>
          <w:highlight w:val="cyan"/>
        </w:rPr>
        <w:t>workers</w:t>
      </w:r>
      <w:r w:rsidRPr="005B39C8">
        <w:rPr>
          <w:sz w:val="16"/>
        </w:rPr>
        <w:t xml:space="preserve"> </w:t>
      </w:r>
      <w:r w:rsidRPr="00617CBC">
        <w:rPr>
          <w:rStyle w:val="StyleUnderline"/>
          <w:highlight w:val="cyan"/>
        </w:rPr>
        <w:t>enjoy</w:t>
      </w:r>
      <w:r w:rsidRPr="005B39C8">
        <w:rPr>
          <w:rStyle w:val="StyleUnderline"/>
        </w:rPr>
        <w:t xml:space="preserve"> over</w:t>
      </w:r>
      <w:r w:rsidRPr="005B39C8">
        <w:rPr>
          <w:sz w:val="16"/>
        </w:rPr>
        <w:t xml:space="preserve"> </w:t>
      </w:r>
      <w:r w:rsidRPr="00617CBC">
        <w:rPr>
          <w:rStyle w:val="Emphasis"/>
          <w:highlight w:val="cya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2D021923" w14:textId="77777777" w:rsidR="00374245" w:rsidRPr="009D4629" w:rsidRDefault="00374245" w:rsidP="00374245">
      <w:pPr>
        <w:rPr>
          <w:sz w:val="16"/>
        </w:rPr>
      </w:pPr>
      <w:r w:rsidRPr="00617CBC">
        <w:rPr>
          <w:rStyle w:val="Emphasis"/>
          <w:highlight w:val="cyan"/>
        </w:rPr>
        <w:t>Sectoral</w:t>
      </w:r>
      <w:r w:rsidRPr="009D4629">
        <w:rPr>
          <w:sz w:val="16"/>
        </w:rPr>
        <w:t xml:space="preserve"> </w:t>
      </w:r>
      <w:r w:rsidRPr="009D4629">
        <w:rPr>
          <w:rStyle w:val="StyleUnderline"/>
        </w:rPr>
        <w:t xml:space="preserve">standards setting </w:t>
      </w:r>
      <w:r w:rsidRPr="00617CBC">
        <w:rPr>
          <w:rStyle w:val="StyleUnderline"/>
          <w:highlight w:val="cyan"/>
        </w:rPr>
        <w:t>does</w:t>
      </w:r>
      <w:r w:rsidRPr="00617CBC">
        <w:rPr>
          <w:sz w:val="16"/>
          <w:highlight w:val="cyan"/>
        </w:rPr>
        <w:t xml:space="preserve"> </w:t>
      </w:r>
      <w:r w:rsidRPr="00617CBC">
        <w:rPr>
          <w:rStyle w:val="Emphasis"/>
          <w:highlight w:val="cyan"/>
        </w:rPr>
        <w:t>not fit</w:t>
      </w:r>
      <w:r w:rsidRPr="009D4629">
        <w:rPr>
          <w:sz w:val="16"/>
        </w:rPr>
        <w:t xml:space="preserve"> neatly into </w:t>
      </w:r>
      <w:r w:rsidRPr="00617CBC">
        <w:rPr>
          <w:rStyle w:val="Emphasis"/>
          <w:highlight w:val="cyan"/>
        </w:rPr>
        <w:t>any</w:t>
      </w:r>
      <w:r w:rsidRPr="009D4629">
        <w:rPr>
          <w:rStyle w:val="Emphasis"/>
        </w:rPr>
        <w:t xml:space="preserve"> </w:t>
      </w:r>
      <w:r w:rsidRPr="00617CBC">
        <w:rPr>
          <w:rStyle w:val="Emphasis"/>
          <w:highlight w:val="cyan"/>
        </w:rPr>
        <w:t>of these categories</w:t>
      </w:r>
      <w:r w:rsidRPr="009D4629">
        <w:rPr>
          <w:sz w:val="16"/>
        </w:rPr>
        <w:t xml:space="preserve"> of worker power, </w:t>
      </w:r>
      <w:r w:rsidRPr="00617CBC">
        <w:rPr>
          <w:rStyle w:val="StyleUnderline"/>
          <w:highlight w:val="cyan"/>
        </w:rPr>
        <w:t>but</w:t>
      </w:r>
      <w:r w:rsidRPr="009D4629">
        <w:rPr>
          <w:rStyle w:val="StyleUnderline"/>
        </w:rPr>
        <w:t xml:space="preserve"> may</w:t>
      </w:r>
      <w:r w:rsidRPr="009D4629">
        <w:rPr>
          <w:sz w:val="16"/>
        </w:rPr>
        <w:t xml:space="preserve"> </w:t>
      </w:r>
      <w:r w:rsidRPr="00617CBC">
        <w:rPr>
          <w:rStyle w:val="Emphasis"/>
          <w:highlight w:val="cyan"/>
        </w:rPr>
        <w:t>rely</w:t>
      </w:r>
      <w:r w:rsidRPr="00617CBC">
        <w:rPr>
          <w:sz w:val="16"/>
          <w:highlight w:val="cyan"/>
        </w:rPr>
        <w:t xml:space="preserve"> </w:t>
      </w:r>
      <w:r w:rsidRPr="00617CBC">
        <w:rPr>
          <w:rStyle w:val="StyleUnderline"/>
          <w:highlight w:val="cyan"/>
        </w:rPr>
        <w:t>on</w:t>
      </w:r>
      <w:r w:rsidRPr="00617CBC">
        <w:rPr>
          <w:sz w:val="16"/>
          <w:highlight w:val="cyan"/>
        </w:rPr>
        <w:t xml:space="preserve"> </w:t>
      </w:r>
      <w:r w:rsidRPr="00617CBC">
        <w:rPr>
          <w:rStyle w:val="Emphasis"/>
          <w:highlight w:val="cyan"/>
        </w:rPr>
        <w:t>all</w:t>
      </w:r>
      <w:r w:rsidRPr="009D4629">
        <w:rPr>
          <w:sz w:val="16"/>
        </w:rPr>
        <w:t xml:space="preserve"> </w:t>
      </w:r>
      <w:r w:rsidRPr="009D4629">
        <w:rPr>
          <w:rStyle w:val="StyleUnderline"/>
        </w:rPr>
        <w:t xml:space="preserve">of them. Since the </w:t>
      </w:r>
      <w:r w:rsidRPr="009D4629">
        <w:rPr>
          <w:rStyle w:val="Emphasis"/>
        </w:rPr>
        <w:t>state</w:t>
      </w:r>
      <w:r w:rsidRPr="009D4629">
        <w:rPr>
          <w:sz w:val="16"/>
        </w:rPr>
        <w:t xml:space="preserve"> frequently </w:t>
      </w:r>
      <w:r w:rsidRPr="009D4629">
        <w:rPr>
          <w:rStyle w:val="StyleUnderline"/>
        </w:rPr>
        <w:t>takes a</w:t>
      </w:r>
      <w:r w:rsidRPr="009D4629">
        <w:rPr>
          <w:sz w:val="16"/>
        </w:rPr>
        <w:t xml:space="preserve"> </w:t>
      </w:r>
      <w:r w:rsidRPr="009D4629">
        <w:rPr>
          <w:rStyle w:val="Emphasis"/>
        </w:rPr>
        <w:t>prominent role</w:t>
      </w:r>
      <w:r w:rsidRPr="009D4629">
        <w:rPr>
          <w:sz w:val="16"/>
        </w:rPr>
        <w:t xml:space="preserve"> </w:t>
      </w:r>
      <w:r w:rsidRPr="009D4629">
        <w:rPr>
          <w:rStyle w:val="StyleUnderline"/>
        </w:rPr>
        <w:t>in sectoral bargaining, either by facilitating discussions or imposing standards, workers and their organizations must have some degree of power over and within the</w:t>
      </w:r>
      <w:r w:rsidRPr="009D4629">
        <w:rPr>
          <w:sz w:val="16"/>
        </w:rPr>
        <w:t xml:space="preserve"> </w:t>
      </w:r>
      <w:r w:rsidRPr="009D4629">
        <w:rPr>
          <w:rStyle w:val="Emphasis"/>
        </w:rPr>
        <w:t>state itself</w:t>
      </w:r>
      <w:r w:rsidRPr="009D4629">
        <w:rPr>
          <w:rStyle w:val="StyleUnderline"/>
        </w:rPr>
        <w:t>. Scholars focused on the European context call this “</w:t>
      </w:r>
      <w:r w:rsidRPr="009D4629">
        <w:rPr>
          <w:rStyle w:val="Emphasis"/>
        </w:rPr>
        <w:t>institutional</w:t>
      </w:r>
      <w:r w:rsidRPr="009D4629">
        <w:rPr>
          <w:rStyle w:val="StyleUnderline"/>
        </w:rPr>
        <w:t xml:space="preserve"> power”</w:t>
      </w:r>
      <w:r w:rsidRPr="009D4629">
        <w:rPr>
          <w:sz w:val="16"/>
        </w:rPr>
        <w:t xml:space="preserve">—the ability of workers and their representative organizations to participate as key players in institutions (Schmalz, Ludwig, and Webster 2018). </w:t>
      </w:r>
      <w:r w:rsidRPr="009D4629">
        <w:rPr>
          <w:rStyle w:val="StyleUnderline"/>
        </w:rPr>
        <w:t xml:space="preserve">Institutional power is often, though not always, wielded through the state and its branches but can also appear in non-state organizations. Yet unlike discussions in Europe, North American scholars tend to omit discussions of </w:t>
      </w:r>
      <w:r w:rsidRPr="009D4629">
        <w:rPr>
          <w:rStyle w:val="Emphasis"/>
        </w:rPr>
        <w:t>how sectoral approaches build institutional power</w:t>
      </w:r>
      <w:r w:rsidRPr="009D4629">
        <w:rPr>
          <w:sz w:val="16"/>
        </w:rPr>
        <w:t>, with some notable exceptions (Andrias 2017; Andrias and Rogers 2018). Our article attempts to bridge these discussions.</w:t>
      </w:r>
    </w:p>
    <w:p w14:paraId="448B1EA5" w14:textId="77777777" w:rsidR="00374245" w:rsidRPr="008D15F0" w:rsidRDefault="00374245" w:rsidP="00374245">
      <w:pPr>
        <w:rPr>
          <w:sz w:val="16"/>
        </w:rPr>
      </w:pPr>
      <w:r w:rsidRPr="009D4629">
        <w:rPr>
          <w:sz w:val="16"/>
        </w:rPr>
        <w:t xml:space="preserve">We join other scholars in arguing that </w:t>
      </w:r>
      <w:r w:rsidRPr="009D4629">
        <w:rPr>
          <w:rStyle w:val="StyleUnderline"/>
        </w:rPr>
        <w:t>sectoral bargaining is</w:t>
      </w:r>
      <w:r w:rsidRPr="009D4629">
        <w:rPr>
          <w:sz w:val="16"/>
        </w:rPr>
        <w:t xml:space="preserve"> </w:t>
      </w:r>
      <w:r w:rsidRPr="009D4629">
        <w:rPr>
          <w:rStyle w:val="Emphasis"/>
        </w:rPr>
        <w:t>not a panacea</w:t>
      </w:r>
      <w:r w:rsidRPr="009D4629">
        <w:rPr>
          <w:sz w:val="16"/>
        </w:rPr>
        <w:t xml:space="preserve"> </w:t>
      </w:r>
      <w:r w:rsidRPr="009D4629">
        <w:rPr>
          <w:rStyle w:val="StyleUnderline"/>
        </w:rPr>
        <w:t>for</w:t>
      </w:r>
      <w:r w:rsidRPr="009D4629">
        <w:rPr>
          <w:sz w:val="16"/>
        </w:rPr>
        <w:t xml:space="preserve"> </w:t>
      </w:r>
      <w:r w:rsidRPr="009D4629">
        <w:rPr>
          <w:rStyle w:val="Emphasis"/>
        </w:rPr>
        <w:t>all worker issues</w:t>
      </w:r>
      <w:r w:rsidRPr="009D4629">
        <w:rPr>
          <w:sz w:val="16"/>
        </w:rPr>
        <w:t xml:space="preserve"> </w:t>
      </w:r>
      <w:r w:rsidRPr="009D4629">
        <w:rPr>
          <w:rStyle w:val="StyleUnderline"/>
        </w:rPr>
        <w:t>in</w:t>
      </w:r>
      <w:r w:rsidRPr="009D4629">
        <w:rPr>
          <w:sz w:val="16"/>
        </w:rPr>
        <w:t xml:space="preserve"> </w:t>
      </w:r>
      <w:r w:rsidRPr="009D4629">
        <w:rPr>
          <w:rStyle w:val="Emphasis"/>
        </w:rPr>
        <w:t>all industries</w:t>
      </w:r>
      <w:r w:rsidRPr="009D4629">
        <w:rPr>
          <w:rStyle w:val="StyleUnderline"/>
        </w:rPr>
        <w:t xml:space="preserve">. Sectoral bargaining </w:t>
      </w:r>
      <w:r w:rsidRPr="009D4629">
        <w:rPr>
          <w:rStyle w:val="Emphasis"/>
        </w:rPr>
        <w:t>requires political power</w:t>
      </w:r>
      <w:r w:rsidRPr="009D4629">
        <w:rPr>
          <w:sz w:val="16"/>
        </w:rPr>
        <w:t xml:space="preserve"> </w:t>
      </w:r>
      <w:r w:rsidRPr="009D4629">
        <w:rPr>
          <w:rStyle w:val="StyleUnderline"/>
        </w:rPr>
        <w:t>and</w:t>
      </w:r>
      <w:r w:rsidRPr="009D4629">
        <w:rPr>
          <w:sz w:val="16"/>
        </w:rPr>
        <w:t xml:space="preserve"> some degree of </w:t>
      </w:r>
      <w:r w:rsidRPr="009D4629">
        <w:rPr>
          <w:rStyle w:val="Emphasis"/>
        </w:rPr>
        <w:t>social norms</w:t>
      </w:r>
      <w:r w:rsidRPr="009D4629">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w:t>
      </w:r>
      <w:r w:rsidRPr="005B39C8">
        <w:rPr>
          <w:sz w:val="16"/>
        </w:rPr>
        <w:t xml:space="preserv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25222B7A" w14:textId="77777777" w:rsidR="00D80AB5" w:rsidRPr="00D80AB5" w:rsidRDefault="00D80AB5" w:rsidP="00D80AB5"/>
    <w:p w14:paraId="7A0BC113" w14:textId="77777777" w:rsidR="002731D9" w:rsidRPr="00F756B0" w:rsidRDefault="002731D9" w:rsidP="00DF62EB">
      <w:pPr>
        <w:rPr>
          <w:sz w:val="16"/>
        </w:rPr>
      </w:pPr>
    </w:p>
    <w:p w14:paraId="48697114" w14:textId="56503A98" w:rsidR="00237557" w:rsidRPr="00F756B0" w:rsidRDefault="002731D9" w:rsidP="005877C7">
      <w:pPr>
        <w:pStyle w:val="Heading4"/>
      </w:pPr>
      <w:r w:rsidRPr="00F756B0">
        <w:t>Trump deletes the aff</w:t>
      </w:r>
      <w:r>
        <w:t>----L</w:t>
      </w:r>
      <w:r w:rsidR="00EE0D5A" w:rsidRPr="00F756B0">
        <w:t>obbyi</w:t>
      </w:r>
      <w:r w:rsidR="008C0ACA">
        <w:t>ng</w:t>
      </w:r>
      <w:r w:rsidR="00EE0D5A" w:rsidRPr="00F756B0">
        <w:t xml:space="preserve">, off-shoring, and automation </w:t>
      </w:r>
    </w:p>
    <w:p w14:paraId="6D423BCA" w14:textId="77777777" w:rsidR="00237557" w:rsidRPr="00F756B0" w:rsidRDefault="00237557" w:rsidP="00237557">
      <w:pPr>
        <w:rPr>
          <w:rFonts w:cstheme="majorHAnsi"/>
        </w:rPr>
      </w:pPr>
      <w:r w:rsidRPr="00F756B0">
        <w:rPr>
          <w:rFonts w:cstheme="majorHAnsi"/>
        </w:rPr>
        <w:t xml:space="preserve">Ed </w:t>
      </w:r>
      <w:r w:rsidRPr="00F756B0">
        <w:rPr>
          <w:rStyle w:val="Style13ptBold"/>
          <w:rFonts w:cstheme="majorHAnsi"/>
        </w:rPr>
        <w:t>Grystar 25</w:t>
      </w:r>
      <w:r w:rsidRPr="00F756B0">
        <w:rPr>
          <w:rFonts w:cstheme="majorHAnsi"/>
        </w:rPr>
        <w:t>, Chair of Western Pennsylvania Coalition for Single Payer Healthcare, 40+ years experience in labor and healthcare justice movements, Former President of Butler County United Labor Council, Experienced union organizer and contract negotiator, "Labor Faces Artificial Intelligence and Outsourcing: Appeasement or Class Struggle?," CounterPunch, 1/24/2025, https://www.counterpunch.org/2025/01/24/labor-faces-artificial-intelligence-and-outsourcing-appeasement-or-class-struggle/</w:t>
      </w:r>
    </w:p>
    <w:p w14:paraId="20FCB7BC" w14:textId="77777777" w:rsidR="00237557" w:rsidRPr="00F756B0" w:rsidRDefault="00237557" w:rsidP="00237557">
      <w:pPr>
        <w:rPr>
          <w:rFonts w:cstheme="majorHAnsi"/>
          <w:sz w:val="16"/>
        </w:rPr>
      </w:pPr>
      <w:r w:rsidRPr="00F756B0">
        <w:rPr>
          <w:rStyle w:val="StyleUnderline"/>
          <w:rFonts w:cstheme="majorHAnsi"/>
        </w:rPr>
        <w:t>How can the ineffective “partnership” mentality infecting almost all of US unions offer anything but</w:t>
      </w:r>
      <w:r w:rsidRPr="00F756B0">
        <w:rPr>
          <w:rFonts w:cstheme="majorHAnsi"/>
          <w:sz w:val="16"/>
        </w:rPr>
        <w:t xml:space="preserve"> </w:t>
      </w:r>
      <w:r w:rsidRPr="00F756B0">
        <w:rPr>
          <w:rStyle w:val="Emphasis"/>
          <w:rFonts w:cstheme="majorHAnsi"/>
        </w:rPr>
        <w:t>tiny incremental</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losing choices</w:t>
      </w:r>
      <w:r w:rsidRPr="00F756B0">
        <w:rPr>
          <w:rFonts w:cstheme="majorHAnsi"/>
          <w:sz w:val="16"/>
        </w:rPr>
        <w:t xml:space="preserve"> </w:t>
      </w:r>
      <w:r w:rsidRPr="00F756B0">
        <w:rPr>
          <w:rStyle w:val="StyleUnderline"/>
          <w:rFonts w:cstheme="majorHAnsi"/>
        </w:rPr>
        <w:t>to the</w:t>
      </w:r>
      <w:r w:rsidRPr="00F756B0">
        <w:rPr>
          <w:rFonts w:cstheme="majorHAnsi"/>
          <w:sz w:val="16"/>
        </w:rPr>
        <w:t xml:space="preserve"> </w:t>
      </w:r>
      <w:r w:rsidRPr="00617CBC">
        <w:rPr>
          <w:rStyle w:val="Emphasis"/>
          <w:rFonts w:cstheme="majorHAnsi"/>
          <w:highlight w:val="cyan"/>
        </w:rPr>
        <w:t>massive problems</w:t>
      </w:r>
      <w:r w:rsidRPr="00617CBC">
        <w:rPr>
          <w:rFonts w:cstheme="majorHAnsi"/>
          <w:sz w:val="16"/>
          <w:highlight w:val="cyan"/>
        </w:rPr>
        <w:t xml:space="preserve"> </w:t>
      </w:r>
      <w:r w:rsidRPr="00617CBC">
        <w:rPr>
          <w:rStyle w:val="StyleUnderline"/>
          <w:rFonts w:cstheme="majorHAnsi"/>
          <w:highlight w:val="cyan"/>
        </w:rPr>
        <w:t>of</w:t>
      </w:r>
      <w:r w:rsidRPr="00617CBC">
        <w:rPr>
          <w:rFonts w:cstheme="majorHAnsi"/>
          <w:sz w:val="16"/>
          <w:highlight w:val="cyan"/>
        </w:rPr>
        <w:t xml:space="preserve"> </w:t>
      </w:r>
      <w:r w:rsidRPr="00617CBC">
        <w:rPr>
          <w:rStyle w:val="Emphasis"/>
          <w:rFonts w:cstheme="majorHAnsi"/>
          <w:highlight w:val="cyan"/>
        </w:rPr>
        <w:t>outsourcing</w:t>
      </w:r>
      <w:r w:rsidRPr="00F756B0">
        <w:rPr>
          <w:rStyle w:val="Emphasis"/>
          <w:rFonts w:cstheme="majorHAnsi"/>
        </w:rPr>
        <w:t xml:space="preserve"> and AI?</w:t>
      </w:r>
    </w:p>
    <w:p w14:paraId="1A216ACF" w14:textId="77777777" w:rsidR="00237557" w:rsidRPr="00F756B0" w:rsidRDefault="00237557" w:rsidP="00237557">
      <w:pPr>
        <w:rPr>
          <w:rFonts w:cstheme="majorHAnsi"/>
          <w:sz w:val="16"/>
        </w:rPr>
      </w:pPr>
      <w:r w:rsidRPr="00F756B0">
        <w:rPr>
          <w:rFonts w:cstheme="majorHAnsi"/>
          <w:sz w:val="16"/>
        </w:rPr>
        <w:t xml:space="preserve">Two recent articles on </w:t>
      </w:r>
      <w:r w:rsidRPr="00617CBC">
        <w:rPr>
          <w:rStyle w:val="Emphasis"/>
          <w:rFonts w:cstheme="majorHAnsi"/>
          <w:highlight w:val="cyan"/>
        </w:rPr>
        <w:t>AI / automation</w:t>
      </w:r>
      <w:r w:rsidRPr="00F756B0">
        <w:rPr>
          <w:rStyle w:val="Emphasis"/>
          <w:rFonts w:cstheme="majorHAnsi"/>
        </w:rPr>
        <w:t xml:space="preserve"> </w:t>
      </w:r>
      <w:r w:rsidRPr="00617CBC">
        <w:rPr>
          <w:rStyle w:val="Emphasis"/>
          <w:rFonts w:cstheme="majorHAnsi"/>
          <w:highlight w:val="cyan"/>
        </w:rPr>
        <w:t>and</w:t>
      </w:r>
      <w:r w:rsidRPr="00F756B0">
        <w:rPr>
          <w:rStyle w:val="Emphasis"/>
          <w:rFonts w:cstheme="majorHAnsi"/>
        </w:rPr>
        <w:t xml:space="preserve"> </w:t>
      </w:r>
      <w:r w:rsidRPr="00617CBC">
        <w:rPr>
          <w:rStyle w:val="Emphasis"/>
          <w:rFonts w:cstheme="majorHAnsi"/>
          <w:highlight w:val="cyan"/>
        </w:rPr>
        <w:t>outsourcing</w:t>
      </w:r>
      <w:r w:rsidRPr="00F756B0">
        <w:rPr>
          <w:rStyle w:val="StyleUnderline"/>
          <w:rFonts w:cstheme="majorHAnsi"/>
        </w:rPr>
        <w:t xml:space="preserve"> </w:t>
      </w:r>
      <w:r w:rsidRPr="00F756B0">
        <w:rPr>
          <w:rFonts w:cstheme="majorHAnsi"/>
          <w:sz w:val="16"/>
        </w:rPr>
        <w:t xml:space="preserve">/ immigration offer a glimpse of what faces labor unions and the working class as </w:t>
      </w:r>
      <w:r w:rsidRPr="00F756B0">
        <w:rPr>
          <w:rStyle w:val="StyleUnderline"/>
          <w:rFonts w:cstheme="majorHAnsi"/>
        </w:rPr>
        <w:t xml:space="preserve">capital, </w:t>
      </w:r>
      <w:r w:rsidRPr="00617CBC">
        <w:rPr>
          <w:rStyle w:val="StyleUnderline"/>
          <w:rFonts w:cstheme="majorHAnsi"/>
          <w:highlight w:val="cyan"/>
        </w:rPr>
        <w:t>emboldened by</w:t>
      </w:r>
      <w:r w:rsidRPr="00F756B0">
        <w:rPr>
          <w:rStyle w:val="StyleUnderline"/>
          <w:rFonts w:cstheme="majorHAnsi"/>
        </w:rPr>
        <w:t xml:space="preserve"> the election of</w:t>
      </w:r>
      <w:r w:rsidRPr="00F756B0">
        <w:rPr>
          <w:rFonts w:cstheme="majorHAnsi"/>
          <w:sz w:val="16"/>
        </w:rPr>
        <w:t xml:space="preserve"> </w:t>
      </w:r>
      <w:r w:rsidRPr="00617CBC">
        <w:rPr>
          <w:rStyle w:val="Emphasis"/>
          <w:rFonts w:cstheme="majorHAnsi"/>
          <w:highlight w:val="cyan"/>
        </w:rPr>
        <w:t>Trump</w:t>
      </w:r>
      <w:r w:rsidRPr="00F756B0">
        <w:rPr>
          <w:rFonts w:cstheme="majorHAnsi"/>
          <w:sz w:val="16"/>
        </w:rPr>
        <w:t xml:space="preserve"> </w:t>
      </w:r>
      <w:r w:rsidRPr="00F756B0">
        <w:rPr>
          <w:rStyle w:val="StyleUnderline"/>
          <w:rFonts w:cstheme="majorHAnsi"/>
        </w:rPr>
        <w:t xml:space="preserve">and his </w:t>
      </w:r>
      <w:r w:rsidRPr="00617CBC">
        <w:rPr>
          <w:rStyle w:val="StyleUnderline"/>
          <w:rFonts w:cstheme="majorHAnsi"/>
          <w:highlight w:val="cyan"/>
        </w:rPr>
        <w:t>alliance with</w:t>
      </w:r>
      <w:r w:rsidRPr="00617CBC">
        <w:rPr>
          <w:rFonts w:cstheme="majorHAnsi"/>
          <w:sz w:val="16"/>
          <w:highlight w:val="cyan"/>
        </w:rPr>
        <w:t xml:space="preserve"> </w:t>
      </w:r>
      <w:r w:rsidRPr="00617CBC">
        <w:rPr>
          <w:rStyle w:val="Emphasis"/>
          <w:rFonts w:cstheme="majorHAnsi"/>
          <w:highlight w:val="cyan"/>
        </w:rPr>
        <w:t>Big Tech</w:t>
      </w:r>
      <w:r w:rsidRPr="00F756B0">
        <w:rPr>
          <w:rStyle w:val="StyleUnderline"/>
          <w:rFonts w:cstheme="majorHAnsi"/>
        </w:rPr>
        <w:t xml:space="preserve">, sets up to </w:t>
      </w:r>
      <w:r w:rsidRPr="00617CBC">
        <w:rPr>
          <w:rStyle w:val="Emphasis"/>
          <w:rFonts w:cstheme="majorHAnsi"/>
          <w:highlight w:val="cyan"/>
        </w:rPr>
        <w:t>continue</w:t>
      </w:r>
      <w:r w:rsidRPr="00F756B0">
        <w:rPr>
          <w:rFonts w:cstheme="majorHAnsi"/>
          <w:sz w:val="16"/>
        </w:rPr>
        <w:t xml:space="preserve"> </w:t>
      </w:r>
      <w:r w:rsidRPr="00F756B0">
        <w:rPr>
          <w:rStyle w:val="StyleUnderline"/>
          <w:rFonts w:cstheme="majorHAnsi"/>
        </w:rPr>
        <w:t xml:space="preserve">its push on </w:t>
      </w:r>
      <w:r w:rsidRPr="00617CBC">
        <w:rPr>
          <w:rStyle w:val="StyleUnderline"/>
          <w:rFonts w:cstheme="majorHAnsi"/>
          <w:highlight w:val="cyan"/>
        </w:rPr>
        <w:t>automation</w:t>
      </w:r>
      <w:r w:rsidRPr="00F756B0">
        <w:rPr>
          <w:rStyle w:val="StyleUnderline"/>
          <w:rFonts w:cstheme="majorHAnsi"/>
        </w:rPr>
        <w:t xml:space="preserve">, subcontracting, </w:t>
      </w:r>
      <w:r w:rsidRPr="00617CBC">
        <w:rPr>
          <w:rStyle w:val="StyleUnderline"/>
          <w:rFonts w:cstheme="majorHAnsi"/>
          <w:highlight w:val="cyan"/>
        </w:rPr>
        <w:t>outsourcing</w:t>
      </w:r>
      <w:r w:rsidRPr="00F756B0">
        <w:rPr>
          <w:rStyle w:val="StyleUnderline"/>
          <w:rFonts w:cstheme="majorHAnsi"/>
        </w:rPr>
        <w:t xml:space="preserve">, </w:t>
      </w:r>
      <w:r w:rsidRPr="00617CBC">
        <w:rPr>
          <w:rStyle w:val="StyleUnderline"/>
          <w:rFonts w:cstheme="majorHAnsi"/>
          <w:highlight w:val="cyan"/>
        </w:rPr>
        <w:t>and</w:t>
      </w:r>
      <w:r w:rsidRPr="00F756B0">
        <w:rPr>
          <w:rStyle w:val="StyleUnderline"/>
          <w:rFonts w:cstheme="majorHAnsi"/>
        </w:rPr>
        <w:t xml:space="preserve"> the importing of </w:t>
      </w:r>
      <w:r w:rsidRPr="00617CBC">
        <w:rPr>
          <w:rStyle w:val="StyleUnderline"/>
          <w:rFonts w:cstheme="majorHAnsi"/>
          <w:highlight w:val="cyan"/>
        </w:rPr>
        <w:t>foreign labor</w:t>
      </w:r>
      <w:r w:rsidRPr="00F756B0">
        <w:rPr>
          <w:rStyle w:val="StyleUnderline"/>
          <w:rFonts w:cstheme="majorHAnsi"/>
        </w:rPr>
        <w:t xml:space="preserve"> – despite Trump’s tacit claims to support “American jobs”. Organized labor, which</w:t>
      </w:r>
      <w:r w:rsidRPr="00F756B0">
        <w:rPr>
          <w:rFonts w:cstheme="majorHAnsi"/>
          <w:sz w:val="16"/>
        </w:rPr>
        <w:t xml:space="preserve">, with the exception of the Teamsters, </w:t>
      </w:r>
      <w:r w:rsidRPr="00F756B0">
        <w:rPr>
          <w:rStyle w:val="Emphasis"/>
          <w:rFonts w:cstheme="majorHAnsi"/>
        </w:rPr>
        <w:t>doubled down</w:t>
      </w:r>
      <w:r w:rsidRPr="00F756B0">
        <w:rPr>
          <w:rFonts w:cstheme="majorHAnsi"/>
          <w:sz w:val="16"/>
        </w:rPr>
        <w:t xml:space="preserve"> </w:t>
      </w:r>
      <w:r w:rsidRPr="00F756B0">
        <w:rPr>
          <w:rStyle w:val="StyleUnderline"/>
          <w:rFonts w:cstheme="majorHAnsi"/>
        </w:rPr>
        <w:t>on its support for</w:t>
      </w:r>
      <w:r w:rsidRPr="00F756B0">
        <w:rPr>
          <w:rFonts w:cstheme="majorHAnsi"/>
          <w:sz w:val="16"/>
        </w:rPr>
        <w:t xml:space="preserve"> Biden and the </w:t>
      </w:r>
      <w:r w:rsidRPr="00F756B0">
        <w:rPr>
          <w:rStyle w:val="Emphasis"/>
          <w:rFonts w:cstheme="majorHAnsi"/>
        </w:rPr>
        <w:t>Democrats</w:t>
      </w:r>
      <w:r w:rsidRPr="00F756B0">
        <w:rPr>
          <w:rFonts w:cstheme="majorHAnsi"/>
          <w:sz w:val="16"/>
        </w:rPr>
        <w:t xml:space="preserve"> in November </w:t>
      </w:r>
      <w:r w:rsidRPr="00F756B0">
        <w:rPr>
          <w:rStyle w:val="StyleUnderline"/>
          <w:rFonts w:cstheme="majorHAnsi"/>
        </w:rPr>
        <w:t>and</w:t>
      </w:r>
      <w:r w:rsidRPr="00F756B0">
        <w:rPr>
          <w:rFonts w:cstheme="majorHAnsi"/>
          <w:sz w:val="16"/>
        </w:rPr>
        <w:t xml:space="preserve"> </w:t>
      </w:r>
      <w:r w:rsidRPr="00617CBC">
        <w:rPr>
          <w:rStyle w:val="Emphasis"/>
          <w:rFonts w:cstheme="majorHAnsi"/>
          <w:highlight w:val="cyan"/>
        </w:rPr>
        <w:t>clinging</w:t>
      </w:r>
      <w:r w:rsidRPr="00F756B0">
        <w:rPr>
          <w:rFonts w:cstheme="majorHAnsi"/>
          <w:sz w:val="16"/>
        </w:rPr>
        <w:t xml:space="preserve"> </w:t>
      </w:r>
      <w:r w:rsidRPr="00617CBC">
        <w:rPr>
          <w:rStyle w:val="StyleUnderline"/>
          <w:rFonts w:cstheme="majorHAnsi"/>
          <w:highlight w:val="cyan"/>
        </w:rPr>
        <w:t>to</w:t>
      </w:r>
      <w:r w:rsidRPr="00F756B0">
        <w:rPr>
          <w:rStyle w:val="StyleUnderline"/>
          <w:rFonts w:cstheme="majorHAnsi"/>
        </w:rPr>
        <w:t xml:space="preserve"> the</w:t>
      </w:r>
      <w:r w:rsidRPr="00F756B0">
        <w:rPr>
          <w:rFonts w:cstheme="majorHAnsi"/>
          <w:sz w:val="16"/>
        </w:rPr>
        <w:t xml:space="preserve"> </w:t>
      </w:r>
      <w:r w:rsidRPr="00F756B0">
        <w:rPr>
          <w:rStyle w:val="Emphasis"/>
          <w:rFonts w:cstheme="majorHAnsi"/>
        </w:rPr>
        <w:t>lost strategy</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w:t>
      </w:r>
      <w:r w:rsidRPr="00F756B0">
        <w:rPr>
          <w:rStyle w:val="Emphasis"/>
          <w:rFonts w:cstheme="majorHAnsi"/>
        </w:rPr>
        <w:t>labor-</w:t>
      </w:r>
      <w:r w:rsidRPr="00617CBC">
        <w:rPr>
          <w:rStyle w:val="Emphasis"/>
          <w:rFonts w:cstheme="majorHAnsi"/>
          <w:highlight w:val="cyan"/>
        </w:rPr>
        <w:t>management cooperation</w:t>
      </w:r>
      <w:r w:rsidRPr="00F756B0">
        <w:rPr>
          <w:rStyle w:val="StyleUnderline"/>
          <w:rFonts w:cstheme="majorHAnsi"/>
        </w:rPr>
        <w:t>, now appears</w:t>
      </w:r>
      <w:r w:rsidRPr="00F756B0">
        <w:rPr>
          <w:rFonts w:cstheme="majorHAnsi"/>
          <w:sz w:val="16"/>
        </w:rPr>
        <w:t xml:space="preserve"> </w:t>
      </w:r>
      <w:r w:rsidRPr="00F756B0">
        <w:rPr>
          <w:rStyle w:val="Emphasis"/>
          <w:rFonts w:cstheme="majorHAnsi"/>
        </w:rPr>
        <w:t>more on the backfoot than ever</w:t>
      </w:r>
      <w:r w:rsidRPr="00F756B0">
        <w:rPr>
          <w:rFonts w:cstheme="majorHAnsi"/>
          <w:sz w:val="16"/>
        </w:rPr>
        <w:t xml:space="preserve"> </w:t>
      </w:r>
      <w:r w:rsidRPr="00F756B0">
        <w:rPr>
          <w:rStyle w:val="StyleUnderline"/>
          <w:rFonts w:cstheme="majorHAnsi"/>
        </w:rPr>
        <w:t>to defend against the onslaught</w:t>
      </w:r>
      <w:r w:rsidRPr="00F756B0">
        <w:rPr>
          <w:rFonts w:cstheme="majorHAnsi"/>
          <w:sz w:val="16"/>
        </w:rPr>
        <w:t>.</w:t>
      </w:r>
    </w:p>
    <w:p w14:paraId="0F0B53EE" w14:textId="77777777" w:rsidR="00237557" w:rsidRPr="00F756B0" w:rsidRDefault="00237557" w:rsidP="00237557">
      <w:pPr>
        <w:rPr>
          <w:rFonts w:cstheme="majorHAnsi"/>
          <w:sz w:val="16"/>
        </w:rPr>
      </w:pPr>
      <w:r w:rsidRPr="00F756B0">
        <w:rPr>
          <w:rStyle w:val="StyleUnderline"/>
          <w:rFonts w:cstheme="majorHAnsi"/>
        </w:rPr>
        <w:t>At least some union members are waking up to this disconnect</w:t>
      </w:r>
      <w:r w:rsidRPr="00F756B0">
        <w:rPr>
          <w:rFonts w:cstheme="majorHAnsi"/>
          <w:sz w:val="16"/>
        </w:rPr>
        <w:t>. Take the railroad industry for example: in the recent edition of The Highball, official publication of the Railroad Workers United described the automation threat facing rail workers and their unions:</w:t>
      </w:r>
    </w:p>
    <w:p w14:paraId="409F84F0" w14:textId="77777777" w:rsidR="00237557" w:rsidRPr="00F756B0" w:rsidRDefault="00237557" w:rsidP="00237557">
      <w:pPr>
        <w:rPr>
          <w:rFonts w:cstheme="majorHAnsi"/>
          <w:sz w:val="13"/>
          <w:szCs w:val="21"/>
        </w:rPr>
      </w:pPr>
      <w:r w:rsidRPr="00F756B0">
        <w:rPr>
          <w:rFonts w:cstheme="majorHAnsi"/>
          <w:sz w:val="13"/>
          <w:szCs w:val="21"/>
        </w:rPr>
        <w:t>“The problem is lack of will to take on the robotization of transportation when the employers and their government partners who are determined to implement it. We should never ignore real complications. But here’s the simple truth: All of our unions have more than enough information right now to know the material problems and dangers ahead. The big question is when are they going to take that information and put it into action?</w:t>
      </w:r>
    </w:p>
    <w:p w14:paraId="42BBBCDC" w14:textId="77777777" w:rsidR="00237557" w:rsidRPr="00F756B0" w:rsidRDefault="00237557" w:rsidP="00237557">
      <w:pPr>
        <w:rPr>
          <w:rFonts w:cstheme="majorHAnsi"/>
          <w:sz w:val="13"/>
          <w:szCs w:val="21"/>
        </w:rPr>
      </w:pPr>
      <w:r w:rsidRPr="00F756B0">
        <w:rPr>
          <w:rFonts w:cstheme="majorHAnsi"/>
          <w:sz w:val="13"/>
          <w:szCs w:val="21"/>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37491D50" w14:textId="77777777" w:rsidR="00237557" w:rsidRPr="00F756B0" w:rsidRDefault="00237557" w:rsidP="00237557">
      <w:pPr>
        <w:rPr>
          <w:rFonts w:cstheme="majorHAnsi"/>
          <w:sz w:val="21"/>
          <w:szCs w:val="20"/>
        </w:rPr>
      </w:pPr>
      <w:r w:rsidRPr="00F756B0">
        <w:rPr>
          <w:rStyle w:val="StyleUnderline"/>
          <w:rFonts w:cstheme="majorHAnsi"/>
        </w:rPr>
        <w:t>Organized labor, especially over the past two decades, has</w:t>
      </w:r>
      <w:r w:rsidRPr="00F756B0">
        <w:rPr>
          <w:rFonts w:cstheme="majorHAnsi"/>
          <w:sz w:val="16"/>
        </w:rPr>
        <w:t xml:space="preserve"> </w:t>
      </w:r>
      <w:r w:rsidRPr="00F756B0">
        <w:rPr>
          <w:rStyle w:val="Emphasis"/>
          <w:rFonts w:cstheme="majorHAnsi"/>
        </w:rPr>
        <w:t>joined</w:t>
      </w:r>
      <w:r w:rsidRPr="00F756B0">
        <w:rPr>
          <w:rFonts w:cstheme="majorHAnsi"/>
          <w:sz w:val="16"/>
        </w:rPr>
        <w:t xml:space="preserve"> with the </w:t>
      </w:r>
      <w:r w:rsidRPr="00F756B0">
        <w:rPr>
          <w:rStyle w:val="Emphasis"/>
          <w:rFonts w:cstheme="majorHAnsi"/>
        </w:rPr>
        <w:t>Democrats</w:t>
      </w:r>
      <w:r w:rsidRPr="00F756B0">
        <w:rPr>
          <w:rFonts w:cstheme="majorHAnsi"/>
          <w:sz w:val="16"/>
        </w:rPr>
        <w:t xml:space="preserve"> </w:t>
      </w:r>
      <w:r w:rsidRPr="00F756B0">
        <w:rPr>
          <w:rStyle w:val="StyleUnderline"/>
          <w:rFonts w:cstheme="majorHAnsi"/>
        </w:rPr>
        <w:t>with enthusiastic support for</w:t>
      </w:r>
      <w:r w:rsidRPr="00F756B0">
        <w:rPr>
          <w:rFonts w:cstheme="majorHAnsi"/>
          <w:sz w:val="16"/>
        </w:rPr>
        <w:t xml:space="preserve"> </w:t>
      </w:r>
      <w:r w:rsidRPr="00F756B0">
        <w:rPr>
          <w:rStyle w:val="Emphasis"/>
          <w:rFonts w:cstheme="majorHAnsi"/>
        </w:rPr>
        <w:t>immigration</w:t>
      </w:r>
      <w:r w:rsidRPr="00F756B0">
        <w:rPr>
          <w:rStyle w:val="StyleUnderline"/>
          <w:rFonts w:cstheme="majorHAnsi"/>
        </w:rPr>
        <w:t>, mainly due to the growth of its members in heavily immigrant sectors. But now facing Trump’s simultaneous</w:t>
      </w:r>
      <w:r w:rsidRPr="00F756B0">
        <w:rPr>
          <w:rFonts w:cstheme="majorHAnsi"/>
          <w:sz w:val="16"/>
        </w:rPr>
        <w:t xml:space="preserve"> </w:t>
      </w:r>
      <w:r w:rsidRPr="00F756B0">
        <w:rPr>
          <w:rStyle w:val="Emphasis"/>
          <w:rFonts w:cstheme="majorHAnsi"/>
        </w:rPr>
        <w:t>xenophobic anti-immigrant rhetoric</w:t>
      </w:r>
      <w:r w:rsidRPr="00F756B0">
        <w:rPr>
          <w:rFonts w:cstheme="majorHAnsi"/>
          <w:sz w:val="16"/>
        </w:rPr>
        <w:t xml:space="preserve"> </w:t>
      </w:r>
      <w:r w:rsidRPr="00F756B0">
        <w:rPr>
          <w:rStyle w:val="StyleUnderline"/>
          <w:rFonts w:cstheme="majorHAnsi"/>
        </w:rPr>
        <w:t xml:space="preserve">with the </w:t>
      </w:r>
      <w:r w:rsidRPr="00617CBC">
        <w:rPr>
          <w:rStyle w:val="StyleUnderline"/>
          <w:rFonts w:cstheme="majorHAnsi"/>
          <w:highlight w:val="cyan"/>
        </w:rPr>
        <w:t>GOP’s</w:t>
      </w:r>
      <w:r w:rsidRPr="00F756B0">
        <w:rPr>
          <w:rStyle w:val="StyleUnderline"/>
          <w:rFonts w:cstheme="majorHAnsi"/>
        </w:rPr>
        <w:t xml:space="preserve"> sudden </w:t>
      </w:r>
      <w:r w:rsidRPr="00617CBC">
        <w:rPr>
          <w:rStyle w:val="StyleUnderline"/>
          <w:rFonts w:cstheme="majorHAnsi"/>
          <w:highlight w:val="cyan"/>
        </w:rPr>
        <w:t xml:space="preserve">total </w:t>
      </w:r>
      <w:r w:rsidRPr="00617CBC">
        <w:rPr>
          <w:rStyle w:val="Emphasis"/>
          <w:rFonts w:cstheme="majorHAnsi"/>
          <w:highlight w:val="cyan"/>
        </w:rPr>
        <w:t>embrace</w:t>
      </w:r>
      <w:r w:rsidRPr="00617CBC">
        <w:rPr>
          <w:rStyle w:val="StyleUnderline"/>
          <w:rFonts w:cstheme="majorHAnsi"/>
          <w:highlight w:val="cyan"/>
        </w:rPr>
        <w:t xml:space="preserve"> of</w:t>
      </w:r>
      <w:r w:rsidRPr="00617CBC">
        <w:rPr>
          <w:rFonts w:cstheme="majorHAnsi"/>
          <w:sz w:val="16"/>
          <w:highlight w:val="cyan"/>
        </w:rPr>
        <w:t xml:space="preserve"> </w:t>
      </w:r>
      <w:r w:rsidRPr="00617CBC">
        <w:rPr>
          <w:rStyle w:val="Emphasis"/>
          <w:rFonts w:cstheme="majorHAnsi"/>
          <w:highlight w:val="cyan"/>
        </w:rPr>
        <w:t>foreign labor</w:t>
      </w:r>
      <w:r w:rsidRPr="00F756B0">
        <w:rPr>
          <w:rFonts w:cstheme="majorHAnsi"/>
          <w:sz w:val="16"/>
        </w:rPr>
        <w:t xml:space="preserve"> </w:t>
      </w:r>
      <w:r w:rsidRPr="00F756B0">
        <w:rPr>
          <w:rStyle w:val="StyleUnderline"/>
          <w:rFonts w:cstheme="majorHAnsi"/>
        </w:rPr>
        <w:t>via</w:t>
      </w:r>
      <w:r w:rsidRPr="00F756B0">
        <w:rPr>
          <w:rFonts w:cstheme="majorHAnsi"/>
          <w:sz w:val="16"/>
        </w:rPr>
        <w:t xml:space="preserve"> </w:t>
      </w:r>
      <w:r w:rsidRPr="00F756B0">
        <w:rPr>
          <w:rStyle w:val="Emphasis"/>
          <w:rFonts w:cstheme="majorHAnsi"/>
        </w:rPr>
        <w:t>H1Bs</w:t>
      </w:r>
      <w:r w:rsidRPr="00F756B0">
        <w:rPr>
          <w:rStyle w:val="StyleUnderline"/>
          <w:rFonts w:cstheme="majorHAnsi"/>
        </w:rPr>
        <w:t xml:space="preserve">, </w:t>
      </w:r>
      <w:r w:rsidRPr="00617CBC">
        <w:rPr>
          <w:rStyle w:val="StyleUnderline"/>
          <w:rFonts w:cstheme="majorHAnsi"/>
          <w:highlight w:val="cyan"/>
        </w:rPr>
        <w:t>labor has</w:t>
      </w:r>
      <w:r w:rsidRPr="00617CBC">
        <w:rPr>
          <w:rFonts w:cstheme="majorHAnsi"/>
          <w:sz w:val="16"/>
          <w:highlight w:val="cyan"/>
        </w:rPr>
        <w:t xml:space="preserve"> </w:t>
      </w:r>
      <w:r w:rsidRPr="00617CBC">
        <w:rPr>
          <w:rStyle w:val="Emphasis"/>
          <w:rFonts w:cstheme="majorHAnsi"/>
          <w:highlight w:val="cyan"/>
        </w:rPr>
        <w:t>no analysis</w:t>
      </w:r>
      <w:r w:rsidRPr="00F756B0">
        <w:rPr>
          <w:rFonts w:cstheme="majorHAnsi"/>
          <w:sz w:val="16"/>
        </w:rPr>
        <w:t xml:space="preserve"> </w:t>
      </w:r>
      <w:r w:rsidRPr="00F756B0">
        <w:rPr>
          <w:rStyle w:val="StyleUnderline"/>
          <w:rFonts w:cstheme="majorHAnsi"/>
        </w:rPr>
        <w:t>which</w:t>
      </w:r>
      <w:r w:rsidRPr="00F756B0">
        <w:rPr>
          <w:rFonts w:cstheme="majorHAnsi"/>
          <w:sz w:val="16"/>
        </w:rPr>
        <w:t xml:space="preserve"> </w:t>
      </w:r>
      <w:r w:rsidRPr="00F756B0">
        <w:rPr>
          <w:rStyle w:val="Emphasis"/>
          <w:rFonts w:cstheme="majorHAnsi"/>
        </w:rPr>
        <w:t>balances</w:t>
      </w:r>
      <w:r w:rsidRPr="00F756B0">
        <w:rPr>
          <w:rFonts w:cstheme="majorHAnsi"/>
          <w:sz w:val="16"/>
        </w:rPr>
        <w:t xml:space="preserve"> </w:t>
      </w:r>
      <w:r w:rsidRPr="00F756B0">
        <w:rPr>
          <w:rStyle w:val="StyleUnderline"/>
          <w:rFonts w:cstheme="majorHAnsi"/>
        </w:rPr>
        <w:t>protecting its</w:t>
      </w:r>
      <w:r w:rsidRPr="00F756B0">
        <w:rPr>
          <w:rFonts w:cstheme="majorHAnsi"/>
          <w:sz w:val="16"/>
        </w:rPr>
        <w:t xml:space="preserve"> existing </w:t>
      </w:r>
      <w:r w:rsidRPr="00F756B0">
        <w:rPr>
          <w:rStyle w:val="Emphasis"/>
          <w:rFonts w:cstheme="majorHAnsi"/>
        </w:rPr>
        <w:t>immigrant members</w:t>
      </w:r>
      <w:r w:rsidRPr="00F756B0">
        <w:rPr>
          <w:rFonts w:cstheme="majorHAnsi"/>
          <w:sz w:val="16"/>
        </w:rPr>
        <w:t xml:space="preserve"> </w:t>
      </w:r>
      <w:r w:rsidRPr="00F756B0">
        <w:rPr>
          <w:rStyle w:val="StyleUnderline"/>
          <w:rFonts w:cstheme="majorHAnsi"/>
        </w:rPr>
        <w:t>while recognizing the role</w:t>
      </w:r>
      <w:r w:rsidRPr="00F756B0">
        <w:rPr>
          <w:rFonts w:cstheme="majorHAnsi"/>
          <w:sz w:val="16"/>
        </w:rPr>
        <w:t xml:space="preserve"> </w:t>
      </w:r>
      <w:r w:rsidRPr="00F756B0">
        <w:rPr>
          <w:rStyle w:val="Emphasis"/>
          <w:rFonts w:cstheme="majorHAnsi"/>
        </w:rPr>
        <w:t>foreign workers</w:t>
      </w:r>
      <w:r w:rsidRPr="00F756B0">
        <w:rPr>
          <w:rFonts w:cstheme="majorHAnsi"/>
          <w:sz w:val="16"/>
        </w:rPr>
        <w:t xml:space="preserve"> </w:t>
      </w:r>
      <w:r w:rsidRPr="00F756B0">
        <w:rPr>
          <w:rStyle w:val="StyleUnderline"/>
          <w:rFonts w:cstheme="majorHAnsi"/>
        </w:rPr>
        <w:t xml:space="preserve">have in </w:t>
      </w:r>
      <w:r w:rsidRPr="00F756B0">
        <w:rPr>
          <w:rStyle w:val="Emphasis"/>
          <w:rFonts w:cstheme="majorHAnsi"/>
        </w:rPr>
        <w:t>wage suppression</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617CBC">
        <w:rPr>
          <w:rStyle w:val="Emphasis"/>
          <w:rFonts w:cstheme="majorHAnsi"/>
          <w:highlight w:val="cyan"/>
        </w:rPr>
        <w:t>preventing unionization</w:t>
      </w:r>
      <w:r w:rsidRPr="00F756B0">
        <w:rPr>
          <w:rStyle w:val="StyleUnderline"/>
          <w:rFonts w:cstheme="majorHAnsi"/>
        </w:rPr>
        <w:t xml:space="preserve">. </w:t>
      </w:r>
      <w:r w:rsidRPr="00F756B0">
        <w:rPr>
          <w:rFonts w:cstheme="majorHAnsi"/>
          <w:sz w:val="21"/>
          <w:szCs w:val="20"/>
        </w:rPr>
        <w:t>Capital has no interest in dropping the draconian 60-day rule, in which an H1B worker is deported if they’re unable to find a job.</w:t>
      </w:r>
    </w:p>
    <w:p w14:paraId="0AF6544B" w14:textId="77777777" w:rsidR="00237557" w:rsidRPr="00F756B0" w:rsidRDefault="00237557" w:rsidP="00237557">
      <w:pPr>
        <w:rPr>
          <w:rFonts w:cstheme="majorHAnsi"/>
          <w:sz w:val="16"/>
        </w:rPr>
      </w:pPr>
      <w:r w:rsidRPr="00F756B0">
        <w:rPr>
          <w:rFonts w:cstheme="majorHAnsi"/>
          <w:sz w:val="16"/>
        </w:rPr>
        <w:t>Labor management cooperation: a dying “strategy”</w:t>
      </w:r>
    </w:p>
    <w:p w14:paraId="270C66A3" w14:textId="77777777" w:rsidR="00237557" w:rsidRPr="00F756B0" w:rsidRDefault="00237557" w:rsidP="00237557">
      <w:pPr>
        <w:rPr>
          <w:rStyle w:val="StyleUnderline"/>
          <w:rFonts w:cstheme="majorHAnsi"/>
        </w:rPr>
      </w:pPr>
      <w:r w:rsidRPr="00617CBC">
        <w:rPr>
          <w:rStyle w:val="StyleUnderline"/>
          <w:rFonts w:cstheme="majorHAnsi"/>
          <w:highlight w:val="cyan"/>
        </w:rPr>
        <w:t>US labor</w:t>
      </w:r>
      <w:r w:rsidRPr="00F756B0">
        <w:rPr>
          <w:rStyle w:val="StyleUnderline"/>
          <w:rFonts w:cstheme="majorHAnsi"/>
        </w:rPr>
        <w:t xml:space="preserve"> and the nation is littered with the effects of the past decades of</w:t>
      </w:r>
      <w:r w:rsidRPr="00F756B0">
        <w:rPr>
          <w:rFonts w:cstheme="majorHAnsi"/>
          <w:sz w:val="16"/>
        </w:rPr>
        <w:t xml:space="preserve"> </w:t>
      </w:r>
      <w:r w:rsidRPr="00617CBC">
        <w:rPr>
          <w:rStyle w:val="Emphasis"/>
          <w:rFonts w:cstheme="majorHAnsi"/>
          <w:highlight w:val="cyan"/>
        </w:rPr>
        <w:t>deindustrialization</w:t>
      </w:r>
      <w:r w:rsidRPr="00F756B0">
        <w:rPr>
          <w:rFonts w:cstheme="majorHAnsi"/>
          <w:sz w:val="16"/>
        </w:rPr>
        <w:t xml:space="preserve"> </w:t>
      </w:r>
      <w:r w:rsidRPr="00617CBC">
        <w:rPr>
          <w:rStyle w:val="StyleUnderline"/>
          <w:rFonts w:cstheme="majorHAnsi"/>
          <w:highlight w:val="cyan"/>
        </w:rPr>
        <w:t xml:space="preserve">as </w:t>
      </w:r>
      <w:r w:rsidRPr="00617CBC">
        <w:rPr>
          <w:rStyle w:val="Emphasis"/>
          <w:rFonts w:cstheme="majorHAnsi"/>
          <w:highlight w:val="cyan"/>
        </w:rPr>
        <w:t>capital offshored</w:t>
      </w:r>
      <w:r w:rsidRPr="00F756B0">
        <w:rPr>
          <w:rFonts w:cstheme="majorHAnsi"/>
          <w:sz w:val="16"/>
        </w:rPr>
        <w:t xml:space="preserve"> </w:t>
      </w:r>
      <w:r w:rsidRPr="00F756B0">
        <w:rPr>
          <w:rStyle w:val="StyleUnderline"/>
          <w:rFonts w:cstheme="majorHAnsi"/>
        </w:rPr>
        <w:t xml:space="preserve">and </w:t>
      </w:r>
      <w:r w:rsidRPr="00617CBC">
        <w:rPr>
          <w:rStyle w:val="StyleUnderline"/>
          <w:rFonts w:cstheme="majorHAnsi"/>
          <w:highlight w:val="cyan"/>
        </w:rPr>
        <w:t>contracted</w:t>
      </w:r>
      <w:r w:rsidRPr="00F756B0">
        <w:rPr>
          <w:rStyle w:val="StyleUnderline"/>
          <w:rFonts w:cstheme="majorHAnsi"/>
        </w:rPr>
        <w:t xml:space="preserve"> out</w:t>
      </w:r>
      <w:r w:rsidRPr="00F756B0">
        <w:rPr>
          <w:rFonts w:cstheme="majorHAnsi"/>
          <w:sz w:val="16"/>
        </w:rPr>
        <w:t xml:space="preserve"> </w:t>
      </w:r>
      <w:r w:rsidRPr="00617CBC">
        <w:rPr>
          <w:rStyle w:val="Emphasis"/>
          <w:rFonts w:cstheme="majorHAnsi"/>
          <w:highlight w:val="cyan"/>
        </w:rPr>
        <w:t>whole industries</w:t>
      </w:r>
      <w:r w:rsidRPr="00F756B0">
        <w:rPr>
          <w:rStyle w:val="StyleUnderline"/>
          <w:rFonts w:cstheme="majorHAnsi"/>
        </w:rPr>
        <w:t>, destroying</w:t>
      </w:r>
      <w:r w:rsidRPr="00F756B0">
        <w:rPr>
          <w:rFonts w:cstheme="majorHAnsi"/>
          <w:sz w:val="16"/>
        </w:rPr>
        <w:t xml:space="preserve"> </w:t>
      </w:r>
      <w:r w:rsidRPr="00F756B0">
        <w:rPr>
          <w:rStyle w:val="Emphasis"/>
          <w:rFonts w:cstheme="majorHAnsi"/>
        </w:rPr>
        <w:t>millions of</w:t>
      </w:r>
      <w:r w:rsidRPr="00F756B0">
        <w:rPr>
          <w:rFonts w:cstheme="majorHAnsi"/>
          <w:sz w:val="16"/>
        </w:rPr>
        <w:t xml:space="preserve"> decent </w:t>
      </w:r>
      <w:r w:rsidRPr="00F756B0">
        <w:rPr>
          <w:rStyle w:val="Emphasis"/>
          <w:rFonts w:cstheme="majorHAnsi"/>
        </w:rPr>
        <w:t>jobs</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decimating communities</w:t>
      </w:r>
      <w:r w:rsidRPr="00F756B0">
        <w:rPr>
          <w:rFonts w:cstheme="majorHAnsi"/>
          <w:sz w:val="16"/>
        </w:rPr>
        <w:t xml:space="preserve"> </w:t>
      </w:r>
      <w:r w:rsidRPr="00F756B0">
        <w:rPr>
          <w:rStyle w:val="StyleUnderline"/>
          <w:rFonts w:cstheme="majorHAnsi"/>
        </w:rPr>
        <w:t>into</w:t>
      </w:r>
      <w:r w:rsidRPr="00F756B0">
        <w:rPr>
          <w:rFonts w:cstheme="majorHAnsi"/>
          <w:sz w:val="16"/>
        </w:rPr>
        <w:t xml:space="preserve"> </w:t>
      </w:r>
      <w:r w:rsidRPr="00F756B0">
        <w:rPr>
          <w:rStyle w:val="Emphasis"/>
          <w:rFonts w:cstheme="majorHAnsi"/>
        </w:rPr>
        <w:t>“rust belts.”</w:t>
      </w:r>
      <w:r w:rsidRPr="00F756B0">
        <w:rPr>
          <w:rFonts w:cstheme="majorHAnsi"/>
          <w:sz w:val="16"/>
        </w:rPr>
        <w:t xml:space="preserve"> Almost if not </w:t>
      </w:r>
      <w:r w:rsidRPr="00F756B0">
        <w:rPr>
          <w:rStyle w:val="Emphasis"/>
          <w:rFonts w:cstheme="majorHAnsi"/>
        </w:rPr>
        <w:t>all</w:t>
      </w:r>
      <w:r w:rsidRPr="00F756B0">
        <w:rPr>
          <w:rFonts w:cstheme="majorHAnsi"/>
          <w:sz w:val="16"/>
        </w:rPr>
        <w:t xml:space="preserve"> of these </w:t>
      </w:r>
      <w:r w:rsidRPr="00617CBC">
        <w:rPr>
          <w:rStyle w:val="StyleUnderline"/>
          <w:rFonts w:cstheme="majorHAnsi"/>
          <w:highlight w:val="cyan"/>
        </w:rPr>
        <w:t>destroyed industries were</w:t>
      </w:r>
      <w:r w:rsidRPr="00617CBC">
        <w:rPr>
          <w:rFonts w:cstheme="majorHAnsi"/>
          <w:sz w:val="16"/>
          <w:highlight w:val="cyan"/>
        </w:rPr>
        <w:t xml:space="preserve"> </w:t>
      </w:r>
      <w:r w:rsidRPr="00617CBC">
        <w:rPr>
          <w:rStyle w:val="Emphasis"/>
          <w:rFonts w:cstheme="majorHAnsi"/>
          <w:highlight w:val="cyan"/>
        </w:rPr>
        <w:t>unionized</w:t>
      </w:r>
      <w:r w:rsidRPr="00F756B0">
        <w:rPr>
          <w:rFonts w:cstheme="majorHAnsi"/>
          <w:sz w:val="16"/>
        </w:rPr>
        <w:t xml:space="preserve"> </w:t>
      </w:r>
      <w:r w:rsidRPr="00F756B0">
        <w:rPr>
          <w:rStyle w:val="StyleUnderline"/>
          <w:rFonts w:cstheme="majorHAnsi"/>
        </w:rPr>
        <w:t>– but a</w:t>
      </w:r>
      <w:r w:rsidRPr="00F756B0">
        <w:rPr>
          <w:rFonts w:cstheme="majorHAnsi"/>
          <w:sz w:val="16"/>
        </w:rPr>
        <w:t xml:space="preserve"> </w:t>
      </w:r>
      <w:r w:rsidRPr="00F756B0">
        <w:rPr>
          <w:rStyle w:val="Emphasis"/>
          <w:rFonts w:cstheme="majorHAnsi"/>
        </w:rPr>
        <w:t>“labor management partnership”</w:t>
      </w:r>
      <w:r w:rsidRPr="00F756B0">
        <w:rPr>
          <w:rFonts w:cstheme="majorHAnsi"/>
          <w:sz w:val="16"/>
        </w:rPr>
        <w:t xml:space="preserve"> </w:t>
      </w:r>
      <w:r w:rsidRPr="00F756B0">
        <w:rPr>
          <w:rStyle w:val="StyleUnderline"/>
          <w:rFonts w:cstheme="majorHAnsi"/>
        </w:rPr>
        <w:t xml:space="preserve">mentality </w:t>
      </w:r>
      <w:r w:rsidRPr="00617CBC">
        <w:rPr>
          <w:rStyle w:val="Emphasis"/>
          <w:rFonts w:cstheme="majorHAnsi"/>
          <w:highlight w:val="cyan"/>
        </w:rPr>
        <w:t>prevented unions</w:t>
      </w:r>
      <w:r w:rsidRPr="00617CBC">
        <w:rPr>
          <w:rFonts w:cstheme="majorHAnsi"/>
          <w:sz w:val="16"/>
          <w:highlight w:val="cyan"/>
        </w:rPr>
        <w:t xml:space="preserve"> </w:t>
      </w:r>
      <w:r w:rsidRPr="00617CBC">
        <w:rPr>
          <w:rStyle w:val="StyleUnderline"/>
          <w:rFonts w:cstheme="majorHAnsi"/>
          <w:highlight w:val="cyan"/>
        </w:rPr>
        <w:t>from</w:t>
      </w:r>
      <w:r w:rsidRPr="00617CBC">
        <w:rPr>
          <w:rFonts w:cstheme="majorHAnsi"/>
          <w:sz w:val="16"/>
          <w:highlight w:val="cyan"/>
        </w:rPr>
        <w:t xml:space="preserve"> </w:t>
      </w:r>
      <w:r w:rsidRPr="00617CBC">
        <w:rPr>
          <w:rStyle w:val="Emphasis"/>
          <w:rFonts w:cstheme="majorHAnsi"/>
          <w:highlight w:val="cyan"/>
        </w:rPr>
        <w:t>organizing</w:t>
      </w:r>
      <w:r w:rsidRPr="00F756B0">
        <w:rPr>
          <w:rFonts w:cstheme="majorHAnsi"/>
          <w:sz w:val="16"/>
        </w:rPr>
        <w:t xml:space="preserve"> </w:t>
      </w:r>
      <w:r w:rsidRPr="00F756B0">
        <w:rPr>
          <w:rStyle w:val="StyleUnderline"/>
          <w:rFonts w:cstheme="majorHAnsi"/>
        </w:rPr>
        <w:t>a</w:t>
      </w:r>
      <w:r w:rsidRPr="00F756B0">
        <w:rPr>
          <w:rFonts w:cstheme="majorHAnsi"/>
          <w:sz w:val="16"/>
        </w:rPr>
        <w:t xml:space="preserve"> </w:t>
      </w:r>
      <w:r w:rsidRPr="00617CBC">
        <w:rPr>
          <w:rStyle w:val="Emphasis"/>
          <w:rFonts w:cstheme="majorHAnsi"/>
          <w:highlight w:val="cyan"/>
        </w:rPr>
        <w:t>mass fight back</w:t>
      </w:r>
      <w:r w:rsidRPr="00F756B0">
        <w:rPr>
          <w:rFonts w:cstheme="majorHAnsi"/>
          <w:sz w:val="16"/>
        </w:rPr>
        <w:t xml:space="preserve"> </w:t>
      </w:r>
      <w:r w:rsidRPr="00F756B0">
        <w:rPr>
          <w:rStyle w:val="StyleUnderline"/>
          <w:rFonts w:cstheme="majorHAnsi"/>
        </w:rPr>
        <w:t>against corporate rule on the job and at the ballot box.</w:t>
      </w:r>
    </w:p>
    <w:p w14:paraId="21CA4732" w14:textId="77777777" w:rsidR="00237557" w:rsidRDefault="00237557" w:rsidP="00237557">
      <w:pPr>
        <w:rPr>
          <w:rFonts w:cstheme="majorHAnsi"/>
          <w:sz w:val="21"/>
          <w:szCs w:val="20"/>
        </w:rPr>
      </w:pPr>
      <w:r w:rsidRPr="00F756B0">
        <w:rPr>
          <w:rStyle w:val="StyleUnderline"/>
          <w:rFonts w:cstheme="majorHAnsi"/>
        </w:rPr>
        <w:t>The sacrosanct belief in “management rights” and weak US labor law puts</w:t>
      </w:r>
      <w:r w:rsidRPr="00F756B0">
        <w:rPr>
          <w:rFonts w:cstheme="majorHAnsi"/>
          <w:sz w:val="16"/>
        </w:rPr>
        <w:t xml:space="preserve"> </w:t>
      </w:r>
      <w:r w:rsidRPr="00F756B0">
        <w:rPr>
          <w:rStyle w:val="Emphasis"/>
          <w:rFonts w:cstheme="majorHAnsi"/>
        </w:rPr>
        <w:t>limits</w:t>
      </w:r>
      <w:r w:rsidRPr="00F756B0">
        <w:rPr>
          <w:rFonts w:cstheme="majorHAnsi"/>
          <w:sz w:val="16"/>
        </w:rPr>
        <w:t xml:space="preserve"> </w:t>
      </w:r>
      <w:r w:rsidRPr="00F756B0">
        <w:rPr>
          <w:rStyle w:val="StyleUnderline"/>
          <w:rFonts w:cstheme="majorHAnsi"/>
        </w:rPr>
        <w:t xml:space="preserve">on unions to negotiate </w:t>
      </w:r>
      <w:r w:rsidRPr="00F756B0">
        <w:rPr>
          <w:rStyle w:val="Emphasis"/>
          <w:rFonts w:cstheme="majorHAnsi"/>
        </w:rPr>
        <w:t>mostly</w:t>
      </w:r>
      <w:r w:rsidRPr="00F756B0">
        <w:rPr>
          <w:rStyle w:val="StyleUnderline"/>
          <w:rFonts w:cstheme="majorHAnsi"/>
        </w:rPr>
        <w:t xml:space="preserve"> on the</w:t>
      </w:r>
      <w:r w:rsidRPr="00F756B0">
        <w:rPr>
          <w:rFonts w:cstheme="majorHAnsi"/>
          <w:sz w:val="16"/>
        </w:rPr>
        <w:t xml:space="preserve"> </w:t>
      </w:r>
      <w:r w:rsidRPr="00F756B0">
        <w:rPr>
          <w:rStyle w:val="Emphasis"/>
          <w:rFonts w:cstheme="majorHAnsi"/>
        </w:rPr>
        <w:t>“effects”</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massive </w:t>
      </w:r>
      <w:r w:rsidRPr="00F756B0">
        <w:rPr>
          <w:rStyle w:val="StyleUnderline"/>
          <w:rFonts w:cstheme="majorHAnsi"/>
        </w:rPr>
        <w:t>job losses. And because the top union leadership believes the workers’ interests are similar to that of their</w:t>
      </w:r>
      <w:r w:rsidRPr="00F756B0">
        <w:rPr>
          <w:rFonts w:cstheme="majorHAnsi"/>
          <w:sz w:val="16"/>
        </w:rPr>
        <w:t xml:space="preserve"> </w:t>
      </w:r>
      <w:r w:rsidRPr="00F756B0">
        <w:rPr>
          <w:rStyle w:val="Emphasis"/>
          <w:rFonts w:cstheme="majorHAnsi"/>
        </w:rPr>
        <w:t>“employer,”</w:t>
      </w:r>
      <w:r w:rsidRPr="00F756B0">
        <w:rPr>
          <w:rFonts w:cstheme="majorHAnsi"/>
          <w:sz w:val="16"/>
        </w:rPr>
        <w:t xml:space="preserve"> </w:t>
      </w:r>
      <w:r w:rsidRPr="00617CBC">
        <w:rPr>
          <w:rStyle w:val="StyleUnderline"/>
          <w:rFonts w:cstheme="majorHAnsi"/>
          <w:highlight w:val="cyan"/>
        </w:rPr>
        <w:t>unions never</w:t>
      </w:r>
      <w:r w:rsidRPr="00617CBC">
        <w:rPr>
          <w:rFonts w:cstheme="majorHAnsi"/>
          <w:sz w:val="16"/>
          <w:highlight w:val="cyan"/>
        </w:rPr>
        <w:t xml:space="preserve"> </w:t>
      </w:r>
      <w:r w:rsidRPr="00617CBC">
        <w:rPr>
          <w:rStyle w:val="Emphasis"/>
          <w:rFonts w:cstheme="majorHAnsi"/>
          <w:highlight w:val="cyan"/>
        </w:rPr>
        <w:t>challenge</w:t>
      </w:r>
      <w:r w:rsidRPr="00F756B0">
        <w:rPr>
          <w:rStyle w:val="Emphasis"/>
          <w:rFonts w:cstheme="majorHAnsi"/>
        </w:rPr>
        <w:t>d</w:t>
      </w:r>
      <w:r w:rsidRPr="00F756B0">
        <w:rPr>
          <w:rFonts w:cstheme="majorHAnsi"/>
          <w:sz w:val="16"/>
        </w:rPr>
        <w:t xml:space="preserve"> </w:t>
      </w:r>
      <w:r w:rsidRPr="00F756B0">
        <w:rPr>
          <w:rStyle w:val="StyleUnderline"/>
          <w:rFonts w:cstheme="majorHAnsi"/>
        </w:rPr>
        <w:t xml:space="preserve">the power of </w:t>
      </w:r>
      <w:r w:rsidRPr="00617CBC">
        <w:rPr>
          <w:rStyle w:val="StyleUnderline"/>
          <w:rFonts w:cstheme="majorHAnsi"/>
          <w:highlight w:val="cyan"/>
        </w:rPr>
        <w:t>corporate America</w:t>
      </w:r>
      <w:r w:rsidRPr="00F756B0">
        <w:rPr>
          <w:rStyle w:val="StyleUnderline"/>
          <w:rFonts w:cstheme="majorHAnsi"/>
        </w:rPr>
        <w:t xml:space="preserve"> to dictate terms on the job and the impact of their unilateral power on their communities. </w:t>
      </w:r>
      <w:r w:rsidRPr="00F756B0">
        <w:rPr>
          <w:rFonts w:cstheme="majorHAnsi"/>
          <w:sz w:val="21"/>
          <w:szCs w:val="20"/>
        </w:rPr>
        <w:t>This unchecked corporate power left them unable to offer any popular alternative that would give the workers and public interest a voice in the debate.</w:t>
      </w:r>
    </w:p>
    <w:p w14:paraId="7876A2CD" w14:textId="77777777" w:rsidR="008C0DDF" w:rsidRDefault="008C0DDF" w:rsidP="008C0DDF">
      <w:pPr>
        <w:pStyle w:val="Heading4"/>
      </w:pPr>
      <w:r>
        <w:t xml:space="preserve">They can fiat labor protections </w:t>
      </w:r>
      <w:r w:rsidRPr="004D31D0">
        <w:t xml:space="preserve">but they can’t fiat; </w:t>
      </w:r>
      <w:r>
        <w:t xml:space="preserve">court </w:t>
      </w:r>
      <w:r w:rsidRPr="004D31D0">
        <w:t xml:space="preserve">wins, </w:t>
      </w:r>
      <w:r>
        <w:t>legal aid</w:t>
      </w:r>
      <w:r w:rsidRPr="0080074F">
        <w:t xml:space="preserve"> </w:t>
      </w:r>
      <w:r>
        <w:t>or lower litigation cost</w:t>
      </w:r>
    </w:p>
    <w:p w14:paraId="7A509418" w14:textId="77777777" w:rsidR="008C0DDF" w:rsidRPr="0080074F" w:rsidRDefault="008C0DDF" w:rsidP="008C0DDF">
      <w:r w:rsidRPr="00EE6392">
        <w:rPr>
          <w:rStyle w:val="Style13ptBold"/>
        </w:rPr>
        <w:t>Hodges, 5</w:t>
      </w:r>
      <w:r>
        <w:t xml:space="preserve"> – [Ann C., Prof. Law @ Richmond: “THE LIMITS OF MULTIPLE RIGHTS AND REMEDIES: A CALL FOR REVISITING THE LAW OF THE WORKPLACE,” </w:t>
      </w:r>
      <w:r>
        <w:rPr>
          <w:i/>
        </w:rPr>
        <w:t>Hofstra Labor &amp; Employment Law Journal</w:t>
      </w:r>
      <w:r>
        <w:t xml:space="preserve"> 22:2 (Spring 2005), pp. 601-626, HeinOnline]</w:t>
      </w:r>
    </w:p>
    <w:p w14:paraId="004E6611" w14:textId="77777777" w:rsidR="008C0DDF" w:rsidRPr="00CB307D" w:rsidRDefault="008C0DDF" w:rsidP="008C0DDF">
      <w:pPr>
        <w:rPr>
          <w:sz w:val="16"/>
          <w:szCs w:val="24"/>
        </w:rPr>
      </w:pPr>
      <w:r w:rsidRPr="00CB307D">
        <w:rPr>
          <w:rStyle w:val="Emphasis"/>
          <w:szCs w:val="24"/>
        </w:rPr>
        <w:t>Employees</w:t>
      </w:r>
      <w:r w:rsidRPr="00CB307D">
        <w:rPr>
          <w:rStyle w:val="StyleUnderline"/>
          <w:szCs w:val="24"/>
        </w:rPr>
        <w:t xml:space="preserve"> have </w:t>
      </w:r>
      <w:r w:rsidRPr="00CB307D">
        <w:rPr>
          <w:rStyle w:val="Emphasis"/>
          <w:szCs w:val="24"/>
        </w:rPr>
        <w:t>more legal rights than ever</w:t>
      </w:r>
      <w:r w:rsidRPr="00CB307D">
        <w:rPr>
          <w:rStyle w:val="StyleUnderline"/>
          <w:szCs w:val="24"/>
        </w:rPr>
        <w:t xml:space="preserve"> before, yet data regarding </w:t>
      </w:r>
      <w:r w:rsidRPr="00617CBC">
        <w:rPr>
          <w:rStyle w:val="Emphasis"/>
          <w:szCs w:val="24"/>
          <w:highlight w:val="cyan"/>
        </w:rPr>
        <w:t>enforcement</w:t>
      </w:r>
      <w:r w:rsidRPr="00CB307D">
        <w:rPr>
          <w:sz w:val="16"/>
          <w:szCs w:val="24"/>
        </w:rPr>
        <w:t xml:space="preserve"> of those rights </w:t>
      </w:r>
      <w:r w:rsidRPr="00CB307D">
        <w:rPr>
          <w:rStyle w:val="StyleUnderline"/>
          <w:szCs w:val="24"/>
        </w:rPr>
        <w:t>indicate</w:t>
      </w:r>
      <w:r w:rsidRPr="00CB307D">
        <w:rPr>
          <w:sz w:val="16"/>
          <w:szCs w:val="24"/>
        </w:rPr>
        <w:t xml:space="preserve"> that the </w:t>
      </w:r>
      <w:r w:rsidRPr="00617CBC">
        <w:rPr>
          <w:rStyle w:val="Emphasis"/>
          <w:szCs w:val="24"/>
          <w:highlight w:val="cyan"/>
        </w:rPr>
        <w:t>rights are</w:t>
      </w:r>
      <w:r w:rsidRPr="00CB307D">
        <w:rPr>
          <w:rStyle w:val="Emphasis"/>
          <w:szCs w:val="24"/>
        </w:rPr>
        <w:t xml:space="preserve"> often </w:t>
      </w:r>
      <w:r w:rsidRPr="00617CBC">
        <w:rPr>
          <w:rStyle w:val="Emphasis"/>
          <w:szCs w:val="24"/>
          <w:highlight w:val="cyan"/>
        </w:rPr>
        <w:t>more theoretical than real.</w:t>
      </w:r>
      <w:r w:rsidRPr="00CB307D">
        <w:rPr>
          <w:sz w:val="16"/>
          <w:szCs w:val="24"/>
        </w:rPr>
        <w:t xml:space="preserve"> 49 </w:t>
      </w:r>
      <w:r w:rsidRPr="00617CBC">
        <w:rPr>
          <w:rStyle w:val="StyleUnderline"/>
          <w:szCs w:val="24"/>
          <w:highlight w:val="cyan"/>
        </w:rPr>
        <w:t>The</w:t>
      </w:r>
      <w:r w:rsidRPr="00CB307D">
        <w:rPr>
          <w:rStyle w:val="StyleUnderline"/>
          <w:szCs w:val="24"/>
        </w:rPr>
        <w:t xml:space="preserve"> </w:t>
      </w:r>
      <w:r w:rsidRPr="00617CBC">
        <w:rPr>
          <w:rStyle w:val="Emphasis"/>
          <w:szCs w:val="24"/>
          <w:highlight w:val="cyan"/>
        </w:rPr>
        <w:t>cost</w:t>
      </w:r>
      <w:r w:rsidRPr="00617CBC">
        <w:rPr>
          <w:rStyle w:val="StyleUnderline"/>
          <w:szCs w:val="24"/>
          <w:highlight w:val="cyan"/>
        </w:rPr>
        <w:t xml:space="preserve"> of </w:t>
      </w:r>
      <w:r w:rsidRPr="00617CBC">
        <w:rPr>
          <w:rStyle w:val="Emphasis"/>
          <w:szCs w:val="24"/>
          <w:highlight w:val="cyan"/>
        </w:rPr>
        <w:t>litigating</w:t>
      </w:r>
      <w:r w:rsidRPr="00CB307D">
        <w:rPr>
          <w:rStyle w:val="StyleUnderline"/>
          <w:szCs w:val="24"/>
        </w:rPr>
        <w:t xml:space="preserve"> such claims is </w:t>
      </w:r>
      <w:r w:rsidRPr="00617CBC">
        <w:rPr>
          <w:rStyle w:val="Emphasis"/>
          <w:szCs w:val="24"/>
          <w:highlight w:val="cyan"/>
        </w:rPr>
        <w:t xml:space="preserve">beyond the </w:t>
      </w:r>
      <w:r w:rsidRPr="00CB307D">
        <w:rPr>
          <w:rStyle w:val="Emphasis"/>
          <w:szCs w:val="24"/>
        </w:rPr>
        <w:t xml:space="preserve">means of the </w:t>
      </w:r>
      <w:r w:rsidRPr="00617CBC">
        <w:rPr>
          <w:rStyle w:val="Emphasis"/>
          <w:szCs w:val="24"/>
          <w:highlight w:val="cyan"/>
        </w:rPr>
        <w:t>average</w:t>
      </w:r>
      <w:r w:rsidRPr="00CB307D">
        <w:rPr>
          <w:rStyle w:val="Emphasis"/>
          <w:szCs w:val="24"/>
        </w:rPr>
        <w:t xml:space="preserve"> </w:t>
      </w:r>
      <w:r w:rsidRPr="00617CBC">
        <w:rPr>
          <w:rStyle w:val="Emphasis"/>
          <w:szCs w:val="24"/>
          <w:highlight w:val="cyan"/>
        </w:rPr>
        <w:t>employee</w:t>
      </w:r>
      <w:r w:rsidRPr="00CB307D">
        <w:rPr>
          <w:rStyle w:val="StyleUnderline"/>
          <w:szCs w:val="24"/>
        </w:rPr>
        <w:t xml:space="preserve"> and an even greater hurdle for the discharged employee with substantially reduced income.</w:t>
      </w:r>
      <w:r w:rsidRPr="00CB307D">
        <w:rPr>
          <w:sz w:val="16"/>
          <w:szCs w:val="24"/>
        </w:rPr>
        <w:t xml:space="preserve">50 Many </w:t>
      </w:r>
      <w:r w:rsidRPr="00617CBC">
        <w:rPr>
          <w:rStyle w:val="StyleUnderline"/>
          <w:szCs w:val="24"/>
          <w:highlight w:val="cyan"/>
        </w:rPr>
        <w:t>attorneys</w:t>
      </w:r>
      <w:r w:rsidRPr="00CB307D">
        <w:rPr>
          <w:rStyle w:val="StyleUnderline"/>
          <w:szCs w:val="24"/>
        </w:rPr>
        <w:t xml:space="preserve"> </w:t>
      </w:r>
      <w:r w:rsidRPr="00617CBC">
        <w:rPr>
          <w:rStyle w:val="StyleUnderline"/>
          <w:szCs w:val="24"/>
          <w:highlight w:val="cyan"/>
        </w:rPr>
        <w:t>charge</w:t>
      </w:r>
      <w:r w:rsidRPr="00CB307D">
        <w:rPr>
          <w:rStyle w:val="StyleUnderline"/>
          <w:szCs w:val="24"/>
        </w:rPr>
        <w:t xml:space="preserve"> </w:t>
      </w:r>
      <w:r w:rsidRPr="00617CBC">
        <w:rPr>
          <w:rStyle w:val="Emphasis"/>
          <w:highlight w:val="cyan"/>
        </w:rPr>
        <w:t>several</w:t>
      </w:r>
      <w:r w:rsidRPr="00617CBC">
        <w:rPr>
          <w:rStyle w:val="StyleUnderline"/>
          <w:szCs w:val="24"/>
          <w:highlight w:val="cyan"/>
        </w:rPr>
        <w:t xml:space="preserve"> </w:t>
      </w:r>
      <w:r w:rsidRPr="00617CBC">
        <w:rPr>
          <w:rStyle w:val="Emphasis"/>
          <w:highlight w:val="cyan"/>
        </w:rPr>
        <w:t>hundred</w:t>
      </w:r>
      <w:r w:rsidRPr="00617CBC">
        <w:rPr>
          <w:rStyle w:val="StyleUnderline"/>
          <w:szCs w:val="24"/>
          <w:highlight w:val="cyan"/>
        </w:rPr>
        <w:t xml:space="preserve"> dollars</w:t>
      </w:r>
      <w:r w:rsidRPr="00CB307D">
        <w:rPr>
          <w:rStyle w:val="StyleUnderline"/>
          <w:szCs w:val="24"/>
        </w:rPr>
        <w:t xml:space="preserve"> just </w:t>
      </w:r>
      <w:r w:rsidRPr="00617CBC">
        <w:rPr>
          <w:rStyle w:val="StyleUnderline"/>
          <w:szCs w:val="24"/>
          <w:highlight w:val="cyan"/>
        </w:rPr>
        <w:t>for</w:t>
      </w:r>
      <w:r w:rsidRPr="00CB307D">
        <w:rPr>
          <w:rStyle w:val="StyleUnderline"/>
          <w:szCs w:val="24"/>
        </w:rPr>
        <w:t xml:space="preserve"> an </w:t>
      </w:r>
      <w:r w:rsidRPr="00617CBC">
        <w:rPr>
          <w:rStyle w:val="StyleUnderline"/>
          <w:szCs w:val="24"/>
          <w:highlight w:val="cyan"/>
        </w:rPr>
        <w:t>initial</w:t>
      </w:r>
      <w:r w:rsidRPr="00CB307D">
        <w:rPr>
          <w:rStyle w:val="StyleUnderline"/>
          <w:szCs w:val="24"/>
        </w:rPr>
        <w:t xml:space="preserve"> </w:t>
      </w:r>
      <w:r w:rsidRPr="00617CBC">
        <w:rPr>
          <w:rStyle w:val="StyleUnderline"/>
          <w:szCs w:val="24"/>
          <w:highlight w:val="cyan"/>
        </w:rPr>
        <w:t>consultation</w:t>
      </w:r>
      <w:r w:rsidRPr="00CB307D">
        <w:rPr>
          <w:rStyle w:val="StyleUnderline"/>
          <w:szCs w:val="24"/>
        </w:rPr>
        <w:t>, a substantial barrier for the low wage employee.</w:t>
      </w:r>
      <w:r w:rsidRPr="00CB307D">
        <w:rPr>
          <w:sz w:val="16"/>
          <w:szCs w:val="24"/>
        </w:rPr>
        <w:t xml:space="preserve"> 5 In addition, attorneys who work on a contingent fee arrangement will take only cases with a very strong chance of success and a relatively high potential recovery</w:t>
      </w:r>
      <w:r w:rsidRPr="00CB307D">
        <w:rPr>
          <w:rStyle w:val="StyleUnderline"/>
          <w:szCs w:val="24"/>
        </w:rPr>
        <w:t>.</w:t>
      </w:r>
      <w:r w:rsidRPr="00CB307D">
        <w:rPr>
          <w:sz w:val="16"/>
          <w:szCs w:val="24"/>
        </w:rPr>
        <w:t xml:space="preserve">52 Because of the substantial cost of litigation, </w:t>
      </w:r>
      <w:r w:rsidRPr="00617CBC">
        <w:rPr>
          <w:rStyle w:val="StyleUnderline"/>
          <w:szCs w:val="24"/>
          <w:highlight w:val="cyan"/>
        </w:rPr>
        <w:t>many</w:t>
      </w:r>
      <w:r w:rsidRPr="00CB307D">
        <w:rPr>
          <w:rStyle w:val="StyleUnderline"/>
          <w:szCs w:val="24"/>
        </w:rPr>
        <w:t xml:space="preserve"> </w:t>
      </w:r>
      <w:r w:rsidRPr="00617CBC">
        <w:rPr>
          <w:rStyle w:val="StyleUnderline"/>
          <w:szCs w:val="24"/>
          <w:highlight w:val="cyan"/>
        </w:rPr>
        <w:t>aggrieved</w:t>
      </w:r>
      <w:r w:rsidRPr="00CB307D">
        <w:rPr>
          <w:rStyle w:val="StyleUnderline"/>
          <w:szCs w:val="24"/>
        </w:rPr>
        <w:t xml:space="preserve"> employees </w:t>
      </w:r>
      <w:r w:rsidRPr="00617CBC">
        <w:rPr>
          <w:rStyle w:val="StyleUnderline"/>
          <w:szCs w:val="24"/>
          <w:highlight w:val="cyan"/>
        </w:rPr>
        <w:t>find it difficult to obtain legal counsel</w:t>
      </w:r>
      <w:r w:rsidRPr="00CB307D">
        <w:rPr>
          <w:rStyle w:val="StyleUnderline"/>
          <w:szCs w:val="24"/>
        </w:rPr>
        <w:t xml:space="preserve"> to enforce their rights. </w:t>
      </w:r>
      <w:r w:rsidRPr="00617CBC">
        <w:rPr>
          <w:rStyle w:val="Emphasis"/>
          <w:szCs w:val="24"/>
          <w:highlight w:val="cyan"/>
        </w:rPr>
        <w:t xml:space="preserve">Only a small percentage </w:t>
      </w:r>
      <w:r w:rsidRPr="00CB307D">
        <w:rPr>
          <w:rStyle w:val="Emphasis"/>
          <w:szCs w:val="24"/>
        </w:rPr>
        <w:t xml:space="preserve">of individuals </w:t>
      </w:r>
      <w:r w:rsidRPr="00617CBC">
        <w:rPr>
          <w:rStyle w:val="Emphasis"/>
          <w:szCs w:val="24"/>
          <w:highlight w:val="cyan"/>
        </w:rPr>
        <w:t>seeking representation</w:t>
      </w:r>
      <w:r w:rsidRPr="00CB307D">
        <w:rPr>
          <w:rStyle w:val="Emphasis"/>
          <w:szCs w:val="24"/>
        </w:rPr>
        <w:t xml:space="preserve"> for employment claims actually </w:t>
      </w:r>
      <w:r w:rsidRPr="00617CBC">
        <w:rPr>
          <w:rStyle w:val="Emphasis"/>
          <w:szCs w:val="24"/>
          <w:highlight w:val="cyan"/>
        </w:rPr>
        <w:t>obtain it</w:t>
      </w:r>
      <w:r w:rsidRPr="00CB307D">
        <w:rPr>
          <w:rStyle w:val="StyleUnderline"/>
          <w:szCs w:val="24"/>
        </w:rPr>
        <w:t>.</w:t>
      </w:r>
      <w:r w:rsidRPr="00CB307D">
        <w:rPr>
          <w:sz w:val="16"/>
          <w:szCs w:val="24"/>
        </w:rPr>
        <w:t>53</w:t>
      </w:r>
    </w:p>
    <w:p w14:paraId="5AAE4BB4" w14:textId="77777777" w:rsidR="008C0DDF" w:rsidRPr="00CB307D" w:rsidRDefault="008C0DDF" w:rsidP="008C0DDF">
      <w:pPr>
        <w:rPr>
          <w:sz w:val="16"/>
          <w:szCs w:val="24"/>
        </w:rPr>
      </w:pPr>
      <w:r w:rsidRPr="00CB307D">
        <w:rPr>
          <w:rStyle w:val="StyleUnderline"/>
          <w:szCs w:val="24"/>
        </w:rPr>
        <w:t xml:space="preserve">Government </w:t>
      </w:r>
      <w:r w:rsidRPr="00CB307D">
        <w:rPr>
          <w:rStyle w:val="Emphasis"/>
          <w:szCs w:val="24"/>
        </w:rPr>
        <w:t>agencies do not</w:t>
      </w:r>
      <w:r w:rsidRPr="00CB307D">
        <w:rPr>
          <w:rStyle w:val="StyleUnderline"/>
          <w:szCs w:val="24"/>
        </w:rPr>
        <w:t xml:space="preserve"> </w:t>
      </w:r>
      <w:r w:rsidRPr="00CB307D">
        <w:rPr>
          <w:sz w:val="16"/>
          <w:szCs w:val="24"/>
        </w:rPr>
        <w:t>adequately</w:t>
      </w:r>
      <w:r w:rsidRPr="00CB307D">
        <w:rPr>
          <w:rStyle w:val="StyleUnderline"/>
          <w:szCs w:val="24"/>
        </w:rPr>
        <w:t xml:space="preserve"> </w:t>
      </w:r>
      <w:r w:rsidRPr="00CB307D">
        <w:rPr>
          <w:rStyle w:val="Emphasis"/>
          <w:szCs w:val="24"/>
        </w:rPr>
        <w:t>fill the</w:t>
      </w:r>
      <w:r w:rsidRPr="00CB307D">
        <w:rPr>
          <w:rStyle w:val="StyleUnderline"/>
          <w:szCs w:val="24"/>
        </w:rPr>
        <w:t xml:space="preserve"> enforcement </w:t>
      </w:r>
      <w:r w:rsidRPr="00CB307D">
        <w:rPr>
          <w:rStyle w:val="Emphasis"/>
          <w:szCs w:val="24"/>
        </w:rPr>
        <w:t>gap</w:t>
      </w:r>
      <w:r w:rsidRPr="00CB307D">
        <w:rPr>
          <w:rStyle w:val="StyleUnderline"/>
          <w:szCs w:val="24"/>
        </w:rPr>
        <w:t>.</w:t>
      </w:r>
      <w:r w:rsidRPr="00CB307D">
        <w:rPr>
          <w:sz w:val="16"/>
          <w:szCs w:val="24"/>
        </w:rPr>
        <w:t xml:space="preserve"> The </w:t>
      </w:r>
      <w:r w:rsidRPr="00617CBC">
        <w:rPr>
          <w:rStyle w:val="Emphasis"/>
          <w:szCs w:val="24"/>
          <w:highlight w:val="cyan"/>
        </w:rPr>
        <w:t>agencies</w:t>
      </w:r>
      <w:r w:rsidRPr="00CB307D">
        <w:rPr>
          <w:rStyle w:val="StyleUnderline"/>
          <w:szCs w:val="24"/>
        </w:rPr>
        <w:t xml:space="preserve"> with employment law responsibilities </w:t>
      </w:r>
      <w:r w:rsidRPr="00617CBC">
        <w:rPr>
          <w:rStyle w:val="StyleUnderline"/>
          <w:szCs w:val="24"/>
          <w:highlight w:val="cyan"/>
        </w:rPr>
        <w:t xml:space="preserve">have </w:t>
      </w:r>
      <w:r w:rsidRPr="00617CBC">
        <w:rPr>
          <w:rStyle w:val="Emphasis"/>
          <w:szCs w:val="24"/>
          <w:highlight w:val="cyan"/>
        </w:rPr>
        <w:t>limited resources</w:t>
      </w:r>
      <w:r w:rsidRPr="00CB307D">
        <w:rPr>
          <w:rStyle w:val="StyleUnderline"/>
          <w:szCs w:val="24"/>
        </w:rPr>
        <w:t>.</w:t>
      </w:r>
      <w:r w:rsidRPr="00CB307D">
        <w:rPr>
          <w:sz w:val="16"/>
          <w:szCs w:val="24"/>
        </w:rPr>
        <w:t xml:space="preserve"> The Equal Employment Opportunity Commission ("EEOC"), which enforces most of the federal employment discrimination statutes, received 81,293 charges from private sector employees in fiscal year 200354 and filed or participated in 393 lawsuits.55 The agency obtained 56 benefits for another 13,533 employees in the administrative process. The Occupational Safety and Health Administration ("OSHA"), which administers the Occupational Safety and Health Act, conducted 39,817 workplace inspections in fiscal year 2003."7 Although that number may sound high, considering that OSHA is responsible for monitoring seven million workplaces, the inspections are clearly inadequate.58</w:t>
      </w:r>
    </w:p>
    <w:p w14:paraId="6B9B14B4" w14:textId="77777777" w:rsidR="008C0DDF" w:rsidRPr="00CB307D" w:rsidRDefault="008C0DDF" w:rsidP="008C0DDF">
      <w:pPr>
        <w:rPr>
          <w:sz w:val="16"/>
          <w:szCs w:val="24"/>
        </w:rPr>
      </w:pPr>
      <w:r w:rsidRPr="00CB307D">
        <w:rPr>
          <w:rStyle w:val="StyleUnderline"/>
          <w:szCs w:val="24"/>
        </w:rPr>
        <w:t xml:space="preserve">While </w:t>
      </w:r>
      <w:r w:rsidRPr="00617CBC">
        <w:rPr>
          <w:rStyle w:val="StyleUnderline"/>
          <w:szCs w:val="24"/>
          <w:highlight w:val="cyan"/>
        </w:rPr>
        <w:t xml:space="preserve">legal aid </w:t>
      </w:r>
      <w:r w:rsidRPr="00617CBC">
        <w:rPr>
          <w:rStyle w:val="Emphasis"/>
          <w:szCs w:val="24"/>
          <w:highlight w:val="cyan"/>
        </w:rPr>
        <w:t>org</w:t>
      </w:r>
      <w:r w:rsidRPr="00CB307D">
        <w:rPr>
          <w:rStyle w:val="StyleUnderline"/>
          <w:szCs w:val="24"/>
        </w:rPr>
        <w:t>anization</w:t>
      </w:r>
      <w:r w:rsidRPr="00617CBC">
        <w:rPr>
          <w:rStyle w:val="Emphasis"/>
          <w:szCs w:val="24"/>
          <w:highlight w:val="cyan"/>
        </w:rPr>
        <w:t>s</w:t>
      </w:r>
      <w:r w:rsidRPr="00CB307D">
        <w:rPr>
          <w:rStyle w:val="StyleUnderline"/>
          <w:szCs w:val="24"/>
        </w:rPr>
        <w:t xml:space="preserve"> handle some employment claims</w:t>
      </w:r>
      <w:r w:rsidRPr="00CB307D">
        <w:rPr>
          <w:sz w:val="16"/>
          <w:szCs w:val="24"/>
        </w:rPr>
        <w:t xml:space="preserve"> for low-income clients</w:t>
      </w:r>
      <w:r w:rsidRPr="00CB307D">
        <w:rPr>
          <w:rStyle w:val="StyleUnderline"/>
          <w:szCs w:val="24"/>
        </w:rPr>
        <w:t xml:space="preserve">, these claims </w:t>
      </w:r>
      <w:r w:rsidRPr="00617CBC">
        <w:rPr>
          <w:rStyle w:val="StyleUnderline"/>
          <w:szCs w:val="24"/>
          <w:highlight w:val="cyan"/>
        </w:rPr>
        <w:t xml:space="preserve">are a </w:t>
      </w:r>
      <w:r w:rsidRPr="00617CBC">
        <w:rPr>
          <w:rStyle w:val="Emphasis"/>
          <w:szCs w:val="24"/>
          <w:highlight w:val="cyan"/>
        </w:rPr>
        <w:t>small percentage</w:t>
      </w:r>
      <w:r w:rsidRPr="00CB307D">
        <w:rPr>
          <w:rStyle w:val="StyleUnderline"/>
          <w:szCs w:val="24"/>
        </w:rPr>
        <w:t xml:space="preserve"> of the caseload, and consist primarily of</w:t>
      </w:r>
      <w:r w:rsidRPr="00CB307D">
        <w:rPr>
          <w:sz w:val="16"/>
          <w:szCs w:val="24"/>
        </w:rPr>
        <w:t xml:space="preserve"> income maintenance cases like </w:t>
      </w:r>
      <w:r w:rsidRPr="00CB307D">
        <w:rPr>
          <w:rStyle w:val="Emphasis"/>
          <w:szCs w:val="24"/>
        </w:rPr>
        <w:t>unemployment compensation</w:t>
      </w:r>
      <w:r w:rsidRPr="00CB307D">
        <w:rPr>
          <w:sz w:val="16"/>
          <w:szCs w:val="24"/>
        </w:rPr>
        <w:t xml:space="preserve"> </w:t>
      </w:r>
      <w:r w:rsidRPr="00CB307D">
        <w:rPr>
          <w:rStyle w:val="StyleUnderline"/>
          <w:szCs w:val="24"/>
        </w:rPr>
        <w:t>claims.</w:t>
      </w:r>
      <w:r w:rsidRPr="00CB307D">
        <w:rPr>
          <w:sz w:val="16"/>
          <w:szCs w:val="24"/>
        </w:rPr>
        <w:t xml:space="preserve">59 Some national public interest organizations also handle employment litigation, although the amount and type varies significantly among such organizations. 60 These organizations tend to focus on high visibility issues such as discrimination and litigate a small number of cases that are likely to be influential. 61 Professor Jolls, who has researched the role of public interest organizations in employment law enforcement, concludes that neither the legal services organizations, nor the national public interest organizations "succeed very well in meeting the full set of employees' needs for legal representation., 62 </w:t>
      </w:r>
      <w:r w:rsidRPr="00CB307D">
        <w:rPr>
          <w:rStyle w:val="Emphasis"/>
          <w:szCs w:val="24"/>
        </w:rPr>
        <w:t>Difficulties in obtaining legal representation disadvantage employees attempting to enforce legal rights</w:t>
      </w:r>
      <w:r w:rsidRPr="00CB307D">
        <w:rPr>
          <w:rStyle w:val="StyleUnderline"/>
          <w:szCs w:val="24"/>
        </w:rPr>
        <w:t>.</w:t>
      </w:r>
      <w:r w:rsidRPr="00CB307D">
        <w:rPr>
          <w:sz w:val="16"/>
          <w:szCs w:val="24"/>
        </w:rPr>
        <w:t xml:space="preserve"> Empirical evidence demonstrates that </w:t>
      </w:r>
      <w:r w:rsidRPr="00617CBC">
        <w:rPr>
          <w:rStyle w:val="Emphasis"/>
          <w:szCs w:val="24"/>
          <w:highlight w:val="cyan"/>
        </w:rPr>
        <w:t>individuals without counsel</w:t>
      </w:r>
      <w:r w:rsidRPr="00CB307D">
        <w:rPr>
          <w:rStyle w:val="StyleUnderline"/>
          <w:szCs w:val="24"/>
        </w:rPr>
        <w:t xml:space="preserve"> are </w:t>
      </w:r>
      <w:r w:rsidRPr="00617CBC">
        <w:rPr>
          <w:rStyle w:val="Emphasis"/>
          <w:szCs w:val="24"/>
          <w:highlight w:val="cyan"/>
        </w:rPr>
        <w:t>less likely to prevail</w:t>
      </w:r>
      <w:r w:rsidRPr="00CB307D">
        <w:rPr>
          <w:rStyle w:val="StyleUnderline"/>
          <w:szCs w:val="24"/>
        </w:rPr>
        <w:t xml:space="preserve"> when their employer has legal representation. </w:t>
      </w:r>
      <w:r w:rsidRPr="00CB307D">
        <w:rPr>
          <w:sz w:val="16"/>
          <w:szCs w:val="24"/>
        </w:rPr>
        <w:t>63</w:t>
      </w:r>
    </w:p>
    <w:p w14:paraId="37761D3A" w14:textId="77777777" w:rsidR="008C0DDF" w:rsidRPr="00CB307D" w:rsidRDefault="008C0DDF" w:rsidP="008C0DDF">
      <w:pPr>
        <w:rPr>
          <w:sz w:val="16"/>
          <w:szCs w:val="24"/>
        </w:rPr>
      </w:pPr>
      <w:r w:rsidRPr="00CB307D">
        <w:rPr>
          <w:sz w:val="15"/>
          <w:szCs w:val="13"/>
        </w:rPr>
        <w:t xml:space="preserve">In some cases unions may either litigate or finance litigation of statutory claims on behalf of employees.64 However, where the union is trying to organize the employees, </w:t>
      </w:r>
      <w:r w:rsidRPr="00CB307D">
        <w:rPr>
          <w:rStyle w:val="StyleUnderline"/>
        </w:rPr>
        <w:t>several</w:t>
      </w:r>
      <w:r w:rsidRPr="00CB307D">
        <w:rPr>
          <w:sz w:val="6"/>
          <w:szCs w:val="15"/>
        </w:rPr>
        <w:t xml:space="preserve"> </w:t>
      </w:r>
      <w:r w:rsidRPr="00CB307D">
        <w:rPr>
          <w:sz w:val="16"/>
          <w:szCs w:val="24"/>
        </w:rPr>
        <w:t xml:space="preserve">federal appellate </w:t>
      </w:r>
      <w:r w:rsidRPr="00CB307D">
        <w:rPr>
          <w:rStyle w:val="Emphasis"/>
          <w:szCs w:val="24"/>
        </w:rPr>
        <w:t>courts</w:t>
      </w:r>
      <w:r w:rsidRPr="00CB307D">
        <w:rPr>
          <w:sz w:val="16"/>
          <w:szCs w:val="24"/>
        </w:rPr>
        <w:t xml:space="preserve"> </w:t>
      </w:r>
      <w:r w:rsidRPr="00CB307D">
        <w:rPr>
          <w:rStyle w:val="StyleUnderline"/>
          <w:szCs w:val="24"/>
        </w:rPr>
        <w:t>have</w:t>
      </w:r>
      <w:r w:rsidRPr="00CB307D">
        <w:rPr>
          <w:sz w:val="16"/>
          <w:szCs w:val="24"/>
        </w:rPr>
        <w:t xml:space="preserve"> recently </w:t>
      </w:r>
      <w:r w:rsidRPr="00CB307D">
        <w:rPr>
          <w:rStyle w:val="StyleUnderline"/>
          <w:szCs w:val="24"/>
        </w:rPr>
        <w:t xml:space="preserve">found a union's provision of legal services to employees to be an </w:t>
      </w:r>
      <w:r w:rsidRPr="00CB307D">
        <w:rPr>
          <w:rStyle w:val="Emphasis"/>
          <w:szCs w:val="24"/>
        </w:rPr>
        <w:t>unlawful</w:t>
      </w:r>
      <w:r w:rsidRPr="00CB307D">
        <w:rPr>
          <w:rStyle w:val="StyleUnderline"/>
          <w:szCs w:val="24"/>
        </w:rPr>
        <w:t xml:space="preserve"> </w:t>
      </w:r>
      <w:r w:rsidRPr="00CB307D">
        <w:rPr>
          <w:sz w:val="16"/>
          <w:szCs w:val="24"/>
        </w:rPr>
        <w:t xml:space="preserve">pre-election </w:t>
      </w:r>
      <w:r w:rsidRPr="00CB307D">
        <w:rPr>
          <w:rStyle w:val="StyleUnderline"/>
          <w:szCs w:val="24"/>
        </w:rPr>
        <w:t>benefit</w:t>
      </w:r>
      <w:r w:rsidRPr="00CB307D">
        <w:rPr>
          <w:sz w:val="16"/>
          <w:szCs w:val="24"/>
        </w:rPr>
        <w:t xml:space="preserve"> which warrants setting aside representa65 tion elections won by unions. Where the union is already the majority representative, however, it can assist employees in enforcing their rights. Unions brought over one-third of the cases litigated under the Worker Adjustment and Retraining and Notification Act ("WARN") 66 a significant number since unions represent less than 10% of the private sector work force. 67 While unions can provide significant enforcement assistance, employees without union representation in this era of declining unions have extremely limited enforcement options and resources.</w:t>
      </w:r>
    </w:p>
    <w:p w14:paraId="494BF9D6" w14:textId="77777777" w:rsidR="008C0DDF" w:rsidRPr="00CB307D" w:rsidRDefault="008C0DDF" w:rsidP="008C0DDF">
      <w:pPr>
        <w:rPr>
          <w:sz w:val="16"/>
          <w:szCs w:val="24"/>
        </w:rPr>
      </w:pPr>
      <w:r w:rsidRPr="00CB307D">
        <w:rPr>
          <w:rStyle w:val="Emphasis"/>
          <w:szCs w:val="24"/>
        </w:rPr>
        <w:t>Employees' claims are often unsuccessful,</w:t>
      </w:r>
      <w:r w:rsidRPr="00CB307D">
        <w:rPr>
          <w:rStyle w:val="StyleUnderline"/>
          <w:szCs w:val="24"/>
        </w:rPr>
        <w:t xml:space="preserve"> </w:t>
      </w:r>
      <w:r w:rsidRPr="00CB307D">
        <w:rPr>
          <w:rStyle w:val="StyleUnderline"/>
        </w:rPr>
        <w:t>even when they are able to obtain expensive and often elusive legal representation</w:t>
      </w:r>
      <w:r w:rsidRPr="00CB307D">
        <w:rPr>
          <w:rStyle w:val="StyleUnderline"/>
          <w:szCs w:val="24"/>
        </w:rPr>
        <w:t>.</w:t>
      </w:r>
      <w:r w:rsidRPr="00CB307D">
        <w:rPr>
          <w:sz w:val="16"/>
          <w:szCs w:val="24"/>
        </w:rPr>
        <w:t xml:space="preserve"> In general, individual plaintiffs fare worse in litigation than corporate plaintiffs. 68 </w:t>
      </w:r>
      <w:r w:rsidRPr="00617CBC">
        <w:rPr>
          <w:rStyle w:val="Emphasis"/>
          <w:szCs w:val="24"/>
          <w:highlight w:val="cyan"/>
        </w:rPr>
        <w:t>Empirical studies</w:t>
      </w:r>
      <w:r w:rsidRPr="00CB307D">
        <w:rPr>
          <w:rStyle w:val="StyleUnderline"/>
          <w:szCs w:val="24"/>
        </w:rPr>
        <w:t xml:space="preserve"> of employment law claims </w:t>
      </w:r>
      <w:r w:rsidRPr="00617CBC">
        <w:rPr>
          <w:rStyle w:val="StyleUnderline"/>
          <w:szCs w:val="24"/>
          <w:highlight w:val="cyan"/>
        </w:rPr>
        <w:t>show</w:t>
      </w:r>
      <w:r w:rsidRPr="00CB307D">
        <w:rPr>
          <w:rStyle w:val="StyleUnderline"/>
          <w:szCs w:val="24"/>
        </w:rPr>
        <w:t xml:space="preserve"> that </w:t>
      </w:r>
      <w:r w:rsidRPr="00617CBC">
        <w:rPr>
          <w:rStyle w:val="Emphasis"/>
          <w:szCs w:val="24"/>
          <w:highlight w:val="cyan"/>
        </w:rPr>
        <w:t>plaintiffs have limited success</w:t>
      </w:r>
      <w:r w:rsidRPr="00617CBC">
        <w:rPr>
          <w:rStyle w:val="StyleUnderline"/>
          <w:szCs w:val="24"/>
          <w:highlight w:val="cyan"/>
        </w:rPr>
        <w:t xml:space="preserve"> at </w:t>
      </w:r>
      <w:r w:rsidRPr="00617CBC">
        <w:rPr>
          <w:rStyle w:val="Emphasis"/>
          <w:szCs w:val="24"/>
          <w:highlight w:val="cyan"/>
        </w:rPr>
        <w:t>every level</w:t>
      </w:r>
      <w:r w:rsidRPr="00CB307D">
        <w:rPr>
          <w:rStyle w:val="Emphasis"/>
          <w:szCs w:val="24"/>
        </w:rPr>
        <w:t xml:space="preserve"> of the process</w:t>
      </w:r>
      <w:r w:rsidRPr="00CB307D">
        <w:rPr>
          <w:rStyle w:val="StyleUnderline"/>
          <w:szCs w:val="24"/>
        </w:rPr>
        <w:t>.</w:t>
      </w:r>
      <w:r w:rsidRPr="00CB307D">
        <w:rPr>
          <w:sz w:val="16"/>
          <w:szCs w:val="24"/>
        </w:rPr>
        <w:t xml:space="preserve"> 69 </w:t>
      </w:r>
      <w:r w:rsidRPr="00CB307D">
        <w:rPr>
          <w:rStyle w:val="StyleUnderline"/>
          <w:szCs w:val="24"/>
        </w:rPr>
        <w:t>Plaintiffs in employment law cases have a lower success rate than</w:t>
      </w:r>
      <w:r w:rsidRPr="00CB307D">
        <w:rPr>
          <w:sz w:val="16"/>
          <w:szCs w:val="24"/>
        </w:rPr>
        <w:t xml:space="preserve"> those in </w:t>
      </w:r>
      <w:r w:rsidRPr="00CB307D">
        <w:rPr>
          <w:rStyle w:val="Emphasis"/>
          <w:szCs w:val="24"/>
        </w:rPr>
        <w:t>insurance</w:t>
      </w:r>
      <w:r w:rsidRPr="00CB307D">
        <w:rPr>
          <w:sz w:val="16"/>
          <w:szCs w:val="24"/>
        </w:rPr>
        <w:t xml:space="preserve"> cases </w:t>
      </w:r>
      <w:r w:rsidRPr="00CB307D">
        <w:rPr>
          <w:rStyle w:val="StyleUnderline"/>
          <w:szCs w:val="24"/>
        </w:rPr>
        <w:t>and</w:t>
      </w:r>
      <w:r w:rsidRPr="00CB307D">
        <w:rPr>
          <w:sz w:val="16"/>
          <w:szCs w:val="24"/>
        </w:rPr>
        <w:t xml:space="preserve"> </w:t>
      </w:r>
      <w:r w:rsidRPr="00CB307D">
        <w:rPr>
          <w:rStyle w:val="Emphasis"/>
          <w:szCs w:val="24"/>
        </w:rPr>
        <w:t>personal injury</w:t>
      </w:r>
      <w:r w:rsidRPr="00CB307D">
        <w:rPr>
          <w:sz w:val="16"/>
          <w:szCs w:val="24"/>
        </w:rPr>
        <w:t xml:space="preserve"> cases at all levels, including those tried before administrative agencies, juries and judges, and those disposed of by pretrial motion.70 </w:t>
      </w:r>
      <w:r w:rsidRPr="00CB307D">
        <w:rPr>
          <w:rStyle w:val="StyleUnderline"/>
          <w:szCs w:val="24"/>
        </w:rPr>
        <w:t xml:space="preserve">Plaintiffs' </w:t>
      </w:r>
      <w:r w:rsidRPr="00617CBC">
        <w:rPr>
          <w:rStyle w:val="StyleUnderline"/>
          <w:szCs w:val="24"/>
          <w:highlight w:val="cyan"/>
        </w:rPr>
        <w:t>victories</w:t>
      </w:r>
      <w:r w:rsidRPr="00CB307D">
        <w:rPr>
          <w:rStyle w:val="StyleUnderline"/>
          <w:szCs w:val="24"/>
        </w:rPr>
        <w:t xml:space="preserve"> in employment discrimination cases </w:t>
      </w:r>
      <w:r w:rsidRPr="00617CBC">
        <w:rPr>
          <w:rStyle w:val="StyleUnderline"/>
          <w:szCs w:val="24"/>
          <w:highlight w:val="cyan"/>
        </w:rPr>
        <w:t xml:space="preserve">are </w:t>
      </w:r>
      <w:r w:rsidRPr="00617CBC">
        <w:rPr>
          <w:rStyle w:val="Emphasis"/>
          <w:szCs w:val="24"/>
          <w:highlight w:val="cyan"/>
        </w:rPr>
        <w:t>reversed</w:t>
      </w:r>
      <w:r w:rsidRPr="00CB307D">
        <w:rPr>
          <w:rStyle w:val="Emphasis"/>
          <w:szCs w:val="24"/>
        </w:rPr>
        <w:t xml:space="preserve"> far more often on appeal</w:t>
      </w:r>
      <w:r w:rsidRPr="00CB307D">
        <w:rPr>
          <w:rStyle w:val="StyleUnderline"/>
          <w:szCs w:val="24"/>
        </w:rPr>
        <w:t xml:space="preserve"> than those of defendants</w:t>
      </w:r>
      <w:r w:rsidRPr="00CB307D">
        <w:rPr>
          <w:sz w:val="16"/>
          <w:szCs w:val="24"/>
        </w:rPr>
        <w:t>, a discrepancy that far exceeds cases in other areas of law.7 1 Data also indicate that lower paid employees are less successful than higher paid employees both in litigation and arbitration, and that lower paid employees have less access to courts.72 While employees have obtained high jury awards, most victorious employees recover relatively small ones.73 Further, a study of California jury verdicts revealed that women and nonwhites fare worse than other plaintiffs in both wrongful discharge cases and employment discrimination cases.74 These data reveal that not only do those who have more resources fare better than those with fewer resources, but also that plaintiffs in employment cases do not succeed at the same rate as plaintiffs in the legal system as a whole, a result that is not likely attributable purely to differences in available resources.</w:t>
      </w:r>
    </w:p>
    <w:p w14:paraId="46AB053B" w14:textId="388C0078" w:rsidR="00221F48" w:rsidRDefault="00221F48" w:rsidP="00045F92"/>
    <w:p w14:paraId="11A73A82" w14:textId="2B0A7666" w:rsidR="002439DA" w:rsidRPr="002439DA" w:rsidRDefault="002439DA" w:rsidP="002439DA"/>
    <w:p w14:paraId="3107B0F6" w14:textId="7B63C646" w:rsidR="002439DA" w:rsidRPr="00374245" w:rsidRDefault="002439DA" w:rsidP="00374245"/>
    <w:sectPr w:rsidR="002439DA" w:rsidRPr="0037424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E862A4"/>
    <w:multiLevelType w:val="hybridMultilevel"/>
    <w:tmpl w:val="5A48D43E"/>
    <w:lvl w:ilvl="0" w:tplc="3236C4D2">
      <w:start w:val="5"/>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6E4EE9"/>
    <w:multiLevelType w:val="hybridMultilevel"/>
    <w:tmpl w:val="D02CB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5"/>
  </w:num>
  <w:num w:numId="13" w16cid:durableId="515004776">
    <w:abstractNumId w:val="30"/>
  </w:num>
  <w:num w:numId="14" w16cid:durableId="636253601">
    <w:abstractNumId w:val="29"/>
  </w:num>
  <w:num w:numId="15" w16cid:durableId="909073978">
    <w:abstractNumId w:val="22"/>
  </w:num>
  <w:num w:numId="16" w16cid:durableId="1205605210">
    <w:abstractNumId w:val="20"/>
  </w:num>
  <w:num w:numId="17" w16cid:durableId="1695883432">
    <w:abstractNumId w:val="18"/>
  </w:num>
  <w:num w:numId="18" w16cid:durableId="720713117">
    <w:abstractNumId w:val="15"/>
  </w:num>
  <w:num w:numId="19" w16cid:durableId="858741838">
    <w:abstractNumId w:val="26"/>
  </w:num>
  <w:num w:numId="20" w16cid:durableId="653873200">
    <w:abstractNumId w:val="16"/>
  </w:num>
  <w:num w:numId="21" w16cid:durableId="1360084238">
    <w:abstractNumId w:val="12"/>
  </w:num>
  <w:num w:numId="22" w16cid:durableId="784544798">
    <w:abstractNumId w:val="27"/>
  </w:num>
  <w:num w:numId="23" w16cid:durableId="1430853754">
    <w:abstractNumId w:val="17"/>
  </w:num>
  <w:num w:numId="24" w16cid:durableId="952902857">
    <w:abstractNumId w:val="19"/>
  </w:num>
  <w:num w:numId="25" w16cid:durableId="1438136762">
    <w:abstractNumId w:val="14"/>
  </w:num>
  <w:num w:numId="26" w16cid:durableId="1087262191">
    <w:abstractNumId w:val="31"/>
  </w:num>
  <w:num w:numId="27" w16cid:durableId="247152018">
    <w:abstractNumId w:val="21"/>
  </w:num>
  <w:num w:numId="28" w16cid:durableId="457532439">
    <w:abstractNumId w:val="23"/>
  </w:num>
  <w:num w:numId="29" w16cid:durableId="2026051223">
    <w:abstractNumId w:val="24"/>
  </w:num>
  <w:num w:numId="30" w16cid:durableId="20327702">
    <w:abstractNumId w:val="28"/>
  </w:num>
  <w:num w:numId="31" w16cid:durableId="2012030008">
    <w:abstractNumId w:val="13"/>
  </w:num>
  <w:num w:numId="32" w16cid:durableId="2034841467">
    <w:abstractNumId w:val="11"/>
  </w:num>
  <w:num w:numId="33" w16cid:durableId="4549385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470A"/>
    <w:rsid w:val="000066CA"/>
    <w:rsid w:val="00007264"/>
    <w:rsid w:val="000076A9"/>
    <w:rsid w:val="00014FAD"/>
    <w:rsid w:val="00015D2A"/>
    <w:rsid w:val="000242F2"/>
    <w:rsid w:val="0002473C"/>
    <w:rsid w:val="0002490B"/>
    <w:rsid w:val="00026465"/>
    <w:rsid w:val="00030204"/>
    <w:rsid w:val="000312A0"/>
    <w:rsid w:val="00031643"/>
    <w:rsid w:val="0003396C"/>
    <w:rsid w:val="00035337"/>
    <w:rsid w:val="00037DFD"/>
    <w:rsid w:val="000449DA"/>
    <w:rsid w:val="00046549"/>
    <w:rsid w:val="00052FB1"/>
    <w:rsid w:val="00054276"/>
    <w:rsid w:val="000547B1"/>
    <w:rsid w:val="00060724"/>
    <w:rsid w:val="0006091E"/>
    <w:rsid w:val="00061CE9"/>
    <w:rsid w:val="000638C1"/>
    <w:rsid w:val="00064E3D"/>
    <w:rsid w:val="00065FEE"/>
    <w:rsid w:val="00066D32"/>
    <w:rsid w:val="00066E3C"/>
    <w:rsid w:val="00072718"/>
    <w:rsid w:val="0007381E"/>
    <w:rsid w:val="00075EA3"/>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B73DD"/>
    <w:rsid w:val="000C2487"/>
    <w:rsid w:val="000C2516"/>
    <w:rsid w:val="000C71E1"/>
    <w:rsid w:val="000D016A"/>
    <w:rsid w:val="000D26A6"/>
    <w:rsid w:val="000D2B90"/>
    <w:rsid w:val="000D6ED8"/>
    <w:rsid w:val="000D717B"/>
    <w:rsid w:val="000E0629"/>
    <w:rsid w:val="000E4809"/>
    <w:rsid w:val="000E688B"/>
    <w:rsid w:val="000F2C3A"/>
    <w:rsid w:val="000F2F85"/>
    <w:rsid w:val="000F34CA"/>
    <w:rsid w:val="00100B28"/>
    <w:rsid w:val="00103B0C"/>
    <w:rsid w:val="001065BB"/>
    <w:rsid w:val="0011372F"/>
    <w:rsid w:val="00117316"/>
    <w:rsid w:val="0012002C"/>
    <w:rsid w:val="001209B4"/>
    <w:rsid w:val="00121FDA"/>
    <w:rsid w:val="00122222"/>
    <w:rsid w:val="00137077"/>
    <w:rsid w:val="001422CA"/>
    <w:rsid w:val="00145AB5"/>
    <w:rsid w:val="00153328"/>
    <w:rsid w:val="00156591"/>
    <w:rsid w:val="00157D4D"/>
    <w:rsid w:val="00160793"/>
    <w:rsid w:val="001638BD"/>
    <w:rsid w:val="00165876"/>
    <w:rsid w:val="00174570"/>
    <w:rsid w:val="00174E9D"/>
    <w:rsid w:val="001761FC"/>
    <w:rsid w:val="001777FA"/>
    <w:rsid w:val="001806AF"/>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9FA"/>
    <w:rsid w:val="001E5ADB"/>
    <w:rsid w:val="001E71DA"/>
    <w:rsid w:val="001F1173"/>
    <w:rsid w:val="001F2E58"/>
    <w:rsid w:val="002005A8"/>
    <w:rsid w:val="00203011"/>
    <w:rsid w:val="00203DD8"/>
    <w:rsid w:val="00204D2C"/>
    <w:rsid w:val="00204E1D"/>
    <w:rsid w:val="002056B7"/>
    <w:rsid w:val="002059BD"/>
    <w:rsid w:val="00207951"/>
    <w:rsid w:val="00207FD8"/>
    <w:rsid w:val="002104CF"/>
    <w:rsid w:val="00210FAF"/>
    <w:rsid w:val="002134BE"/>
    <w:rsid w:val="00213B1E"/>
    <w:rsid w:val="00215284"/>
    <w:rsid w:val="00215517"/>
    <w:rsid w:val="002168F2"/>
    <w:rsid w:val="00216A35"/>
    <w:rsid w:val="00217A83"/>
    <w:rsid w:val="00221F48"/>
    <w:rsid w:val="00223181"/>
    <w:rsid w:val="0022403B"/>
    <w:rsid w:val="00224205"/>
    <w:rsid w:val="0022589F"/>
    <w:rsid w:val="00225FB6"/>
    <w:rsid w:val="002311B6"/>
    <w:rsid w:val="00233814"/>
    <w:rsid w:val="002343FE"/>
    <w:rsid w:val="00235F7B"/>
    <w:rsid w:val="00237557"/>
    <w:rsid w:val="0023757D"/>
    <w:rsid w:val="00240509"/>
    <w:rsid w:val="002439DA"/>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305B"/>
    <w:rsid w:val="002843B2"/>
    <w:rsid w:val="00284ED6"/>
    <w:rsid w:val="00285320"/>
    <w:rsid w:val="0028641C"/>
    <w:rsid w:val="0028662B"/>
    <w:rsid w:val="00287D6F"/>
    <w:rsid w:val="00290C5A"/>
    <w:rsid w:val="00290C92"/>
    <w:rsid w:val="00295888"/>
    <w:rsid w:val="0029647A"/>
    <w:rsid w:val="00296504"/>
    <w:rsid w:val="002A02B6"/>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39BD"/>
    <w:rsid w:val="002F4403"/>
    <w:rsid w:val="002F593C"/>
    <w:rsid w:val="002F6E74"/>
    <w:rsid w:val="003106B3"/>
    <w:rsid w:val="00313048"/>
    <w:rsid w:val="0031385D"/>
    <w:rsid w:val="00314A85"/>
    <w:rsid w:val="00315217"/>
    <w:rsid w:val="003171AB"/>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4245"/>
    <w:rsid w:val="003752B5"/>
    <w:rsid w:val="00375D2E"/>
    <w:rsid w:val="00376DE1"/>
    <w:rsid w:val="00381C58"/>
    <w:rsid w:val="00381E5F"/>
    <w:rsid w:val="00383071"/>
    <w:rsid w:val="00383B19"/>
    <w:rsid w:val="00384CBC"/>
    <w:rsid w:val="003933F9"/>
    <w:rsid w:val="00395864"/>
    <w:rsid w:val="00396557"/>
    <w:rsid w:val="00397316"/>
    <w:rsid w:val="003A248F"/>
    <w:rsid w:val="003A28F1"/>
    <w:rsid w:val="003A4D9C"/>
    <w:rsid w:val="003A5AE1"/>
    <w:rsid w:val="003A7FB5"/>
    <w:rsid w:val="003B1668"/>
    <w:rsid w:val="003C3541"/>
    <w:rsid w:val="003C5F4C"/>
    <w:rsid w:val="003C65D3"/>
    <w:rsid w:val="003D0298"/>
    <w:rsid w:val="003D1E06"/>
    <w:rsid w:val="003D39BA"/>
    <w:rsid w:val="003D5EA8"/>
    <w:rsid w:val="003D7B28"/>
    <w:rsid w:val="003E305E"/>
    <w:rsid w:val="003E3449"/>
    <w:rsid w:val="003E34DB"/>
    <w:rsid w:val="003E4B8F"/>
    <w:rsid w:val="003E5302"/>
    <w:rsid w:val="003E5BF1"/>
    <w:rsid w:val="003F0E82"/>
    <w:rsid w:val="003F2452"/>
    <w:rsid w:val="003F41EA"/>
    <w:rsid w:val="003F7DF0"/>
    <w:rsid w:val="00401CB6"/>
    <w:rsid w:val="004039AF"/>
    <w:rsid w:val="00407AFF"/>
    <w:rsid w:val="0041155D"/>
    <w:rsid w:val="00411F84"/>
    <w:rsid w:val="004170BF"/>
    <w:rsid w:val="00425DE0"/>
    <w:rsid w:val="00425E9D"/>
    <w:rsid w:val="00425FD9"/>
    <w:rsid w:val="004270E3"/>
    <w:rsid w:val="00427D24"/>
    <w:rsid w:val="004348DC"/>
    <w:rsid w:val="00434921"/>
    <w:rsid w:val="004363F7"/>
    <w:rsid w:val="00437098"/>
    <w:rsid w:val="0044139E"/>
    <w:rsid w:val="00442018"/>
    <w:rsid w:val="0044211E"/>
    <w:rsid w:val="00442EB7"/>
    <w:rsid w:val="00446567"/>
    <w:rsid w:val="00447B10"/>
    <w:rsid w:val="00447F84"/>
    <w:rsid w:val="00452EE4"/>
    <w:rsid w:val="00452F0B"/>
    <w:rsid w:val="004536D6"/>
    <w:rsid w:val="00457224"/>
    <w:rsid w:val="004671EE"/>
    <w:rsid w:val="00467911"/>
    <w:rsid w:val="00467A03"/>
    <w:rsid w:val="004721D2"/>
    <w:rsid w:val="004734ED"/>
    <w:rsid w:val="0047482C"/>
    <w:rsid w:val="00475436"/>
    <w:rsid w:val="004759C8"/>
    <w:rsid w:val="00476DF1"/>
    <w:rsid w:val="0048047E"/>
    <w:rsid w:val="00481394"/>
    <w:rsid w:val="004829E7"/>
    <w:rsid w:val="00482AF9"/>
    <w:rsid w:val="00482EDD"/>
    <w:rsid w:val="00483AFC"/>
    <w:rsid w:val="00484463"/>
    <w:rsid w:val="00486EE2"/>
    <w:rsid w:val="004878DB"/>
    <w:rsid w:val="00496BB2"/>
    <w:rsid w:val="004A4E57"/>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3B97"/>
    <w:rsid w:val="004E7ABB"/>
    <w:rsid w:val="004F171D"/>
    <w:rsid w:val="004F28F1"/>
    <w:rsid w:val="00501114"/>
    <w:rsid w:val="00501D09"/>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56A3C"/>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7C7"/>
    <w:rsid w:val="0058789C"/>
    <w:rsid w:val="00591C72"/>
    <w:rsid w:val="005932EF"/>
    <w:rsid w:val="005A452C"/>
    <w:rsid w:val="005A4D4E"/>
    <w:rsid w:val="005A6DC8"/>
    <w:rsid w:val="005A7237"/>
    <w:rsid w:val="005B21FA"/>
    <w:rsid w:val="005B2DAE"/>
    <w:rsid w:val="005B3244"/>
    <w:rsid w:val="005B6EE8"/>
    <w:rsid w:val="005B7731"/>
    <w:rsid w:val="005C4515"/>
    <w:rsid w:val="005C5602"/>
    <w:rsid w:val="005C74A6"/>
    <w:rsid w:val="005D3B4D"/>
    <w:rsid w:val="005D615C"/>
    <w:rsid w:val="005E067A"/>
    <w:rsid w:val="005E1860"/>
    <w:rsid w:val="005E1B84"/>
    <w:rsid w:val="005F063B"/>
    <w:rsid w:val="005F192D"/>
    <w:rsid w:val="005F24C8"/>
    <w:rsid w:val="005F26AF"/>
    <w:rsid w:val="005F64FD"/>
    <w:rsid w:val="00600B6F"/>
    <w:rsid w:val="00607D6C"/>
    <w:rsid w:val="006122DE"/>
    <w:rsid w:val="0061383D"/>
    <w:rsid w:val="00614D69"/>
    <w:rsid w:val="00617030"/>
    <w:rsid w:val="006175A8"/>
    <w:rsid w:val="00617CBC"/>
    <w:rsid w:val="00621301"/>
    <w:rsid w:val="00621520"/>
    <w:rsid w:val="0062173F"/>
    <w:rsid w:val="00622115"/>
    <w:rsid w:val="006228B5"/>
    <w:rsid w:val="00622A56"/>
    <w:rsid w:val="006235FB"/>
    <w:rsid w:val="006239E8"/>
    <w:rsid w:val="00625B07"/>
    <w:rsid w:val="00625FCA"/>
    <w:rsid w:val="00626A15"/>
    <w:rsid w:val="006310D0"/>
    <w:rsid w:val="00631DF1"/>
    <w:rsid w:val="006371B2"/>
    <w:rsid w:val="0063733E"/>
    <w:rsid w:val="006379E9"/>
    <w:rsid w:val="006438CB"/>
    <w:rsid w:val="00645FC3"/>
    <w:rsid w:val="00647CB7"/>
    <w:rsid w:val="006529B9"/>
    <w:rsid w:val="00654695"/>
    <w:rsid w:val="0065500A"/>
    <w:rsid w:val="00655217"/>
    <w:rsid w:val="00655C9A"/>
    <w:rsid w:val="0065727C"/>
    <w:rsid w:val="006634B6"/>
    <w:rsid w:val="006733EE"/>
    <w:rsid w:val="00674A78"/>
    <w:rsid w:val="00675E0A"/>
    <w:rsid w:val="00684A85"/>
    <w:rsid w:val="0068675C"/>
    <w:rsid w:val="006924EB"/>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C3A56"/>
    <w:rsid w:val="006D13F4"/>
    <w:rsid w:val="006D40E5"/>
    <w:rsid w:val="006D5347"/>
    <w:rsid w:val="006D6AED"/>
    <w:rsid w:val="006E20A8"/>
    <w:rsid w:val="006E339C"/>
    <w:rsid w:val="006E6D0B"/>
    <w:rsid w:val="006F126E"/>
    <w:rsid w:val="006F191B"/>
    <w:rsid w:val="006F24B7"/>
    <w:rsid w:val="006F32C9"/>
    <w:rsid w:val="006F3834"/>
    <w:rsid w:val="006F406C"/>
    <w:rsid w:val="006F4653"/>
    <w:rsid w:val="006F5693"/>
    <w:rsid w:val="006F5D4C"/>
    <w:rsid w:val="007005B6"/>
    <w:rsid w:val="00702974"/>
    <w:rsid w:val="007055AE"/>
    <w:rsid w:val="007121D7"/>
    <w:rsid w:val="0071574F"/>
    <w:rsid w:val="00717B01"/>
    <w:rsid w:val="007226E6"/>
    <w:rsid w:val="007227D9"/>
    <w:rsid w:val="00722D5C"/>
    <w:rsid w:val="0072491F"/>
    <w:rsid w:val="00725598"/>
    <w:rsid w:val="00725D14"/>
    <w:rsid w:val="00730414"/>
    <w:rsid w:val="007374A1"/>
    <w:rsid w:val="00742439"/>
    <w:rsid w:val="00743481"/>
    <w:rsid w:val="00744107"/>
    <w:rsid w:val="00752712"/>
    <w:rsid w:val="00753A84"/>
    <w:rsid w:val="0075566B"/>
    <w:rsid w:val="0075697B"/>
    <w:rsid w:val="00760143"/>
    <w:rsid w:val="007611F5"/>
    <w:rsid w:val="007619E4"/>
    <w:rsid w:val="00761E75"/>
    <w:rsid w:val="007632E7"/>
    <w:rsid w:val="0076495E"/>
    <w:rsid w:val="00765FC8"/>
    <w:rsid w:val="007718A3"/>
    <w:rsid w:val="007725EC"/>
    <w:rsid w:val="00775694"/>
    <w:rsid w:val="0078077B"/>
    <w:rsid w:val="0078087E"/>
    <w:rsid w:val="00782259"/>
    <w:rsid w:val="00793F46"/>
    <w:rsid w:val="0079704D"/>
    <w:rsid w:val="007A1325"/>
    <w:rsid w:val="007A1A18"/>
    <w:rsid w:val="007A2868"/>
    <w:rsid w:val="007A3BAF"/>
    <w:rsid w:val="007B53D8"/>
    <w:rsid w:val="007B78CF"/>
    <w:rsid w:val="007C023C"/>
    <w:rsid w:val="007C15F5"/>
    <w:rsid w:val="007C22C5"/>
    <w:rsid w:val="007C57E1"/>
    <w:rsid w:val="007C5811"/>
    <w:rsid w:val="007C63A3"/>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E79"/>
    <w:rsid w:val="00820FDD"/>
    <w:rsid w:val="008246FB"/>
    <w:rsid w:val="0082639A"/>
    <w:rsid w:val="008266F9"/>
    <w:rsid w:val="008267E2"/>
    <w:rsid w:val="00826A9B"/>
    <w:rsid w:val="00827257"/>
    <w:rsid w:val="00834842"/>
    <w:rsid w:val="00840E7B"/>
    <w:rsid w:val="00841736"/>
    <w:rsid w:val="00846236"/>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30A8"/>
    <w:rsid w:val="008B5962"/>
    <w:rsid w:val="008C0ACA"/>
    <w:rsid w:val="008C0DDF"/>
    <w:rsid w:val="008C0F77"/>
    <w:rsid w:val="008C0FA2"/>
    <w:rsid w:val="008C1E10"/>
    <w:rsid w:val="008C2342"/>
    <w:rsid w:val="008C77B6"/>
    <w:rsid w:val="008D1011"/>
    <w:rsid w:val="008D1B91"/>
    <w:rsid w:val="008D33A6"/>
    <w:rsid w:val="008D4D72"/>
    <w:rsid w:val="008D4E3D"/>
    <w:rsid w:val="008D6DA6"/>
    <w:rsid w:val="008D724A"/>
    <w:rsid w:val="008E191B"/>
    <w:rsid w:val="008E7A3E"/>
    <w:rsid w:val="008F0450"/>
    <w:rsid w:val="008F0C4F"/>
    <w:rsid w:val="008F1FD1"/>
    <w:rsid w:val="008F2F4C"/>
    <w:rsid w:val="008F41FD"/>
    <w:rsid w:val="008F4479"/>
    <w:rsid w:val="008F4BA0"/>
    <w:rsid w:val="008F7B8A"/>
    <w:rsid w:val="00901726"/>
    <w:rsid w:val="00901B87"/>
    <w:rsid w:val="00902EBF"/>
    <w:rsid w:val="009060C6"/>
    <w:rsid w:val="00911228"/>
    <w:rsid w:val="00920E6A"/>
    <w:rsid w:val="00921BEE"/>
    <w:rsid w:val="00922399"/>
    <w:rsid w:val="0092398F"/>
    <w:rsid w:val="009300D1"/>
    <w:rsid w:val="00930853"/>
    <w:rsid w:val="00931816"/>
    <w:rsid w:val="00932C71"/>
    <w:rsid w:val="00937D91"/>
    <w:rsid w:val="00937E67"/>
    <w:rsid w:val="00941C80"/>
    <w:rsid w:val="00942C1F"/>
    <w:rsid w:val="00943DC4"/>
    <w:rsid w:val="009509D5"/>
    <w:rsid w:val="009511A0"/>
    <w:rsid w:val="009538F5"/>
    <w:rsid w:val="009539E4"/>
    <w:rsid w:val="00953DA7"/>
    <w:rsid w:val="00957187"/>
    <w:rsid w:val="00960255"/>
    <w:rsid w:val="009603E1"/>
    <w:rsid w:val="00961C9D"/>
    <w:rsid w:val="00963065"/>
    <w:rsid w:val="009644F5"/>
    <w:rsid w:val="009664F9"/>
    <w:rsid w:val="009670D0"/>
    <w:rsid w:val="009679C4"/>
    <w:rsid w:val="0097151F"/>
    <w:rsid w:val="00973777"/>
    <w:rsid w:val="00976E78"/>
    <w:rsid w:val="009775C0"/>
    <w:rsid w:val="00981F23"/>
    <w:rsid w:val="00982D53"/>
    <w:rsid w:val="00983682"/>
    <w:rsid w:val="0098640F"/>
    <w:rsid w:val="0098734B"/>
    <w:rsid w:val="00987853"/>
    <w:rsid w:val="00987E1C"/>
    <w:rsid w:val="00990634"/>
    <w:rsid w:val="00990994"/>
    <w:rsid w:val="00991733"/>
    <w:rsid w:val="00992078"/>
    <w:rsid w:val="00992BE3"/>
    <w:rsid w:val="009955C2"/>
    <w:rsid w:val="00995B5D"/>
    <w:rsid w:val="00997DD9"/>
    <w:rsid w:val="009A1467"/>
    <w:rsid w:val="009A1651"/>
    <w:rsid w:val="009A2731"/>
    <w:rsid w:val="009A6464"/>
    <w:rsid w:val="009A65B2"/>
    <w:rsid w:val="009B17C7"/>
    <w:rsid w:val="009B69F5"/>
    <w:rsid w:val="009B705D"/>
    <w:rsid w:val="009B7AAC"/>
    <w:rsid w:val="009C35DC"/>
    <w:rsid w:val="009C5FF7"/>
    <w:rsid w:val="009C6292"/>
    <w:rsid w:val="009D15DB"/>
    <w:rsid w:val="009D3133"/>
    <w:rsid w:val="009D34BD"/>
    <w:rsid w:val="009D3937"/>
    <w:rsid w:val="009E160D"/>
    <w:rsid w:val="009E7E9A"/>
    <w:rsid w:val="009F1CBB"/>
    <w:rsid w:val="009F3305"/>
    <w:rsid w:val="009F5146"/>
    <w:rsid w:val="009F6FB2"/>
    <w:rsid w:val="00A02C53"/>
    <w:rsid w:val="00A071C0"/>
    <w:rsid w:val="00A10307"/>
    <w:rsid w:val="00A10403"/>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34EA"/>
    <w:rsid w:val="00A455C0"/>
    <w:rsid w:val="00A52583"/>
    <w:rsid w:val="00A54315"/>
    <w:rsid w:val="00A57FF5"/>
    <w:rsid w:val="00A60FBC"/>
    <w:rsid w:val="00A636B8"/>
    <w:rsid w:val="00A65C0B"/>
    <w:rsid w:val="00A669A1"/>
    <w:rsid w:val="00A7387E"/>
    <w:rsid w:val="00A76FD6"/>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C41C8"/>
    <w:rsid w:val="00AE0243"/>
    <w:rsid w:val="00AE1277"/>
    <w:rsid w:val="00AE1AAB"/>
    <w:rsid w:val="00AE1BAD"/>
    <w:rsid w:val="00AE2124"/>
    <w:rsid w:val="00AE24BC"/>
    <w:rsid w:val="00AE3E3F"/>
    <w:rsid w:val="00AE486E"/>
    <w:rsid w:val="00AF2516"/>
    <w:rsid w:val="00AF3C21"/>
    <w:rsid w:val="00AF4760"/>
    <w:rsid w:val="00AF4B16"/>
    <w:rsid w:val="00AF55D4"/>
    <w:rsid w:val="00B016E3"/>
    <w:rsid w:val="00B043EF"/>
    <w:rsid w:val="00B0505F"/>
    <w:rsid w:val="00B05C2D"/>
    <w:rsid w:val="00B126E1"/>
    <w:rsid w:val="00B12933"/>
    <w:rsid w:val="00B12B88"/>
    <w:rsid w:val="00B137E0"/>
    <w:rsid w:val="00B13BC8"/>
    <w:rsid w:val="00B151D4"/>
    <w:rsid w:val="00B24662"/>
    <w:rsid w:val="00B30D98"/>
    <w:rsid w:val="00B33F75"/>
    <w:rsid w:val="00B3569C"/>
    <w:rsid w:val="00B4033E"/>
    <w:rsid w:val="00B41EF5"/>
    <w:rsid w:val="00B43676"/>
    <w:rsid w:val="00B44704"/>
    <w:rsid w:val="00B5186B"/>
    <w:rsid w:val="00B527E6"/>
    <w:rsid w:val="00B53D35"/>
    <w:rsid w:val="00B5602D"/>
    <w:rsid w:val="00B60125"/>
    <w:rsid w:val="00B60807"/>
    <w:rsid w:val="00B61E5F"/>
    <w:rsid w:val="00B64950"/>
    <w:rsid w:val="00B6656B"/>
    <w:rsid w:val="00B715DC"/>
    <w:rsid w:val="00B71625"/>
    <w:rsid w:val="00B73FDD"/>
    <w:rsid w:val="00B75C54"/>
    <w:rsid w:val="00B77432"/>
    <w:rsid w:val="00B77888"/>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B3A08"/>
    <w:rsid w:val="00BC0ABE"/>
    <w:rsid w:val="00BC11A0"/>
    <w:rsid w:val="00BC2FCA"/>
    <w:rsid w:val="00BC30DB"/>
    <w:rsid w:val="00BC30E8"/>
    <w:rsid w:val="00BC37DE"/>
    <w:rsid w:val="00BC64FF"/>
    <w:rsid w:val="00BC7C37"/>
    <w:rsid w:val="00BD0F0A"/>
    <w:rsid w:val="00BD2244"/>
    <w:rsid w:val="00BD2811"/>
    <w:rsid w:val="00BE56F7"/>
    <w:rsid w:val="00BE6472"/>
    <w:rsid w:val="00BF29B8"/>
    <w:rsid w:val="00BF46EA"/>
    <w:rsid w:val="00BF7E94"/>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470FD"/>
    <w:rsid w:val="00C527A5"/>
    <w:rsid w:val="00C55C32"/>
    <w:rsid w:val="00C56A3D"/>
    <w:rsid w:val="00C56DCC"/>
    <w:rsid w:val="00C57075"/>
    <w:rsid w:val="00C61340"/>
    <w:rsid w:val="00C663F2"/>
    <w:rsid w:val="00C72AFE"/>
    <w:rsid w:val="00C75E58"/>
    <w:rsid w:val="00C76CAF"/>
    <w:rsid w:val="00C77906"/>
    <w:rsid w:val="00C81619"/>
    <w:rsid w:val="00CA013C"/>
    <w:rsid w:val="00CA6D6D"/>
    <w:rsid w:val="00CB1155"/>
    <w:rsid w:val="00CC12E8"/>
    <w:rsid w:val="00CC6F2C"/>
    <w:rsid w:val="00CC7A4E"/>
    <w:rsid w:val="00CC7D46"/>
    <w:rsid w:val="00CD1359"/>
    <w:rsid w:val="00CD1864"/>
    <w:rsid w:val="00CD4C83"/>
    <w:rsid w:val="00CE0376"/>
    <w:rsid w:val="00CE28FF"/>
    <w:rsid w:val="00CE2A59"/>
    <w:rsid w:val="00CF3897"/>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C3"/>
    <w:rsid w:val="00D354F2"/>
    <w:rsid w:val="00D3635B"/>
    <w:rsid w:val="00D368C1"/>
    <w:rsid w:val="00D36C30"/>
    <w:rsid w:val="00D36D7B"/>
    <w:rsid w:val="00D3730E"/>
    <w:rsid w:val="00D37C90"/>
    <w:rsid w:val="00D414D6"/>
    <w:rsid w:val="00D427A4"/>
    <w:rsid w:val="00D42E43"/>
    <w:rsid w:val="00D43A8C"/>
    <w:rsid w:val="00D43B63"/>
    <w:rsid w:val="00D46106"/>
    <w:rsid w:val="00D46787"/>
    <w:rsid w:val="00D53072"/>
    <w:rsid w:val="00D5432B"/>
    <w:rsid w:val="00D61A4E"/>
    <w:rsid w:val="00D634EA"/>
    <w:rsid w:val="00D713A1"/>
    <w:rsid w:val="00D7491B"/>
    <w:rsid w:val="00D77956"/>
    <w:rsid w:val="00D80AB5"/>
    <w:rsid w:val="00D80F0C"/>
    <w:rsid w:val="00D8255D"/>
    <w:rsid w:val="00D85F1D"/>
    <w:rsid w:val="00D92077"/>
    <w:rsid w:val="00D93802"/>
    <w:rsid w:val="00D951E2"/>
    <w:rsid w:val="00D9565A"/>
    <w:rsid w:val="00D961C4"/>
    <w:rsid w:val="00D97DE4"/>
    <w:rsid w:val="00DA323B"/>
    <w:rsid w:val="00DA3739"/>
    <w:rsid w:val="00DB2252"/>
    <w:rsid w:val="00DB2337"/>
    <w:rsid w:val="00DB5F87"/>
    <w:rsid w:val="00DB699B"/>
    <w:rsid w:val="00DC0376"/>
    <w:rsid w:val="00DC099B"/>
    <w:rsid w:val="00DC1B31"/>
    <w:rsid w:val="00DC2BE5"/>
    <w:rsid w:val="00DC7A6D"/>
    <w:rsid w:val="00DD07C9"/>
    <w:rsid w:val="00DD4CD4"/>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26499"/>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64B09"/>
    <w:rsid w:val="00E72115"/>
    <w:rsid w:val="00E76345"/>
    <w:rsid w:val="00E778A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C79"/>
    <w:rsid w:val="00F238C9"/>
    <w:rsid w:val="00F23CA5"/>
    <w:rsid w:val="00F2495B"/>
    <w:rsid w:val="00F257B4"/>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26CC"/>
    <w:rsid w:val="00F5379B"/>
    <w:rsid w:val="00F57FFB"/>
    <w:rsid w:val="00F601E6"/>
    <w:rsid w:val="00F61BC7"/>
    <w:rsid w:val="00F73954"/>
    <w:rsid w:val="00F752C2"/>
    <w:rsid w:val="00F756B0"/>
    <w:rsid w:val="00F84852"/>
    <w:rsid w:val="00F94060"/>
    <w:rsid w:val="00F95FBB"/>
    <w:rsid w:val="00FA1DC6"/>
    <w:rsid w:val="00FA1F76"/>
    <w:rsid w:val="00FA4BB4"/>
    <w:rsid w:val="00FA56F6"/>
    <w:rsid w:val="00FA6851"/>
    <w:rsid w:val="00FA6872"/>
    <w:rsid w:val="00FB1A0E"/>
    <w:rsid w:val="00FB329D"/>
    <w:rsid w:val="00FB5677"/>
    <w:rsid w:val="00FB62D9"/>
    <w:rsid w:val="00FC27E3"/>
    <w:rsid w:val="00FC7269"/>
    <w:rsid w:val="00FC74C7"/>
    <w:rsid w:val="00FC790A"/>
    <w:rsid w:val="00FD09A6"/>
    <w:rsid w:val="00FD451D"/>
    <w:rsid w:val="00FD5B22"/>
    <w:rsid w:val="00FE1B01"/>
    <w:rsid w:val="00FE681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7D4D"/>
    <w:pPr>
      <w:spacing w:after="160" w:line="259" w:lineRule="auto"/>
    </w:pPr>
    <w:rPr>
      <w:rFonts w:ascii="Georgia" w:eastAsiaTheme="minorHAnsi" w:hAnsi="Georgia" w:cs="Arial"/>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57D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157D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157D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157D4D"/>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157D4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157D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7D4D"/>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57D4D"/>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157D4D"/>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157D4D"/>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157D4D"/>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57D4D"/>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157D4D"/>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157D4D"/>
    <w:rPr>
      <w:rFonts w:ascii="Georgia" w:hAnsi="Georgia" w:cs="Arial"/>
      <w:b/>
      <w:i w:val="0"/>
      <w:iCs/>
      <w:sz w:val="24"/>
      <w:u w:val="single"/>
      <w:bdr w:val="single" w:sz="8" w:space="0" w:color="auto"/>
    </w:rPr>
  </w:style>
  <w:style w:type="character" w:styleId="FollowedHyperlink">
    <w:name w:val="FollowedHyperlink"/>
    <w:basedOn w:val="DefaultParagraphFont"/>
    <w:uiPriority w:val="99"/>
    <w:semiHidden/>
    <w:unhideWhenUsed/>
    <w:rsid w:val="00157D4D"/>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157D4D"/>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157D4D"/>
    <w:rPr>
      <w:rFonts w:ascii="Calibri" w:eastAsiaTheme="minorHAnsi" w:hAnsi="Calibri" w:cs="Calibri"/>
      <w:sz w:val="22"/>
      <w:szCs w:val="22"/>
    </w:rPr>
  </w:style>
  <w:style w:type="paragraph" w:customStyle="1" w:styleId="UnderlinePara">
    <w:name w:val="Underline Para"/>
    <w:basedOn w:val="Normal"/>
    <w:uiPriority w:val="7"/>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157D4D"/>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157D4D"/>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157D4D"/>
    <w:rPr>
      <w:b/>
      <w:bCs/>
    </w:rPr>
  </w:style>
  <w:style w:type="character" w:styleId="BookTitle">
    <w:name w:val="Book Title"/>
    <w:basedOn w:val="DefaultParagraphFont"/>
    <w:uiPriority w:val="33"/>
    <w:qFormat/>
    <w:rsid w:val="00157D4D"/>
    <w:rPr>
      <w:b/>
      <w:bCs/>
      <w:i/>
      <w:iCs/>
      <w:spacing w:val="5"/>
    </w:rPr>
  </w:style>
  <w:style w:type="numbering" w:styleId="111111">
    <w:name w:val="Outline List 2"/>
    <w:basedOn w:val="NoList"/>
    <w:uiPriority w:val="99"/>
    <w:semiHidden/>
    <w:unhideWhenUsed/>
    <w:rsid w:val="00157D4D"/>
  </w:style>
  <w:style w:type="paragraph" w:styleId="Header">
    <w:name w:val="header"/>
    <w:basedOn w:val="Normal"/>
    <w:link w:val="HeaderChar"/>
    <w:uiPriority w:val="99"/>
    <w:semiHidden/>
    <w:rsid w:val="00157D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7D4D"/>
    <w:rPr>
      <w:rFonts w:ascii="Georgia" w:eastAsiaTheme="minorHAnsi" w:hAnsi="Georgia" w:cs="Arial"/>
      <w:szCs w:val="22"/>
    </w:rPr>
  </w:style>
  <w:style w:type="paragraph" w:styleId="Footer">
    <w:name w:val="footer"/>
    <w:basedOn w:val="Normal"/>
    <w:link w:val="FooterChar"/>
    <w:uiPriority w:val="99"/>
    <w:semiHidden/>
    <w:rsid w:val="00157D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7D4D"/>
    <w:rPr>
      <w:rFonts w:ascii="Georgia" w:eastAsiaTheme="minorHAnsi" w:hAnsi="Georgia" w:cs="Arial"/>
      <w:szCs w:val="22"/>
    </w:rPr>
  </w:style>
  <w:style w:type="paragraph" w:styleId="BodyText">
    <w:name w:val="Body Text"/>
    <w:basedOn w:val="Normal"/>
    <w:link w:val="BodyTextChar"/>
    <w:uiPriority w:val="99"/>
    <w:semiHidden/>
    <w:unhideWhenUsed/>
    <w:rsid w:val="00157D4D"/>
    <w:pPr>
      <w:spacing w:after="120"/>
    </w:pPr>
  </w:style>
  <w:style w:type="character" w:customStyle="1" w:styleId="BodyTextChar">
    <w:name w:val="Body Text Char"/>
    <w:basedOn w:val="DefaultParagraphFont"/>
    <w:link w:val="BodyText"/>
    <w:uiPriority w:val="99"/>
    <w:semiHidden/>
    <w:rsid w:val="00157D4D"/>
    <w:rPr>
      <w:rFonts w:ascii="Georgia" w:eastAsiaTheme="minorHAnsi" w:hAnsi="Georgia" w:cs="Arial"/>
      <w:szCs w:val="22"/>
    </w:rPr>
  </w:style>
  <w:style w:type="paragraph" w:styleId="ListParagraph">
    <w:name w:val="List Paragraph"/>
    <w:aliases w:val="6 font,Colorful List - Accent 11,List Paragraph1,List Paragraph2"/>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edsoc.org/commentary/fedsoc-blog/union-membership-is-now-political-so-can-the-government-still-require-people-to-associate-with-a-union" TargetMode="External"/><Relationship Id="rId21" Type="http://schemas.openxmlformats.org/officeDocument/2006/relationships/hyperlink" Target="https://digitalcommons.memphis.edu/cgi/viewcontent.cgi?article=4121&amp;context=etd" TargetMode="External"/><Relationship Id="rId42" Type="http://schemas.openxmlformats.org/officeDocument/2006/relationships/hyperlink" Target="https://journals.sagepub.com/doi/full/10.1177/00220027251338457?casa_token=-XpT_KVZi74AAAAA%3A-fo-oFlisjLJGznZHLa4FR4aQhKeAFtUlI068_dnnPVbD_FrkbYsEpGByTpnTG6-ffVxe-10_3ZbCA" TargetMode="External"/><Relationship Id="rId47" Type="http://schemas.openxmlformats.org/officeDocument/2006/relationships/hyperlink" Target="https://journals.sagepub.com/doi/full/10.1177/00220027251338457?casa_token=-XpT_KVZi74AAAAA%3A-fo-oFlisjLJGznZHLa4FR4aQhKeAFtUlI068_dnnPVbD_FrkbYsEpGByTpnTG6-ffVxe-10_3ZbCA" TargetMode="External"/><Relationship Id="rId63" Type="http://schemas.openxmlformats.org/officeDocument/2006/relationships/hyperlink" Target="https://journals.sagepub.com/doi/full/10.1177/00220027251338457?casa_token=-XpT_KVZi74AAAAA%3A-fo-oFlisjLJGznZHLa4FR4aQhKeAFtUlI068_dnnPVbD_FrkbYsEpGByTpnTG6-ffVxe-10_3ZbCA" TargetMode="External"/><Relationship Id="rId68" Type="http://schemas.openxmlformats.org/officeDocument/2006/relationships/hyperlink" Target="https://journals.sagepub.com/doi/full/10.1177/00220027251338457?casa_token=-XpT_KVZi74AAAAA%3A-fo-oFlisjLJGznZHLa4FR4aQhKeAFtUlI068_dnnPVbD_FrkbYsEpGByTpnTG6-ffVxe-10_3ZbCA" TargetMode="External"/><Relationship Id="rId84" Type="http://schemas.openxmlformats.org/officeDocument/2006/relationships/hyperlink" Target="https://journals.sagepub.com/doi/full/10.1177/00220027251338457?casa_token=-XpT_KVZi74AAAAA%3A-fo-oFlisjLJGznZHLa4FR4aQhKeAFtUlI068_dnnPVbD_FrkbYsEpGByTpnTG6-ffVxe-10_3ZbCA" TargetMode="External"/><Relationship Id="rId89" Type="http://schemas.openxmlformats.org/officeDocument/2006/relationships/hyperlink" Target="https://journals.sagepub.com/doi/full/10.1177/00220027251338457?casa_token=-XpT_KVZi74AAAAA%3A-fo-oFlisjLJGznZHLa4FR4aQhKeAFtUlI068_dnnPVbD_FrkbYsEpGByTpnTG6-ffVxe-10_3ZbCA" TargetMode="External"/><Relationship Id="rId16" Type="http://schemas.openxmlformats.org/officeDocument/2006/relationships/hyperlink" Target="https://www.cambridge.org/core/journals/journal-of-the-gilded-age-and-progressive-era/article/ku-klux-klan-labor-and-the-white-working-class-during-the-1920s" TargetMode="External"/><Relationship Id="rId11" Type="http://schemas.openxmlformats.org/officeDocument/2006/relationships/hyperlink" Target="https://www.npr.org/2020/12/03/942064507/actors-sue-sag-aftra-over-cuts-to-health-care-benefits" TargetMode="External"/><Relationship Id="rId32" Type="http://schemas.openxmlformats.org/officeDocument/2006/relationships/hyperlink" Target="https://journals.sagepub.com/doi/full/10.1177/00220027251338457?casa_token=-XpT_KVZi74AAAAA%3A-fo-oFlisjLJGznZHLa4FR4aQhKeAFtUlI068_dnnPVbD_FrkbYsEpGByTpnTG6-ffVxe-10_3ZbCA" TargetMode="External"/><Relationship Id="rId37" Type="http://schemas.openxmlformats.org/officeDocument/2006/relationships/hyperlink" Target="https://journals.sagepub.com/doi/full/10.1177/00220027251338457?casa_token=-XpT_KVZi74AAAAA%3A-fo-oFlisjLJGznZHLa4FR4aQhKeAFtUlI068_dnnPVbD_FrkbYsEpGByTpnTG6-ffVxe-10_3ZbCA" TargetMode="External"/><Relationship Id="rId53" Type="http://schemas.openxmlformats.org/officeDocument/2006/relationships/hyperlink" Target="https://journals.sagepub.com/doi/full/10.1177/00220027251338457?casa_token=-XpT_KVZi74AAAAA%3A-fo-oFlisjLJGznZHLa4FR4aQhKeAFtUlI068_dnnPVbD_FrkbYsEpGByTpnTG6-ffVxe-10_3ZbCA" TargetMode="External"/><Relationship Id="rId58" Type="http://schemas.openxmlformats.org/officeDocument/2006/relationships/hyperlink" Target="https://journals.sagepub.com/doi/full/10.1177/00220027251338457?casa_token=-XpT_KVZi74AAAAA%3A-fo-oFlisjLJGznZHLa4FR4aQhKeAFtUlI068_dnnPVbD_FrkbYsEpGByTpnTG6-ffVxe-10_3ZbCA" TargetMode="External"/><Relationship Id="rId74" Type="http://schemas.openxmlformats.org/officeDocument/2006/relationships/hyperlink" Target="https://journals.sagepub.com/doi/full/10.1177/00220027251338457?casa_token=-XpT_KVZi74AAAAA%3A-fo-oFlisjLJGznZHLa4FR4aQhKeAFtUlI068_dnnPVbD_FrkbYsEpGByTpnTG6-ffVxe-10_3ZbCA" TargetMode="External"/><Relationship Id="rId79" Type="http://schemas.openxmlformats.org/officeDocument/2006/relationships/hyperlink" Target="https://journals.sagepub.com/doi/full/10.1177/00220027251338457?casa_token=-XpT_KVZi74AAAAA%3A-fo-oFlisjLJGznZHLa4FR4aQhKeAFtUlI068_dnnPVbD_FrkbYsEpGByTpnTG6-ffVxe-10_3ZbCA" TargetMode="External"/><Relationship Id="rId5" Type="http://schemas.openxmlformats.org/officeDocument/2006/relationships/numbering" Target="numbering.xml"/><Relationship Id="rId90" Type="http://schemas.openxmlformats.org/officeDocument/2006/relationships/hyperlink" Target="https://journals.sagepub.com/doi/full/10.1177/00220027251338457?casa_token=-XpT_KVZi74AAAAA%3A-fo-oFlisjLJGznZHLa4FR4aQhKeAFtUlI068_dnnPVbD_FrkbYsEpGByTpnTG6-ffVxe-10_3ZbCA" TargetMode="External"/><Relationship Id="rId14" Type="http://schemas.openxmlformats.org/officeDocument/2006/relationships/hyperlink" Target="https://theintercept.com/2019/05/30/volkswagen-anti-union-tennessee-governor-bill-lee/" TargetMode="External"/><Relationship Id="rId22" Type="http://schemas.openxmlformats.org/officeDocument/2006/relationships/hyperlink" Target="https://onlinelibrary.wiley.com/doi/10.1111/irj.12399" TargetMode="External"/><Relationship Id="rId27" Type="http://schemas.openxmlformats.org/officeDocument/2006/relationships/hyperlink" Target="http://digamoo.free.fr/webb1897.pdf" TargetMode="External"/><Relationship Id="rId30" Type="http://schemas.openxmlformats.org/officeDocument/2006/relationships/hyperlink" Target="https://www.nalc.org/government-affairs/political-activity" TargetMode="External"/><Relationship Id="rId35" Type="http://schemas.openxmlformats.org/officeDocument/2006/relationships/hyperlink" Target="https://journals.sagepub.com/doi/full/10.1177/00220027251338457?casa_token=-XpT_KVZi74AAAAA%3A-fo-oFlisjLJGznZHLa4FR4aQhKeAFtUlI068_dnnPVbD_FrkbYsEpGByTpnTG6-ffVxe-10_3ZbCA" TargetMode="External"/><Relationship Id="rId43" Type="http://schemas.openxmlformats.org/officeDocument/2006/relationships/hyperlink" Target="https://journals.sagepub.com/doi/full/10.1177/00220027251338457?casa_token=-XpT_KVZi74AAAAA%3A-fo-oFlisjLJGznZHLa4FR4aQhKeAFtUlI068_dnnPVbD_FrkbYsEpGByTpnTG6-ffVxe-10_3ZbCA" TargetMode="External"/><Relationship Id="rId48" Type="http://schemas.openxmlformats.org/officeDocument/2006/relationships/hyperlink" Target="https://journals.sagepub.com/doi/full/10.1177/00220027251338457?casa_token=-XpT_KVZi74AAAAA%3A-fo-oFlisjLJGznZHLa4FR4aQhKeAFtUlI068_dnnPVbD_FrkbYsEpGByTpnTG6-ffVxe-10_3ZbCA" TargetMode="External"/><Relationship Id="rId56" Type="http://schemas.openxmlformats.org/officeDocument/2006/relationships/hyperlink" Target="https://journals.sagepub.com/doi/full/10.1177/00220027251338457?casa_token=-XpT_KVZi74AAAAA%3A-fo-oFlisjLJGznZHLa4FR4aQhKeAFtUlI068_dnnPVbD_FrkbYsEpGByTpnTG6-ffVxe-10_3ZbCA" TargetMode="External"/><Relationship Id="rId64" Type="http://schemas.openxmlformats.org/officeDocument/2006/relationships/hyperlink" Target="https://journals.sagepub.com/doi/full/10.1177/00220027251338457?casa_token=-XpT_KVZi74AAAAA%3A-fo-oFlisjLJGznZHLa4FR4aQhKeAFtUlI068_dnnPVbD_FrkbYsEpGByTpnTG6-ffVxe-10_3ZbCA" TargetMode="External"/><Relationship Id="rId69" Type="http://schemas.openxmlformats.org/officeDocument/2006/relationships/hyperlink" Target="https://journals.sagepub.com/doi/full/10.1177/00220027251338457?casa_token=-XpT_KVZi74AAAAA%3A-fo-oFlisjLJGznZHLa4FR4aQhKeAFtUlI068_dnnPVbD_FrkbYsEpGByTpnTG6-ffVxe-10_3ZbCA" TargetMode="External"/><Relationship Id="rId77" Type="http://schemas.openxmlformats.org/officeDocument/2006/relationships/hyperlink" Target="https://journals.sagepub.com/doi/full/10.1177/00220027251338457?casa_token=-XpT_KVZi74AAAAA%3A-fo-oFlisjLJGznZHLa4FR4aQhKeAFtUlI068_dnnPVbD_FrkbYsEpGByTpnTG6-ffVxe-10_3ZbCA" TargetMode="External"/><Relationship Id="rId8" Type="http://schemas.openxmlformats.org/officeDocument/2006/relationships/webSettings" Target="webSettings.xml"/><Relationship Id="rId51" Type="http://schemas.openxmlformats.org/officeDocument/2006/relationships/hyperlink" Target="https://journals.sagepub.com/doi/full/10.1177/00220027251338457?casa_token=-XpT_KVZi74AAAAA%3A-fo-oFlisjLJGznZHLa4FR4aQhKeAFtUlI068_dnnPVbD_FrkbYsEpGByTpnTG6-ffVxe-10_3ZbCA" TargetMode="External"/><Relationship Id="rId72" Type="http://schemas.openxmlformats.org/officeDocument/2006/relationships/hyperlink" Target="https://journals.sagepub.com/doi/full/10.1177/00220027251338457?casa_token=-XpT_KVZi74AAAAA%3A-fo-oFlisjLJGznZHLa4FR4aQhKeAFtUlI068_dnnPVbD_FrkbYsEpGByTpnTG6-ffVxe-10_3ZbCA" TargetMode="External"/><Relationship Id="rId80" Type="http://schemas.openxmlformats.org/officeDocument/2006/relationships/hyperlink" Target="https://journals.sagepub.com/doi/full/10.1177/00220027251338457?casa_token=-XpT_KVZi74AAAAA%3A-fo-oFlisjLJGznZHLa4FR4aQhKeAFtUlI068_dnnPVbD_FrkbYsEpGByTpnTG6-ffVxe-10_3ZbCA" TargetMode="External"/><Relationship Id="rId85" Type="http://schemas.openxmlformats.org/officeDocument/2006/relationships/hyperlink" Target="https://journals.sagepub.com/doi/full/10.1177/00220027251338457?casa_token=-XpT_KVZi74AAAAA%3A-fo-oFlisjLJGznZHLa4FR4aQhKeAFtUlI068_dnnPVbD_FrkbYsEpGByTpnTG6-ffVxe-10_3ZbCA" TargetMode="External"/><Relationship Id="rId3" Type="http://schemas.openxmlformats.org/officeDocument/2006/relationships/customXml" Target="../customXml/item3.xml"/><Relationship Id="rId12" Type="http://schemas.openxmlformats.org/officeDocument/2006/relationships/hyperlink" Target="https://www.thestrikewave.com/original-content/unions-have-m4a-concerns-advocates-have-to-address-them" TargetMode="External"/><Relationship Id="rId17" Type="http://schemas.openxmlformats.org/officeDocument/2006/relationships/hyperlink" Target="https://doi.org/10.1017/S1537781417000871%20/" TargetMode="External"/><Relationship Id="rId25" Type="http://schemas.openxmlformats.org/officeDocument/2006/relationships/hyperlink" Target="https://onlinelibrary.wiley.com/doi/10.1111/irj.12399?utm_source=chatgpt.com" TargetMode="External"/><Relationship Id="rId33" Type="http://schemas.openxmlformats.org/officeDocument/2006/relationships/hyperlink" Target="https://journals.sagepub.com/doi/full/10.1177/00220027251338457?casa_token=-XpT_KVZi74AAAAA%3A-fo-oFlisjLJGznZHLa4FR4aQhKeAFtUlI068_dnnPVbD_FrkbYsEpGByTpnTG6-ffVxe-10_3ZbCA" TargetMode="External"/><Relationship Id="rId38" Type="http://schemas.openxmlformats.org/officeDocument/2006/relationships/hyperlink" Target="https://journals.sagepub.com/doi/full/10.1177/00220027251338457?casa_token=-XpT_KVZi74AAAAA%3A-fo-oFlisjLJGznZHLa4FR4aQhKeAFtUlI068_dnnPVbD_FrkbYsEpGByTpnTG6-ffVxe-10_3ZbCA" TargetMode="External"/><Relationship Id="rId46" Type="http://schemas.openxmlformats.org/officeDocument/2006/relationships/hyperlink" Target="https://journals.sagepub.com/doi/full/10.1177/00220027251338457?casa_token=-XpT_KVZi74AAAAA%3A-fo-oFlisjLJGznZHLa4FR4aQhKeAFtUlI068_dnnPVbD_FrkbYsEpGByTpnTG6-ffVxe-10_3ZbCA" TargetMode="External"/><Relationship Id="rId59" Type="http://schemas.openxmlformats.org/officeDocument/2006/relationships/hyperlink" Target="https://journals.sagepub.com/doi/full/10.1177/00220027251338457?casa_token=-XpT_KVZi74AAAAA%3A-fo-oFlisjLJGznZHLa4FR4aQhKeAFtUlI068_dnnPVbD_FrkbYsEpGByTpnTG6-ffVxe-10_3ZbCA" TargetMode="External"/><Relationship Id="rId67" Type="http://schemas.openxmlformats.org/officeDocument/2006/relationships/hyperlink" Target="https://journals.sagepub.com/doi/full/10.1177/00220027251338457?casa_token=-XpT_KVZi74AAAAA%3A-fo-oFlisjLJGznZHLa4FR4aQhKeAFtUlI068_dnnPVbD_FrkbYsEpGByTpnTG6-ffVxe-10_3ZbCA" TargetMode="External"/><Relationship Id="rId20" Type="http://schemas.openxmlformats.org/officeDocument/2006/relationships/hyperlink" Target="https://www.cambridge.org/core/journals/journal-of-the-gilded-age-and-progressive-era/article/ku-klux-klan-labor-and-the-white-working-class-during-the-1920s/900D18A539124548FB5366DF335AB970" TargetMode="External"/><Relationship Id="rId41" Type="http://schemas.openxmlformats.org/officeDocument/2006/relationships/hyperlink" Target="https://journals.sagepub.com/doi/full/10.1177/00220027251338457?casa_token=-XpT_KVZi74AAAAA%3A-fo-oFlisjLJGznZHLa4FR4aQhKeAFtUlI068_dnnPVbD_FrkbYsEpGByTpnTG6-ffVxe-10_3ZbCA" TargetMode="External"/><Relationship Id="rId54" Type="http://schemas.openxmlformats.org/officeDocument/2006/relationships/hyperlink" Target="https://journals.sagepub.com/doi/full/10.1177/00220027251338457?casa_token=-XpT_KVZi74AAAAA%3A-fo-oFlisjLJGznZHLa4FR4aQhKeAFtUlI068_dnnPVbD_FrkbYsEpGByTpnTG6-ffVxe-10_3ZbCA" TargetMode="External"/><Relationship Id="rId62" Type="http://schemas.openxmlformats.org/officeDocument/2006/relationships/hyperlink" Target="https://journals.sagepub.com/doi/full/10.1177/00220027251338457?casa_token=-XpT_KVZi74AAAAA%3A-fo-oFlisjLJGznZHLa4FR4aQhKeAFtUlI068_dnnPVbD_FrkbYsEpGByTpnTG6-ffVxe-10_3ZbCA" TargetMode="External"/><Relationship Id="rId70" Type="http://schemas.openxmlformats.org/officeDocument/2006/relationships/hyperlink" Target="https://journals.sagepub.com/doi/full/10.1177/00220027251338457?casa_token=-XpT_KVZi74AAAAA%3A-fo-oFlisjLJGznZHLa4FR4aQhKeAFtUlI068_dnnPVbD_FrkbYsEpGByTpnTG6-ffVxe-10_3ZbCA" TargetMode="External"/><Relationship Id="rId75" Type="http://schemas.openxmlformats.org/officeDocument/2006/relationships/hyperlink" Target="https://journals.sagepub.com/doi/full/10.1177/00220027251338457?casa_token=-XpT_KVZi74AAAAA%3A-fo-oFlisjLJGznZHLa4FR4aQhKeAFtUlI068_dnnPVbD_FrkbYsEpGByTpnTG6-ffVxe-10_3ZbCA" TargetMode="External"/><Relationship Id="rId83" Type="http://schemas.openxmlformats.org/officeDocument/2006/relationships/hyperlink" Target="https://journals.sagepub.com/doi/full/10.1177/00220027251338457?casa_token=-XpT_KVZi74AAAAA%3A-fo-oFlisjLJGznZHLa4FR4aQhKeAFtUlI068_dnnPVbD_FrkbYsEpGByTpnTG6-ffVxe-10_3ZbCA" TargetMode="External"/><Relationship Id="rId88" Type="http://schemas.openxmlformats.org/officeDocument/2006/relationships/hyperlink" Target="https://journals.sagepub.com/doi/full/10.1177/00220027251338457?casa_token=-XpT_KVZi74AAAAA%3A-fo-oFlisjLJGznZHLa4FR4aQhKeAFtUlI068_dnnPVbD_FrkbYsEpGByTpnTG6-ffVxe-10_3ZbCA"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oncerned-sectoral-bargaining.medium.com/sectoral-bargaining-principles-for-reform-7b7f2c945624" TargetMode="External"/><Relationship Id="rId23" Type="http://schemas.openxmlformats.org/officeDocument/2006/relationships/hyperlink" Target="https://onlinelibrary.wiley.com/doi/10.1111/irj.12399?utm_source=chatgpt.com" TargetMode="External"/><Relationship Id="rId28" Type="http://schemas.openxmlformats.org/officeDocument/2006/relationships/hyperlink" Target="https://www.opensecrets.org/industries/indus?ind=P" TargetMode="External"/><Relationship Id="rId36" Type="http://schemas.openxmlformats.org/officeDocument/2006/relationships/hyperlink" Target="https://journals.sagepub.com/doi/full/10.1177/00220027251338457?casa_token=-XpT_KVZi74AAAAA%3A-fo-oFlisjLJGznZHLa4FR4aQhKeAFtUlI068_dnnPVbD_FrkbYsEpGByTpnTG6-ffVxe-10_3ZbCA" TargetMode="External"/><Relationship Id="rId49" Type="http://schemas.openxmlformats.org/officeDocument/2006/relationships/hyperlink" Target="https://journals.sagepub.com/doi/full/10.1177/00220027251338457?casa_token=-XpT_KVZi74AAAAA%3A-fo-oFlisjLJGznZHLa4FR4aQhKeAFtUlI068_dnnPVbD_FrkbYsEpGByTpnTG6-ffVxe-10_3ZbCA" TargetMode="External"/><Relationship Id="rId57" Type="http://schemas.openxmlformats.org/officeDocument/2006/relationships/hyperlink" Target="https://journals.sagepub.com/doi/full/10.1177/00220027251338457?casa_token=-XpT_KVZi74AAAAA%3A-fo-oFlisjLJGznZHLa4FR4aQhKeAFtUlI068_dnnPVbD_FrkbYsEpGByTpnTG6-ffVxe-10_3ZbCA" TargetMode="External"/><Relationship Id="rId10" Type="http://schemas.openxmlformats.org/officeDocument/2006/relationships/hyperlink" Target="https://www.thestrikewave.com/original-content/book-review-re-union-how-bold-labor-reforms-can-repair-revitalize-and-reunite-the-united-states" TargetMode="External"/><Relationship Id="rId31" Type="http://schemas.openxmlformats.org/officeDocument/2006/relationships/hyperlink" Target="https://journals.sagepub.com/doi/full/10.1177/00220027251338457?casa_token=-XpT_KVZi74AAAAA%3A-fo-oFlisjLJGznZHLa4FR4aQhKeAFtUlI068_dnnPVbD_FrkbYsEpGByTpnTG6-ffVxe-10_3ZbCA" TargetMode="External"/><Relationship Id="rId44" Type="http://schemas.openxmlformats.org/officeDocument/2006/relationships/hyperlink" Target="https://journals.sagepub.com/doi/full/10.1177/00220027251338457?casa_token=-XpT_KVZi74AAAAA%3A-fo-oFlisjLJGznZHLa4FR4aQhKeAFtUlI068_dnnPVbD_FrkbYsEpGByTpnTG6-ffVxe-10_3ZbCA" TargetMode="External"/><Relationship Id="rId52" Type="http://schemas.openxmlformats.org/officeDocument/2006/relationships/hyperlink" Target="https://journals.sagepub.com/doi/full/10.1177/00220027251338457?casa_token=-XpT_KVZi74AAAAA%3A-fo-oFlisjLJGznZHLa4FR4aQhKeAFtUlI068_dnnPVbD_FrkbYsEpGByTpnTG6-ffVxe-10_3ZbCA" TargetMode="External"/><Relationship Id="rId60" Type="http://schemas.openxmlformats.org/officeDocument/2006/relationships/hyperlink" Target="https://journals.sagepub.com/doi/full/10.1177/00220027251338457?casa_token=-XpT_KVZi74AAAAA%3A-fo-oFlisjLJGznZHLa4FR4aQhKeAFtUlI068_dnnPVbD_FrkbYsEpGByTpnTG6-ffVxe-10_3ZbCA" TargetMode="External"/><Relationship Id="rId65" Type="http://schemas.openxmlformats.org/officeDocument/2006/relationships/hyperlink" Target="https://journals.sagepub.com/doi/full/10.1177/00220027251338457?casa_token=-XpT_KVZi74AAAAA%3A-fo-oFlisjLJGznZHLa4FR4aQhKeAFtUlI068_dnnPVbD_FrkbYsEpGByTpnTG6-ffVxe-10_3ZbCA" TargetMode="External"/><Relationship Id="rId73" Type="http://schemas.openxmlformats.org/officeDocument/2006/relationships/hyperlink" Target="https://journals.sagepub.com/doi/full/10.1177/00220027251338457?casa_token=-XpT_KVZi74AAAAA%3A-fo-oFlisjLJGznZHLa4FR4aQhKeAFtUlI068_dnnPVbD_FrkbYsEpGByTpnTG6-ffVxe-10_3ZbCA" TargetMode="External"/><Relationship Id="rId78" Type="http://schemas.openxmlformats.org/officeDocument/2006/relationships/hyperlink" Target="https://journals.sagepub.com/doi/full/10.1177/00220027251338457?casa_token=-XpT_KVZi74AAAAA%3A-fo-oFlisjLJGznZHLa4FR4aQhKeAFtUlI068_dnnPVbD_FrkbYsEpGByTpnTG6-ffVxe-10_3ZbCA" TargetMode="External"/><Relationship Id="rId81" Type="http://schemas.openxmlformats.org/officeDocument/2006/relationships/hyperlink" Target="https://journals.sagepub.com/doi/full/10.1177/00220027251338457?casa_token=-XpT_KVZi74AAAAA%3A-fo-oFlisjLJGznZHLa4FR4aQhKeAFtUlI068_dnnPVbD_FrkbYsEpGByTpnTG6-ffVxe-10_3ZbCA" TargetMode="External"/><Relationship Id="rId86" Type="http://schemas.openxmlformats.org/officeDocument/2006/relationships/hyperlink" Target="https://journals.sagepub.com/doi/full/10.1177/00220027251338457?casa_token=-XpT_KVZi74AAAAA%3A-fo-oFlisjLJGznZHLa4FR4aQhKeAFtUlI068_dnnPVbD_FrkbYsEpGByTpnTG6-ffVxe-10_3ZbCA" TargetMode="External"/><Relationship Id="rId4" Type="http://schemas.openxmlformats.org/officeDocument/2006/relationships/customXml" Target="../customXml/item4.xml"/><Relationship Id="rId9" Type="http://schemas.openxmlformats.org/officeDocument/2006/relationships/hyperlink" Target="https://doi.org/10.1080/1462317X.2022.2093693" TargetMode="External"/><Relationship Id="rId13" Type="http://schemas.openxmlformats.org/officeDocument/2006/relationships/hyperlink" Target="https://www.theverge.com/2021/2/17/22287191/amazon-alabama-warehouse-union-traffic-light-change-bessemer" TargetMode="External"/><Relationship Id="rId18" Type="http://schemas.openxmlformats.org/officeDocument/2006/relationships/hyperlink" Target="https://www.cambridge.org/core/journals/journal-of-the-gilded-age-and-progressive-era/article/ku-klux-klan-labor-and-the-white-working-class-during-the-1920s/900D18A539124548FB5366DF335AB970" TargetMode="External"/><Relationship Id="rId39" Type="http://schemas.openxmlformats.org/officeDocument/2006/relationships/hyperlink" Target="https://journals.sagepub.com/doi/full/10.1177/00220027251338457?casa_token=-XpT_KVZi74AAAAA%3A-fo-oFlisjLJGznZHLa4FR4aQhKeAFtUlI068_dnnPVbD_FrkbYsEpGByTpnTG6-ffVxe-10_3ZbCA" TargetMode="External"/><Relationship Id="rId34" Type="http://schemas.openxmlformats.org/officeDocument/2006/relationships/hyperlink" Target="https://journals.sagepub.com/doi/full/10.1177/00220027251338457?casa_token=-XpT_KVZi74AAAAA%3A-fo-oFlisjLJGznZHLa4FR4aQhKeAFtUlI068_dnnPVbD_FrkbYsEpGByTpnTG6-ffVxe-10_3ZbCA" TargetMode="External"/><Relationship Id="rId50" Type="http://schemas.openxmlformats.org/officeDocument/2006/relationships/hyperlink" Target="https://journals.sagepub.com/doi/full/10.1177/00220027251338457?casa_token=-XpT_KVZi74AAAAA%3A-fo-oFlisjLJGznZHLa4FR4aQhKeAFtUlI068_dnnPVbD_FrkbYsEpGByTpnTG6-ffVxe-10_3ZbCA" TargetMode="External"/><Relationship Id="rId55" Type="http://schemas.openxmlformats.org/officeDocument/2006/relationships/hyperlink" Target="https://journals.sagepub.com/doi/full/10.1177/00220027251338457?casa_token=-XpT_KVZi74AAAAA%3A-fo-oFlisjLJGznZHLa4FR4aQhKeAFtUlI068_dnnPVbD_FrkbYsEpGByTpnTG6-ffVxe-10_3ZbCA" TargetMode="External"/><Relationship Id="rId76" Type="http://schemas.openxmlformats.org/officeDocument/2006/relationships/hyperlink" Target="https://journals.sagepub.com/doi/full/10.1177/00220027251338457?casa_token=-XpT_KVZi74AAAAA%3A-fo-oFlisjLJGznZHLa4FR4aQhKeAFtUlI068_dnnPVbD_FrkbYsEpGByTpnTG6-ffVxe-10_3ZbCA" TargetMode="External"/><Relationship Id="rId7" Type="http://schemas.openxmlformats.org/officeDocument/2006/relationships/settings" Target="settings.xml"/><Relationship Id="rId71" Type="http://schemas.openxmlformats.org/officeDocument/2006/relationships/hyperlink" Target="https://journals.sagepub.com/doi/full/10.1177/00220027251338457?casa_token=-XpT_KVZi74AAAAA%3A-fo-oFlisjLJGznZHLa4FR4aQhKeAFtUlI068_dnnPVbD_FrkbYsEpGByTpnTG6-ffVxe-10_3ZbCA"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calaborfed.org/issues/2024-legislative-agenda/" TargetMode="External"/><Relationship Id="rId24" Type="http://schemas.openxmlformats.org/officeDocument/2006/relationships/image" Target="media/image1.png"/><Relationship Id="rId40" Type="http://schemas.openxmlformats.org/officeDocument/2006/relationships/hyperlink" Target="https://journals.sagepub.com/doi/full/10.1177/00220027251338457?casa_token=-XpT_KVZi74AAAAA%3A-fo-oFlisjLJGznZHLa4FR4aQhKeAFtUlI068_dnnPVbD_FrkbYsEpGByTpnTG6-ffVxe-10_3ZbCA" TargetMode="External"/><Relationship Id="rId45" Type="http://schemas.openxmlformats.org/officeDocument/2006/relationships/hyperlink" Target="https://journals.sagepub.com/doi/full/10.1177/00220027251338457?casa_token=-XpT_KVZi74AAAAA%3A-fo-oFlisjLJGznZHLa4FR4aQhKeAFtUlI068_dnnPVbD_FrkbYsEpGByTpnTG6-ffVxe-10_3ZbCA" TargetMode="External"/><Relationship Id="rId66" Type="http://schemas.openxmlformats.org/officeDocument/2006/relationships/hyperlink" Target="https://journals.sagepub.com/doi/full/10.1177/00220027251338457?casa_token=-XpT_KVZi74AAAAA%3A-fo-oFlisjLJGznZHLa4FR4aQhKeAFtUlI068_dnnPVbD_FrkbYsEpGByTpnTG6-ffVxe-10_3ZbCA" TargetMode="External"/><Relationship Id="rId87" Type="http://schemas.openxmlformats.org/officeDocument/2006/relationships/hyperlink" Target="https://journals.sagepub.com/doi/full/10.1177/00220027251338457?casa_token=-XpT_KVZi74AAAAA%3A-fo-oFlisjLJGznZHLa4FR4aQhKeAFtUlI068_dnnPVbD_FrkbYsEpGByTpnTG6-ffVxe-10_3ZbCA" TargetMode="External"/><Relationship Id="rId61" Type="http://schemas.openxmlformats.org/officeDocument/2006/relationships/hyperlink" Target="https://journals.sagepub.com/doi/full/10.1177/00220027251338457?casa_token=-XpT_KVZi74AAAAA%3A-fo-oFlisjLJGznZHLa4FR4aQhKeAFtUlI068_dnnPVbD_FrkbYsEpGByTpnTG6-ffVxe-10_3ZbCA" TargetMode="External"/><Relationship Id="rId82" Type="http://schemas.openxmlformats.org/officeDocument/2006/relationships/hyperlink" Target="https://journals.sagepub.com/doi/full/10.1177/00220027251338457?casa_token=-XpT_KVZi74AAAAA%3A-fo-oFlisjLJGznZHLa4FR4aQhKeAFtUlI068_dnnPVbD_FrkbYsEpGByTpnTG6-ffVxe-10_3ZbCA" TargetMode="External"/><Relationship Id="rId19" Type="http://schemas.openxmlformats.org/officeDocument/2006/relationships/hyperlink" Target="https://www.cambridge.org/core/journals/journal-of-the-gilded-age-and-progressive-era/article/ku-klux-klan-labor-and-the-white-working-class-during-the-1920s/900D18A539124548FB5366DF335AB9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1314</TotalTime>
  <Pages>1</Pages>
  <Words>27392</Words>
  <Characters>156139</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183165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479</cp:revision>
  <dcterms:created xsi:type="dcterms:W3CDTF">2025-02-03T12:55:00Z</dcterms:created>
  <dcterms:modified xsi:type="dcterms:W3CDTF">2026-01-05T13:41:00Z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