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D1F1A" w14:textId="77777777" w:rsidR="00CB1DD1" w:rsidRPr="004D14DD" w:rsidRDefault="00CB1DD1" w:rsidP="00CB1DD1">
      <w:pPr>
        <w:pStyle w:val="Heading1"/>
        <w:rPr>
          <w:rFonts w:asciiTheme="minorHAnsi" w:hAnsiTheme="minorHAnsi" w:cstheme="minorHAnsi"/>
        </w:rPr>
      </w:pPr>
      <w:r w:rsidRPr="00742EB7">
        <w:rPr>
          <w:rFonts w:asciiTheme="minorHAnsi" w:hAnsiTheme="minorHAnsi" w:cstheme="minorHAnsi"/>
        </w:rPr>
        <w:t>Still got the new</w:t>
      </w:r>
      <w:r>
        <w:rPr>
          <w:rFonts w:asciiTheme="minorHAnsi" w:hAnsiTheme="minorHAnsi" w:cstheme="minorHAnsi"/>
        </w:rPr>
        <w:t>s</w:t>
      </w:r>
    </w:p>
    <w:p w14:paraId="144EE763" w14:textId="77777777" w:rsidR="00CB1DD1" w:rsidRPr="00C35FFF" w:rsidRDefault="00CB1DD1" w:rsidP="00CB1DD1">
      <w:pPr>
        <w:pStyle w:val="Heading4"/>
        <w:rPr>
          <w:shd w:val="clear" w:color="auto" w:fill="00FFFF"/>
        </w:rPr>
      </w:pPr>
      <w:r w:rsidRPr="00C35FFF">
        <w:t>Where do your politics begin</w:t>
      </w:r>
    </w:p>
    <w:p w14:paraId="320F8A9F" w14:textId="77777777" w:rsidR="00CB1DD1" w:rsidRPr="00C35FFF" w:rsidRDefault="00CB1DD1" w:rsidP="00CB1DD1">
      <w:pPr>
        <w:pStyle w:val="Heading4"/>
      </w:pPr>
      <w:r w:rsidRPr="00C35FFF">
        <w:t xml:space="preserve">Does your revolution start </w:t>
      </w:r>
    </w:p>
    <w:p w14:paraId="1945BE72" w14:textId="77777777" w:rsidR="00CB1DD1" w:rsidRPr="00C35FFF" w:rsidRDefault="00CB1DD1" w:rsidP="00CB1DD1">
      <w:pPr>
        <w:rPr>
          <w:b/>
          <w:bCs/>
        </w:rPr>
      </w:pPr>
      <w:r w:rsidRPr="00C35FFF">
        <w:rPr>
          <w:b/>
          <w:bCs/>
        </w:rPr>
        <w:t>In the middle?</w:t>
      </w:r>
    </w:p>
    <w:p w14:paraId="23A7D63C" w14:textId="77777777" w:rsidR="00CB1DD1" w:rsidRPr="00C35FFF" w:rsidRDefault="00CB1DD1" w:rsidP="00CB1DD1">
      <w:r w:rsidRPr="00C35FFF">
        <w:t>Or the beginning?</w:t>
      </w:r>
    </w:p>
    <w:p w14:paraId="78D285D3" w14:textId="77777777" w:rsidR="00CB1DD1" w:rsidRPr="00C35FFF" w:rsidRDefault="00CB1DD1" w:rsidP="00CB1DD1">
      <w:r w:rsidRPr="00C35FFF">
        <w:t>In the anger?</w:t>
      </w:r>
    </w:p>
    <w:p w14:paraId="3F64DB2D" w14:textId="77777777" w:rsidR="00CB1DD1" w:rsidRPr="00C35FFF" w:rsidRDefault="00CB1DD1" w:rsidP="00CB1DD1">
      <w:r w:rsidRPr="00C35FFF">
        <w:t>In the shared?</w:t>
      </w:r>
    </w:p>
    <w:p w14:paraId="1B391A00" w14:textId="77777777" w:rsidR="00CB1DD1" w:rsidRPr="00C35FFF" w:rsidRDefault="00CB1DD1" w:rsidP="00CB1DD1">
      <w:r w:rsidRPr="00C35FFF">
        <w:t>In the dispossessed?</w:t>
      </w:r>
    </w:p>
    <w:p w14:paraId="78A744DE" w14:textId="77777777" w:rsidR="00CB1DD1" w:rsidRPr="00C35FFF" w:rsidRDefault="00CB1DD1" w:rsidP="00CB1DD1">
      <w:r w:rsidRPr="00C35FFF">
        <w:t>In the homed or the homeless…?</w:t>
      </w:r>
    </w:p>
    <w:p w14:paraId="4409F4CE" w14:textId="77777777" w:rsidR="00CB1DD1" w:rsidRPr="00C35FFF" w:rsidRDefault="00CB1DD1" w:rsidP="00CB1DD1">
      <w:r w:rsidRPr="00C35FFF">
        <w:t>Does your liberation start in the social</w:t>
      </w:r>
    </w:p>
    <w:p w14:paraId="4D015BED" w14:textId="77777777" w:rsidR="00CB1DD1" w:rsidRPr="00C35FFF" w:rsidRDefault="00CB1DD1" w:rsidP="00CB1DD1">
      <w:r w:rsidRPr="00C35FFF">
        <w:t>In the community?</w:t>
      </w:r>
    </w:p>
    <w:p w14:paraId="48306BD0" w14:textId="77777777" w:rsidR="00CB1DD1" w:rsidRPr="00C35FFF" w:rsidRDefault="00CB1DD1" w:rsidP="00CB1DD1">
      <w:r w:rsidRPr="00C35FFF">
        <w:t>In your culture?</w:t>
      </w:r>
    </w:p>
    <w:p w14:paraId="04A4E6CE" w14:textId="77777777" w:rsidR="00CB1DD1" w:rsidRPr="00C35FFF" w:rsidRDefault="00CB1DD1" w:rsidP="00CB1DD1">
      <w:r w:rsidRPr="00C35FFF">
        <w:t xml:space="preserve">In the touch of the </w:t>
      </w:r>
      <w:proofErr w:type="gramStart"/>
      <w:r w:rsidRPr="00C35FFF">
        <w:t>flesh ?</w:t>
      </w:r>
      <w:proofErr w:type="gramEnd"/>
    </w:p>
    <w:p w14:paraId="453710F4" w14:textId="77777777" w:rsidR="00CB1DD1" w:rsidRPr="00C35FFF" w:rsidRDefault="00CB1DD1" w:rsidP="00CB1DD1">
      <w:r w:rsidRPr="00C35FFF">
        <w:t>Or is it divorced from you…?</w:t>
      </w:r>
    </w:p>
    <w:p w14:paraId="6C92293E" w14:textId="77777777" w:rsidR="00CB1DD1" w:rsidRDefault="00CB1DD1" w:rsidP="00CB1DD1">
      <w:r w:rsidRPr="00C35FFF">
        <w:t>What are YOUR endpoints?</w:t>
      </w:r>
    </w:p>
    <w:p w14:paraId="3E45301A" w14:textId="77777777" w:rsidR="00CB1DD1" w:rsidRDefault="00CB1DD1" w:rsidP="00CB1DD1">
      <w:r>
        <w:t>What’s YOUR measure of success?</w:t>
      </w:r>
    </w:p>
    <w:p w14:paraId="7F532398" w14:textId="77777777" w:rsidR="00CB1DD1" w:rsidRDefault="00CB1DD1" w:rsidP="00CB1DD1">
      <w:pPr>
        <w:pStyle w:val="Heading4"/>
      </w:pPr>
      <w:r>
        <w:t>What’s your praxis?</w:t>
      </w:r>
    </w:p>
    <w:p w14:paraId="3389695E" w14:textId="77777777" w:rsidR="00CB1DD1" w:rsidRPr="00B53A34" w:rsidRDefault="00CB1DD1" w:rsidP="00CB1DD1"/>
    <w:p w14:paraId="399C0B66" w14:textId="77777777" w:rsidR="00CB1DD1" w:rsidRDefault="00CB1DD1" w:rsidP="00CB1DD1">
      <w:pPr>
        <w:spacing w:before="30" w:after="0" w:line="278" w:lineRule="atLeast"/>
        <w:outlineLvl w:val="3"/>
        <w:rPr>
          <w:color w:val="000000"/>
          <w:u w:val="single"/>
        </w:rPr>
      </w:pPr>
      <w:r>
        <w:rPr>
          <w:color w:val="000000"/>
          <w:u w:val="single"/>
          <w:shd w:val="clear" w:color="auto" w:fill="00FFFF"/>
        </w:rPr>
        <w:t>The Detroit Rebellion</w:t>
      </w:r>
      <w:r>
        <w:rPr>
          <w:color w:val="000000"/>
          <w:u w:val="single"/>
        </w:rPr>
        <w:t xml:space="preserve">, a five-day citywide revolt in July 1967 that </w:t>
      </w:r>
      <w:r>
        <w:rPr>
          <w:color w:val="000000"/>
          <w:u w:val="single"/>
          <w:shd w:val="clear" w:color="auto" w:fill="00FFFF"/>
        </w:rPr>
        <w:t>saw open confrontation with police and</w:t>
      </w:r>
      <w:r>
        <w:rPr>
          <w:color w:val="000000"/>
          <w:u w:val="single"/>
        </w:rPr>
        <w:t xml:space="preserve"> the mass arrest of over seven thousand residents, </w:t>
      </w:r>
      <w:r>
        <w:rPr>
          <w:color w:val="000000"/>
          <w:u w:val="single"/>
          <w:shd w:val="clear" w:color="auto" w:fill="00FFFF"/>
        </w:rPr>
        <w:t>foregrounded</w:t>
      </w:r>
      <w:r>
        <w:rPr>
          <w:color w:val="000000"/>
          <w:u w:val="single"/>
        </w:rPr>
        <w:t xml:space="preserve"> the excessive force of the state to violently suppress Black and working-class mobilizations and proved to many of the founders of the soon-to-be established League of Revolutionary Black Workers </w:t>
      </w:r>
      <w:r>
        <w:rPr>
          <w:color w:val="000000"/>
          <w:u w:val="single"/>
          <w:shd w:val="clear" w:color="auto" w:fill="00FFFF"/>
        </w:rPr>
        <w:t>the necessity for sustained organizing efforts.</w:t>
      </w:r>
      <w:r>
        <w:rPr>
          <w:color w:val="000000"/>
          <w:u w:val="single"/>
        </w:rPr>
        <w:t xml:space="preserve"> Following the Rebellion, </w:t>
      </w:r>
      <w:r>
        <w:rPr>
          <w:color w:val="000000"/>
          <w:u w:val="single"/>
          <w:shd w:val="clear" w:color="auto" w:fill="00FFFF"/>
        </w:rPr>
        <w:t>several major wildcat strikes occurred</w:t>
      </w:r>
      <w:r>
        <w:rPr>
          <w:color w:val="000000"/>
          <w:u w:val="single"/>
        </w:rPr>
        <w:t xml:space="preserve"> in Detroit’s auto plants with the participation of Black workers that demonstrated the revolutionary potential of Black workers to strike at the heart of industry</w:t>
      </w:r>
      <w:r>
        <w:rPr>
          <w:color w:val="000000"/>
          <w:sz w:val="14"/>
          <w:szCs w:val="14"/>
        </w:rPr>
        <w:t>.</w:t>
      </w:r>
    </w:p>
    <w:p w14:paraId="326E1023" w14:textId="77777777" w:rsidR="00CB1DD1" w:rsidRPr="00327C2A" w:rsidRDefault="00CB1DD1" w:rsidP="00CB1DD1"/>
    <w:p w14:paraId="436DDE83" w14:textId="77777777" w:rsidR="00CB1DD1" w:rsidRDefault="00CB1DD1" w:rsidP="00CB1DD1">
      <w:pPr>
        <w:spacing w:before="30" w:after="0" w:line="278" w:lineRule="atLeast"/>
        <w:outlineLvl w:val="3"/>
        <w:rPr>
          <w:color w:val="000000"/>
          <w:u w:val="single"/>
        </w:rPr>
      </w:pPr>
      <w:r>
        <w:rPr>
          <w:color w:val="000000"/>
          <w:u w:val="single"/>
        </w:rPr>
        <w:t>On July 7, 1968, at the Dodge Main plant, the Dodge Revolutionary Union Movement (</w:t>
      </w:r>
      <w:r>
        <w:rPr>
          <w:color w:val="000000"/>
          <w:u w:val="single"/>
          <w:shd w:val="clear" w:color="auto" w:fill="00FFFF"/>
        </w:rPr>
        <w:t>DRUM</w:t>
      </w:r>
      <w:r>
        <w:rPr>
          <w:color w:val="000000"/>
          <w:u w:val="single"/>
        </w:rPr>
        <w:t xml:space="preserve">) was formed. DRUM </w:t>
      </w:r>
      <w:r>
        <w:rPr>
          <w:color w:val="000000"/>
          <w:u w:val="single"/>
          <w:shd w:val="clear" w:color="auto" w:fill="00FFFF"/>
        </w:rPr>
        <w:t>agitated among Black workers</w:t>
      </w:r>
      <w:r>
        <w:rPr>
          <w:color w:val="000000"/>
          <w:u w:val="single"/>
        </w:rPr>
        <w:t xml:space="preserve"> at Dodge Main </w:t>
      </w:r>
      <w:r>
        <w:rPr>
          <w:color w:val="000000"/>
          <w:u w:val="single"/>
          <w:shd w:val="clear" w:color="auto" w:fill="00FFFF"/>
        </w:rPr>
        <w:t>and advocated both for autonomy from the U</w:t>
      </w:r>
      <w:r>
        <w:rPr>
          <w:color w:val="000000"/>
          <w:u w:val="single"/>
        </w:rPr>
        <w:t xml:space="preserve">nited </w:t>
      </w:r>
      <w:r>
        <w:rPr>
          <w:color w:val="000000"/>
          <w:u w:val="single"/>
          <w:shd w:val="clear" w:color="auto" w:fill="00FFFF"/>
        </w:rPr>
        <w:t>A</w:t>
      </w:r>
      <w:r>
        <w:rPr>
          <w:color w:val="000000"/>
          <w:u w:val="single"/>
        </w:rPr>
        <w:t xml:space="preserve">utomobile </w:t>
      </w:r>
      <w:r>
        <w:rPr>
          <w:color w:val="000000"/>
          <w:u w:val="single"/>
          <w:shd w:val="clear" w:color="auto" w:fill="00FFFF"/>
        </w:rPr>
        <w:t>W</w:t>
      </w:r>
      <w:r>
        <w:rPr>
          <w:color w:val="000000"/>
          <w:u w:val="single"/>
        </w:rPr>
        <w:t xml:space="preserve">orkers, which proved incapable of and uninterested in addressing the grievances of Black members, </w:t>
      </w:r>
      <w:r>
        <w:rPr>
          <w:color w:val="000000"/>
          <w:u w:val="single"/>
          <w:shd w:val="clear" w:color="auto" w:fill="00FFFF"/>
        </w:rPr>
        <w:t>and for the end of class hierarchy</w:t>
      </w:r>
      <w:r>
        <w:rPr>
          <w:color w:val="000000"/>
          <w:u w:val="single"/>
        </w:rPr>
        <w:t>. Central to the emancipatory vision of DRUM was the conviction that Black workers, when organized, could constitute a vital threat to the smooth functioning of capitalist production and that, upon mobilizing their collective power, could enable an equitable system of production.</w:t>
      </w:r>
    </w:p>
    <w:p w14:paraId="68FE3296" w14:textId="77777777" w:rsidR="00CB1DD1" w:rsidRPr="00327C2A" w:rsidRDefault="00CB1DD1" w:rsidP="00CB1DD1"/>
    <w:p w14:paraId="7AE78D04" w14:textId="77777777" w:rsidR="00CB1DD1" w:rsidRDefault="00CB1DD1" w:rsidP="00CB1DD1">
      <w:pPr>
        <w:spacing w:before="30" w:after="0" w:line="278" w:lineRule="atLeast"/>
        <w:outlineLvl w:val="3"/>
        <w:rPr>
          <w:rFonts w:eastAsia="Times New Roman"/>
          <w:b/>
          <w:bCs/>
          <w:color w:val="000000"/>
          <w:sz w:val="26"/>
          <w:szCs w:val="26"/>
        </w:rPr>
      </w:pPr>
      <w:r w:rsidRPr="00C35FFF">
        <w:rPr>
          <w:color w:val="000000"/>
          <w:u w:val="single"/>
        </w:rPr>
        <w:t xml:space="preserve">Following DRUM, several variants of the Revolutionary Union Movement (RUM) model appeared at other workplaces around Detroit; the League of Revolutionary Black Workers took shape in June 1969 as an umbrella organization designed to coordinate across these various, Black-led workplace struggles. Over the course of a few short years (1969–73), the League made significant advances in shop- floor organizing, provided legal defense for workers and Black community organizations, engaged in and contested union elections, and built networks of community-based mutual aid, all while agitating for socialist revolution among Black workers. </w:t>
      </w:r>
      <w:r>
        <w:rPr>
          <w:b/>
          <w:bCs/>
          <w:color w:val="000000"/>
          <w:u w:val="single"/>
          <w:shd w:val="clear" w:color="auto" w:fill="00FFFF"/>
        </w:rPr>
        <w:t>Where labor struggles undermined the importance of race</w:t>
      </w:r>
      <w:r>
        <w:rPr>
          <w:b/>
          <w:bCs/>
          <w:color w:val="000000"/>
          <w:u w:val="single"/>
        </w:rPr>
        <w:t xml:space="preserve"> in shaping the character of exploitation faced by Black workers, </w:t>
      </w:r>
      <w:r>
        <w:rPr>
          <w:b/>
          <w:bCs/>
          <w:color w:val="000000"/>
          <w:u w:val="single"/>
          <w:shd w:val="clear" w:color="auto" w:fill="00FFFF"/>
        </w:rPr>
        <w:t>the League fought against the racist practice</w:t>
      </w:r>
      <w:r w:rsidRPr="00E86D95">
        <w:rPr>
          <w:b/>
          <w:bCs/>
          <w:color w:val="000000"/>
          <w:highlight w:val="cyan"/>
          <w:u w:val="single"/>
          <w:shd w:val="clear" w:color="auto" w:fill="00FFFF"/>
        </w:rPr>
        <w:t>s</w:t>
      </w:r>
      <w:r w:rsidRPr="00E86D95">
        <w:rPr>
          <w:b/>
          <w:bCs/>
          <w:color w:val="000000"/>
          <w:highlight w:val="cyan"/>
          <w:u w:val="single"/>
        </w:rPr>
        <w:t xml:space="preserve"> of both union and company alike and advocated for the well-being of its constituents.</w:t>
      </w:r>
      <w:r>
        <w:rPr>
          <w:color w:val="000000"/>
          <w:u w:val="single"/>
        </w:rPr>
        <w:t xml:space="preserve"> Where struggles for Black liberation called for intra-racial unity, undermining the determining force of class hierarchy in securing racial oppression, </w:t>
      </w:r>
      <w:r>
        <w:rPr>
          <w:b/>
          <w:bCs/>
          <w:color w:val="000000"/>
          <w:u w:val="single"/>
          <w:shd w:val="clear" w:color="auto" w:fill="00FFFF"/>
        </w:rPr>
        <w:t>the League insisted upon a dynamic proletarian perspective and strategy that comprised anti-racist and an</w:t>
      </w:r>
      <w:r w:rsidRPr="00E86D95">
        <w:rPr>
          <w:b/>
          <w:bCs/>
          <w:color w:val="000000"/>
          <w:highlight w:val="cyan"/>
          <w:u w:val="single"/>
          <w:shd w:val="clear" w:color="auto" w:fill="00FFFF"/>
        </w:rPr>
        <w:t>ti-ca</w:t>
      </w:r>
      <w:r w:rsidRPr="00E86D95">
        <w:rPr>
          <w:b/>
          <w:bCs/>
          <w:color w:val="000000"/>
          <w:highlight w:val="cyan"/>
          <w:u w:val="single"/>
        </w:rPr>
        <w:t xml:space="preserve">pitalist </w:t>
      </w:r>
      <w:r w:rsidRPr="00E86D95">
        <w:rPr>
          <w:b/>
          <w:bCs/>
          <w:color w:val="000000"/>
          <w:highlight w:val="cyan"/>
          <w:u w:val="single"/>
          <w:shd w:val="clear" w:color="auto" w:fill="00FFFF"/>
        </w:rPr>
        <w:t>t</w:t>
      </w:r>
      <w:r>
        <w:rPr>
          <w:b/>
          <w:bCs/>
          <w:color w:val="000000"/>
          <w:u w:val="single"/>
          <w:shd w:val="clear" w:color="auto" w:fill="00FFFF"/>
        </w:rPr>
        <w:t>actics</w:t>
      </w:r>
      <w:r>
        <w:rPr>
          <w:b/>
          <w:bCs/>
          <w:color w:val="000000"/>
          <w:u w:val="single"/>
        </w:rPr>
        <w:t xml:space="preserve"> </w:t>
      </w:r>
      <w:r>
        <w:rPr>
          <w:color w:val="000000"/>
          <w:u w:val="single"/>
        </w:rPr>
        <w:t>mobilized against these two paradigms of racialization and labor exploitation in service of a global proletarian revolution</w:t>
      </w:r>
      <w:r>
        <w:rPr>
          <w:color w:val="000000"/>
          <w:sz w:val="14"/>
          <w:szCs w:val="14"/>
        </w:rPr>
        <w:t xml:space="preserve">. </w:t>
      </w:r>
    </w:p>
    <w:p w14:paraId="2019BB35" w14:textId="77777777" w:rsidR="00CB1DD1" w:rsidRPr="0081062D" w:rsidRDefault="00CB1DD1" w:rsidP="00CB1DD1">
      <w:proofErr w:type="spellStart"/>
      <w:r w:rsidRPr="007126A8">
        <w:rPr>
          <w:b/>
          <w:bCs/>
        </w:rPr>
        <w:t>Georgakas</w:t>
      </w:r>
      <w:proofErr w:type="spellEnd"/>
      <w:r w:rsidRPr="007126A8">
        <w:rPr>
          <w:b/>
          <w:bCs/>
        </w:rPr>
        <w:t xml:space="preserve"> 73</w:t>
      </w:r>
      <w:r w:rsidRPr="0081062D">
        <w:t xml:space="preserve">– </w:t>
      </w:r>
      <w:proofErr w:type="gramStart"/>
      <w:r w:rsidRPr="0081062D">
        <w:t>Bachelor in American History</w:t>
      </w:r>
      <w:proofErr w:type="gramEnd"/>
      <w:r w:rsidRPr="0081062D">
        <w:t xml:space="preserve"> (Wayne State University, 1959) and a Master of Arts in Labor History (University of Michigan, 1961) (Dan, Finally Got the News: The Making of a Radical Film, https://muse.jhu.edu/pub/3/article/929720/pdf, CJPJ)  </w:t>
      </w:r>
    </w:p>
    <w:p w14:paraId="162F9156" w14:textId="77777777" w:rsidR="00CB1DD1" w:rsidRPr="005C49E1" w:rsidRDefault="00CB1DD1" w:rsidP="00CB1DD1">
      <w:pPr>
        <w:spacing w:line="235" w:lineRule="atLeast"/>
        <w:rPr>
          <w:rFonts w:eastAsia="Times New Roman"/>
          <w:color w:val="000000"/>
          <w:u w:val="single"/>
          <w:shd w:val="clear" w:color="auto" w:fill="00FFFF"/>
        </w:rPr>
      </w:pPr>
    </w:p>
    <w:p w14:paraId="39E742BF" w14:textId="77777777" w:rsidR="00CB1DD1" w:rsidRPr="00742EB7" w:rsidRDefault="00CB1DD1" w:rsidP="00CB1DD1">
      <w:pPr>
        <w:pStyle w:val="Heading4"/>
        <w:rPr>
          <w:rFonts w:asciiTheme="minorHAnsi" w:hAnsiTheme="minorHAnsi" w:cstheme="minorHAnsi"/>
          <w:szCs w:val="26"/>
        </w:rPr>
      </w:pPr>
      <w:r w:rsidRPr="00742EB7">
        <w:rPr>
          <w:rFonts w:asciiTheme="minorHAnsi" w:hAnsiTheme="minorHAnsi" w:cstheme="minorHAnsi"/>
          <w:szCs w:val="26"/>
        </w:rPr>
        <w:t>The drums signal the latent possibility of revolt.</w:t>
      </w:r>
    </w:p>
    <w:p w14:paraId="77F85D32" w14:textId="77777777" w:rsidR="00CB1DD1" w:rsidRPr="00742EB7" w:rsidRDefault="00CB1DD1" w:rsidP="00CB1DD1">
      <w:pPr>
        <w:pStyle w:val="Heading4"/>
        <w:rPr>
          <w:rFonts w:asciiTheme="minorHAnsi" w:hAnsiTheme="minorHAnsi" w:cstheme="minorHAnsi"/>
          <w:szCs w:val="26"/>
        </w:rPr>
      </w:pPr>
      <w:r w:rsidRPr="00742EB7">
        <w:rPr>
          <w:rFonts w:asciiTheme="minorHAnsi" w:hAnsiTheme="minorHAnsi" w:cstheme="minorHAnsi"/>
          <w:szCs w:val="26"/>
        </w:rPr>
        <w:t>It was this intelligence which refused to be crushed, these latent possibilities, that frightened the colonists</w:t>
      </w:r>
    </w:p>
    <w:p w14:paraId="0E1C2FC4" w14:textId="77777777" w:rsidR="00CB1DD1" w:rsidRPr="00742EB7" w:rsidRDefault="00CB1DD1" w:rsidP="00CB1DD1">
      <w:pPr>
        <w:pStyle w:val="Heading4"/>
        <w:rPr>
          <w:rFonts w:asciiTheme="minorHAnsi" w:hAnsiTheme="minorHAnsi" w:cstheme="minorHAnsi"/>
          <w:b w:val="0"/>
          <w:bCs/>
          <w:sz w:val="16"/>
          <w:szCs w:val="16"/>
        </w:rPr>
      </w:pPr>
      <w:r w:rsidRPr="00742EB7">
        <w:rPr>
          <w:rFonts w:asciiTheme="minorHAnsi" w:hAnsiTheme="minorHAnsi" w:cstheme="minorHAnsi"/>
        </w:rPr>
        <w:t xml:space="preserve">One hears the drums immediately in Finally Got the News. The documentary opens with a crescendo of goblet drums accompanied by a montage of still images that traces the history of labor from the plantation to the factory floor, juxtaposing documents and illustrations of the Atlantic slave trade with archival photographs that depict the rise of organized labor in the United States during the first half of the twentieth century. </w:t>
      </w:r>
      <w:r w:rsidRPr="00742EB7">
        <w:rPr>
          <w:rFonts w:asciiTheme="minorHAnsi" w:hAnsiTheme="minorHAnsi" w:cstheme="minorHAnsi"/>
          <w:b w:val="0"/>
          <w:bCs/>
          <w:sz w:val="16"/>
          <w:szCs w:val="16"/>
        </w:rPr>
        <w:t>Labor movements, such as the 1913 New York garment workers’ strike and the 1936–7 Flint sit-down strikes, figure prominently. At one point, a rolling shot zeroes in on a large banner unfurled across the facade of the Fisher Body Plant in Flint. The banner, placed by striking workers, declares: “VICTORY IS OURS!” Later, the image of the banner reappears with the word “OURS!” framed in detail before cutting to a question mark.</w:t>
      </w:r>
    </w:p>
    <w:p w14:paraId="6A613B8E" w14:textId="77777777" w:rsidR="00CB1DD1" w:rsidRPr="00742EB7" w:rsidRDefault="00CB1DD1" w:rsidP="00CB1DD1">
      <w:pPr>
        <w:rPr>
          <w:rFonts w:asciiTheme="minorHAnsi" w:hAnsiTheme="minorHAnsi" w:cstheme="minorHAnsi"/>
          <w:sz w:val="16"/>
        </w:rPr>
      </w:pPr>
    </w:p>
    <w:p w14:paraId="2F36B01F" w14:textId="77777777" w:rsidR="00CB1DD1" w:rsidRPr="00742EB7" w:rsidRDefault="00CB1DD1" w:rsidP="00CB1DD1">
      <w:pPr>
        <w:pStyle w:val="Heading4"/>
        <w:rPr>
          <w:rFonts w:asciiTheme="minorHAnsi" w:hAnsiTheme="minorHAnsi" w:cstheme="minorHAnsi"/>
        </w:rPr>
      </w:pPr>
      <w:r w:rsidRPr="00742EB7">
        <w:rPr>
          <w:rFonts w:asciiTheme="minorHAnsi" w:hAnsiTheme="minorHAnsi" w:cstheme="minorHAnsi"/>
          <w:b w:val="0"/>
          <w:bCs/>
          <w:sz w:val="16"/>
          <w:szCs w:val="16"/>
        </w:rPr>
        <w:lastRenderedPageBreak/>
        <w:t>Two and a half minutes into the montage the beat of the drums gives way to the electric guitar riff of the song “Apricot Brandy” by Rhinoceros. Images of Diego Rivera’s Detroit Industry Murals (1932–33) appear interposed with scenes from the assembly line.</w:t>
      </w:r>
      <w:r w:rsidRPr="00742EB7">
        <w:rPr>
          <w:rFonts w:asciiTheme="minorHAnsi" w:hAnsiTheme="minorHAnsi" w:cstheme="minorHAnsi"/>
        </w:rPr>
        <w:t xml:space="preserve"> A series of cuts link shots of molten steel and sparks from the assembly process to footage of buildings burning during the rebellion of the summer of 1967 in Detroit. Illustrating the history of racial capitalism in the United States, the montage dialectically links the labor and racial resistance of 1960s Detroit to the legacy of slavery in the Americas. Culminating with the still image of a white National Guardsman confronting a young Black man, the two figures framed in profile against the wall of a military transport vehicle, the montage fades to the title: “Finally got the news.” </w:t>
      </w:r>
      <w:r w:rsidRPr="00742EB7">
        <w:rPr>
          <w:rFonts w:asciiTheme="minorHAnsi" w:hAnsiTheme="minorHAnsi" w:cstheme="minorHAnsi"/>
          <w:b w:val="0"/>
          <w:bCs/>
          <w:sz w:val="16"/>
          <w:szCs w:val="16"/>
        </w:rPr>
        <w:t>Excerpted from one of the chants directed by General Baker toward rank-and-file workers during the UAW elections at the Dodge Main plant in 1970,</w:t>
      </w:r>
      <w:r w:rsidRPr="009C4D0F">
        <w:rPr>
          <w:rFonts w:asciiTheme="minorHAnsi" w:hAnsiTheme="minorHAnsi" w:cstheme="minorHAnsi"/>
          <w:b w:val="0"/>
          <w:bCs/>
          <w:szCs w:val="26"/>
        </w:rPr>
        <w:t xml:space="preserve"> </w:t>
      </w:r>
      <w:r w:rsidRPr="009C4D0F">
        <w:rPr>
          <w:rFonts w:asciiTheme="minorHAnsi" w:hAnsiTheme="minorHAnsi" w:cstheme="minorHAnsi"/>
          <w:szCs w:val="26"/>
        </w:rPr>
        <w:t>the title frame presents “the news” as the product of the conflictual juxtaposition of images in the montage.</w:t>
      </w:r>
      <w:r w:rsidRPr="00742EB7">
        <w:rPr>
          <w:rFonts w:asciiTheme="minorHAnsi" w:hAnsiTheme="minorHAnsi" w:cstheme="minorHAnsi"/>
          <w:b w:val="0"/>
          <w:bCs/>
          <w:sz w:val="16"/>
          <w:szCs w:val="16"/>
        </w:rPr>
        <w:t>5</w:t>
      </w:r>
    </w:p>
    <w:p w14:paraId="600F6090" w14:textId="77777777" w:rsidR="00CB1DD1" w:rsidRPr="00742EB7" w:rsidRDefault="00CB1DD1" w:rsidP="00CB1DD1">
      <w:pPr>
        <w:rPr>
          <w:rFonts w:asciiTheme="minorHAnsi" w:hAnsiTheme="minorHAnsi" w:cstheme="minorHAnsi"/>
          <w:sz w:val="16"/>
        </w:rPr>
      </w:pPr>
    </w:p>
    <w:p w14:paraId="48F86335" w14:textId="77777777" w:rsidR="00CB1DD1" w:rsidRPr="00742EB7" w:rsidRDefault="00CB1DD1" w:rsidP="00CB1DD1">
      <w:pPr>
        <w:rPr>
          <w:rFonts w:asciiTheme="minorHAnsi" w:hAnsiTheme="minorHAnsi" w:cstheme="minorHAnsi"/>
        </w:rPr>
      </w:pPr>
      <w:r w:rsidRPr="00FA41CD">
        <w:rPr>
          <w:rFonts w:asciiTheme="minorHAnsi" w:hAnsiTheme="minorHAnsi" w:cstheme="minorHAnsi"/>
          <w:highlight w:val="cyan"/>
          <w:u w:val="single"/>
        </w:rPr>
        <w:t xml:space="preserve">Finally Got the News has become a classic before its time. The organization it was designed to </w:t>
      </w:r>
      <w:r w:rsidRPr="00742EB7">
        <w:rPr>
          <w:rFonts w:asciiTheme="minorHAnsi" w:hAnsiTheme="minorHAnsi" w:cstheme="minorHAnsi"/>
          <w:highlight w:val="cyan"/>
          <w:u w:val="single"/>
        </w:rPr>
        <w:t>promote no longer exists, but it</w:t>
      </w:r>
      <w:r w:rsidRPr="00271CFA">
        <w:rPr>
          <w:rFonts w:asciiTheme="minorHAnsi" w:hAnsiTheme="minorHAnsi" w:cstheme="minorHAnsi"/>
          <w:sz w:val="16"/>
          <w:szCs w:val="16"/>
        </w:rPr>
        <w:t>s political and class perspectives are becoming increasingly relevant. What remains so distinctive and valuable about the film is its insistence on the primacy of the working class in making a revolution. The hour-long documentary gives a taste of what the masses can do. Scenes of the city of Detroit—people pouring in and out of the factory gates, the gigantic sign which records minute-by-minute car production figures standing over the expressway like a capitalist holy grail, the Diego Rivera murals in the Art Institute, the stench hanging over Ford Rouge—all fuse to give an impression of what the concept of working class revolt entails. We have learned that the Detroit Insurrection of 1967 was primarily carried out by workers and not by "street people." We have learned that a majority of the snipers caught by police were Appalachian whites! Finally Got the News </w:t>
      </w:r>
      <w:r w:rsidRPr="00742EB7">
        <w:rPr>
          <w:rFonts w:asciiTheme="minorHAnsi" w:hAnsiTheme="minorHAnsi" w:cstheme="minorHAnsi"/>
          <w:highlight w:val="cyan"/>
          <w:u w:val="single"/>
        </w:rPr>
        <w:t>gives an insight into the fury that working people</w:t>
      </w:r>
      <w:r w:rsidRPr="00742EB7">
        <w:rPr>
          <w:rFonts w:asciiTheme="minorHAnsi" w:hAnsiTheme="minorHAnsi" w:cstheme="minorHAnsi"/>
          <w:u w:val="single"/>
        </w:rPr>
        <w:t xml:space="preserve"> in cities </w:t>
      </w:r>
      <w:r w:rsidRPr="00271CFA">
        <w:rPr>
          <w:rFonts w:asciiTheme="minorHAnsi" w:hAnsiTheme="minorHAnsi" w:cstheme="minorHAnsi"/>
          <w:highlight w:val="cyan"/>
          <w:u w:val="single"/>
        </w:rPr>
        <w:t xml:space="preserve">feel. </w:t>
      </w:r>
      <w:r w:rsidRPr="00271CFA">
        <w:rPr>
          <w:rFonts w:asciiTheme="minorHAnsi" w:hAnsiTheme="minorHAnsi" w:cstheme="minorHAnsi"/>
          <w:b/>
          <w:bCs/>
          <w:highlight w:val="cyan"/>
          <w:u w:val="single"/>
        </w:rPr>
        <w:t>I</w:t>
      </w:r>
      <w:r w:rsidRPr="00742EB7">
        <w:rPr>
          <w:rFonts w:asciiTheme="minorHAnsi" w:hAnsiTheme="minorHAnsi" w:cstheme="minorHAnsi"/>
          <w:b/>
          <w:bCs/>
          <w:highlight w:val="cyan"/>
          <w:u w:val="single"/>
        </w:rPr>
        <w:t>t is a look from the inside at what could happen all over America tomorrow</w:t>
      </w:r>
      <w:r w:rsidRPr="00742EB7">
        <w:rPr>
          <w:rFonts w:asciiTheme="minorHAnsi" w:hAnsiTheme="minorHAnsi" w:cstheme="minorHAnsi"/>
          <w:u w:val="single"/>
        </w:rPr>
        <w:t>.</w:t>
      </w:r>
    </w:p>
    <w:p w14:paraId="7C02BB7F" w14:textId="77777777" w:rsidR="00CB1DD1" w:rsidRPr="00742EB7" w:rsidRDefault="00CB1DD1" w:rsidP="00CB1DD1">
      <w:pPr>
        <w:rPr>
          <w:rFonts w:asciiTheme="minorHAnsi" w:hAnsiTheme="minorHAnsi" w:cstheme="minorHAnsi"/>
          <w:sz w:val="16"/>
          <w:szCs w:val="16"/>
        </w:rPr>
      </w:pPr>
      <w:r w:rsidRPr="00080116">
        <w:rPr>
          <w:rFonts w:asciiTheme="minorHAnsi" w:hAnsiTheme="minorHAnsi" w:cstheme="minorHAnsi"/>
          <w:highlight w:val="cyan"/>
          <w:u w:val="single"/>
        </w:rPr>
        <w:t xml:space="preserve">The first section of the film </w:t>
      </w:r>
      <w:r w:rsidRPr="00080116">
        <w:rPr>
          <w:rFonts w:asciiTheme="minorHAnsi" w:hAnsiTheme="minorHAnsi" w:cstheme="minorHAnsi"/>
          <w:u w:val="single"/>
        </w:rPr>
        <w:t>concludes with an election at Dodge Main. Rather than the lock-stepped, black-bereted, leather-jacketed Panther units of other films, </w:t>
      </w:r>
      <w:proofErr w:type="gramStart"/>
      <w:r w:rsidRPr="00080116">
        <w:rPr>
          <w:rFonts w:asciiTheme="minorHAnsi" w:hAnsiTheme="minorHAnsi" w:cstheme="minorHAnsi"/>
          <w:u w:val="single"/>
        </w:rPr>
        <w:t>Finally</w:t>
      </w:r>
      <w:proofErr w:type="gramEnd"/>
      <w:r w:rsidRPr="00080116">
        <w:rPr>
          <w:rFonts w:asciiTheme="minorHAnsi" w:hAnsiTheme="minorHAnsi" w:cstheme="minorHAnsi"/>
          <w:u w:val="single"/>
        </w:rPr>
        <w:t> </w:t>
      </w:r>
      <w:r w:rsidRPr="00080116">
        <w:rPr>
          <w:rFonts w:asciiTheme="minorHAnsi" w:hAnsiTheme="minorHAnsi" w:cstheme="minorHAnsi"/>
          <w:highlight w:val="cyan"/>
          <w:u w:val="single"/>
        </w:rPr>
        <w:t xml:space="preserve">shows </w:t>
      </w:r>
      <w:r w:rsidRPr="00080116">
        <w:rPr>
          <w:rFonts w:asciiTheme="minorHAnsi" w:hAnsiTheme="minorHAnsi" w:cstheme="minorHAnsi"/>
          <w:u w:val="single"/>
        </w:rPr>
        <w:t xml:space="preserve">rather </w:t>
      </w:r>
      <w:r w:rsidRPr="00080116">
        <w:rPr>
          <w:rFonts w:asciiTheme="minorHAnsi" w:hAnsiTheme="minorHAnsi" w:cstheme="minorHAnsi"/>
          <w:highlight w:val="cyan"/>
          <w:u w:val="single"/>
        </w:rPr>
        <w:t>ordinary people becoming very angry with the system. Wor</w:t>
      </w:r>
      <w:r w:rsidRPr="00742EB7">
        <w:rPr>
          <w:rFonts w:asciiTheme="minorHAnsi" w:hAnsiTheme="minorHAnsi" w:cstheme="minorHAnsi"/>
          <w:highlight w:val="cyan"/>
          <w:u w:val="single"/>
        </w:rPr>
        <w:t>kers by the busloads arrive waving clenched fists and shouting</w:t>
      </w:r>
      <w:r w:rsidRPr="00367B27">
        <w:rPr>
          <w:rFonts w:asciiTheme="minorHAnsi" w:hAnsiTheme="minorHAnsi" w:cstheme="minorHAnsi"/>
          <w:u w:val="single"/>
        </w:rPr>
        <w:t xml:space="preserve">, </w:t>
      </w:r>
      <w:r w:rsidRPr="00367B27">
        <w:rPr>
          <w:rFonts w:asciiTheme="minorHAnsi" w:hAnsiTheme="minorHAnsi" w:cstheme="minorHAnsi"/>
          <w:sz w:val="28"/>
          <w:szCs w:val="28"/>
          <w:u w:val="single"/>
        </w:rPr>
        <w:t>"</w:t>
      </w:r>
      <w:r w:rsidRPr="003E120F">
        <w:rPr>
          <w:rFonts w:asciiTheme="minorHAnsi" w:hAnsiTheme="minorHAnsi" w:cstheme="minorHAnsi"/>
          <w:b/>
          <w:bCs/>
          <w:sz w:val="28"/>
          <w:szCs w:val="28"/>
          <w:highlight w:val="cyan"/>
          <w:u w:val="single"/>
        </w:rPr>
        <w:t>DRUM-DRUM-DRUM-DRUM</w:t>
      </w:r>
      <w:r w:rsidRPr="00742EB7">
        <w:rPr>
          <w:rFonts w:asciiTheme="minorHAnsi" w:hAnsiTheme="minorHAnsi" w:cstheme="minorHAnsi"/>
          <w:u w:val="single"/>
        </w:rPr>
        <w:t xml:space="preserve">." </w:t>
      </w:r>
      <w:r w:rsidRPr="00C35FFF">
        <w:rPr>
          <w:rFonts w:asciiTheme="minorHAnsi" w:hAnsiTheme="minorHAnsi" w:cstheme="minorHAnsi"/>
          <w:u w:val="single"/>
        </w:rPr>
        <w:t>A voice belonging to General Baker, one of the key industrial organizers shouts through a megaphone,</w:t>
      </w:r>
      <w:r w:rsidRPr="00742EB7">
        <w:rPr>
          <w:rFonts w:asciiTheme="minorHAnsi" w:hAnsiTheme="minorHAnsi" w:cstheme="minorHAnsi"/>
          <w:u w:val="single"/>
        </w:rPr>
        <w:t xml:space="preserve"> </w:t>
      </w:r>
      <w:r w:rsidRPr="00367B27">
        <w:rPr>
          <w:rFonts w:asciiTheme="minorHAnsi" w:hAnsiTheme="minorHAnsi" w:cstheme="minorHAnsi"/>
          <w:sz w:val="28"/>
          <w:szCs w:val="28"/>
          <w:u w:val="single"/>
        </w:rPr>
        <w:t>"</w:t>
      </w:r>
      <w:r w:rsidRPr="003E120F">
        <w:rPr>
          <w:rFonts w:asciiTheme="minorHAnsi" w:hAnsiTheme="minorHAnsi" w:cstheme="minorHAnsi"/>
          <w:b/>
          <w:bCs/>
          <w:sz w:val="28"/>
          <w:szCs w:val="28"/>
          <w:highlight w:val="cyan"/>
          <w:u w:val="single"/>
        </w:rPr>
        <w:t xml:space="preserve">Finally got the news how your dues are being used. Be mad, be mad, be mad, be mad. Can't do nothing if you </w:t>
      </w:r>
      <w:proofErr w:type="spellStart"/>
      <w:r w:rsidRPr="003E120F">
        <w:rPr>
          <w:rFonts w:asciiTheme="minorHAnsi" w:hAnsiTheme="minorHAnsi" w:cstheme="minorHAnsi"/>
          <w:b/>
          <w:bCs/>
          <w:sz w:val="28"/>
          <w:szCs w:val="28"/>
          <w:highlight w:val="cyan"/>
          <w:u w:val="single"/>
        </w:rPr>
        <w:t>ain't</w:t>
      </w:r>
      <w:proofErr w:type="spellEnd"/>
      <w:r w:rsidRPr="003E120F">
        <w:rPr>
          <w:rFonts w:asciiTheme="minorHAnsi" w:hAnsiTheme="minorHAnsi" w:cstheme="minorHAnsi"/>
          <w:b/>
          <w:bCs/>
          <w:sz w:val="28"/>
          <w:szCs w:val="28"/>
          <w:highlight w:val="cyan"/>
          <w:u w:val="single"/>
        </w:rPr>
        <w:t xml:space="preserve"> mad</w:t>
      </w:r>
      <w:r w:rsidRPr="00742EB7">
        <w:rPr>
          <w:rFonts w:asciiTheme="minorHAnsi" w:hAnsiTheme="minorHAnsi" w:cstheme="minorHAnsi"/>
        </w:rPr>
        <w:t>."</w:t>
      </w:r>
      <w:r w:rsidRPr="00742EB7">
        <w:rPr>
          <w:rFonts w:asciiTheme="minorHAnsi" w:hAnsiTheme="minorHAnsi" w:cstheme="minorHAnsi"/>
          <w:sz w:val="16"/>
          <w:szCs w:val="16"/>
        </w:rPr>
        <w:t xml:space="preserve"> As the workers, young and old, men and women, enter the union hall, they have to pass other workers, many of whom are black. These men wear union caps and stare upon the DRUM forces in the way police stare at peace marchers. The class line is drawn very sharply in terms of psychological identification as well as economics. Some workers have identified with the master and some with the revolution.</w:t>
      </w:r>
    </w:p>
    <w:p w14:paraId="0FDFEFC6" w14:textId="77777777" w:rsidR="00CB1DD1" w:rsidRDefault="00CB1DD1" w:rsidP="00CB1DD1">
      <w:pPr>
        <w:rPr>
          <w:rFonts w:asciiTheme="minorHAnsi" w:hAnsiTheme="minorHAnsi" w:cstheme="minorHAnsi"/>
          <w:u w:val="single"/>
        </w:rPr>
      </w:pPr>
    </w:p>
    <w:p w14:paraId="1CFE437E" w14:textId="77777777" w:rsidR="00CB1DD1" w:rsidRPr="00742EB7" w:rsidRDefault="00CB1DD1" w:rsidP="00CB1DD1">
      <w:pPr>
        <w:rPr>
          <w:rFonts w:asciiTheme="minorHAnsi" w:hAnsiTheme="minorHAnsi" w:cstheme="minorHAnsi"/>
          <w:sz w:val="14"/>
        </w:rPr>
      </w:pPr>
    </w:p>
    <w:p w14:paraId="616FF3F7" w14:textId="77777777" w:rsidR="00CB1DD1" w:rsidRDefault="00CB1DD1" w:rsidP="00CB1DD1">
      <w:pPr>
        <w:spacing w:after="0" w:line="240" w:lineRule="auto"/>
        <w:rPr>
          <w:rFonts w:ascii="Arial" w:eastAsia="Times New Roman" w:hAnsi="Arial" w:cs="Arial"/>
          <w:color w:val="000000"/>
          <w:u w:val="single"/>
        </w:rPr>
      </w:pPr>
      <w:r w:rsidRPr="00913FB0">
        <w:rPr>
          <w:rFonts w:ascii="Arial" w:eastAsia="Times New Roman" w:hAnsi="Arial" w:cs="Arial"/>
          <w:color w:val="000000"/>
          <w:u w:val="single"/>
        </w:rPr>
        <w:t xml:space="preserve"> </w:t>
      </w:r>
      <w:r>
        <w:rPr>
          <w:rFonts w:ascii="Arial" w:eastAsia="Times New Roman" w:hAnsi="Arial" w:cs="Arial"/>
          <w:color w:val="000000"/>
          <w:u w:val="single"/>
        </w:rPr>
        <w:t xml:space="preserve"> </w:t>
      </w:r>
    </w:p>
    <w:p w14:paraId="1EEF379B" w14:textId="77777777" w:rsidR="00CB1DD1" w:rsidRPr="00FA41CD" w:rsidRDefault="00CB1DD1" w:rsidP="00CB1DD1"/>
    <w:p w14:paraId="5A34E5DC" w14:textId="77777777" w:rsidR="00CB1DD1" w:rsidRDefault="00CB1DD1" w:rsidP="00CB1DD1"/>
    <w:p w14:paraId="3A631DBC" w14:textId="77777777" w:rsidR="00CB1DD1" w:rsidRDefault="00CB1DD1" w:rsidP="00CB1DD1">
      <w:pPr>
        <w:pStyle w:val="Heading4"/>
      </w:pPr>
      <w:r w:rsidRPr="00133D69">
        <w:lastRenderedPageBreak/>
        <w:t xml:space="preserve">A distinctive feature of Finally Got the News is that it is the only radical film of the sixties which was made under the direct control of revolutionary working class </w:t>
      </w:r>
      <w:r>
        <w:t xml:space="preserve">for </w:t>
      </w:r>
      <w:r w:rsidRPr="00133D69">
        <w:t>black</w:t>
      </w:r>
      <w:r>
        <w:t xml:space="preserve"> people</w:t>
      </w:r>
      <w:r w:rsidRPr="00133D69">
        <w:t xml:space="preserve"> with the specific purpose of radicalizing other black workers.</w:t>
      </w:r>
      <w:r w:rsidRPr="00742EB7">
        <w:t xml:space="preserve"> </w:t>
      </w:r>
    </w:p>
    <w:p w14:paraId="077895F5" w14:textId="77777777" w:rsidR="00CB1DD1" w:rsidRPr="00FA41CD" w:rsidRDefault="00CB1DD1" w:rsidP="00CB1DD1">
      <w:pPr>
        <w:rPr>
          <w:rFonts w:asciiTheme="minorHAnsi" w:hAnsiTheme="minorHAnsi" w:cstheme="minorHAnsi"/>
        </w:rPr>
      </w:pPr>
      <w:r w:rsidRPr="00FA41CD">
        <w:rPr>
          <w:rFonts w:asciiTheme="minorHAnsi" w:hAnsiTheme="minorHAnsi" w:cstheme="minorHAnsi"/>
          <w:highlight w:val="cyan"/>
          <w:u w:val="single"/>
        </w:rPr>
        <w:t>The plan of the film was to give a theoretical view of how and why the working class could make a revolution</w:t>
      </w:r>
      <w:r w:rsidRPr="00312804">
        <w:rPr>
          <w:rFonts w:asciiTheme="minorHAnsi" w:hAnsiTheme="minorHAnsi" w:cstheme="minorHAnsi"/>
          <w:u w:val="single"/>
        </w:rPr>
        <w:t xml:space="preserve">, </w:t>
      </w:r>
      <w:r w:rsidRPr="00FA41CD">
        <w:rPr>
          <w:rFonts w:asciiTheme="minorHAnsi" w:hAnsiTheme="minorHAnsi" w:cstheme="minorHAnsi"/>
          <w:sz w:val="16"/>
          <w:szCs w:val="16"/>
        </w:rPr>
        <w:t>but with most of the actual footage dealing with how the League handled specific concrete problems emerging from its Marxist perspective. T</w:t>
      </w:r>
      <w:r w:rsidRPr="00742EB7">
        <w:rPr>
          <w:rFonts w:asciiTheme="minorHAnsi" w:hAnsiTheme="minorHAnsi" w:cstheme="minorHAnsi"/>
          <w:sz w:val="16"/>
          <w:szCs w:val="16"/>
        </w:rPr>
        <w:t xml:space="preserve">he final form of the film is somewhat awkward due to deepening divisions within the League on some political questions. The first half of the film is clearly the most </w:t>
      </w:r>
      <w:r w:rsidRPr="00FA41CD">
        <w:rPr>
          <w:rFonts w:asciiTheme="minorHAnsi" w:hAnsiTheme="minorHAnsi" w:cstheme="minorHAnsi"/>
          <w:sz w:val="16"/>
          <w:szCs w:val="16"/>
        </w:rPr>
        <w:t>successful</w:t>
      </w:r>
      <w:r w:rsidRPr="00D15A6E">
        <w:rPr>
          <w:rFonts w:asciiTheme="minorHAnsi" w:hAnsiTheme="minorHAnsi" w:cstheme="minorHAnsi"/>
          <w:sz w:val="16"/>
          <w:szCs w:val="16"/>
        </w:rPr>
        <w:t xml:space="preserve">. </w:t>
      </w:r>
      <w:r w:rsidRPr="00FA41CD">
        <w:rPr>
          <w:rFonts w:asciiTheme="minorHAnsi" w:hAnsiTheme="minorHAnsi" w:cstheme="minorHAnsi"/>
          <w:highlight w:val="cyan"/>
          <w:u w:val="single"/>
        </w:rPr>
        <w:t>It presents a clear exposition of the idea that black people in the United States have been and</w:t>
      </w:r>
      <w:r w:rsidRPr="00FA41CD">
        <w:rPr>
          <w:rFonts w:asciiTheme="minorHAnsi" w:hAnsiTheme="minorHAnsi" w:cstheme="minorHAnsi"/>
          <w:u w:val="single"/>
        </w:rPr>
        <w:t xml:space="preserve"> </w:t>
      </w:r>
      <w:r w:rsidRPr="00FA41CD">
        <w:rPr>
          <w:rFonts w:asciiTheme="minorHAnsi" w:hAnsiTheme="minorHAnsi" w:cstheme="minorHAnsi"/>
          <w:highlight w:val="cyan"/>
          <w:u w:val="single"/>
        </w:rPr>
        <w:t>continue to be exploited primarily because they are workers. In an opening section Watson says:</w:t>
      </w:r>
      <w:r w:rsidRPr="00742EB7">
        <w:rPr>
          <w:rFonts w:asciiTheme="minorHAnsi" w:hAnsiTheme="minorHAnsi" w:cstheme="minorHAnsi"/>
          <w:u w:val="single"/>
        </w:rPr>
        <w:t xml:space="preserve"> </w:t>
      </w:r>
      <w:r w:rsidRPr="00367B27">
        <w:rPr>
          <w:rFonts w:asciiTheme="minorHAnsi" w:hAnsiTheme="minorHAnsi" w:cstheme="minorHAnsi"/>
          <w:b/>
          <w:bCs/>
          <w:u w:val="single"/>
        </w:rPr>
        <w:t>"</w:t>
      </w:r>
      <w:r w:rsidRPr="00742EB7">
        <w:rPr>
          <w:rFonts w:asciiTheme="minorHAnsi" w:hAnsiTheme="minorHAnsi" w:cstheme="minorHAnsi"/>
          <w:b/>
          <w:bCs/>
          <w:highlight w:val="cyan"/>
          <w:u w:val="single"/>
        </w:rPr>
        <w:t>You get a lot of arguments that black people are not numerous enough in America to revolt, that they will be wiped out. This neglects our economic position</w:t>
      </w:r>
      <w:r w:rsidRPr="00D15A6E">
        <w:rPr>
          <w:rFonts w:asciiTheme="minorHAnsi" w:hAnsiTheme="minorHAnsi" w:cstheme="minorHAnsi"/>
          <w:b/>
          <w:bCs/>
          <w:u w:val="single"/>
        </w:rPr>
        <w:t xml:space="preserve">.... </w:t>
      </w:r>
      <w:r w:rsidRPr="00D15A6E">
        <w:rPr>
          <w:rFonts w:asciiTheme="minorHAnsi" w:hAnsiTheme="minorHAnsi" w:cstheme="minorHAnsi"/>
          <w:b/>
          <w:bCs/>
          <w:highlight w:val="cyan"/>
          <w:u w:val="single"/>
        </w:rPr>
        <w:t>There are groups that can make the whole system cease functioning. These are auto workers, bus drivers, postal workers, steel workers, and others who play a crucial role in the money flow, the flow of materials, the creation of production. By a</w:t>
      </w:r>
      <w:r w:rsidRPr="00742EB7">
        <w:rPr>
          <w:rFonts w:asciiTheme="minorHAnsi" w:hAnsiTheme="minorHAnsi" w:cstheme="minorHAnsi"/>
          <w:b/>
          <w:bCs/>
          <w:highlight w:val="cyan"/>
          <w:u w:val="single"/>
        </w:rPr>
        <w:t>nd large black people are overwhelmingly in those kinds of jobs</w:t>
      </w:r>
      <w:r w:rsidRPr="00742EB7">
        <w:rPr>
          <w:rFonts w:asciiTheme="minorHAnsi" w:hAnsiTheme="minorHAnsi" w:cstheme="minorHAnsi"/>
        </w:rPr>
        <w:t>."</w:t>
      </w:r>
    </w:p>
    <w:p w14:paraId="381D979E" w14:textId="77777777" w:rsidR="00CB1DD1" w:rsidRDefault="00CB1DD1" w:rsidP="00CB1DD1"/>
    <w:p w14:paraId="624E6A67" w14:textId="77777777" w:rsidR="00CB1DD1" w:rsidRPr="00517737" w:rsidRDefault="00CB1DD1" w:rsidP="00CB1DD1"/>
    <w:p w14:paraId="7554E1BC" w14:textId="77777777" w:rsidR="00CB1DD1" w:rsidRPr="00517737" w:rsidRDefault="00CB1DD1" w:rsidP="00CB1DD1">
      <w:pPr>
        <w:pStyle w:val="Heading4"/>
        <w:rPr>
          <w:rFonts w:asciiTheme="minorHAnsi" w:hAnsiTheme="minorHAnsi" w:cstheme="minorHAnsi"/>
          <w:szCs w:val="26"/>
        </w:rPr>
      </w:pPr>
      <w:r w:rsidRPr="00517737">
        <w:rPr>
          <w:rFonts w:asciiTheme="minorHAnsi" w:hAnsiTheme="minorHAnsi" w:cstheme="minorHAnsi"/>
          <w:szCs w:val="26"/>
        </w:rPr>
        <w:t xml:space="preserve">“Black workers have historically been the foundation stone upon which the American industrial empire has been built and sustained. It began with slavery over 400 years ago when Black people were captured on the west coast of Africa and shipped to the United States, shipped to . . . what was then the colonies, and used to produce surplus value.” </w:t>
      </w:r>
    </w:p>
    <w:p w14:paraId="5464CDDA" w14:textId="77777777" w:rsidR="00CB1DD1" w:rsidRPr="00517737" w:rsidRDefault="00CB1DD1" w:rsidP="00CB1DD1">
      <w:pPr>
        <w:pStyle w:val="Heading4"/>
        <w:rPr>
          <w:rFonts w:asciiTheme="minorHAnsi" w:hAnsiTheme="minorHAnsi" w:cstheme="minorHAnsi"/>
          <w:szCs w:val="26"/>
          <w:highlight w:val="cyan"/>
        </w:rPr>
      </w:pPr>
      <w:r w:rsidRPr="00517737">
        <w:rPr>
          <w:rFonts w:asciiTheme="minorHAnsi" w:hAnsiTheme="minorHAnsi" w:cstheme="minorHAnsi"/>
          <w:szCs w:val="26"/>
          <w:highlight w:val="cyan"/>
        </w:rPr>
        <w:t xml:space="preserve">The capital that was used to build modern industrial economies in Europe and the Americas, Watson explains, came out of the textile industry of the seventeenth and eighteenth centuries and the extraction of surplus value from slave labor. </w:t>
      </w:r>
    </w:p>
    <w:p w14:paraId="3A39F50B" w14:textId="77777777" w:rsidR="00CB1DD1" w:rsidRPr="00517737" w:rsidRDefault="00CB1DD1" w:rsidP="00CB1DD1">
      <w:pPr>
        <w:pStyle w:val="Heading4"/>
        <w:rPr>
          <w:rFonts w:asciiTheme="minorHAnsi" w:hAnsiTheme="minorHAnsi" w:cstheme="minorHAnsi"/>
          <w:szCs w:val="26"/>
        </w:rPr>
      </w:pPr>
      <w:r w:rsidRPr="00517737">
        <w:rPr>
          <w:rFonts w:asciiTheme="minorHAnsi" w:hAnsiTheme="minorHAnsi" w:cstheme="minorHAnsi"/>
          <w:szCs w:val="26"/>
          <w:highlight w:val="cyan"/>
        </w:rPr>
        <w:t>“Just as it was at the beginning of the development of capitalism, not only in America but throughout the world”</w:t>
      </w:r>
      <w:r w:rsidRPr="00517737">
        <w:rPr>
          <w:rFonts w:asciiTheme="minorHAnsi" w:hAnsiTheme="minorHAnsi" w:cstheme="minorHAnsi"/>
          <w:szCs w:val="26"/>
        </w:rPr>
        <w:t xml:space="preserve"> </w:t>
      </w:r>
    </w:p>
    <w:p w14:paraId="5C7A8076" w14:textId="77777777" w:rsidR="00CB1DD1" w:rsidRPr="00517737" w:rsidRDefault="00CB1DD1" w:rsidP="00CB1DD1">
      <w:pPr>
        <w:pStyle w:val="Heading4"/>
        <w:rPr>
          <w:rFonts w:asciiTheme="minorHAnsi" w:hAnsiTheme="minorHAnsi" w:cstheme="minorHAnsi"/>
        </w:rPr>
      </w:pPr>
      <w:r w:rsidRPr="00517737">
        <w:rPr>
          <w:rFonts w:asciiTheme="minorHAnsi" w:hAnsiTheme="minorHAnsi" w:cstheme="minorHAnsi"/>
        </w:rPr>
        <w:t>Watson continues, “Black people provided the foundation stone. You’ll find that throughout the history of America Black people have been in that same position. You’ll find that’s true today.”</w:t>
      </w:r>
    </w:p>
    <w:p w14:paraId="629F040F" w14:textId="77777777" w:rsidR="00CB1DD1" w:rsidRPr="007F0ACA" w:rsidRDefault="00CB1DD1" w:rsidP="00CB1DD1">
      <w:proofErr w:type="spellStart"/>
      <w:r w:rsidRPr="007F0ACA">
        <w:rPr>
          <w:b/>
          <w:bCs/>
          <w:sz w:val="24"/>
          <w:szCs w:val="24"/>
        </w:rPr>
        <w:t>Barchiesi</w:t>
      </w:r>
      <w:proofErr w:type="spellEnd"/>
      <w:r w:rsidRPr="007F0ACA">
        <w:rPr>
          <w:b/>
          <w:bCs/>
          <w:sz w:val="24"/>
          <w:szCs w:val="24"/>
        </w:rPr>
        <w:t xml:space="preserve"> 25</w:t>
      </w:r>
      <w:r w:rsidRPr="007F0ACA">
        <w:t xml:space="preserve"> -- Assistant Professor in the Department of </w:t>
      </w:r>
      <w:proofErr w:type="gramStart"/>
      <w:r w:rsidRPr="007F0ACA">
        <w:t>African-American</w:t>
      </w:r>
      <w:proofErr w:type="gramEnd"/>
      <w:r w:rsidRPr="007F0ACA">
        <w:t xml:space="preserve"> and African Studies at the Ohio State University</w:t>
      </w:r>
      <w:r>
        <w:t xml:space="preserve"> </w:t>
      </w:r>
      <w:r w:rsidRPr="007F0ACA">
        <w:t>(Franco, '</w:t>
      </w:r>
      <w:r>
        <w:t>f</w:t>
      </w:r>
      <w:r w:rsidRPr="007F0ACA">
        <w:t xml:space="preserve">' (20 Mar. 2025), in Meena Dhanda (ed.), Oxford Intersections: Racism by Context (Oxford, online </w:t>
      </w:r>
      <w:proofErr w:type="spellStart"/>
      <w:r w:rsidRPr="007F0ACA">
        <w:t>edn</w:t>
      </w:r>
      <w:proofErr w:type="spellEnd"/>
      <w:r w:rsidRPr="007F0ACA">
        <w:t>, Oxford Academic, 20 Mar. 2025), </w:t>
      </w:r>
      <w:r w:rsidRPr="00133D69">
        <w:t>https://doi.org/10.1093/9780198945246.003.0078</w:t>
      </w:r>
      <w:r>
        <w:t>,</w:t>
      </w:r>
      <w:r w:rsidRPr="007F0ACA">
        <w:t xml:space="preserve"> MU-Aaron</w:t>
      </w:r>
      <w:r>
        <w:t>)</w:t>
      </w:r>
    </w:p>
    <w:p w14:paraId="096BA173" w14:textId="77777777" w:rsidR="00CB1DD1" w:rsidRPr="0055224E" w:rsidRDefault="00CB1DD1" w:rsidP="00CB1DD1">
      <w:pPr>
        <w:rPr>
          <w:sz w:val="16"/>
          <w:szCs w:val="16"/>
        </w:rPr>
      </w:pPr>
      <w:r w:rsidRPr="0055224E">
        <w:rPr>
          <w:noProof/>
          <w:sz w:val="16"/>
          <w:szCs w:val="16"/>
        </w:rPr>
        <mc:AlternateContent>
          <mc:Choice Requires="wps">
            <w:drawing>
              <wp:anchor distT="0" distB="0" distL="0" distR="0" simplePos="0" relativeHeight="251666432" behindDoc="1" locked="0" layoutInCell="1" allowOverlap="1" wp14:anchorId="2E539647" wp14:editId="57B8EE85">
                <wp:simplePos x="0" y="0"/>
                <wp:positionH relativeFrom="page">
                  <wp:posOffset>826492</wp:posOffset>
                </wp:positionH>
                <wp:positionV relativeFrom="paragraph">
                  <wp:posOffset>270259</wp:posOffset>
                </wp:positionV>
                <wp:extent cx="5903595" cy="762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7620"/>
                        </a:xfrm>
                        <a:custGeom>
                          <a:avLst/>
                          <a:gdLst/>
                          <a:ahLst/>
                          <a:cxnLst/>
                          <a:rect l="l" t="t" r="r" b="b"/>
                          <a:pathLst>
                            <a:path w="5903595" h="7620">
                              <a:moveTo>
                                <a:pt x="5903518" y="7379"/>
                              </a:moveTo>
                              <a:lnTo>
                                <a:pt x="0" y="7379"/>
                              </a:lnTo>
                              <a:lnTo>
                                <a:pt x="0" y="0"/>
                              </a:lnTo>
                              <a:lnTo>
                                <a:pt x="5903518" y="0"/>
                              </a:lnTo>
                              <a:lnTo>
                                <a:pt x="5903518" y="7379"/>
                              </a:lnTo>
                              <a:close/>
                            </a:path>
                          </a:pathLst>
                        </a:custGeom>
                        <a:solidFill>
                          <a:srgbClr val="CFD5E3"/>
                        </a:solidFill>
                      </wps:spPr>
                      <wps:bodyPr wrap="square" lIns="0" tIns="0" rIns="0" bIns="0" rtlCol="0">
                        <a:prstTxWarp prst="textNoShape">
                          <a:avLst/>
                        </a:prstTxWarp>
                        <a:noAutofit/>
                      </wps:bodyPr>
                    </wps:wsp>
                  </a:graphicData>
                </a:graphic>
              </wp:anchor>
            </w:drawing>
          </mc:Choice>
          <mc:Fallback>
            <w:pict>
              <v:shape w14:anchorId="3741A96B" id="Graphic 19" o:spid="_x0000_s1026" style="position:absolute;margin-left:65.1pt;margin-top:21.3pt;width:464.85pt;height:.6pt;z-index:-251650048;visibility:visible;mso-wrap-style:square;mso-wrap-distance-left:0;mso-wrap-distance-top:0;mso-wrap-distance-right:0;mso-wrap-distance-bottom:0;mso-position-horizontal:absolute;mso-position-horizontal-relative:page;mso-position-vertical:absolute;mso-position-vertical-relative:text;v-text-anchor:top" coordsize="5903595,7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" path="m5903518,7379l,7379,,,5903518,r,7379xe" fillcolor="#cfd5e3" stroked="f">
                <v:path arrowok="t"/>
                <w10:wrap type="topAndBottom" anchorx="page"/>
              </v:shape>
            </w:pict>
          </mc:Fallback>
        </mc:AlternateContent>
      </w:r>
      <w:r w:rsidRPr="0055224E">
        <w:rPr>
          <w:sz w:val="16"/>
          <w:szCs w:val="16"/>
        </w:rPr>
        <w:t>Social Death and Racial Capitalism</w:t>
      </w:r>
    </w:p>
    <w:p w14:paraId="011D5EC5" w14:textId="77777777" w:rsidR="00CB1DD1" w:rsidRPr="0055224E" w:rsidRDefault="00CB1DD1" w:rsidP="00CB1DD1">
      <w:pPr>
        <w:rPr>
          <w:sz w:val="16"/>
          <w:szCs w:val="16"/>
        </w:rPr>
      </w:pPr>
      <w:r w:rsidRPr="0094295C">
        <w:rPr>
          <w:highlight w:val="cyan"/>
          <w:u w:val="single"/>
        </w:rPr>
        <w:t>Despite its inscription by liberal</w:t>
      </w:r>
      <w:r w:rsidRPr="00FC0512">
        <w:rPr>
          <w:highlight w:val="cyan"/>
          <w:u w:val="single"/>
        </w:rPr>
        <w:t>ism i</w:t>
      </w:r>
      <w:r w:rsidRPr="0094295C">
        <w:rPr>
          <w:highlight w:val="cyan"/>
          <w:u w:val="single"/>
        </w:rPr>
        <w:t>n</w:t>
      </w:r>
      <w:r w:rsidRPr="0055224E">
        <w:rPr>
          <w:u w:val="single"/>
        </w:rPr>
        <w:t xml:space="preserve"> a </w:t>
      </w:r>
      <w:r w:rsidRPr="007D5DEC">
        <w:rPr>
          <w:b/>
          <w:bCs/>
          <w:highlight w:val="cyan"/>
          <w:u w:val="single"/>
        </w:rPr>
        <w:t>universalist</w:t>
      </w:r>
      <w:r w:rsidRPr="007D5DEC">
        <w:rPr>
          <w:b/>
          <w:bCs/>
          <w:u w:val="single"/>
        </w:rPr>
        <w:t xml:space="preserve"> work-</w:t>
      </w:r>
      <w:proofErr w:type="spellStart"/>
      <w:r w:rsidRPr="007D5DEC">
        <w:rPr>
          <w:b/>
          <w:bCs/>
          <w:u w:val="single"/>
        </w:rPr>
        <w:t>centred</w:t>
      </w:r>
      <w:proofErr w:type="spellEnd"/>
      <w:r w:rsidRPr="007D5DEC">
        <w:rPr>
          <w:b/>
          <w:bCs/>
          <w:u w:val="single"/>
        </w:rPr>
        <w:t xml:space="preserve"> </w:t>
      </w:r>
      <w:r w:rsidRPr="007D5DEC">
        <w:rPr>
          <w:b/>
          <w:bCs/>
          <w:highlight w:val="cyan"/>
          <w:u w:val="single"/>
        </w:rPr>
        <w:t>ethics</w:t>
      </w:r>
      <w:r w:rsidRPr="007D5DEC">
        <w:rPr>
          <w:b/>
          <w:bCs/>
          <w:u w:val="single"/>
        </w:rPr>
        <w:t>—</w:t>
      </w:r>
      <w:r w:rsidRPr="007D5DEC">
        <w:rPr>
          <w:b/>
          <w:bCs/>
          <w:highlight w:val="cyan"/>
          <w:u w:val="single"/>
        </w:rPr>
        <w:t>especially applicable to the ‘able- bodied</w:t>
      </w:r>
      <w:r w:rsidRPr="0055224E">
        <w:rPr>
          <w:u w:val="single"/>
        </w:rPr>
        <w:t>’ tempted to refuse work and expect ‘handouts’—</w:t>
      </w:r>
      <w:r w:rsidRPr="007D5DEC">
        <w:rPr>
          <w:b/>
          <w:bCs/>
          <w:highlight w:val="cyan"/>
          <w:u w:val="single"/>
        </w:rPr>
        <w:t xml:space="preserve">wage </w:t>
      </w:r>
      <w:proofErr w:type="spellStart"/>
      <w:r w:rsidRPr="007D5DEC">
        <w:rPr>
          <w:b/>
          <w:bCs/>
          <w:highlight w:val="cyan"/>
          <w:u w:val="single"/>
        </w:rPr>
        <w:t>labour</w:t>
      </w:r>
      <w:proofErr w:type="spellEnd"/>
      <w:r w:rsidRPr="007D5DEC">
        <w:rPr>
          <w:b/>
          <w:bCs/>
          <w:highlight w:val="cyan"/>
          <w:u w:val="single"/>
        </w:rPr>
        <w:t xml:space="preserve"> with rights has been, in practice, a racialized exception</w:t>
      </w:r>
      <w:r w:rsidRPr="00B75F0C">
        <w:t>,</w:t>
      </w:r>
      <w:r w:rsidRPr="0055224E">
        <w:rPr>
          <w:sz w:val="16"/>
          <w:szCs w:val="16"/>
        </w:rPr>
        <w:t xml:space="preserve"> as scholars of the ‘coloniality of power’ (Quijano, 2000) have shown.</w:t>
      </w:r>
      <w:r w:rsidRPr="00B75F0C">
        <w:t xml:space="preserve"> </w:t>
      </w:r>
      <w:r w:rsidRPr="0055224E">
        <w:rPr>
          <w:u w:val="single"/>
        </w:rPr>
        <w:t>Demands for legal equality or citizenship at the culmination of lives spent working for wages were, when not altogether ignored, curtailed, delayed, or selectively applied to those cast by colonial systems as racial subordinates</w:t>
      </w:r>
      <w:r w:rsidRPr="00B75F0C">
        <w:t xml:space="preserve"> </w:t>
      </w:r>
      <w:r w:rsidRPr="0055224E">
        <w:rPr>
          <w:sz w:val="16"/>
          <w:szCs w:val="16"/>
        </w:rPr>
        <w:t xml:space="preserve">(Cooper, 1996). Throughout the first half of the twentieth century, wage </w:t>
      </w:r>
      <w:proofErr w:type="spellStart"/>
      <w:r w:rsidRPr="0055224E">
        <w:rPr>
          <w:sz w:val="16"/>
          <w:szCs w:val="16"/>
        </w:rPr>
        <w:t>labour</w:t>
      </w:r>
      <w:proofErr w:type="spellEnd"/>
      <w:r w:rsidRPr="0055224E">
        <w:rPr>
          <w:sz w:val="16"/>
          <w:szCs w:val="16"/>
        </w:rPr>
        <w:t xml:space="preserve"> coexisted with and blurred into multiple forms of forced and </w:t>
      </w:r>
      <w:r w:rsidRPr="0055224E">
        <w:rPr>
          <w:sz w:val="16"/>
          <w:szCs w:val="16"/>
        </w:rPr>
        <w:lastRenderedPageBreak/>
        <w:t xml:space="preserve">enslaved production deemed expedient to governing assumed non-European cultural </w:t>
      </w:r>
      <w:proofErr w:type="spellStart"/>
      <w:r w:rsidRPr="0055224E">
        <w:rPr>
          <w:sz w:val="16"/>
          <w:szCs w:val="16"/>
        </w:rPr>
        <w:t>speci</w:t>
      </w:r>
      <w:proofErr w:type="spellEnd"/>
      <w:r w:rsidRPr="0055224E">
        <w:rPr>
          <w:sz w:val="16"/>
          <w:szCs w:val="16"/>
        </w:rPr>
        <w:t xml:space="preserve"> city by European powers avowedly committed to abolition (van der Linden &amp; Rodríguez García, 2016). Race was also a device for mapping the world and organizing migratory </w:t>
      </w:r>
      <w:proofErr w:type="spellStart"/>
      <w:r w:rsidRPr="0055224E">
        <w:rPr>
          <w:sz w:val="16"/>
          <w:szCs w:val="16"/>
        </w:rPr>
        <w:t>ows</w:t>
      </w:r>
      <w:proofErr w:type="spellEnd"/>
      <w:r w:rsidRPr="0055224E">
        <w:rPr>
          <w:sz w:val="16"/>
          <w:szCs w:val="16"/>
        </w:rPr>
        <w:t xml:space="preserve"> according to assumptions on non-white populations’ dispositions to exhaustion, pain, and mental stress (Roediger &amp; Esch, 2012).</w:t>
      </w:r>
    </w:p>
    <w:p w14:paraId="5EC96290" w14:textId="77777777" w:rsidR="00CB1DD1" w:rsidRPr="00342464" w:rsidRDefault="00CB1DD1" w:rsidP="00CB1DD1">
      <w:pPr>
        <w:rPr>
          <w:sz w:val="16"/>
          <w:szCs w:val="16"/>
        </w:rPr>
      </w:pPr>
      <w:r w:rsidRPr="0055224E">
        <w:rPr>
          <w:sz w:val="16"/>
          <w:szCs w:val="16"/>
        </w:rPr>
        <w:t>Its oppressive racialization notwithstanding,</w:t>
      </w:r>
      <w:r w:rsidRPr="00B75F0C">
        <w:t xml:space="preserve"> </w:t>
      </w:r>
      <w:proofErr w:type="spellStart"/>
      <w:r w:rsidRPr="007D5DEC">
        <w:rPr>
          <w:b/>
          <w:bCs/>
          <w:highlight w:val="cyan"/>
          <w:u w:val="single"/>
        </w:rPr>
        <w:t>labour</w:t>
      </w:r>
      <w:proofErr w:type="spellEnd"/>
      <w:r w:rsidRPr="007D5DEC">
        <w:rPr>
          <w:b/>
          <w:bCs/>
          <w:highlight w:val="cyan"/>
          <w:u w:val="single"/>
        </w:rPr>
        <w:t xml:space="preserve"> under contract was presented to formerly enslaved</w:t>
      </w:r>
      <w:r w:rsidRPr="0055224E">
        <w:rPr>
          <w:u w:val="single"/>
        </w:rPr>
        <w:t xml:space="preserve"> and newly colonized Blacks across the Atlantic and beyond </w:t>
      </w:r>
      <w:r w:rsidRPr="007D5DEC">
        <w:rPr>
          <w:b/>
          <w:bCs/>
          <w:highlight w:val="cyan"/>
          <w:u w:val="single"/>
        </w:rPr>
        <w:t>as the unsurpassable horizon of freedom</w:t>
      </w:r>
      <w:r w:rsidRPr="0055224E">
        <w:rPr>
          <w:u w:val="single"/>
        </w:rPr>
        <w:t xml:space="preserve"> itself </w:t>
      </w:r>
      <w:r w:rsidRPr="0055224E">
        <w:rPr>
          <w:sz w:val="16"/>
          <w:szCs w:val="16"/>
        </w:rPr>
        <w:t>(Eudell, 2002).</w:t>
      </w:r>
      <w:r w:rsidRPr="00B75F0C">
        <w:t xml:space="preserve"> </w:t>
      </w:r>
      <w:r w:rsidRPr="0094295C">
        <w:rPr>
          <w:highlight w:val="cyan"/>
          <w:u w:val="single"/>
        </w:rPr>
        <w:t>The condemnation of blackness clouded expectations of</w:t>
      </w:r>
      <w:r w:rsidRPr="005D4A04">
        <w:rPr>
          <w:u w:val="single"/>
        </w:rPr>
        <w:t xml:space="preserve"> respect and citizenship linked to the</w:t>
      </w:r>
      <w:r w:rsidRPr="0094295C">
        <w:rPr>
          <w:highlight w:val="cyan"/>
          <w:u w:val="single"/>
        </w:rPr>
        <w:t xml:space="preserve"> </w:t>
      </w:r>
      <w:r w:rsidRPr="005D4A04">
        <w:rPr>
          <w:u w:val="single"/>
        </w:rPr>
        <w:t xml:space="preserve">wage form, making the very elusiveness of </w:t>
      </w:r>
      <w:r w:rsidRPr="0094295C">
        <w:rPr>
          <w:highlight w:val="cyan"/>
          <w:u w:val="single"/>
        </w:rPr>
        <w:t>workers’ equality</w:t>
      </w:r>
      <w:r w:rsidRPr="005D4A04">
        <w:rPr>
          <w:u w:val="single"/>
        </w:rPr>
        <w:t xml:space="preserve"> a constant inducement to effort and self-improvement.</w:t>
      </w:r>
      <w:r w:rsidRPr="005D4A04">
        <w:t xml:space="preserve"> </w:t>
      </w:r>
      <w:r w:rsidRPr="005D4A04">
        <w:rPr>
          <w:sz w:val="16"/>
          <w:szCs w:val="16"/>
        </w:rPr>
        <w:t>Elsewhere (</w:t>
      </w:r>
      <w:proofErr w:type="spellStart"/>
      <w:r w:rsidRPr="005D4A04">
        <w:rPr>
          <w:sz w:val="16"/>
          <w:szCs w:val="16"/>
        </w:rPr>
        <w:t>Barchiesi</w:t>
      </w:r>
      <w:proofErr w:type="spellEnd"/>
      <w:r w:rsidRPr="005D4A04">
        <w:rPr>
          <w:sz w:val="16"/>
          <w:szCs w:val="16"/>
        </w:rPr>
        <w:t>, 2</w:t>
      </w:r>
      <w:r w:rsidRPr="0055224E">
        <w:rPr>
          <w:sz w:val="16"/>
          <w:szCs w:val="16"/>
        </w:rPr>
        <w:t xml:space="preserve">011) I reflected on how </w:t>
      </w:r>
      <w:r w:rsidRPr="0055224E">
        <w:rPr>
          <w:u w:val="single"/>
        </w:rPr>
        <w:t xml:space="preserve">precarity at work cannot be merely characterized as a consequence of changing employment relations or specific </w:t>
      </w:r>
      <w:proofErr w:type="spellStart"/>
      <w:r w:rsidRPr="0055224E">
        <w:rPr>
          <w:u w:val="single"/>
        </w:rPr>
        <w:t>labour</w:t>
      </w:r>
      <w:proofErr w:type="spellEnd"/>
      <w:r w:rsidRPr="0055224E">
        <w:rPr>
          <w:u w:val="single"/>
        </w:rPr>
        <w:t xml:space="preserve"> market </w:t>
      </w:r>
      <w:proofErr w:type="gramStart"/>
      <w:r w:rsidRPr="0055224E">
        <w:rPr>
          <w:u w:val="single"/>
        </w:rPr>
        <w:t>vulnerabilities, but</w:t>
      </w:r>
      <w:proofErr w:type="gramEnd"/>
      <w:r w:rsidRPr="0055224E">
        <w:rPr>
          <w:u w:val="single"/>
        </w:rPr>
        <w:t xml:space="preserve"> rather speaks to</w:t>
      </w:r>
      <w:r w:rsidRPr="0055224E">
        <w:rPr>
          <w:noProof/>
          <w:u w:val="single"/>
        </w:rPr>
        <mc:AlternateContent>
          <mc:Choice Requires="wps">
            <w:drawing>
              <wp:anchor distT="0" distB="0" distL="0" distR="0" simplePos="0" relativeHeight="251662336" behindDoc="0" locked="0" layoutInCell="1" allowOverlap="1" wp14:anchorId="6CA33E27" wp14:editId="4D945634">
                <wp:simplePos x="0" y="0"/>
                <wp:positionH relativeFrom="page">
                  <wp:posOffset>7240710</wp:posOffset>
                </wp:positionH>
                <wp:positionV relativeFrom="page">
                  <wp:posOffset>2517394</wp:posOffset>
                </wp:positionV>
                <wp:extent cx="139065" cy="565975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630D7BB0" w14:textId="77777777" w:rsidR="00CB1DD1" w:rsidRDefault="00CB1DD1" w:rsidP="00CB1DD1">
                            <w:pPr>
                              <w:spacing w:before="14"/>
                              <w:ind w:left="20"/>
                              <w:rPr>
                                <w:rFonts w:ascii="Arial"/>
                                <w:sz w:val="16"/>
                              </w:rPr>
                            </w:pPr>
                            <w:r>
                              <w:rPr>
                                <w:rFonts w:ascii="Arial"/>
                                <w:color w:val="666666"/>
                                <w:sz w:val="16"/>
                              </w:rPr>
                              <w:t>Downloaded</w:t>
                            </w:r>
                            <w:r>
                              <w:rPr>
                                <w:rFonts w:ascii="Arial"/>
                                <w:color w:val="666666"/>
                                <w:spacing w:val="-11"/>
                                <w:sz w:val="16"/>
                              </w:rPr>
                              <w:t xml:space="preserve"> </w:t>
                            </w:r>
                            <w:r>
                              <w:rPr>
                                <w:rFonts w:ascii="Arial"/>
                                <w:color w:val="666666"/>
                                <w:sz w:val="16"/>
                              </w:rPr>
                              <w:t>from</w:t>
                            </w:r>
                            <w:r>
                              <w:rPr>
                                <w:rFonts w:ascii="Arial"/>
                                <w:color w:val="666666"/>
                                <w:spacing w:val="-11"/>
                                <w:sz w:val="16"/>
                              </w:rPr>
                              <w:t xml:space="preserve"> </w:t>
                            </w:r>
                            <w:r>
                              <w:rPr>
                                <w:rFonts w:ascii="Arial"/>
                                <w:color w:val="666666"/>
                                <w:sz w:val="16"/>
                              </w:rPr>
                              <w:t>https://academic.oup.com/edited-volume/59763/chapter/508603022</w:t>
                            </w:r>
                            <w:r>
                              <w:rPr>
                                <w:rFonts w:ascii="Arial"/>
                                <w:color w:val="666666"/>
                                <w:spacing w:val="-11"/>
                                <w:sz w:val="16"/>
                              </w:rPr>
                              <w:t xml:space="preserve"> </w:t>
                            </w:r>
                            <w:r>
                              <w:rPr>
                                <w:rFonts w:ascii="Arial"/>
                                <w:color w:val="666666"/>
                                <w:sz w:val="16"/>
                              </w:rPr>
                              <w:t>by</w:t>
                            </w:r>
                            <w:r>
                              <w:rPr>
                                <w:rFonts w:ascii="Arial"/>
                                <w:color w:val="666666"/>
                                <w:spacing w:val="-11"/>
                                <w:sz w:val="16"/>
                              </w:rPr>
                              <w:t xml:space="preserve"> </w:t>
                            </w:r>
                            <w:r>
                              <w:rPr>
                                <w:rFonts w:ascii="Arial"/>
                                <w:color w:val="666666"/>
                                <w:sz w:val="16"/>
                              </w:rPr>
                              <w:t>Franco</w:t>
                            </w:r>
                            <w:r>
                              <w:rPr>
                                <w:rFonts w:ascii="Arial"/>
                                <w:color w:val="666666"/>
                                <w:spacing w:val="-11"/>
                                <w:sz w:val="16"/>
                              </w:rPr>
                              <w:t xml:space="preserve"> </w:t>
                            </w:r>
                            <w:r>
                              <w:rPr>
                                <w:rFonts w:ascii="Arial"/>
                                <w:color w:val="666666"/>
                                <w:sz w:val="16"/>
                              </w:rPr>
                              <w:t>Barchiesi</w:t>
                            </w:r>
                            <w:r>
                              <w:rPr>
                                <w:rFonts w:ascii="Arial"/>
                                <w:color w:val="666666"/>
                                <w:spacing w:val="-11"/>
                                <w:sz w:val="16"/>
                              </w:rPr>
                              <w:t xml:space="preserve"> </w:t>
                            </w:r>
                            <w:r>
                              <w:rPr>
                                <w:rFonts w:ascii="Arial"/>
                                <w:color w:val="666666"/>
                                <w:sz w:val="16"/>
                              </w:rPr>
                              <w:t>on</w:t>
                            </w:r>
                            <w:r>
                              <w:rPr>
                                <w:rFonts w:ascii="Arial"/>
                                <w:color w:val="666666"/>
                                <w:spacing w:val="-11"/>
                                <w:sz w:val="16"/>
                              </w:rPr>
                              <w:t xml:space="preserve"> </w:t>
                            </w:r>
                            <w:r>
                              <w:rPr>
                                <w:rFonts w:ascii="Arial"/>
                                <w:color w:val="666666"/>
                                <w:sz w:val="16"/>
                              </w:rPr>
                              <w:t>21</w:t>
                            </w:r>
                            <w:r>
                              <w:rPr>
                                <w:rFonts w:ascii="Arial"/>
                                <w:color w:val="666666"/>
                                <w:spacing w:val="-11"/>
                                <w:sz w:val="16"/>
                              </w:rPr>
                              <w:t xml:space="preserve"> </w:t>
                            </w:r>
                            <w:r>
                              <w:rPr>
                                <w:rFonts w:ascii="Arial"/>
                                <w:color w:val="666666"/>
                                <w:sz w:val="16"/>
                              </w:rPr>
                              <w:t>March</w:t>
                            </w:r>
                            <w:r>
                              <w:rPr>
                                <w:rFonts w:ascii="Arial"/>
                                <w:color w:val="666666"/>
                                <w:spacing w:val="-10"/>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type w14:anchorId="6CA33E27" id="_x0000_t202" coordsize="21600,21600" o:spt="202" path="m,l,21600r21600,l21600,xe">
                <v:stroke joinstyle="miter"/>
                <v:path gradientshapeok="t" o:connecttype="rect"/>
              </v:shapetype>
              <v:shape id="Textbox 20" o:spid="_x0000_s1026" type="#_x0000_t202" style="position:absolute;margin-left:570.15pt;margin-top:198.2pt;width:10.95pt;height:445.6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" filled="f" stroked="f">
                <v:textbox style="layout-flow:vertical" inset="0,0,0,0">
                  <w:txbxContent>
                    <w:p w14:paraId="630D7BB0" w14:textId="77777777" w:rsidR="00CB1DD1" w:rsidRDefault="00CB1DD1" w:rsidP="00CB1DD1">
                      <w:pPr>
                        <w:spacing w:before="14"/>
                        <w:ind w:left="20"/>
                        <w:rPr>
                          <w:rFonts w:ascii="Arial"/>
                          <w:sz w:val="16"/>
                        </w:rPr>
                      </w:pPr>
                      <w:r>
                        <w:rPr>
                          <w:rFonts w:ascii="Arial"/>
                          <w:color w:val="666666"/>
                          <w:sz w:val="16"/>
                        </w:rPr>
                        <w:t>Downloaded</w:t>
                      </w:r>
                      <w:r>
                        <w:rPr>
                          <w:rFonts w:ascii="Arial"/>
                          <w:color w:val="666666"/>
                          <w:spacing w:val="-11"/>
                          <w:sz w:val="16"/>
                        </w:rPr>
                        <w:t xml:space="preserve"> </w:t>
                      </w:r>
                      <w:r>
                        <w:rPr>
                          <w:rFonts w:ascii="Arial"/>
                          <w:color w:val="666666"/>
                          <w:sz w:val="16"/>
                        </w:rPr>
                        <w:t>from</w:t>
                      </w:r>
                      <w:r>
                        <w:rPr>
                          <w:rFonts w:ascii="Arial"/>
                          <w:color w:val="666666"/>
                          <w:spacing w:val="-11"/>
                          <w:sz w:val="16"/>
                        </w:rPr>
                        <w:t xml:space="preserve"> </w:t>
                      </w:r>
                      <w:r>
                        <w:rPr>
                          <w:rFonts w:ascii="Arial"/>
                          <w:color w:val="666666"/>
                          <w:sz w:val="16"/>
                        </w:rPr>
                        <w:t>https://academic.oup.com/edited-volume/59763/chapter/508603022</w:t>
                      </w:r>
                      <w:r>
                        <w:rPr>
                          <w:rFonts w:ascii="Arial"/>
                          <w:color w:val="666666"/>
                          <w:spacing w:val="-11"/>
                          <w:sz w:val="16"/>
                        </w:rPr>
                        <w:t xml:space="preserve"> </w:t>
                      </w:r>
                      <w:r>
                        <w:rPr>
                          <w:rFonts w:ascii="Arial"/>
                          <w:color w:val="666666"/>
                          <w:sz w:val="16"/>
                        </w:rPr>
                        <w:t>by</w:t>
                      </w:r>
                      <w:r>
                        <w:rPr>
                          <w:rFonts w:ascii="Arial"/>
                          <w:color w:val="666666"/>
                          <w:spacing w:val="-11"/>
                          <w:sz w:val="16"/>
                        </w:rPr>
                        <w:t xml:space="preserve"> </w:t>
                      </w:r>
                      <w:r>
                        <w:rPr>
                          <w:rFonts w:ascii="Arial"/>
                          <w:color w:val="666666"/>
                          <w:sz w:val="16"/>
                        </w:rPr>
                        <w:t>Franco</w:t>
                      </w:r>
                      <w:r>
                        <w:rPr>
                          <w:rFonts w:ascii="Arial"/>
                          <w:color w:val="666666"/>
                          <w:spacing w:val="-11"/>
                          <w:sz w:val="16"/>
                        </w:rPr>
                        <w:t xml:space="preserve"> </w:t>
                      </w:r>
                      <w:r>
                        <w:rPr>
                          <w:rFonts w:ascii="Arial"/>
                          <w:color w:val="666666"/>
                          <w:sz w:val="16"/>
                        </w:rPr>
                        <w:t>Barchiesi</w:t>
                      </w:r>
                      <w:r>
                        <w:rPr>
                          <w:rFonts w:ascii="Arial"/>
                          <w:color w:val="666666"/>
                          <w:spacing w:val="-11"/>
                          <w:sz w:val="16"/>
                        </w:rPr>
                        <w:t xml:space="preserve"> </w:t>
                      </w:r>
                      <w:r>
                        <w:rPr>
                          <w:rFonts w:ascii="Arial"/>
                          <w:color w:val="666666"/>
                          <w:sz w:val="16"/>
                        </w:rPr>
                        <w:t>on</w:t>
                      </w:r>
                      <w:r>
                        <w:rPr>
                          <w:rFonts w:ascii="Arial"/>
                          <w:color w:val="666666"/>
                          <w:spacing w:val="-11"/>
                          <w:sz w:val="16"/>
                        </w:rPr>
                        <w:t xml:space="preserve"> </w:t>
                      </w:r>
                      <w:r>
                        <w:rPr>
                          <w:rFonts w:ascii="Arial"/>
                          <w:color w:val="666666"/>
                          <w:sz w:val="16"/>
                        </w:rPr>
                        <w:t>21</w:t>
                      </w:r>
                      <w:r>
                        <w:rPr>
                          <w:rFonts w:ascii="Arial"/>
                          <w:color w:val="666666"/>
                          <w:spacing w:val="-11"/>
                          <w:sz w:val="16"/>
                        </w:rPr>
                        <w:t xml:space="preserve"> </w:t>
                      </w:r>
                      <w:r>
                        <w:rPr>
                          <w:rFonts w:ascii="Arial"/>
                          <w:color w:val="666666"/>
                          <w:sz w:val="16"/>
                        </w:rPr>
                        <w:t>March</w:t>
                      </w:r>
                      <w:r>
                        <w:rPr>
                          <w:rFonts w:ascii="Arial"/>
                          <w:color w:val="666666"/>
                          <w:spacing w:val="-10"/>
                          <w:sz w:val="16"/>
                        </w:rPr>
                        <w:t xml:space="preserve"> </w:t>
                      </w:r>
                      <w:r>
                        <w:rPr>
                          <w:rFonts w:ascii="Arial"/>
                          <w:color w:val="666666"/>
                          <w:spacing w:val="-4"/>
                          <w:sz w:val="16"/>
                        </w:rPr>
                        <w:t>2025</w:t>
                      </w:r>
                    </w:p>
                  </w:txbxContent>
                </v:textbox>
                <w10:wrap anchorx="page" anchory="page"/>
              </v:shape>
            </w:pict>
          </mc:Fallback>
        </mc:AlternateContent>
      </w:r>
      <w:r w:rsidRPr="0055224E">
        <w:rPr>
          <w:u w:val="single"/>
        </w:rPr>
        <w:t xml:space="preserve"> the chasm between what work under capitalism promises</w:t>
      </w:r>
      <w:r w:rsidRPr="00B75F0C">
        <w:t xml:space="preserve"> </w:t>
      </w:r>
      <w:r w:rsidRPr="0055224E">
        <w:rPr>
          <w:sz w:val="16"/>
          <w:szCs w:val="16"/>
        </w:rPr>
        <w:t>(dignity, purpose, self-</w:t>
      </w:r>
      <w:proofErr w:type="spellStart"/>
      <w:r w:rsidRPr="0055224E">
        <w:rPr>
          <w:sz w:val="16"/>
          <w:szCs w:val="16"/>
        </w:rPr>
        <w:t>ful</w:t>
      </w:r>
      <w:proofErr w:type="spellEnd"/>
      <w:r w:rsidRPr="0055224E">
        <w:rPr>
          <w:sz w:val="16"/>
          <w:szCs w:val="16"/>
        </w:rPr>
        <w:t xml:space="preserve"> </w:t>
      </w:r>
      <w:proofErr w:type="spellStart"/>
      <w:r w:rsidRPr="0055224E">
        <w:rPr>
          <w:sz w:val="16"/>
          <w:szCs w:val="16"/>
        </w:rPr>
        <w:t>lment</w:t>
      </w:r>
      <w:proofErr w:type="spellEnd"/>
      <w:r w:rsidRPr="0055224E">
        <w:rPr>
          <w:sz w:val="16"/>
          <w:szCs w:val="16"/>
        </w:rPr>
        <w:t>)</w:t>
      </w:r>
      <w:r w:rsidRPr="0055224E">
        <w:rPr>
          <w:u w:val="single"/>
        </w:rPr>
        <w:t xml:space="preserve"> and what it delivers</w:t>
      </w:r>
      <w:r w:rsidRPr="00B75F0C">
        <w:t xml:space="preserve"> </w:t>
      </w:r>
      <w:r w:rsidRPr="0055224E">
        <w:rPr>
          <w:sz w:val="16"/>
          <w:szCs w:val="16"/>
        </w:rPr>
        <w:t xml:space="preserve">(anxiety, insecurity, the </w:t>
      </w:r>
      <w:proofErr w:type="spellStart"/>
      <w:r w:rsidRPr="0055224E">
        <w:rPr>
          <w:sz w:val="16"/>
          <w:szCs w:val="16"/>
        </w:rPr>
        <w:t>commodi</w:t>
      </w:r>
      <w:proofErr w:type="spellEnd"/>
      <w:r w:rsidRPr="0055224E">
        <w:rPr>
          <w:sz w:val="16"/>
          <w:szCs w:val="16"/>
        </w:rPr>
        <w:t xml:space="preserve"> cation of existence). I have also argued (</w:t>
      </w:r>
      <w:proofErr w:type="spellStart"/>
      <w:r w:rsidRPr="0055224E">
        <w:rPr>
          <w:sz w:val="16"/>
          <w:szCs w:val="16"/>
        </w:rPr>
        <w:t>Barchiesi</w:t>
      </w:r>
      <w:proofErr w:type="spellEnd"/>
      <w:r w:rsidRPr="0055224E">
        <w:rPr>
          <w:sz w:val="16"/>
          <w:szCs w:val="16"/>
        </w:rPr>
        <w:t>, 2015) that acknowledging precarity as inherent to capitalism leads not merely to despair but also new social subjectivities and anti-capitalist politics, to the extent precarity is kept separate from slavery, no matter how rhetorically useful the latter is in highlighting the former’s injuries.</w:t>
      </w:r>
      <w:r w:rsidRPr="00B75F0C">
        <w:t xml:space="preserve"> </w:t>
      </w:r>
      <w:r w:rsidRPr="0055224E">
        <w:rPr>
          <w:u w:val="single"/>
        </w:rPr>
        <w:t xml:space="preserve">The practical disjunction and symbolic coupling of precarity and slavery goes back to the very origins of organized </w:t>
      </w:r>
      <w:proofErr w:type="spellStart"/>
      <w:r w:rsidRPr="0055224E">
        <w:rPr>
          <w:u w:val="single"/>
        </w:rPr>
        <w:t>labour’s</w:t>
      </w:r>
      <w:proofErr w:type="spellEnd"/>
      <w:r w:rsidRPr="0055224E">
        <w:rPr>
          <w:u w:val="single"/>
        </w:rPr>
        <w:t xml:space="preserve"> realization of the implications of commodifying ‘free’ (i.e., white) economic activity</w:t>
      </w:r>
      <w:r w:rsidRPr="00B75F0C">
        <w:t xml:space="preserve"> </w:t>
      </w:r>
      <w:r w:rsidRPr="0055224E">
        <w:rPr>
          <w:sz w:val="16"/>
          <w:szCs w:val="16"/>
        </w:rPr>
        <w:t>(</w:t>
      </w:r>
      <w:proofErr w:type="spellStart"/>
      <w:r w:rsidRPr="0055224E">
        <w:rPr>
          <w:sz w:val="16"/>
          <w:szCs w:val="16"/>
        </w:rPr>
        <w:t>Gourevitch</w:t>
      </w:r>
      <w:proofErr w:type="spellEnd"/>
      <w:r w:rsidRPr="0055224E">
        <w:rPr>
          <w:sz w:val="16"/>
          <w:szCs w:val="16"/>
        </w:rPr>
        <w:t xml:space="preserve">, 2015; Steinfeld, 1991). </w:t>
      </w:r>
      <w:r w:rsidRPr="00342464">
        <w:rPr>
          <w:sz w:val="16"/>
          <w:szCs w:val="16"/>
        </w:rPr>
        <w:t xml:space="preserve">Presented as the threat of enslavement for civilized men, that prospect remained nevertheless only a frightful possibility as long as actual slavery and the subtler forms of captivity that followed its abolition remained </w:t>
      </w:r>
      <w:proofErr w:type="spellStart"/>
      <w:r w:rsidRPr="00342464">
        <w:rPr>
          <w:sz w:val="16"/>
          <w:szCs w:val="16"/>
        </w:rPr>
        <w:t>speci</w:t>
      </w:r>
      <w:proofErr w:type="spellEnd"/>
      <w:r w:rsidRPr="00342464">
        <w:rPr>
          <w:sz w:val="16"/>
          <w:szCs w:val="16"/>
        </w:rPr>
        <w:t xml:space="preserve"> </w:t>
      </w:r>
      <w:proofErr w:type="spellStart"/>
      <w:r w:rsidRPr="00342464">
        <w:rPr>
          <w:sz w:val="16"/>
          <w:szCs w:val="16"/>
        </w:rPr>
        <w:t>cally</w:t>
      </w:r>
      <w:proofErr w:type="spellEnd"/>
      <w:r w:rsidRPr="00342464">
        <w:rPr>
          <w:sz w:val="16"/>
          <w:szCs w:val="16"/>
        </w:rPr>
        <w:t xml:space="preserve"> </w:t>
      </w:r>
      <w:proofErr w:type="spellStart"/>
      <w:r w:rsidRPr="00342464">
        <w:rPr>
          <w:sz w:val="16"/>
          <w:szCs w:val="16"/>
        </w:rPr>
        <w:t>identi</w:t>
      </w:r>
      <w:proofErr w:type="spellEnd"/>
      <w:r w:rsidRPr="00342464">
        <w:rPr>
          <w:sz w:val="16"/>
          <w:szCs w:val="16"/>
        </w:rPr>
        <w:t xml:space="preserve"> ed with racial blackness. The social death of blackness (Patterson, 1982; Wilderson, 2010) secured, in other words, the placing of even the most extreme white workers’ suffering in the realm of the human, and as such open to symbolic elaboration and political resolution.</w:t>
      </w:r>
    </w:p>
    <w:p w14:paraId="6ED71497" w14:textId="77777777" w:rsidR="00CB1DD1" w:rsidRPr="00342464" w:rsidRDefault="00CB1DD1" w:rsidP="00CB1DD1">
      <w:pPr>
        <w:rPr>
          <w:sz w:val="16"/>
          <w:szCs w:val="16"/>
        </w:rPr>
      </w:pPr>
      <w:r w:rsidRPr="00342464">
        <w:rPr>
          <w:sz w:val="16"/>
          <w:szCs w:val="16"/>
        </w:rPr>
        <w:t xml:space="preserve">Reassessments of the concept of ‘social death’ have informed Black studies’ confrontation with antiblackness. The term originated from liberation movements aiming to transcend the juridical and institutional limitations of ‘civil rights’—a major concern for critical race theory—and give a radical and revolutionary response to Black subjugation in the Western hemisphere. Antiblackness speaks to dilemmas that uniquely pertain to Black enslavement, especially whether it actually ended as a historical event, or continues as an ‘event horizon’ (Williams, 2018), with a beginning but no discernible end due to the persistence of the constituent elements of Black social death: gratuitous violence, natal alienation, and general </w:t>
      </w:r>
      <w:proofErr w:type="spellStart"/>
      <w:r w:rsidRPr="00342464">
        <w:rPr>
          <w:sz w:val="16"/>
          <w:szCs w:val="16"/>
        </w:rPr>
        <w:t>dishonour</w:t>
      </w:r>
      <w:proofErr w:type="spellEnd"/>
      <w:r w:rsidRPr="00342464">
        <w:rPr>
          <w:sz w:val="16"/>
          <w:szCs w:val="16"/>
        </w:rPr>
        <w:t xml:space="preserve">. Antiblackness also questions key modern political </w:t>
      </w:r>
      <w:proofErr w:type="spellStart"/>
      <w:r w:rsidRPr="00342464">
        <w:rPr>
          <w:sz w:val="16"/>
          <w:szCs w:val="16"/>
        </w:rPr>
        <w:t>signi</w:t>
      </w:r>
      <w:proofErr w:type="spellEnd"/>
      <w:r w:rsidRPr="00342464">
        <w:rPr>
          <w:sz w:val="16"/>
          <w:szCs w:val="16"/>
        </w:rPr>
        <w:t xml:space="preserve"> </w:t>
      </w:r>
      <w:proofErr w:type="spellStart"/>
      <w:r w:rsidRPr="00342464">
        <w:rPr>
          <w:sz w:val="16"/>
          <w:szCs w:val="16"/>
        </w:rPr>
        <w:t>ers</w:t>
      </w:r>
      <w:proofErr w:type="spellEnd"/>
      <w:r w:rsidRPr="00342464">
        <w:rPr>
          <w:sz w:val="16"/>
          <w:szCs w:val="16"/>
        </w:rPr>
        <w:t xml:space="preserve"> like ‘community’ or ‘nation’ as possible grounds of redemption. The violent suppression of Black power movements in the 1970s United States and the post-colonial Caribbean </w:t>
      </w:r>
      <w:proofErr w:type="spellStart"/>
      <w:r w:rsidRPr="00342464">
        <w:rPr>
          <w:sz w:val="16"/>
          <w:szCs w:val="16"/>
        </w:rPr>
        <w:t>signalled</w:t>
      </w:r>
      <w:proofErr w:type="spellEnd"/>
      <w:r w:rsidRPr="00342464">
        <w:rPr>
          <w:sz w:val="16"/>
          <w:szCs w:val="16"/>
        </w:rPr>
        <w:t xml:space="preserve"> that </w:t>
      </w:r>
      <w:r w:rsidRPr="000A4184">
        <w:rPr>
          <w:u w:val="single"/>
        </w:rPr>
        <w:t xml:space="preserve">Black demands for self-determination implied a threat that—in contrast with similar claims from workers’, </w:t>
      </w:r>
      <w:proofErr w:type="gramStart"/>
      <w:r w:rsidRPr="000A4184">
        <w:rPr>
          <w:u w:val="single"/>
        </w:rPr>
        <w:t>women’s</w:t>
      </w:r>
      <w:proofErr w:type="gramEnd"/>
      <w:r w:rsidRPr="000A4184">
        <w:rPr>
          <w:u w:val="single"/>
        </w:rPr>
        <w:t>, or national liberation movements—was not attenuated by legalism, moderation, or compromise</w:t>
      </w:r>
      <w:r w:rsidRPr="00342464">
        <w:rPr>
          <w:sz w:val="16"/>
          <w:szCs w:val="16"/>
        </w:rPr>
        <w:t xml:space="preserve"> (Wilderson, 2015).</w:t>
      </w:r>
    </w:p>
    <w:p w14:paraId="4C3DC7D6" w14:textId="77777777" w:rsidR="00CB1DD1" w:rsidRPr="00342464" w:rsidRDefault="00CB1DD1" w:rsidP="00CB1DD1">
      <w:pPr>
        <w:rPr>
          <w:sz w:val="16"/>
          <w:szCs w:val="16"/>
        </w:rPr>
      </w:pPr>
      <w:r w:rsidRPr="00342464">
        <w:rPr>
          <w:sz w:val="16"/>
          <w:szCs w:val="16"/>
        </w:rPr>
        <w:t xml:space="preserve">At the turn of the twenty- </w:t>
      </w:r>
      <w:proofErr w:type="spellStart"/>
      <w:r w:rsidRPr="00342464">
        <w:rPr>
          <w:sz w:val="16"/>
          <w:szCs w:val="16"/>
        </w:rPr>
        <w:t>rst</w:t>
      </w:r>
      <w:proofErr w:type="spellEnd"/>
      <w:r w:rsidRPr="00342464">
        <w:rPr>
          <w:sz w:val="16"/>
          <w:szCs w:val="16"/>
        </w:rPr>
        <w:t xml:space="preserve"> century, antiblackness gained popularity in American academic debates interested in rigorously elucidating the articulation but also the conceptual separation between blackness and ‘race’ (Spillers, 1987; Wynter, 2003). Da Silva (2007) argues that, to assume </w:t>
      </w:r>
      <w:proofErr w:type="spellStart"/>
      <w:r w:rsidRPr="00342464">
        <w:rPr>
          <w:sz w:val="16"/>
          <w:szCs w:val="16"/>
        </w:rPr>
        <w:t>scienti</w:t>
      </w:r>
      <w:proofErr w:type="spellEnd"/>
      <w:r w:rsidRPr="00342464">
        <w:rPr>
          <w:sz w:val="16"/>
          <w:szCs w:val="16"/>
        </w:rPr>
        <w:t xml:space="preserve"> c objectivity as biological or cultural principles, the racial must operate as a self-conscious, power-laden project aimed at producing the very hierarchical differences it claims to ‘know’.</w:t>
      </w:r>
      <w:r w:rsidRPr="00B75F0C">
        <w:t xml:space="preserve"> </w:t>
      </w:r>
      <w:r w:rsidRPr="0094295C">
        <w:rPr>
          <w:highlight w:val="cyan"/>
          <w:u w:val="single"/>
        </w:rPr>
        <w:t xml:space="preserve">Black </w:t>
      </w:r>
      <w:r w:rsidRPr="00BA028E">
        <w:rPr>
          <w:highlight w:val="cyan"/>
          <w:u w:val="single"/>
        </w:rPr>
        <w:t>enslavement</w:t>
      </w:r>
      <w:r w:rsidRPr="00342464">
        <w:rPr>
          <w:u w:val="single"/>
        </w:rPr>
        <w:t>, a position structurally determined by racial power yet barred by de</w:t>
      </w:r>
      <w:r>
        <w:rPr>
          <w:u w:val="single"/>
        </w:rPr>
        <w:t>fi</w:t>
      </w:r>
      <w:r w:rsidRPr="00342464">
        <w:rPr>
          <w:u w:val="single"/>
        </w:rPr>
        <w:t xml:space="preserve">nition from contesting its terms, thus </w:t>
      </w:r>
      <w:r w:rsidRPr="0094295C">
        <w:rPr>
          <w:highlight w:val="cyan"/>
          <w:u w:val="single"/>
        </w:rPr>
        <w:t>provides that power’s ultimate validation on a global scale</w:t>
      </w:r>
      <w:r w:rsidRPr="00342464">
        <w:rPr>
          <w:u w:val="single"/>
        </w:rPr>
        <w:t>. Beyond its economic functions</w:t>
      </w:r>
      <w:r w:rsidRPr="00C35FFF">
        <w:rPr>
          <w:u w:val="single"/>
        </w:rPr>
        <w:t xml:space="preserve">, enslaved blackness </w:t>
      </w:r>
      <w:r w:rsidRPr="00C35FFF">
        <w:rPr>
          <w:highlight w:val="cyan"/>
          <w:u w:val="single"/>
        </w:rPr>
        <w:t>is</w:t>
      </w:r>
      <w:r w:rsidRPr="00C35FFF">
        <w:rPr>
          <w:u w:val="single"/>
        </w:rPr>
        <w:t xml:space="preserve"> made concrete by </w:t>
      </w:r>
      <w:r w:rsidRPr="00C35FFF">
        <w:rPr>
          <w:highlight w:val="cyan"/>
          <w:u w:val="single"/>
        </w:rPr>
        <w:t>non-negotiable</w:t>
      </w:r>
      <w:r w:rsidRPr="00C35FFF">
        <w:rPr>
          <w:u w:val="single"/>
        </w:rPr>
        <w:t xml:space="preserve"> violence rather than the institutionalized discriminations, su</w:t>
      </w:r>
      <w:r w:rsidRPr="00342464">
        <w:rPr>
          <w:u w:val="single"/>
        </w:rPr>
        <w:t>bjective privilege, or personal prejudice that de</w:t>
      </w:r>
      <w:r>
        <w:rPr>
          <w:u w:val="single"/>
        </w:rPr>
        <w:t>fi</w:t>
      </w:r>
      <w:r w:rsidRPr="00342464">
        <w:rPr>
          <w:u w:val="single"/>
        </w:rPr>
        <w:t>ne racism</w:t>
      </w:r>
      <w:r w:rsidRPr="00B75F0C">
        <w:t>.</w:t>
      </w:r>
      <w:r w:rsidRPr="00342464">
        <w:rPr>
          <w:sz w:val="16"/>
          <w:szCs w:val="16"/>
        </w:rPr>
        <w:t xml:space="preserve"> Critiques of antiblackness also target the use of ‘Black’ as a socially constructed cultural identity, even when deriving its strength—as in the case of ‘racial formation’ theories (Omi &amp; Winant, 1994)—not only from fallacious ideas but from material effects shaping lived experience. </w:t>
      </w:r>
      <w:r w:rsidRPr="00342464">
        <w:rPr>
          <w:u w:val="single"/>
        </w:rPr>
        <w:t xml:space="preserve">Unveiling the mendacity of ‘race’ and its ulterior motives (e.g., to divide the working class or disarticulate </w:t>
      </w:r>
      <w:r w:rsidRPr="0094295C">
        <w:rPr>
          <w:highlight w:val="cyan"/>
          <w:u w:val="single"/>
        </w:rPr>
        <w:t>intersectional coalitions</w:t>
      </w:r>
      <w:r w:rsidRPr="00342464">
        <w:rPr>
          <w:u w:val="single"/>
        </w:rPr>
        <w:t xml:space="preserve">) </w:t>
      </w:r>
      <w:r w:rsidRPr="0094295C">
        <w:rPr>
          <w:highlight w:val="cyan"/>
          <w:u w:val="single"/>
        </w:rPr>
        <w:t>is</w:t>
      </w:r>
      <w:r w:rsidRPr="00342464">
        <w:rPr>
          <w:u w:val="single"/>
        </w:rPr>
        <w:t xml:space="preserve"> thus </w:t>
      </w:r>
      <w:r w:rsidRPr="0094295C">
        <w:rPr>
          <w:highlight w:val="cyan"/>
          <w:u w:val="single"/>
        </w:rPr>
        <w:t>inessential to confronting antiblackness</w:t>
      </w:r>
      <w:r w:rsidRPr="00342464">
        <w:rPr>
          <w:sz w:val="16"/>
          <w:szCs w:val="16"/>
        </w:rPr>
        <w:t xml:space="preserve"> (Saucier &amp; Woods, 2016), which Sexton (2008, p. 149) de </w:t>
      </w:r>
      <w:proofErr w:type="spellStart"/>
      <w:r w:rsidRPr="00342464">
        <w:rPr>
          <w:sz w:val="16"/>
          <w:szCs w:val="16"/>
        </w:rPr>
        <w:t>nes</w:t>
      </w:r>
      <w:proofErr w:type="spellEnd"/>
      <w:r w:rsidRPr="00342464">
        <w:rPr>
          <w:sz w:val="16"/>
          <w:szCs w:val="16"/>
        </w:rPr>
        <w:t xml:space="preserve"> as Black existence’s ‘perpetual and involuntary openness’ to non-Black human capacity for practical and imaginative violence.</w:t>
      </w:r>
    </w:p>
    <w:p w14:paraId="792834A1" w14:textId="77777777" w:rsidR="00CB1DD1" w:rsidRPr="00342464" w:rsidRDefault="00CB1DD1" w:rsidP="00CB1DD1">
      <w:pPr>
        <w:rPr>
          <w:sz w:val="16"/>
          <w:szCs w:val="16"/>
        </w:rPr>
      </w:pPr>
      <w:r w:rsidRPr="00342464">
        <w:rPr>
          <w:sz w:val="16"/>
          <w:szCs w:val="16"/>
        </w:rPr>
        <w:t xml:space="preserve">The distinction between structural and cultural analysis helped the diffusion of theories of antiblackness beyond the United States, starting, perhaps unsurprisingly, with Black scholars indicting deep antiblack continuities in </w:t>
      </w:r>
      <w:proofErr w:type="spellStart"/>
      <w:r w:rsidRPr="00342464">
        <w:rPr>
          <w:sz w:val="16"/>
          <w:szCs w:val="16"/>
        </w:rPr>
        <w:t>post apartheid</w:t>
      </w:r>
      <w:proofErr w:type="spellEnd"/>
      <w:r w:rsidRPr="00342464">
        <w:rPr>
          <w:sz w:val="16"/>
          <w:szCs w:val="16"/>
        </w:rPr>
        <w:t xml:space="preserve"> South Africa (</w:t>
      </w:r>
      <w:proofErr w:type="spellStart"/>
      <w:r w:rsidRPr="00342464">
        <w:rPr>
          <w:sz w:val="16"/>
          <w:szCs w:val="16"/>
        </w:rPr>
        <w:t>Nkopo</w:t>
      </w:r>
      <w:proofErr w:type="spellEnd"/>
      <w:r w:rsidRPr="00342464">
        <w:rPr>
          <w:sz w:val="16"/>
          <w:szCs w:val="16"/>
        </w:rPr>
        <w:t xml:space="preserve">, 2023; Zondi, 2023). New perspectives were provided on how the deprecation of blackness is internalized in African contexts without a history of </w:t>
      </w:r>
      <w:proofErr w:type="spellStart"/>
      <w:r w:rsidRPr="00342464">
        <w:rPr>
          <w:sz w:val="16"/>
          <w:szCs w:val="16"/>
        </w:rPr>
        <w:t>signi</w:t>
      </w:r>
      <w:proofErr w:type="spellEnd"/>
      <w:r w:rsidRPr="00342464">
        <w:rPr>
          <w:sz w:val="16"/>
          <w:szCs w:val="16"/>
        </w:rPr>
        <w:t xml:space="preserve"> </w:t>
      </w:r>
      <w:proofErr w:type="gramStart"/>
      <w:r w:rsidRPr="00342464">
        <w:rPr>
          <w:sz w:val="16"/>
          <w:szCs w:val="16"/>
        </w:rPr>
        <w:t>cant</w:t>
      </w:r>
      <w:proofErr w:type="gramEnd"/>
      <w:r w:rsidRPr="00342464">
        <w:rPr>
          <w:sz w:val="16"/>
          <w:szCs w:val="16"/>
        </w:rPr>
        <w:t xml:space="preserve"> white settlement, or even with a deep symbolic investment in restoring cultural Africanness (Pierre, 2012). Black disposability and antiblack lethality are lenses for </w:t>
      </w:r>
      <w:proofErr w:type="spellStart"/>
      <w:r w:rsidRPr="00342464">
        <w:rPr>
          <w:sz w:val="16"/>
          <w:szCs w:val="16"/>
        </w:rPr>
        <w:t>analysing</w:t>
      </w:r>
      <w:proofErr w:type="spellEnd"/>
      <w:r w:rsidRPr="00342464">
        <w:rPr>
          <w:sz w:val="16"/>
          <w:szCs w:val="16"/>
        </w:rPr>
        <w:t xml:space="preserve"> and documenting violence against sub-Saharan migrants moving through North Africa (</w:t>
      </w:r>
      <w:proofErr w:type="spellStart"/>
      <w:proofErr w:type="gramStart"/>
      <w:r w:rsidRPr="00342464">
        <w:rPr>
          <w:sz w:val="16"/>
          <w:szCs w:val="16"/>
        </w:rPr>
        <w:t>Lti</w:t>
      </w:r>
      <w:proofErr w:type="spellEnd"/>
      <w:r w:rsidRPr="00342464">
        <w:rPr>
          <w:sz w:val="16"/>
          <w:szCs w:val="16"/>
        </w:rPr>
        <w:t xml:space="preserve"> ,</w:t>
      </w:r>
      <w:proofErr w:type="gramEnd"/>
      <w:r w:rsidRPr="00342464">
        <w:rPr>
          <w:sz w:val="16"/>
          <w:szCs w:val="16"/>
        </w:rPr>
        <w:t xml:space="preserve"> 2021). Addressing antiblackness has highlighted otherwise ignored histories of non-Atlantic Black communities, for example along the Indian Ocean, where Black enslavement mirrored coercive practices de </w:t>
      </w:r>
      <w:proofErr w:type="spellStart"/>
      <w:r w:rsidRPr="00342464">
        <w:rPr>
          <w:sz w:val="16"/>
          <w:szCs w:val="16"/>
        </w:rPr>
        <w:t>ning</w:t>
      </w:r>
      <w:proofErr w:type="spellEnd"/>
      <w:r w:rsidRPr="00342464">
        <w:rPr>
          <w:sz w:val="16"/>
          <w:szCs w:val="16"/>
        </w:rPr>
        <w:t xml:space="preserve"> caste in racial terms under European rule (Chhabria, 2019)</w:t>
      </w:r>
      <w:r w:rsidRPr="00342464">
        <w:rPr>
          <w:noProof/>
          <w:sz w:val="16"/>
          <w:szCs w:val="16"/>
        </w:rPr>
        <mc:AlternateContent>
          <mc:Choice Requires="wps">
            <w:drawing>
              <wp:anchor distT="0" distB="0" distL="0" distR="0" simplePos="0" relativeHeight="251663360" behindDoc="0" locked="0" layoutInCell="1" allowOverlap="1" wp14:anchorId="4EBBE26E" wp14:editId="18EA7220">
                <wp:simplePos x="0" y="0"/>
                <wp:positionH relativeFrom="page">
                  <wp:posOffset>7240710</wp:posOffset>
                </wp:positionH>
                <wp:positionV relativeFrom="page">
                  <wp:posOffset>2517394</wp:posOffset>
                </wp:positionV>
                <wp:extent cx="139065" cy="56597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4A7B5DFF" w14:textId="77777777" w:rsidR="00CB1DD1" w:rsidRDefault="00CB1DD1" w:rsidP="00CB1DD1">
                            <w:pPr>
                              <w:spacing w:before="14"/>
                              <w:ind w:left="20"/>
                              <w:rPr>
                                <w:rFonts w:ascii="Arial"/>
                                <w:sz w:val="16"/>
                              </w:rPr>
                            </w:pPr>
                            <w:r>
                              <w:rPr>
                                <w:rFonts w:ascii="Arial"/>
                                <w:color w:val="666666"/>
                                <w:sz w:val="16"/>
                              </w:rPr>
                              <w:t>Downloaded</w:t>
                            </w:r>
                            <w:r>
                              <w:rPr>
                                <w:rFonts w:ascii="Arial"/>
                                <w:color w:val="666666"/>
                                <w:spacing w:val="-11"/>
                                <w:sz w:val="16"/>
                              </w:rPr>
                              <w:t xml:space="preserve"> </w:t>
                            </w:r>
                            <w:r>
                              <w:rPr>
                                <w:rFonts w:ascii="Arial"/>
                                <w:color w:val="666666"/>
                                <w:sz w:val="16"/>
                              </w:rPr>
                              <w:t>from</w:t>
                            </w:r>
                            <w:r>
                              <w:rPr>
                                <w:rFonts w:ascii="Arial"/>
                                <w:color w:val="666666"/>
                                <w:spacing w:val="-11"/>
                                <w:sz w:val="16"/>
                              </w:rPr>
                              <w:t xml:space="preserve"> </w:t>
                            </w:r>
                            <w:r>
                              <w:rPr>
                                <w:rFonts w:ascii="Arial"/>
                                <w:color w:val="666666"/>
                                <w:sz w:val="16"/>
                              </w:rPr>
                              <w:t>https://academic.oup.com/edited-volume/59763/chapter/508603022</w:t>
                            </w:r>
                            <w:r>
                              <w:rPr>
                                <w:rFonts w:ascii="Arial"/>
                                <w:color w:val="666666"/>
                                <w:spacing w:val="-11"/>
                                <w:sz w:val="16"/>
                              </w:rPr>
                              <w:t xml:space="preserve"> </w:t>
                            </w:r>
                            <w:r>
                              <w:rPr>
                                <w:rFonts w:ascii="Arial"/>
                                <w:color w:val="666666"/>
                                <w:sz w:val="16"/>
                              </w:rPr>
                              <w:t>by</w:t>
                            </w:r>
                            <w:r>
                              <w:rPr>
                                <w:rFonts w:ascii="Arial"/>
                                <w:color w:val="666666"/>
                                <w:spacing w:val="-11"/>
                                <w:sz w:val="16"/>
                              </w:rPr>
                              <w:t xml:space="preserve"> </w:t>
                            </w:r>
                            <w:r>
                              <w:rPr>
                                <w:rFonts w:ascii="Arial"/>
                                <w:color w:val="666666"/>
                                <w:sz w:val="16"/>
                              </w:rPr>
                              <w:t>Franco</w:t>
                            </w:r>
                            <w:r>
                              <w:rPr>
                                <w:rFonts w:ascii="Arial"/>
                                <w:color w:val="666666"/>
                                <w:spacing w:val="-11"/>
                                <w:sz w:val="16"/>
                              </w:rPr>
                              <w:t xml:space="preserve"> </w:t>
                            </w:r>
                            <w:r>
                              <w:rPr>
                                <w:rFonts w:ascii="Arial"/>
                                <w:color w:val="666666"/>
                                <w:sz w:val="16"/>
                              </w:rPr>
                              <w:t>Barchiesi</w:t>
                            </w:r>
                            <w:r>
                              <w:rPr>
                                <w:rFonts w:ascii="Arial"/>
                                <w:color w:val="666666"/>
                                <w:spacing w:val="-11"/>
                                <w:sz w:val="16"/>
                              </w:rPr>
                              <w:t xml:space="preserve"> </w:t>
                            </w:r>
                            <w:r>
                              <w:rPr>
                                <w:rFonts w:ascii="Arial"/>
                                <w:color w:val="666666"/>
                                <w:sz w:val="16"/>
                              </w:rPr>
                              <w:t>on</w:t>
                            </w:r>
                            <w:r>
                              <w:rPr>
                                <w:rFonts w:ascii="Arial"/>
                                <w:color w:val="666666"/>
                                <w:spacing w:val="-11"/>
                                <w:sz w:val="16"/>
                              </w:rPr>
                              <w:t xml:space="preserve"> </w:t>
                            </w:r>
                            <w:r>
                              <w:rPr>
                                <w:rFonts w:ascii="Arial"/>
                                <w:color w:val="666666"/>
                                <w:sz w:val="16"/>
                              </w:rPr>
                              <w:t>21</w:t>
                            </w:r>
                            <w:r>
                              <w:rPr>
                                <w:rFonts w:ascii="Arial"/>
                                <w:color w:val="666666"/>
                                <w:spacing w:val="-11"/>
                                <w:sz w:val="16"/>
                              </w:rPr>
                              <w:t xml:space="preserve"> </w:t>
                            </w:r>
                            <w:r>
                              <w:rPr>
                                <w:rFonts w:ascii="Arial"/>
                                <w:color w:val="666666"/>
                                <w:sz w:val="16"/>
                              </w:rPr>
                              <w:t>March</w:t>
                            </w:r>
                            <w:r>
                              <w:rPr>
                                <w:rFonts w:ascii="Arial"/>
                                <w:color w:val="666666"/>
                                <w:spacing w:val="-10"/>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 w14:anchorId="4EBBE26E" id="Textbox 21" o:spid="_x0000_s1027" type="#_x0000_t202" style="position:absolute;margin-left:570.15pt;margin-top:198.2pt;width:10.95pt;height:445.6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" filled="f" stroked="f">
                <v:textbox style="layout-flow:vertical" inset="0,0,0,0">
                  <w:txbxContent>
                    <w:p w14:paraId="4A7B5DFF" w14:textId="77777777" w:rsidR="00CB1DD1" w:rsidRDefault="00CB1DD1" w:rsidP="00CB1DD1">
                      <w:pPr>
                        <w:spacing w:before="14"/>
                        <w:ind w:left="20"/>
                        <w:rPr>
                          <w:rFonts w:ascii="Arial"/>
                          <w:sz w:val="16"/>
                        </w:rPr>
                      </w:pPr>
                      <w:r>
                        <w:rPr>
                          <w:rFonts w:ascii="Arial"/>
                          <w:color w:val="666666"/>
                          <w:sz w:val="16"/>
                        </w:rPr>
                        <w:t>Downloaded</w:t>
                      </w:r>
                      <w:r>
                        <w:rPr>
                          <w:rFonts w:ascii="Arial"/>
                          <w:color w:val="666666"/>
                          <w:spacing w:val="-11"/>
                          <w:sz w:val="16"/>
                        </w:rPr>
                        <w:t xml:space="preserve"> </w:t>
                      </w:r>
                      <w:r>
                        <w:rPr>
                          <w:rFonts w:ascii="Arial"/>
                          <w:color w:val="666666"/>
                          <w:sz w:val="16"/>
                        </w:rPr>
                        <w:t>from</w:t>
                      </w:r>
                      <w:r>
                        <w:rPr>
                          <w:rFonts w:ascii="Arial"/>
                          <w:color w:val="666666"/>
                          <w:spacing w:val="-11"/>
                          <w:sz w:val="16"/>
                        </w:rPr>
                        <w:t xml:space="preserve"> </w:t>
                      </w:r>
                      <w:r>
                        <w:rPr>
                          <w:rFonts w:ascii="Arial"/>
                          <w:color w:val="666666"/>
                          <w:sz w:val="16"/>
                        </w:rPr>
                        <w:t>https://academic.oup.com/edited-volume/59763/chapter/508603022</w:t>
                      </w:r>
                      <w:r>
                        <w:rPr>
                          <w:rFonts w:ascii="Arial"/>
                          <w:color w:val="666666"/>
                          <w:spacing w:val="-11"/>
                          <w:sz w:val="16"/>
                        </w:rPr>
                        <w:t xml:space="preserve"> </w:t>
                      </w:r>
                      <w:r>
                        <w:rPr>
                          <w:rFonts w:ascii="Arial"/>
                          <w:color w:val="666666"/>
                          <w:sz w:val="16"/>
                        </w:rPr>
                        <w:t>by</w:t>
                      </w:r>
                      <w:r>
                        <w:rPr>
                          <w:rFonts w:ascii="Arial"/>
                          <w:color w:val="666666"/>
                          <w:spacing w:val="-11"/>
                          <w:sz w:val="16"/>
                        </w:rPr>
                        <w:t xml:space="preserve"> </w:t>
                      </w:r>
                      <w:r>
                        <w:rPr>
                          <w:rFonts w:ascii="Arial"/>
                          <w:color w:val="666666"/>
                          <w:sz w:val="16"/>
                        </w:rPr>
                        <w:t>Franco</w:t>
                      </w:r>
                      <w:r>
                        <w:rPr>
                          <w:rFonts w:ascii="Arial"/>
                          <w:color w:val="666666"/>
                          <w:spacing w:val="-11"/>
                          <w:sz w:val="16"/>
                        </w:rPr>
                        <w:t xml:space="preserve"> </w:t>
                      </w:r>
                      <w:r>
                        <w:rPr>
                          <w:rFonts w:ascii="Arial"/>
                          <w:color w:val="666666"/>
                          <w:sz w:val="16"/>
                        </w:rPr>
                        <w:t>Barchiesi</w:t>
                      </w:r>
                      <w:r>
                        <w:rPr>
                          <w:rFonts w:ascii="Arial"/>
                          <w:color w:val="666666"/>
                          <w:spacing w:val="-11"/>
                          <w:sz w:val="16"/>
                        </w:rPr>
                        <w:t xml:space="preserve"> </w:t>
                      </w:r>
                      <w:r>
                        <w:rPr>
                          <w:rFonts w:ascii="Arial"/>
                          <w:color w:val="666666"/>
                          <w:sz w:val="16"/>
                        </w:rPr>
                        <w:t>on</w:t>
                      </w:r>
                      <w:r>
                        <w:rPr>
                          <w:rFonts w:ascii="Arial"/>
                          <w:color w:val="666666"/>
                          <w:spacing w:val="-11"/>
                          <w:sz w:val="16"/>
                        </w:rPr>
                        <w:t xml:space="preserve"> </w:t>
                      </w:r>
                      <w:r>
                        <w:rPr>
                          <w:rFonts w:ascii="Arial"/>
                          <w:color w:val="666666"/>
                          <w:sz w:val="16"/>
                        </w:rPr>
                        <w:t>21</w:t>
                      </w:r>
                      <w:r>
                        <w:rPr>
                          <w:rFonts w:ascii="Arial"/>
                          <w:color w:val="666666"/>
                          <w:spacing w:val="-11"/>
                          <w:sz w:val="16"/>
                        </w:rPr>
                        <w:t xml:space="preserve"> </w:t>
                      </w:r>
                      <w:r>
                        <w:rPr>
                          <w:rFonts w:ascii="Arial"/>
                          <w:color w:val="666666"/>
                          <w:sz w:val="16"/>
                        </w:rPr>
                        <w:t>March</w:t>
                      </w:r>
                      <w:r>
                        <w:rPr>
                          <w:rFonts w:ascii="Arial"/>
                          <w:color w:val="666666"/>
                          <w:spacing w:val="-10"/>
                          <w:sz w:val="16"/>
                        </w:rPr>
                        <w:t xml:space="preserve"> </w:t>
                      </w:r>
                      <w:r>
                        <w:rPr>
                          <w:rFonts w:ascii="Arial"/>
                          <w:color w:val="666666"/>
                          <w:spacing w:val="-4"/>
                          <w:sz w:val="16"/>
                        </w:rPr>
                        <w:t>2025</w:t>
                      </w:r>
                    </w:p>
                  </w:txbxContent>
                </v:textbox>
                <w10:wrap anchorx="page" anchory="page"/>
              </v:shape>
            </w:pict>
          </mc:Fallback>
        </mc:AlternateContent>
      </w:r>
      <w:r w:rsidRPr="00342464">
        <w:rPr>
          <w:sz w:val="16"/>
          <w:szCs w:val="16"/>
        </w:rPr>
        <w:t xml:space="preserve"> but without a comparable anchoring in cultural rituals and proscriptions, an absence that has contributed to the invisibility of antiblackness in anti-caste politics (Vaziri, </w:t>
      </w:r>
      <w:r w:rsidRPr="00342464">
        <w:rPr>
          <w:sz w:val="16"/>
          <w:szCs w:val="16"/>
        </w:rPr>
        <w:lastRenderedPageBreak/>
        <w:t xml:space="preserve">2023). On the Western shore of the Atlantic at large, post-slavery antiblack terror has marked for death </w:t>
      </w:r>
      <w:proofErr w:type="spellStart"/>
      <w:r w:rsidRPr="00342464">
        <w:rPr>
          <w:sz w:val="16"/>
          <w:szCs w:val="16"/>
        </w:rPr>
        <w:t>speci</w:t>
      </w:r>
      <w:proofErr w:type="spellEnd"/>
      <w:r w:rsidRPr="00342464">
        <w:rPr>
          <w:sz w:val="16"/>
          <w:szCs w:val="16"/>
        </w:rPr>
        <w:t xml:space="preserve"> c spaces, for example Brazilian favelas, because of their imaginative association with blackness regardless to their sociological or cultural diversity (Alves, 2018). Finally, and most importantly for this article’s topic, </w:t>
      </w:r>
      <w:r w:rsidRPr="00091632">
        <w:rPr>
          <w:b/>
          <w:bCs/>
          <w:sz w:val="28"/>
          <w:szCs w:val="28"/>
          <w:highlight w:val="cyan"/>
          <w:u w:val="single"/>
        </w:rPr>
        <w:t xml:space="preserve">a structural critique of antiblackness demands that </w:t>
      </w:r>
      <w:proofErr w:type="spellStart"/>
      <w:r w:rsidRPr="00091632">
        <w:rPr>
          <w:b/>
          <w:bCs/>
          <w:sz w:val="28"/>
          <w:szCs w:val="28"/>
          <w:highlight w:val="cyan"/>
          <w:u w:val="single"/>
        </w:rPr>
        <w:t>labour</w:t>
      </w:r>
      <w:proofErr w:type="spellEnd"/>
      <w:r w:rsidRPr="00091632">
        <w:rPr>
          <w:b/>
          <w:bCs/>
          <w:sz w:val="28"/>
          <w:szCs w:val="28"/>
          <w:highlight w:val="cyan"/>
          <w:u w:val="single"/>
        </w:rPr>
        <w:t xml:space="preserve"> studies consider Black captivity</w:t>
      </w:r>
      <w:r w:rsidRPr="00091632">
        <w:rPr>
          <w:sz w:val="16"/>
          <w:szCs w:val="16"/>
        </w:rPr>
        <w:t xml:space="preserve">, despite its importance for various modes of production, not as a </w:t>
      </w:r>
      <w:proofErr w:type="spellStart"/>
      <w:r w:rsidRPr="00091632">
        <w:rPr>
          <w:sz w:val="16"/>
          <w:szCs w:val="16"/>
        </w:rPr>
        <w:t>labour</w:t>
      </w:r>
      <w:proofErr w:type="spellEnd"/>
      <w:r w:rsidRPr="00091632">
        <w:rPr>
          <w:sz w:val="16"/>
          <w:szCs w:val="16"/>
        </w:rPr>
        <w:t xml:space="preserve"> regime but</w:t>
      </w:r>
      <w:r w:rsidRPr="00091632">
        <w:rPr>
          <w:b/>
          <w:bCs/>
          <w:sz w:val="28"/>
          <w:szCs w:val="28"/>
          <w:highlight w:val="cyan"/>
          <w:u w:val="single"/>
        </w:rPr>
        <w:t xml:space="preserve"> as the ‘ahistorical ground’</w:t>
      </w:r>
      <w:r w:rsidRPr="00091632">
        <w:rPr>
          <w:b/>
          <w:bCs/>
          <w:sz w:val="28"/>
          <w:szCs w:val="28"/>
          <w:u w:val="single"/>
        </w:rPr>
        <w:t xml:space="preserve"> </w:t>
      </w:r>
      <w:r w:rsidRPr="00342464">
        <w:rPr>
          <w:sz w:val="16"/>
          <w:szCs w:val="16"/>
        </w:rPr>
        <w:t xml:space="preserve">(Sorentino, 2024, p. 55) historically </w:t>
      </w:r>
      <w:r w:rsidRPr="00091632">
        <w:rPr>
          <w:b/>
          <w:bCs/>
          <w:highlight w:val="cyan"/>
          <w:u w:val="single"/>
        </w:rPr>
        <w:t xml:space="preserve">enabling the play of freedom and unfreedom in </w:t>
      </w:r>
      <w:proofErr w:type="spellStart"/>
      <w:r w:rsidRPr="00091632">
        <w:rPr>
          <w:b/>
          <w:bCs/>
          <w:highlight w:val="cyan"/>
          <w:u w:val="single"/>
        </w:rPr>
        <w:t>labour</w:t>
      </w:r>
      <w:proofErr w:type="spellEnd"/>
      <w:r w:rsidRPr="00342464">
        <w:rPr>
          <w:sz w:val="16"/>
          <w:szCs w:val="16"/>
        </w:rPr>
        <w:t>—capital relations.</w:t>
      </w:r>
    </w:p>
    <w:p w14:paraId="1678072B" w14:textId="77777777" w:rsidR="00CB1DD1" w:rsidRPr="00B75F0C" w:rsidRDefault="00CB1DD1" w:rsidP="00CB1DD1">
      <w:r w:rsidRPr="00342464">
        <w:rPr>
          <w:sz w:val="16"/>
          <w:szCs w:val="16"/>
        </w:rPr>
        <w:t xml:space="preserve">Debates on racial capitalism </w:t>
      </w:r>
      <w:proofErr w:type="spellStart"/>
      <w:r w:rsidRPr="00342464">
        <w:rPr>
          <w:sz w:val="16"/>
          <w:szCs w:val="16"/>
        </w:rPr>
        <w:t>centred</w:t>
      </w:r>
      <w:proofErr w:type="spellEnd"/>
      <w:r w:rsidRPr="00342464">
        <w:rPr>
          <w:sz w:val="16"/>
          <w:szCs w:val="16"/>
        </w:rPr>
        <w:t xml:space="preserve"> the question of whether ‘racialization’ is driven by capital’s imperatives of exploiting human </w:t>
      </w:r>
      <w:proofErr w:type="spellStart"/>
      <w:r w:rsidRPr="00342464">
        <w:rPr>
          <w:sz w:val="16"/>
          <w:szCs w:val="16"/>
        </w:rPr>
        <w:t>labour</w:t>
      </w:r>
      <w:proofErr w:type="spellEnd"/>
      <w:r w:rsidRPr="00342464">
        <w:rPr>
          <w:sz w:val="16"/>
          <w:szCs w:val="16"/>
        </w:rPr>
        <w:t xml:space="preserve"> or is rather a prior differentiation, which, while useful to economic domination, has independent ideal and practical origins. Robinson’s (1984) in </w:t>
      </w:r>
      <w:proofErr w:type="spellStart"/>
      <w:r w:rsidRPr="00342464">
        <w:rPr>
          <w:sz w:val="16"/>
          <w:szCs w:val="16"/>
        </w:rPr>
        <w:t>uential</w:t>
      </w:r>
      <w:proofErr w:type="spellEnd"/>
      <w:r w:rsidRPr="00342464">
        <w:rPr>
          <w:sz w:val="16"/>
          <w:szCs w:val="16"/>
        </w:rPr>
        <w:t xml:space="preserve"> treatment of the problem endorsed the latter position, critically expanding Marxian critique, which Robinson faulted for neglecting the structural </w:t>
      </w:r>
      <w:proofErr w:type="spellStart"/>
      <w:r w:rsidRPr="00342464">
        <w:rPr>
          <w:sz w:val="16"/>
          <w:szCs w:val="16"/>
        </w:rPr>
        <w:t>signi</w:t>
      </w:r>
      <w:proofErr w:type="spellEnd"/>
      <w:r w:rsidRPr="00342464">
        <w:rPr>
          <w:sz w:val="16"/>
          <w:szCs w:val="16"/>
        </w:rPr>
        <w:t xml:space="preserve"> </w:t>
      </w:r>
      <w:proofErr w:type="spellStart"/>
      <w:r w:rsidRPr="00342464">
        <w:rPr>
          <w:sz w:val="16"/>
          <w:szCs w:val="16"/>
        </w:rPr>
        <w:t>cance</w:t>
      </w:r>
      <w:proofErr w:type="spellEnd"/>
      <w:r w:rsidRPr="00342464">
        <w:rPr>
          <w:sz w:val="16"/>
          <w:szCs w:val="16"/>
        </w:rPr>
        <w:t xml:space="preserv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w:t>
      </w:r>
      <w:r w:rsidRPr="00342464">
        <w:rPr>
          <w:u w:val="single"/>
        </w:rPr>
        <w:t xml:space="preserve"> </w:t>
      </w:r>
      <w:r w:rsidRPr="007D5DEC">
        <w:rPr>
          <w:b/>
          <w:bCs/>
          <w:highlight w:val="cyan"/>
          <w:u w:val="single"/>
        </w:rPr>
        <w:t>Enslavement</w:t>
      </w:r>
      <w:r w:rsidRPr="007D5DEC">
        <w:rPr>
          <w:b/>
          <w:bCs/>
          <w:u w:val="single"/>
        </w:rPr>
        <w:t xml:space="preserve">, relatively marginal under European feudalism, </w:t>
      </w:r>
      <w:r w:rsidRPr="007D5DEC">
        <w:rPr>
          <w:b/>
          <w:bCs/>
          <w:highlight w:val="cyan"/>
          <w:u w:val="single"/>
        </w:rPr>
        <w:t>became</w:t>
      </w:r>
      <w:r w:rsidRPr="007D5DEC">
        <w:rPr>
          <w:b/>
          <w:bCs/>
          <w:u w:val="single"/>
        </w:rPr>
        <w:t xml:space="preserve"> then </w:t>
      </w:r>
      <w:r w:rsidRPr="007D5DEC">
        <w:rPr>
          <w:b/>
          <w:bCs/>
          <w:highlight w:val="cyan"/>
          <w:u w:val="single"/>
        </w:rPr>
        <w:t>central for cap</w:t>
      </w:r>
      <w:r w:rsidRPr="007D5DEC">
        <w:rPr>
          <w:b/>
          <w:bCs/>
          <w:u w:val="single"/>
        </w:rPr>
        <w:t xml:space="preserve">italism, </w:t>
      </w:r>
      <w:r w:rsidRPr="007D5DEC">
        <w:rPr>
          <w:b/>
          <w:bCs/>
          <w:highlight w:val="cyan"/>
          <w:u w:val="single"/>
        </w:rPr>
        <w:t>which racialized as Black slave status across hemispheres</w:t>
      </w:r>
      <w:r w:rsidRPr="007D5DEC">
        <w:rPr>
          <w:b/>
          <w:bCs/>
          <w:u w:val="single"/>
        </w:rPr>
        <w:t>.</w:t>
      </w:r>
      <w:r w:rsidRPr="00342464">
        <w:rPr>
          <w:u w:val="single"/>
        </w:rPr>
        <w:t xml:space="preserve"> Blackness as racial slavery shaped capital accumulation</w:t>
      </w:r>
      <w:r w:rsidRPr="00B75F0C">
        <w:t>,</w:t>
      </w:r>
      <w:r w:rsidRPr="00342464">
        <w:rPr>
          <w:sz w:val="16"/>
          <w:szCs w:val="16"/>
        </w:rPr>
        <w:t xml:space="preserve"> for Robinson, </w:t>
      </w:r>
      <w:r w:rsidRPr="00342464">
        <w:rPr>
          <w:u w:val="single"/>
        </w:rPr>
        <w:t xml:space="preserve">not only in economic terms but also symbolically, thus </w:t>
      </w:r>
      <w:r w:rsidRPr="007D5DEC">
        <w:rPr>
          <w:b/>
          <w:bCs/>
          <w:highlight w:val="cyan"/>
          <w:u w:val="single"/>
        </w:rPr>
        <w:t>enabling the incorporation of white and non-Black working classes through hegemonic machinations</w:t>
      </w:r>
      <w:r w:rsidRPr="00C35FFF">
        <w:rPr>
          <w:b/>
          <w:bCs/>
          <w:u w:val="single"/>
        </w:rPr>
        <w:t xml:space="preserve"> and social policies</w:t>
      </w:r>
      <w:r w:rsidRPr="007D5DEC">
        <w:rPr>
          <w:b/>
          <w:bCs/>
          <w:highlight w:val="cyan"/>
          <w:u w:val="single"/>
        </w:rPr>
        <w:t xml:space="preserve"> grounding citizenship in not being enslaved, therefore not </w:t>
      </w:r>
      <w:r w:rsidRPr="00C35FFF">
        <w:rPr>
          <w:b/>
          <w:bCs/>
          <w:u w:val="single"/>
        </w:rPr>
        <w:t xml:space="preserve">being </w:t>
      </w:r>
      <w:r w:rsidRPr="007D5DEC">
        <w:rPr>
          <w:b/>
          <w:bCs/>
          <w:highlight w:val="cyan"/>
          <w:u w:val="single"/>
        </w:rPr>
        <w:t>Black</w:t>
      </w:r>
      <w:r w:rsidRPr="007D5DEC">
        <w:rPr>
          <w:b/>
          <w:bCs/>
        </w:rPr>
        <w:t>.</w:t>
      </w:r>
    </w:p>
    <w:p w14:paraId="15B7A7B5" w14:textId="77777777" w:rsidR="00CB1DD1" w:rsidRPr="00342464" w:rsidRDefault="00CB1DD1" w:rsidP="00CB1DD1">
      <w:pPr>
        <w:rPr>
          <w:sz w:val="16"/>
          <w:szCs w:val="16"/>
        </w:rPr>
      </w:pPr>
      <w:r w:rsidRPr="00342464">
        <w:rPr>
          <w:sz w:val="16"/>
          <w:szCs w:val="16"/>
        </w:rPr>
        <w:t>Rodney (1981, p. 209) similarly thought that, by being ‘oppressed, exploited, and disregarded’ on account of their blackness, African workers were used to draw a colonial and post-colonial divide across the global proletariat, allowing the support for European capitalism by white workers enjoying social provisions denied to Africans.</w:t>
      </w:r>
      <w:r w:rsidRPr="00B75F0C">
        <w:t xml:space="preserve"> </w:t>
      </w:r>
      <w:r w:rsidRPr="007D5DEC">
        <w:rPr>
          <w:b/>
          <w:bCs/>
          <w:highlight w:val="cyan"/>
          <w:u w:val="single"/>
        </w:rPr>
        <w:t xml:space="preserve">Wage </w:t>
      </w:r>
      <w:proofErr w:type="spellStart"/>
      <w:r w:rsidRPr="007D5DEC">
        <w:rPr>
          <w:b/>
          <w:bCs/>
          <w:highlight w:val="cyan"/>
          <w:u w:val="single"/>
        </w:rPr>
        <w:t>labour</w:t>
      </w:r>
      <w:proofErr w:type="spellEnd"/>
      <w:r w:rsidRPr="007D5DEC">
        <w:rPr>
          <w:b/>
          <w:bCs/>
          <w:highlight w:val="cyan"/>
          <w:u w:val="single"/>
        </w:rPr>
        <w:t xml:space="preserve"> and</w:t>
      </w:r>
      <w:r w:rsidRPr="00342464">
        <w:rPr>
          <w:u w:val="single"/>
        </w:rPr>
        <w:t xml:space="preserve"> colonial </w:t>
      </w:r>
      <w:r w:rsidRPr="007D5DEC">
        <w:rPr>
          <w:b/>
          <w:bCs/>
          <w:highlight w:val="cyan"/>
          <w:u w:val="single"/>
        </w:rPr>
        <w:t xml:space="preserve">antiblackness stand </w:t>
      </w:r>
      <w:r w:rsidRPr="00C35FFF">
        <w:rPr>
          <w:b/>
          <w:bCs/>
          <w:u w:val="single"/>
        </w:rPr>
        <w:t xml:space="preserve">therefore </w:t>
      </w:r>
      <w:r w:rsidRPr="007D5DEC">
        <w:rPr>
          <w:b/>
          <w:bCs/>
          <w:highlight w:val="cyan"/>
          <w:u w:val="single"/>
        </w:rPr>
        <w:t>as structurally incompatible modes of domination</w:t>
      </w:r>
      <w:r w:rsidRPr="00342464">
        <w:rPr>
          <w:u w:val="single"/>
        </w:rPr>
        <w:t>, despite racialized rule’s functionality to capital accumulation. Rodney comes here close to Fanon</w:t>
      </w:r>
      <w:r w:rsidRPr="00B75F0C">
        <w:t xml:space="preserve">, </w:t>
      </w:r>
      <w:r w:rsidRPr="00342464">
        <w:rPr>
          <w:sz w:val="16"/>
          <w:szCs w:val="16"/>
        </w:rPr>
        <w:t>not so much in the latter’s dismissal of the waged proletariat as the harbinger of the African revolution but</w:t>
      </w:r>
      <w:r w:rsidRPr="00342464">
        <w:rPr>
          <w:u w:val="single"/>
        </w:rPr>
        <w:t xml:space="preserve"> in being suspicious of coalitions and solidarities that castigated demands for </w:t>
      </w:r>
      <w:r w:rsidRPr="007D5DEC">
        <w:rPr>
          <w:b/>
          <w:bCs/>
          <w:highlight w:val="cyan"/>
          <w:u w:val="single"/>
        </w:rPr>
        <w:t>Black liberation as incomplete and immature identity-obsessed corruptions of proper class dialectics</w:t>
      </w:r>
      <w:r w:rsidRPr="00342464">
        <w:rPr>
          <w:sz w:val="16"/>
          <w:szCs w:val="16"/>
        </w:rPr>
        <w:t xml:space="preserve"> (Fanon, 1968, pp. 101–102). Scholars of antiblackness have nonetheless criticized Rodney’s emphasis on blackness as working class, or a segment of racialized </w:t>
      </w:r>
      <w:proofErr w:type="spellStart"/>
      <w:r w:rsidRPr="00342464">
        <w:rPr>
          <w:sz w:val="16"/>
          <w:szCs w:val="16"/>
        </w:rPr>
        <w:t>labouring</w:t>
      </w:r>
      <w:proofErr w:type="spellEnd"/>
      <w:r w:rsidRPr="00342464">
        <w:rPr>
          <w:sz w:val="16"/>
          <w:szCs w:val="16"/>
        </w:rPr>
        <w:t xml:space="preserve"> populations in the Caribbean, for unintentionally ratifying the coerced reduction of blackness to a production implement, downplaying its deployment by racial capitalism in the eradication of social and cultural reproduction by indigenous populations (Jackson, 2024).</w:t>
      </w:r>
    </w:p>
    <w:p w14:paraId="41A98F3D" w14:textId="77777777" w:rsidR="00CB1DD1" w:rsidRPr="00B75F0C" w:rsidRDefault="00CB1DD1" w:rsidP="00CB1DD1">
      <w:r w:rsidRPr="006E3BA8">
        <w:rPr>
          <w:sz w:val="16"/>
          <w:szCs w:val="16"/>
        </w:rPr>
        <w:t>Other perspectives on racial capitalism, Stuart Hall’s work for example, have been more situational and contingent, while maintaining the need to address race as not merely a superstructural notion (Paret &amp; Levenson, 2024). Different interpretations also affect meanings of resistance to racial domination. In alternative to often racialized working-class repertoires, Robinson found a source of Black opposition in African cultural traditions and fugitive diasporic practices. Hall (1996) was more interested in coalitional politics, having found his own blackness mostly as a consequence of migrating to the metropole and the racism he faced together with many gendered or racialized others, which capitalism had fragmented and alienated. Different theories of racial capitalism shared a focus—as Sorentino (2019) shows—on an aporia in Marx’s approach to race and enslavement. Marx (1954, p. 703) did recognize, famously in Chapter 31 of Capital’s Volume One, that racial violence</w:t>
      </w:r>
      <w:proofErr w:type="gramStart"/>
      <w:r w:rsidRPr="006E3BA8">
        <w:rPr>
          <w:sz w:val="16"/>
          <w:szCs w:val="16"/>
        </w:rPr>
        <w:t>—‘</w:t>
      </w:r>
      <w:proofErr w:type="gramEnd"/>
      <w:r w:rsidRPr="006E3BA8">
        <w:rPr>
          <w:sz w:val="16"/>
          <w:szCs w:val="16"/>
        </w:rPr>
        <w:t>the commercial hunting of black-skins’—propelled capitalist accumulation, especially in its most brutal and most advanced experiment, the United States. Yet he never departed from considering racial slavery as essentially anachronistic, ultimately conducive to capital’s eventual triumph only by being abolished</w:t>
      </w:r>
      <w:r w:rsidRPr="00B75F0C">
        <w:t>.</w:t>
      </w:r>
      <w:r w:rsidRPr="006E3BA8">
        <w:rPr>
          <w:u w:val="single"/>
        </w:rPr>
        <w:t xml:space="preserve"> </w:t>
      </w:r>
      <w:r w:rsidRPr="00BD7EFE">
        <w:rPr>
          <w:u w:val="single"/>
        </w:rPr>
        <w:t xml:space="preserve">The </w:t>
      </w:r>
      <w:proofErr w:type="spellStart"/>
      <w:r w:rsidRPr="00BD7EFE">
        <w:rPr>
          <w:u w:val="single"/>
        </w:rPr>
        <w:t>legalifiction</w:t>
      </w:r>
      <w:proofErr w:type="spellEnd"/>
      <w:r w:rsidRPr="00BD7EFE">
        <w:rPr>
          <w:u w:val="single"/>
        </w:rPr>
        <w:t xml:space="preserve"> of the </w:t>
      </w:r>
      <w:proofErr w:type="spellStart"/>
      <w:r w:rsidRPr="00BD7EFE">
        <w:rPr>
          <w:u w:val="single"/>
        </w:rPr>
        <w:t>labour</w:t>
      </w:r>
      <w:proofErr w:type="spellEnd"/>
      <w:r w:rsidRPr="00BD7EFE">
        <w:rPr>
          <w:u w:val="single"/>
        </w:rPr>
        <w:t xml:space="preserve"> contract as an exchange between equals can thus sustain the </w:t>
      </w:r>
      <w:proofErr w:type="spellStart"/>
      <w:r w:rsidRPr="00BD7EFE">
        <w:rPr>
          <w:u w:val="single"/>
        </w:rPr>
        <w:t>socialifiction</w:t>
      </w:r>
      <w:proofErr w:type="spellEnd"/>
      <w:r w:rsidRPr="00BD7EFE">
        <w:rPr>
          <w:u w:val="single"/>
        </w:rPr>
        <w:t xml:space="preserve"> of ‘</w:t>
      </w:r>
      <w:proofErr w:type="spellStart"/>
      <w:r w:rsidRPr="00BD7EFE">
        <w:rPr>
          <w:u w:val="single"/>
        </w:rPr>
        <w:t>labour</w:t>
      </w:r>
      <w:proofErr w:type="spellEnd"/>
      <w:r w:rsidRPr="00BD7EFE">
        <w:rPr>
          <w:u w:val="single"/>
        </w:rPr>
        <w:t xml:space="preserve"> power’ as a portion of the worker’s self that is for sale, rather than the entire person of</w:t>
      </w:r>
      <w:r w:rsidRPr="00BD7EFE">
        <w:rPr>
          <w:noProof/>
          <w:u w:val="single"/>
        </w:rPr>
        <mc:AlternateContent>
          <mc:Choice Requires="wps">
            <w:drawing>
              <wp:anchor distT="0" distB="0" distL="0" distR="0" simplePos="0" relativeHeight="251664384" behindDoc="0" locked="0" layoutInCell="1" allowOverlap="1" wp14:anchorId="7528F922" wp14:editId="3FEA8071">
                <wp:simplePos x="0" y="0"/>
                <wp:positionH relativeFrom="page">
                  <wp:posOffset>7240710</wp:posOffset>
                </wp:positionH>
                <wp:positionV relativeFrom="page">
                  <wp:posOffset>2517394</wp:posOffset>
                </wp:positionV>
                <wp:extent cx="139065" cy="565975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04CA1564" w14:textId="77777777" w:rsidR="00CB1DD1" w:rsidRDefault="00CB1DD1" w:rsidP="00CB1DD1">
                            <w:pPr>
                              <w:spacing w:before="14"/>
                              <w:ind w:left="20"/>
                              <w:rPr>
                                <w:rFonts w:ascii="Arial"/>
                                <w:sz w:val="16"/>
                              </w:rPr>
                            </w:pPr>
                            <w:r>
                              <w:rPr>
                                <w:rFonts w:ascii="Arial"/>
                                <w:color w:val="666666"/>
                                <w:sz w:val="16"/>
                              </w:rPr>
                              <w:t>Downloaded</w:t>
                            </w:r>
                            <w:r>
                              <w:rPr>
                                <w:rFonts w:ascii="Arial"/>
                                <w:color w:val="666666"/>
                                <w:spacing w:val="-11"/>
                                <w:sz w:val="16"/>
                              </w:rPr>
                              <w:t xml:space="preserve"> </w:t>
                            </w:r>
                            <w:r>
                              <w:rPr>
                                <w:rFonts w:ascii="Arial"/>
                                <w:color w:val="666666"/>
                                <w:sz w:val="16"/>
                              </w:rPr>
                              <w:t>from</w:t>
                            </w:r>
                            <w:r>
                              <w:rPr>
                                <w:rFonts w:ascii="Arial"/>
                                <w:color w:val="666666"/>
                                <w:spacing w:val="-11"/>
                                <w:sz w:val="16"/>
                              </w:rPr>
                              <w:t xml:space="preserve"> </w:t>
                            </w:r>
                            <w:r>
                              <w:rPr>
                                <w:rFonts w:ascii="Arial"/>
                                <w:color w:val="666666"/>
                                <w:sz w:val="16"/>
                              </w:rPr>
                              <w:t>https://academic.oup.com/edited-volume/59763/chapter/508603022</w:t>
                            </w:r>
                            <w:r>
                              <w:rPr>
                                <w:rFonts w:ascii="Arial"/>
                                <w:color w:val="666666"/>
                                <w:spacing w:val="-11"/>
                                <w:sz w:val="16"/>
                              </w:rPr>
                              <w:t xml:space="preserve"> </w:t>
                            </w:r>
                            <w:r>
                              <w:rPr>
                                <w:rFonts w:ascii="Arial"/>
                                <w:color w:val="666666"/>
                                <w:sz w:val="16"/>
                              </w:rPr>
                              <w:t>by</w:t>
                            </w:r>
                            <w:r>
                              <w:rPr>
                                <w:rFonts w:ascii="Arial"/>
                                <w:color w:val="666666"/>
                                <w:spacing w:val="-11"/>
                                <w:sz w:val="16"/>
                              </w:rPr>
                              <w:t xml:space="preserve"> </w:t>
                            </w:r>
                            <w:r>
                              <w:rPr>
                                <w:rFonts w:ascii="Arial"/>
                                <w:color w:val="666666"/>
                                <w:sz w:val="16"/>
                              </w:rPr>
                              <w:t>Franco</w:t>
                            </w:r>
                            <w:r>
                              <w:rPr>
                                <w:rFonts w:ascii="Arial"/>
                                <w:color w:val="666666"/>
                                <w:spacing w:val="-11"/>
                                <w:sz w:val="16"/>
                              </w:rPr>
                              <w:t xml:space="preserve"> </w:t>
                            </w:r>
                            <w:r>
                              <w:rPr>
                                <w:rFonts w:ascii="Arial"/>
                                <w:color w:val="666666"/>
                                <w:sz w:val="16"/>
                              </w:rPr>
                              <w:t>Barchiesi</w:t>
                            </w:r>
                            <w:r>
                              <w:rPr>
                                <w:rFonts w:ascii="Arial"/>
                                <w:color w:val="666666"/>
                                <w:spacing w:val="-11"/>
                                <w:sz w:val="16"/>
                              </w:rPr>
                              <w:t xml:space="preserve"> </w:t>
                            </w:r>
                            <w:r>
                              <w:rPr>
                                <w:rFonts w:ascii="Arial"/>
                                <w:color w:val="666666"/>
                                <w:sz w:val="16"/>
                              </w:rPr>
                              <w:t>on</w:t>
                            </w:r>
                            <w:r>
                              <w:rPr>
                                <w:rFonts w:ascii="Arial"/>
                                <w:color w:val="666666"/>
                                <w:spacing w:val="-11"/>
                                <w:sz w:val="16"/>
                              </w:rPr>
                              <w:t xml:space="preserve"> </w:t>
                            </w:r>
                            <w:r>
                              <w:rPr>
                                <w:rFonts w:ascii="Arial"/>
                                <w:color w:val="666666"/>
                                <w:sz w:val="16"/>
                              </w:rPr>
                              <w:t>21</w:t>
                            </w:r>
                            <w:r>
                              <w:rPr>
                                <w:rFonts w:ascii="Arial"/>
                                <w:color w:val="666666"/>
                                <w:spacing w:val="-11"/>
                                <w:sz w:val="16"/>
                              </w:rPr>
                              <w:t xml:space="preserve"> </w:t>
                            </w:r>
                            <w:r>
                              <w:rPr>
                                <w:rFonts w:ascii="Arial"/>
                                <w:color w:val="666666"/>
                                <w:sz w:val="16"/>
                              </w:rPr>
                              <w:t>March</w:t>
                            </w:r>
                            <w:r>
                              <w:rPr>
                                <w:rFonts w:ascii="Arial"/>
                                <w:color w:val="666666"/>
                                <w:spacing w:val="-10"/>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 w14:anchorId="7528F922" id="Textbox 22" o:spid="_x0000_s1028" type="#_x0000_t202" style="position:absolute;margin-left:570.15pt;margin-top:198.2pt;width:10.95pt;height:445.6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" filled="f" stroked="f">
                <v:textbox style="layout-flow:vertical" inset="0,0,0,0">
                  <w:txbxContent>
                    <w:p w14:paraId="04CA1564" w14:textId="77777777" w:rsidR="00CB1DD1" w:rsidRDefault="00CB1DD1" w:rsidP="00CB1DD1">
                      <w:pPr>
                        <w:spacing w:before="14"/>
                        <w:ind w:left="20"/>
                        <w:rPr>
                          <w:rFonts w:ascii="Arial"/>
                          <w:sz w:val="16"/>
                        </w:rPr>
                      </w:pPr>
                      <w:r>
                        <w:rPr>
                          <w:rFonts w:ascii="Arial"/>
                          <w:color w:val="666666"/>
                          <w:sz w:val="16"/>
                        </w:rPr>
                        <w:t>Downloaded</w:t>
                      </w:r>
                      <w:r>
                        <w:rPr>
                          <w:rFonts w:ascii="Arial"/>
                          <w:color w:val="666666"/>
                          <w:spacing w:val="-11"/>
                          <w:sz w:val="16"/>
                        </w:rPr>
                        <w:t xml:space="preserve"> </w:t>
                      </w:r>
                      <w:r>
                        <w:rPr>
                          <w:rFonts w:ascii="Arial"/>
                          <w:color w:val="666666"/>
                          <w:sz w:val="16"/>
                        </w:rPr>
                        <w:t>from</w:t>
                      </w:r>
                      <w:r>
                        <w:rPr>
                          <w:rFonts w:ascii="Arial"/>
                          <w:color w:val="666666"/>
                          <w:spacing w:val="-11"/>
                          <w:sz w:val="16"/>
                        </w:rPr>
                        <w:t xml:space="preserve"> </w:t>
                      </w:r>
                      <w:r>
                        <w:rPr>
                          <w:rFonts w:ascii="Arial"/>
                          <w:color w:val="666666"/>
                          <w:sz w:val="16"/>
                        </w:rPr>
                        <w:t>https://academic.oup.com/edited-volume/59763/chapter/508603022</w:t>
                      </w:r>
                      <w:r>
                        <w:rPr>
                          <w:rFonts w:ascii="Arial"/>
                          <w:color w:val="666666"/>
                          <w:spacing w:val="-11"/>
                          <w:sz w:val="16"/>
                        </w:rPr>
                        <w:t xml:space="preserve"> </w:t>
                      </w:r>
                      <w:r>
                        <w:rPr>
                          <w:rFonts w:ascii="Arial"/>
                          <w:color w:val="666666"/>
                          <w:sz w:val="16"/>
                        </w:rPr>
                        <w:t>by</w:t>
                      </w:r>
                      <w:r>
                        <w:rPr>
                          <w:rFonts w:ascii="Arial"/>
                          <w:color w:val="666666"/>
                          <w:spacing w:val="-11"/>
                          <w:sz w:val="16"/>
                        </w:rPr>
                        <w:t xml:space="preserve"> </w:t>
                      </w:r>
                      <w:r>
                        <w:rPr>
                          <w:rFonts w:ascii="Arial"/>
                          <w:color w:val="666666"/>
                          <w:sz w:val="16"/>
                        </w:rPr>
                        <w:t>Franco</w:t>
                      </w:r>
                      <w:r>
                        <w:rPr>
                          <w:rFonts w:ascii="Arial"/>
                          <w:color w:val="666666"/>
                          <w:spacing w:val="-11"/>
                          <w:sz w:val="16"/>
                        </w:rPr>
                        <w:t xml:space="preserve"> </w:t>
                      </w:r>
                      <w:r>
                        <w:rPr>
                          <w:rFonts w:ascii="Arial"/>
                          <w:color w:val="666666"/>
                          <w:sz w:val="16"/>
                        </w:rPr>
                        <w:t>Barchiesi</w:t>
                      </w:r>
                      <w:r>
                        <w:rPr>
                          <w:rFonts w:ascii="Arial"/>
                          <w:color w:val="666666"/>
                          <w:spacing w:val="-11"/>
                          <w:sz w:val="16"/>
                        </w:rPr>
                        <w:t xml:space="preserve"> </w:t>
                      </w:r>
                      <w:r>
                        <w:rPr>
                          <w:rFonts w:ascii="Arial"/>
                          <w:color w:val="666666"/>
                          <w:sz w:val="16"/>
                        </w:rPr>
                        <w:t>on</w:t>
                      </w:r>
                      <w:r>
                        <w:rPr>
                          <w:rFonts w:ascii="Arial"/>
                          <w:color w:val="666666"/>
                          <w:spacing w:val="-11"/>
                          <w:sz w:val="16"/>
                        </w:rPr>
                        <w:t xml:space="preserve"> </w:t>
                      </w:r>
                      <w:r>
                        <w:rPr>
                          <w:rFonts w:ascii="Arial"/>
                          <w:color w:val="666666"/>
                          <w:sz w:val="16"/>
                        </w:rPr>
                        <w:t>21</w:t>
                      </w:r>
                      <w:r>
                        <w:rPr>
                          <w:rFonts w:ascii="Arial"/>
                          <w:color w:val="666666"/>
                          <w:spacing w:val="-11"/>
                          <w:sz w:val="16"/>
                        </w:rPr>
                        <w:t xml:space="preserve"> </w:t>
                      </w:r>
                      <w:r>
                        <w:rPr>
                          <w:rFonts w:ascii="Arial"/>
                          <w:color w:val="666666"/>
                          <w:sz w:val="16"/>
                        </w:rPr>
                        <w:t>March</w:t>
                      </w:r>
                      <w:r>
                        <w:rPr>
                          <w:rFonts w:ascii="Arial"/>
                          <w:color w:val="666666"/>
                          <w:spacing w:val="-10"/>
                          <w:sz w:val="16"/>
                        </w:rPr>
                        <w:t xml:space="preserve"> </w:t>
                      </w:r>
                      <w:r>
                        <w:rPr>
                          <w:rFonts w:ascii="Arial"/>
                          <w:color w:val="666666"/>
                          <w:spacing w:val="-4"/>
                          <w:sz w:val="16"/>
                        </w:rPr>
                        <w:t>2025</w:t>
                      </w:r>
                    </w:p>
                  </w:txbxContent>
                </v:textbox>
                <w10:wrap anchorx="page" anchory="page"/>
              </v:shape>
            </w:pict>
          </mc:Fallback>
        </mc:AlternateContent>
      </w:r>
      <w:r w:rsidRPr="00BD7EFE">
        <w:rPr>
          <w:u w:val="single"/>
        </w:rPr>
        <w:t xml:space="preserve"> the worker, who would in that case be indistinguishable from the slave</w:t>
      </w:r>
      <w:r w:rsidRPr="00BD7EFE">
        <w:t xml:space="preserve"> </w:t>
      </w:r>
      <w:r w:rsidRPr="00BD7EFE">
        <w:rPr>
          <w:sz w:val="16"/>
          <w:szCs w:val="16"/>
        </w:rPr>
        <w:t>(</w:t>
      </w:r>
      <w:r w:rsidRPr="006E3BA8">
        <w:rPr>
          <w:sz w:val="16"/>
          <w:szCs w:val="16"/>
        </w:rPr>
        <w:t xml:space="preserve">see also </w:t>
      </w:r>
      <w:proofErr w:type="spellStart"/>
      <w:r w:rsidRPr="006E3BA8">
        <w:rPr>
          <w:sz w:val="16"/>
          <w:szCs w:val="16"/>
        </w:rPr>
        <w:t>Barchiesi</w:t>
      </w:r>
      <w:proofErr w:type="spellEnd"/>
      <w:r w:rsidRPr="006E3BA8">
        <w:rPr>
          <w:sz w:val="16"/>
          <w:szCs w:val="16"/>
        </w:rPr>
        <w:t xml:space="preserve">, 2015). The stability of capitalism as well as its ability to defuse, contain and respond to workers’ demands rest on the image of </w:t>
      </w:r>
      <w:proofErr w:type="spellStart"/>
      <w:r w:rsidRPr="006E3BA8">
        <w:rPr>
          <w:sz w:val="16"/>
          <w:szCs w:val="16"/>
        </w:rPr>
        <w:t>labour</w:t>
      </w:r>
      <w:proofErr w:type="spellEnd"/>
      <w:r w:rsidRPr="006E3BA8">
        <w:rPr>
          <w:sz w:val="16"/>
          <w:szCs w:val="16"/>
        </w:rPr>
        <w:t xml:space="preserve"> as essentially free human activity rather than merely servile effort. Abstraction makes that image of human capacity possible but, Sorentino (2019) asks, abstraction of what? Is it </w:t>
      </w:r>
      <w:proofErr w:type="spellStart"/>
      <w:r w:rsidRPr="006E3BA8">
        <w:rPr>
          <w:sz w:val="16"/>
          <w:szCs w:val="16"/>
        </w:rPr>
        <w:t>labour</w:t>
      </w:r>
      <w:proofErr w:type="spellEnd"/>
      <w:r w:rsidRPr="006E3BA8">
        <w:rPr>
          <w:sz w:val="16"/>
          <w:szCs w:val="16"/>
        </w:rPr>
        <w:t xml:space="preserve"> power, as Marx insisted, meaning the </w:t>
      </w:r>
      <w:proofErr w:type="spellStart"/>
      <w:r w:rsidRPr="006E3BA8">
        <w:rPr>
          <w:sz w:val="16"/>
          <w:szCs w:val="16"/>
        </w:rPr>
        <w:t>commodi</w:t>
      </w:r>
      <w:proofErr w:type="spellEnd"/>
      <w:r w:rsidRPr="006E3BA8">
        <w:rPr>
          <w:sz w:val="16"/>
          <w:szCs w:val="16"/>
        </w:rPr>
        <w:t xml:space="preserve"> ed quantity that workers bring to the market? Or is—which Marx sometimes implied but never elaborated, and yet the white workers of the Witwatersrand quite explicitly posited above—Black slavery itself the abstract opposite against which human capacity as ‘free’ </w:t>
      </w:r>
      <w:proofErr w:type="spellStart"/>
      <w:r w:rsidRPr="006E3BA8">
        <w:rPr>
          <w:sz w:val="16"/>
          <w:szCs w:val="16"/>
        </w:rPr>
        <w:t>labour</w:t>
      </w:r>
      <w:proofErr w:type="spellEnd"/>
      <w:r w:rsidRPr="006E3BA8">
        <w:rPr>
          <w:sz w:val="16"/>
          <w:szCs w:val="16"/>
        </w:rPr>
        <w:t xml:space="preserve"> secures itself? The next section will return to the capitalist violence of abstraction by turning to anticolonial critiques reclaiming </w:t>
      </w:r>
      <w:proofErr w:type="spellStart"/>
      <w:r w:rsidRPr="006E3BA8">
        <w:rPr>
          <w:sz w:val="16"/>
          <w:szCs w:val="16"/>
        </w:rPr>
        <w:t>labour’s</w:t>
      </w:r>
      <w:proofErr w:type="spellEnd"/>
      <w:r w:rsidRPr="006E3BA8">
        <w:rPr>
          <w:sz w:val="16"/>
          <w:szCs w:val="16"/>
        </w:rPr>
        <w:t xml:space="preserve"> concreteness through invocations of culture and identity. </w:t>
      </w:r>
      <w:r w:rsidRPr="006E3BA8">
        <w:rPr>
          <w:u w:val="single"/>
        </w:rPr>
        <w:t>Black enslavement’s position as the entity against which such appeals gauge their potentialities will then be in sharper relief.</w:t>
      </w:r>
    </w:p>
    <w:p w14:paraId="20E8F1C0" w14:textId="77777777" w:rsidR="00CB1DD1" w:rsidRPr="00436D91" w:rsidRDefault="00CB1DD1" w:rsidP="00CB1DD1">
      <w:pPr>
        <w:rPr>
          <w:sz w:val="16"/>
          <w:szCs w:val="16"/>
        </w:rPr>
      </w:pPr>
      <w:r w:rsidRPr="00436D91">
        <w:rPr>
          <w:noProof/>
          <w:sz w:val="16"/>
          <w:szCs w:val="16"/>
        </w:rPr>
        <w:lastRenderedPageBreak/>
        <mc:AlternateContent>
          <mc:Choice Requires="wps">
            <w:drawing>
              <wp:anchor distT="0" distB="0" distL="0" distR="0" simplePos="0" relativeHeight="251667456" behindDoc="1" locked="0" layoutInCell="1" allowOverlap="1" wp14:anchorId="224E48E4" wp14:editId="304F2480">
                <wp:simplePos x="0" y="0"/>
                <wp:positionH relativeFrom="page">
                  <wp:posOffset>826492</wp:posOffset>
                </wp:positionH>
                <wp:positionV relativeFrom="paragraph">
                  <wp:posOffset>270106</wp:posOffset>
                </wp:positionV>
                <wp:extent cx="5903595" cy="762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7620"/>
                        </a:xfrm>
                        <a:custGeom>
                          <a:avLst/>
                          <a:gdLst/>
                          <a:ahLst/>
                          <a:cxnLst/>
                          <a:rect l="l" t="t" r="r" b="b"/>
                          <a:pathLst>
                            <a:path w="5903595" h="7620">
                              <a:moveTo>
                                <a:pt x="5903518" y="7379"/>
                              </a:moveTo>
                              <a:lnTo>
                                <a:pt x="0" y="7379"/>
                              </a:lnTo>
                              <a:lnTo>
                                <a:pt x="0" y="0"/>
                              </a:lnTo>
                              <a:lnTo>
                                <a:pt x="5903518" y="0"/>
                              </a:lnTo>
                              <a:lnTo>
                                <a:pt x="5903518" y="7379"/>
                              </a:lnTo>
                              <a:close/>
                            </a:path>
                          </a:pathLst>
                        </a:custGeom>
                        <a:solidFill>
                          <a:srgbClr val="CFD5E3"/>
                        </a:solidFill>
                      </wps:spPr>
                      <wps:bodyPr wrap="square" lIns="0" tIns="0" rIns="0" bIns="0" rtlCol="0">
                        <a:prstTxWarp prst="textNoShape">
                          <a:avLst/>
                        </a:prstTxWarp>
                        <a:noAutofit/>
                      </wps:bodyPr>
                    </wps:wsp>
                  </a:graphicData>
                </a:graphic>
              </wp:anchor>
            </w:drawing>
          </mc:Choice>
          <mc:Fallback>
            <w:pict>
              <v:shape w14:anchorId="6ADE0133" id="Graphic 23" o:spid="_x0000_s1026" style="position:absolute;margin-left:65.1pt;margin-top:21.25pt;width:464.85pt;height:.6pt;z-index:-251649024;visibility:visible;mso-wrap-style:square;mso-wrap-distance-left:0;mso-wrap-distance-top:0;mso-wrap-distance-right:0;mso-wrap-distance-bottom:0;mso-position-horizontal:absolute;mso-position-horizontal-relative:page;mso-position-vertical:absolute;mso-position-vertical-relative:text;v-text-anchor:top" coordsize="5903595,7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" path="m5903518,7379l,7379,,,5903518,r,7379xe" fillcolor="#cfd5e3" stroked="f">
                <v:path arrowok="t"/>
                <w10:wrap type="topAndBottom" anchorx="page"/>
              </v:shape>
            </w:pict>
          </mc:Fallback>
        </mc:AlternateContent>
      </w:r>
      <w:r w:rsidRPr="00436D91">
        <w:rPr>
          <w:sz w:val="16"/>
          <w:szCs w:val="16"/>
        </w:rPr>
        <w:t xml:space="preserve">Coloniality, Race, and </w:t>
      </w:r>
      <w:proofErr w:type="spellStart"/>
      <w:r w:rsidRPr="00436D91">
        <w:rPr>
          <w:sz w:val="16"/>
          <w:szCs w:val="16"/>
        </w:rPr>
        <w:t>Labour</w:t>
      </w:r>
      <w:proofErr w:type="spellEnd"/>
      <w:r w:rsidRPr="00436D91">
        <w:rPr>
          <w:sz w:val="16"/>
          <w:szCs w:val="16"/>
        </w:rPr>
        <w:t>: The Ruse of Culture</w:t>
      </w:r>
    </w:p>
    <w:p w14:paraId="238F1D61" w14:textId="77777777" w:rsidR="00CB1DD1" w:rsidRPr="00B75F0C" w:rsidRDefault="00CB1DD1" w:rsidP="00CB1DD1">
      <w:r w:rsidRPr="00436D91">
        <w:rPr>
          <w:sz w:val="16"/>
          <w:szCs w:val="16"/>
        </w:rPr>
        <w:t xml:space="preserve">The </w:t>
      </w:r>
      <w:proofErr w:type="spellStart"/>
      <w:r w:rsidRPr="00436D91">
        <w:rPr>
          <w:sz w:val="16"/>
          <w:szCs w:val="16"/>
        </w:rPr>
        <w:t>signi</w:t>
      </w:r>
      <w:proofErr w:type="spellEnd"/>
      <w:r w:rsidRPr="00436D91">
        <w:rPr>
          <w:sz w:val="16"/>
          <w:szCs w:val="16"/>
        </w:rPr>
        <w:t xml:space="preserve"> </w:t>
      </w:r>
      <w:proofErr w:type="spellStart"/>
      <w:r w:rsidRPr="00436D91">
        <w:rPr>
          <w:sz w:val="16"/>
          <w:szCs w:val="16"/>
        </w:rPr>
        <w:t>cance</w:t>
      </w:r>
      <w:proofErr w:type="spellEnd"/>
      <w:r w:rsidRPr="00436D91">
        <w:rPr>
          <w:sz w:val="16"/>
          <w:szCs w:val="16"/>
        </w:rPr>
        <w:t xml:space="preserve"> of culture in shaping workers’ imagination of capital’s abstract processes and attendant notions of domination and justice has been central to the ‘cultural turn’ in </w:t>
      </w:r>
      <w:proofErr w:type="spellStart"/>
      <w:r w:rsidRPr="00436D91">
        <w:rPr>
          <w:sz w:val="16"/>
          <w:szCs w:val="16"/>
        </w:rPr>
        <w:t>labour</w:t>
      </w:r>
      <w:proofErr w:type="spellEnd"/>
      <w:r w:rsidRPr="00436D91">
        <w:rPr>
          <w:sz w:val="16"/>
          <w:szCs w:val="16"/>
        </w:rPr>
        <w:t xml:space="preserve"> studies. Biernacki’s (1995) path-breaking work has focused on the point of production itself as the site where not only are workers’ experiences of </w:t>
      </w:r>
      <w:proofErr w:type="spellStart"/>
      <w:r w:rsidRPr="00436D91">
        <w:rPr>
          <w:sz w:val="16"/>
          <w:szCs w:val="16"/>
        </w:rPr>
        <w:t>labour</w:t>
      </w:r>
      <w:proofErr w:type="spellEnd"/>
      <w:r w:rsidRPr="00436D91">
        <w:rPr>
          <w:sz w:val="16"/>
          <w:szCs w:val="16"/>
        </w:rPr>
        <w:t xml:space="preserve"> as a commodity given meaning but also in </w:t>
      </w:r>
      <w:proofErr w:type="spellStart"/>
      <w:r w:rsidRPr="00436D91">
        <w:rPr>
          <w:sz w:val="16"/>
          <w:szCs w:val="16"/>
        </w:rPr>
        <w:t>uence</w:t>
      </w:r>
      <w:proofErr w:type="spellEnd"/>
      <w:r w:rsidRPr="00436D91">
        <w:rPr>
          <w:sz w:val="16"/>
          <w:szCs w:val="16"/>
        </w:rPr>
        <w:t xml:space="preserve"> intellectual or political critiques of capitalism. Biernacki’s interchangeable use of ‘culture’ and ‘symbols’ is open to the objection that slaves racialized as Blacks do not enter capitalist production or civil society through the symbolic order. British or German textile workers could ponder the encroachment of the commodity form on culturally de </w:t>
      </w:r>
      <w:proofErr w:type="spellStart"/>
      <w:r w:rsidRPr="00436D91">
        <w:rPr>
          <w:sz w:val="16"/>
          <w:szCs w:val="16"/>
        </w:rPr>
        <w:t>ned</w:t>
      </w:r>
      <w:proofErr w:type="spellEnd"/>
      <w:r w:rsidRPr="00436D91">
        <w:rPr>
          <w:sz w:val="16"/>
          <w:szCs w:val="16"/>
        </w:rPr>
        <w:t xml:space="preserve"> values of their work as the expenditure, respectively, of effort or time.</w:t>
      </w:r>
      <w:r w:rsidRPr="00B75F0C">
        <w:t xml:space="preserve"> </w:t>
      </w:r>
      <w:r w:rsidRPr="00EB2F3E">
        <w:rPr>
          <w:b/>
          <w:bCs/>
          <w:highlight w:val="cyan"/>
          <w:u w:val="single"/>
        </w:rPr>
        <w:t>The slave</w:t>
      </w:r>
      <w:r w:rsidRPr="00EB2F3E">
        <w:rPr>
          <w:b/>
          <w:bCs/>
          <w:sz w:val="16"/>
          <w:szCs w:val="16"/>
        </w:rPr>
        <w:t>, on the contrary,</w:t>
      </w:r>
      <w:r w:rsidRPr="00EB2F3E">
        <w:rPr>
          <w:b/>
          <w:bCs/>
        </w:rPr>
        <w:t xml:space="preserve"> </w:t>
      </w:r>
      <w:r w:rsidRPr="00EB2F3E">
        <w:rPr>
          <w:b/>
          <w:bCs/>
          <w:highlight w:val="cyan"/>
          <w:u w:val="single"/>
        </w:rPr>
        <w:t>cannot appeal to prior notions of value to negotiate the abstractness of capitalism because enslavement as a relation of production is denied by the non-relationality of violence</w:t>
      </w:r>
      <w:r w:rsidRPr="00436D91">
        <w:rPr>
          <w:u w:val="single"/>
        </w:rPr>
        <w:t>.</w:t>
      </w:r>
      <w:r w:rsidRPr="00436D91">
        <w:rPr>
          <w:sz w:val="16"/>
          <w:szCs w:val="16"/>
        </w:rPr>
        <w:t xml:space="preserve"> If anything, at the height of abolitionist </w:t>
      </w:r>
      <w:proofErr w:type="spellStart"/>
      <w:r w:rsidRPr="00436D91">
        <w:rPr>
          <w:sz w:val="16"/>
          <w:szCs w:val="16"/>
        </w:rPr>
        <w:t>fervour</w:t>
      </w:r>
      <w:proofErr w:type="spellEnd"/>
      <w:r w:rsidRPr="00436D91">
        <w:rPr>
          <w:sz w:val="16"/>
          <w:szCs w:val="16"/>
        </w:rPr>
        <w:t>, some of Biernacki’s (1995, p. 192) British workers caricatured as ‘slave drivers’ their authoritarian and unfair overlookers, presented with the symbolic offering of a whip.</w:t>
      </w:r>
      <w:r w:rsidRPr="00436D91">
        <w:rPr>
          <w:sz w:val="16"/>
          <w:szCs w:val="16"/>
          <w:u w:val="single"/>
        </w:rPr>
        <w:t xml:space="preserve"> </w:t>
      </w:r>
      <w:r w:rsidRPr="00C35FFF">
        <w:rPr>
          <w:u w:val="single"/>
        </w:rPr>
        <w:t>Black slavery</w:t>
      </w:r>
      <w:r w:rsidRPr="00436D91">
        <w:rPr>
          <w:u w:val="single"/>
        </w:rPr>
        <w:t xml:space="preserve"> was for those white workers the metaphor for capital’s injustice as something done to humans, which therefore, </w:t>
      </w:r>
      <w:r w:rsidRPr="00C35FFF">
        <w:rPr>
          <w:u w:val="single"/>
        </w:rPr>
        <w:t>no matter how odious, can still be culturally mediated</w:t>
      </w:r>
      <w:r w:rsidRPr="00B75F0C">
        <w:t xml:space="preserve"> </w:t>
      </w:r>
      <w:r w:rsidRPr="00436D91">
        <w:rPr>
          <w:sz w:val="16"/>
          <w:szCs w:val="16"/>
        </w:rPr>
        <w:t xml:space="preserve">and </w:t>
      </w:r>
      <w:r>
        <w:rPr>
          <w:sz w:val="16"/>
          <w:szCs w:val="16"/>
        </w:rPr>
        <w:t>fi</w:t>
      </w:r>
      <w:r w:rsidRPr="00436D91">
        <w:rPr>
          <w:sz w:val="16"/>
          <w:szCs w:val="16"/>
        </w:rPr>
        <w:t>xed.</w:t>
      </w:r>
      <w:r w:rsidRPr="00B75F0C">
        <w:t xml:space="preserve"> </w:t>
      </w:r>
      <w:r w:rsidRPr="00436D91">
        <w:rPr>
          <w:u w:val="single"/>
        </w:rPr>
        <w:t xml:space="preserve">Outside those limits, </w:t>
      </w:r>
      <w:r w:rsidRPr="00EB2F3E">
        <w:rPr>
          <w:b/>
          <w:bCs/>
          <w:highlight w:val="cyan"/>
          <w:u w:val="single"/>
        </w:rPr>
        <w:t>the slave must remain an unredressed position which ‘exist[s] in exchange without being a part to exchange</w:t>
      </w:r>
      <w:r w:rsidRPr="00B75F0C">
        <w:t xml:space="preserve">’ </w:t>
      </w:r>
      <w:r w:rsidRPr="00436D91">
        <w:rPr>
          <w:sz w:val="16"/>
          <w:szCs w:val="16"/>
        </w:rPr>
        <w:t>(Wagner, 2009, p. 1).</w:t>
      </w:r>
    </w:p>
    <w:p w14:paraId="4466E8C8" w14:textId="77777777" w:rsidR="00CB1DD1" w:rsidRPr="00436D91" w:rsidRDefault="00CB1DD1" w:rsidP="00CB1DD1">
      <w:pPr>
        <w:rPr>
          <w:sz w:val="16"/>
          <w:szCs w:val="16"/>
        </w:rPr>
      </w:pPr>
      <w:r w:rsidRPr="00436D91">
        <w:rPr>
          <w:u w:val="single"/>
        </w:rPr>
        <w:t>Post-colonial studies</w:t>
      </w:r>
      <w:r w:rsidRPr="00436D91">
        <w:rPr>
          <w:sz w:val="16"/>
          <w:szCs w:val="16"/>
        </w:rPr>
        <w:t xml:space="preserve"> have also probed potentials for workers’ agency in the tension between capital’s universalizing abstractions—including citizen-workers modelled alongside Western industrialization—and the play of cultural particularity on the subaltern’s part (Chakrabarty, 1989)</w:t>
      </w:r>
      <w:r w:rsidRPr="00B75F0C">
        <w:t xml:space="preserve">. </w:t>
      </w:r>
      <w:r w:rsidRPr="00436D91">
        <w:rPr>
          <w:u w:val="single"/>
        </w:rPr>
        <w:t xml:space="preserve">Race is here </w:t>
      </w:r>
      <w:proofErr w:type="spellStart"/>
      <w:r w:rsidRPr="00436D91">
        <w:rPr>
          <w:u w:val="single"/>
        </w:rPr>
        <w:t>analysed</w:t>
      </w:r>
      <w:proofErr w:type="spellEnd"/>
      <w:r w:rsidRPr="00436D91">
        <w:rPr>
          <w:u w:val="single"/>
        </w:rPr>
        <w:t xml:space="preserve"> in terms of representation, fetish, and stereotype, rather than effect and mode of operation of structural power</w:t>
      </w:r>
      <w:r w:rsidRPr="00B75F0C">
        <w:t xml:space="preserve"> </w:t>
      </w:r>
      <w:r w:rsidRPr="00436D91">
        <w:rPr>
          <w:sz w:val="16"/>
          <w:szCs w:val="16"/>
        </w:rPr>
        <w:t>(Bhabha, 1994, p. 112).</w:t>
      </w:r>
      <w:r w:rsidRPr="00B75F0C">
        <w:t xml:space="preserve"> </w:t>
      </w:r>
      <w:r w:rsidRPr="00436D91">
        <w:rPr>
          <w:u w:val="single"/>
        </w:rPr>
        <w:t>There is, therefore, nothing speci</w:t>
      </w:r>
      <w:r>
        <w:rPr>
          <w:u w:val="single"/>
        </w:rPr>
        <w:t>fi</w:t>
      </w:r>
      <w:r w:rsidRPr="00436D91">
        <w:rPr>
          <w:u w:val="single"/>
        </w:rPr>
        <w:t xml:space="preserve">c in antiblackness in those perspectives, or, more precisely, </w:t>
      </w:r>
      <w:r w:rsidRPr="00C35FFF">
        <w:rPr>
          <w:u w:val="single"/>
        </w:rPr>
        <w:t>blackness is fully subsumed by analogic imagination</w:t>
      </w:r>
      <w:r w:rsidRPr="00B75F0C">
        <w:t>. T</w:t>
      </w:r>
      <w:r w:rsidRPr="00436D91">
        <w:rPr>
          <w:sz w:val="16"/>
          <w:szCs w:val="16"/>
        </w:rPr>
        <w:t xml:space="preserve">he insistence with which Bhabha refers to Fanon’s recollections of being racially </w:t>
      </w:r>
      <w:proofErr w:type="spellStart"/>
      <w:r w:rsidRPr="00436D91">
        <w:rPr>
          <w:sz w:val="16"/>
          <w:szCs w:val="16"/>
        </w:rPr>
        <w:t>objecti</w:t>
      </w:r>
      <w:proofErr w:type="spellEnd"/>
      <w:r w:rsidRPr="00436D91">
        <w:rPr>
          <w:sz w:val="16"/>
          <w:szCs w:val="16"/>
        </w:rPr>
        <w:t xml:space="preserve"> ed does indicate that something extreme and unique is at work, but he stops far short of confronting Fanon’s feeling of having human ontology forcefully ripped apart from his Black flesh. Suffering in Fanon’s account is instead used by Bhabha as a rhetorical device to highlight the trauma of a range of subject positions, which, being primarily de </w:t>
      </w:r>
      <w:proofErr w:type="spellStart"/>
      <w:r w:rsidRPr="00436D91">
        <w:rPr>
          <w:sz w:val="16"/>
          <w:szCs w:val="16"/>
        </w:rPr>
        <w:t>ned</w:t>
      </w:r>
      <w:proofErr w:type="spellEnd"/>
      <w:r w:rsidRPr="00436D91">
        <w:rPr>
          <w:sz w:val="16"/>
          <w:szCs w:val="16"/>
        </w:rPr>
        <w:t xml:space="preserve"> by </w:t>
      </w:r>
      <w:r w:rsidRPr="00436D91">
        <w:rPr>
          <w:u w:val="single"/>
        </w:rPr>
        <w:t>social and cultural alienation, rather than objectifying violence, have no place for blackness, unless it operates as a metaphor</w:t>
      </w:r>
      <w:r w:rsidRPr="00B75F0C">
        <w:t xml:space="preserve">, </w:t>
      </w:r>
      <w:r w:rsidRPr="00436D91">
        <w:rPr>
          <w:sz w:val="16"/>
          <w:szCs w:val="16"/>
        </w:rPr>
        <w:t>for example of the experience of Turkish workers in Germany (Bhabha, 1994, p. 238).</w:t>
      </w:r>
    </w:p>
    <w:p w14:paraId="3AFD12A1" w14:textId="77777777" w:rsidR="00CB1DD1" w:rsidRPr="00436D91" w:rsidRDefault="00CB1DD1" w:rsidP="00CB1DD1">
      <w:pPr>
        <w:rPr>
          <w:sz w:val="16"/>
          <w:szCs w:val="16"/>
        </w:rPr>
      </w:pPr>
      <w:r w:rsidRPr="00436D91">
        <w:rPr>
          <w:u w:val="single"/>
        </w:rPr>
        <w:t>Scholars studying, often in close conversation with post-colonial theory, the implications of liberalism in imperial rule have also focused on culturally inscribed contentions between colonized and colonizers to downplay the signi</w:t>
      </w:r>
      <w:r>
        <w:rPr>
          <w:u w:val="single"/>
        </w:rPr>
        <w:t>fi</w:t>
      </w:r>
      <w:r w:rsidRPr="00436D91">
        <w:rPr>
          <w:u w:val="single"/>
        </w:rPr>
        <w:t xml:space="preserve">cance of racial slavery and its continuities in post-abolition antiblackness. </w:t>
      </w:r>
      <w:r w:rsidRPr="001105E9">
        <w:rPr>
          <w:highlight w:val="cyan"/>
          <w:u w:val="single"/>
        </w:rPr>
        <w:t>Blackness appears to haunt many</w:t>
      </w:r>
      <w:r w:rsidRPr="00436D91">
        <w:rPr>
          <w:u w:val="single"/>
        </w:rPr>
        <w:t xml:space="preserve"> of these </w:t>
      </w:r>
      <w:r w:rsidRPr="001105E9">
        <w:rPr>
          <w:highlight w:val="cyan"/>
          <w:u w:val="single"/>
        </w:rPr>
        <w:t>studies</w:t>
      </w:r>
      <w:r w:rsidRPr="00436D91">
        <w:rPr>
          <w:u w:val="single"/>
        </w:rPr>
        <w:t xml:space="preserve">, </w:t>
      </w:r>
      <w:r w:rsidRPr="001105E9">
        <w:rPr>
          <w:highlight w:val="cyan"/>
          <w:u w:val="single"/>
        </w:rPr>
        <w:t>where it is often alluded to</w:t>
      </w:r>
      <w:r w:rsidRPr="001105E9">
        <w:rPr>
          <w:u w:val="single"/>
        </w:rPr>
        <w:t xml:space="preserve"> as a term of comparisons that are more intuitively suggestive</w:t>
      </w:r>
      <w:r w:rsidRPr="003C0BA8">
        <w:rPr>
          <w:u w:val="single"/>
        </w:rPr>
        <w:t xml:space="preserve"> </w:t>
      </w:r>
      <w:r w:rsidRPr="001105E9">
        <w:rPr>
          <w:highlight w:val="cyan"/>
          <w:u w:val="single"/>
        </w:rPr>
        <w:t>than clearly theorized</w:t>
      </w:r>
      <w:r w:rsidRPr="00436D91">
        <w:rPr>
          <w:u w:val="single"/>
        </w:rPr>
        <w:t>.</w:t>
      </w:r>
      <w:r w:rsidRPr="00B75F0C">
        <w:t xml:space="preserve"> </w:t>
      </w:r>
      <w:r w:rsidRPr="00436D91">
        <w:rPr>
          <w:sz w:val="16"/>
          <w:szCs w:val="16"/>
        </w:rPr>
        <w:t xml:space="preserve">Critics of imperial liberalism (Mehta, 1999; Pitts, 2006) have turned to Edmund Burke as the tutelary </w:t>
      </w:r>
      <w:proofErr w:type="spellStart"/>
      <w:r w:rsidRPr="00436D91">
        <w:rPr>
          <w:sz w:val="16"/>
          <w:szCs w:val="16"/>
        </w:rPr>
        <w:t>gure</w:t>
      </w:r>
      <w:proofErr w:type="spellEnd"/>
      <w:r w:rsidRPr="00436D91">
        <w:rPr>
          <w:sz w:val="16"/>
          <w:szCs w:val="16"/>
        </w:rPr>
        <w:t xml:space="preserve"> of an alleged road not taken, one in which the universalizing arbitrariness of liberal abstractions could be reined in by a prudent recognition of the other’s reasons and</w:t>
      </w:r>
      <w:r w:rsidRPr="00436D91">
        <w:rPr>
          <w:noProof/>
          <w:sz w:val="16"/>
          <w:szCs w:val="16"/>
        </w:rPr>
        <mc:AlternateContent>
          <mc:Choice Requires="wps">
            <w:drawing>
              <wp:anchor distT="0" distB="0" distL="0" distR="0" simplePos="0" relativeHeight="251665408" behindDoc="0" locked="0" layoutInCell="1" allowOverlap="1" wp14:anchorId="67381BE3" wp14:editId="6E92C80D">
                <wp:simplePos x="0" y="0"/>
                <wp:positionH relativeFrom="page">
                  <wp:posOffset>7240710</wp:posOffset>
                </wp:positionH>
                <wp:positionV relativeFrom="page">
                  <wp:posOffset>2517394</wp:posOffset>
                </wp:positionV>
                <wp:extent cx="139065" cy="565975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2DC1D322" w14:textId="77777777" w:rsidR="00CB1DD1" w:rsidRDefault="00CB1DD1" w:rsidP="00CB1DD1">
                            <w:pPr>
                              <w:spacing w:before="14"/>
                              <w:ind w:left="20"/>
                              <w:rPr>
                                <w:rFonts w:ascii="Arial"/>
                                <w:sz w:val="16"/>
                              </w:rPr>
                            </w:pPr>
                            <w:r>
                              <w:rPr>
                                <w:rFonts w:ascii="Arial"/>
                                <w:color w:val="666666"/>
                                <w:sz w:val="16"/>
                              </w:rPr>
                              <w:t>Downloaded</w:t>
                            </w:r>
                            <w:r>
                              <w:rPr>
                                <w:rFonts w:ascii="Arial"/>
                                <w:color w:val="666666"/>
                                <w:spacing w:val="-11"/>
                                <w:sz w:val="16"/>
                              </w:rPr>
                              <w:t xml:space="preserve"> </w:t>
                            </w:r>
                            <w:r>
                              <w:rPr>
                                <w:rFonts w:ascii="Arial"/>
                                <w:color w:val="666666"/>
                                <w:sz w:val="16"/>
                              </w:rPr>
                              <w:t>from</w:t>
                            </w:r>
                            <w:r>
                              <w:rPr>
                                <w:rFonts w:ascii="Arial"/>
                                <w:color w:val="666666"/>
                                <w:spacing w:val="-11"/>
                                <w:sz w:val="16"/>
                              </w:rPr>
                              <w:t xml:space="preserve"> </w:t>
                            </w:r>
                            <w:r>
                              <w:rPr>
                                <w:rFonts w:ascii="Arial"/>
                                <w:color w:val="666666"/>
                                <w:sz w:val="16"/>
                              </w:rPr>
                              <w:t>https://academic.oup.com/edited-volume/59763/chapter/508603022</w:t>
                            </w:r>
                            <w:r>
                              <w:rPr>
                                <w:rFonts w:ascii="Arial"/>
                                <w:color w:val="666666"/>
                                <w:spacing w:val="-11"/>
                                <w:sz w:val="16"/>
                              </w:rPr>
                              <w:t xml:space="preserve"> </w:t>
                            </w:r>
                            <w:r>
                              <w:rPr>
                                <w:rFonts w:ascii="Arial"/>
                                <w:color w:val="666666"/>
                                <w:sz w:val="16"/>
                              </w:rPr>
                              <w:t>by</w:t>
                            </w:r>
                            <w:r>
                              <w:rPr>
                                <w:rFonts w:ascii="Arial"/>
                                <w:color w:val="666666"/>
                                <w:spacing w:val="-11"/>
                                <w:sz w:val="16"/>
                              </w:rPr>
                              <w:t xml:space="preserve"> </w:t>
                            </w:r>
                            <w:r>
                              <w:rPr>
                                <w:rFonts w:ascii="Arial"/>
                                <w:color w:val="666666"/>
                                <w:sz w:val="16"/>
                              </w:rPr>
                              <w:t>Franco</w:t>
                            </w:r>
                            <w:r>
                              <w:rPr>
                                <w:rFonts w:ascii="Arial"/>
                                <w:color w:val="666666"/>
                                <w:spacing w:val="-11"/>
                                <w:sz w:val="16"/>
                              </w:rPr>
                              <w:t xml:space="preserve"> </w:t>
                            </w:r>
                            <w:r>
                              <w:rPr>
                                <w:rFonts w:ascii="Arial"/>
                                <w:color w:val="666666"/>
                                <w:sz w:val="16"/>
                              </w:rPr>
                              <w:t>Barchiesi</w:t>
                            </w:r>
                            <w:r>
                              <w:rPr>
                                <w:rFonts w:ascii="Arial"/>
                                <w:color w:val="666666"/>
                                <w:spacing w:val="-11"/>
                                <w:sz w:val="16"/>
                              </w:rPr>
                              <w:t xml:space="preserve"> </w:t>
                            </w:r>
                            <w:r>
                              <w:rPr>
                                <w:rFonts w:ascii="Arial"/>
                                <w:color w:val="666666"/>
                                <w:sz w:val="16"/>
                              </w:rPr>
                              <w:t>on</w:t>
                            </w:r>
                            <w:r>
                              <w:rPr>
                                <w:rFonts w:ascii="Arial"/>
                                <w:color w:val="666666"/>
                                <w:spacing w:val="-11"/>
                                <w:sz w:val="16"/>
                              </w:rPr>
                              <w:t xml:space="preserve"> </w:t>
                            </w:r>
                            <w:r>
                              <w:rPr>
                                <w:rFonts w:ascii="Arial"/>
                                <w:color w:val="666666"/>
                                <w:sz w:val="16"/>
                              </w:rPr>
                              <w:t>21</w:t>
                            </w:r>
                            <w:r>
                              <w:rPr>
                                <w:rFonts w:ascii="Arial"/>
                                <w:color w:val="666666"/>
                                <w:spacing w:val="-11"/>
                                <w:sz w:val="16"/>
                              </w:rPr>
                              <w:t xml:space="preserve"> </w:t>
                            </w:r>
                            <w:r>
                              <w:rPr>
                                <w:rFonts w:ascii="Arial"/>
                                <w:color w:val="666666"/>
                                <w:sz w:val="16"/>
                              </w:rPr>
                              <w:t>March</w:t>
                            </w:r>
                            <w:r>
                              <w:rPr>
                                <w:rFonts w:ascii="Arial"/>
                                <w:color w:val="666666"/>
                                <w:spacing w:val="-10"/>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 w14:anchorId="67381BE3" id="Textbox 24" o:spid="_x0000_s1029" type="#_x0000_t202" style="position:absolute;margin-left:570.15pt;margin-top:198.2pt;width:10.95pt;height:445.6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" filled="f" stroked="f">
                <v:textbox style="layout-flow:vertical" inset="0,0,0,0">
                  <w:txbxContent>
                    <w:p w14:paraId="2DC1D322" w14:textId="77777777" w:rsidR="00CB1DD1" w:rsidRDefault="00CB1DD1" w:rsidP="00CB1DD1">
                      <w:pPr>
                        <w:spacing w:before="14"/>
                        <w:ind w:left="20"/>
                        <w:rPr>
                          <w:rFonts w:ascii="Arial"/>
                          <w:sz w:val="16"/>
                        </w:rPr>
                      </w:pPr>
                      <w:r>
                        <w:rPr>
                          <w:rFonts w:ascii="Arial"/>
                          <w:color w:val="666666"/>
                          <w:sz w:val="16"/>
                        </w:rPr>
                        <w:t>Downloaded</w:t>
                      </w:r>
                      <w:r>
                        <w:rPr>
                          <w:rFonts w:ascii="Arial"/>
                          <w:color w:val="666666"/>
                          <w:spacing w:val="-11"/>
                          <w:sz w:val="16"/>
                        </w:rPr>
                        <w:t xml:space="preserve"> </w:t>
                      </w:r>
                      <w:r>
                        <w:rPr>
                          <w:rFonts w:ascii="Arial"/>
                          <w:color w:val="666666"/>
                          <w:sz w:val="16"/>
                        </w:rPr>
                        <w:t>from</w:t>
                      </w:r>
                      <w:r>
                        <w:rPr>
                          <w:rFonts w:ascii="Arial"/>
                          <w:color w:val="666666"/>
                          <w:spacing w:val="-11"/>
                          <w:sz w:val="16"/>
                        </w:rPr>
                        <w:t xml:space="preserve"> </w:t>
                      </w:r>
                      <w:r>
                        <w:rPr>
                          <w:rFonts w:ascii="Arial"/>
                          <w:color w:val="666666"/>
                          <w:sz w:val="16"/>
                        </w:rPr>
                        <w:t>https://academic.oup.com/edited-volume/59763/chapter/508603022</w:t>
                      </w:r>
                      <w:r>
                        <w:rPr>
                          <w:rFonts w:ascii="Arial"/>
                          <w:color w:val="666666"/>
                          <w:spacing w:val="-11"/>
                          <w:sz w:val="16"/>
                        </w:rPr>
                        <w:t xml:space="preserve"> </w:t>
                      </w:r>
                      <w:r>
                        <w:rPr>
                          <w:rFonts w:ascii="Arial"/>
                          <w:color w:val="666666"/>
                          <w:sz w:val="16"/>
                        </w:rPr>
                        <w:t>by</w:t>
                      </w:r>
                      <w:r>
                        <w:rPr>
                          <w:rFonts w:ascii="Arial"/>
                          <w:color w:val="666666"/>
                          <w:spacing w:val="-11"/>
                          <w:sz w:val="16"/>
                        </w:rPr>
                        <w:t xml:space="preserve"> </w:t>
                      </w:r>
                      <w:r>
                        <w:rPr>
                          <w:rFonts w:ascii="Arial"/>
                          <w:color w:val="666666"/>
                          <w:sz w:val="16"/>
                        </w:rPr>
                        <w:t>Franco</w:t>
                      </w:r>
                      <w:r>
                        <w:rPr>
                          <w:rFonts w:ascii="Arial"/>
                          <w:color w:val="666666"/>
                          <w:spacing w:val="-11"/>
                          <w:sz w:val="16"/>
                        </w:rPr>
                        <w:t xml:space="preserve"> </w:t>
                      </w:r>
                      <w:r>
                        <w:rPr>
                          <w:rFonts w:ascii="Arial"/>
                          <w:color w:val="666666"/>
                          <w:sz w:val="16"/>
                        </w:rPr>
                        <w:t>Barchiesi</w:t>
                      </w:r>
                      <w:r>
                        <w:rPr>
                          <w:rFonts w:ascii="Arial"/>
                          <w:color w:val="666666"/>
                          <w:spacing w:val="-11"/>
                          <w:sz w:val="16"/>
                        </w:rPr>
                        <w:t xml:space="preserve"> </w:t>
                      </w:r>
                      <w:r>
                        <w:rPr>
                          <w:rFonts w:ascii="Arial"/>
                          <w:color w:val="666666"/>
                          <w:sz w:val="16"/>
                        </w:rPr>
                        <w:t>on</w:t>
                      </w:r>
                      <w:r>
                        <w:rPr>
                          <w:rFonts w:ascii="Arial"/>
                          <w:color w:val="666666"/>
                          <w:spacing w:val="-11"/>
                          <w:sz w:val="16"/>
                        </w:rPr>
                        <w:t xml:space="preserve"> </w:t>
                      </w:r>
                      <w:r>
                        <w:rPr>
                          <w:rFonts w:ascii="Arial"/>
                          <w:color w:val="666666"/>
                          <w:sz w:val="16"/>
                        </w:rPr>
                        <w:t>21</w:t>
                      </w:r>
                      <w:r>
                        <w:rPr>
                          <w:rFonts w:ascii="Arial"/>
                          <w:color w:val="666666"/>
                          <w:spacing w:val="-11"/>
                          <w:sz w:val="16"/>
                        </w:rPr>
                        <w:t xml:space="preserve"> </w:t>
                      </w:r>
                      <w:r>
                        <w:rPr>
                          <w:rFonts w:ascii="Arial"/>
                          <w:color w:val="666666"/>
                          <w:sz w:val="16"/>
                        </w:rPr>
                        <w:t>March</w:t>
                      </w:r>
                      <w:r>
                        <w:rPr>
                          <w:rFonts w:ascii="Arial"/>
                          <w:color w:val="666666"/>
                          <w:spacing w:val="-10"/>
                          <w:sz w:val="16"/>
                        </w:rPr>
                        <w:t xml:space="preserve"> </w:t>
                      </w:r>
                      <w:r>
                        <w:rPr>
                          <w:rFonts w:ascii="Arial"/>
                          <w:color w:val="666666"/>
                          <w:spacing w:val="-4"/>
                          <w:sz w:val="16"/>
                        </w:rPr>
                        <w:t>2025</w:t>
                      </w:r>
                    </w:p>
                  </w:txbxContent>
                </v:textbox>
                <w10:wrap anchorx="page" anchory="page"/>
              </v:shape>
            </w:pict>
          </mc:Fallback>
        </mc:AlternateContent>
      </w:r>
      <w:r w:rsidRPr="00436D91">
        <w:rPr>
          <w:sz w:val="16"/>
          <w:szCs w:val="16"/>
        </w:rPr>
        <w:t xml:space="preserve"> values, which Burke displayed in the trial against Warren Hastings’ abuses in India. That the possession of a cultural tradition remained the necessary condition for being visible and relatable as human beings is not problematized in those analyses, which have little to say on Burke’s key reproach to Hastings for having called Indians ‘slaves’, or people with ‘no laws, no rights, no usage, no distinctions of rank, no sense of </w:t>
      </w:r>
      <w:proofErr w:type="spellStart"/>
      <w:r w:rsidRPr="00436D91">
        <w:rPr>
          <w:sz w:val="16"/>
          <w:szCs w:val="16"/>
        </w:rPr>
        <w:t>honour</w:t>
      </w:r>
      <w:proofErr w:type="spellEnd"/>
      <w:r w:rsidRPr="00436D91">
        <w:rPr>
          <w:sz w:val="16"/>
          <w:szCs w:val="16"/>
        </w:rPr>
        <w:t>, no property’ (cited in Mehta, 1999, pp. 185–186). Burke, like many abolitionists, associated those very characteristics with Africa’s blackness (Collins, 2019).</w:t>
      </w:r>
    </w:p>
    <w:p w14:paraId="19C07964" w14:textId="77777777" w:rsidR="00CB1DD1" w:rsidRPr="00436D91" w:rsidRDefault="00CB1DD1" w:rsidP="00CB1DD1">
      <w:pPr>
        <w:rPr>
          <w:sz w:val="16"/>
          <w:szCs w:val="16"/>
        </w:rPr>
      </w:pPr>
      <w:r w:rsidRPr="00436D91">
        <w:rPr>
          <w:sz w:val="16"/>
          <w:szCs w:val="16"/>
        </w:rPr>
        <w:t>Sartori’s (2014) critique of post-colonial approaches to cultural differences in India’s case emphasizes that local opposition to colonial capitalism—for example, refusal by Bengalese landowners (</w:t>
      </w:r>
      <w:proofErr w:type="spellStart"/>
      <w:r w:rsidRPr="00436D91">
        <w:rPr>
          <w:sz w:val="16"/>
          <w:szCs w:val="16"/>
        </w:rPr>
        <w:t>rayiats</w:t>
      </w:r>
      <w:proofErr w:type="spellEnd"/>
      <w:r w:rsidRPr="00436D91">
        <w:rPr>
          <w:sz w:val="16"/>
          <w:szCs w:val="16"/>
        </w:rPr>
        <w:t xml:space="preserve">) to cultivate indigo under a system of industrial monopoly—re </w:t>
      </w:r>
      <w:proofErr w:type="spellStart"/>
      <w:r w:rsidRPr="00436D91">
        <w:rPr>
          <w:sz w:val="16"/>
          <w:szCs w:val="16"/>
        </w:rPr>
        <w:t>ected</w:t>
      </w:r>
      <w:proofErr w:type="spellEnd"/>
      <w:r w:rsidRPr="00436D91">
        <w:rPr>
          <w:sz w:val="16"/>
          <w:szCs w:val="16"/>
        </w:rPr>
        <w:t xml:space="preserve"> an </w:t>
      </w:r>
      <w:proofErr w:type="spellStart"/>
      <w:r w:rsidRPr="00436D91">
        <w:rPr>
          <w:sz w:val="16"/>
          <w:szCs w:val="16"/>
        </w:rPr>
        <w:t>af</w:t>
      </w:r>
      <w:proofErr w:type="spellEnd"/>
      <w:r w:rsidRPr="00436D91">
        <w:rPr>
          <w:sz w:val="16"/>
          <w:szCs w:val="16"/>
        </w:rPr>
        <w:t xml:space="preserve"> </w:t>
      </w:r>
      <w:proofErr w:type="spellStart"/>
      <w:r w:rsidRPr="00436D91">
        <w:rPr>
          <w:sz w:val="16"/>
          <w:szCs w:val="16"/>
        </w:rPr>
        <w:t>nity</w:t>
      </w:r>
      <w:proofErr w:type="spellEnd"/>
      <w:r w:rsidRPr="00436D91">
        <w:rPr>
          <w:sz w:val="16"/>
          <w:szCs w:val="16"/>
        </w:rPr>
        <w:t xml:space="preserve"> with Lockean theories of property instituted by </w:t>
      </w:r>
      <w:proofErr w:type="spellStart"/>
      <w:r w:rsidRPr="00436D91">
        <w:rPr>
          <w:sz w:val="16"/>
          <w:szCs w:val="16"/>
        </w:rPr>
        <w:t>labour</w:t>
      </w:r>
      <w:proofErr w:type="spellEnd"/>
      <w:r w:rsidRPr="00436D91">
        <w:rPr>
          <w:sz w:val="16"/>
          <w:szCs w:val="16"/>
        </w:rPr>
        <w:t xml:space="preserve">, which in contrasting ways also informed political economy as an emergent mode of European domination. Yet, again, limits on the use of coercive force by the state were invoked ‘if one remembers that these ryots are not Carolina slaves, but the free yeomanry of this country’ (1861 Indigo Commission Report, cited in Sartori, 2014, p. 107). It is worth noticing that, following abolition in the American South and the West Indies, Black communities seeking access to land and entrepreneurial opportunities as proper economic actors of a Lockean or Malthusian kind found their efforts brutally and often lethally suppressed by white-ruled legislatures and civil societies (Eudell, 2002; Holt, 2000). Cultural difference and related claims to recognition or intellectual arguments for economic freedom offered little protection against generalized antiblack violence. In late-twentieth-century decolonization, working-class humanism provided newly independent socialist Black leaderships, for example in the English-speaking Caribbean, with arguments to establish their legacy as heirs of antislavery struggles. Yet, as Jackson (2012) writes on Guyana, the result was to monumentalize enslavement under lights of heroism and resilience while repressing movements </w:t>
      </w:r>
      <w:proofErr w:type="spellStart"/>
      <w:r w:rsidRPr="00436D91">
        <w:rPr>
          <w:sz w:val="16"/>
          <w:szCs w:val="16"/>
        </w:rPr>
        <w:t>ghting</w:t>
      </w:r>
      <w:proofErr w:type="spellEnd"/>
      <w:r w:rsidRPr="00436D91">
        <w:rPr>
          <w:sz w:val="16"/>
          <w:szCs w:val="16"/>
        </w:rPr>
        <w:t xml:space="preserve"> the devaluation of Black and Indigenous lives in the age of neoliberal structural adjustment.</w:t>
      </w:r>
    </w:p>
    <w:p w14:paraId="07FDAF13" w14:textId="77777777" w:rsidR="00CB1DD1" w:rsidRPr="00B75F0C" w:rsidRDefault="00CB1DD1" w:rsidP="00CB1DD1">
      <w:r w:rsidRPr="00436D91">
        <w:rPr>
          <w:sz w:val="16"/>
          <w:szCs w:val="16"/>
        </w:rPr>
        <w:t xml:space="preserve">Persistent antiblackness, which Hartman (2007, p. 6) calls ‘the afterlife of slavery’ and Wilderson (2010, pp. 11– 25) analyses in the optic of ‘gratuitous violence’ (or violence that is not necessarily occasioned by prior transgressions), limits the scope of assumptions that possessing </w:t>
      </w:r>
      <w:r w:rsidRPr="00436D91">
        <w:rPr>
          <w:sz w:val="16"/>
          <w:szCs w:val="16"/>
        </w:rPr>
        <w:lastRenderedPageBreak/>
        <w:t>culture is a pathway to self-determined, admissible claims to human status.</w:t>
      </w:r>
      <w:r w:rsidRPr="00B75F0C">
        <w:t xml:space="preserve"> </w:t>
      </w:r>
      <w:r w:rsidRPr="00C35FFF">
        <w:rPr>
          <w:u w:val="single"/>
        </w:rPr>
        <w:t>Antiblack violence also stands in the way of analogical reasoning</w:t>
      </w:r>
      <w:r w:rsidRPr="00436D91">
        <w:rPr>
          <w:u w:val="single"/>
        </w:rPr>
        <w:t xml:space="preserve"> by proponents of settler colonial critique and decoloniality. Settler rule and epistemology are here indicted for their assault on indigenous sovereignty, which is de</w:t>
      </w:r>
      <w:r>
        <w:rPr>
          <w:u w:val="single"/>
        </w:rPr>
        <w:t>fi</w:t>
      </w:r>
      <w:r w:rsidRPr="00436D91">
        <w:rPr>
          <w:u w:val="single"/>
        </w:rPr>
        <w:t>ned by dispossession rather than violence</w:t>
      </w:r>
      <w:r w:rsidRPr="00B75F0C">
        <w:t xml:space="preserve"> </w:t>
      </w:r>
      <w:r w:rsidRPr="00436D91">
        <w:rPr>
          <w:sz w:val="16"/>
          <w:szCs w:val="16"/>
        </w:rPr>
        <w:t xml:space="preserve">(Veracini, 2010). De-emphasizing the effects of violence is in fact necessary to restoring </w:t>
      </w:r>
      <w:proofErr w:type="spellStart"/>
      <w:r w:rsidRPr="00436D91">
        <w:rPr>
          <w:sz w:val="16"/>
          <w:szCs w:val="16"/>
        </w:rPr>
        <w:t>speci</w:t>
      </w:r>
      <w:proofErr w:type="spellEnd"/>
      <w:r w:rsidRPr="00436D91">
        <w:rPr>
          <w:sz w:val="16"/>
          <w:szCs w:val="16"/>
        </w:rPr>
        <w:t xml:space="preserve"> </w:t>
      </w:r>
      <w:proofErr w:type="spellStart"/>
      <w:r w:rsidRPr="00436D91">
        <w:rPr>
          <w:sz w:val="16"/>
          <w:szCs w:val="16"/>
        </w:rPr>
        <w:t>cally</w:t>
      </w:r>
      <w:proofErr w:type="spellEnd"/>
      <w:r w:rsidRPr="00436D91">
        <w:rPr>
          <w:sz w:val="16"/>
          <w:szCs w:val="16"/>
        </w:rPr>
        <w:t xml:space="preserve"> indigenous meanings of time. Central to decoloniality is the speculative projection into future sociality of timeless native cultural formations and material practices that, essentially unvanquished by colonial oppression, stand in resilient opposition to the world white supremacy tries to make (Bacchetta et al., 2019, pp. 14–16). The unbroken thread of indigenous cultural sovereignty, </w:t>
      </w:r>
      <w:proofErr w:type="spellStart"/>
      <w:r w:rsidRPr="00436D91">
        <w:rPr>
          <w:sz w:val="16"/>
          <w:szCs w:val="16"/>
        </w:rPr>
        <w:t>sceptical</w:t>
      </w:r>
      <w:proofErr w:type="spellEnd"/>
      <w:r w:rsidRPr="00436D91">
        <w:rPr>
          <w:sz w:val="16"/>
          <w:szCs w:val="16"/>
        </w:rPr>
        <w:t xml:space="preserve"> of critiques of colonialism merely </w:t>
      </w:r>
      <w:proofErr w:type="spellStart"/>
      <w:r w:rsidRPr="00436D91">
        <w:rPr>
          <w:sz w:val="16"/>
          <w:szCs w:val="16"/>
        </w:rPr>
        <w:t>xated</w:t>
      </w:r>
      <w:proofErr w:type="spellEnd"/>
      <w:r w:rsidRPr="00436D91">
        <w:rPr>
          <w:sz w:val="16"/>
          <w:szCs w:val="16"/>
        </w:rPr>
        <w:t xml:space="preserve"> with its political or economic dynamics, underpins the fragility of racial and </w:t>
      </w:r>
      <w:proofErr w:type="spellStart"/>
      <w:r w:rsidRPr="00436D91">
        <w:rPr>
          <w:sz w:val="16"/>
          <w:szCs w:val="16"/>
        </w:rPr>
        <w:t>extractivist</w:t>
      </w:r>
      <w:proofErr w:type="spellEnd"/>
      <w:r w:rsidRPr="00436D91">
        <w:rPr>
          <w:sz w:val="16"/>
          <w:szCs w:val="16"/>
        </w:rPr>
        <w:t xml:space="preserve"> </w:t>
      </w:r>
      <w:proofErr w:type="spellStart"/>
      <w:r w:rsidRPr="00436D91">
        <w:rPr>
          <w:sz w:val="16"/>
          <w:szCs w:val="16"/>
        </w:rPr>
        <w:t>labour</w:t>
      </w:r>
      <w:proofErr w:type="spellEnd"/>
      <w:r w:rsidRPr="00436D91">
        <w:rPr>
          <w:sz w:val="16"/>
          <w:szCs w:val="16"/>
        </w:rPr>
        <w:t xml:space="preserve"> regimes challenged by the vitality of the colonized lifeworld. Indigenous critics of coloniality often fault Black radicalism for excessively focusing its energies on laws and institutions, which, although an effect of the severing through enslavement of Black cultural connections to lands of origin, would turn Blacks into agents of settler colonization (Sexton, 2016). Black interlocutors of decolonial theory have retorted that the </w:t>
      </w:r>
      <w:proofErr w:type="spellStart"/>
      <w:r w:rsidRPr="00436D91">
        <w:rPr>
          <w:sz w:val="16"/>
          <w:szCs w:val="16"/>
        </w:rPr>
        <w:t>identi</w:t>
      </w:r>
      <w:proofErr w:type="spellEnd"/>
      <w:r w:rsidRPr="00436D91">
        <w:rPr>
          <w:sz w:val="16"/>
          <w:szCs w:val="16"/>
        </w:rPr>
        <w:t xml:space="preserve"> cation of blackness with </w:t>
      </w:r>
      <w:proofErr w:type="spellStart"/>
      <w:r w:rsidRPr="00436D91">
        <w:rPr>
          <w:sz w:val="16"/>
          <w:szCs w:val="16"/>
        </w:rPr>
        <w:t>labouring</w:t>
      </w:r>
      <w:proofErr w:type="spellEnd"/>
      <w:r w:rsidRPr="00436D91">
        <w:rPr>
          <w:sz w:val="16"/>
          <w:szCs w:val="16"/>
        </w:rPr>
        <w:t xml:space="preserve"> status re </w:t>
      </w:r>
      <w:proofErr w:type="spellStart"/>
      <w:r w:rsidRPr="00436D91">
        <w:rPr>
          <w:sz w:val="16"/>
          <w:szCs w:val="16"/>
        </w:rPr>
        <w:t>ects</w:t>
      </w:r>
      <w:proofErr w:type="spellEnd"/>
      <w:r w:rsidRPr="00436D91">
        <w:rPr>
          <w:sz w:val="16"/>
          <w:szCs w:val="16"/>
        </w:rPr>
        <w:t xml:space="preserve"> the intricacies of colonial sovereignty, which, while radically opposed to Black self-determination, allows channels for expressing indigenous identities based on symbolic connections to land. Colonial and post-colonial authorities have negotiated those connections even while eradicating indigenous populations to expand the very economic formations to which ‘unsovereign’ blackness was captive (Jackson, 2024; King, 2019).</w:t>
      </w:r>
    </w:p>
    <w:p w14:paraId="2A3212CB" w14:textId="77777777" w:rsidR="00CB1DD1" w:rsidRPr="00436D91" w:rsidRDefault="00CB1DD1" w:rsidP="00CB1DD1">
      <w:pPr>
        <w:rPr>
          <w:sz w:val="16"/>
          <w:szCs w:val="16"/>
        </w:rPr>
      </w:pPr>
      <w:r w:rsidRPr="001105E9">
        <w:rPr>
          <w:highlight w:val="cyan"/>
          <w:u w:val="single"/>
        </w:rPr>
        <w:t>Debates on decoloniality and antiblackness</w:t>
      </w:r>
      <w:r w:rsidRPr="00436D91">
        <w:rPr>
          <w:u w:val="single"/>
        </w:rPr>
        <w:t xml:space="preserve"> speak to Wynter’s</w:t>
      </w:r>
      <w:r w:rsidRPr="007F0ACA">
        <w:t xml:space="preserve"> </w:t>
      </w:r>
      <w:r w:rsidRPr="00436D91">
        <w:rPr>
          <w:sz w:val="16"/>
          <w:szCs w:val="16"/>
        </w:rPr>
        <w:t>(2003, p. 288)</w:t>
      </w:r>
      <w:r w:rsidRPr="007F0ACA">
        <w:t xml:space="preserve"> </w:t>
      </w:r>
      <w:r w:rsidRPr="00436D91">
        <w:rPr>
          <w:u w:val="single"/>
        </w:rPr>
        <w:t xml:space="preserve">observation that the ‘issue of race … </w:t>
      </w:r>
      <w:r w:rsidRPr="00C35FFF">
        <w:rPr>
          <w:u w:val="single"/>
        </w:rPr>
        <w:t>was and</w:t>
      </w:r>
      <w:r w:rsidRPr="001105E9">
        <w:rPr>
          <w:highlight w:val="cyan"/>
          <w:u w:val="single"/>
        </w:rPr>
        <w:t xml:space="preserve"> is fundamentally the issue of the genre of the human</w:t>
      </w:r>
      <w:r w:rsidRPr="00436D91">
        <w:rPr>
          <w:u w:val="single"/>
        </w:rPr>
        <w:t xml:space="preserve">’, </w:t>
      </w:r>
      <w:r w:rsidRPr="001105E9">
        <w:rPr>
          <w:highlight w:val="cyan"/>
          <w:u w:val="single"/>
        </w:rPr>
        <w:t>namely the</w:t>
      </w:r>
      <w:r w:rsidRPr="00436D91">
        <w:rPr>
          <w:u w:val="single"/>
        </w:rPr>
        <w:t xml:space="preserve"> peculiarly modern </w:t>
      </w:r>
      <w:r w:rsidRPr="001105E9">
        <w:rPr>
          <w:highlight w:val="cyan"/>
          <w:u w:val="single"/>
        </w:rPr>
        <w:t>tension between</w:t>
      </w:r>
      <w:r w:rsidRPr="00436D91">
        <w:rPr>
          <w:u w:val="single"/>
        </w:rPr>
        <w:t xml:space="preserve"> the </w:t>
      </w:r>
      <w:r w:rsidRPr="001105E9">
        <w:rPr>
          <w:highlight w:val="cyan"/>
          <w:u w:val="single"/>
        </w:rPr>
        <w:t>universalism</w:t>
      </w:r>
      <w:r w:rsidRPr="00436D91">
        <w:rPr>
          <w:u w:val="single"/>
        </w:rPr>
        <w:t xml:space="preserve"> of liberal norms </w:t>
      </w:r>
      <w:r w:rsidRPr="001105E9">
        <w:rPr>
          <w:highlight w:val="cyan"/>
          <w:u w:val="single"/>
        </w:rPr>
        <w:t>and the hierarchical ordering</w:t>
      </w:r>
      <w:r w:rsidRPr="00436D91">
        <w:rPr>
          <w:u w:val="single"/>
        </w:rPr>
        <w:t xml:space="preserve"> of racial or cultural groups deemed unsuited to rationally embracing and following those norms. Blackness does not merely indicate, however,</w:t>
      </w:r>
      <w:r w:rsidRPr="00436D91">
        <w:rPr>
          <w:noProof/>
          <w:u w:val="single"/>
        </w:rPr>
        <mc:AlternateContent>
          <mc:Choice Requires="wps">
            <w:drawing>
              <wp:anchor distT="0" distB="0" distL="0" distR="0" simplePos="0" relativeHeight="251659264" behindDoc="0" locked="0" layoutInCell="1" allowOverlap="1" wp14:anchorId="10118CD7" wp14:editId="0C54E029">
                <wp:simplePos x="0" y="0"/>
                <wp:positionH relativeFrom="page">
                  <wp:posOffset>7240710</wp:posOffset>
                </wp:positionH>
                <wp:positionV relativeFrom="page">
                  <wp:posOffset>2517394</wp:posOffset>
                </wp:positionV>
                <wp:extent cx="139065" cy="565975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0A5BA26E" w14:textId="77777777" w:rsidR="00CB1DD1" w:rsidRDefault="00CB1DD1" w:rsidP="00CB1DD1">
                            <w:pPr>
                              <w:spacing w:before="14"/>
                              <w:ind w:left="20"/>
                              <w:rPr>
                                <w:rFonts w:ascii="Arial"/>
                                <w:sz w:val="16"/>
                              </w:rPr>
                            </w:pPr>
                            <w:r>
                              <w:rPr>
                                <w:rFonts w:ascii="Arial"/>
                                <w:color w:val="666666"/>
                                <w:sz w:val="16"/>
                              </w:rPr>
                              <w:t>Downloaded</w:t>
                            </w:r>
                            <w:r>
                              <w:rPr>
                                <w:rFonts w:ascii="Arial"/>
                                <w:color w:val="666666"/>
                                <w:spacing w:val="-11"/>
                                <w:sz w:val="16"/>
                              </w:rPr>
                              <w:t xml:space="preserve"> </w:t>
                            </w:r>
                            <w:r>
                              <w:rPr>
                                <w:rFonts w:ascii="Arial"/>
                                <w:color w:val="666666"/>
                                <w:sz w:val="16"/>
                              </w:rPr>
                              <w:t>from</w:t>
                            </w:r>
                            <w:r>
                              <w:rPr>
                                <w:rFonts w:ascii="Arial"/>
                                <w:color w:val="666666"/>
                                <w:spacing w:val="-11"/>
                                <w:sz w:val="16"/>
                              </w:rPr>
                              <w:t xml:space="preserve"> </w:t>
                            </w:r>
                            <w:r>
                              <w:rPr>
                                <w:rFonts w:ascii="Arial"/>
                                <w:color w:val="666666"/>
                                <w:sz w:val="16"/>
                              </w:rPr>
                              <w:t>https://academic.oup.com/edited-volume/59763/chapter/508603022</w:t>
                            </w:r>
                            <w:r>
                              <w:rPr>
                                <w:rFonts w:ascii="Arial"/>
                                <w:color w:val="666666"/>
                                <w:spacing w:val="-11"/>
                                <w:sz w:val="16"/>
                              </w:rPr>
                              <w:t xml:space="preserve"> </w:t>
                            </w:r>
                            <w:r>
                              <w:rPr>
                                <w:rFonts w:ascii="Arial"/>
                                <w:color w:val="666666"/>
                                <w:sz w:val="16"/>
                              </w:rPr>
                              <w:t>by</w:t>
                            </w:r>
                            <w:r>
                              <w:rPr>
                                <w:rFonts w:ascii="Arial"/>
                                <w:color w:val="666666"/>
                                <w:spacing w:val="-11"/>
                                <w:sz w:val="16"/>
                              </w:rPr>
                              <w:t xml:space="preserve"> </w:t>
                            </w:r>
                            <w:r>
                              <w:rPr>
                                <w:rFonts w:ascii="Arial"/>
                                <w:color w:val="666666"/>
                                <w:sz w:val="16"/>
                              </w:rPr>
                              <w:t>Franco</w:t>
                            </w:r>
                            <w:r>
                              <w:rPr>
                                <w:rFonts w:ascii="Arial"/>
                                <w:color w:val="666666"/>
                                <w:spacing w:val="-11"/>
                                <w:sz w:val="16"/>
                              </w:rPr>
                              <w:t xml:space="preserve"> </w:t>
                            </w:r>
                            <w:r>
                              <w:rPr>
                                <w:rFonts w:ascii="Arial"/>
                                <w:color w:val="666666"/>
                                <w:sz w:val="16"/>
                              </w:rPr>
                              <w:t>Barchiesi</w:t>
                            </w:r>
                            <w:r>
                              <w:rPr>
                                <w:rFonts w:ascii="Arial"/>
                                <w:color w:val="666666"/>
                                <w:spacing w:val="-11"/>
                                <w:sz w:val="16"/>
                              </w:rPr>
                              <w:t xml:space="preserve"> </w:t>
                            </w:r>
                            <w:r>
                              <w:rPr>
                                <w:rFonts w:ascii="Arial"/>
                                <w:color w:val="666666"/>
                                <w:sz w:val="16"/>
                              </w:rPr>
                              <w:t>on</w:t>
                            </w:r>
                            <w:r>
                              <w:rPr>
                                <w:rFonts w:ascii="Arial"/>
                                <w:color w:val="666666"/>
                                <w:spacing w:val="-11"/>
                                <w:sz w:val="16"/>
                              </w:rPr>
                              <w:t xml:space="preserve"> </w:t>
                            </w:r>
                            <w:r>
                              <w:rPr>
                                <w:rFonts w:ascii="Arial"/>
                                <w:color w:val="666666"/>
                                <w:sz w:val="16"/>
                              </w:rPr>
                              <w:t>21</w:t>
                            </w:r>
                            <w:r>
                              <w:rPr>
                                <w:rFonts w:ascii="Arial"/>
                                <w:color w:val="666666"/>
                                <w:spacing w:val="-11"/>
                                <w:sz w:val="16"/>
                              </w:rPr>
                              <w:t xml:space="preserve"> </w:t>
                            </w:r>
                            <w:r>
                              <w:rPr>
                                <w:rFonts w:ascii="Arial"/>
                                <w:color w:val="666666"/>
                                <w:sz w:val="16"/>
                              </w:rPr>
                              <w:t>March</w:t>
                            </w:r>
                            <w:r>
                              <w:rPr>
                                <w:rFonts w:ascii="Arial"/>
                                <w:color w:val="666666"/>
                                <w:spacing w:val="-10"/>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 w14:anchorId="10118CD7" id="Textbox 25" o:spid="_x0000_s1030" type="#_x0000_t202" style="position:absolute;margin-left:570.15pt;margin-top:198.2pt;width:10.95pt;height:445.6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" filled="f" stroked="f">
                <v:textbox style="layout-flow:vertical" inset="0,0,0,0">
                  <w:txbxContent>
                    <w:p w14:paraId="0A5BA26E" w14:textId="77777777" w:rsidR="00CB1DD1" w:rsidRDefault="00CB1DD1" w:rsidP="00CB1DD1">
                      <w:pPr>
                        <w:spacing w:before="14"/>
                        <w:ind w:left="20"/>
                        <w:rPr>
                          <w:rFonts w:ascii="Arial"/>
                          <w:sz w:val="16"/>
                        </w:rPr>
                      </w:pPr>
                      <w:r>
                        <w:rPr>
                          <w:rFonts w:ascii="Arial"/>
                          <w:color w:val="666666"/>
                          <w:sz w:val="16"/>
                        </w:rPr>
                        <w:t>Downloaded</w:t>
                      </w:r>
                      <w:r>
                        <w:rPr>
                          <w:rFonts w:ascii="Arial"/>
                          <w:color w:val="666666"/>
                          <w:spacing w:val="-11"/>
                          <w:sz w:val="16"/>
                        </w:rPr>
                        <w:t xml:space="preserve"> </w:t>
                      </w:r>
                      <w:r>
                        <w:rPr>
                          <w:rFonts w:ascii="Arial"/>
                          <w:color w:val="666666"/>
                          <w:sz w:val="16"/>
                        </w:rPr>
                        <w:t>from</w:t>
                      </w:r>
                      <w:r>
                        <w:rPr>
                          <w:rFonts w:ascii="Arial"/>
                          <w:color w:val="666666"/>
                          <w:spacing w:val="-11"/>
                          <w:sz w:val="16"/>
                        </w:rPr>
                        <w:t xml:space="preserve"> </w:t>
                      </w:r>
                      <w:r>
                        <w:rPr>
                          <w:rFonts w:ascii="Arial"/>
                          <w:color w:val="666666"/>
                          <w:sz w:val="16"/>
                        </w:rPr>
                        <w:t>https://academic.oup.com/edited-volume/59763/chapter/508603022</w:t>
                      </w:r>
                      <w:r>
                        <w:rPr>
                          <w:rFonts w:ascii="Arial"/>
                          <w:color w:val="666666"/>
                          <w:spacing w:val="-11"/>
                          <w:sz w:val="16"/>
                        </w:rPr>
                        <w:t xml:space="preserve"> </w:t>
                      </w:r>
                      <w:r>
                        <w:rPr>
                          <w:rFonts w:ascii="Arial"/>
                          <w:color w:val="666666"/>
                          <w:sz w:val="16"/>
                        </w:rPr>
                        <w:t>by</w:t>
                      </w:r>
                      <w:r>
                        <w:rPr>
                          <w:rFonts w:ascii="Arial"/>
                          <w:color w:val="666666"/>
                          <w:spacing w:val="-11"/>
                          <w:sz w:val="16"/>
                        </w:rPr>
                        <w:t xml:space="preserve"> </w:t>
                      </w:r>
                      <w:r>
                        <w:rPr>
                          <w:rFonts w:ascii="Arial"/>
                          <w:color w:val="666666"/>
                          <w:sz w:val="16"/>
                        </w:rPr>
                        <w:t>Franco</w:t>
                      </w:r>
                      <w:r>
                        <w:rPr>
                          <w:rFonts w:ascii="Arial"/>
                          <w:color w:val="666666"/>
                          <w:spacing w:val="-11"/>
                          <w:sz w:val="16"/>
                        </w:rPr>
                        <w:t xml:space="preserve"> </w:t>
                      </w:r>
                      <w:r>
                        <w:rPr>
                          <w:rFonts w:ascii="Arial"/>
                          <w:color w:val="666666"/>
                          <w:sz w:val="16"/>
                        </w:rPr>
                        <w:t>Barchiesi</w:t>
                      </w:r>
                      <w:r>
                        <w:rPr>
                          <w:rFonts w:ascii="Arial"/>
                          <w:color w:val="666666"/>
                          <w:spacing w:val="-11"/>
                          <w:sz w:val="16"/>
                        </w:rPr>
                        <w:t xml:space="preserve"> </w:t>
                      </w:r>
                      <w:r>
                        <w:rPr>
                          <w:rFonts w:ascii="Arial"/>
                          <w:color w:val="666666"/>
                          <w:sz w:val="16"/>
                        </w:rPr>
                        <w:t>on</w:t>
                      </w:r>
                      <w:r>
                        <w:rPr>
                          <w:rFonts w:ascii="Arial"/>
                          <w:color w:val="666666"/>
                          <w:spacing w:val="-11"/>
                          <w:sz w:val="16"/>
                        </w:rPr>
                        <w:t xml:space="preserve"> </w:t>
                      </w:r>
                      <w:r>
                        <w:rPr>
                          <w:rFonts w:ascii="Arial"/>
                          <w:color w:val="666666"/>
                          <w:sz w:val="16"/>
                        </w:rPr>
                        <w:t>21</w:t>
                      </w:r>
                      <w:r>
                        <w:rPr>
                          <w:rFonts w:ascii="Arial"/>
                          <w:color w:val="666666"/>
                          <w:spacing w:val="-11"/>
                          <w:sz w:val="16"/>
                        </w:rPr>
                        <w:t xml:space="preserve"> </w:t>
                      </w:r>
                      <w:r>
                        <w:rPr>
                          <w:rFonts w:ascii="Arial"/>
                          <w:color w:val="666666"/>
                          <w:sz w:val="16"/>
                        </w:rPr>
                        <w:t>March</w:t>
                      </w:r>
                      <w:r>
                        <w:rPr>
                          <w:rFonts w:ascii="Arial"/>
                          <w:color w:val="666666"/>
                          <w:spacing w:val="-10"/>
                          <w:sz w:val="16"/>
                        </w:rPr>
                        <w:t xml:space="preserve"> </w:t>
                      </w:r>
                      <w:r>
                        <w:rPr>
                          <w:rFonts w:ascii="Arial"/>
                          <w:color w:val="666666"/>
                          <w:spacing w:val="-4"/>
                          <w:sz w:val="16"/>
                        </w:rPr>
                        <w:t>2025</w:t>
                      </w:r>
                    </w:p>
                  </w:txbxContent>
                </v:textbox>
                <w10:wrap anchorx="page" anchory="page"/>
              </v:shape>
            </w:pict>
          </mc:Fallback>
        </mc:AlternateContent>
      </w:r>
      <w:r w:rsidRPr="00436D91">
        <w:rPr>
          <w:u w:val="single"/>
        </w:rPr>
        <w:t xml:space="preserve"> even in colonial and post-colonial Africa, a subjugated if productive colonized status.</w:t>
      </w:r>
      <w:r w:rsidRPr="00EB2F3E">
        <w:rPr>
          <w:b/>
          <w:bCs/>
          <w:u w:val="single"/>
        </w:rPr>
        <w:t xml:space="preserve"> </w:t>
      </w:r>
      <w:r w:rsidRPr="00EB2F3E">
        <w:rPr>
          <w:b/>
          <w:bCs/>
          <w:highlight w:val="cyan"/>
          <w:u w:val="single"/>
        </w:rPr>
        <w:t>Blackness occupies</w:t>
      </w:r>
      <w:r w:rsidRPr="00EB2F3E">
        <w:rPr>
          <w:b/>
          <w:bCs/>
          <w:u w:val="single"/>
        </w:rPr>
        <w:t xml:space="preserve"> instead </w:t>
      </w:r>
      <w:r w:rsidRPr="00EB2F3E">
        <w:rPr>
          <w:b/>
          <w:bCs/>
          <w:highlight w:val="cyan"/>
          <w:u w:val="single"/>
        </w:rPr>
        <w:t>the valueless yet invaluable position</w:t>
      </w:r>
      <w:r w:rsidRPr="00436D91">
        <w:rPr>
          <w:sz w:val="16"/>
          <w:szCs w:val="16"/>
        </w:rPr>
        <w:t>—explicit in Hegel’s excommunication of Africa from universal history (Barrett, 2013, pp. 81–82)—</w:t>
      </w:r>
      <w:r w:rsidRPr="00EB2F3E">
        <w:rPr>
          <w:b/>
          <w:bCs/>
          <w:highlight w:val="cyan"/>
          <w:u w:val="single"/>
        </w:rPr>
        <w:t>that defines humanity from without</w:t>
      </w:r>
      <w:r w:rsidRPr="00EB2F3E">
        <w:rPr>
          <w:b/>
          <w:bCs/>
          <w:sz w:val="16"/>
          <w:szCs w:val="16"/>
        </w:rPr>
        <w:t>.</w:t>
      </w:r>
      <w:r w:rsidRPr="007D5DEC">
        <w:rPr>
          <w:sz w:val="16"/>
          <w:szCs w:val="16"/>
        </w:rPr>
        <w:t xml:space="preserve"> So</w:t>
      </w:r>
      <w:r w:rsidRPr="00436D91">
        <w:rPr>
          <w:sz w:val="16"/>
          <w:szCs w:val="16"/>
        </w:rPr>
        <w:t>me implications for notions of working-class agency of the seemingly paradoxical absence-presence of blackness are explored in the next section.</w:t>
      </w:r>
    </w:p>
    <w:p w14:paraId="5E07B3A3" w14:textId="77777777" w:rsidR="00CB1DD1" w:rsidRPr="00436D91" w:rsidRDefault="00CB1DD1" w:rsidP="00CB1DD1">
      <w:pPr>
        <w:rPr>
          <w:sz w:val="16"/>
          <w:szCs w:val="16"/>
        </w:rPr>
      </w:pPr>
      <w:r w:rsidRPr="00436D91">
        <w:rPr>
          <w:noProof/>
          <w:sz w:val="16"/>
          <w:szCs w:val="16"/>
        </w:rPr>
        <mc:AlternateContent>
          <mc:Choice Requires="wps">
            <w:drawing>
              <wp:anchor distT="0" distB="0" distL="0" distR="0" simplePos="0" relativeHeight="251661312" behindDoc="1" locked="0" layoutInCell="1" allowOverlap="1" wp14:anchorId="2F284662" wp14:editId="3720EE00">
                <wp:simplePos x="0" y="0"/>
                <wp:positionH relativeFrom="page">
                  <wp:posOffset>826492</wp:posOffset>
                </wp:positionH>
                <wp:positionV relativeFrom="paragraph">
                  <wp:posOffset>270464</wp:posOffset>
                </wp:positionV>
                <wp:extent cx="5903595" cy="762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7620"/>
                        </a:xfrm>
                        <a:custGeom>
                          <a:avLst/>
                          <a:gdLst/>
                          <a:ahLst/>
                          <a:cxnLst/>
                          <a:rect l="l" t="t" r="r" b="b"/>
                          <a:pathLst>
                            <a:path w="5903595" h="7620">
                              <a:moveTo>
                                <a:pt x="5903518" y="7379"/>
                              </a:moveTo>
                              <a:lnTo>
                                <a:pt x="0" y="7379"/>
                              </a:lnTo>
                              <a:lnTo>
                                <a:pt x="0" y="0"/>
                              </a:lnTo>
                              <a:lnTo>
                                <a:pt x="5903518" y="0"/>
                              </a:lnTo>
                              <a:lnTo>
                                <a:pt x="5903518" y="7379"/>
                              </a:lnTo>
                              <a:close/>
                            </a:path>
                          </a:pathLst>
                        </a:custGeom>
                        <a:solidFill>
                          <a:srgbClr val="CFD5E3"/>
                        </a:solidFill>
                      </wps:spPr>
                      <wps:bodyPr wrap="square" lIns="0" tIns="0" rIns="0" bIns="0" rtlCol="0">
                        <a:prstTxWarp prst="textNoShape">
                          <a:avLst/>
                        </a:prstTxWarp>
                        <a:noAutofit/>
                      </wps:bodyPr>
                    </wps:wsp>
                  </a:graphicData>
                </a:graphic>
              </wp:anchor>
            </w:drawing>
          </mc:Choice>
          <mc:Fallback>
            <w:pict>
              <v:shape w14:anchorId="6F204025" id="Graphic 26" o:spid="_x0000_s1026" style="position:absolute;margin-left:65.1pt;margin-top:21.3pt;width:464.85pt;height:.6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03595,7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" path="m5903518,7379l,7379,,,5903518,r,7379xe" fillcolor="#cfd5e3" stroked="f">
                <v:path arrowok="t"/>
                <w10:wrap type="topAndBottom" anchorx="page"/>
              </v:shape>
            </w:pict>
          </mc:Fallback>
        </mc:AlternateContent>
      </w:r>
      <w:r w:rsidRPr="00436D91">
        <w:rPr>
          <w:sz w:val="16"/>
          <w:szCs w:val="16"/>
        </w:rPr>
        <w:t>Black Refusal: Against Agency and Subjectivity</w:t>
      </w:r>
    </w:p>
    <w:p w14:paraId="68834F67" w14:textId="77777777" w:rsidR="00CB1DD1" w:rsidRPr="00436D91" w:rsidRDefault="00CB1DD1" w:rsidP="00CB1DD1">
      <w:pPr>
        <w:rPr>
          <w:u w:val="single"/>
        </w:rPr>
      </w:pPr>
      <w:r w:rsidRPr="00436D91">
        <w:rPr>
          <w:u w:val="single"/>
        </w:rPr>
        <w:t>The separation between human workers and enslaved Blacks is an effect of</w:t>
      </w:r>
      <w:r w:rsidRPr="007F0ACA">
        <w:t xml:space="preserve"> </w:t>
      </w:r>
      <w:r w:rsidRPr="00436D91">
        <w:rPr>
          <w:sz w:val="16"/>
          <w:szCs w:val="16"/>
        </w:rPr>
        <w:t>what Da Silva (2007) calls</w:t>
      </w:r>
      <w:r w:rsidRPr="007F0ACA">
        <w:t xml:space="preserve"> ‘</w:t>
      </w:r>
      <w:proofErr w:type="spellStart"/>
      <w:r w:rsidRPr="00436D91">
        <w:rPr>
          <w:u w:val="single"/>
        </w:rPr>
        <w:t>raciality</w:t>
      </w:r>
      <w:proofErr w:type="spellEnd"/>
      <w:r w:rsidRPr="00436D91">
        <w:rPr>
          <w:u w:val="single"/>
        </w:rPr>
        <w:t xml:space="preserve">’, meaning the power of constituting whiteness within the properly modern human subjectivity. </w:t>
      </w:r>
      <w:proofErr w:type="spellStart"/>
      <w:r w:rsidRPr="00436D91">
        <w:rPr>
          <w:u w:val="single"/>
        </w:rPr>
        <w:t>Raciality</w:t>
      </w:r>
      <w:proofErr w:type="spellEnd"/>
      <w:r w:rsidRPr="00436D91">
        <w:rPr>
          <w:u w:val="single"/>
        </w:rPr>
        <w:t xml:space="preserve"> demands the opposition, backed by violence, between white actors who are fully self-determined and others who are ‘affectable’, in varying degrees, by the political, economic, or ideational capacities of whiteness.</w:t>
      </w:r>
    </w:p>
    <w:p w14:paraId="1089FE6F" w14:textId="77777777" w:rsidR="00CB1DD1" w:rsidRPr="00436D91" w:rsidRDefault="00CB1DD1" w:rsidP="00CB1DD1">
      <w:pPr>
        <w:rPr>
          <w:u w:val="single"/>
        </w:rPr>
      </w:pPr>
      <w:proofErr w:type="spellStart"/>
      <w:r w:rsidRPr="00436D91">
        <w:rPr>
          <w:u w:val="single"/>
        </w:rPr>
        <w:t>Raciality</w:t>
      </w:r>
      <w:proofErr w:type="spellEnd"/>
      <w:r w:rsidRPr="00436D91">
        <w:rPr>
          <w:u w:val="single"/>
        </w:rPr>
        <w:t xml:space="preserve"> is not—for Da Silva contrary to theorists of racial capitalism, especially Hall—an ‘improper aid’ for the structural machinations of class domination. Its power consists not in supporting capital accumulation by confusing and dividing its victims along lines of identity but in de </w:t>
      </w:r>
      <w:proofErr w:type="spellStart"/>
      <w:r w:rsidRPr="00436D91">
        <w:rPr>
          <w:u w:val="single"/>
        </w:rPr>
        <w:t>ning</w:t>
      </w:r>
      <w:proofErr w:type="spellEnd"/>
      <w:r w:rsidRPr="00436D91">
        <w:rPr>
          <w:u w:val="single"/>
        </w:rPr>
        <w:t xml:space="preserve"> as human the very subjects enacting,</w:t>
      </w:r>
      <w:r>
        <w:rPr>
          <w:u w:val="single"/>
        </w:rPr>
        <w:t xml:space="preserve"> </w:t>
      </w:r>
      <w:r w:rsidRPr="007F0ACA">
        <w:t>f</w:t>
      </w:r>
      <w:r w:rsidRPr="00436D91">
        <w:rPr>
          <w:u w:val="single"/>
        </w:rPr>
        <w:t>rom unequal positions, class struggle and the ‘drama of value</w:t>
      </w:r>
      <w:r w:rsidRPr="007F0ACA">
        <w:t xml:space="preserve">’ </w:t>
      </w:r>
      <w:r w:rsidRPr="00436D91">
        <w:rPr>
          <w:sz w:val="16"/>
          <w:szCs w:val="16"/>
        </w:rPr>
        <w:t>(Wilderson, 2010, pp. 282–284)</w:t>
      </w:r>
      <w:r w:rsidRPr="007F0ACA">
        <w:t xml:space="preserve">. </w:t>
      </w:r>
      <w:r w:rsidRPr="00EB2F3E">
        <w:rPr>
          <w:b/>
          <w:bCs/>
          <w:highlight w:val="cyan"/>
          <w:u w:val="single"/>
        </w:rPr>
        <w:t>Both the human</w:t>
      </w:r>
      <w:r w:rsidRPr="00C35FFF">
        <w:rPr>
          <w:b/>
          <w:bCs/>
          <w:u w:val="single"/>
        </w:rPr>
        <w:t xml:space="preserve"> status of the worker </w:t>
      </w:r>
      <w:r w:rsidRPr="00C35FFF">
        <w:rPr>
          <w:b/>
          <w:bCs/>
          <w:highlight w:val="cyan"/>
          <w:u w:val="single"/>
        </w:rPr>
        <w:t>and the</w:t>
      </w:r>
      <w:r w:rsidRPr="00C35FFF">
        <w:rPr>
          <w:b/>
          <w:bCs/>
          <w:u w:val="single"/>
        </w:rPr>
        <w:t xml:space="preserve"> liminal position of </w:t>
      </w:r>
      <w:r w:rsidRPr="00EB2F3E">
        <w:rPr>
          <w:b/>
          <w:bCs/>
          <w:highlight w:val="cyan"/>
          <w:u w:val="single"/>
        </w:rPr>
        <w:t>the slave, necessary to securing coherence to</w:t>
      </w:r>
      <w:r w:rsidRPr="001B3D7E">
        <w:rPr>
          <w:b/>
          <w:bCs/>
          <w:u w:val="single"/>
        </w:rPr>
        <w:t xml:space="preserve"> the contest between capital and </w:t>
      </w:r>
      <w:proofErr w:type="spellStart"/>
      <w:r w:rsidRPr="00EB2F3E">
        <w:rPr>
          <w:b/>
          <w:bCs/>
          <w:highlight w:val="cyan"/>
          <w:u w:val="single"/>
        </w:rPr>
        <w:t>labour</w:t>
      </w:r>
      <w:proofErr w:type="spellEnd"/>
      <w:r w:rsidRPr="00EB2F3E">
        <w:rPr>
          <w:b/>
          <w:bCs/>
          <w:highlight w:val="cyan"/>
          <w:u w:val="single"/>
        </w:rPr>
        <w:t>, are products of racial violence</w:t>
      </w:r>
      <w:r w:rsidRPr="00436D91">
        <w:rPr>
          <w:u w:val="single"/>
        </w:rPr>
        <w:t xml:space="preserve">, not political economy. </w:t>
      </w:r>
      <w:r w:rsidRPr="001105E9">
        <w:rPr>
          <w:highlight w:val="cyan"/>
          <w:u w:val="single"/>
        </w:rPr>
        <w:t>Otherwise</w:t>
      </w:r>
      <w:r w:rsidRPr="00436D91">
        <w:rPr>
          <w:u w:val="single"/>
        </w:rPr>
        <w:t xml:space="preserve">, </w:t>
      </w:r>
      <w:r w:rsidRPr="00EB2F3E">
        <w:rPr>
          <w:b/>
          <w:bCs/>
          <w:highlight w:val="cyan"/>
          <w:u w:val="single"/>
        </w:rPr>
        <w:t>workers</w:t>
      </w:r>
      <w:r w:rsidRPr="00C35FFF">
        <w:rPr>
          <w:b/>
          <w:bCs/>
          <w:u w:val="single"/>
        </w:rPr>
        <w:t xml:space="preserve"> who are not Black </w:t>
      </w:r>
      <w:r w:rsidRPr="00C35FFF">
        <w:rPr>
          <w:b/>
          <w:bCs/>
          <w:highlight w:val="cyan"/>
          <w:u w:val="single"/>
        </w:rPr>
        <w:t>would have no</w:t>
      </w:r>
      <w:r w:rsidRPr="00EB2F3E">
        <w:rPr>
          <w:b/>
          <w:bCs/>
          <w:u w:val="single"/>
        </w:rPr>
        <w:t xml:space="preserve"> structural </w:t>
      </w:r>
      <w:r w:rsidRPr="00EB2F3E">
        <w:rPr>
          <w:b/>
          <w:bCs/>
          <w:highlight w:val="cyan"/>
          <w:u w:val="single"/>
        </w:rPr>
        <w:t>protection against</w:t>
      </w:r>
      <w:r w:rsidRPr="00EB2F3E">
        <w:rPr>
          <w:b/>
          <w:bCs/>
          <w:sz w:val="16"/>
          <w:szCs w:val="16"/>
        </w:rPr>
        <w:t>,</w:t>
      </w:r>
      <w:r w:rsidRPr="00436D91">
        <w:rPr>
          <w:sz w:val="16"/>
          <w:szCs w:val="16"/>
        </w:rPr>
        <w:t xml:space="preserve"> in Da Silva’s expression,</w:t>
      </w:r>
      <w:r w:rsidRPr="007F0ACA">
        <w:t xml:space="preserve"> </w:t>
      </w:r>
      <w:r w:rsidRPr="00EB2F3E">
        <w:rPr>
          <w:b/>
          <w:bCs/>
          <w:highlight w:val="cyan"/>
          <w:u w:val="single"/>
        </w:rPr>
        <w:t>the ‘horizon of death’</w:t>
      </w:r>
      <w:r w:rsidRPr="00C35FFF">
        <w:rPr>
          <w:b/>
          <w:bCs/>
          <w:u w:val="single"/>
        </w:rPr>
        <w:t xml:space="preserve"> and utter disposability</w:t>
      </w:r>
      <w:r w:rsidRPr="00EB2F3E">
        <w:rPr>
          <w:b/>
          <w:bCs/>
          <w:u w:val="single"/>
        </w:rPr>
        <w:t xml:space="preserve"> </w:t>
      </w:r>
      <w:r w:rsidRPr="00CE4D5B">
        <w:rPr>
          <w:u w:val="single"/>
        </w:rPr>
        <w:t xml:space="preserve">that have accompanied blackness since its very emergence as a modern category. </w:t>
      </w:r>
      <w:r w:rsidRPr="00EB2F3E">
        <w:rPr>
          <w:b/>
          <w:bCs/>
          <w:highlight w:val="cyan"/>
          <w:u w:val="single"/>
        </w:rPr>
        <w:t>The structural coupling between blackness and death</w:t>
      </w:r>
      <w:r w:rsidRPr="00CE4D5B">
        <w:rPr>
          <w:b/>
          <w:bCs/>
          <w:u w:val="single"/>
        </w:rPr>
        <w:t xml:space="preserve"> also</w:t>
      </w:r>
      <w:r w:rsidRPr="00E35BF6">
        <w:rPr>
          <w:b/>
          <w:bCs/>
          <w:u w:val="single"/>
        </w:rPr>
        <w:t xml:space="preserve"> </w:t>
      </w:r>
      <w:r w:rsidRPr="00EB2F3E">
        <w:rPr>
          <w:b/>
          <w:bCs/>
          <w:highlight w:val="cyan"/>
          <w:u w:val="single"/>
        </w:rPr>
        <w:t>prevents</w:t>
      </w:r>
      <w:r w:rsidRPr="00E35BF6">
        <w:rPr>
          <w:b/>
          <w:bCs/>
          <w:u w:val="single"/>
        </w:rPr>
        <w:t xml:space="preserve"> antiblackness from </w:t>
      </w:r>
      <w:r w:rsidRPr="001B3D7E">
        <w:rPr>
          <w:b/>
          <w:bCs/>
          <w:u w:val="single"/>
        </w:rPr>
        <w:t xml:space="preserve">causing </w:t>
      </w:r>
      <w:r w:rsidRPr="00EB2F3E">
        <w:rPr>
          <w:b/>
          <w:bCs/>
          <w:highlight w:val="cyan"/>
          <w:u w:val="single"/>
        </w:rPr>
        <w:t>an ‘ethical crisis</w:t>
      </w:r>
      <w:r w:rsidRPr="00CE4D5B">
        <w:rPr>
          <w:b/>
          <w:bCs/>
          <w:u w:val="single"/>
        </w:rPr>
        <w:t>’ de</w:t>
      </w:r>
      <w:r w:rsidRPr="00E35BF6">
        <w:rPr>
          <w:b/>
          <w:bCs/>
          <w:u w:val="single"/>
        </w:rPr>
        <w:t xml:space="preserve">cisively </w:t>
      </w:r>
      <w:r w:rsidRPr="00EB2F3E">
        <w:rPr>
          <w:b/>
          <w:bCs/>
          <w:highlight w:val="cyan"/>
          <w:u w:val="single"/>
        </w:rPr>
        <w:t xml:space="preserve">shaking </w:t>
      </w:r>
      <w:r w:rsidRPr="001B3D7E">
        <w:rPr>
          <w:b/>
          <w:bCs/>
          <w:highlight w:val="cyan"/>
          <w:u w:val="single"/>
        </w:rPr>
        <w:t>the</w:t>
      </w:r>
      <w:r w:rsidRPr="001B3D7E">
        <w:rPr>
          <w:b/>
          <w:bCs/>
          <w:u w:val="single"/>
        </w:rPr>
        <w:t xml:space="preserve"> very</w:t>
      </w:r>
      <w:r w:rsidRPr="00E35BF6">
        <w:rPr>
          <w:b/>
          <w:bCs/>
          <w:u w:val="single"/>
        </w:rPr>
        <w:t xml:space="preserve"> </w:t>
      </w:r>
      <w:r w:rsidRPr="00EB2F3E">
        <w:rPr>
          <w:b/>
          <w:bCs/>
          <w:highlight w:val="cyan"/>
          <w:u w:val="single"/>
        </w:rPr>
        <w:t>grounding of the human</w:t>
      </w:r>
      <w:r w:rsidRPr="00E35BF6">
        <w:rPr>
          <w:b/>
          <w:bCs/>
          <w:u w:val="single"/>
        </w:rPr>
        <w:t xml:space="preserve"> in the </w:t>
      </w:r>
      <w:r w:rsidRPr="001B3D7E">
        <w:rPr>
          <w:b/>
          <w:bCs/>
          <w:u w:val="single"/>
        </w:rPr>
        <w:t xml:space="preserve">racial, </w:t>
      </w:r>
      <w:r w:rsidRPr="00EB2F3E">
        <w:rPr>
          <w:b/>
          <w:bCs/>
          <w:highlight w:val="cyan"/>
          <w:u w:val="single"/>
        </w:rPr>
        <w:t>although antiblack violence</w:t>
      </w:r>
      <w:r w:rsidRPr="00CE4D5B">
        <w:rPr>
          <w:u w:val="single"/>
        </w:rPr>
        <w:t>, especially when it becomes spectacular,</w:t>
      </w:r>
      <w:r w:rsidRPr="00EB2F3E">
        <w:rPr>
          <w:b/>
          <w:bCs/>
          <w:u w:val="single"/>
        </w:rPr>
        <w:t xml:space="preserve"> </w:t>
      </w:r>
      <w:r w:rsidRPr="00EB2F3E">
        <w:rPr>
          <w:b/>
          <w:bCs/>
          <w:highlight w:val="cyan"/>
          <w:u w:val="single"/>
        </w:rPr>
        <w:t>generates endless</w:t>
      </w:r>
      <w:r w:rsidRPr="00E35BF6">
        <w:rPr>
          <w:b/>
          <w:bCs/>
          <w:u w:val="single"/>
        </w:rPr>
        <w:t xml:space="preserve"> </w:t>
      </w:r>
      <w:r w:rsidRPr="00CE4D5B">
        <w:rPr>
          <w:b/>
          <w:bCs/>
          <w:u w:val="single"/>
        </w:rPr>
        <w:t xml:space="preserve">social or </w:t>
      </w:r>
      <w:r w:rsidRPr="00EB2F3E">
        <w:rPr>
          <w:b/>
          <w:bCs/>
          <w:highlight w:val="cyan"/>
          <w:u w:val="single"/>
        </w:rPr>
        <w:t>humanitarian crises, which</w:t>
      </w:r>
      <w:r w:rsidRPr="00CE4D5B">
        <w:rPr>
          <w:b/>
          <w:bCs/>
          <w:u w:val="single"/>
        </w:rPr>
        <w:t xml:space="preserve"> </w:t>
      </w:r>
      <w:r w:rsidRPr="00E35BF6">
        <w:rPr>
          <w:b/>
          <w:bCs/>
          <w:u w:val="single"/>
        </w:rPr>
        <w:t xml:space="preserve">nonetheless </w:t>
      </w:r>
      <w:r w:rsidRPr="00EB2F3E">
        <w:rPr>
          <w:b/>
          <w:bCs/>
          <w:highlight w:val="cyan"/>
          <w:u w:val="single"/>
        </w:rPr>
        <w:t>reinforce</w:t>
      </w:r>
      <w:r w:rsidRPr="00E35BF6">
        <w:rPr>
          <w:b/>
          <w:bCs/>
          <w:u w:val="single"/>
        </w:rPr>
        <w:t xml:space="preserve"> both</w:t>
      </w:r>
      <w:r w:rsidRPr="00EB2F3E">
        <w:rPr>
          <w:b/>
          <w:bCs/>
          <w:highlight w:val="cyan"/>
          <w:u w:val="single"/>
        </w:rPr>
        <w:t xml:space="preserve"> the West as a racialized notion and the global dereliction of Black communities</w:t>
      </w:r>
      <w:r w:rsidRPr="00EB2F3E">
        <w:rPr>
          <w:b/>
          <w:bCs/>
        </w:rPr>
        <w:t>.</w:t>
      </w:r>
    </w:p>
    <w:p w14:paraId="18F29DE7" w14:textId="77777777" w:rsidR="00CB1DD1" w:rsidRPr="00BB74BB" w:rsidRDefault="00CB1DD1" w:rsidP="00CB1DD1">
      <w:pPr>
        <w:rPr>
          <w:sz w:val="16"/>
          <w:szCs w:val="16"/>
        </w:rPr>
      </w:pPr>
      <w:r w:rsidRPr="00BB74BB">
        <w:rPr>
          <w:sz w:val="16"/>
          <w:szCs w:val="16"/>
        </w:rPr>
        <w:t xml:space="preserve">Reflecting Black devaluation as the foil of </w:t>
      </w:r>
      <w:proofErr w:type="spellStart"/>
      <w:r w:rsidRPr="00BB74BB">
        <w:rPr>
          <w:sz w:val="16"/>
          <w:szCs w:val="16"/>
        </w:rPr>
        <w:t>labour</w:t>
      </w:r>
      <w:proofErr w:type="spellEnd"/>
      <w:r w:rsidRPr="00BB74BB">
        <w:rPr>
          <w:sz w:val="16"/>
          <w:szCs w:val="16"/>
        </w:rPr>
        <w:t xml:space="preserve"> productivity, African post-colonial governments themselves have internalized, even when celebrating Africanness as culture and identity, a colonially derived suspicion against work avoidance and lack of discipline. Urban youths, recursively blamed for such shortcomings, are then targets of repression by states seeking culprits for developmental failures (</w:t>
      </w:r>
      <w:proofErr w:type="spellStart"/>
      <w:r w:rsidRPr="00BB74BB">
        <w:rPr>
          <w:sz w:val="16"/>
          <w:szCs w:val="16"/>
        </w:rPr>
        <w:t>Ndjio</w:t>
      </w:r>
      <w:proofErr w:type="spellEnd"/>
      <w:r w:rsidRPr="00BB74BB">
        <w:rPr>
          <w:sz w:val="16"/>
          <w:szCs w:val="16"/>
        </w:rPr>
        <w:t>, 2005). For Mbembe (2017), the violence of post-colonial ‘</w:t>
      </w:r>
      <w:proofErr w:type="spellStart"/>
      <w:r w:rsidRPr="00BB74BB">
        <w:rPr>
          <w:sz w:val="16"/>
          <w:szCs w:val="16"/>
        </w:rPr>
        <w:t>africanization</w:t>
      </w:r>
      <w:proofErr w:type="spellEnd"/>
      <w:r w:rsidRPr="00BB74BB">
        <w:rPr>
          <w:sz w:val="16"/>
          <w:szCs w:val="16"/>
        </w:rPr>
        <w:t xml:space="preserve">’ is a deformed mirror image of an ultimately delusional European effort to bring </w:t>
      </w:r>
      <w:r w:rsidRPr="00BB74BB">
        <w:rPr>
          <w:sz w:val="16"/>
          <w:szCs w:val="16"/>
        </w:rPr>
        <w:lastRenderedPageBreak/>
        <w:t>race in the domain of rational knowledge. Similarly to Da Silva, Mbembe points at a post-Enlightenment hallucination about blackness as the cause of the West’s racial ‘delirium’. Da Silva, however, sees the problem not so much in the ultimate implausibility of ‘race’ but in how the racial has capacitated modern white subjectivity regardless to that implausibility. Mbembe, instead, remains faithful to the possibility of exposing racial delusions, including essentialized African nativism. The solution would then be an appeal to non-racial blackness as historically contingent and culturally located difference, an approach Da Silva faults for ultimately multiplying the very subjecthood instituted by the racial and its endless capacity to morph into cultural identities and categories.</w:t>
      </w:r>
      <w:r w:rsidRPr="00BB74BB">
        <w:rPr>
          <w:u w:val="single"/>
        </w:rPr>
        <w:t xml:space="preserve"> </w:t>
      </w:r>
      <w:r w:rsidRPr="00EB2F3E">
        <w:rPr>
          <w:b/>
          <w:bCs/>
          <w:highlight w:val="cyan"/>
          <w:u w:val="single"/>
        </w:rPr>
        <w:t>Attempting to restore blackness to human</w:t>
      </w:r>
      <w:r w:rsidRPr="00BB74BB">
        <w:rPr>
          <w:u w:val="single"/>
        </w:rPr>
        <w:t xml:space="preserve"> difference, whereby being colonized rather than enslaved is the ground of recognition, </w:t>
      </w:r>
      <w:r w:rsidRPr="00EB2F3E">
        <w:rPr>
          <w:b/>
          <w:bCs/>
          <w:highlight w:val="cyan"/>
          <w:u w:val="single"/>
        </w:rPr>
        <w:t>would then require the obfuscation of the violence that materialized racial blackness</w:t>
      </w:r>
      <w:r w:rsidRPr="00BB74BB">
        <w:rPr>
          <w:u w:val="single"/>
        </w:rPr>
        <w:t>, which would remain thinkable only as a historical analogy for the more contemporary ‘</w:t>
      </w:r>
      <w:proofErr w:type="spellStart"/>
      <w:r w:rsidRPr="00BB74BB">
        <w:rPr>
          <w:u w:val="single"/>
        </w:rPr>
        <w:t>necropolitics</w:t>
      </w:r>
      <w:proofErr w:type="spellEnd"/>
      <w:r w:rsidRPr="00BB74BB">
        <w:rPr>
          <w:u w:val="single"/>
        </w:rPr>
        <w:t xml:space="preserve">’ of colonization </w:t>
      </w:r>
      <w:r w:rsidRPr="00BB74BB">
        <w:rPr>
          <w:sz w:val="16"/>
          <w:szCs w:val="16"/>
        </w:rPr>
        <w:t>(Sexton, 2010).</w:t>
      </w:r>
    </w:p>
    <w:p w14:paraId="2EA05586" w14:textId="77777777" w:rsidR="00CB1DD1" w:rsidRPr="00BB74BB" w:rsidRDefault="00CB1DD1" w:rsidP="00CB1DD1">
      <w:pPr>
        <w:rPr>
          <w:sz w:val="16"/>
          <w:szCs w:val="16"/>
        </w:rPr>
      </w:pPr>
      <w:r w:rsidRPr="00BB74BB">
        <w:rPr>
          <w:u w:val="single"/>
        </w:rPr>
        <w:t>The implications</w:t>
      </w:r>
      <w:r w:rsidRPr="007F0ACA">
        <w:t xml:space="preserve">, </w:t>
      </w:r>
      <w:r w:rsidRPr="00BB74BB">
        <w:rPr>
          <w:sz w:val="16"/>
          <w:szCs w:val="16"/>
        </w:rPr>
        <w:t xml:space="preserve">explored so far, </w:t>
      </w:r>
      <w:r w:rsidRPr="00BB74BB">
        <w:rPr>
          <w:u w:val="single"/>
        </w:rPr>
        <w:t xml:space="preserve">of projects of humanizing </w:t>
      </w:r>
      <w:proofErr w:type="spellStart"/>
      <w:r w:rsidRPr="00BB74BB">
        <w:rPr>
          <w:u w:val="single"/>
        </w:rPr>
        <w:t>labour</w:t>
      </w:r>
      <w:proofErr w:type="spellEnd"/>
      <w:r w:rsidRPr="00BB74BB">
        <w:rPr>
          <w:u w:val="single"/>
        </w:rPr>
        <w:t xml:space="preserve"> in </w:t>
      </w:r>
      <w:proofErr w:type="spellStart"/>
      <w:r w:rsidRPr="00BB74BB">
        <w:rPr>
          <w:u w:val="single"/>
        </w:rPr>
        <w:t>raciality</w:t>
      </w:r>
      <w:proofErr w:type="spellEnd"/>
      <w:r w:rsidRPr="00BB74BB">
        <w:rPr>
          <w:u w:val="single"/>
        </w:rPr>
        <w:t xml:space="preserve"> and antiblackness question the significance and validity of working-class agency</w:t>
      </w:r>
      <w:r w:rsidRPr="007F0ACA">
        <w:t xml:space="preserve">. </w:t>
      </w:r>
      <w:r w:rsidRPr="00BB74BB">
        <w:rPr>
          <w:sz w:val="16"/>
          <w:szCs w:val="16"/>
        </w:rPr>
        <w:t xml:space="preserve">Marx intuited that workers’ self-consciousness as a class is a result of critique, not its precondition. Marxian analysis is anti-humanist to the extent it realizes that </w:t>
      </w:r>
      <w:proofErr w:type="spellStart"/>
      <w:r w:rsidRPr="00BB74BB">
        <w:rPr>
          <w:sz w:val="16"/>
          <w:szCs w:val="16"/>
        </w:rPr>
        <w:t>labour</w:t>
      </w:r>
      <w:proofErr w:type="spellEnd"/>
      <w:r w:rsidRPr="00BB74BB">
        <w:rPr>
          <w:sz w:val="16"/>
          <w:szCs w:val="16"/>
        </w:rPr>
        <w:t xml:space="preserve"> is ‘the universal, the objective, producer of wealth, because it is the actualization not of freedom but of necessity’ (Da Silva, 2007, p. 187). Marx failed, according to Da Silva (2007, p. 190), to deliver on that premise, therefore falling into the trap of racialized subjecthood, because he could not renounce self-conscious and self- determined human agency ‘as the sine qua </w:t>
      </w:r>
      <w:proofErr w:type="spellStart"/>
      <w:r w:rsidRPr="00BB74BB">
        <w:rPr>
          <w:sz w:val="16"/>
          <w:szCs w:val="16"/>
        </w:rPr>
        <w:t>non of</w:t>
      </w:r>
      <w:proofErr w:type="spellEnd"/>
      <w:r w:rsidRPr="00BB74BB">
        <w:rPr>
          <w:sz w:val="16"/>
          <w:szCs w:val="16"/>
        </w:rPr>
        <w:t xml:space="preserve"> proletarian emancipation’.</w:t>
      </w:r>
    </w:p>
    <w:p w14:paraId="57FDCEC5" w14:textId="77777777" w:rsidR="00CB1DD1" w:rsidRPr="007F0ACA" w:rsidRDefault="00CB1DD1" w:rsidP="00CB1DD1">
      <w:r w:rsidRPr="00BB74BB">
        <w:rPr>
          <w:noProof/>
          <w:sz w:val="16"/>
          <w:szCs w:val="16"/>
        </w:rPr>
        <mc:AlternateContent>
          <mc:Choice Requires="wps">
            <w:drawing>
              <wp:anchor distT="0" distB="0" distL="0" distR="0" simplePos="0" relativeHeight="251660288" behindDoc="0" locked="0" layoutInCell="1" allowOverlap="1" wp14:anchorId="05574C06" wp14:editId="010C2361">
                <wp:simplePos x="0" y="0"/>
                <wp:positionH relativeFrom="page">
                  <wp:posOffset>7240710</wp:posOffset>
                </wp:positionH>
                <wp:positionV relativeFrom="page">
                  <wp:posOffset>2517394</wp:posOffset>
                </wp:positionV>
                <wp:extent cx="139065" cy="565975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6F636930" w14:textId="77777777" w:rsidR="00CB1DD1" w:rsidRDefault="00CB1DD1" w:rsidP="00CB1DD1">
                            <w:pPr>
                              <w:spacing w:before="14"/>
                              <w:ind w:left="20"/>
                              <w:rPr>
                                <w:rFonts w:ascii="Arial"/>
                                <w:sz w:val="16"/>
                              </w:rPr>
                            </w:pPr>
                            <w:r>
                              <w:rPr>
                                <w:rFonts w:ascii="Arial"/>
                                <w:color w:val="666666"/>
                                <w:sz w:val="16"/>
                              </w:rPr>
                              <w:t>Downloaded</w:t>
                            </w:r>
                            <w:r>
                              <w:rPr>
                                <w:rFonts w:ascii="Arial"/>
                                <w:color w:val="666666"/>
                                <w:spacing w:val="-11"/>
                                <w:sz w:val="16"/>
                              </w:rPr>
                              <w:t xml:space="preserve"> </w:t>
                            </w:r>
                            <w:r>
                              <w:rPr>
                                <w:rFonts w:ascii="Arial"/>
                                <w:color w:val="666666"/>
                                <w:sz w:val="16"/>
                              </w:rPr>
                              <w:t>from</w:t>
                            </w:r>
                            <w:r>
                              <w:rPr>
                                <w:rFonts w:ascii="Arial"/>
                                <w:color w:val="666666"/>
                                <w:spacing w:val="-11"/>
                                <w:sz w:val="16"/>
                              </w:rPr>
                              <w:t xml:space="preserve"> </w:t>
                            </w:r>
                            <w:r>
                              <w:rPr>
                                <w:rFonts w:ascii="Arial"/>
                                <w:color w:val="666666"/>
                                <w:sz w:val="16"/>
                              </w:rPr>
                              <w:t>https://academic.oup.com/edited-volume/59763/chapter/508603022</w:t>
                            </w:r>
                            <w:r>
                              <w:rPr>
                                <w:rFonts w:ascii="Arial"/>
                                <w:color w:val="666666"/>
                                <w:spacing w:val="-11"/>
                                <w:sz w:val="16"/>
                              </w:rPr>
                              <w:t xml:space="preserve"> </w:t>
                            </w:r>
                            <w:r>
                              <w:rPr>
                                <w:rFonts w:ascii="Arial"/>
                                <w:color w:val="666666"/>
                                <w:sz w:val="16"/>
                              </w:rPr>
                              <w:t>by</w:t>
                            </w:r>
                            <w:r>
                              <w:rPr>
                                <w:rFonts w:ascii="Arial"/>
                                <w:color w:val="666666"/>
                                <w:spacing w:val="-11"/>
                                <w:sz w:val="16"/>
                              </w:rPr>
                              <w:t xml:space="preserve"> </w:t>
                            </w:r>
                            <w:r>
                              <w:rPr>
                                <w:rFonts w:ascii="Arial"/>
                                <w:color w:val="666666"/>
                                <w:sz w:val="16"/>
                              </w:rPr>
                              <w:t>Franco</w:t>
                            </w:r>
                            <w:r>
                              <w:rPr>
                                <w:rFonts w:ascii="Arial"/>
                                <w:color w:val="666666"/>
                                <w:spacing w:val="-11"/>
                                <w:sz w:val="16"/>
                              </w:rPr>
                              <w:t xml:space="preserve"> </w:t>
                            </w:r>
                            <w:r>
                              <w:rPr>
                                <w:rFonts w:ascii="Arial"/>
                                <w:color w:val="666666"/>
                                <w:sz w:val="16"/>
                              </w:rPr>
                              <w:t>Barchiesi</w:t>
                            </w:r>
                            <w:r>
                              <w:rPr>
                                <w:rFonts w:ascii="Arial"/>
                                <w:color w:val="666666"/>
                                <w:spacing w:val="-11"/>
                                <w:sz w:val="16"/>
                              </w:rPr>
                              <w:t xml:space="preserve"> </w:t>
                            </w:r>
                            <w:r>
                              <w:rPr>
                                <w:rFonts w:ascii="Arial"/>
                                <w:color w:val="666666"/>
                                <w:sz w:val="16"/>
                              </w:rPr>
                              <w:t>on</w:t>
                            </w:r>
                            <w:r>
                              <w:rPr>
                                <w:rFonts w:ascii="Arial"/>
                                <w:color w:val="666666"/>
                                <w:spacing w:val="-11"/>
                                <w:sz w:val="16"/>
                              </w:rPr>
                              <w:t xml:space="preserve"> </w:t>
                            </w:r>
                            <w:r>
                              <w:rPr>
                                <w:rFonts w:ascii="Arial"/>
                                <w:color w:val="666666"/>
                                <w:sz w:val="16"/>
                              </w:rPr>
                              <w:t>21</w:t>
                            </w:r>
                            <w:r>
                              <w:rPr>
                                <w:rFonts w:ascii="Arial"/>
                                <w:color w:val="666666"/>
                                <w:spacing w:val="-11"/>
                                <w:sz w:val="16"/>
                              </w:rPr>
                              <w:t xml:space="preserve"> </w:t>
                            </w:r>
                            <w:r>
                              <w:rPr>
                                <w:rFonts w:ascii="Arial"/>
                                <w:color w:val="666666"/>
                                <w:sz w:val="16"/>
                              </w:rPr>
                              <w:t>March</w:t>
                            </w:r>
                            <w:r>
                              <w:rPr>
                                <w:rFonts w:ascii="Arial"/>
                                <w:color w:val="666666"/>
                                <w:spacing w:val="-10"/>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 w14:anchorId="05574C06" id="Textbox 27" o:spid="_x0000_s1031" type="#_x0000_t202" style="position:absolute;margin-left:570.15pt;margin-top:198.2pt;width:10.95pt;height:445.6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" filled="f" stroked="f">
                <v:textbox style="layout-flow:vertical" inset="0,0,0,0">
                  <w:txbxContent>
                    <w:p w14:paraId="6F636930" w14:textId="77777777" w:rsidR="00CB1DD1" w:rsidRDefault="00CB1DD1" w:rsidP="00CB1DD1">
                      <w:pPr>
                        <w:spacing w:before="14"/>
                        <w:ind w:left="20"/>
                        <w:rPr>
                          <w:rFonts w:ascii="Arial"/>
                          <w:sz w:val="16"/>
                        </w:rPr>
                      </w:pPr>
                      <w:r>
                        <w:rPr>
                          <w:rFonts w:ascii="Arial"/>
                          <w:color w:val="666666"/>
                          <w:sz w:val="16"/>
                        </w:rPr>
                        <w:t>Downloaded</w:t>
                      </w:r>
                      <w:r>
                        <w:rPr>
                          <w:rFonts w:ascii="Arial"/>
                          <w:color w:val="666666"/>
                          <w:spacing w:val="-11"/>
                          <w:sz w:val="16"/>
                        </w:rPr>
                        <w:t xml:space="preserve"> </w:t>
                      </w:r>
                      <w:r>
                        <w:rPr>
                          <w:rFonts w:ascii="Arial"/>
                          <w:color w:val="666666"/>
                          <w:sz w:val="16"/>
                        </w:rPr>
                        <w:t>from</w:t>
                      </w:r>
                      <w:r>
                        <w:rPr>
                          <w:rFonts w:ascii="Arial"/>
                          <w:color w:val="666666"/>
                          <w:spacing w:val="-11"/>
                          <w:sz w:val="16"/>
                        </w:rPr>
                        <w:t xml:space="preserve"> </w:t>
                      </w:r>
                      <w:r>
                        <w:rPr>
                          <w:rFonts w:ascii="Arial"/>
                          <w:color w:val="666666"/>
                          <w:sz w:val="16"/>
                        </w:rPr>
                        <w:t>https://academic.oup.com/edited-volume/59763/chapter/508603022</w:t>
                      </w:r>
                      <w:r>
                        <w:rPr>
                          <w:rFonts w:ascii="Arial"/>
                          <w:color w:val="666666"/>
                          <w:spacing w:val="-11"/>
                          <w:sz w:val="16"/>
                        </w:rPr>
                        <w:t xml:space="preserve"> </w:t>
                      </w:r>
                      <w:r>
                        <w:rPr>
                          <w:rFonts w:ascii="Arial"/>
                          <w:color w:val="666666"/>
                          <w:sz w:val="16"/>
                        </w:rPr>
                        <w:t>by</w:t>
                      </w:r>
                      <w:r>
                        <w:rPr>
                          <w:rFonts w:ascii="Arial"/>
                          <w:color w:val="666666"/>
                          <w:spacing w:val="-11"/>
                          <w:sz w:val="16"/>
                        </w:rPr>
                        <w:t xml:space="preserve"> </w:t>
                      </w:r>
                      <w:r>
                        <w:rPr>
                          <w:rFonts w:ascii="Arial"/>
                          <w:color w:val="666666"/>
                          <w:sz w:val="16"/>
                        </w:rPr>
                        <w:t>Franco</w:t>
                      </w:r>
                      <w:r>
                        <w:rPr>
                          <w:rFonts w:ascii="Arial"/>
                          <w:color w:val="666666"/>
                          <w:spacing w:val="-11"/>
                          <w:sz w:val="16"/>
                        </w:rPr>
                        <w:t xml:space="preserve"> </w:t>
                      </w:r>
                      <w:r>
                        <w:rPr>
                          <w:rFonts w:ascii="Arial"/>
                          <w:color w:val="666666"/>
                          <w:sz w:val="16"/>
                        </w:rPr>
                        <w:t>Barchiesi</w:t>
                      </w:r>
                      <w:r>
                        <w:rPr>
                          <w:rFonts w:ascii="Arial"/>
                          <w:color w:val="666666"/>
                          <w:spacing w:val="-11"/>
                          <w:sz w:val="16"/>
                        </w:rPr>
                        <w:t xml:space="preserve"> </w:t>
                      </w:r>
                      <w:r>
                        <w:rPr>
                          <w:rFonts w:ascii="Arial"/>
                          <w:color w:val="666666"/>
                          <w:sz w:val="16"/>
                        </w:rPr>
                        <w:t>on</w:t>
                      </w:r>
                      <w:r>
                        <w:rPr>
                          <w:rFonts w:ascii="Arial"/>
                          <w:color w:val="666666"/>
                          <w:spacing w:val="-11"/>
                          <w:sz w:val="16"/>
                        </w:rPr>
                        <w:t xml:space="preserve"> </w:t>
                      </w:r>
                      <w:r>
                        <w:rPr>
                          <w:rFonts w:ascii="Arial"/>
                          <w:color w:val="666666"/>
                          <w:sz w:val="16"/>
                        </w:rPr>
                        <w:t>21</w:t>
                      </w:r>
                      <w:r>
                        <w:rPr>
                          <w:rFonts w:ascii="Arial"/>
                          <w:color w:val="666666"/>
                          <w:spacing w:val="-11"/>
                          <w:sz w:val="16"/>
                        </w:rPr>
                        <w:t xml:space="preserve"> </w:t>
                      </w:r>
                      <w:r>
                        <w:rPr>
                          <w:rFonts w:ascii="Arial"/>
                          <w:color w:val="666666"/>
                          <w:sz w:val="16"/>
                        </w:rPr>
                        <w:t>March</w:t>
                      </w:r>
                      <w:r>
                        <w:rPr>
                          <w:rFonts w:ascii="Arial"/>
                          <w:color w:val="666666"/>
                          <w:spacing w:val="-10"/>
                          <w:sz w:val="16"/>
                        </w:rPr>
                        <w:t xml:space="preserve"> </w:t>
                      </w:r>
                      <w:r>
                        <w:rPr>
                          <w:rFonts w:ascii="Arial"/>
                          <w:color w:val="666666"/>
                          <w:spacing w:val="-4"/>
                          <w:sz w:val="16"/>
                        </w:rPr>
                        <w:t>2025</w:t>
                      </w:r>
                    </w:p>
                  </w:txbxContent>
                </v:textbox>
                <w10:wrap anchorx="page" anchory="page"/>
              </v:shape>
            </w:pict>
          </mc:Fallback>
        </mc:AlternateContent>
      </w:r>
      <w:r w:rsidRPr="00BB74BB">
        <w:rPr>
          <w:sz w:val="16"/>
          <w:szCs w:val="16"/>
        </w:rPr>
        <w:t>Somehow mirroring Da Silva’s critique of the modern human subject,</w:t>
      </w:r>
      <w:r w:rsidRPr="007F0ACA">
        <w:t xml:space="preserve"> </w:t>
      </w:r>
      <w:r w:rsidRPr="00BB74BB">
        <w:rPr>
          <w:u w:val="single"/>
        </w:rPr>
        <w:t xml:space="preserve">the project of a Black </w:t>
      </w:r>
      <w:proofErr w:type="spellStart"/>
      <w:r w:rsidRPr="00BB74BB">
        <w:rPr>
          <w:u w:val="single"/>
        </w:rPr>
        <w:t>labour</w:t>
      </w:r>
      <w:proofErr w:type="spellEnd"/>
      <w:r w:rsidRPr="00BB74BB">
        <w:rPr>
          <w:u w:val="single"/>
        </w:rPr>
        <w:t xml:space="preserve"> history has emphasized the incongruous position of Black workers in working-class movements and organizations beyond a schematic focus on the former’s racist exclusion by the latter. </w:t>
      </w:r>
      <w:r w:rsidRPr="001105E9">
        <w:rPr>
          <w:highlight w:val="cyan"/>
          <w:u w:val="single"/>
        </w:rPr>
        <w:t xml:space="preserve">The discrepancy between proletarian agency and </w:t>
      </w:r>
      <w:r w:rsidRPr="00C35FFF">
        <w:rPr>
          <w:highlight w:val="cyan"/>
          <w:u w:val="single"/>
        </w:rPr>
        <w:t>blackness</w:t>
      </w:r>
      <w:r w:rsidRPr="00C35FFF">
        <w:rPr>
          <w:u w:val="single"/>
        </w:rPr>
        <w:t xml:space="preserve"> put to work rather </w:t>
      </w:r>
      <w:r w:rsidRPr="001105E9">
        <w:rPr>
          <w:highlight w:val="cyan"/>
          <w:u w:val="single"/>
        </w:rPr>
        <w:t xml:space="preserve">reveals the ultimate inessentiality of </w:t>
      </w:r>
      <w:r w:rsidRPr="00C35FFF">
        <w:rPr>
          <w:u w:val="single"/>
        </w:rPr>
        <w:t xml:space="preserve">the </w:t>
      </w:r>
      <w:proofErr w:type="spellStart"/>
      <w:r w:rsidRPr="001105E9">
        <w:rPr>
          <w:highlight w:val="cyan"/>
          <w:u w:val="single"/>
        </w:rPr>
        <w:t>labour</w:t>
      </w:r>
      <w:proofErr w:type="spellEnd"/>
      <w:r w:rsidRPr="001105E9">
        <w:rPr>
          <w:highlight w:val="cyan"/>
          <w:u w:val="single"/>
        </w:rPr>
        <w:t xml:space="preserve"> process as a site of Black suffering</w:t>
      </w:r>
      <w:r w:rsidRPr="00BB74BB">
        <w:rPr>
          <w:u w:val="single"/>
        </w:rPr>
        <w:t>.</w:t>
      </w:r>
      <w:r w:rsidRPr="007F0ACA">
        <w:t xml:space="preserve"> </w:t>
      </w:r>
      <w:r w:rsidRPr="00BB74BB">
        <w:rPr>
          <w:sz w:val="16"/>
          <w:szCs w:val="16"/>
        </w:rPr>
        <w:t xml:space="preserve">Kelley (1996, pp. 2–3) recalled his days working at McDonald’s with other </w:t>
      </w:r>
      <w:r w:rsidRPr="00CE4D5B">
        <w:rPr>
          <w:highlight w:val="cyan"/>
          <w:u w:val="single"/>
        </w:rPr>
        <w:t>Black men and women</w:t>
      </w:r>
      <w:r w:rsidRPr="00CE4D5B">
        <w:rPr>
          <w:u w:val="single"/>
        </w:rPr>
        <w:t xml:space="preserve"> </w:t>
      </w:r>
      <w:r w:rsidRPr="00CE4D5B">
        <w:rPr>
          <w:highlight w:val="cyan"/>
          <w:u w:val="single"/>
        </w:rPr>
        <w:t>whose insouciant impoliteness</w:t>
      </w:r>
      <w:r w:rsidRPr="00CE4D5B">
        <w:rPr>
          <w:u w:val="single"/>
        </w:rPr>
        <w:t xml:space="preserve"> against and daily sabotage of workplace rhythms held nothing ‘sacred’ about capitalist work, </w:t>
      </w:r>
      <w:r w:rsidRPr="00CE4D5B">
        <w:rPr>
          <w:highlight w:val="cyan"/>
          <w:u w:val="single"/>
        </w:rPr>
        <w:t>not</w:t>
      </w:r>
      <w:r w:rsidRPr="00CE4D5B">
        <w:rPr>
          <w:u w:val="single"/>
        </w:rPr>
        <w:t xml:space="preserve"> even </w:t>
      </w:r>
      <w:r w:rsidRPr="00CE4D5B">
        <w:rPr>
          <w:highlight w:val="cyan"/>
          <w:u w:val="single"/>
        </w:rPr>
        <w:t>proper and ‘authentic’ forms of class resistance</w:t>
      </w:r>
      <w:r w:rsidRPr="00CE4D5B">
        <w:rPr>
          <w:u w:val="single"/>
        </w:rPr>
        <w:t>.</w:t>
      </w:r>
      <w:r w:rsidRPr="00BB74BB">
        <w:rPr>
          <w:sz w:val="16"/>
          <w:szCs w:val="16"/>
        </w:rPr>
        <w:t xml:space="preserve"> For Gilroy (1991, p. 233), a ‘political and philosophical critique of work and productivism’ is a distinctive characteristic of transatlantic Black cultures.</w:t>
      </w:r>
      <w:r w:rsidRPr="007F0ACA">
        <w:t xml:space="preserve"> </w:t>
      </w:r>
      <w:r w:rsidRPr="00EB2F3E">
        <w:rPr>
          <w:b/>
          <w:bCs/>
          <w:highlight w:val="cyan"/>
          <w:u w:val="single"/>
        </w:rPr>
        <w:t>The Black worker emerged in post-abolition civil society’s desires as an actor that</w:t>
      </w:r>
      <w:r w:rsidRPr="00BB74BB">
        <w:rPr>
          <w:u w:val="single"/>
        </w:rPr>
        <w:t xml:space="preserve">, while targeted outside the workplace by violence exceeding all justification, </w:t>
      </w:r>
      <w:r w:rsidRPr="001105E9">
        <w:rPr>
          <w:highlight w:val="cyan"/>
          <w:u w:val="single"/>
        </w:rPr>
        <w:t>would rationally embrace</w:t>
      </w:r>
      <w:r w:rsidRPr="00BB74BB">
        <w:rPr>
          <w:u w:val="single"/>
        </w:rPr>
        <w:t xml:space="preserve">, inside the workplace, economic compulsion to </w:t>
      </w:r>
      <w:proofErr w:type="spellStart"/>
      <w:r w:rsidRPr="00CE4D5B">
        <w:rPr>
          <w:b/>
          <w:bCs/>
          <w:highlight w:val="cyan"/>
          <w:u w:val="single"/>
        </w:rPr>
        <w:t>labour</w:t>
      </w:r>
      <w:proofErr w:type="spellEnd"/>
      <w:r w:rsidRPr="00EB2F3E">
        <w:rPr>
          <w:b/>
          <w:bCs/>
          <w:highlight w:val="cyan"/>
          <w:u w:val="single"/>
        </w:rPr>
        <w:t>—in the form of consumption habits, gender roles, and family-</w:t>
      </w:r>
      <w:proofErr w:type="spellStart"/>
      <w:r w:rsidRPr="00EB2F3E">
        <w:rPr>
          <w:b/>
          <w:bCs/>
          <w:highlight w:val="cyan"/>
          <w:u w:val="single"/>
        </w:rPr>
        <w:t>centred</w:t>
      </w:r>
      <w:proofErr w:type="spellEnd"/>
      <w:r w:rsidRPr="00EB2F3E">
        <w:rPr>
          <w:b/>
          <w:bCs/>
          <w:highlight w:val="cyan"/>
          <w:u w:val="single"/>
        </w:rPr>
        <w:t xml:space="preserve"> ambition</w:t>
      </w:r>
      <w:r w:rsidRPr="00EB2F3E">
        <w:rPr>
          <w:b/>
          <w:bCs/>
          <w:u w:val="single"/>
        </w:rPr>
        <w:t>—</w:t>
      </w:r>
      <w:r w:rsidRPr="00EB2F3E">
        <w:rPr>
          <w:b/>
          <w:bCs/>
          <w:highlight w:val="cyan"/>
          <w:u w:val="single"/>
        </w:rPr>
        <w:t>as the alt</w:t>
      </w:r>
      <w:r w:rsidRPr="00EB2F3E">
        <w:rPr>
          <w:b/>
          <w:bCs/>
          <w:u w:val="single"/>
        </w:rPr>
        <w:t xml:space="preserve">ernative </w:t>
      </w:r>
      <w:r w:rsidRPr="00EB2F3E">
        <w:rPr>
          <w:b/>
          <w:bCs/>
          <w:highlight w:val="cyan"/>
          <w:u w:val="single"/>
        </w:rPr>
        <w:t>to</w:t>
      </w:r>
      <w:r w:rsidRPr="00EB2F3E">
        <w:rPr>
          <w:b/>
          <w:bCs/>
          <w:u w:val="single"/>
        </w:rPr>
        <w:t xml:space="preserve"> the direct </w:t>
      </w:r>
      <w:r w:rsidRPr="00EB2F3E">
        <w:rPr>
          <w:b/>
          <w:bCs/>
          <w:highlight w:val="cyan"/>
          <w:u w:val="single"/>
        </w:rPr>
        <w:t>physical</w:t>
      </w:r>
      <w:r w:rsidRPr="00EB2F3E">
        <w:rPr>
          <w:b/>
          <w:bCs/>
          <w:u w:val="single"/>
        </w:rPr>
        <w:t xml:space="preserve"> coercion of </w:t>
      </w:r>
      <w:r w:rsidRPr="00EB2F3E">
        <w:rPr>
          <w:b/>
          <w:bCs/>
          <w:highlight w:val="cyan"/>
          <w:u w:val="single"/>
        </w:rPr>
        <w:t>enslavement</w:t>
      </w:r>
      <w:r w:rsidRPr="00BB74BB">
        <w:rPr>
          <w:u w:val="single"/>
        </w:rPr>
        <w:t xml:space="preserve">. While ideologically operational as ‘the iron </w:t>
      </w:r>
      <w:r>
        <w:rPr>
          <w:u w:val="single"/>
        </w:rPr>
        <w:t>fi</w:t>
      </w:r>
      <w:r w:rsidRPr="00BB74BB">
        <w:rPr>
          <w:u w:val="single"/>
        </w:rPr>
        <w:t xml:space="preserve">st of uplift’ </w:t>
      </w:r>
      <w:r w:rsidRPr="00BB74BB">
        <w:rPr>
          <w:sz w:val="16"/>
          <w:szCs w:val="16"/>
        </w:rPr>
        <w:t>(Hartman, 2019, p. 49),</w:t>
      </w:r>
      <w:r w:rsidRPr="00956F1B">
        <w:rPr>
          <w:sz w:val="16"/>
          <w:szCs w:val="16"/>
          <w:u w:val="single"/>
        </w:rPr>
        <w:t xml:space="preserve"> </w:t>
      </w:r>
      <w:r w:rsidRPr="00956F1B">
        <w:rPr>
          <w:u w:val="single"/>
        </w:rPr>
        <w:t xml:space="preserve">the possibilities promised in this normative shift were belied by its function as an adjunct to Black captivity. </w:t>
      </w:r>
      <w:r w:rsidRPr="001105E9">
        <w:rPr>
          <w:u w:val="single"/>
        </w:rPr>
        <w:t>‘The black worker</w:t>
      </w:r>
      <w:r w:rsidRPr="00956F1B">
        <w:rPr>
          <w:u w:val="single"/>
        </w:rPr>
        <w:t>, in which this ultimate justification of racial capitalism resides</w:t>
      </w:r>
      <w:r w:rsidRPr="007F0ACA">
        <w:t xml:space="preserve">’, </w:t>
      </w:r>
      <w:r w:rsidRPr="00956F1B">
        <w:rPr>
          <w:sz w:val="16"/>
          <w:szCs w:val="16"/>
        </w:rPr>
        <w:t xml:space="preserve">writes Marriott (2017), </w:t>
      </w:r>
      <w:r w:rsidRPr="007F0ACA">
        <w:t>‘</w:t>
      </w:r>
      <w:r w:rsidRPr="00956F1B">
        <w:rPr>
          <w:u w:val="single"/>
        </w:rPr>
        <w:t>never accumulates in order to spend but only ever works in order to sacrifice himself to labor. Consequently, he designates a being who is always spent and appropriated.’ Capitalist production is then meant not so much to put blackness to work as to stave off a ‘scandalous, even decadent claim, characterized . . . by excess of luxury</w:t>
      </w:r>
      <w:r w:rsidRPr="007F0ACA">
        <w:t>’</w:t>
      </w:r>
      <w:r w:rsidRPr="00956F1B">
        <w:rPr>
          <w:u w:val="single"/>
        </w:rPr>
        <w:t xml:space="preserve">, or the direct and undisciplined Black access to the means of consumption Marriott calls ‘bling </w:t>
      </w:r>
      <w:proofErr w:type="spellStart"/>
      <w:r w:rsidRPr="00956F1B">
        <w:rPr>
          <w:u w:val="single"/>
        </w:rPr>
        <w:t>bling</w:t>
      </w:r>
      <w:proofErr w:type="spellEnd"/>
      <w:r w:rsidRPr="00956F1B">
        <w:rPr>
          <w:u w:val="single"/>
        </w:rPr>
        <w:t xml:space="preserve">’. Responding to multiple apparatuses of antiblackness, from state repression to racialized poverty in the name of punishing ‘dependency’, to popular culture’s ‘racist economy of jouissance’ </w:t>
      </w:r>
      <w:r w:rsidRPr="00956F1B">
        <w:rPr>
          <w:sz w:val="16"/>
          <w:szCs w:val="16"/>
        </w:rPr>
        <w:t>(Marriott, 2017)</w:t>
      </w:r>
      <w:r w:rsidRPr="00956F1B">
        <w:rPr>
          <w:u w:val="single"/>
        </w:rPr>
        <w:t>, bling exempli</w:t>
      </w:r>
      <w:r>
        <w:rPr>
          <w:u w:val="single"/>
        </w:rPr>
        <w:t>fi</w:t>
      </w:r>
      <w:r w:rsidRPr="00956F1B">
        <w:rPr>
          <w:u w:val="single"/>
        </w:rPr>
        <w:t xml:space="preserve">es a specifically Black articulation of precarity and refusal, echoing the contrast in which ‘the worker demands that productivity be fair and democratic </w:t>
      </w:r>
      <w:r w:rsidRPr="00956F1B">
        <w:rPr>
          <w:sz w:val="16"/>
          <w:szCs w:val="16"/>
        </w:rPr>
        <w:t>(Gramsci’s new hegemony, Lenin’s dictatorship of the proletariat)</w:t>
      </w:r>
      <w:r w:rsidRPr="00956F1B">
        <w:rPr>
          <w:u w:val="single"/>
        </w:rPr>
        <w:t xml:space="preserve">, </w:t>
      </w:r>
      <w:r w:rsidRPr="006000ED">
        <w:rPr>
          <w:u w:val="single"/>
        </w:rPr>
        <w:t xml:space="preserve">the slave, on the other hand, demands that production stop; stop without recourse to its ultimate </w:t>
      </w:r>
      <w:proofErr w:type="spellStart"/>
      <w:r w:rsidRPr="006000ED">
        <w:rPr>
          <w:u w:val="single"/>
        </w:rPr>
        <w:t>democratisation</w:t>
      </w:r>
      <w:proofErr w:type="spellEnd"/>
      <w:r w:rsidRPr="006000ED">
        <w:t>’</w:t>
      </w:r>
      <w:r w:rsidRPr="007F0ACA">
        <w:t xml:space="preserve"> </w:t>
      </w:r>
      <w:r w:rsidRPr="00956F1B">
        <w:rPr>
          <w:sz w:val="16"/>
          <w:szCs w:val="16"/>
        </w:rPr>
        <w:t>(Wilderson, 2003, p. 230).</w:t>
      </w:r>
    </w:p>
    <w:p w14:paraId="3EF23448" w14:textId="77777777" w:rsidR="00CB1DD1" w:rsidRPr="00956F1B" w:rsidRDefault="00CB1DD1" w:rsidP="00CB1DD1">
      <w:pPr>
        <w:rPr>
          <w:sz w:val="16"/>
          <w:szCs w:val="16"/>
        </w:rPr>
      </w:pPr>
      <w:r w:rsidRPr="00956F1B">
        <w:rPr>
          <w:sz w:val="16"/>
          <w:szCs w:val="16"/>
        </w:rPr>
        <w:t>In neocolonial and neoliberal Africa, similar patterns have been observed in the high-risk, potentially lethal world of young precarious workers, which would be reductive to merely categorize as either self-exploitation or potential avenues to new proletarian subjectivities. The artisanal, usually illegal, miners (</w:t>
      </w:r>
      <w:proofErr w:type="spellStart"/>
      <w:r w:rsidRPr="00956F1B">
        <w:rPr>
          <w:sz w:val="16"/>
          <w:szCs w:val="16"/>
        </w:rPr>
        <w:t>creuseurs</w:t>
      </w:r>
      <w:proofErr w:type="spellEnd"/>
      <w:r w:rsidRPr="00956F1B">
        <w:rPr>
          <w:sz w:val="16"/>
          <w:szCs w:val="16"/>
        </w:rPr>
        <w:t xml:space="preserve">) studied by Makori (2017) in the Democratic Republic of </w:t>
      </w:r>
      <w:proofErr w:type="gramStart"/>
      <w:r w:rsidRPr="00956F1B">
        <w:rPr>
          <w:sz w:val="16"/>
          <w:szCs w:val="16"/>
        </w:rPr>
        <w:t>the Congo</w:t>
      </w:r>
      <w:proofErr w:type="gramEnd"/>
      <w:r w:rsidRPr="00956F1B">
        <w:rPr>
          <w:sz w:val="16"/>
          <w:szCs w:val="16"/>
        </w:rPr>
        <w:t xml:space="preserve">, for example, see work as a temporary stratagem, drastically rejecting their own fathers’ investment in stable careers fostered by the paternalism of the colonial state and then state-owned companies, before the ultimate betrayal of those prospects through privatization and divestment. Integral as they surely are to the </w:t>
      </w:r>
      <w:r w:rsidRPr="00956F1B">
        <w:rPr>
          <w:sz w:val="16"/>
          <w:szCs w:val="16"/>
        </w:rPr>
        <w:lastRenderedPageBreak/>
        <w:t xml:space="preserve">operation of mining multinationals, the </w:t>
      </w:r>
      <w:proofErr w:type="spellStart"/>
      <w:r w:rsidRPr="00956F1B">
        <w:rPr>
          <w:sz w:val="16"/>
          <w:szCs w:val="16"/>
        </w:rPr>
        <w:t>creuseurs</w:t>
      </w:r>
      <w:proofErr w:type="spellEnd"/>
      <w:r w:rsidRPr="00956F1B">
        <w:rPr>
          <w:sz w:val="16"/>
          <w:szCs w:val="16"/>
        </w:rPr>
        <w:t xml:space="preserve"> are nonetheless criminalized and targeted by state repression and societal deprecation of their poor work ethics.</w:t>
      </w:r>
    </w:p>
    <w:p w14:paraId="6CCC8A64" w14:textId="77777777" w:rsidR="00CB1DD1" w:rsidRPr="00956F1B" w:rsidRDefault="00CB1DD1" w:rsidP="00CB1DD1">
      <w:pPr>
        <w:rPr>
          <w:sz w:val="16"/>
          <w:szCs w:val="16"/>
        </w:rPr>
      </w:pPr>
      <w:r w:rsidRPr="00956F1B">
        <w:rPr>
          <w:sz w:val="16"/>
          <w:szCs w:val="16"/>
        </w:rPr>
        <w:t>The pre-colonial origins of cultural motifs inspiring their practices speak nonetheless to an African resistance to proletarianization, which, I have also found (</w:t>
      </w:r>
      <w:proofErr w:type="spellStart"/>
      <w:r w:rsidRPr="00956F1B">
        <w:rPr>
          <w:sz w:val="16"/>
          <w:szCs w:val="16"/>
        </w:rPr>
        <w:t>Barchiesi</w:t>
      </w:r>
      <w:proofErr w:type="spellEnd"/>
      <w:r w:rsidRPr="00956F1B">
        <w:rPr>
          <w:sz w:val="16"/>
          <w:szCs w:val="16"/>
        </w:rPr>
        <w:t xml:space="preserve">, 2011), has long been scandalous for established authorities, anticolonial movements, and </w:t>
      </w:r>
      <w:proofErr w:type="spellStart"/>
      <w:r w:rsidRPr="00956F1B">
        <w:rPr>
          <w:sz w:val="16"/>
          <w:szCs w:val="16"/>
        </w:rPr>
        <w:t>anti capitalist</w:t>
      </w:r>
      <w:proofErr w:type="spellEnd"/>
      <w:r w:rsidRPr="00956F1B">
        <w:rPr>
          <w:sz w:val="16"/>
          <w:szCs w:val="16"/>
        </w:rPr>
        <w:t xml:space="preserve"> scholarship alike.</w:t>
      </w:r>
    </w:p>
    <w:p w14:paraId="7DE60F2B" w14:textId="77777777" w:rsidR="00CB1DD1" w:rsidRPr="00956F1B" w:rsidRDefault="00CB1DD1" w:rsidP="00CB1DD1">
      <w:pPr>
        <w:rPr>
          <w:sz w:val="16"/>
          <w:szCs w:val="16"/>
        </w:rPr>
      </w:pPr>
      <w:r w:rsidRPr="00956F1B">
        <w:rPr>
          <w:sz w:val="16"/>
          <w:szCs w:val="16"/>
        </w:rPr>
        <w:t xml:space="preserve">Persistent antiblackness across enslavement, abolition, and African colonization determines a drastic bifurcation in the meanings of ‘race’ and blackness for working-class politics. As a </w:t>
      </w:r>
      <w:proofErr w:type="spellStart"/>
      <w:r w:rsidRPr="00956F1B">
        <w:rPr>
          <w:sz w:val="16"/>
          <w:szCs w:val="16"/>
        </w:rPr>
        <w:t>gure</w:t>
      </w:r>
      <w:proofErr w:type="spellEnd"/>
      <w:r w:rsidRPr="00956F1B">
        <w:rPr>
          <w:sz w:val="16"/>
          <w:szCs w:val="16"/>
        </w:rPr>
        <w:t xml:space="preserve"> of difference that is produced by the very gaze that claims to objectively know it, ‘race’ has proven useful to capitalist </w:t>
      </w:r>
      <w:proofErr w:type="spellStart"/>
      <w:r w:rsidRPr="00956F1B">
        <w:rPr>
          <w:sz w:val="16"/>
          <w:szCs w:val="16"/>
        </w:rPr>
        <w:t>manoeuvres</w:t>
      </w:r>
      <w:proofErr w:type="spellEnd"/>
      <w:r w:rsidRPr="00956F1B">
        <w:rPr>
          <w:sz w:val="16"/>
          <w:szCs w:val="16"/>
        </w:rPr>
        <w:t xml:space="preserve"> aimed at dividing workers along lines of identity and </w:t>
      </w:r>
      <w:proofErr w:type="gramStart"/>
      <w:r w:rsidRPr="00956F1B">
        <w:rPr>
          <w:sz w:val="16"/>
          <w:szCs w:val="16"/>
        </w:rPr>
        <w:t>culture</w:t>
      </w:r>
      <w:proofErr w:type="gramEnd"/>
      <w:r w:rsidRPr="00956F1B">
        <w:rPr>
          <w:sz w:val="16"/>
          <w:szCs w:val="16"/>
        </w:rPr>
        <w:t xml:space="preserve"> but it has also offered a clear target of ideological critique by organized forces aspiring to </w:t>
      </w:r>
      <w:proofErr w:type="spellStart"/>
      <w:r w:rsidRPr="00956F1B">
        <w:rPr>
          <w:sz w:val="16"/>
          <w:szCs w:val="16"/>
        </w:rPr>
        <w:t>labour</w:t>
      </w:r>
      <w:proofErr w:type="spellEnd"/>
      <w:r w:rsidRPr="00956F1B">
        <w:rPr>
          <w:sz w:val="16"/>
          <w:szCs w:val="16"/>
        </w:rPr>
        <w:t xml:space="preserve"> unity and solidarity. Antiblackness, however, speaks to gratuitousness and fungibility (in Hartman’s, 1997, in </w:t>
      </w:r>
      <w:proofErr w:type="spellStart"/>
      <w:r w:rsidRPr="00956F1B">
        <w:rPr>
          <w:sz w:val="16"/>
          <w:szCs w:val="16"/>
        </w:rPr>
        <w:t>uential</w:t>
      </w:r>
      <w:proofErr w:type="spellEnd"/>
      <w:r w:rsidRPr="00956F1B">
        <w:rPr>
          <w:sz w:val="16"/>
          <w:szCs w:val="16"/>
        </w:rPr>
        <w:t xml:space="preserve"> term) in ways that are incommensurable with </w:t>
      </w:r>
      <w:proofErr w:type="spellStart"/>
      <w:r w:rsidRPr="00956F1B">
        <w:rPr>
          <w:sz w:val="16"/>
          <w:szCs w:val="16"/>
        </w:rPr>
        <w:t>commodi</w:t>
      </w:r>
      <w:proofErr w:type="spellEnd"/>
      <w:r w:rsidRPr="00956F1B">
        <w:rPr>
          <w:sz w:val="16"/>
          <w:szCs w:val="16"/>
        </w:rPr>
        <w:t xml:space="preserve"> ed </w:t>
      </w:r>
      <w:proofErr w:type="spellStart"/>
      <w:r w:rsidRPr="00956F1B">
        <w:rPr>
          <w:sz w:val="16"/>
          <w:szCs w:val="16"/>
        </w:rPr>
        <w:t>labour</w:t>
      </w:r>
      <w:proofErr w:type="spellEnd"/>
      <w:r w:rsidRPr="00956F1B">
        <w:rPr>
          <w:sz w:val="16"/>
          <w:szCs w:val="16"/>
        </w:rPr>
        <w:t xml:space="preserve">. Black women’s domestic work has produced a virtually endless range of material and affective values, while remaining utterly devalued by absolute vulnerability to underdressed violence. In </w:t>
      </w:r>
      <w:proofErr w:type="spellStart"/>
      <w:r w:rsidRPr="00956F1B">
        <w:rPr>
          <w:sz w:val="16"/>
          <w:szCs w:val="16"/>
        </w:rPr>
        <w:t>nite</w:t>
      </w:r>
      <w:proofErr w:type="spellEnd"/>
      <w:r w:rsidRPr="00956F1B">
        <w:rPr>
          <w:sz w:val="16"/>
          <w:szCs w:val="16"/>
        </w:rPr>
        <w:t xml:space="preserve"> usability underscored by terror has forced enslaved Black women to create the very conditions of existence of white civil society, as white women’s newfound rights of property in slaves facilitated the formation of white families and households. The incorporation of expected slave offspring (or ‘increase’) in calculations over inheritance also fostered the maturation, in eighteenth- and early nineteenth-century United States, of white individual economic sovereignty focused on the making of future generations (Jones, 2007; Morgan, 2004).</w:t>
      </w:r>
    </w:p>
    <w:p w14:paraId="7DE0D3BC" w14:textId="77777777" w:rsidR="00CB1DD1" w:rsidRPr="007F0ACA" w:rsidRDefault="00CB1DD1" w:rsidP="00CB1DD1">
      <w:r w:rsidRPr="00956F1B">
        <w:rPr>
          <w:noProof/>
          <w:u w:val="single"/>
        </w:rPr>
        <mc:AlternateContent>
          <mc:Choice Requires="wps">
            <w:drawing>
              <wp:anchor distT="0" distB="0" distL="0" distR="0" simplePos="0" relativeHeight="251668480" behindDoc="0" locked="0" layoutInCell="1" allowOverlap="1" wp14:anchorId="49B5DF42" wp14:editId="6142C875">
                <wp:simplePos x="0" y="0"/>
                <wp:positionH relativeFrom="page">
                  <wp:posOffset>7240710</wp:posOffset>
                </wp:positionH>
                <wp:positionV relativeFrom="page">
                  <wp:posOffset>2517394</wp:posOffset>
                </wp:positionV>
                <wp:extent cx="139065" cy="565975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1C79DB32" w14:textId="77777777" w:rsidR="00CB1DD1" w:rsidRDefault="00CB1DD1" w:rsidP="00CB1DD1">
                            <w:pPr>
                              <w:spacing w:before="14"/>
                              <w:ind w:left="20"/>
                              <w:rPr>
                                <w:rFonts w:ascii="Arial"/>
                                <w:sz w:val="16"/>
                              </w:rPr>
                            </w:pPr>
                            <w:r>
                              <w:rPr>
                                <w:rFonts w:ascii="Arial"/>
                                <w:color w:val="666666"/>
                                <w:sz w:val="16"/>
                              </w:rPr>
                              <w:t>Downloaded</w:t>
                            </w:r>
                            <w:r>
                              <w:rPr>
                                <w:rFonts w:ascii="Arial"/>
                                <w:color w:val="666666"/>
                                <w:spacing w:val="-11"/>
                                <w:sz w:val="16"/>
                              </w:rPr>
                              <w:t xml:space="preserve"> </w:t>
                            </w:r>
                            <w:r>
                              <w:rPr>
                                <w:rFonts w:ascii="Arial"/>
                                <w:color w:val="666666"/>
                                <w:sz w:val="16"/>
                              </w:rPr>
                              <w:t>from</w:t>
                            </w:r>
                            <w:r>
                              <w:rPr>
                                <w:rFonts w:ascii="Arial"/>
                                <w:color w:val="666666"/>
                                <w:spacing w:val="-11"/>
                                <w:sz w:val="16"/>
                              </w:rPr>
                              <w:t xml:space="preserve"> </w:t>
                            </w:r>
                            <w:r>
                              <w:rPr>
                                <w:rFonts w:ascii="Arial"/>
                                <w:color w:val="666666"/>
                                <w:sz w:val="16"/>
                              </w:rPr>
                              <w:t>https://academic.oup.com/edited-volume/59763/chapter/508603022</w:t>
                            </w:r>
                            <w:r>
                              <w:rPr>
                                <w:rFonts w:ascii="Arial"/>
                                <w:color w:val="666666"/>
                                <w:spacing w:val="-11"/>
                                <w:sz w:val="16"/>
                              </w:rPr>
                              <w:t xml:space="preserve"> </w:t>
                            </w:r>
                            <w:r>
                              <w:rPr>
                                <w:rFonts w:ascii="Arial"/>
                                <w:color w:val="666666"/>
                                <w:sz w:val="16"/>
                              </w:rPr>
                              <w:t>by</w:t>
                            </w:r>
                            <w:r>
                              <w:rPr>
                                <w:rFonts w:ascii="Arial"/>
                                <w:color w:val="666666"/>
                                <w:spacing w:val="-11"/>
                                <w:sz w:val="16"/>
                              </w:rPr>
                              <w:t xml:space="preserve"> </w:t>
                            </w:r>
                            <w:r>
                              <w:rPr>
                                <w:rFonts w:ascii="Arial"/>
                                <w:color w:val="666666"/>
                                <w:sz w:val="16"/>
                              </w:rPr>
                              <w:t>Franco</w:t>
                            </w:r>
                            <w:r>
                              <w:rPr>
                                <w:rFonts w:ascii="Arial"/>
                                <w:color w:val="666666"/>
                                <w:spacing w:val="-11"/>
                                <w:sz w:val="16"/>
                              </w:rPr>
                              <w:t xml:space="preserve"> </w:t>
                            </w:r>
                            <w:r>
                              <w:rPr>
                                <w:rFonts w:ascii="Arial"/>
                                <w:color w:val="666666"/>
                                <w:sz w:val="16"/>
                              </w:rPr>
                              <w:t>Barchiesi</w:t>
                            </w:r>
                            <w:r>
                              <w:rPr>
                                <w:rFonts w:ascii="Arial"/>
                                <w:color w:val="666666"/>
                                <w:spacing w:val="-11"/>
                                <w:sz w:val="16"/>
                              </w:rPr>
                              <w:t xml:space="preserve"> </w:t>
                            </w:r>
                            <w:r>
                              <w:rPr>
                                <w:rFonts w:ascii="Arial"/>
                                <w:color w:val="666666"/>
                                <w:sz w:val="16"/>
                              </w:rPr>
                              <w:t>on</w:t>
                            </w:r>
                            <w:r>
                              <w:rPr>
                                <w:rFonts w:ascii="Arial"/>
                                <w:color w:val="666666"/>
                                <w:spacing w:val="-11"/>
                                <w:sz w:val="16"/>
                              </w:rPr>
                              <w:t xml:space="preserve"> </w:t>
                            </w:r>
                            <w:r>
                              <w:rPr>
                                <w:rFonts w:ascii="Arial"/>
                                <w:color w:val="666666"/>
                                <w:sz w:val="16"/>
                              </w:rPr>
                              <w:t>21</w:t>
                            </w:r>
                            <w:r>
                              <w:rPr>
                                <w:rFonts w:ascii="Arial"/>
                                <w:color w:val="666666"/>
                                <w:spacing w:val="-11"/>
                                <w:sz w:val="16"/>
                              </w:rPr>
                              <w:t xml:space="preserve"> </w:t>
                            </w:r>
                            <w:r>
                              <w:rPr>
                                <w:rFonts w:ascii="Arial"/>
                                <w:color w:val="666666"/>
                                <w:sz w:val="16"/>
                              </w:rPr>
                              <w:t>March</w:t>
                            </w:r>
                            <w:r>
                              <w:rPr>
                                <w:rFonts w:ascii="Arial"/>
                                <w:color w:val="666666"/>
                                <w:spacing w:val="-10"/>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 w14:anchorId="49B5DF42" id="Textbox 28" o:spid="_x0000_s1032" type="#_x0000_t202" style="position:absolute;margin-left:570.15pt;margin-top:198.2pt;width:10.95pt;height:445.6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" filled="f" stroked="f">
                <v:textbox style="layout-flow:vertical" inset="0,0,0,0">
                  <w:txbxContent>
                    <w:p w14:paraId="1C79DB32" w14:textId="77777777" w:rsidR="00CB1DD1" w:rsidRDefault="00CB1DD1" w:rsidP="00CB1DD1">
                      <w:pPr>
                        <w:spacing w:before="14"/>
                        <w:ind w:left="20"/>
                        <w:rPr>
                          <w:rFonts w:ascii="Arial"/>
                          <w:sz w:val="16"/>
                        </w:rPr>
                      </w:pPr>
                      <w:r>
                        <w:rPr>
                          <w:rFonts w:ascii="Arial"/>
                          <w:color w:val="666666"/>
                          <w:sz w:val="16"/>
                        </w:rPr>
                        <w:t>Downloaded</w:t>
                      </w:r>
                      <w:r>
                        <w:rPr>
                          <w:rFonts w:ascii="Arial"/>
                          <w:color w:val="666666"/>
                          <w:spacing w:val="-11"/>
                          <w:sz w:val="16"/>
                        </w:rPr>
                        <w:t xml:space="preserve"> </w:t>
                      </w:r>
                      <w:r>
                        <w:rPr>
                          <w:rFonts w:ascii="Arial"/>
                          <w:color w:val="666666"/>
                          <w:sz w:val="16"/>
                        </w:rPr>
                        <w:t>from</w:t>
                      </w:r>
                      <w:r>
                        <w:rPr>
                          <w:rFonts w:ascii="Arial"/>
                          <w:color w:val="666666"/>
                          <w:spacing w:val="-11"/>
                          <w:sz w:val="16"/>
                        </w:rPr>
                        <w:t xml:space="preserve"> </w:t>
                      </w:r>
                      <w:r>
                        <w:rPr>
                          <w:rFonts w:ascii="Arial"/>
                          <w:color w:val="666666"/>
                          <w:sz w:val="16"/>
                        </w:rPr>
                        <w:t>https://academic.oup.com/edited-volume/59763/chapter/508603022</w:t>
                      </w:r>
                      <w:r>
                        <w:rPr>
                          <w:rFonts w:ascii="Arial"/>
                          <w:color w:val="666666"/>
                          <w:spacing w:val="-11"/>
                          <w:sz w:val="16"/>
                        </w:rPr>
                        <w:t xml:space="preserve"> </w:t>
                      </w:r>
                      <w:r>
                        <w:rPr>
                          <w:rFonts w:ascii="Arial"/>
                          <w:color w:val="666666"/>
                          <w:sz w:val="16"/>
                        </w:rPr>
                        <w:t>by</w:t>
                      </w:r>
                      <w:r>
                        <w:rPr>
                          <w:rFonts w:ascii="Arial"/>
                          <w:color w:val="666666"/>
                          <w:spacing w:val="-11"/>
                          <w:sz w:val="16"/>
                        </w:rPr>
                        <w:t xml:space="preserve"> </w:t>
                      </w:r>
                      <w:r>
                        <w:rPr>
                          <w:rFonts w:ascii="Arial"/>
                          <w:color w:val="666666"/>
                          <w:sz w:val="16"/>
                        </w:rPr>
                        <w:t>Franco</w:t>
                      </w:r>
                      <w:r>
                        <w:rPr>
                          <w:rFonts w:ascii="Arial"/>
                          <w:color w:val="666666"/>
                          <w:spacing w:val="-11"/>
                          <w:sz w:val="16"/>
                        </w:rPr>
                        <w:t xml:space="preserve"> </w:t>
                      </w:r>
                      <w:r>
                        <w:rPr>
                          <w:rFonts w:ascii="Arial"/>
                          <w:color w:val="666666"/>
                          <w:sz w:val="16"/>
                        </w:rPr>
                        <w:t>Barchiesi</w:t>
                      </w:r>
                      <w:r>
                        <w:rPr>
                          <w:rFonts w:ascii="Arial"/>
                          <w:color w:val="666666"/>
                          <w:spacing w:val="-11"/>
                          <w:sz w:val="16"/>
                        </w:rPr>
                        <w:t xml:space="preserve"> </w:t>
                      </w:r>
                      <w:r>
                        <w:rPr>
                          <w:rFonts w:ascii="Arial"/>
                          <w:color w:val="666666"/>
                          <w:sz w:val="16"/>
                        </w:rPr>
                        <w:t>on</w:t>
                      </w:r>
                      <w:r>
                        <w:rPr>
                          <w:rFonts w:ascii="Arial"/>
                          <w:color w:val="666666"/>
                          <w:spacing w:val="-11"/>
                          <w:sz w:val="16"/>
                        </w:rPr>
                        <w:t xml:space="preserve"> </w:t>
                      </w:r>
                      <w:r>
                        <w:rPr>
                          <w:rFonts w:ascii="Arial"/>
                          <w:color w:val="666666"/>
                          <w:sz w:val="16"/>
                        </w:rPr>
                        <w:t>21</w:t>
                      </w:r>
                      <w:r>
                        <w:rPr>
                          <w:rFonts w:ascii="Arial"/>
                          <w:color w:val="666666"/>
                          <w:spacing w:val="-11"/>
                          <w:sz w:val="16"/>
                        </w:rPr>
                        <w:t xml:space="preserve"> </w:t>
                      </w:r>
                      <w:r>
                        <w:rPr>
                          <w:rFonts w:ascii="Arial"/>
                          <w:color w:val="666666"/>
                          <w:sz w:val="16"/>
                        </w:rPr>
                        <w:t>March</w:t>
                      </w:r>
                      <w:r>
                        <w:rPr>
                          <w:rFonts w:ascii="Arial"/>
                          <w:color w:val="666666"/>
                          <w:spacing w:val="-10"/>
                          <w:sz w:val="16"/>
                        </w:rPr>
                        <w:t xml:space="preserve"> </w:t>
                      </w:r>
                      <w:r>
                        <w:rPr>
                          <w:rFonts w:ascii="Arial"/>
                          <w:color w:val="666666"/>
                          <w:spacing w:val="-4"/>
                          <w:sz w:val="16"/>
                        </w:rPr>
                        <w:t>2025</w:t>
                      </w:r>
                    </w:p>
                  </w:txbxContent>
                </v:textbox>
                <w10:wrap anchorx="page" anchory="page"/>
              </v:shape>
            </w:pict>
          </mc:Fallback>
        </mc:AlternateContent>
      </w:r>
      <w:r w:rsidRPr="00956F1B">
        <w:rPr>
          <w:u w:val="single"/>
        </w:rPr>
        <w:t>The continuation of Black women’s captivity in post-abolition contexts has been documented through the persistence of racialized sexual violence within white domestic employment</w:t>
      </w:r>
      <w:r w:rsidRPr="007F0ACA">
        <w:t xml:space="preserve">. </w:t>
      </w:r>
      <w:r w:rsidRPr="00956F1B">
        <w:rPr>
          <w:sz w:val="16"/>
          <w:szCs w:val="16"/>
        </w:rPr>
        <w:t xml:space="preserve">Sharpe (2010, pp. 159–168) comments that </w:t>
      </w:r>
      <w:r w:rsidRPr="001105E9">
        <w:rPr>
          <w:highlight w:val="cyan"/>
          <w:u w:val="single"/>
        </w:rPr>
        <w:t>the ‘mammy’ occupies a major space in American imagination</w:t>
      </w:r>
      <w:r w:rsidRPr="00956F1B">
        <w:rPr>
          <w:u w:val="single"/>
        </w:rPr>
        <w:t xml:space="preserve"> because it is not a mere stereotype but rather condenses in the trope of a disfigured humanization the actual, multifarious work of care and pleasure Black women were and are forced to deliver</w:t>
      </w:r>
      <w:r w:rsidRPr="006000ED">
        <w:rPr>
          <w:u w:val="single"/>
        </w:rPr>
        <w:t xml:space="preserve">. </w:t>
      </w:r>
      <w:r w:rsidRPr="001105E9">
        <w:rPr>
          <w:highlight w:val="cyan"/>
          <w:u w:val="single"/>
        </w:rPr>
        <w:t>To categorize Black women’s productive positionality, gender appears as inadequate as class to the extent it underplays</w:t>
      </w:r>
      <w:r w:rsidRPr="007F0ACA">
        <w:t xml:space="preserve">, </w:t>
      </w:r>
      <w:r w:rsidRPr="00956F1B">
        <w:rPr>
          <w:sz w:val="16"/>
          <w:szCs w:val="16"/>
        </w:rPr>
        <w:t xml:space="preserve">as Broeck (2008, p. 8) puts it, </w:t>
      </w:r>
      <w:r w:rsidRPr="001105E9">
        <w:rPr>
          <w:highlight w:val="cyan"/>
          <w:u w:val="single"/>
        </w:rPr>
        <w:t>the separation between humanity and blackness, rather than between man and woman, as</w:t>
      </w:r>
      <w:r w:rsidRPr="001105E9">
        <w:rPr>
          <w:u w:val="single"/>
        </w:rPr>
        <w:t xml:space="preserve"> the </w:t>
      </w:r>
      <w:r w:rsidRPr="001105E9">
        <w:rPr>
          <w:highlight w:val="cyan"/>
          <w:u w:val="single"/>
        </w:rPr>
        <w:t>‘founding difference</w:t>
      </w:r>
      <w:r w:rsidRPr="00956F1B">
        <w:rPr>
          <w:u w:val="single"/>
        </w:rPr>
        <w:t xml:space="preserve"> of early modern Euro-American </w:t>
      </w:r>
      <w:proofErr w:type="gramStart"/>
      <w:r w:rsidRPr="00956F1B">
        <w:rPr>
          <w:u w:val="single"/>
        </w:rPr>
        <w:t>societies’</w:t>
      </w:r>
      <w:proofErr w:type="gramEnd"/>
      <w:r w:rsidRPr="007F0ACA">
        <w:t xml:space="preserve">. </w:t>
      </w:r>
      <w:r w:rsidRPr="00956F1B">
        <w:rPr>
          <w:sz w:val="16"/>
          <w:szCs w:val="16"/>
        </w:rPr>
        <w:t xml:space="preserve">Defining Black women’s </w:t>
      </w:r>
      <w:proofErr w:type="spellStart"/>
      <w:r w:rsidRPr="00956F1B">
        <w:rPr>
          <w:sz w:val="16"/>
          <w:szCs w:val="16"/>
        </w:rPr>
        <w:t>labours</w:t>
      </w:r>
      <w:proofErr w:type="spellEnd"/>
      <w:r w:rsidRPr="00956F1B">
        <w:rPr>
          <w:sz w:val="16"/>
          <w:szCs w:val="16"/>
        </w:rPr>
        <w:t xml:space="preserve"> as a process of ‘gestation’, rather than production, Hartman has underscored the chasm between the politically tractable terrains of ‘race’, ‘class’, and ‘gender’ and </w:t>
      </w:r>
      <w:r w:rsidRPr="00956F1B">
        <w:rPr>
          <w:u w:val="single"/>
        </w:rPr>
        <w:t xml:space="preserve">the scandal blackness constitutes for workers’ and women’s movements contesting the societal distribution of economic value. </w:t>
      </w:r>
      <w:r w:rsidRPr="00EB2F3E">
        <w:rPr>
          <w:b/>
          <w:bCs/>
          <w:highlight w:val="cyan"/>
          <w:u w:val="single"/>
        </w:rPr>
        <w:t>Black women’s ‘forms of care, intimacy, and sustenance exploited by racial capitalism</w:t>
      </w:r>
      <w:r w:rsidRPr="00EB2F3E">
        <w:rPr>
          <w:b/>
          <w:bCs/>
          <w:u w:val="single"/>
        </w:rPr>
        <w:t xml:space="preserve">, most importantly, are not reducible to or exhausted by it. </w:t>
      </w:r>
      <w:r w:rsidRPr="00EB2F3E">
        <w:rPr>
          <w:b/>
          <w:bCs/>
          <w:highlight w:val="cyan"/>
          <w:u w:val="single"/>
        </w:rPr>
        <w:t xml:space="preserve">These labors cannot be assimilated to the </w:t>
      </w:r>
      <w:r w:rsidRPr="00C35FFF">
        <w:rPr>
          <w:b/>
          <w:bCs/>
          <w:u w:val="single"/>
        </w:rPr>
        <w:t xml:space="preserve">template or </w:t>
      </w:r>
      <w:r w:rsidRPr="00EB2F3E">
        <w:rPr>
          <w:b/>
          <w:bCs/>
          <w:highlight w:val="cyan"/>
          <w:u w:val="single"/>
        </w:rPr>
        <w:t xml:space="preserve">grid of the black </w:t>
      </w:r>
      <w:proofErr w:type="gramStart"/>
      <w:r w:rsidRPr="00EB2F3E">
        <w:rPr>
          <w:b/>
          <w:bCs/>
          <w:highlight w:val="cyan"/>
          <w:u w:val="single"/>
        </w:rPr>
        <w:t>worker, but</w:t>
      </w:r>
      <w:proofErr w:type="gramEnd"/>
      <w:r w:rsidRPr="00EB2F3E">
        <w:rPr>
          <w:b/>
          <w:bCs/>
          <w:highlight w:val="cyan"/>
          <w:u w:val="single"/>
        </w:rPr>
        <w:t xml:space="preserve"> instead nourish the latent text of the fugitive</w:t>
      </w:r>
      <w:r w:rsidRPr="00EB2F3E">
        <w:rPr>
          <w:b/>
          <w:bCs/>
          <w:u w:val="single"/>
        </w:rPr>
        <w:t>’</w:t>
      </w:r>
      <w:r w:rsidRPr="007F0ACA">
        <w:t xml:space="preserve"> </w:t>
      </w:r>
      <w:r w:rsidRPr="00956F1B">
        <w:rPr>
          <w:sz w:val="16"/>
          <w:szCs w:val="16"/>
        </w:rPr>
        <w:t>(Hartman, 2016, p. 171).</w:t>
      </w:r>
    </w:p>
    <w:p w14:paraId="3527E1E3" w14:textId="77777777" w:rsidR="00CB1DD1" w:rsidRDefault="00CB1DD1" w:rsidP="00CB1DD1">
      <w:pPr>
        <w:rPr>
          <w:b/>
          <w:bCs/>
          <w:u w:val="single"/>
        </w:rPr>
      </w:pPr>
      <w:r w:rsidRPr="00365CF0">
        <w:rPr>
          <w:sz w:val="16"/>
          <w:szCs w:val="16"/>
        </w:rPr>
        <w:t xml:space="preserve">Black feminism has grasped the uniqueness of Black women’s </w:t>
      </w:r>
      <w:proofErr w:type="spellStart"/>
      <w:r w:rsidRPr="00365CF0">
        <w:rPr>
          <w:sz w:val="16"/>
          <w:szCs w:val="16"/>
        </w:rPr>
        <w:t>labours</w:t>
      </w:r>
      <w:proofErr w:type="spellEnd"/>
      <w:r w:rsidRPr="00365CF0">
        <w:rPr>
          <w:sz w:val="16"/>
          <w:szCs w:val="16"/>
        </w:rPr>
        <w:t xml:space="preserve"> in intersectional terms that, already in the words of Claudia Jones (1995, p. 116) soon after the Second World War, marked those </w:t>
      </w:r>
      <w:proofErr w:type="spellStart"/>
      <w:r w:rsidRPr="00365CF0">
        <w:rPr>
          <w:sz w:val="16"/>
          <w:szCs w:val="16"/>
        </w:rPr>
        <w:t>labours’</w:t>
      </w:r>
      <w:proofErr w:type="spellEnd"/>
      <w:r w:rsidRPr="00365CF0">
        <w:rPr>
          <w:sz w:val="16"/>
          <w:szCs w:val="16"/>
        </w:rPr>
        <w:t xml:space="preserve"> discrepancy not only from working-class imagery but also from ‘chauvinism on the part of progressive white women’</w:t>
      </w:r>
      <w:r w:rsidRPr="007F0ACA">
        <w:t xml:space="preserve">. </w:t>
      </w:r>
      <w:r w:rsidRPr="00365CF0">
        <w:rPr>
          <w:u w:val="single"/>
        </w:rPr>
        <w:t xml:space="preserve">As </w:t>
      </w:r>
      <w:r w:rsidRPr="0099773D">
        <w:rPr>
          <w:highlight w:val="cyan"/>
          <w:u w:val="single"/>
        </w:rPr>
        <w:t>a deliberate theoretical intervention by and for Black women</w:t>
      </w:r>
      <w:r w:rsidRPr="00365CF0">
        <w:rPr>
          <w:u w:val="single"/>
        </w:rPr>
        <w:t xml:space="preserve">, </w:t>
      </w:r>
      <w:r w:rsidRPr="0099773D">
        <w:rPr>
          <w:highlight w:val="cyan"/>
          <w:u w:val="single"/>
        </w:rPr>
        <w:t>intersectionality</w:t>
      </w:r>
      <w:r w:rsidRPr="00365CF0">
        <w:rPr>
          <w:u w:val="single"/>
        </w:rPr>
        <w:t xml:space="preserve"> has aimed to express and redress mutually </w:t>
      </w:r>
      <w:r w:rsidRPr="0099773D">
        <w:rPr>
          <w:highlight w:val="cyan"/>
          <w:u w:val="single"/>
        </w:rPr>
        <w:t>reinforc</w:t>
      </w:r>
      <w:r w:rsidRPr="00365CF0">
        <w:rPr>
          <w:u w:val="single"/>
        </w:rPr>
        <w:t xml:space="preserve">ing </w:t>
      </w:r>
      <w:r w:rsidRPr="0099773D">
        <w:rPr>
          <w:highlight w:val="cyan"/>
          <w:u w:val="single"/>
        </w:rPr>
        <w:t>sexual</w:t>
      </w:r>
      <w:r w:rsidRPr="00365CF0">
        <w:rPr>
          <w:u w:val="single"/>
        </w:rPr>
        <w:t xml:space="preserve">, </w:t>
      </w:r>
      <w:r w:rsidRPr="0099773D">
        <w:rPr>
          <w:highlight w:val="cyan"/>
          <w:u w:val="single"/>
        </w:rPr>
        <w:t>class</w:t>
      </w:r>
      <w:r w:rsidRPr="00365CF0">
        <w:rPr>
          <w:u w:val="single"/>
        </w:rPr>
        <w:t xml:space="preserve">, </w:t>
      </w:r>
      <w:r w:rsidRPr="0099773D">
        <w:rPr>
          <w:highlight w:val="cyan"/>
          <w:u w:val="single"/>
        </w:rPr>
        <w:t>and racial oppressions with the effect of setting blackness and antiblack violence apart from the race–class–gender triad</w:t>
      </w:r>
      <w:r w:rsidRPr="007F0ACA">
        <w:t xml:space="preserve"> </w:t>
      </w:r>
      <w:r w:rsidRPr="00365CF0">
        <w:rPr>
          <w:sz w:val="16"/>
          <w:szCs w:val="16"/>
        </w:rPr>
        <w:t>(Douglass, 2016).</w:t>
      </w:r>
      <w:r w:rsidRPr="007F0ACA">
        <w:t xml:space="preserve"> </w:t>
      </w:r>
      <w:r w:rsidRPr="00365CF0">
        <w:rPr>
          <w:sz w:val="16"/>
          <w:szCs w:val="16"/>
        </w:rPr>
        <w:t xml:space="preserve">The subsequent vicissitudes of intersectionality once it gradually became a theory of coalitional politics are not of concern for this article, except to emphasize how expunging the theory’s initial focus on antiblackness may have helped it conceptualize forms of collective agency, whose ‘theoretical mobility’, Douglass (2016, p. 116) writes, relies on con </w:t>
      </w:r>
      <w:proofErr w:type="spellStart"/>
      <w:r w:rsidRPr="00365CF0">
        <w:rPr>
          <w:sz w:val="16"/>
          <w:szCs w:val="16"/>
        </w:rPr>
        <w:t>ning</w:t>
      </w:r>
      <w:proofErr w:type="spellEnd"/>
      <w:r w:rsidRPr="00365CF0">
        <w:rPr>
          <w:sz w:val="16"/>
          <w:szCs w:val="16"/>
        </w:rPr>
        <w:t xml:space="preserve"> blackness to the realm of the static, the anachronistic, and the unspeakable. </w:t>
      </w:r>
      <w:r w:rsidRPr="00365CF0">
        <w:rPr>
          <w:u w:val="single"/>
        </w:rPr>
        <w:t>Hartman’s</w:t>
      </w:r>
      <w:r w:rsidRPr="00365CF0">
        <w:rPr>
          <w:sz w:val="16"/>
          <w:szCs w:val="16"/>
        </w:rPr>
        <w:t xml:space="preserve"> (2016, p. 171)</w:t>
      </w:r>
      <w:r w:rsidRPr="007F0ACA">
        <w:t xml:space="preserve"> </w:t>
      </w:r>
      <w:r w:rsidRPr="00365CF0">
        <w:rPr>
          <w:u w:val="single"/>
        </w:rPr>
        <w:t xml:space="preserve">reclamation of </w:t>
      </w:r>
      <w:r w:rsidRPr="00EB2F3E">
        <w:rPr>
          <w:b/>
          <w:bCs/>
          <w:highlight w:val="cyan"/>
          <w:u w:val="single"/>
        </w:rPr>
        <w:t>Black fugitivity</w:t>
      </w:r>
      <w:r w:rsidRPr="00EB2F3E">
        <w:rPr>
          <w:b/>
          <w:bCs/>
          <w:u w:val="single"/>
        </w:rPr>
        <w:t xml:space="preserve"> as </w:t>
      </w:r>
      <w:r w:rsidRPr="005D4A04">
        <w:rPr>
          <w:b/>
          <w:bCs/>
          <w:u w:val="single"/>
        </w:rPr>
        <w:t>practice</w:t>
      </w:r>
      <w:r w:rsidRPr="00EB2F3E">
        <w:rPr>
          <w:b/>
          <w:bCs/>
          <w:u w:val="single"/>
        </w:rPr>
        <w:t xml:space="preserve">, instead, </w:t>
      </w:r>
      <w:r w:rsidRPr="005D4A04">
        <w:rPr>
          <w:b/>
          <w:bCs/>
          <w:highlight w:val="cyan"/>
          <w:u w:val="single"/>
        </w:rPr>
        <w:t xml:space="preserve">envisages strategies in which </w:t>
      </w:r>
      <w:r w:rsidRPr="00EB2F3E">
        <w:rPr>
          <w:b/>
          <w:bCs/>
          <w:highlight w:val="cyan"/>
          <w:u w:val="single"/>
        </w:rPr>
        <w:t>refusing</w:t>
      </w:r>
      <w:r w:rsidRPr="005D4A04">
        <w:rPr>
          <w:b/>
          <w:bCs/>
          <w:u w:val="single"/>
        </w:rPr>
        <w:t xml:space="preserve"> to become a </w:t>
      </w:r>
      <w:r w:rsidRPr="00EB2F3E">
        <w:rPr>
          <w:b/>
          <w:bCs/>
          <w:highlight w:val="cyan"/>
          <w:u w:val="single"/>
        </w:rPr>
        <w:t xml:space="preserve">working class </w:t>
      </w:r>
      <w:r w:rsidRPr="005D4A04">
        <w:rPr>
          <w:b/>
          <w:bCs/>
          <w:highlight w:val="cyan"/>
          <w:u w:val="single"/>
        </w:rPr>
        <w:t>or</w:t>
      </w:r>
      <w:r w:rsidRPr="005D4A04">
        <w:rPr>
          <w:b/>
          <w:bCs/>
          <w:u w:val="single"/>
        </w:rPr>
        <w:t xml:space="preserve"> inhabit </w:t>
      </w:r>
      <w:r w:rsidRPr="00EB2F3E">
        <w:rPr>
          <w:b/>
          <w:bCs/>
          <w:highlight w:val="cyan"/>
          <w:u w:val="single"/>
        </w:rPr>
        <w:t xml:space="preserve">gender roles is integral to ‘the black heart of our social poesis’, one that is not moored to a prior theory of human </w:t>
      </w:r>
      <w:proofErr w:type="spellStart"/>
      <w:r w:rsidRPr="00EB2F3E">
        <w:rPr>
          <w:b/>
          <w:bCs/>
          <w:highlight w:val="cyan"/>
          <w:u w:val="single"/>
        </w:rPr>
        <w:t>labouring</w:t>
      </w:r>
      <w:proofErr w:type="spellEnd"/>
      <w:r w:rsidRPr="00EB2F3E">
        <w:rPr>
          <w:b/>
          <w:bCs/>
          <w:highlight w:val="cyan"/>
          <w:u w:val="single"/>
        </w:rPr>
        <w:t xml:space="preserve"> subjectivity and its organizational translations</w:t>
      </w:r>
      <w:r w:rsidRPr="00EB2F3E">
        <w:rPr>
          <w:b/>
          <w:bCs/>
          <w:u w:val="single"/>
        </w:rPr>
        <w:t>.</w:t>
      </w:r>
    </w:p>
    <w:p w14:paraId="56118E6A" w14:textId="77777777" w:rsidR="00CB1DD1" w:rsidRDefault="00CB1DD1" w:rsidP="00CB1DD1">
      <w:pPr>
        <w:rPr>
          <w:b/>
          <w:bCs/>
          <w:u w:val="single"/>
        </w:rPr>
      </w:pPr>
    </w:p>
    <w:p w14:paraId="7A916740" w14:textId="77777777" w:rsidR="00CB1DD1" w:rsidRPr="00EB2F3E" w:rsidRDefault="00CB1DD1" w:rsidP="00CB1DD1">
      <w:pPr>
        <w:pStyle w:val="Heading4"/>
      </w:pPr>
      <w:r>
        <w:t>What is the news? Is it in the paper, on the tv, on my phone?</w:t>
      </w:r>
    </w:p>
    <w:p w14:paraId="3732EDEC" w14:textId="77777777" w:rsidR="00CB1DD1" w:rsidRDefault="00CB1DD1" w:rsidP="00CB1DD1">
      <w:pPr>
        <w:rPr>
          <w:rFonts w:asciiTheme="minorHAnsi" w:hAnsiTheme="minorHAnsi" w:cstheme="minorHAnsi"/>
          <w:u w:val="single"/>
        </w:rPr>
      </w:pPr>
      <w:r w:rsidRPr="00742EB7">
        <w:rPr>
          <w:rFonts w:asciiTheme="minorHAnsi" w:hAnsiTheme="minorHAnsi" w:cstheme="minorHAnsi"/>
          <w:sz w:val="14"/>
          <w:szCs w:val="16"/>
        </w:rPr>
        <w:t>For over fifty years, audiences have grappled with the powerful lessons delivered by the documentary, lessons that emanate from its novel and sophisticated analysis of racial capitalism. Film scholars and social commentators have for decades mined the film for its insights into both the inner workings of industrialism in the United States and the various organizing methods employed to mitigate its deleterious effects in a time when the Fordist regime of accumulation3 still predominantly shaped the structure of labor exploitation</w:t>
      </w:r>
      <w:r w:rsidRPr="00742EB7">
        <w:rPr>
          <w:rFonts w:asciiTheme="minorHAnsi" w:hAnsiTheme="minorHAnsi" w:cstheme="minorHAnsi"/>
          <w:sz w:val="14"/>
        </w:rPr>
        <w:t xml:space="preserve">. </w:t>
      </w:r>
      <w:r w:rsidRPr="00742EB7">
        <w:rPr>
          <w:rFonts w:asciiTheme="minorHAnsi" w:hAnsiTheme="minorHAnsi" w:cstheme="minorHAnsi"/>
          <w:u w:val="single"/>
        </w:rPr>
        <w:t xml:space="preserve">But if one can immediately recognize the revolutionary impulse that the film evokes in real time, it is less apparent </w:t>
      </w:r>
      <w:r w:rsidRPr="00196DC2">
        <w:rPr>
          <w:rFonts w:asciiTheme="minorHAnsi" w:hAnsiTheme="minorHAnsi" w:cstheme="minorHAnsi"/>
          <w:u w:val="single"/>
        </w:rPr>
        <w:t xml:space="preserve">how </w:t>
      </w:r>
      <w:r w:rsidRPr="00196DC2">
        <w:rPr>
          <w:rFonts w:asciiTheme="minorHAnsi" w:hAnsiTheme="minorHAnsi" w:cstheme="minorHAnsi"/>
          <w:b/>
          <w:bCs/>
          <w:u w:val="single"/>
        </w:rPr>
        <w:t xml:space="preserve">the film may carry a critical political valence </w:t>
      </w:r>
      <w:r w:rsidRPr="00196DC2">
        <w:rPr>
          <w:rFonts w:asciiTheme="minorHAnsi" w:hAnsiTheme="minorHAnsi" w:cstheme="minorHAnsi"/>
          <w:b/>
          <w:bCs/>
          <w:u w:val="single"/>
        </w:rPr>
        <w:lastRenderedPageBreak/>
        <w:t xml:space="preserve">with regard to our present. In viewing </w:t>
      </w:r>
      <w:proofErr w:type="spellStart"/>
      <w:r w:rsidRPr="00196DC2">
        <w:rPr>
          <w:rFonts w:asciiTheme="minorHAnsi" w:hAnsiTheme="minorHAnsi" w:cstheme="minorHAnsi"/>
          <w:b/>
          <w:bCs/>
          <w:u w:val="single"/>
        </w:rPr>
        <w:t>FGtN</w:t>
      </w:r>
      <w:proofErr w:type="spellEnd"/>
      <w:r w:rsidRPr="00196DC2">
        <w:rPr>
          <w:rFonts w:asciiTheme="minorHAnsi" w:hAnsiTheme="minorHAnsi" w:cstheme="minorHAnsi"/>
          <w:b/>
          <w:bCs/>
          <w:u w:val="single"/>
        </w:rPr>
        <w:t xml:space="preserve"> today, we can glean how the labor conditions </w:t>
      </w:r>
      <w:r w:rsidRPr="00196DC2">
        <w:rPr>
          <w:rFonts w:asciiTheme="minorHAnsi" w:hAnsiTheme="minorHAnsi" w:cstheme="minorHAnsi"/>
          <w:u w:val="single"/>
        </w:rPr>
        <w:t>in a still highly industrialized Detroit necessitated a revolutionary re</w:t>
      </w:r>
      <w:r w:rsidRPr="00742EB7">
        <w:rPr>
          <w:rFonts w:asciiTheme="minorHAnsi" w:hAnsiTheme="minorHAnsi" w:cstheme="minorHAnsi"/>
          <w:u w:val="single"/>
        </w:rPr>
        <w:t xml:space="preserve">sponse lead by Black workers in the heady days of 60s-era militancy; </w:t>
      </w:r>
      <w:r w:rsidRPr="00196DC2">
        <w:rPr>
          <w:rFonts w:asciiTheme="minorHAnsi" w:hAnsiTheme="minorHAnsi" w:cstheme="minorHAnsi"/>
          <w:u w:val="single"/>
        </w:rPr>
        <w:t xml:space="preserve">however, </w:t>
      </w:r>
      <w:r w:rsidRPr="001105E9">
        <w:rPr>
          <w:rFonts w:asciiTheme="minorHAnsi" w:hAnsiTheme="minorHAnsi" w:cstheme="minorHAnsi"/>
          <w:highlight w:val="cyan"/>
          <w:u w:val="single"/>
        </w:rPr>
        <w:t>a</w:t>
      </w:r>
      <w:r w:rsidRPr="00742EB7">
        <w:rPr>
          <w:rFonts w:asciiTheme="minorHAnsi" w:hAnsiTheme="minorHAnsi" w:cstheme="minorHAnsi"/>
          <w:highlight w:val="cyan"/>
          <w:u w:val="single"/>
        </w:rPr>
        <w:t xml:space="preserve"> political sense of “the ne</w:t>
      </w:r>
      <w:r w:rsidRPr="001105E9">
        <w:rPr>
          <w:rFonts w:asciiTheme="minorHAnsi" w:hAnsiTheme="minorHAnsi" w:cstheme="minorHAnsi"/>
          <w:highlight w:val="cyan"/>
          <w:u w:val="single"/>
        </w:rPr>
        <w:t>ws” from a contemporary vantage, where the status of labor has shifted dramatically and Fordism h</w:t>
      </w:r>
      <w:r w:rsidRPr="00742EB7">
        <w:rPr>
          <w:rFonts w:asciiTheme="minorHAnsi" w:hAnsiTheme="minorHAnsi" w:cstheme="minorHAnsi"/>
          <w:highlight w:val="cyan"/>
          <w:u w:val="single"/>
        </w:rPr>
        <w:t>as lost its global purchase</w:t>
      </w:r>
      <w:r w:rsidRPr="00742EB7">
        <w:rPr>
          <w:rFonts w:asciiTheme="minorHAnsi" w:hAnsiTheme="minorHAnsi" w:cstheme="minorHAnsi"/>
          <w:u w:val="single"/>
        </w:rPr>
        <w:t>,</w:t>
      </w:r>
      <w:r w:rsidRPr="001105E9">
        <w:rPr>
          <w:rFonts w:asciiTheme="minorHAnsi" w:hAnsiTheme="minorHAnsi" w:cstheme="minorHAnsi"/>
          <w:sz w:val="16"/>
          <w:szCs w:val="16"/>
        </w:rPr>
        <w:t xml:space="preserve"> may be difficult to discern. Likewise, contemporary struggles for Black liberation have largely displaced or dismissed the workplace as a central site for political intervention, instead claiming the street and the public square as the primary sites of resistance.4</w:t>
      </w:r>
      <w:r w:rsidRPr="00742EB7">
        <w:rPr>
          <w:rFonts w:asciiTheme="minorHAnsi" w:hAnsiTheme="minorHAnsi" w:cstheme="minorHAnsi"/>
          <w:u w:val="single"/>
        </w:rPr>
        <w:t xml:space="preserve"> </w:t>
      </w:r>
      <w:r w:rsidRPr="00742EB7">
        <w:rPr>
          <w:rFonts w:asciiTheme="minorHAnsi" w:hAnsiTheme="minorHAnsi" w:cstheme="minorHAnsi"/>
          <w:b/>
          <w:bCs/>
          <w:highlight w:val="cyan"/>
          <w:u w:val="single"/>
        </w:rPr>
        <w:t>We are faced with the question</w:t>
      </w:r>
      <w:r w:rsidRPr="00746500">
        <w:rPr>
          <w:rFonts w:asciiTheme="minorHAnsi" w:hAnsiTheme="minorHAnsi" w:cstheme="minorHAnsi"/>
          <w:b/>
          <w:bCs/>
          <w:u w:val="single"/>
        </w:rPr>
        <w:t>, t</w:t>
      </w:r>
      <w:r w:rsidRPr="00742EB7">
        <w:rPr>
          <w:rFonts w:asciiTheme="minorHAnsi" w:hAnsiTheme="minorHAnsi" w:cstheme="minorHAnsi"/>
          <w:b/>
          <w:bCs/>
          <w:u w:val="single"/>
        </w:rPr>
        <w:t xml:space="preserve">hen, </w:t>
      </w:r>
      <w:r w:rsidRPr="00742EB7">
        <w:rPr>
          <w:rFonts w:asciiTheme="minorHAnsi" w:hAnsiTheme="minorHAnsi" w:cstheme="minorHAnsi"/>
          <w:b/>
          <w:bCs/>
          <w:highlight w:val="cyan"/>
          <w:u w:val="single"/>
        </w:rPr>
        <w:t xml:space="preserve">of </w:t>
      </w:r>
      <w:r w:rsidRPr="00742EB7">
        <w:rPr>
          <w:rFonts w:asciiTheme="minorHAnsi" w:hAnsiTheme="minorHAnsi" w:cstheme="minorHAnsi"/>
          <w:b/>
          <w:bCs/>
          <w:sz w:val="26"/>
          <w:szCs w:val="26"/>
          <w:highlight w:val="cyan"/>
          <w:u w:val="single"/>
        </w:rPr>
        <w:t>how might “the news” be conceived and received today? Can we still “get” the news?</w:t>
      </w:r>
      <w:r w:rsidRPr="00742EB7">
        <w:rPr>
          <w:rFonts w:asciiTheme="minorHAnsi" w:hAnsiTheme="minorHAnsi" w:cstheme="minorHAnsi"/>
          <w:u w:val="single"/>
        </w:rPr>
        <w:t xml:space="preserve"> </w:t>
      </w:r>
    </w:p>
    <w:p w14:paraId="37DE5153" w14:textId="77777777" w:rsidR="00CB1DD1" w:rsidRPr="00742EB7" w:rsidRDefault="00CB1DD1" w:rsidP="00CB1DD1">
      <w:pPr>
        <w:rPr>
          <w:rFonts w:asciiTheme="minorHAnsi" w:hAnsiTheme="minorHAnsi" w:cstheme="minorHAnsi"/>
        </w:rPr>
      </w:pPr>
      <w:r w:rsidRPr="00742EB7">
        <w:rPr>
          <w:rFonts w:asciiTheme="minorHAnsi" w:hAnsiTheme="minorHAnsi" w:cstheme="minorHAnsi"/>
          <w:b/>
          <w:bCs/>
          <w:sz w:val="24"/>
          <w:szCs w:val="24"/>
        </w:rPr>
        <w:t>Nelson 24</w:t>
      </w:r>
      <w:r w:rsidRPr="00742EB7">
        <w:rPr>
          <w:rFonts w:asciiTheme="minorHAnsi" w:hAnsiTheme="minorHAnsi" w:cstheme="minorHAnsi"/>
        </w:rPr>
        <w:t xml:space="preserve"> -- PhD student in the Media School at Indiana University, Bloomington, where he studies Black radical media making in the Americas with a particular focus on heterodox Marxist print cultures (Cole, “Renewing Black Radicalism and Labor Militancy with Finally Got the News (1970): An Introduction”, Black Camera: The New Series, Volume 15, Number 2, Spring 2024, pp. 12-19, https://muse.jhu.edu/pub/3/article/929715, MU-Aaron)</w:t>
      </w:r>
    </w:p>
    <w:p w14:paraId="66E2A7C7" w14:textId="77777777" w:rsidR="00CB1DD1" w:rsidRDefault="00CB1DD1" w:rsidP="00CB1DD1">
      <w:pPr>
        <w:rPr>
          <w:rFonts w:asciiTheme="minorHAnsi" w:hAnsiTheme="minorHAnsi" w:cstheme="minorHAnsi"/>
          <w:sz w:val="14"/>
        </w:rPr>
      </w:pPr>
      <w:r w:rsidRPr="00742EB7">
        <w:rPr>
          <w:rFonts w:asciiTheme="minorHAnsi" w:eastAsia="Times New Roman" w:hAnsiTheme="minorHAnsi" w:cstheme="minorHAnsi"/>
          <w:color w:val="000000"/>
          <w:sz w:val="14"/>
          <w:szCs w:val="26"/>
        </w:rPr>
        <w:br/>
      </w:r>
      <w:r w:rsidRPr="00742EB7">
        <w:rPr>
          <w:rFonts w:asciiTheme="minorHAnsi" w:hAnsiTheme="minorHAnsi" w:cstheme="minorHAnsi"/>
          <w:sz w:val="16"/>
          <w:szCs w:val="16"/>
        </w:rPr>
        <w:t xml:space="preserve">While these are no doubt questions concerning our contemporary interpretation of </w:t>
      </w:r>
      <w:proofErr w:type="spellStart"/>
      <w:r w:rsidRPr="00742EB7">
        <w:rPr>
          <w:rFonts w:asciiTheme="minorHAnsi" w:hAnsiTheme="minorHAnsi" w:cstheme="minorHAnsi"/>
          <w:sz w:val="16"/>
          <w:szCs w:val="16"/>
        </w:rPr>
        <w:t>FGtN</w:t>
      </w:r>
      <w:proofErr w:type="spellEnd"/>
      <w:r w:rsidRPr="00742EB7">
        <w:rPr>
          <w:rFonts w:asciiTheme="minorHAnsi" w:hAnsiTheme="minorHAnsi" w:cstheme="minorHAnsi"/>
          <w:sz w:val="16"/>
          <w:szCs w:val="16"/>
        </w:rPr>
        <w:t xml:space="preserve"> and its signifying elements, they are also no less questions about the contexts that shape our engagement with the film, and the institutions that continue to claim the legacy of </w:t>
      </w:r>
      <w:proofErr w:type="spellStart"/>
      <w:r w:rsidRPr="00742EB7">
        <w:rPr>
          <w:rFonts w:asciiTheme="minorHAnsi" w:hAnsiTheme="minorHAnsi" w:cstheme="minorHAnsi"/>
          <w:sz w:val="16"/>
          <w:szCs w:val="16"/>
        </w:rPr>
        <w:t>FGtN</w:t>
      </w:r>
      <w:proofErr w:type="spellEnd"/>
      <w:r w:rsidRPr="00742EB7">
        <w:rPr>
          <w:rFonts w:asciiTheme="minorHAnsi" w:hAnsiTheme="minorHAnsi" w:cstheme="minorHAnsi"/>
          <w:sz w:val="16"/>
          <w:szCs w:val="16"/>
        </w:rPr>
        <w:t xml:space="preserve">. Indeed, film scholar Salome Skvirsky recounts a recent screening where, despite the film being recognized as “a great work of radical filmmaking,” it nevertheless “emerged [for the audience] as a relic; interesting only for asking historical questions about political organizing of the past or for sharing stories of the days when another world seemed possible.”5 The questions asked of the film by its audience were less concerned with the potential timeliness of its politics than contemplation of a radical past now foreclosed in the present. Contrary to this reading and reception, </w:t>
      </w:r>
      <w:proofErr w:type="spellStart"/>
      <w:r w:rsidRPr="00742EB7">
        <w:rPr>
          <w:rFonts w:asciiTheme="minorHAnsi" w:hAnsiTheme="minorHAnsi" w:cstheme="minorHAnsi"/>
          <w:sz w:val="16"/>
          <w:szCs w:val="16"/>
        </w:rPr>
        <w:t>Skvirsky</w:t>
      </w:r>
      <w:proofErr w:type="spellEnd"/>
      <w:r w:rsidRPr="00742EB7">
        <w:rPr>
          <w:rFonts w:asciiTheme="minorHAnsi" w:hAnsiTheme="minorHAnsi" w:cstheme="minorHAnsi"/>
          <w:sz w:val="16"/>
          <w:szCs w:val="16"/>
        </w:rPr>
        <w:t xml:space="preserve"> speculates an alternative scenario whereby a screening of </w:t>
      </w:r>
      <w:proofErr w:type="spellStart"/>
      <w:r w:rsidRPr="00742EB7">
        <w:rPr>
          <w:rFonts w:asciiTheme="minorHAnsi" w:hAnsiTheme="minorHAnsi" w:cstheme="minorHAnsi"/>
          <w:b/>
          <w:bCs/>
          <w:highlight w:val="cyan"/>
          <w:u w:val="single"/>
        </w:rPr>
        <w:t>FGtN</w:t>
      </w:r>
      <w:proofErr w:type="spellEnd"/>
      <w:r w:rsidRPr="00742EB7">
        <w:rPr>
          <w:rFonts w:asciiTheme="minorHAnsi" w:hAnsiTheme="minorHAnsi" w:cstheme="minorHAnsi"/>
          <w:b/>
          <w:bCs/>
          <w:highlight w:val="cyan"/>
          <w:u w:val="single"/>
        </w:rPr>
        <w:t xml:space="preserve"> serves as pretext</w:t>
      </w:r>
      <w:r w:rsidRPr="00742EB7">
        <w:rPr>
          <w:rFonts w:asciiTheme="minorHAnsi" w:hAnsiTheme="minorHAnsi" w:cstheme="minorHAnsi"/>
          <w:b/>
          <w:bCs/>
          <w:u w:val="single"/>
        </w:rPr>
        <w:t xml:space="preserve"> </w:t>
      </w:r>
      <w:r w:rsidRPr="00742EB7">
        <w:rPr>
          <w:rFonts w:asciiTheme="minorHAnsi" w:hAnsiTheme="minorHAnsi" w:cstheme="minorHAnsi"/>
          <w:u w:val="single"/>
        </w:rPr>
        <w:t xml:space="preserve">and impetus </w:t>
      </w:r>
      <w:r w:rsidRPr="00742EB7">
        <w:rPr>
          <w:rFonts w:asciiTheme="minorHAnsi" w:hAnsiTheme="minorHAnsi" w:cstheme="minorHAnsi"/>
          <w:highlight w:val="cyan"/>
          <w:u w:val="single"/>
        </w:rPr>
        <w:t>for debate about</w:t>
      </w:r>
      <w:r w:rsidRPr="00742EB7">
        <w:rPr>
          <w:rFonts w:asciiTheme="minorHAnsi" w:hAnsiTheme="minorHAnsi" w:cstheme="minorHAnsi"/>
          <w:u w:val="single"/>
        </w:rPr>
        <w:t xml:space="preserve"> viable </w:t>
      </w:r>
      <w:r w:rsidRPr="00312804">
        <w:rPr>
          <w:rFonts w:asciiTheme="minorHAnsi" w:hAnsiTheme="minorHAnsi" w:cstheme="minorHAnsi"/>
          <w:u w:val="single"/>
        </w:rPr>
        <w:t xml:space="preserve">strategies </w:t>
      </w:r>
      <w:r w:rsidRPr="00312804">
        <w:rPr>
          <w:rFonts w:asciiTheme="minorHAnsi" w:hAnsiTheme="minorHAnsi" w:cstheme="minorHAnsi"/>
          <w:b/>
          <w:bCs/>
          <w:u w:val="single"/>
        </w:rPr>
        <w:t>for p</w:t>
      </w:r>
      <w:r w:rsidRPr="00742EB7">
        <w:rPr>
          <w:rFonts w:asciiTheme="minorHAnsi" w:hAnsiTheme="minorHAnsi" w:cstheme="minorHAnsi"/>
          <w:b/>
          <w:bCs/>
          <w:u w:val="single"/>
        </w:rPr>
        <w:t xml:space="preserve">olitical organizing and revolution in </w:t>
      </w:r>
      <w:r w:rsidRPr="00742EB7">
        <w:rPr>
          <w:rFonts w:asciiTheme="minorHAnsi" w:hAnsiTheme="minorHAnsi" w:cstheme="minorHAnsi"/>
          <w:b/>
          <w:bCs/>
          <w:highlight w:val="cyan"/>
          <w:u w:val="single"/>
        </w:rPr>
        <w:t xml:space="preserve">our present, sustaining </w:t>
      </w:r>
      <w:r w:rsidRPr="00312804">
        <w:rPr>
          <w:rFonts w:asciiTheme="minorHAnsi" w:hAnsiTheme="minorHAnsi" w:cstheme="minorHAnsi"/>
          <w:b/>
          <w:bCs/>
          <w:u w:val="single"/>
        </w:rPr>
        <w:t xml:space="preserve">the </w:t>
      </w:r>
      <w:r w:rsidRPr="00742EB7">
        <w:rPr>
          <w:rFonts w:asciiTheme="minorHAnsi" w:hAnsiTheme="minorHAnsi" w:cstheme="minorHAnsi"/>
          <w:b/>
          <w:bCs/>
          <w:highlight w:val="cyan"/>
          <w:u w:val="single"/>
        </w:rPr>
        <w:t>revolutionary spirit</w:t>
      </w:r>
      <w:r w:rsidRPr="00312804">
        <w:rPr>
          <w:rFonts w:asciiTheme="minorHAnsi" w:hAnsiTheme="minorHAnsi" w:cstheme="minorHAnsi"/>
          <w:b/>
          <w:bCs/>
          <w:u w:val="single"/>
        </w:rPr>
        <w:t xml:space="preserve"> that animated the League</w:t>
      </w:r>
      <w:r w:rsidRPr="00312804">
        <w:rPr>
          <w:rFonts w:asciiTheme="minorHAnsi" w:hAnsiTheme="minorHAnsi" w:cstheme="minorHAnsi"/>
          <w:b/>
          <w:bCs/>
          <w:sz w:val="14"/>
        </w:rPr>
        <w:t>.</w:t>
      </w:r>
      <w:r w:rsidRPr="00742EB7">
        <w:rPr>
          <w:rFonts w:asciiTheme="minorHAnsi" w:hAnsiTheme="minorHAnsi" w:cstheme="minorHAnsi"/>
          <w:sz w:val="16"/>
          <w:szCs w:val="16"/>
        </w:rPr>
        <w:t xml:space="preserve"> If the context of reception was different, Skvirsky’s speculation seems to suggest, we might yet mine the film for its continuing political utility. Following Skvirsky’s imaginary reception, alongside Morgan Adamson’s claim that the temporalities of struggle contained in the images of </w:t>
      </w:r>
      <w:proofErr w:type="spellStart"/>
      <w:r w:rsidRPr="00742EB7">
        <w:rPr>
          <w:rFonts w:asciiTheme="minorHAnsi" w:hAnsiTheme="minorHAnsi" w:cstheme="minorHAnsi"/>
          <w:sz w:val="16"/>
          <w:szCs w:val="16"/>
        </w:rPr>
        <w:t>FGtN</w:t>
      </w:r>
      <w:proofErr w:type="spellEnd"/>
      <w:r w:rsidRPr="00742EB7">
        <w:rPr>
          <w:rFonts w:asciiTheme="minorHAnsi" w:hAnsiTheme="minorHAnsi" w:cstheme="minorHAnsi"/>
          <w:sz w:val="16"/>
          <w:szCs w:val="16"/>
        </w:rPr>
        <w:t xml:space="preserve"> endure still today, a central claim of this Close-Up is that </w:t>
      </w:r>
      <w:proofErr w:type="spellStart"/>
      <w:r w:rsidRPr="00742EB7">
        <w:rPr>
          <w:rFonts w:asciiTheme="minorHAnsi" w:hAnsiTheme="minorHAnsi" w:cstheme="minorHAnsi"/>
          <w:sz w:val="16"/>
          <w:szCs w:val="16"/>
        </w:rPr>
        <w:t>FGtN</w:t>
      </w:r>
      <w:proofErr w:type="spellEnd"/>
      <w:r w:rsidRPr="00742EB7">
        <w:rPr>
          <w:rFonts w:asciiTheme="minorHAnsi" w:hAnsiTheme="minorHAnsi" w:cstheme="minorHAnsi"/>
          <w:sz w:val="16"/>
          <w:szCs w:val="16"/>
        </w:rPr>
        <w:t xml:space="preserve"> remains apposite in our present.6 By reengaging </w:t>
      </w:r>
      <w:proofErr w:type="spellStart"/>
      <w:r w:rsidRPr="00742EB7">
        <w:rPr>
          <w:rFonts w:asciiTheme="minorHAnsi" w:hAnsiTheme="minorHAnsi" w:cstheme="minorHAnsi"/>
          <w:sz w:val="16"/>
          <w:szCs w:val="16"/>
        </w:rPr>
        <w:t>FGtN</w:t>
      </w:r>
      <w:proofErr w:type="spellEnd"/>
      <w:r w:rsidRPr="00742EB7">
        <w:rPr>
          <w:rFonts w:asciiTheme="minorHAnsi" w:hAnsiTheme="minorHAnsi" w:cstheme="minorHAnsi"/>
          <w:sz w:val="16"/>
          <w:szCs w:val="16"/>
        </w:rPr>
        <w:t>, the Close-Up seeks to revitalize the problem-space occasioned by the League and inspire reflection upon our present circumstances with the urgency that characterized the League’s interventions.</w:t>
      </w:r>
      <w:r w:rsidRPr="00742EB7">
        <w:rPr>
          <w:rFonts w:asciiTheme="minorHAnsi" w:hAnsiTheme="minorHAnsi" w:cstheme="minorHAnsi"/>
          <w:sz w:val="16"/>
          <w:szCs w:val="16"/>
        </w:rPr>
        <w:br/>
        <w:t xml:space="preserve">Why this Close-Up? First, </w:t>
      </w:r>
      <w:proofErr w:type="spellStart"/>
      <w:r w:rsidRPr="00742EB7">
        <w:rPr>
          <w:rFonts w:asciiTheme="minorHAnsi" w:hAnsiTheme="minorHAnsi" w:cstheme="minorHAnsi"/>
          <w:sz w:val="16"/>
          <w:szCs w:val="16"/>
        </w:rPr>
        <w:t>FGtN</w:t>
      </w:r>
      <w:proofErr w:type="spellEnd"/>
      <w:r w:rsidRPr="00742EB7">
        <w:rPr>
          <w:rFonts w:asciiTheme="minorHAnsi" w:hAnsiTheme="minorHAnsi" w:cstheme="minorHAnsi"/>
          <w:sz w:val="16"/>
          <w:szCs w:val="16"/>
        </w:rPr>
        <w:t xml:space="preserve"> has achieved a milestone in its history following fifty years (1970–2020) of circulation. From its forceful beginnings in Detroit, the film has traveled far and wide, resonating with international audiences across generations, and demands study and reflection. One purpose of this Close-Up, then, is to commemorate the varied political and academic journeys of </w:t>
      </w:r>
      <w:proofErr w:type="spellStart"/>
      <w:r w:rsidRPr="00742EB7">
        <w:rPr>
          <w:rFonts w:asciiTheme="minorHAnsi" w:hAnsiTheme="minorHAnsi" w:cstheme="minorHAnsi"/>
          <w:sz w:val="16"/>
          <w:szCs w:val="16"/>
        </w:rPr>
        <w:t>FGtN</w:t>
      </w:r>
      <w:proofErr w:type="spellEnd"/>
      <w:r w:rsidRPr="00742EB7">
        <w:rPr>
          <w:rFonts w:asciiTheme="minorHAnsi" w:hAnsiTheme="minorHAnsi" w:cstheme="minorHAnsi"/>
          <w:sz w:val="16"/>
          <w:szCs w:val="16"/>
        </w:rPr>
        <w:t xml:space="preserve"> and to acknowledge its continuing resonance with contemporary audiences.</w:t>
      </w:r>
      <w:r w:rsidRPr="00742EB7">
        <w:rPr>
          <w:rFonts w:asciiTheme="minorHAnsi" w:hAnsiTheme="minorHAnsi" w:cstheme="minorHAnsi"/>
          <w:sz w:val="16"/>
          <w:szCs w:val="16"/>
        </w:rPr>
        <w:br/>
        <w:t>However, to the extent that</w:t>
      </w:r>
      <w:r w:rsidRPr="00742EB7">
        <w:rPr>
          <w:rFonts w:asciiTheme="minorHAnsi" w:hAnsiTheme="minorHAnsi" w:cstheme="minorHAnsi"/>
          <w:u w:val="single"/>
        </w:rPr>
        <w:t xml:space="preserve"> </w:t>
      </w:r>
      <w:r w:rsidRPr="00742EB7">
        <w:rPr>
          <w:rFonts w:asciiTheme="minorHAnsi" w:hAnsiTheme="minorHAnsi" w:cstheme="minorHAnsi"/>
          <w:b/>
          <w:bCs/>
          <w:highlight w:val="cyan"/>
          <w:u w:val="single"/>
        </w:rPr>
        <w:t xml:space="preserve">the political force of </w:t>
      </w:r>
      <w:proofErr w:type="spellStart"/>
      <w:r w:rsidRPr="00742EB7">
        <w:rPr>
          <w:rFonts w:asciiTheme="minorHAnsi" w:hAnsiTheme="minorHAnsi" w:cstheme="minorHAnsi"/>
          <w:b/>
          <w:bCs/>
          <w:highlight w:val="cyan"/>
          <w:u w:val="single"/>
        </w:rPr>
        <w:t>FGtN</w:t>
      </w:r>
      <w:proofErr w:type="spellEnd"/>
      <w:r w:rsidRPr="00742EB7">
        <w:rPr>
          <w:rFonts w:asciiTheme="minorHAnsi" w:hAnsiTheme="minorHAnsi" w:cstheme="minorHAnsi"/>
          <w:b/>
          <w:bCs/>
          <w:highlight w:val="cyan"/>
          <w:u w:val="single"/>
        </w:rPr>
        <w:t xml:space="preserve"> and its instructive analysis of and demonstrative attack on racial cap</w:t>
      </w:r>
      <w:r w:rsidRPr="00976F54">
        <w:rPr>
          <w:rFonts w:asciiTheme="minorHAnsi" w:hAnsiTheme="minorHAnsi" w:cstheme="minorHAnsi"/>
          <w:b/>
          <w:bCs/>
          <w:highlight w:val="cyan"/>
          <w:u w:val="single"/>
        </w:rPr>
        <w:t xml:space="preserve">italism </w:t>
      </w:r>
      <w:r w:rsidRPr="00976F54">
        <w:rPr>
          <w:rFonts w:asciiTheme="minorHAnsi" w:hAnsiTheme="minorHAnsi" w:cstheme="minorHAnsi"/>
          <w:b/>
          <w:bCs/>
          <w:sz w:val="28"/>
          <w:szCs w:val="28"/>
          <w:highlight w:val="cyan"/>
          <w:u w:val="single"/>
        </w:rPr>
        <w:t xml:space="preserve">is </w:t>
      </w:r>
      <w:r w:rsidRPr="00742EB7">
        <w:rPr>
          <w:rFonts w:asciiTheme="minorHAnsi" w:hAnsiTheme="minorHAnsi" w:cstheme="minorHAnsi"/>
          <w:b/>
          <w:bCs/>
          <w:sz w:val="28"/>
          <w:szCs w:val="28"/>
          <w:highlight w:val="cyan"/>
          <w:u w:val="single"/>
        </w:rPr>
        <w:t>no less salient today</w:t>
      </w:r>
      <w:r w:rsidRPr="00742EB7">
        <w:rPr>
          <w:rFonts w:asciiTheme="minorHAnsi" w:hAnsiTheme="minorHAnsi" w:cstheme="minorHAnsi"/>
          <w:sz w:val="16"/>
          <w:szCs w:val="16"/>
        </w:rPr>
        <w:t>, the Close-Up seeks to go beyond the commemorative and, in addition, consider the relevance of the League’s political message and activity within a contemporary context. Indee</w:t>
      </w:r>
      <w:r w:rsidRPr="00976F54">
        <w:rPr>
          <w:rFonts w:asciiTheme="minorHAnsi" w:hAnsiTheme="minorHAnsi" w:cstheme="minorHAnsi"/>
          <w:sz w:val="16"/>
          <w:szCs w:val="16"/>
        </w:rPr>
        <w:t>d,</w:t>
      </w:r>
      <w:r w:rsidRPr="00976F54">
        <w:rPr>
          <w:rFonts w:asciiTheme="minorHAnsi" w:hAnsiTheme="minorHAnsi" w:cstheme="minorHAnsi"/>
          <w:u w:val="single"/>
        </w:rPr>
        <w:t xml:space="preserve"> the persistence of domination that was once fought by the League is now contested by the Movement for Black Lives as a global configuration of uprisings, protests, and demands of retribution against state</w:t>
      </w:r>
      <w:r w:rsidRPr="00976F54">
        <w:rPr>
          <w:rFonts w:asciiTheme="minorHAnsi" w:hAnsiTheme="minorHAnsi" w:cstheme="minorHAnsi"/>
          <w:sz w:val="14"/>
        </w:rPr>
        <w:t xml:space="preserve">, </w:t>
      </w:r>
      <w:r w:rsidRPr="00976F54">
        <w:rPr>
          <w:rFonts w:asciiTheme="minorHAnsi" w:hAnsiTheme="minorHAnsi" w:cstheme="minorHAnsi"/>
          <w:sz w:val="16"/>
          <w:szCs w:val="16"/>
        </w:rPr>
        <w:t xml:space="preserve">capital, and police brutality in the wake of the state-sanctioned murder of George Floyd. Moreover, </w:t>
      </w:r>
      <w:r w:rsidRPr="00976F54">
        <w:rPr>
          <w:rFonts w:asciiTheme="minorHAnsi" w:hAnsiTheme="minorHAnsi" w:cstheme="minorHAnsi"/>
          <w:u w:val="single"/>
        </w:rPr>
        <w:t xml:space="preserve">the exploitative demand upon “essential” labor </w:t>
      </w:r>
      <w:r w:rsidRPr="00976F54">
        <w:rPr>
          <w:rFonts w:asciiTheme="minorHAnsi" w:hAnsiTheme="minorHAnsi" w:cstheme="minorHAnsi"/>
          <w:sz w:val="16"/>
          <w:szCs w:val="16"/>
        </w:rPr>
        <w:t xml:space="preserve">enforced by pandemic policies and maintained thereupon has reinvigorated rank-and-file labor struggles, </w:t>
      </w:r>
      <w:r w:rsidRPr="00976F54">
        <w:rPr>
          <w:rFonts w:asciiTheme="minorHAnsi" w:hAnsiTheme="minorHAnsi" w:cstheme="minorHAnsi"/>
          <w:u w:val="single"/>
        </w:rPr>
        <w:t>lending itself to the increased militancy of both official unions and independent labor organizations to deliver a resounding strike against capital. At the very</w:t>
      </w:r>
      <w:r w:rsidRPr="00742EB7">
        <w:rPr>
          <w:rFonts w:asciiTheme="minorHAnsi" w:hAnsiTheme="minorHAnsi" w:cstheme="minorHAnsi"/>
          <w:u w:val="single"/>
        </w:rPr>
        <w:t xml:space="preserve"> least, </w:t>
      </w:r>
      <w:proofErr w:type="spellStart"/>
      <w:r w:rsidRPr="00742EB7">
        <w:rPr>
          <w:rFonts w:asciiTheme="minorHAnsi" w:hAnsiTheme="minorHAnsi" w:cstheme="minorHAnsi"/>
          <w:b/>
          <w:bCs/>
          <w:highlight w:val="cyan"/>
          <w:u w:val="single"/>
        </w:rPr>
        <w:t>FGtN</w:t>
      </w:r>
      <w:proofErr w:type="spellEnd"/>
      <w:r w:rsidRPr="00742EB7">
        <w:rPr>
          <w:rFonts w:asciiTheme="minorHAnsi" w:hAnsiTheme="minorHAnsi" w:cstheme="minorHAnsi"/>
          <w:b/>
          <w:bCs/>
          <w:highlight w:val="cyan"/>
          <w:u w:val="single"/>
        </w:rPr>
        <w:t xml:space="preserve"> gestures a convergence between</w:t>
      </w:r>
      <w:r w:rsidRPr="00742EB7">
        <w:rPr>
          <w:rFonts w:asciiTheme="minorHAnsi" w:hAnsiTheme="minorHAnsi" w:cstheme="minorHAnsi"/>
          <w:b/>
          <w:bCs/>
          <w:u w:val="single"/>
        </w:rPr>
        <w:t xml:space="preserve"> the </w:t>
      </w:r>
      <w:r w:rsidRPr="00742EB7">
        <w:rPr>
          <w:rFonts w:asciiTheme="minorHAnsi" w:hAnsiTheme="minorHAnsi" w:cstheme="minorHAnsi"/>
          <w:b/>
          <w:bCs/>
          <w:highlight w:val="cyan"/>
          <w:u w:val="single"/>
        </w:rPr>
        <w:t>anti-racist and labor struggles</w:t>
      </w:r>
      <w:r w:rsidRPr="00742EB7">
        <w:rPr>
          <w:rFonts w:asciiTheme="minorHAnsi" w:hAnsiTheme="minorHAnsi" w:cstheme="minorHAnsi"/>
          <w:u w:val="single"/>
        </w:rPr>
        <w:t xml:space="preserve"> that animate our contemporary political imaginaries; taking a note from the League’s practice, </w:t>
      </w:r>
      <w:r w:rsidRPr="00742EB7">
        <w:rPr>
          <w:rFonts w:asciiTheme="minorHAnsi" w:hAnsiTheme="minorHAnsi" w:cstheme="minorHAnsi"/>
          <w:highlight w:val="cyan"/>
          <w:u w:val="single"/>
        </w:rPr>
        <w:t>we would do well to further contemplate and occupy this convergence</w:t>
      </w:r>
      <w:r w:rsidRPr="00742EB7">
        <w:rPr>
          <w:rFonts w:asciiTheme="minorHAnsi" w:hAnsiTheme="minorHAnsi" w:cstheme="minorHAnsi"/>
          <w:sz w:val="14"/>
        </w:rPr>
        <w:t xml:space="preserve">. </w:t>
      </w:r>
    </w:p>
    <w:p w14:paraId="204B7A33" w14:textId="77777777" w:rsidR="00CB1DD1" w:rsidRDefault="00CB1DD1" w:rsidP="00CB1DD1">
      <w:pPr>
        <w:rPr>
          <w:rFonts w:asciiTheme="minorHAnsi" w:hAnsiTheme="minorHAnsi" w:cstheme="minorHAnsi"/>
          <w:sz w:val="14"/>
        </w:rPr>
      </w:pPr>
    </w:p>
    <w:p w14:paraId="0A9BC881" w14:textId="77777777" w:rsidR="00CB1DD1" w:rsidRPr="004D14DD" w:rsidRDefault="00CB1DD1" w:rsidP="00CB1DD1"/>
    <w:p w14:paraId="1567A567" w14:textId="77777777" w:rsidR="00CB1DD1" w:rsidRDefault="00CB1DD1" w:rsidP="00CB1DD1">
      <w:pPr>
        <w:rPr>
          <w:rFonts w:asciiTheme="minorHAnsi" w:hAnsiTheme="minorHAnsi" w:cstheme="minorHAnsi"/>
          <w:u w:val="single"/>
        </w:rPr>
      </w:pPr>
    </w:p>
    <w:p w14:paraId="44411E29" w14:textId="77777777" w:rsidR="00CB1DD1" w:rsidRDefault="00CB1DD1" w:rsidP="00CB1DD1">
      <w:pPr>
        <w:pStyle w:val="Heading4"/>
      </w:pPr>
      <w:r>
        <w:lastRenderedPageBreak/>
        <w:t xml:space="preserve">Thus, we affirm Getting the News, a fugitive sounding of black social life. </w:t>
      </w:r>
    </w:p>
    <w:p w14:paraId="112ED826"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b/>
          <w:bCs/>
          <w:color w:val="000000"/>
          <w:sz w:val="24"/>
          <w:szCs w:val="24"/>
        </w:rPr>
        <w:t>Willaims 24</w:t>
      </w:r>
      <w:r w:rsidRPr="003B1533">
        <w:rPr>
          <w:rFonts w:eastAsia="Times New Roman"/>
          <w:color w:val="000000"/>
        </w:rPr>
        <w:t xml:space="preserve"> -- Postdoctoral fellow in the Department of Romance Languages and Literatures at the University of Michigan, Ann Arbor. He studies critical and political theory in the context of </w:t>
      </w:r>
      <w:proofErr w:type="gramStart"/>
      <w:r w:rsidRPr="003B1533">
        <w:rPr>
          <w:rFonts w:eastAsia="Times New Roman"/>
          <w:color w:val="000000"/>
        </w:rPr>
        <w:t>twentieth-century</w:t>
      </w:r>
      <w:proofErr w:type="gramEnd"/>
      <w:r w:rsidRPr="003B1533">
        <w:rPr>
          <w:rFonts w:eastAsia="Times New Roman"/>
          <w:color w:val="000000"/>
        </w:rPr>
        <w:t xml:space="preserve"> and contemporary cultural production in the </w:t>
      </w:r>
      <w:proofErr w:type="gramStart"/>
      <w:r w:rsidRPr="003B1533">
        <w:rPr>
          <w:rFonts w:eastAsia="Times New Roman"/>
          <w:color w:val="000000"/>
        </w:rPr>
        <w:t>Americas  (</w:t>
      </w:r>
      <w:proofErr w:type="gramEnd"/>
      <w:r w:rsidRPr="003B1533">
        <w:rPr>
          <w:rFonts w:eastAsia="Times New Roman"/>
          <w:color w:val="000000"/>
        </w:rPr>
        <w:t xml:space="preserve">Travis, </w:t>
      </w:r>
      <w:r>
        <w:rPr>
          <w:rFonts w:eastAsia="Times New Roman"/>
          <w:color w:val="000000"/>
        </w:rPr>
        <w:t>T</w:t>
      </w:r>
      <w:r w:rsidRPr="003B1533">
        <w:rPr>
          <w:rFonts w:eastAsia="Times New Roman"/>
          <w:color w:val="000000"/>
        </w:rPr>
        <w:t>.”, Black Camera: The New Series, Volume 15, Number 2, Spring 2024, pp. 79-92, https://muse.jhu.edu/pub/3/article/929718, MU-Aaron)</w:t>
      </w:r>
    </w:p>
    <w:p w14:paraId="4D26E7B2"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u w:val="single"/>
          <w:shd w:val="clear" w:color="auto" w:fill="00FFFF"/>
        </w:rPr>
        <w:t>Watson’s monologue operates as a heuristic device</w:t>
      </w:r>
      <w:r w:rsidRPr="003B1533">
        <w:rPr>
          <w:rFonts w:eastAsia="Times New Roman"/>
          <w:color w:val="000000"/>
          <w:sz w:val="14"/>
          <w:szCs w:val="14"/>
        </w:rPr>
        <w:t>, furnishing the audience with a conceptual and historical framework through which to make sense of the audiovisual material of the opening montage. Taken together, montage and monologue constitute a complex audiovisual lecture on the legacy of racial capitalism in the United States. While the montage visually links the history of antiblack violence to the conditions of postwar Fordist society in the United States, Watson’s monologue explains this history of violence in Marxian terms, elaborating the potential affinities between Black Power and Marxist-Leninist revolutionary struggle.</w:t>
      </w:r>
    </w:p>
    <w:p w14:paraId="689372DA"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b/>
          <w:bCs/>
          <w:color w:val="000000"/>
          <w:u w:val="single"/>
          <w:shd w:val="clear" w:color="auto" w:fill="00FFFF"/>
        </w:rPr>
        <w:t>The beat of the goblet drum</w:t>
      </w:r>
      <w:r w:rsidRPr="003B1533">
        <w:rPr>
          <w:rFonts w:eastAsia="Times New Roman"/>
          <w:b/>
          <w:bCs/>
          <w:color w:val="000000"/>
          <w:u w:val="single"/>
        </w:rPr>
        <w:t>s at the open of the montage thus</w:t>
      </w:r>
      <w:r w:rsidRPr="002F57D6">
        <w:rPr>
          <w:rFonts w:eastAsia="Times New Roman"/>
          <w:b/>
          <w:bCs/>
          <w:color w:val="000000"/>
          <w:u w:val="single"/>
        </w:rPr>
        <w:t xml:space="preserve"> </w:t>
      </w:r>
      <w:r w:rsidRPr="003B1533">
        <w:rPr>
          <w:rFonts w:eastAsia="Times New Roman"/>
          <w:b/>
          <w:bCs/>
          <w:color w:val="000000"/>
          <w:u w:val="single"/>
          <w:shd w:val="clear" w:color="auto" w:fill="00FFFF"/>
        </w:rPr>
        <w:t xml:space="preserve">heralds Watson’s </w:t>
      </w:r>
      <w:r w:rsidRPr="00953580">
        <w:rPr>
          <w:rFonts w:eastAsia="Times New Roman"/>
          <w:b/>
          <w:bCs/>
          <w:color w:val="000000"/>
          <w:sz w:val="28"/>
          <w:szCs w:val="28"/>
          <w:u w:val="single"/>
          <w:shd w:val="clear" w:color="auto" w:fill="00FFFF"/>
        </w:rPr>
        <w:t>call to Black workers</w:t>
      </w:r>
      <w:r w:rsidRPr="003B1533">
        <w:rPr>
          <w:rFonts w:eastAsia="Times New Roman"/>
          <w:color w:val="000000"/>
          <w:u w:val="single"/>
        </w:rPr>
        <w:t>—</w:t>
      </w:r>
      <w:proofErr w:type="gramStart"/>
      <w:r w:rsidRPr="003B1533">
        <w:rPr>
          <w:rFonts w:eastAsia="Times New Roman"/>
          <w:color w:val="000000"/>
          <w:sz w:val="14"/>
          <w:szCs w:val="14"/>
        </w:rPr>
        <w:t>the we</w:t>
      </w:r>
      <w:proofErr w:type="gramEnd"/>
      <w:r w:rsidRPr="003B1533">
        <w:rPr>
          <w:rFonts w:eastAsia="Times New Roman"/>
          <w:color w:val="000000"/>
          <w:sz w:val="14"/>
          <w:szCs w:val="14"/>
        </w:rPr>
        <w:t>, invoked by Watson,</w:t>
      </w:r>
      <w:r w:rsidRPr="003B1533">
        <w:rPr>
          <w:rFonts w:eastAsia="Times New Roman"/>
          <w:color w:val="000000"/>
          <w:u w:val="single"/>
        </w:rPr>
        <w:t xml:space="preserve"> </w:t>
      </w:r>
      <w:r w:rsidRPr="003B1533">
        <w:rPr>
          <w:rFonts w:eastAsia="Times New Roman"/>
          <w:color w:val="000000"/>
          <w:u w:val="single"/>
          <w:shd w:val="clear" w:color="auto" w:fill="00FFFF"/>
        </w:rPr>
        <w:t>who</w:t>
      </w:r>
      <w:r w:rsidRPr="003B1533">
        <w:rPr>
          <w:rFonts w:eastAsia="Times New Roman"/>
          <w:color w:val="000000"/>
          <w:u w:val="single"/>
        </w:rPr>
        <w:t xml:space="preserve"> </w:t>
      </w:r>
      <w:r w:rsidRPr="003B1533">
        <w:rPr>
          <w:rFonts w:eastAsia="Times New Roman"/>
          <w:color w:val="000000"/>
          <w:sz w:val="14"/>
          <w:szCs w:val="14"/>
        </w:rPr>
        <w:t>might,</w:t>
      </w:r>
      <w:r w:rsidRPr="003B1533">
        <w:rPr>
          <w:rFonts w:eastAsia="Times New Roman"/>
          <w:color w:val="000000"/>
          <w:u w:val="single"/>
        </w:rPr>
        <w:t xml:space="preserve"> </w:t>
      </w:r>
      <w:r w:rsidRPr="00953580">
        <w:rPr>
          <w:rFonts w:eastAsia="Times New Roman"/>
          <w:b/>
          <w:bCs/>
          <w:color w:val="000000"/>
          <w:sz w:val="28"/>
          <w:szCs w:val="28"/>
          <w:u w:val="single"/>
          <w:shd w:val="clear" w:color="auto" w:fill="00FFFF"/>
        </w:rPr>
        <w:t>by withholding their labor, destroy the system or take it over—to organize</w:t>
      </w:r>
      <w:r w:rsidRPr="00953580">
        <w:rPr>
          <w:rFonts w:eastAsia="Times New Roman"/>
          <w:color w:val="000000"/>
          <w:sz w:val="28"/>
          <w:szCs w:val="28"/>
          <w:u w:val="single"/>
        </w:rPr>
        <w:t>.</w:t>
      </w:r>
      <w:r w:rsidRPr="003B1533">
        <w:rPr>
          <w:rFonts w:eastAsia="Times New Roman"/>
          <w:color w:val="000000"/>
        </w:rPr>
        <w:t xml:space="preserve"> </w:t>
      </w:r>
      <w:r w:rsidRPr="003B1533">
        <w:rPr>
          <w:rFonts w:eastAsia="Times New Roman"/>
          <w:color w:val="000000"/>
          <w:sz w:val="14"/>
          <w:szCs w:val="14"/>
        </w:rPr>
        <w:t>In this respect</w:t>
      </w:r>
      <w:r w:rsidRPr="003B1533">
        <w:rPr>
          <w:rFonts w:eastAsia="Times New Roman"/>
          <w:color w:val="000000"/>
        </w:rPr>
        <w:t xml:space="preserve">, </w:t>
      </w:r>
      <w:r w:rsidRPr="003B1533">
        <w:rPr>
          <w:rFonts w:eastAsia="Times New Roman"/>
          <w:b/>
          <w:bCs/>
          <w:color w:val="000000"/>
          <w:u w:val="single"/>
        </w:rPr>
        <w:t>the beat of the drums can be understood as</w:t>
      </w:r>
      <w:r w:rsidRPr="006000ED">
        <w:rPr>
          <w:rFonts w:eastAsia="Times New Roman"/>
          <w:b/>
          <w:bCs/>
          <w:color w:val="000000"/>
          <w:u w:val="single"/>
        </w:rPr>
        <w:t xml:space="preserve"> </w:t>
      </w:r>
      <w:r w:rsidRPr="003B1533">
        <w:rPr>
          <w:rFonts w:eastAsia="Times New Roman"/>
          <w:b/>
          <w:bCs/>
          <w:color w:val="000000"/>
          <w:u w:val="single"/>
          <w:shd w:val="clear" w:color="auto" w:fill="00FFFF"/>
        </w:rPr>
        <w:t>a call to arms</w:t>
      </w:r>
      <w:r w:rsidRPr="003B1533">
        <w:rPr>
          <w:rFonts w:eastAsia="Times New Roman"/>
          <w:b/>
          <w:bCs/>
          <w:color w:val="000000"/>
          <w:u w:val="single"/>
        </w:rPr>
        <w:t xml:space="preserve"> </w:t>
      </w:r>
      <w:r w:rsidRPr="003B1533">
        <w:rPr>
          <w:rFonts w:eastAsia="Times New Roman"/>
          <w:color w:val="000000"/>
          <w:u w:val="single"/>
        </w:rPr>
        <w:t>for the Black proletariat, with sound, image, and word coalescing to form the medium of Watson’s and the League’s call to Black workers.</w:t>
      </w:r>
    </w:p>
    <w:p w14:paraId="7BA9F134"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u w:val="single"/>
          <w:shd w:val="clear" w:color="auto" w:fill="00FFFF"/>
        </w:rPr>
        <w:t>At the same time</w:t>
      </w:r>
      <w:r w:rsidRPr="003B1533">
        <w:rPr>
          <w:rFonts w:eastAsia="Times New Roman"/>
          <w:color w:val="000000"/>
          <w:sz w:val="14"/>
          <w:szCs w:val="14"/>
        </w:rPr>
        <w:t xml:space="preserve">, however, </w:t>
      </w:r>
      <w:r w:rsidRPr="003B1533">
        <w:rPr>
          <w:rFonts w:eastAsia="Times New Roman"/>
          <w:color w:val="000000"/>
          <w:u w:val="single"/>
          <w:shd w:val="clear" w:color="auto" w:fill="00FFFF"/>
        </w:rPr>
        <w:t>the</w:t>
      </w:r>
      <w:r w:rsidRPr="003B1533">
        <w:rPr>
          <w:rFonts w:eastAsia="Times New Roman"/>
          <w:color w:val="000000"/>
          <w:u w:val="single"/>
        </w:rPr>
        <w:t xml:space="preserve"> beat of the </w:t>
      </w:r>
      <w:r w:rsidRPr="003B1533">
        <w:rPr>
          <w:rFonts w:eastAsia="Times New Roman"/>
          <w:color w:val="000000"/>
          <w:u w:val="single"/>
          <w:shd w:val="clear" w:color="auto" w:fill="00FFFF"/>
        </w:rPr>
        <w:t>drums</w:t>
      </w:r>
      <w:r w:rsidRPr="003B1533">
        <w:rPr>
          <w:rFonts w:eastAsia="Times New Roman"/>
          <w:color w:val="000000"/>
          <w:u w:val="single"/>
        </w:rPr>
        <w:t xml:space="preserve"> at the open of the film </w:t>
      </w:r>
      <w:r w:rsidRPr="003B1533">
        <w:rPr>
          <w:rFonts w:eastAsia="Times New Roman"/>
          <w:color w:val="000000"/>
          <w:u w:val="single"/>
          <w:shd w:val="clear" w:color="auto" w:fill="00FFFF"/>
        </w:rPr>
        <w:t>sounds another dimension of resistance entirely</w:t>
      </w:r>
      <w:r w:rsidRPr="003B1533">
        <w:rPr>
          <w:rFonts w:eastAsia="Times New Roman"/>
          <w:color w:val="000000"/>
          <w:u w:val="single"/>
        </w:rPr>
        <w:t xml:space="preserve">. If Watson’s monologue </w:t>
      </w:r>
      <w:r w:rsidRPr="003B1533">
        <w:rPr>
          <w:rFonts w:eastAsia="Times New Roman"/>
          <w:color w:val="000000"/>
          <w:u w:val="single"/>
          <w:shd w:val="clear" w:color="auto" w:fill="00FFFF"/>
        </w:rPr>
        <w:t>explicates the calculable dimensions of racial cap</w:t>
      </w:r>
      <w:r w:rsidRPr="003B1533">
        <w:rPr>
          <w:rFonts w:eastAsia="Times New Roman"/>
          <w:color w:val="000000"/>
          <w:u w:val="single"/>
        </w:rPr>
        <w:t>italism and the prospect of disrupting its machinery by arousing the class consciousness of Black workers,</w:t>
      </w:r>
      <w:r w:rsidRPr="003B1533">
        <w:rPr>
          <w:rFonts w:eastAsia="Times New Roman"/>
          <w:color w:val="000000"/>
          <w:sz w:val="14"/>
          <w:szCs w:val="14"/>
        </w:rPr>
        <w:t xml:space="preserve"> positioning the DRUM and the League at the intersection of revolutionary Black nationalism and revolutionary Marxism, the drumbeat signals another, informal, incalculable dimension of social existence against or over which these intersecting trajectories of social resistance play out, one that lies at the limit of the dialectical narrativization of struggle articulated by the montage and monologue. This is to say: the beat of the goblet drums at the open of Finally Got the News sounds the presence of a domain of social existence that exceeds and escapes the political field such as it is defined in the discourse of Watson, Cockrel, and their fellow filmmakers.</w:t>
      </w:r>
    </w:p>
    <w:p w14:paraId="41975A31"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sz w:val="14"/>
          <w:szCs w:val="14"/>
        </w:rPr>
        <w:t xml:space="preserve">Following the work of Fred Moten and Stefano Harney, </w:t>
      </w:r>
      <w:r w:rsidRPr="003B1533">
        <w:rPr>
          <w:rFonts w:eastAsia="Times New Roman"/>
          <w:color w:val="000000"/>
          <w:u w:val="single"/>
          <w:shd w:val="clear" w:color="auto" w:fill="00FFFF"/>
        </w:rPr>
        <w:t xml:space="preserve">we might think of this domain as the site of the general and generative antagonism that surrounds politics, a </w:t>
      </w:r>
      <w:r w:rsidRPr="003B1533">
        <w:rPr>
          <w:rFonts w:eastAsia="Times New Roman"/>
          <w:b/>
          <w:bCs/>
          <w:color w:val="000000"/>
          <w:u w:val="single"/>
          <w:shd w:val="clear" w:color="auto" w:fill="00FFFF"/>
        </w:rPr>
        <w:t>fugitive</w:t>
      </w:r>
      <w:r w:rsidRPr="003B1533">
        <w:rPr>
          <w:rFonts w:eastAsia="Times New Roman"/>
          <w:color w:val="000000"/>
          <w:u w:val="single"/>
        </w:rPr>
        <w:t xml:space="preserve">, itinerant, </w:t>
      </w:r>
      <w:r w:rsidRPr="003B1533">
        <w:rPr>
          <w:rFonts w:eastAsia="Times New Roman"/>
          <w:b/>
          <w:bCs/>
          <w:color w:val="000000"/>
          <w:u w:val="single"/>
          <w:shd w:val="clear" w:color="auto" w:fill="00FFFF"/>
        </w:rPr>
        <w:t>modality of social existence</w:t>
      </w:r>
      <w:r w:rsidRPr="003B1533">
        <w:rPr>
          <w:rFonts w:eastAsia="Times New Roman"/>
          <w:color w:val="000000"/>
          <w:u w:val="single"/>
        </w:rPr>
        <w:t xml:space="preserve"> that Moten and Harney identify</w:t>
      </w:r>
      <w:r w:rsidRPr="006000ED">
        <w:rPr>
          <w:rFonts w:eastAsia="Times New Roman"/>
          <w:color w:val="000000"/>
          <w:u w:val="single"/>
        </w:rPr>
        <w:t xml:space="preserve"> </w:t>
      </w:r>
      <w:r w:rsidRPr="003B1533">
        <w:rPr>
          <w:rFonts w:eastAsia="Times New Roman"/>
          <w:color w:val="000000"/>
          <w:u w:val="single"/>
          <w:shd w:val="clear" w:color="auto" w:fill="00FFFF"/>
        </w:rPr>
        <w:t>with/in/as blackness</w:t>
      </w:r>
      <w:r w:rsidRPr="003B1533">
        <w:rPr>
          <w:rFonts w:eastAsia="Times New Roman"/>
          <w:color w:val="000000"/>
          <w:sz w:val="14"/>
          <w:szCs w:val="14"/>
        </w:rPr>
        <w:t xml:space="preserve">.11 </w:t>
      </w:r>
      <w:r w:rsidRPr="003B1533">
        <w:rPr>
          <w:rFonts w:eastAsia="Times New Roman"/>
          <w:color w:val="000000"/>
          <w:u w:val="single"/>
        </w:rPr>
        <w:t xml:space="preserve">With the crescendo of the goblet drums, </w:t>
      </w:r>
      <w:r w:rsidRPr="003B1533">
        <w:rPr>
          <w:rFonts w:eastAsia="Times New Roman"/>
          <w:color w:val="000000"/>
          <w:u w:val="single"/>
          <w:shd w:val="clear" w:color="auto" w:fill="00FFFF"/>
        </w:rPr>
        <w:t>F</w:t>
      </w:r>
      <w:r w:rsidRPr="003B1533">
        <w:rPr>
          <w:rFonts w:eastAsia="Times New Roman"/>
          <w:color w:val="000000"/>
          <w:u w:val="single"/>
        </w:rPr>
        <w:t xml:space="preserve">inally </w:t>
      </w:r>
      <w:r w:rsidRPr="003B1533">
        <w:rPr>
          <w:rFonts w:eastAsia="Times New Roman"/>
          <w:color w:val="000000"/>
          <w:u w:val="single"/>
          <w:shd w:val="clear" w:color="auto" w:fill="00FFFF"/>
        </w:rPr>
        <w:t>G</w:t>
      </w:r>
      <w:r w:rsidRPr="003B1533">
        <w:rPr>
          <w:rFonts w:eastAsia="Times New Roman"/>
          <w:color w:val="000000"/>
          <w:u w:val="single"/>
        </w:rPr>
        <w:t xml:space="preserve">ot </w:t>
      </w:r>
      <w:r w:rsidRPr="003B1533">
        <w:rPr>
          <w:rFonts w:eastAsia="Times New Roman"/>
          <w:color w:val="000000"/>
          <w:u w:val="single"/>
          <w:shd w:val="clear" w:color="auto" w:fill="00FFFF"/>
        </w:rPr>
        <w:t>t</w:t>
      </w:r>
      <w:r w:rsidRPr="003B1533">
        <w:rPr>
          <w:rFonts w:eastAsia="Times New Roman"/>
          <w:color w:val="000000"/>
          <w:u w:val="single"/>
        </w:rPr>
        <w:t xml:space="preserve">he </w:t>
      </w:r>
      <w:r w:rsidRPr="003B1533">
        <w:rPr>
          <w:rFonts w:eastAsia="Times New Roman"/>
          <w:color w:val="000000"/>
          <w:u w:val="single"/>
          <w:shd w:val="clear" w:color="auto" w:fill="00FFFF"/>
        </w:rPr>
        <w:t>N</w:t>
      </w:r>
      <w:r w:rsidRPr="003B1533">
        <w:rPr>
          <w:rFonts w:eastAsia="Times New Roman"/>
          <w:color w:val="000000"/>
          <w:u w:val="single"/>
        </w:rPr>
        <w:t xml:space="preserve">ews </w:t>
      </w:r>
      <w:r w:rsidRPr="003B1533">
        <w:rPr>
          <w:rFonts w:eastAsia="Times New Roman"/>
          <w:color w:val="000000"/>
          <w:u w:val="single"/>
          <w:shd w:val="clear" w:color="auto" w:fill="00FFFF"/>
        </w:rPr>
        <w:t>evokes</w:t>
      </w:r>
      <w:r w:rsidRPr="003B1533">
        <w:rPr>
          <w:rFonts w:eastAsia="Times New Roman"/>
          <w:color w:val="000000"/>
          <w:u w:val="single"/>
        </w:rPr>
        <w:t>—obliquely, perhaps even unconsciously—</w:t>
      </w:r>
      <w:r w:rsidRPr="003B1533">
        <w:rPr>
          <w:rFonts w:eastAsia="Times New Roman"/>
          <w:b/>
          <w:bCs/>
          <w:color w:val="000000"/>
          <w:u w:val="single"/>
          <w:shd w:val="clear" w:color="auto" w:fill="00FFFF"/>
        </w:rPr>
        <w:t>the blackness that surrounds the structures of racial cap</w:t>
      </w:r>
      <w:r w:rsidRPr="003B1533">
        <w:rPr>
          <w:rFonts w:eastAsia="Times New Roman"/>
          <w:b/>
          <w:bCs/>
          <w:color w:val="000000"/>
          <w:u w:val="single"/>
        </w:rPr>
        <w:t>italism</w:t>
      </w:r>
      <w:r w:rsidRPr="003B1533">
        <w:rPr>
          <w:rFonts w:eastAsia="Times New Roman"/>
          <w:color w:val="000000"/>
          <w:sz w:val="14"/>
          <w:szCs w:val="14"/>
        </w:rPr>
        <w:t xml:space="preserve"> in Fordist and post-Fordist US-American society, </w:t>
      </w:r>
      <w:r w:rsidRPr="003B1533">
        <w:rPr>
          <w:rFonts w:eastAsia="Times New Roman"/>
          <w:b/>
          <w:bCs/>
          <w:color w:val="000000"/>
          <w:u w:val="single"/>
          <w:shd w:val="clear" w:color="auto" w:fill="00FFFF"/>
        </w:rPr>
        <w:t>sounding the presence of a domain of social life</w:t>
      </w:r>
      <w:r w:rsidRPr="003B1533">
        <w:rPr>
          <w:rFonts w:eastAsia="Times New Roman"/>
          <w:color w:val="000000"/>
          <w:sz w:val="14"/>
          <w:szCs w:val="14"/>
        </w:rPr>
        <w:t xml:space="preserve"> that was never made party to the “(anti) social contract” upon which the social and political order of this society was founded.12 Through the interplay of sound, image, and speech, Finally Got the News documents the ways the League improvised and rehearsed a revolutionary praxis rooted in the general and generative antagonism of the surround, gathering and organizing itself in defense of the social life that resides there.</w:t>
      </w:r>
    </w:p>
    <w:p w14:paraId="666BDED8"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sz w:val="14"/>
          <w:szCs w:val="14"/>
        </w:rPr>
        <w:t xml:space="preserve">In the 2003 book In the Break: The Aesthetics of the Black Radical Tradition, considering the acousmatic presence of Kenneth Cockrel’s voice in an early sequence of Finally Got the News, Moten observes: “This is about the importance, which is to say the politics, of how you sound. This is all about an analytic/organization of the ensemble: the ensemble of the social and of the senses.”13 </w:t>
      </w:r>
      <w:r w:rsidRPr="003B1533">
        <w:rPr>
          <w:rFonts w:eastAsia="Times New Roman"/>
          <w:color w:val="000000"/>
          <w:u w:val="single"/>
        </w:rPr>
        <w:t xml:space="preserve">In the film’s organization of this ensemble of the social and the senses, it is of crucial significance, then, that Finally Got the News commences with this </w:t>
      </w:r>
      <w:proofErr w:type="spellStart"/>
      <w:r w:rsidRPr="003B1533">
        <w:rPr>
          <w:rFonts w:eastAsia="Times New Roman"/>
          <w:color w:val="000000"/>
          <w:u w:val="single"/>
        </w:rPr>
        <w:t>crescendoing</w:t>
      </w:r>
      <w:proofErr w:type="spellEnd"/>
      <w:r w:rsidRPr="003B1533">
        <w:rPr>
          <w:rFonts w:eastAsia="Times New Roman"/>
          <w:color w:val="000000"/>
          <w:u w:val="single"/>
        </w:rPr>
        <w:t xml:space="preserve"> irruption of sound, the aural opening of the goblet drums, rooting the Marxist-Leninist discourse that follows in the radical (</w:t>
      </w:r>
      <w:proofErr w:type="spellStart"/>
      <w:r w:rsidRPr="003B1533">
        <w:rPr>
          <w:rFonts w:eastAsia="Times New Roman"/>
          <w:color w:val="000000"/>
          <w:u w:val="single"/>
        </w:rPr>
        <w:t>im</w:t>
      </w:r>
      <w:proofErr w:type="spellEnd"/>
      <w:r w:rsidRPr="003B1533">
        <w:rPr>
          <w:rFonts w:eastAsia="Times New Roman"/>
          <w:color w:val="000000"/>
          <w:u w:val="single"/>
        </w:rPr>
        <w:t>)possibility of Black social life.</w:t>
      </w:r>
    </w:p>
    <w:p w14:paraId="5350E487"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sz w:val="14"/>
          <w:szCs w:val="14"/>
        </w:rPr>
        <w:t>The Social Life of the Surround</w:t>
      </w:r>
    </w:p>
    <w:p w14:paraId="615BE3A3"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sz w:val="14"/>
          <w:szCs w:val="14"/>
        </w:rPr>
        <w:t xml:space="preserve">Considering the work of Jared Sexton and Frank B. Wilderson III in the 2013 essay “Blackness and Nothingness,” Fred Moten contemplates the relative position of blackness, vis-à-vis political ontology, revealed by afro-pessimism’s critique of the ontology of the human.14 From the artificial, assumed standpoint of political ontology, Moten concedes, “blackness is nothing, that is, the relative nothingness of the impossible, pathological subject and his fellows.”15 For Moten, however, this framing of the structural position of blackness does not fully account for the social existence of the former: “The relative nothingness of black life, which shows up for political ontology as a relation of nonrelation or </w:t>
      </w:r>
      <w:proofErr w:type="spellStart"/>
      <w:r w:rsidRPr="003B1533">
        <w:rPr>
          <w:rFonts w:eastAsia="Times New Roman"/>
          <w:color w:val="000000"/>
          <w:sz w:val="14"/>
          <w:szCs w:val="14"/>
        </w:rPr>
        <w:t>counterrelation</w:t>
      </w:r>
      <w:proofErr w:type="spellEnd"/>
      <w:r w:rsidRPr="003B1533">
        <w:rPr>
          <w:rFonts w:eastAsia="Times New Roman"/>
          <w:color w:val="000000"/>
          <w:sz w:val="14"/>
          <w:szCs w:val="14"/>
        </w:rPr>
        <w:t xml:space="preserve"> precisely in the impossibility of political intersubjectivity, can be understood to both obscure and indicate the social animation of the bridge’s underside, where the </w:t>
      </w:r>
      <w:proofErr w:type="spellStart"/>
      <w:r w:rsidRPr="003B1533">
        <w:rPr>
          <w:rFonts w:eastAsia="Times New Roman"/>
          <w:color w:val="000000"/>
          <w:sz w:val="14"/>
          <w:szCs w:val="14"/>
        </w:rPr>
        <w:t>im</w:t>
      </w:r>
      <w:proofErr w:type="spellEnd"/>
      <w:r w:rsidRPr="003B1533">
        <w:rPr>
          <w:rFonts w:eastAsia="Times New Roman"/>
          <w:color w:val="000000"/>
          <w:sz w:val="14"/>
          <w:szCs w:val="14"/>
        </w:rPr>
        <w:t xml:space="preserve">/possibilities of political intersubjectivity are exhausted.”16 Taking as a premise that </w:t>
      </w:r>
      <w:r w:rsidRPr="003B1533">
        <w:rPr>
          <w:rFonts w:eastAsia="Times New Roman"/>
          <w:color w:val="000000"/>
          <w:u w:val="single"/>
        </w:rPr>
        <w:t xml:space="preserve">there exists a radical disjunction between sociality and the antisocial, antiblack logic of political ontology, Moten understands blackness as the sociality that exists in and unfolds through this disjunction. Locating the conditions of possibility for Black radical thought in the exhaustion of political ontology and its projection of a self-possessed, transcendental subject, Moten thus asks what it might </w:t>
      </w:r>
      <w:r w:rsidRPr="003B1533">
        <w:rPr>
          <w:rFonts w:eastAsia="Times New Roman"/>
          <w:color w:val="000000"/>
          <w:u w:val="single"/>
        </w:rPr>
        <w:lastRenderedPageBreak/>
        <w:t>mean to not only reside in but to inhabit this site of exhaustion, (re)producing, by improvisation, its “under- common, underground, submarine sociality.”</w:t>
      </w:r>
      <w:r w:rsidRPr="003B1533">
        <w:rPr>
          <w:rFonts w:eastAsia="Times New Roman"/>
          <w:color w:val="000000"/>
          <w:sz w:val="14"/>
          <w:szCs w:val="14"/>
        </w:rPr>
        <w:t>17</w:t>
      </w:r>
    </w:p>
    <w:p w14:paraId="1D38C0D4"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sz w:val="14"/>
          <w:szCs w:val="14"/>
        </w:rPr>
        <w:t>It is worth considering the parallels, here, between Moten’s contemplation of blackness and that of Sexton, who states, in the essay “The Social Life of Social Death,” that one of the principal concerns of afro-pessimism is the social life that unfolds under the conditions of social death. For Sexton, blackness is logically and ontologically prior to the antiblackness that poses to negate it. The refusal of the antiblack world is thus, for Sexton, the affirmation of blackness. “[I]n this perverse sense,” Sexton writes, “black social death is black social life. The object of black studies is the aim of black studies.”18 As Sexton would later put it, in a 2017 interview with Daniel Barber:</w:t>
      </w:r>
    </w:p>
    <w:p w14:paraId="254A4BFA"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sz w:val="14"/>
          <w:szCs w:val="14"/>
        </w:rPr>
        <w:t xml:space="preserve">Blackness is not only that which relates to the constitutive outside of any social bond—whether that outside be excluded or included is secondary—but also that which relates to the undoing or unraveling of every social bond. To talk about </w:t>
      </w:r>
      <w:proofErr w:type="gramStart"/>
      <w:r w:rsidRPr="003B1533">
        <w:rPr>
          <w:rFonts w:eastAsia="Times New Roman"/>
          <w:color w:val="000000"/>
          <w:sz w:val="14"/>
          <w:szCs w:val="14"/>
        </w:rPr>
        <w:t>blackness</w:t>
      </w:r>
      <w:proofErr w:type="gramEnd"/>
      <w:r w:rsidRPr="003B1533">
        <w:rPr>
          <w:rFonts w:eastAsia="Times New Roman"/>
          <w:color w:val="000000"/>
          <w:sz w:val="14"/>
          <w:szCs w:val="14"/>
        </w:rPr>
        <w:t xml:space="preserve"> I think you need a tolerance, an enthusiasm even, for a con- fusion of the singular and universal or a breakdown of the relation and meaning of those terms.19</w:t>
      </w:r>
    </w:p>
    <w:p w14:paraId="2E5169D2"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sz w:val="14"/>
          <w:szCs w:val="14"/>
        </w:rPr>
        <w:t xml:space="preserve">The recognition of the need to complicate such terms compels Sexton to (re)think negativity through blackness. For Sexton, this involves “an attempt to think negativity without recourse to an external ground.”20 This leads Sexton to posit a groundless or baseless politics, in which political </w:t>
      </w:r>
      <w:proofErr w:type="spellStart"/>
      <w:r w:rsidRPr="003B1533">
        <w:rPr>
          <w:rFonts w:eastAsia="Times New Roman"/>
          <w:color w:val="000000"/>
          <w:sz w:val="14"/>
          <w:szCs w:val="14"/>
        </w:rPr>
        <w:t>mobili</w:t>
      </w:r>
      <w:proofErr w:type="spellEnd"/>
      <w:r w:rsidRPr="003B1533">
        <w:rPr>
          <w:rFonts w:eastAsia="Times New Roman"/>
          <w:color w:val="000000"/>
          <w:sz w:val="14"/>
          <w:szCs w:val="14"/>
        </w:rPr>
        <w:t xml:space="preserve">- </w:t>
      </w:r>
      <w:proofErr w:type="spellStart"/>
      <w:r w:rsidRPr="003B1533">
        <w:rPr>
          <w:rFonts w:eastAsia="Times New Roman"/>
          <w:color w:val="000000"/>
          <w:sz w:val="14"/>
          <w:szCs w:val="14"/>
        </w:rPr>
        <w:t>zation</w:t>
      </w:r>
      <w:proofErr w:type="spellEnd"/>
      <w:r w:rsidRPr="003B1533">
        <w:rPr>
          <w:rFonts w:eastAsia="Times New Roman"/>
          <w:color w:val="000000"/>
          <w:sz w:val="14"/>
          <w:szCs w:val="14"/>
        </w:rPr>
        <w:t xml:space="preserve"> is animated not by a dialectics of loss and recovery, but rather by the “loss of the dialectics of loss and recovery as such, a politics with no (final) recourse to foundations of any sort.”21 Such thinking, for Sexton, necessarily begins from the position of those granted no recourse to an external ground in the first place.</w:t>
      </w:r>
    </w:p>
    <w:p w14:paraId="04557961"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sz w:val="14"/>
          <w:szCs w:val="14"/>
        </w:rPr>
        <w:t xml:space="preserve">Regarding blackness and social death, Moten clarifies: “What I assert is this: that black life—which is as surely to say life as black thought is to say thought—is irreducibly social; that, moreover, black life is lived in political death or that it is lived, if you will, in the burial ground of the subject.”22 For Moten, social death “is not imposed upon blackness by or from the standpoint or positionality of the political; it is the field of the political from which blackness is relegated to the supposedly </w:t>
      </w:r>
      <w:proofErr w:type="spellStart"/>
      <w:r w:rsidRPr="003B1533">
        <w:rPr>
          <w:rFonts w:eastAsia="Times New Roman"/>
          <w:color w:val="000000"/>
          <w:sz w:val="14"/>
          <w:szCs w:val="14"/>
        </w:rPr>
        <w:t>undiffer</w:t>
      </w:r>
      <w:proofErr w:type="spellEnd"/>
      <w:r w:rsidRPr="003B1533">
        <w:rPr>
          <w:rFonts w:eastAsia="Times New Roman"/>
          <w:color w:val="000000"/>
          <w:sz w:val="14"/>
          <w:szCs w:val="14"/>
        </w:rPr>
        <w:t xml:space="preserve">- </w:t>
      </w:r>
      <w:proofErr w:type="spellStart"/>
      <w:r w:rsidRPr="003B1533">
        <w:rPr>
          <w:rFonts w:eastAsia="Times New Roman"/>
          <w:color w:val="000000"/>
          <w:sz w:val="14"/>
          <w:szCs w:val="14"/>
        </w:rPr>
        <w:t>entiated</w:t>
      </w:r>
      <w:proofErr w:type="spellEnd"/>
      <w:r w:rsidRPr="003B1533">
        <w:rPr>
          <w:rFonts w:eastAsia="Times New Roman"/>
          <w:color w:val="000000"/>
          <w:sz w:val="14"/>
          <w:szCs w:val="14"/>
        </w:rPr>
        <w:t xml:space="preserve"> mass or blob of the social.”23 The disagreement between Moten’s and Sexton’s framing of blackness and social death, however, is not so great as it may seem. Glossing Wilderson’s and Sexton’s work, Moten writes:</w:t>
      </w:r>
    </w:p>
    <w:p w14:paraId="5E1E3AC7"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sz w:val="14"/>
          <w:szCs w:val="14"/>
        </w:rPr>
        <w:t xml:space="preserve">Afro-pessimism . . . allows and compels one to move past that contradictory impulse to affirm in the interest of negation and to begin to consider what nothing is, not from its own standpoint or any standpoint but from the absolute- ness of its generative dispersion of a general antagonism that blackness holds and protects.  That’s the mobility of place, the fugitive field of unowning, in and from which we ask, </w:t>
      </w:r>
      <w:proofErr w:type="spellStart"/>
      <w:r w:rsidRPr="003B1533">
        <w:rPr>
          <w:rFonts w:eastAsia="Times New Roman"/>
          <w:color w:val="000000"/>
          <w:sz w:val="14"/>
          <w:szCs w:val="14"/>
        </w:rPr>
        <w:t>paraontologically</w:t>
      </w:r>
      <w:proofErr w:type="spellEnd"/>
      <w:r w:rsidRPr="003B1533">
        <w:rPr>
          <w:rFonts w:eastAsia="Times New Roman"/>
          <w:color w:val="000000"/>
          <w:sz w:val="14"/>
          <w:szCs w:val="14"/>
        </w:rPr>
        <w:t xml:space="preserve">, by way of but also against and under- neath the ontological terms at our disposal: What is nothingness? What is thing- </w:t>
      </w:r>
      <w:proofErr w:type="spellStart"/>
      <w:r w:rsidRPr="003B1533">
        <w:rPr>
          <w:rFonts w:eastAsia="Times New Roman"/>
          <w:color w:val="000000"/>
          <w:sz w:val="14"/>
          <w:szCs w:val="14"/>
        </w:rPr>
        <w:t>liness</w:t>
      </w:r>
      <w:proofErr w:type="spellEnd"/>
      <w:r w:rsidRPr="003B1533">
        <w:rPr>
          <w:rFonts w:eastAsia="Times New Roman"/>
          <w:color w:val="000000"/>
          <w:sz w:val="14"/>
          <w:szCs w:val="14"/>
        </w:rPr>
        <w:t>? What is blackness?24 For Moten, the disavowal of the terms of political ontology, theorized and enacted by afro-pessimism, brings Black social life into focus, inviting contemplation of its meaning on its own terms.</w:t>
      </w:r>
    </w:p>
    <w:p w14:paraId="48C1DB81"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sz w:val="14"/>
          <w:szCs w:val="14"/>
        </w:rPr>
        <w:t>Sounding the Subject</w:t>
      </w:r>
    </w:p>
    <w:p w14:paraId="500EBD54"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u w:val="single"/>
        </w:rPr>
        <w:t>Considering the intersection of aesthetics and politics in Finally Got the News, Moten tells us</w:t>
      </w:r>
      <w:r w:rsidRPr="003B1533">
        <w:rPr>
          <w:rFonts w:eastAsia="Times New Roman"/>
          <w:color w:val="000000"/>
          <w:sz w:val="14"/>
          <w:szCs w:val="14"/>
        </w:rPr>
        <w:t>:</w:t>
      </w:r>
      <w:r w:rsidRPr="003B1533">
        <w:rPr>
          <w:rFonts w:eastAsia="Times New Roman"/>
          <w:color w:val="000000"/>
          <w:u w:val="single"/>
        </w:rPr>
        <w:t xml:space="preserve"> </w:t>
      </w:r>
      <w:r w:rsidRPr="007B4DD0">
        <w:rPr>
          <w:rFonts w:eastAsia="Times New Roman"/>
          <w:color w:val="000000"/>
          <w:highlight w:val="cyan"/>
          <w:u w:val="single"/>
        </w:rPr>
        <w:t xml:space="preserve">“See, what the League did is important because of what </w:t>
      </w:r>
      <w:proofErr w:type="spellStart"/>
      <w:r w:rsidRPr="007B4DD0">
        <w:rPr>
          <w:rFonts w:eastAsia="Times New Roman"/>
          <w:color w:val="000000"/>
          <w:highlight w:val="cyan"/>
          <w:u w:val="single"/>
        </w:rPr>
        <w:t>their</w:t>
      </w:r>
      <w:proofErr w:type="spellEnd"/>
      <w:r w:rsidRPr="007B4DD0">
        <w:rPr>
          <w:rFonts w:eastAsia="Times New Roman"/>
          <w:color w:val="000000"/>
          <w:highlight w:val="cyan"/>
          <w:u w:val="single"/>
        </w:rPr>
        <w:t xml:space="preserve"> doing opened</w:t>
      </w:r>
      <w:r w:rsidRPr="003B1533">
        <w:rPr>
          <w:rFonts w:eastAsia="Times New Roman"/>
          <w:color w:val="000000"/>
          <w:sz w:val="14"/>
          <w:szCs w:val="14"/>
        </w:rPr>
        <w:t xml:space="preserve">   This opening works precisely in the sound/tone of their descriptions of totality, in their eloquent vulgarity . . . and musicality.”25 </w:t>
      </w:r>
      <w:r w:rsidRPr="007B4DD0">
        <w:rPr>
          <w:rFonts w:eastAsia="Times New Roman"/>
          <w:color w:val="000000"/>
          <w:highlight w:val="cyan"/>
          <w:u w:val="single"/>
        </w:rPr>
        <w:t>This opening, Moten asserts, is embodied in the sensual space of the film as sound</w:t>
      </w:r>
      <w:r w:rsidRPr="003B1533">
        <w:rPr>
          <w:rFonts w:eastAsia="Times New Roman"/>
          <w:color w:val="000000"/>
          <w:u w:val="single"/>
        </w:rPr>
        <w:t>: “Sound, not speech (meaning); sound in speech.”26 Sound before speech, we might say, keeping in mind the sequence: montage and then monologue, drums and then DRUM.</w:t>
      </w:r>
    </w:p>
    <w:p w14:paraId="608214B5"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sz w:val="14"/>
          <w:szCs w:val="14"/>
        </w:rPr>
        <w:t>If the film eventually retreats to the field of the political, if it grounds its revolutionary politics in a vision of the proletarian subject, if it settles into its Marxist tracks, it does so only after sounding an opening with the beat of the goblet drums.</w:t>
      </w:r>
      <w:r w:rsidRPr="003B1533">
        <w:rPr>
          <w:rFonts w:eastAsia="Times New Roman"/>
          <w:color w:val="000000"/>
        </w:rPr>
        <w:t xml:space="preserve"> </w:t>
      </w:r>
      <w:r w:rsidRPr="007B4DD0">
        <w:rPr>
          <w:rFonts w:eastAsia="Times New Roman"/>
          <w:color w:val="000000"/>
          <w:highlight w:val="cyan"/>
          <w:u w:val="single"/>
        </w:rPr>
        <w:t>Only after this opening—this sounding of the position of “the commodity labor that was not, and ever after would not be</w:t>
      </w:r>
      <w:r w:rsidRPr="007B4DD0">
        <w:rPr>
          <w:rFonts w:eastAsia="Times New Roman"/>
          <w:color w:val="000000"/>
          <w:sz w:val="16"/>
          <w:szCs w:val="16"/>
        </w:rPr>
        <w:t>”27—</w:t>
      </w:r>
      <w:r w:rsidRPr="007B4DD0">
        <w:rPr>
          <w:rFonts w:eastAsia="Times New Roman"/>
          <w:color w:val="000000"/>
          <w:highlight w:val="cyan"/>
          <w:u w:val="single"/>
        </w:rPr>
        <w:t>does the film broach the subject of subjectivity.</w:t>
      </w:r>
      <w:r w:rsidRPr="007B4DD0">
        <w:rPr>
          <w:rFonts w:eastAsia="Times New Roman"/>
          <w:color w:val="000000"/>
          <w:u w:val="single"/>
        </w:rPr>
        <w:t xml:space="preserve"> </w:t>
      </w:r>
      <w:r w:rsidRPr="003B1533">
        <w:rPr>
          <w:rFonts w:eastAsia="Times New Roman"/>
          <w:color w:val="000000"/>
          <w:u w:val="single"/>
          <w:shd w:val="clear" w:color="auto" w:fill="00FFFF"/>
        </w:rPr>
        <w:t>Only after sounding this position of blackness vis-à-vis the legacy of racial cap</w:t>
      </w:r>
      <w:r w:rsidRPr="003B1533">
        <w:rPr>
          <w:rFonts w:eastAsia="Times New Roman"/>
          <w:color w:val="000000"/>
          <w:u w:val="single"/>
        </w:rPr>
        <w:t xml:space="preserve">italism in the Americas, sounding the position of the proletarian subject that is not one, </w:t>
      </w:r>
      <w:r w:rsidRPr="003B1533">
        <w:rPr>
          <w:rFonts w:eastAsia="Times New Roman"/>
          <w:color w:val="000000"/>
          <w:u w:val="single"/>
          <w:shd w:val="clear" w:color="auto" w:fill="00FFFF"/>
        </w:rPr>
        <w:t xml:space="preserve">does the film begin to speak of its revolutionary agenda. </w:t>
      </w:r>
      <w:r w:rsidRPr="003B1533">
        <w:rPr>
          <w:rFonts w:eastAsia="Times New Roman"/>
          <w:b/>
          <w:bCs/>
          <w:color w:val="000000"/>
          <w:u w:val="single"/>
          <w:shd w:val="clear" w:color="auto" w:fill="00FFFF"/>
        </w:rPr>
        <w:t>Sound before speech</w:t>
      </w:r>
      <w:r w:rsidRPr="003B1533">
        <w:rPr>
          <w:rFonts w:eastAsia="Times New Roman"/>
          <w:color w:val="000000"/>
          <w:sz w:val="14"/>
          <w:szCs w:val="14"/>
        </w:rPr>
        <w:t>.</w:t>
      </w:r>
    </w:p>
    <w:p w14:paraId="796151BF"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u w:val="single"/>
        </w:rPr>
        <w:t xml:space="preserve">Finally Got the News, </w:t>
      </w:r>
      <w:r w:rsidRPr="003B1533">
        <w:rPr>
          <w:rFonts w:eastAsia="Times New Roman"/>
          <w:color w:val="000000"/>
          <w:u w:val="single"/>
          <w:shd w:val="clear" w:color="auto" w:fill="00FFFF"/>
        </w:rPr>
        <w:t>in this way, roots its speech</w:t>
      </w:r>
      <w:r w:rsidRPr="003B1533">
        <w:rPr>
          <w:rFonts w:eastAsia="Times New Roman"/>
          <w:color w:val="000000"/>
          <w:u w:val="single"/>
        </w:rPr>
        <w:t xml:space="preserve"> (meaning) </w:t>
      </w:r>
      <w:r w:rsidRPr="003B1533">
        <w:rPr>
          <w:rFonts w:eastAsia="Times New Roman"/>
          <w:color w:val="000000"/>
          <w:u w:val="single"/>
          <w:shd w:val="clear" w:color="auto" w:fill="00FFFF"/>
        </w:rPr>
        <w:t>in the burial ground of the subject</w:t>
      </w:r>
      <w:r w:rsidRPr="003B1533">
        <w:rPr>
          <w:rFonts w:eastAsia="Times New Roman"/>
          <w:color w:val="000000"/>
          <w:u w:val="single"/>
        </w:rPr>
        <w:t>. It roots its speech in the submarine sociality of political ontology’s underside, at the site of the exhaustion of the (</w:t>
      </w:r>
      <w:proofErr w:type="spellStart"/>
      <w:r w:rsidRPr="003B1533">
        <w:rPr>
          <w:rFonts w:eastAsia="Times New Roman"/>
          <w:color w:val="000000"/>
          <w:u w:val="single"/>
        </w:rPr>
        <w:t>im</w:t>
      </w:r>
      <w:proofErr w:type="spellEnd"/>
      <w:r w:rsidRPr="003B1533">
        <w:rPr>
          <w:rFonts w:eastAsia="Times New Roman"/>
          <w:color w:val="000000"/>
          <w:u w:val="single"/>
        </w:rPr>
        <w:t xml:space="preserve">)possibilities of political intersubjectivity. </w:t>
      </w:r>
      <w:r w:rsidRPr="003B1533">
        <w:rPr>
          <w:rFonts w:eastAsia="Times New Roman"/>
          <w:b/>
          <w:bCs/>
          <w:color w:val="000000"/>
          <w:u w:val="single"/>
          <w:shd w:val="clear" w:color="auto" w:fill="00FFFF"/>
        </w:rPr>
        <w:t xml:space="preserve">This is the site of </w:t>
      </w:r>
      <w:r w:rsidRPr="003B1533">
        <w:rPr>
          <w:rFonts w:eastAsia="Times New Roman"/>
          <w:b/>
          <w:bCs/>
          <w:color w:val="000000"/>
          <w:u w:val="single"/>
        </w:rPr>
        <w:t xml:space="preserve">that </w:t>
      </w:r>
      <w:r w:rsidRPr="003B1533">
        <w:rPr>
          <w:rFonts w:eastAsia="Times New Roman"/>
          <w:b/>
          <w:bCs/>
          <w:color w:val="000000"/>
          <w:u w:val="single"/>
          <w:shd w:val="clear" w:color="auto" w:fill="00FFFF"/>
        </w:rPr>
        <w:t>fugitive, unregulated, improvisatory social field</w:t>
      </w:r>
      <w:r w:rsidRPr="003B1533">
        <w:rPr>
          <w:rFonts w:eastAsia="Times New Roman"/>
          <w:b/>
          <w:bCs/>
          <w:color w:val="000000"/>
          <w:u w:val="single"/>
        </w:rPr>
        <w:t xml:space="preserve"> described by Moten</w:t>
      </w:r>
      <w:r w:rsidRPr="003B1533">
        <w:rPr>
          <w:rFonts w:eastAsia="Times New Roman"/>
          <w:color w:val="000000"/>
          <w:sz w:val="14"/>
          <w:szCs w:val="14"/>
        </w:rPr>
        <w:t>, which also happened to be, in this case, the milieu of Detroit and General Baker’s factory floor.</w:t>
      </w:r>
    </w:p>
    <w:p w14:paraId="2589FF1B"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u w:val="single"/>
          <w:shd w:val="clear" w:color="auto" w:fill="00FFFF"/>
        </w:rPr>
        <w:t>By sounding the drums</w:t>
      </w:r>
      <w:r w:rsidRPr="003B1533">
        <w:rPr>
          <w:rFonts w:eastAsia="Times New Roman"/>
          <w:color w:val="000000"/>
          <w:u w:val="single"/>
        </w:rPr>
        <w:t xml:space="preserve">, </w:t>
      </w:r>
      <w:r w:rsidRPr="003B1533">
        <w:rPr>
          <w:rFonts w:eastAsia="Times New Roman"/>
          <w:color w:val="000000"/>
          <w:u w:val="single"/>
          <w:shd w:val="clear" w:color="auto" w:fill="00FFFF"/>
        </w:rPr>
        <w:t>F</w:t>
      </w:r>
      <w:r w:rsidRPr="003B1533">
        <w:rPr>
          <w:rFonts w:eastAsia="Times New Roman"/>
          <w:color w:val="000000"/>
          <w:u w:val="single"/>
        </w:rPr>
        <w:t xml:space="preserve">inally </w:t>
      </w:r>
      <w:r w:rsidRPr="003B1533">
        <w:rPr>
          <w:rFonts w:eastAsia="Times New Roman"/>
          <w:color w:val="000000"/>
          <w:u w:val="single"/>
          <w:shd w:val="clear" w:color="auto" w:fill="00FFFF"/>
        </w:rPr>
        <w:t>G</w:t>
      </w:r>
      <w:r w:rsidRPr="003B1533">
        <w:rPr>
          <w:rFonts w:eastAsia="Times New Roman"/>
          <w:color w:val="000000"/>
          <w:u w:val="single"/>
        </w:rPr>
        <w:t xml:space="preserve">ot </w:t>
      </w:r>
      <w:r w:rsidRPr="003B1533">
        <w:rPr>
          <w:rFonts w:eastAsia="Times New Roman"/>
          <w:color w:val="000000"/>
          <w:u w:val="single"/>
          <w:shd w:val="clear" w:color="auto" w:fill="00FFFF"/>
        </w:rPr>
        <w:t>t</w:t>
      </w:r>
      <w:r w:rsidRPr="003B1533">
        <w:rPr>
          <w:rFonts w:eastAsia="Times New Roman"/>
          <w:color w:val="000000"/>
          <w:u w:val="single"/>
        </w:rPr>
        <w:t xml:space="preserve">he </w:t>
      </w:r>
      <w:r w:rsidRPr="003B1533">
        <w:rPr>
          <w:rFonts w:eastAsia="Times New Roman"/>
          <w:color w:val="000000"/>
          <w:u w:val="single"/>
          <w:shd w:val="clear" w:color="auto" w:fill="00FFFF"/>
        </w:rPr>
        <w:t>N</w:t>
      </w:r>
      <w:r w:rsidRPr="003B1533">
        <w:rPr>
          <w:rFonts w:eastAsia="Times New Roman"/>
          <w:color w:val="000000"/>
          <w:u w:val="single"/>
        </w:rPr>
        <w:t xml:space="preserve">ews thus </w:t>
      </w:r>
      <w:r w:rsidRPr="003B1533">
        <w:rPr>
          <w:rFonts w:eastAsia="Times New Roman"/>
          <w:b/>
          <w:bCs/>
          <w:color w:val="000000"/>
          <w:u w:val="single"/>
          <w:shd w:val="clear" w:color="auto" w:fill="00FFFF"/>
        </w:rPr>
        <w:t>roots its political discourse in blackness</w:t>
      </w:r>
      <w:r w:rsidRPr="003B1533">
        <w:rPr>
          <w:rFonts w:eastAsia="Times New Roman"/>
          <w:color w:val="000000"/>
          <w:u w:val="single"/>
        </w:rPr>
        <w:t xml:space="preserve">. It roots its political discourse </w:t>
      </w:r>
      <w:r w:rsidRPr="003B1533">
        <w:rPr>
          <w:rFonts w:eastAsia="Times New Roman"/>
          <w:b/>
          <w:bCs/>
          <w:color w:val="000000"/>
          <w:u w:val="single"/>
          <w:shd w:val="clear" w:color="auto" w:fill="00FFFF"/>
        </w:rPr>
        <w:t xml:space="preserve">in that fugitive field of </w:t>
      </w:r>
      <w:r w:rsidRPr="003B1533">
        <w:rPr>
          <w:rFonts w:eastAsia="Times New Roman"/>
          <w:b/>
          <w:bCs/>
          <w:color w:val="000000"/>
          <w:u w:val="single"/>
        </w:rPr>
        <w:t>unowning</w:t>
      </w:r>
      <w:r w:rsidRPr="003B1533">
        <w:rPr>
          <w:rFonts w:eastAsia="Times New Roman"/>
          <w:b/>
          <w:bCs/>
          <w:color w:val="000000"/>
          <w:u w:val="single"/>
          <w:shd w:val="clear" w:color="auto" w:fill="00FFFF"/>
        </w:rPr>
        <w:t>, of dispossession,</w:t>
      </w:r>
      <w:r w:rsidRPr="003B1533">
        <w:rPr>
          <w:rFonts w:eastAsia="Times New Roman"/>
          <w:b/>
          <w:bCs/>
          <w:color w:val="000000"/>
          <w:u w:val="single"/>
        </w:rPr>
        <w:t xml:space="preserve"> of groundlessness, </w:t>
      </w:r>
      <w:r w:rsidRPr="003B1533">
        <w:rPr>
          <w:rFonts w:eastAsia="Times New Roman"/>
          <w:b/>
          <w:bCs/>
          <w:color w:val="000000"/>
          <w:u w:val="single"/>
          <w:shd w:val="clear" w:color="auto" w:fill="00FFFF"/>
        </w:rPr>
        <w:t>announced by the goblet drums and</w:t>
      </w:r>
      <w:r w:rsidRPr="003B1533">
        <w:rPr>
          <w:rFonts w:eastAsia="Times New Roman"/>
          <w:b/>
          <w:bCs/>
          <w:color w:val="000000"/>
          <w:u w:val="single"/>
        </w:rPr>
        <w:t xml:space="preserve"> announced again, later, </w:t>
      </w:r>
      <w:r w:rsidRPr="003B1533">
        <w:rPr>
          <w:rFonts w:eastAsia="Times New Roman"/>
          <w:b/>
          <w:bCs/>
          <w:color w:val="000000"/>
          <w:u w:val="single"/>
          <w:shd w:val="clear" w:color="auto" w:fill="00FFFF"/>
        </w:rPr>
        <w:t>in</w:t>
      </w:r>
      <w:r w:rsidRPr="003B1533">
        <w:rPr>
          <w:rFonts w:eastAsia="Times New Roman"/>
          <w:b/>
          <w:bCs/>
          <w:color w:val="000000"/>
          <w:u w:val="single"/>
        </w:rPr>
        <w:t xml:space="preserve"> more material terms</w:t>
      </w:r>
      <w:r w:rsidRPr="003B1533">
        <w:rPr>
          <w:rFonts w:eastAsia="Times New Roman"/>
          <w:color w:val="000000"/>
          <w:sz w:val="14"/>
          <w:szCs w:val="14"/>
        </w:rPr>
        <w:t xml:space="preserve">, by Cockrel’s voice, </w:t>
      </w:r>
      <w:r w:rsidRPr="003B1533">
        <w:rPr>
          <w:rFonts w:eastAsia="Times New Roman"/>
          <w:b/>
          <w:bCs/>
          <w:color w:val="000000"/>
          <w:u w:val="single"/>
        </w:rPr>
        <w:t xml:space="preserve">sounding </w:t>
      </w:r>
      <w:r w:rsidRPr="003B1533">
        <w:rPr>
          <w:rFonts w:eastAsia="Times New Roman"/>
          <w:b/>
          <w:bCs/>
          <w:color w:val="000000"/>
          <w:u w:val="single"/>
          <w:shd w:val="clear" w:color="auto" w:fill="00FFFF"/>
        </w:rPr>
        <w:t>the exhaustion</w:t>
      </w:r>
      <w:r w:rsidRPr="003B1533">
        <w:rPr>
          <w:rFonts w:eastAsia="Times New Roman"/>
          <w:b/>
          <w:bCs/>
          <w:color w:val="000000"/>
          <w:u w:val="single"/>
        </w:rPr>
        <w:t xml:space="preserve"> and </w:t>
      </w:r>
      <w:r w:rsidRPr="00FC0512">
        <w:rPr>
          <w:rFonts w:eastAsia="Times New Roman"/>
          <w:b/>
          <w:bCs/>
          <w:color w:val="000000"/>
          <w:u w:val="single"/>
        </w:rPr>
        <w:t xml:space="preserve">abjection </w:t>
      </w:r>
      <w:r w:rsidRPr="003B1533">
        <w:rPr>
          <w:rFonts w:eastAsia="Times New Roman"/>
          <w:b/>
          <w:bCs/>
          <w:color w:val="000000"/>
          <w:u w:val="single"/>
          <w:shd w:val="clear" w:color="auto" w:fill="00FFFF"/>
        </w:rPr>
        <w:t>of the worker</w:t>
      </w:r>
      <w:r w:rsidRPr="003B1533">
        <w:rPr>
          <w:rFonts w:eastAsia="Times New Roman"/>
          <w:color w:val="000000"/>
          <w:u w:val="single"/>
        </w:rPr>
        <w:t xml:space="preserve"> on the line: “This motherfucker has got to go to that god-damned job every single mother- fucking day of his god-damned life, you know. And you go to that </w:t>
      </w:r>
      <w:proofErr w:type="gramStart"/>
      <w:r w:rsidRPr="003B1533">
        <w:rPr>
          <w:rFonts w:eastAsia="Times New Roman"/>
          <w:color w:val="000000"/>
          <w:u w:val="single"/>
        </w:rPr>
        <w:t>brother</w:t>
      </w:r>
      <w:proofErr w:type="gramEnd"/>
      <w:r w:rsidRPr="003B1533">
        <w:rPr>
          <w:rFonts w:eastAsia="Times New Roman"/>
          <w:color w:val="000000"/>
          <w:u w:val="single"/>
        </w:rPr>
        <w:t xml:space="preserve"> and you say: what do want? And he’s going to say: motherfucker, I want to get off that god-damned, motherfucking, no-good, dirty-ass line.</w:t>
      </w:r>
      <w:r w:rsidRPr="003B1533">
        <w:rPr>
          <w:rFonts w:eastAsia="Times New Roman"/>
          <w:color w:val="000000"/>
          <w:sz w:val="14"/>
          <w:szCs w:val="14"/>
        </w:rPr>
        <w:t>”28 It is on the basis of this condition of exhaustion, this general and generative antagonism that discloses itself in the destitution of the subject, that the film articulates its politics.</w:t>
      </w:r>
    </w:p>
    <w:p w14:paraId="3A0C65E2"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sz w:val="14"/>
          <w:szCs w:val="14"/>
        </w:rPr>
        <w:t xml:space="preserve">Here a question posed by Moten and Harney near the end of The </w:t>
      </w:r>
      <w:proofErr w:type="spellStart"/>
      <w:r w:rsidRPr="003B1533">
        <w:rPr>
          <w:rFonts w:eastAsia="Times New Roman"/>
          <w:color w:val="000000"/>
          <w:sz w:val="14"/>
          <w:szCs w:val="14"/>
        </w:rPr>
        <w:t>Undercommons</w:t>
      </w:r>
      <w:proofErr w:type="spellEnd"/>
      <w:r w:rsidRPr="003B1533">
        <w:rPr>
          <w:rFonts w:eastAsia="Times New Roman"/>
          <w:color w:val="000000"/>
          <w:sz w:val="14"/>
          <w:szCs w:val="14"/>
        </w:rPr>
        <w:t xml:space="preserve"> can help us give language to the stakes of the film’s opening:</w:t>
      </w:r>
    </w:p>
    <w:p w14:paraId="08AD55FD"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u w:val="single"/>
        </w:rPr>
        <w:lastRenderedPageBreak/>
        <w:t xml:space="preserve">Can this being together in homelessness, this interplay of the refusal of what has been refused, this </w:t>
      </w:r>
      <w:proofErr w:type="spellStart"/>
      <w:r w:rsidRPr="003B1533">
        <w:rPr>
          <w:rFonts w:eastAsia="Times New Roman"/>
          <w:color w:val="000000"/>
          <w:u w:val="single"/>
        </w:rPr>
        <w:t>undercommon</w:t>
      </w:r>
      <w:proofErr w:type="spellEnd"/>
      <w:r w:rsidRPr="003B1533">
        <w:rPr>
          <w:rFonts w:eastAsia="Times New Roman"/>
          <w:color w:val="000000"/>
          <w:u w:val="single"/>
        </w:rPr>
        <w:t xml:space="preserve"> </w:t>
      </w:r>
      <w:proofErr w:type="spellStart"/>
      <w:r w:rsidRPr="003B1533">
        <w:rPr>
          <w:rFonts w:eastAsia="Times New Roman"/>
          <w:color w:val="000000"/>
          <w:u w:val="single"/>
        </w:rPr>
        <w:t>appositionality</w:t>
      </w:r>
      <w:proofErr w:type="spellEnd"/>
      <w:r w:rsidRPr="003B1533">
        <w:rPr>
          <w:rFonts w:eastAsia="Times New Roman"/>
          <w:color w:val="000000"/>
          <w:u w:val="single"/>
        </w:rPr>
        <w:t>, be a place from which emerges neither self-consciousness nor knowledge of the other but an improvisation that proceeds from somewhere on the other side of an unasked question? Not simply to be among his own; but to be among his own in dispossession, to be among the ones who cannot own, the ones who have nothing and who, in having nothing, have everything</w:t>
      </w:r>
      <w:r w:rsidRPr="003B1533">
        <w:rPr>
          <w:rFonts w:eastAsia="Times New Roman"/>
          <w:color w:val="000000"/>
          <w:sz w:val="14"/>
          <w:szCs w:val="14"/>
        </w:rPr>
        <w:t>.29</w:t>
      </w:r>
    </w:p>
    <w:p w14:paraId="7CC877F0"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u w:val="single"/>
        </w:rPr>
        <w:t xml:space="preserve">For Moten and Harney, inhabiting this position is not a matter of (re)possessing what is properly one’s own—one’s home, one’s property, oneself—but rather </w:t>
      </w:r>
      <w:r w:rsidRPr="003B1533">
        <w:rPr>
          <w:rFonts w:eastAsia="Times New Roman"/>
          <w:b/>
          <w:bCs/>
          <w:color w:val="000000"/>
          <w:u w:val="single"/>
        </w:rPr>
        <w:t>a matter of being together</w:t>
      </w:r>
      <w:r w:rsidRPr="003B1533">
        <w:rPr>
          <w:rFonts w:eastAsia="Times New Roman"/>
          <w:color w:val="000000"/>
          <w:u w:val="single"/>
        </w:rPr>
        <w:t xml:space="preserve">, of sharing, of intimacy, in this condition of homelessness. </w:t>
      </w:r>
      <w:r w:rsidRPr="003B1533">
        <w:rPr>
          <w:rFonts w:eastAsia="Times New Roman"/>
          <w:b/>
          <w:bCs/>
          <w:color w:val="000000"/>
          <w:u w:val="single"/>
          <w:shd w:val="clear" w:color="auto" w:fill="00FFFF"/>
        </w:rPr>
        <w:t>It is not a matter of possession at all, but rather one of dispossession and its sharing</w:t>
      </w:r>
      <w:r w:rsidRPr="003B1533">
        <w:rPr>
          <w:rFonts w:eastAsia="Times New Roman"/>
          <w:color w:val="000000"/>
          <w:u w:val="single"/>
        </w:rPr>
        <w:t>.</w:t>
      </w:r>
    </w:p>
    <w:p w14:paraId="31AE38C3"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sz w:val="14"/>
          <w:szCs w:val="14"/>
        </w:rPr>
        <w:t xml:space="preserve">Moten poses this same line of questioning in “Blackness and Nothingness,” adding a postulate that relates the question of being together in homelessness to the notion of social death: “To live, in other words, within the general commonness and openness of a life in Deleuze’s sense (hence the necessity of a philosophy of life; hence the necessity but also the rigor of a disbelief in social death, where social death is precisely understood as the imposition of the subject’s necessity rather than the refusal of the subject’s </w:t>
      </w:r>
      <w:proofErr w:type="spellStart"/>
      <w:r w:rsidRPr="003B1533">
        <w:rPr>
          <w:rFonts w:eastAsia="Times New Roman"/>
          <w:color w:val="000000"/>
          <w:sz w:val="14"/>
          <w:szCs w:val="14"/>
        </w:rPr>
        <w:t>possi</w:t>
      </w:r>
      <w:proofErr w:type="spellEnd"/>
      <w:r w:rsidRPr="003B1533">
        <w:rPr>
          <w:rFonts w:eastAsia="Times New Roman"/>
          <w:color w:val="000000"/>
          <w:sz w:val="14"/>
          <w:szCs w:val="14"/>
        </w:rPr>
        <w:t xml:space="preserve">- </w:t>
      </w:r>
      <w:proofErr w:type="spellStart"/>
      <w:r w:rsidRPr="003B1533">
        <w:rPr>
          <w:rFonts w:eastAsia="Times New Roman"/>
          <w:color w:val="000000"/>
          <w:sz w:val="14"/>
          <w:szCs w:val="14"/>
        </w:rPr>
        <w:t>bility</w:t>
      </w:r>
      <w:proofErr w:type="spellEnd"/>
      <w:r w:rsidRPr="003B1533">
        <w:rPr>
          <w:rFonts w:eastAsia="Times New Roman"/>
          <w:color w:val="000000"/>
          <w:sz w:val="14"/>
          <w:szCs w:val="14"/>
        </w:rPr>
        <w:t xml:space="preserve">, which, in any case, the imposition founds and enforces).”30 To live in the general commonness and openness of the surround. To inhabit the ensemble, the general and generative antagonism, in and around the enclosures of the political field: this is the challenge sounded by Moten’s and Harney’s work. </w:t>
      </w:r>
      <w:r w:rsidRPr="003B1533">
        <w:rPr>
          <w:rFonts w:eastAsia="Times New Roman"/>
          <w:color w:val="000000"/>
          <w:u w:val="single"/>
        </w:rPr>
        <w:t xml:space="preserve">Finally Got the News, as we have said, commences by sounding an opening onto this surround. On what basis might we conclude that this is the sounding and opening of social life and not social death? On one hand, we might simply share Moten’s conviction that </w:t>
      </w:r>
      <w:r w:rsidRPr="007B4DD0">
        <w:rPr>
          <w:rFonts w:eastAsia="Times New Roman"/>
          <w:color w:val="000000"/>
          <w:highlight w:val="cyan"/>
          <w:u w:val="single"/>
        </w:rPr>
        <w:t>there exists a radical disjunction between sociality and the antiblack, antisocial logic of social death</w:t>
      </w:r>
      <w:r w:rsidRPr="003B1533">
        <w:rPr>
          <w:rFonts w:eastAsia="Times New Roman"/>
          <w:color w:val="000000"/>
          <w:u w:val="single"/>
        </w:rPr>
        <w:t>.</w:t>
      </w:r>
    </w:p>
    <w:p w14:paraId="03C44D03"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sz w:val="14"/>
          <w:szCs w:val="14"/>
        </w:rPr>
        <w:t>On the other, we might follow the sound of the goblet drums and consider their legacy.</w:t>
      </w:r>
    </w:p>
    <w:p w14:paraId="1CCB1A19" w14:textId="77777777" w:rsidR="00CB1DD1" w:rsidRPr="003B1533" w:rsidRDefault="00CB1DD1" w:rsidP="00CB1DD1">
      <w:pPr>
        <w:spacing w:line="240" w:lineRule="auto"/>
        <w:rPr>
          <w:rFonts w:ascii="Times New Roman" w:eastAsia="Times New Roman" w:hAnsi="Times New Roman" w:cs="Times New Roman"/>
        </w:rPr>
      </w:pPr>
      <w:r w:rsidRPr="007B4DD0">
        <w:rPr>
          <w:rFonts w:eastAsia="Times New Roman"/>
          <w:color w:val="000000"/>
          <w:u w:val="single"/>
        </w:rPr>
        <w:t>Characterizing the social existence of the African diaspora of Saint- Domingue in The Black Jacobins, James translates a song he attributes to Vodou ceremonies</w:t>
      </w:r>
      <w:r w:rsidRPr="006000ED">
        <w:rPr>
          <w:rFonts w:eastAsia="Times New Roman"/>
          <w:color w:val="000000"/>
          <w:u w:val="single"/>
        </w:rPr>
        <w:t>: “</w:t>
      </w:r>
      <w:r w:rsidRPr="007B4DD0">
        <w:rPr>
          <w:rFonts w:eastAsia="Times New Roman"/>
          <w:color w:val="000000"/>
          <w:highlight w:val="cyan"/>
          <w:u w:val="single"/>
        </w:rPr>
        <w:t>We swear to destroy the whites and all that they possess; let us die rather than fail to keep this vow</w:t>
      </w:r>
      <w:r w:rsidRPr="007B4DD0">
        <w:rPr>
          <w:rFonts w:eastAsia="Times New Roman"/>
          <w:color w:val="000000"/>
          <w:sz w:val="16"/>
          <w:szCs w:val="16"/>
        </w:rPr>
        <w:t xml:space="preserve">.”31 </w:t>
      </w:r>
      <w:r w:rsidRPr="007B4DD0">
        <w:rPr>
          <w:rFonts w:eastAsia="Times New Roman"/>
          <w:color w:val="000000"/>
          <w:highlight w:val="cyan"/>
          <w:u w:val="single"/>
        </w:rPr>
        <w:t>The colonists,</w:t>
      </w:r>
      <w:r w:rsidRPr="007B4DD0">
        <w:rPr>
          <w:rFonts w:eastAsia="Times New Roman"/>
          <w:color w:val="000000"/>
          <w:u w:val="single"/>
        </w:rPr>
        <w:t xml:space="preserve"> James writes, knew this song and </w:t>
      </w:r>
      <w:r w:rsidRPr="007B4DD0">
        <w:rPr>
          <w:rFonts w:eastAsia="Times New Roman"/>
          <w:color w:val="000000"/>
          <w:highlight w:val="cyan"/>
          <w:u w:val="single"/>
        </w:rPr>
        <w:t>tried</w:t>
      </w:r>
      <w:r w:rsidRPr="007B4DD0">
        <w:rPr>
          <w:rFonts w:eastAsia="Times New Roman"/>
          <w:color w:val="000000"/>
          <w:u w:val="single"/>
        </w:rPr>
        <w:t xml:space="preserve">, in vain, </w:t>
      </w:r>
      <w:r w:rsidRPr="007B4DD0">
        <w:rPr>
          <w:rFonts w:eastAsia="Times New Roman"/>
          <w:color w:val="000000"/>
          <w:highlight w:val="cyan"/>
          <w:u w:val="single"/>
        </w:rPr>
        <w:t>to stamp it out</w:t>
      </w:r>
      <w:r w:rsidRPr="007B4DD0">
        <w:rPr>
          <w:rFonts w:eastAsia="Times New Roman"/>
          <w:color w:val="000000"/>
          <w:u w:val="single"/>
        </w:rPr>
        <w:t xml:space="preserve">. “For over two hundred years,” James adds, “the slaves sang it at their meetings, as the Jews in Babylon sang of Zion, and the Bantu today sing in secret the national anthem of Africa.”32 </w:t>
      </w:r>
      <w:r w:rsidRPr="007B4DD0">
        <w:rPr>
          <w:rFonts w:eastAsia="Times New Roman"/>
          <w:color w:val="000000"/>
          <w:highlight w:val="cyan"/>
          <w:u w:val="single"/>
        </w:rPr>
        <w:t>The sound of</w:t>
      </w:r>
      <w:r w:rsidRPr="007B4DD0">
        <w:rPr>
          <w:rFonts w:eastAsia="Times New Roman"/>
          <w:color w:val="000000"/>
          <w:u w:val="single"/>
        </w:rPr>
        <w:t xml:space="preserve"> songs and </w:t>
      </w:r>
      <w:r w:rsidRPr="007B4DD0">
        <w:rPr>
          <w:rFonts w:eastAsia="Times New Roman"/>
          <w:color w:val="000000"/>
          <w:highlight w:val="cyan"/>
          <w:u w:val="single"/>
        </w:rPr>
        <w:t>drums</w:t>
      </w:r>
      <w:r w:rsidRPr="007B4DD0">
        <w:rPr>
          <w:rFonts w:eastAsia="Times New Roman"/>
          <w:color w:val="000000"/>
          <w:u w:val="single"/>
        </w:rPr>
        <w:t xml:space="preserve"> in the hills around Saint-Domingue in this way </w:t>
      </w:r>
      <w:r w:rsidRPr="007B4DD0">
        <w:rPr>
          <w:rFonts w:eastAsia="Times New Roman"/>
          <w:color w:val="000000"/>
          <w:highlight w:val="cyan"/>
          <w:u w:val="single"/>
        </w:rPr>
        <w:t>served as both a signal of the social existence</w:t>
      </w:r>
      <w:r w:rsidRPr="007B4DD0">
        <w:rPr>
          <w:rFonts w:eastAsia="Times New Roman"/>
          <w:color w:val="000000"/>
          <w:u w:val="single"/>
        </w:rPr>
        <w:t xml:space="preserve"> of the African diaspora </w:t>
      </w:r>
      <w:r w:rsidRPr="007B4DD0">
        <w:rPr>
          <w:rFonts w:eastAsia="Times New Roman"/>
          <w:color w:val="000000"/>
          <w:highlight w:val="cyan"/>
          <w:u w:val="single"/>
        </w:rPr>
        <w:t>and</w:t>
      </w:r>
      <w:r w:rsidRPr="007B4DD0">
        <w:rPr>
          <w:rFonts w:eastAsia="Times New Roman"/>
          <w:color w:val="000000"/>
          <w:u w:val="single"/>
        </w:rPr>
        <w:t xml:space="preserve"> a harbinger of </w:t>
      </w:r>
      <w:r w:rsidRPr="007B4DD0">
        <w:rPr>
          <w:rFonts w:eastAsia="Times New Roman"/>
          <w:color w:val="000000"/>
          <w:highlight w:val="cyan"/>
          <w:u w:val="single"/>
        </w:rPr>
        <w:t>insurrection</w:t>
      </w:r>
      <w:r w:rsidRPr="003B1533">
        <w:rPr>
          <w:rFonts w:eastAsia="Times New Roman"/>
          <w:color w:val="000000"/>
        </w:rPr>
        <w:t>.</w:t>
      </w:r>
    </w:p>
    <w:p w14:paraId="36B4F8CA"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sz w:val="14"/>
          <w:szCs w:val="14"/>
        </w:rPr>
        <w:t xml:space="preserve">Recall what Donald Abdul recalled of the drums in The Black Jacobins: “they </w:t>
      </w:r>
      <w:proofErr w:type="gramStart"/>
      <w:r w:rsidRPr="003B1533">
        <w:rPr>
          <w:rFonts w:eastAsia="Times New Roman"/>
          <w:color w:val="000000"/>
          <w:sz w:val="14"/>
          <w:szCs w:val="14"/>
        </w:rPr>
        <w:t>calling</w:t>
      </w:r>
      <w:proofErr w:type="gramEnd"/>
      <w:r w:rsidRPr="003B1533">
        <w:rPr>
          <w:rFonts w:eastAsia="Times New Roman"/>
          <w:color w:val="000000"/>
          <w:sz w:val="14"/>
          <w:szCs w:val="14"/>
        </w:rPr>
        <w:t xml:space="preserve"> a meeting.”33 Recall, as well, </w:t>
      </w:r>
      <w:r w:rsidRPr="003B1533">
        <w:rPr>
          <w:rFonts w:eastAsia="Times New Roman"/>
          <w:color w:val="000000"/>
          <w:u w:val="single"/>
        </w:rPr>
        <w:t xml:space="preserve">what Moten writes about Finally Got the News: it is all about the way </w:t>
      </w:r>
      <w:r w:rsidRPr="007B4DD0">
        <w:rPr>
          <w:rFonts w:eastAsia="Times New Roman"/>
          <w:color w:val="000000"/>
          <w:highlight w:val="cyan"/>
          <w:u w:val="single"/>
        </w:rPr>
        <w:t>the film stages a radical opening of the ensemble of the social and of the senses</w:t>
      </w:r>
      <w:r w:rsidRPr="006000ED">
        <w:rPr>
          <w:rFonts w:eastAsia="Times New Roman"/>
          <w:color w:val="000000"/>
          <w:u w:val="single"/>
        </w:rPr>
        <w:t>.</w:t>
      </w:r>
      <w:r w:rsidRPr="003B1533">
        <w:rPr>
          <w:rFonts w:eastAsia="Times New Roman"/>
          <w:color w:val="000000"/>
          <w:u w:val="single"/>
        </w:rPr>
        <w:t xml:space="preserve"> It is all about the framing of the ensemble of the social through a staging of the ensemble of the senses.</w:t>
      </w:r>
    </w:p>
    <w:p w14:paraId="57B930B4" w14:textId="77777777" w:rsidR="00CB1DD1" w:rsidRPr="003B1533" w:rsidRDefault="00CB1DD1" w:rsidP="00CB1DD1">
      <w:pPr>
        <w:spacing w:line="240" w:lineRule="auto"/>
        <w:rPr>
          <w:rFonts w:ascii="Times New Roman" w:eastAsia="Times New Roman" w:hAnsi="Times New Roman" w:cs="Times New Roman"/>
          <w:sz w:val="24"/>
          <w:szCs w:val="24"/>
        </w:rPr>
      </w:pPr>
      <w:r w:rsidRPr="007B4DD0">
        <w:rPr>
          <w:rFonts w:eastAsia="Times New Roman"/>
          <w:color w:val="000000"/>
          <w:highlight w:val="cyan"/>
          <w:u w:val="single"/>
        </w:rPr>
        <w:t>The beat of the goblet drums</w:t>
      </w:r>
      <w:r w:rsidRPr="003B1533">
        <w:rPr>
          <w:rFonts w:eastAsia="Times New Roman"/>
          <w:color w:val="000000"/>
          <w:u w:val="single"/>
        </w:rPr>
        <w:t xml:space="preserve"> at the open of Finally Got the News </w:t>
      </w:r>
      <w:r w:rsidRPr="007B4DD0">
        <w:rPr>
          <w:rFonts w:eastAsia="Times New Roman"/>
          <w:b/>
          <w:bCs/>
          <w:color w:val="000000"/>
          <w:highlight w:val="cyan"/>
          <w:u w:val="single"/>
        </w:rPr>
        <w:t>sounds the presence of Black social life</w:t>
      </w:r>
      <w:r w:rsidRPr="003B1533">
        <w:rPr>
          <w:rFonts w:eastAsia="Times New Roman"/>
          <w:color w:val="000000"/>
          <w:u w:val="single"/>
        </w:rPr>
        <w:t xml:space="preserve"> in and around the political fields of Dodge Main</w:t>
      </w:r>
      <w:r w:rsidRPr="003B1533">
        <w:rPr>
          <w:rFonts w:eastAsia="Times New Roman"/>
          <w:color w:val="000000"/>
          <w:sz w:val="14"/>
          <w:szCs w:val="14"/>
        </w:rPr>
        <w:t>, the United Auto Workers, DRUM, and the League.</w:t>
      </w:r>
      <w:r w:rsidRPr="003B1533">
        <w:rPr>
          <w:rFonts w:eastAsia="Times New Roman"/>
          <w:b/>
          <w:bCs/>
          <w:color w:val="000000"/>
          <w:sz w:val="16"/>
          <w:szCs w:val="16"/>
          <w:u w:val="single"/>
        </w:rPr>
        <w:t xml:space="preserve"> </w:t>
      </w:r>
      <w:r w:rsidRPr="007B4DD0">
        <w:rPr>
          <w:rFonts w:eastAsia="Times New Roman"/>
          <w:b/>
          <w:bCs/>
          <w:color w:val="000000"/>
          <w:highlight w:val="cyan"/>
          <w:u w:val="single"/>
        </w:rPr>
        <w:t>It links this presence to</w:t>
      </w:r>
      <w:r w:rsidRPr="003B1533">
        <w:rPr>
          <w:rFonts w:eastAsia="Times New Roman"/>
          <w:b/>
          <w:bCs/>
          <w:color w:val="000000"/>
          <w:u w:val="single"/>
        </w:rPr>
        <w:t xml:space="preserve"> the </w:t>
      </w:r>
      <w:r w:rsidRPr="007B4DD0">
        <w:rPr>
          <w:rFonts w:eastAsia="Times New Roman"/>
          <w:b/>
          <w:bCs/>
          <w:color w:val="000000"/>
          <w:highlight w:val="cyan"/>
          <w:u w:val="single"/>
        </w:rPr>
        <w:t>history</w:t>
      </w:r>
      <w:r w:rsidRPr="003B1533">
        <w:rPr>
          <w:rFonts w:eastAsia="Times New Roman"/>
          <w:b/>
          <w:bCs/>
          <w:color w:val="000000"/>
          <w:u w:val="single"/>
        </w:rPr>
        <w:t xml:space="preserve"> of racial capitalism in the Americas and the violent dispossession of Black social life at each turn of this history.</w:t>
      </w:r>
      <w:r w:rsidRPr="003B1533">
        <w:rPr>
          <w:rFonts w:eastAsia="Times New Roman"/>
          <w:color w:val="000000"/>
          <w:u w:val="single"/>
        </w:rPr>
        <w:t xml:space="preserve"> </w:t>
      </w:r>
      <w:r w:rsidRPr="007B4DD0">
        <w:rPr>
          <w:rFonts w:eastAsia="Times New Roman"/>
          <w:color w:val="000000"/>
          <w:highlight w:val="cyan"/>
          <w:u w:val="single"/>
        </w:rPr>
        <w:t>The</w:t>
      </w:r>
      <w:r w:rsidRPr="003B1533">
        <w:rPr>
          <w:rFonts w:eastAsia="Times New Roman"/>
          <w:color w:val="000000"/>
          <w:u w:val="single"/>
        </w:rPr>
        <w:t xml:space="preserve"> unheimlich sound of the goblet </w:t>
      </w:r>
      <w:r w:rsidRPr="007B4DD0">
        <w:rPr>
          <w:rFonts w:eastAsia="Times New Roman"/>
          <w:color w:val="000000"/>
          <w:highlight w:val="cyan"/>
          <w:u w:val="single"/>
        </w:rPr>
        <w:t>drums</w:t>
      </w:r>
      <w:r w:rsidRPr="003B1533">
        <w:rPr>
          <w:rFonts w:eastAsia="Times New Roman"/>
          <w:color w:val="000000"/>
          <w:u w:val="single"/>
        </w:rPr>
        <w:t xml:space="preserve"> at the open of the film thus </w:t>
      </w:r>
      <w:r w:rsidRPr="007B4DD0">
        <w:rPr>
          <w:rFonts w:eastAsia="Times New Roman"/>
          <w:color w:val="000000"/>
          <w:highlight w:val="cyan"/>
          <w:u w:val="single"/>
        </w:rPr>
        <w:t>pose</w:t>
      </w:r>
      <w:r w:rsidRPr="003B1533">
        <w:rPr>
          <w:rFonts w:eastAsia="Times New Roman"/>
          <w:color w:val="000000"/>
          <w:u w:val="single"/>
        </w:rPr>
        <w:t xml:space="preserve">s </w:t>
      </w:r>
      <w:r w:rsidRPr="007B4DD0">
        <w:rPr>
          <w:rFonts w:eastAsia="Times New Roman"/>
          <w:color w:val="000000"/>
          <w:highlight w:val="cyan"/>
          <w:u w:val="single"/>
        </w:rPr>
        <w:t>a question</w:t>
      </w:r>
      <w:r w:rsidRPr="003B1533">
        <w:rPr>
          <w:rFonts w:eastAsia="Times New Roman"/>
          <w:color w:val="000000"/>
          <w:u w:val="single"/>
        </w:rPr>
        <w:t>—a question ultimately and necessarily left unanswered—</w:t>
      </w:r>
      <w:r w:rsidRPr="007B4DD0">
        <w:rPr>
          <w:rFonts w:eastAsia="Times New Roman"/>
          <w:color w:val="000000"/>
          <w:highlight w:val="cyan"/>
          <w:u w:val="single"/>
        </w:rPr>
        <w:t>about the possibility of being together in homelessness</w:t>
      </w:r>
      <w:r w:rsidRPr="003B1533">
        <w:rPr>
          <w:rFonts w:eastAsia="Times New Roman"/>
          <w:color w:val="000000"/>
          <w:u w:val="single"/>
        </w:rPr>
        <w:t>.</w:t>
      </w:r>
    </w:p>
    <w:p w14:paraId="768E42A1"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u w:val="single"/>
          <w:shd w:val="clear" w:color="auto" w:fill="00FFFF"/>
        </w:rPr>
        <w:t>If contemporary audiences</w:t>
      </w:r>
      <w:r w:rsidRPr="003B1533">
        <w:rPr>
          <w:rFonts w:eastAsia="Times New Roman"/>
          <w:color w:val="000000"/>
          <w:u w:val="single"/>
        </w:rPr>
        <w:t xml:space="preserve">, particularly contemporary white audiences, </w:t>
      </w:r>
      <w:r w:rsidRPr="003B1533">
        <w:rPr>
          <w:rFonts w:eastAsia="Times New Roman"/>
          <w:color w:val="000000"/>
          <w:u w:val="single"/>
          <w:shd w:val="clear" w:color="auto" w:fill="00FFFF"/>
        </w:rPr>
        <w:t>feel unsettled</w:t>
      </w:r>
      <w:r w:rsidRPr="003B1533">
        <w:rPr>
          <w:rFonts w:eastAsia="Times New Roman"/>
          <w:color w:val="000000"/>
          <w:u w:val="single"/>
        </w:rPr>
        <w:t xml:space="preserve"> by this sound, </w:t>
      </w:r>
      <w:r w:rsidRPr="003B1533">
        <w:rPr>
          <w:rFonts w:eastAsia="Times New Roman"/>
          <w:color w:val="000000"/>
          <w:u w:val="single"/>
          <w:shd w:val="clear" w:color="auto" w:fill="00FFFF"/>
        </w:rPr>
        <w:t>it is because we experience</w:t>
      </w:r>
      <w:r w:rsidRPr="003B1533">
        <w:rPr>
          <w:rFonts w:eastAsia="Times New Roman"/>
          <w:color w:val="000000"/>
          <w:u w:val="single"/>
        </w:rPr>
        <w:t xml:space="preserve">, even if we do not grasp, </w:t>
      </w:r>
      <w:r w:rsidRPr="003B1533">
        <w:rPr>
          <w:rFonts w:eastAsia="Times New Roman"/>
          <w:color w:val="000000"/>
          <w:u w:val="single"/>
          <w:shd w:val="clear" w:color="auto" w:fill="00FFFF"/>
        </w:rPr>
        <w:t>the</w:t>
      </w:r>
      <w:r w:rsidRPr="003B1533">
        <w:rPr>
          <w:rFonts w:eastAsia="Times New Roman"/>
          <w:color w:val="000000"/>
          <w:u w:val="single"/>
        </w:rPr>
        <w:t xml:space="preserve"> vertiginous </w:t>
      </w:r>
      <w:r w:rsidRPr="003B1533">
        <w:rPr>
          <w:rFonts w:eastAsia="Times New Roman"/>
          <w:color w:val="000000"/>
          <w:u w:val="single"/>
          <w:shd w:val="clear" w:color="auto" w:fill="00FFFF"/>
        </w:rPr>
        <w:t>sensation of the grounds of our subjectivity shifting beneath our feet</w:t>
      </w:r>
      <w:r w:rsidRPr="003B1533">
        <w:rPr>
          <w:rFonts w:eastAsia="Times New Roman"/>
          <w:color w:val="000000"/>
          <w:u w:val="single"/>
        </w:rPr>
        <w:t xml:space="preserve">. We experience, however briefly, </w:t>
      </w:r>
      <w:r w:rsidRPr="003B1533">
        <w:rPr>
          <w:rFonts w:eastAsia="Times New Roman"/>
          <w:color w:val="000000"/>
          <w:u w:val="single"/>
          <w:shd w:val="clear" w:color="auto" w:fill="00FFFF"/>
        </w:rPr>
        <w:t>the destitution of political ontology that grounds our subjectivity</w:t>
      </w:r>
      <w:r w:rsidRPr="003B1533">
        <w:rPr>
          <w:rFonts w:eastAsia="Times New Roman"/>
          <w:color w:val="000000"/>
          <w:u w:val="single"/>
        </w:rPr>
        <w:t xml:space="preserve"> vis-à-vis the violent legacy of racial capitalism.</w:t>
      </w:r>
    </w:p>
    <w:p w14:paraId="4A9F0124" w14:textId="77777777" w:rsidR="00CB1DD1" w:rsidRPr="003B1533" w:rsidRDefault="00CB1DD1" w:rsidP="00CB1DD1">
      <w:pPr>
        <w:spacing w:line="240" w:lineRule="auto"/>
        <w:rPr>
          <w:rFonts w:ascii="Times New Roman" w:eastAsia="Times New Roman" w:hAnsi="Times New Roman" w:cs="Times New Roman"/>
          <w:sz w:val="24"/>
          <w:szCs w:val="24"/>
        </w:rPr>
      </w:pPr>
      <w:r w:rsidRPr="003B1533">
        <w:rPr>
          <w:rFonts w:eastAsia="Times New Roman"/>
          <w:color w:val="000000"/>
          <w:u w:val="single"/>
        </w:rPr>
        <w:t xml:space="preserve">From here, </w:t>
      </w:r>
      <w:r w:rsidRPr="003B1533">
        <w:rPr>
          <w:rFonts w:eastAsia="Times New Roman"/>
          <w:color w:val="000000"/>
          <w:u w:val="single"/>
          <w:shd w:val="clear" w:color="auto" w:fill="00FFFF"/>
        </w:rPr>
        <w:t xml:space="preserve">the film </w:t>
      </w:r>
      <w:r w:rsidRPr="003B1533">
        <w:rPr>
          <w:rFonts w:eastAsia="Times New Roman"/>
          <w:b/>
          <w:bCs/>
          <w:color w:val="000000"/>
          <w:u w:val="single"/>
          <w:shd w:val="clear" w:color="auto" w:fill="00FFFF"/>
        </w:rPr>
        <w:t>improvises a politics</w:t>
      </w:r>
      <w:r w:rsidRPr="003B1533">
        <w:rPr>
          <w:rFonts w:eastAsia="Times New Roman"/>
          <w:color w:val="000000"/>
          <w:u w:val="single"/>
          <w:shd w:val="clear" w:color="auto" w:fill="00FFFF"/>
        </w:rPr>
        <w:t xml:space="preserve">, following Marxist-Leninist tracks, certainly, </w:t>
      </w:r>
      <w:r w:rsidRPr="003B1533">
        <w:rPr>
          <w:rFonts w:eastAsia="Times New Roman"/>
          <w:b/>
          <w:bCs/>
          <w:color w:val="000000"/>
          <w:u w:val="single"/>
          <w:shd w:val="clear" w:color="auto" w:fill="00FFFF"/>
        </w:rPr>
        <w:t>but still attending to the radical position of blackness</w:t>
      </w:r>
      <w:r w:rsidRPr="003B1533">
        <w:rPr>
          <w:rFonts w:eastAsia="Times New Roman"/>
          <w:color w:val="000000"/>
          <w:sz w:val="14"/>
          <w:szCs w:val="14"/>
        </w:rPr>
        <w:t>.</w:t>
      </w:r>
      <w:r w:rsidRPr="00E179CA">
        <w:rPr>
          <w:rFonts w:eastAsia="Times New Roman"/>
          <w:color w:val="000000"/>
          <w:sz w:val="16"/>
          <w:szCs w:val="16"/>
        </w:rPr>
        <w:t xml:space="preserve"> If Watson and Cockrel and their fellow filmmakers proceed dialectically from this point; if they invest in the figure of a Black proletariat that might, by properly organizing itself, destroy that machine or take it over, as Watson put it; if they (pose to) organize Black proletarian subjectivity and recover what is proper to it—at the expense of the radical </w:t>
      </w:r>
      <w:proofErr w:type="spellStart"/>
      <w:r w:rsidRPr="00E179CA">
        <w:rPr>
          <w:rFonts w:eastAsia="Times New Roman"/>
          <w:color w:val="000000"/>
          <w:sz w:val="16"/>
          <w:szCs w:val="16"/>
        </w:rPr>
        <w:t>appositionality</w:t>
      </w:r>
      <w:proofErr w:type="spellEnd"/>
      <w:r w:rsidRPr="00E179CA">
        <w:rPr>
          <w:rFonts w:eastAsia="Times New Roman"/>
          <w:color w:val="000000"/>
          <w:sz w:val="16"/>
          <w:szCs w:val="16"/>
        </w:rPr>
        <w:t xml:space="preserve"> of blackness— it is because they were not or were not yet afro-pessimistic in the manner of contemporary Black radical thinkers such as </w:t>
      </w:r>
      <w:r w:rsidRPr="00E179CA">
        <w:rPr>
          <w:rFonts w:eastAsia="Times New Roman"/>
          <w:color w:val="000000"/>
          <w:sz w:val="16"/>
          <w:szCs w:val="16"/>
        </w:rPr>
        <w:lastRenderedPageBreak/>
        <w:t>Wilderson and Sexton. As Cockrel puts it, summarizing the position of the League, “</w:t>
      </w:r>
      <w:r w:rsidRPr="00E179CA">
        <w:rPr>
          <w:rFonts w:eastAsia="Times New Roman"/>
          <w:b/>
          <w:bCs/>
          <w:color w:val="000000"/>
          <w:sz w:val="16"/>
          <w:szCs w:val="16"/>
        </w:rPr>
        <w:t>We are explicitly Marxist-Leninist, but we are also, of course, cognizant of the fact that there’s peculiar oppression that affects Black people</w:t>
      </w:r>
      <w:r w:rsidRPr="00E179CA">
        <w:rPr>
          <w:rFonts w:eastAsia="Times New Roman"/>
          <w:color w:val="000000"/>
          <w:sz w:val="16"/>
          <w:szCs w:val="16"/>
        </w:rPr>
        <w:t xml:space="preserve">.”34 Opening the encounter between blackness and Marxism-Leninism, the League faced the challenge of how to attend to the radical position of blackness vis-à-vis political ontology </w:t>
      </w:r>
      <w:r w:rsidRPr="003B1533">
        <w:rPr>
          <w:rFonts w:eastAsia="Times New Roman"/>
          <w:color w:val="000000"/>
          <w:sz w:val="14"/>
          <w:szCs w:val="14"/>
        </w:rPr>
        <w:t>while also organizing and engaging in revolutionary struggle. The improvisatory revolutionary praxis rehearsed by the League thus confronted the question of how to organize what Moten and Harney call “revolution without politics: which is to say revolution with neither a subject nor a principle of decision.”35 Confronting this dilemma, in Finally Got the News, Watson and Cockrel hew closely to the principles of Marxism-Leninism while also attempting to rend open the category of the subject at its core, revealing by way of this rend the materiality of the blackness that surrounds it.</w:t>
      </w:r>
    </w:p>
    <w:p w14:paraId="50FB9639" w14:textId="77777777" w:rsidR="00CB1DD1" w:rsidRPr="007B4DD0" w:rsidRDefault="00CB1DD1" w:rsidP="00CB1DD1">
      <w:pPr>
        <w:spacing w:line="240" w:lineRule="auto"/>
        <w:rPr>
          <w:rFonts w:ascii="Times New Roman" w:eastAsia="Times New Roman" w:hAnsi="Times New Roman" w:cs="Times New Roman"/>
          <w:u w:val="single"/>
        </w:rPr>
      </w:pPr>
      <w:r w:rsidRPr="007B4DD0">
        <w:rPr>
          <w:rFonts w:eastAsia="Times New Roman"/>
          <w:color w:val="000000"/>
          <w:u w:val="single"/>
        </w:rPr>
        <w:t xml:space="preserve">The predominant gesture of the revolutionary politics performed by the League and the film, as Moten observes in In the Break, is thus a gesture of rematerialization.36 </w:t>
      </w:r>
      <w:r w:rsidRPr="007B4DD0">
        <w:rPr>
          <w:rFonts w:eastAsia="Times New Roman"/>
          <w:color w:val="000000"/>
          <w:highlight w:val="cyan"/>
          <w:u w:val="single"/>
        </w:rPr>
        <w:t>If the wildcat strike improvised and enacted by</w:t>
      </w:r>
      <w:r w:rsidRPr="007B4DD0">
        <w:rPr>
          <w:rFonts w:eastAsia="Times New Roman"/>
          <w:color w:val="000000"/>
          <w:u w:val="single"/>
        </w:rPr>
        <w:t xml:space="preserve"> General Baker and the </w:t>
      </w:r>
      <w:r w:rsidRPr="007B4DD0">
        <w:rPr>
          <w:rFonts w:eastAsia="Times New Roman"/>
          <w:color w:val="000000"/>
          <w:highlight w:val="cyan"/>
          <w:u w:val="single"/>
        </w:rPr>
        <w:t>DRUM</w:t>
      </w:r>
      <w:r w:rsidRPr="007B4DD0">
        <w:rPr>
          <w:rFonts w:eastAsia="Times New Roman"/>
          <w:color w:val="000000"/>
          <w:u w:val="single"/>
        </w:rPr>
        <w:t xml:space="preserve"> at the Dodge Main assembly plant during the summer of 1968 </w:t>
      </w:r>
      <w:r w:rsidRPr="007B4DD0">
        <w:rPr>
          <w:rFonts w:eastAsia="Times New Roman"/>
          <w:color w:val="000000"/>
          <w:highlight w:val="cyan"/>
          <w:u w:val="single"/>
        </w:rPr>
        <w:t>sounded an opening in the ensemble of the social</w:t>
      </w:r>
      <w:r w:rsidRPr="007B4DD0">
        <w:rPr>
          <w:rFonts w:eastAsia="Times New Roman"/>
          <w:color w:val="000000"/>
          <w:u w:val="single"/>
        </w:rPr>
        <w:t xml:space="preserve"> and the senses and if the League organized in defense of that opening,37 </w:t>
      </w:r>
      <w:r w:rsidRPr="007B4DD0">
        <w:rPr>
          <w:rFonts w:eastAsia="Times New Roman"/>
          <w:color w:val="000000"/>
          <w:highlight w:val="cyan"/>
          <w:u w:val="single"/>
        </w:rPr>
        <w:t>the political discourse articulated by Watson and Cockrel</w:t>
      </w:r>
      <w:r w:rsidRPr="007B4DD0">
        <w:rPr>
          <w:rFonts w:eastAsia="Times New Roman"/>
          <w:color w:val="000000"/>
          <w:u w:val="single"/>
        </w:rPr>
        <w:t xml:space="preserve"> in the film </w:t>
      </w:r>
      <w:r w:rsidRPr="007B4DD0">
        <w:rPr>
          <w:rFonts w:eastAsia="Times New Roman"/>
          <w:color w:val="000000"/>
          <w:highlight w:val="cyan"/>
          <w:u w:val="single"/>
        </w:rPr>
        <w:t>sought</w:t>
      </w:r>
      <w:r w:rsidRPr="007B4DD0">
        <w:rPr>
          <w:rFonts w:eastAsia="Times New Roman"/>
          <w:color w:val="000000"/>
          <w:u w:val="single"/>
        </w:rPr>
        <w:t xml:space="preserve"> </w:t>
      </w:r>
      <w:r w:rsidRPr="007B4DD0">
        <w:rPr>
          <w:rFonts w:eastAsia="Times New Roman"/>
          <w:color w:val="000000"/>
          <w:highlight w:val="cyan"/>
          <w:u w:val="single"/>
        </w:rPr>
        <w:t>to</w:t>
      </w:r>
      <w:r w:rsidRPr="007B4DD0">
        <w:rPr>
          <w:rFonts w:eastAsia="Times New Roman"/>
          <w:color w:val="000000"/>
          <w:u w:val="single"/>
        </w:rPr>
        <w:t xml:space="preserve"> consolidate and </w:t>
      </w:r>
      <w:r w:rsidRPr="007B4DD0">
        <w:rPr>
          <w:rFonts w:eastAsia="Times New Roman"/>
          <w:color w:val="000000"/>
          <w:highlight w:val="cyan"/>
          <w:u w:val="single"/>
        </w:rPr>
        <w:t>rematerialize the revolution</w:t>
      </w:r>
      <w:r w:rsidRPr="007B4DD0">
        <w:rPr>
          <w:rFonts w:eastAsia="Times New Roman"/>
          <w:color w:val="000000"/>
          <w:u w:val="single"/>
        </w:rPr>
        <w:t xml:space="preserve">ary struggle through the figure of the Black proletariat, </w:t>
      </w:r>
      <w:r w:rsidRPr="007B4DD0">
        <w:rPr>
          <w:rFonts w:eastAsia="Times New Roman"/>
          <w:color w:val="000000"/>
          <w:highlight w:val="cyan"/>
          <w:u w:val="single"/>
        </w:rPr>
        <w:t>(re)grounding the resistance to capitalist oppression</w:t>
      </w:r>
      <w:r w:rsidRPr="007B4DD0">
        <w:rPr>
          <w:rFonts w:eastAsia="Times New Roman"/>
          <w:color w:val="000000"/>
          <w:u w:val="single"/>
        </w:rPr>
        <w:t xml:space="preserve"> </w:t>
      </w:r>
      <w:r w:rsidRPr="007B4DD0">
        <w:rPr>
          <w:rFonts w:eastAsia="Times New Roman"/>
          <w:color w:val="000000"/>
          <w:highlight w:val="cyan"/>
          <w:u w:val="single"/>
        </w:rPr>
        <w:t>in</w:t>
      </w:r>
      <w:r w:rsidRPr="007B4DD0">
        <w:rPr>
          <w:rFonts w:eastAsia="Times New Roman"/>
          <w:color w:val="000000"/>
          <w:u w:val="single"/>
        </w:rPr>
        <w:t xml:space="preserve"> what Cockrel refers to as </w:t>
      </w:r>
      <w:r w:rsidRPr="007B4DD0">
        <w:rPr>
          <w:rFonts w:eastAsia="Times New Roman"/>
          <w:color w:val="000000"/>
          <w:highlight w:val="cyan"/>
          <w:u w:val="single"/>
        </w:rPr>
        <w:t>the vanguard of the Black vanguard</w:t>
      </w:r>
      <w:r w:rsidRPr="007B4DD0">
        <w:rPr>
          <w:rFonts w:eastAsia="Times New Roman"/>
          <w:color w:val="000000"/>
          <w:u w:val="single"/>
        </w:rPr>
        <w:t>.</w:t>
      </w:r>
    </w:p>
    <w:p w14:paraId="5EBEE1DF" w14:textId="77777777" w:rsidR="00CB1DD1" w:rsidRDefault="00CB1DD1" w:rsidP="00CB1DD1">
      <w:pPr>
        <w:spacing w:line="240" w:lineRule="auto"/>
        <w:rPr>
          <w:rFonts w:eastAsia="Times New Roman"/>
          <w:color w:val="000000"/>
          <w:u w:val="single"/>
        </w:rPr>
      </w:pPr>
    </w:p>
    <w:p w14:paraId="5BEC07B2" w14:textId="77777777" w:rsidR="00CB1DD1" w:rsidRDefault="00CB1DD1" w:rsidP="00CB1DD1">
      <w:pPr>
        <w:spacing w:line="240" w:lineRule="auto"/>
        <w:rPr>
          <w:rFonts w:ascii="Times New Roman" w:eastAsia="Times New Roman" w:hAnsi="Times New Roman" w:cs="Times New Roman"/>
          <w:sz w:val="24"/>
          <w:szCs w:val="24"/>
        </w:rPr>
      </w:pPr>
    </w:p>
    <w:p w14:paraId="08F00FC9" w14:textId="77777777" w:rsidR="00CB1DD1" w:rsidRDefault="00CB1DD1" w:rsidP="00CB1DD1">
      <w:pPr>
        <w:spacing w:line="240" w:lineRule="auto"/>
        <w:rPr>
          <w:rFonts w:ascii="Times New Roman" w:eastAsia="Times New Roman" w:hAnsi="Times New Roman" w:cs="Times New Roman"/>
          <w:sz w:val="24"/>
          <w:szCs w:val="24"/>
        </w:rPr>
      </w:pPr>
    </w:p>
    <w:p w14:paraId="7C9A3682" w14:textId="77777777" w:rsidR="00CB1DD1" w:rsidRDefault="00CB1DD1" w:rsidP="00CB1DD1">
      <w:pPr>
        <w:pStyle w:val="Heading4"/>
        <w:rPr>
          <w:rFonts w:eastAsia="Times New Roman"/>
        </w:rPr>
      </w:pPr>
      <w:r w:rsidRPr="00445BD1">
        <w:rPr>
          <w:rFonts w:eastAsia="Times New Roman"/>
        </w:rPr>
        <w:t>Has this not always been the case</w:t>
      </w:r>
      <w:r>
        <w:rPr>
          <w:rFonts w:eastAsia="Times New Roman"/>
        </w:rPr>
        <w:t>?</w:t>
      </w:r>
    </w:p>
    <w:p w14:paraId="432A04AD" w14:textId="77777777" w:rsidR="00CB1DD1" w:rsidRPr="00517737" w:rsidRDefault="00CB1DD1" w:rsidP="00CB1DD1">
      <w:pPr>
        <w:spacing w:line="240" w:lineRule="auto"/>
        <w:rPr>
          <w:rFonts w:eastAsia="Times New Roman"/>
          <w:color w:val="000000"/>
          <w:highlight w:val="cyan"/>
          <w:u w:val="single"/>
        </w:rPr>
      </w:pPr>
      <w:r w:rsidRPr="00517737">
        <w:rPr>
          <w:rFonts w:eastAsia="Times New Roman"/>
          <w:color w:val="000000"/>
          <w:highlight w:val="cyan"/>
          <w:u w:val="single"/>
        </w:rPr>
        <w:t xml:space="preserve">Is this informal, </w:t>
      </w:r>
    </w:p>
    <w:p w14:paraId="3E02269B" w14:textId="77777777" w:rsidR="00CB1DD1" w:rsidRPr="00517737" w:rsidRDefault="00CB1DD1" w:rsidP="00CB1DD1">
      <w:pPr>
        <w:spacing w:line="240" w:lineRule="auto"/>
        <w:rPr>
          <w:rFonts w:eastAsia="Times New Roman"/>
          <w:color w:val="000000"/>
          <w:highlight w:val="cyan"/>
          <w:u w:val="single"/>
        </w:rPr>
      </w:pPr>
      <w:r w:rsidRPr="00517737">
        <w:rPr>
          <w:rFonts w:eastAsia="Times New Roman"/>
          <w:color w:val="000000"/>
          <w:highlight w:val="cyan"/>
          <w:u w:val="single"/>
        </w:rPr>
        <w:t xml:space="preserve">groundless, </w:t>
      </w:r>
    </w:p>
    <w:p w14:paraId="738FE644" w14:textId="77777777" w:rsidR="00CB1DD1" w:rsidRPr="00517737" w:rsidRDefault="00CB1DD1" w:rsidP="00CB1DD1">
      <w:pPr>
        <w:spacing w:line="240" w:lineRule="auto"/>
        <w:rPr>
          <w:rFonts w:eastAsia="Times New Roman"/>
          <w:color w:val="000000"/>
          <w:highlight w:val="cyan"/>
          <w:u w:val="single"/>
        </w:rPr>
      </w:pPr>
      <w:r w:rsidRPr="00517737">
        <w:rPr>
          <w:rFonts w:eastAsia="Times New Roman"/>
          <w:color w:val="000000"/>
          <w:highlight w:val="cyan"/>
          <w:u w:val="single"/>
        </w:rPr>
        <w:t>underground realm of social existence beyond</w:t>
      </w:r>
    </w:p>
    <w:p w14:paraId="7281B65C" w14:textId="77777777" w:rsidR="00CB1DD1" w:rsidRPr="00517737" w:rsidRDefault="00CB1DD1" w:rsidP="00CB1DD1">
      <w:pPr>
        <w:spacing w:line="240" w:lineRule="auto"/>
        <w:rPr>
          <w:rFonts w:eastAsia="Times New Roman"/>
          <w:color w:val="000000"/>
          <w:highlight w:val="cyan"/>
          <w:u w:val="single"/>
        </w:rPr>
      </w:pPr>
      <w:r w:rsidRPr="00517737">
        <w:rPr>
          <w:rFonts w:eastAsia="Times New Roman"/>
          <w:color w:val="000000"/>
          <w:highlight w:val="cyan"/>
          <w:u w:val="single"/>
        </w:rPr>
        <w:t>—before and before—</w:t>
      </w:r>
    </w:p>
    <w:p w14:paraId="753DEAC5" w14:textId="77777777" w:rsidR="00CB1DD1" w:rsidRPr="00517737" w:rsidRDefault="00CB1DD1" w:rsidP="00CB1DD1">
      <w:pPr>
        <w:spacing w:line="240" w:lineRule="auto"/>
        <w:rPr>
          <w:rFonts w:eastAsia="Times New Roman"/>
          <w:color w:val="000000"/>
          <w:highlight w:val="cyan"/>
          <w:u w:val="single"/>
        </w:rPr>
      </w:pPr>
      <w:r w:rsidRPr="00517737">
        <w:rPr>
          <w:rFonts w:eastAsia="Times New Roman"/>
          <w:color w:val="000000"/>
          <w:highlight w:val="cyan"/>
          <w:u w:val="single"/>
        </w:rPr>
        <w:t xml:space="preserve">the enclosures of political subjectivity not the critical point where all discussion and praxes of politics, revolutionary or otherwise, must begin? </w:t>
      </w:r>
    </w:p>
    <w:p w14:paraId="63647170" w14:textId="77777777" w:rsidR="00CB1DD1" w:rsidRPr="00517737" w:rsidRDefault="00CB1DD1" w:rsidP="00CB1DD1">
      <w:pPr>
        <w:spacing w:line="240" w:lineRule="auto"/>
        <w:rPr>
          <w:rFonts w:eastAsia="Times New Roman"/>
          <w:color w:val="000000"/>
          <w:highlight w:val="cyan"/>
          <w:u w:val="single"/>
        </w:rPr>
      </w:pPr>
      <w:r w:rsidRPr="00517737">
        <w:rPr>
          <w:rFonts w:eastAsia="Times New Roman"/>
          <w:color w:val="000000"/>
          <w:highlight w:val="cyan"/>
          <w:u w:val="single"/>
        </w:rPr>
        <w:t xml:space="preserve">Is this informal realm not the very site of revolutionary struggle? </w:t>
      </w:r>
    </w:p>
    <w:p w14:paraId="1F60C8DB" w14:textId="77777777" w:rsidR="00CB1DD1" w:rsidRPr="00517737" w:rsidRDefault="00CB1DD1" w:rsidP="00CB1DD1">
      <w:pPr>
        <w:spacing w:line="240" w:lineRule="auto"/>
        <w:rPr>
          <w:rFonts w:eastAsia="Times New Roman"/>
          <w:color w:val="000000"/>
          <w:highlight w:val="cyan"/>
          <w:u w:val="single"/>
        </w:rPr>
      </w:pPr>
      <w:r w:rsidRPr="00517737">
        <w:rPr>
          <w:rFonts w:eastAsia="Times New Roman"/>
          <w:color w:val="000000"/>
          <w:highlight w:val="cyan"/>
          <w:u w:val="single"/>
        </w:rPr>
        <w:t xml:space="preserve">Was it not, precisely, the informal, underground nature of the milieu in and around the factory floor, the </w:t>
      </w:r>
      <w:proofErr w:type="spellStart"/>
      <w:r w:rsidRPr="00517737">
        <w:rPr>
          <w:rFonts w:eastAsia="Times New Roman"/>
          <w:color w:val="000000"/>
          <w:highlight w:val="cyan"/>
          <w:u w:val="single"/>
        </w:rPr>
        <w:t>undercommon</w:t>
      </w:r>
      <w:proofErr w:type="spellEnd"/>
      <w:r w:rsidRPr="00517737">
        <w:rPr>
          <w:rFonts w:eastAsia="Times New Roman"/>
          <w:color w:val="000000"/>
          <w:highlight w:val="cyan"/>
          <w:u w:val="single"/>
        </w:rPr>
        <w:t xml:space="preserve">, </w:t>
      </w:r>
    </w:p>
    <w:p w14:paraId="5F063400" w14:textId="77777777" w:rsidR="00CB1DD1" w:rsidRPr="00517737" w:rsidRDefault="00CB1DD1" w:rsidP="00CB1DD1">
      <w:pPr>
        <w:spacing w:line="240" w:lineRule="auto"/>
        <w:rPr>
          <w:rFonts w:eastAsia="Times New Roman"/>
          <w:color w:val="000000"/>
          <w:highlight w:val="cyan"/>
          <w:u w:val="single"/>
        </w:rPr>
      </w:pPr>
      <w:r w:rsidRPr="00517737">
        <w:rPr>
          <w:rFonts w:eastAsia="Times New Roman"/>
          <w:color w:val="000000"/>
          <w:highlight w:val="cyan"/>
          <w:u w:val="single"/>
        </w:rPr>
        <w:t xml:space="preserve">underground, </w:t>
      </w:r>
    </w:p>
    <w:p w14:paraId="0C05D7EB" w14:textId="77777777" w:rsidR="00CB1DD1" w:rsidRPr="00517737" w:rsidRDefault="00CB1DD1" w:rsidP="00CB1DD1">
      <w:pPr>
        <w:spacing w:line="240" w:lineRule="auto"/>
        <w:rPr>
          <w:rFonts w:eastAsia="Times New Roman"/>
          <w:color w:val="000000"/>
          <w:highlight w:val="cyan"/>
          <w:u w:val="single"/>
        </w:rPr>
      </w:pPr>
      <w:r w:rsidRPr="00517737">
        <w:rPr>
          <w:rFonts w:eastAsia="Times New Roman"/>
          <w:color w:val="000000"/>
          <w:highlight w:val="cyan"/>
          <w:u w:val="single"/>
        </w:rPr>
        <w:t xml:space="preserve">submarine sociality of the plant, </w:t>
      </w:r>
    </w:p>
    <w:p w14:paraId="573905C5" w14:textId="77777777" w:rsidR="00CB1DD1" w:rsidRPr="00517737" w:rsidRDefault="00CB1DD1" w:rsidP="00CB1DD1">
      <w:pPr>
        <w:spacing w:line="240" w:lineRule="auto"/>
        <w:rPr>
          <w:rFonts w:eastAsia="Times New Roman"/>
          <w:color w:val="000000"/>
          <w:highlight w:val="cyan"/>
          <w:u w:val="single"/>
        </w:rPr>
      </w:pPr>
      <w:r w:rsidRPr="00517737">
        <w:rPr>
          <w:rFonts w:eastAsia="Times New Roman"/>
          <w:color w:val="000000"/>
          <w:highlight w:val="cyan"/>
          <w:u w:val="single"/>
        </w:rPr>
        <w:t xml:space="preserve">bodies touching bodies, </w:t>
      </w:r>
    </w:p>
    <w:p w14:paraId="419F47A2" w14:textId="77777777" w:rsidR="00CB1DD1" w:rsidRPr="000C6608" w:rsidRDefault="00CB1DD1" w:rsidP="00CB1DD1">
      <w:pPr>
        <w:spacing w:line="240" w:lineRule="auto"/>
        <w:rPr>
          <w:rFonts w:eastAsia="Times New Roman"/>
          <w:color w:val="000000"/>
          <w:u w:val="single"/>
        </w:rPr>
      </w:pPr>
      <w:r w:rsidRPr="00517737">
        <w:rPr>
          <w:rFonts w:eastAsia="Times New Roman"/>
          <w:color w:val="000000"/>
          <w:highlight w:val="cyan"/>
          <w:u w:val="single"/>
        </w:rPr>
        <w:t>that created the conditions for the improvisational politics of General Baker and the DRUM in the first place?</w:t>
      </w:r>
    </w:p>
    <w:p w14:paraId="6490911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0352E" w14:textId="77777777" w:rsidR="00EC77B9" w:rsidRDefault="00EC77B9" w:rsidP="00066D2C">
      <w:r>
        <w:separator/>
      </w:r>
    </w:p>
  </w:endnote>
  <w:endnote w:type="continuationSeparator" w:id="0">
    <w:p w14:paraId="2E9644F8" w14:textId="77777777" w:rsidR="00EC77B9" w:rsidRDefault="00EC77B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A5FA8" w14:textId="77777777" w:rsidR="00EC77B9" w:rsidRDefault="00EC77B9" w:rsidP="00066D2C">
      <w:r>
        <w:separator/>
      </w:r>
    </w:p>
  </w:footnote>
  <w:footnote w:type="continuationSeparator" w:id="0">
    <w:p w14:paraId="294FF757" w14:textId="77777777" w:rsidR="00EC77B9" w:rsidRDefault="00EC77B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B1DD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5E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533"/>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B1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DD1"/>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9F4"/>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77B9"/>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3F48"/>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835B2A"/>
  <w15:chartTrackingRefBased/>
  <w15:docId w15:val="{28E9A123-A901-F745-96CD-18719D227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1DD1"/>
    <w:rPr>
      <w:rFonts w:ascii="Calibri" w:hAnsi="Calibri" w:cs="Calibri"/>
    </w:rPr>
  </w:style>
  <w:style w:type="paragraph" w:styleId="Heading1">
    <w:name w:val="heading 1"/>
    <w:aliases w:val="Pocket"/>
    <w:basedOn w:val="Normal"/>
    <w:next w:val="Normal"/>
    <w:link w:val="Heading1Char"/>
    <w:qFormat/>
    <w:rsid w:val="00CB1D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1D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B1D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CB1D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1DD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B1D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1DD1"/>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CB1D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B1DD1"/>
    <w:rPr>
      <w:color w:val="auto"/>
      <w:u w:val="none"/>
    </w:rPr>
  </w:style>
  <w:style w:type="character" w:customStyle="1" w:styleId="Heading1Char">
    <w:name w:val="Heading 1 Char"/>
    <w:aliases w:val="Pocket Char"/>
    <w:basedOn w:val="DefaultParagraphFont"/>
    <w:link w:val="Heading1"/>
    <w:rsid w:val="00CB1D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1D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B1DD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B1DD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6"/>
    <w:qFormat/>
    <w:rsid w:val="00CB1DD1"/>
    <w:rPr>
      <w:b/>
      <w:bCs/>
      <w:sz w:val="22"/>
      <w:u w:val="none"/>
    </w:rPr>
  </w:style>
  <w:style w:type="character" w:customStyle="1" w:styleId="StyleUnderline">
    <w:name w:val="Style Underline"/>
    <w:aliases w:val="Underline"/>
    <w:basedOn w:val="DefaultParagraphFont"/>
    <w:uiPriority w:val="7"/>
    <w:qFormat/>
    <w:rsid w:val="00CB1DD1"/>
    <w:rPr>
      <w:b w:val="0"/>
      <w:sz w:val="22"/>
      <w:u w:val="single"/>
    </w:rPr>
  </w:style>
  <w:style w:type="character" w:styleId="Strong">
    <w:name w:val="Strong"/>
    <w:basedOn w:val="DefaultParagraphFont"/>
    <w:uiPriority w:val="22"/>
    <w:semiHidden/>
    <w:qFormat/>
    <w:rsid w:val="00CB1DD1"/>
    <w:rPr>
      <w:b/>
      <w:bCs/>
    </w:rPr>
  </w:style>
  <w:style w:type="character" w:styleId="BookTitle">
    <w:name w:val="Book Title"/>
    <w:basedOn w:val="DefaultParagraphFont"/>
    <w:uiPriority w:val="33"/>
    <w:semiHidden/>
    <w:qFormat/>
    <w:rsid w:val="00CB1DD1"/>
    <w:rPr>
      <w:b/>
      <w:bCs/>
      <w:i/>
      <w:iCs/>
      <w:spacing w:val="5"/>
    </w:rPr>
  </w:style>
  <w:style w:type="character" w:customStyle="1" w:styleId="Heading5Char">
    <w:name w:val="Heading 5 Char"/>
    <w:basedOn w:val="DefaultParagraphFont"/>
    <w:link w:val="Heading5"/>
    <w:uiPriority w:val="9"/>
    <w:semiHidden/>
    <w:rsid w:val="00CB1D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1DD1"/>
  </w:style>
  <w:style w:type="paragraph" w:styleId="Header">
    <w:name w:val="header"/>
    <w:basedOn w:val="Normal"/>
    <w:link w:val="HeaderChar"/>
    <w:uiPriority w:val="99"/>
    <w:semiHidden/>
    <w:rsid w:val="00CB1DD1"/>
    <w:pPr>
      <w:tabs>
        <w:tab w:val="center" w:pos="4680"/>
        <w:tab w:val="right" w:pos="9360"/>
      </w:tabs>
    </w:pPr>
  </w:style>
  <w:style w:type="character" w:customStyle="1" w:styleId="HeaderChar">
    <w:name w:val="Header Char"/>
    <w:basedOn w:val="DefaultParagraphFont"/>
    <w:link w:val="Header"/>
    <w:uiPriority w:val="99"/>
    <w:semiHidden/>
    <w:rsid w:val="00CB1DD1"/>
    <w:rPr>
      <w:rFonts w:ascii="Calibri" w:hAnsi="Calibri" w:cs="Calibri"/>
    </w:rPr>
  </w:style>
  <w:style w:type="paragraph" w:styleId="Footer">
    <w:name w:val="footer"/>
    <w:basedOn w:val="Normal"/>
    <w:link w:val="FooterChar"/>
    <w:uiPriority w:val="99"/>
    <w:semiHidden/>
    <w:rsid w:val="00CB1DD1"/>
    <w:pPr>
      <w:tabs>
        <w:tab w:val="center" w:pos="4680"/>
        <w:tab w:val="right" w:pos="9360"/>
      </w:tabs>
    </w:pPr>
  </w:style>
  <w:style w:type="character" w:customStyle="1" w:styleId="FooterChar">
    <w:name w:val="Footer Char"/>
    <w:basedOn w:val="DefaultParagraphFont"/>
    <w:link w:val="Footer"/>
    <w:uiPriority w:val="99"/>
    <w:semiHidden/>
    <w:rsid w:val="00CB1DD1"/>
    <w:rPr>
      <w:rFonts w:ascii="Calibri" w:hAnsi="Calibri" w:cs="Calibri"/>
    </w:rPr>
  </w:style>
  <w:style w:type="paragraph" w:styleId="BodyText">
    <w:name w:val="Body Text"/>
    <w:basedOn w:val="Normal"/>
    <w:link w:val="BodyTextChar"/>
    <w:uiPriority w:val="99"/>
    <w:semiHidden/>
    <w:unhideWhenUsed/>
    <w:rsid w:val="00CB1DD1"/>
    <w:pPr>
      <w:spacing w:after="120"/>
    </w:pPr>
  </w:style>
  <w:style w:type="character" w:customStyle="1" w:styleId="BodyTextChar">
    <w:name w:val="Body Text Char"/>
    <w:basedOn w:val="DefaultParagraphFont"/>
    <w:link w:val="BodyText"/>
    <w:uiPriority w:val="99"/>
    <w:semiHidden/>
    <w:rsid w:val="00CB1DD1"/>
    <w:rPr>
      <w:rFonts w:ascii="Calibri" w:hAnsi="Calibri" w:cs="Calibri"/>
    </w:rPr>
  </w:style>
  <w:style w:type="paragraph" w:styleId="NoSpacing">
    <w:name w:val="No Spacing"/>
    <w:link w:val="NoSpacingChar"/>
    <w:uiPriority w:val="99"/>
    <w:semiHidden/>
    <w:unhideWhenUsed/>
    <w:qFormat/>
    <w:rsid w:val="00CB1DD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B1DD1"/>
    <w:rPr>
      <w:rFonts w:ascii="Calibri" w:hAnsi="Calibri" w:cs="Calibri"/>
    </w:rPr>
  </w:style>
  <w:style w:type="character" w:styleId="Hyperlink">
    <w:name w:val="Hyperlink"/>
    <w:basedOn w:val="DefaultParagraphFont"/>
    <w:uiPriority w:val="99"/>
    <w:unhideWhenUsed/>
    <w:rsid w:val="00CB1DD1"/>
    <w:rPr>
      <w:color w:val="0563C1" w:themeColor="hyperlink"/>
      <w:u w:val="single"/>
    </w:rPr>
  </w:style>
  <w:style w:type="character" w:styleId="UnresolvedMention">
    <w:name w:val="Unresolved Mention"/>
    <w:basedOn w:val="DefaultParagraphFont"/>
    <w:uiPriority w:val="99"/>
    <w:semiHidden/>
    <w:unhideWhenUsed/>
    <w:rsid w:val="00CB1DD1"/>
    <w:rPr>
      <w:color w:val="605E5C"/>
      <w:shd w:val="clear" w:color="auto" w:fill="E1DFDD"/>
    </w:rPr>
  </w:style>
  <w:style w:type="paragraph" w:customStyle="1" w:styleId="Undertag">
    <w:name w:val="Undertag"/>
    <w:link w:val="UndertagChar"/>
    <w:autoRedefine/>
    <w:uiPriority w:val="5"/>
    <w:qFormat/>
    <w:rsid w:val="00CB1DD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B1DD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B1DD1"/>
  </w:style>
  <w:style w:type="character" w:customStyle="1" w:styleId="AnalyticChar">
    <w:name w:val="Analytic Char"/>
    <w:basedOn w:val="DefaultParagraphFont"/>
    <w:link w:val="Analytic"/>
    <w:uiPriority w:val="5"/>
    <w:rsid w:val="00CB1DD1"/>
    <w:rPr>
      <w:rFonts w:ascii="Calibri" w:eastAsiaTheme="majorEastAsia" w:hAnsi="Calibri" w:cstheme="majorBidi"/>
      <w:b/>
      <w:iCs/>
      <w:sz w:val="26"/>
    </w:rPr>
  </w:style>
  <w:style w:type="paragraph" w:customStyle="1" w:styleId="textbold">
    <w:name w:val="text bold"/>
    <w:basedOn w:val="Normal"/>
    <w:link w:val="Emphasis"/>
    <w:uiPriority w:val="8"/>
    <w:qFormat/>
    <w:rsid w:val="00CB1DD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rd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15</Pages>
  <Words>10184</Words>
  <Characters>58049</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ordin</dc:creator>
  <cp:keywords>6.0.0</cp:keywords>
  <dc:description/>
  <cp:lastModifiedBy>Aaron D. Hill</cp:lastModifiedBy>
  <cp:revision>1</cp:revision>
  <dcterms:created xsi:type="dcterms:W3CDTF">2025-11-01T00:42:00Z</dcterms:created>
  <dcterms:modified xsi:type="dcterms:W3CDTF">2025-11-01T00:43:00Z</dcterms:modified>
</cp:coreProperties>
</file>