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C718C" w14:textId="29FACC8C" w:rsidR="005D388F" w:rsidRDefault="00CE3C60" w:rsidP="00CE3C60">
      <w:pPr>
        <w:pStyle w:val="Heading1"/>
      </w:pPr>
      <w:bookmarkStart w:id="0" w:name="_Hlk213000474"/>
      <w:r>
        <w:t>1NC---Gonzaga---Round 8</w:t>
      </w:r>
    </w:p>
    <w:p w14:paraId="20A76F32" w14:textId="077AE99D" w:rsidR="00707C6B" w:rsidRDefault="00707C6B" w:rsidP="00707C6B">
      <w:pPr>
        <w:pStyle w:val="Heading2"/>
      </w:pPr>
      <w:r>
        <w:t>Off</w:t>
      </w:r>
    </w:p>
    <w:p w14:paraId="42B1D5CA" w14:textId="0ECE6FE5" w:rsidR="00CE3C60" w:rsidRDefault="00CE3C60" w:rsidP="00CE3C60">
      <w:pPr>
        <w:pStyle w:val="Heading3"/>
      </w:pPr>
      <w:r>
        <w:t>1NC</w:t>
      </w:r>
    </w:p>
    <w:p w14:paraId="50630C8A" w14:textId="77777777" w:rsidR="00707C6B" w:rsidRDefault="00707C6B" w:rsidP="00707C6B">
      <w:pPr>
        <w:pStyle w:val="Heading4"/>
      </w:pPr>
      <w:r>
        <w:t>The fifty states, all relevant territories, and localities should:</w:t>
      </w:r>
    </w:p>
    <w:p w14:paraId="02E4F270" w14:textId="7352E5A0" w:rsidR="00707C6B" w:rsidRDefault="00707C6B" w:rsidP="00707C6B">
      <w:pPr>
        <w:pStyle w:val="Heading4"/>
      </w:pPr>
      <w:r w:rsidRPr="00F86C97">
        <w:t xml:space="preserve">- </w:t>
      </w:r>
      <w:r w:rsidR="00EC0348">
        <w:t xml:space="preserve">should substantially strengthen collective bargaining rights for farmworkers, including undocumented workers, in the United States including bargaining beyond the enterprise level and </w:t>
      </w:r>
      <w:r w:rsidRPr="00F86C97">
        <w:t>claim market participation jurisdiction;</w:t>
      </w:r>
    </w:p>
    <w:p w14:paraId="2435602C" w14:textId="77777777" w:rsidR="00707C6B" w:rsidRPr="00DA0B94" w:rsidRDefault="00707C6B" w:rsidP="00707C6B">
      <w:pPr>
        <w:pStyle w:val="Heading4"/>
      </w:pPr>
      <w:r>
        <w:t>- create a constitutional right to collective bargaining for farmworkers;</w:t>
      </w:r>
    </w:p>
    <w:p w14:paraId="2EB73548" w14:textId="77777777" w:rsidR="00707C6B" w:rsidRDefault="00707C6B" w:rsidP="00707C6B">
      <w:pPr>
        <w:pStyle w:val="Heading4"/>
      </w:pPr>
      <w:r>
        <w:t>- strengthen employment law for farmworkers</w:t>
      </w:r>
    </w:p>
    <w:p w14:paraId="4583C59A" w14:textId="4E402B7A" w:rsidR="00707C6B" w:rsidRDefault="00707C6B" w:rsidP="00707C6B">
      <w:pPr>
        <w:pStyle w:val="Heading4"/>
      </w:pPr>
      <w:r>
        <w:t>- increase regulation of pesticides and water pollution</w:t>
      </w:r>
      <w:r w:rsidR="00EC0348">
        <w:t>;</w:t>
      </w:r>
    </w:p>
    <w:p w14:paraId="6B40727E" w14:textId="77777777" w:rsidR="00707C6B" w:rsidRDefault="00707C6B" w:rsidP="00707C6B">
      <w:pPr>
        <w:pStyle w:val="Heading4"/>
      </w:pPr>
      <w:r>
        <w:t>- increase environmental pollution regulations on controlled animal feeding operations.</w:t>
      </w:r>
    </w:p>
    <w:p w14:paraId="22754BE7" w14:textId="77777777" w:rsidR="00707C6B" w:rsidRDefault="00707C6B" w:rsidP="00707C6B">
      <w:pPr>
        <w:pStyle w:val="Heading4"/>
      </w:pPr>
      <w:r>
        <w:t xml:space="preserve">States can </w:t>
      </w:r>
      <w:r w:rsidRPr="009F273A">
        <w:rPr>
          <w:u w:val="single"/>
        </w:rPr>
        <w:t>close exemptions</w:t>
      </w:r>
      <w:r>
        <w:t xml:space="preserve"> AND design </w:t>
      </w:r>
      <w:r w:rsidRPr="009F273A">
        <w:rPr>
          <w:u w:val="single"/>
        </w:rPr>
        <w:t>avoids preemption</w:t>
      </w:r>
      <w:r>
        <w:t xml:space="preserve">. </w:t>
      </w:r>
    </w:p>
    <w:p w14:paraId="08EDA7C6" w14:textId="77777777" w:rsidR="00707C6B" w:rsidRPr="00AD282C" w:rsidRDefault="00707C6B" w:rsidP="00707C6B">
      <w:r w:rsidRPr="00627645">
        <w:rPr>
          <w:rStyle w:val="Style13ptBold"/>
        </w:rPr>
        <w:t>Andrias ’24</w:t>
      </w:r>
      <w:r>
        <w:t xml:space="preserve"> [Kate; 2024; Professor of Law, Columbia Law School; Wisconsin Law Review, “Constitutional and Administrative Innovation Through State Labor Law,” no. 5]</w:t>
      </w:r>
    </w:p>
    <w:p w14:paraId="204A1C04" w14:textId="77777777" w:rsidR="00707C6B" w:rsidRPr="001843FF" w:rsidRDefault="00707C6B" w:rsidP="00707C6B">
      <w:pPr>
        <w:rPr>
          <w:sz w:val="16"/>
        </w:rPr>
      </w:pPr>
      <w:r w:rsidRPr="001843FF">
        <w:rPr>
          <w:sz w:val="16"/>
        </w:rPr>
        <w:t xml:space="preserve">B. </w:t>
      </w:r>
      <w:r w:rsidRPr="00891A63">
        <w:rPr>
          <w:rStyle w:val="StyleUnderline"/>
        </w:rPr>
        <w:t xml:space="preserve">Laws Allowing </w:t>
      </w:r>
      <w:r w:rsidRPr="00891A63">
        <w:rPr>
          <w:rStyle w:val="Emphasis"/>
        </w:rPr>
        <w:t>Excluded Workers</w:t>
      </w:r>
      <w:r w:rsidRPr="00891A63">
        <w:rPr>
          <w:rStyle w:val="StyleUnderline"/>
        </w:rPr>
        <w:t xml:space="preserve"> to Unionize and </w:t>
      </w:r>
      <w:r w:rsidRPr="00891A63">
        <w:rPr>
          <w:rStyle w:val="Emphasis"/>
        </w:rPr>
        <w:t>Strengthening Rights</w:t>
      </w:r>
      <w:r w:rsidRPr="001843FF">
        <w:rPr>
          <w:sz w:val="16"/>
        </w:rPr>
        <w:t xml:space="preserve"> for Public Sector Workers</w:t>
      </w:r>
    </w:p>
    <w:p w14:paraId="56218B0F" w14:textId="77777777" w:rsidR="00707C6B" w:rsidRPr="001843FF" w:rsidRDefault="00707C6B" w:rsidP="00707C6B">
      <w:pPr>
        <w:rPr>
          <w:sz w:val="16"/>
        </w:rPr>
      </w:pPr>
      <w:r w:rsidRPr="00891A63">
        <w:rPr>
          <w:rStyle w:val="StyleUnderline"/>
          <w:highlight w:val="cyan"/>
        </w:rPr>
        <w:t>States</w:t>
      </w:r>
      <w:r w:rsidRPr="00513273">
        <w:rPr>
          <w:rStyle w:val="StyleUnderline"/>
        </w:rPr>
        <w:t xml:space="preserve"> and localities have</w:t>
      </w:r>
      <w:r w:rsidRPr="001843FF">
        <w:rPr>
          <w:sz w:val="16"/>
        </w:rPr>
        <w:t xml:space="preserve"> also </w:t>
      </w:r>
      <w:r w:rsidRPr="00513273">
        <w:rPr>
          <w:rStyle w:val="StyleUnderline"/>
        </w:rPr>
        <w:t xml:space="preserve">been </w:t>
      </w:r>
      <w:r w:rsidRPr="00891A63">
        <w:rPr>
          <w:rStyle w:val="StyleUnderline"/>
          <w:highlight w:val="cyan"/>
        </w:rPr>
        <w:t xml:space="preserve">creating </w:t>
      </w:r>
      <w:r w:rsidRPr="00891A63">
        <w:rPr>
          <w:rStyle w:val="Emphasis"/>
          <w:highlight w:val="cyan"/>
        </w:rPr>
        <w:t>new</w:t>
      </w:r>
      <w:r w:rsidRPr="00891A63">
        <w:rPr>
          <w:rStyle w:val="StyleUnderline"/>
          <w:highlight w:val="cyan"/>
        </w:rPr>
        <w:t xml:space="preserve"> pathways</w:t>
      </w:r>
      <w:r w:rsidRPr="00513273">
        <w:rPr>
          <w:rStyle w:val="StyleUnderline"/>
        </w:rPr>
        <w:t xml:space="preserve"> to organization and voice </w:t>
      </w:r>
      <w:r w:rsidRPr="00891A63">
        <w:rPr>
          <w:rStyle w:val="StyleUnderline"/>
          <w:highlight w:val="cyan"/>
        </w:rPr>
        <w:t xml:space="preserve">for workers </w:t>
      </w:r>
      <w:r w:rsidRPr="00891A63">
        <w:rPr>
          <w:rStyle w:val="Emphasis"/>
          <w:highlight w:val="cyan"/>
        </w:rPr>
        <w:t>not covered</w:t>
      </w:r>
      <w:r w:rsidRPr="00891A63">
        <w:rPr>
          <w:rStyle w:val="StyleUnderline"/>
          <w:highlight w:val="cyan"/>
        </w:rPr>
        <w:t xml:space="preserve"> by</w:t>
      </w:r>
      <w:r w:rsidRPr="00513273">
        <w:rPr>
          <w:rStyle w:val="StyleUnderline"/>
        </w:rPr>
        <w:t xml:space="preserve"> the </w:t>
      </w:r>
      <w:r w:rsidRPr="00891A63">
        <w:rPr>
          <w:rStyle w:val="Emphasis"/>
          <w:highlight w:val="cyan"/>
        </w:rPr>
        <w:t>NLRA</w:t>
      </w:r>
      <w:r w:rsidRPr="001843FF">
        <w:rPr>
          <w:sz w:val="16"/>
        </w:rPr>
        <w:t xml:space="preserve">. For example, over the last couple of decades, </w:t>
      </w:r>
      <w:r w:rsidRPr="00513273">
        <w:rPr>
          <w:rStyle w:val="StyleUnderline"/>
        </w:rPr>
        <w:t xml:space="preserve">unions have used </w:t>
      </w:r>
      <w:r w:rsidRPr="00835E70">
        <w:rPr>
          <w:rStyle w:val="Emphasis"/>
          <w:highlight w:val="cyan"/>
        </w:rPr>
        <w:t>innovative</w:t>
      </w:r>
      <w:r w:rsidRPr="001843FF">
        <w:rPr>
          <w:sz w:val="16"/>
        </w:rPr>
        <w:t xml:space="preserve"> lawyering and legislative </w:t>
      </w:r>
      <w:r w:rsidRPr="00835E70">
        <w:rPr>
          <w:rStyle w:val="StyleUnderline"/>
          <w:highlight w:val="cyan"/>
        </w:rPr>
        <w:t>strategies</w:t>
      </w:r>
      <w:r w:rsidRPr="00513273">
        <w:rPr>
          <w:rStyle w:val="StyleUnderline"/>
        </w:rPr>
        <w:t xml:space="preserve"> to </w:t>
      </w:r>
      <w:r w:rsidRPr="00835E70">
        <w:rPr>
          <w:rStyle w:val="Emphasis"/>
          <w:highlight w:val="cyan"/>
        </w:rPr>
        <w:t>transform</w:t>
      </w:r>
      <w:r w:rsidRPr="00513273">
        <w:rPr>
          <w:rStyle w:val="StyleUnderline"/>
        </w:rPr>
        <w:t xml:space="preserve"> state-funded </w:t>
      </w:r>
      <w:r w:rsidRPr="00352FA9">
        <w:rPr>
          <w:rStyle w:val="Emphasis"/>
        </w:rPr>
        <w:t>homecare</w:t>
      </w:r>
      <w:r w:rsidRPr="00513273">
        <w:rPr>
          <w:rStyle w:val="StyleUnderline"/>
        </w:rPr>
        <w:t xml:space="preserve"> and </w:t>
      </w:r>
      <w:r w:rsidRPr="00352FA9">
        <w:rPr>
          <w:rStyle w:val="Emphasis"/>
        </w:rPr>
        <w:t>childcare</w:t>
      </w:r>
      <w:r w:rsidRPr="00513273">
        <w:rPr>
          <w:rStyle w:val="StyleUnderline"/>
        </w:rPr>
        <w:t xml:space="preserve"> </w:t>
      </w:r>
      <w:r w:rsidRPr="00835E70">
        <w:rPr>
          <w:rStyle w:val="StyleUnderline"/>
          <w:highlight w:val="cyan"/>
        </w:rPr>
        <w:t xml:space="preserve">workers into </w:t>
      </w:r>
      <w:r w:rsidRPr="00835E70">
        <w:rPr>
          <w:rStyle w:val="Emphasis"/>
          <w:highlight w:val="cyan"/>
        </w:rPr>
        <w:t>state</w:t>
      </w:r>
      <w:r w:rsidRPr="00835E70">
        <w:rPr>
          <w:rStyle w:val="StyleUnderline"/>
          <w:highlight w:val="cyan"/>
        </w:rPr>
        <w:t xml:space="preserve"> employees, or </w:t>
      </w:r>
      <w:r w:rsidRPr="00835E70">
        <w:rPr>
          <w:rStyle w:val="Emphasis"/>
          <w:highlight w:val="cyan"/>
        </w:rPr>
        <w:t>quasi</w:t>
      </w:r>
      <w:r w:rsidRPr="00513273">
        <w:rPr>
          <w:rStyle w:val="StyleUnderline"/>
        </w:rPr>
        <w:t>-state employees</w:t>
      </w:r>
      <w:r w:rsidRPr="001843FF">
        <w:rPr>
          <w:sz w:val="16"/>
        </w:rPr>
        <w:t xml:space="preserve">, in numerous jurisdictions.77 After doing so, </w:t>
      </w:r>
      <w:r w:rsidRPr="00352FA9">
        <w:rPr>
          <w:rStyle w:val="StyleUnderline"/>
        </w:rPr>
        <w:t xml:space="preserve">they </w:t>
      </w:r>
      <w:r w:rsidRPr="00835E70">
        <w:rPr>
          <w:rStyle w:val="StyleUnderline"/>
          <w:highlight w:val="cyan"/>
        </w:rPr>
        <w:t>won</w:t>
      </w:r>
      <w:r w:rsidRPr="00352FA9">
        <w:rPr>
          <w:rStyle w:val="StyleUnderline"/>
        </w:rPr>
        <w:t xml:space="preserve"> the </w:t>
      </w:r>
      <w:r w:rsidRPr="006F0795">
        <w:rPr>
          <w:rStyle w:val="Emphasis"/>
          <w:highlight w:val="cyan"/>
        </w:rPr>
        <w:t>right</w:t>
      </w:r>
      <w:r w:rsidRPr="006F0795">
        <w:rPr>
          <w:rStyle w:val="StyleUnderline"/>
          <w:highlight w:val="cyan"/>
        </w:rPr>
        <w:t xml:space="preserve"> </w:t>
      </w:r>
      <w:r w:rsidRPr="00835E70">
        <w:rPr>
          <w:rStyle w:val="StyleUnderline"/>
          <w:highlight w:val="cyan"/>
        </w:rPr>
        <w:t xml:space="preserve">to hold </w:t>
      </w:r>
      <w:r w:rsidRPr="00835E70">
        <w:rPr>
          <w:rStyle w:val="Emphasis"/>
        </w:rPr>
        <w:t xml:space="preserve">representational </w:t>
      </w:r>
      <w:r w:rsidRPr="00835E70">
        <w:rPr>
          <w:rStyle w:val="Emphasis"/>
          <w:highlight w:val="cyan"/>
        </w:rPr>
        <w:t>elections</w:t>
      </w:r>
      <w:r w:rsidRPr="00352FA9">
        <w:rPr>
          <w:rStyle w:val="StyleUnderline"/>
        </w:rPr>
        <w:t xml:space="preserve"> for these workers </w:t>
      </w:r>
      <w:r w:rsidRPr="00835E70">
        <w:rPr>
          <w:rStyle w:val="StyleUnderline"/>
          <w:highlight w:val="cyan"/>
        </w:rPr>
        <w:t>and</w:t>
      </w:r>
      <w:r w:rsidRPr="00352FA9">
        <w:rPr>
          <w:rStyle w:val="StyleUnderline"/>
        </w:rPr>
        <w:t xml:space="preserve"> to </w:t>
      </w:r>
      <w:r w:rsidRPr="00835E70">
        <w:rPr>
          <w:rStyle w:val="StyleUnderline"/>
          <w:highlight w:val="cyan"/>
        </w:rPr>
        <w:t>bargain on</w:t>
      </w:r>
      <w:r w:rsidRPr="00352FA9">
        <w:rPr>
          <w:rStyle w:val="StyleUnderline"/>
        </w:rPr>
        <w:t xml:space="preserve"> a </w:t>
      </w:r>
      <w:r w:rsidRPr="00835E70">
        <w:rPr>
          <w:rStyle w:val="Emphasis"/>
          <w:highlight w:val="cyan"/>
        </w:rPr>
        <w:t>sector</w:t>
      </w:r>
      <w:r w:rsidRPr="00352FA9">
        <w:rPr>
          <w:rStyle w:val="Emphasis"/>
        </w:rPr>
        <w:t>-wide</w:t>
      </w:r>
      <w:r w:rsidRPr="00352FA9">
        <w:rPr>
          <w:rStyle w:val="StyleUnderline"/>
        </w:rPr>
        <w:t xml:space="preserve"> </w:t>
      </w:r>
      <w:r w:rsidRPr="00835E70">
        <w:rPr>
          <w:rStyle w:val="StyleUnderline"/>
          <w:highlight w:val="cyan"/>
        </w:rPr>
        <w:t>basis</w:t>
      </w:r>
      <w:r w:rsidRPr="001843FF">
        <w:rPr>
          <w:sz w:val="16"/>
        </w:rPr>
        <w:t>. 78 This has helped significantly expand the ranks of union members in states including Illinois, Minnesota, and California.79</w:t>
      </w:r>
    </w:p>
    <w:p w14:paraId="5FE0B4D6" w14:textId="77777777" w:rsidR="00707C6B" w:rsidRPr="001843FF" w:rsidRDefault="00707C6B" w:rsidP="00707C6B">
      <w:pPr>
        <w:rPr>
          <w:sz w:val="16"/>
        </w:rPr>
      </w:pPr>
      <w:r w:rsidRPr="001843FF">
        <w:rPr>
          <w:sz w:val="16"/>
        </w:rPr>
        <w:t xml:space="preserve">More recently, due to efforts by worker centers, </w:t>
      </w:r>
      <w:r w:rsidRPr="00352FA9">
        <w:rPr>
          <w:rStyle w:val="Emphasis"/>
        </w:rPr>
        <w:t>alt-</w:t>
      </w:r>
      <w:r w:rsidRPr="00835E70">
        <w:rPr>
          <w:rStyle w:val="Emphasis"/>
        </w:rPr>
        <w:t>labor</w:t>
      </w:r>
      <w:r w:rsidRPr="00835E70">
        <w:rPr>
          <w:rStyle w:val="StyleUnderline"/>
        </w:rPr>
        <w:t xml:space="preserve"> groups, and</w:t>
      </w:r>
      <w:r w:rsidRPr="00835E70">
        <w:rPr>
          <w:sz w:val="16"/>
        </w:rPr>
        <w:t xml:space="preserve"> some </w:t>
      </w:r>
      <w:r w:rsidRPr="00835E70">
        <w:rPr>
          <w:rStyle w:val="Emphasis"/>
        </w:rPr>
        <w:t>traditional</w:t>
      </w:r>
      <w:r w:rsidRPr="00835E70">
        <w:rPr>
          <w:rStyle w:val="StyleUnderline"/>
        </w:rPr>
        <w:t xml:space="preserve"> unions, several</w:t>
      </w:r>
      <w:r w:rsidRPr="00352FA9">
        <w:rPr>
          <w:rStyle w:val="StyleUnderline"/>
        </w:rPr>
        <w:t xml:space="preserve"> progressive </w:t>
      </w:r>
      <w:r w:rsidRPr="00835E70">
        <w:rPr>
          <w:rStyle w:val="StyleUnderline"/>
          <w:highlight w:val="cyan"/>
        </w:rPr>
        <w:t>states</w:t>
      </w:r>
      <w:r w:rsidRPr="00352FA9">
        <w:rPr>
          <w:rStyle w:val="StyleUnderline"/>
        </w:rPr>
        <w:t xml:space="preserve"> and localities have </w:t>
      </w:r>
      <w:r w:rsidRPr="00835E70">
        <w:rPr>
          <w:rStyle w:val="StyleUnderline"/>
          <w:highlight w:val="cyan"/>
        </w:rPr>
        <w:t xml:space="preserve">expanded protections for </w:t>
      </w:r>
      <w:r w:rsidRPr="00835E70">
        <w:rPr>
          <w:rStyle w:val="Emphasis"/>
          <w:highlight w:val="cyan"/>
        </w:rPr>
        <w:t>domestic</w:t>
      </w:r>
      <w:r w:rsidRPr="00352FA9">
        <w:rPr>
          <w:rStyle w:val="StyleUnderline"/>
        </w:rPr>
        <w:t xml:space="preserve"> workers </w:t>
      </w:r>
      <w:r w:rsidRPr="00835E70">
        <w:rPr>
          <w:rStyle w:val="StyleUnderline"/>
          <w:highlight w:val="cyan"/>
        </w:rPr>
        <w:t xml:space="preserve">and </w:t>
      </w:r>
      <w:r w:rsidRPr="00835E70">
        <w:rPr>
          <w:rStyle w:val="Emphasis"/>
          <w:highlight w:val="cyan"/>
        </w:rPr>
        <w:t>farmworkers</w:t>
      </w:r>
      <w:r w:rsidRPr="001843FF">
        <w:rPr>
          <w:sz w:val="16"/>
        </w:rPr>
        <w:t xml:space="preserve">, long excluded from federal labor law. 80 As discussed in more detail in Part III, many of these </w:t>
      </w:r>
      <w:r w:rsidRPr="00352FA9">
        <w:rPr>
          <w:rStyle w:val="StyleUnderline"/>
        </w:rPr>
        <w:t xml:space="preserve">new systems emerge from an assertion of </w:t>
      </w:r>
      <w:r w:rsidRPr="00DA0B94">
        <w:rPr>
          <w:rStyle w:val="StyleUnderline"/>
          <w:highlight w:val="cyan"/>
        </w:rPr>
        <w:t xml:space="preserve">state </w:t>
      </w:r>
      <w:r w:rsidRPr="00DA0B94">
        <w:rPr>
          <w:rStyle w:val="Emphasis"/>
          <w:highlight w:val="cyan"/>
        </w:rPr>
        <w:t>constitution</w:t>
      </w:r>
      <w:r w:rsidRPr="00DA0B94">
        <w:rPr>
          <w:rStyle w:val="StyleUnderline"/>
        </w:rPr>
        <w:t>al right</w:t>
      </w:r>
      <w:r w:rsidRPr="002E0DA0">
        <w:rPr>
          <w:rStyle w:val="Emphasis"/>
          <w:highlight w:val="cyan"/>
        </w:rPr>
        <w:t>s</w:t>
      </w:r>
      <w:r w:rsidRPr="002E0DA0">
        <w:rPr>
          <w:rStyle w:val="StyleUnderline"/>
          <w:highlight w:val="cyan"/>
        </w:rPr>
        <w:t xml:space="preserve"> and</w:t>
      </w:r>
      <w:r w:rsidRPr="00352FA9">
        <w:rPr>
          <w:rStyle w:val="StyleUnderline"/>
        </w:rPr>
        <w:t xml:space="preserve"> employ </w:t>
      </w:r>
      <w:r w:rsidRPr="00352FA9">
        <w:rPr>
          <w:rStyle w:val="Emphasis"/>
        </w:rPr>
        <w:t>new</w:t>
      </w:r>
      <w:r w:rsidRPr="00352FA9">
        <w:rPr>
          <w:rStyle w:val="StyleUnderline"/>
        </w:rPr>
        <w:t xml:space="preserve"> forms of </w:t>
      </w:r>
      <w:r w:rsidRPr="00352FA9">
        <w:rPr>
          <w:rStyle w:val="Emphasis"/>
          <w:highlight w:val="cyan"/>
        </w:rPr>
        <w:t>participatory admin</w:t>
      </w:r>
      <w:r w:rsidRPr="00352FA9">
        <w:rPr>
          <w:rStyle w:val="Emphasis"/>
        </w:rPr>
        <w:t>istration</w:t>
      </w:r>
      <w:r w:rsidRPr="001843FF">
        <w:rPr>
          <w:sz w:val="16"/>
        </w:rPr>
        <w:t xml:space="preserve">. 81 For example, </w:t>
      </w:r>
      <w:r w:rsidRPr="002E0DA0">
        <w:rPr>
          <w:rStyle w:val="Emphasis"/>
          <w:highlight w:val="cyan"/>
        </w:rPr>
        <w:t>N</w:t>
      </w:r>
      <w:r w:rsidRPr="00352FA9">
        <w:rPr>
          <w:rStyle w:val="StyleUnderline"/>
        </w:rPr>
        <w:t xml:space="preserve">ew </w:t>
      </w:r>
      <w:r w:rsidRPr="002E0DA0">
        <w:rPr>
          <w:rStyle w:val="Emphasis"/>
          <w:highlight w:val="cyan"/>
        </w:rPr>
        <w:t>Y</w:t>
      </w:r>
      <w:r w:rsidRPr="00352FA9">
        <w:rPr>
          <w:rStyle w:val="StyleUnderline"/>
        </w:rPr>
        <w:t>ork</w:t>
      </w:r>
      <w:r w:rsidRPr="001843FF">
        <w:rPr>
          <w:sz w:val="16"/>
        </w:rPr>
        <w:t xml:space="preserve"> State recently </w:t>
      </w:r>
      <w:r w:rsidRPr="00352FA9">
        <w:rPr>
          <w:rStyle w:val="StyleUnderline"/>
        </w:rPr>
        <w:t xml:space="preserve">enacted bargaining rights for </w:t>
      </w:r>
      <w:r w:rsidRPr="00352FA9">
        <w:rPr>
          <w:rStyle w:val="Emphasis"/>
        </w:rPr>
        <w:t>farmworkers</w:t>
      </w:r>
      <w:r w:rsidRPr="00352FA9">
        <w:rPr>
          <w:rStyle w:val="StyleUnderline"/>
        </w:rPr>
        <w:t xml:space="preserve"> after the </w:t>
      </w:r>
      <w:r w:rsidRPr="00352FA9">
        <w:rPr>
          <w:rStyle w:val="Emphasis"/>
        </w:rPr>
        <w:t>Court of Appeals</w:t>
      </w:r>
      <w:r w:rsidRPr="001843FF">
        <w:rPr>
          <w:sz w:val="16"/>
        </w:rPr>
        <w:t xml:space="preserve">, the state's highest court, </w:t>
      </w:r>
      <w:r w:rsidRPr="00352FA9">
        <w:rPr>
          <w:rStyle w:val="StyleUnderline"/>
        </w:rPr>
        <w:t xml:space="preserve">held that the State </w:t>
      </w:r>
      <w:r w:rsidRPr="002E0DA0">
        <w:rPr>
          <w:rStyle w:val="StyleUnderline"/>
          <w:highlight w:val="cyan"/>
        </w:rPr>
        <w:t xml:space="preserve">Constitution </w:t>
      </w:r>
      <w:r w:rsidRPr="002E0DA0">
        <w:rPr>
          <w:rStyle w:val="Emphasis"/>
          <w:highlight w:val="cyan"/>
        </w:rPr>
        <w:t>required</w:t>
      </w:r>
      <w:r w:rsidRPr="00352FA9">
        <w:rPr>
          <w:rStyle w:val="StyleUnderline"/>
        </w:rPr>
        <w:t xml:space="preserve"> such </w:t>
      </w:r>
      <w:r w:rsidRPr="002E0DA0">
        <w:rPr>
          <w:rStyle w:val="StyleUnderline"/>
          <w:highlight w:val="cyan"/>
        </w:rPr>
        <w:t>rights</w:t>
      </w:r>
      <w:r w:rsidRPr="001843FF">
        <w:rPr>
          <w:sz w:val="16"/>
        </w:rPr>
        <w:t>; the Legislature included a worker standards board in the new statutory framework. 82 Domestic worker organizations have successfully pushed for new "bills of rights" and worker standards boards in eleven states and three cities, including California, Connecticut, Illinois, Nevada, New York State, Philadelphia, and Seattle.83</w:t>
      </w:r>
    </w:p>
    <w:p w14:paraId="4A864F48" w14:textId="77777777" w:rsidR="00707C6B" w:rsidRPr="001843FF" w:rsidRDefault="00707C6B" w:rsidP="00707C6B">
      <w:pPr>
        <w:rPr>
          <w:sz w:val="16"/>
        </w:rPr>
      </w:pPr>
      <w:r w:rsidRPr="001843FF">
        <w:rPr>
          <w:sz w:val="16"/>
        </w:rPr>
        <w:t xml:space="preserve">Other groups of workers, </w:t>
      </w:r>
      <w:r w:rsidRPr="00C6453D">
        <w:rPr>
          <w:sz w:val="16"/>
        </w:rPr>
        <w:t xml:space="preserve">including </w:t>
      </w:r>
      <w:r w:rsidRPr="00C6453D">
        <w:rPr>
          <w:rStyle w:val="Emphasis"/>
        </w:rPr>
        <w:t>gig</w:t>
      </w:r>
      <w:r w:rsidRPr="00C6453D">
        <w:rPr>
          <w:rStyle w:val="StyleUnderline"/>
        </w:rPr>
        <w:t xml:space="preserve"> workers</w:t>
      </w:r>
      <w:r w:rsidRPr="00C6453D">
        <w:rPr>
          <w:sz w:val="16"/>
        </w:rPr>
        <w:t xml:space="preserve"> who provide app-based driving and delivery services, </w:t>
      </w:r>
      <w:r w:rsidRPr="00C6453D">
        <w:rPr>
          <w:rStyle w:val="StyleUnderline"/>
        </w:rPr>
        <w:t xml:space="preserve">are </w:t>
      </w:r>
      <w:r w:rsidRPr="00C6453D">
        <w:rPr>
          <w:rStyle w:val="Emphasis"/>
        </w:rPr>
        <w:t>currently</w:t>
      </w:r>
      <w:r w:rsidRPr="00C6453D">
        <w:rPr>
          <w:rStyle w:val="StyleUnderline"/>
        </w:rPr>
        <w:t xml:space="preserve"> working with unions to push for </w:t>
      </w:r>
      <w:r w:rsidRPr="00C6453D">
        <w:rPr>
          <w:rStyle w:val="Emphasis"/>
        </w:rPr>
        <w:t>organizing</w:t>
      </w:r>
      <w:r w:rsidRPr="00C6453D">
        <w:rPr>
          <w:rStyle w:val="StyleUnderline"/>
        </w:rPr>
        <w:t xml:space="preserve"> rights</w:t>
      </w:r>
      <w:r w:rsidRPr="00C6453D">
        <w:rPr>
          <w:sz w:val="16"/>
        </w:rPr>
        <w:t xml:space="preserve"> at the state level.84 These workers are currently considered outside the NLRA's definition of "employee," thus granting states and cities the opportunity to legislate on their behalf.85 However, while </w:t>
      </w:r>
      <w:r w:rsidRPr="00C6453D">
        <w:rPr>
          <w:rStyle w:val="Emphasis"/>
        </w:rPr>
        <w:t xml:space="preserve">most </w:t>
      </w:r>
      <w:r w:rsidRPr="00C6453D">
        <w:rPr>
          <w:rStyle w:val="Emphasis"/>
          <w:highlight w:val="cyan"/>
        </w:rPr>
        <w:t>experts</w:t>
      </w:r>
      <w:r w:rsidRPr="00C6453D">
        <w:rPr>
          <w:rStyle w:val="StyleUnderline"/>
          <w:highlight w:val="cyan"/>
        </w:rPr>
        <w:t xml:space="preserve"> agree</w:t>
      </w:r>
      <w:r w:rsidRPr="00C6453D">
        <w:rPr>
          <w:rStyle w:val="StyleUnderline"/>
        </w:rPr>
        <w:t xml:space="preserve"> that labor law </w:t>
      </w:r>
      <w:r w:rsidRPr="00C6453D">
        <w:rPr>
          <w:rStyle w:val="Emphasis"/>
          <w:highlight w:val="cyan"/>
        </w:rPr>
        <w:t>preemption does not</w:t>
      </w:r>
      <w:r w:rsidRPr="00C6453D">
        <w:rPr>
          <w:rStyle w:val="StyleUnderline"/>
          <w:highlight w:val="cyan"/>
        </w:rPr>
        <w:t xml:space="preserve"> apply</w:t>
      </w:r>
      <w:r w:rsidRPr="00C6453D">
        <w:rPr>
          <w:rStyle w:val="StyleUnderline"/>
        </w:rPr>
        <w:t xml:space="preserve"> to</w:t>
      </w:r>
      <w:r w:rsidRPr="001843FF">
        <w:rPr>
          <w:rStyle w:val="StyleUnderline"/>
        </w:rPr>
        <w:t xml:space="preserve"> such initiatives</w:t>
      </w:r>
      <w:r w:rsidRPr="001843FF">
        <w:rPr>
          <w:sz w:val="16"/>
        </w:rPr>
        <w:t xml:space="preserve">, the extent to which antitrust law preempts collective action among workers classified as independent contractors is disputed. 86 </w:t>
      </w:r>
      <w:r w:rsidRPr="001843FF">
        <w:rPr>
          <w:rStyle w:val="StyleUnderline"/>
        </w:rPr>
        <w:t xml:space="preserve">One way to ensure an </w:t>
      </w:r>
      <w:r w:rsidRPr="001843FF">
        <w:rPr>
          <w:rStyle w:val="Emphasis"/>
        </w:rPr>
        <w:t>exception</w:t>
      </w:r>
      <w:r w:rsidRPr="001843FF">
        <w:rPr>
          <w:rStyle w:val="StyleUnderline"/>
        </w:rPr>
        <w:t xml:space="preserve"> from the </w:t>
      </w:r>
      <w:r w:rsidRPr="001843FF">
        <w:rPr>
          <w:rStyle w:val="Emphasis"/>
        </w:rPr>
        <w:t>antitrust law</w:t>
      </w:r>
      <w:r w:rsidRPr="001843FF">
        <w:rPr>
          <w:rStyle w:val="StyleUnderline"/>
        </w:rPr>
        <w:t xml:space="preserve"> is for </w:t>
      </w:r>
      <w:r w:rsidRPr="00C6453D">
        <w:rPr>
          <w:rStyle w:val="StyleUnderline"/>
          <w:highlight w:val="cyan"/>
        </w:rPr>
        <w:t>states</w:t>
      </w:r>
      <w:r w:rsidRPr="001843FF">
        <w:rPr>
          <w:rStyle w:val="StyleUnderline"/>
        </w:rPr>
        <w:t xml:space="preserve"> to </w:t>
      </w:r>
      <w:r w:rsidRPr="00C6453D">
        <w:rPr>
          <w:rStyle w:val="Emphasis"/>
          <w:highlight w:val="cyan"/>
        </w:rPr>
        <w:t>design c</w:t>
      </w:r>
      <w:r w:rsidRPr="00C6453D">
        <w:rPr>
          <w:rStyle w:val="StyleUnderline"/>
        </w:rPr>
        <w:t xml:space="preserve">ollective </w:t>
      </w:r>
      <w:r w:rsidRPr="00C6453D">
        <w:rPr>
          <w:rStyle w:val="Emphasis"/>
          <w:highlight w:val="cyan"/>
        </w:rPr>
        <w:t>b</w:t>
      </w:r>
      <w:r w:rsidRPr="00C6453D">
        <w:rPr>
          <w:rStyle w:val="StyleUnderline"/>
        </w:rPr>
        <w:t xml:space="preserve">argaining </w:t>
      </w:r>
      <w:r w:rsidRPr="00C6453D">
        <w:rPr>
          <w:rStyle w:val="Emphasis"/>
          <w:highlight w:val="cyan"/>
        </w:rPr>
        <w:t>r</w:t>
      </w:r>
      <w:r w:rsidRPr="00C6453D">
        <w:rPr>
          <w:rStyle w:val="StyleUnderline"/>
        </w:rPr>
        <w:t xml:space="preserve">egimes </w:t>
      </w:r>
      <w:r w:rsidRPr="00C6453D">
        <w:rPr>
          <w:rStyle w:val="Emphasis"/>
          <w:highlight w:val="cyan"/>
        </w:rPr>
        <w:t>consistent</w:t>
      </w:r>
      <w:r w:rsidRPr="00C6453D">
        <w:rPr>
          <w:rStyle w:val="StyleUnderline"/>
          <w:highlight w:val="cyan"/>
        </w:rPr>
        <w:t xml:space="preserve"> with</w:t>
      </w:r>
      <w:r w:rsidRPr="001843FF">
        <w:rPr>
          <w:rStyle w:val="StyleUnderline"/>
        </w:rPr>
        <w:t xml:space="preserve"> the </w:t>
      </w:r>
      <w:r w:rsidRPr="001843FF">
        <w:rPr>
          <w:rStyle w:val="Emphasis"/>
        </w:rPr>
        <w:t>Parker</w:t>
      </w:r>
      <w:r w:rsidRPr="001843FF">
        <w:rPr>
          <w:rStyle w:val="StyleUnderline"/>
        </w:rPr>
        <w:t xml:space="preserve"> </w:t>
      </w:r>
      <w:r w:rsidRPr="00C6453D">
        <w:rPr>
          <w:rStyle w:val="StyleUnderline"/>
          <w:highlight w:val="cyan"/>
        </w:rPr>
        <w:t xml:space="preserve">exception, which </w:t>
      </w:r>
      <w:r w:rsidRPr="00C6453D">
        <w:rPr>
          <w:rStyle w:val="Emphasis"/>
          <w:highlight w:val="cyan"/>
        </w:rPr>
        <w:t>allows</w:t>
      </w:r>
      <w:r w:rsidRPr="001843FF">
        <w:rPr>
          <w:rStyle w:val="StyleUnderline"/>
        </w:rPr>
        <w:t xml:space="preserve"> collective </w:t>
      </w:r>
      <w:r w:rsidRPr="00C6453D">
        <w:rPr>
          <w:rStyle w:val="StyleUnderline"/>
          <w:highlight w:val="cyan"/>
        </w:rPr>
        <w:t>action whe</w:t>
      </w:r>
      <w:r w:rsidRPr="001843FF">
        <w:rPr>
          <w:rStyle w:val="StyleUnderline"/>
        </w:rPr>
        <w:t xml:space="preserve">n </w:t>
      </w:r>
      <w:r w:rsidRPr="001843FF">
        <w:rPr>
          <w:rStyle w:val="Emphasis"/>
        </w:rPr>
        <w:t xml:space="preserve">clearly </w:t>
      </w:r>
      <w:r w:rsidRPr="00C6453D">
        <w:rPr>
          <w:rStyle w:val="Emphasis"/>
          <w:highlight w:val="cyan"/>
        </w:rPr>
        <w:t>permitted</w:t>
      </w:r>
      <w:r w:rsidRPr="00C6453D">
        <w:rPr>
          <w:rStyle w:val="StyleUnderline"/>
          <w:highlight w:val="cyan"/>
        </w:rPr>
        <w:t xml:space="preserve"> and </w:t>
      </w:r>
      <w:r w:rsidRPr="00C6453D">
        <w:rPr>
          <w:rStyle w:val="Emphasis"/>
          <w:highlight w:val="cyan"/>
        </w:rPr>
        <w:t>actively supervised</w:t>
      </w:r>
      <w:r w:rsidRPr="00C6453D">
        <w:rPr>
          <w:rStyle w:val="StyleUnderline"/>
          <w:highlight w:val="cyan"/>
        </w:rPr>
        <w:t xml:space="preserve"> by</w:t>
      </w:r>
      <w:r w:rsidRPr="001843FF">
        <w:rPr>
          <w:rStyle w:val="StyleUnderline"/>
        </w:rPr>
        <w:t xml:space="preserve"> the </w:t>
      </w:r>
      <w:r w:rsidRPr="00C6453D">
        <w:rPr>
          <w:rStyle w:val="StyleUnderline"/>
          <w:highlight w:val="cyan"/>
        </w:rPr>
        <w:t>state</w:t>
      </w:r>
      <w:r w:rsidRPr="001843FF">
        <w:rPr>
          <w:sz w:val="16"/>
        </w:rPr>
        <w:t xml:space="preserve">. 87 In most cases, these laws have been staunchly opposed by industry groups. 88 They also divide </w:t>
      </w:r>
      <w:r w:rsidRPr="001843FF">
        <w:rPr>
          <w:rStyle w:val="StyleUnderline"/>
        </w:rPr>
        <w:t xml:space="preserve">the labor </w:t>
      </w:r>
      <w:r w:rsidRPr="001843FF">
        <w:rPr>
          <w:rStyle w:val="Emphasis"/>
        </w:rPr>
        <w:t>movement</w:t>
      </w:r>
      <w:r w:rsidRPr="001843FF">
        <w:rPr>
          <w:sz w:val="16"/>
        </w:rPr>
        <w:t xml:space="preserve">; some unions take the position that seeking union rights without full employee status is a mistake, while others </w:t>
      </w:r>
      <w:r w:rsidRPr="001843FF">
        <w:rPr>
          <w:rStyle w:val="StyleUnderline"/>
        </w:rPr>
        <w:t xml:space="preserve">emphasize the </w:t>
      </w:r>
      <w:r w:rsidRPr="001843FF">
        <w:rPr>
          <w:rStyle w:val="Emphasis"/>
        </w:rPr>
        <w:t>importance</w:t>
      </w:r>
      <w:r w:rsidRPr="001843FF">
        <w:rPr>
          <w:rStyle w:val="StyleUnderline"/>
        </w:rPr>
        <w:t xml:space="preserve"> of building collective power and achieving </w:t>
      </w:r>
      <w:r w:rsidRPr="001843FF">
        <w:rPr>
          <w:rStyle w:val="Emphasis"/>
        </w:rPr>
        <w:t>interim gains</w:t>
      </w:r>
      <w:r w:rsidRPr="001843FF">
        <w:rPr>
          <w:sz w:val="16"/>
        </w:rPr>
        <w:t>.89</w:t>
      </w:r>
    </w:p>
    <w:p w14:paraId="6FF10180" w14:textId="77777777" w:rsidR="00707C6B" w:rsidRDefault="00707C6B" w:rsidP="00707C6B">
      <w:pPr>
        <w:pStyle w:val="Heading4"/>
      </w:pPr>
      <w:r>
        <w:t xml:space="preserve">AND </w:t>
      </w:r>
      <w:r w:rsidRPr="00EF0ECF">
        <w:rPr>
          <w:u w:val="single"/>
        </w:rPr>
        <w:t>avoids politics</w:t>
      </w:r>
      <w:r>
        <w:t>.</w:t>
      </w:r>
    </w:p>
    <w:p w14:paraId="0BD373F4" w14:textId="77777777" w:rsidR="00707C6B" w:rsidRPr="00A21873" w:rsidRDefault="00707C6B" w:rsidP="00707C6B">
      <w:r w:rsidRPr="00627645">
        <w:rPr>
          <w:rStyle w:val="Style13ptBold"/>
        </w:rPr>
        <w:t>Bucci ’23</w:t>
      </w:r>
      <w:r>
        <w:t xml:space="preserve"> [Laura; July 7; Professor of Political Science, Saint Joseph’s University; Publius: The Journal of Federalism, “The Role of Federalism and the Centrality of State Governments for Labor Unions, Employment, and Organizing,” vol. 53]</w:t>
      </w:r>
    </w:p>
    <w:p w14:paraId="4A141335" w14:textId="77777777" w:rsidR="00707C6B" w:rsidRDefault="00707C6B" w:rsidP="00707C6B">
      <w:pPr>
        <w:rPr>
          <w:sz w:val="16"/>
        </w:rPr>
      </w:pPr>
      <w:r w:rsidRPr="00C33A0F">
        <w:rPr>
          <w:rStyle w:val="StyleUnderline"/>
        </w:rPr>
        <w:t xml:space="preserve">While a focus on </w:t>
      </w:r>
      <w:r w:rsidRPr="00F84F3E">
        <w:rPr>
          <w:rStyle w:val="Emphasis"/>
          <w:highlight w:val="cyan"/>
        </w:rPr>
        <w:t>labor</w:t>
      </w:r>
      <w:r w:rsidRPr="00F84F3E">
        <w:rPr>
          <w:rStyle w:val="Emphasis"/>
        </w:rPr>
        <w:t xml:space="preserve"> law</w:t>
      </w:r>
      <w:r w:rsidRPr="00F84F3E">
        <w:rPr>
          <w:sz w:val="16"/>
        </w:rPr>
        <w:t xml:space="preserve"> often</w:t>
      </w:r>
      <w:r w:rsidRPr="00C33A0F">
        <w:rPr>
          <w:sz w:val="16"/>
        </w:rPr>
        <w:t xml:space="preserve">, rightly, </w:t>
      </w:r>
      <w:r w:rsidRPr="00F84F3E">
        <w:rPr>
          <w:rStyle w:val="StyleUnderline"/>
          <w:highlight w:val="cyan"/>
        </w:rPr>
        <w:t>draws</w:t>
      </w:r>
      <w:r w:rsidRPr="00C33A0F">
        <w:rPr>
          <w:sz w:val="16"/>
        </w:rPr>
        <w:t xml:space="preserve"> our </w:t>
      </w:r>
      <w:r w:rsidRPr="00F84F3E">
        <w:rPr>
          <w:rStyle w:val="Emphasis"/>
        </w:rPr>
        <w:t>attention</w:t>
      </w:r>
      <w:r w:rsidRPr="00F84F3E">
        <w:rPr>
          <w:rStyle w:val="StyleUnderline"/>
        </w:rPr>
        <w:t xml:space="preserve"> to the</w:t>
      </w:r>
      <w:r w:rsidRPr="00C33A0F">
        <w:rPr>
          <w:rStyle w:val="StyleUnderline"/>
        </w:rPr>
        <w:t xml:space="preserve"> </w:t>
      </w:r>
      <w:r w:rsidRPr="00F84F3E">
        <w:rPr>
          <w:rStyle w:val="Emphasis"/>
          <w:highlight w:val="cyan"/>
        </w:rPr>
        <w:t>federal</w:t>
      </w:r>
      <w:r w:rsidRPr="00C33A0F">
        <w:rPr>
          <w:rStyle w:val="StyleUnderline"/>
        </w:rPr>
        <w:t xml:space="preserve"> level, </w:t>
      </w:r>
      <w:r w:rsidRPr="00F84F3E">
        <w:rPr>
          <w:rStyle w:val="Emphasis"/>
          <w:highlight w:val="cyan"/>
        </w:rPr>
        <w:t>gridlock</w:t>
      </w:r>
      <w:r w:rsidRPr="00C33A0F">
        <w:rPr>
          <w:rStyle w:val="StyleUnderline"/>
        </w:rPr>
        <w:t xml:space="preserve"> in Congress </w:t>
      </w:r>
      <w:r w:rsidRPr="00F84F3E">
        <w:rPr>
          <w:rStyle w:val="StyleUnderline"/>
          <w:highlight w:val="cyan"/>
        </w:rPr>
        <w:t xml:space="preserve">and </w:t>
      </w:r>
      <w:r w:rsidRPr="00F84F3E">
        <w:rPr>
          <w:rStyle w:val="Emphasis"/>
        </w:rPr>
        <w:t xml:space="preserve">strong </w:t>
      </w:r>
      <w:r w:rsidRPr="00F84F3E">
        <w:rPr>
          <w:rStyle w:val="Emphasis"/>
          <w:highlight w:val="cyan"/>
        </w:rPr>
        <w:t>differences</w:t>
      </w:r>
      <w:r w:rsidRPr="00F84F3E">
        <w:rPr>
          <w:rStyle w:val="StyleUnderline"/>
          <w:highlight w:val="cyan"/>
        </w:rPr>
        <w:t xml:space="preserve"> between</w:t>
      </w:r>
      <w:r w:rsidRPr="00C33A0F">
        <w:rPr>
          <w:rStyle w:val="StyleUnderline"/>
        </w:rPr>
        <w:t xml:space="preserve"> the preferences of the </w:t>
      </w:r>
      <w:r w:rsidRPr="00C33A0F">
        <w:rPr>
          <w:rStyle w:val="Emphasis"/>
        </w:rPr>
        <w:t xml:space="preserve">two </w:t>
      </w:r>
      <w:r w:rsidRPr="00F84F3E">
        <w:rPr>
          <w:rStyle w:val="Emphasis"/>
          <w:highlight w:val="cyan"/>
        </w:rPr>
        <w:t>parti</w:t>
      </w:r>
      <w:r w:rsidRPr="007E7D34">
        <w:rPr>
          <w:rStyle w:val="Emphasis"/>
          <w:highlight w:val="cyan"/>
        </w:rPr>
        <w:t>es</w:t>
      </w:r>
      <w:r w:rsidRPr="007E7D34">
        <w:rPr>
          <w:rStyle w:val="StyleUnderline"/>
          <w:highlight w:val="cyan"/>
        </w:rPr>
        <w:t xml:space="preserve"> mean</w:t>
      </w:r>
      <w:r w:rsidRPr="00C33A0F">
        <w:rPr>
          <w:sz w:val="16"/>
        </w:rPr>
        <w:t xml:space="preserve"> that changes in </w:t>
      </w:r>
      <w:r w:rsidRPr="007E7D34">
        <w:rPr>
          <w:rStyle w:val="StyleUnderline"/>
          <w:highlight w:val="cyan"/>
        </w:rPr>
        <w:t>policy</w:t>
      </w:r>
      <w:r w:rsidRPr="00C33A0F">
        <w:rPr>
          <w:rStyle w:val="StyleUnderline"/>
        </w:rPr>
        <w:t xml:space="preserve"> are often </w:t>
      </w:r>
      <w:r w:rsidRPr="007E7D34">
        <w:rPr>
          <w:rStyle w:val="Emphasis"/>
          <w:highlight w:val="cyan"/>
        </w:rPr>
        <w:t>submerged</w:t>
      </w:r>
      <w:r w:rsidRPr="007E7D34">
        <w:rPr>
          <w:rStyle w:val="StyleUnderline"/>
          <w:highlight w:val="cyan"/>
        </w:rPr>
        <w:t xml:space="preserve"> within</w:t>
      </w:r>
      <w:r w:rsidRPr="00C33A0F">
        <w:rPr>
          <w:rStyle w:val="StyleUnderline"/>
        </w:rPr>
        <w:t xml:space="preserve"> the </w:t>
      </w:r>
      <w:r w:rsidRPr="007E7D34">
        <w:rPr>
          <w:rStyle w:val="Emphasis"/>
          <w:highlight w:val="cyan"/>
        </w:rPr>
        <w:t>admin</w:t>
      </w:r>
      <w:r w:rsidRPr="00C33A0F">
        <w:rPr>
          <w:rStyle w:val="StyleUnderline"/>
        </w:rPr>
        <w:t xml:space="preserve">istrative </w:t>
      </w:r>
      <w:r w:rsidRPr="007E7D34">
        <w:rPr>
          <w:rStyle w:val="Emphasis"/>
          <w:highlight w:val="cyan"/>
        </w:rPr>
        <w:t>state</w:t>
      </w:r>
      <w:r w:rsidRPr="007E7D34">
        <w:rPr>
          <w:rStyle w:val="StyleUnderline"/>
          <w:highlight w:val="cyan"/>
        </w:rPr>
        <w:t xml:space="preserve"> and</w:t>
      </w:r>
      <w:r w:rsidRPr="00C33A0F">
        <w:rPr>
          <w:sz w:val="16"/>
        </w:rPr>
        <w:t xml:space="preserve"> can be </w:t>
      </w:r>
      <w:r w:rsidRPr="00C33A0F">
        <w:rPr>
          <w:rStyle w:val="Emphasis"/>
        </w:rPr>
        <w:t>difficult</w:t>
      </w:r>
      <w:r w:rsidRPr="00C33A0F">
        <w:rPr>
          <w:rStyle w:val="StyleUnderline"/>
        </w:rPr>
        <w:t xml:space="preserve"> to see</w:t>
      </w:r>
      <w:r w:rsidRPr="00C33A0F">
        <w:rPr>
          <w:sz w:val="16"/>
        </w:rPr>
        <w:t xml:space="preserve">. Meanwhile, </w:t>
      </w:r>
      <w:r w:rsidRPr="007E7D34">
        <w:rPr>
          <w:rStyle w:val="Emphasis"/>
          <w:highlight w:val="cyan"/>
        </w:rPr>
        <w:t>unions</w:t>
      </w:r>
      <w:r w:rsidRPr="007E7D34">
        <w:rPr>
          <w:rStyle w:val="StyleUnderline"/>
          <w:highlight w:val="cyan"/>
        </w:rPr>
        <w:t xml:space="preserve"> are </w:t>
      </w:r>
      <w:r w:rsidRPr="007E7D34">
        <w:rPr>
          <w:rStyle w:val="Emphasis"/>
          <w:highlight w:val="cyan"/>
        </w:rPr>
        <w:t>more</w:t>
      </w:r>
      <w:r w:rsidRPr="00C33A0F">
        <w:rPr>
          <w:rStyle w:val="StyleUnderline"/>
        </w:rPr>
        <w:t xml:space="preserve"> or less </w:t>
      </w:r>
      <w:r w:rsidRPr="00C33A0F">
        <w:rPr>
          <w:rStyle w:val="Emphasis"/>
        </w:rPr>
        <w:t xml:space="preserve">politically </w:t>
      </w:r>
      <w:r w:rsidRPr="007E7D34">
        <w:rPr>
          <w:rStyle w:val="Emphasis"/>
          <w:highlight w:val="cyan"/>
        </w:rPr>
        <w:t>incorporated</w:t>
      </w:r>
      <w:r w:rsidRPr="007E7D34">
        <w:rPr>
          <w:rStyle w:val="StyleUnderline"/>
          <w:highlight w:val="cyan"/>
        </w:rPr>
        <w:t xml:space="preserve"> in </w:t>
      </w:r>
      <w:r w:rsidRPr="007E7D34">
        <w:rPr>
          <w:rStyle w:val="Emphasis"/>
          <w:highlight w:val="cyan"/>
        </w:rPr>
        <w:t>state politics</w:t>
      </w:r>
      <w:r w:rsidRPr="007E7D34">
        <w:rPr>
          <w:rStyle w:val="StyleUnderline"/>
          <w:highlight w:val="cyan"/>
        </w:rPr>
        <w:t>, with</w:t>
      </w:r>
      <w:r w:rsidRPr="00C33A0F">
        <w:rPr>
          <w:sz w:val="16"/>
        </w:rPr>
        <w:t xml:space="preserve"> differing </w:t>
      </w:r>
      <w:r w:rsidRPr="007E7D34">
        <w:rPr>
          <w:rStyle w:val="StyleUnderline"/>
          <w:highlight w:val="cyan"/>
        </w:rPr>
        <w:t xml:space="preserve">abilities to </w:t>
      </w:r>
      <w:r w:rsidRPr="007E7D34">
        <w:rPr>
          <w:rStyle w:val="Emphasis"/>
          <w:highlight w:val="cyan"/>
        </w:rPr>
        <w:t>set</w:t>
      </w:r>
      <w:r w:rsidRPr="007E7D34">
        <w:rPr>
          <w:rStyle w:val="StyleUnderline"/>
          <w:highlight w:val="cyan"/>
        </w:rPr>
        <w:t xml:space="preserve"> and </w:t>
      </w:r>
      <w:r w:rsidRPr="007E7D34">
        <w:rPr>
          <w:rStyle w:val="Emphasis"/>
          <w:highlight w:val="cyan"/>
        </w:rPr>
        <w:t>shape</w:t>
      </w:r>
      <w:r w:rsidRPr="007E7D34">
        <w:rPr>
          <w:rStyle w:val="StyleUnderline"/>
          <w:highlight w:val="cyan"/>
        </w:rPr>
        <w:t xml:space="preserve"> labor</w:t>
      </w:r>
      <w:r w:rsidRPr="00C33A0F">
        <w:rPr>
          <w:rStyle w:val="StyleUnderline"/>
        </w:rPr>
        <w:t xml:space="preserve"> policy. </w:t>
      </w:r>
      <w:r w:rsidRPr="007E7D34">
        <w:rPr>
          <w:rStyle w:val="StyleUnderline"/>
          <w:highlight w:val="cyan"/>
        </w:rPr>
        <w:t>In</w:t>
      </w:r>
      <w:r w:rsidRPr="00C33A0F">
        <w:rPr>
          <w:rStyle w:val="StyleUnderline"/>
        </w:rPr>
        <w:t xml:space="preserve"> this </w:t>
      </w:r>
      <w:r w:rsidRPr="007E7D34">
        <w:rPr>
          <w:rStyle w:val="Emphasis"/>
          <w:highlight w:val="cyan"/>
        </w:rPr>
        <w:t>polarized</w:t>
      </w:r>
      <w:r w:rsidRPr="00C33A0F">
        <w:rPr>
          <w:rStyle w:val="StyleUnderline"/>
        </w:rPr>
        <w:t xml:space="preserve"> and devolved </w:t>
      </w:r>
      <w:r w:rsidRPr="007E7D34">
        <w:rPr>
          <w:rStyle w:val="StyleUnderline"/>
          <w:highlight w:val="cyan"/>
        </w:rPr>
        <w:t>environment</w:t>
      </w:r>
      <w:r w:rsidRPr="00C33A0F">
        <w:rPr>
          <w:rStyle w:val="StyleUnderline"/>
        </w:rPr>
        <w:t xml:space="preserve">, the states </w:t>
      </w:r>
      <w:r w:rsidRPr="007E7D34">
        <w:rPr>
          <w:rStyle w:val="StyleUnderline"/>
          <w:highlight w:val="cyan"/>
        </w:rPr>
        <w:t xml:space="preserve">exercise </w:t>
      </w:r>
      <w:r w:rsidRPr="007E7D34">
        <w:rPr>
          <w:rStyle w:val="Emphasis"/>
          <w:highlight w:val="cyan"/>
        </w:rPr>
        <w:t>considerable</w:t>
      </w:r>
      <w:r w:rsidRPr="00C33A0F">
        <w:rPr>
          <w:rStyle w:val="Emphasis"/>
        </w:rPr>
        <w:t xml:space="preserve"> authority</w:t>
      </w:r>
      <w:r w:rsidRPr="00C33A0F">
        <w:rPr>
          <w:rStyle w:val="StyleUnderline"/>
        </w:rPr>
        <w:t xml:space="preserve"> in the </w:t>
      </w:r>
      <w:r w:rsidRPr="007E7D34">
        <w:rPr>
          <w:rStyle w:val="Emphasis"/>
          <w:highlight w:val="cyan"/>
        </w:rPr>
        <w:t>ease</w:t>
      </w:r>
      <w:r w:rsidRPr="00C33A0F">
        <w:rPr>
          <w:rStyle w:val="StyleUnderline"/>
        </w:rPr>
        <w:t xml:space="preserve"> or difficulty </w:t>
      </w:r>
      <w:r w:rsidRPr="007E7D34">
        <w:rPr>
          <w:rStyle w:val="StyleUnderline"/>
          <w:highlight w:val="cyan"/>
        </w:rPr>
        <w:t>of</w:t>
      </w:r>
      <w:r w:rsidRPr="00C33A0F">
        <w:rPr>
          <w:rStyle w:val="StyleUnderline"/>
        </w:rPr>
        <w:t xml:space="preserve"> union formation and </w:t>
      </w:r>
      <w:r w:rsidRPr="007E7D34">
        <w:rPr>
          <w:rStyle w:val="Emphasis"/>
          <w:highlight w:val="cyan"/>
        </w:rPr>
        <w:t>political power</w:t>
      </w:r>
      <w:r w:rsidRPr="00C33A0F">
        <w:rPr>
          <w:sz w:val="16"/>
        </w:rPr>
        <w:t>.</w:t>
      </w:r>
    </w:p>
    <w:p w14:paraId="1D9C5952" w14:textId="77777777" w:rsidR="00707C6B" w:rsidRDefault="00707C6B" w:rsidP="00707C6B">
      <w:pPr>
        <w:pStyle w:val="Heading4"/>
      </w:pPr>
      <w:r>
        <w:t xml:space="preserve">Advantage counterplan planks solve the aff: inserting lines that they highlighted. </w:t>
      </w:r>
    </w:p>
    <w:p w14:paraId="121B624D" w14:textId="77777777" w:rsidR="00707C6B" w:rsidRDefault="00707C6B" w:rsidP="00707C6B">
      <w:pPr>
        <w:pStyle w:val="Heading4"/>
      </w:pPr>
      <w:r>
        <w:t xml:space="preserve">Pesticide and water pollution regulations. </w:t>
      </w:r>
    </w:p>
    <w:p w14:paraId="3F96F0B3" w14:textId="77777777" w:rsidR="00707C6B" w:rsidRDefault="00707C6B" w:rsidP="00707C6B">
      <w:r>
        <w:t>&lt;&lt;FOR REFERENCE&gt;&gt;</w:t>
      </w:r>
    </w:p>
    <w:p w14:paraId="1C9CDCDE" w14:textId="77777777" w:rsidR="00707C6B" w:rsidRPr="00CA62E4" w:rsidRDefault="00707C6B" w:rsidP="00707C6B">
      <w:pPr>
        <w:rPr>
          <w:sz w:val="16"/>
        </w:rPr>
      </w:pPr>
      <w:r w:rsidRPr="00D47CDC">
        <w:rPr>
          <w:rStyle w:val="StyleUnderline"/>
          <w:highlight w:val="cyan"/>
        </w:rPr>
        <w:t>EPA</w:t>
      </w:r>
      <w:r w:rsidRPr="00CA62E4">
        <w:rPr>
          <w:rStyle w:val="StyleUnderline"/>
        </w:rPr>
        <w:t xml:space="preserve"> </w:t>
      </w:r>
      <w:r w:rsidRPr="00D47CDC">
        <w:rPr>
          <w:rStyle w:val="StyleUnderline"/>
          <w:highlight w:val="cyan"/>
        </w:rPr>
        <w:t>regulates</w:t>
      </w:r>
      <w:r w:rsidRPr="00374F7E">
        <w:rPr>
          <w:rStyle w:val="StyleUnderline"/>
        </w:rPr>
        <w:t xml:space="preserve"> the use of </w:t>
      </w:r>
      <w:r w:rsidRPr="00D47CDC">
        <w:rPr>
          <w:rStyle w:val="StyleUnderline"/>
          <w:highlight w:val="cyan"/>
        </w:rPr>
        <w:t>pesticides</w:t>
      </w:r>
      <w:r w:rsidRPr="00374F7E">
        <w:rPr>
          <w:rStyle w:val="StyleUnderline"/>
        </w:rPr>
        <w:t xml:space="preserve"> under the Federal Insecticide, Fungicide, and Rodenticide Act (“FIFRA</w:t>
      </w:r>
      <w:r w:rsidRPr="00CA62E4">
        <w:rPr>
          <w:rStyle w:val="StyleUnderline"/>
        </w:rPr>
        <w:t>”)</w:t>
      </w:r>
      <w:r w:rsidRPr="00CA62E4">
        <w:rPr>
          <w:sz w:val="16"/>
        </w:rPr>
        <w:t xml:space="preserve">.113 Since 1970, FIFRA has been administered by EPA, and now, after the 2003 amendments, includes stronger enforcement mechanisms and more of an emphasis on health and the environment than the original Act, and expanded the mandate to include regulation of the use of pesticides.114 To that end, </w:t>
      </w:r>
      <w:r w:rsidRPr="00CA62E4">
        <w:rPr>
          <w:rStyle w:val="StyleUnderline"/>
        </w:rPr>
        <w:t>EPA has been charged with establishing several programs to ensure the protection of farmers, surrounding communities, and the environment from harmful pesticides</w:t>
      </w:r>
      <w:r w:rsidRPr="00CA62E4">
        <w:rPr>
          <w:sz w:val="16"/>
        </w:rPr>
        <w:t xml:space="preserve">. Generally, </w:t>
      </w:r>
      <w:r w:rsidRPr="00CA62E4">
        <w:rPr>
          <w:rStyle w:val="StyleUnderline"/>
        </w:rPr>
        <w:t>FIFRA requires that any pesticide be registered with EPA before it can be sold or distributed</w:t>
      </w:r>
      <w:r w:rsidRPr="00CA62E4">
        <w:rPr>
          <w:sz w:val="16"/>
        </w:rPr>
        <w:t xml:space="preserve">, which requires a showing that it “will not generally cause unreasonable adverse effects on the environment.”115 </w:t>
      </w:r>
      <w:r w:rsidRPr="00CA62E4">
        <w:rPr>
          <w:rStyle w:val="StyleUnderline"/>
        </w:rPr>
        <w:t>It also</w:t>
      </w:r>
      <w:r w:rsidRPr="00CA62E4">
        <w:rPr>
          <w:sz w:val="16"/>
        </w:rPr>
        <w:t xml:space="preserve">, in relevant part, </w:t>
      </w:r>
      <w:r w:rsidRPr="00CA62E4">
        <w:rPr>
          <w:rStyle w:val="StyleUnderline"/>
        </w:rPr>
        <w:t>establishes the</w:t>
      </w:r>
      <w:r w:rsidRPr="00CA62E4">
        <w:rPr>
          <w:sz w:val="16"/>
        </w:rPr>
        <w:t xml:space="preserve"> </w:t>
      </w:r>
      <w:r w:rsidRPr="00CA62E4">
        <w:rPr>
          <w:rStyle w:val="StyleUnderline"/>
        </w:rPr>
        <w:t>Worker Protection Standard</w:t>
      </w:r>
      <w:r w:rsidRPr="00CA62E4">
        <w:rPr>
          <w:sz w:val="16"/>
        </w:rPr>
        <w:t xml:space="preserve">.116 EPA seeks to protect users of pesticides through “[p]esticide specific restrictions and label requirements” and “[b]roadly applicable Worker Protection Standards,” which “address how to reduce the risk of illness or injury resulting from occupational exposures to pesticides.”117 </w:t>
      </w:r>
      <w:r w:rsidRPr="00CA62E4">
        <w:rPr>
          <w:rStyle w:val="StyleUnderline"/>
        </w:rPr>
        <w:t xml:space="preserve">Though these efforts provide some protection, FIFRA’s </w:t>
      </w:r>
      <w:r w:rsidRPr="00D47CDC">
        <w:rPr>
          <w:rStyle w:val="StyleUnderline"/>
          <w:highlight w:val="cyan"/>
        </w:rPr>
        <w:t>grossly</w:t>
      </w:r>
      <w:r w:rsidRPr="00CA62E4">
        <w:rPr>
          <w:rStyle w:val="StyleUnderline"/>
        </w:rPr>
        <w:t xml:space="preserve"> </w:t>
      </w:r>
      <w:r w:rsidRPr="00D47CDC">
        <w:rPr>
          <w:rStyle w:val="StyleUnderline"/>
          <w:highlight w:val="cyan"/>
        </w:rPr>
        <w:t>inadequate enforcement</w:t>
      </w:r>
      <w:r w:rsidRPr="00CA62E4">
        <w:rPr>
          <w:rStyle w:val="StyleUnderline"/>
        </w:rPr>
        <w:t xml:space="preserve"> provisions render it “the </w:t>
      </w:r>
      <w:r w:rsidRPr="00374F7E">
        <w:rPr>
          <w:rStyle w:val="StyleUnderline"/>
        </w:rPr>
        <w:t>weakest federal environmental statute</w:t>
      </w:r>
      <w:r w:rsidRPr="00CA62E4">
        <w:rPr>
          <w:rStyle w:val="StyleUnderline"/>
        </w:rPr>
        <w:t>”</w:t>
      </w:r>
      <w:r w:rsidRPr="00CA62E4">
        <w:rPr>
          <w:sz w:val="16"/>
        </w:rPr>
        <w:t xml:space="preserve"> and leave workers largely at risk of injury from pesticide use.118</w:t>
      </w:r>
    </w:p>
    <w:p w14:paraId="48D20252" w14:textId="77777777" w:rsidR="00707C6B" w:rsidRPr="00CA62E4" w:rsidRDefault="00707C6B" w:rsidP="00707C6B">
      <w:pPr>
        <w:rPr>
          <w:sz w:val="16"/>
        </w:rPr>
      </w:pPr>
      <w:r w:rsidRPr="00CA62E4">
        <w:rPr>
          <w:rStyle w:val="StyleUnderline"/>
        </w:rPr>
        <w:t>The Clean Water Act (“</w:t>
      </w:r>
      <w:r w:rsidRPr="00D47CDC">
        <w:rPr>
          <w:rStyle w:val="StyleUnderline"/>
          <w:highlight w:val="cyan"/>
        </w:rPr>
        <w:t>CWA</w:t>
      </w:r>
      <w:r w:rsidRPr="00CA62E4">
        <w:rPr>
          <w:rStyle w:val="StyleUnderline"/>
        </w:rPr>
        <w:t>”)</w:t>
      </w:r>
      <w:r w:rsidRPr="00CA62E4">
        <w:rPr>
          <w:sz w:val="16"/>
        </w:rPr>
        <w:t xml:space="preserve">119 </w:t>
      </w:r>
      <w:r w:rsidRPr="00CA62E4">
        <w:rPr>
          <w:rStyle w:val="StyleUnderline"/>
        </w:rPr>
        <w:t>does not generally apply to the use of pesticides</w:t>
      </w:r>
      <w:r w:rsidRPr="00CA62E4">
        <w:rPr>
          <w:sz w:val="16"/>
        </w:rPr>
        <w:t xml:space="preserve">. Despite pesticides posing a threat to the health of surface and groundwater, except in the case of aquatic pesticides, </w:t>
      </w:r>
      <w:r w:rsidRPr="00CA62E4">
        <w:rPr>
          <w:rStyle w:val="StyleUnderline"/>
        </w:rPr>
        <w:t>they are generally not regulated under the CWA</w:t>
      </w:r>
      <w:r w:rsidRPr="00CA62E4">
        <w:rPr>
          <w:sz w:val="16"/>
        </w:rPr>
        <w:t xml:space="preserve">.120 </w:t>
      </w:r>
      <w:r w:rsidRPr="00CA62E4">
        <w:rPr>
          <w:rStyle w:val="StyleUnderline"/>
        </w:rPr>
        <w:t>The “</w:t>
      </w:r>
      <w:r w:rsidRPr="00D47CDC">
        <w:rPr>
          <w:rStyle w:val="Emphasis"/>
          <w:highlight w:val="cyan"/>
        </w:rPr>
        <w:t>enduring myth of the noble family farm</w:t>
      </w:r>
      <w:r w:rsidRPr="00CA62E4">
        <w:rPr>
          <w:rStyle w:val="StyleUnderline"/>
        </w:rPr>
        <w:t xml:space="preserve">” has </w:t>
      </w:r>
      <w:r w:rsidRPr="00D47CDC">
        <w:rPr>
          <w:rStyle w:val="StyleUnderline"/>
          <w:highlight w:val="cyan"/>
        </w:rPr>
        <w:t>led</w:t>
      </w:r>
      <w:r w:rsidRPr="00CA62E4">
        <w:rPr>
          <w:rStyle w:val="StyleUnderline"/>
        </w:rPr>
        <w:t xml:space="preserve"> </w:t>
      </w:r>
      <w:r w:rsidRPr="00D47CDC">
        <w:rPr>
          <w:rStyle w:val="StyleUnderline"/>
          <w:highlight w:val="cyan"/>
        </w:rPr>
        <w:t xml:space="preserve">to </w:t>
      </w:r>
      <w:r w:rsidRPr="00D47CDC">
        <w:rPr>
          <w:rStyle w:val="Emphasis"/>
          <w:highlight w:val="cyan"/>
        </w:rPr>
        <w:t>special treatment</w:t>
      </w:r>
      <w:r w:rsidRPr="00CA62E4">
        <w:rPr>
          <w:rStyle w:val="StyleUnderline"/>
        </w:rPr>
        <w:t xml:space="preserve"> </w:t>
      </w:r>
      <w:r w:rsidRPr="00D47CDC">
        <w:rPr>
          <w:rStyle w:val="StyleUnderline"/>
          <w:highlight w:val="cyan"/>
        </w:rPr>
        <w:t>for</w:t>
      </w:r>
      <w:r w:rsidRPr="00CA62E4">
        <w:rPr>
          <w:rStyle w:val="StyleUnderline"/>
        </w:rPr>
        <w:t xml:space="preserve"> the </w:t>
      </w:r>
      <w:r w:rsidRPr="00D47CDC">
        <w:rPr>
          <w:rStyle w:val="StyleUnderline"/>
          <w:highlight w:val="cyan"/>
        </w:rPr>
        <w:t>ag</w:t>
      </w:r>
      <w:r w:rsidRPr="00CA62E4">
        <w:rPr>
          <w:rStyle w:val="StyleUnderline"/>
        </w:rPr>
        <w:t>ricultural industry that has led to “</w:t>
      </w:r>
      <w:r w:rsidRPr="00D47CDC">
        <w:rPr>
          <w:rStyle w:val="StyleUnderline"/>
          <w:highlight w:val="cyan"/>
        </w:rPr>
        <w:t>fewer requirements or excusing compliance completely</w:t>
      </w:r>
      <w:r w:rsidRPr="00CA62E4">
        <w:rPr>
          <w:rStyle w:val="StyleUnderline"/>
        </w:rPr>
        <w:t>.”</w:t>
      </w:r>
      <w:r w:rsidRPr="00CA62E4">
        <w:rPr>
          <w:sz w:val="16"/>
        </w:rPr>
        <w:t xml:space="preserve">121 Hidden under this narrative is the practical reality that </w:t>
      </w:r>
      <w:r w:rsidRPr="00CA62E4">
        <w:rPr>
          <w:rStyle w:val="StyleUnderline"/>
        </w:rPr>
        <w:t xml:space="preserve">powerful </w:t>
      </w:r>
      <w:r w:rsidRPr="00D47CDC">
        <w:rPr>
          <w:rStyle w:val="StyleUnderline"/>
          <w:highlight w:val="cyan"/>
        </w:rPr>
        <w:t>lobbying</w:t>
      </w:r>
      <w:r w:rsidRPr="00CA62E4">
        <w:rPr>
          <w:rStyle w:val="StyleUnderline"/>
        </w:rPr>
        <w:t xml:space="preserve"> by the agricultural industry </w:t>
      </w:r>
      <w:r w:rsidRPr="00D47CDC">
        <w:rPr>
          <w:rStyle w:val="StyleUnderline"/>
          <w:highlight w:val="cyan"/>
        </w:rPr>
        <w:t>ensures</w:t>
      </w:r>
      <w:r w:rsidRPr="00CA62E4">
        <w:rPr>
          <w:rStyle w:val="StyleUnderline"/>
        </w:rPr>
        <w:t xml:space="preserve"> that </w:t>
      </w:r>
      <w:r w:rsidRPr="00D47CDC">
        <w:rPr>
          <w:rStyle w:val="StyleUnderline"/>
          <w:highlight w:val="cyan"/>
        </w:rPr>
        <w:t>ag</w:t>
      </w:r>
      <w:r w:rsidRPr="00CA62E4">
        <w:rPr>
          <w:rStyle w:val="StyleUnderline"/>
        </w:rPr>
        <w:t xml:space="preserve">riculture </w:t>
      </w:r>
      <w:r w:rsidRPr="00D47CDC">
        <w:rPr>
          <w:rStyle w:val="StyleUnderline"/>
          <w:highlight w:val="cyan"/>
        </w:rPr>
        <w:t>remains</w:t>
      </w:r>
      <w:r w:rsidRPr="00CA62E4">
        <w:rPr>
          <w:rStyle w:val="StyleUnderline"/>
        </w:rPr>
        <w:t xml:space="preserve"> </w:t>
      </w:r>
      <w:r w:rsidRPr="00D47CDC">
        <w:rPr>
          <w:rStyle w:val="StyleUnderline"/>
          <w:highlight w:val="cyan"/>
        </w:rPr>
        <w:t>excluded</w:t>
      </w:r>
      <w:r w:rsidRPr="00CA62E4">
        <w:rPr>
          <w:rStyle w:val="StyleUnderline"/>
        </w:rPr>
        <w:t xml:space="preserve"> </w:t>
      </w:r>
      <w:r w:rsidRPr="00D47CDC">
        <w:rPr>
          <w:rStyle w:val="StyleUnderline"/>
          <w:highlight w:val="cyan"/>
        </w:rPr>
        <w:t>from</w:t>
      </w:r>
      <w:r w:rsidRPr="00CA62E4">
        <w:rPr>
          <w:rStyle w:val="StyleUnderline"/>
        </w:rPr>
        <w:t xml:space="preserve"> key </w:t>
      </w:r>
      <w:r w:rsidRPr="00D47CDC">
        <w:rPr>
          <w:rStyle w:val="StyleUnderline"/>
          <w:highlight w:val="cyan"/>
        </w:rPr>
        <w:t>enviro</w:t>
      </w:r>
      <w:r w:rsidRPr="00CA62E4">
        <w:rPr>
          <w:rStyle w:val="StyleUnderline"/>
        </w:rPr>
        <w:t xml:space="preserve">nmental </w:t>
      </w:r>
      <w:r w:rsidRPr="00D47CDC">
        <w:rPr>
          <w:rStyle w:val="StyleUnderline"/>
          <w:highlight w:val="cyan"/>
        </w:rPr>
        <w:t>reg</w:t>
      </w:r>
      <w:r w:rsidRPr="00CA62E4">
        <w:rPr>
          <w:rStyle w:val="StyleUnderline"/>
        </w:rPr>
        <w:t>ulation.</w:t>
      </w:r>
      <w:r w:rsidRPr="00CA62E4">
        <w:rPr>
          <w:sz w:val="16"/>
        </w:rPr>
        <w:t xml:space="preserve">122 This includes </w:t>
      </w:r>
      <w:r w:rsidRPr="00CA62E4">
        <w:rPr>
          <w:rStyle w:val="StyleUnderline"/>
        </w:rPr>
        <w:t>excluding irrigated agriculture</w:t>
      </w:r>
      <w:r w:rsidRPr="00CA62E4">
        <w:rPr>
          <w:sz w:val="16"/>
        </w:rPr>
        <w:t xml:space="preserve"> as a point source under the CWA, “thus </w:t>
      </w:r>
      <w:r w:rsidRPr="00CA62E4">
        <w:rPr>
          <w:rStyle w:val="StyleUnderline"/>
        </w:rPr>
        <w:t>exempting agricultural pollution</w:t>
      </w:r>
      <w:r w:rsidRPr="00CA62E4">
        <w:rPr>
          <w:sz w:val="16"/>
        </w:rPr>
        <w:t xml:space="preserve"> from the Act.”123 As a result, </w:t>
      </w:r>
      <w:r w:rsidRPr="00374F7E">
        <w:rPr>
          <w:rStyle w:val="Emphasis"/>
        </w:rPr>
        <w:t>EPA has limited authority</w:t>
      </w:r>
      <w:r w:rsidRPr="00374F7E">
        <w:rPr>
          <w:sz w:val="16"/>
        </w:rPr>
        <w:t xml:space="preserve"> </w:t>
      </w:r>
      <w:r w:rsidRPr="00374F7E">
        <w:rPr>
          <w:rStyle w:val="StyleUnderline"/>
        </w:rPr>
        <w:t>in</w:t>
      </w:r>
      <w:r w:rsidRPr="00CA62E4">
        <w:rPr>
          <w:rStyle w:val="StyleUnderline"/>
        </w:rPr>
        <w:t xml:space="preserve"> regulating the use of pesticides and preventing water pollution</w:t>
      </w:r>
      <w:r w:rsidRPr="00CA62E4">
        <w:rPr>
          <w:sz w:val="16"/>
        </w:rPr>
        <w:t xml:space="preserve"> by modern crop production practices.</w:t>
      </w:r>
    </w:p>
    <w:p w14:paraId="3BAFDD2E" w14:textId="77777777" w:rsidR="00707C6B" w:rsidRDefault="00707C6B" w:rsidP="00707C6B">
      <w:pPr>
        <w:pStyle w:val="Heading4"/>
      </w:pPr>
      <w:r>
        <w:t>Adopting regulations for CAFOs solves pollution.</w:t>
      </w:r>
    </w:p>
    <w:p w14:paraId="64C4FBEF" w14:textId="77777777" w:rsidR="00707C6B" w:rsidRDefault="00707C6B" w:rsidP="00707C6B">
      <w:r>
        <w:t>&lt;&lt;FOR REFERENCE&gt;&gt;</w:t>
      </w:r>
    </w:p>
    <w:p w14:paraId="7401F1F0" w14:textId="77777777" w:rsidR="00707C6B" w:rsidRPr="00CA62E4" w:rsidRDefault="00707C6B" w:rsidP="00707C6B">
      <w:pPr>
        <w:rPr>
          <w:sz w:val="16"/>
        </w:rPr>
      </w:pPr>
      <w:r w:rsidRPr="00CA62E4">
        <w:rPr>
          <w:sz w:val="16"/>
        </w:rPr>
        <w:t xml:space="preserve">The </w:t>
      </w:r>
      <w:r w:rsidRPr="00CA62E4">
        <w:rPr>
          <w:rStyle w:val="StyleUnderline"/>
        </w:rPr>
        <w:t>Clean Air Act largely does not govern CAFOs</w:t>
      </w:r>
      <w:r w:rsidRPr="00CA62E4">
        <w:rPr>
          <w:sz w:val="16"/>
        </w:rPr>
        <w:t xml:space="preserve">. Although </w:t>
      </w:r>
      <w:r w:rsidRPr="00D47CDC">
        <w:rPr>
          <w:rStyle w:val="StyleUnderline"/>
          <w:highlight w:val="cyan"/>
        </w:rPr>
        <w:t>CAFOs</w:t>
      </w:r>
      <w:r w:rsidRPr="00CA62E4">
        <w:rPr>
          <w:rStyle w:val="StyleUnderline"/>
        </w:rPr>
        <w:t xml:space="preserve"> emit a wide range of dangerous chemicals and fumes</w:t>
      </w:r>
      <w:r w:rsidRPr="00CA62E4">
        <w:rPr>
          <w:sz w:val="16"/>
        </w:rPr>
        <w:t xml:space="preserve">,132 </w:t>
      </w:r>
      <w:r w:rsidRPr="00CA62E4">
        <w:rPr>
          <w:rStyle w:val="StyleUnderline"/>
        </w:rPr>
        <w:t>they are</w:t>
      </w:r>
      <w:r w:rsidRPr="00CA62E4">
        <w:rPr>
          <w:sz w:val="16"/>
        </w:rPr>
        <w:t xml:space="preserve"> almost </w:t>
      </w:r>
      <w:r w:rsidRPr="00D47CDC">
        <w:rPr>
          <w:rStyle w:val="Emphasis"/>
          <w:highlight w:val="cyan"/>
        </w:rPr>
        <w:t>entirely excluded from federal standards for air quality</w:t>
      </w:r>
      <w:r w:rsidRPr="00CA62E4">
        <w:rPr>
          <w:sz w:val="16"/>
        </w:rPr>
        <w:t xml:space="preserve">, with only explicit regulation of the production of nitric and sulfuric acid.133 Instead, the </w:t>
      </w:r>
      <w:r w:rsidRPr="00CA62E4">
        <w:rPr>
          <w:rStyle w:val="StyleUnderline"/>
        </w:rPr>
        <w:t>regulation of air emissions by CAFOs is primarily left to the states</w:t>
      </w:r>
      <w:r w:rsidRPr="00CA62E4">
        <w:rPr>
          <w:sz w:val="16"/>
        </w:rPr>
        <w:t xml:space="preserve">.134 </w:t>
      </w:r>
      <w:r w:rsidRPr="00CA62E4">
        <w:rPr>
          <w:rStyle w:val="StyleUnderline"/>
        </w:rPr>
        <w:t>Because states set their own standards and are responsible for monitoring and verifying compliance,</w:t>
      </w:r>
      <w:r w:rsidRPr="00CA62E4">
        <w:rPr>
          <w:sz w:val="16"/>
        </w:rPr>
        <w:t xml:space="preserve"> </w:t>
      </w:r>
      <w:r w:rsidRPr="00CA62E4">
        <w:rPr>
          <w:rStyle w:val="StyleUnderline"/>
        </w:rPr>
        <w:t>attainment of national standards has been low in many states</w:t>
      </w:r>
      <w:r w:rsidRPr="00CA62E4">
        <w:rPr>
          <w:sz w:val="16"/>
        </w:rPr>
        <w:t xml:space="preserve">.135 Efforts to compel EPA to categorize ammonia and hydrogen sulfide and list animal feeding operations as stationary sources under the Clean Air Act have been unsuccessful. </w:t>
      </w:r>
      <w:r w:rsidRPr="00CA62E4">
        <w:rPr>
          <w:rStyle w:val="StyleUnderline"/>
        </w:rPr>
        <w:t>Presented with such an effort, the D.C. Circuit held that EPA has no affirmative duty to do so</w:t>
      </w:r>
      <w:r w:rsidRPr="00CA62E4">
        <w:rPr>
          <w:sz w:val="16"/>
        </w:rPr>
        <w:t xml:space="preserve">.136 The </w:t>
      </w:r>
      <w:r w:rsidRPr="00D47CDC">
        <w:rPr>
          <w:rStyle w:val="StyleUnderline"/>
          <w:highlight w:val="cyan"/>
        </w:rPr>
        <w:t>current framework</w:t>
      </w:r>
      <w:r w:rsidRPr="00CA62E4">
        <w:rPr>
          <w:rStyle w:val="StyleUnderline"/>
        </w:rPr>
        <w:t xml:space="preserve"> therefore </w:t>
      </w:r>
      <w:r w:rsidRPr="00D47CDC">
        <w:rPr>
          <w:rStyle w:val="StyleUnderline"/>
          <w:highlight w:val="cyan"/>
        </w:rPr>
        <w:t>fails</w:t>
      </w:r>
      <w:r w:rsidRPr="00CA62E4">
        <w:rPr>
          <w:rStyle w:val="StyleUnderline"/>
        </w:rPr>
        <w:t xml:space="preserve"> </w:t>
      </w:r>
      <w:r w:rsidRPr="00D47CDC">
        <w:rPr>
          <w:rStyle w:val="StyleUnderline"/>
          <w:highlight w:val="cyan"/>
        </w:rPr>
        <w:t>to adequately regulate and prevent the</w:t>
      </w:r>
      <w:r w:rsidRPr="00CA62E4">
        <w:rPr>
          <w:rStyle w:val="StyleUnderline"/>
        </w:rPr>
        <w:t xml:space="preserve"> </w:t>
      </w:r>
      <w:r w:rsidRPr="00D47CDC">
        <w:rPr>
          <w:rStyle w:val="StyleUnderline"/>
          <w:highlight w:val="cyan"/>
        </w:rPr>
        <w:t>emission of dangerous chemicals from CAFOs</w:t>
      </w:r>
      <w:r w:rsidRPr="00CA62E4">
        <w:rPr>
          <w:sz w:val="16"/>
        </w:rPr>
        <w:t>, leaving both workers and residents surrounding feedlots in danger of short- and longterm harms to their health.</w:t>
      </w:r>
    </w:p>
    <w:p w14:paraId="6A4394F8" w14:textId="77777777" w:rsidR="00CE3C60" w:rsidRDefault="00CE3C60" w:rsidP="00CE3C60">
      <w:pPr>
        <w:pStyle w:val="Heading3"/>
      </w:pPr>
      <w:r>
        <w:t>1NC</w:t>
      </w:r>
    </w:p>
    <w:p w14:paraId="3DB6D0DA" w14:textId="77777777" w:rsidR="00CE3C60" w:rsidRPr="00B91EB3" w:rsidRDefault="00CE3C60" w:rsidP="00CE3C60">
      <w:r w:rsidRPr="00B91EB3">
        <w:t>Remand CP</w:t>
      </w:r>
    </w:p>
    <w:p w14:paraId="2976FE1C" w14:textId="6AEA2F19" w:rsidR="00CE3C60" w:rsidRPr="00124312" w:rsidRDefault="00CE3C60" w:rsidP="00CE3C60">
      <w:pPr>
        <w:pStyle w:val="Heading4"/>
      </w:pPr>
      <w:r>
        <w:t xml:space="preserve">The United States federal judiciary should decline to </w:t>
      </w:r>
      <w:r w:rsidR="00EC0348">
        <w:t>substantially strengthen collective bargaining rights for farmworkers, including undocumented workers, in the United States including bargaining beyond the enterprise level</w:t>
      </w:r>
      <w:r>
        <w:t xml:space="preserve"> on the grounds that it ought to avoid abstract issue creation in the presence of significant reliance interests, announce support for the legal modification and remand the issue, grant certiorari and expedited review upon appeal, and declare that judicial precedent requires this process in future cases that involve significant reliance interests. </w:t>
      </w:r>
    </w:p>
    <w:p w14:paraId="54FF3384" w14:textId="77777777" w:rsidR="00CE3C60" w:rsidRPr="00312B9F" w:rsidRDefault="00CE3C60" w:rsidP="00CE3C60">
      <w:pPr>
        <w:pStyle w:val="Heading4"/>
      </w:pPr>
      <w:r>
        <w:t xml:space="preserve">It </w:t>
      </w:r>
      <w:r>
        <w:rPr>
          <w:u w:val="single"/>
        </w:rPr>
        <w:t>competes</w:t>
      </w:r>
      <w:r>
        <w:t xml:space="preserve"> and </w:t>
      </w:r>
      <w:r>
        <w:rPr>
          <w:u w:val="single"/>
        </w:rPr>
        <w:t>solves</w:t>
      </w:r>
      <w:r>
        <w:t xml:space="preserve">---remanding never </w:t>
      </w:r>
      <w:r>
        <w:rPr>
          <w:u w:val="single"/>
        </w:rPr>
        <w:t>mandates</w:t>
      </w:r>
      <w:r>
        <w:t xml:space="preserve"> the plan but strongly induces </w:t>
      </w:r>
      <w:r>
        <w:rPr>
          <w:u w:val="single"/>
        </w:rPr>
        <w:t>lower courts</w:t>
      </w:r>
      <w:r>
        <w:t xml:space="preserve"> to uphold its </w:t>
      </w:r>
      <w:r>
        <w:rPr>
          <w:u w:val="single"/>
        </w:rPr>
        <w:t>legal effect</w:t>
      </w:r>
      <w:r>
        <w:t xml:space="preserve">. Empirics prove they’ll </w:t>
      </w:r>
      <w:r>
        <w:rPr>
          <w:u w:val="single"/>
        </w:rPr>
        <w:t>comply</w:t>
      </w:r>
      <w:r>
        <w:t xml:space="preserve">, forcing the Supreme Court to </w:t>
      </w:r>
      <w:r>
        <w:rPr>
          <w:u w:val="single"/>
        </w:rPr>
        <w:t>revalidate</w:t>
      </w:r>
      <w:r>
        <w:t xml:space="preserve"> the ruling BUT the process shores up </w:t>
      </w:r>
      <w:r>
        <w:rPr>
          <w:u w:val="single"/>
        </w:rPr>
        <w:t>reliance interests</w:t>
      </w:r>
      <w:r>
        <w:t xml:space="preserve"> by promoting adjudicative </w:t>
      </w:r>
      <w:r>
        <w:rPr>
          <w:u w:val="single"/>
        </w:rPr>
        <w:t>consistency</w:t>
      </w:r>
      <w:r>
        <w:t>.</w:t>
      </w:r>
    </w:p>
    <w:p w14:paraId="5D682365" w14:textId="77777777" w:rsidR="00CE3C60" w:rsidRDefault="00CE3C60" w:rsidP="00CE3C60">
      <w:r w:rsidRPr="00BA1C0B">
        <w:rPr>
          <w:rStyle w:val="Style13ptBold"/>
        </w:rPr>
        <w:t>Siegel ’17</w:t>
      </w:r>
      <w:r w:rsidRPr="00BA1C0B">
        <w:t xml:space="preserve"> [Neil; May</w:t>
      </w:r>
      <w:r>
        <w:t xml:space="preserve"> 2017</w:t>
      </w:r>
      <w:r w:rsidRPr="00BA1C0B">
        <w:t xml:space="preserve">; Professor of Law and Political Science </w:t>
      </w:r>
      <w:r>
        <w:t xml:space="preserve">at Duke University, </w:t>
      </w:r>
      <w:r w:rsidRPr="00BA1C0B">
        <w:t>Ph.D. in Jurisprudence and Social Policy</w:t>
      </w:r>
      <w:r>
        <w:t xml:space="preserve"> from the University of California, Berkeley,</w:t>
      </w:r>
      <w:r w:rsidRPr="00BA1C0B">
        <w:t xml:space="preserve"> J.D. </w:t>
      </w:r>
      <w:r>
        <w:t>from the University of California, Berkeley</w:t>
      </w:r>
      <w:r w:rsidRPr="00BA1C0B">
        <w:t>, M.A. in Economics from Duke University; Vanderbilt Law Review, “Reciprocal Legitimation in the Federal Courts System,” vol. 70]</w:t>
      </w:r>
    </w:p>
    <w:p w14:paraId="7F22CEBA" w14:textId="77777777" w:rsidR="00CE3C60" w:rsidRPr="001D1149" w:rsidRDefault="00CE3C60" w:rsidP="00CE3C60">
      <w:pPr>
        <w:rPr>
          <w:sz w:val="16"/>
        </w:rPr>
      </w:pPr>
      <w:r w:rsidRPr="001D1149">
        <w:rPr>
          <w:sz w:val="16"/>
        </w:rPr>
        <w:t xml:space="preserve">Much scholarship in law and political science has long understood the U.S. Supreme Court to be the "apex" court in the federal judicial system, and so to relate hierarchically to "lower" federal courts. On that top-down view, exemplified by the work of Alexander Bickel and many subsequent scholars, </w:t>
      </w:r>
      <w:r w:rsidRPr="00DD4918">
        <w:rPr>
          <w:rStyle w:val="StyleUnderline"/>
        </w:rPr>
        <w:t xml:space="preserve">the </w:t>
      </w:r>
      <w:r w:rsidRPr="001D1149">
        <w:rPr>
          <w:rStyle w:val="Emphasis"/>
        </w:rPr>
        <w:t>Court</w:t>
      </w:r>
      <w:r w:rsidRPr="00DD4918">
        <w:rPr>
          <w:rStyle w:val="StyleUnderline"/>
        </w:rPr>
        <w:t xml:space="preserve"> is</w:t>
      </w:r>
      <w:r w:rsidRPr="001D1149">
        <w:rPr>
          <w:sz w:val="16"/>
        </w:rPr>
        <w:t xml:space="preserve"> the </w:t>
      </w:r>
      <w:r w:rsidRPr="001D1149">
        <w:rPr>
          <w:rStyle w:val="Emphasis"/>
        </w:rPr>
        <w:t>principal</w:t>
      </w:r>
      <w:r w:rsidRPr="00DD4918">
        <w:rPr>
          <w:rStyle w:val="StyleUnderline"/>
        </w:rPr>
        <w:t>, and lower</w:t>
      </w:r>
      <w:r w:rsidRPr="001D1149">
        <w:rPr>
          <w:sz w:val="16"/>
        </w:rPr>
        <w:t xml:space="preserve"> federal </w:t>
      </w:r>
      <w:r w:rsidRPr="00DD4918">
        <w:rPr>
          <w:rStyle w:val="StyleUnderline"/>
        </w:rPr>
        <w:t xml:space="preserve">courts are its </w:t>
      </w:r>
      <w:r w:rsidRPr="00412E2F">
        <w:rPr>
          <w:rStyle w:val="Emphasis"/>
        </w:rPr>
        <w:t>faithful agents</w:t>
      </w:r>
      <w:r w:rsidRPr="001D1149">
        <w:rPr>
          <w:sz w:val="16"/>
        </w:rPr>
        <w:t xml:space="preserve">. Other scholarship takes a bottom-up approach, viewing lower federal courts as faithless agents or analyzing the "percolation" of issues in those courts before the Court decides. This Article identifies circumstances in which the relationship between the Court and other federal courts is best viewed as neither top-down nor bottom-up, but side-by-side. </w:t>
      </w:r>
      <w:r w:rsidRPr="00ED41AB">
        <w:rPr>
          <w:rStyle w:val="StyleUnderline"/>
          <w:highlight w:val="cyan"/>
        </w:rPr>
        <w:t>When</w:t>
      </w:r>
      <w:r w:rsidRPr="001D1149">
        <w:rPr>
          <w:sz w:val="16"/>
        </w:rPr>
        <w:t xml:space="preserve"> the </w:t>
      </w:r>
      <w:r w:rsidRPr="00ED41AB">
        <w:rPr>
          <w:rStyle w:val="StyleUnderline"/>
        </w:rPr>
        <w:t xml:space="preserve">Court </w:t>
      </w:r>
      <w:r w:rsidRPr="00ED41AB">
        <w:rPr>
          <w:rStyle w:val="Emphasis"/>
        </w:rPr>
        <w:t>intervenes</w:t>
      </w:r>
      <w:r w:rsidRPr="000F5A17">
        <w:rPr>
          <w:rStyle w:val="StyleUnderline"/>
        </w:rPr>
        <w:t xml:space="preserve"> in fierce political conflicts, it</w:t>
      </w:r>
      <w:r w:rsidRPr="001D1149">
        <w:rPr>
          <w:sz w:val="16"/>
        </w:rPr>
        <w:t xml:space="preserve"> may </w:t>
      </w:r>
      <w:r w:rsidRPr="000F5A17">
        <w:rPr>
          <w:rStyle w:val="StyleUnderline"/>
        </w:rPr>
        <w:t xml:space="preserve">proceed in </w:t>
      </w:r>
      <w:r w:rsidRPr="00BB6552">
        <w:rPr>
          <w:rStyle w:val="Emphasis"/>
        </w:rPr>
        <w:t>stages</w:t>
      </w:r>
      <w:r w:rsidRPr="000F5A17">
        <w:rPr>
          <w:rStyle w:val="StyleUnderline"/>
        </w:rPr>
        <w:t xml:space="preserve">, interacting with </w:t>
      </w:r>
      <w:r w:rsidRPr="00BB6552">
        <w:rPr>
          <w:rStyle w:val="Emphasis"/>
        </w:rPr>
        <w:t>other</w:t>
      </w:r>
      <w:r w:rsidRPr="001D1149">
        <w:rPr>
          <w:sz w:val="16"/>
        </w:rPr>
        <w:t xml:space="preserve"> federal </w:t>
      </w:r>
      <w:r w:rsidRPr="000F5A17">
        <w:rPr>
          <w:rStyle w:val="StyleUnderline"/>
        </w:rPr>
        <w:t>court</w:t>
      </w:r>
      <w:r w:rsidRPr="00BB6552">
        <w:rPr>
          <w:rStyle w:val="Emphasis"/>
        </w:rPr>
        <w:t>s</w:t>
      </w:r>
      <w:r w:rsidRPr="001D1149">
        <w:rPr>
          <w:sz w:val="16"/>
        </w:rPr>
        <w:t xml:space="preserve"> in a way that is aimed at </w:t>
      </w:r>
      <w:r w:rsidRPr="001C4141">
        <w:rPr>
          <w:rStyle w:val="StyleUnderline"/>
        </w:rPr>
        <w:t xml:space="preserve">enhancing its public </w:t>
      </w:r>
      <w:r w:rsidRPr="00BB6552">
        <w:rPr>
          <w:rStyle w:val="Emphasis"/>
        </w:rPr>
        <w:t>legitimacy</w:t>
      </w:r>
      <w:r w:rsidRPr="001D1149">
        <w:rPr>
          <w:sz w:val="16"/>
        </w:rPr>
        <w:t xml:space="preserve">. First, </w:t>
      </w:r>
      <w:r w:rsidRPr="00ED41AB">
        <w:rPr>
          <w:rStyle w:val="StyleUnderline"/>
          <w:highlight w:val="cyan"/>
        </w:rPr>
        <w:t xml:space="preserve">the Court </w:t>
      </w:r>
      <w:r w:rsidRPr="00ED41AB">
        <w:rPr>
          <w:rStyle w:val="Emphasis"/>
          <w:highlight w:val="cyan"/>
        </w:rPr>
        <w:t>renders</w:t>
      </w:r>
      <w:r w:rsidRPr="00ED41AB">
        <w:rPr>
          <w:rStyle w:val="StyleUnderline"/>
          <w:highlight w:val="cyan"/>
        </w:rPr>
        <w:t xml:space="preserve"> a decision</w:t>
      </w:r>
      <w:r w:rsidRPr="001D1149">
        <w:rPr>
          <w:sz w:val="16"/>
        </w:rPr>
        <w:t xml:space="preserve"> that is </w:t>
      </w:r>
      <w:r w:rsidRPr="001178C4">
        <w:rPr>
          <w:rStyle w:val="StyleUnderline"/>
        </w:rPr>
        <w:t xml:space="preserve">interpreted as </w:t>
      </w:r>
      <w:r w:rsidRPr="00ED41AB">
        <w:rPr>
          <w:rStyle w:val="Emphasis"/>
          <w:highlight w:val="cyan"/>
        </w:rPr>
        <w:t>encouraging</w:t>
      </w:r>
      <w:r w:rsidRPr="001178C4">
        <w:rPr>
          <w:rStyle w:val="StyleUnderline"/>
        </w:rPr>
        <w:t xml:space="preserve">, but </w:t>
      </w:r>
      <w:r w:rsidRPr="002B0F26">
        <w:rPr>
          <w:rStyle w:val="Emphasis"/>
          <w:highlight w:val="cyan"/>
        </w:rPr>
        <w:t>not requiring</w:t>
      </w:r>
      <w:r w:rsidRPr="002B0F26">
        <w:rPr>
          <w:rStyle w:val="StyleUnderline"/>
          <w:highlight w:val="cyan"/>
        </w:rPr>
        <w:t>, other</w:t>
      </w:r>
      <w:r w:rsidRPr="001D1149">
        <w:rPr>
          <w:sz w:val="16"/>
        </w:rPr>
        <w:t xml:space="preserve"> federal </w:t>
      </w:r>
      <w:r w:rsidRPr="00ED41AB">
        <w:rPr>
          <w:rStyle w:val="StyleUnderline"/>
          <w:highlight w:val="cyan"/>
        </w:rPr>
        <w:t xml:space="preserve">courts to </w:t>
      </w:r>
      <w:r w:rsidRPr="00ED41AB">
        <w:rPr>
          <w:rStyle w:val="Emphasis"/>
          <w:highlight w:val="cyan"/>
        </w:rPr>
        <w:t>expand</w:t>
      </w:r>
      <w:r w:rsidRPr="001D1149">
        <w:rPr>
          <w:sz w:val="16"/>
        </w:rPr>
        <w:t xml:space="preserve"> the </w:t>
      </w:r>
      <w:r w:rsidRPr="001178C4">
        <w:rPr>
          <w:rStyle w:val="StyleUnderline"/>
        </w:rPr>
        <w:t xml:space="preserve">scope of </w:t>
      </w:r>
      <w:r w:rsidRPr="00ED41AB">
        <w:rPr>
          <w:rStyle w:val="StyleUnderline"/>
          <w:highlight w:val="cyan"/>
        </w:rPr>
        <w:t>its</w:t>
      </w:r>
      <w:r w:rsidRPr="001178C4">
        <w:rPr>
          <w:rStyle w:val="StyleUnderline"/>
        </w:rPr>
        <w:t xml:space="preserve"> </w:t>
      </w:r>
      <w:r w:rsidRPr="004A63ED">
        <w:rPr>
          <w:rStyle w:val="Emphasis"/>
        </w:rPr>
        <w:t xml:space="preserve">initial </w:t>
      </w:r>
      <w:r w:rsidRPr="00ED41AB">
        <w:rPr>
          <w:rStyle w:val="Emphasis"/>
          <w:highlight w:val="cyan"/>
        </w:rPr>
        <w:t>ruling</w:t>
      </w:r>
      <w:r w:rsidRPr="001178C4">
        <w:rPr>
          <w:rStyle w:val="StyleUnderline"/>
        </w:rPr>
        <w:t>. Then</w:t>
      </w:r>
      <w:r w:rsidRPr="001D1149">
        <w:rPr>
          <w:sz w:val="16"/>
        </w:rPr>
        <w:t xml:space="preserve">, most federal </w:t>
      </w:r>
      <w:r w:rsidRPr="00ED41AB">
        <w:rPr>
          <w:rStyle w:val="StyleUnderline"/>
          <w:highlight w:val="cyan"/>
        </w:rPr>
        <w:t>courts</w:t>
      </w:r>
      <w:r w:rsidRPr="00C507EF">
        <w:rPr>
          <w:rStyle w:val="StyleUnderline"/>
        </w:rPr>
        <w:t xml:space="preserve"> </w:t>
      </w:r>
      <w:r w:rsidRPr="00C507EF">
        <w:rPr>
          <w:rStyle w:val="Emphasis"/>
        </w:rPr>
        <w:t xml:space="preserve">do </w:t>
      </w:r>
      <w:r w:rsidRPr="00ED41AB">
        <w:rPr>
          <w:rStyle w:val="Emphasis"/>
          <w:highlight w:val="cyan"/>
        </w:rPr>
        <w:t>expand</w:t>
      </w:r>
      <w:r w:rsidRPr="00ED41AB">
        <w:rPr>
          <w:rStyle w:val="StyleUnderline"/>
          <w:highlight w:val="cyan"/>
        </w:rPr>
        <w:t xml:space="preserve"> the</w:t>
      </w:r>
      <w:r w:rsidRPr="001178C4">
        <w:rPr>
          <w:rStyle w:val="StyleUnderline"/>
        </w:rPr>
        <w:t xml:space="preserve"> scope of the </w:t>
      </w:r>
      <w:r w:rsidRPr="00ED41AB">
        <w:rPr>
          <w:rStyle w:val="StyleUnderline"/>
          <w:highlight w:val="cyan"/>
        </w:rPr>
        <w:t>ruling, relying upon</w:t>
      </w:r>
      <w:r w:rsidRPr="001D1149">
        <w:rPr>
          <w:sz w:val="16"/>
        </w:rPr>
        <w:t xml:space="preserve"> the </w:t>
      </w:r>
      <w:r w:rsidRPr="001178C4">
        <w:rPr>
          <w:rStyle w:val="StyleUnderline"/>
        </w:rPr>
        <w:t xml:space="preserve">Court's </w:t>
      </w:r>
      <w:r w:rsidRPr="00ED41AB">
        <w:rPr>
          <w:rStyle w:val="Emphasis"/>
          <w:highlight w:val="cyan"/>
        </w:rPr>
        <w:t>initial</w:t>
      </w:r>
      <w:r w:rsidRPr="00ED41AB">
        <w:rPr>
          <w:rStyle w:val="StyleUnderline"/>
          <w:highlight w:val="cyan"/>
        </w:rPr>
        <w:t xml:space="preserve"> decision as </w:t>
      </w:r>
      <w:r w:rsidRPr="00ED41AB">
        <w:rPr>
          <w:rStyle w:val="Emphasis"/>
          <w:highlight w:val="cyan"/>
        </w:rPr>
        <w:t>authority</w:t>
      </w:r>
      <w:r w:rsidRPr="001178C4">
        <w:rPr>
          <w:rStyle w:val="StyleUnderline"/>
        </w:rPr>
        <w:t xml:space="preserve"> for doing so.</w:t>
      </w:r>
      <w:r w:rsidRPr="001D1149">
        <w:rPr>
          <w:sz w:val="16"/>
        </w:rPr>
        <w:t xml:space="preserve"> Finally, </w:t>
      </w:r>
      <w:r w:rsidRPr="00ED41AB">
        <w:rPr>
          <w:rStyle w:val="StyleUnderline"/>
          <w:highlight w:val="cyan"/>
        </w:rPr>
        <w:t xml:space="preserve">the Court </w:t>
      </w:r>
      <w:r w:rsidRPr="00ED41AB">
        <w:rPr>
          <w:rStyle w:val="Emphasis"/>
          <w:highlight w:val="cyan"/>
        </w:rPr>
        <w:t>responds</w:t>
      </w:r>
      <w:r w:rsidRPr="00ED41AB">
        <w:rPr>
          <w:rStyle w:val="StyleUnderline"/>
          <w:highlight w:val="cyan"/>
        </w:rPr>
        <w:t xml:space="preserve"> by invoking those</w:t>
      </w:r>
      <w:r w:rsidRPr="001D1149">
        <w:rPr>
          <w:sz w:val="16"/>
        </w:rPr>
        <w:t xml:space="preserve"> district and circuit court </w:t>
      </w:r>
      <w:r w:rsidRPr="00BA5AA4">
        <w:rPr>
          <w:rStyle w:val="StyleUnderline"/>
        </w:rPr>
        <w:t xml:space="preserve">decisions </w:t>
      </w:r>
      <w:r w:rsidRPr="00ED41AB">
        <w:rPr>
          <w:rStyle w:val="StyleUnderline"/>
          <w:highlight w:val="cyan"/>
        </w:rPr>
        <w:t xml:space="preserve">as </w:t>
      </w:r>
      <w:r w:rsidRPr="00ED41AB">
        <w:rPr>
          <w:rStyle w:val="Emphasis"/>
          <w:highlight w:val="cyan"/>
        </w:rPr>
        <w:t>authority</w:t>
      </w:r>
      <w:r w:rsidRPr="00ED41AB">
        <w:rPr>
          <w:rStyle w:val="StyleUnderline"/>
          <w:highlight w:val="cyan"/>
        </w:rPr>
        <w:t xml:space="preserve"> for its</w:t>
      </w:r>
      <w:r w:rsidRPr="00BA5AA4">
        <w:rPr>
          <w:rStyle w:val="StyleUnderline"/>
        </w:rPr>
        <w:t xml:space="preserve"> own</w:t>
      </w:r>
      <w:r w:rsidRPr="001D1149">
        <w:rPr>
          <w:sz w:val="16"/>
        </w:rPr>
        <w:t xml:space="preserve"> more </w:t>
      </w:r>
      <w:r w:rsidRPr="00BA5AA4">
        <w:rPr>
          <w:rStyle w:val="StyleUnderline"/>
        </w:rPr>
        <w:t xml:space="preserve">definitive </w:t>
      </w:r>
      <w:r w:rsidRPr="00C507EF">
        <w:rPr>
          <w:rStyle w:val="Emphasis"/>
          <w:highlight w:val="cyan"/>
        </w:rPr>
        <w:t>resolution</w:t>
      </w:r>
      <w:r w:rsidRPr="00C507EF">
        <w:rPr>
          <w:rStyle w:val="StyleUnderline"/>
          <w:highlight w:val="cyan"/>
        </w:rPr>
        <w:t>. That</w:t>
      </w:r>
      <w:r w:rsidRPr="001D1149">
        <w:rPr>
          <w:sz w:val="16"/>
        </w:rPr>
        <w:t xml:space="preserve"> dialectical process, which this Article calls "</w:t>
      </w:r>
      <w:r w:rsidRPr="00C507EF">
        <w:rPr>
          <w:rStyle w:val="StyleUnderline"/>
        </w:rPr>
        <w:t xml:space="preserve">reciprocal </w:t>
      </w:r>
      <w:r w:rsidRPr="00C507EF">
        <w:rPr>
          <w:rStyle w:val="Emphasis"/>
        </w:rPr>
        <w:t>legitimation</w:t>
      </w:r>
      <w:r w:rsidRPr="001D1149">
        <w:rPr>
          <w:sz w:val="16"/>
        </w:rPr>
        <w:t xml:space="preserve">," </w:t>
      </w:r>
      <w:r w:rsidRPr="00C507EF">
        <w:rPr>
          <w:rStyle w:val="StyleUnderline"/>
          <w:highlight w:val="cyan"/>
        </w:rPr>
        <w:t>was pr</w:t>
      </w:r>
      <w:r w:rsidRPr="00ED41AB">
        <w:rPr>
          <w:rStyle w:val="StyleUnderline"/>
          <w:highlight w:val="cyan"/>
        </w:rPr>
        <w:t>esent along</w:t>
      </w:r>
      <w:r w:rsidRPr="001D1149">
        <w:rPr>
          <w:sz w:val="16"/>
        </w:rPr>
        <w:t xml:space="preserve"> the path from </w:t>
      </w:r>
      <w:r w:rsidRPr="00ED41AB">
        <w:rPr>
          <w:rStyle w:val="Emphasis"/>
          <w:highlight w:val="cyan"/>
        </w:rPr>
        <w:t>Brown</w:t>
      </w:r>
      <w:r w:rsidRPr="000B141F">
        <w:rPr>
          <w:rStyle w:val="StyleUnderline"/>
        </w:rPr>
        <w:t xml:space="preserve"> v. Board</w:t>
      </w:r>
      <w:r w:rsidRPr="001D1149">
        <w:rPr>
          <w:sz w:val="16"/>
        </w:rPr>
        <w:t xml:space="preserve"> of Education </w:t>
      </w:r>
      <w:r w:rsidRPr="000B141F">
        <w:rPr>
          <w:rStyle w:val="StyleUnderline"/>
        </w:rPr>
        <w:t>to</w:t>
      </w:r>
      <w:r w:rsidRPr="001D1149">
        <w:rPr>
          <w:sz w:val="16"/>
        </w:rPr>
        <w:t xml:space="preserve"> the unreasoned per curiams, from </w:t>
      </w:r>
      <w:r w:rsidRPr="00ED41AB">
        <w:rPr>
          <w:rStyle w:val="Emphasis"/>
          <w:highlight w:val="cyan"/>
        </w:rPr>
        <w:t>Baker</w:t>
      </w:r>
      <w:r w:rsidRPr="001D1149">
        <w:rPr>
          <w:sz w:val="16"/>
        </w:rPr>
        <w:t xml:space="preserve"> v. Carr to </w:t>
      </w:r>
      <w:r w:rsidRPr="00ED41AB">
        <w:rPr>
          <w:rStyle w:val="Emphasis"/>
          <w:highlight w:val="cyan"/>
        </w:rPr>
        <w:t>Reynolds</w:t>
      </w:r>
      <w:r w:rsidRPr="001D1149">
        <w:rPr>
          <w:sz w:val="16"/>
        </w:rPr>
        <w:t xml:space="preserve"> v. Sims, </w:t>
      </w:r>
      <w:r w:rsidRPr="00ED41AB">
        <w:rPr>
          <w:rStyle w:val="StyleUnderline"/>
          <w:highlight w:val="cyan"/>
        </w:rPr>
        <w:t>and</w:t>
      </w:r>
      <w:r w:rsidRPr="001D1149">
        <w:rPr>
          <w:sz w:val="16"/>
        </w:rPr>
        <w:t xml:space="preserve"> from United States v. Windsor to </w:t>
      </w:r>
      <w:r w:rsidRPr="00ED41AB">
        <w:rPr>
          <w:rStyle w:val="Emphasis"/>
          <w:highlight w:val="cyan"/>
        </w:rPr>
        <w:t>Obergefell</w:t>
      </w:r>
      <w:r w:rsidRPr="001D1149">
        <w:rPr>
          <w:sz w:val="16"/>
        </w:rPr>
        <w:t xml:space="preserve"> v. Hodges--as partially captured by Appendix A to the Court's opinion in Obergefell and the opinion's several references to it. This Article identifies the phenomenon of reciprocal legitimation, explains that it may initially be intentional or unintentional, and examines its implications for theories of constitutional change and scholarship in federal courts and judicial politics. Although the Article's primary contribution is descriptive and analytical, it also normatively assesses reciprocal legitimation given the sacrifice of judicial candor that may accompany it. A Coda examines the likelihood and desirability of reciprocal legitimation in response to President Donald Trump's derision of the federal courts as political and so illegitimate.</w:t>
      </w:r>
    </w:p>
    <w:p w14:paraId="7561AB21" w14:textId="77777777" w:rsidR="00CE3C60" w:rsidRPr="001D1149" w:rsidRDefault="00CE3C60" w:rsidP="00CE3C60">
      <w:pPr>
        <w:rPr>
          <w:sz w:val="16"/>
        </w:rPr>
      </w:pPr>
      <w:r w:rsidRPr="001D1149">
        <w:rPr>
          <w:sz w:val="16"/>
        </w:rPr>
        <w:t>INTRODUCTION</w:t>
      </w:r>
    </w:p>
    <w:p w14:paraId="3EEF110B" w14:textId="77777777" w:rsidR="00CE3C60" w:rsidRPr="001D1149" w:rsidRDefault="00CE3C60" w:rsidP="00CE3C60">
      <w:pPr>
        <w:rPr>
          <w:sz w:val="16"/>
        </w:rPr>
      </w:pPr>
      <w:r w:rsidRPr="001D1149">
        <w:rPr>
          <w:sz w:val="16"/>
        </w:rPr>
        <w:t>Given its legal and cultural significance, Obergefell v. Hodges has to be one of the most widely read and discussed Supreme Court decisions in recent memory. 1 Yet judging from the reactions in the law reviews, the casebooks, the blogosphere, the media, and even the dissenting opinions in the case, no one seems to have emphasized a potentially significant feature of the majority opinion. 2 The Court repeatedly implied that it was responding to developments in the federal courts, suggestions that were nothing but the truth. But they were not the whole truth. In all likelihood, the Court itself was partially responsible for causing those developments in United States v. Windsor 3 and its aftermath. 4 What is more, the Court may have intended to cause those developments.</w:t>
      </w:r>
    </w:p>
    <w:p w14:paraId="746D96CE" w14:textId="77777777" w:rsidR="00CE3C60" w:rsidRPr="00A12014" w:rsidRDefault="00CE3C60" w:rsidP="00CE3C60">
      <w:pPr>
        <w:rPr>
          <w:rStyle w:val="StyleUnderline"/>
        </w:rPr>
      </w:pPr>
      <w:r w:rsidRPr="001D1149">
        <w:rPr>
          <w:sz w:val="16"/>
        </w:rPr>
        <w:t>In explaining why it had to decide whether states may prohibit same-sex marriage, the Court in Obergefell pointed to the existence of a circuit conflict. 5 And in holding that same-sex marriage falls within the scope of the fundamental right to marry, the Court made clear that it was adopting the majority view in the federal district and circuit courts--all listed in Appendix A to its opinion. 6 What the Court did not do is acknowledge that all of the federal court rulings in favor of same-sex marriage came after Windsor. Nor did the Court acknowledge that its opinion in Windsor seemed tailor-made to generating a lopsided circuit split in favor of same-sex marriage. The Court in Obergefell seemed to be trying to legitimate its controversial conclusion in part by portraying federal court decisions concerning same-sex marriage as if they were entirely independent of its decision in Windsor, when in all likelihood they were not.</w:t>
      </w:r>
    </w:p>
    <w:p w14:paraId="2B3F4570" w14:textId="77777777" w:rsidR="00CE3C60" w:rsidRPr="001D1149" w:rsidRDefault="00CE3C60" w:rsidP="00CE3C60">
      <w:pPr>
        <w:rPr>
          <w:sz w:val="16"/>
        </w:rPr>
      </w:pPr>
      <w:r w:rsidRPr="00AE24AC">
        <w:rPr>
          <w:rStyle w:val="StyleUnderline"/>
        </w:rPr>
        <w:t xml:space="preserve">The Court's </w:t>
      </w:r>
      <w:r w:rsidRPr="00B537DA">
        <w:rPr>
          <w:rStyle w:val="Emphasis"/>
        </w:rPr>
        <w:t>conduct</w:t>
      </w:r>
      <w:r w:rsidRPr="00AE24AC">
        <w:rPr>
          <w:rStyle w:val="StyleUnderline"/>
        </w:rPr>
        <w:t xml:space="preserve"> in</w:t>
      </w:r>
      <w:r w:rsidRPr="001D1149">
        <w:rPr>
          <w:sz w:val="16"/>
        </w:rPr>
        <w:t xml:space="preserve"> Windsor and </w:t>
      </w:r>
      <w:r w:rsidRPr="00A12014">
        <w:rPr>
          <w:rStyle w:val="StyleUnderline"/>
        </w:rPr>
        <w:t>Obergefell is</w:t>
      </w:r>
      <w:r w:rsidRPr="001D1149">
        <w:rPr>
          <w:sz w:val="16"/>
        </w:rPr>
        <w:t xml:space="preserve"> not sui generis; it is </w:t>
      </w:r>
      <w:r w:rsidRPr="00B537DA">
        <w:rPr>
          <w:rStyle w:val="Emphasis"/>
        </w:rPr>
        <w:t>generalizable</w:t>
      </w:r>
      <w:r w:rsidRPr="00A12014">
        <w:rPr>
          <w:rStyle w:val="StyleUnderline"/>
        </w:rPr>
        <w:t xml:space="preserve"> in</w:t>
      </w:r>
      <w:r w:rsidRPr="001D1149">
        <w:rPr>
          <w:sz w:val="16"/>
        </w:rPr>
        <w:t xml:space="preserve"> at least </w:t>
      </w:r>
      <w:r w:rsidRPr="00A12014">
        <w:rPr>
          <w:rStyle w:val="StyleUnderline"/>
        </w:rPr>
        <w:t>two ways</w:t>
      </w:r>
      <w:r w:rsidRPr="001D1149">
        <w:rPr>
          <w:sz w:val="16"/>
        </w:rPr>
        <w:t>, one common and the other uncommon</w:t>
      </w:r>
      <w:r w:rsidRPr="00E27593">
        <w:rPr>
          <w:rStyle w:val="StyleUnderline"/>
        </w:rPr>
        <w:t>. First, the Court</w:t>
      </w:r>
      <w:r w:rsidRPr="001D1149">
        <w:rPr>
          <w:sz w:val="16"/>
        </w:rPr>
        <w:t xml:space="preserve"> often </w:t>
      </w:r>
      <w:r w:rsidRPr="002F6C7C">
        <w:rPr>
          <w:rStyle w:val="StyleUnderline"/>
        </w:rPr>
        <w:t xml:space="preserve">alters judicial </w:t>
      </w:r>
      <w:r w:rsidRPr="00B537DA">
        <w:rPr>
          <w:rStyle w:val="Emphasis"/>
        </w:rPr>
        <w:t>precedent</w:t>
      </w:r>
      <w:r w:rsidRPr="001D1149">
        <w:rPr>
          <w:sz w:val="16"/>
        </w:rPr>
        <w:t xml:space="preserve">, impacts the course of legislation, or affects public opinion </w:t>
      </w:r>
      <w:r w:rsidRPr="00770555">
        <w:rPr>
          <w:rStyle w:val="StyleUnderline"/>
        </w:rPr>
        <w:t>and</w:t>
      </w:r>
      <w:r w:rsidRPr="001D1149">
        <w:rPr>
          <w:sz w:val="16"/>
        </w:rPr>
        <w:t xml:space="preserve"> then </w:t>
      </w:r>
      <w:r w:rsidRPr="00770555">
        <w:rPr>
          <w:rStyle w:val="StyleUnderline"/>
        </w:rPr>
        <w:t xml:space="preserve">later </w:t>
      </w:r>
      <w:r w:rsidRPr="00B537DA">
        <w:rPr>
          <w:rStyle w:val="Emphasis"/>
        </w:rPr>
        <w:t>cites</w:t>
      </w:r>
      <w:r w:rsidRPr="00770555">
        <w:rPr>
          <w:rStyle w:val="StyleUnderline"/>
        </w:rPr>
        <w:t xml:space="preserve"> those changes in support of its own</w:t>
      </w:r>
      <w:r w:rsidRPr="001D1149">
        <w:rPr>
          <w:sz w:val="16"/>
        </w:rPr>
        <w:t xml:space="preserve"> further </w:t>
      </w:r>
      <w:r w:rsidRPr="00B537DA">
        <w:rPr>
          <w:rStyle w:val="Emphasis"/>
        </w:rPr>
        <w:t>conclusions</w:t>
      </w:r>
      <w:r w:rsidRPr="001D1149">
        <w:rPr>
          <w:sz w:val="16"/>
        </w:rPr>
        <w:t xml:space="preserve">. In so acting, the Court often does not acknowledge that it played a role in producing those changes. Second, </w:t>
      </w:r>
      <w:r w:rsidRPr="00C507EF">
        <w:rPr>
          <w:rStyle w:val="StyleUnderline"/>
        </w:rPr>
        <w:t xml:space="preserve">when </w:t>
      </w:r>
      <w:r w:rsidRPr="00C507EF">
        <w:rPr>
          <w:rStyle w:val="StyleUnderline"/>
          <w:highlight w:val="cyan"/>
        </w:rPr>
        <w:t>the Court</w:t>
      </w:r>
      <w:r w:rsidRPr="00C507EF">
        <w:rPr>
          <w:rStyle w:val="StyleUnderline"/>
        </w:rPr>
        <w:t xml:space="preserve"> takes on </w:t>
      </w:r>
      <w:r w:rsidRPr="00C507EF">
        <w:rPr>
          <w:rStyle w:val="Emphasis"/>
        </w:rPr>
        <w:t>issues</w:t>
      </w:r>
      <w:r w:rsidRPr="00C507EF">
        <w:rPr>
          <w:rStyle w:val="StyleUnderline"/>
        </w:rPr>
        <w:t xml:space="preserve"> that</w:t>
      </w:r>
      <w:r w:rsidRPr="0033185D">
        <w:rPr>
          <w:rStyle w:val="StyleUnderline"/>
        </w:rPr>
        <w:t xml:space="preserve"> deeply </w:t>
      </w:r>
      <w:r w:rsidRPr="00C507EF">
        <w:rPr>
          <w:rStyle w:val="Emphasis"/>
        </w:rPr>
        <w:t>divide</w:t>
      </w:r>
      <w:r w:rsidRPr="00C507EF">
        <w:rPr>
          <w:rStyle w:val="StyleUnderline"/>
        </w:rPr>
        <w:t xml:space="preserve"> Americans, it</w:t>
      </w:r>
      <w:r w:rsidRPr="001D1149">
        <w:rPr>
          <w:sz w:val="16"/>
        </w:rPr>
        <w:t xml:space="preserve"> characteristically </w:t>
      </w:r>
      <w:r w:rsidRPr="0033185D">
        <w:rPr>
          <w:rStyle w:val="StyleUnderline"/>
        </w:rPr>
        <w:t xml:space="preserve">takes steps to </w:t>
      </w:r>
      <w:r w:rsidRPr="00C507EF">
        <w:rPr>
          <w:rStyle w:val="StyleUnderline"/>
          <w:highlight w:val="cyan"/>
        </w:rPr>
        <w:t>protect its</w:t>
      </w:r>
      <w:r w:rsidRPr="001D1149">
        <w:rPr>
          <w:sz w:val="16"/>
        </w:rPr>
        <w:t xml:space="preserve"> public </w:t>
      </w:r>
      <w:r w:rsidRPr="00ED41AB">
        <w:rPr>
          <w:rStyle w:val="Emphasis"/>
          <w:highlight w:val="cyan"/>
        </w:rPr>
        <w:t>legitimacy</w:t>
      </w:r>
      <w:r w:rsidRPr="001D1149">
        <w:rPr>
          <w:sz w:val="16"/>
        </w:rPr>
        <w:t xml:space="preserve">, often in ways that are not fully candid. One way in which it may do so is </w:t>
      </w:r>
      <w:r w:rsidRPr="008B515A">
        <w:rPr>
          <w:rStyle w:val="StyleUnderline"/>
          <w:highlight w:val="cyan"/>
        </w:rPr>
        <w:t xml:space="preserve">by </w:t>
      </w:r>
      <w:r w:rsidRPr="008B515A">
        <w:rPr>
          <w:rStyle w:val="Emphasis"/>
          <w:highlight w:val="cyan"/>
        </w:rPr>
        <w:t>interacting</w:t>
      </w:r>
      <w:r w:rsidRPr="00622CAB">
        <w:rPr>
          <w:rStyle w:val="StyleUnderline"/>
        </w:rPr>
        <w:t xml:space="preserve"> </w:t>
      </w:r>
      <w:r w:rsidRPr="00ED41AB">
        <w:rPr>
          <w:rStyle w:val="StyleUnderline"/>
        </w:rPr>
        <w:t>dialectically</w:t>
      </w:r>
      <w:r w:rsidRPr="00622CAB">
        <w:rPr>
          <w:rStyle w:val="StyleUnderline"/>
        </w:rPr>
        <w:t xml:space="preserve"> </w:t>
      </w:r>
      <w:r w:rsidRPr="008B515A">
        <w:rPr>
          <w:rStyle w:val="StyleUnderline"/>
          <w:highlight w:val="cyan"/>
        </w:rPr>
        <w:t xml:space="preserve">with </w:t>
      </w:r>
      <w:r w:rsidRPr="008B515A">
        <w:rPr>
          <w:rStyle w:val="Emphasis"/>
          <w:highlight w:val="cyan"/>
        </w:rPr>
        <w:t>other</w:t>
      </w:r>
      <w:r w:rsidRPr="001D1149">
        <w:rPr>
          <w:sz w:val="16"/>
        </w:rPr>
        <w:t xml:space="preserve"> federal </w:t>
      </w:r>
      <w:r w:rsidRPr="00622CAB">
        <w:rPr>
          <w:rStyle w:val="StyleUnderline"/>
        </w:rPr>
        <w:t>court</w:t>
      </w:r>
      <w:r w:rsidRPr="008B515A">
        <w:rPr>
          <w:rStyle w:val="Emphasis"/>
          <w:highlight w:val="cyan"/>
        </w:rPr>
        <w:t>s</w:t>
      </w:r>
      <w:r w:rsidRPr="001D1149">
        <w:rPr>
          <w:sz w:val="16"/>
        </w:rPr>
        <w:t>.</w:t>
      </w:r>
    </w:p>
    <w:p w14:paraId="3557A30B" w14:textId="77777777" w:rsidR="00CE3C60" w:rsidRPr="001D1149" w:rsidRDefault="00CE3C60" w:rsidP="00CE3C60">
      <w:pPr>
        <w:rPr>
          <w:sz w:val="16"/>
        </w:rPr>
      </w:pPr>
      <w:r w:rsidRPr="001D1149">
        <w:rPr>
          <w:sz w:val="16"/>
        </w:rPr>
        <w:t>The dialectical nature of the Court's interaction with other federal courts in Windsor and Obergefell was also evident (with a notable twist) in the conduct of the Court that decided Brown v. Board of Education, 7 the subsequent federal court decisions that expanded the scope of the Court's holding in Brown to racial segregation in other public settings, and the Court's unreasoned per curiams that validated the expansion. 8 A similar dialectic was present (with an important difference) in the Court's reapportionment decisions, beginning with Baker v. Carr 9 and culminating in Reynolds v. Sims. 10 By contrast, reciprocal legitimation has so far failed to result from the Court's decisions in District of Columbia v. Heller 11 and McDonald v. City of Chicago, 12 although what the Court intended in those decisions is unclear at this point.</w:t>
      </w:r>
    </w:p>
    <w:p w14:paraId="7E16B02A" w14:textId="77777777" w:rsidR="00CE3C60" w:rsidRPr="001D1149" w:rsidRDefault="00CE3C60" w:rsidP="00CE3C60">
      <w:pPr>
        <w:rPr>
          <w:sz w:val="16"/>
        </w:rPr>
      </w:pPr>
      <w:r w:rsidRPr="001D1149">
        <w:rPr>
          <w:sz w:val="16"/>
        </w:rPr>
        <w:t xml:space="preserve">The judicial phenomenon that this Article documents and generalizes can be understood as a process of reciprocal legitimation. The process is reciprocal because </w:t>
      </w:r>
      <w:r w:rsidRPr="00BA32A5">
        <w:rPr>
          <w:rStyle w:val="Emphasis"/>
        </w:rPr>
        <w:t>lower</w:t>
      </w:r>
      <w:r w:rsidRPr="006B6C01">
        <w:rPr>
          <w:rStyle w:val="StyleUnderline"/>
        </w:rPr>
        <w:t xml:space="preserve"> federal courts and</w:t>
      </w:r>
      <w:r w:rsidRPr="001D1149">
        <w:rPr>
          <w:sz w:val="16"/>
        </w:rPr>
        <w:t xml:space="preserve"> the </w:t>
      </w:r>
      <w:r w:rsidRPr="00BA32A5">
        <w:rPr>
          <w:rStyle w:val="Emphasis"/>
        </w:rPr>
        <w:t>Supreme Court</w:t>
      </w:r>
      <w:r w:rsidRPr="006B6C01">
        <w:rPr>
          <w:rStyle w:val="StyleUnderline"/>
        </w:rPr>
        <w:t xml:space="preserve"> each </w:t>
      </w:r>
      <w:r w:rsidRPr="00BA32A5">
        <w:rPr>
          <w:rStyle w:val="Emphasis"/>
        </w:rPr>
        <w:t>enlist</w:t>
      </w:r>
      <w:r w:rsidRPr="001D1149">
        <w:rPr>
          <w:sz w:val="16"/>
        </w:rPr>
        <w:t xml:space="preserve"> the </w:t>
      </w:r>
      <w:r w:rsidRPr="006B6C01">
        <w:rPr>
          <w:rStyle w:val="StyleUnderline"/>
        </w:rPr>
        <w:t xml:space="preserve">support of the </w:t>
      </w:r>
      <w:r w:rsidRPr="00BA32A5">
        <w:rPr>
          <w:rStyle w:val="Emphasis"/>
        </w:rPr>
        <w:t>other</w:t>
      </w:r>
      <w:r w:rsidRPr="006B6C01">
        <w:rPr>
          <w:rStyle w:val="StyleUnderline"/>
        </w:rPr>
        <w:t>.</w:t>
      </w:r>
      <w:r w:rsidRPr="001D1149">
        <w:rPr>
          <w:sz w:val="16"/>
        </w:rPr>
        <w:t xml:space="preserve"> Specifically, </w:t>
      </w:r>
      <w:r w:rsidRPr="0089606F">
        <w:rPr>
          <w:rStyle w:val="StyleUnderline"/>
        </w:rPr>
        <w:t xml:space="preserve">district and circuit courts seek to </w:t>
      </w:r>
      <w:r w:rsidRPr="00BA32A5">
        <w:rPr>
          <w:rStyle w:val="Emphasis"/>
        </w:rPr>
        <w:t>legitimate</w:t>
      </w:r>
      <w:r w:rsidRPr="001D1149">
        <w:rPr>
          <w:sz w:val="16"/>
        </w:rPr>
        <w:t xml:space="preserve"> their </w:t>
      </w:r>
      <w:r w:rsidRPr="0089606F">
        <w:rPr>
          <w:rStyle w:val="StyleUnderline"/>
        </w:rPr>
        <w:t>decisions by relying upon</w:t>
      </w:r>
      <w:r w:rsidRPr="001D1149">
        <w:rPr>
          <w:sz w:val="16"/>
        </w:rPr>
        <w:t xml:space="preserve"> an </w:t>
      </w:r>
      <w:r w:rsidRPr="00BA32A5">
        <w:rPr>
          <w:rStyle w:val="Emphasis"/>
        </w:rPr>
        <w:t>initial</w:t>
      </w:r>
      <w:r w:rsidRPr="001D1149">
        <w:rPr>
          <w:sz w:val="16"/>
        </w:rPr>
        <w:t xml:space="preserve"> Supreme Court </w:t>
      </w:r>
      <w:r w:rsidRPr="0089606F">
        <w:rPr>
          <w:rStyle w:val="StyleUnderline"/>
        </w:rPr>
        <w:t>decision</w:t>
      </w:r>
      <w:r w:rsidRPr="001D1149">
        <w:rPr>
          <w:sz w:val="16"/>
        </w:rPr>
        <w:t xml:space="preserve"> (e.g., Windsor) as authority for expanding the scope of the decision, </w:t>
      </w:r>
      <w:r w:rsidRPr="00D37805">
        <w:rPr>
          <w:rStyle w:val="StyleUnderline"/>
        </w:rPr>
        <w:t xml:space="preserve">and the </w:t>
      </w:r>
      <w:r w:rsidRPr="00BA32A5">
        <w:rPr>
          <w:rStyle w:val="Emphasis"/>
        </w:rPr>
        <w:t>Supreme Court</w:t>
      </w:r>
      <w:r w:rsidRPr="001D1149">
        <w:rPr>
          <w:sz w:val="16"/>
        </w:rPr>
        <w:t xml:space="preserve"> in a later decision (e.g., Obergefell) seeks to </w:t>
      </w:r>
      <w:r w:rsidRPr="002C0420">
        <w:rPr>
          <w:rStyle w:val="StyleUnderline"/>
        </w:rPr>
        <w:t xml:space="preserve">blunt </w:t>
      </w:r>
      <w:r w:rsidRPr="00E67132">
        <w:rPr>
          <w:rStyle w:val="Emphasis"/>
        </w:rPr>
        <w:t>threats</w:t>
      </w:r>
      <w:r w:rsidRPr="002C0420">
        <w:rPr>
          <w:rStyle w:val="StyleUnderline"/>
        </w:rPr>
        <w:t xml:space="preserve"> to its own </w:t>
      </w:r>
      <w:r w:rsidRPr="00E67132">
        <w:rPr>
          <w:rStyle w:val="Emphasis"/>
        </w:rPr>
        <w:t>legitimacy</w:t>
      </w:r>
      <w:r w:rsidRPr="002C0420">
        <w:rPr>
          <w:rStyle w:val="StyleUnderline"/>
        </w:rPr>
        <w:t xml:space="preserve"> by invoking those</w:t>
      </w:r>
      <w:r w:rsidRPr="001D1149">
        <w:rPr>
          <w:sz w:val="16"/>
        </w:rPr>
        <w:t xml:space="preserve"> district and circuit court </w:t>
      </w:r>
      <w:r w:rsidRPr="002C0420">
        <w:rPr>
          <w:rStyle w:val="StyleUnderline"/>
        </w:rPr>
        <w:t xml:space="preserve">decisions as </w:t>
      </w:r>
      <w:r w:rsidRPr="00E67132">
        <w:rPr>
          <w:rStyle w:val="Emphasis"/>
        </w:rPr>
        <w:t>authority</w:t>
      </w:r>
      <w:r w:rsidRPr="002C0420">
        <w:rPr>
          <w:rStyle w:val="StyleUnderline"/>
        </w:rPr>
        <w:t xml:space="preserve"> for validating</w:t>
      </w:r>
      <w:r w:rsidRPr="001D1149">
        <w:rPr>
          <w:sz w:val="16"/>
        </w:rPr>
        <w:t xml:space="preserve"> the </w:t>
      </w:r>
      <w:r w:rsidRPr="00E67132">
        <w:rPr>
          <w:rStyle w:val="Emphasis"/>
        </w:rPr>
        <w:t>expansion</w:t>
      </w:r>
      <w:r w:rsidRPr="001D1149">
        <w:rPr>
          <w:sz w:val="16"/>
        </w:rPr>
        <w:t>.</w:t>
      </w:r>
    </w:p>
    <w:p w14:paraId="47712CED" w14:textId="77777777" w:rsidR="00CE3C60" w:rsidRPr="001D1149" w:rsidRDefault="00CE3C60" w:rsidP="00CE3C60">
      <w:pPr>
        <w:rPr>
          <w:sz w:val="16"/>
        </w:rPr>
      </w:pPr>
      <w:r w:rsidRPr="001D1149">
        <w:rPr>
          <w:sz w:val="16"/>
        </w:rPr>
        <w:t xml:space="preserve">Reciprocal legitimation takes two basic forms: it is either intended by the Court as an original matter, or it is unintended. In a case of intended reciprocal legitimation, such as Brown, the Court first intends for other federal courts to expand the scope of its initial decision and then later relies on those federal court decisions as authority in eventually validating the expansion. </w:t>
      </w:r>
      <w:r w:rsidRPr="00F8022F">
        <w:rPr>
          <w:rStyle w:val="StyleUnderline"/>
        </w:rPr>
        <w:t>In a case of</w:t>
      </w:r>
      <w:r w:rsidRPr="001D1149">
        <w:rPr>
          <w:sz w:val="16"/>
        </w:rPr>
        <w:t xml:space="preserve"> unintended </w:t>
      </w:r>
      <w:r w:rsidRPr="001C2084">
        <w:rPr>
          <w:rStyle w:val="Emphasis"/>
        </w:rPr>
        <w:t>reciprocal</w:t>
      </w:r>
      <w:r w:rsidRPr="00F8022F">
        <w:rPr>
          <w:rStyle w:val="StyleUnderline"/>
        </w:rPr>
        <w:t xml:space="preserve"> legitimation</w:t>
      </w:r>
      <w:r w:rsidRPr="001D1149">
        <w:rPr>
          <w:sz w:val="16"/>
        </w:rPr>
        <w:t xml:space="preserve">, such as Baker, </w:t>
      </w:r>
      <w:r w:rsidRPr="00CD3F39">
        <w:rPr>
          <w:rStyle w:val="StyleUnderline"/>
        </w:rPr>
        <w:t xml:space="preserve">the Court causes </w:t>
      </w:r>
      <w:r w:rsidRPr="001C2084">
        <w:rPr>
          <w:rStyle w:val="Emphasis"/>
        </w:rPr>
        <w:t>other</w:t>
      </w:r>
      <w:r w:rsidRPr="001D1149">
        <w:rPr>
          <w:sz w:val="16"/>
        </w:rPr>
        <w:t xml:space="preserve"> federal </w:t>
      </w:r>
      <w:r w:rsidRPr="00CD3F39">
        <w:rPr>
          <w:rStyle w:val="StyleUnderline"/>
        </w:rPr>
        <w:t>court</w:t>
      </w:r>
      <w:r w:rsidRPr="001C2084">
        <w:rPr>
          <w:rStyle w:val="Emphasis"/>
        </w:rPr>
        <w:t>s</w:t>
      </w:r>
      <w:r w:rsidRPr="00CD3F39">
        <w:rPr>
          <w:rStyle w:val="StyleUnderline"/>
        </w:rPr>
        <w:t xml:space="preserve"> to expand</w:t>
      </w:r>
      <w:r w:rsidRPr="001D1149">
        <w:rPr>
          <w:sz w:val="16"/>
        </w:rPr>
        <w:t xml:space="preserve"> the </w:t>
      </w:r>
      <w:r w:rsidRPr="00CD3F39">
        <w:rPr>
          <w:rStyle w:val="StyleUnderline"/>
        </w:rPr>
        <w:t xml:space="preserve">scope of its </w:t>
      </w:r>
      <w:r w:rsidRPr="001C2084">
        <w:rPr>
          <w:rStyle w:val="Emphasis"/>
        </w:rPr>
        <w:t>initial</w:t>
      </w:r>
      <w:r w:rsidRPr="00CD3F39">
        <w:rPr>
          <w:rStyle w:val="StyleUnderline"/>
        </w:rPr>
        <w:t xml:space="preserve"> decision without </w:t>
      </w:r>
      <w:r w:rsidRPr="001C2084">
        <w:rPr>
          <w:rStyle w:val="Emphasis"/>
        </w:rPr>
        <w:t>intending</w:t>
      </w:r>
      <w:r w:rsidRPr="00CD3F39">
        <w:rPr>
          <w:rStyle w:val="StyleUnderline"/>
        </w:rPr>
        <w:t xml:space="preserve"> that result but</w:t>
      </w:r>
      <w:r w:rsidRPr="001D1149">
        <w:rPr>
          <w:sz w:val="16"/>
        </w:rPr>
        <w:t xml:space="preserve"> nonetheless </w:t>
      </w:r>
      <w:r w:rsidRPr="001C2084">
        <w:rPr>
          <w:rStyle w:val="Emphasis"/>
        </w:rPr>
        <w:t>relies</w:t>
      </w:r>
      <w:r w:rsidRPr="003F61B3">
        <w:rPr>
          <w:rStyle w:val="StyleUnderline"/>
        </w:rPr>
        <w:t xml:space="preserve"> upon those</w:t>
      </w:r>
      <w:r w:rsidRPr="001D1149">
        <w:rPr>
          <w:sz w:val="16"/>
        </w:rPr>
        <w:t xml:space="preserve"> federal court </w:t>
      </w:r>
      <w:r w:rsidRPr="003F61B3">
        <w:rPr>
          <w:rStyle w:val="StyleUnderline"/>
        </w:rPr>
        <w:t xml:space="preserve">decisions as </w:t>
      </w:r>
      <w:r w:rsidRPr="001C2084">
        <w:rPr>
          <w:rStyle w:val="Emphasis"/>
        </w:rPr>
        <w:t>authority</w:t>
      </w:r>
      <w:r w:rsidRPr="001D1149">
        <w:rPr>
          <w:sz w:val="16"/>
        </w:rPr>
        <w:t xml:space="preserve"> in </w:t>
      </w:r>
      <w:r w:rsidRPr="003F61B3">
        <w:rPr>
          <w:rStyle w:val="StyleUnderline"/>
        </w:rPr>
        <w:t xml:space="preserve">eventually </w:t>
      </w:r>
      <w:r w:rsidRPr="001C2084">
        <w:rPr>
          <w:rStyle w:val="Emphasis"/>
        </w:rPr>
        <w:t>validating</w:t>
      </w:r>
      <w:r w:rsidRPr="003F61B3">
        <w:rPr>
          <w:rStyle w:val="StyleUnderline"/>
        </w:rPr>
        <w:t xml:space="preserve"> the expansion</w:t>
      </w:r>
      <w:r w:rsidRPr="001D1149">
        <w:rPr>
          <w:sz w:val="16"/>
        </w:rPr>
        <w:t xml:space="preserve">. This Article, while mindful of the perils of speculation absent internal evidence, will suggest that the Court may have intended reciprocal legitimation in Windsor. If that is correct, it is worth exploring why the Court deemed it desirable to proceed in that fashion. But even if the Court did not intend </w:t>
      </w:r>
      <w:r w:rsidRPr="00C507EF">
        <w:rPr>
          <w:rStyle w:val="StyleUnderline"/>
        </w:rPr>
        <w:t xml:space="preserve">reciprocal </w:t>
      </w:r>
      <w:r w:rsidRPr="00C507EF">
        <w:rPr>
          <w:rStyle w:val="Emphasis"/>
        </w:rPr>
        <w:t>legitimation</w:t>
      </w:r>
      <w:r w:rsidRPr="001D1149">
        <w:rPr>
          <w:sz w:val="16"/>
        </w:rPr>
        <w:t xml:space="preserve"> in Windsor, it set the process in motion, and that process </w:t>
      </w:r>
      <w:r w:rsidRPr="00C507EF">
        <w:rPr>
          <w:rStyle w:val="StyleUnderline"/>
        </w:rPr>
        <w:t>constitutes</w:t>
      </w:r>
      <w:r w:rsidRPr="001D1149">
        <w:rPr>
          <w:sz w:val="16"/>
        </w:rPr>
        <w:t xml:space="preserve"> a potentially </w:t>
      </w:r>
      <w:r w:rsidRPr="00C719D5">
        <w:rPr>
          <w:rStyle w:val="Emphasis"/>
        </w:rPr>
        <w:t>i</w:t>
      </w:r>
      <w:r w:rsidRPr="00C507EF">
        <w:rPr>
          <w:rStyle w:val="Emphasis"/>
        </w:rPr>
        <w:t>mportant part</w:t>
      </w:r>
      <w:r w:rsidRPr="00C507EF">
        <w:rPr>
          <w:rStyle w:val="StyleUnderline"/>
        </w:rPr>
        <w:t xml:space="preserve"> of how the American </w:t>
      </w:r>
      <w:r w:rsidRPr="00C507EF">
        <w:rPr>
          <w:rStyle w:val="Emphasis"/>
        </w:rPr>
        <w:t>constitutional</w:t>
      </w:r>
      <w:r w:rsidRPr="00C507EF">
        <w:rPr>
          <w:rStyle w:val="StyleUnderline"/>
        </w:rPr>
        <w:t xml:space="preserve"> system</w:t>
      </w:r>
      <w:r w:rsidRPr="00CE230B">
        <w:rPr>
          <w:rStyle w:val="StyleUnderline"/>
        </w:rPr>
        <w:t xml:space="preserve"> functions</w:t>
      </w:r>
      <w:r w:rsidRPr="001D1149">
        <w:rPr>
          <w:sz w:val="16"/>
        </w:rPr>
        <w:t>.</w:t>
      </w:r>
    </w:p>
    <w:p w14:paraId="5BD548B4" w14:textId="77777777" w:rsidR="00CE3C60" w:rsidRPr="001D1149" w:rsidRDefault="00CE3C60" w:rsidP="00CE3C60">
      <w:pPr>
        <w:rPr>
          <w:sz w:val="16"/>
        </w:rPr>
      </w:pPr>
      <w:r w:rsidRPr="001D1149">
        <w:rPr>
          <w:sz w:val="16"/>
        </w:rPr>
        <w:t>&lt;&lt;TEXT CONDENSED, NONE OMITTED&gt;&gt;</w:t>
      </w:r>
    </w:p>
    <w:p w14:paraId="2052FB9B" w14:textId="77777777" w:rsidR="00CE3C60" w:rsidRPr="006E485E" w:rsidRDefault="00CE3C60" w:rsidP="00CE3C60">
      <w:pPr>
        <w:rPr>
          <w:sz w:val="8"/>
        </w:rPr>
      </w:pPr>
      <w:r w:rsidRPr="006E485E">
        <w:rPr>
          <w:sz w:val="8"/>
        </w:rPr>
        <w:t>The process of reciprocal legitimation has not previously been recognized. The closest idea to it in the law review literature is Professor Richard Re’s astute observation that federal courts sometimes narrow Supreme Court precedent because of (among other possibilities) signals from the Court that the precedent should be narrowed.13 Re does not suggest, however, that in certain circumstances the Court may invoke the fact of such narrowing as authority for validating it. The analysis that follows has implications for constitutional law scholarship that emphasizes the role of political forces in identifying mechanisms of constitutional change, including Professor Bruce Ackerman’s theory of “constitutional moments,” Professors Jack Balkin and Sanford Levinson’s theory of “partisan entrenchment,” Professor Barry Friedman’s theory of the agency of public opinion in shaping the Court’s decisions, and Professors Robert Post and Reva Siegel’s theory of “democratic constitutionalism.”14 One lesson of recent gay rights litigation is that, to a greater extent than is recognized by any of those theories, constitutional change can be driven not just by political actors, but also by legal elites—by judges. Instead of simply responding to the gestalt or public opinion, judges on different courts may work together to actively shape public opinion through orchestration behind the scenes. This Article also has implications for scholarship in the fields of federal courts and judicial politics. Much of that scholarship either studies the Supreme Court without regard to its relationship to other courts, or else conceives of the Court and other federal courts as relating hierarchically—as principal and faithful agent—and therefore as constituting distinct institutions with different jobs to do. In contrast to such top-down models, other scholarship takes more of a bottom-up approach, either viewing the lower federal courts as unruly agents or analyzing the phenomenon of issue percolation in the lower federal courts before the Supreme Court decides. As already noted, however, another lesson of recent gay rights litigation (and desegregation and reapportionment litigation before it) is that the Court and other federal courts interact dialectically in interesting ways; they are part of the same federal courts system—a system in which lines of communication and influence can run back and forth, not just down or up. If one models that system as consisting of both nodes and links between nodes, the nodes begin to look different—and sometimes appear more, rather than less, alike—when viewed in the light cast by the links. The dialectical, side-by-side model of judicial interactions developed in this Article is distinct from approaches that emphasize either top-down hierarchy or bottom-up resistance or percolation.15 Part I documents the interaction between the Supreme Court and other federal courts beginning in Windsor and culminating in Obergefell. Part II generalizes by explaining that this episode is one instance of two larger judicial phenomena. Part III draws implications for the study of constitutional change and the study of federal courts in law and political science. Part III also identifies extensions of the model to state courts and non-judicial actors and to judicial phenomena like experimentation and learning, which can blend into reciprocal legitimation. This Article is primarily interested in identifying a judicial phenomenon and analyzing its implications, not praising or burying it. Nonetheless, reciprocal legitimation—especially, but not only, its intentional variant—implicates difficult questions about the circumstances in which, and the extent to which, it is permissible for judges to be less than fully candid about what they are doing.16 Accordingly, Part IV normatively assesses the Court’s conduct in Windsor and Obergefell. The Conclusion summarizes the argument, and a Coda suggests that it is reasonable to anticipate—and to defend— reciprocal legitimation in response to President Donald Trump’s repeated attacks on the legitimacy of federal judges who rule against him. Before proceeding, however, two clarifications are in order. First, for the most part this Article conceptualizes “the Court,” not individual Justices, as the relevant unit of analysis, even though it is familiar learning that a collegial court is a “they,” not an “it.” The Article proceeds in that fashion for two reasons. First, it is often impossible to know what recently happened at the level of individual Justices. For example, one suspects that Justice Ginsburg asked Justice Kennedy to include some equality reasoning in the majority opinion in Obergefell, 17 but that is just speculation, and, even if true, it is also speculative whether Kennedy agreed to do so because he thought it was a good suggestion or because he wanted to avoid separate opinions from Justices in the majority. Second, the idea of collective intent is more coherent than is suggested by academic criticism of the concept (often, but not only, when analyzing claims about original intent).18 It sometimes (although not always) makes sense to view the members of an institution or organization as sharing an objective, particularly when the institution is composed of a small number of people.19 Second, where to start a story depends upon one’s purposes in telling it. Just as Brown is not the beginning of the Supreme Court’s dismantling of an apartheid social order in the American South, Windsor is obviously not the beginning of the Court’s gradual insistence that gay people possess constitutional rights that government is required to respect.20 But Windsor is a useful starting point for documenting the reciprocal reliance between the Supreme Court and other federal courts that is the focus of this Article. If the focus were instead on the interactions between the Court and state courts concerning same-sex marriage, a better starting point would be Lawrence v. Texas, 21 including Justice Scalia’s dissent.22 As suggested by Appendix B of the Court’s opinion in Obergefell, and as explored in Part III.C, some state courts began invalidating bans on same-sex marriage after Lawrence. I. AN ACCOUNT OF WINDSOR AND OBERGEFELL A. Federalism as a Way Station As developed elsewhere, the Windsor Court appeared to use “federalism as a way station” by “combining equal protection reasoning with the analytical and rhetorical resources of federalism both to self-consciously lean in the direction of marriage equality and to not yet embrace it entirely.”23 On the one hand—the hand that conceives of federalism as limiting federal power—the Court emphasized that the all-purpose restriction of marriage to opposite-sex couples in the federal Defense of Marriage Act (“DOMA”) was constitutionally suspect because of its extraordinary interference with state control over domestic relations law.24 That reasoning seemed to imply that the states, not the federal government, are authorized to decide who may marry whom. Chief Justice Roberts, in his dissent, so read the majority opinion.25 On the other hand—the hand that used federalism in the service of living constitutionalism and emphasized the equal dignity of gay people—the Court celebrated the minority of states that were allowing same-sex marriage while ignoring the majority that were banning it; qualified its discussion of state control over domestic relations law by stating three times that states must respect constitutional rights; and emphasized (based on DOMA’s title, legislative history, and consequences) that the statute had the purpose, effect, and social meaning of demeaning the dignity of same-sex couples and their children.26 That reasoning seemed to imply that state bans on same-sex marriage are at least as constitutionally problematic as the federal ban at issue in Windsor. Justice Scalia, in his dissent, so read the majority opinion.27 Why did the Court issue such an opinion? As discussed further in the next Section, it is hazardous to speculate about the collective intent of the Justices in the majority absent access to the Court’s internal proceedings. But by resisting any dispositive “equality” or “federalism” interpretation and preserving for itself a certain Delphic obscurity, the Court in Windsor may have intended to generate a circuit conflict: there was something for both sides in the opinion, and the appellate courts were understood by the Court to be ideologically diverse. What is more, the Court may have intended to create a lopsided split in favor of marriage equality: there was much more in the opinion for gay rights advocates to use than their opponents.28 In addition, public opinion was moving with dispatch in favor of same-sex marriage, as the Court surely knew.29 That, of course, is exactly what happened. Federal courts, in invalidating state bans on same-sex marriage, invoked Windsor in two primary ways. (This Article discusses the decisions of the federal circuit courts, not the district courts, both because there are fewer of them and because they are more influential.) First, the Supreme Court in 1972 had held in a one-line summary decision that a state law preventing same-sex couples from marrying did not present a substantial federal question.30 In explaining why that decision, Baker v. Nelson, was no longer controlling, appellate courts invoked the Court’s decision in Windsor, which did not discuss Baker. “[S]ince Windsor was decided,” the U.S. Court of Appeals for the Tenth Circuit reported, “nearly every federal court to have considered the issue—including the district court below—has ruled that Baker does not control.”31 Typical was the reasoning of the U.S. Court of Appeals for the Fourth Circuit, which wrote that “[t]he Supreme Court’s willingness to decide Windsor without mentioning Baker speaks volumes regarding whether Baker remains good law.”32 Second, circuit courts leaned heavily on Windsor in ruling in favor of marriage equality either on substantive due process grounds33 or on equal protection grounds.34 For example, in holding that Virginia’s ban on same-sex marriage violated the fundamental right to marry, the Fourth Circuit reasoned that “Lawrence and Windsor indicate that the choices that individuals make in the context of same-sex relationships enjoy the same constitutional protection as the choices accompanying opposite-sex relationships.”35 And in holding that Idaho’s and Nevada’s bans on same-sex marriage unconstitutionally discriminated on the basis of sexual orientation, the U.S. Court of Appeals for the Ninth Circuit expressly applied heightened scrutiny,36 which it had previously read Windsor to require.37 At the same time, almost every dissenting judge in those cases distinguished Windsor as a federalism decision.38 “In Windsor,” Judge O’Scannlain of the Ninth Circuit observed, “the Court struck down a federal law that intruded on a state’s prerogative to define marriage.”39 “If anything,” he continued, “Windsor’s emphasis on the unprecedented federal intrusion into the states’ authority over domestic relations reaffirms Baker’s conclusion that a state’s definition of marriage presents no ‘substantial federal question.’ ” 40 Along similar lines, Judge Kelly of the Tenth Circuit asserted that “Windsor protected valid same gender, state law marriages based on federalism concerns, as well as Fifth Amendment due process and implied equal protection concerns.”41 “Given an unusual federal intrusion into state authority,” he reasoned, “the Court analyzed the nature, purpose, and effect of the federal law, alert for discrimination of ‘unusual character.’ ” 42 In the wake of those appellate decisions, the Supreme Court further nudged the federal courts in the direction of marriage equality by denying certiorari in all of them.43 The Court also remarkably declined to stay the judgments of courts in subsequent cases that ruled in favor of same-sex marriage.44 From a realist perspective, those last moves made it inconceivable that the Court would subsequently issue a decision effectively un-marrying thousands of couples it had just freed to marry. When the U.S. Court of Appeals for the Sixth Circuit generated the split by reading Windsor as imposing no constitutional limits on the states,45 the Court granted certiorari. In resolving the circuit conflict, the Court in Obergefell listed in Appendix A the many federal court decisions that had addressed state bans on same-sex marriage; it did not acknowledge that those decisions—in contrast to the state legislation and judicial decisions listed in Appendix B—were overwhelmingly decided post-Windsor. 46 Nor did it acknowledge that all of the federal court decisions invalidating state bans were post-Windsor. The Court referenced Appendix A three times in its opinion. It explained that there was both a split that needed resolving47 and a majority view in the circuits that it was adopting.48 The Court largely took itself out of the deliberative interactions it described. For example, in rejecting the argument that it should await further developments before declaring a right to same-sex marriage, the Court detailed the participation of almost every actor but itself in debates over same-sex marriage: The Court portrayed the opinions of the federal courts as having been informed directly or indirectly by the arguments of litigants, lawyers, and society—not in part by the Court itself in Windsor. In sum, the Court in Obergefell invoked the authority of the many federal court decisions that had invalidated state prohibitions on same-sex marriage, which in turn had relied on the Court’s own decision in Windsor. The Court did not disclose the existence of any reciprocal reliance—of any reciprocal legitimation. It instead presented federal court decisions as independent developments to which it was required to respond in order to ensure uniformity in the interpretation of important questions of federal law.50 It is common, although not inevitable, for the Court to invoke the prevailing view in the circuits as confirming its own conclusion—for example, when it rejects the position of an outlier circuit.51 What is different about the phenomenon discussed here is that the Court, through its decision in Windsor, likely played a causal role in determining which view would prevail in the circuits. What is also potentially different is that the Court may have intended to do so. B. A Preliminary Defense of the Account The foregoing interpretation is unlikely to satisfy scholars who are skeptical of claims of subjective judicial intent—and for good reason. Absent “smoking gun” evidence, which is currently unavailable, it is impossible to establish the subjective intent of any—let alone all—of the five members of the Windsor majority. It remains possible that the Court was uncertain about what to do, was simply awaiting further developments and learning, and was pushing its decision off for another day, which came sooner than expected. That interpretation seems unable to account for the extent to which the majority opinion in Windsor leaned in the direction of marriage equality, but perhaps another interpretation can. It matters if the Court in Windsor intended what followed, both because it raises the question of why it acted with such an intent (see Part II.B), and because such an intent may affect a normative assessment of the Court’s conduct (see Part IV). But it also matters that reciprocal legitimation subsequently occurred regardless of the intent of the Windsor majority. That is, even if the Court in Windsor caused subsequent events without intending to do so, other federal courts still invoked its decision as authority for invalidating state bans on same- The foregoing interpretation of events is also unlikely to satisfy empiricists. It is difficult to demonstrate empirically the extent to which the Court’s opinion in Windsor caused the reactions of the federal courts in its wake (just as it is difficult to establish the causal relationship between those reactions and the Court’s opinion in Obergefell). Perhaps the Court and other federal courts were moving independently in response to the same general conception of human rights52 or the same changes in public opinion, which were reflected in the position of the Obama Administration that classifications drawn on the basis of sexual orientation warrant heightened scrutiny.53 Although this Article cannot rule out that possibility, it likely does not tell the whole story. The probable consequences of the Court’s decision in Windsor were predictable—and were predicted—at the time it was decided.54 sex marriage, and the Court in Obergefell still invoked those decisions as authority in validating the result that most federal courts had reached. As Professor Katie Eyer observes, moreover, “[T]he history of gay equality claims in the lower federal courts suggests that such courts may be slower and more hesitant than the Supreme Court to make doctrinal moves responsive to broader shifts in constitutional culture, particularly in the absence of some clear doctrinal signal from the Court itself.”55 Windsor offered such a signal, even if (perhaps by design) it was not an entirely clear one. It was clear enough to embolden willing federal judges to go where they wanted to go—and where, perhaps, their grandchildren wanted them to go. (The fact that those federal judges wanted to decide in favor of marriage equality is what makes the legitimation reciprocal, as opposed to one-sided.) But the Court’s signal was not so clear as to effectively require unwilling federal courts or judges to go there as well. Is it accurate to characterize the Court as involved in persuasion, not compulsion, when it is an authority vis-à-vis the group (other federal courts) with which it is communicating? A skeptic might wonder what kind of communication from the Court would count as persuasion that would not also count as either precedent or strongly worded dicta. Such skepticism draws attention to the important point that hierarchy is always present to a non-trivial extent, and a fuller discussion of the issue must await Part IV.B. For now, it is worth reiterating that the Windsor Court seemed to go out of its way to offer something to both sides in the debate over same-sex marriage, even as it offered more to one side. In addition, there is a difference between a nudge and a shove. The Windsor Court, in essence, offered a nudge. II. TWO GENERALIZATIONS OF THE ACCOUNT Although the short amount of time that elapsed between Windsor and Obergefell may be uncommon and indeed dizzying, little else about the Court’s behavior in those cases is unprecedented. This Part identifies two ways, one common and the other not, in which the Court’s conduct constitutes one instance of more general judicial phenomena. A. Judicial Precedent, Legislative Trends, and Public Opinion</w:t>
      </w:r>
    </w:p>
    <w:p w14:paraId="2A8B3776" w14:textId="77777777" w:rsidR="00CE3C60" w:rsidRPr="001D1149" w:rsidRDefault="00CE3C60" w:rsidP="00CE3C60">
      <w:pPr>
        <w:rPr>
          <w:sz w:val="16"/>
        </w:rPr>
      </w:pPr>
      <w:r w:rsidRPr="001D1149">
        <w:rPr>
          <w:sz w:val="16"/>
        </w:rPr>
        <w:t>&lt;&lt;PARAGRAPH BREAKS RESUME&gt;&gt;</w:t>
      </w:r>
    </w:p>
    <w:p w14:paraId="39DB6EA7" w14:textId="77777777" w:rsidR="00CE3C60" w:rsidRPr="001D1149" w:rsidRDefault="00CE3C60" w:rsidP="00CE3C60">
      <w:pPr>
        <w:rPr>
          <w:sz w:val="16"/>
        </w:rPr>
      </w:pPr>
      <w:r w:rsidRPr="001D1149">
        <w:rPr>
          <w:sz w:val="16"/>
        </w:rPr>
        <w:t xml:space="preserve">First, </w:t>
      </w:r>
      <w:r w:rsidRPr="00C507EF">
        <w:rPr>
          <w:rStyle w:val="StyleUnderline"/>
          <w:highlight w:val="cyan"/>
        </w:rPr>
        <w:t xml:space="preserve">when the </w:t>
      </w:r>
      <w:r w:rsidRPr="008B515A">
        <w:rPr>
          <w:rStyle w:val="Emphasis"/>
          <w:highlight w:val="cyan"/>
        </w:rPr>
        <w:t>Court</w:t>
      </w:r>
      <w:r w:rsidRPr="009C7DE5">
        <w:rPr>
          <w:rStyle w:val="StyleUnderline"/>
        </w:rPr>
        <w:t xml:space="preserve"> seeks to </w:t>
      </w:r>
      <w:r w:rsidRPr="00C507EF">
        <w:rPr>
          <w:rStyle w:val="StyleUnderline"/>
          <w:highlight w:val="cyan"/>
        </w:rPr>
        <w:t>alter</w:t>
      </w:r>
      <w:r w:rsidRPr="009C7DE5">
        <w:rPr>
          <w:rStyle w:val="StyleUnderline"/>
        </w:rPr>
        <w:t xml:space="preserve"> </w:t>
      </w:r>
      <w:r w:rsidRPr="008B515A">
        <w:rPr>
          <w:rStyle w:val="StyleUnderline"/>
        </w:rPr>
        <w:t>substantially</w:t>
      </w:r>
      <w:r w:rsidRPr="001D1149">
        <w:rPr>
          <w:sz w:val="16"/>
        </w:rPr>
        <w:t xml:space="preserve"> the course </w:t>
      </w:r>
      <w:r w:rsidRPr="00C507EF">
        <w:rPr>
          <w:sz w:val="16"/>
        </w:rPr>
        <w:t xml:space="preserve">of </w:t>
      </w:r>
      <w:r w:rsidRPr="00C507EF">
        <w:rPr>
          <w:rStyle w:val="StyleUnderline"/>
          <w:highlight w:val="cyan"/>
        </w:rPr>
        <w:t>the law</w:t>
      </w:r>
      <w:r w:rsidRPr="001D1149">
        <w:rPr>
          <w:sz w:val="16"/>
        </w:rPr>
        <w:t>, and even when it has no such conscious intention initially</w:t>
      </w:r>
      <w:r w:rsidRPr="008B515A">
        <w:rPr>
          <w:sz w:val="16"/>
        </w:rPr>
        <w:t>,</w:t>
      </w:r>
      <w:r w:rsidRPr="001D1149">
        <w:rPr>
          <w:sz w:val="16"/>
        </w:rPr>
        <w:t xml:space="preserve"> </w:t>
      </w:r>
      <w:r w:rsidRPr="008B515A">
        <w:rPr>
          <w:rStyle w:val="StyleUnderline"/>
          <w:highlight w:val="cyan"/>
        </w:rPr>
        <w:t>it</w:t>
      </w:r>
      <w:r w:rsidRPr="001D1149">
        <w:rPr>
          <w:sz w:val="16"/>
        </w:rPr>
        <w:t xml:space="preserve"> may </w:t>
      </w:r>
      <w:r w:rsidRPr="008B515A">
        <w:rPr>
          <w:rStyle w:val="StyleUnderline"/>
          <w:highlight w:val="cyan"/>
        </w:rPr>
        <w:t>affect</w:t>
      </w:r>
      <w:r w:rsidRPr="001D1149">
        <w:rPr>
          <w:sz w:val="16"/>
        </w:rPr>
        <w:t xml:space="preserve"> the </w:t>
      </w:r>
      <w:r w:rsidRPr="00D76F7F">
        <w:rPr>
          <w:rStyle w:val="StyleUnderline"/>
        </w:rPr>
        <w:t xml:space="preserve">content of potential </w:t>
      </w:r>
      <w:r w:rsidRPr="00C507EF">
        <w:rPr>
          <w:rStyle w:val="Emphasis"/>
        </w:rPr>
        <w:t>sources</w:t>
      </w:r>
      <w:r w:rsidRPr="00C507EF">
        <w:rPr>
          <w:rStyle w:val="StyleUnderline"/>
        </w:rPr>
        <w:t xml:space="preserve"> of legal authority</w:t>
      </w:r>
      <w:r w:rsidRPr="001D1149">
        <w:rPr>
          <w:sz w:val="16"/>
        </w:rPr>
        <w:t xml:space="preserve">—including </w:t>
      </w:r>
      <w:r w:rsidRPr="00D76F7F">
        <w:rPr>
          <w:rStyle w:val="StyleUnderline"/>
        </w:rPr>
        <w:t xml:space="preserve">judicial </w:t>
      </w:r>
      <w:r w:rsidRPr="008B515A">
        <w:rPr>
          <w:rStyle w:val="Emphasis"/>
          <w:highlight w:val="cyan"/>
        </w:rPr>
        <w:t>precedent</w:t>
      </w:r>
      <w:r w:rsidRPr="00D76F7F">
        <w:rPr>
          <w:rStyle w:val="StyleUnderline"/>
        </w:rPr>
        <w:t xml:space="preserve">, legislation </w:t>
      </w:r>
      <w:r w:rsidRPr="008B515A">
        <w:rPr>
          <w:rStyle w:val="Emphasis"/>
          <w:highlight w:val="cyan"/>
        </w:rPr>
        <w:t>trends</w:t>
      </w:r>
      <w:r w:rsidRPr="008B515A">
        <w:rPr>
          <w:rStyle w:val="StyleUnderline"/>
          <w:highlight w:val="cyan"/>
        </w:rPr>
        <w:t>, and</w:t>
      </w:r>
      <w:r w:rsidRPr="00D76F7F">
        <w:rPr>
          <w:rStyle w:val="StyleUnderline"/>
        </w:rPr>
        <w:t xml:space="preserve"> public </w:t>
      </w:r>
      <w:r w:rsidRPr="008B515A">
        <w:rPr>
          <w:rStyle w:val="Emphasis"/>
          <w:highlight w:val="cyan"/>
        </w:rPr>
        <w:t>opinion</w:t>
      </w:r>
      <w:r w:rsidRPr="001D1149">
        <w:rPr>
          <w:sz w:val="16"/>
        </w:rPr>
        <w:t xml:space="preserve">—only to later invoke those changes in support of more aggressive doctrinal conclusions. </w:t>
      </w:r>
      <w:r w:rsidRPr="008B515A">
        <w:rPr>
          <w:rStyle w:val="StyleUnderline"/>
          <w:highlight w:val="cyan"/>
        </w:rPr>
        <w:t>For example</w:t>
      </w:r>
      <w:r w:rsidRPr="001D1149">
        <w:rPr>
          <w:sz w:val="16"/>
        </w:rPr>
        <w:t xml:space="preserve">, the Court in </w:t>
      </w:r>
      <w:r w:rsidRPr="008B515A">
        <w:rPr>
          <w:rStyle w:val="Emphasis"/>
          <w:highlight w:val="cyan"/>
        </w:rPr>
        <w:t>McLaughlin</w:t>
      </w:r>
      <w:r w:rsidRPr="001D1149">
        <w:rPr>
          <w:sz w:val="16"/>
        </w:rPr>
        <w:t xml:space="preserve"> v. Florida </w:t>
      </w:r>
      <w:r w:rsidRPr="00B14C35">
        <w:rPr>
          <w:rStyle w:val="StyleUnderline"/>
        </w:rPr>
        <w:t>justified</w:t>
      </w:r>
      <w:r w:rsidRPr="001D1149">
        <w:rPr>
          <w:sz w:val="16"/>
        </w:rPr>
        <w:t xml:space="preserve"> its </w:t>
      </w:r>
      <w:r w:rsidRPr="002B07CB">
        <w:rPr>
          <w:rStyle w:val="Emphasis"/>
        </w:rPr>
        <w:t>invalidation</w:t>
      </w:r>
      <w:r w:rsidRPr="00B14C35">
        <w:rPr>
          <w:rStyle w:val="StyleUnderline"/>
        </w:rPr>
        <w:t xml:space="preserve"> of a state law</w:t>
      </w:r>
      <w:r w:rsidRPr="001D1149">
        <w:rPr>
          <w:sz w:val="16"/>
        </w:rPr>
        <w:t xml:space="preserve"> that punished interracial cohabitation more severely than intraracial cohabitation by citing (among other decisions) Brown v. Board of Education, 56 whose holding a decade earlier the Court had expressly limited to the field of public education.57 </w:t>
      </w:r>
      <w:r w:rsidRPr="00B14C35">
        <w:rPr>
          <w:rStyle w:val="StyleUnderline"/>
        </w:rPr>
        <w:t xml:space="preserve">Three </w:t>
      </w:r>
      <w:r w:rsidRPr="00C32B0C">
        <w:rPr>
          <w:rStyle w:val="Emphasis"/>
        </w:rPr>
        <w:t>years later</w:t>
      </w:r>
      <w:r w:rsidRPr="00B14C35">
        <w:rPr>
          <w:rStyle w:val="StyleUnderline"/>
        </w:rPr>
        <w:t xml:space="preserve">, the Court </w:t>
      </w:r>
      <w:r w:rsidRPr="006E4E08">
        <w:rPr>
          <w:rStyle w:val="Emphasis"/>
        </w:rPr>
        <w:t>invoked</w:t>
      </w:r>
      <w:r w:rsidRPr="00B14C35">
        <w:rPr>
          <w:rStyle w:val="StyleUnderline"/>
        </w:rPr>
        <w:t xml:space="preserve"> McLaughlin</w:t>
      </w:r>
      <w:r w:rsidRPr="001D1149">
        <w:rPr>
          <w:sz w:val="16"/>
        </w:rPr>
        <w:t xml:space="preserve"> in striking down anti-miscegenation statutes in Loving v. Virginia. 58 Similarly, the Court in Roper v. Simmons overruled earlier precedent permitting the juvenile death penalty by invoking, among other things, its intervening decision in Atkins v. Virginia, which prohibited the execution of the intellectually disabled.59</w:t>
      </w:r>
    </w:p>
    <w:p w14:paraId="3230CCC4" w14:textId="77777777" w:rsidR="00CE3C60" w:rsidRPr="001D1149" w:rsidRDefault="00CE3C60" w:rsidP="00CE3C60">
      <w:pPr>
        <w:rPr>
          <w:sz w:val="16"/>
        </w:rPr>
      </w:pPr>
      <w:r w:rsidRPr="00C507EF">
        <w:rPr>
          <w:rStyle w:val="Emphasis"/>
        </w:rPr>
        <w:t>Examples</w:t>
      </w:r>
      <w:r w:rsidRPr="00F92C8E">
        <w:rPr>
          <w:rStyle w:val="StyleUnderline"/>
        </w:rPr>
        <w:t xml:space="preserve"> of that kind of </w:t>
      </w:r>
      <w:r w:rsidRPr="00C507EF">
        <w:rPr>
          <w:rStyle w:val="StyleUnderline"/>
        </w:rPr>
        <w:t xml:space="preserve">move </w:t>
      </w:r>
      <w:r w:rsidRPr="00C507EF">
        <w:rPr>
          <w:rStyle w:val="Emphasis"/>
        </w:rPr>
        <w:t>abound</w:t>
      </w:r>
      <w:r w:rsidRPr="00C507EF">
        <w:rPr>
          <w:rStyle w:val="StyleUnderline"/>
        </w:rPr>
        <w:t xml:space="preserve"> not just in</w:t>
      </w:r>
      <w:r w:rsidRPr="00F92C8E">
        <w:rPr>
          <w:rStyle w:val="StyleUnderline"/>
        </w:rPr>
        <w:t xml:space="preserve"> constitutional </w:t>
      </w:r>
      <w:r w:rsidRPr="00C507EF">
        <w:rPr>
          <w:rStyle w:val="Emphasis"/>
        </w:rPr>
        <w:t>law</w:t>
      </w:r>
      <w:r w:rsidRPr="00C507EF">
        <w:rPr>
          <w:rStyle w:val="StyleUnderline"/>
        </w:rPr>
        <w:t>, but</w:t>
      </w:r>
      <w:r w:rsidRPr="001D1149">
        <w:rPr>
          <w:sz w:val="16"/>
        </w:rPr>
        <w:t xml:space="preserve"> also </w:t>
      </w:r>
      <w:r w:rsidRPr="00C507EF">
        <w:rPr>
          <w:rStyle w:val="StyleUnderline"/>
        </w:rPr>
        <w:t>in</w:t>
      </w:r>
      <w:r w:rsidRPr="001D1149">
        <w:rPr>
          <w:sz w:val="16"/>
        </w:rPr>
        <w:t xml:space="preserve"> the field of </w:t>
      </w:r>
      <w:r w:rsidRPr="00E6527D">
        <w:rPr>
          <w:rStyle w:val="StyleUnderline"/>
        </w:rPr>
        <w:t xml:space="preserve">federal </w:t>
      </w:r>
      <w:r w:rsidRPr="00C507EF">
        <w:rPr>
          <w:rStyle w:val="Emphasis"/>
        </w:rPr>
        <w:t>courts</w:t>
      </w:r>
      <w:r w:rsidRPr="001D1149">
        <w:rPr>
          <w:sz w:val="16"/>
        </w:rPr>
        <w:t>. For example, after the Court in Seminole Tribe of Florida v. Florida held that Congress is barred from using most of its Article I powers to override the states’ sovereign immunity from suit in federal court,60 the Court in Alden v. Maine held that, given Seminole Tribe, it would be anomalous to allow Congress to use those same powers to abrogate state immunity in state court.61 Dissenting, Justice Souter called out the Court for bootstrapping its way to an unjustified conclusion:</w:t>
      </w:r>
    </w:p>
    <w:p w14:paraId="152C5BB7" w14:textId="77777777" w:rsidR="00CE3C60" w:rsidRPr="001D1149" w:rsidRDefault="00CE3C60" w:rsidP="00CE3C60">
      <w:pPr>
        <w:rPr>
          <w:sz w:val="16"/>
        </w:rPr>
      </w:pPr>
      <w:r w:rsidRPr="00E6527D">
        <w:rPr>
          <w:rStyle w:val="StyleUnderline"/>
        </w:rPr>
        <w:t xml:space="preserve">Using </w:t>
      </w:r>
      <w:r w:rsidRPr="002B317B">
        <w:rPr>
          <w:rStyle w:val="Emphasis"/>
        </w:rPr>
        <w:t>past</w:t>
      </w:r>
      <w:r w:rsidRPr="00E6527D">
        <w:rPr>
          <w:rStyle w:val="StyleUnderline"/>
        </w:rPr>
        <w:t xml:space="preserve"> decisions as </w:t>
      </w:r>
      <w:r w:rsidRPr="002B317B">
        <w:rPr>
          <w:rStyle w:val="Emphasis"/>
        </w:rPr>
        <w:t>authority</w:t>
      </w:r>
      <w:r w:rsidRPr="001D1149">
        <w:rPr>
          <w:sz w:val="16"/>
        </w:rPr>
        <w:t xml:space="preserve"> for further extensions </w:t>
      </w:r>
      <w:r w:rsidRPr="008D409E">
        <w:rPr>
          <w:rStyle w:val="StyleUnderline"/>
        </w:rPr>
        <w:t>is broader than bootstrapping and</w:t>
      </w:r>
      <w:r w:rsidRPr="001D1149">
        <w:rPr>
          <w:sz w:val="16"/>
        </w:rPr>
        <w:t xml:space="preserve"> is common.63 </w:t>
      </w:r>
      <w:r w:rsidRPr="008D409E">
        <w:rPr>
          <w:rStyle w:val="StyleUnderline"/>
        </w:rPr>
        <w:t xml:space="preserve">It is the </w:t>
      </w:r>
      <w:r w:rsidRPr="002B317B">
        <w:rPr>
          <w:rStyle w:val="Emphasis"/>
        </w:rPr>
        <w:t>progression</w:t>
      </w:r>
      <w:r w:rsidRPr="008D409E">
        <w:rPr>
          <w:rStyle w:val="StyleUnderline"/>
        </w:rPr>
        <w:t xml:space="preserve"> of precedent characteristic of</w:t>
      </w:r>
      <w:r w:rsidRPr="001D1149">
        <w:rPr>
          <w:sz w:val="16"/>
        </w:rPr>
        <w:t xml:space="preserve"> common law </w:t>
      </w:r>
      <w:r w:rsidRPr="002B317B">
        <w:rPr>
          <w:rStyle w:val="Emphasis"/>
        </w:rPr>
        <w:t>constitutionalism</w:t>
      </w:r>
      <w:r w:rsidRPr="001D1149">
        <w:rPr>
          <w:sz w:val="16"/>
        </w:rPr>
        <w:t>.64</w:t>
      </w:r>
    </w:p>
    <w:p w14:paraId="61C72D28" w14:textId="77777777" w:rsidR="00CE3C60" w:rsidRPr="001D1149" w:rsidRDefault="00CE3C60" w:rsidP="00CE3C60">
      <w:pPr>
        <w:rPr>
          <w:sz w:val="16"/>
        </w:rPr>
      </w:pPr>
      <w:r w:rsidRPr="001D1149">
        <w:rPr>
          <w:sz w:val="16"/>
        </w:rPr>
        <w:t xml:space="preserve">When the Court leverages judicial precedent as justification for further expansions, it may seem relatively obvious (although see below) that the Court is responsible for having caused previous changes in the doctrine because the Court is citing itself. Likewise, </w:t>
      </w:r>
      <w:r w:rsidRPr="008B515A">
        <w:rPr>
          <w:rStyle w:val="StyleUnderline"/>
          <w:highlight w:val="cyan"/>
        </w:rPr>
        <w:t>the</w:t>
      </w:r>
      <w:r w:rsidRPr="008D409E">
        <w:rPr>
          <w:rStyle w:val="StyleUnderline"/>
        </w:rPr>
        <w:t xml:space="preserve"> Court’s </w:t>
      </w:r>
      <w:r w:rsidRPr="008B515A">
        <w:rPr>
          <w:rStyle w:val="Emphasis"/>
          <w:highlight w:val="cyan"/>
        </w:rPr>
        <w:t>emphasis</w:t>
      </w:r>
      <w:r w:rsidRPr="008B515A">
        <w:rPr>
          <w:rStyle w:val="StyleUnderline"/>
          <w:highlight w:val="cyan"/>
        </w:rPr>
        <w:t xml:space="preserve"> on </w:t>
      </w:r>
      <w:r w:rsidRPr="008B515A">
        <w:rPr>
          <w:rStyle w:val="Emphasis"/>
          <w:highlight w:val="cyan"/>
        </w:rPr>
        <w:t>reliance</w:t>
      </w:r>
      <w:r w:rsidRPr="007F01C3">
        <w:rPr>
          <w:rStyle w:val="Emphasis"/>
        </w:rPr>
        <w:t xml:space="preserve"> interests</w:t>
      </w:r>
      <w:r w:rsidRPr="008D409E">
        <w:rPr>
          <w:rStyle w:val="StyleUnderline"/>
        </w:rPr>
        <w:t xml:space="preserve"> as</w:t>
      </w:r>
      <w:r w:rsidRPr="001D1149">
        <w:rPr>
          <w:sz w:val="16"/>
        </w:rPr>
        <w:t xml:space="preserve"> one of several </w:t>
      </w:r>
      <w:r w:rsidRPr="008D409E">
        <w:rPr>
          <w:rStyle w:val="StyleUnderline"/>
        </w:rPr>
        <w:t>considerations</w:t>
      </w:r>
      <w:r w:rsidRPr="001D1149">
        <w:rPr>
          <w:sz w:val="16"/>
        </w:rPr>
        <w:t xml:space="preserve"> in decisions about stare decisis </w:t>
      </w:r>
      <w:r w:rsidRPr="003D1005">
        <w:rPr>
          <w:rStyle w:val="StyleUnderline"/>
        </w:rPr>
        <w:t xml:space="preserve">transparently </w:t>
      </w:r>
      <w:r w:rsidRPr="008B515A">
        <w:rPr>
          <w:rStyle w:val="Emphasis"/>
          <w:highlight w:val="cyan"/>
        </w:rPr>
        <w:t>exemplifies</w:t>
      </w:r>
      <w:r w:rsidRPr="008B515A">
        <w:rPr>
          <w:rStyle w:val="StyleUnderline"/>
          <w:highlight w:val="cyan"/>
        </w:rPr>
        <w:t xml:space="preserve"> the </w:t>
      </w:r>
      <w:r w:rsidRPr="008B515A">
        <w:rPr>
          <w:rStyle w:val="Emphasis"/>
          <w:highlight w:val="cyan"/>
        </w:rPr>
        <w:t>feedback</w:t>
      </w:r>
      <w:r w:rsidRPr="008B515A">
        <w:rPr>
          <w:rStyle w:val="StyleUnderline"/>
          <w:highlight w:val="cyan"/>
        </w:rPr>
        <w:t xml:space="preserve"> loop</w:t>
      </w:r>
      <w:r w:rsidRPr="001D1149">
        <w:rPr>
          <w:sz w:val="16"/>
        </w:rPr>
        <w:t xml:space="preserve"> discussed here. The Court explained in Planned Parenthood of Southeastern Pennsylvania v. Casey that </w:t>
      </w:r>
      <w:r w:rsidRPr="008B515A">
        <w:rPr>
          <w:rStyle w:val="StyleUnderline"/>
          <w:highlight w:val="cyan"/>
        </w:rPr>
        <w:t xml:space="preserve">when it </w:t>
      </w:r>
      <w:r w:rsidRPr="008B515A">
        <w:rPr>
          <w:rStyle w:val="Emphasis"/>
          <w:highlight w:val="cyan"/>
        </w:rPr>
        <w:t>reexamines</w:t>
      </w:r>
      <w:r w:rsidRPr="008B515A">
        <w:rPr>
          <w:rStyle w:val="StyleUnderline"/>
          <w:highlight w:val="cyan"/>
        </w:rPr>
        <w:t xml:space="preserve"> a</w:t>
      </w:r>
      <w:r w:rsidRPr="003D1005">
        <w:rPr>
          <w:rStyle w:val="StyleUnderline"/>
        </w:rPr>
        <w:t xml:space="preserve"> previous </w:t>
      </w:r>
      <w:r w:rsidRPr="008B515A">
        <w:rPr>
          <w:rStyle w:val="StyleUnderline"/>
          <w:highlight w:val="cyan"/>
        </w:rPr>
        <w:t>decision</w:t>
      </w:r>
      <w:r w:rsidRPr="001D1149">
        <w:rPr>
          <w:sz w:val="16"/>
        </w:rPr>
        <w:t>, “</w:t>
      </w:r>
      <w:r w:rsidRPr="008B515A">
        <w:rPr>
          <w:rStyle w:val="StyleUnderline"/>
          <w:highlight w:val="cyan"/>
        </w:rPr>
        <w:t>its judgment is</w:t>
      </w:r>
      <w:r w:rsidRPr="00C507EF">
        <w:rPr>
          <w:rStyle w:val="StyleUnderline"/>
        </w:rPr>
        <w:t xml:space="preserve"> </w:t>
      </w:r>
      <w:r w:rsidRPr="00C507EF">
        <w:rPr>
          <w:rStyle w:val="Emphasis"/>
        </w:rPr>
        <w:t xml:space="preserve">customarily </w:t>
      </w:r>
      <w:r w:rsidRPr="008B515A">
        <w:rPr>
          <w:rStyle w:val="Emphasis"/>
          <w:highlight w:val="cyan"/>
        </w:rPr>
        <w:t>informed</w:t>
      </w:r>
      <w:r w:rsidRPr="008B515A">
        <w:rPr>
          <w:rStyle w:val="StyleUnderline"/>
          <w:highlight w:val="cyan"/>
        </w:rPr>
        <w:t xml:space="preserve"> by</w:t>
      </w:r>
      <w:r w:rsidRPr="001D1149">
        <w:rPr>
          <w:sz w:val="16"/>
        </w:rPr>
        <w:t xml:space="preserve"> a series of </w:t>
      </w:r>
      <w:r w:rsidRPr="00676AE0">
        <w:rPr>
          <w:rStyle w:val="StyleUnderline"/>
        </w:rPr>
        <w:t xml:space="preserve">prudential and </w:t>
      </w:r>
      <w:r w:rsidRPr="00C507EF">
        <w:rPr>
          <w:rStyle w:val="StyleUnderline"/>
        </w:rPr>
        <w:t xml:space="preserve">pragmatic </w:t>
      </w:r>
      <w:r w:rsidRPr="008B515A">
        <w:rPr>
          <w:rStyle w:val="Emphasis"/>
          <w:highlight w:val="cyan"/>
        </w:rPr>
        <w:t>considerations</w:t>
      </w:r>
      <w:r w:rsidRPr="001D1149">
        <w:rPr>
          <w:sz w:val="16"/>
        </w:rPr>
        <w:t xml:space="preserve"> designed </w:t>
      </w:r>
      <w:r w:rsidRPr="008B515A">
        <w:rPr>
          <w:rStyle w:val="StyleUnderline"/>
          <w:highlight w:val="cyan"/>
        </w:rPr>
        <w:t>to test</w:t>
      </w:r>
      <w:r w:rsidRPr="001D1149">
        <w:rPr>
          <w:sz w:val="16"/>
        </w:rPr>
        <w:t xml:space="preserve"> the </w:t>
      </w:r>
      <w:r w:rsidRPr="008B515A">
        <w:rPr>
          <w:rStyle w:val="Emphasis"/>
          <w:highlight w:val="cyan"/>
        </w:rPr>
        <w:t>consistency</w:t>
      </w:r>
      <w:r w:rsidRPr="006F7E7B">
        <w:rPr>
          <w:rStyle w:val="StyleUnderline"/>
        </w:rPr>
        <w:t xml:space="preserve"> of overruling a prior decision </w:t>
      </w:r>
      <w:r w:rsidRPr="008B515A">
        <w:rPr>
          <w:rStyle w:val="StyleUnderline"/>
          <w:highlight w:val="cyan"/>
        </w:rPr>
        <w:t>with</w:t>
      </w:r>
      <w:r w:rsidRPr="001D1149">
        <w:rPr>
          <w:sz w:val="16"/>
        </w:rPr>
        <w:t xml:space="preserve"> the </w:t>
      </w:r>
      <w:r w:rsidRPr="004F78E4">
        <w:rPr>
          <w:rStyle w:val="Emphasis"/>
        </w:rPr>
        <w:t>ideal</w:t>
      </w:r>
      <w:r w:rsidRPr="006F7E7B">
        <w:rPr>
          <w:rStyle w:val="StyleUnderline"/>
        </w:rPr>
        <w:t xml:space="preserve"> of the </w:t>
      </w:r>
      <w:r w:rsidRPr="008B515A">
        <w:rPr>
          <w:rStyle w:val="StyleUnderline"/>
          <w:highlight w:val="cyan"/>
        </w:rPr>
        <w:t xml:space="preserve">rule of </w:t>
      </w:r>
      <w:r w:rsidRPr="008B515A">
        <w:rPr>
          <w:rStyle w:val="Emphasis"/>
          <w:highlight w:val="cyan"/>
        </w:rPr>
        <w:t>law</w:t>
      </w:r>
      <w:r w:rsidRPr="001D1149">
        <w:rPr>
          <w:sz w:val="16"/>
        </w:rPr>
        <w:t xml:space="preserve">, and to gauge the respective costs of reaffirming and overruling a prior case.”65 Among other questions, the Court asks “whether the rule is subject to a kind of reliance that would lend a special hardship to the consequences of overruling and add inequity to the cost of repudiation.”66 </w:t>
      </w:r>
      <w:r w:rsidRPr="004F78E4">
        <w:rPr>
          <w:rStyle w:val="StyleUnderline"/>
        </w:rPr>
        <w:t>The Court is</w:t>
      </w:r>
      <w:r w:rsidRPr="001D1149">
        <w:rPr>
          <w:sz w:val="16"/>
        </w:rPr>
        <w:t xml:space="preserve"> thus </w:t>
      </w:r>
      <w:r w:rsidRPr="00AD2322">
        <w:rPr>
          <w:rStyle w:val="Emphasis"/>
        </w:rPr>
        <w:t>candid</w:t>
      </w:r>
      <w:r w:rsidRPr="00AD2322">
        <w:rPr>
          <w:rStyle w:val="StyleUnderline"/>
        </w:rPr>
        <w:t xml:space="preserve"> about</w:t>
      </w:r>
      <w:r w:rsidRPr="001D1149">
        <w:rPr>
          <w:sz w:val="16"/>
        </w:rPr>
        <w:t xml:space="preserve"> its own previous role in </w:t>
      </w:r>
      <w:r w:rsidRPr="006735D2">
        <w:rPr>
          <w:rStyle w:val="StyleUnderline"/>
        </w:rPr>
        <w:t>causing</w:t>
      </w:r>
      <w:r w:rsidRPr="001D1149">
        <w:rPr>
          <w:sz w:val="16"/>
        </w:rPr>
        <w:t xml:space="preserve"> other actors to behave in ways that it is currently taking into account in preserving </w:t>
      </w:r>
      <w:r w:rsidRPr="006735D2">
        <w:rPr>
          <w:rStyle w:val="StyleUnderline"/>
        </w:rPr>
        <w:t xml:space="preserve">a particular </w:t>
      </w:r>
      <w:r w:rsidRPr="006735D2">
        <w:rPr>
          <w:rStyle w:val="Emphasis"/>
        </w:rPr>
        <w:t>result</w:t>
      </w:r>
      <w:r w:rsidRPr="001D1149">
        <w:rPr>
          <w:sz w:val="16"/>
        </w:rPr>
        <w:t>.</w:t>
      </w:r>
    </w:p>
    <w:p w14:paraId="311C41C8" w14:textId="77777777" w:rsidR="00CE3C60" w:rsidRPr="001D1149" w:rsidRDefault="00CE3C60" w:rsidP="00CE3C60">
      <w:pPr>
        <w:rPr>
          <w:sz w:val="16"/>
        </w:rPr>
      </w:pPr>
      <w:r w:rsidRPr="001D1149">
        <w:rPr>
          <w:sz w:val="16"/>
        </w:rPr>
        <w:t>Another “Casey” factor that the Court considers is changes in the law: “whether related principles of law have so far developed as to have left the old rule no more than a remnant of abandoned doctrine.”67 As justification for overturning precedent, the Court may invoke tensions in the doctrine and countervailing lines of precedent, even though it obviously contributed to those tensions. An example from constitutional law is Lawrence v. Texas. 68 The Court reasoned that “[t]wo principal cases decided after Bowers cast its holding into even more doubt,”69 and proceeded to discuss Casey and Romer v. Evans. 70 An example from the field of federal courts is Monell v. Department of Social Services, 71 which overruled the holding of Monroe v. Pape that municipalities may not be sued under 42 U.S.C. § 1983.72 The Monell Court reasoned in part that “our cases—decided both before and after Monroe . . .—holding school boards liable in § 1983 actions are inconsistent with Monroe,” so that “it can scarcely be said that Monroe is so consistent with the warp and woof of civil rights law as to be beyond question.”73</w:t>
      </w:r>
    </w:p>
    <w:p w14:paraId="24145EDD" w14:textId="77777777" w:rsidR="00CE3C60" w:rsidRPr="001D1149" w:rsidRDefault="00CE3C60" w:rsidP="00CE3C60">
      <w:pPr>
        <w:rPr>
          <w:sz w:val="16"/>
        </w:rPr>
      </w:pPr>
      <w:r w:rsidRPr="001D1149">
        <w:rPr>
          <w:sz w:val="16"/>
        </w:rPr>
        <w:t>Again, when the Court invokes its own precedent, it may seem obvious that the Court is relying upon changes that it caused. It may not, however, always be so obvious. One should recall that the Court is a “they,” not an “it,” not just at a particular point in time, but also over time. It may not be apparent to all consumers of its opinions whether the Court is citing a previous Court or the current one.</w:t>
      </w:r>
    </w:p>
    <w:p w14:paraId="3C880985" w14:textId="77777777" w:rsidR="00CE3C60" w:rsidRPr="001D1149" w:rsidRDefault="00CE3C60" w:rsidP="00CE3C60">
      <w:pPr>
        <w:rPr>
          <w:sz w:val="16"/>
        </w:rPr>
      </w:pPr>
      <w:r w:rsidRPr="00A031B3">
        <w:rPr>
          <w:rStyle w:val="StyleUnderline"/>
          <w:highlight w:val="cyan"/>
        </w:rPr>
        <w:t xml:space="preserve">The </w:t>
      </w:r>
      <w:r w:rsidRPr="00A031B3">
        <w:rPr>
          <w:rStyle w:val="Emphasis"/>
          <w:highlight w:val="cyan"/>
        </w:rPr>
        <w:t>Court</w:t>
      </w:r>
      <w:r w:rsidRPr="00A031B3">
        <w:rPr>
          <w:rStyle w:val="StyleUnderline"/>
          <w:highlight w:val="cyan"/>
        </w:rPr>
        <w:t xml:space="preserve"> can</w:t>
      </w:r>
      <w:r w:rsidRPr="001D1149">
        <w:rPr>
          <w:sz w:val="16"/>
        </w:rPr>
        <w:t xml:space="preserve"> have an </w:t>
      </w:r>
      <w:r w:rsidRPr="00A031B3">
        <w:rPr>
          <w:rStyle w:val="Emphasis"/>
          <w:highlight w:val="cyan"/>
        </w:rPr>
        <w:t>impact</w:t>
      </w:r>
      <w:r w:rsidRPr="001D1149">
        <w:rPr>
          <w:sz w:val="16"/>
        </w:rPr>
        <w:t xml:space="preserve"> on </w:t>
      </w:r>
      <w:r w:rsidRPr="00AE52E5">
        <w:rPr>
          <w:rStyle w:val="StyleUnderline"/>
        </w:rPr>
        <w:t xml:space="preserve">the course of </w:t>
      </w:r>
      <w:r w:rsidRPr="00A031B3">
        <w:rPr>
          <w:rStyle w:val="Emphasis"/>
          <w:highlight w:val="cyan"/>
        </w:rPr>
        <w:t>legislation</w:t>
      </w:r>
      <w:r w:rsidRPr="001D1149">
        <w:rPr>
          <w:sz w:val="16"/>
        </w:rPr>
        <w:t xml:space="preserve"> that is </w:t>
      </w:r>
      <w:r w:rsidRPr="00A031B3">
        <w:rPr>
          <w:rStyle w:val="StyleUnderline"/>
          <w:highlight w:val="cyan"/>
        </w:rPr>
        <w:t>similar to</w:t>
      </w:r>
      <w:r w:rsidRPr="001D1149">
        <w:rPr>
          <w:sz w:val="16"/>
        </w:rPr>
        <w:t xml:space="preserve"> its impact on </w:t>
      </w:r>
      <w:r w:rsidRPr="002635A0">
        <w:rPr>
          <w:rStyle w:val="StyleUnderline"/>
        </w:rPr>
        <w:t xml:space="preserve">the course of </w:t>
      </w:r>
      <w:r w:rsidRPr="00A031B3">
        <w:rPr>
          <w:rStyle w:val="StyleUnderline"/>
          <w:highlight w:val="cyan"/>
        </w:rPr>
        <w:t xml:space="preserve">judicial </w:t>
      </w:r>
      <w:r w:rsidRPr="00A031B3">
        <w:rPr>
          <w:rStyle w:val="Emphasis"/>
          <w:highlight w:val="cyan"/>
        </w:rPr>
        <w:t>precedent</w:t>
      </w:r>
      <w:r w:rsidRPr="001D1149">
        <w:rPr>
          <w:sz w:val="16"/>
        </w:rPr>
        <w:t xml:space="preserve">, and it may subsequently take advantage of that impact without being entirely candid about what is going on. Perhaps the best example is Eighth Amendment jurisprudence, where the Court expressly looks in part to objective indicia of “evolving standards of decency” in order to determine whether a national consensus rejects a particular punishment for a particular crime.74 For example, in holding in Kennedy v. Louisiana that the Constitution categorically prohibits the death penalty for child rape, the Court emphasized that only six states permitted capital punishment for that offense.75 In dissent, Justice Alito charged that “this statistic is a highly unreliable indicator of the views of state lawmakers and their constituents.”76 </w:t>
      </w:r>
      <w:r w:rsidRPr="00A031B3">
        <w:rPr>
          <w:rStyle w:val="Emphasis"/>
          <w:highlight w:val="cyan"/>
        </w:rPr>
        <w:t>Dicta</w:t>
      </w:r>
      <w:r w:rsidRPr="001D1149">
        <w:rPr>
          <w:sz w:val="16"/>
        </w:rPr>
        <w:t xml:space="preserve"> in the Court’s decision thirty years earlier in Coker v. Georgia, 77 he explained,</w:t>
      </w:r>
    </w:p>
    <w:p w14:paraId="49E206DC" w14:textId="77777777" w:rsidR="00CE3C60" w:rsidRPr="003536D8" w:rsidRDefault="00CE3C60" w:rsidP="00CE3C60">
      <w:pPr>
        <w:rPr>
          <w:rStyle w:val="StyleUnderline"/>
        </w:rPr>
      </w:pPr>
      <w:r w:rsidRPr="00A031B3">
        <w:rPr>
          <w:rStyle w:val="StyleUnderline"/>
          <w:highlight w:val="cyan"/>
        </w:rPr>
        <w:t>gave</w:t>
      </w:r>
      <w:r w:rsidRPr="00860B2E">
        <w:rPr>
          <w:rStyle w:val="StyleUnderline"/>
        </w:rPr>
        <w:t xml:space="preserve"> state </w:t>
      </w:r>
      <w:r w:rsidRPr="00A031B3">
        <w:rPr>
          <w:rStyle w:val="Emphasis"/>
          <w:highlight w:val="cyan"/>
        </w:rPr>
        <w:t>legislators</w:t>
      </w:r>
      <w:r w:rsidRPr="00860B2E">
        <w:rPr>
          <w:rStyle w:val="StyleUnderline"/>
        </w:rPr>
        <w:t xml:space="preserve"> and others </w:t>
      </w:r>
      <w:r w:rsidRPr="00BF5098">
        <w:rPr>
          <w:rStyle w:val="Emphasis"/>
        </w:rPr>
        <w:t xml:space="preserve">good </w:t>
      </w:r>
      <w:r w:rsidRPr="00A031B3">
        <w:rPr>
          <w:rStyle w:val="Emphasis"/>
          <w:highlight w:val="cyan"/>
        </w:rPr>
        <w:t>reason</w:t>
      </w:r>
      <w:r w:rsidRPr="00A031B3">
        <w:rPr>
          <w:rStyle w:val="StyleUnderline"/>
          <w:highlight w:val="cyan"/>
        </w:rPr>
        <w:t xml:space="preserve"> to fear</w:t>
      </w:r>
      <w:r w:rsidRPr="001D1149">
        <w:rPr>
          <w:sz w:val="16"/>
        </w:rPr>
        <w:t xml:space="preserve"> that </w:t>
      </w:r>
      <w:r w:rsidRPr="005E1426">
        <w:rPr>
          <w:rStyle w:val="StyleUnderline"/>
        </w:rPr>
        <w:t xml:space="preserve">any </w:t>
      </w:r>
      <w:r w:rsidRPr="00876160">
        <w:rPr>
          <w:rStyle w:val="Emphasis"/>
        </w:rPr>
        <w:t>law</w:t>
      </w:r>
      <w:r w:rsidRPr="005E1426">
        <w:rPr>
          <w:rStyle w:val="StyleUnderline"/>
        </w:rPr>
        <w:t xml:space="preserve"> permitting</w:t>
      </w:r>
      <w:r w:rsidRPr="001D1149">
        <w:rPr>
          <w:sz w:val="16"/>
        </w:rPr>
        <w:t xml:space="preserve"> the imposition of the death penalty for this crime </w:t>
      </w:r>
      <w:r w:rsidRPr="003418FC">
        <w:rPr>
          <w:rStyle w:val="StyleUnderline"/>
        </w:rPr>
        <w:t>would meet</w:t>
      </w:r>
      <w:r w:rsidRPr="001D1149">
        <w:rPr>
          <w:sz w:val="16"/>
        </w:rPr>
        <w:t xml:space="preserve"> precisely </w:t>
      </w:r>
      <w:r w:rsidRPr="003418FC">
        <w:rPr>
          <w:rStyle w:val="StyleUnderline"/>
        </w:rPr>
        <w:t xml:space="preserve">the </w:t>
      </w:r>
      <w:r w:rsidRPr="00876160">
        <w:rPr>
          <w:rStyle w:val="Emphasis"/>
        </w:rPr>
        <w:t>fate</w:t>
      </w:r>
      <w:r w:rsidRPr="001D1149">
        <w:rPr>
          <w:sz w:val="16"/>
        </w:rPr>
        <w:t xml:space="preserve"> that has now befallen the Louisiana statute that is currently before us, </w:t>
      </w:r>
      <w:r w:rsidRPr="00AA2704">
        <w:rPr>
          <w:rStyle w:val="StyleUnderline"/>
        </w:rPr>
        <w:t xml:space="preserve">and this threat strongly </w:t>
      </w:r>
      <w:r w:rsidRPr="00876160">
        <w:rPr>
          <w:rStyle w:val="StyleUnderline"/>
        </w:rPr>
        <w:t>discouraged</w:t>
      </w:r>
      <w:r w:rsidRPr="001D1149">
        <w:rPr>
          <w:sz w:val="16"/>
        </w:rPr>
        <w:t xml:space="preserve"> state </w:t>
      </w:r>
      <w:r w:rsidRPr="00876160">
        <w:rPr>
          <w:rStyle w:val="Emphasis"/>
        </w:rPr>
        <w:t>legislators</w:t>
      </w:r>
      <w:r w:rsidRPr="001D1149">
        <w:rPr>
          <w:sz w:val="16"/>
        </w:rPr>
        <w:t>—</w:t>
      </w:r>
      <w:r w:rsidRPr="003536D8">
        <w:rPr>
          <w:rStyle w:val="StyleUnderline"/>
        </w:rPr>
        <w:t>regardless of their</w:t>
      </w:r>
      <w:r w:rsidRPr="001D1149">
        <w:rPr>
          <w:sz w:val="16"/>
        </w:rPr>
        <w:t xml:space="preserve"> own </w:t>
      </w:r>
      <w:r w:rsidRPr="003536D8">
        <w:rPr>
          <w:rStyle w:val="StyleUnderline"/>
        </w:rPr>
        <w:t>values</w:t>
      </w:r>
      <w:r w:rsidRPr="001D1149">
        <w:rPr>
          <w:sz w:val="16"/>
        </w:rPr>
        <w:t xml:space="preserve"> and those of their constituents—</w:t>
      </w:r>
      <w:r w:rsidRPr="003536D8">
        <w:rPr>
          <w:rStyle w:val="StyleUnderline"/>
        </w:rPr>
        <w:t>from supporting</w:t>
      </w:r>
      <w:r w:rsidRPr="001D1149">
        <w:rPr>
          <w:sz w:val="16"/>
        </w:rPr>
        <w:t xml:space="preserve"> the </w:t>
      </w:r>
      <w:r w:rsidRPr="00A031B3">
        <w:rPr>
          <w:rStyle w:val="Emphasis"/>
          <w:highlight w:val="cyan"/>
        </w:rPr>
        <w:t>enactment</w:t>
      </w:r>
      <w:r w:rsidRPr="001D1149">
        <w:rPr>
          <w:sz w:val="16"/>
        </w:rPr>
        <w:t xml:space="preserve"> of such legislation.78</w:t>
      </w:r>
    </w:p>
    <w:p w14:paraId="7F2E1410" w14:textId="77777777" w:rsidR="00CE3C60" w:rsidRPr="001D1149" w:rsidRDefault="00CE3C60" w:rsidP="00CE3C60">
      <w:pPr>
        <w:rPr>
          <w:sz w:val="16"/>
        </w:rPr>
      </w:pPr>
      <w:r w:rsidRPr="001D1149">
        <w:rPr>
          <w:sz w:val="16"/>
        </w:rPr>
        <w:t>The Court is also characteristically not candid about its previous role in causing legal or social change when it invokes shifts in public opinion. The Court has a history of first affecting public opinion (admittedly, in complex ways79) and then later citing those effects in support of more controversial conclusions. One example is the Court’s notation in Loving of the fourteen states that had repealed their prohibitions on interracial marriage over the previous fifteen years.80 That development was likely affected by the Court’s decisions leading up to, including, and following Brown.</w:t>
      </w:r>
    </w:p>
    <w:p w14:paraId="25C4AA77" w14:textId="77777777" w:rsidR="00CE3C60" w:rsidRPr="001D1149" w:rsidRDefault="00CE3C60" w:rsidP="00CE3C60">
      <w:pPr>
        <w:rPr>
          <w:sz w:val="16"/>
        </w:rPr>
      </w:pPr>
      <w:r w:rsidRPr="001D1149">
        <w:rPr>
          <w:sz w:val="16"/>
        </w:rPr>
        <w:t xml:space="preserve">Relatedly, </w:t>
      </w:r>
      <w:r w:rsidRPr="00D66F7C">
        <w:rPr>
          <w:rStyle w:val="StyleUnderline"/>
        </w:rPr>
        <w:t>the Court</w:t>
      </w:r>
      <w:r w:rsidRPr="001D1149">
        <w:rPr>
          <w:sz w:val="16"/>
        </w:rPr>
        <w:t xml:space="preserve"> may </w:t>
      </w:r>
      <w:r w:rsidRPr="00D66F7C">
        <w:rPr>
          <w:rStyle w:val="StyleUnderline"/>
        </w:rPr>
        <w:t xml:space="preserve">affect public </w:t>
      </w:r>
      <w:r w:rsidRPr="006735D2">
        <w:rPr>
          <w:rStyle w:val="Emphasis"/>
        </w:rPr>
        <w:t>opinion</w:t>
      </w:r>
      <w:r w:rsidRPr="001D1149">
        <w:rPr>
          <w:sz w:val="16"/>
        </w:rPr>
        <w:t xml:space="preserve"> in ways that it later invokes in order </w:t>
      </w:r>
      <w:r w:rsidRPr="0081492D">
        <w:rPr>
          <w:rStyle w:val="StyleUnderline"/>
        </w:rPr>
        <w:t xml:space="preserve">to maintain constitutional </w:t>
      </w:r>
      <w:r w:rsidRPr="006735D2">
        <w:rPr>
          <w:rStyle w:val="Emphasis"/>
        </w:rPr>
        <w:t>commitments</w:t>
      </w:r>
      <w:r w:rsidRPr="001D1149">
        <w:rPr>
          <w:sz w:val="16"/>
        </w:rPr>
        <w:t xml:space="preserve"> it had previously made. An example is the Court’s invocation in Grutter v. Bollinger of a widespread societal commitment to “diversity,”81 an ostensibly non-remedial justification for affirmative action that Justice Powell fashioned in Regents of the University of California v. Bakke82 at a time when universities were expressly defending affirmative action admissions programs on remedial grounds.83 Another example is </w:t>
      </w:r>
      <w:r w:rsidRPr="008B515A">
        <w:rPr>
          <w:rStyle w:val="StyleUnderline"/>
          <w:highlight w:val="cyan"/>
        </w:rPr>
        <w:t xml:space="preserve">the Court’s </w:t>
      </w:r>
      <w:r w:rsidRPr="008B515A">
        <w:rPr>
          <w:rStyle w:val="Emphasis"/>
          <w:highlight w:val="cyan"/>
        </w:rPr>
        <w:t>reaffirmation</w:t>
      </w:r>
      <w:r w:rsidRPr="004A2952">
        <w:rPr>
          <w:rStyle w:val="StyleUnderline"/>
        </w:rPr>
        <w:t xml:space="preserve"> of Miranda</w:t>
      </w:r>
      <w:r w:rsidRPr="001D1149">
        <w:rPr>
          <w:sz w:val="16"/>
        </w:rPr>
        <w:t xml:space="preserve"> v. Arizona84 in Dickerson v. United States. 85 The Court there declared—in a majority opinion by Chief Justice Rehnquist, no previous friend of Miranda—that “Miranda has </w:t>
      </w:r>
      <w:r w:rsidRPr="008B515A">
        <w:rPr>
          <w:rStyle w:val="StyleUnderline"/>
          <w:highlight w:val="cyan"/>
        </w:rPr>
        <w:t xml:space="preserve">become </w:t>
      </w:r>
      <w:r w:rsidRPr="008B515A">
        <w:rPr>
          <w:rStyle w:val="Emphasis"/>
          <w:highlight w:val="cyan"/>
        </w:rPr>
        <w:t>embedded</w:t>
      </w:r>
      <w:r w:rsidRPr="008B515A">
        <w:rPr>
          <w:rStyle w:val="StyleUnderline"/>
          <w:highlight w:val="cyan"/>
        </w:rPr>
        <w:t xml:space="preserve"> in routine</w:t>
      </w:r>
      <w:r w:rsidRPr="001D1149">
        <w:rPr>
          <w:sz w:val="16"/>
        </w:rPr>
        <w:t xml:space="preserve"> police </w:t>
      </w:r>
      <w:r w:rsidRPr="008B515A">
        <w:rPr>
          <w:rStyle w:val="Emphasis"/>
          <w:highlight w:val="cyan"/>
        </w:rPr>
        <w:t>practice</w:t>
      </w:r>
      <w:r w:rsidRPr="008B515A">
        <w:rPr>
          <w:rStyle w:val="StyleUnderline"/>
        </w:rPr>
        <w:t xml:space="preserve"> to the point where</w:t>
      </w:r>
      <w:r w:rsidRPr="001D1149">
        <w:rPr>
          <w:sz w:val="16"/>
        </w:rPr>
        <w:t xml:space="preserve"> the </w:t>
      </w:r>
      <w:r w:rsidRPr="008B515A">
        <w:rPr>
          <w:rStyle w:val="StyleUnderline"/>
        </w:rPr>
        <w:t>warnings</w:t>
      </w:r>
      <w:r w:rsidRPr="001D1149">
        <w:rPr>
          <w:sz w:val="16"/>
        </w:rPr>
        <w:t xml:space="preserve"> have </w:t>
      </w:r>
      <w:r w:rsidRPr="004A2952">
        <w:rPr>
          <w:rStyle w:val="StyleUnderline"/>
        </w:rPr>
        <w:t xml:space="preserve">become part </w:t>
      </w:r>
      <w:r w:rsidRPr="008B515A">
        <w:rPr>
          <w:rStyle w:val="StyleUnderline"/>
          <w:highlight w:val="cyan"/>
        </w:rPr>
        <w:t xml:space="preserve">of our </w:t>
      </w:r>
      <w:r w:rsidRPr="008B515A">
        <w:rPr>
          <w:rStyle w:val="Emphasis"/>
          <w:highlight w:val="cyan"/>
        </w:rPr>
        <w:t>national culture</w:t>
      </w:r>
      <w:r w:rsidRPr="001D1149">
        <w:rPr>
          <w:sz w:val="16"/>
        </w:rPr>
        <w:t>.”86</w:t>
      </w:r>
    </w:p>
    <w:p w14:paraId="04CC6C6E" w14:textId="77777777" w:rsidR="00CE3C60" w:rsidRPr="001D1149" w:rsidRDefault="00CE3C60" w:rsidP="00CE3C60">
      <w:pPr>
        <w:rPr>
          <w:sz w:val="16"/>
        </w:rPr>
      </w:pPr>
      <w:r w:rsidRPr="001D1149">
        <w:rPr>
          <w:sz w:val="16"/>
        </w:rPr>
        <w:t>Reciprocal legitimation is like the foregoing phenomena in that the Court invokes changes that it played a part in causing without candidly admitting as much. Reciprocal legitimation is distinct, however, in that it involves a particular kind of relationship that the Court establishes with other federal courts when it perceives threats to its public legitimacy, and so is less common. The next Section documents instances in which the Court forged—or did not forge—such a relationship.</w:t>
      </w:r>
    </w:p>
    <w:p w14:paraId="3168593B" w14:textId="77777777" w:rsidR="00CE3C60" w:rsidRPr="001D1149" w:rsidRDefault="00CE3C60" w:rsidP="00CE3C60">
      <w:pPr>
        <w:rPr>
          <w:sz w:val="16"/>
        </w:rPr>
      </w:pPr>
      <w:r w:rsidRPr="001D1149">
        <w:rPr>
          <w:sz w:val="16"/>
        </w:rPr>
        <w:t>B. Public Legitimacy</w:t>
      </w:r>
    </w:p>
    <w:p w14:paraId="0B33F8CA" w14:textId="77777777" w:rsidR="00CE3C60" w:rsidRPr="001D1149" w:rsidRDefault="00CE3C60" w:rsidP="00CE3C60">
      <w:pPr>
        <w:rPr>
          <w:sz w:val="16"/>
        </w:rPr>
      </w:pPr>
      <w:r w:rsidRPr="001D1149">
        <w:rPr>
          <w:sz w:val="16"/>
        </w:rPr>
        <w:t xml:space="preserve">There is a second way in which the Court’s conduct in Windsor and Obergefell is generalizable. </w:t>
      </w:r>
      <w:r w:rsidRPr="001322EC">
        <w:rPr>
          <w:rStyle w:val="StyleUnderline"/>
        </w:rPr>
        <w:t>When</w:t>
      </w:r>
      <w:r w:rsidRPr="001D1149">
        <w:rPr>
          <w:sz w:val="16"/>
        </w:rPr>
        <w:t xml:space="preserve"> the </w:t>
      </w:r>
      <w:r w:rsidRPr="001322EC">
        <w:rPr>
          <w:rStyle w:val="StyleUnderline"/>
        </w:rPr>
        <w:t xml:space="preserve">Court </w:t>
      </w:r>
      <w:r w:rsidRPr="003D2FC0">
        <w:rPr>
          <w:rStyle w:val="Emphasis"/>
        </w:rPr>
        <w:t>intervenes</w:t>
      </w:r>
      <w:r w:rsidRPr="001322EC">
        <w:rPr>
          <w:rStyle w:val="StyleUnderline"/>
        </w:rPr>
        <w:t xml:space="preserve"> to decide a question on which</w:t>
      </w:r>
      <w:r w:rsidRPr="001D1149">
        <w:rPr>
          <w:sz w:val="16"/>
        </w:rPr>
        <w:t xml:space="preserve"> American constitutional </w:t>
      </w:r>
      <w:r w:rsidRPr="007068FC">
        <w:rPr>
          <w:rStyle w:val="StyleUnderline"/>
        </w:rPr>
        <w:t xml:space="preserve">culture is deeply </w:t>
      </w:r>
      <w:r w:rsidRPr="003D2FC0">
        <w:rPr>
          <w:rStyle w:val="Emphasis"/>
        </w:rPr>
        <w:t>divided</w:t>
      </w:r>
      <w:r w:rsidRPr="007068FC">
        <w:rPr>
          <w:rStyle w:val="StyleUnderline"/>
        </w:rPr>
        <w:t>, the Court</w:t>
      </w:r>
      <w:r w:rsidRPr="001D1149">
        <w:rPr>
          <w:sz w:val="16"/>
        </w:rPr>
        <w:t xml:space="preserve"> often takes measures to </w:t>
      </w:r>
      <w:r w:rsidRPr="003D2FC0">
        <w:rPr>
          <w:rStyle w:val="Emphasis"/>
        </w:rPr>
        <w:t>safeguard</w:t>
      </w:r>
      <w:r w:rsidRPr="007068FC">
        <w:rPr>
          <w:rStyle w:val="StyleUnderline"/>
        </w:rPr>
        <w:t xml:space="preserve"> its public </w:t>
      </w:r>
      <w:r w:rsidRPr="003D2FC0">
        <w:rPr>
          <w:rStyle w:val="Emphasis"/>
        </w:rPr>
        <w:t>legitimacy</w:t>
      </w:r>
      <w:r w:rsidRPr="001D1149">
        <w:rPr>
          <w:sz w:val="16"/>
        </w:rPr>
        <w:t>.87 Public legitimacy is distinct from legal legitimacy because each “is constituted by its collective acceptance” in the minds of a distinct audience.88 As Professor Richard Fallon has explained, “When legitimacy functions as a legal concept, legitimacy and illegitimacy are gauged by legal norms.”89 “As measured by sociological criteria,” Fallon continues, “the Constitution or a claim of legal authority is legitimate insofar as it is accepted . . . as deserving of respect or obedience—or . . . is otherwise acquiesced in.”90 Public legitimacy turns on whether non-legal actors, including the general public, different regions of the country, and government officials, view judicial decisions as deserving of respect or obedience or otherwise acquiesce in them.91</w:t>
      </w:r>
    </w:p>
    <w:p w14:paraId="63DC1461" w14:textId="77777777" w:rsidR="00CE3C60" w:rsidRPr="001D1149" w:rsidRDefault="00CE3C60" w:rsidP="00CE3C60">
      <w:pPr>
        <w:rPr>
          <w:sz w:val="16"/>
        </w:rPr>
      </w:pPr>
      <w:r w:rsidRPr="001D1149">
        <w:rPr>
          <w:sz w:val="16"/>
        </w:rPr>
        <w:t>One way in which the Court may seek to shore up its public legitimacy is by participating in the process of reciprocal legitimation, which may initially be either intentional or unintentional. This Section canvasses a successful instance of intended reciprocal legitimation, a successful instance of unintended reciprocal legitimation, and a recent failure to achieve reciprocal legitimation that may or may not have initially been intended.</w:t>
      </w:r>
    </w:p>
    <w:p w14:paraId="0D06B385" w14:textId="77777777" w:rsidR="00CE3C60" w:rsidRPr="001D1149" w:rsidRDefault="00CE3C60" w:rsidP="00CE3C60">
      <w:pPr>
        <w:rPr>
          <w:sz w:val="16"/>
        </w:rPr>
      </w:pPr>
      <w:r w:rsidRPr="001D1149">
        <w:rPr>
          <w:sz w:val="16"/>
        </w:rPr>
        <w:t xml:space="preserve">Before beginning the case studies, it is important to note that whether the words of a judicial opinion have any particular empirical effect, such as enhancing the public legitimacy of the issuing court, depends upon what Professor J.L. Austin called the perlocutionary force of those words. Austin observed that the perlocutionary force of speech turns on “what we bring about or achieve by saying something, such as convincing, persuading, [or] deterring.”92 </w:t>
      </w:r>
      <w:r w:rsidRPr="00392332">
        <w:rPr>
          <w:rStyle w:val="StyleUnderline"/>
        </w:rPr>
        <w:t xml:space="preserve">The perlocutionary </w:t>
      </w:r>
      <w:r w:rsidRPr="000D66EC">
        <w:rPr>
          <w:rStyle w:val="Emphasis"/>
        </w:rPr>
        <w:t>force</w:t>
      </w:r>
      <w:r w:rsidRPr="00392332">
        <w:rPr>
          <w:rStyle w:val="StyleUnderline"/>
        </w:rPr>
        <w:t xml:space="preserve"> of</w:t>
      </w:r>
      <w:r w:rsidRPr="001D1149">
        <w:rPr>
          <w:sz w:val="16"/>
        </w:rPr>
        <w:t xml:space="preserve"> a </w:t>
      </w:r>
      <w:r w:rsidRPr="00392332">
        <w:rPr>
          <w:rStyle w:val="StyleUnderline"/>
        </w:rPr>
        <w:t xml:space="preserve">judicial opinion is a matter of contingent </w:t>
      </w:r>
      <w:r w:rsidRPr="000D66EC">
        <w:rPr>
          <w:rStyle w:val="Emphasis"/>
        </w:rPr>
        <w:t>causality</w:t>
      </w:r>
      <w:r w:rsidRPr="00392332">
        <w:rPr>
          <w:rStyle w:val="StyleUnderline"/>
        </w:rPr>
        <w:t xml:space="preserve"> that depends</w:t>
      </w:r>
      <w:r w:rsidRPr="001D1149">
        <w:rPr>
          <w:sz w:val="16"/>
        </w:rPr>
        <w:t xml:space="preserve">, among other things, </w:t>
      </w:r>
      <w:r w:rsidRPr="00392332">
        <w:rPr>
          <w:rStyle w:val="StyleUnderline"/>
        </w:rPr>
        <w:t>upon how</w:t>
      </w:r>
      <w:r w:rsidRPr="001D1149">
        <w:rPr>
          <w:sz w:val="16"/>
        </w:rPr>
        <w:t xml:space="preserve"> exactly </w:t>
      </w:r>
      <w:r w:rsidRPr="00392332">
        <w:rPr>
          <w:rStyle w:val="StyleUnderline"/>
        </w:rPr>
        <w:t xml:space="preserve">the </w:t>
      </w:r>
      <w:r w:rsidRPr="000D66EC">
        <w:rPr>
          <w:rStyle w:val="Emphasis"/>
        </w:rPr>
        <w:t>court speaks</w:t>
      </w:r>
      <w:r w:rsidRPr="001D1149">
        <w:rPr>
          <w:sz w:val="16"/>
        </w:rPr>
        <w:t xml:space="preserve">. For the Court’s speech to affect its public legitimacy, it is not necessary to assume that the public carefully parses Supreme Court opinions. Rather, it is necessary to assume only that the content of the Court’s opinion is relevant to the perlocutionary effect of its speech. It is no doubt true that </w:t>
      </w:r>
      <w:r w:rsidRPr="008B515A">
        <w:rPr>
          <w:rStyle w:val="StyleUnderline"/>
          <w:highlight w:val="cyan"/>
        </w:rPr>
        <w:t xml:space="preserve">the </w:t>
      </w:r>
      <w:r w:rsidRPr="008B515A">
        <w:rPr>
          <w:rStyle w:val="Emphasis"/>
          <w:highlight w:val="cyan"/>
        </w:rPr>
        <w:t>meaning</w:t>
      </w:r>
      <w:r w:rsidRPr="007068FC">
        <w:rPr>
          <w:rStyle w:val="StyleUnderline"/>
        </w:rPr>
        <w:t xml:space="preserve"> of the Court’s opinions </w:t>
      </w:r>
      <w:r w:rsidRPr="008B515A">
        <w:rPr>
          <w:rStyle w:val="StyleUnderline"/>
          <w:highlight w:val="cyan"/>
        </w:rPr>
        <w:t xml:space="preserve">is </w:t>
      </w:r>
      <w:r w:rsidRPr="008B515A">
        <w:rPr>
          <w:rStyle w:val="Emphasis"/>
          <w:highlight w:val="cyan"/>
        </w:rPr>
        <w:t>conveyed</w:t>
      </w:r>
      <w:r w:rsidRPr="007068FC">
        <w:rPr>
          <w:rStyle w:val="StyleUnderline"/>
        </w:rPr>
        <w:t xml:space="preserve"> to the public </w:t>
      </w:r>
      <w:r w:rsidRPr="008B515A">
        <w:rPr>
          <w:rStyle w:val="StyleUnderline"/>
          <w:highlight w:val="cyan"/>
        </w:rPr>
        <w:t>in</w:t>
      </w:r>
      <w:r w:rsidRPr="001D1149">
        <w:rPr>
          <w:sz w:val="16"/>
        </w:rPr>
        <w:t xml:space="preserve"> complex, </w:t>
      </w:r>
      <w:r w:rsidRPr="008B515A">
        <w:rPr>
          <w:rStyle w:val="Emphasis"/>
          <w:highlight w:val="cyan"/>
        </w:rPr>
        <w:t>highly mediated</w:t>
      </w:r>
      <w:r w:rsidRPr="008B515A">
        <w:rPr>
          <w:rStyle w:val="StyleUnderline"/>
          <w:highlight w:val="cyan"/>
        </w:rPr>
        <w:t xml:space="preserve"> ways</w:t>
      </w:r>
      <w:r w:rsidRPr="001D1149">
        <w:rPr>
          <w:sz w:val="16"/>
        </w:rPr>
        <w:t>.</w:t>
      </w:r>
    </w:p>
    <w:p w14:paraId="5521A678" w14:textId="77777777" w:rsidR="00CE3C60" w:rsidRPr="001D1149" w:rsidRDefault="00CE3C60" w:rsidP="00CE3C60">
      <w:pPr>
        <w:rPr>
          <w:sz w:val="16"/>
        </w:rPr>
      </w:pPr>
      <w:r w:rsidRPr="001D1149">
        <w:rPr>
          <w:sz w:val="16"/>
        </w:rPr>
        <w:t>1. The Segregation Cases</w:t>
      </w:r>
    </w:p>
    <w:p w14:paraId="06FC296E" w14:textId="77777777" w:rsidR="00CE3C60" w:rsidRPr="001D1149" w:rsidRDefault="00CE3C60" w:rsidP="00CE3C60">
      <w:pPr>
        <w:rPr>
          <w:sz w:val="16"/>
        </w:rPr>
      </w:pPr>
      <w:r w:rsidRPr="00C94D68">
        <w:rPr>
          <w:rStyle w:val="StyleUnderline"/>
        </w:rPr>
        <w:t xml:space="preserve">The </w:t>
      </w:r>
      <w:r w:rsidRPr="00E9680A">
        <w:rPr>
          <w:rStyle w:val="Emphasis"/>
        </w:rPr>
        <w:t>Brown</w:t>
      </w:r>
      <w:r w:rsidRPr="00C94D68">
        <w:rPr>
          <w:rStyle w:val="StyleUnderline"/>
        </w:rPr>
        <w:t xml:space="preserve"> Court</w:t>
      </w:r>
      <w:r w:rsidRPr="001D1149">
        <w:rPr>
          <w:sz w:val="16"/>
        </w:rPr>
        <w:t xml:space="preserve"> sought to protect its public legitimacy in numerous familiar ways. It set the case for re-argument twice, and it expended great efforts to publicly project unanimity even though the Justices were divided. The Court also expressly </w:t>
      </w:r>
      <w:r w:rsidRPr="00E9680A">
        <w:rPr>
          <w:rStyle w:val="StyleUnderline"/>
        </w:rPr>
        <w:t xml:space="preserve">limited the </w:t>
      </w:r>
      <w:r w:rsidRPr="00E9680A">
        <w:rPr>
          <w:rStyle w:val="Emphasis"/>
        </w:rPr>
        <w:t>holding</w:t>
      </w:r>
      <w:r w:rsidRPr="001D1149">
        <w:rPr>
          <w:sz w:val="16"/>
        </w:rPr>
        <w:t xml:space="preserve"> to education (as noted above), did not moralize about a moral issue, and allowed desegregation “</w:t>
      </w:r>
      <w:r w:rsidRPr="00CE39B2">
        <w:rPr>
          <w:rStyle w:val="StyleUnderline"/>
        </w:rPr>
        <w:t>with</w:t>
      </w:r>
      <w:r w:rsidRPr="001D1149">
        <w:rPr>
          <w:sz w:val="16"/>
        </w:rPr>
        <w:t xml:space="preserve"> all </w:t>
      </w:r>
      <w:r w:rsidRPr="00CE39B2">
        <w:rPr>
          <w:rStyle w:val="Emphasis"/>
        </w:rPr>
        <w:t>deliberate</w:t>
      </w:r>
      <w:r w:rsidRPr="00CE39B2">
        <w:rPr>
          <w:rStyle w:val="StyleUnderline"/>
        </w:rPr>
        <w:t xml:space="preserve"> speed</w:t>
      </w:r>
      <w:r w:rsidRPr="001D1149">
        <w:rPr>
          <w:sz w:val="16"/>
        </w:rPr>
        <w:t>.”93</w:t>
      </w:r>
    </w:p>
    <w:p w14:paraId="12CE20A7" w14:textId="77777777" w:rsidR="00CE3C60" w:rsidRPr="001D1149" w:rsidRDefault="00CE3C60" w:rsidP="00CE3C60">
      <w:pPr>
        <w:rPr>
          <w:sz w:val="16"/>
        </w:rPr>
      </w:pPr>
      <w:r w:rsidRPr="00A61093">
        <w:rPr>
          <w:rStyle w:val="StyleUnderline"/>
          <w:highlight w:val="cyan"/>
        </w:rPr>
        <w:t xml:space="preserve">The Brown </w:t>
      </w:r>
      <w:r w:rsidRPr="00A61093">
        <w:rPr>
          <w:rStyle w:val="Emphasis"/>
          <w:highlight w:val="cyan"/>
        </w:rPr>
        <w:t>Court</w:t>
      </w:r>
      <w:r w:rsidRPr="001D1149">
        <w:rPr>
          <w:sz w:val="16"/>
        </w:rPr>
        <w:t xml:space="preserve"> took those actions because it </w:t>
      </w:r>
      <w:r w:rsidRPr="00A61093">
        <w:rPr>
          <w:rStyle w:val="StyleUnderline"/>
          <w:highlight w:val="cyan"/>
        </w:rPr>
        <w:t xml:space="preserve">was </w:t>
      </w:r>
      <w:r w:rsidRPr="00A61093">
        <w:rPr>
          <w:rStyle w:val="Emphasis"/>
          <w:highlight w:val="cyan"/>
        </w:rPr>
        <w:t>concerned</w:t>
      </w:r>
      <w:r w:rsidRPr="00C507EF">
        <w:rPr>
          <w:rStyle w:val="StyleUnderline"/>
        </w:rPr>
        <w:t xml:space="preserve"> about the extent to</w:t>
      </w:r>
      <w:r w:rsidRPr="00A61093">
        <w:rPr>
          <w:rStyle w:val="StyleUnderline"/>
        </w:rPr>
        <w:t xml:space="preserve"> which Southern</w:t>
      </w:r>
      <w:r w:rsidRPr="001D1149">
        <w:rPr>
          <w:sz w:val="16"/>
        </w:rPr>
        <w:t xml:space="preserve"> politicians and </w:t>
      </w:r>
      <w:r w:rsidRPr="00A61093">
        <w:rPr>
          <w:rStyle w:val="StyleUnderline"/>
        </w:rPr>
        <w:t xml:space="preserve">citizens would </w:t>
      </w:r>
      <w:r w:rsidRPr="00C507EF">
        <w:rPr>
          <w:rStyle w:val="StyleUnderline"/>
        </w:rPr>
        <w:t>comply</w:t>
      </w:r>
      <w:r w:rsidRPr="002B098A">
        <w:rPr>
          <w:rStyle w:val="StyleUnderline"/>
        </w:rPr>
        <w:t xml:space="preserve"> with federal </w:t>
      </w:r>
      <w:r w:rsidRPr="003E31DC">
        <w:rPr>
          <w:rStyle w:val="Emphasis"/>
        </w:rPr>
        <w:t>court orders</w:t>
      </w:r>
      <w:r w:rsidRPr="001D1149">
        <w:rPr>
          <w:sz w:val="16"/>
        </w:rPr>
        <w:t xml:space="preserve"> to desegregate Southern public schools. The Court was less troubled by the prospect that a broader ruling condemning all state-mandated segregation would be unconvincing to legal professionals. Indeed, because purporting to limit Brown’s rationale to education predictably subjected the Court to harsh criticism from legal luminaries,94 the Court was willing to sacrifice a portion of its legal legitimacy in order to shore up its public legitimacy. Reciprocal legitimation concerns threats that the Court may at times perceive to its public legitimacy, not its legal legitimacy. The Brown Court was most concerned about protecting its public legitimacy, as was the Windsor Court when it declined to rule more broadly—say, by holding that discrimination on the basis of sexual orientation triggers heightened scrutiny.95</w:t>
      </w:r>
    </w:p>
    <w:p w14:paraId="08C76948" w14:textId="77777777" w:rsidR="00CE3C60" w:rsidRPr="001D1149" w:rsidRDefault="00CE3C60" w:rsidP="00CE3C60">
      <w:pPr>
        <w:rPr>
          <w:sz w:val="16"/>
        </w:rPr>
      </w:pPr>
      <w:r w:rsidRPr="001D1149">
        <w:rPr>
          <w:sz w:val="16"/>
        </w:rPr>
        <w:t xml:space="preserve">Brown is an extreme case because the Court perceived that its public legitimacy was under extreme stress. </w:t>
      </w:r>
      <w:r w:rsidRPr="00A61093">
        <w:rPr>
          <w:rStyle w:val="StyleUnderline"/>
          <w:highlight w:val="cyan"/>
        </w:rPr>
        <w:t>But</w:t>
      </w:r>
      <w:r w:rsidRPr="001D1149">
        <w:rPr>
          <w:sz w:val="16"/>
        </w:rPr>
        <w:t xml:space="preserve"> </w:t>
      </w:r>
      <w:r w:rsidRPr="00A61093">
        <w:rPr>
          <w:sz w:val="16"/>
        </w:rPr>
        <w:t>evidence</w:t>
      </w:r>
      <w:r w:rsidRPr="001D1149">
        <w:rPr>
          <w:sz w:val="16"/>
        </w:rPr>
        <w:t xml:space="preserve"> of similar behavior is discernible in Windsor and Obergefell. As documented in the previous Part, the Court’s opinion in Windsor may have been designed to set in motion the process of reciprocal legitimation, and, in any event, that is what happened: the Court and </w:t>
      </w:r>
      <w:r w:rsidRPr="00A61093">
        <w:rPr>
          <w:rStyle w:val="StyleUnderline"/>
        </w:rPr>
        <w:t>other</w:t>
      </w:r>
      <w:r w:rsidRPr="00684682">
        <w:rPr>
          <w:rStyle w:val="StyleUnderline"/>
        </w:rPr>
        <w:t xml:space="preserve"> federal </w:t>
      </w:r>
      <w:r w:rsidRPr="00A61093">
        <w:rPr>
          <w:rStyle w:val="Emphasis"/>
          <w:highlight w:val="cyan"/>
        </w:rPr>
        <w:t>courts</w:t>
      </w:r>
      <w:r w:rsidRPr="00A61093">
        <w:rPr>
          <w:rStyle w:val="StyleUnderline"/>
          <w:highlight w:val="cyan"/>
        </w:rPr>
        <w:t xml:space="preserve"> invoked one another</w:t>
      </w:r>
      <w:r w:rsidRPr="001D1149">
        <w:rPr>
          <w:sz w:val="16"/>
        </w:rPr>
        <w:t xml:space="preserve"> as authority in attempting </w:t>
      </w:r>
      <w:r w:rsidRPr="00A61093">
        <w:rPr>
          <w:rStyle w:val="StyleUnderline"/>
          <w:highlight w:val="cyan"/>
        </w:rPr>
        <w:t xml:space="preserve">to </w:t>
      </w:r>
      <w:r w:rsidRPr="00A61093">
        <w:rPr>
          <w:rStyle w:val="Emphasis"/>
          <w:highlight w:val="cyan"/>
        </w:rPr>
        <w:t>legitimate</w:t>
      </w:r>
      <w:r w:rsidRPr="00513285">
        <w:rPr>
          <w:rStyle w:val="StyleUnderline"/>
        </w:rPr>
        <w:t xml:space="preserve"> a </w:t>
      </w:r>
      <w:r w:rsidRPr="00A61093">
        <w:rPr>
          <w:rStyle w:val="StyleUnderline"/>
          <w:highlight w:val="cyan"/>
        </w:rPr>
        <w:t>controversial decision</w:t>
      </w:r>
      <w:r w:rsidRPr="00C507EF">
        <w:rPr>
          <w:rStyle w:val="StyleUnderline"/>
        </w:rPr>
        <w:t xml:space="preserve"> in the face of </w:t>
      </w:r>
      <w:r w:rsidRPr="00C507EF">
        <w:rPr>
          <w:rStyle w:val="Emphasis"/>
        </w:rPr>
        <w:t>divided</w:t>
      </w:r>
      <w:r w:rsidRPr="00684682">
        <w:rPr>
          <w:rStyle w:val="StyleUnderline"/>
        </w:rPr>
        <w:t xml:space="preserve"> public </w:t>
      </w:r>
      <w:r w:rsidRPr="00C507EF">
        <w:rPr>
          <w:rStyle w:val="StyleUnderline"/>
        </w:rPr>
        <w:t>opinion</w:t>
      </w:r>
      <w:r w:rsidRPr="00C507EF">
        <w:rPr>
          <w:sz w:val="16"/>
        </w:rPr>
        <w:t>.</w:t>
      </w:r>
      <w:r w:rsidRPr="001D1149">
        <w:rPr>
          <w:sz w:val="16"/>
        </w:rPr>
        <w:t xml:space="preserve"> That strategy is potentially risky for the Court because other federal courts may decline the Court’s invitation. But they also may accept it, as Windsor and Obergefell illustrate.</w:t>
      </w:r>
    </w:p>
    <w:p w14:paraId="651EB4FD" w14:textId="77777777" w:rsidR="00CE3C60" w:rsidRPr="001D1149" w:rsidRDefault="00CE3C60" w:rsidP="00CE3C60">
      <w:pPr>
        <w:rPr>
          <w:sz w:val="16"/>
        </w:rPr>
      </w:pPr>
      <w:r w:rsidRPr="001D1149">
        <w:rPr>
          <w:sz w:val="16"/>
        </w:rPr>
        <w:t xml:space="preserve">Notably, the </w:t>
      </w:r>
      <w:r w:rsidRPr="00513285">
        <w:rPr>
          <w:rStyle w:val="StyleUnderline"/>
        </w:rPr>
        <w:t xml:space="preserve">reciprocal </w:t>
      </w:r>
      <w:r w:rsidRPr="00A5486E">
        <w:rPr>
          <w:rStyle w:val="Emphasis"/>
        </w:rPr>
        <w:t>legitimation</w:t>
      </w:r>
      <w:r w:rsidRPr="001D1149">
        <w:rPr>
          <w:sz w:val="16"/>
        </w:rPr>
        <w:t xml:space="preserve"> technique </w:t>
      </w:r>
      <w:r w:rsidRPr="00513285">
        <w:rPr>
          <w:rStyle w:val="StyleUnderline"/>
        </w:rPr>
        <w:t>is</w:t>
      </w:r>
      <w:r w:rsidRPr="001D1149">
        <w:rPr>
          <w:sz w:val="16"/>
        </w:rPr>
        <w:t xml:space="preserve"> also </w:t>
      </w:r>
      <w:r w:rsidRPr="00A5486E">
        <w:rPr>
          <w:rStyle w:val="Emphasis"/>
        </w:rPr>
        <w:t>exemplified</w:t>
      </w:r>
      <w:r w:rsidRPr="001D1149">
        <w:rPr>
          <w:sz w:val="16"/>
        </w:rPr>
        <w:t xml:space="preserve"> (albeit with an important twist) </w:t>
      </w:r>
      <w:r w:rsidRPr="00FF6465">
        <w:rPr>
          <w:rStyle w:val="StyleUnderline"/>
        </w:rPr>
        <w:t>by</w:t>
      </w:r>
      <w:r w:rsidRPr="001D1149">
        <w:rPr>
          <w:sz w:val="16"/>
        </w:rPr>
        <w:t xml:space="preserve"> Brown, </w:t>
      </w:r>
      <w:r w:rsidRPr="002276B4">
        <w:rPr>
          <w:rStyle w:val="StyleUnderline"/>
        </w:rPr>
        <w:t xml:space="preserve">the </w:t>
      </w:r>
      <w:r w:rsidRPr="003147EE">
        <w:rPr>
          <w:rStyle w:val="Emphasis"/>
        </w:rPr>
        <w:t>subsequent</w:t>
      </w:r>
      <w:r w:rsidRPr="002276B4">
        <w:rPr>
          <w:rStyle w:val="StyleUnderline"/>
        </w:rPr>
        <w:t xml:space="preserve"> federal court decisions that expanded</w:t>
      </w:r>
      <w:r w:rsidRPr="001D1149">
        <w:rPr>
          <w:sz w:val="16"/>
        </w:rPr>
        <w:t xml:space="preserve"> the </w:t>
      </w:r>
      <w:r w:rsidRPr="003147EE">
        <w:rPr>
          <w:rStyle w:val="Emphasis"/>
        </w:rPr>
        <w:t>scope</w:t>
      </w:r>
      <w:r w:rsidRPr="002276B4">
        <w:rPr>
          <w:rStyle w:val="StyleUnderline"/>
        </w:rPr>
        <w:t xml:space="preserve"> of the Court’s holding</w:t>
      </w:r>
      <w:r w:rsidRPr="001D1149">
        <w:rPr>
          <w:sz w:val="16"/>
        </w:rPr>
        <w:t xml:space="preserve"> in Brown to racial segregation in other public settings, and the Court’s per curiams that validated the expansion. As noted, the Court decided Brown in a way that self-consciously did not necessarily condemn all de jure racial segregation, all racial classifications, or all practices of racial subordination.96 During the opinion drafting process, Chief Justice Warren rejected a proposed addition offered by Justice Jackson because Warren “felt it could be interpreted as being directed toward segregation in general, not only in public education.”97 Warren wrote that the Court was limiting the rationale to education even though he clearly knew that the basic issue was much broader, and that the Court was encouraging litigants and federal judges to read it broadly. Among other things, Plessy v. Ferguson, whose reasoning the Court was rejecting, involved segregation in railroad cars.98 And almost immediately after Brown, the Court vacated the judgment of an appellate court that had upheld segregation in municipal recreational facilities and remanded for reconsideration in light of Brown. 99</w:t>
      </w:r>
    </w:p>
    <w:p w14:paraId="661232D6" w14:textId="77777777" w:rsidR="00CE3C60" w:rsidRPr="001D1149" w:rsidRDefault="00CE3C60" w:rsidP="00CE3C60">
      <w:pPr>
        <w:rPr>
          <w:sz w:val="16"/>
        </w:rPr>
      </w:pPr>
      <w:r w:rsidRPr="001D1149">
        <w:rPr>
          <w:sz w:val="16"/>
        </w:rPr>
        <w:t xml:space="preserve">In short order, </w:t>
      </w:r>
      <w:r w:rsidRPr="00A678A7">
        <w:rPr>
          <w:rStyle w:val="StyleUnderline"/>
        </w:rPr>
        <w:t xml:space="preserve">many </w:t>
      </w:r>
      <w:r w:rsidRPr="003147EE">
        <w:rPr>
          <w:rStyle w:val="Emphasis"/>
        </w:rPr>
        <w:t>other</w:t>
      </w:r>
      <w:r w:rsidRPr="00A678A7">
        <w:rPr>
          <w:rStyle w:val="StyleUnderline"/>
        </w:rPr>
        <w:t xml:space="preserve"> federal court</w:t>
      </w:r>
      <w:r w:rsidRPr="00D1428D">
        <w:rPr>
          <w:rStyle w:val="Emphasis"/>
        </w:rPr>
        <w:t>s</w:t>
      </w:r>
      <w:r w:rsidRPr="00A678A7">
        <w:rPr>
          <w:rStyle w:val="StyleUnderline"/>
        </w:rPr>
        <w:t xml:space="preserve"> leaned on</w:t>
      </w:r>
      <w:r w:rsidRPr="001D1149">
        <w:rPr>
          <w:sz w:val="16"/>
        </w:rPr>
        <w:t xml:space="preserve"> the </w:t>
      </w:r>
      <w:r w:rsidRPr="00D1428D">
        <w:rPr>
          <w:rStyle w:val="Emphasis"/>
        </w:rPr>
        <w:t>authority</w:t>
      </w:r>
      <w:r w:rsidRPr="00A678A7">
        <w:rPr>
          <w:rStyle w:val="StyleUnderline"/>
        </w:rPr>
        <w:t xml:space="preserve"> of Brown in expanding</w:t>
      </w:r>
      <w:r w:rsidRPr="001D1149">
        <w:rPr>
          <w:sz w:val="16"/>
        </w:rPr>
        <w:t xml:space="preserve"> the scope of </w:t>
      </w:r>
      <w:r w:rsidRPr="00345315">
        <w:rPr>
          <w:rStyle w:val="StyleUnderline"/>
        </w:rPr>
        <w:t xml:space="preserve">its </w:t>
      </w:r>
      <w:r w:rsidRPr="00D1428D">
        <w:rPr>
          <w:rStyle w:val="Emphasis"/>
        </w:rPr>
        <w:t>holding</w:t>
      </w:r>
      <w:r w:rsidRPr="001D1149">
        <w:rPr>
          <w:sz w:val="16"/>
        </w:rPr>
        <w:t xml:space="preserve"> to segregation </w:t>
      </w:r>
      <w:r w:rsidRPr="00345315">
        <w:rPr>
          <w:rStyle w:val="StyleUnderline"/>
        </w:rPr>
        <w:t xml:space="preserve">in other </w:t>
      </w:r>
      <w:r w:rsidRPr="00D1428D">
        <w:rPr>
          <w:rStyle w:val="Emphasis"/>
        </w:rPr>
        <w:t>public spaces</w:t>
      </w:r>
      <w:r w:rsidRPr="001D1149">
        <w:rPr>
          <w:sz w:val="16"/>
        </w:rPr>
        <w:t xml:space="preserve"> in Southern life100—for example, public beaches and bathhouses,101 intrastate bus systems,102 and public parks and golf courses.103 In response, the Court leaned on those federal court decisions so heavily that it did not issue opinions and offer its own reasons. Instead, </w:t>
      </w:r>
      <w:r w:rsidRPr="00345315">
        <w:rPr>
          <w:rStyle w:val="StyleUnderline"/>
        </w:rPr>
        <w:t>the Court</w:t>
      </w:r>
      <w:r w:rsidRPr="001D1149">
        <w:rPr>
          <w:sz w:val="16"/>
        </w:rPr>
        <w:t xml:space="preserve"> simply </w:t>
      </w:r>
      <w:r w:rsidRPr="00D1428D">
        <w:rPr>
          <w:rStyle w:val="Emphasis"/>
        </w:rPr>
        <w:t>affirmed</w:t>
      </w:r>
      <w:r w:rsidRPr="00345315">
        <w:rPr>
          <w:rStyle w:val="StyleUnderline"/>
        </w:rPr>
        <w:t xml:space="preserve"> the decisions</w:t>
      </w:r>
      <w:r w:rsidRPr="001D1149">
        <w:rPr>
          <w:sz w:val="16"/>
        </w:rPr>
        <w:t xml:space="preserve"> summarily with citations to Brown, 104 while infamously postponing consideration of the constitutionality of anti-miscegenation laws.105 Fearful that giving reasons or condemning anti-miscegenation statutes so soon after Brown would only make Southern resistance more massive, the Court waited eleven years to speak loudly in Loving. 106 In the interim, </w:t>
      </w:r>
      <w:r w:rsidRPr="00392332">
        <w:rPr>
          <w:rStyle w:val="StyleUnderline"/>
        </w:rPr>
        <w:t xml:space="preserve">the Court’s </w:t>
      </w:r>
      <w:r w:rsidRPr="00D1428D">
        <w:rPr>
          <w:rStyle w:val="Emphasis"/>
        </w:rPr>
        <w:t>legitimacy</w:t>
      </w:r>
      <w:r w:rsidRPr="00392332">
        <w:rPr>
          <w:rStyle w:val="StyleUnderline"/>
        </w:rPr>
        <w:t xml:space="preserve"> became</w:t>
      </w:r>
      <w:r w:rsidRPr="001D1149">
        <w:rPr>
          <w:sz w:val="16"/>
        </w:rPr>
        <w:t xml:space="preserve"> more </w:t>
      </w:r>
      <w:r w:rsidRPr="00D1428D">
        <w:rPr>
          <w:rStyle w:val="Emphasis"/>
        </w:rPr>
        <w:t>secure</w:t>
      </w:r>
      <w:r w:rsidRPr="001D1149">
        <w:rPr>
          <w:sz w:val="16"/>
        </w:rPr>
        <w:t>,107 and so the Court developed sufficient confidence to write per curiam opinions invalidating segregation in various settings.108 Exuding self-confidence in Loving, the Court reinterpreted Brown as having condemned racial classifications that reinforce inferior social status.109</w:t>
      </w:r>
    </w:p>
    <w:p w14:paraId="63352F48" w14:textId="77777777" w:rsidR="00CE3C60" w:rsidRPr="001D1149" w:rsidRDefault="00CE3C60" w:rsidP="00CE3C60">
      <w:pPr>
        <w:rPr>
          <w:sz w:val="16"/>
        </w:rPr>
      </w:pPr>
      <w:r w:rsidRPr="001D1149">
        <w:rPr>
          <w:sz w:val="16"/>
        </w:rPr>
        <w:t>2. The Reapportionment Cases</w:t>
      </w:r>
    </w:p>
    <w:p w14:paraId="0A63BA72" w14:textId="77777777" w:rsidR="00CE3C60" w:rsidRPr="001D1149" w:rsidRDefault="00CE3C60" w:rsidP="00CE3C60">
      <w:pPr>
        <w:rPr>
          <w:sz w:val="16"/>
        </w:rPr>
      </w:pPr>
      <w:r w:rsidRPr="002276B4">
        <w:rPr>
          <w:rStyle w:val="StyleUnderline"/>
        </w:rPr>
        <w:t xml:space="preserve">Another </w:t>
      </w:r>
      <w:r w:rsidRPr="00BD0A6C">
        <w:rPr>
          <w:rStyle w:val="Emphasis"/>
        </w:rPr>
        <w:t>example</w:t>
      </w:r>
      <w:r w:rsidRPr="002276B4">
        <w:rPr>
          <w:rStyle w:val="StyleUnderline"/>
        </w:rPr>
        <w:t xml:space="preserve"> of reciprocal legitimation</w:t>
      </w:r>
      <w:r w:rsidRPr="001D1149">
        <w:rPr>
          <w:sz w:val="16"/>
        </w:rPr>
        <w:t xml:space="preserve">, albeit one that was not initially intended, </w:t>
      </w:r>
      <w:r w:rsidRPr="00D96A36">
        <w:rPr>
          <w:rStyle w:val="StyleUnderline"/>
        </w:rPr>
        <w:t>is</w:t>
      </w:r>
      <w:r w:rsidRPr="001D1149">
        <w:rPr>
          <w:sz w:val="16"/>
        </w:rPr>
        <w:t xml:space="preserve"> the </w:t>
      </w:r>
      <w:r w:rsidRPr="00BD0A6C">
        <w:rPr>
          <w:rStyle w:val="Emphasis"/>
        </w:rPr>
        <w:t>reapportionment</w:t>
      </w:r>
      <w:r w:rsidRPr="00F0333A">
        <w:rPr>
          <w:rStyle w:val="StyleUnderline"/>
        </w:rPr>
        <w:t xml:space="preserve"> decisions of the 1960s</w:t>
      </w:r>
      <w:r w:rsidRPr="001D1149">
        <w:rPr>
          <w:sz w:val="16"/>
        </w:rPr>
        <w:t>, which were decided in the shadow of massive resistance to Brown. Prior to the 1960s, many state legislatures were severely malapportioned, with districts of vastly different populations. As cities and suburbs grew in population, election districts were not redrawn to reflect the population changes. For example, fifty thousand people might elect a representative in one district while two hundred and fifty thousand people in another district elected a representative to the same legislature. The same malapportionment problem existed in congressional districts in states across the country.110</w:t>
      </w:r>
    </w:p>
    <w:p w14:paraId="2EF4605C" w14:textId="77777777" w:rsidR="00CE3C60" w:rsidRPr="001D1149" w:rsidRDefault="00CE3C60" w:rsidP="00CE3C60">
      <w:pPr>
        <w:rPr>
          <w:sz w:val="16"/>
        </w:rPr>
      </w:pPr>
      <w:r w:rsidRPr="001D1149">
        <w:rPr>
          <w:sz w:val="16"/>
        </w:rPr>
        <w:t>Writing in 1946 for the Court in Colegrove v. Green, Justice Frankfurter admonished that “[c]ourts ought not to enter this political thicket” of legislative reapportionment, lest the public legitimacy of the court be imperiled.111 By 1961, his position had not changed, and he attempted to sway Justice Stewart to his side while Baker v. Carr112 was pending before the Court. He wrote to Justice Stewart that judicial intervention threatened to “bring the Court in conflict with political forces and exacerbate political feelings widely throughout the Nation on a larger scale, though not so pathologically, as the Segregation cases have stirred.”113 Justice Frankfurter would later write in dissent in Baker that “[t]he Court’s authority—possessed of neither the purse nor the sword—ultimately rests on sustained public confidence in its moral sanction.”114 “Such feeling,” he continued, “must be nourished by the Court’s complete detachment, in fact and in appearance, from political entanglements and by abstention from injecting itself into the clash of political forces in political settlements.”115</w:t>
      </w:r>
    </w:p>
    <w:p w14:paraId="7021850E" w14:textId="77777777" w:rsidR="00CE3C60" w:rsidRPr="001D1149" w:rsidRDefault="00CE3C60" w:rsidP="00CE3C60">
      <w:pPr>
        <w:rPr>
          <w:sz w:val="16"/>
        </w:rPr>
      </w:pPr>
      <w:r w:rsidRPr="001D1149">
        <w:rPr>
          <w:sz w:val="16"/>
        </w:rPr>
        <w:t>Justice Frankfurter failed to persuade Justice Stewart, and the Court forged ahead over Justice Frankfurter’s objections, notwithstanding reasonable concerns that state legislatures or Congress might not comply with federal court orders to reapportion.116 In responding to reapportionment cases, the Court proceeded in stages. First, it held in Baker v. Carr only that reapportionment challenges were justiciable, leaving it to other courts to initially decide whether to insist upon population equality, something close to equality with permissible deviations for sufficient cause, mere rationality, or some other standard.117 In rejecting the applicability of the political question doctrine, Justice Brennan wrote in part for the majority that “[j]udicial standards under the Equal Protection Clause are well developed and familiar, and it has been open to courts since the enactment of the Fourteenth Amendment to determine, if on the particular facts they must, that a discrimination reflects no policy, but simply arbitrary and capricious action.”118 The Solicitor General and counsel for the plaintiffs had urged the Court to adopt a deferential approach.119 At that point, however, the Court was deciding only the question of justiciability.</w:t>
      </w:r>
    </w:p>
    <w:p w14:paraId="50FA6FE8" w14:textId="77777777" w:rsidR="00CE3C60" w:rsidRPr="001D1149" w:rsidRDefault="00CE3C60" w:rsidP="00CE3C60">
      <w:pPr>
        <w:rPr>
          <w:sz w:val="16"/>
        </w:rPr>
      </w:pPr>
      <w:bookmarkStart w:id="1" w:name="_Hlk206316418"/>
      <w:r w:rsidRPr="001D1149">
        <w:rPr>
          <w:sz w:val="16"/>
        </w:rPr>
        <w:t>Although “[s]ome commentators criticized the Court for laying down no more specific guidelines for lower courts to follow,” Professor Gordon Baker, writing in 1966, opined that the Court’s forbearance “may have been a calculated and perceptive move.”120 “</w:t>
      </w:r>
      <w:r w:rsidRPr="00C507EF">
        <w:rPr>
          <w:rStyle w:val="StyleUnderline"/>
        </w:rPr>
        <w:t>By letting</w:t>
      </w:r>
      <w:r w:rsidRPr="001D1149">
        <w:rPr>
          <w:sz w:val="16"/>
        </w:rPr>
        <w:t xml:space="preserve"> state and </w:t>
      </w:r>
      <w:r w:rsidRPr="00C507EF">
        <w:rPr>
          <w:rStyle w:val="Emphasis"/>
        </w:rPr>
        <w:t>lower</w:t>
      </w:r>
      <w:r w:rsidRPr="00E64CEB">
        <w:rPr>
          <w:rStyle w:val="StyleUnderline"/>
        </w:rPr>
        <w:t xml:space="preserve"> Federal </w:t>
      </w:r>
      <w:r w:rsidRPr="00C507EF">
        <w:rPr>
          <w:rStyle w:val="StyleUnderline"/>
        </w:rPr>
        <w:t>courts tackle</w:t>
      </w:r>
      <w:r w:rsidRPr="001D1149">
        <w:rPr>
          <w:sz w:val="16"/>
        </w:rPr>
        <w:t xml:space="preserve"> the </w:t>
      </w:r>
      <w:r w:rsidRPr="00263342">
        <w:rPr>
          <w:rStyle w:val="Emphasis"/>
        </w:rPr>
        <w:t xml:space="preserve">specific </w:t>
      </w:r>
      <w:r w:rsidRPr="00C507EF">
        <w:rPr>
          <w:rStyle w:val="Emphasis"/>
        </w:rPr>
        <w:t>problems</w:t>
      </w:r>
      <w:r w:rsidRPr="00C507EF">
        <w:rPr>
          <w:rStyle w:val="StyleUnderline"/>
        </w:rPr>
        <w:t xml:space="preserve"> in</w:t>
      </w:r>
      <w:r w:rsidRPr="00E64CEB">
        <w:rPr>
          <w:rStyle w:val="StyleUnderline"/>
        </w:rPr>
        <w:t xml:space="preserve"> particular </w:t>
      </w:r>
      <w:r w:rsidRPr="00C507EF">
        <w:rPr>
          <w:rStyle w:val="StyleUnderline"/>
        </w:rPr>
        <w:t>states</w:t>
      </w:r>
      <w:r w:rsidRPr="001D1149">
        <w:rPr>
          <w:sz w:val="16"/>
        </w:rPr>
        <w:t xml:space="preserve">,” Baker explained, “the supreme tribunal would be able to gauge the reactions—both political and judicial—before moving farther.”121 He added that </w:t>
      </w:r>
      <w:r w:rsidRPr="00A61093">
        <w:rPr>
          <w:rStyle w:val="StyleUnderline"/>
          <w:highlight w:val="cyan"/>
        </w:rPr>
        <w:t>the Court</w:t>
      </w:r>
      <w:r w:rsidRPr="00753A25">
        <w:rPr>
          <w:rStyle w:val="StyleUnderline"/>
        </w:rPr>
        <w:t xml:space="preserve"> “must have </w:t>
      </w:r>
      <w:r w:rsidRPr="00A61093">
        <w:rPr>
          <w:rStyle w:val="StyleUnderline"/>
          <w:highlight w:val="cyan"/>
        </w:rPr>
        <w:t xml:space="preserve">been </w:t>
      </w:r>
      <w:r w:rsidRPr="00A61093">
        <w:rPr>
          <w:rStyle w:val="Emphasis"/>
          <w:highlight w:val="cyan"/>
        </w:rPr>
        <w:t>impressed</w:t>
      </w:r>
      <w:r w:rsidRPr="00A61093">
        <w:rPr>
          <w:rStyle w:val="StyleUnderline"/>
          <w:highlight w:val="cyan"/>
        </w:rPr>
        <w:t xml:space="preserve"> with</w:t>
      </w:r>
      <w:r w:rsidRPr="001D1149">
        <w:rPr>
          <w:sz w:val="16"/>
        </w:rPr>
        <w:t xml:space="preserve"> the </w:t>
      </w:r>
      <w:r w:rsidRPr="00753A25">
        <w:rPr>
          <w:rStyle w:val="StyleUnderline"/>
        </w:rPr>
        <w:t xml:space="preserve">ensuing </w:t>
      </w:r>
      <w:r w:rsidRPr="00A61093">
        <w:rPr>
          <w:rStyle w:val="StyleUnderline"/>
          <w:highlight w:val="cyan"/>
        </w:rPr>
        <w:t xml:space="preserve">flood of </w:t>
      </w:r>
      <w:r w:rsidRPr="00A61093">
        <w:rPr>
          <w:rStyle w:val="Emphasis"/>
          <w:highlight w:val="cyan"/>
        </w:rPr>
        <w:t>litigation</w:t>
      </w:r>
      <w:r w:rsidRPr="001D1149">
        <w:rPr>
          <w:sz w:val="16"/>
        </w:rPr>
        <w:t>,” as well as with “the alacrity with which many lower court judges moved to correct alleged malapportionments.”122 Political scientist Martin Shapiro was less pleased with the Court, opining that it “has, in a sense, not kept its word to those of its defenders who have relied on the initially limited arguments” and that “[i]t remains to be seen whether or not the tactical advantage gained by its ‘delayed action’ approach will compensate for the Court’s loss of that precious political asset, a reputation for candor.”123</w:t>
      </w:r>
    </w:p>
    <w:p w14:paraId="32A40102" w14:textId="77777777" w:rsidR="00CE3C60" w:rsidRPr="001D1149" w:rsidRDefault="00CE3C60" w:rsidP="00CE3C60">
      <w:pPr>
        <w:rPr>
          <w:sz w:val="16"/>
        </w:rPr>
      </w:pPr>
      <w:r w:rsidRPr="001D1149">
        <w:rPr>
          <w:sz w:val="16"/>
        </w:rPr>
        <w:t>Judging from the inside account of the Court’s deliberations recently offered by Professor J. Gordon Smith, however, the reason the Court decided only the issue of justiciability in Baker appears to have had much to do with unstable internal Court dynamics.124 Justice Brennan initially needed Justice Stewart’s vote in order to secure a majority, and Justice Stewart did not want to decide more than the issue of justiciability. Whatever the reasons for Justice Stewart’s minimalism (among other possibilities, perhaps Justice Frankfurter’s lobbying took a toll), Justice Brennan no longer required Justice Stewart’s vote when Justice Clark changed his mind after unsuccessfully attempting to write a dissent. What is more, Justice Clark expressed willingness to decide not only the issue of justiciability, but also the merits. After talking with Chief Justice Warren, however, Justice Brennan decided not to redraft the majority opinion so late in the term. Perhaps Justice Brennan did not push for a broader ruling at least in part because he perceived strategic advantage in delay— whether because he had intended reciprocal legitimation in mind, or because he did not want to alienate Justice Stewart. It also seems likely, however, that the Court would have issued a broader ruling had Justice Clark initially joined the majority. Moreover, there were not yet five votes for “one person, one vote,”125 so the Court could not then have been proceeding with that ultimate objective in mind.</w:t>
      </w:r>
    </w:p>
    <w:p w14:paraId="58C76884" w14:textId="77777777" w:rsidR="00CE3C60" w:rsidRPr="001D1149" w:rsidRDefault="00CE3C60" w:rsidP="00CE3C60">
      <w:pPr>
        <w:rPr>
          <w:sz w:val="16"/>
        </w:rPr>
      </w:pPr>
      <w:r w:rsidRPr="001D1149">
        <w:rPr>
          <w:sz w:val="16"/>
        </w:rPr>
        <w:t xml:space="preserve">Whatever the best explanation for the limited nature of the Court’s intervention in Baker, </w:t>
      </w:r>
      <w:r w:rsidRPr="00C507EF">
        <w:rPr>
          <w:rStyle w:val="StyleUnderline"/>
        </w:rPr>
        <w:t>the</w:t>
      </w:r>
      <w:r w:rsidRPr="00BB553B">
        <w:rPr>
          <w:rStyle w:val="StyleUnderline"/>
        </w:rPr>
        <w:t xml:space="preserve"> “short-term </w:t>
      </w:r>
      <w:r w:rsidRPr="00A61093">
        <w:rPr>
          <w:rStyle w:val="Emphasis"/>
          <w:highlight w:val="cyan"/>
        </w:rPr>
        <w:t>response</w:t>
      </w:r>
      <w:r w:rsidRPr="001D1149">
        <w:rPr>
          <w:sz w:val="16"/>
        </w:rPr>
        <w:t xml:space="preserve">” to it </w:t>
      </w:r>
      <w:r w:rsidRPr="00A61093">
        <w:rPr>
          <w:rStyle w:val="StyleUnderline"/>
          <w:highlight w:val="cyan"/>
        </w:rPr>
        <w:t>was</w:t>
      </w:r>
      <w:r w:rsidRPr="007265C5">
        <w:rPr>
          <w:rStyle w:val="StyleUnderline"/>
        </w:rPr>
        <w:t xml:space="preserve"> “nothing short of </w:t>
      </w:r>
      <w:r w:rsidRPr="00A61093">
        <w:rPr>
          <w:rStyle w:val="Emphasis"/>
          <w:highlight w:val="cyan"/>
        </w:rPr>
        <w:t>astonishing</w:t>
      </w:r>
      <w:r w:rsidRPr="001D1149">
        <w:rPr>
          <w:sz w:val="16"/>
        </w:rPr>
        <w:t>.”126 Writing in 1962, Professor Robert McCloskey observed that “</w:t>
      </w:r>
      <w:r w:rsidRPr="00C50688">
        <w:rPr>
          <w:rStyle w:val="StyleUnderline"/>
        </w:rPr>
        <w:t xml:space="preserve">not only </w:t>
      </w:r>
      <w:r w:rsidRPr="00A61093">
        <w:rPr>
          <w:rStyle w:val="Emphasis"/>
          <w:highlight w:val="cyan"/>
        </w:rPr>
        <w:t>federal</w:t>
      </w:r>
      <w:r w:rsidRPr="001D1149">
        <w:rPr>
          <w:sz w:val="16"/>
        </w:rPr>
        <w:t xml:space="preserve"> judges, </w:t>
      </w:r>
      <w:r w:rsidRPr="00C50688">
        <w:rPr>
          <w:rStyle w:val="StyleUnderline"/>
        </w:rPr>
        <w:t xml:space="preserve">but </w:t>
      </w:r>
      <w:r w:rsidRPr="00A61093">
        <w:rPr>
          <w:rStyle w:val="Emphasis"/>
          <w:highlight w:val="cyan"/>
        </w:rPr>
        <w:t>state</w:t>
      </w:r>
      <w:r w:rsidRPr="00A61093">
        <w:rPr>
          <w:rStyle w:val="StyleUnderline"/>
          <w:highlight w:val="cyan"/>
        </w:rPr>
        <w:t xml:space="preserve"> judges</w:t>
      </w:r>
      <w:r w:rsidRPr="00A61093">
        <w:rPr>
          <w:sz w:val="16"/>
        </w:rPr>
        <w:t xml:space="preserve"> as</w:t>
      </w:r>
      <w:r w:rsidRPr="001D1149">
        <w:rPr>
          <w:sz w:val="16"/>
        </w:rPr>
        <w:t xml:space="preserve"> well, have </w:t>
      </w:r>
      <w:r w:rsidRPr="00A61093">
        <w:rPr>
          <w:rStyle w:val="StyleUnderline"/>
          <w:highlight w:val="cyan"/>
        </w:rPr>
        <w:t>taken</w:t>
      </w:r>
      <w:r w:rsidRPr="001D1149">
        <w:rPr>
          <w:sz w:val="16"/>
        </w:rPr>
        <w:t xml:space="preserve"> the inch or so of </w:t>
      </w:r>
      <w:r w:rsidRPr="00A61093">
        <w:rPr>
          <w:rStyle w:val="Emphasis"/>
          <w:highlight w:val="cyan"/>
        </w:rPr>
        <w:t>encouragement</w:t>
      </w:r>
      <w:r w:rsidRPr="00E36A76">
        <w:rPr>
          <w:rStyle w:val="StyleUnderline"/>
        </w:rPr>
        <w:t xml:space="preserve"> offered </w:t>
      </w:r>
      <w:r w:rsidRPr="00A61093">
        <w:rPr>
          <w:rStyle w:val="StyleUnderline"/>
          <w:highlight w:val="cyan"/>
        </w:rPr>
        <w:t>by the</w:t>
      </w:r>
      <w:r w:rsidRPr="00E36A76">
        <w:rPr>
          <w:rStyle w:val="StyleUnderline"/>
        </w:rPr>
        <w:t xml:space="preserve"> Supreme </w:t>
      </w:r>
      <w:r w:rsidRPr="00A61093">
        <w:rPr>
          <w:rStyle w:val="StyleUnderline"/>
          <w:highlight w:val="cyan"/>
        </w:rPr>
        <w:t xml:space="preserve">Court and </w:t>
      </w:r>
      <w:r w:rsidRPr="00A61093">
        <w:rPr>
          <w:rStyle w:val="Emphasis"/>
          <w:highlight w:val="cyan"/>
        </w:rPr>
        <w:t>stretched</w:t>
      </w:r>
      <w:r w:rsidRPr="00A61093">
        <w:rPr>
          <w:rStyle w:val="StyleUnderline"/>
          <w:highlight w:val="cyan"/>
        </w:rPr>
        <w:t xml:space="preserve"> it</w:t>
      </w:r>
      <w:r w:rsidRPr="00E36A76">
        <w:rPr>
          <w:rStyle w:val="StyleUnderline"/>
        </w:rPr>
        <w:t xml:space="preserve"> out to </w:t>
      </w:r>
      <w:r w:rsidRPr="00A61093">
        <w:rPr>
          <w:rStyle w:val="StyleUnderline"/>
          <w:highlight w:val="cyan"/>
        </w:rPr>
        <w:t xml:space="preserve">a </w:t>
      </w:r>
      <w:r w:rsidRPr="00A61093">
        <w:rPr>
          <w:rStyle w:val="Emphasis"/>
          <w:highlight w:val="cyan"/>
        </w:rPr>
        <w:t>mile</w:t>
      </w:r>
      <w:r w:rsidRPr="001D1149">
        <w:rPr>
          <w:sz w:val="16"/>
        </w:rPr>
        <w:t>,” for “</w:t>
      </w:r>
      <w:r w:rsidRPr="00414294">
        <w:rPr>
          <w:rStyle w:val="StyleUnderline"/>
        </w:rPr>
        <w:t>legislatures all over the country</w:t>
      </w:r>
      <w:r w:rsidRPr="001D1149">
        <w:rPr>
          <w:sz w:val="16"/>
        </w:rPr>
        <w:t xml:space="preserve"> have been bidden to </w:t>
      </w:r>
      <w:r w:rsidRPr="00C25C74">
        <w:rPr>
          <w:rStyle w:val="Emphasis"/>
        </w:rPr>
        <w:t>redistrict</w:t>
      </w:r>
      <w:r w:rsidRPr="006C53C0">
        <w:rPr>
          <w:rStyle w:val="StyleUnderline"/>
        </w:rPr>
        <w:t xml:space="preserve"> or to face</w:t>
      </w:r>
      <w:r w:rsidRPr="001D1149">
        <w:rPr>
          <w:sz w:val="16"/>
        </w:rPr>
        <w:t xml:space="preserve"> the </w:t>
      </w:r>
      <w:r w:rsidRPr="006C53C0">
        <w:rPr>
          <w:rStyle w:val="StyleUnderline"/>
        </w:rPr>
        <w:t xml:space="preserve">prospect of having the </w:t>
      </w:r>
      <w:r w:rsidRPr="00314D79">
        <w:rPr>
          <w:rStyle w:val="Emphasis"/>
        </w:rPr>
        <w:t>judiciary</w:t>
      </w:r>
      <w:r w:rsidRPr="006C53C0">
        <w:rPr>
          <w:rStyle w:val="StyleUnderline"/>
        </w:rPr>
        <w:t xml:space="preserve"> do the job for them</w:t>
      </w:r>
      <w:r w:rsidRPr="001D1149">
        <w:rPr>
          <w:sz w:val="16"/>
        </w:rPr>
        <w:t xml:space="preserve">.”127 In all, </w:t>
      </w:r>
      <w:r w:rsidRPr="006C53C0">
        <w:rPr>
          <w:rStyle w:val="StyleUnderline"/>
        </w:rPr>
        <w:t xml:space="preserve">there were “more than </w:t>
      </w:r>
      <w:r w:rsidRPr="00314D79">
        <w:rPr>
          <w:rStyle w:val="Emphasis"/>
        </w:rPr>
        <w:t>seventy</w:t>
      </w:r>
      <w:r w:rsidRPr="001D1149">
        <w:rPr>
          <w:sz w:val="16"/>
        </w:rPr>
        <w:t xml:space="preserve"> legislative and congressional reapportionment </w:t>
      </w:r>
      <w:r w:rsidRPr="006C53C0">
        <w:rPr>
          <w:rStyle w:val="StyleUnderline"/>
        </w:rPr>
        <w:t>lawsuits filed in forty states in</w:t>
      </w:r>
      <w:r w:rsidRPr="001D1149">
        <w:rPr>
          <w:sz w:val="16"/>
        </w:rPr>
        <w:t xml:space="preserve"> the </w:t>
      </w:r>
      <w:r w:rsidRPr="00BC40E8">
        <w:rPr>
          <w:rStyle w:val="Emphasis"/>
        </w:rPr>
        <w:t>aftermath</w:t>
      </w:r>
      <w:r w:rsidRPr="001D1149">
        <w:rPr>
          <w:sz w:val="16"/>
        </w:rPr>
        <w:t xml:space="preserve"> of Baker v. Carr.”128 Baker set in motion a process, the next phase of which entailed federal and state judges leaning on its authority in moving toward population equality.</w:t>
      </w:r>
    </w:p>
    <w:bookmarkEnd w:id="1"/>
    <w:p w14:paraId="75017208" w14:textId="77777777" w:rsidR="00CE3C60" w:rsidRPr="001D1149" w:rsidRDefault="00CE3C60" w:rsidP="00CE3C60">
      <w:pPr>
        <w:rPr>
          <w:sz w:val="16"/>
        </w:rPr>
      </w:pPr>
      <w:r w:rsidRPr="001D1149">
        <w:rPr>
          <w:sz w:val="16"/>
        </w:rPr>
        <w:t>The final phase began when those decisions returned to the Court. Over the next few years, the Court decided the merits of various apportionment scenarios, roughly in order from least controversial to most controversial. In Gray v. Sanders, 129 the Court invalidated Georgia’s primary election law and county unit system.130 Writing for the Court, Justice Douglas declared that “[t]he conception of political equality from the Declaration of Independence, to Lincoln’s Gettysburg Address, to the Fifteenth, Seventeenth, and Nineteenth Amendments can mean only one thing—one person, one vote.”131 In Wesberry v Sanders, the Court turned its attention to the House of Representatives,132 agreeing with the dissenter on the three-judge district court, who had “relied on Baker v. Carr.”133 In a majority opinion written by Justice Black, the Court held that “as nearly as is practicable one man’s vote in a congressional election is to be worth as much as another’s.”134</w:t>
      </w:r>
    </w:p>
    <w:p w14:paraId="53809431" w14:textId="77777777" w:rsidR="00CE3C60" w:rsidRPr="001D1149" w:rsidRDefault="00CE3C60" w:rsidP="00CE3C60">
      <w:pPr>
        <w:rPr>
          <w:sz w:val="16"/>
        </w:rPr>
      </w:pPr>
      <w:r w:rsidRPr="001D1149">
        <w:rPr>
          <w:sz w:val="16"/>
        </w:rPr>
        <w:t xml:space="preserve">More controversially, in Reynolds v. Sims, the Court expanded the scope of the principle of population equality to state legislative districts.135 The Court held that, “as a basic constitutional standard, the Equal Protection Clause requires that the seats in both houses of a bicameral state legislature must be apportioned on a population basis.”136 Writing for the Court, Chief Justice Warren observed that “[t]he spate of similar cases filed and decided by lower courts since our decision in Baker amply shows that the problem of state legislative malapportionment is one that is perceived to exist in a large number of the States.”137 </w:t>
      </w:r>
      <w:r w:rsidRPr="00FD431C">
        <w:rPr>
          <w:rStyle w:val="StyleUnderline"/>
        </w:rPr>
        <w:t xml:space="preserve">The Court </w:t>
      </w:r>
      <w:r w:rsidRPr="00021AE2">
        <w:rPr>
          <w:rStyle w:val="Emphasis"/>
        </w:rPr>
        <w:t>added</w:t>
      </w:r>
      <w:r w:rsidRPr="001D1149">
        <w:rPr>
          <w:sz w:val="16"/>
        </w:rPr>
        <w:t xml:space="preserve"> in a footnote that “</w:t>
      </w:r>
      <w:r w:rsidRPr="00BB553B">
        <w:rPr>
          <w:rStyle w:val="StyleUnderline"/>
        </w:rPr>
        <w:t>litigation</w:t>
      </w:r>
      <w:r w:rsidRPr="001D1149">
        <w:rPr>
          <w:sz w:val="16"/>
        </w:rPr>
        <w:t xml:space="preserve"> challenging the constitutionality of state legislative apportionment schemes </w:t>
      </w:r>
      <w:r w:rsidRPr="00BB553B">
        <w:rPr>
          <w:rStyle w:val="StyleUnderline"/>
        </w:rPr>
        <w:t>had been instituted in</w:t>
      </w:r>
      <w:r w:rsidRPr="001D1149">
        <w:rPr>
          <w:sz w:val="16"/>
        </w:rPr>
        <w:t xml:space="preserve"> at least </w:t>
      </w:r>
      <w:r w:rsidRPr="007D59F6">
        <w:rPr>
          <w:rStyle w:val="Emphasis"/>
        </w:rPr>
        <w:t>34 States</w:t>
      </w:r>
      <w:r w:rsidRPr="001D1149">
        <w:rPr>
          <w:sz w:val="16"/>
        </w:rPr>
        <w:t xml:space="preserve"> prior to the end of 1962—within nine months of our decision in Baker v. Carr.”138</w:t>
      </w:r>
    </w:p>
    <w:p w14:paraId="06C1FC3D" w14:textId="77777777" w:rsidR="00CE3C60" w:rsidRPr="001D1149" w:rsidRDefault="00CE3C60" w:rsidP="00CE3C60">
      <w:pPr>
        <w:rPr>
          <w:sz w:val="16"/>
        </w:rPr>
      </w:pPr>
      <w:r w:rsidRPr="001D1149">
        <w:rPr>
          <w:sz w:val="16"/>
        </w:rPr>
        <w:t>The Court in Reynolds v. Sims did not expressly cite numerous federal and state court decisions as authority for its own resolution, as it did in Obergefell. As just noted, however, the Court did lean on federal and state court decisions in documenting the scope of the “problem . . . that is perceived to exist.” The Court did not acknowledge that Baker likely played a role in producing that perception, even as the Court observed that those decisions were rendered after Baker. As Professor Gordon Baker reported, moreover, “</w:t>
      </w:r>
      <w:r w:rsidRPr="00A61093">
        <w:rPr>
          <w:rStyle w:val="StyleUnderline"/>
          <w:highlight w:val="cyan"/>
        </w:rPr>
        <w:t>the ‘</w:t>
      </w:r>
      <w:r w:rsidRPr="00A61093">
        <w:rPr>
          <w:rStyle w:val="Emphasis"/>
          <w:highlight w:val="cyan"/>
        </w:rPr>
        <w:t>consensus</w:t>
      </w:r>
      <w:r w:rsidRPr="00A61093">
        <w:rPr>
          <w:rStyle w:val="StyleUnderline"/>
          <w:highlight w:val="cyan"/>
        </w:rPr>
        <w:t xml:space="preserve"> of lower courts’</w:t>
      </w:r>
      <w:r w:rsidRPr="001D1149">
        <w:rPr>
          <w:sz w:val="16"/>
        </w:rPr>
        <w:t xml:space="preserve"> in moving toward representative equality” </w:t>
      </w:r>
      <w:r w:rsidRPr="00A61093">
        <w:rPr>
          <w:rStyle w:val="StyleUnderline"/>
          <w:highlight w:val="cyan"/>
        </w:rPr>
        <w:t>was</w:t>
      </w:r>
      <w:r w:rsidRPr="001D1149">
        <w:rPr>
          <w:sz w:val="16"/>
        </w:rPr>
        <w:t xml:space="preserve"> a </w:t>
      </w:r>
      <w:r w:rsidRPr="00A61093">
        <w:rPr>
          <w:rStyle w:val="Emphasis"/>
          <w:highlight w:val="cyan"/>
        </w:rPr>
        <w:t>major theme</w:t>
      </w:r>
      <w:r w:rsidRPr="00A61093">
        <w:rPr>
          <w:rStyle w:val="StyleUnderline"/>
          <w:highlight w:val="cyan"/>
        </w:rPr>
        <w:t xml:space="preserve"> of</w:t>
      </w:r>
      <w:r w:rsidRPr="00FF3A1F">
        <w:rPr>
          <w:rStyle w:val="StyleUnderline"/>
        </w:rPr>
        <w:t xml:space="preserve"> oral </w:t>
      </w:r>
      <w:r w:rsidRPr="00A61093">
        <w:rPr>
          <w:rStyle w:val="Emphasis"/>
          <w:highlight w:val="cyan"/>
        </w:rPr>
        <w:t>arguments</w:t>
      </w:r>
      <w:r w:rsidRPr="00C507EF">
        <w:rPr>
          <w:rStyle w:val="StyleUnderline"/>
        </w:rPr>
        <w:t xml:space="preserve"> in </w:t>
      </w:r>
      <w:r w:rsidRPr="00C507EF">
        <w:rPr>
          <w:rStyle w:val="Emphasis"/>
        </w:rPr>
        <w:t>reapportionment</w:t>
      </w:r>
      <w:r w:rsidRPr="00FF3A1F">
        <w:rPr>
          <w:rStyle w:val="StyleUnderline"/>
        </w:rPr>
        <w:t xml:space="preserve"> cases</w:t>
      </w:r>
      <w:r w:rsidRPr="001D1149">
        <w:rPr>
          <w:sz w:val="16"/>
        </w:rPr>
        <w:t xml:space="preserve"> that term.139 Thus, the reapportionment cases appear to be another instance in which </w:t>
      </w:r>
      <w:r w:rsidRPr="00FD431C">
        <w:rPr>
          <w:rStyle w:val="StyleUnderline"/>
        </w:rPr>
        <w:t xml:space="preserve">the Court </w:t>
      </w:r>
      <w:r w:rsidRPr="00736B06">
        <w:rPr>
          <w:rStyle w:val="Emphasis"/>
        </w:rPr>
        <w:t>intervened</w:t>
      </w:r>
      <w:r w:rsidRPr="00FD431C">
        <w:rPr>
          <w:rStyle w:val="StyleUnderline"/>
        </w:rPr>
        <w:t xml:space="preserve"> in stages </w:t>
      </w:r>
      <w:r w:rsidRPr="001D1149">
        <w:rPr>
          <w:sz w:val="16"/>
        </w:rPr>
        <w:t xml:space="preserve">and interacted </w:t>
      </w:r>
      <w:r w:rsidRPr="00736B06">
        <w:rPr>
          <w:rStyle w:val="Emphasis"/>
        </w:rPr>
        <w:t>dialectically</w:t>
      </w:r>
      <w:r w:rsidRPr="001D1149">
        <w:rPr>
          <w:sz w:val="16"/>
        </w:rPr>
        <w:t xml:space="preserve">, not simply hierarchically, </w:t>
      </w:r>
      <w:r w:rsidRPr="00FD431C">
        <w:rPr>
          <w:rStyle w:val="StyleUnderline"/>
        </w:rPr>
        <w:t>with other federal</w:t>
      </w:r>
      <w:r w:rsidRPr="001D1149">
        <w:rPr>
          <w:sz w:val="16"/>
        </w:rPr>
        <w:t xml:space="preserve"> (and state) </w:t>
      </w:r>
      <w:r w:rsidRPr="00FD431C">
        <w:rPr>
          <w:rStyle w:val="StyleUnderline"/>
        </w:rPr>
        <w:t>courts</w:t>
      </w:r>
      <w:r w:rsidRPr="001D1149">
        <w:rPr>
          <w:sz w:val="16"/>
        </w:rPr>
        <w:t>.</w:t>
      </w:r>
    </w:p>
    <w:p w14:paraId="5AF65ADE" w14:textId="77777777" w:rsidR="00CE3C60" w:rsidRPr="001D1149" w:rsidRDefault="00CE3C60" w:rsidP="00CE3C60">
      <w:pPr>
        <w:rPr>
          <w:sz w:val="16"/>
        </w:rPr>
      </w:pPr>
      <w:r w:rsidRPr="001D1149">
        <w:rPr>
          <w:sz w:val="16"/>
        </w:rPr>
        <w:t xml:space="preserve">In another way, </w:t>
      </w:r>
      <w:r w:rsidRPr="00740500">
        <w:rPr>
          <w:rStyle w:val="StyleUnderline"/>
          <w:highlight w:val="cyan"/>
        </w:rPr>
        <w:t xml:space="preserve">the </w:t>
      </w:r>
      <w:r w:rsidRPr="00740500">
        <w:rPr>
          <w:rStyle w:val="Emphasis"/>
          <w:highlight w:val="cyan"/>
        </w:rPr>
        <w:t>majority</w:t>
      </w:r>
      <w:r w:rsidRPr="00740500">
        <w:rPr>
          <w:rStyle w:val="StyleUnderline"/>
          <w:highlight w:val="cyan"/>
        </w:rPr>
        <w:t xml:space="preserve"> opinion</w:t>
      </w:r>
      <w:r w:rsidRPr="001D1149">
        <w:rPr>
          <w:sz w:val="16"/>
        </w:rPr>
        <w:t xml:space="preserve"> in Reynolds v. Sims quietly </w:t>
      </w:r>
      <w:r w:rsidRPr="00B544C0">
        <w:rPr>
          <w:rStyle w:val="StyleUnderline"/>
        </w:rPr>
        <w:t xml:space="preserve">sought to </w:t>
      </w:r>
      <w:r w:rsidRPr="00740500">
        <w:rPr>
          <w:rStyle w:val="Emphasis"/>
          <w:highlight w:val="cyan"/>
        </w:rPr>
        <w:t>ameliorate threats</w:t>
      </w:r>
      <w:r w:rsidRPr="00740500">
        <w:rPr>
          <w:rStyle w:val="StyleUnderline"/>
          <w:highlight w:val="cyan"/>
        </w:rPr>
        <w:t xml:space="preserve"> to</w:t>
      </w:r>
      <w:r w:rsidRPr="00C507EF">
        <w:rPr>
          <w:sz w:val="16"/>
        </w:rPr>
        <w:t xml:space="preserve"> the</w:t>
      </w:r>
      <w:r w:rsidRPr="001D1149">
        <w:rPr>
          <w:sz w:val="16"/>
        </w:rPr>
        <w:t xml:space="preserve"> </w:t>
      </w:r>
      <w:r w:rsidRPr="00740500">
        <w:rPr>
          <w:rStyle w:val="StyleUnderline"/>
          <w:highlight w:val="cyan"/>
        </w:rPr>
        <w:t>Court’s</w:t>
      </w:r>
      <w:r w:rsidRPr="00B544C0">
        <w:rPr>
          <w:rStyle w:val="StyleUnderline"/>
        </w:rPr>
        <w:t xml:space="preserve"> public </w:t>
      </w:r>
      <w:r w:rsidRPr="00740500">
        <w:rPr>
          <w:rStyle w:val="Emphasis"/>
          <w:highlight w:val="cyan"/>
        </w:rPr>
        <w:t>legitimacy</w:t>
      </w:r>
      <w:r w:rsidRPr="001D1149">
        <w:rPr>
          <w:sz w:val="16"/>
        </w:rPr>
        <w:t xml:space="preserve">. Chief Justice Warren offered the reassurance that controversies over reapportionment did not simply involve “urban-rural conflicts,” notwithstanding how they “are generally viewed.” This was because “fast-growing suburban areas . . . are probably the most seriously underrepresented in many of our state legislatures,” and because “malapportionment can, and has historically, run in various directions.”140 </w:t>
      </w:r>
      <w:r w:rsidRPr="00283376">
        <w:rPr>
          <w:sz w:val="16"/>
        </w:rPr>
        <w:t>Those observations were irrelevant to the constitutional question, as Warren acknowledged.141 But he included them anyway.142</w:t>
      </w:r>
    </w:p>
    <w:p w14:paraId="3808E505" w14:textId="77777777" w:rsidR="00CE3C60" w:rsidRPr="00630053" w:rsidRDefault="00CE3C60" w:rsidP="00CE3C60">
      <w:pPr>
        <w:pStyle w:val="Heading4"/>
      </w:pPr>
      <w:r>
        <w:t xml:space="preserve">The plan’s </w:t>
      </w:r>
      <w:r>
        <w:rPr>
          <w:u w:val="single"/>
        </w:rPr>
        <w:t>unexpected</w:t>
      </w:r>
      <w:r>
        <w:t xml:space="preserve"> legal change </w:t>
      </w:r>
      <w:r>
        <w:rPr>
          <w:u w:val="single"/>
        </w:rPr>
        <w:t>shatters</w:t>
      </w:r>
      <w:r>
        <w:t xml:space="preserve"> </w:t>
      </w:r>
      <w:r w:rsidRPr="00202A9F">
        <w:t>reliance interests</w:t>
      </w:r>
      <w:r>
        <w:t xml:space="preserve">---that </w:t>
      </w:r>
      <w:r>
        <w:rPr>
          <w:u w:val="single"/>
        </w:rPr>
        <w:t>cascades</w:t>
      </w:r>
      <w:r>
        <w:t xml:space="preserve">, destabilizing the </w:t>
      </w:r>
      <w:r>
        <w:rPr>
          <w:u w:val="single"/>
        </w:rPr>
        <w:t>entire edifice</w:t>
      </w:r>
      <w:r>
        <w:t xml:space="preserve"> of regulatory law.</w:t>
      </w:r>
    </w:p>
    <w:p w14:paraId="4846B9A6" w14:textId="77777777" w:rsidR="00CE3C60" w:rsidRPr="00C72EBE" w:rsidRDefault="00CE3C60" w:rsidP="00CE3C60">
      <w:pPr>
        <w:rPr>
          <w:highlight w:val="cyan"/>
        </w:rPr>
      </w:pPr>
      <w:r w:rsidRPr="00731656">
        <w:rPr>
          <w:rStyle w:val="Style13ptBold"/>
        </w:rPr>
        <w:t>Bridgens ’21</w:t>
      </w:r>
      <w:r>
        <w:t xml:space="preserve"> [Gary; 2021; J.D. from the Antonin Scalia Law School at George Mason University; George Mason Law Review, “Demystifying Reliance Interests in Judicial Review of Regulatory Change,” vol. </w:t>
      </w:r>
      <w:r w:rsidRPr="00C72EBE">
        <w:t>29]</w:t>
      </w:r>
    </w:p>
    <w:p w14:paraId="5C4CDE0F" w14:textId="77777777" w:rsidR="00CE3C60" w:rsidRPr="006039DC" w:rsidRDefault="00CE3C60" w:rsidP="00CE3C60">
      <w:pPr>
        <w:rPr>
          <w:sz w:val="16"/>
        </w:rPr>
      </w:pPr>
      <w:r w:rsidRPr="00C507EF">
        <w:rPr>
          <w:rStyle w:val="Emphasis"/>
        </w:rPr>
        <w:t>Reliance</w:t>
      </w:r>
      <w:r w:rsidRPr="00C507EF">
        <w:rPr>
          <w:rStyle w:val="StyleUnderline"/>
        </w:rPr>
        <w:t xml:space="preserve"> interests</w:t>
      </w:r>
      <w:r w:rsidRPr="006039DC">
        <w:rPr>
          <w:sz w:val="16"/>
        </w:rPr>
        <w:t xml:space="preserve"> cannot be described as a neat set of criteria that are easily identified. Due to their nuance and often-backward-looking nature, reliance interests regularly go unconsidered. However, reliance interests </w:t>
      </w:r>
      <w:r w:rsidRPr="007357D9">
        <w:rPr>
          <w:rStyle w:val="StyleUnderline"/>
        </w:rPr>
        <w:t>play a</w:t>
      </w:r>
      <w:r w:rsidRPr="006039DC">
        <w:rPr>
          <w:sz w:val="16"/>
        </w:rPr>
        <w:t xml:space="preserve"> rather </w:t>
      </w:r>
      <w:r w:rsidRPr="007357D9">
        <w:rPr>
          <w:rStyle w:val="StyleUnderline"/>
        </w:rPr>
        <w:t xml:space="preserve">large </w:t>
      </w:r>
      <w:r w:rsidRPr="006039DC">
        <w:rPr>
          <w:rStyle w:val="Emphasis"/>
        </w:rPr>
        <w:t>role</w:t>
      </w:r>
      <w:r w:rsidRPr="006039DC">
        <w:rPr>
          <w:sz w:val="16"/>
        </w:rPr>
        <w:t xml:space="preserve"> in </w:t>
      </w:r>
      <w:r w:rsidRPr="007357D9">
        <w:rPr>
          <w:rStyle w:val="StyleUnderline"/>
        </w:rPr>
        <w:t>stabilizing</w:t>
      </w:r>
      <w:r w:rsidRPr="006039DC">
        <w:rPr>
          <w:sz w:val="16"/>
        </w:rPr>
        <w:t xml:space="preserve"> other </w:t>
      </w:r>
      <w:r w:rsidRPr="006039DC">
        <w:rPr>
          <w:rStyle w:val="Emphasis"/>
        </w:rPr>
        <w:t>legal functions</w:t>
      </w:r>
      <w:r w:rsidRPr="00F65921">
        <w:rPr>
          <w:rStyle w:val="StyleUnderline"/>
        </w:rPr>
        <w:t xml:space="preserve"> and</w:t>
      </w:r>
      <w:r w:rsidRPr="006039DC">
        <w:rPr>
          <w:sz w:val="16"/>
        </w:rPr>
        <w:t xml:space="preserve"> can play a similar role in stabilizing </w:t>
      </w:r>
      <w:r w:rsidRPr="00F65921">
        <w:rPr>
          <w:rStyle w:val="StyleUnderline"/>
        </w:rPr>
        <w:t xml:space="preserve">regulatory judicial </w:t>
      </w:r>
      <w:r w:rsidRPr="007201D9">
        <w:rPr>
          <w:rStyle w:val="Emphasis"/>
        </w:rPr>
        <w:t>review</w:t>
      </w:r>
      <w:r w:rsidRPr="006039DC">
        <w:rPr>
          <w:sz w:val="16"/>
        </w:rPr>
        <w:t xml:space="preserve">. For instance, reliance interests are a well-understood element of “stare decisis,” the legal concept that a court “should adhere to [the] rules [of] its prior decisions.”164 </w:t>
      </w:r>
      <w:r w:rsidRPr="00117A1A">
        <w:rPr>
          <w:rStyle w:val="StyleUnderline"/>
        </w:rPr>
        <w:t xml:space="preserve">Reliance interests </w:t>
      </w:r>
      <w:r w:rsidRPr="00C507EF">
        <w:rPr>
          <w:rStyle w:val="Emphasis"/>
        </w:rPr>
        <w:t>embody</w:t>
      </w:r>
      <w:r w:rsidRPr="00C507EF">
        <w:rPr>
          <w:rStyle w:val="StyleUnderline"/>
        </w:rPr>
        <w:t xml:space="preserve"> the idea</w:t>
      </w:r>
      <w:r w:rsidRPr="006039DC">
        <w:rPr>
          <w:sz w:val="16"/>
        </w:rPr>
        <w:t xml:space="preserve"> that “</w:t>
      </w:r>
      <w:r w:rsidRPr="00117A1A">
        <w:rPr>
          <w:rStyle w:val="StyleUnderline"/>
        </w:rPr>
        <w:t xml:space="preserve">private </w:t>
      </w:r>
      <w:r w:rsidRPr="00C72EBE">
        <w:rPr>
          <w:rStyle w:val="Emphasis"/>
          <w:highlight w:val="cyan"/>
        </w:rPr>
        <w:t>parties</w:t>
      </w:r>
      <w:r w:rsidRPr="006039DC">
        <w:rPr>
          <w:sz w:val="16"/>
        </w:rPr>
        <w:t xml:space="preserve"> may . . . </w:t>
      </w:r>
      <w:r w:rsidRPr="00C72EBE">
        <w:rPr>
          <w:rStyle w:val="StyleUnderline"/>
          <w:highlight w:val="cyan"/>
        </w:rPr>
        <w:t>shape</w:t>
      </w:r>
      <w:r w:rsidRPr="006039DC">
        <w:rPr>
          <w:sz w:val="16"/>
        </w:rPr>
        <w:t xml:space="preserve"> their </w:t>
      </w:r>
      <w:r w:rsidRPr="00C72EBE">
        <w:rPr>
          <w:rStyle w:val="Emphasis"/>
          <w:highlight w:val="cyan"/>
        </w:rPr>
        <w:t>behavior</w:t>
      </w:r>
      <w:r w:rsidRPr="00C72EBE">
        <w:rPr>
          <w:rStyle w:val="StyleUnderline"/>
          <w:highlight w:val="cyan"/>
        </w:rPr>
        <w:t xml:space="preserve"> around</w:t>
      </w:r>
      <w:r w:rsidRPr="006039DC">
        <w:rPr>
          <w:sz w:val="16"/>
        </w:rPr>
        <w:t xml:space="preserve"> [regulatory and] judicial </w:t>
      </w:r>
      <w:r w:rsidRPr="00C72EBE">
        <w:rPr>
          <w:rStyle w:val="Emphasis"/>
          <w:highlight w:val="cyan"/>
        </w:rPr>
        <w:t>precedent</w:t>
      </w:r>
      <w:r w:rsidRPr="00C72EBE">
        <w:rPr>
          <w:rStyle w:val="StyleUnderline"/>
        </w:rPr>
        <w:t xml:space="preserve"> such that sudden</w:t>
      </w:r>
      <w:r w:rsidRPr="006039DC">
        <w:rPr>
          <w:sz w:val="16"/>
        </w:rPr>
        <w:t xml:space="preserve"> or significant </w:t>
      </w:r>
      <w:r w:rsidRPr="00C72EBE">
        <w:rPr>
          <w:rStyle w:val="Emphasis"/>
        </w:rPr>
        <w:t>change</w:t>
      </w:r>
      <w:r w:rsidRPr="00C72EBE">
        <w:rPr>
          <w:rStyle w:val="StyleUnderline"/>
        </w:rPr>
        <w:t xml:space="preserve"> in</w:t>
      </w:r>
      <w:r w:rsidRPr="006039DC">
        <w:rPr>
          <w:sz w:val="16"/>
        </w:rPr>
        <w:t xml:space="preserve"> . . . applicable </w:t>
      </w:r>
      <w:r w:rsidRPr="00C72EBE">
        <w:rPr>
          <w:rStyle w:val="StyleUnderline"/>
        </w:rPr>
        <w:t>legal rules</w:t>
      </w:r>
      <w:r w:rsidRPr="006039DC">
        <w:rPr>
          <w:sz w:val="16"/>
        </w:rPr>
        <w:t xml:space="preserve"> [</w:t>
      </w:r>
      <w:r w:rsidRPr="00F95B9A">
        <w:rPr>
          <w:rStyle w:val="StyleUnderline"/>
        </w:rPr>
        <w:t>may</w:t>
      </w:r>
      <w:r w:rsidRPr="006039DC">
        <w:rPr>
          <w:sz w:val="16"/>
        </w:rPr>
        <w:t xml:space="preserve">] </w:t>
      </w:r>
      <w:r w:rsidRPr="00F95B9A">
        <w:rPr>
          <w:rStyle w:val="StyleUnderline"/>
        </w:rPr>
        <w:t xml:space="preserve">be </w:t>
      </w:r>
      <w:r w:rsidRPr="00232F4A">
        <w:rPr>
          <w:rStyle w:val="Emphasis"/>
        </w:rPr>
        <w:t>costly</w:t>
      </w:r>
      <w:r w:rsidRPr="006039DC">
        <w:rPr>
          <w:sz w:val="16"/>
        </w:rPr>
        <w:t xml:space="preserve"> [or] unfair.”165 </w:t>
      </w:r>
      <w:r w:rsidRPr="00C72EBE">
        <w:rPr>
          <w:rStyle w:val="StyleUnderline"/>
          <w:highlight w:val="cyan"/>
        </w:rPr>
        <w:t>While</w:t>
      </w:r>
      <w:r w:rsidRPr="006039DC">
        <w:rPr>
          <w:sz w:val="16"/>
        </w:rPr>
        <w:t xml:space="preserve"> it would be reasonable to say that </w:t>
      </w:r>
      <w:r w:rsidRPr="00C507EF">
        <w:rPr>
          <w:rStyle w:val="StyleUnderline"/>
        </w:rPr>
        <w:t xml:space="preserve">a private </w:t>
      </w:r>
      <w:r w:rsidRPr="00C72EBE">
        <w:rPr>
          <w:rStyle w:val="StyleUnderline"/>
          <w:highlight w:val="cyan"/>
        </w:rPr>
        <w:t>actor</w:t>
      </w:r>
      <w:r w:rsidRPr="006039DC">
        <w:rPr>
          <w:sz w:val="16"/>
        </w:rPr>
        <w:t xml:space="preserve"> should </w:t>
      </w:r>
      <w:r w:rsidRPr="00C72EBE">
        <w:rPr>
          <w:rStyle w:val="Emphasis"/>
          <w:highlight w:val="cyan"/>
        </w:rPr>
        <w:t>expect</w:t>
      </w:r>
      <w:r w:rsidRPr="00C72EBE">
        <w:rPr>
          <w:rStyle w:val="StyleUnderline"/>
          <w:highlight w:val="cyan"/>
        </w:rPr>
        <w:t xml:space="preserve"> regulations to </w:t>
      </w:r>
      <w:r w:rsidRPr="00C72EBE">
        <w:rPr>
          <w:rStyle w:val="Emphasis"/>
          <w:highlight w:val="cyan"/>
        </w:rPr>
        <w:t>change</w:t>
      </w:r>
      <w:r w:rsidRPr="00C72EBE">
        <w:rPr>
          <w:rStyle w:val="StyleUnderline"/>
          <w:highlight w:val="cyan"/>
        </w:rPr>
        <w:t xml:space="preserve">, it is </w:t>
      </w:r>
      <w:r w:rsidRPr="00C72EBE">
        <w:rPr>
          <w:rStyle w:val="Emphasis"/>
          <w:highlight w:val="cyan"/>
        </w:rPr>
        <w:t>not</w:t>
      </w:r>
      <w:r w:rsidRPr="0017728E">
        <w:rPr>
          <w:rStyle w:val="Emphasis"/>
        </w:rPr>
        <w:t xml:space="preserve"> reasonable</w:t>
      </w:r>
      <w:r w:rsidRPr="00F95B9A">
        <w:rPr>
          <w:rStyle w:val="StyleUnderline"/>
        </w:rPr>
        <w:t xml:space="preserve"> that</w:t>
      </w:r>
      <w:r w:rsidRPr="006039DC">
        <w:rPr>
          <w:sz w:val="16"/>
        </w:rPr>
        <w:t xml:space="preserve"> the </w:t>
      </w:r>
      <w:r w:rsidRPr="00E530B8">
        <w:rPr>
          <w:rStyle w:val="StyleUnderline"/>
        </w:rPr>
        <w:t xml:space="preserve">change should happen </w:t>
      </w:r>
      <w:r w:rsidRPr="00C72EBE">
        <w:rPr>
          <w:rStyle w:val="StyleUnderline"/>
          <w:highlight w:val="cyan"/>
        </w:rPr>
        <w:t>under</w:t>
      </w:r>
      <w:r w:rsidRPr="00E530B8">
        <w:rPr>
          <w:rStyle w:val="StyleUnderline"/>
        </w:rPr>
        <w:t xml:space="preserve"> wildly </w:t>
      </w:r>
      <w:r w:rsidRPr="00C72EBE">
        <w:rPr>
          <w:rStyle w:val="Emphasis"/>
          <w:highlight w:val="cyan"/>
        </w:rPr>
        <w:t>erratic</w:t>
      </w:r>
      <w:r w:rsidRPr="006039DC">
        <w:rPr>
          <w:sz w:val="16"/>
        </w:rPr>
        <w:t xml:space="preserve"> or frequently recurring </w:t>
      </w:r>
      <w:r w:rsidRPr="00C72EBE">
        <w:rPr>
          <w:rStyle w:val="StyleUnderline"/>
          <w:highlight w:val="cyan"/>
        </w:rPr>
        <w:t>conditions</w:t>
      </w:r>
      <w:r w:rsidRPr="006039DC">
        <w:rPr>
          <w:sz w:val="16"/>
        </w:rPr>
        <w:t xml:space="preserve">.166 Accordingly, </w:t>
      </w:r>
      <w:r w:rsidRPr="008475FB">
        <w:rPr>
          <w:rStyle w:val="StyleUnderline"/>
        </w:rPr>
        <w:t>reliance interests</w:t>
      </w:r>
      <w:r w:rsidRPr="006039DC">
        <w:rPr>
          <w:sz w:val="16"/>
        </w:rPr>
        <w:t xml:space="preserve"> should be understood to </w:t>
      </w:r>
      <w:r w:rsidRPr="008E7B57">
        <w:rPr>
          <w:rStyle w:val="Emphasis"/>
        </w:rPr>
        <w:t>protect</w:t>
      </w:r>
      <w:r w:rsidRPr="00592A7D">
        <w:rPr>
          <w:rStyle w:val="StyleUnderline"/>
        </w:rPr>
        <w:t xml:space="preserve"> against changes</w:t>
      </w:r>
      <w:r w:rsidRPr="006039DC">
        <w:rPr>
          <w:sz w:val="16"/>
        </w:rPr>
        <w:t xml:space="preserve"> in rulemakings </w:t>
      </w:r>
      <w:r w:rsidRPr="00882DF4">
        <w:rPr>
          <w:rStyle w:val="StyleUnderline"/>
        </w:rPr>
        <w:t xml:space="preserve">that, due to their </w:t>
      </w:r>
      <w:r w:rsidRPr="008E7B57">
        <w:rPr>
          <w:rStyle w:val="Emphasis"/>
        </w:rPr>
        <w:t>irregular</w:t>
      </w:r>
      <w:r w:rsidRPr="006039DC">
        <w:rPr>
          <w:sz w:val="16"/>
        </w:rPr>
        <w:t xml:space="preserve"> or </w:t>
      </w:r>
      <w:r w:rsidRPr="00882DF4">
        <w:rPr>
          <w:rStyle w:val="StyleUnderline"/>
        </w:rPr>
        <w:t>sudden nature, implicate</w:t>
      </w:r>
      <w:r w:rsidRPr="006039DC">
        <w:rPr>
          <w:sz w:val="16"/>
        </w:rPr>
        <w:t xml:space="preserve"> the </w:t>
      </w:r>
      <w:r w:rsidRPr="00605125">
        <w:rPr>
          <w:rStyle w:val="StyleUnderline"/>
        </w:rPr>
        <w:t xml:space="preserve">unrealized </w:t>
      </w:r>
      <w:r w:rsidRPr="00DC3C76">
        <w:rPr>
          <w:rStyle w:val="Emphasis"/>
        </w:rPr>
        <w:t>investments</w:t>
      </w:r>
      <w:r w:rsidRPr="00605125">
        <w:rPr>
          <w:rStyle w:val="StyleUnderline"/>
        </w:rPr>
        <w:t xml:space="preserve"> of </w:t>
      </w:r>
      <w:r w:rsidRPr="00DC3C76">
        <w:rPr>
          <w:rStyle w:val="Emphasis"/>
        </w:rPr>
        <w:t>private parties</w:t>
      </w:r>
      <w:r w:rsidRPr="006039DC">
        <w:rPr>
          <w:sz w:val="16"/>
        </w:rPr>
        <w:t xml:space="preserve"> in that regulation.</w:t>
      </w:r>
    </w:p>
    <w:p w14:paraId="0BEFCD9A" w14:textId="77777777" w:rsidR="00CE3C60" w:rsidRPr="006039DC" w:rsidRDefault="00CE3C60" w:rsidP="00CE3C60">
      <w:pPr>
        <w:rPr>
          <w:sz w:val="16"/>
        </w:rPr>
      </w:pPr>
      <w:r w:rsidRPr="006039DC">
        <w:rPr>
          <w:sz w:val="16"/>
        </w:rPr>
        <w:t xml:space="preserve">Perhaps the foremost argument for consideration of reliance interests is that considering the impact of a regulatory action on real stakeholders promotes stability in the law. </w:t>
      </w:r>
      <w:r w:rsidRPr="00320545">
        <w:rPr>
          <w:rStyle w:val="StyleUnderline"/>
        </w:rPr>
        <w:t>Individuals</w:t>
      </w:r>
      <w:r w:rsidRPr="006039DC">
        <w:rPr>
          <w:sz w:val="16"/>
        </w:rPr>
        <w:t xml:space="preserve"> and institutions </w:t>
      </w:r>
      <w:r w:rsidRPr="00592A7D">
        <w:rPr>
          <w:rStyle w:val="StyleUnderline"/>
        </w:rPr>
        <w:t xml:space="preserve">operate around and build upon official </w:t>
      </w:r>
      <w:r w:rsidRPr="00530712">
        <w:rPr>
          <w:rStyle w:val="Emphasis"/>
        </w:rPr>
        <w:t>representations</w:t>
      </w:r>
      <w:r w:rsidRPr="006039DC">
        <w:rPr>
          <w:sz w:val="16"/>
        </w:rPr>
        <w:t xml:space="preserve"> of the law. That is, “</w:t>
      </w:r>
      <w:r w:rsidRPr="00C507EF">
        <w:rPr>
          <w:rStyle w:val="StyleUnderline"/>
        </w:rPr>
        <w:t xml:space="preserve">private </w:t>
      </w:r>
      <w:r w:rsidRPr="00C72EBE">
        <w:rPr>
          <w:rStyle w:val="Emphasis"/>
          <w:highlight w:val="cyan"/>
        </w:rPr>
        <w:t>parties</w:t>
      </w:r>
      <w:r w:rsidRPr="006039DC">
        <w:rPr>
          <w:sz w:val="16"/>
        </w:rPr>
        <w:t xml:space="preserve"> can and do </w:t>
      </w:r>
      <w:r w:rsidRPr="00634A48">
        <w:rPr>
          <w:rStyle w:val="StyleUnderline"/>
        </w:rPr>
        <w:t xml:space="preserve">shape their </w:t>
      </w:r>
      <w:r w:rsidRPr="00530712">
        <w:rPr>
          <w:rStyle w:val="Emphasis"/>
        </w:rPr>
        <w:t>behavior</w:t>
      </w:r>
      <w:r w:rsidRPr="00634A48">
        <w:rPr>
          <w:rStyle w:val="StyleUnderline"/>
        </w:rPr>
        <w:t xml:space="preserve"> around</w:t>
      </w:r>
      <w:r w:rsidRPr="006039DC">
        <w:rPr>
          <w:sz w:val="16"/>
        </w:rPr>
        <w:t xml:space="preserve"> administrative regulations and </w:t>
      </w:r>
      <w:r w:rsidRPr="00634A48">
        <w:rPr>
          <w:rStyle w:val="StyleUnderline"/>
        </w:rPr>
        <w:t xml:space="preserve">adjudicative </w:t>
      </w:r>
      <w:r w:rsidRPr="00530712">
        <w:rPr>
          <w:rStyle w:val="Emphasis"/>
        </w:rPr>
        <w:t>orders</w:t>
      </w:r>
      <w:r w:rsidRPr="006039DC">
        <w:rPr>
          <w:sz w:val="16"/>
        </w:rPr>
        <w:t xml:space="preserve">.”167 Generally, </w:t>
      </w:r>
      <w:r w:rsidRPr="007B6F4B">
        <w:rPr>
          <w:rStyle w:val="StyleUnderline"/>
        </w:rPr>
        <w:t xml:space="preserve">private stakeholders </w:t>
      </w:r>
      <w:r w:rsidRPr="00C72EBE">
        <w:rPr>
          <w:rStyle w:val="StyleUnderline"/>
          <w:highlight w:val="cyan"/>
        </w:rPr>
        <w:t xml:space="preserve">are </w:t>
      </w:r>
      <w:r w:rsidRPr="00C72EBE">
        <w:rPr>
          <w:rStyle w:val="Emphasis"/>
          <w:highlight w:val="cyan"/>
        </w:rPr>
        <w:t>incapable</w:t>
      </w:r>
      <w:r w:rsidRPr="00C72EBE">
        <w:rPr>
          <w:rStyle w:val="StyleUnderline"/>
          <w:highlight w:val="cyan"/>
        </w:rPr>
        <w:t xml:space="preserve"> of managing</w:t>
      </w:r>
      <w:r w:rsidRPr="006039DC">
        <w:rPr>
          <w:sz w:val="16"/>
        </w:rPr>
        <w:t xml:space="preserve"> the </w:t>
      </w:r>
      <w:r w:rsidRPr="00113965">
        <w:rPr>
          <w:rStyle w:val="StyleUnderline"/>
        </w:rPr>
        <w:t xml:space="preserve">risk of </w:t>
      </w:r>
      <w:r w:rsidRPr="00C72EBE">
        <w:rPr>
          <w:rStyle w:val="Emphasis"/>
          <w:highlight w:val="cyan"/>
        </w:rPr>
        <w:t>legal change</w:t>
      </w:r>
      <w:r w:rsidRPr="00113965">
        <w:rPr>
          <w:rStyle w:val="StyleUnderline"/>
        </w:rPr>
        <w:t xml:space="preserve"> in a rational and effective manner</w:t>
      </w:r>
      <w:r w:rsidRPr="006039DC">
        <w:rPr>
          <w:sz w:val="16"/>
        </w:rPr>
        <w:t xml:space="preserve">, as they are unable to inoculate themselves against unforeseeable, broad swings in policy.168 This is </w:t>
      </w:r>
      <w:r w:rsidRPr="00113965">
        <w:rPr>
          <w:rStyle w:val="StyleUnderline"/>
        </w:rPr>
        <w:t>particularly</w:t>
      </w:r>
      <w:r w:rsidRPr="006039DC">
        <w:rPr>
          <w:sz w:val="16"/>
        </w:rPr>
        <w:t xml:space="preserve"> true </w:t>
      </w:r>
      <w:r w:rsidRPr="00C72EBE">
        <w:rPr>
          <w:rStyle w:val="StyleUnderline"/>
          <w:highlight w:val="cyan"/>
        </w:rPr>
        <w:t xml:space="preserve">in a </w:t>
      </w:r>
      <w:r w:rsidRPr="00C72EBE">
        <w:rPr>
          <w:rStyle w:val="Emphasis"/>
          <w:highlight w:val="cyan"/>
        </w:rPr>
        <w:t>hyperactive</w:t>
      </w:r>
      <w:r w:rsidRPr="006039DC">
        <w:rPr>
          <w:sz w:val="16"/>
        </w:rPr>
        <w:t xml:space="preserve"> regulatory </w:t>
      </w:r>
      <w:r w:rsidRPr="00C72EBE">
        <w:rPr>
          <w:rStyle w:val="StyleUnderline"/>
          <w:highlight w:val="cyan"/>
        </w:rPr>
        <w:t>environment</w:t>
      </w:r>
      <w:r w:rsidRPr="006039DC">
        <w:rPr>
          <w:sz w:val="16"/>
        </w:rPr>
        <w:t xml:space="preserve">, where regulated entities expect that they will at least have the opportunity to comply with a regulation, let alone benefit from it over time. </w:t>
      </w:r>
      <w:r w:rsidRPr="00634A48">
        <w:rPr>
          <w:rStyle w:val="StyleUnderline"/>
        </w:rPr>
        <w:t>Stability</w:t>
      </w:r>
      <w:r w:rsidRPr="006039DC">
        <w:rPr>
          <w:sz w:val="16"/>
        </w:rPr>
        <w:t xml:space="preserve"> in regulation </w:t>
      </w:r>
      <w:r w:rsidRPr="00634A48">
        <w:rPr>
          <w:rStyle w:val="StyleUnderline"/>
        </w:rPr>
        <w:t xml:space="preserve">promotes </w:t>
      </w:r>
      <w:r w:rsidRPr="00FB1645">
        <w:rPr>
          <w:rStyle w:val="Emphasis"/>
        </w:rPr>
        <w:t>efficiency</w:t>
      </w:r>
      <w:r w:rsidRPr="00634A48">
        <w:rPr>
          <w:rStyle w:val="StyleUnderline"/>
        </w:rPr>
        <w:t xml:space="preserve">, </w:t>
      </w:r>
      <w:r w:rsidRPr="00FB1645">
        <w:rPr>
          <w:rStyle w:val="Emphasis"/>
        </w:rPr>
        <w:t>transparency</w:t>
      </w:r>
      <w:r w:rsidRPr="00634A48">
        <w:rPr>
          <w:rStyle w:val="StyleUnderline"/>
        </w:rPr>
        <w:t xml:space="preserve">, and </w:t>
      </w:r>
      <w:r w:rsidRPr="006039DC">
        <w:rPr>
          <w:sz w:val="16"/>
        </w:rPr>
        <w:t xml:space="preserve">ensures </w:t>
      </w:r>
      <w:r w:rsidRPr="00FB1645">
        <w:rPr>
          <w:rStyle w:val="Emphasis"/>
        </w:rPr>
        <w:t>accountability</w:t>
      </w:r>
      <w:r w:rsidRPr="00634A48">
        <w:rPr>
          <w:rStyle w:val="StyleUnderline"/>
        </w:rPr>
        <w:t xml:space="preserve"> upon departure from</w:t>
      </w:r>
      <w:r w:rsidRPr="006039DC">
        <w:rPr>
          <w:sz w:val="16"/>
        </w:rPr>
        <w:t xml:space="preserve"> the </w:t>
      </w:r>
      <w:r w:rsidRPr="00634A48">
        <w:rPr>
          <w:rStyle w:val="Emphasis"/>
        </w:rPr>
        <w:t>s</w:t>
      </w:r>
      <w:r w:rsidRPr="006039DC">
        <w:rPr>
          <w:sz w:val="16"/>
        </w:rPr>
        <w:t xml:space="preserve">tatus </w:t>
      </w:r>
      <w:r w:rsidRPr="00634A48">
        <w:rPr>
          <w:rStyle w:val="Emphasis"/>
        </w:rPr>
        <w:t>quo</w:t>
      </w:r>
      <w:r w:rsidRPr="006039DC">
        <w:rPr>
          <w:sz w:val="16"/>
        </w:rPr>
        <w:t xml:space="preserve">.169 </w:t>
      </w:r>
      <w:r w:rsidRPr="00F37285">
        <w:rPr>
          <w:rStyle w:val="StyleUnderline"/>
        </w:rPr>
        <w:t xml:space="preserve">Judicial </w:t>
      </w:r>
      <w:r w:rsidRPr="00C507EF">
        <w:rPr>
          <w:rStyle w:val="StyleUnderline"/>
        </w:rPr>
        <w:t>consideration of reliance interests</w:t>
      </w:r>
      <w:r w:rsidRPr="006039DC">
        <w:rPr>
          <w:sz w:val="16"/>
        </w:rPr>
        <w:t xml:space="preserve"> thus functions to </w:t>
      </w:r>
      <w:r w:rsidRPr="00C507EF">
        <w:rPr>
          <w:rStyle w:val="Emphasis"/>
        </w:rPr>
        <w:t>protect</w:t>
      </w:r>
      <w:r w:rsidRPr="007B6F4B">
        <w:rPr>
          <w:rStyle w:val="StyleUnderline"/>
        </w:rPr>
        <w:t xml:space="preserve"> private </w:t>
      </w:r>
      <w:r w:rsidRPr="00C507EF">
        <w:rPr>
          <w:rStyle w:val="StyleUnderline"/>
        </w:rPr>
        <w:t>stakeholders against</w:t>
      </w:r>
      <w:r w:rsidRPr="006039DC">
        <w:rPr>
          <w:sz w:val="16"/>
        </w:rPr>
        <w:t xml:space="preserve"> those </w:t>
      </w:r>
      <w:r w:rsidRPr="00C507EF">
        <w:rPr>
          <w:rStyle w:val="StyleUnderline"/>
        </w:rPr>
        <w:t>regulations that are</w:t>
      </w:r>
      <w:r w:rsidRPr="006039DC">
        <w:rPr>
          <w:sz w:val="16"/>
        </w:rPr>
        <w:t xml:space="preserve"> both </w:t>
      </w:r>
      <w:r w:rsidRPr="00C507EF">
        <w:rPr>
          <w:rStyle w:val="Emphasis"/>
        </w:rPr>
        <w:t>sudden</w:t>
      </w:r>
      <w:r w:rsidRPr="00C507EF">
        <w:rPr>
          <w:rStyle w:val="StyleUnderline"/>
        </w:rPr>
        <w:t xml:space="preserve"> and </w:t>
      </w:r>
      <w:r w:rsidRPr="00C507EF">
        <w:rPr>
          <w:rStyle w:val="Emphasis"/>
        </w:rPr>
        <w:t>drastic</w:t>
      </w:r>
      <w:r w:rsidRPr="00C507EF">
        <w:rPr>
          <w:sz w:val="16"/>
        </w:rPr>
        <w:t>ally</w:t>
      </w:r>
      <w:r w:rsidRPr="006039DC">
        <w:rPr>
          <w:sz w:val="16"/>
        </w:rPr>
        <w:t xml:space="preserve"> alter the status quo.170 While there may be a time and place for sudden or drastic regulations, regulatory procedures, such as data publishing requirements and the notice-and-comment rulemaking processes, indicate that this sort of agency action ought not be the norm. </w:t>
      </w:r>
      <w:r w:rsidRPr="004F5DE3">
        <w:rPr>
          <w:sz w:val="16"/>
        </w:rPr>
        <w:t>Regulation, when necessary, should be deliberate and inclusive.</w:t>
      </w:r>
    </w:p>
    <w:p w14:paraId="09AF52DB" w14:textId="77777777" w:rsidR="00CE3C60" w:rsidRPr="006039DC" w:rsidRDefault="00CE3C60" w:rsidP="00CE3C60">
      <w:pPr>
        <w:rPr>
          <w:sz w:val="16"/>
        </w:rPr>
      </w:pPr>
      <w:r w:rsidRPr="006039DC">
        <w:rPr>
          <w:sz w:val="16"/>
        </w:rPr>
        <w:t>Private actors are not the only stakeholders who rely on legal consistency for efficiency in operational planning. Congress regularly builds upon the legal rules established by judicial interpretations and agency actions,171 such that administrative law can fairly be characterized as a tangled web. This practice is so commonplace that “</w:t>
      </w:r>
      <w:r w:rsidRPr="00C72EBE">
        <w:rPr>
          <w:rStyle w:val="StyleUnderline"/>
          <w:highlight w:val="cyan"/>
        </w:rPr>
        <w:t xml:space="preserve">overruling an </w:t>
      </w:r>
      <w:r w:rsidRPr="00C72EBE">
        <w:rPr>
          <w:rStyle w:val="Emphasis"/>
          <w:highlight w:val="cyan"/>
        </w:rPr>
        <w:t>established</w:t>
      </w:r>
      <w:r w:rsidRPr="006039DC">
        <w:rPr>
          <w:sz w:val="16"/>
        </w:rPr>
        <w:t xml:space="preserve"> judicial </w:t>
      </w:r>
      <w:r w:rsidRPr="00C72EBE">
        <w:rPr>
          <w:rStyle w:val="StyleUnderline"/>
          <w:highlight w:val="cyan"/>
        </w:rPr>
        <w:t>interpretation could</w:t>
      </w:r>
      <w:r w:rsidRPr="006039DC">
        <w:rPr>
          <w:sz w:val="16"/>
        </w:rPr>
        <w:t>, therefore, ‘</w:t>
      </w:r>
      <w:r w:rsidRPr="00C72EBE">
        <w:rPr>
          <w:rStyle w:val="StyleUnderline"/>
          <w:highlight w:val="cyan"/>
        </w:rPr>
        <w:t>unsettle a</w:t>
      </w:r>
      <w:r w:rsidRPr="00FD275B">
        <w:rPr>
          <w:rStyle w:val="StyleUnderline"/>
        </w:rPr>
        <w:t xml:space="preserve"> vast </w:t>
      </w:r>
      <w:r w:rsidRPr="00C72EBE">
        <w:rPr>
          <w:rStyle w:val="Emphasis"/>
          <w:highlight w:val="cyan"/>
        </w:rPr>
        <w:t>cluster</w:t>
      </w:r>
      <w:r w:rsidRPr="00C72EBE">
        <w:rPr>
          <w:rStyle w:val="StyleUnderline"/>
          <w:highlight w:val="cyan"/>
        </w:rPr>
        <w:t xml:space="preserve"> of</w:t>
      </w:r>
      <w:r w:rsidRPr="006039DC">
        <w:rPr>
          <w:sz w:val="16"/>
        </w:rPr>
        <w:t xml:space="preserve"> public and </w:t>
      </w:r>
      <w:r w:rsidRPr="00FD275B">
        <w:rPr>
          <w:rStyle w:val="StyleUnderline"/>
        </w:rPr>
        <w:t xml:space="preserve">private </w:t>
      </w:r>
      <w:r w:rsidRPr="00C72EBE">
        <w:rPr>
          <w:rStyle w:val="Emphasis"/>
          <w:highlight w:val="cyan"/>
        </w:rPr>
        <w:t>expectations</w:t>
      </w:r>
      <w:r w:rsidRPr="006039DC">
        <w:rPr>
          <w:sz w:val="16"/>
        </w:rPr>
        <w:t xml:space="preserve">.’”172 This argument applies with equal vigor to hyperactive regulatory change. As more regulations are prematurely altered or rescinded, operating costs and mid-to-long-term planning become more unpredictable, and thus costly.173 </w:t>
      </w:r>
      <w:r w:rsidRPr="00251BA7">
        <w:rPr>
          <w:rStyle w:val="StyleUnderline"/>
        </w:rPr>
        <w:t xml:space="preserve">Consideration of </w:t>
      </w:r>
      <w:r w:rsidRPr="00C72EBE">
        <w:rPr>
          <w:rStyle w:val="Emphasis"/>
          <w:highlight w:val="cyan"/>
        </w:rPr>
        <w:t>reliance</w:t>
      </w:r>
      <w:r w:rsidRPr="00C72EBE">
        <w:rPr>
          <w:rStyle w:val="StyleUnderline"/>
          <w:highlight w:val="cyan"/>
        </w:rPr>
        <w:t xml:space="preserve"> interests</w:t>
      </w:r>
      <w:r w:rsidRPr="006039DC">
        <w:rPr>
          <w:sz w:val="16"/>
        </w:rPr>
        <w:t xml:space="preserve"> in judicial review of regulatory change </w:t>
      </w:r>
      <w:r w:rsidRPr="00251BA7">
        <w:rPr>
          <w:rStyle w:val="StyleUnderline"/>
        </w:rPr>
        <w:t>would provide</w:t>
      </w:r>
      <w:r w:rsidRPr="00FD275B">
        <w:rPr>
          <w:rStyle w:val="StyleUnderline"/>
        </w:rPr>
        <w:t xml:space="preserve"> important </w:t>
      </w:r>
      <w:r w:rsidRPr="00251BA7">
        <w:rPr>
          <w:rStyle w:val="Emphasis"/>
          <w:highlight w:val="cyan"/>
        </w:rPr>
        <w:t>protect</w:t>
      </w:r>
      <w:r w:rsidRPr="00251BA7">
        <w:rPr>
          <w:rStyle w:val="StyleUnderline"/>
        </w:rPr>
        <w:t>ions</w:t>
      </w:r>
      <w:r w:rsidRPr="00FD275B">
        <w:rPr>
          <w:rStyle w:val="StyleUnderline"/>
        </w:rPr>
        <w:t xml:space="preserve"> against regulations that </w:t>
      </w:r>
      <w:r w:rsidRPr="002C11FB">
        <w:rPr>
          <w:rStyle w:val="Emphasis"/>
        </w:rPr>
        <w:t>fail</w:t>
      </w:r>
      <w:r w:rsidRPr="00FD275B">
        <w:rPr>
          <w:rStyle w:val="StyleUnderline"/>
        </w:rPr>
        <w:t xml:space="preserve"> to consider</w:t>
      </w:r>
      <w:r w:rsidRPr="002C11FB">
        <w:rPr>
          <w:sz w:val="16"/>
        </w:rPr>
        <w:t xml:space="preserve"> </w:t>
      </w:r>
      <w:r w:rsidRPr="006039DC">
        <w:rPr>
          <w:sz w:val="16"/>
        </w:rPr>
        <w:t xml:space="preserve">their </w:t>
      </w:r>
      <w:r w:rsidRPr="002C11FB">
        <w:rPr>
          <w:rStyle w:val="Emphasis"/>
        </w:rPr>
        <w:t>practical impact</w:t>
      </w:r>
      <w:r w:rsidRPr="00FD275B">
        <w:rPr>
          <w:rStyle w:val="StyleUnderline"/>
        </w:rPr>
        <w:t xml:space="preserve"> on stakeholders and</w:t>
      </w:r>
      <w:r w:rsidRPr="006039DC">
        <w:rPr>
          <w:sz w:val="16"/>
        </w:rPr>
        <w:t xml:space="preserve"> thus contribute to the </w:t>
      </w:r>
      <w:r w:rsidRPr="00251BA7">
        <w:rPr>
          <w:rStyle w:val="Emphasis"/>
          <w:highlight w:val="cyan"/>
        </w:rPr>
        <w:t>stability</w:t>
      </w:r>
      <w:r w:rsidRPr="00251BA7">
        <w:rPr>
          <w:rStyle w:val="StyleUnderline"/>
          <w:highlight w:val="cyan"/>
        </w:rPr>
        <w:t xml:space="preserve"> </w:t>
      </w:r>
      <w:r w:rsidRPr="00C507EF">
        <w:rPr>
          <w:rStyle w:val="StyleUnderline"/>
          <w:highlight w:val="cyan"/>
        </w:rPr>
        <w:t xml:space="preserve">of the </w:t>
      </w:r>
      <w:r w:rsidRPr="00C507EF">
        <w:rPr>
          <w:rStyle w:val="Emphasis"/>
          <w:highlight w:val="cyan"/>
        </w:rPr>
        <w:t xml:space="preserve">regulatory </w:t>
      </w:r>
      <w:r w:rsidRPr="00251BA7">
        <w:rPr>
          <w:rStyle w:val="Emphasis"/>
          <w:highlight w:val="cyan"/>
        </w:rPr>
        <w:t>sphere</w:t>
      </w:r>
      <w:r w:rsidRPr="006039DC">
        <w:rPr>
          <w:sz w:val="16"/>
        </w:rPr>
        <w:t>.</w:t>
      </w:r>
    </w:p>
    <w:p w14:paraId="260A6118" w14:textId="77777777" w:rsidR="00CE3C60" w:rsidRPr="006039DC" w:rsidRDefault="00CE3C60" w:rsidP="00CE3C60">
      <w:pPr>
        <w:rPr>
          <w:sz w:val="16"/>
        </w:rPr>
      </w:pPr>
      <w:r w:rsidRPr="006039DC">
        <w:rPr>
          <w:sz w:val="16"/>
        </w:rPr>
        <w:t>Without a common understanding of reliance interests, it will be difficult for courts and agencies to strike an appropriate balance in the application of reliance-interest considerations. This Comment recommends the following definition of reliance interests as it relates to regulatory change: Interests established or entered into by private parties for the purposes of adherence to a rulemaking or attendant requirement, or with an understanding that the rulemaking or attendant requirement would remain law for a period sufficient to justify investment by private parties.174 The interest must have been established in reliance on the rule in question.</w:t>
      </w:r>
    </w:p>
    <w:p w14:paraId="773B9EC5" w14:textId="77777777" w:rsidR="00CE3C60" w:rsidRPr="006039DC" w:rsidRDefault="00CE3C60" w:rsidP="00CE3C60">
      <w:pPr>
        <w:rPr>
          <w:sz w:val="16"/>
        </w:rPr>
      </w:pPr>
      <w:r w:rsidRPr="006039DC">
        <w:rPr>
          <w:sz w:val="16"/>
        </w:rPr>
        <w:t xml:space="preserve">This definition of reliance interests accounts for both physical and non-physical investment in dependence on a rule. Understating that reliance-interest review is not dispositive, but rather a reliance interest will be weighted according to its role in a case, it is similarly important to be as inclusive as possible here. Any rule contemplating reliance interests must account for both physical and circumstantial investment. For example, an agency’s assessment should account for the </w:t>
      </w:r>
      <w:r w:rsidRPr="009B3FD5">
        <w:rPr>
          <w:rStyle w:val="StyleUnderline"/>
        </w:rPr>
        <w:t xml:space="preserve">physical </w:t>
      </w:r>
      <w:r w:rsidRPr="002C11FB">
        <w:rPr>
          <w:rStyle w:val="Emphasis"/>
        </w:rPr>
        <w:t>investment</w:t>
      </w:r>
      <w:r w:rsidRPr="006039DC">
        <w:rPr>
          <w:sz w:val="16"/>
        </w:rPr>
        <w:t xml:space="preserve"> that </w:t>
      </w:r>
      <w:r w:rsidRPr="009B3FD5">
        <w:rPr>
          <w:rStyle w:val="StyleUnderline"/>
        </w:rPr>
        <w:t xml:space="preserve">must be made by </w:t>
      </w:r>
      <w:r w:rsidRPr="00E67536">
        <w:rPr>
          <w:rStyle w:val="StyleUnderline"/>
        </w:rPr>
        <w:t>private actors</w:t>
      </w:r>
      <w:r w:rsidRPr="009B3FD5">
        <w:rPr>
          <w:rStyle w:val="StyleUnderline"/>
        </w:rPr>
        <w:t xml:space="preserve"> in </w:t>
      </w:r>
      <w:r w:rsidRPr="002C11FB">
        <w:rPr>
          <w:rStyle w:val="Emphasis"/>
        </w:rPr>
        <w:t>energy</w:t>
      </w:r>
      <w:r w:rsidRPr="009B3FD5">
        <w:rPr>
          <w:rStyle w:val="StyleUnderline"/>
        </w:rPr>
        <w:t xml:space="preserve">, </w:t>
      </w:r>
      <w:r w:rsidRPr="002C11FB">
        <w:rPr>
          <w:rStyle w:val="Emphasis"/>
        </w:rPr>
        <w:t>infrastructure</w:t>
      </w:r>
      <w:r w:rsidRPr="009B3FD5">
        <w:rPr>
          <w:rStyle w:val="StyleUnderline"/>
        </w:rPr>
        <w:t>, and</w:t>
      </w:r>
      <w:r w:rsidRPr="006039DC">
        <w:rPr>
          <w:sz w:val="16"/>
        </w:rPr>
        <w:t xml:space="preserve"> in </w:t>
      </w:r>
      <w:r w:rsidRPr="009B3FD5">
        <w:rPr>
          <w:rStyle w:val="StyleUnderline"/>
        </w:rPr>
        <w:t>other sectors that are</w:t>
      </w:r>
      <w:r w:rsidRPr="006039DC">
        <w:rPr>
          <w:sz w:val="16"/>
        </w:rPr>
        <w:t xml:space="preserve"> largely </w:t>
      </w:r>
      <w:r w:rsidRPr="002C11FB">
        <w:rPr>
          <w:rStyle w:val="Emphasis"/>
        </w:rPr>
        <w:t>capital-intensive</w:t>
      </w:r>
      <w:r w:rsidRPr="006039DC">
        <w:rPr>
          <w:sz w:val="16"/>
        </w:rPr>
        <w:t xml:space="preserve">. These industries largely involve fixed assets, which must be altered, or their processes adapted, when regulations change.175 Similarly, a reliance-interest definition must capture investment similar to that sustained in Regents.176 Where a regulation has encouraged individuals to invest in a certain way, or has incentivized certain economic behavior, it is reasonable that those individuals should expect to receive the returns on those investments. Accordingly, any reliance-interest assessment must capture these individuals’ reliance interests for consideration by a reviewing court. In sum, a proper understanding of reliance interests considers both the industrial and individual, and </w:t>
      </w:r>
      <w:r w:rsidRPr="00251BA7">
        <w:rPr>
          <w:rStyle w:val="StyleUnderline"/>
          <w:highlight w:val="cyan"/>
        </w:rPr>
        <w:t xml:space="preserve">the </w:t>
      </w:r>
      <w:r w:rsidRPr="00251BA7">
        <w:rPr>
          <w:rStyle w:val="Emphasis"/>
          <w:highlight w:val="cyan"/>
        </w:rPr>
        <w:t>economic</w:t>
      </w:r>
      <w:r w:rsidRPr="00251BA7">
        <w:rPr>
          <w:rStyle w:val="StyleUnderline"/>
          <w:highlight w:val="cyan"/>
        </w:rPr>
        <w:t xml:space="preserve"> and</w:t>
      </w:r>
      <w:r w:rsidRPr="006039DC">
        <w:rPr>
          <w:sz w:val="16"/>
        </w:rPr>
        <w:t xml:space="preserve"> the </w:t>
      </w:r>
      <w:r w:rsidRPr="00251BA7">
        <w:rPr>
          <w:rStyle w:val="Emphasis"/>
          <w:highlight w:val="cyan"/>
        </w:rPr>
        <w:t>personal</w:t>
      </w:r>
      <w:r w:rsidRPr="006039DC">
        <w:rPr>
          <w:sz w:val="16"/>
        </w:rPr>
        <w:t xml:space="preserve">; these </w:t>
      </w:r>
      <w:r w:rsidRPr="00251BA7">
        <w:rPr>
          <w:rStyle w:val="StyleUnderline"/>
          <w:highlight w:val="cyan"/>
        </w:rPr>
        <w:t>are</w:t>
      </w:r>
      <w:r w:rsidRPr="006039DC">
        <w:rPr>
          <w:sz w:val="16"/>
        </w:rPr>
        <w:t xml:space="preserve"> the areas of life </w:t>
      </w:r>
      <w:r w:rsidRPr="00251BA7">
        <w:rPr>
          <w:rStyle w:val="StyleUnderline"/>
          <w:highlight w:val="cyan"/>
        </w:rPr>
        <w:t xml:space="preserve">most </w:t>
      </w:r>
      <w:r w:rsidRPr="00251BA7">
        <w:rPr>
          <w:rStyle w:val="Emphasis"/>
          <w:highlight w:val="cyan"/>
        </w:rPr>
        <w:t>susceptible</w:t>
      </w:r>
      <w:r w:rsidRPr="00251BA7">
        <w:rPr>
          <w:rStyle w:val="StyleUnderline"/>
          <w:highlight w:val="cyan"/>
        </w:rPr>
        <w:t xml:space="preserve"> to</w:t>
      </w:r>
      <w:r w:rsidRPr="00F64EDA">
        <w:rPr>
          <w:rStyle w:val="StyleUnderline"/>
        </w:rPr>
        <w:t xml:space="preserve"> a loss</w:t>
      </w:r>
      <w:r w:rsidRPr="006039DC">
        <w:rPr>
          <w:sz w:val="16"/>
        </w:rPr>
        <w:t xml:space="preserve"> of welfare </w:t>
      </w:r>
      <w:r w:rsidRPr="00F64EDA">
        <w:rPr>
          <w:rStyle w:val="StyleUnderline"/>
        </w:rPr>
        <w:t xml:space="preserve">due to </w:t>
      </w:r>
      <w:r w:rsidRPr="00251BA7">
        <w:rPr>
          <w:rStyle w:val="StyleUnderline"/>
          <w:highlight w:val="cyan"/>
        </w:rPr>
        <w:t>hyper-</w:t>
      </w:r>
      <w:r w:rsidRPr="00251BA7">
        <w:rPr>
          <w:rStyle w:val="Emphasis"/>
          <w:highlight w:val="cyan"/>
        </w:rPr>
        <w:t>regulatory activity</w:t>
      </w:r>
      <w:r w:rsidRPr="006039DC">
        <w:rPr>
          <w:sz w:val="16"/>
        </w:rPr>
        <w:t>.</w:t>
      </w:r>
    </w:p>
    <w:p w14:paraId="4546EF97" w14:textId="77777777" w:rsidR="00CE3C60" w:rsidRPr="006039DC" w:rsidRDefault="00CE3C60" w:rsidP="00CE3C60">
      <w:pPr>
        <w:rPr>
          <w:sz w:val="16"/>
        </w:rPr>
      </w:pPr>
      <w:r w:rsidRPr="006039DC">
        <w:rPr>
          <w:sz w:val="16"/>
        </w:rPr>
        <w:t>B.   The Supreme Court and Administrative Agencies Must Demystify Reliance Interests</w:t>
      </w:r>
    </w:p>
    <w:p w14:paraId="4D624FCB" w14:textId="77777777" w:rsidR="00CE3C60" w:rsidRPr="006039DC" w:rsidRDefault="00CE3C60" w:rsidP="00CE3C60">
      <w:pPr>
        <w:rPr>
          <w:sz w:val="16"/>
        </w:rPr>
      </w:pPr>
      <w:r w:rsidRPr="00F64EDA">
        <w:rPr>
          <w:rStyle w:val="StyleUnderline"/>
        </w:rPr>
        <w:t xml:space="preserve">The </w:t>
      </w:r>
      <w:r w:rsidRPr="006F5459">
        <w:rPr>
          <w:rStyle w:val="Emphasis"/>
        </w:rPr>
        <w:t>issue</w:t>
      </w:r>
      <w:r w:rsidRPr="00F64EDA">
        <w:rPr>
          <w:rStyle w:val="StyleUnderline"/>
        </w:rPr>
        <w:t xml:space="preserve"> of unconsidered reliance may be addressed through </w:t>
      </w:r>
      <w:r w:rsidRPr="006F5459">
        <w:rPr>
          <w:rStyle w:val="Emphasis"/>
        </w:rPr>
        <w:t>clear statements</w:t>
      </w:r>
      <w:r w:rsidRPr="00F64EDA">
        <w:rPr>
          <w:rStyle w:val="StyleUnderline"/>
        </w:rPr>
        <w:t xml:space="preserve"> from</w:t>
      </w:r>
      <w:r w:rsidRPr="006039DC">
        <w:rPr>
          <w:sz w:val="16"/>
        </w:rPr>
        <w:t xml:space="preserve"> the </w:t>
      </w:r>
      <w:r w:rsidRPr="00F64EDA">
        <w:rPr>
          <w:rStyle w:val="StyleUnderline"/>
        </w:rPr>
        <w:t>Supreme Court</w:t>
      </w:r>
      <w:r w:rsidRPr="006039DC">
        <w:rPr>
          <w:sz w:val="16"/>
        </w:rPr>
        <w:t xml:space="preserve"> and dedicated efforts by administrative agencies. This Comment suggests that Courts should establish triggers for consideration of reliance interests, and that agencies should establish commitments to and procedures for accounting for reliance in rulemaking. Further, dedicating CBA resources to reliance considerations will not only enhance the staying power of reliance interests generally but will enhance the usefulness of CBA.</w:t>
      </w:r>
    </w:p>
    <w:p w14:paraId="4F9BF3B7" w14:textId="77777777" w:rsidR="00CE3C60" w:rsidRPr="006039DC" w:rsidRDefault="00CE3C60" w:rsidP="00CE3C60">
      <w:pPr>
        <w:rPr>
          <w:sz w:val="16"/>
        </w:rPr>
      </w:pPr>
      <w:r w:rsidRPr="006039DC">
        <w:rPr>
          <w:sz w:val="16"/>
        </w:rPr>
        <w:t>1.   The Court Should Establish Triggers for Reliance Consideration</w:t>
      </w:r>
    </w:p>
    <w:p w14:paraId="2CE18C92" w14:textId="77777777" w:rsidR="00CE3C60" w:rsidRPr="006039DC" w:rsidRDefault="00CE3C60" w:rsidP="00CE3C60">
      <w:pPr>
        <w:rPr>
          <w:sz w:val="16"/>
        </w:rPr>
      </w:pPr>
      <w:r w:rsidRPr="006039DC">
        <w:rPr>
          <w:sz w:val="16"/>
        </w:rPr>
        <w:t xml:space="preserve">Most importantly, the Court ought to designate triggering circumstances which would require the assessment of reliance interests in judicial review. </w:t>
      </w:r>
      <w:r w:rsidRPr="00251BA7">
        <w:rPr>
          <w:rStyle w:val="StyleUnderline"/>
          <w:highlight w:val="cyan"/>
        </w:rPr>
        <w:t>When the</w:t>
      </w:r>
      <w:r w:rsidRPr="00156670">
        <w:rPr>
          <w:rStyle w:val="StyleUnderline"/>
        </w:rPr>
        <w:t xml:space="preserve"> Supreme </w:t>
      </w:r>
      <w:r w:rsidRPr="00251BA7">
        <w:rPr>
          <w:rStyle w:val="Emphasis"/>
          <w:highlight w:val="cyan"/>
        </w:rPr>
        <w:t>Court</w:t>
      </w:r>
      <w:r w:rsidRPr="00251BA7">
        <w:rPr>
          <w:rStyle w:val="StyleUnderline"/>
          <w:highlight w:val="cyan"/>
        </w:rPr>
        <w:t xml:space="preserve"> says</w:t>
      </w:r>
      <w:r w:rsidRPr="006039DC">
        <w:rPr>
          <w:sz w:val="16"/>
        </w:rPr>
        <w:t xml:space="preserve"> that </w:t>
      </w:r>
      <w:r w:rsidRPr="00251BA7">
        <w:rPr>
          <w:rStyle w:val="StyleUnderline"/>
          <w:highlight w:val="cyan"/>
        </w:rPr>
        <w:t>it</w:t>
      </w:r>
      <w:r w:rsidRPr="00156670">
        <w:rPr>
          <w:rStyle w:val="StyleUnderline"/>
        </w:rPr>
        <w:t xml:space="preserve"> will </w:t>
      </w:r>
      <w:r w:rsidRPr="00251BA7">
        <w:rPr>
          <w:rStyle w:val="StyleUnderline"/>
          <w:highlight w:val="cyan"/>
        </w:rPr>
        <w:t xml:space="preserve">give </w:t>
      </w:r>
      <w:r w:rsidRPr="00251BA7">
        <w:rPr>
          <w:rStyle w:val="Emphasis"/>
          <w:highlight w:val="cyan"/>
        </w:rPr>
        <w:t>weight</w:t>
      </w:r>
      <w:r w:rsidRPr="00251BA7">
        <w:rPr>
          <w:rStyle w:val="StyleUnderline"/>
          <w:highlight w:val="cyan"/>
        </w:rPr>
        <w:t xml:space="preserve"> to reliance</w:t>
      </w:r>
      <w:r w:rsidRPr="00156670">
        <w:rPr>
          <w:rStyle w:val="StyleUnderline"/>
        </w:rPr>
        <w:t xml:space="preserve"> interests</w:t>
      </w:r>
      <w:r w:rsidRPr="006039DC">
        <w:rPr>
          <w:sz w:val="16"/>
        </w:rPr>
        <w:t xml:space="preserve"> in cases where rules have engendered them, </w:t>
      </w:r>
      <w:r w:rsidRPr="00251BA7">
        <w:rPr>
          <w:rStyle w:val="StyleUnderline"/>
          <w:highlight w:val="cyan"/>
        </w:rPr>
        <w:t>it should do</w:t>
      </w:r>
      <w:r w:rsidRPr="003F00FF">
        <w:rPr>
          <w:rStyle w:val="StyleUnderline"/>
        </w:rPr>
        <w:t xml:space="preserve"> exactly </w:t>
      </w:r>
      <w:r w:rsidRPr="00251BA7">
        <w:rPr>
          <w:rStyle w:val="StyleUnderline"/>
          <w:highlight w:val="cyan"/>
        </w:rPr>
        <w:t>that</w:t>
      </w:r>
      <w:r w:rsidRPr="006039DC">
        <w:rPr>
          <w:sz w:val="16"/>
        </w:rPr>
        <w:t xml:space="preserve">. Rather, </w:t>
      </w:r>
      <w:r w:rsidRPr="00251BA7">
        <w:rPr>
          <w:rStyle w:val="StyleUnderline"/>
          <w:highlight w:val="cyan"/>
        </w:rPr>
        <w:t>the Court</w:t>
      </w:r>
      <w:r w:rsidRPr="006039DC">
        <w:rPr>
          <w:sz w:val="16"/>
        </w:rPr>
        <w:t xml:space="preserve"> has </w:t>
      </w:r>
      <w:r w:rsidRPr="00251BA7">
        <w:rPr>
          <w:rStyle w:val="Emphasis"/>
          <w:highlight w:val="cyan"/>
        </w:rPr>
        <w:t>eschewed</w:t>
      </w:r>
      <w:r w:rsidRPr="00251BA7">
        <w:rPr>
          <w:rStyle w:val="StyleUnderline"/>
          <w:highlight w:val="cyan"/>
        </w:rPr>
        <w:t xml:space="preserve"> reliance</w:t>
      </w:r>
      <w:r w:rsidRPr="00BF2372">
        <w:rPr>
          <w:rStyle w:val="StyleUnderline"/>
        </w:rPr>
        <w:t xml:space="preserve"> interests </w:t>
      </w:r>
      <w:r w:rsidRPr="00251BA7">
        <w:rPr>
          <w:rStyle w:val="StyleUnderline"/>
          <w:highlight w:val="cyan"/>
        </w:rPr>
        <w:t>at</w:t>
      </w:r>
      <w:r w:rsidRPr="006039DC">
        <w:rPr>
          <w:sz w:val="16"/>
        </w:rPr>
        <w:t xml:space="preserve"> </w:t>
      </w:r>
      <w:r w:rsidRPr="00251BA7">
        <w:rPr>
          <w:sz w:val="16"/>
        </w:rPr>
        <w:t xml:space="preserve">nearly </w:t>
      </w:r>
      <w:r w:rsidRPr="00251BA7">
        <w:rPr>
          <w:rStyle w:val="Emphasis"/>
          <w:highlight w:val="cyan"/>
        </w:rPr>
        <w:t>every opportunity</w:t>
      </w:r>
      <w:r w:rsidRPr="00142F33">
        <w:rPr>
          <w:rStyle w:val="StyleUnderline"/>
        </w:rPr>
        <w:t xml:space="preserve">, creating a </w:t>
      </w:r>
      <w:r w:rsidRPr="001A0FFD">
        <w:rPr>
          <w:rStyle w:val="Emphasis"/>
        </w:rPr>
        <w:t>patchwork</w:t>
      </w:r>
      <w:r w:rsidRPr="006039DC">
        <w:rPr>
          <w:sz w:val="16"/>
        </w:rPr>
        <w:t xml:space="preserve"> of decisions </w:t>
      </w:r>
      <w:r w:rsidRPr="00156670">
        <w:rPr>
          <w:rStyle w:val="StyleUnderline"/>
        </w:rPr>
        <w:t xml:space="preserve">which </w:t>
      </w:r>
      <w:r w:rsidRPr="001A0FFD">
        <w:rPr>
          <w:rStyle w:val="StyleUnderline"/>
        </w:rPr>
        <w:t>offer</w:t>
      </w:r>
      <w:r w:rsidRPr="006039DC">
        <w:rPr>
          <w:sz w:val="16"/>
        </w:rPr>
        <w:t xml:space="preserve"> little-to-</w:t>
      </w:r>
      <w:r w:rsidRPr="00156670">
        <w:rPr>
          <w:rStyle w:val="StyleUnderline"/>
        </w:rPr>
        <w:t xml:space="preserve">no </w:t>
      </w:r>
      <w:r w:rsidRPr="001A0FFD">
        <w:rPr>
          <w:rStyle w:val="Emphasis"/>
        </w:rPr>
        <w:t>clarity</w:t>
      </w:r>
      <w:r w:rsidRPr="006039DC">
        <w:rPr>
          <w:sz w:val="16"/>
        </w:rPr>
        <w:t xml:space="preserve"> on how reliance interests will be assessed.177 As such, this Comment proposes that a court should examine, and an agency be required to address, reliance interests in the following cases:</w:t>
      </w:r>
    </w:p>
    <w:p w14:paraId="63DA95C1" w14:textId="77777777" w:rsidR="00CE3C60" w:rsidRPr="00036CB7" w:rsidRDefault="00CE3C60" w:rsidP="00CE3C60">
      <w:pPr>
        <w:pStyle w:val="Heading4"/>
      </w:pPr>
      <w:r>
        <w:t xml:space="preserve">A </w:t>
      </w:r>
      <w:r w:rsidRPr="00584627">
        <w:rPr>
          <w:u w:val="single"/>
        </w:rPr>
        <w:t>hyper-volatile</w:t>
      </w:r>
      <w:r>
        <w:t xml:space="preserve"> </w:t>
      </w:r>
      <w:r w:rsidRPr="005804E4">
        <w:t>administrative landscape</w:t>
      </w:r>
      <w:r>
        <w:t xml:space="preserve"> jumpstarts </w:t>
      </w:r>
      <w:r>
        <w:rPr>
          <w:u w:val="single"/>
        </w:rPr>
        <w:t>backlash</w:t>
      </w:r>
      <w:r>
        <w:t xml:space="preserve"> to containment of </w:t>
      </w:r>
      <w:r>
        <w:rPr>
          <w:u w:val="single"/>
        </w:rPr>
        <w:t>emergent technology</w:t>
      </w:r>
      <w:r>
        <w:t>---extinction.</w:t>
      </w:r>
    </w:p>
    <w:p w14:paraId="53AFE959" w14:textId="77777777" w:rsidR="00CE3C60" w:rsidRPr="00833D10" w:rsidRDefault="00CE3C60" w:rsidP="00CE3C60">
      <w:r w:rsidRPr="001C50E6">
        <w:rPr>
          <w:rStyle w:val="Style13ptBold"/>
        </w:rPr>
        <w:t>Li ’25</w:t>
      </w:r>
      <w:r>
        <w:t xml:space="preserve"> [Jieli; May 16; Professor of Sociology in the Department of Sociology and Anthropology at Ohio University; Fudan Journal of the Humanities and Social Sciences, “Governing High-Risk Technologies in a Fragmented World: Geopolitical Tensions, Regulatory Gaps, and Institutional Barriers to Global Cooperation,” vol. 18]</w:t>
      </w:r>
    </w:p>
    <w:p w14:paraId="1E97EC2D" w14:textId="77777777" w:rsidR="00CE3C60" w:rsidRPr="00513065" w:rsidRDefault="00CE3C60" w:rsidP="00CE3C60">
      <w:pPr>
        <w:rPr>
          <w:sz w:val="16"/>
        </w:rPr>
      </w:pPr>
      <w:r w:rsidRPr="00513065">
        <w:rPr>
          <w:sz w:val="16"/>
        </w:rPr>
        <w:t xml:space="preserve">The </w:t>
      </w:r>
      <w:r w:rsidRPr="00F72501">
        <w:rPr>
          <w:rStyle w:val="StyleUnderline"/>
        </w:rPr>
        <w:t xml:space="preserve">erosion of </w:t>
      </w:r>
      <w:r w:rsidRPr="00513065">
        <w:rPr>
          <w:rStyle w:val="Emphasis"/>
        </w:rPr>
        <w:t>trust</w:t>
      </w:r>
      <w:r w:rsidRPr="00F72501">
        <w:rPr>
          <w:rStyle w:val="StyleUnderline"/>
        </w:rPr>
        <w:t xml:space="preserve"> in governance</w:t>
      </w:r>
      <w:r w:rsidRPr="00513065">
        <w:rPr>
          <w:sz w:val="16"/>
        </w:rPr>
        <w:t xml:space="preserve"> institutions, as explained by Habermas’ concept of the “legitimation crisis,” </w:t>
      </w:r>
      <w:r w:rsidRPr="00901910">
        <w:rPr>
          <w:rStyle w:val="StyleUnderline"/>
        </w:rPr>
        <w:t>highlights</w:t>
      </w:r>
      <w:r w:rsidRPr="00513065">
        <w:rPr>
          <w:sz w:val="16"/>
        </w:rPr>
        <w:t xml:space="preserve"> the </w:t>
      </w:r>
      <w:r w:rsidRPr="00712CE6">
        <w:rPr>
          <w:rStyle w:val="StyleUnderline"/>
        </w:rPr>
        <w:t xml:space="preserve">growing </w:t>
      </w:r>
      <w:r w:rsidRPr="00513065">
        <w:rPr>
          <w:rStyle w:val="Emphasis"/>
        </w:rPr>
        <w:t>disconnection</w:t>
      </w:r>
      <w:r w:rsidRPr="00513065">
        <w:rPr>
          <w:sz w:val="16"/>
        </w:rPr>
        <w:t xml:space="preserve"> between modern governance structures and the public they serve. Habermas (1975) argues that </w:t>
      </w:r>
      <w:r w:rsidRPr="003E2001">
        <w:rPr>
          <w:rStyle w:val="StyleUnderline"/>
          <w:highlight w:val="cyan"/>
        </w:rPr>
        <w:t>as</w:t>
      </w:r>
      <w:r w:rsidRPr="00513065">
        <w:rPr>
          <w:sz w:val="16"/>
        </w:rPr>
        <w:t xml:space="preserve"> modern states struggle to maintain security and stability, </w:t>
      </w:r>
      <w:r w:rsidRPr="006135E8">
        <w:rPr>
          <w:rStyle w:val="StyleUnderline"/>
        </w:rPr>
        <w:t xml:space="preserve">public </w:t>
      </w:r>
      <w:r w:rsidRPr="003E2001">
        <w:rPr>
          <w:rStyle w:val="Emphasis"/>
          <w:highlight w:val="cyan"/>
        </w:rPr>
        <w:t>confidence</w:t>
      </w:r>
      <w:r w:rsidRPr="003E2001">
        <w:rPr>
          <w:rStyle w:val="StyleUnderline"/>
          <w:highlight w:val="cyan"/>
        </w:rPr>
        <w:t xml:space="preserve"> in</w:t>
      </w:r>
      <w:r w:rsidRPr="00C507EF">
        <w:rPr>
          <w:rStyle w:val="StyleUnderline"/>
        </w:rPr>
        <w:t xml:space="preserve"> institutional </w:t>
      </w:r>
      <w:r w:rsidRPr="003E2001">
        <w:rPr>
          <w:rStyle w:val="StyleUnderline"/>
          <w:highlight w:val="cyan"/>
        </w:rPr>
        <w:t xml:space="preserve">frameworks </w:t>
      </w:r>
      <w:r w:rsidRPr="003E2001">
        <w:rPr>
          <w:rStyle w:val="Emphasis"/>
          <w:highlight w:val="cyan"/>
        </w:rPr>
        <w:t>deteriorates</w:t>
      </w:r>
      <w:r w:rsidRPr="003E2001">
        <w:rPr>
          <w:sz w:val="16"/>
        </w:rPr>
        <w:t>,</w:t>
      </w:r>
      <w:r w:rsidRPr="00513065">
        <w:rPr>
          <w:sz w:val="16"/>
        </w:rPr>
        <w:t xml:space="preserve"> leading to a crisis of legitimacy. This issue is </w:t>
      </w:r>
      <w:r w:rsidRPr="00513065">
        <w:rPr>
          <w:rStyle w:val="Emphasis"/>
        </w:rPr>
        <w:t>particularly</w:t>
      </w:r>
      <w:r w:rsidRPr="00513065">
        <w:rPr>
          <w:sz w:val="16"/>
        </w:rPr>
        <w:t xml:space="preserve"> relevant </w:t>
      </w:r>
      <w:r w:rsidRPr="00683D1B">
        <w:rPr>
          <w:rStyle w:val="StyleUnderline"/>
        </w:rPr>
        <w:t>in</w:t>
      </w:r>
      <w:r w:rsidRPr="00513065">
        <w:rPr>
          <w:sz w:val="16"/>
        </w:rPr>
        <w:t xml:space="preserve"> the </w:t>
      </w:r>
      <w:r w:rsidRPr="00513065">
        <w:rPr>
          <w:rStyle w:val="Emphasis"/>
        </w:rPr>
        <w:t>governance</w:t>
      </w:r>
      <w:r w:rsidRPr="00683D1B">
        <w:rPr>
          <w:rStyle w:val="StyleUnderline"/>
        </w:rPr>
        <w:t xml:space="preserve"> of emerging high-risk </w:t>
      </w:r>
      <w:r w:rsidRPr="004B2AB4">
        <w:rPr>
          <w:rStyle w:val="Emphasis"/>
        </w:rPr>
        <w:t>tech</w:t>
      </w:r>
      <w:r w:rsidRPr="00513065">
        <w:rPr>
          <w:sz w:val="16"/>
        </w:rPr>
        <w:t xml:space="preserve">nologies, where </w:t>
      </w:r>
      <w:r w:rsidRPr="0070735E">
        <w:rPr>
          <w:rStyle w:val="StyleUnderline"/>
        </w:rPr>
        <w:t>regulatory bodies</w:t>
      </w:r>
      <w:r w:rsidRPr="00513065">
        <w:rPr>
          <w:sz w:val="16"/>
        </w:rPr>
        <w:t xml:space="preserve"> often </w:t>
      </w:r>
      <w:r w:rsidRPr="004B2AB4">
        <w:rPr>
          <w:rStyle w:val="Emphasis"/>
        </w:rPr>
        <w:t>fail</w:t>
      </w:r>
      <w:r w:rsidRPr="0070735E">
        <w:rPr>
          <w:rStyle w:val="StyleUnderline"/>
        </w:rPr>
        <w:t xml:space="preserve"> to keep pace with rapid </w:t>
      </w:r>
      <w:r w:rsidRPr="004B2AB4">
        <w:rPr>
          <w:rStyle w:val="Emphasis"/>
        </w:rPr>
        <w:t>innovation</w:t>
      </w:r>
      <w:r w:rsidRPr="00513065">
        <w:rPr>
          <w:sz w:val="16"/>
        </w:rPr>
        <w:t xml:space="preserve"> in fields such as nuclear power, synthetic biology, and artificial intelligence. The growing dependence on expert systems and technocratic governance further distances the public, </w:t>
      </w:r>
      <w:r w:rsidRPr="0070735E">
        <w:rPr>
          <w:rStyle w:val="StyleUnderline"/>
        </w:rPr>
        <w:t xml:space="preserve">intensifying </w:t>
      </w:r>
      <w:r w:rsidRPr="004B2AB4">
        <w:rPr>
          <w:rStyle w:val="Emphasis"/>
        </w:rPr>
        <w:t>concerns</w:t>
      </w:r>
      <w:r w:rsidRPr="0070735E">
        <w:rPr>
          <w:rStyle w:val="StyleUnderline"/>
        </w:rPr>
        <w:t xml:space="preserve"> over democratic accountability and </w:t>
      </w:r>
      <w:r w:rsidRPr="00A609EA">
        <w:rPr>
          <w:rStyle w:val="Emphasis"/>
        </w:rPr>
        <w:t>transparency</w:t>
      </w:r>
      <w:r w:rsidRPr="0070735E">
        <w:rPr>
          <w:rStyle w:val="StyleUnderline"/>
        </w:rPr>
        <w:t xml:space="preserve"> in</w:t>
      </w:r>
      <w:r w:rsidRPr="00513065">
        <w:rPr>
          <w:sz w:val="16"/>
        </w:rPr>
        <w:t xml:space="preserve"> the </w:t>
      </w:r>
      <w:r w:rsidRPr="0070735E">
        <w:rPr>
          <w:rStyle w:val="StyleUnderline"/>
        </w:rPr>
        <w:t>decision-making</w:t>
      </w:r>
      <w:r w:rsidRPr="00513065">
        <w:rPr>
          <w:sz w:val="16"/>
        </w:rPr>
        <w:t xml:space="preserve"> process (Jasanoff 2011). In this context, global technology governance is caught in a double bind—striving to build public legitimacy and trust while also maintaining the efficiency and technical expertise needed to regulate fast-moving industries. </w:t>
      </w:r>
      <w:r w:rsidRPr="0070735E">
        <w:rPr>
          <w:rStyle w:val="StyleUnderline"/>
        </w:rPr>
        <w:t xml:space="preserve">Without </w:t>
      </w:r>
      <w:r w:rsidRPr="00A609EA">
        <w:rPr>
          <w:rStyle w:val="Emphasis"/>
        </w:rPr>
        <w:t>inclusive</w:t>
      </w:r>
      <w:r w:rsidRPr="00513065">
        <w:rPr>
          <w:sz w:val="16"/>
        </w:rPr>
        <w:t xml:space="preserve">, participatory </w:t>
      </w:r>
      <w:r w:rsidRPr="0070735E">
        <w:rPr>
          <w:rStyle w:val="StyleUnderline"/>
        </w:rPr>
        <w:t xml:space="preserve">mechanisms, </w:t>
      </w:r>
      <w:r w:rsidRPr="003E2001">
        <w:rPr>
          <w:rStyle w:val="Emphasis"/>
          <w:highlight w:val="cyan"/>
        </w:rPr>
        <w:t>governance</w:t>
      </w:r>
      <w:r w:rsidRPr="0070735E">
        <w:rPr>
          <w:rStyle w:val="StyleUnderline"/>
        </w:rPr>
        <w:t xml:space="preserve"> institutions</w:t>
      </w:r>
      <w:r w:rsidRPr="00513065">
        <w:rPr>
          <w:sz w:val="16"/>
        </w:rPr>
        <w:t xml:space="preserve"> may </w:t>
      </w:r>
      <w:r w:rsidRPr="003E2001">
        <w:rPr>
          <w:rStyle w:val="StyleUnderline"/>
          <w:highlight w:val="cyan"/>
        </w:rPr>
        <w:t xml:space="preserve">become </w:t>
      </w:r>
      <w:r w:rsidRPr="003E2001">
        <w:rPr>
          <w:rStyle w:val="Emphasis"/>
          <w:highlight w:val="cyan"/>
        </w:rPr>
        <w:t>detached</w:t>
      </w:r>
      <w:r w:rsidRPr="00513065">
        <w:rPr>
          <w:sz w:val="16"/>
        </w:rPr>
        <w:t xml:space="preserve"> from the public sphere, </w:t>
      </w:r>
      <w:r w:rsidRPr="003E2001">
        <w:rPr>
          <w:rStyle w:val="StyleUnderline"/>
          <w:highlight w:val="cyan"/>
        </w:rPr>
        <w:t>leading to</w:t>
      </w:r>
      <w:r w:rsidRPr="003E2001">
        <w:rPr>
          <w:sz w:val="16"/>
        </w:rPr>
        <w:t xml:space="preserve"> heightened</w:t>
      </w:r>
      <w:r w:rsidRPr="00513065">
        <w:rPr>
          <w:sz w:val="16"/>
        </w:rPr>
        <w:t xml:space="preserve"> skepticism, </w:t>
      </w:r>
      <w:r w:rsidRPr="003E2001">
        <w:rPr>
          <w:rStyle w:val="StyleUnderline"/>
          <w:highlight w:val="cyan"/>
        </w:rPr>
        <w:t>resistance, and</w:t>
      </w:r>
      <w:r w:rsidRPr="00513065">
        <w:rPr>
          <w:sz w:val="16"/>
        </w:rPr>
        <w:t xml:space="preserve"> potential </w:t>
      </w:r>
      <w:r w:rsidRPr="003E2001">
        <w:rPr>
          <w:rStyle w:val="Emphasis"/>
          <w:highlight w:val="cyan"/>
        </w:rPr>
        <w:t>regulatory failure</w:t>
      </w:r>
      <w:r w:rsidRPr="00861028">
        <w:rPr>
          <w:rStyle w:val="StyleUnderline"/>
        </w:rPr>
        <w:t>s</w:t>
      </w:r>
      <w:r w:rsidRPr="00513065">
        <w:rPr>
          <w:sz w:val="16"/>
        </w:rPr>
        <w:t>.</w:t>
      </w:r>
    </w:p>
    <w:p w14:paraId="454C42F4" w14:textId="77777777" w:rsidR="00CE3C60" w:rsidRPr="00513065" w:rsidRDefault="00CE3C60" w:rsidP="00CE3C60">
      <w:pPr>
        <w:rPr>
          <w:sz w:val="16"/>
        </w:rPr>
      </w:pPr>
      <w:r w:rsidRPr="00513065">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t>
      </w:r>
      <w:r w:rsidRPr="008E057C">
        <w:rPr>
          <w:rStyle w:val="StyleUnderline"/>
        </w:rPr>
        <w:t xml:space="preserve">While </w:t>
      </w:r>
      <w:r w:rsidRPr="001376FE">
        <w:rPr>
          <w:rStyle w:val="Emphasis"/>
        </w:rPr>
        <w:t>tech</w:t>
      </w:r>
      <w:r w:rsidRPr="00513065">
        <w:rPr>
          <w:sz w:val="16"/>
        </w:rPr>
        <w:t xml:space="preserve">nological </w:t>
      </w:r>
      <w:r w:rsidRPr="008E057C">
        <w:rPr>
          <w:rStyle w:val="StyleUnderline"/>
        </w:rPr>
        <w:t>advancements offer</w:t>
      </w:r>
      <w:r w:rsidRPr="00513065">
        <w:rPr>
          <w:sz w:val="16"/>
        </w:rPr>
        <w:t xml:space="preserve"> efficiency and </w:t>
      </w:r>
      <w:r w:rsidRPr="008E057C">
        <w:rPr>
          <w:rStyle w:val="StyleUnderline"/>
        </w:rPr>
        <w:t xml:space="preserve">progress, they also introduce profound </w:t>
      </w:r>
      <w:r w:rsidRPr="001376FE">
        <w:rPr>
          <w:rStyle w:val="Emphasis"/>
        </w:rPr>
        <w:t>vulnerabilities</w:t>
      </w:r>
      <w:r w:rsidRPr="008E057C">
        <w:rPr>
          <w:rStyle w:val="StyleUnderline"/>
        </w:rPr>
        <w:t xml:space="preserve"> that are difficult to</w:t>
      </w:r>
      <w:r w:rsidRPr="00513065">
        <w:rPr>
          <w:sz w:val="16"/>
        </w:rPr>
        <w:t xml:space="preserve"> predict, </w:t>
      </w:r>
      <w:r w:rsidRPr="001376FE">
        <w:rPr>
          <w:rStyle w:val="Emphasis"/>
        </w:rPr>
        <w:t>mitigate</w:t>
      </w:r>
      <w:r w:rsidRPr="00513065">
        <w:rPr>
          <w:sz w:val="16"/>
        </w:rPr>
        <w:t>, or regulate.</w:t>
      </w:r>
    </w:p>
    <w:p w14:paraId="19B164DB" w14:textId="77777777" w:rsidR="00CE3C60" w:rsidRPr="00513065" w:rsidRDefault="00CE3C60" w:rsidP="00CE3C60">
      <w:pPr>
        <w:rPr>
          <w:sz w:val="16"/>
        </w:rPr>
      </w:pPr>
      <w:r w:rsidRPr="00513065">
        <w:rPr>
          <w:sz w:val="16"/>
        </w:rPr>
        <w:t xml:space="preserve">The acceleration of such vulnerabilities in a globalized world, as suggested by Giddens’ “runaway world” thesis, highlights how </w:t>
      </w:r>
      <w:r w:rsidRPr="008E057C">
        <w:rPr>
          <w:rStyle w:val="StyleUnderline"/>
        </w:rPr>
        <w:t>tech</w:t>
      </w:r>
      <w:r w:rsidRPr="00513065">
        <w:rPr>
          <w:sz w:val="16"/>
        </w:rPr>
        <w:t xml:space="preserve">nological </w:t>
      </w:r>
      <w:r w:rsidRPr="00E71E7D">
        <w:rPr>
          <w:rStyle w:val="Emphasis"/>
        </w:rPr>
        <w:t>change</w:t>
      </w:r>
      <w:r w:rsidRPr="008E057C">
        <w:rPr>
          <w:rStyle w:val="StyleUnderline"/>
        </w:rPr>
        <w:t xml:space="preserve"> often outpaces </w:t>
      </w:r>
      <w:r w:rsidRPr="00E71E7D">
        <w:rPr>
          <w:rStyle w:val="Emphasis"/>
        </w:rPr>
        <w:t>governance</w:t>
      </w:r>
      <w:r w:rsidRPr="00513065">
        <w:rPr>
          <w:sz w:val="16"/>
        </w:rPr>
        <w:t xml:space="preserve"> structures, </w:t>
      </w:r>
      <w:r w:rsidRPr="00C73C88">
        <w:rPr>
          <w:rStyle w:val="StyleUnderline"/>
        </w:rPr>
        <w:t xml:space="preserve">leaving </w:t>
      </w:r>
      <w:r w:rsidRPr="00F451AB">
        <w:rPr>
          <w:rStyle w:val="StyleUnderline"/>
        </w:rPr>
        <w:t>regulatory</w:t>
      </w:r>
      <w:r w:rsidRPr="00C73C88">
        <w:rPr>
          <w:rStyle w:val="StyleUnderline"/>
        </w:rPr>
        <w:t xml:space="preserve"> mechanisms struggling</w:t>
      </w:r>
      <w:r w:rsidRPr="00513065">
        <w:rPr>
          <w:sz w:val="16"/>
        </w:rPr>
        <w:t xml:space="preserve">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w:t>
      </w:r>
      <w:r w:rsidRPr="00F451AB">
        <w:rPr>
          <w:rStyle w:val="StyleUnderline"/>
        </w:rPr>
        <w:t xml:space="preserve">eroding </w:t>
      </w:r>
      <w:r w:rsidRPr="00F451AB">
        <w:rPr>
          <w:rStyle w:val="Emphasis"/>
        </w:rPr>
        <w:t>public</w:t>
      </w:r>
      <w:r w:rsidRPr="00964D59">
        <w:rPr>
          <w:rStyle w:val="StyleUnderline"/>
        </w:rPr>
        <w:t xml:space="preserve"> engagement and </w:t>
      </w:r>
      <w:r w:rsidRPr="00922C58">
        <w:rPr>
          <w:rStyle w:val="StyleUnderline"/>
        </w:rPr>
        <w:t xml:space="preserve">trust. </w:t>
      </w:r>
      <w:r w:rsidRPr="00922C58">
        <w:rPr>
          <w:rStyle w:val="StyleUnderline"/>
          <w:highlight w:val="cyan"/>
        </w:rPr>
        <w:t>This</w:t>
      </w:r>
      <w:r w:rsidRPr="00922C58">
        <w:rPr>
          <w:rStyle w:val="StyleUnderline"/>
        </w:rPr>
        <w:t xml:space="preserve"> growing</w:t>
      </w:r>
      <w:r w:rsidRPr="00765BED">
        <w:rPr>
          <w:rStyle w:val="StyleUnderline"/>
        </w:rPr>
        <w:t xml:space="preserve"> </w:t>
      </w:r>
      <w:r w:rsidRPr="00F451AB">
        <w:rPr>
          <w:rStyle w:val="Emphasis"/>
          <w:highlight w:val="cyan"/>
        </w:rPr>
        <w:t>detachment</w:t>
      </w:r>
      <w:r w:rsidRPr="00F451AB">
        <w:rPr>
          <w:rStyle w:val="StyleUnderline"/>
          <w:highlight w:val="cyan"/>
        </w:rPr>
        <w:t xml:space="preserve"> complicates</w:t>
      </w:r>
      <w:r w:rsidRPr="00922C58">
        <w:rPr>
          <w:rStyle w:val="StyleUnderline"/>
        </w:rPr>
        <w:t xml:space="preserve"> regulatory </w:t>
      </w:r>
      <w:r w:rsidRPr="00F451AB">
        <w:rPr>
          <w:rStyle w:val="Emphasis"/>
          <w:highlight w:val="cyan"/>
        </w:rPr>
        <w:t>efforts</w:t>
      </w:r>
      <w:r w:rsidRPr="00D861C8">
        <w:rPr>
          <w:sz w:val="16"/>
        </w:rPr>
        <w:t>,</w:t>
      </w:r>
      <w:r w:rsidRPr="00513065">
        <w:rPr>
          <w:sz w:val="16"/>
        </w:rPr>
        <w:t xml:space="preserve"> as governance mechanisms often struggle to keep pace with rapid technological advancements.</w:t>
      </w:r>
    </w:p>
    <w:p w14:paraId="4576F3B5" w14:textId="77777777" w:rsidR="00CE3C60" w:rsidRPr="00513065" w:rsidRDefault="00CE3C60" w:rsidP="00CE3C60">
      <w:pPr>
        <w:rPr>
          <w:sz w:val="16"/>
        </w:rPr>
      </w:pPr>
      <w:r w:rsidRPr="00513065">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7F7051E6" w14:textId="77777777" w:rsidR="00CE3C60" w:rsidRPr="00513065" w:rsidRDefault="00CE3C60" w:rsidP="00CE3C60">
      <w:pPr>
        <w:rPr>
          <w:sz w:val="16"/>
        </w:rPr>
      </w:pPr>
      <w:r w:rsidRPr="003E2001">
        <w:rPr>
          <w:rStyle w:val="StyleUnderline"/>
        </w:rPr>
        <w:t xml:space="preserve">The </w:t>
      </w:r>
      <w:r w:rsidRPr="003E2001">
        <w:rPr>
          <w:rStyle w:val="Emphasis"/>
        </w:rPr>
        <w:t>instability</w:t>
      </w:r>
      <w:r w:rsidRPr="00765BED">
        <w:rPr>
          <w:rStyle w:val="StyleUnderline"/>
        </w:rPr>
        <w:t xml:space="preserve"> and </w:t>
      </w:r>
      <w:r w:rsidRPr="005F694B">
        <w:rPr>
          <w:rStyle w:val="Emphasis"/>
        </w:rPr>
        <w:t>unpredictability</w:t>
      </w:r>
      <w:r w:rsidRPr="00765BED">
        <w:rPr>
          <w:rStyle w:val="StyleUnderline"/>
        </w:rPr>
        <w:t xml:space="preserve"> of</w:t>
      </w:r>
      <w:r w:rsidRPr="00513065">
        <w:rPr>
          <w:sz w:val="16"/>
        </w:rPr>
        <w:t xml:space="preserve"> global </w:t>
      </w:r>
      <w:r w:rsidRPr="00765BED">
        <w:rPr>
          <w:rStyle w:val="StyleUnderline"/>
        </w:rPr>
        <w:t>governance</w:t>
      </w:r>
      <w:r w:rsidRPr="00513065">
        <w:rPr>
          <w:sz w:val="16"/>
        </w:rPr>
        <w:t xml:space="preserve"> structure in the modern world </w:t>
      </w:r>
      <w:r w:rsidRPr="00765BED">
        <w:rPr>
          <w:rStyle w:val="StyleUnderline"/>
        </w:rPr>
        <w:t>align with</w:t>
      </w:r>
      <w:r w:rsidRPr="00513065">
        <w:rPr>
          <w:sz w:val="16"/>
        </w:rPr>
        <w:t xml:space="preserve"> Bauman’s concept of “liquid modernity,” which depicts </w:t>
      </w:r>
      <w:r w:rsidRPr="003E2001">
        <w:rPr>
          <w:rStyle w:val="StyleUnderline"/>
          <w:highlight w:val="cyan"/>
        </w:rPr>
        <w:t>a world where</w:t>
      </w:r>
      <w:r w:rsidRPr="00E649B1">
        <w:rPr>
          <w:rStyle w:val="StyleUnderline"/>
        </w:rPr>
        <w:t xml:space="preserve"> </w:t>
      </w:r>
      <w:r w:rsidRPr="00E55A00">
        <w:rPr>
          <w:rStyle w:val="Emphasis"/>
        </w:rPr>
        <w:t xml:space="preserve">regulatory </w:t>
      </w:r>
      <w:r w:rsidRPr="003E2001">
        <w:rPr>
          <w:rStyle w:val="Emphasis"/>
          <w:highlight w:val="cyan"/>
        </w:rPr>
        <w:t>institutions</w:t>
      </w:r>
      <w:r w:rsidRPr="00E649B1">
        <w:rPr>
          <w:rStyle w:val="StyleUnderline"/>
        </w:rPr>
        <w:t xml:space="preserve"> and governance</w:t>
      </w:r>
      <w:r w:rsidRPr="00513065">
        <w:rPr>
          <w:sz w:val="16"/>
        </w:rPr>
        <w:t xml:space="preserve"> mechanisms </w:t>
      </w:r>
      <w:r w:rsidRPr="003E2001">
        <w:rPr>
          <w:rStyle w:val="StyleUnderline"/>
          <w:highlight w:val="cyan"/>
        </w:rPr>
        <w:t>are</w:t>
      </w:r>
      <w:r w:rsidRPr="00513065">
        <w:rPr>
          <w:sz w:val="16"/>
        </w:rPr>
        <w:t xml:space="preserve"> increasingly </w:t>
      </w:r>
      <w:r w:rsidRPr="00E649B1">
        <w:rPr>
          <w:rStyle w:val="StyleUnderline"/>
        </w:rPr>
        <w:t xml:space="preserve">fragmented and </w:t>
      </w:r>
      <w:r w:rsidRPr="003E2001">
        <w:rPr>
          <w:rStyle w:val="Emphasis"/>
          <w:highlight w:val="cyan"/>
        </w:rPr>
        <w:t>volatile</w:t>
      </w:r>
      <w:r w:rsidRPr="00513065">
        <w:rPr>
          <w:sz w:val="16"/>
        </w:rPr>
        <w:t xml:space="preserve">. Bauman (2000) contrasts “liquid modernity” with the solid and predictable governance structures of the past, arguing that </w:t>
      </w:r>
      <w:r w:rsidRPr="005640F4">
        <w:rPr>
          <w:rStyle w:val="StyleUnderline"/>
        </w:rPr>
        <w:t xml:space="preserve">contemporary political and economic </w:t>
      </w:r>
      <w:r w:rsidRPr="007D5CC6">
        <w:rPr>
          <w:rStyle w:val="Emphasis"/>
        </w:rPr>
        <w:t>institutions</w:t>
      </w:r>
      <w:r w:rsidRPr="00513065">
        <w:rPr>
          <w:sz w:val="16"/>
        </w:rPr>
        <w:t xml:space="preserve"> are increasingly </w:t>
      </w:r>
      <w:r w:rsidRPr="00922C58">
        <w:rPr>
          <w:rStyle w:val="StyleUnderline"/>
        </w:rPr>
        <w:t xml:space="preserve">characterized by </w:t>
      </w:r>
      <w:r w:rsidRPr="00922C58">
        <w:rPr>
          <w:rStyle w:val="Emphasis"/>
        </w:rPr>
        <w:t>instability</w:t>
      </w:r>
      <w:r w:rsidRPr="00513065">
        <w:rPr>
          <w:sz w:val="16"/>
        </w:rPr>
        <w:t xml:space="preserve">. This fluidity </w:t>
      </w:r>
      <w:r w:rsidRPr="003E2001">
        <w:rPr>
          <w:rStyle w:val="StyleUnderline"/>
          <w:highlight w:val="cyan"/>
        </w:rPr>
        <w:t xml:space="preserve">heightens </w:t>
      </w:r>
      <w:r w:rsidRPr="003E2001">
        <w:rPr>
          <w:rStyle w:val="Emphasis"/>
          <w:highlight w:val="cyan"/>
        </w:rPr>
        <w:t>uncertainty</w:t>
      </w:r>
      <w:r w:rsidRPr="005640F4">
        <w:rPr>
          <w:rStyle w:val="StyleUnderline"/>
        </w:rPr>
        <w:t xml:space="preserve"> and insecurity, making</w:t>
      </w:r>
      <w:r w:rsidRPr="00513065">
        <w:rPr>
          <w:sz w:val="16"/>
        </w:rPr>
        <w:t xml:space="preserve"> political, social, and economic </w:t>
      </w:r>
      <w:r w:rsidRPr="005640F4">
        <w:rPr>
          <w:rStyle w:val="StyleUnderline"/>
        </w:rPr>
        <w:t>conditions more volatile</w:t>
      </w:r>
      <w:r w:rsidRPr="00513065">
        <w:rPr>
          <w:sz w:val="16"/>
        </w:rPr>
        <w:t xml:space="preserv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w:t>
      </w:r>
      <w:r w:rsidRPr="00922C58">
        <w:rPr>
          <w:rStyle w:val="StyleUnderline"/>
          <w:highlight w:val="cyan"/>
        </w:rPr>
        <w:t>evolving</w:t>
      </w:r>
      <w:r w:rsidRPr="00F451AB">
        <w:rPr>
          <w:rStyle w:val="StyleUnderline"/>
          <w:highlight w:val="cyan"/>
        </w:rPr>
        <w:t xml:space="preserve"> </w:t>
      </w:r>
      <w:r w:rsidRPr="00922C58">
        <w:rPr>
          <w:rStyle w:val="Emphasis"/>
          <w:highlight w:val="cyan"/>
        </w:rPr>
        <w:t>legal standards</w:t>
      </w:r>
      <w:r w:rsidRPr="00513065">
        <w:rPr>
          <w:sz w:val="16"/>
        </w:rPr>
        <w:t xml:space="preserve">, and geopolitical uncertainties </w:t>
      </w:r>
      <w:r w:rsidRPr="005640F4">
        <w:rPr>
          <w:rStyle w:val="StyleUnderline"/>
        </w:rPr>
        <w:t xml:space="preserve">further </w:t>
      </w:r>
      <w:r w:rsidRPr="00F451AB">
        <w:rPr>
          <w:rStyle w:val="Emphasis"/>
          <w:highlight w:val="cyan"/>
        </w:rPr>
        <w:t>complicate</w:t>
      </w:r>
      <w:r w:rsidRPr="005640F4">
        <w:rPr>
          <w:rStyle w:val="StyleUnderline"/>
        </w:rPr>
        <w:t xml:space="preserve"> efforts to develop</w:t>
      </w:r>
      <w:r w:rsidRPr="00513065">
        <w:rPr>
          <w:sz w:val="16"/>
        </w:rPr>
        <w:t xml:space="preserve"> consistent global </w:t>
      </w:r>
      <w:r w:rsidRPr="00F451AB">
        <w:rPr>
          <w:rStyle w:val="Emphasis"/>
          <w:highlight w:val="cyan"/>
        </w:rPr>
        <w:t>governance</w:t>
      </w:r>
      <w:r w:rsidRPr="00513065">
        <w:rPr>
          <w:sz w:val="16"/>
        </w:rPr>
        <w:t xml:space="preserve"> strategies.</w:t>
      </w:r>
    </w:p>
    <w:p w14:paraId="1302DB05" w14:textId="77777777" w:rsidR="00CE3C60" w:rsidRPr="00513065" w:rsidRDefault="00CE3C60" w:rsidP="00CE3C60">
      <w:pPr>
        <w:rPr>
          <w:sz w:val="16"/>
        </w:rPr>
      </w:pPr>
      <w:r w:rsidRPr="00513065">
        <w:rPr>
          <w:sz w:val="16"/>
        </w:rPr>
        <w:t xml:space="preserve">The inevitability of failures in complex technological systems is central to Perrow’s “normal accidents” theory, which suggests that </w:t>
      </w:r>
      <w:r w:rsidRPr="003E2001">
        <w:rPr>
          <w:rStyle w:val="Emphasis"/>
          <w:highlight w:val="cyan"/>
        </w:rPr>
        <w:t>failures</w:t>
      </w:r>
      <w:r w:rsidRPr="003E2001">
        <w:rPr>
          <w:rStyle w:val="StyleUnderline"/>
          <w:highlight w:val="cyan"/>
        </w:rPr>
        <w:t xml:space="preserve"> in</w:t>
      </w:r>
      <w:r w:rsidRPr="005640F4">
        <w:rPr>
          <w:rStyle w:val="StyleUnderline"/>
        </w:rPr>
        <w:t xml:space="preserve"> highly </w:t>
      </w:r>
      <w:r w:rsidRPr="003E2001">
        <w:rPr>
          <w:rStyle w:val="StyleUnderline"/>
        </w:rPr>
        <w:t>interconnected</w:t>
      </w:r>
      <w:r w:rsidRPr="00513065">
        <w:rPr>
          <w:sz w:val="16"/>
        </w:rPr>
        <w:t xml:space="preserve">, tightly </w:t>
      </w:r>
      <w:r w:rsidRPr="003E2001">
        <w:rPr>
          <w:rStyle w:val="Emphasis"/>
          <w:highlight w:val="cyan"/>
        </w:rPr>
        <w:t>coupled</w:t>
      </w:r>
      <w:r w:rsidRPr="003E2001">
        <w:rPr>
          <w:rStyle w:val="StyleUnderline"/>
          <w:highlight w:val="cyan"/>
        </w:rPr>
        <w:t xml:space="preserve"> systems are </w:t>
      </w:r>
      <w:r w:rsidRPr="003E2001">
        <w:rPr>
          <w:rStyle w:val="Emphasis"/>
          <w:highlight w:val="cyan"/>
        </w:rPr>
        <w:t>unavoidable</w:t>
      </w:r>
      <w:r w:rsidRPr="00513065">
        <w:rPr>
          <w:sz w:val="16"/>
        </w:rPr>
        <w:t xml:space="preserve">. Perrow (1984) argues that </w:t>
      </w:r>
      <w:r w:rsidRPr="00436599">
        <w:rPr>
          <w:rStyle w:val="StyleUnderline"/>
        </w:rPr>
        <w:t xml:space="preserve">large-scale </w:t>
      </w:r>
      <w:r w:rsidRPr="00486003">
        <w:rPr>
          <w:rStyle w:val="Emphasis"/>
        </w:rPr>
        <w:t>tech</w:t>
      </w:r>
      <w:r w:rsidRPr="00513065">
        <w:rPr>
          <w:sz w:val="16"/>
        </w:rPr>
        <w:t xml:space="preserve">nological systems—such as </w:t>
      </w:r>
      <w:r w:rsidRPr="003E2001">
        <w:rPr>
          <w:rStyle w:val="StyleUnderline"/>
          <w:highlight w:val="cyan"/>
        </w:rPr>
        <w:t xml:space="preserve">nuclear </w:t>
      </w:r>
      <w:r w:rsidRPr="003E2001">
        <w:rPr>
          <w:rStyle w:val="Emphasis"/>
          <w:highlight w:val="cyan"/>
        </w:rPr>
        <w:t>plants</w:t>
      </w:r>
      <w:r w:rsidRPr="003E2001">
        <w:rPr>
          <w:rStyle w:val="StyleUnderline"/>
          <w:highlight w:val="cyan"/>
        </w:rPr>
        <w:t xml:space="preserve">, </w:t>
      </w:r>
      <w:r w:rsidRPr="003E2001">
        <w:rPr>
          <w:rStyle w:val="Emphasis"/>
          <w:highlight w:val="cyan"/>
        </w:rPr>
        <w:t>chemical</w:t>
      </w:r>
      <w:r w:rsidRPr="00B26BCD">
        <w:rPr>
          <w:rStyle w:val="StyleUnderline"/>
        </w:rPr>
        <w:t xml:space="preserve"> factorie</w:t>
      </w:r>
      <w:r w:rsidRPr="003E2001">
        <w:rPr>
          <w:rStyle w:val="Emphasis"/>
          <w:highlight w:val="cyan"/>
        </w:rPr>
        <w:t>s</w:t>
      </w:r>
      <w:r w:rsidRPr="003E2001">
        <w:rPr>
          <w:rStyle w:val="StyleUnderline"/>
          <w:highlight w:val="cyan"/>
        </w:rPr>
        <w:t xml:space="preserve">, and </w:t>
      </w:r>
      <w:r w:rsidRPr="003E2001">
        <w:rPr>
          <w:rStyle w:val="Emphasis"/>
          <w:highlight w:val="cyan"/>
        </w:rPr>
        <w:t>air</w:t>
      </w:r>
      <w:r w:rsidRPr="00513065">
        <w:rPr>
          <w:sz w:val="16"/>
        </w:rPr>
        <w:t xml:space="preserve"> traffic control </w:t>
      </w:r>
      <w:r w:rsidRPr="00B26BCD">
        <w:rPr>
          <w:rStyle w:val="StyleUnderline"/>
        </w:rPr>
        <w:t>networks</w:t>
      </w:r>
      <w:r w:rsidRPr="00513065">
        <w:rPr>
          <w:sz w:val="16"/>
        </w:rPr>
        <w:t>—</w:t>
      </w:r>
      <w:r w:rsidRPr="003E2001">
        <w:rPr>
          <w:rStyle w:val="StyleUnderline"/>
          <w:highlight w:val="cyan"/>
        </w:rPr>
        <w:t>are</w:t>
      </w:r>
      <w:r w:rsidRPr="00513065">
        <w:rPr>
          <w:sz w:val="16"/>
        </w:rPr>
        <w:t xml:space="preserve"> inherently </w:t>
      </w:r>
      <w:r w:rsidRPr="003E2001">
        <w:rPr>
          <w:rStyle w:val="StyleUnderline"/>
          <w:highlight w:val="cyan"/>
        </w:rPr>
        <w:t xml:space="preserve">vulnerable to </w:t>
      </w:r>
      <w:r w:rsidRPr="003E2001">
        <w:rPr>
          <w:rStyle w:val="Emphasis"/>
          <w:highlight w:val="cyan"/>
        </w:rPr>
        <w:t>unforeseen</w:t>
      </w:r>
      <w:r w:rsidRPr="00486003">
        <w:rPr>
          <w:rStyle w:val="Emphasis"/>
        </w:rPr>
        <w:t xml:space="preserve"> </w:t>
      </w:r>
      <w:r w:rsidRPr="003E2001">
        <w:rPr>
          <w:rStyle w:val="Emphasis"/>
        </w:rPr>
        <w:t>failures</w:t>
      </w:r>
      <w:r w:rsidRPr="00513065">
        <w:rPr>
          <w:sz w:val="16"/>
        </w:rPr>
        <w:t xml:space="preserve">, regardless of safety measures. Despite efforts to design fail-safe mechanisms, </w:t>
      </w:r>
      <w:r w:rsidRPr="0062039B">
        <w:rPr>
          <w:rStyle w:val="StyleUnderline"/>
        </w:rPr>
        <w:t>complex interdependencies</w:t>
      </w:r>
      <w:r w:rsidRPr="00513065">
        <w:rPr>
          <w:sz w:val="16"/>
        </w:rPr>
        <w:t xml:space="preserve"> between system components </w:t>
      </w:r>
      <w:r w:rsidRPr="0062039B">
        <w:rPr>
          <w:rStyle w:val="StyleUnderline"/>
        </w:rPr>
        <w:t xml:space="preserve">make </w:t>
      </w:r>
      <w:r w:rsidRPr="00486003">
        <w:rPr>
          <w:rStyle w:val="Emphasis"/>
        </w:rPr>
        <w:t>catastrophic</w:t>
      </w:r>
      <w:r w:rsidRPr="0062039B">
        <w:rPr>
          <w:rStyle w:val="StyleUnderline"/>
        </w:rPr>
        <w:t xml:space="preserve"> failures inevitable</w:t>
      </w:r>
      <w:r w:rsidRPr="00513065">
        <w:rPr>
          <w:sz w:val="16"/>
        </w:rPr>
        <w:t xml:space="preserve">. The 2011 Fukushima nuclear disaster serves as an example of how multiple failures </w:t>
      </w:r>
      <w:r w:rsidRPr="0062039B">
        <w:rPr>
          <w:rStyle w:val="StyleUnderline"/>
        </w:rPr>
        <w:t xml:space="preserve">within a tightly coupled system can </w:t>
      </w:r>
      <w:r w:rsidRPr="00EE32F6">
        <w:rPr>
          <w:rStyle w:val="Emphasis"/>
        </w:rPr>
        <w:t>escalate</w:t>
      </w:r>
      <w:r w:rsidRPr="0062039B">
        <w:rPr>
          <w:rStyle w:val="StyleUnderline"/>
        </w:rPr>
        <w:t xml:space="preserve"> into large-scale </w:t>
      </w:r>
      <w:r w:rsidRPr="003E2001">
        <w:rPr>
          <w:rStyle w:val="StyleUnderline"/>
          <w:highlight w:val="cyan"/>
        </w:rPr>
        <w:t>catastrophes</w:t>
      </w:r>
      <w:r w:rsidRPr="00513065">
        <w:rPr>
          <w:sz w:val="16"/>
        </w:rPr>
        <w:t>, even in the presence of extensive precautionary measures (Perrow 2011). Similarly, the increasing complexity of digital infrastructures—particularly those powered by artificial intelligence—heightens the potential for cascading failures with far-reaching global consequences, including financial crashes and large-scale cybersecurity breaches (World Economic Forum, 2023).</w:t>
      </w:r>
    </w:p>
    <w:p w14:paraId="6F990908" w14:textId="77777777" w:rsidR="00CE3C60" w:rsidRPr="00EE32F6" w:rsidRDefault="00CE3C60" w:rsidP="00CE3C60">
      <w:pPr>
        <w:rPr>
          <w:sz w:val="16"/>
        </w:rPr>
      </w:pPr>
      <w:r w:rsidRPr="00EE32F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5CFC7D47" w14:textId="77777777" w:rsidR="00CE3C60" w:rsidRPr="00513065" w:rsidRDefault="00CE3C60" w:rsidP="00CE3C60">
      <w:pPr>
        <w:rPr>
          <w:sz w:val="16"/>
        </w:rPr>
      </w:pPr>
      <w:r w:rsidRPr="00513065">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121C82">
        <w:rPr>
          <w:rStyle w:val="StyleUnderline"/>
        </w:rPr>
        <w:t xml:space="preserve">As </w:t>
      </w:r>
      <w:r w:rsidRPr="0011317E">
        <w:rPr>
          <w:rStyle w:val="Emphasis"/>
        </w:rPr>
        <w:t>tech</w:t>
      </w:r>
      <w:r w:rsidRPr="00513065">
        <w:rPr>
          <w:sz w:val="16"/>
        </w:rPr>
        <w:t xml:space="preserve">nological </w:t>
      </w:r>
      <w:r w:rsidRPr="00121C82">
        <w:rPr>
          <w:rStyle w:val="StyleUnderline"/>
        </w:rPr>
        <w:t>advancements continue</w:t>
      </w:r>
      <w:r w:rsidRPr="00513065">
        <w:rPr>
          <w:sz w:val="16"/>
        </w:rPr>
        <w:t xml:space="preserve"> to accelerate, </w:t>
      </w:r>
      <w:r w:rsidRPr="0011317E">
        <w:rPr>
          <w:rStyle w:val="Emphasis"/>
        </w:rPr>
        <w:t>governance</w:t>
      </w:r>
      <w:r w:rsidRPr="000010E8">
        <w:rPr>
          <w:rStyle w:val="StyleUnderline"/>
        </w:rPr>
        <w:t xml:space="preserve"> institutions must </w:t>
      </w:r>
      <w:r w:rsidRPr="0011317E">
        <w:rPr>
          <w:rStyle w:val="Emphasis"/>
        </w:rPr>
        <w:t>adapt</w:t>
      </w:r>
      <w:r w:rsidRPr="000010E8">
        <w:rPr>
          <w:rStyle w:val="StyleUnderline"/>
        </w:rPr>
        <w:t xml:space="preserve"> to</w:t>
      </w:r>
      <w:r w:rsidRPr="00513065">
        <w:rPr>
          <w:sz w:val="16"/>
        </w:rPr>
        <w:t xml:space="preserve"> the challenges of </w:t>
      </w:r>
      <w:r w:rsidRPr="0011317E">
        <w:rPr>
          <w:rStyle w:val="Emphasis"/>
        </w:rPr>
        <w:t>complexity</w:t>
      </w:r>
      <w:r w:rsidRPr="000010E8">
        <w:rPr>
          <w:rStyle w:val="StyleUnderline"/>
        </w:rPr>
        <w:t>, unpredictability, and interdependence</w:t>
      </w:r>
      <w:r w:rsidRPr="00513065">
        <w:rPr>
          <w:sz w:val="16"/>
        </w:rPr>
        <w:t xml:space="preserve">. In the absence of comprehensive regulatory mechanisms, the risks posed by high-tech innovations may outpace society’s capacity for oversight and control, further deepening the crisis of legitimacy in both national and international governance systems. </w:t>
      </w:r>
      <w:r w:rsidRPr="00ED4F1D">
        <w:rPr>
          <w:rStyle w:val="StyleUnderline"/>
        </w:rPr>
        <w:t>A</w:t>
      </w:r>
      <w:r w:rsidRPr="00513065">
        <w:rPr>
          <w:sz w:val="16"/>
        </w:rPr>
        <w:t xml:space="preserve"> forward-thinking, </w:t>
      </w:r>
      <w:r w:rsidRPr="00ED4F1D">
        <w:rPr>
          <w:rStyle w:val="Emphasis"/>
        </w:rPr>
        <w:t>collaborative</w:t>
      </w:r>
      <w:r w:rsidRPr="00ED4F1D">
        <w:rPr>
          <w:rStyle w:val="StyleUnderline"/>
        </w:rPr>
        <w:t xml:space="preserve"> approach is</w:t>
      </w:r>
      <w:r w:rsidRPr="00513065">
        <w:rPr>
          <w:sz w:val="16"/>
        </w:rPr>
        <w:t xml:space="preserve"> therefore </w:t>
      </w:r>
      <w:r w:rsidRPr="00ED4F1D">
        <w:rPr>
          <w:rStyle w:val="Emphasis"/>
        </w:rPr>
        <w:t>essential</w:t>
      </w:r>
      <w:r w:rsidRPr="00ED4F1D">
        <w:rPr>
          <w:rStyle w:val="StyleUnderline"/>
        </w:rPr>
        <w:t xml:space="preserve"> to</w:t>
      </w:r>
      <w:r w:rsidRPr="00E10C58">
        <w:rPr>
          <w:rStyle w:val="StyleUnderline"/>
        </w:rPr>
        <w:t xml:space="preserve"> ensuring</w:t>
      </w:r>
      <w:r w:rsidRPr="00513065">
        <w:rPr>
          <w:sz w:val="16"/>
        </w:rPr>
        <w:t xml:space="preserve"> that </w:t>
      </w:r>
      <w:r w:rsidRPr="0011317E">
        <w:rPr>
          <w:rStyle w:val="Emphasis"/>
        </w:rPr>
        <w:t>tech</w:t>
      </w:r>
      <w:r w:rsidRPr="00513065">
        <w:rPr>
          <w:sz w:val="16"/>
        </w:rPr>
        <w:t xml:space="preserve">nological </w:t>
      </w:r>
      <w:r w:rsidRPr="00E10C58">
        <w:rPr>
          <w:rStyle w:val="StyleUnderline"/>
        </w:rPr>
        <w:t>progress aligns with</w:t>
      </w:r>
      <w:r w:rsidRPr="00513065">
        <w:rPr>
          <w:sz w:val="16"/>
        </w:rPr>
        <w:t xml:space="preserve"> societal well-being and long-term </w:t>
      </w:r>
      <w:r w:rsidRPr="00ED4F1D">
        <w:rPr>
          <w:rStyle w:val="StyleUnderline"/>
        </w:rPr>
        <w:t xml:space="preserve">global </w:t>
      </w:r>
      <w:r w:rsidRPr="00ED4F1D">
        <w:rPr>
          <w:rStyle w:val="Emphasis"/>
        </w:rPr>
        <w:t>stability</w:t>
      </w:r>
      <w:r w:rsidRPr="00513065">
        <w:rPr>
          <w:sz w:val="16"/>
        </w:rPr>
        <w:t>.</w:t>
      </w:r>
    </w:p>
    <w:p w14:paraId="5D5EF2EB" w14:textId="77777777" w:rsidR="00CE3C60" w:rsidRPr="00513065" w:rsidRDefault="00CE3C60" w:rsidP="00CE3C60">
      <w:pPr>
        <w:rPr>
          <w:sz w:val="16"/>
        </w:rPr>
      </w:pPr>
      <w:r w:rsidRPr="00513065">
        <w:rPr>
          <w:sz w:val="16"/>
        </w:rPr>
        <w:t>3 The Catastrophic Potentials of High-Risk Technologies</w:t>
      </w:r>
    </w:p>
    <w:p w14:paraId="1E9A1151" w14:textId="77777777" w:rsidR="00CE3C60" w:rsidRPr="00513065" w:rsidRDefault="00CE3C60" w:rsidP="00CE3C60">
      <w:pPr>
        <w:rPr>
          <w:sz w:val="16"/>
        </w:rPr>
      </w:pPr>
      <w:r w:rsidRPr="001377D2">
        <w:rPr>
          <w:rStyle w:val="StyleUnderline"/>
        </w:rPr>
        <w:t xml:space="preserve">A </w:t>
      </w:r>
      <w:r w:rsidRPr="0011317E">
        <w:rPr>
          <w:rStyle w:val="Emphasis"/>
        </w:rPr>
        <w:t>defining</w:t>
      </w:r>
      <w:r w:rsidRPr="001377D2">
        <w:rPr>
          <w:rStyle w:val="StyleUnderline"/>
        </w:rPr>
        <w:t xml:space="preserve"> feature of</w:t>
      </w:r>
      <w:r w:rsidRPr="00513065">
        <w:rPr>
          <w:sz w:val="16"/>
        </w:rPr>
        <w:t xml:space="preserve"> the “</w:t>
      </w:r>
      <w:r w:rsidRPr="00CF7A83">
        <w:rPr>
          <w:rStyle w:val="Emphasis"/>
        </w:rPr>
        <w:t>risk</w:t>
      </w:r>
      <w:r w:rsidRPr="00513065">
        <w:rPr>
          <w:sz w:val="16"/>
        </w:rPr>
        <w:t xml:space="preserve"> society” </w:t>
      </w:r>
      <w:r w:rsidRPr="001377D2">
        <w:rPr>
          <w:rStyle w:val="StyleUnderline"/>
        </w:rPr>
        <w:t>is</w:t>
      </w:r>
      <w:r w:rsidRPr="00513065">
        <w:rPr>
          <w:sz w:val="16"/>
        </w:rPr>
        <w:t xml:space="preserve"> the </w:t>
      </w:r>
      <w:r w:rsidRPr="001377D2">
        <w:rPr>
          <w:rStyle w:val="StyleUnderline"/>
        </w:rPr>
        <w:t xml:space="preserve">proliferation of high-risk </w:t>
      </w:r>
      <w:r w:rsidRPr="00A23079">
        <w:rPr>
          <w:rStyle w:val="Emphasis"/>
        </w:rPr>
        <w:t>tech</w:t>
      </w:r>
      <w:r w:rsidRPr="00513065">
        <w:rPr>
          <w:sz w:val="16"/>
        </w:rPr>
        <w:t xml:space="preserve">nologies, as modern societies are increasingly shaped by “manufactured risks” and the global threats arising from industrial and scientific progress. Although these advancements have the potential to greatly improve global well-being, </w:t>
      </w:r>
      <w:r w:rsidRPr="001377D2">
        <w:rPr>
          <w:rStyle w:val="StyleUnderline"/>
        </w:rPr>
        <w:t>they</w:t>
      </w:r>
      <w:r w:rsidRPr="00513065">
        <w:rPr>
          <w:sz w:val="16"/>
        </w:rPr>
        <w:t xml:space="preserve"> also carry the </w:t>
      </w:r>
      <w:r w:rsidRPr="001377D2">
        <w:rPr>
          <w:rStyle w:val="StyleUnderline"/>
        </w:rPr>
        <w:t>risk</w:t>
      </w:r>
      <w:r w:rsidRPr="00513065">
        <w:rPr>
          <w:sz w:val="16"/>
        </w:rPr>
        <w:t xml:space="preserve"> of </w:t>
      </w:r>
      <w:r w:rsidRPr="007D6BCB">
        <w:rPr>
          <w:rStyle w:val="Emphasis"/>
        </w:rPr>
        <w:t>catastrophic</w:t>
      </w:r>
      <w:r w:rsidRPr="00A23079">
        <w:rPr>
          <w:rStyle w:val="Emphasis"/>
        </w:rPr>
        <w:t xml:space="preserve"> consequences</w:t>
      </w:r>
      <w:r w:rsidRPr="001377D2">
        <w:rPr>
          <w:rStyle w:val="StyleUnderline"/>
        </w:rPr>
        <w:t xml:space="preserve"> for humanity.</w:t>
      </w:r>
    </w:p>
    <w:p w14:paraId="17971224" w14:textId="77777777" w:rsidR="00CE3C60" w:rsidRPr="00513065" w:rsidRDefault="00CE3C60" w:rsidP="00CE3C60">
      <w:pPr>
        <w:rPr>
          <w:sz w:val="16"/>
        </w:rPr>
      </w:pPr>
      <w:r w:rsidRPr="00513065">
        <w:rPr>
          <w:sz w:val="16"/>
        </w:rPr>
        <w:t>3.1 Nuclear Technology</w:t>
      </w:r>
    </w:p>
    <w:p w14:paraId="199FAE05" w14:textId="77777777" w:rsidR="00CE3C60" w:rsidRPr="00513065" w:rsidRDefault="00CE3C60" w:rsidP="00CE3C60">
      <w:pPr>
        <w:rPr>
          <w:sz w:val="16"/>
        </w:rPr>
      </w:pPr>
      <w:r w:rsidRPr="003E2001">
        <w:rPr>
          <w:rStyle w:val="Emphasis"/>
          <w:highlight w:val="cyan"/>
        </w:rPr>
        <w:t>Nuclear</w:t>
      </w:r>
      <w:r w:rsidRPr="003E2001">
        <w:rPr>
          <w:rStyle w:val="StyleUnderline"/>
          <w:highlight w:val="cyan"/>
        </w:rPr>
        <w:t xml:space="preserve"> energy</w:t>
      </w:r>
      <w:r w:rsidRPr="00513065">
        <w:rPr>
          <w:sz w:val="16"/>
        </w:rPr>
        <w:t xml:space="preserve"> has </w:t>
      </w:r>
      <w:r w:rsidRPr="001377D2">
        <w:rPr>
          <w:rStyle w:val="StyleUnderline"/>
        </w:rPr>
        <w:t>long illustrated</w:t>
      </w:r>
      <w:r w:rsidRPr="00513065">
        <w:rPr>
          <w:sz w:val="16"/>
        </w:rPr>
        <w:t xml:space="preserve"> the </w:t>
      </w:r>
      <w:r w:rsidRPr="00A23079">
        <w:rPr>
          <w:rStyle w:val="Emphasis"/>
        </w:rPr>
        <w:t>dual-edged</w:t>
      </w:r>
      <w:r w:rsidRPr="001377D2">
        <w:rPr>
          <w:rStyle w:val="StyleUnderline"/>
        </w:rPr>
        <w:t xml:space="preserve"> nature</w:t>
      </w:r>
      <w:r w:rsidRPr="00513065">
        <w:rPr>
          <w:sz w:val="16"/>
        </w:rPr>
        <w:t xml:space="preserve"> of high-risk technology—</w:t>
      </w:r>
      <w:r w:rsidRPr="003E2001">
        <w:rPr>
          <w:rStyle w:val="StyleUnderline"/>
          <w:highlight w:val="cyan"/>
        </w:rPr>
        <w:t>offer</w:t>
      </w:r>
      <w:r w:rsidRPr="00E026F3">
        <w:rPr>
          <w:rStyle w:val="StyleUnderline"/>
        </w:rPr>
        <w:t xml:space="preserve">ing </w:t>
      </w:r>
      <w:r w:rsidRPr="003E2001">
        <w:rPr>
          <w:rStyle w:val="Emphasis"/>
          <w:highlight w:val="cyan"/>
        </w:rPr>
        <w:t>clean energy</w:t>
      </w:r>
      <w:r w:rsidRPr="00E026F3">
        <w:rPr>
          <w:rStyle w:val="StyleUnderline"/>
        </w:rPr>
        <w:t xml:space="preserve"> solutions </w:t>
      </w:r>
      <w:r w:rsidRPr="003E2001">
        <w:rPr>
          <w:rStyle w:val="StyleUnderline"/>
          <w:highlight w:val="cyan"/>
        </w:rPr>
        <w:t>while</w:t>
      </w:r>
      <w:r w:rsidRPr="00513065">
        <w:rPr>
          <w:sz w:val="16"/>
        </w:rPr>
        <w:t xml:space="preserve"> at the same time </w:t>
      </w:r>
      <w:r w:rsidRPr="003E2001">
        <w:rPr>
          <w:rStyle w:val="StyleUnderline"/>
          <w:highlight w:val="cyan"/>
        </w:rPr>
        <w:t>presenting</w:t>
      </w:r>
      <w:r w:rsidRPr="00ED4F1D">
        <w:rPr>
          <w:rStyle w:val="StyleUnderline"/>
        </w:rPr>
        <w:t xml:space="preserve"> severe</w:t>
      </w:r>
      <w:r w:rsidRPr="00E026F3">
        <w:rPr>
          <w:rStyle w:val="StyleUnderline"/>
        </w:rPr>
        <w:t xml:space="preserve"> environmental and</w:t>
      </w:r>
      <w:r w:rsidRPr="00513065">
        <w:rPr>
          <w:sz w:val="16"/>
        </w:rPr>
        <w:t xml:space="preserve"> public </w:t>
      </w:r>
      <w:r w:rsidRPr="00E026F3">
        <w:rPr>
          <w:rStyle w:val="StyleUnderline"/>
        </w:rPr>
        <w:t xml:space="preserve">health </w:t>
      </w:r>
      <w:r w:rsidRPr="003E2001">
        <w:rPr>
          <w:rStyle w:val="Emphasis"/>
          <w:highlight w:val="cyan"/>
        </w:rPr>
        <w:t>challenges</w:t>
      </w:r>
      <w:r w:rsidRPr="00513065">
        <w:rPr>
          <w:sz w:val="16"/>
        </w:rPr>
        <w:t xml:space="preserve">. Historical nuclear disasters highlight the systemic vulnerabilities of nuclear power. The 1986 Chernobyl disaster remains one of the most </w:t>
      </w:r>
      <w:r w:rsidRPr="00CD4FDA">
        <w:rPr>
          <w:rStyle w:val="StyleUnderline"/>
        </w:rPr>
        <w:t xml:space="preserve">catastrophic </w:t>
      </w:r>
      <w:r w:rsidRPr="00ED4F1D">
        <w:rPr>
          <w:rStyle w:val="StyleUnderline"/>
        </w:rPr>
        <w:t xml:space="preserve">nuclear </w:t>
      </w:r>
      <w:r w:rsidRPr="003E2001">
        <w:rPr>
          <w:rStyle w:val="Emphasis"/>
          <w:highlight w:val="cyan"/>
        </w:rPr>
        <w:t>accidents</w:t>
      </w:r>
      <w:r w:rsidRPr="00513065">
        <w:rPr>
          <w:sz w:val="16"/>
        </w:rPr>
        <w:t xml:space="preserve"> in history, releasing widespread radioactive contamination, and </w:t>
      </w:r>
      <w:r w:rsidRPr="00B532B5">
        <w:rPr>
          <w:rStyle w:val="Emphasis"/>
          <w:highlight w:val="cyan"/>
        </w:rPr>
        <w:t>lead</w:t>
      </w:r>
      <w:r w:rsidRPr="00513065">
        <w:rPr>
          <w:sz w:val="16"/>
        </w:rPr>
        <w:t xml:space="preserve">ing </w:t>
      </w:r>
      <w:r w:rsidRPr="00B532B5">
        <w:rPr>
          <w:rStyle w:val="StyleUnderline"/>
          <w:highlight w:val="cyan"/>
        </w:rPr>
        <w:t>to</w:t>
      </w:r>
      <w:r w:rsidRPr="00513065">
        <w:rPr>
          <w:sz w:val="16"/>
        </w:rPr>
        <w:t xml:space="preserve"> long-term </w:t>
      </w:r>
      <w:r w:rsidRPr="00B532B5">
        <w:rPr>
          <w:rStyle w:val="Emphasis"/>
          <w:highlight w:val="cyan"/>
        </w:rPr>
        <w:t>health</w:t>
      </w:r>
      <w:r w:rsidRPr="00B532B5">
        <w:rPr>
          <w:rStyle w:val="StyleUnderline"/>
          <w:highlight w:val="cyan"/>
        </w:rPr>
        <w:t xml:space="preserve"> </w:t>
      </w:r>
      <w:r w:rsidRPr="00ED4F1D">
        <w:rPr>
          <w:rStyle w:val="StyleUnderline"/>
          <w:highlight w:val="cyan"/>
        </w:rPr>
        <w:t xml:space="preserve">crises, </w:t>
      </w:r>
      <w:r w:rsidRPr="00ED4F1D">
        <w:rPr>
          <w:rStyle w:val="Emphasis"/>
          <w:highlight w:val="cyan"/>
        </w:rPr>
        <w:t>environment</w:t>
      </w:r>
      <w:r w:rsidRPr="00CD4FDA">
        <w:rPr>
          <w:rStyle w:val="StyleUnderline"/>
        </w:rPr>
        <w:t xml:space="preserve">al </w:t>
      </w:r>
      <w:r w:rsidRPr="00ED4F1D">
        <w:rPr>
          <w:rStyle w:val="StyleUnderline"/>
          <w:highlight w:val="cyan"/>
        </w:rPr>
        <w:t>devastation</w:t>
      </w:r>
      <w:r w:rsidRPr="00ED4F1D">
        <w:rPr>
          <w:rStyle w:val="StyleUnderline"/>
        </w:rPr>
        <w:t>, and</w:t>
      </w:r>
      <w:r w:rsidRPr="00513065">
        <w:rPr>
          <w:sz w:val="16"/>
        </w:rPr>
        <w:t xml:space="preserve"> mass </w:t>
      </w:r>
      <w:r w:rsidRPr="00ED4F1D">
        <w:rPr>
          <w:rStyle w:val="Emphasis"/>
        </w:rPr>
        <w:t>displacement</w:t>
      </w:r>
      <w:r w:rsidRPr="00513065">
        <w:rPr>
          <w:sz w:val="16"/>
        </w:rPr>
        <w:t xml:space="preserve"> (Medvedev 1990; Plokhy 2018). Similarly, the 2011 Fukushima Daiichi nuclear disaster demonstrated how technological </w:t>
      </w:r>
      <w:r w:rsidRPr="00EC010B">
        <w:rPr>
          <w:rStyle w:val="StyleUnderline"/>
        </w:rPr>
        <w:t>failures, compounded b</w:t>
      </w:r>
      <w:r w:rsidRPr="00513065">
        <w:rPr>
          <w:sz w:val="16"/>
        </w:rPr>
        <w:t xml:space="preserve">y natural </w:t>
      </w:r>
      <w:r w:rsidRPr="00B11B81">
        <w:rPr>
          <w:rStyle w:val="Emphasis"/>
        </w:rPr>
        <w:t>disasters</w:t>
      </w:r>
      <w:r w:rsidRPr="00513065">
        <w:rPr>
          <w:sz w:val="16"/>
        </w:rPr>
        <w:t xml:space="preserve">, can </w:t>
      </w:r>
      <w:r w:rsidRPr="00EC010B">
        <w:rPr>
          <w:rStyle w:val="StyleUnderline"/>
        </w:rPr>
        <w:t>have</w:t>
      </w:r>
      <w:r w:rsidRPr="00513065">
        <w:rPr>
          <w:sz w:val="16"/>
        </w:rPr>
        <w:t xml:space="preserve"> far-reaching </w:t>
      </w:r>
      <w:r w:rsidRPr="00B11B81">
        <w:rPr>
          <w:rStyle w:val="Emphasis"/>
        </w:rPr>
        <w:t>transnational</w:t>
      </w:r>
      <w:r w:rsidRPr="00EC010B">
        <w:rPr>
          <w:rStyle w:val="StyleUnderline"/>
        </w:rPr>
        <w:t xml:space="preserve"> consequences</w:t>
      </w:r>
      <w:r w:rsidRPr="00513065">
        <w:rPr>
          <w:sz w:val="16"/>
        </w:rPr>
        <w:t xml:space="preserve"> (Funabashi &amp; Kitazawa 2012). The </w:t>
      </w:r>
      <w:r w:rsidRPr="00CD4FDA">
        <w:rPr>
          <w:rStyle w:val="StyleUnderline"/>
        </w:rPr>
        <w:t xml:space="preserve">radiation </w:t>
      </w:r>
      <w:r w:rsidRPr="00ED4F1D">
        <w:rPr>
          <w:rStyle w:val="StyleUnderline"/>
        </w:rPr>
        <w:t>contamination</w:t>
      </w:r>
      <w:r w:rsidRPr="00513065">
        <w:rPr>
          <w:sz w:val="16"/>
        </w:rPr>
        <w:t xml:space="preserve"> from Fukushima impacted not only Japan, but also neighboring countries, </w:t>
      </w:r>
      <w:r w:rsidRPr="00A33300">
        <w:rPr>
          <w:rStyle w:val="StyleUnderline"/>
          <w:highlight w:val="cyan"/>
        </w:rPr>
        <w:t>disrupting</w:t>
      </w:r>
      <w:r w:rsidRPr="00A33300">
        <w:rPr>
          <w:rStyle w:val="StyleUnderline"/>
        </w:rPr>
        <w:t xml:space="preserve"> global</w:t>
      </w:r>
      <w:r w:rsidRPr="00EC010B">
        <w:rPr>
          <w:rStyle w:val="StyleUnderline"/>
        </w:rPr>
        <w:t xml:space="preserve"> </w:t>
      </w:r>
      <w:r w:rsidRPr="00B532B5">
        <w:rPr>
          <w:rStyle w:val="Emphasis"/>
          <w:highlight w:val="cyan"/>
        </w:rPr>
        <w:t>food</w:t>
      </w:r>
      <w:r w:rsidRPr="00A33300">
        <w:rPr>
          <w:rStyle w:val="StyleUnderline"/>
        </w:rPr>
        <w:t xml:space="preserve"> supplies </w:t>
      </w:r>
      <w:r w:rsidRPr="00B532B5">
        <w:rPr>
          <w:rStyle w:val="StyleUnderline"/>
          <w:highlight w:val="cyan"/>
        </w:rPr>
        <w:t xml:space="preserve">and </w:t>
      </w:r>
      <w:r w:rsidRPr="00B532B5">
        <w:rPr>
          <w:rStyle w:val="Emphasis"/>
          <w:highlight w:val="cyan"/>
        </w:rPr>
        <w:t>trade</w:t>
      </w:r>
      <w:r w:rsidRPr="00513065">
        <w:rPr>
          <w:sz w:val="16"/>
        </w:rPr>
        <w:t xml:space="preserve"> networks (Madigan et al. 2012).</w:t>
      </w:r>
    </w:p>
    <w:p w14:paraId="1DE3BF79" w14:textId="77777777" w:rsidR="00CE3C60" w:rsidRPr="00513065" w:rsidRDefault="00CE3C60" w:rsidP="00CE3C60">
      <w:pPr>
        <w:rPr>
          <w:sz w:val="16"/>
        </w:rPr>
      </w:pPr>
      <w:r w:rsidRPr="00513065">
        <w:rPr>
          <w:sz w:val="16"/>
        </w:rPr>
        <w:t xml:space="preserve">Beyond reactor failures, </w:t>
      </w:r>
      <w:r w:rsidRPr="0034185D">
        <w:rPr>
          <w:rStyle w:val="StyleUnderline"/>
        </w:rPr>
        <w:t xml:space="preserve">nuclear </w:t>
      </w:r>
      <w:r w:rsidRPr="00B532B5">
        <w:rPr>
          <w:rStyle w:val="Emphasis"/>
          <w:highlight w:val="cyan"/>
        </w:rPr>
        <w:t>prolif</w:t>
      </w:r>
      <w:r w:rsidRPr="0034185D">
        <w:rPr>
          <w:rStyle w:val="StyleUnderline"/>
        </w:rPr>
        <w:t xml:space="preserve">eration </w:t>
      </w:r>
      <w:r w:rsidRPr="00BE1A9B">
        <w:rPr>
          <w:rStyle w:val="StyleUnderline"/>
          <w:highlight w:val="cyan"/>
        </w:rPr>
        <w:t>remains a critical</w:t>
      </w:r>
      <w:r w:rsidRPr="0034185D">
        <w:rPr>
          <w:rStyle w:val="StyleUnderline"/>
        </w:rPr>
        <w:t xml:space="preserve"> global security </w:t>
      </w:r>
      <w:r w:rsidRPr="00BE1A9B">
        <w:rPr>
          <w:rStyle w:val="Emphasis"/>
          <w:highlight w:val="cyan"/>
        </w:rPr>
        <w:t>concern</w:t>
      </w:r>
      <w:r w:rsidRPr="00513065">
        <w:rPr>
          <w:sz w:val="16"/>
        </w:rPr>
        <w:t xml:space="preserve">. The dual-use nature of nuclear technology—where </w:t>
      </w:r>
      <w:r w:rsidRPr="00EC010B">
        <w:rPr>
          <w:rStyle w:val="StyleUnderline"/>
        </w:rPr>
        <w:t>civilian nuclear energy</w:t>
      </w:r>
      <w:r w:rsidRPr="00513065">
        <w:rPr>
          <w:sz w:val="16"/>
        </w:rPr>
        <w:t xml:space="preserve"> programs </w:t>
      </w:r>
      <w:r w:rsidRPr="00EC010B">
        <w:rPr>
          <w:rStyle w:val="StyleUnderline"/>
        </w:rPr>
        <w:t xml:space="preserve">can be diverted for </w:t>
      </w:r>
      <w:r w:rsidRPr="00844A6B">
        <w:rPr>
          <w:rStyle w:val="Emphasis"/>
        </w:rPr>
        <w:t>military</w:t>
      </w:r>
      <w:r w:rsidRPr="00EC010B">
        <w:rPr>
          <w:rStyle w:val="StyleUnderline"/>
        </w:rPr>
        <w:t xml:space="preserve"> applications</w:t>
      </w:r>
      <w:r w:rsidRPr="00513065">
        <w:rPr>
          <w:sz w:val="16"/>
        </w:rPr>
        <w:t xml:space="preserve">—exacerbates international tensions. The </w:t>
      </w:r>
      <w:r w:rsidRPr="00844A6B">
        <w:rPr>
          <w:rStyle w:val="Emphasis"/>
        </w:rPr>
        <w:t>No</w:t>
      </w:r>
      <w:r w:rsidRPr="002F5A4E">
        <w:rPr>
          <w:rStyle w:val="StyleUnderline"/>
        </w:rPr>
        <w:t xml:space="preserve">rth </w:t>
      </w:r>
      <w:r w:rsidRPr="00844A6B">
        <w:rPr>
          <w:rStyle w:val="Emphasis"/>
        </w:rPr>
        <w:t>Ko</w:t>
      </w:r>
      <w:r w:rsidRPr="002F5A4E">
        <w:rPr>
          <w:rStyle w:val="StyleUnderline"/>
        </w:rPr>
        <w:t>rea</w:t>
      </w:r>
      <w:r w:rsidRPr="00513065">
        <w:rPr>
          <w:sz w:val="16"/>
        </w:rPr>
        <w:t xml:space="preserve">n nuclear crisis </w:t>
      </w:r>
      <w:r w:rsidRPr="002F5A4E">
        <w:rPr>
          <w:rStyle w:val="StyleUnderline"/>
        </w:rPr>
        <w:t xml:space="preserve">and </w:t>
      </w:r>
      <w:r w:rsidRPr="00D44CBD">
        <w:rPr>
          <w:rStyle w:val="Emphasis"/>
        </w:rPr>
        <w:t>Iran</w:t>
      </w:r>
      <w:r w:rsidRPr="00D44CBD">
        <w:rPr>
          <w:sz w:val="16"/>
        </w:rPr>
        <w:t>’s</w:t>
      </w:r>
      <w:r w:rsidRPr="00513065">
        <w:rPr>
          <w:sz w:val="16"/>
        </w:rPr>
        <w:t xml:space="preserve"> uranium enrichment program </w:t>
      </w:r>
      <w:r w:rsidRPr="002F5A4E">
        <w:rPr>
          <w:rStyle w:val="StyleUnderline"/>
        </w:rPr>
        <w:t>exemplify</w:t>
      </w:r>
      <w:r w:rsidRPr="00513065">
        <w:rPr>
          <w:sz w:val="16"/>
        </w:rPr>
        <w:t xml:space="preserve"> the </w:t>
      </w:r>
      <w:r w:rsidRPr="002F5A4E">
        <w:rPr>
          <w:rStyle w:val="StyleUnderline"/>
        </w:rPr>
        <w:t xml:space="preserve">geopolitical </w:t>
      </w:r>
      <w:r w:rsidRPr="00D44CBD">
        <w:rPr>
          <w:rStyle w:val="Emphasis"/>
        </w:rPr>
        <w:t>instability</w:t>
      </w:r>
      <w:r w:rsidRPr="00513065">
        <w:rPr>
          <w:sz w:val="16"/>
        </w:rPr>
        <w:t xml:space="preserve">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Nuclear Weapons (NPT), which faces ongoing compliance challenges and enforcement difficulties.</w:t>
      </w:r>
    </w:p>
    <w:p w14:paraId="45354DA3" w14:textId="77777777" w:rsidR="00CE3C60" w:rsidRPr="00513065" w:rsidRDefault="00CE3C60" w:rsidP="00CE3C60">
      <w:pPr>
        <w:rPr>
          <w:sz w:val="16"/>
        </w:rPr>
      </w:pPr>
      <w:r w:rsidRPr="00513065">
        <w:rPr>
          <w:sz w:val="16"/>
        </w:rPr>
        <w:t>3.2 Biotechnology and Genetic Engineering</w:t>
      </w:r>
    </w:p>
    <w:p w14:paraId="28F04766" w14:textId="77777777" w:rsidR="00CE3C60" w:rsidRPr="00513065" w:rsidRDefault="00CE3C60" w:rsidP="00CE3C60">
      <w:pPr>
        <w:rPr>
          <w:sz w:val="16"/>
        </w:rPr>
      </w:pPr>
      <w:r w:rsidRPr="002F5A4E">
        <w:rPr>
          <w:rStyle w:val="StyleUnderline"/>
        </w:rPr>
        <w:t xml:space="preserve">Advancements in </w:t>
      </w:r>
      <w:r w:rsidRPr="00BE1A9B">
        <w:rPr>
          <w:rStyle w:val="Emphasis"/>
          <w:highlight w:val="cyan"/>
        </w:rPr>
        <w:t>gene-editing</w:t>
      </w:r>
      <w:r w:rsidRPr="00513065">
        <w:rPr>
          <w:sz w:val="16"/>
        </w:rPr>
        <w:t xml:space="preserve"> technologies, particularly CRISPR-Cas9, have </w:t>
      </w:r>
      <w:r w:rsidRPr="002F5A4E">
        <w:rPr>
          <w:rStyle w:val="StyleUnderline"/>
        </w:rPr>
        <w:t>sparked</w:t>
      </w:r>
      <w:r w:rsidRPr="00513065">
        <w:rPr>
          <w:sz w:val="16"/>
        </w:rPr>
        <w:t xml:space="preserve"> significant </w:t>
      </w:r>
      <w:r w:rsidRPr="002F5A4E">
        <w:rPr>
          <w:rStyle w:val="StyleUnderline"/>
        </w:rPr>
        <w:t xml:space="preserve">ethical, ecological, and security </w:t>
      </w:r>
      <w:r w:rsidRPr="00912CB8">
        <w:rPr>
          <w:rStyle w:val="Emphasis"/>
        </w:rPr>
        <w:t>concerns</w:t>
      </w:r>
      <w:r w:rsidRPr="00513065">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24EFDE16" w14:textId="77777777" w:rsidR="00CE3C60" w:rsidRPr="00513065" w:rsidRDefault="00CE3C60" w:rsidP="00CE3C60">
      <w:pPr>
        <w:rPr>
          <w:sz w:val="16"/>
        </w:rPr>
      </w:pPr>
      <w:r w:rsidRPr="00513065">
        <w:rPr>
          <w:sz w:val="16"/>
        </w:rPr>
        <w:t xml:space="preserve">Beyond human genome editing, </w:t>
      </w:r>
      <w:r w:rsidRPr="0072758F">
        <w:rPr>
          <w:rStyle w:val="StyleUnderline"/>
        </w:rPr>
        <w:t xml:space="preserve">gene </w:t>
      </w:r>
      <w:r w:rsidRPr="00912CB8">
        <w:rPr>
          <w:rStyle w:val="Emphasis"/>
        </w:rPr>
        <w:t>drives</w:t>
      </w:r>
      <w:r w:rsidRPr="00513065">
        <w:rPr>
          <w:sz w:val="16"/>
        </w:rPr>
        <w:t>—a groundbreaking biotechnology designed to facilitate the spread of genetic modifications through entire wild populations—</w:t>
      </w:r>
      <w:r w:rsidRPr="00BE1A9B">
        <w:rPr>
          <w:rStyle w:val="StyleUnderline"/>
          <w:highlight w:val="cyan"/>
        </w:rPr>
        <w:t>introduce</w:t>
      </w:r>
      <w:r w:rsidRPr="0072758F">
        <w:rPr>
          <w:rStyle w:val="StyleUnderline"/>
        </w:rPr>
        <w:t xml:space="preserve"> serious </w:t>
      </w:r>
      <w:r w:rsidRPr="00BE1A9B">
        <w:rPr>
          <w:rStyle w:val="Emphasis"/>
          <w:highlight w:val="cyan"/>
        </w:rPr>
        <w:t>ecological</w:t>
      </w:r>
      <w:r w:rsidRPr="00BE1A9B">
        <w:rPr>
          <w:rStyle w:val="StyleUnderline"/>
          <w:highlight w:val="cyan"/>
        </w:rPr>
        <w:t xml:space="preserve"> risks</w:t>
      </w:r>
      <w:r w:rsidRPr="00513065">
        <w:rPr>
          <w:sz w:val="16"/>
        </w:rPr>
        <w:t xml:space="preserve">. While gene drives hold promise for controlling disease-carrying insects, they also present unintended environmental consequences. For instance, </w:t>
      </w:r>
      <w:r w:rsidRPr="00A33300">
        <w:rPr>
          <w:rStyle w:val="StyleUnderline"/>
        </w:rPr>
        <w:t>modifying</w:t>
      </w:r>
      <w:r w:rsidRPr="00513065">
        <w:rPr>
          <w:sz w:val="16"/>
        </w:rPr>
        <w:t xml:space="preserve"> mosquito </w:t>
      </w:r>
      <w:r w:rsidRPr="00A33300">
        <w:rPr>
          <w:rStyle w:val="Emphasis"/>
        </w:rPr>
        <w:t>populations</w:t>
      </w:r>
      <w:r w:rsidRPr="00E7494B">
        <w:rPr>
          <w:rStyle w:val="StyleUnderline"/>
        </w:rPr>
        <w:t xml:space="preserve"> to reduce</w:t>
      </w:r>
      <w:r w:rsidRPr="00513065">
        <w:rPr>
          <w:sz w:val="16"/>
        </w:rPr>
        <w:t xml:space="preserve"> malaria </w:t>
      </w:r>
      <w:r w:rsidRPr="00E7494B">
        <w:rPr>
          <w:rStyle w:val="StyleUnderline"/>
        </w:rPr>
        <w:t xml:space="preserve">transmission </w:t>
      </w:r>
      <w:r w:rsidRPr="00A33300">
        <w:rPr>
          <w:rStyle w:val="StyleUnderline"/>
        </w:rPr>
        <w:t>could</w:t>
      </w:r>
      <w:r w:rsidRPr="00E7494B">
        <w:rPr>
          <w:rStyle w:val="StyleUnderline"/>
        </w:rPr>
        <w:t xml:space="preserve"> inadvertently</w:t>
      </w:r>
      <w:r w:rsidRPr="00513065">
        <w:rPr>
          <w:sz w:val="16"/>
        </w:rPr>
        <w:t xml:space="preserve"> disrupt ecosystems and </w:t>
      </w:r>
      <w:r w:rsidRPr="00A33300">
        <w:rPr>
          <w:rStyle w:val="StyleUnderline"/>
        </w:rPr>
        <w:t xml:space="preserve">threaten </w:t>
      </w:r>
      <w:r w:rsidRPr="00A33300">
        <w:rPr>
          <w:rStyle w:val="Emphasis"/>
        </w:rPr>
        <w:t>biodiversity</w:t>
      </w:r>
      <w:r w:rsidRPr="00513065">
        <w:rPr>
          <w:sz w:val="16"/>
        </w:rPr>
        <w:t xml:space="preserve"> (Esvelt &amp; Gemmell 2017). </w:t>
      </w:r>
      <w:r w:rsidRPr="00A33300">
        <w:rPr>
          <w:sz w:val="16"/>
        </w:rPr>
        <w:t>Another</w:t>
      </w:r>
      <w:r w:rsidRPr="00513065">
        <w:rPr>
          <w:sz w:val="16"/>
        </w:rPr>
        <w:t xml:space="preserve"> pressing issue is genetic pollution, where genetically modified organisms (GMOs) interbreed with wild populations, posing risks to biodiversity and food sovereignty. A notable case is the contamination of native maize varieties in Mexico by genetically modified corn, raising concerns over its impact on traditional agriculture and indigenous food systems (Quist &amp; Chapela 2001; Altieri &amp; Rosset 1999).</w:t>
      </w:r>
    </w:p>
    <w:p w14:paraId="2127B727" w14:textId="77777777" w:rsidR="00CE3C60" w:rsidRPr="00513065" w:rsidRDefault="00CE3C60" w:rsidP="00CE3C60">
      <w:pPr>
        <w:rPr>
          <w:sz w:val="16"/>
        </w:rPr>
      </w:pPr>
      <w:r w:rsidRPr="00513065">
        <w:rPr>
          <w:sz w:val="16"/>
        </w:rPr>
        <w:t xml:space="preserve">Furthermore, </w:t>
      </w:r>
      <w:r w:rsidRPr="00B0088C">
        <w:rPr>
          <w:rStyle w:val="StyleUnderline"/>
        </w:rPr>
        <w:t xml:space="preserve">the emergence of </w:t>
      </w:r>
      <w:r w:rsidRPr="00B0088C">
        <w:rPr>
          <w:rStyle w:val="Emphasis"/>
        </w:rPr>
        <w:t>syn</w:t>
      </w:r>
      <w:r w:rsidRPr="00513065">
        <w:rPr>
          <w:sz w:val="16"/>
        </w:rPr>
        <w:t xml:space="preserve">thetic </w:t>
      </w:r>
      <w:r w:rsidRPr="00B0088C">
        <w:rPr>
          <w:rStyle w:val="Emphasis"/>
        </w:rPr>
        <w:t>bio</w:t>
      </w:r>
      <w:r w:rsidRPr="00513065">
        <w:rPr>
          <w:sz w:val="16"/>
        </w:rPr>
        <w:t xml:space="preserve">logy has </w:t>
      </w:r>
      <w:r w:rsidRPr="00B0088C">
        <w:rPr>
          <w:rStyle w:val="StyleUnderline"/>
        </w:rPr>
        <w:t xml:space="preserve">introduced new </w:t>
      </w:r>
      <w:r w:rsidRPr="00CE1DFE">
        <w:rPr>
          <w:rStyle w:val="Emphasis"/>
        </w:rPr>
        <w:t>bioterrorism</w:t>
      </w:r>
      <w:r w:rsidRPr="00B0088C">
        <w:rPr>
          <w:rStyle w:val="StyleUnderline"/>
        </w:rPr>
        <w:t xml:space="preserve"> threats</w:t>
      </w:r>
      <w:r w:rsidRPr="00513065">
        <w:rPr>
          <w:sz w:val="16"/>
        </w:rPr>
        <w:t xml:space="preserve">. In 2017, Canadian researchers successfully synthesized a smallpox-like virus, demonstrating how </w:t>
      </w:r>
      <w:r w:rsidRPr="00985EEE">
        <w:rPr>
          <w:rStyle w:val="StyleUnderline"/>
        </w:rPr>
        <w:t xml:space="preserve">engineered </w:t>
      </w:r>
      <w:r w:rsidRPr="00BE1A9B">
        <w:rPr>
          <w:rStyle w:val="StyleUnderline"/>
          <w:highlight w:val="cyan"/>
        </w:rPr>
        <w:t xml:space="preserve">pathogens can be </w:t>
      </w:r>
      <w:r w:rsidRPr="00BE1A9B">
        <w:rPr>
          <w:rStyle w:val="Emphasis"/>
          <w:highlight w:val="cyan"/>
        </w:rPr>
        <w:t>recreated</w:t>
      </w:r>
      <w:r w:rsidRPr="00985EEE">
        <w:rPr>
          <w:rStyle w:val="StyleUnderline"/>
        </w:rPr>
        <w:t xml:space="preserve"> using publicly available</w:t>
      </w:r>
      <w:r w:rsidRPr="00513065">
        <w:rPr>
          <w:sz w:val="16"/>
        </w:rPr>
        <w:t xml:space="preserve"> genetic </w:t>
      </w:r>
      <w:r w:rsidRPr="00985EEE">
        <w:rPr>
          <w:rStyle w:val="StyleUnderline"/>
        </w:rPr>
        <w:t>data</w:t>
      </w:r>
      <w:r w:rsidRPr="00513065">
        <w:rPr>
          <w:sz w:val="16"/>
        </w:rPr>
        <w:t xml:space="preserve"> (DiEuliis &amp; Giordano 2018). This breakthrough has intensified fears regarding the weaponization of synthetic viruses, </w:t>
      </w:r>
      <w:r w:rsidRPr="00F92314">
        <w:rPr>
          <w:rStyle w:val="StyleUnderline"/>
          <w:highlight w:val="cyan"/>
        </w:rPr>
        <w:t>as</w:t>
      </w:r>
      <w:r w:rsidRPr="003F5F25">
        <w:rPr>
          <w:rStyle w:val="StyleUnderline"/>
        </w:rPr>
        <w:t xml:space="preserve"> both </w:t>
      </w:r>
      <w:r w:rsidRPr="00BE1A9B">
        <w:rPr>
          <w:rStyle w:val="Emphasis"/>
          <w:highlight w:val="cyan"/>
        </w:rPr>
        <w:t>accidental</w:t>
      </w:r>
      <w:r w:rsidRPr="00513065">
        <w:rPr>
          <w:sz w:val="16"/>
        </w:rPr>
        <w:t xml:space="preserve"> releases </w:t>
      </w:r>
      <w:r w:rsidRPr="00BE1A9B">
        <w:rPr>
          <w:rStyle w:val="StyleUnderline"/>
          <w:highlight w:val="cyan"/>
        </w:rPr>
        <w:t xml:space="preserve">and </w:t>
      </w:r>
      <w:r w:rsidRPr="00BE1A9B">
        <w:rPr>
          <w:rStyle w:val="Emphasis"/>
          <w:highlight w:val="cyan"/>
        </w:rPr>
        <w:t>intentional</w:t>
      </w:r>
      <w:r w:rsidRPr="00BE1A9B">
        <w:rPr>
          <w:rStyle w:val="StyleUnderline"/>
          <w:highlight w:val="cyan"/>
        </w:rPr>
        <w:t xml:space="preserve"> misuse</w:t>
      </w:r>
      <w:r w:rsidRPr="003F5F25">
        <w:rPr>
          <w:rStyle w:val="StyleUnderline"/>
        </w:rPr>
        <w:t xml:space="preserve"> could </w:t>
      </w:r>
      <w:r w:rsidRPr="00BE1A9B">
        <w:rPr>
          <w:rStyle w:val="StyleUnderline"/>
          <w:highlight w:val="cyan"/>
        </w:rPr>
        <w:t xml:space="preserve">lead to global </w:t>
      </w:r>
      <w:r w:rsidRPr="00BE1A9B">
        <w:rPr>
          <w:rStyle w:val="Emphasis"/>
          <w:highlight w:val="cyan"/>
        </w:rPr>
        <w:t>pandemics</w:t>
      </w:r>
      <w:r w:rsidRPr="00513065">
        <w:rPr>
          <w:sz w:val="16"/>
        </w:rPr>
        <w:t>, reinforcing the urgent need for stronger biosafety regulations (Koblentz 2021; Koblentz &amp; Popescu 2024).</w:t>
      </w:r>
    </w:p>
    <w:p w14:paraId="0BAA1FC0" w14:textId="77777777" w:rsidR="00CE3C60" w:rsidRPr="00513065" w:rsidRDefault="00CE3C60" w:rsidP="00CE3C60">
      <w:pPr>
        <w:rPr>
          <w:sz w:val="16"/>
        </w:rPr>
      </w:pPr>
      <w:r w:rsidRPr="00513065">
        <w:rPr>
          <w:sz w:val="16"/>
        </w:rPr>
        <w:t>3.3 Quantum Computing</w:t>
      </w:r>
    </w:p>
    <w:p w14:paraId="1890AE4B" w14:textId="77777777" w:rsidR="00CE3C60" w:rsidRPr="00513065" w:rsidRDefault="00CE3C60" w:rsidP="00CE3C60">
      <w:pPr>
        <w:rPr>
          <w:sz w:val="16"/>
        </w:rPr>
      </w:pPr>
      <w:r w:rsidRPr="00BE1A9B">
        <w:rPr>
          <w:rStyle w:val="Emphasis"/>
          <w:highlight w:val="cyan"/>
        </w:rPr>
        <w:t>Quantum</w:t>
      </w:r>
      <w:r w:rsidRPr="00BE1A9B">
        <w:rPr>
          <w:rStyle w:val="StyleUnderline"/>
          <w:highlight w:val="cyan"/>
        </w:rPr>
        <w:t xml:space="preserve"> computing</w:t>
      </w:r>
      <w:r w:rsidRPr="003F5F25">
        <w:rPr>
          <w:rStyle w:val="StyleUnderline"/>
        </w:rPr>
        <w:t xml:space="preserve"> holds transformative potential</w:t>
      </w:r>
      <w:r w:rsidRPr="00513065">
        <w:rPr>
          <w:sz w:val="16"/>
        </w:rPr>
        <w:t xml:space="preserve"> across sectors such as pharmaceuticals, logistics, climate modeling, and AI, </w:t>
      </w:r>
      <w:r w:rsidRPr="003F5F25">
        <w:rPr>
          <w:rStyle w:val="StyleUnderline"/>
        </w:rPr>
        <w:t>yet</w:t>
      </w:r>
      <w:r w:rsidRPr="00513065">
        <w:rPr>
          <w:sz w:val="16"/>
        </w:rPr>
        <w:t xml:space="preserve"> it </w:t>
      </w:r>
      <w:r w:rsidRPr="003F5F25">
        <w:rPr>
          <w:rStyle w:val="StyleUnderline"/>
        </w:rPr>
        <w:t>also introduces significant</w:t>
      </w:r>
      <w:r w:rsidRPr="00513065">
        <w:rPr>
          <w:sz w:val="16"/>
        </w:rPr>
        <w:t xml:space="preserve">, often </w:t>
      </w:r>
      <w:r w:rsidRPr="00CE1DFE">
        <w:rPr>
          <w:rStyle w:val="Emphasis"/>
        </w:rPr>
        <w:t>overlooked</w:t>
      </w:r>
      <w:r w:rsidRPr="003F5F25">
        <w:rPr>
          <w:rStyle w:val="StyleUnderline"/>
        </w:rPr>
        <w:t xml:space="preserve"> </w:t>
      </w:r>
      <w:r w:rsidRPr="00CE1DFE">
        <w:rPr>
          <w:rStyle w:val="StyleUnderline"/>
        </w:rPr>
        <w:t>risks</w:t>
      </w:r>
      <w:r w:rsidRPr="00513065">
        <w:rPr>
          <w:sz w:val="16"/>
        </w:rPr>
        <w:t>. These stem not only from the technology itself, but also from its geopolitical, economic, and ethical ramifications. As with other high-risk technologies, governance is hindered by international fragmentation, regulatory inertia, and strategic competition. A major concern is its capacity to break existing cryptographic systems. Algorithms like Shor’s could render RSA and elliptic curve cryptography obsolete, threatening global digital security and enabling “quantum decryption” of previously secure data (Bernstein &amp; Lange 2017; Mosca 2018). The risk is heightened by “harvest now, decrypt later” tactics and slow adoption of post-quantum cryptography (Kshetri 2021).</w:t>
      </w:r>
    </w:p>
    <w:p w14:paraId="017B26CD" w14:textId="77777777" w:rsidR="00CE3C60" w:rsidRPr="00513065" w:rsidRDefault="00CE3C60" w:rsidP="00CE3C60">
      <w:pPr>
        <w:rPr>
          <w:sz w:val="16"/>
        </w:rPr>
      </w:pPr>
      <w:r w:rsidRPr="00C05A27">
        <w:rPr>
          <w:rStyle w:val="StyleUnderline"/>
        </w:rPr>
        <w:t xml:space="preserve">Quantum computing </w:t>
      </w:r>
      <w:r w:rsidRPr="00BE1A9B">
        <w:rPr>
          <w:rStyle w:val="StyleUnderline"/>
          <w:highlight w:val="cyan"/>
        </w:rPr>
        <w:t>could</w:t>
      </w:r>
      <w:r w:rsidRPr="00513065">
        <w:rPr>
          <w:sz w:val="16"/>
        </w:rPr>
        <w:t xml:space="preserve"> also </w:t>
      </w:r>
      <w:r w:rsidRPr="00BE1A9B">
        <w:rPr>
          <w:rStyle w:val="StyleUnderline"/>
          <w:highlight w:val="cyan"/>
        </w:rPr>
        <w:t>disrupt</w:t>
      </w:r>
      <w:r w:rsidRPr="00C05A27">
        <w:rPr>
          <w:rStyle w:val="StyleUnderline"/>
        </w:rPr>
        <w:t xml:space="preserve"> financial </w:t>
      </w:r>
      <w:r w:rsidRPr="00BE1A9B">
        <w:rPr>
          <w:rStyle w:val="Emphasis"/>
          <w:highlight w:val="cyan"/>
        </w:rPr>
        <w:t>markets</w:t>
      </w:r>
      <w:r w:rsidRPr="00BE1A9B">
        <w:rPr>
          <w:rStyle w:val="StyleUnderline"/>
          <w:highlight w:val="cyan"/>
        </w:rPr>
        <w:t xml:space="preserve"> and </w:t>
      </w:r>
      <w:r w:rsidRPr="00BE1A9B">
        <w:rPr>
          <w:rStyle w:val="Emphasis"/>
          <w:highlight w:val="cyan"/>
        </w:rPr>
        <w:t>infrastructure</w:t>
      </w:r>
      <w:r w:rsidRPr="009C7757">
        <w:rPr>
          <w:rStyle w:val="StyleUnderline"/>
        </w:rPr>
        <w:t>. Algorithms</w:t>
      </w:r>
      <w:r w:rsidRPr="00513065">
        <w:rPr>
          <w:sz w:val="16"/>
        </w:rPr>
        <w:t xml:space="preserve"> such as Grover’s might be used to </w:t>
      </w:r>
      <w:r w:rsidRPr="009C7757">
        <w:rPr>
          <w:rStyle w:val="StyleUnderline"/>
        </w:rPr>
        <w:t>manipulate trading systems</w:t>
      </w:r>
      <w:r w:rsidRPr="00513065">
        <w:rPr>
          <w:sz w:val="16"/>
        </w:rPr>
        <w:t xml:space="preserve">, speed up AI decision-making, </w:t>
      </w:r>
      <w:r w:rsidRPr="009C7757">
        <w:rPr>
          <w:rStyle w:val="StyleUnderline"/>
        </w:rPr>
        <w:t xml:space="preserve">or compromise </w:t>
      </w:r>
      <w:r w:rsidRPr="00CE1DFE">
        <w:rPr>
          <w:rStyle w:val="Emphasis"/>
        </w:rPr>
        <w:t>control</w:t>
      </w:r>
      <w:r w:rsidRPr="00513065">
        <w:rPr>
          <w:sz w:val="16"/>
        </w:rPr>
        <w:t xml:space="preserve"> systems (National Academies of Sciences, Engineering, and Medicine, 2019). </w:t>
      </w:r>
      <w:r w:rsidRPr="00BE1A9B">
        <w:rPr>
          <w:rStyle w:val="StyleUnderline"/>
          <w:highlight w:val="cyan"/>
        </w:rPr>
        <w:t xml:space="preserve">Its </w:t>
      </w:r>
      <w:r w:rsidRPr="00BE1A9B">
        <w:rPr>
          <w:rStyle w:val="Emphasis"/>
          <w:highlight w:val="cyan"/>
        </w:rPr>
        <w:t>dual-use</w:t>
      </w:r>
      <w:r w:rsidRPr="00BE1A9B">
        <w:rPr>
          <w:rStyle w:val="StyleUnderline"/>
          <w:highlight w:val="cyan"/>
        </w:rPr>
        <w:t xml:space="preserve"> nature</w:t>
      </w:r>
      <w:r w:rsidRPr="00513065">
        <w:rPr>
          <w:sz w:val="16"/>
        </w:rPr>
        <w:t xml:space="preserve"> raises </w:t>
      </w:r>
      <w:r w:rsidRPr="00BE1A9B">
        <w:rPr>
          <w:rStyle w:val="StyleUnderline"/>
          <w:highlight w:val="cyan"/>
        </w:rPr>
        <w:t>concerns</w:t>
      </w:r>
      <w:r w:rsidRPr="00513065">
        <w:rPr>
          <w:sz w:val="16"/>
        </w:rPr>
        <w:t xml:space="preserve"> over </w:t>
      </w:r>
      <w:r w:rsidRPr="00BE1A9B">
        <w:rPr>
          <w:rStyle w:val="Emphasis"/>
          <w:highlight w:val="cyan"/>
        </w:rPr>
        <w:t>arms control</w:t>
      </w:r>
      <w:r w:rsidRPr="00BE1A9B">
        <w:rPr>
          <w:rStyle w:val="StyleUnderline"/>
          <w:highlight w:val="cyan"/>
        </w:rPr>
        <w:t xml:space="preserve"> and</w:t>
      </w:r>
      <w:r w:rsidRPr="002C2B8D">
        <w:rPr>
          <w:rStyle w:val="StyleUnderline"/>
        </w:rPr>
        <w:t xml:space="preserve"> strategic stability</w:t>
      </w:r>
      <w:r w:rsidRPr="00513065">
        <w:rPr>
          <w:sz w:val="16"/>
        </w:rPr>
        <w:t xml:space="preserve">, especially as states race for “quantum advantage” </w:t>
      </w:r>
      <w:r w:rsidRPr="002C2B8D">
        <w:rPr>
          <w:rStyle w:val="StyleUnderline"/>
        </w:rPr>
        <w:t>in</w:t>
      </w:r>
      <w:r w:rsidRPr="00513065">
        <w:rPr>
          <w:sz w:val="16"/>
        </w:rPr>
        <w:t xml:space="preserve"> secure communications and </w:t>
      </w:r>
      <w:r w:rsidRPr="002C2B8D">
        <w:rPr>
          <w:rStyle w:val="StyleUnderline"/>
        </w:rPr>
        <w:t>nuclear simulation</w:t>
      </w:r>
      <w:r w:rsidRPr="00513065">
        <w:rPr>
          <w:sz w:val="16"/>
        </w:rPr>
        <w:t xml:space="preserve"> (Zwitter &amp; Hazenberg 2020). Moreover, </w:t>
      </w:r>
      <w:r w:rsidRPr="00BE1A9B">
        <w:rPr>
          <w:rStyle w:val="StyleUnderline"/>
        </w:rPr>
        <w:t>its</w:t>
      </w:r>
      <w:r w:rsidRPr="00BB32B7">
        <w:rPr>
          <w:rStyle w:val="StyleUnderline"/>
        </w:rPr>
        <w:t xml:space="preserve"> environmental and </w:t>
      </w:r>
      <w:r w:rsidRPr="00BE1A9B">
        <w:rPr>
          <w:rStyle w:val="Emphasis"/>
          <w:highlight w:val="cyan"/>
        </w:rPr>
        <w:t>resource</w:t>
      </w:r>
      <w:r w:rsidRPr="00BE1A9B">
        <w:rPr>
          <w:rStyle w:val="StyleUnderline"/>
          <w:highlight w:val="cyan"/>
        </w:rPr>
        <w:t xml:space="preserve"> demands</w:t>
      </w:r>
      <w:r w:rsidRPr="00513065">
        <w:rPr>
          <w:sz w:val="16"/>
        </w:rPr>
        <w:t xml:space="preserve">—cryogenic </w:t>
      </w:r>
      <w:r w:rsidRPr="00910BDD">
        <w:rPr>
          <w:rStyle w:val="Emphasis"/>
        </w:rPr>
        <w:t>cooling</w:t>
      </w:r>
      <w:r w:rsidRPr="00BB32B7">
        <w:rPr>
          <w:rStyle w:val="StyleUnderline"/>
        </w:rPr>
        <w:t xml:space="preserve">, </w:t>
      </w:r>
      <w:r w:rsidRPr="00BB32B7">
        <w:rPr>
          <w:rStyle w:val="Emphasis"/>
        </w:rPr>
        <w:t>r</w:t>
      </w:r>
      <w:r w:rsidRPr="00513065">
        <w:rPr>
          <w:sz w:val="16"/>
        </w:rPr>
        <w:t>are-</w:t>
      </w:r>
      <w:r w:rsidRPr="00BB32B7">
        <w:rPr>
          <w:rStyle w:val="Emphasis"/>
        </w:rPr>
        <w:t>e</w:t>
      </w:r>
      <w:r w:rsidRPr="00513065">
        <w:rPr>
          <w:sz w:val="16"/>
        </w:rPr>
        <w:t xml:space="preserve">arth </w:t>
      </w:r>
      <w:r w:rsidRPr="00BB32B7">
        <w:rPr>
          <w:rStyle w:val="Emphasis"/>
        </w:rPr>
        <w:t>m</w:t>
      </w:r>
      <w:r w:rsidRPr="00513065">
        <w:rPr>
          <w:sz w:val="16"/>
        </w:rPr>
        <w:t>aterial</w:t>
      </w:r>
      <w:r w:rsidRPr="00910BDD">
        <w:rPr>
          <w:rStyle w:val="Emphasis"/>
        </w:rPr>
        <w:t>s</w:t>
      </w:r>
      <w:r w:rsidRPr="00910BDD">
        <w:rPr>
          <w:rStyle w:val="StyleUnderline"/>
        </w:rPr>
        <w:t xml:space="preserve">, </w:t>
      </w:r>
      <w:r w:rsidRPr="00CB3731">
        <w:rPr>
          <w:rStyle w:val="StyleUnderline"/>
        </w:rPr>
        <w:t>and complex</w:t>
      </w:r>
      <w:r w:rsidRPr="00513065">
        <w:rPr>
          <w:sz w:val="16"/>
        </w:rPr>
        <w:t xml:space="preserve"> </w:t>
      </w:r>
      <w:r w:rsidRPr="00910BDD">
        <w:rPr>
          <w:rStyle w:val="Emphasis"/>
        </w:rPr>
        <w:t>fabrication</w:t>
      </w:r>
      <w:r w:rsidRPr="00513065">
        <w:rPr>
          <w:sz w:val="16"/>
        </w:rPr>
        <w:t>—</w:t>
      </w:r>
      <w:r w:rsidRPr="00BE1A9B">
        <w:rPr>
          <w:rStyle w:val="StyleUnderline"/>
          <w:highlight w:val="cyan"/>
        </w:rPr>
        <w:t>present</w:t>
      </w:r>
      <w:r w:rsidRPr="00B91F0E">
        <w:rPr>
          <w:rStyle w:val="StyleUnderline"/>
        </w:rPr>
        <w:t xml:space="preserve"> </w:t>
      </w:r>
      <w:r w:rsidRPr="00BE1A9B">
        <w:rPr>
          <w:rStyle w:val="StyleUnderline"/>
        </w:rPr>
        <w:t>ecological</w:t>
      </w:r>
      <w:r w:rsidRPr="00B91F0E">
        <w:rPr>
          <w:rStyle w:val="StyleUnderline"/>
        </w:rPr>
        <w:t xml:space="preserve"> and </w:t>
      </w:r>
      <w:r w:rsidRPr="00BE1A9B">
        <w:rPr>
          <w:rStyle w:val="StyleUnderline"/>
          <w:highlight w:val="cyan"/>
        </w:rPr>
        <w:t xml:space="preserve">supply chain </w:t>
      </w:r>
      <w:r w:rsidRPr="00BE1A9B">
        <w:rPr>
          <w:rStyle w:val="Emphasis"/>
          <w:highlight w:val="cyan"/>
        </w:rPr>
        <w:t>risks</w:t>
      </w:r>
      <w:r w:rsidRPr="00B91F0E">
        <w:rPr>
          <w:rStyle w:val="StyleUnderline"/>
        </w:rPr>
        <w:t>.</w:t>
      </w:r>
      <w:r w:rsidRPr="00513065">
        <w:rPr>
          <w:sz w:val="16"/>
        </w:rPr>
        <w:t xml:space="preserve"> Concentration of development in a few nations and firms may deepen technological divides and undermine global equity.</w:t>
      </w:r>
    </w:p>
    <w:p w14:paraId="6C8C38BF" w14:textId="77777777" w:rsidR="00CE3C60" w:rsidRPr="00513065" w:rsidRDefault="00CE3C60" w:rsidP="00CE3C60">
      <w:pPr>
        <w:rPr>
          <w:sz w:val="16"/>
        </w:rPr>
      </w:pPr>
      <w:r w:rsidRPr="00B91F0E">
        <w:rPr>
          <w:rStyle w:val="StyleUnderline"/>
        </w:rPr>
        <w:t xml:space="preserve">Most </w:t>
      </w:r>
      <w:r w:rsidRPr="00CB3731">
        <w:rPr>
          <w:rStyle w:val="Emphasis"/>
        </w:rPr>
        <w:t>concerning</w:t>
      </w:r>
      <w:r w:rsidRPr="00B91F0E">
        <w:rPr>
          <w:rStyle w:val="StyleUnderline"/>
        </w:rPr>
        <w:t xml:space="preserve"> is</w:t>
      </w:r>
      <w:r w:rsidRPr="00513065">
        <w:rPr>
          <w:sz w:val="16"/>
        </w:rPr>
        <w:t xml:space="preserve"> the </w:t>
      </w:r>
      <w:r w:rsidRPr="00B91F0E">
        <w:rPr>
          <w:rStyle w:val="StyleUnderline"/>
        </w:rPr>
        <w:t xml:space="preserve">unpredictable </w:t>
      </w:r>
      <w:r w:rsidRPr="00CB3731">
        <w:rPr>
          <w:rStyle w:val="Emphasis"/>
        </w:rPr>
        <w:t>interaction</w:t>
      </w:r>
      <w:r w:rsidRPr="00513065">
        <w:rPr>
          <w:sz w:val="16"/>
        </w:rPr>
        <w:t xml:space="preserve"> of quantum systems </w:t>
      </w:r>
      <w:r w:rsidRPr="00B97B77">
        <w:rPr>
          <w:rStyle w:val="StyleUnderline"/>
        </w:rPr>
        <w:t>with</w:t>
      </w:r>
      <w:r w:rsidRPr="00513065">
        <w:rPr>
          <w:sz w:val="16"/>
        </w:rPr>
        <w:t xml:space="preserve"> other emerging technologies like </w:t>
      </w:r>
      <w:r w:rsidRPr="00CD372B">
        <w:rPr>
          <w:rStyle w:val="Emphasis"/>
        </w:rPr>
        <w:t>AI</w:t>
      </w:r>
      <w:r w:rsidRPr="00513065">
        <w:rPr>
          <w:sz w:val="16"/>
        </w:rPr>
        <w:t xml:space="preserve">, synthetic </w:t>
      </w:r>
      <w:r w:rsidRPr="00CD372B">
        <w:rPr>
          <w:rStyle w:val="Emphasis"/>
        </w:rPr>
        <w:t>biology</w:t>
      </w:r>
      <w:r w:rsidRPr="00B97B77">
        <w:rPr>
          <w:rStyle w:val="StyleUnderline"/>
        </w:rPr>
        <w:t xml:space="preserve">, or </w:t>
      </w:r>
      <w:r w:rsidRPr="00CD372B">
        <w:rPr>
          <w:rStyle w:val="Emphasis"/>
        </w:rPr>
        <w:t>a</w:t>
      </w:r>
      <w:r w:rsidRPr="00B97B77">
        <w:rPr>
          <w:rStyle w:val="StyleUnderline"/>
        </w:rPr>
        <w:t xml:space="preserve">utonomous </w:t>
      </w:r>
      <w:r w:rsidRPr="005978CB">
        <w:rPr>
          <w:rStyle w:val="Emphasis"/>
        </w:rPr>
        <w:t>w</w:t>
      </w:r>
      <w:r w:rsidRPr="00B97B77">
        <w:rPr>
          <w:rStyle w:val="StyleUnderline"/>
        </w:rPr>
        <w:t>eapon</w:t>
      </w:r>
      <w:r w:rsidRPr="005978CB">
        <w:rPr>
          <w:rStyle w:val="Emphasis"/>
        </w:rPr>
        <w:t>s</w:t>
      </w:r>
      <w:r w:rsidRPr="00513065">
        <w:rPr>
          <w:sz w:val="16"/>
        </w:rPr>
        <w:t>. These combinations may produce emergent risks, feedback loops, or systemic failures that elude regulation (Zwitter &amp; Hazenberg 2020). These challenges are magnified by the absence of robust international oversight. Ultimately, quantum computing exemplifies the high-risk technology paradox: immense promise matched by peril.</w:t>
      </w:r>
    </w:p>
    <w:p w14:paraId="5A69F305" w14:textId="77777777" w:rsidR="00CE3C60" w:rsidRPr="00513065" w:rsidRDefault="00CE3C60" w:rsidP="00CE3C60">
      <w:pPr>
        <w:rPr>
          <w:sz w:val="16"/>
        </w:rPr>
      </w:pPr>
      <w:r w:rsidRPr="00513065">
        <w:rPr>
          <w:sz w:val="16"/>
        </w:rPr>
        <w:t>3.4 AI-Driven Risks</w:t>
      </w:r>
    </w:p>
    <w:p w14:paraId="2D9CE0F5" w14:textId="77777777" w:rsidR="00CE3C60" w:rsidRPr="00513065" w:rsidRDefault="00CE3C60" w:rsidP="00CE3C60">
      <w:pPr>
        <w:rPr>
          <w:sz w:val="16"/>
        </w:rPr>
      </w:pPr>
      <w:r w:rsidRPr="00513065">
        <w:rPr>
          <w:sz w:val="16"/>
        </w:rPr>
        <w:t>Artificial intelligence (</w:t>
      </w:r>
      <w:r w:rsidRPr="00CB3731">
        <w:rPr>
          <w:rStyle w:val="Emphasis"/>
        </w:rPr>
        <w:t>AI</w:t>
      </w:r>
      <w:r w:rsidRPr="00513065">
        <w:rPr>
          <w:sz w:val="16"/>
        </w:rPr>
        <w:t xml:space="preserve">) </w:t>
      </w:r>
      <w:r w:rsidRPr="00861DA8">
        <w:rPr>
          <w:rStyle w:val="StyleUnderline"/>
        </w:rPr>
        <w:t>has rapidly emerged</w:t>
      </w:r>
      <w:r w:rsidRPr="00513065">
        <w:rPr>
          <w:sz w:val="16"/>
        </w:rPr>
        <w:t xml:space="preserve"> as one of the most transformative and high-risk technologies, </w:t>
      </w:r>
      <w:r w:rsidRPr="00861DA8">
        <w:rPr>
          <w:rStyle w:val="StyleUnderline"/>
        </w:rPr>
        <w:t xml:space="preserve">sparking concerns over </w:t>
      </w:r>
      <w:r w:rsidRPr="00385087">
        <w:rPr>
          <w:rStyle w:val="Emphasis"/>
        </w:rPr>
        <w:t>autonomous war</w:t>
      </w:r>
      <w:r w:rsidRPr="00513065">
        <w:rPr>
          <w:sz w:val="16"/>
        </w:rPr>
        <w:t xml:space="preserve">fare, </w:t>
      </w:r>
      <w:r w:rsidRPr="00861DA8">
        <w:rPr>
          <w:rStyle w:val="StyleUnderline"/>
        </w:rPr>
        <w:t>economic instability, and</w:t>
      </w:r>
      <w:r w:rsidRPr="00513065">
        <w:rPr>
          <w:sz w:val="16"/>
        </w:rPr>
        <w:t xml:space="preserve"> the </w:t>
      </w:r>
      <w:r w:rsidRPr="00861DA8">
        <w:rPr>
          <w:rStyle w:val="StyleUnderline"/>
        </w:rPr>
        <w:t>proliferation of</w:t>
      </w:r>
      <w:r w:rsidRPr="00513065">
        <w:rPr>
          <w:sz w:val="16"/>
        </w:rPr>
        <w:t xml:space="preserve"> large-scale </w:t>
      </w:r>
      <w:r w:rsidRPr="00861DA8">
        <w:rPr>
          <w:rStyle w:val="StyleUnderline"/>
        </w:rPr>
        <w:t>disinformation</w:t>
      </w:r>
      <w:r w:rsidRPr="00513065">
        <w:rPr>
          <w:sz w:val="16"/>
        </w:rPr>
        <w:t xml:space="preserve">. Among the most pressing risks is the development of </w:t>
      </w:r>
      <w:r w:rsidRPr="00BE1A9B">
        <w:rPr>
          <w:rStyle w:val="Emphasis"/>
          <w:highlight w:val="cyan"/>
        </w:rPr>
        <w:t>l</w:t>
      </w:r>
      <w:r w:rsidRPr="00513065">
        <w:rPr>
          <w:sz w:val="16"/>
        </w:rPr>
        <w:t xml:space="preserve">ethal </w:t>
      </w:r>
      <w:r w:rsidRPr="00BE1A9B">
        <w:rPr>
          <w:rStyle w:val="Emphasis"/>
          <w:highlight w:val="cyan"/>
        </w:rPr>
        <w:t>a</w:t>
      </w:r>
      <w:r w:rsidRPr="00513065">
        <w:rPr>
          <w:sz w:val="16"/>
        </w:rPr>
        <w:t xml:space="preserve">utonomous </w:t>
      </w:r>
      <w:r w:rsidRPr="00BE1A9B">
        <w:rPr>
          <w:rStyle w:val="Emphasis"/>
          <w:highlight w:val="cyan"/>
        </w:rPr>
        <w:t>w</w:t>
      </w:r>
      <w:r w:rsidRPr="00513065">
        <w:rPr>
          <w:sz w:val="16"/>
        </w:rPr>
        <w:t xml:space="preserve">eapon </w:t>
      </w:r>
      <w:r w:rsidRPr="00BE1A9B">
        <w:rPr>
          <w:rStyle w:val="Emphasis"/>
          <w:highlight w:val="cyan"/>
        </w:rPr>
        <w:t>s</w:t>
      </w:r>
      <w:r w:rsidRPr="00513065">
        <w:rPr>
          <w:sz w:val="16"/>
        </w:rPr>
        <w:t xml:space="preserve">ystems (LAWS), commonly referred to as “killer robots.” These AI-driven combat drones and robotic warfare systems operate with minimal human oversight, </w:t>
      </w:r>
      <w:r w:rsidRPr="00FD4382">
        <w:rPr>
          <w:rStyle w:val="Emphasis"/>
          <w:highlight w:val="cyan"/>
        </w:rPr>
        <w:t>increas</w:t>
      </w:r>
      <w:r w:rsidRPr="0058019F">
        <w:rPr>
          <w:rStyle w:val="StyleUnderline"/>
        </w:rPr>
        <w:t xml:space="preserve">ing the chances of </w:t>
      </w:r>
      <w:r w:rsidRPr="00FD4382">
        <w:rPr>
          <w:rStyle w:val="Emphasis"/>
          <w:highlight w:val="cyan"/>
        </w:rPr>
        <w:t>unintended conflicts</w:t>
      </w:r>
      <w:r w:rsidRPr="00513065">
        <w:rPr>
          <w:sz w:val="16"/>
        </w:rPr>
        <w:t xml:space="preserve"> and civilian casualties (Russell 2019). The absence of comprehensive international regulations on AI weapons has </w:t>
      </w:r>
      <w:r w:rsidRPr="008E7E13">
        <w:rPr>
          <w:rStyle w:val="StyleUnderline"/>
        </w:rPr>
        <w:t>intensified a global</w:t>
      </w:r>
      <w:r w:rsidRPr="00513065">
        <w:rPr>
          <w:sz w:val="16"/>
        </w:rPr>
        <w:t xml:space="preserve"> military </w:t>
      </w:r>
      <w:r w:rsidRPr="008E7E13">
        <w:rPr>
          <w:rStyle w:val="StyleUnderline"/>
        </w:rPr>
        <w:t>arms race</w:t>
      </w:r>
      <w:r w:rsidRPr="00513065">
        <w:rPr>
          <w:sz w:val="16"/>
        </w:rPr>
        <w:t xml:space="preserve">, further escalating concerns over autonomous warfare (Crootof 2016). Beyond military applications, AI also presents significant economic risks. The 2010 US stock market flash crash exemplifies how </w:t>
      </w:r>
      <w:r w:rsidRPr="005E797A">
        <w:rPr>
          <w:rStyle w:val="StyleUnderline"/>
        </w:rPr>
        <w:t xml:space="preserve">high-frequency </w:t>
      </w:r>
      <w:r w:rsidRPr="00FD4382">
        <w:rPr>
          <w:rStyle w:val="Emphasis"/>
          <w:highlight w:val="cyan"/>
        </w:rPr>
        <w:t>trading</w:t>
      </w:r>
      <w:r w:rsidRPr="00513065">
        <w:rPr>
          <w:sz w:val="16"/>
        </w:rPr>
        <w:t xml:space="preserve"> algorithms </w:t>
      </w:r>
      <w:r w:rsidRPr="00FD4382">
        <w:rPr>
          <w:rStyle w:val="StyleUnderline"/>
          <w:highlight w:val="cyan"/>
        </w:rPr>
        <w:t>can trigger</w:t>
      </w:r>
      <w:r w:rsidRPr="00513065">
        <w:rPr>
          <w:sz w:val="16"/>
        </w:rPr>
        <w:t xml:space="preserve"> severe </w:t>
      </w:r>
      <w:r w:rsidRPr="00FD4382">
        <w:rPr>
          <w:rStyle w:val="StyleUnderline"/>
          <w:highlight w:val="cyan"/>
        </w:rPr>
        <w:t xml:space="preserve">financial </w:t>
      </w:r>
      <w:r w:rsidRPr="00FD4382">
        <w:rPr>
          <w:rStyle w:val="Emphasis"/>
          <w:highlight w:val="cyan"/>
        </w:rPr>
        <w:t>disruptions</w:t>
      </w:r>
      <w:r w:rsidRPr="00513065">
        <w:rPr>
          <w:sz w:val="16"/>
        </w:rPr>
        <w:t xml:space="preserve"> within milliseconds, </w:t>
      </w:r>
      <w:r w:rsidRPr="00FD4382">
        <w:rPr>
          <w:rStyle w:val="StyleUnderline"/>
          <w:highlight w:val="cyan"/>
        </w:rPr>
        <w:t>wiping</w:t>
      </w:r>
      <w:r w:rsidRPr="005E797A">
        <w:rPr>
          <w:rStyle w:val="StyleUnderline"/>
        </w:rPr>
        <w:t xml:space="preserve"> out </w:t>
      </w:r>
      <w:r w:rsidRPr="00FD4382">
        <w:rPr>
          <w:rStyle w:val="Emphasis"/>
          <w:highlight w:val="cyan"/>
        </w:rPr>
        <w:t>billions</w:t>
      </w:r>
      <w:r w:rsidRPr="00513065">
        <w:rPr>
          <w:sz w:val="16"/>
        </w:rPr>
        <w:t xml:space="preserve"> of dollars in market value (MacKenzie 2018).</w:t>
      </w:r>
    </w:p>
    <w:p w14:paraId="766EDE2F" w14:textId="77777777" w:rsidR="00CE3C60" w:rsidRPr="00513065" w:rsidRDefault="00CE3C60" w:rsidP="00CE3C60">
      <w:pPr>
        <w:rPr>
          <w:sz w:val="16"/>
        </w:rPr>
      </w:pPr>
      <w:r w:rsidRPr="00513065">
        <w:rPr>
          <w:sz w:val="16"/>
        </w:rPr>
        <w:t xml:space="preserve">Additionally, AI-generated disinformation, particularly through deepfake technology, presents a significant threat to democratic institutions and public trust. </w:t>
      </w:r>
      <w:r w:rsidRPr="00AD5F0D">
        <w:rPr>
          <w:rStyle w:val="StyleUnderline"/>
        </w:rPr>
        <w:t xml:space="preserve">AI-powered </w:t>
      </w:r>
      <w:r w:rsidRPr="00FD4382">
        <w:rPr>
          <w:rStyle w:val="Emphasis"/>
          <w:highlight w:val="cyan"/>
        </w:rPr>
        <w:t>deepfakes</w:t>
      </w:r>
      <w:r w:rsidRPr="00513065">
        <w:rPr>
          <w:sz w:val="16"/>
        </w:rPr>
        <w:t xml:space="preserve"> have </w:t>
      </w:r>
      <w:r w:rsidRPr="00AD5F0D">
        <w:rPr>
          <w:rStyle w:val="StyleUnderline"/>
        </w:rPr>
        <w:t xml:space="preserve">been weaponized to manipulate elections, incite social </w:t>
      </w:r>
      <w:r w:rsidRPr="00BC5479">
        <w:rPr>
          <w:rStyle w:val="Emphasis"/>
        </w:rPr>
        <w:t>unrest</w:t>
      </w:r>
      <w:r w:rsidRPr="00513065">
        <w:rPr>
          <w:sz w:val="16"/>
        </w:rPr>
        <w:t xml:space="preserve">, and undermine political processes by </w:t>
      </w:r>
      <w:r w:rsidRPr="00AD5F0D">
        <w:rPr>
          <w:rStyle w:val="StyleUnderline"/>
        </w:rPr>
        <w:t>fabricating</w:t>
      </w:r>
      <w:r w:rsidRPr="00513065">
        <w:rPr>
          <w:sz w:val="16"/>
        </w:rPr>
        <w:t xml:space="preserve"> convincing but </w:t>
      </w:r>
      <w:r w:rsidRPr="00AD5F0D">
        <w:rPr>
          <w:rStyle w:val="StyleUnderline"/>
        </w:rPr>
        <w:t>false narratives</w:t>
      </w:r>
      <w:r w:rsidRPr="00513065">
        <w:rPr>
          <w:sz w:val="16"/>
        </w:rPr>
        <w:t xml:space="preserve"> (Chesney &amp; Citron 2019). These highly sophisticated digital forgeries blur the line between reality and misinformation, making it increasingly difficult for the public, policymakers, and media to distinguish fact from fiction. Furthermore, as </w:t>
      </w:r>
      <w:r w:rsidRPr="00A71967">
        <w:rPr>
          <w:rStyle w:val="StyleUnderline"/>
        </w:rPr>
        <w:t>AI-driven disinformation</w:t>
      </w:r>
      <w:r w:rsidRPr="00513065">
        <w:rPr>
          <w:sz w:val="16"/>
        </w:rPr>
        <w:t xml:space="preserve"> tactics evolve, they </w:t>
      </w:r>
      <w:r w:rsidRPr="00A71967">
        <w:rPr>
          <w:rStyle w:val="StyleUnderline"/>
        </w:rPr>
        <w:t>contribute to</w:t>
      </w:r>
      <w:r w:rsidRPr="00513065">
        <w:rPr>
          <w:sz w:val="16"/>
        </w:rPr>
        <w:t xml:space="preserve"> the </w:t>
      </w:r>
      <w:r w:rsidRPr="00A71967">
        <w:rPr>
          <w:rStyle w:val="StyleUnderline"/>
        </w:rPr>
        <w:t xml:space="preserve">emerging </w:t>
      </w:r>
      <w:r w:rsidRPr="00BC5479">
        <w:rPr>
          <w:rStyle w:val="Emphasis"/>
        </w:rPr>
        <w:t>risk</w:t>
      </w:r>
      <w:r w:rsidRPr="00513065">
        <w:rPr>
          <w:sz w:val="16"/>
        </w:rPr>
        <w:t xml:space="preserve"> of virtual societal warfare, where state and non-state actors exploit digital ecosystems </w:t>
      </w:r>
      <w:r w:rsidRPr="00A71967">
        <w:rPr>
          <w:rStyle w:val="StyleUnderline"/>
        </w:rPr>
        <w:t>to</w:t>
      </w:r>
      <w:r w:rsidRPr="00513065">
        <w:rPr>
          <w:sz w:val="16"/>
        </w:rPr>
        <w:t xml:space="preserve"> manipulate perceptions, </w:t>
      </w:r>
      <w:r w:rsidRPr="00FD4382">
        <w:rPr>
          <w:rStyle w:val="StyleUnderline"/>
          <w:highlight w:val="cyan"/>
        </w:rPr>
        <w:t xml:space="preserve">sow </w:t>
      </w:r>
      <w:r w:rsidRPr="00FD4382">
        <w:rPr>
          <w:rStyle w:val="Emphasis"/>
          <w:highlight w:val="cyan"/>
        </w:rPr>
        <w:t>division</w:t>
      </w:r>
      <w:r w:rsidRPr="00FD4382">
        <w:rPr>
          <w:rStyle w:val="StyleUnderline"/>
          <w:highlight w:val="cyan"/>
        </w:rPr>
        <w:t>, and erode</w:t>
      </w:r>
      <w:r w:rsidRPr="00A71967">
        <w:rPr>
          <w:rStyle w:val="StyleUnderline"/>
        </w:rPr>
        <w:t xml:space="preserve"> institutional </w:t>
      </w:r>
      <w:r w:rsidRPr="00FD4382">
        <w:rPr>
          <w:rStyle w:val="Emphasis"/>
          <w:highlight w:val="cyan"/>
        </w:rPr>
        <w:t>credibility</w:t>
      </w:r>
      <w:r w:rsidRPr="00513065">
        <w:rPr>
          <w:sz w:val="16"/>
        </w:rPr>
        <w:t xml:space="preserve"> in a rapidly shifting information landscape (Mazarr et al. 2019). Without effective countermeasures, including advanced detection technologies, legal frameworks, and public awareness initiatives, </w:t>
      </w:r>
      <w:r w:rsidRPr="00FD4382">
        <w:rPr>
          <w:rStyle w:val="StyleUnderline"/>
          <w:highlight w:val="cyan"/>
        </w:rPr>
        <w:t>AI</w:t>
      </w:r>
      <w:r w:rsidRPr="00513065">
        <w:rPr>
          <w:sz w:val="16"/>
        </w:rPr>
        <w:t xml:space="preserve">-powered disinformation </w:t>
      </w:r>
      <w:r w:rsidRPr="00FD4382">
        <w:rPr>
          <w:rStyle w:val="StyleUnderline"/>
          <w:highlight w:val="cyan"/>
        </w:rPr>
        <w:t>could</w:t>
      </w:r>
      <w:r w:rsidRPr="00513065">
        <w:rPr>
          <w:sz w:val="16"/>
        </w:rPr>
        <w:t xml:space="preserve"> further </w:t>
      </w:r>
      <w:r w:rsidRPr="00A33300">
        <w:rPr>
          <w:rStyle w:val="StyleUnderline"/>
        </w:rPr>
        <w:t xml:space="preserve">destabilize </w:t>
      </w:r>
      <w:r w:rsidRPr="00A33300">
        <w:rPr>
          <w:rStyle w:val="Emphasis"/>
        </w:rPr>
        <w:t>democratic governance</w:t>
      </w:r>
      <w:r w:rsidRPr="00A33300">
        <w:rPr>
          <w:rStyle w:val="StyleUnderline"/>
        </w:rPr>
        <w:t xml:space="preserve"> and</w:t>
      </w:r>
      <w:r w:rsidRPr="00513065">
        <w:rPr>
          <w:sz w:val="16"/>
        </w:rPr>
        <w:t xml:space="preserve"> global security. With increasing concerns over AI-driven cyber threats, international cooperation on data governance will be essential in mitigating the </w:t>
      </w:r>
      <w:r w:rsidRPr="000B16C4">
        <w:rPr>
          <w:rStyle w:val="Emphasis"/>
          <w:highlight w:val="cyan"/>
        </w:rPr>
        <w:t>risk</w:t>
      </w:r>
      <w:r w:rsidRPr="00513065">
        <w:rPr>
          <w:rStyle w:val="StyleUnderline"/>
        </w:rPr>
        <w:t>s</w:t>
      </w:r>
      <w:r w:rsidRPr="00513065">
        <w:rPr>
          <w:sz w:val="16"/>
        </w:rPr>
        <w:t xml:space="preserve"> associated with large-scale digital </w:t>
      </w:r>
      <w:r w:rsidRPr="002D1C2A">
        <w:rPr>
          <w:rStyle w:val="Emphasis"/>
          <w:highlight w:val="cyan"/>
        </w:rPr>
        <w:t>surveillance</w:t>
      </w:r>
      <w:r w:rsidRPr="002D1C2A">
        <w:rPr>
          <w:rStyle w:val="StyleUnderline"/>
          <w:highlight w:val="cyan"/>
        </w:rPr>
        <w:t xml:space="preserve"> and </w:t>
      </w:r>
      <w:r w:rsidRPr="002D1C2A">
        <w:rPr>
          <w:rStyle w:val="Emphasis"/>
          <w:highlight w:val="cyan"/>
        </w:rPr>
        <w:t>cy</w:t>
      </w:r>
      <w:r w:rsidRPr="000B16C4">
        <w:rPr>
          <w:rStyle w:val="Emphasis"/>
          <w:highlight w:val="cyan"/>
        </w:rPr>
        <w:t xml:space="preserve">ber </w:t>
      </w:r>
      <w:r w:rsidRPr="00FD4382">
        <w:rPr>
          <w:rStyle w:val="Emphasis"/>
          <w:highlight w:val="cyan"/>
        </w:rPr>
        <w:t>war</w:t>
      </w:r>
      <w:r w:rsidRPr="00513065">
        <w:rPr>
          <w:rStyle w:val="StyleUnderline"/>
        </w:rPr>
        <w:t>fare</w:t>
      </w:r>
      <w:r w:rsidRPr="00513065">
        <w:rPr>
          <w:sz w:val="16"/>
        </w:rPr>
        <w:t>.</w:t>
      </w:r>
    </w:p>
    <w:p w14:paraId="164EA058" w14:textId="77777777" w:rsidR="00CE3C60" w:rsidRDefault="00CE3C60" w:rsidP="00CE3C60">
      <w:pPr>
        <w:rPr>
          <w:sz w:val="16"/>
        </w:rPr>
      </w:pPr>
      <w:r w:rsidRPr="00513065">
        <w:rPr>
          <w:sz w:val="16"/>
        </w:rPr>
        <w:t xml:space="preserve">These challenges reflect Giddens’ “runaway world” thesis, which argues that </w:t>
      </w:r>
      <w:r w:rsidRPr="004E1070">
        <w:rPr>
          <w:rStyle w:val="Emphasis"/>
          <w:highlight w:val="cyan"/>
        </w:rPr>
        <w:t>tech</w:t>
      </w:r>
      <w:r w:rsidRPr="00B63557">
        <w:rPr>
          <w:rStyle w:val="StyleUnderline"/>
        </w:rPr>
        <w:t xml:space="preserve">nological </w:t>
      </w:r>
      <w:r w:rsidRPr="004E1070">
        <w:rPr>
          <w:rStyle w:val="StyleUnderline"/>
          <w:highlight w:val="cyan"/>
        </w:rPr>
        <w:t>advancements</w:t>
      </w:r>
      <w:r w:rsidRPr="00513065">
        <w:rPr>
          <w:sz w:val="16"/>
        </w:rPr>
        <w:t xml:space="preserve"> evolve faster than regulatory frameworks can adapt, resulting in systemic vulnerabilities (Giddens 2003). Perhaps the most extreme AI-related risk, as highlighted by Bostrom (2014), is the potential for an AI “takeover,” where </w:t>
      </w:r>
      <w:r w:rsidRPr="00786D43">
        <w:rPr>
          <w:rStyle w:val="StyleUnderline"/>
        </w:rPr>
        <w:t xml:space="preserve">highly </w:t>
      </w:r>
      <w:r w:rsidRPr="004E1070">
        <w:rPr>
          <w:rStyle w:val="StyleUnderline"/>
        </w:rPr>
        <w:t>advanced</w:t>
      </w:r>
      <w:r w:rsidRPr="00513065">
        <w:rPr>
          <w:sz w:val="16"/>
        </w:rPr>
        <w:t xml:space="preserve"> AI </w:t>
      </w:r>
      <w:r w:rsidRPr="004E1070">
        <w:rPr>
          <w:rStyle w:val="Emphasis"/>
        </w:rPr>
        <w:t>systems surpass</w:t>
      </w:r>
      <w:r w:rsidRPr="00513065">
        <w:rPr>
          <w:sz w:val="16"/>
        </w:rPr>
        <w:t xml:space="preserve"> human </w:t>
      </w:r>
      <w:r w:rsidRPr="004E1070">
        <w:rPr>
          <w:rStyle w:val="StyleUnderline"/>
        </w:rPr>
        <w:t>control</w:t>
      </w:r>
      <w:r w:rsidRPr="00513065">
        <w:rPr>
          <w:sz w:val="16"/>
        </w:rPr>
        <w:t xml:space="preserve">, misalign with human values, </w:t>
      </w:r>
      <w:r w:rsidRPr="004E1070">
        <w:rPr>
          <w:rStyle w:val="StyleUnderline"/>
        </w:rPr>
        <w:t>and</w:t>
      </w:r>
      <w:r w:rsidRPr="00513065">
        <w:rPr>
          <w:sz w:val="16"/>
        </w:rPr>
        <w:t xml:space="preserve"> make autonomous decisions that could </w:t>
      </w:r>
      <w:r w:rsidRPr="00FD4382">
        <w:rPr>
          <w:rStyle w:val="StyleUnderline"/>
          <w:highlight w:val="cyan"/>
        </w:rPr>
        <w:t xml:space="preserve">pose </w:t>
      </w:r>
      <w:r w:rsidRPr="00FD4382">
        <w:rPr>
          <w:rStyle w:val="Emphasis"/>
          <w:highlight w:val="cyan"/>
        </w:rPr>
        <w:t>existential threats</w:t>
      </w:r>
      <w:r w:rsidRPr="00A71967">
        <w:rPr>
          <w:rStyle w:val="StyleUnderline"/>
        </w:rPr>
        <w:t xml:space="preserve"> to humanity and jeopardize human survival</w:t>
      </w:r>
      <w:r w:rsidRPr="00513065">
        <w:rPr>
          <w:sz w:val="16"/>
        </w:rPr>
        <w:t>.</w:t>
      </w:r>
    </w:p>
    <w:p w14:paraId="0E906388" w14:textId="77777777" w:rsidR="00EC0348" w:rsidRDefault="00EC0348" w:rsidP="00EC0348">
      <w:pPr>
        <w:pStyle w:val="Heading3"/>
      </w:pPr>
      <w:r>
        <w:t>1NC</w:t>
      </w:r>
    </w:p>
    <w:p w14:paraId="54471672" w14:textId="77777777" w:rsidR="00EC0348" w:rsidRDefault="00EC0348" w:rsidP="00EC0348">
      <w:pPr>
        <w:pStyle w:val="Heading4"/>
      </w:pPr>
      <w:r w:rsidRPr="005D3E09">
        <w:rPr>
          <w:u w:val="single"/>
        </w:rPr>
        <w:t>Interps</w:t>
      </w:r>
      <w:r>
        <w:t>:</w:t>
      </w:r>
    </w:p>
    <w:p w14:paraId="4634FC8A" w14:textId="77777777" w:rsidR="00EC0348" w:rsidRDefault="00EC0348" w:rsidP="00EC0348">
      <w:pPr>
        <w:pStyle w:val="Heading4"/>
      </w:pPr>
      <w:r>
        <w:t xml:space="preserve">‘Collective bargaining rights’ </w:t>
      </w:r>
      <w:r w:rsidRPr="006B1DA5">
        <w:rPr>
          <w:u w:val="single"/>
        </w:rPr>
        <w:t>precludes</w:t>
      </w:r>
      <w:r>
        <w:t xml:space="preserve"> subsets.</w:t>
      </w:r>
    </w:p>
    <w:p w14:paraId="79C90DE6" w14:textId="77777777" w:rsidR="00EC0348" w:rsidRPr="00B87838" w:rsidRDefault="00EC0348" w:rsidP="00EC0348">
      <w:r w:rsidRPr="00B87838">
        <w:rPr>
          <w:rStyle w:val="Style13ptBold"/>
        </w:rPr>
        <w:t>Mueller ’22</w:t>
      </w:r>
      <w:r>
        <w:t xml:space="preserve"> [Kimberly J.</w:t>
      </w:r>
      <w:r w:rsidRPr="00B87838">
        <w:t xml:space="preserve"> </w:t>
      </w:r>
      <w:r>
        <w:t>, Chief United States District Judge, United States District Court for the Eastern District of California, Amalgamated Transit Union v. United States DOL, US District Court for the Eastern District of California, No. 2:20-cv-00953-KJM-DB, 12/28/2022, Nexis Uni.]</w:t>
      </w:r>
    </w:p>
    <w:p w14:paraId="3127339B" w14:textId="77777777" w:rsidR="00EC0348" w:rsidRPr="00131A44" w:rsidRDefault="00EC0348" w:rsidP="00EC0348">
      <w:pPr>
        <w:rPr>
          <w:sz w:val="16"/>
        </w:rPr>
      </w:pPr>
      <w:r w:rsidRPr="00131A44">
        <w:rPr>
          <w:sz w:val="16"/>
        </w:rPr>
        <w:t xml:space="preserve">A. </w:t>
      </w:r>
      <w:r w:rsidRPr="00131A44">
        <w:rPr>
          <w:rStyle w:val="Emphasis"/>
        </w:rPr>
        <w:t>Plural "Rights"</w:t>
      </w:r>
    </w:p>
    <w:p w14:paraId="47F38F4F" w14:textId="77777777" w:rsidR="00EC0348" w:rsidRPr="00131A44" w:rsidRDefault="00EC0348" w:rsidP="00EC0348">
      <w:pPr>
        <w:rPr>
          <w:sz w:val="16"/>
        </w:rPr>
      </w:pPr>
      <w:r w:rsidRPr="00131A44">
        <w:rPr>
          <w:rStyle w:val="StyleUnderline"/>
        </w:rPr>
        <w:t>The</w:t>
      </w:r>
      <w:r w:rsidRPr="00131A44">
        <w:rPr>
          <w:sz w:val="16"/>
        </w:rPr>
        <w:t xml:space="preserve"> </w:t>
      </w:r>
      <w:r w:rsidRPr="00131A44">
        <w:rPr>
          <w:rStyle w:val="Emphasis"/>
        </w:rPr>
        <w:t>ATU</w:t>
      </w:r>
      <w:r w:rsidRPr="00131A44">
        <w:rPr>
          <w:sz w:val="16"/>
        </w:rPr>
        <w:t xml:space="preserve"> </w:t>
      </w:r>
      <w:r w:rsidRPr="00B87838">
        <w:rPr>
          <w:rStyle w:val="StyleUnderline"/>
          <w:highlight w:val="cyan"/>
        </w:rPr>
        <w:t>argues</w:t>
      </w:r>
      <w:r w:rsidRPr="00131A44">
        <w:rPr>
          <w:sz w:val="16"/>
        </w:rPr>
        <w:t xml:space="preserve"> first </w:t>
      </w:r>
      <w:r w:rsidRPr="00131A44">
        <w:rPr>
          <w:rStyle w:val="StyleUnderline"/>
        </w:rPr>
        <w:t>that the phrase</w:t>
      </w:r>
      <w:r w:rsidRPr="00131A44">
        <w:rPr>
          <w:sz w:val="16"/>
        </w:rPr>
        <w:t xml:space="preserve"> </w:t>
      </w:r>
      <w:r w:rsidRPr="00B87838">
        <w:rPr>
          <w:rStyle w:val="Emphasis"/>
          <w:highlight w:val="cyan"/>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B87838">
        <w:rPr>
          <w:rStyle w:val="Emphasis"/>
          <w:highlight w:val="cyan"/>
        </w:rPr>
        <w:t>enshrined</w:t>
      </w:r>
      <w:r w:rsidRPr="00131A44">
        <w:rPr>
          <w:sz w:val="16"/>
        </w:rPr>
        <w:t xml:space="preserve"> </w:t>
      </w:r>
      <w:r w:rsidRPr="00131A44">
        <w:rPr>
          <w:rStyle w:val="StyleUnderline"/>
        </w:rPr>
        <w:t>a</w:t>
      </w:r>
      <w:r w:rsidRPr="00131A44">
        <w:rPr>
          <w:sz w:val="16"/>
        </w:rPr>
        <w:t xml:space="preserve"> </w:t>
      </w:r>
      <w:r w:rsidRPr="00B87838">
        <w:rPr>
          <w:rStyle w:val="Emphasis"/>
          <w:highlight w:val="cyan"/>
        </w:rPr>
        <w:t>separate c</w:t>
      </w:r>
      <w:r w:rsidRPr="00131A44">
        <w:rPr>
          <w:sz w:val="16"/>
        </w:rPr>
        <w:t xml:space="preserve">ollective </w:t>
      </w:r>
      <w:r w:rsidRPr="00B87838">
        <w:rPr>
          <w:rStyle w:val="Emphasis"/>
          <w:highlight w:val="cyan"/>
        </w:rPr>
        <w:t>b</w:t>
      </w:r>
      <w:r w:rsidRPr="00131A44">
        <w:rPr>
          <w:sz w:val="16"/>
        </w:rPr>
        <w:t xml:space="preserve">argaining </w:t>
      </w:r>
      <w:r w:rsidRPr="00B87838">
        <w:rPr>
          <w:rStyle w:val="Emphasis"/>
          <w:highlight w:val="cyan"/>
        </w:rPr>
        <w:t>r</w:t>
      </w:r>
      <w:r w:rsidRPr="00131A44">
        <w:rPr>
          <w:sz w:val="16"/>
        </w:rPr>
        <w:t xml:space="preserve">ight </w:t>
      </w:r>
      <w:r w:rsidRPr="00B87838">
        <w:rPr>
          <w:rStyle w:val="StyleUnderline"/>
          <w:highlight w:val="cyan"/>
        </w:rPr>
        <w:t>for each</w:t>
      </w:r>
      <w:r w:rsidRPr="007B77C9">
        <w:rPr>
          <w:rStyle w:val="StyleUnderline"/>
        </w:rPr>
        <w:t xml:space="preserve"> term and condition</w:t>
      </w:r>
      <w:r w:rsidRPr="00131A44">
        <w:rPr>
          <w:rStyle w:val="StyleUnderline"/>
        </w:rPr>
        <w:t xml:space="preserve"> of </w:t>
      </w:r>
      <w:r w:rsidRPr="00B87838">
        <w:rPr>
          <w:rStyle w:val="StyleUnderline"/>
          <w:highlight w:val="cyan"/>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B87838">
        <w:rPr>
          <w:rStyle w:val="Emphasis"/>
          <w:highlight w:val="cyan"/>
        </w:rPr>
        <w:t>does not appear</w:t>
      </w:r>
      <w:r w:rsidRPr="00131A44">
        <w:rPr>
          <w:sz w:val="16"/>
        </w:rPr>
        <w:t xml:space="preserve"> </w:t>
      </w:r>
      <w:r w:rsidRPr="00131A44">
        <w:rPr>
          <w:rStyle w:val="StyleUnderline"/>
        </w:rPr>
        <w:t xml:space="preserve">to be </w:t>
      </w:r>
      <w:r w:rsidRPr="00B87838">
        <w:rPr>
          <w:rStyle w:val="StyleUnderline"/>
          <w:highlight w:val="cyan"/>
        </w:rPr>
        <w:t>what Congress intended</w:t>
      </w:r>
      <w:r w:rsidRPr="00131A44">
        <w:rPr>
          <w:sz w:val="16"/>
        </w:rPr>
        <w:t>.</w:t>
      </w:r>
    </w:p>
    <w:p w14:paraId="65CDA6E8" w14:textId="77777777" w:rsidR="00EC0348" w:rsidRPr="00131A44" w:rsidRDefault="00EC0348" w:rsidP="00EC0348">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B87838">
        <w:rPr>
          <w:rStyle w:val="StyleUnderline"/>
          <w:highlight w:val="cyan"/>
        </w:rPr>
        <w:t>plural "rights"</w:t>
      </w:r>
      <w:r w:rsidRPr="00131A44">
        <w:rPr>
          <w:sz w:val="16"/>
        </w:rPr>
        <w:t xml:space="preserve"> to </w:t>
      </w:r>
      <w:r w:rsidRPr="00B87838">
        <w:rPr>
          <w:rStyle w:val="StyleUnderline"/>
          <w:highlight w:val="cyan"/>
        </w:rPr>
        <w:t>refer to</w:t>
      </w:r>
      <w:r w:rsidRPr="00131A44">
        <w:rPr>
          <w:rStyle w:val="StyleUnderline"/>
        </w:rPr>
        <w:t xml:space="preserve"> the</w:t>
      </w:r>
      <w:r w:rsidRPr="00131A44">
        <w:rPr>
          <w:sz w:val="16"/>
        </w:rPr>
        <w:t xml:space="preserve"> </w:t>
      </w:r>
      <w:r w:rsidRPr="00B87838">
        <w:rPr>
          <w:rStyle w:val="Emphasis"/>
          <w:highlight w:val="cyan"/>
        </w:rPr>
        <w:t>many</w:t>
      </w:r>
      <w:r w:rsidRPr="007B77C9">
        <w:rPr>
          <w:rStyle w:val="Emphasis"/>
        </w:rPr>
        <w:t xml:space="preserve"> actions</w:t>
      </w:r>
      <w:r w:rsidRPr="007B77C9">
        <w:rPr>
          <w:sz w:val="16"/>
        </w:rPr>
        <w:t xml:space="preserve"> </w:t>
      </w:r>
      <w:r w:rsidRPr="00B87838">
        <w:rPr>
          <w:rStyle w:val="StyleUnderline"/>
          <w:highlight w:val="cyan"/>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131A44">
        <w:rPr>
          <w:rStyle w:val="Emphasis"/>
        </w:rPr>
        <w:t xml:space="preserve">employer's </w:t>
      </w:r>
      <w:r w:rsidRPr="007B77C9">
        <w:rPr>
          <w:rStyle w:val="Emphasis"/>
        </w:rPr>
        <w:t>recognition</w:t>
      </w:r>
      <w:r w:rsidRPr="007B77C9">
        <w:rPr>
          <w:sz w:val="16"/>
        </w:rPr>
        <w:t xml:space="preserve">, </w:t>
      </w:r>
      <w:r w:rsidRPr="007B77C9">
        <w:rPr>
          <w:rStyle w:val="StyleUnderline"/>
        </w:rPr>
        <w:t>to</w:t>
      </w:r>
      <w:r w:rsidRPr="007B77C9">
        <w:rPr>
          <w:sz w:val="16"/>
        </w:rPr>
        <w:t xml:space="preserve"> </w:t>
      </w:r>
      <w:r w:rsidRPr="007B77C9">
        <w:rPr>
          <w:rStyle w:val="Emphasis"/>
        </w:rPr>
        <w:t>collective negotiation</w:t>
      </w:r>
      <w:r w:rsidRPr="007B77C9">
        <w:rPr>
          <w:sz w:val="16"/>
        </w:rPr>
        <w:t xml:space="preserve">, </w:t>
      </w:r>
      <w:r w:rsidRPr="007B77C9">
        <w:rPr>
          <w:rStyle w:val="StyleUnderline"/>
        </w:rPr>
        <w:t>to</w:t>
      </w:r>
      <w:r w:rsidRPr="007B77C9">
        <w:rPr>
          <w:sz w:val="16"/>
        </w:rPr>
        <w:t xml:space="preserve"> </w:t>
      </w:r>
      <w:r w:rsidRPr="007B77C9">
        <w:rPr>
          <w:rStyle w:val="Emphasis"/>
        </w:rPr>
        <w:t>advocate</w:t>
      </w:r>
      <w:r w:rsidRPr="007B77C9">
        <w:rPr>
          <w:sz w:val="16"/>
        </w:rPr>
        <w:t xml:space="preserve"> </w:t>
      </w:r>
      <w:r w:rsidRPr="007B77C9">
        <w:rPr>
          <w:rStyle w:val="StyleUnderline"/>
        </w:rPr>
        <w:t>and to</w:t>
      </w:r>
      <w:r w:rsidRPr="007B77C9">
        <w:rPr>
          <w:sz w:val="16"/>
        </w:rPr>
        <w:t xml:space="preserve"> </w:t>
      </w:r>
      <w:r w:rsidRPr="007B77C9">
        <w:rPr>
          <w:rStyle w:val="Emphasis"/>
        </w:rPr>
        <w:t>seek</w:t>
      </w:r>
      <w:r w:rsidRPr="00131A44">
        <w:rPr>
          <w:sz w:val="16"/>
        </w:rPr>
        <w:t xml:space="preserve"> </w:t>
      </w:r>
      <w:r w:rsidRPr="00131A44">
        <w:rPr>
          <w:rStyle w:val="StyleUnderline"/>
        </w:rPr>
        <w:t>new members, among other things</w:t>
      </w:r>
      <w:r w:rsidRPr="00131A44">
        <w:rPr>
          <w:sz w:val="16"/>
        </w:rPr>
        <w:t>.</w:t>
      </w:r>
    </w:p>
    <w:p w14:paraId="1D8910FD" w14:textId="77777777" w:rsidR="00EC0348" w:rsidRPr="00131A44" w:rsidRDefault="00EC0348" w:rsidP="00EC0348">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B87838">
        <w:rPr>
          <w:rStyle w:val="StyleUnderline"/>
          <w:highlight w:val="cyan"/>
        </w:rPr>
        <w:t>defined with</w:t>
      </w:r>
      <w:r w:rsidRPr="00B87838">
        <w:rPr>
          <w:sz w:val="16"/>
          <w:highlight w:val="cyan"/>
        </w:rPr>
        <w:t xml:space="preserve"> </w:t>
      </w:r>
      <w:r w:rsidRPr="00B87838">
        <w:rPr>
          <w:rStyle w:val="Emphasis"/>
          <w:highlight w:val="cyan"/>
        </w:rPr>
        <w:t>arbitrary granularity</w:t>
      </w:r>
      <w:r w:rsidRPr="00131A44">
        <w:rPr>
          <w:sz w:val="16"/>
        </w:rPr>
        <w:t xml:space="preserve">. </w:t>
      </w:r>
      <w:r w:rsidRPr="00131A44">
        <w:rPr>
          <w:rStyle w:val="StyleUnderline"/>
        </w:rPr>
        <w:t xml:space="preserve">It </w:t>
      </w:r>
      <w:r w:rsidRPr="00B87838">
        <w:rPr>
          <w:rStyle w:val="StyleUnderline"/>
          <w:highlight w:val="cyan"/>
        </w:rPr>
        <w:t>could encompass</w:t>
      </w:r>
      <w:r w:rsidRPr="00B87838">
        <w:rPr>
          <w:sz w:val="16"/>
          <w:highlight w:val="cyan"/>
        </w:rPr>
        <w:t xml:space="preserve"> </w:t>
      </w:r>
      <w:r w:rsidRPr="00B87838">
        <w:rPr>
          <w:rStyle w:val="Emphasis"/>
          <w:highlight w:val="cyan"/>
        </w:rPr>
        <w:t>any part of the relationship</w:t>
      </w:r>
      <w:r w:rsidRPr="00B87838">
        <w:rPr>
          <w:sz w:val="16"/>
          <w:highlight w:val="cyan"/>
        </w:rPr>
        <w:t xml:space="preserve"> </w:t>
      </w:r>
      <w:r w:rsidRPr="00B87838">
        <w:rPr>
          <w:rStyle w:val="StyleUnderline"/>
          <w:highlight w:val="cyan"/>
        </w:rPr>
        <w:t>between</w:t>
      </w:r>
      <w:r w:rsidRPr="00131A44">
        <w:rPr>
          <w:rStyle w:val="StyleUnderline"/>
        </w:rPr>
        <w:t xml:space="preserve"> an </w:t>
      </w:r>
      <w:r w:rsidRPr="00B87838">
        <w:rPr>
          <w:rStyle w:val="StyleUnderline"/>
          <w:highlight w:val="cyan"/>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131A44">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131A44">
        <w:rPr>
          <w:rStyle w:val="Emphasis"/>
        </w:rPr>
        <w:t>S</w:t>
      </w:r>
      <w:r w:rsidRPr="00131A44">
        <w:rPr>
          <w:sz w:val="16"/>
        </w:rPr>
        <w:t xml:space="preserve">ecretary </w:t>
      </w:r>
      <w:r w:rsidRPr="00131A44">
        <w:rPr>
          <w:rStyle w:val="Emphasis"/>
        </w:rPr>
        <w:t>o</w:t>
      </w:r>
      <w:r w:rsidRPr="00131A44">
        <w:rPr>
          <w:sz w:val="16"/>
        </w:rPr>
        <w:t xml:space="preserve">f </w:t>
      </w:r>
      <w:r w:rsidRPr="00131A44">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B87838">
        <w:rPr>
          <w:rStyle w:val="StyleUnderline"/>
          <w:highlight w:val="cyan"/>
        </w:rPr>
        <w:t>defining</w:t>
      </w:r>
      <w:r w:rsidRPr="00131A44">
        <w:rPr>
          <w:rStyle w:val="StyleUnderline"/>
        </w:rPr>
        <w:t xml:space="preserve"> the </w:t>
      </w:r>
      <w:r w:rsidRPr="00B87838">
        <w:rPr>
          <w:rStyle w:val="StyleUnderline"/>
          <w:highlight w:val="cyan"/>
        </w:rPr>
        <w:t>"right"</w:t>
      </w:r>
      <w:r w:rsidRPr="00131A44">
        <w:rPr>
          <w:rStyle w:val="StyleUnderline"/>
        </w:rPr>
        <w:t xml:space="preserve"> to bargain</w:t>
      </w:r>
      <w:r w:rsidRPr="00131A44">
        <w:rPr>
          <w:sz w:val="16"/>
        </w:rPr>
        <w:t xml:space="preserve"> </w:t>
      </w:r>
      <w:r w:rsidRPr="00131A44">
        <w:rPr>
          <w:rStyle w:val="Emphasis"/>
        </w:rPr>
        <w:t xml:space="preserve">very </w:t>
      </w:r>
      <w:r w:rsidRPr="00B87838">
        <w:rPr>
          <w:rStyle w:val="Emphasis"/>
          <w:highlight w:val="cyan"/>
        </w:rPr>
        <w:t>specifically</w:t>
      </w:r>
      <w:r w:rsidRPr="00B87838">
        <w:rPr>
          <w:sz w:val="16"/>
          <w:highlight w:val="cyan"/>
        </w:rPr>
        <w:t>—</w:t>
      </w:r>
      <w:r w:rsidRPr="00B87838">
        <w:rPr>
          <w:rStyle w:val="StyleUnderline"/>
          <w:highlight w:val="cyan"/>
        </w:rPr>
        <w:t>beyond</w:t>
      </w:r>
      <w:r w:rsidRPr="00B87838">
        <w:rPr>
          <w:sz w:val="16"/>
          <w:highlight w:val="cyan"/>
        </w:rPr>
        <w:t xml:space="preserve"> </w:t>
      </w:r>
      <w:r w:rsidRPr="00B87838">
        <w:rPr>
          <w:rStyle w:val="Emphasis"/>
          <w:highlight w:val="cyan"/>
        </w:rPr>
        <w:t>retirement</w:t>
      </w:r>
      <w:r w:rsidRPr="00131A44">
        <w:rPr>
          <w:sz w:val="16"/>
        </w:rPr>
        <w:t xml:space="preserve">, beyond </w:t>
      </w:r>
      <w:r w:rsidRPr="00B87838">
        <w:rPr>
          <w:rStyle w:val="Emphasis"/>
          <w:highlight w:val="cyan"/>
        </w:rPr>
        <w:t>pensions</w:t>
      </w:r>
      <w:r w:rsidRPr="00131A44">
        <w:rPr>
          <w:sz w:val="16"/>
        </w:rPr>
        <w:t xml:space="preserve">, beyond </w:t>
      </w:r>
      <w:r w:rsidRPr="00131A44">
        <w:rPr>
          <w:rStyle w:val="Emphasis"/>
        </w:rPr>
        <w:t xml:space="preserve">defined </w:t>
      </w:r>
      <w:r w:rsidRPr="00B87838">
        <w:rPr>
          <w:rStyle w:val="Emphasis"/>
          <w:highlight w:val="cyan"/>
        </w:rPr>
        <w:t>benefit</w:t>
      </w:r>
      <w:r w:rsidRPr="00131A44">
        <w:rPr>
          <w:sz w:val="16"/>
        </w:rPr>
        <w:t xml:space="preserve"> pension </w:t>
      </w:r>
      <w:r w:rsidRPr="00B87838">
        <w:rPr>
          <w:rStyle w:val="Emphasis"/>
          <w:highlight w:val="cyan"/>
        </w:rPr>
        <w:t>plans</w:t>
      </w:r>
      <w:r w:rsidRPr="00B87838">
        <w:rPr>
          <w:sz w:val="16"/>
          <w:highlight w:val="cyan"/>
        </w:rPr>
        <w:t xml:space="preserve"> </w:t>
      </w:r>
      <w:r w:rsidRPr="00B87838">
        <w:rPr>
          <w:rStyle w:val="StyleUnderline"/>
          <w:highlight w:val="cyan"/>
        </w:rPr>
        <w:t>and</w:t>
      </w:r>
      <w:r w:rsidRPr="00B87838">
        <w:rPr>
          <w:sz w:val="16"/>
          <w:highlight w:val="cyan"/>
        </w:rPr>
        <w:t xml:space="preserve"> </w:t>
      </w:r>
      <w:r w:rsidRPr="00B87838">
        <w:rPr>
          <w:rStyle w:val="Emphasis"/>
          <w:highlight w:val="cyan"/>
        </w:rPr>
        <w:t>how</w:t>
      </w:r>
      <w:r w:rsidRPr="00131A44">
        <w:rPr>
          <w:sz w:val="16"/>
        </w:rPr>
        <w:t xml:space="preserve"> those </w:t>
      </w:r>
      <w:r w:rsidRPr="00131A44">
        <w:rPr>
          <w:rStyle w:val="StyleUnderline"/>
        </w:rPr>
        <w:t xml:space="preserve">benefits </w:t>
      </w:r>
      <w:r w:rsidRPr="00B87838">
        <w:rPr>
          <w:rStyle w:val="StyleUnderline"/>
          <w:highlight w:val="cyan"/>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2E5D734E" w14:textId="77777777" w:rsidR="00EC0348" w:rsidRDefault="00EC0348" w:rsidP="00EC0348">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B87838">
        <w:rPr>
          <w:rStyle w:val="StyleUnderline"/>
          <w:highlight w:val="cyan"/>
        </w:rPr>
        <w:t>Reading</w:t>
      </w:r>
      <w:r w:rsidRPr="00131A44">
        <w:rPr>
          <w:sz w:val="16"/>
        </w:rPr>
        <w:t xml:space="preserve"> </w:t>
      </w:r>
      <w:r w:rsidRPr="00131A44">
        <w:rPr>
          <w:rStyle w:val="Emphasis"/>
        </w:rPr>
        <w:t>"bargaining rights"</w:t>
      </w:r>
      <w:r w:rsidRPr="00131A44">
        <w:rPr>
          <w:sz w:val="16"/>
        </w:rPr>
        <w:t xml:space="preserve"> </w:t>
      </w:r>
      <w:r w:rsidRPr="00131A44">
        <w:rPr>
          <w:rStyle w:val="StyleUnderline"/>
        </w:rPr>
        <w:t>as the</w:t>
      </w:r>
      <w:r w:rsidRPr="00131A44">
        <w:rPr>
          <w:sz w:val="16"/>
        </w:rPr>
        <w:t xml:space="preserve"> </w:t>
      </w:r>
      <w:r w:rsidRPr="00131A44">
        <w:rPr>
          <w:rStyle w:val="Emphasis"/>
        </w:rPr>
        <w:t>ATU</w:t>
      </w:r>
      <w:r w:rsidRPr="00131A44">
        <w:rPr>
          <w:sz w:val="16"/>
        </w:rPr>
        <w:t xml:space="preserve"> </w:t>
      </w:r>
      <w:r w:rsidRPr="00131A44">
        <w:rPr>
          <w:rStyle w:val="StyleUnderline"/>
        </w:rPr>
        <w:t xml:space="preserve">proposes </w:t>
      </w:r>
      <w:r w:rsidRPr="00B87838">
        <w:rPr>
          <w:rStyle w:val="StyleUnderline"/>
          <w:highlight w:val="cyan"/>
        </w:rPr>
        <w:t>would</w:t>
      </w:r>
      <w:r w:rsidRPr="00131A44">
        <w:rPr>
          <w:sz w:val="16"/>
        </w:rPr>
        <w:t xml:space="preserve"> therefore </w:t>
      </w:r>
      <w:r w:rsidRPr="00B87838">
        <w:rPr>
          <w:rStyle w:val="StyleUnderline"/>
          <w:highlight w:val="cyan"/>
        </w:rPr>
        <w:t>expand</w:t>
      </w:r>
      <w:r w:rsidRPr="00B87838">
        <w:rPr>
          <w:sz w:val="16"/>
          <w:highlight w:val="cyan"/>
        </w:rPr>
        <w:t xml:space="preserve"> "</w:t>
      </w:r>
      <w:r w:rsidRPr="00B87838">
        <w:rPr>
          <w:rStyle w:val="Emphasis"/>
          <w:highlight w:val="cyan"/>
        </w:rPr>
        <w:t>c</w:t>
      </w:r>
      <w:r w:rsidRPr="00131A44">
        <w:rPr>
          <w:sz w:val="16"/>
        </w:rPr>
        <w:t xml:space="preserve">ollective </w:t>
      </w:r>
      <w:r w:rsidRPr="00B87838">
        <w:rPr>
          <w:rStyle w:val="Emphasis"/>
          <w:highlight w:val="cyan"/>
        </w:rPr>
        <w:t>b</w:t>
      </w:r>
      <w:r w:rsidRPr="00131A44">
        <w:rPr>
          <w:sz w:val="16"/>
        </w:rPr>
        <w:t xml:space="preserve">argaining </w:t>
      </w:r>
      <w:r w:rsidRPr="00B87838">
        <w:rPr>
          <w:rStyle w:val="Emphasis"/>
          <w:highlight w:val="cyan"/>
        </w:rPr>
        <w:t>r</w:t>
      </w:r>
      <w:r w:rsidRPr="00131A44">
        <w:rPr>
          <w:sz w:val="16"/>
        </w:rPr>
        <w:t xml:space="preserve">ights" </w:t>
      </w:r>
      <w:r w:rsidRPr="00B87838">
        <w:rPr>
          <w:rStyle w:val="StyleUnderline"/>
          <w:highlight w:val="cyan"/>
        </w:rPr>
        <w:t>to</w:t>
      </w:r>
      <w:r w:rsidRPr="00B87838">
        <w:rPr>
          <w:sz w:val="16"/>
          <w:highlight w:val="cyan"/>
        </w:rPr>
        <w:t xml:space="preserve"> </w:t>
      </w:r>
      <w:r w:rsidRPr="00B87838">
        <w:rPr>
          <w:rStyle w:val="Emphasis"/>
          <w:highlight w:val="cyan"/>
        </w:rPr>
        <w:t>conflict</w:t>
      </w:r>
      <w:r w:rsidRPr="00131A44">
        <w:rPr>
          <w:sz w:val="16"/>
        </w:rPr>
        <w:t xml:space="preserve"> </w:t>
      </w:r>
      <w:r w:rsidRPr="00131A44">
        <w:rPr>
          <w:rStyle w:val="StyleUnderline"/>
        </w:rPr>
        <w:t>with the rest of section 13(c)(2)</w:t>
      </w:r>
      <w:r w:rsidRPr="00131A44">
        <w:rPr>
          <w:sz w:val="16"/>
        </w:rPr>
        <w:t>.</w:t>
      </w:r>
    </w:p>
    <w:p w14:paraId="521D566B" w14:textId="77777777" w:rsidR="00EC0348" w:rsidRDefault="00EC0348" w:rsidP="00EC0348">
      <w:pPr>
        <w:pStyle w:val="Heading4"/>
      </w:pPr>
      <w:r>
        <w:t xml:space="preserve">‘Workers’ means </w:t>
      </w:r>
      <w:r>
        <w:rPr>
          <w:u w:val="single"/>
        </w:rPr>
        <w:t>all</w:t>
      </w:r>
      <w:r>
        <w:t xml:space="preserve"> workers </w:t>
      </w:r>
    </w:p>
    <w:p w14:paraId="4A8933F7" w14:textId="77777777" w:rsidR="00EC0348" w:rsidRPr="00B87838" w:rsidRDefault="00EC0348" w:rsidP="00EC0348">
      <w:r w:rsidRPr="00B87838">
        <w:rPr>
          <w:rStyle w:val="Style13ptBold"/>
        </w:rPr>
        <w:t>ILO ’21</w:t>
      </w:r>
      <w:r>
        <w:t xml:space="preserve">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0C9B768E" w14:textId="77777777" w:rsidR="00EC0348" w:rsidRPr="00880819" w:rsidRDefault="00EC0348" w:rsidP="00EC0348">
      <w:pPr>
        <w:rPr>
          <w:sz w:val="16"/>
        </w:rPr>
      </w:pPr>
      <w:r w:rsidRPr="00880819">
        <w:rPr>
          <w:sz w:val="16"/>
        </w:rPr>
        <w:t xml:space="preserve">5. For the purpose of the proposed instrument- </w:t>
      </w:r>
    </w:p>
    <w:p w14:paraId="431FE7AC" w14:textId="77777777" w:rsidR="00EC0348" w:rsidRPr="00880819" w:rsidRDefault="00EC0348" w:rsidP="00EC0348">
      <w:pPr>
        <w:rPr>
          <w:sz w:val="16"/>
        </w:rPr>
      </w:pPr>
      <w:r w:rsidRPr="00880819">
        <w:rPr>
          <w:sz w:val="16"/>
        </w:rPr>
        <w:t>(a) the term " branches of economic activity " includes work in the public service ;</w:t>
      </w:r>
    </w:p>
    <w:p w14:paraId="3A079344" w14:textId="77777777" w:rsidR="00EC0348" w:rsidRPr="00880819" w:rsidRDefault="00EC0348" w:rsidP="00EC0348">
      <w:pPr>
        <w:rPr>
          <w:sz w:val="16"/>
        </w:rPr>
      </w:pPr>
      <w:r w:rsidRPr="00880819">
        <w:rPr>
          <w:sz w:val="16"/>
        </w:rPr>
        <w:t xml:space="preserve">(b) </w:t>
      </w:r>
      <w:r w:rsidRPr="00B87838">
        <w:rPr>
          <w:rStyle w:val="StyleUnderline"/>
          <w:highlight w:val="cyan"/>
        </w:rPr>
        <w:t xml:space="preserve">the term " workers " means </w:t>
      </w:r>
      <w:r w:rsidRPr="00B87838">
        <w:rPr>
          <w:rStyle w:val="Emphasis"/>
          <w:highlight w:val="cyan"/>
        </w:rPr>
        <w:t>all employed persons</w:t>
      </w:r>
      <w:r w:rsidRPr="00B87838">
        <w:rPr>
          <w:rStyle w:val="StyleUnderline"/>
          <w:highlight w:val="cyan"/>
        </w:rPr>
        <w:t>, including public employees</w:t>
      </w:r>
      <w:r w:rsidRPr="00880819">
        <w:rPr>
          <w:sz w:val="16"/>
        </w:rPr>
        <w:t xml:space="preserve"> ;</w:t>
      </w:r>
    </w:p>
    <w:p w14:paraId="4FA9731D" w14:textId="77777777" w:rsidR="00EC0348" w:rsidRDefault="00EC0348" w:rsidP="00EC0348">
      <w:pPr>
        <w:pStyle w:val="Heading4"/>
      </w:pPr>
      <w:r>
        <w:t xml:space="preserve">‘Substantially’ is </w:t>
      </w:r>
      <w:r w:rsidRPr="00845931">
        <w:rPr>
          <w:u w:val="single"/>
        </w:rPr>
        <w:t>without</w:t>
      </w:r>
      <w:r>
        <w:t xml:space="preserve"> material qualification.</w:t>
      </w:r>
    </w:p>
    <w:p w14:paraId="32B21074" w14:textId="77777777" w:rsidR="00EC0348" w:rsidRDefault="00EC0348" w:rsidP="00EC0348">
      <w:r w:rsidRPr="00845931">
        <w:rPr>
          <w:rStyle w:val="Style13ptBold"/>
        </w:rPr>
        <w:t xml:space="preserve">Troutman </w:t>
      </w:r>
      <w:r>
        <w:rPr>
          <w:rStyle w:val="Style13ptBold"/>
        </w:rPr>
        <w:t>‘</w:t>
      </w:r>
      <w:r w:rsidRPr="00845931">
        <w:rPr>
          <w:rStyle w:val="Style13ptBold"/>
        </w:rPr>
        <w:t>25</w:t>
      </w:r>
      <w:r>
        <w:rPr>
          <w:rStyle w:val="Style13ptBold"/>
        </w:rPr>
        <w:t xml:space="preserve"> </w:t>
      </w:r>
      <w:r w:rsidRPr="00AE19E3">
        <w:t>[</w:t>
      </w:r>
      <w:r>
        <w:t>Shirley, JD, Associate Judge, Court of Appeals, In the Matter of Dynamic Logic, Inc., Appellant, v. Tax Appeals Tribunal of the State of New York et al., Respondents, Court of Appeals of New York, No. 35, 04/17/2025, Westlaw. [italics in original]</w:t>
      </w:r>
    </w:p>
    <w:p w14:paraId="742E01B6" w14:textId="77777777" w:rsidR="00EC0348" w:rsidRDefault="00EC0348" w:rsidP="00EC0348">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B87838">
        <w:rPr>
          <w:rStyle w:val="Emphasis"/>
          <w:highlight w:val="cyan"/>
        </w:rPr>
        <w:t>definition</w:t>
      </w:r>
      <w:r w:rsidRPr="00B87838">
        <w:rPr>
          <w:sz w:val="16"/>
          <w:highlight w:val="cyan"/>
        </w:rPr>
        <w:t xml:space="preserve"> </w:t>
      </w:r>
      <w:r w:rsidRPr="00B87838">
        <w:rPr>
          <w:rStyle w:val="StyleUnderline"/>
          <w:highlight w:val="cyan"/>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B87838">
        <w:rPr>
          <w:rStyle w:val="Emphasis"/>
          <w:highlight w:val="cyan"/>
        </w:rPr>
        <w:t>“substantially”</w:t>
      </w:r>
      <w:r w:rsidRPr="00845931">
        <w:rPr>
          <w:sz w:val="16"/>
        </w:rPr>
        <w:t>—</w:t>
      </w:r>
      <w:r w:rsidRPr="00845931">
        <w:rPr>
          <w:rStyle w:val="StyleUnderline"/>
        </w:rPr>
        <w:t xml:space="preserve">which </w:t>
      </w:r>
      <w:r w:rsidRPr="00B87838">
        <w:rPr>
          <w:rStyle w:val="StyleUnderline"/>
          <w:highlight w:val="cyan"/>
        </w:rPr>
        <w:t>supports</w:t>
      </w:r>
      <w:r w:rsidRPr="00845931">
        <w:rPr>
          <w:sz w:val="16"/>
        </w:rPr>
        <w:t xml:space="preserve"> petitioner's </w:t>
      </w:r>
      <w:r w:rsidRPr="00B87838">
        <w:rPr>
          <w:rStyle w:val="Emphasis"/>
          <w:highlight w:val="cyan"/>
        </w:rPr>
        <w:t>plain reading</w:t>
      </w:r>
      <w:r w:rsidRPr="00845931">
        <w:rPr>
          <w:sz w:val="16"/>
        </w:rPr>
        <w:t xml:space="preserve"> </w:t>
      </w:r>
      <w:r w:rsidRPr="00845931">
        <w:rPr>
          <w:rStyle w:val="StyleUnderline"/>
        </w:rPr>
        <w:t>of the statute</w:t>
      </w:r>
      <w:r w:rsidRPr="00845931">
        <w:rPr>
          <w:sz w:val="16"/>
        </w:rPr>
        <w:t xml:space="preserve">: “Essentially; </w:t>
      </w:r>
      <w:r w:rsidRPr="00B87838">
        <w:rPr>
          <w:rStyle w:val="Emphasis"/>
          <w:highlight w:val="cyan"/>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24049F93" w14:textId="77777777" w:rsidR="00EC0348" w:rsidRDefault="00EC0348" w:rsidP="00EC0348">
      <w:pPr>
        <w:pStyle w:val="Heading4"/>
      </w:pPr>
      <w:r>
        <w:t xml:space="preserve">Violation: the plan </w:t>
      </w:r>
      <w:r w:rsidRPr="006B1DA5">
        <w:rPr>
          <w:u w:val="single"/>
        </w:rPr>
        <w:t>is</w:t>
      </w:r>
      <w:r>
        <w:t xml:space="preserve"> a subset.</w:t>
      </w:r>
    </w:p>
    <w:p w14:paraId="606A9900" w14:textId="77777777" w:rsidR="00EC0348" w:rsidRDefault="00EC0348" w:rsidP="00EC0348">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747C8397" w14:textId="77777777" w:rsidR="00EC0348" w:rsidRDefault="00EC0348" w:rsidP="00EC0348"/>
    <w:p w14:paraId="2F478C2D" w14:textId="77777777" w:rsidR="00707C6B" w:rsidRDefault="00707C6B" w:rsidP="00707C6B">
      <w:pPr>
        <w:pStyle w:val="Heading3"/>
      </w:pPr>
      <w:r>
        <w:t>1NC</w:t>
      </w:r>
    </w:p>
    <w:p w14:paraId="66D96AAB" w14:textId="77777777" w:rsidR="00707C6B" w:rsidRPr="00FB3D99" w:rsidRDefault="00707C6B" w:rsidP="00707C6B">
      <w:pPr>
        <w:pStyle w:val="Heading4"/>
      </w:pPr>
      <w:r>
        <w:t xml:space="preserve">Shutdown will be resolved next week but its </w:t>
      </w:r>
      <w:r>
        <w:rPr>
          <w:u w:val="single"/>
        </w:rPr>
        <w:t>delicate</w:t>
      </w:r>
      <w:r>
        <w:t xml:space="preserve"> and could be </w:t>
      </w:r>
      <w:r>
        <w:rPr>
          <w:u w:val="single"/>
        </w:rPr>
        <w:t>easily dashed</w:t>
      </w:r>
      <w:r>
        <w:t xml:space="preserve">. </w:t>
      </w:r>
    </w:p>
    <w:p w14:paraId="3DDE1789" w14:textId="77777777" w:rsidR="00707C6B" w:rsidRDefault="00707C6B" w:rsidP="00707C6B">
      <w:r w:rsidRPr="00701DF5">
        <w:rPr>
          <w:rStyle w:val="Style13ptBold"/>
        </w:rPr>
        <w:t>Everett ’10-29</w:t>
      </w:r>
      <w:r>
        <w:t xml:space="preserve"> [Burgess; October 29; Congressional Bureau Chief; Semafor; “Thaw in shutdown talks raises senators’ hopes for a deal next week,” https://www.semafor.com/article/10/29/2025/thaw-in-shutdown-talks-raises-senators-hopes-for-a-deal-next-week]</w:t>
      </w:r>
    </w:p>
    <w:p w14:paraId="0C39AE73" w14:textId="77777777" w:rsidR="00707C6B" w:rsidRPr="00D252C5" w:rsidRDefault="00707C6B" w:rsidP="00707C6B">
      <w:pPr>
        <w:rPr>
          <w:rStyle w:val="StyleUnderline"/>
        </w:rPr>
      </w:pPr>
      <w:r w:rsidRPr="00041A9D">
        <w:rPr>
          <w:rStyle w:val="StyleUnderline"/>
          <w:highlight w:val="cyan"/>
        </w:rPr>
        <w:t>Senators</w:t>
      </w:r>
      <w:r w:rsidRPr="00D252C5">
        <w:rPr>
          <w:rStyle w:val="StyleUnderline"/>
        </w:rPr>
        <w:t xml:space="preserve"> in both parties</w:t>
      </w:r>
      <w:r w:rsidRPr="00E31F12">
        <w:rPr>
          <w:sz w:val="16"/>
        </w:rPr>
        <w:t xml:space="preserve"> — below the leadership level — </w:t>
      </w:r>
      <w:r w:rsidRPr="00D252C5">
        <w:rPr>
          <w:rStyle w:val="StyleUnderline"/>
        </w:rPr>
        <w:t xml:space="preserve">are starting to </w:t>
      </w:r>
      <w:r w:rsidRPr="00041A9D">
        <w:rPr>
          <w:rStyle w:val="StyleUnderline"/>
          <w:highlight w:val="cyan"/>
        </w:rPr>
        <w:t>see</w:t>
      </w:r>
      <w:r w:rsidRPr="00D252C5">
        <w:rPr>
          <w:rStyle w:val="StyleUnderline"/>
        </w:rPr>
        <w:t xml:space="preserve"> an </w:t>
      </w:r>
      <w:r w:rsidRPr="00D252C5">
        <w:rPr>
          <w:rStyle w:val="Emphasis"/>
        </w:rPr>
        <w:t xml:space="preserve">unmistakable </w:t>
      </w:r>
      <w:r w:rsidRPr="00041A9D">
        <w:rPr>
          <w:rStyle w:val="Emphasis"/>
          <w:highlight w:val="cyan"/>
        </w:rPr>
        <w:t>shift</w:t>
      </w:r>
      <w:r w:rsidRPr="00D252C5">
        <w:rPr>
          <w:rStyle w:val="StyleUnderline"/>
        </w:rPr>
        <w:t xml:space="preserve"> that they hope leads </w:t>
      </w:r>
      <w:r w:rsidRPr="00041A9D">
        <w:rPr>
          <w:rStyle w:val="StyleUnderline"/>
          <w:highlight w:val="cyan"/>
        </w:rPr>
        <w:t>to</w:t>
      </w:r>
      <w:r w:rsidRPr="00D252C5">
        <w:rPr>
          <w:rStyle w:val="StyleUnderline"/>
        </w:rPr>
        <w:t xml:space="preserve"> a </w:t>
      </w:r>
      <w:r w:rsidRPr="00041A9D">
        <w:rPr>
          <w:rStyle w:val="Emphasis"/>
          <w:highlight w:val="cyan"/>
        </w:rPr>
        <w:t>bipartisan agreement</w:t>
      </w:r>
      <w:r w:rsidRPr="00D252C5">
        <w:rPr>
          <w:rStyle w:val="StyleUnderline"/>
        </w:rPr>
        <w:t xml:space="preserve"> to end the shutdown</w:t>
      </w:r>
      <w:r w:rsidRPr="00E31F12">
        <w:rPr>
          <w:sz w:val="16"/>
        </w:rPr>
        <w:t xml:space="preserve">, perhaps </w:t>
      </w:r>
      <w:r w:rsidRPr="00D252C5">
        <w:rPr>
          <w:rStyle w:val="StyleUnderline"/>
        </w:rPr>
        <w:t>as early as next week, according to more than a dozen sources.</w:t>
      </w:r>
    </w:p>
    <w:p w14:paraId="1BE636CA" w14:textId="77777777" w:rsidR="00707C6B" w:rsidRPr="00D252C5" w:rsidRDefault="00707C6B" w:rsidP="00707C6B">
      <w:pPr>
        <w:rPr>
          <w:rStyle w:val="StyleUnderline"/>
        </w:rPr>
      </w:pPr>
      <w:r w:rsidRPr="00D252C5">
        <w:rPr>
          <w:rStyle w:val="StyleUnderline"/>
        </w:rPr>
        <w:t xml:space="preserve">That agreement almost certainly </w:t>
      </w:r>
      <w:r w:rsidRPr="00D252C5">
        <w:rPr>
          <w:rStyle w:val="Emphasis"/>
        </w:rPr>
        <w:t>won’t happen this week</w:t>
      </w:r>
      <w:r w:rsidRPr="00D252C5">
        <w:rPr>
          <w:rStyle w:val="StyleUnderline"/>
        </w:rPr>
        <w:t>.</w:t>
      </w:r>
      <w:r w:rsidRPr="00E31F12">
        <w:rPr>
          <w:sz w:val="16"/>
        </w:rPr>
        <w:t xml:space="preserve"> Still, </w:t>
      </w:r>
      <w:r w:rsidRPr="00D252C5">
        <w:rPr>
          <w:rStyle w:val="StyleUnderline"/>
        </w:rPr>
        <w:t xml:space="preserve">Republican and Democratic senators are </w:t>
      </w:r>
      <w:r w:rsidRPr="00D252C5">
        <w:rPr>
          <w:rStyle w:val="Emphasis"/>
        </w:rPr>
        <w:t xml:space="preserve">quietly </w:t>
      </w:r>
      <w:r w:rsidRPr="00041A9D">
        <w:rPr>
          <w:rStyle w:val="Emphasis"/>
          <w:highlight w:val="cyan"/>
        </w:rPr>
        <w:t>discussing</w:t>
      </w:r>
      <w:r w:rsidRPr="00D252C5">
        <w:rPr>
          <w:rStyle w:val="StyleUnderline"/>
        </w:rPr>
        <w:t xml:space="preserve"> how to </w:t>
      </w:r>
      <w:r w:rsidRPr="00041A9D">
        <w:rPr>
          <w:rStyle w:val="Emphasis"/>
          <w:highlight w:val="cyan"/>
        </w:rPr>
        <w:t>rebuild</w:t>
      </w:r>
      <w:r w:rsidRPr="00D252C5">
        <w:rPr>
          <w:rStyle w:val="StyleUnderline"/>
        </w:rPr>
        <w:t xml:space="preserve"> Congress’ broken </w:t>
      </w:r>
      <w:r w:rsidRPr="00041A9D">
        <w:rPr>
          <w:rStyle w:val="Emphasis"/>
          <w:highlight w:val="cyan"/>
        </w:rPr>
        <w:t>spending process,</w:t>
      </w:r>
      <w:r w:rsidRPr="00D252C5">
        <w:rPr>
          <w:rStyle w:val="StyleUnderline"/>
        </w:rPr>
        <w:t xml:space="preserve"> including several bills that would fund the government into next year once it reopens.</w:t>
      </w:r>
    </w:p>
    <w:p w14:paraId="69D0A205" w14:textId="77777777" w:rsidR="00707C6B" w:rsidRPr="00D252C5" w:rsidRDefault="00707C6B" w:rsidP="00707C6B">
      <w:pPr>
        <w:rPr>
          <w:rStyle w:val="StyleUnderline"/>
        </w:rPr>
      </w:pPr>
      <w:r w:rsidRPr="00E31F12">
        <w:rPr>
          <w:sz w:val="16"/>
        </w:rPr>
        <w:t xml:space="preserve">There’s no sign yet that Democrats are willing to support the House GOP’s stopgap bill on Thursday, when it’s next scheduled for a Senate vote, but </w:t>
      </w:r>
      <w:r w:rsidRPr="00D252C5">
        <w:rPr>
          <w:rStyle w:val="StyleUnderline"/>
        </w:rPr>
        <w:t xml:space="preserve">Semafor confirmed a </w:t>
      </w:r>
      <w:r w:rsidRPr="00041A9D">
        <w:rPr>
          <w:rStyle w:val="Emphasis"/>
          <w:highlight w:val="cyan"/>
        </w:rPr>
        <w:t>noticeable thaw</w:t>
      </w:r>
      <w:r w:rsidRPr="00D252C5">
        <w:rPr>
          <w:rStyle w:val="StyleUnderline"/>
        </w:rPr>
        <w:t xml:space="preserve"> </w:t>
      </w:r>
      <w:r w:rsidRPr="00041A9D">
        <w:rPr>
          <w:rStyle w:val="StyleUnderline"/>
          <w:highlight w:val="cyan"/>
        </w:rPr>
        <w:t>in</w:t>
      </w:r>
      <w:r w:rsidRPr="00D252C5">
        <w:rPr>
          <w:rStyle w:val="StyleUnderline"/>
        </w:rPr>
        <w:t xml:space="preserve"> the </w:t>
      </w:r>
      <w:r w:rsidRPr="00041A9D">
        <w:rPr>
          <w:rStyle w:val="Emphasis"/>
          <w:highlight w:val="cyan"/>
        </w:rPr>
        <w:t>shutdown dynamics</w:t>
      </w:r>
      <w:r w:rsidRPr="00D252C5">
        <w:rPr>
          <w:rStyle w:val="StyleUnderline"/>
        </w:rPr>
        <w:t xml:space="preserve"> among members and aides across the aisle.</w:t>
      </w:r>
    </w:p>
    <w:p w14:paraId="03E49454" w14:textId="77777777" w:rsidR="00707C6B" w:rsidRPr="002D52AC" w:rsidRDefault="00707C6B" w:rsidP="00707C6B">
      <w:pPr>
        <w:rPr>
          <w:rStyle w:val="Emphasis"/>
        </w:rPr>
      </w:pPr>
      <w:r w:rsidRPr="00D252C5">
        <w:rPr>
          <w:rStyle w:val="StyleUnderline"/>
        </w:rPr>
        <w:t xml:space="preserve">It’s a </w:t>
      </w:r>
      <w:r w:rsidRPr="00041A9D">
        <w:rPr>
          <w:rStyle w:val="Emphasis"/>
          <w:highlight w:val="cyan"/>
        </w:rPr>
        <w:t>delicate moment</w:t>
      </w:r>
      <w:r w:rsidRPr="00D252C5">
        <w:rPr>
          <w:rStyle w:val="StyleUnderline"/>
        </w:rPr>
        <w:t xml:space="preserve"> for the Senate, which </w:t>
      </w:r>
      <w:r w:rsidRPr="002D52AC">
        <w:rPr>
          <w:rStyle w:val="Emphasis"/>
        </w:rPr>
        <w:t>prides itself</w:t>
      </w:r>
      <w:r w:rsidRPr="00D252C5">
        <w:rPr>
          <w:rStyle w:val="StyleUnderline"/>
        </w:rPr>
        <w:t xml:space="preserve"> as the </w:t>
      </w:r>
      <w:r w:rsidRPr="002D52AC">
        <w:rPr>
          <w:rStyle w:val="Emphasis"/>
        </w:rPr>
        <w:t>more bipartisan chamber</w:t>
      </w:r>
      <w:r w:rsidRPr="00D252C5">
        <w:rPr>
          <w:rStyle w:val="StyleUnderline"/>
        </w:rPr>
        <w:t xml:space="preserve"> of Congress but has deadlocked for </w:t>
      </w:r>
      <w:r w:rsidRPr="002D52AC">
        <w:rPr>
          <w:rStyle w:val="StyleUnderline"/>
        </w:rPr>
        <w:t xml:space="preserve">more than a month. Not to mention that the </w:t>
      </w:r>
      <w:r w:rsidRPr="00041A9D">
        <w:rPr>
          <w:rStyle w:val="Emphasis"/>
          <w:highlight w:val="cyan"/>
        </w:rPr>
        <w:t>momentum</w:t>
      </w:r>
      <w:r w:rsidRPr="002D52AC">
        <w:rPr>
          <w:rStyle w:val="StyleUnderline"/>
        </w:rPr>
        <w:t xml:space="preserve"> now happening </w:t>
      </w:r>
      <w:r w:rsidRPr="00041A9D">
        <w:rPr>
          <w:rStyle w:val="Emphasis"/>
          <w:highlight w:val="cyan"/>
        </w:rPr>
        <w:t>could easily be dashed.</w:t>
      </w:r>
    </w:p>
    <w:p w14:paraId="731B0D50" w14:textId="77777777" w:rsidR="00707C6B" w:rsidRPr="00E31F12" w:rsidRDefault="00707C6B" w:rsidP="00707C6B">
      <w:pPr>
        <w:rPr>
          <w:sz w:val="16"/>
        </w:rPr>
      </w:pPr>
      <w:r w:rsidRPr="00FB3D99">
        <w:rPr>
          <w:rStyle w:val="StyleUnderline"/>
        </w:rPr>
        <w:t xml:space="preserve">“I’ve been in enough conversations to know that </w:t>
      </w:r>
      <w:r w:rsidRPr="00041A9D">
        <w:rPr>
          <w:rStyle w:val="Emphasis"/>
          <w:highlight w:val="cyan"/>
        </w:rPr>
        <w:t>something is different this week</w:t>
      </w:r>
      <w:r w:rsidRPr="00FB3D99">
        <w:rPr>
          <w:rStyle w:val="StyleUnderline"/>
        </w:rPr>
        <w:t xml:space="preserve"> than last week, in which there is an </w:t>
      </w:r>
      <w:r w:rsidRPr="00041A9D">
        <w:rPr>
          <w:rStyle w:val="StyleUnderline"/>
          <w:highlight w:val="cyan"/>
        </w:rPr>
        <w:t>interest in doing</w:t>
      </w:r>
      <w:r w:rsidRPr="00FB3D99">
        <w:rPr>
          <w:rStyle w:val="StyleUnderline"/>
        </w:rPr>
        <w:t xml:space="preserve"> </w:t>
      </w:r>
      <w:r w:rsidRPr="00FB3D99">
        <w:rPr>
          <w:rStyle w:val="Emphasis"/>
        </w:rPr>
        <w:t xml:space="preserve">at least four more </w:t>
      </w:r>
      <w:r w:rsidRPr="00041A9D">
        <w:rPr>
          <w:rStyle w:val="Emphasis"/>
          <w:highlight w:val="cyan"/>
        </w:rPr>
        <w:t>appropriation bills</w:t>
      </w:r>
      <w:r w:rsidRPr="00FB3D99">
        <w:rPr>
          <w:rStyle w:val="StyleUnderline"/>
        </w:rPr>
        <w:t xml:space="preserve"> across the Senate floor</w:t>
      </w:r>
      <w:r w:rsidRPr="00E31F12">
        <w:rPr>
          <w:sz w:val="16"/>
        </w:rPr>
        <w:t>,” said Sen. Jerry Moran, R-Kan. “Democrats still have to figure out how to agree to eliminate the shutdown.”</w:t>
      </w:r>
    </w:p>
    <w:p w14:paraId="6FDABC1B" w14:textId="77777777" w:rsidR="00707C6B" w:rsidRPr="00FB3D99" w:rsidRDefault="00707C6B" w:rsidP="00707C6B">
      <w:pPr>
        <w:rPr>
          <w:rStyle w:val="StyleUnderline"/>
        </w:rPr>
      </w:pPr>
      <w:r w:rsidRPr="00FB3D99">
        <w:rPr>
          <w:rStyle w:val="StyleUnderline"/>
        </w:rPr>
        <w:t xml:space="preserve">Moran is talking to Democrats about spending bills, including </w:t>
      </w:r>
      <w:r w:rsidRPr="00FB3D99">
        <w:rPr>
          <w:rStyle w:val="Emphasis"/>
        </w:rPr>
        <w:t>specific legislation</w:t>
      </w:r>
      <w:r w:rsidRPr="00FB3D99">
        <w:rPr>
          <w:rStyle w:val="StyleUnderline"/>
        </w:rPr>
        <w:t xml:space="preserve"> on </w:t>
      </w:r>
      <w:r w:rsidRPr="00FB3D99">
        <w:rPr>
          <w:rStyle w:val="Emphasis"/>
        </w:rPr>
        <w:t>defense</w:t>
      </w:r>
      <w:r w:rsidRPr="00FB3D99">
        <w:rPr>
          <w:rStyle w:val="StyleUnderline"/>
        </w:rPr>
        <w:t xml:space="preserve">, </w:t>
      </w:r>
      <w:r w:rsidRPr="00FB3D99">
        <w:rPr>
          <w:rStyle w:val="Emphasis"/>
        </w:rPr>
        <w:t>labor</w:t>
      </w:r>
      <w:r w:rsidRPr="00FB3D99">
        <w:rPr>
          <w:rStyle w:val="StyleUnderline"/>
        </w:rPr>
        <w:t xml:space="preserve">, </w:t>
      </w:r>
      <w:r w:rsidRPr="00FB3D99">
        <w:rPr>
          <w:rStyle w:val="Emphasis"/>
        </w:rPr>
        <w:t>Commerce-Justice-Science</w:t>
      </w:r>
      <w:r w:rsidRPr="00FB3D99">
        <w:rPr>
          <w:rStyle w:val="StyleUnderline"/>
        </w:rPr>
        <w:t xml:space="preserve"> and </w:t>
      </w:r>
      <w:r w:rsidRPr="00FB3D99">
        <w:rPr>
          <w:rStyle w:val="Emphasis"/>
        </w:rPr>
        <w:t>transportation</w:t>
      </w:r>
      <w:r w:rsidRPr="00E31F12">
        <w:rPr>
          <w:sz w:val="16"/>
        </w:rPr>
        <w:t xml:space="preserve">. </w:t>
      </w:r>
      <w:r w:rsidRPr="00FB3D99">
        <w:rPr>
          <w:rStyle w:val="StyleUnderline"/>
        </w:rPr>
        <w:t>He said he’s still awaiting “compatible movement on a [continuing resolution], so that the appropriations process has enough time to do its deal.”</w:t>
      </w:r>
    </w:p>
    <w:p w14:paraId="356F565D" w14:textId="77777777" w:rsidR="00707C6B" w:rsidRPr="00FB3D99" w:rsidRDefault="00707C6B" w:rsidP="00707C6B">
      <w:pPr>
        <w:rPr>
          <w:rStyle w:val="StyleUnderline"/>
        </w:rPr>
      </w:pPr>
      <w:r w:rsidRPr="00FB3D99">
        <w:rPr>
          <w:rStyle w:val="StyleUnderline"/>
        </w:rPr>
        <w:t xml:space="preserve">Behind the scenes, Democrats and Republicans see </w:t>
      </w:r>
      <w:r w:rsidRPr="00041A9D">
        <w:rPr>
          <w:rStyle w:val="Emphasis"/>
          <w:highlight w:val="cyan"/>
        </w:rPr>
        <w:t>next week</w:t>
      </w:r>
      <w:r w:rsidRPr="00FB3D99">
        <w:rPr>
          <w:rStyle w:val="StyleUnderline"/>
        </w:rPr>
        <w:t xml:space="preserve"> as potentially </w:t>
      </w:r>
      <w:r w:rsidRPr="00FB3D99">
        <w:rPr>
          <w:rStyle w:val="Emphasis"/>
        </w:rPr>
        <w:t xml:space="preserve">more </w:t>
      </w:r>
      <w:r w:rsidRPr="00041A9D">
        <w:rPr>
          <w:rStyle w:val="Emphasis"/>
          <w:highlight w:val="cyan"/>
        </w:rPr>
        <w:t>fertile territory</w:t>
      </w:r>
      <w:r w:rsidRPr="00FB3D99">
        <w:rPr>
          <w:rStyle w:val="StyleUnderline"/>
        </w:rPr>
        <w:t xml:space="preserve"> for the government to reopen. That’s </w:t>
      </w:r>
      <w:r w:rsidRPr="00041A9D">
        <w:rPr>
          <w:rStyle w:val="StyleUnderline"/>
          <w:highlight w:val="cyan"/>
        </w:rPr>
        <w:t>because</w:t>
      </w:r>
      <w:r w:rsidRPr="00FB3D99">
        <w:rPr>
          <w:rStyle w:val="StyleUnderline"/>
        </w:rPr>
        <w:t xml:space="preserve"> of a </w:t>
      </w:r>
      <w:r w:rsidRPr="00FB3D99">
        <w:rPr>
          <w:rStyle w:val="Emphasis"/>
        </w:rPr>
        <w:t>dizzying series of events</w:t>
      </w:r>
      <w:r w:rsidRPr="00FB3D99">
        <w:rPr>
          <w:rStyle w:val="StyleUnderline"/>
        </w:rPr>
        <w:t xml:space="preserve"> set to happen over the next few days: Food stamps and other government </w:t>
      </w:r>
      <w:r w:rsidRPr="00041A9D">
        <w:rPr>
          <w:rStyle w:val="StyleUnderline"/>
          <w:highlight w:val="cyan"/>
        </w:rPr>
        <w:t>benefits</w:t>
      </w:r>
      <w:r w:rsidRPr="00FB3D99">
        <w:rPr>
          <w:rStyle w:val="StyleUnderline"/>
        </w:rPr>
        <w:t xml:space="preserve"> will </w:t>
      </w:r>
      <w:r w:rsidRPr="00041A9D">
        <w:rPr>
          <w:rStyle w:val="StyleUnderline"/>
          <w:highlight w:val="cyan"/>
        </w:rPr>
        <w:t>run out</w:t>
      </w:r>
      <w:r w:rsidRPr="00FB3D99">
        <w:rPr>
          <w:rStyle w:val="StyleUnderline"/>
        </w:rPr>
        <w:t xml:space="preserve"> in many states on Saturday, </w:t>
      </w:r>
      <w:r w:rsidRPr="00041A9D">
        <w:rPr>
          <w:rStyle w:val="StyleUnderline"/>
          <w:highlight w:val="cyan"/>
        </w:rPr>
        <w:t>followed by</w:t>
      </w:r>
      <w:r w:rsidRPr="00FB3D99">
        <w:rPr>
          <w:rStyle w:val="StyleUnderline"/>
        </w:rPr>
        <w:t xml:space="preserve"> the Tuesday </w:t>
      </w:r>
      <w:r w:rsidRPr="00041A9D">
        <w:rPr>
          <w:rStyle w:val="StyleUnderline"/>
          <w:highlight w:val="cyan"/>
        </w:rPr>
        <w:t>off-year elections.</w:t>
      </w:r>
    </w:p>
    <w:p w14:paraId="0B50FFAF" w14:textId="77777777" w:rsidR="00707C6B" w:rsidRPr="00E31F12" w:rsidRDefault="00707C6B" w:rsidP="00707C6B">
      <w:pPr>
        <w:rPr>
          <w:sz w:val="16"/>
        </w:rPr>
      </w:pPr>
      <w:r w:rsidRPr="00E31F12">
        <w:rPr>
          <w:sz w:val="16"/>
        </w:rPr>
        <w:t xml:space="preserve">A </w:t>
      </w:r>
      <w:r w:rsidRPr="00140F8E">
        <w:rPr>
          <w:rStyle w:val="StyleUnderline"/>
        </w:rPr>
        <w:t xml:space="preserve">Congressional </w:t>
      </w:r>
      <w:r w:rsidRPr="00041A9D">
        <w:rPr>
          <w:rStyle w:val="Emphasis"/>
          <w:highlight w:val="cyan"/>
        </w:rPr>
        <w:t>recess</w:t>
      </w:r>
      <w:r w:rsidRPr="00140F8E">
        <w:rPr>
          <w:rStyle w:val="StyleUnderline"/>
        </w:rPr>
        <w:t xml:space="preserve"> is also slated to </w:t>
      </w:r>
      <w:r w:rsidRPr="00041A9D">
        <w:rPr>
          <w:rStyle w:val="Emphasis"/>
        </w:rPr>
        <w:t>begin</w:t>
      </w:r>
      <w:r w:rsidRPr="00140F8E">
        <w:rPr>
          <w:rStyle w:val="Emphasis"/>
        </w:rPr>
        <w:t xml:space="preserve"> on </w:t>
      </w:r>
      <w:r w:rsidRPr="00041A9D">
        <w:rPr>
          <w:rStyle w:val="Emphasis"/>
          <w:highlight w:val="cyan"/>
        </w:rPr>
        <w:t>Nov. 7</w:t>
      </w:r>
      <w:r w:rsidRPr="00041A9D">
        <w:rPr>
          <w:rStyle w:val="StyleUnderline"/>
          <w:highlight w:val="cyan"/>
        </w:rPr>
        <w:t>;</w:t>
      </w:r>
      <w:r w:rsidRPr="00E31F12">
        <w:rPr>
          <w:sz w:val="16"/>
        </w:rPr>
        <w:t xml:space="preserve"> the Senate has been in session for six straight weeks, even as the House stays in a break that began Sept. 19.</w:t>
      </w:r>
    </w:p>
    <w:p w14:paraId="3D6DA482" w14:textId="77777777" w:rsidR="00707C6B" w:rsidRPr="00E31F12" w:rsidRDefault="00707C6B" w:rsidP="00707C6B">
      <w:pPr>
        <w:rPr>
          <w:sz w:val="16"/>
        </w:rPr>
      </w:pPr>
      <w:r w:rsidRPr="00140F8E">
        <w:rPr>
          <w:rStyle w:val="StyleUnderline"/>
        </w:rPr>
        <w:t xml:space="preserve">Another factor </w:t>
      </w:r>
      <w:r w:rsidRPr="00140F8E">
        <w:rPr>
          <w:rStyle w:val="Emphasis"/>
        </w:rPr>
        <w:t>driving the urgency</w:t>
      </w:r>
      <w:r w:rsidRPr="00140F8E">
        <w:rPr>
          <w:rStyle w:val="StyleUnderline"/>
        </w:rPr>
        <w:t xml:space="preserve">: The </w:t>
      </w:r>
      <w:r w:rsidRPr="00041A9D">
        <w:rPr>
          <w:rStyle w:val="StyleUnderline"/>
          <w:highlight w:val="cyan"/>
        </w:rPr>
        <w:t>opening</w:t>
      </w:r>
      <w:r w:rsidRPr="00140F8E">
        <w:rPr>
          <w:rStyle w:val="StyleUnderline"/>
        </w:rPr>
        <w:t xml:space="preserve"> of Obamacare </w:t>
      </w:r>
      <w:r w:rsidRPr="00041A9D">
        <w:rPr>
          <w:rStyle w:val="StyleUnderline"/>
          <w:highlight w:val="cyan"/>
        </w:rPr>
        <w:t>insurance markets</w:t>
      </w:r>
      <w:r w:rsidRPr="00140F8E">
        <w:rPr>
          <w:rStyle w:val="StyleUnderline"/>
        </w:rPr>
        <w:t xml:space="preserve"> this weekend, where </w:t>
      </w:r>
      <w:r w:rsidRPr="00041A9D">
        <w:rPr>
          <w:rStyle w:val="StyleUnderline"/>
          <w:highlight w:val="cyan"/>
        </w:rPr>
        <w:t>premiums</w:t>
      </w:r>
      <w:r w:rsidRPr="00140F8E">
        <w:rPr>
          <w:rStyle w:val="StyleUnderline"/>
        </w:rPr>
        <w:t xml:space="preserve"> are </w:t>
      </w:r>
      <w:r w:rsidRPr="00041A9D">
        <w:rPr>
          <w:rStyle w:val="StyleUnderline"/>
          <w:highlight w:val="cyan"/>
        </w:rPr>
        <w:t>rising</w:t>
      </w:r>
      <w:r w:rsidRPr="00E31F12">
        <w:rPr>
          <w:sz w:val="16"/>
        </w:rPr>
        <w:t xml:space="preserve"> — </w:t>
      </w:r>
      <w:r w:rsidRPr="008D5B56">
        <w:rPr>
          <w:rStyle w:val="StyleUnderline"/>
        </w:rPr>
        <w:t xml:space="preserve">in many cases, due to the </w:t>
      </w:r>
      <w:r w:rsidRPr="008D5B56">
        <w:rPr>
          <w:rStyle w:val="Emphasis"/>
        </w:rPr>
        <w:t>impending expiration</w:t>
      </w:r>
      <w:r w:rsidRPr="008D5B56">
        <w:rPr>
          <w:rStyle w:val="StyleUnderline"/>
        </w:rPr>
        <w:t xml:space="preserve"> of </w:t>
      </w:r>
      <w:r w:rsidRPr="008D5B56">
        <w:rPr>
          <w:rStyle w:val="Emphasis"/>
        </w:rPr>
        <w:t>federal subsidies</w:t>
      </w:r>
      <w:r w:rsidRPr="00E31F12">
        <w:rPr>
          <w:sz w:val="16"/>
        </w:rPr>
        <w:t xml:space="preserve">. </w:t>
      </w:r>
      <w:r w:rsidRPr="008D5B56">
        <w:rPr>
          <w:rStyle w:val="StyleUnderline"/>
        </w:rPr>
        <w:t>That expiration propelled Democrats to block a stopgap funding bill that let the subsidies expire, shutting down the government</w:t>
      </w:r>
      <w:r w:rsidRPr="00E31F12">
        <w:rPr>
          <w:sz w:val="16"/>
        </w:rPr>
        <w:t>.</w:t>
      </w:r>
    </w:p>
    <w:p w14:paraId="324CD117" w14:textId="77777777" w:rsidR="00707C6B" w:rsidRPr="00E31F12" w:rsidRDefault="00707C6B" w:rsidP="00707C6B">
      <w:pPr>
        <w:rPr>
          <w:sz w:val="16"/>
        </w:rPr>
      </w:pPr>
      <w:r w:rsidRPr="00E31F12">
        <w:rPr>
          <w:sz w:val="16"/>
        </w:rPr>
        <w:t>“</w:t>
      </w:r>
      <w:r w:rsidRPr="008D5B56">
        <w:rPr>
          <w:rStyle w:val="StyleUnderline"/>
        </w:rPr>
        <w:t xml:space="preserve">The </w:t>
      </w:r>
      <w:r w:rsidRPr="00041A9D">
        <w:rPr>
          <w:rStyle w:val="Emphasis"/>
          <w:highlight w:val="cyan"/>
        </w:rPr>
        <w:t>pace</w:t>
      </w:r>
      <w:r w:rsidRPr="008D5B56">
        <w:rPr>
          <w:rStyle w:val="Emphasis"/>
        </w:rPr>
        <w:t xml:space="preserve"> of conversation</w:t>
      </w:r>
      <w:r w:rsidRPr="008D5B56">
        <w:rPr>
          <w:rStyle w:val="StyleUnderline"/>
        </w:rPr>
        <w:t xml:space="preserve"> has </w:t>
      </w:r>
      <w:r w:rsidRPr="00041A9D">
        <w:rPr>
          <w:rStyle w:val="Emphasis"/>
          <w:highlight w:val="cyan"/>
        </w:rPr>
        <w:t>picked up</w:t>
      </w:r>
      <w:r w:rsidRPr="00E31F12">
        <w:rPr>
          <w:sz w:val="16"/>
        </w:rPr>
        <w:t>. Trump quietly opened the ACA marketplaces in 30 states, and that’s definitely a part of it,” said Sen. Elissa Slotkin, D-Mich.</w:t>
      </w:r>
    </w:p>
    <w:p w14:paraId="47FE2C3B" w14:textId="77777777" w:rsidR="00707C6B" w:rsidRPr="00E31F12" w:rsidRDefault="00707C6B" w:rsidP="00707C6B">
      <w:pPr>
        <w:rPr>
          <w:sz w:val="16"/>
        </w:rPr>
      </w:pPr>
      <w:r w:rsidRPr="00E31F12">
        <w:rPr>
          <w:sz w:val="16"/>
        </w:rPr>
        <w:t>Know More</w:t>
      </w:r>
    </w:p>
    <w:p w14:paraId="7CF3BB35" w14:textId="77777777" w:rsidR="00707C6B" w:rsidRPr="00E31F12" w:rsidRDefault="00707C6B" w:rsidP="00707C6B">
      <w:pPr>
        <w:rPr>
          <w:sz w:val="16"/>
        </w:rPr>
      </w:pPr>
      <w:r w:rsidRPr="00E31F12">
        <w:rPr>
          <w:sz w:val="16"/>
        </w:rPr>
        <w:t>Any deal would almost certainly include agreement to write full-year spending bills rather than the series of continuing resolutions that have passed so far in Donald Trump’s presidency. Democrats will also need to have something to claim as a win on those tax credits; Republicans have offered a vote, but Democrats want Trump to back a deal to revive them.</w:t>
      </w:r>
    </w:p>
    <w:p w14:paraId="2D61D00C" w14:textId="77777777" w:rsidR="00707C6B" w:rsidRPr="00E31F12" w:rsidRDefault="00707C6B" w:rsidP="00707C6B">
      <w:pPr>
        <w:rPr>
          <w:sz w:val="16"/>
        </w:rPr>
      </w:pPr>
      <w:r w:rsidRPr="00E31F12">
        <w:rPr>
          <w:sz w:val="16"/>
        </w:rPr>
        <w:t>By next Wednesday, the shutdown would become the longest-ever, surpassing the 35-day shutdown of Trump’s first term.</w:t>
      </w:r>
    </w:p>
    <w:p w14:paraId="1C773680" w14:textId="77777777" w:rsidR="00707C6B" w:rsidRPr="00BD48B2" w:rsidRDefault="00707C6B" w:rsidP="00707C6B">
      <w:pPr>
        <w:rPr>
          <w:rStyle w:val="StyleUnderline"/>
        </w:rPr>
      </w:pPr>
      <w:r w:rsidRPr="00E31F12">
        <w:rPr>
          <w:sz w:val="16"/>
        </w:rPr>
        <w:t xml:space="preserve">“Our Democratic colleagues are recognizing the amount they’re inflicting on different groups — and, I think this is important politically,” said Sen. Mike Rounds, R-S.D. “Hopefully, </w:t>
      </w:r>
      <w:r w:rsidRPr="00041A9D">
        <w:rPr>
          <w:rStyle w:val="StyleUnderline"/>
          <w:highlight w:val="cyan"/>
        </w:rPr>
        <w:t xml:space="preserve">between now and the end of next week, we will </w:t>
      </w:r>
      <w:r w:rsidRPr="00041A9D">
        <w:rPr>
          <w:rStyle w:val="Emphasis"/>
          <w:highlight w:val="cyan"/>
        </w:rPr>
        <w:t>get this</w:t>
      </w:r>
      <w:r w:rsidRPr="00BD48B2">
        <w:rPr>
          <w:rStyle w:val="Emphasis"/>
        </w:rPr>
        <w:t xml:space="preserve"> thing all </w:t>
      </w:r>
      <w:r w:rsidRPr="00041A9D">
        <w:rPr>
          <w:rStyle w:val="Emphasis"/>
          <w:highlight w:val="cyan"/>
        </w:rPr>
        <w:t>resolved</w:t>
      </w:r>
      <w:r w:rsidRPr="00BD48B2">
        <w:rPr>
          <w:rStyle w:val="StyleUnderline"/>
        </w:rPr>
        <w:t>.”</w:t>
      </w:r>
    </w:p>
    <w:p w14:paraId="247293AF" w14:textId="77777777" w:rsidR="00707C6B" w:rsidRPr="00E31F12" w:rsidRDefault="00707C6B" w:rsidP="00707C6B">
      <w:pPr>
        <w:rPr>
          <w:sz w:val="16"/>
        </w:rPr>
      </w:pPr>
      <w:r w:rsidRPr="00E31F12">
        <w:rPr>
          <w:sz w:val="16"/>
        </w:rPr>
        <w:t>One big reason it’s unlikely that the shutdown ends this week: President Donald Trump is out of town. The Senate is set to leave Washington on Thursday, absent more concrete progress.</w:t>
      </w:r>
    </w:p>
    <w:p w14:paraId="5A98697A" w14:textId="77777777" w:rsidR="00707C6B" w:rsidRPr="00E31F12" w:rsidRDefault="00707C6B" w:rsidP="00707C6B">
      <w:pPr>
        <w:rPr>
          <w:sz w:val="16"/>
        </w:rPr>
      </w:pPr>
      <w:r w:rsidRPr="00E31F12">
        <w:rPr>
          <w:sz w:val="16"/>
        </w:rPr>
        <w:t>“I’ve talked to some Republicans who are frustrated and in despair. They don’t see any breakthrough. And there are many people on our side who are anxious to see this come to an end. I really think it’s doable,” said Senate Minority Whip Dick Durbin, D-Ill.</w:t>
      </w:r>
    </w:p>
    <w:p w14:paraId="24136369" w14:textId="77777777" w:rsidR="00707C6B" w:rsidRPr="00E31F12" w:rsidRDefault="00707C6B" w:rsidP="00707C6B">
      <w:pPr>
        <w:rPr>
          <w:sz w:val="16"/>
        </w:rPr>
      </w:pPr>
      <w:r w:rsidRPr="00E31F12">
        <w:rPr>
          <w:sz w:val="16"/>
        </w:rPr>
        <w:t>“</w:t>
      </w:r>
      <w:r w:rsidRPr="00041A9D">
        <w:rPr>
          <w:rStyle w:val="StyleUnderline"/>
          <w:highlight w:val="cyan"/>
        </w:rPr>
        <w:t>When Trump returns</w:t>
      </w:r>
      <w:r w:rsidRPr="00BD19B0">
        <w:rPr>
          <w:rStyle w:val="StyleUnderline"/>
          <w:highlight w:val="cyan"/>
        </w:rPr>
        <w:t>, if he’ll devote himself</w:t>
      </w:r>
      <w:r w:rsidRPr="00BD48B2">
        <w:rPr>
          <w:rStyle w:val="StyleUnderline"/>
        </w:rPr>
        <w:t xml:space="preserve">, even a day, to meet with the principals, </w:t>
      </w:r>
      <w:r w:rsidRPr="00041A9D">
        <w:rPr>
          <w:rStyle w:val="StyleUnderline"/>
          <w:highlight w:val="cyan"/>
        </w:rPr>
        <w:t>we can make</w:t>
      </w:r>
      <w:r w:rsidRPr="00BD48B2">
        <w:rPr>
          <w:rStyle w:val="StyleUnderline"/>
        </w:rPr>
        <w:t xml:space="preserve"> some </w:t>
      </w:r>
      <w:r w:rsidRPr="00041A9D">
        <w:rPr>
          <w:rStyle w:val="StyleUnderline"/>
          <w:highlight w:val="cyan"/>
        </w:rPr>
        <w:t>progress</w:t>
      </w:r>
      <w:r w:rsidRPr="00E31F12">
        <w:rPr>
          <w:sz w:val="16"/>
        </w:rPr>
        <w:t>,” Durbin added.</w:t>
      </w:r>
    </w:p>
    <w:p w14:paraId="3E60D918" w14:textId="77777777" w:rsidR="00707C6B" w:rsidRPr="00615405" w:rsidRDefault="00707C6B" w:rsidP="00707C6B">
      <w:pPr>
        <w:pStyle w:val="Heading4"/>
      </w:pPr>
      <w:r>
        <w:t xml:space="preserve">Labor reform </w:t>
      </w:r>
      <w:r>
        <w:rPr>
          <w:u w:val="single"/>
        </w:rPr>
        <w:t>blows up</w:t>
      </w:r>
      <w:r>
        <w:t xml:space="preserve"> Congress---</w:t>
      </w:r>
      <w:r w:rsidRPr="008A0B9C">
        <w:rPr>
          <w:u w:val="single"/>
        </w:rPr>
        <w:t>opposition</w:t>
      </w:r>
      <w:r>
        <w:t xml:space="preserve">, </w:t>
      </w:r>
      <w:r w:rsidRPr="008A0B9C">
        <w:rPr>
          <w:u w:val="single"/>
        </w:rPr>
        <w:t>filibuster</w:t>
      </w:r>
      <w:r>
        <w:t xml:space="preserve">, AND </w:t>
      </w:r>
      <w:r w:rsidRPr="00585716">
        <w:rPr>
          <w:u w:val="single"/>
        </w:rPr>
        <w:t>empirics</w:t>
      </w:r>
      <w:r>
        <w:t xml:space="preserve">. </w:t>
      </w:r>
    </w:p>
    <w:p w14:paraId="24753E58" w14:textId="77777777" w:rsidR="00707C6B" w:rsidRDefault="00707C6B" w:rsidP="00707C6B">
      <w:r w:rsidRPr="00675B5E">
        <w:rPr>
          <w:rStyle w:val="Style13ptBold"/>
        </w:rPr>
        <w:t>Levin ’22</w:t>
      </w:r>
      <w:r>
        <w:t xml:space="preserve"> [Andy and Colton Puckett; March; </w:t>
      </w:r>
      <w:r w:rsidRPr="004E7B36">
        <w:t>American attorney and politician</w:t>
      </w:r>
      <w:r>
        <w:t xml:space="preserve">, </w:t>
      </w:r>
      <w:r w:rsidRPr="004E7B36">
        <w:t>representative from Michigan's 9th congressional district</w:t>
      </w:r>
      <w:r>
        <w:t>; Field Attorney, National Labor Relations Board; Harvard Law Journal, “Labor Law Reform at a Critical Juncture: The Case for Protecting the Right to Organize Act,” vol. 59, no. 1]</w:t>
      </w:r>
    </w:p>
    <w:p w14:paraId="40E57A87" w14:textId="77777777" w:rsidR="00707C6B" w:rsidRPr="00A00B80" w:rsidRDefault="00707C6B" w:rsidP="00707C6B">
      <w:pPr>
        <w:rPr>
          <w:sz w:val="16"/>
        </w:rPr>
      </w:pPr>
      <w:r w:rsidRPr="00A00B80">
        <w:rPr>
          <w:sz w:val="16"/>
        </w:rPr>
        <w:t>D. Past Efforts for Reform</w:t>
      </w:r>
    </w:p>
    <w:p w14:paraId="3E9A6E9A" w14:textId="77777777" w:rsidR="00707C6B" w:rsidRPr="00A00B80" w:rsidRDefault="00707C6B" w:rsidP="00707C6B">
      <w:pPr>
        <w:rPr>
          <w:sz w:val="16"/>
        </w:rPr>
      </w:pPr>
      <w:r w:rsidRPr="00A00B80">
        <w:rPr>
          <w:sz w:val="16"/>
        </w:rPr>
        <w:t>The dire need for pro-worker labor law reform is not new. A 1984 report published by the Subcommittee on Labor-Management Relations of the House Committee on Education and Labor begins simply, “</w:t>
      </w:r>
      <w:r w:rsidRPr="00835B70">
        <w:rPr>
          <w:rStyle w:val="Emphasis"/>
          <w:highlight w:val="cyan"/>
        </w:rPr>
        <w:t>labor law</w:t>
      </w:r>
      <w:r w:rsidRPr="00FA78E7">
        <w:rPr>
          <w:rStyle w:val="AAAUNDERLINEKEYBOARD"/>
        </w:rPr>
        <w:t xml:space="preserve"> has </w:t>
      </w:r>
      <w:r w:rsidRPr="00A94C2F">
        <w:rPr>
          <w:rStyle w:val="AAAUNDERLINEKEYBOARD"/>
          <w:highlight w:val="cyan"/>
        </w:rPr>
        <w:t>failed</w:t>
      </w:r>
      <w:r w:rsidRPr="00A00B80">
        <w:rPr>
          <w:sz w:val="16"/>
        </w:rPr>
        <w:t xml:space="preserve">.”88 Yet </w:t>
      </w:r>
      <w:r w:rsidRPr="00FA78E7">
        <w:rPr>
          <w:rStyle w:val="AAAUNDERLINEKEYBOARD"/>
        </w:rPr>
        <w:t xml:space="preserve">over the past </w:t>
      </w:r>
      <w:r w:rsidRPr="00835B70">
        <w:rPr>
          <w:rStyle w:val="Emphasis"/>
        </w:rPr>
        <w:t>eighty-six</w:t>
      </w:r>
      <w:r w:rsidRPr="00FA78E7">
        <w:rPr>
          <w:rStyle w:val="AAAUNDERLINEKEYBOARD"/>
        </w:rPr>
        <w:t xml:space="preserve"> years and </w:t>
      </w:r>
      <w:r w:rsidRPr="00835B70">
        <w:rPr>
          <w:rStyle w:val="Emphasis"/>
        </w:rPr>
        <w:t>counting</w:t>
      </w:r>
      <w:r w:rsidRPr="00A00B80">
        <w:rPr>
          <w:sz w:val="16"/>
        </w:rPr>
        <w:t xml:space="preserve"> since the Wagner Act passed, </w:t>
      </w:r>
      <w:r w:rsidRPr="00835B70">
        <w:rPr>
          <w:rStyle w:val="Emphasis"/>
          <w:highlight w:val="cyan"/>
        </w:rPr>
        <w:t>pro-worker</w:t>
      </w:r>
      <w:r w:rsidRPr="0035738D">
        <w:rPr>
          <w:rStyle w:val="AAAUNDERLINEKEYBOARD"/>
          <w:highlight w:val="cyan"/>
        </w:rPr>
        <w:t xml:space="preserve"> reform</w:t>
      </w:r>
      <w:r w:rsidRPr="00FA78E7">
        <w:rPr>
          <w:rStyle w:val="AAAUNDERLINEKEYBOARD"/>
        </w:rPr>
        <w:t xml:space="preserve"> has </w:t>
      </w:r>
      <w:r w:rsidRPr="0035738D">
        <w:rPr>
          <w:rStyle w:val="AAAUNDERLINEKEYBOARD"/>
          <w:highlight w:val="cyan"/>
        </w:rPr>
        <w:t xml:space="preserve">remained </w:t>
      </w:r>
      <w:r w:rsidRPr="00835B70">
        <w:rPr>
          <w:rStyle w:val="Emphasis"/>
          <w:highlight w:val="cyan"/>
        </w:rPr>
        <w:t>elusive</w:t>
      </w:r>
      <w:r w:rsidRPr="00A00B80">
        <w:rPr>
          <w:sz w:val="16"/>
        </w:rPr>
        <w:t>.</w:t>
      </w:r>
    </w:p>
    <w:p w14:paraId="4591D074" w14:textId="77777777" w:rsidR="00707C6B" w:rsidRPr="00CD7517" w:rsidRDefault="00707C6B" w:rsidP="00707C6B">
      <w:pPr>
        <w:rPr>
          <w:sz w:val="16"/>
        </w:rPr>
      </w:pPr>
      <w:r w:rsidRPr="00CD7517">
        <w:rPr>
          <w:sz w:val="16"/>
        </w:rPr>
        <w:t xml:space="preserve">That is not to say there have not been efforts. In 1977, the House of Representatives passed the </w:t>
      </w:r>
      <w:r w:rsidRPr="00835B70">
        <w:rPr>
          <w:rStyle w:val="Emphasis"/>
          <w:highlight w:val="cyan"/>
        </w:rPr>
        <w:t>L</w:t>
      </w:r>
      <w:r w:rsidRPr="002F5EEB">
        <w:rPr>
          <w:rStyle w:val="AAAUNDERLINEKEYBOARD"/>
        </w:rPr>
        <w:t xml:space="preserve">abor </w:t>
      </w:r>
      <w:r w:rsidRPr="00835B70">
        <w:rPr>
          <w:rStyle w:val="Emphasis"/>
          <w:highlight w:val="cyan"/>
        </w:rPr>
        <w:t>R</w:t>
      </w:r>
      <w:r w:rsidRPr="002F5EEB">
        <w:rPr>
          <w:rStyle w:val="AAAUNDERLINEKEYBOARD"/>
        </w:rPr>
        <w:t xml:space="preserve">eform </w:t>
      </w:r>
      <w:r w:rsidRPr="00835B70">
        <w:rPr>
          <w:rStyle w:val="Emphasis"/>
          <w:highlight w:val="cyan"/>
        </w:rPr>
        <w:t>A</w:t>
      </w:r>
      <w:r w:rsidRPr="002F5EEB">
        <w:rPr>
          <w:rStyle w:val="AAAUNDERLINEKEYBOARD"/>
        </w:rPr>
        <w:t>ct</w:t>
      </w:r>
      <w:r w:rsidRPr="00CD7517">
        <w:rPr>
          <w:sz w:val="16"/>
        </w:rPr>
        <w:t xml:space="preserve">, which, among other things, would have shortened the timeline for union elections (thereby reducing employers’ opportunities to interfere), provided union organizers access to the workplace, and enhanced remedies in cases of anti-union discrimination.89 The bill passed the House of Representatives but </w:t>
      </w:r>
      <w:r w:rsidRPr="00835B70">
        <w:rPr>
          <w:rStyle w:val="Emphasis"/>
          <w:highlight w:val="cyan"/>
        </w:rPr>
        <w:t>died</w:t>
      </w:r>
      <w:r w:rsidRPr="002F5EEB">
        <w:rPr>
          <w:rStyle w:val="AAAUNDERLINEKEYBOARD"/>
        </w:rPr>
        <w:t xml:space="preserve"> in the Senate </w:t>
      </w:r>
      <w:r w:rsidRPr="006D4878">
        <w:rPr>
          <w:rStyle w:val="AAAUNDERLINEKEYBOARD"/>
          <w:highlight w:val="cyan"/>
        </w:rPr>
        <w:t xml:space="preserve">after </w:t>
      </w:r>
      <w:r w:rsidRPr="00835B70">
        <w:rPr>
          <w:rStyle w:val="Emphasis"/>
          <w:highlight w:val="cyan"/>
        </w:rPr>
        <w:t>six</w:t>
      </w:r>
      <w:r w:rsidRPr="006D4878">
        <w:rPr>
          <w:rStyle w:val="AAAUNDERLINEKEYBOARD"/>
          <w:highlight w:val="cyan"/>
        </w:rPr>
        <w:t xml:space="preserve"> attempts to overcome</w:t>
      </w:r>
      <w:r w:rsidRPr="002F5EEB">
        <w:rPr>
          <w:rStyle w:val="AAAUNDERLINEKEYBOARD"/>
        </w:rPr>
        <w:t xml:space="preserve"> a </w:t>
      </w:r>
      <w:r w:rsidRPr="00835B70">
        <w:rPr>
          <w:rStyle w:val="Emphasis"/>
          <w:highlight w:val="cyan"/>
        </w:rPr>
        <w:t>filibuster</w:t>
      </w:r>
      <w:r w:rsidRPr="00CD7517">
        <w:rPr>
          <w:sz w:val="16"/>
        </w:rPr>
        <w:t>.90</w:t>
      </w:r>
    </w:p>
    <w:p w14:paraId="05F6C910" w14:textId="77777777" w:rsidR="00707C6B" w:rsidRPr="00260C0D" w:rsidRDefault="00707C6B" w:rsidP="00707C6B">
      <w:pPr>
        <w:rPr>
          <w:sz w:val="16"/>
        </w:rPr>
      </w:pPr>
      <w:r w:rsidRPr="00260C0D">
        <w:rPr>
          <w:sz w:val="16"/>
        </w:rPr>
        <w:t xml:space="preserve">President </w:t>
      </w:r>
      <w:r w:rsidRPr="00835B70">
        <w:rPr>
          <w:rStyle w:val="Emphasis"/>
          <w:highlight w:val="cyan"/>
        </w:rPr>
        <w:t>Clinton</w:t>
      </w:r>
      <w:r w:rsidRPr="00260C0D">
        <w:rPr>
          <w:sz w:val="16"/>
        </w:rPr>
        <w:t xml:space="preserve"> threw his </w:t>
      </w:r>
      <w:r w:rsidRPr="00F9357F">
        <w:rPr>
          <w:rStyle w:val="AAAUNDERLINEKEYBOARD"/>
          <w:highlight w:val="cyan"/>
        </w:rPr>
        <w:t>support</w:t>
      </w:r>
      <w:r w:rsidRPr="00ED2809">
        <w:rPr>
          <w:rStyle w:val="AAAUNDERLINEKEYBOARD"/>
        </w:rPr>
        <w:t xml:space="preserve"> behind </w:t>
      </w:r>
      <w:r w:rsidRPr="00F9357F">
        <w:rPr>
          <w:rStyle w:val="AAAUNDERLINEKEYBOARD"/>
          <w:highlight w:val="cyan"/>
        </w:rPr>
        <w:t xml:space="preserve">a </w:t>
      </w:r>
      <w:r w:rsidRPr="00835B70">
        <w:rPr>
          <w:rStyle w:val="Emphasis"/>
          <w:highlight w:val="cyan"/>
        </w:rPr>
        <w:t>bill</w:t>
      </w:r>
      <w:r w:rsidRPr="00F9357F">
        <w:rPr>
          <w:rStyle w:val="AAAUNDERLINEKEYBOARD"/>
          <w:highlight w:val="cyan"/>
        </w:rPr>
        <w:t xml:space="preserve"> that</w:t>
      </w:r>
      <w:r w:rsidRPr="00260C0D">
        <w:rPr>
          <w:sz w:val="16"/>
        </w:rPr>
        <w:t xml:space="preserve"> would have </w:t>
      </w:r>
      <w:r w:rsidRPr="00835B70">
        <w:rPr>
          <w:rStyle w:val="Emphasis"/>
          <w:highlight w:val="cyan"/>
        </w:rPr>
        <w:t>protected</w:t>
      </w:r>
      <w:r w:rsidRPr="00F9357F">
        <w:rPr>
          <w:rStyle w:val="AAAUNDERLINEKEYBOARD"/>
          <w:highlight w:val="cyan"/>
        </w:rPr>
        <w:t xml:space="preserve"> striking workers</w:t>
      </w:r>
      <w:r w:rsidRPr="00260C0D">
        <w:rPr>
          <w:sz w:val="16"/>
        </w:rPr>
        <w:t xml:space="preserve"> from being replaced permanently, but </w:t>
      </w:r>
      <w:r w:rsidRPr="00494A09">
        <w:rPr>
          <w:rStyle w:val="AAAUNDERLINEKEYBOARD"/>
          <w:highlight w:val="cyan"/>
        </w:rPr>
        <w:t>that</w:t>
      </w:r>
      <w:r w:rsidRPr="00ED2809">
        <w:rPr>
          <w:rStyle w:val="AAAUNDERLINEKEYBOARD"/>
        </w:rPr>
        <w:t xml:space="preserve"> bill</w:t>
      </w:r>
      <w:r w:rsidRPr="00260C0D">
        <w:rPr>
          <w:sz w:val="16"/>
        </w:rPr>
        <w:t xml:space="preserve">, </w:t>
      </w:r>
      <w:r w:rsidRPr="00ED2809">
        <w:rPr>
          <w:rStyle w:val="AAAUNDERLINEKEYBOARD"/>
        </w:rPr>
        <w:t>too</w:t>
      </w:r>
      <w:r w:rsidRPr="00260C0D">
        <w:rPr>
          <w:sz w:val="16"/>
        </w:rPr>
        <w:t xml:space="preserve">, </w:t>
      </w:r>
      <w:r w:rsidRPr="00835B70">
        <w:rPr>
          <w:rStyle w:val="Emphasis"/>
          <w:highlight w:val="cyan"/>
        </w:rPr>
        <w:t>died</w:t>
      </w:r>
      <w:r w:rsidRPr="00ED2809">
        <w:rPr>
          <w:rStyle w:val="AAAUNDERLINEKEYBOARD"/>
        </w:rPr>
        <w:t xml:space="preserve"> in the face of a Senate </w:t>
      </w:r>
      <w:r w:rsidRPr="00835B70">
        <w:rPr>
          <w:rStyle w:val="Emphasis"/>
        </w:rPr>
        <w:t>filibuster</w:t>
      </w:r>
      <w:r w:rsidRPr="00260C0D">
        <w:rPr>
          <w:sz w:val="16"/>
        </w:rPr>
        <w:t xml:space="preserve">.91 President Clinton also created the Commission for the Future of Worker-Management Relations to examine potential reforms.92 Known alternatively as the Dunlop Commission after its chair, John Dunlop, the body deliberated for over a year before releasing a final report.93 The report investigated and recommended new ways for institutions to enhance workplace productivity, changes in collective bargaining to enhance cooperation and reduce conflict and delay, and methods to increase the extent to which workplace problems are resolved by the parties.94 Indeed, a version of many of these recommendations are included in the PRO Act, such as requiring the NLRB to seek injunctions in cases of discrimination during election campaigns, a dispute resolution system to ensure a first contract, and strong standards for defining “employee” and “joint employer” under the NLRA.95 </w:t>
      </w:r>
      <w:r w:rsidRPr="00963FBB">
        <w:rPr>
          <w:rStyle w:val="AAAUNDERLINEKEYBOARD"/>
          <w:highlight w:val="cyan"/>
        </w:rPr>
        <w:t xml:space="preserve">Republicans </w:t>
      </w:r>
      <w:r w:rsidRPr="00835B70">
        <w:rPr>
          <w:rStyle w:val="Emphasis"/>
          <w:highlight w:val="cyan"/>
        </w:rPr>
        <w:t>swept</w:t>
      </w:r>
      <w:r w:rsidRPr="00963FBB">
        <w:rPr>
          <w:rStyle w:val="AAAUNDERLINEKEYBOARD"/>
          <w:highlight w:val="cyan"/>
        </w:rPr>
        <w:t xml:space="preserve"> into power</w:t>
      </w:r>
      <w:r w:rsidRPr="00260C0D">
        <w:rPr>
          <w:sz w:val="16"/>
        </w:rPr>
        <w:t xml:space="preserve"> in the House after the 1994 elections, and the </w:t>
      </w:r>
      <w:r w:rsidRPr="00BB4E13">
        <w:rPr>
          <w:rStyle w:val="AAAUNDERLINEKEYBOARD"/>
          <w:highlight w:val="cyan"/>
        </w:rPr>
        <w:t>recommendations</w:t>
      </w:r>
      <w:r w:rsidRPr="00260C0D">
        <w:rPr>
          <w:sz w:val="16"/>
        </w:rPr>
        <w:t xml:space="preserve"> in the report were </w:t>
      </w:r>
      <w:r w:rsidRPr="00212AD0">
        <w:rPr>
          <w:rStyle w:val="AAAUNDERLINEKEYBOARD"/>
          <w:highlight w:val="cyan"/>
        </w:rPr>
        <w:t xml:space="preserve">never </w:t>
      </w:r>
      <w:r w:rsidRPr="00835B70">
        <w:rPr>
          <w:rStyle w:val="Emphasis"/>
          <w:highlight w:val="cyan"/>
        </w:rPr>
        <w:t>taken up</w:t>
      </w:r>
      <w:r w:rsidRPr="00ED2809">
        <w:rPr>
          <w:rStyle w:val="AAAUNDERLINEKEYBOARD"/>
        </w:rPr>
        <w:t xml:space="preserve"> by Congress</w:t>
      </w:r>
      <w:r w:rsidRPr="00260C0D">
        <w:rPr>
          <w:sz w:val="16"/>
        </w:rPr>
        <w:t>.</w:t>
      </w:r>
    </w:p>
    <w:p w14:paraId="678C12E6" w14:textId="77777777" w:rsidR="00707C6B" w:rsidRPr="0059742B" w:rsidRDefault="00707C6B" w:rsidP="00707C6B">
      <w:pPr>
        <w:rPr>
          <w:sz w:val="16"/>
        </w:rPr>
      </w:pPr>
      <w:r w:rsidRPr="0059742B">
        <w:rPr>
          <w:sz w:val="16"/>
        </w:rPr>
        <w:t xml:space="preserve">The most recent attempt at labor law reform before the PRO Act was also the closest to success. While the </w:t>
      </w:r>
      <w:r w:rsidRPr="00835B70">
        <w:rPr>
          <w:rStyle w:val="Emphasis"/>
          <w:highlight w:val="cyan"/>
        </w:rPr>
        <w:t>E</w:t>
      </w:r>
      <w:r w:rsidRPr="00B4439E">
        <w:rPr>
          <w:rStyle w:val="AAAUNDERLINEKEYBOARD"/>
        </w:rPr>
        <w:t xml:space="preserve">mployee </w:t>
      </w:r>
      <w:r w:rsidRPr="00835B70">
        <w:rPr>
          <w:rStyle w:val="Emphasis"/>
          <w:highlight w:val="cyan"/>
        </w:rPr>
        <w:t>F</w:t>
      </w:r>
      <w:r w:rsidRPr="00B4439E">
        <w:rPr>
          <w:rStyle w:val="AAAUNDERLINEKEYBOARD"/>
        </w:rPr>
        <w:t xml:space="preserve">ree </w:t>
      </w:r>
      <w:r w:rsidRPr="00835B70">
        <w:rPr>
          <w:rStyle w:val="Emphasis"/>
          <w:highlight w:val="cyan"/>
        </w:rPr>
        <w:t>C</w:t>
      </w:r>
      <w:r w:rsidRPr="00B4439E">
        <w:rPr>
          <w:rStyle w:val="AAAUNDERLINEKEYBOARD"/>
        </w:rPr>
        <w:t xml:space="preserve">hoice </w:t>
      </w:r>
      <w:r w:rsidRPr="00835B70">
        <w:rPr>
          <w:rStyle w:val="Emphasis"/>
          <w:highlight w:val="cyan"/>
        </w:rPr>
        <w:t>A</w:t>
      </w:r>
      <w:r w:rsidRPr="00B4439E">
        <w:rPr>
          <w:rStyle w:val="AAAUNDERLINEKEYBOARD"/>
        </w:rPr>
        <w:t>ct</w:t>
      </w:r>
      <w:r w:rsidRPr="0059742B">
        <w:rPr>
          <w:sz w:val="16"/>
        </w:rPr>
        <w:t xml:space="preserve"> (“EFCA”) contained a few provisions similar to those in the PRO Act,96 the centerpiece of the legislation took a decidedly different form by codifying the “card check” procedure for union certification.97 That is, if a union were to present signed authorization cards from the majority of workers in a proposed bargaining unit, the NLRB would be required to certify that union without forcing workers to go through the onerous election process. Although this bill passed the House in 2007, it </w:t>
      </w:r>
      <w:r w:rsidRPr="00835B70">
        <w:rPr>
          <w:rStyle w:val="Emphasis"/>
          <w:highlight w:val="cyan"/>
        </w:rPr>
        <w:t>died</w:t>
      </w:r>
      <w:r w:rsidRPr="00B4439E">
        <w:rPr>
          <w:rStyle w:val="AAAUNDERLINEKEYBOARD"/>
        </w:rPr>
        <w:t xml:space="preserve"> in the Senate after a </w:t>
      </w:r>
      <w:r w:rsidRPr="00835B70">
        <w:rPr>
          <w:rStyle w:val="Emphasis"/>
        </w:rPr>
        <w:t>failed vote</w:t>
      </w:r>
      <w:r w:rsidRPr="00B4439E">
        <w:rPr>
          <w:rStyle w:val="AAAUNDERLINEKEYBOARD"/>
        </w:rPr>
        <w:t xml:space="preserve"> to overcome the </w:t>
      </w:r>
      <w:r w:rsidRPr="00835B70">
        <w:rPr>
          <w:rStyle w:val="Emphasis"/>
        </w:rPr>
        <w:t>filibuster</w:t>
      </w:r>
      <w:r w:rsidRPr="0059742B">
        <w:rPr>
          <w:sz w:val="16"/>
        </w:rPr>
        <w:t>.98</w:t>
      </w:r>
    </w:p>
    <w:p w14:paraId="03BDE237" w14:textId="77777777" w:rsidR="00707C6B" w:rsidRPr="00554AB0" w:rsidRDefault="00707C6B" w:rsidP="00707C6B">
      <w:pPr>
        <w:rPr>
          <w:sz w:val="16"/>
        </w:rPr>
      </w:pPr>
      <w:r w:rsidRPr="00554AB0">
        <w:rPr>
          <w:sz w:val="16"/>
        </w:rPr>
        <w:t xml:space="preserve">When President Obama took office with a House majority and, soon after, sixty Democratic votes in the Senate,99 many hoped that the EFCA might become a reality. However, </w:t>
      </w:r>
      <w:r w:rsidRPr="000672BB">
        <w:rPr>
          <w:rStyle w:val="AAAUNDERLINEKEYBOARD"/>
          <w:highlight w:val="cyan"/>
        </w:rPr>
        <w:t xml:space="preserve">even </w:t>
      </w:r>
      <w:r w:rsidRPr="00835B70">
        <w:rPr>
          <w:rStyle w:val="Emphasis"/>
          <w:highlight w:val="cyan"/>
        </w:rPr>
        <w:t>amongst</w:t>
      </w:r>
      <w:r w:rsidRPr="000672BB">
        <w:rPr>
          <w:rStyle w:val="AAAUNDERLINEKEYBOARD"/>
          <w:highlight w:val="cyan"/>
        </w:rPr>
        <w:t xml:space="preserve"> Democrats</w:t>
      </w:r>
      <w:r w:rsidRPr="00554AB0">
        <w:rPr>
          <w:sz w:val="16"/>
        </w:rPr>
        <w:t xml:space="preserve">, </w:t>
      </w:r>
      <w:r w:rsidRPr="000672BB">
        <w:rPr>
          <w:rStyle w:val="AAAUNDERLINEKEYBOARD"/>
          <w:highlight w:val="cyan"/>
        </w:rPr>
        <w:t xml:space="preserve">getting </w:t>
      </w:r>
      <w:r w:rsidRPr="00835B70">
        <w:rPr>
          <w:rStyle w:val="Emphasis"/>
          <w:highlight w:val="cyan"/>
        </w:rPr>
        <w:t>sixty</w:t>
      </w:r>
      <w:r w:rsidRPr="000672BB">
        <w:rPr>
          <w:rStyle w:val="AAAUNDERLINEKEYBOARD"/>
          <w:highlight w:val="cyan"/>
        </w:rPr>
        <w:t xml:space="preserve"> votes</w:t>
      </w:r>
      <w:r w:rsidRPr="001527C7">
        <w:rPr>
          <w:rStyle w:val="AAAUNDERLINEKEYBOARD"/>
        </w:rPr>
        <w:t xml:space="preserve"> to support the bill </w:t>
      </w:r>
      <w:r w:rsidRPr="00DF787B">
        <w:rPr>
          <w:rStyle w:val="AAAUNDERLINEKEYBOARD"/>
          <w:highlight w:val="cyan"/>
        </w:rPr>
        <w:t>proved</w:t>
      </w:r>
      <w:r w:rsidRPr="001527C7">
        <w:rPr>
          <w:rStyle w:val="AAAUNDERLINEKEYBOARD"/>
        </w:rPr>
        <w:t xml:space="preserve"> </w:t>
      </w:r>
      <w:r w:rsidRPr="00835B70">
        <w:rPr>
          <w:rStyle w:val="Emphasis"/>
          <w:highlight w:val="cyan"/>
        </w:rPr>
        <w:t>difficult</w:t>
      </w:r>
      <w:r w:rsidRPr="00554AB0">
        <w:rPr>
          <w:sz w:val="16"/>
        </w:rPr>
        <w:t xml:space="preserve"> and ultimately led to the card check provisions being stripped from the bill.100 Even then, the Senate remained tied up in the debate over the Patient Protection and Affordable Care Act. With Senator Ted Kennedy’s death in August of 2009, and a Republican winning the special election to fill his seat, a host of policy priorities, including the EFCA, were never realized.101</w:t>
      </w:r>
    </w:p>
    <w:p w14:paraId="269C1799" w14:textId="77777777" w:rsidR="00707C6B" w:rsidRPr="00D91BF1" w:rsidRDefault="00707C6B" w:rsidP="00707C6B">
      <w:pPr>
        <w:rPr>
          <w:sz w:val="16"/>
        </w:rPr>
      </w:pPr>
      <w:r w:rsidRPr="00822508">
        <w:rPr>
          <w:sz w:val="16"/>
        </w:rPr>
        <w:t xml:space="preserve">These prior attempts at labor law reform prove two interrelated points: (1) that </w:t>
      </w:r>
      <w:r w:rsidRPr="00D76C93">
        <w:rPr>
          <w:rStyle w:val="AAAUNDERLINEKEYBOARD"/>
          <w:highlight w:val="cyan"/>
        </w:rPr>
        <w:t>any</w:t>
      </w:r>
      <w:r w:rsidRPr="00563E65">
        <w:rPr>
          <w:rStyle w:val="AAAUNDERLINEKEYBOARD"/>
        </w:rPr>
        <w:t xml:space="preserve"> </w:t>
      </w:r>
      <w:r w:rsidRPr="00835B70">
        <w:rPr>
          <w:rStyle w:val="Emphasis"/>
        </w:rPr>
        <w:t>pro-worker</w:t>
      </w:r>
      <w:r w:rsidRPr="00563E65">
        <w:rPr>
          <w:rStyle w:val="AAAUNDERLINEKEYBOARD"/>
        </w:rPr>
        <w:t xml:space="preserve"> </w:t>
      </w:r>
      <w:r w:rsidRPr="00D76C93">
        <w:rPr>
          <w:rStyle w:val="AAAUNDERLINEKEYBOARD"/>
          <w:highlight w:val="cyan"/>
        </w:rPr>
        <w:t>labor</w:t>
      </w:r>
      <w:r w:rsidRPr="00563E65">
        <w:rPr>
          <w:rStyle w:val="AAAUNDERLINEKEYBOARD"/>
        </w:rPr>
        <w:t xml:space="preserve"> law </w:t>
      </w:r>
      <w:r w:rsidRPr="00D76C93">
        <w:rPr>
          <w:rStyle w:val="AAAUNDERLINEKEYBOARD"/>
          <w:highlight w:val="cyan"/>
        </w:rPr>
        <w:t>reform</w:t>
      </w:r>
      <w:r w:rsidRPr="00822508">
        <w:rPr>
          <w:sz w:val="16"/>
        </w:rPr>
        <w:t xml:space="preserve"> will </w:t>
      </w:r>
      <w:r w:rsidRPr="002512F9">
        <w:rPr>
          <w:rStyle w:val="AAAUNDERLINEKEYBOARD"/>
          <w:highlight w:val="cyan"/>
        </w:rPr>
        <w:t>face</w:t>
      </w:r>
      <w:r w:rsidRPr="00563E65">
        <w:rPr>
          <w:rStyle w:val="AAAUNDERLINEKEYBOARD"/>
        </w:rPr>
        <w:t xml:space="preserve"> </w:t>
      </w:r>
      <w:r w:rsidRPr="003474D9">
        <w:rPr>
          <w:rStyle w:val="AAAUNDERLINEKEYBOARD"/>
          <w:highlight w:val="cyan"/>
        </w:rPr>
        <w:t xml:space="preserve">significant </w:t>
      </w:r>
      <w:r w:rsidRPr="00835B70">
        <w:rPr>
          <w:rStyle w:val="Emphasis"/>
          <w:highlight w:val="cyan"/>
        </w:rPr>
        <w:t>opposition</w:t>
      </w:r>
      <w:r w:rsidRPr="00563E65">
        <w:rPr>
          <w:rStyle w:val="AAAUNDERLINEKEYBOARD"/>
        </w:rPr>
        <w:t xml:space="preserve"> and</w:t>
      </w:r>
      <w:r w:rsidRPr="00822508">
        <w:rPr>
          <w:sz w:val="16"/>
        </w:rPr>
        <w:t xml:space="preserve"> be </w:t>
      </w:r>
      <w:r w:rsidRPr="00A56CF6">
        <w:rPr>
          <w:rStyle w:val="AAAUNDERLINEKEYBOARD"/>
          <w:highlight w:val="cyan"/>
        </w:rPr>
        <w:t xml:space="preserve">incredibly </w:t>
      </w:r>
      <w:r w:rsidRPr="00835B70">
        <w:rPr>
          <w:rStyle w:val="Emphasis"/>
          <w:highlight w:val="cyan"/>
        </w:rPr>
        <w:t>difficult</w:t>
      </w:r>
      <w:r w:rsidRPr="00A56CF6">
        <w:rPr>
          <w:rStyle w:val="AAAUNDERLINEKEYBOARD"/>
          <w:highlight w:val="cyan"/>
        </w:rPr>
        <w:t xml:space="preserve"> to pass</w:t>
      </w:r>
      <w:r w:rsidRPr="00822508">
        <w:rPr>
          <w:sz w:val="16"/>
        </w:rPr>
        <w:t xml:space="preserve">; and (2) that </w:t>
      </w:r>
      <w:r w:rsidRPr="00563E65">
        <w:rPr>
          <w:rStyle w:val="AAAUNDERLINEKEYBOARD"/>
        </w:rPr>
        <w:t xml:space="preserve">the </w:t>
      </w:r>
      <w:r w:rsidRPr="00044089">
        <w:rPr>
          <w:rStyle w:val="AAAUNDERLINEKEYBOARD"/>
          <w:highlight w:val="cyan"/>
        </w:rPr>
        <w:t>filibuster</w:t>
      </w:r>
      <w:r w:rsidRPr="00822508">
        <w:rPr>
          <w:sz w:val="16"/>
        </w:rPr>
        <w:t xml:space="preserve"> </w:t>
      </w:r>
      <w:r w:rsidRPr="00563E65">
        <w:rPr>
          <w:rStyle w:val="AAAUNDERLINEKEYBOARD"/>
        </w:rPr>
        <w:t>has been</w:t>
      </w:r>
      <w:r w:rsidRPr="00822508">
        <w:rPr>
          <w:sz w:val="16"/>
        </w:rPr>
        <w:t xml:space="preserve">, </w:t>
      </w:r>
      <w:r w:rsidRPr="00563E65">
        <w:rPr>
          <w:rStyle w:val="AAAUNDERLINEKEYBOARD"/>
        </w:rPr>
        <w:t xml:space="preserve">and will </w:t>
      </w:r>
      <w:r w:rsidRPr="00835B70">
        <w:rPr>
          <w:rStyle w:val="Emphasis"/>
          <w:highlight w:val="cyan"/>
        </w:rPr>
        <w:t>continue</w:t>
      </w:r>
      <w:r w:rsidRPr="00D35FA5">
        <w:rPr>
          <w:rStyle w:val="AAAUNDERLINEKEYBOARD"/>
          <w:highlight w:val="cyan"/>
        </w:rPr>
        <w:t xml:space="preserve"> to be</w:t>
      </w:r>
      <w:r w:rsidRPr="00D35FA5">
        <w:rPr>
          <w:sz w:val="16"/>
          <w:highlight w:val="cyan"/>
        </w:rPr>
        <w:t>,</w:t>
      </w:r>
      <w:r w:rsidRPr="00822508">
        <w:rPr>
          <w:sz w:val="16"/>
        </w:rPr>
        <w:t xml:space="preserve"> one of </w:t>
      </w:r>
      <w:r w:rsidRPr="00D35FA5">
        <w:rPr>
          <w:rStyle w:val="AAAUNDERLINEKEYBOARD"/>
          <w:highlight w:val="cyan"/>
        </w:rPr>
        <w:t xml:space="preserve">the biggest </w:t>
      </w:r>
      <w:r w:rsidRPr="00835B70">
        <w:rPr>
          <w:rStyle w:val="Emphasis"/>
          <w:highlight w:val="cyan"/>
        </w:rPr>
        <w:t>barriers</w:t>
      </w:r>
      <w:r w:rsidRPr="00D35FA5">
        <w:rPr>
          <w:rStyle w:val="AAAUNDERLINEKEYBOARD"/>
          <w:highlight w:val="cyan"/>
        </w:rPr>
        <w:t xml:space="preserve"> to</w:t>
      </w:r>
      <w:r w:rsidRPr="00822508">
        <w:rPr>
          <w:sz w:val="16"/>
        </w:rPr>
        <w:t xml:space="preserve"> achieving </w:t>
      </w:r>
      <w:r w:rsidRPr="00D35FA5">
        <w:rPr>
          <w:rStyle w:val="AAAUNDERLINEKEYBOARD"/>
          <w:highlight w:val="cyan"/>
        </w:rPr>
        <w:t>reform</w:t>
      </w:r>
      <w:r w:rsidRPr="00822508">
        <w:rPr>
          <w:sz w:val="16"/>
        </w:rPr>
        <w:t>. What was true in 1977, 1994, and 2007–2010 remain true today. The PRO Act has twice passed the House of Representatives but has not even come up for a vote in the Senate. While it may not guarantee passage,102 eliminating the filibuster would be a monumental step toward progress for workers.</w:t>
      </w:r>
    </w:p>
    <w:p w14:paraId="4A8BD0D7" w14:textId="77777777" w:rsidR="00707C6B" w:rsidRDefault="00707C6B" w:rsidP="00707C6B">
      <w:pPr>
        <w:pStyle w:val="Heading4"/>
      </w:pPr>
      <w:r>
        <w:t>Prolonged shutdown collapses the DIB.</w:t>
      </w:r>
    </w:p>
    <w:p w14:paraId="70D7A756" w14:textId="77777777" w:rsidR="00707C6B" w:rsidRDefault="00707C6B" w:rsidP="00707C6B">
      <w:r w:rsidRPr="00402B2E">
        <w:rPr>
          <w:rStyle w:val="Style13ptBold"/>
        </w:rPr>
        <w:t>Losey ’25</w:t>
      </w:r>
      <w:r>
        <w:t xml:space="preserve"> [Stephen; September 29; Air warfare reporter for Defense News; Defense News; “Small Defense Firms Warn Shutdown Will Hurt Industrial Base,” https://www.defensenews.com/congress/2025/09/29/small-defense-firms-warn-shutdown-will-hurt-industrial-base/]</w:t>
      </w:r>
    </w:p>
    <w:p w14:paraId="1C3B8947" w14:textId="77777777" w:rsidR="00707C6B" w:rsidRPr="00442908" w:rsidRDefault="00707C6B" w:rsidP="00707C6B">
      <w:pPr>
        <w:rPr>
          <w:sz w:val="16"/>
        </w:rPr>
      </w:pPr>
      <w:r w:rsidRPr="00442908">
        <w:rPr>
          <w:rStyle w:val="StyleUnderline"/>
        </w:rPr>
        <w:t>Past shutdowns have led to the furlough of senior acquisition officials, slowed procurement timelines and disrupted science and technology programs</w:t>
      </w:r>
      <w:r w:rsidRPr="00442908">
        <w:rPr>
          <w:sz w:val="16"/>
        </w:rPr>
        <w:t>, the organizations said. Even the F-35 program, one of the government’s major acquisitions, came close to halting production during the 2013 shutdown, they said in the letter.</w:t>
      </w:r>
    </w:p>
    <w:p w14:paraId="330E2629" w14:textId="77777777" w:rsidR="00707C6B" w:rsidRPr="00442908" w:rsidRDefault="00707C6B" w:rsidP="00707C6B">
      <w:pPr>
        <w:rPr>
          <w:rStyle w:val="StyleUnderline"/>
        </w:rPr>
      </w:pPr>
      <w:r w:rsidRPr="00442908">
        <w:rPr>
          <w:sz w:val="16"/>
        </w:rPr>
        <w:t xml:space="preserve">But </w:t>
      </w:r>
      <w:r w:rsidRPr="00693DA8">
        <w:rPr>
          <w:rStyle w:val="Emphasis"/>
          <w:highlight w:val="cyan"/>
        </w:rPr>
        <w:t>small vendors</w:t>
      </w:r>
      <w:r w:rsidRPr="00442908">
        <w:rPr>
          <w:sz w:val="16"/>
        </w:rPr>
        <w:t xml:space="preserve"> — </w:t>
      </w:r>
      <w:r w:rsidRPr="00442908">
        <w:rPr>
          <w:rStyle w:val="StyleUnderline"/>
        </w:rPr>
        <w:t xml:space="preserve">which </w:t>
      </w:r>
      <w:r w:rsidRPr="00693DA8">
        <w:rPr>
          <w:rStyle w:val="StyleUnderline"/>
          <w:highlight w:val="cyan"/>
        </w:rPr>
        <w:t xml:space="preserve">have </w:t>
      </w:r>
      <w:r w:rsidRPr="00693DA8">
        <w:rPr>
          <w:rStyle w:val="Emphasis"/>
          <w:highlight w:val="cyan"/>
        </w:rPr>
        <w:t>smaller profit margins</w:t>
      </w:r>
      <w:r w:rsidRPr="00693DA8">
        <w:rPr>
          <w:rStyle w:val="StyleUnderline"/>
          <w:highlight w:val="cyan"/>
        </w:rPr>
        <w:t xml:space="preserve">, </w:t>
      </w:r>
      <w:r w:rsidRPr="00693DA8">
        <w:rPr>
          <w:rStyle w:val="Emphasis"/>
          <w:highlight w:val="cyan"/>
        </w:rPr>
        <w:t xml:space="preserve">constrained cash flows </w:t>
      </w:r>
      <w:r w:rsidRPr="00693DA8">
        <w:rPr>
          <w:rStyle w:val="StyleUnderline"/>
          <w:highlight w:val="cyan"/>
        </w:rPr>
        <w:t xml:space="preserve">and </w:t>
      </w:r>
      <w:r w:rsidRPr="00693DA8">
        <w:rPr>
          <w:rStyle w:val="Emphasis"/>
          <w:highlight w:val="cyan"/>
        </w:rPr>
        <w:t>fewer</w:t>
      </w:r>
      <w:r w:rsidRPr="00442908">
        <w:rPr>
          <w:rStyle w:val="Emphasis"/>
        </w:rPr>
        <w:t xml:space="preserve"> non-government </w:t>
      </w:r>
      <w:r w:rsidRPr="00693DA8">
        <w:rPr>
          <w:rStyle w:val="Emphasis"/>
          <w:highlight w:val="cyan"/>
        </w:rPr>
        <w:t>contracts</w:t>
      </w:r>
      <w:r w:rsidRPr="00442908">
        <w:rPr>
          <w:rStyle w:val="StyleUnderline"/>
        </w:rPr>
        <w:t xml:space="preserve"> than bigger firms</w:t>
      </w:r>
      <w:r w:rsidRPr="00442908">
        <w:rPr>
          <w:sz w:val="16"/>
        </w:rPr>
        <w:t xml:space="preserve"> — </w:t>
      </w:r>
      <w:r w:rsidRPr="00442908">
        <w:rPr>
          <w:rStyle w:val="StyleUnderline"/>
        </w:rPr>
        <w:t xml:space="preserve">will </w:t>
      </w:r>
      <w:r w:rsidRPr="00693DA8">
        <w:rPr>
          <w:rStyle w:val="StyleUnderline"/>
          <w:highlight w:val="cyan"/>
        </w:rPr>
        <w:t>find it</w:t>
      </w:r>
      <w:r w:rsidRPr="00442908">
        <w:rPr>
          <w:rStyle w:val="StyleUnderline"/>
        </w:rPr>
        <w:t xml:space="preserve"> even </w:t>
      </w:r>
      <w:r w:rsidRPr="00693DA8">
        <w:rPr>
          <w:rStyle w:val="StyleUnderline"/>
          <w:highlight w:val="cyan"/>
        </w:rPr>
        <w:t xml:space="preserve">harder to weather </w:t>
      </w:r>
      <w:r w:rsidRPr="00003093">
        <w:rPr>
          <w:rStyle w:val="StyleUnderline"/>
        </w:rPr>
        <w:t>shutdown turmoil</w:t>
      </w:r>
      <w:r w:rsidRPr="00442908">
        <w:rPr>
          <w:rStyle w:val="StyleUnderline"/>
        </w:rPr>
        <w:t>,</w:t>
      </w:r>
      <w:r w:rsidRPr="00442908">
        <w:rPr>
          <w:sz w:val="16"/>
        </w:rPr>
        <w:t xml:space="preserve"> the organizations said. </w:t>
      </w:r>
      <w:r w:rsidRPr="00693DA8">
        <w:rPr>
          <w:rStyle w:val="StyleUnderline"/>
          <w:highlight w:val="cyan"/>
        </w:rPr>
        <w:t>After</w:t>
      </w:r>
      <w:r w:rsidRPr="00442908">
        <w:rPr>
          <w:rStyle w:val="StyleUnderline"/>
        </w:rPr>
        <w:t xml:space="preserve"> the </w:t>
      </w:r>
      <w:r w:rsidRPr="00693DA8">
        <w:rPr>
          <w:rStyle w:val="StyleUnderline"/>
          <w:highlight w:val="cyan"/>
        </w:rPr>
        <w:t>2013</w:t>
      </w:r>
      <w:r w:rsidRPr="00442908">
        <w:rPr>
          <w:rStyle w:val="StyleUnderline"/>
        </w:rPr>
        <w:t xml:space="preserve"> shutdown</w:t>
      </w:r>
      <w:r w:rsidRPr="00442908">
        <w:rPr>
          <w:sz w:val="16"/>
        </w:rPr>
        <w:t xml:space="preserve">, they said, </w:t>
      </w:r>
      <w:r w:rsidRPr="00693DA8">
        <w:rPr>
          <w:rStyle w:val="StyleUnderline"/>
          <w:highlight w:val="cyan"/>
        </w:rPr>
        <w:t>small</w:t>
      </w:r>
      <w:r w:rsidRPr="00442908">
        <w:rPr>
          <w:rStyle w:val="StyleUnderline"/>
        </w:rPr>
        <w:t xml:space="preserve"> businesses’ government </w:t>
      </w:r>
      <w:r w:rsidRPr="00693DA8">
        <w:rPr>
          <w:rStyle w:val="StyleUnderline"/>
          <w:highlight w:val="cyan"/>
        </w:rPr>
        <w:t>contracts fell by</w:t>
      </w:r>
      <w:r w:rsidRPr="00442908">
        <w:rPr>
          <w:rStyle w:val="StyleUnderline"/>
        </w:rPr>
        <w:t xml:space="preserve"> about </w:t>
      </w:r>
      <w:r w:rsidRPr="00693DA8">
        <w:rPr>
          <w:rStyle w:val="StyleUnderline"/>
          <w:highlight w:val="cyan"/>
        </w:rPr>
        <w:t>one-third</w:t>
      </w:r>
      <w:r w:rsidRPr="00442908">
        <w:rPr>
          <w:rStyle w:val="StyleUnderline"/>
        </w:rPr>
        <w:t xml:space="preserve"> and spending dropped about 40%.</w:t>
      </w:r>
    </w:p>
    <w:p w14:paraId="40DAC3AB" w14:textId="77777777" w:rsidR="00707C6B" w:rsidRPr="00442908" w:rsidRDefault="00707C6B" w:rsidP="00707C6B">
      <w:pPr>
        <w:rPr>
          <w:sz w:val="16"/>
        </w:rPr>
      </w:pPr>
      <w:r w:rsidRPr="00442908">
        <w:rPr>
          <w:sz w:val="16"/>
        </w:rPr>
        <w:t xml:space="preserve">Small companies are already making up a smaller portion of the defense industrial base, the letter said, and over the last decade, their participation has dropped 40%. </w:t>
      </w:r>
    </w:p>
    <w:p w14:paraId="2391499F" w14:textId="77777777" w:rsidR="00707C6B" w:rsidRPr="00442908" w:rsidRDefault="00707C6B" w:rsidP="00707C6B">
      <w:pPr>
        <w:rPr>
          <w:rStyle w:val="StyleUnderline"/>
        </w:rPr>
      </w:pPr>
      <w:r w:rsidRPr="00442908">
        <w:rPr>
          <w:sz w:val="16"/>
        </w:rPr>
        <w:t>“</w:t>
      </w:r>
      <w:r w:rsidRPr="00442908">
        <w:rPr>
          <w:rStyle w:val="StyleUnderline"/>
        </w:rPr>
        <w:t xml:space="preserve">Government </w:t>
      </w:r>
      <w:r w:rsidRPr="00693DA8">
        <w:rPr>
          <w:rStyle w:val="StyleUnderline"/>
          <w:highlight w:val="cyan"/>
        </w:rPr>
        <w:t>shutdowns</w:t>
      </w:r>
      <w:r w:rsidRPr="00442908">
        <w:rPr>
          <w:rStyle w:val="StyleUnderline"/>
        </w:rPr>
        <w:t xml:space="preserve"> </w:t>
      </w:r>
      <w:r w:rsidRPr="00003093">
        <w:rPr>
          <w:rStyle w:val="Emphasis"/>
        </w:rPr>
        <w:t>exacerbate</w:t>
      </w:r>
      <w:r w:rsidRPr="00003093">
        <w:rPr>
          <w:rStyle w:val="StyleUnderline"/>
        </w:rPr>
        <w:t xml:space="preserve"> this </w:t>
      </w:r>
      <w:r w:rsidRPr="00003093">
        <w:rPr>
          <w:rStyle w:val="Emphasis"/>
        </w:rPr>
        <w:t>erosion</w:t>
      </w:r>
      <w:r w:rsidRPr="00442908">
        <w:rPr>
          <w:rStyle w:val="StyleUnderline"/>
        </w:rPr>
        <w:t xml:space="preserve">, </w:t>
      </w:r>
      <w:r w:rsidRPr="00693DA8">
        <w:rPr>
          <w:rStyle w:val="StyleUnderline"/>
          <w:highlight w:val="cyan"/>
        </w:rPr>
        <w:t>push</w:t>
      </w:r>
      <w:r w:rsidRPr="00003093">
        <w:rPr>
          <w:rStyle w:val="StyleUnderline"/>
        </w:rPr>
        <w:t xml:space="preserve">ing </w:t>
      </w:r>
      <w:r w:rsidRPr="00693DA8">
        <w:rPr>
          <w:rStyle w:val="Emphasis"/>
          <w:highlight w:val="cyan"/>
        </w:rPr>
        <w:t>startups</w:t>
      </w:r>
      <w:r w:rsidRPr="00693DA8">
        <w:rPr>
          <w:rStyle w:val="StyleUnderline"/>
          <w:highlight w:val="cyan"/>
        </w:rPr>
        <w:t xml:space="preserve"> and </w:t>
      </w:r>
      <w:r w:rsidRPr="00693DA8">
        <w:rPr>
          <w:rStyle w:val="Emphasis"/>
          <w:highlight w:val="cyan"/>
        </w:rPr>
        <w:t>innovative firms</w:t>
      </w:r>
      <w:r w:rsidRPr="00693DA8">
        <w:rPr>
          <w:rStyle w:val="StyleUnderline"/>
          <w:highlight w:val="cyan"/>
        </w:rPr>
        <w:t xml:space="preserve"> </w:t>
      </w:r>
      <w:r w:rsidRPr="00693DA8">
        <w:rPr>
          <w:rStyle w:val="Emphasis"/>
          <w:highlight w:val="cyan"/>
        </w:rPr>
        <w:t>out</w:t>
      </w:r>
      <w:r w:rsidRPr="00693DA8">
        <w:rPr>
          <w:rStyle w:val="StyleUnderline"/>
          <w:highlight w:val="cyan"/>
        </w:rPr>
        <w:t xml:space="preserve"> of the defense market</w:t>
      </w:r>
      <w:r w:rsidRPr="00442908">
        <w:rPr>
          <w:sz w:val="16"/>
        </w:rPr>
        <w:t>,” the letter said. “</w:t>
      </w:r>
      <w:r w:rsidRPr="00003093">
        <w:rPr>
          <w:rStyle w:val="StyleUnderline"/>
        </w:rPr>
        <w:t>At a time</w:t>
      </w:r>
      <w:r w:rsidRPr="00442908">
        <w:rPr>
          <w:rStyle w:val="StyleUnderline"/>
        </w:rPr>
        <w:t xml:space="preserve"> when U.S. </w:t>
      </w:r>
      <w:r w:rsidRPr="00693DA8">
        <w:rPr>
          <w:rStyle w:val="StyleUnderline"/>
          <w:highlight w:val="cyan"/>
        </w:rPr>
        <w:t>strategic competitors</w:t>
      </w:r>
      <w:r w:rsidRPr="00442908">
        <w:rPr>
          <w:rStyle w:val="StyleUnderline"/>
        </w:rPr>
        <w:t xml:space="preserve"> are </w:t>
      </w:r>
      <w:r w:rsidRPr="00693DA8">
        <w:rPr>
          <w:rStyle w:val="StyleUnderline"/>
          <w:highlight w:val="cyan"/>
        </w:rPr>
        <w:t>expanding rapidly</w:t>
      </w:r>
      <w:r w:rsidRPr="00442908">
        <w:rPr>
          <w:rStyle w:val="StyleUnderline"/>
        </w:rPr>
        <w:t xml:space="preserve">, </w:t>
      </w:r>
      <w:r w:rsidRPr="00693DA8">
        <w:rPr>
          <w:rStyle w:val="StyleUnderline"/>
          <w:highlight w:val="cyan"/>
        </w:rPr>
        <w:t>America cannot</w:t>
      </w:r>
      <w:r w:rsidRPr="00442908">
        <w:rPr>
          <w:rStyle w:val="StyleUnderline"/>
        </w:rPr>
        <w:t xml:space="preserve"> afford to </w:t>
      </w:r>
      <w:r w:rsidRPr="00693DA8">
        <w:rPr>
          <w:rStyle w:val="Emphasis"/>
          <w:highlight w:val="cyan"/>
        </w:rPr>
        <w:t>diminish</w:t>
      </w:r>
      <w:r w:rsidRPr="00442908">
        <w:rPr>
          <w:rStyle w:val="StyleUnderline"/>
        </w:rPr>
        <w:t xml:space="preserve"> the </w:t>
      </w:r>
      <w:r w:rsidRPr="00693DA8">
        <w:rPr>
          <w:rStyle w:val="Emphasis"/>
          <w:highlight w:val="cyan"/>
        </w:rPr>
        <w:t>diversity and innovation</w:t>
      </w:r>
      <w:r w:rsidRPr="00693DA8">
        <w:rPr>
          <w:rStyle w:val="StyleUnderline"/>
          <w:highlight w:val="cyan"/>
        </w:rPr>
        <w:t xml:space="preserve"> of its</w:t>
      </w:r>
      <w:r w:rsidRPr="00442908">
        <w:rPr>
          <w:rStyle w:val="StyleUnderline"/>
        </w:rPr>
        <w:t xml:space="preserve"> </w:t>
      </w:r>
      <w:r w:rsidRPr="00442908">
        <w:rPr>
          <w:rStyle w:val="Emphasis"/>
        </w:rPr>
        <w:t xml:space="preserve">industrial </w:t>
      </w:r>
      <w:r w:rsidRPr="00693DA8">
        <w:rPr>
          <w:rStyle w:val="Emphasis"/>
          <w:highlight w:val="cyan"/>
        </w:rPr>
        <w:t>base</w:t>
      </w:r>
      <w:r w:rsidRPr="00442908">
        <w:rPr>
          <w:rStyle w:val="StyleUnderline"/>
        </w:rPr>
        <w:t xml:space="preserve">.” </w:t>
      </w:r>
    </w:p>
    <w:p w14:paraId="17C20BB7" w14:textId="77777777" w:rsidR="00707C6B" w:rsidRPr="00442908" w:rsidRDefault="00707C6B" w:rsidP="00707C6B">
      <w:pPr>
        <w:rPr>
          <w:rStyle w:val="StyleUnderline"/>
        </w:rPr>
      </w:pPr>
      <w:r w:rsidRPr="00442908">
        <w:rPr>
          <w:sz w:val="16"/>
        </w:rPr>
        <w:t xml:space="preserve">Other organizations, such as the National Defense Industrial Association, have also repeatedly highlighted concerns about an atrophying defense industrial base. NDIA reports, for example, have shown </w:t>
      </w:r>
      <w:r w:rsidRPr="00442908">
        <w:rPr>
          <w:rStyle w:val="StyleUnderline"/>
        </w:rPr>
        <w:t xml:space="preserve">the </w:t>
      </w:r>
      <w:r w:rsidRPr="00693DA8">
        <w:rPr>
          <w:rStyle w:val="StyleUnderline"/>
          <w:highlight w:val="cyan"/>
        </w:rPr>
        <w:t>number of new vendors</w:t>
      </w:r>
      <w:r w:rsidRPr="00442908">
        <w:rPr>
          <w:rStyle w:val="StyleUnderline"/>
        </w:rPr>
        <w:t xml:space="preserve"> entering the defense industrial base is </w:t>
      </w:r>
      <w:r w:rsidRPr="00693DA8">
        <w:rPr>
          <w:rStyle w:val="StyleUnderline"/>
          <w:highlight w:val="cyan"/>
        </w:rPr>
        <w:t>declining</w:t>
      </w:r>
      <w:r w:rsidRPr="00442908">
        <w:rPr>
          <w:rStyle w:val="StyleUnderline"/>
        </w:rPr>
        <w:t xml:space="preserve">, which </w:t>
      </w:r>
      <w:r w:rsidRPr="00693DA8">
        <w:rPr>
          <w:rStyle w:val="StyleUnderline"/>
          <w:highlight w:val="cyan"/>
        </w:rPr>
        <w:t>means</w:t>
      </w:r>
      <w:r w:rsidRPr="00442908">
        <w:rPr>
          <w:rStyle w:val="StyleUnderline"/>
        </w:rPr>
        <w:t xml:space="preserve"> fewer companies for the government to choose from — and </w:t>
      </w:r>
      <w:r w:rsidRPr="00693DA8">
        <w:rPr>
          <w:rStyle w:val="StyleUnderline"/>
          <w:highlight w:val="cyan"/>
        </w:rPr>
        <w:t>less innovation</w:t>
      </w:r>
      <w:r w:rsidRPr="00442908">
        <w:rPr>
          <w:rStyle w:val="StyleUnderline"/>
        </w:rPr>
        <w:t>.</w:t>
      </w:r>
    </w:p>
    <w:p w14:paraId="0A4832BE" w14:textId="77777777" w:rsidR="00707C6B" w:rsidRPr="00442908" w:rsidRDefault="00707C6B" w:rsidP="00707C6B">
      <w:pPr>
        <w:rPr>
          <w:sz w:val="16"/>
        </w:rPr>
      </w:pPr>
      <w:r w:rsidRPr="00442908">
        <w:rPr>
          <w:sz w:val="16"/>
        </w:rPr>
        <w:t>Past shutdowns have also cost the government billions of dollars, the letter said. The companies highlighted a 2018 Senate Homeland Security and Governmental Affairs Committee study that found three then-recent shutdowns cost taxpayers almost $4 billion in back pay, lost revenue and late fees. Another study, conducted by the Congressional Budget Office, found the five-week shutdown in late 2018 and early 2019 led to $11 billion in gross domestic product losses.</w:t>
      </w:r>
    </w:p>
    <w:p w14:paraId="0ECF4C89" w14:textId="77777777" w:rsidR="00707C6B" w:rsidRPr="00442908" w:rsidRDefault="00707C6B" w:rsidP="00707C6B">
      <w:pPr>
        <w:rPr>
          <w:sz w:val="16"/>
        </w:rPr>
      </w:pPr>
      <w:r w:rsidRPr="00442908">
        <w:rPr>
          <w:sz w:val="16"/>
        </w:rPr>
        <w:t>“</w:t>
      </w:r>
      <w:r w:rsidRPr="00442908">
        <w:rPr>
          <w:rStyle w:val="StyleUnderline"/>
        </w:rPr>
        <w:t xml:space="preserve">Shutdowns squander public resources while </w:t>
      </w:r>
      <w:r w:rsidRPr="00693DA8">
        <w:rPr>
          <w:rStyle w:val="Emphasis"/>
          <w:highlight w:val="cyan"/>
        </w:rPr>
        <w:t xml:space="preserve">weakening </w:t>
      </w:r>
      <w:r w:rsidRPr="00551B95">
        <w:rPr>
          <w:rStyle w:val="Emphasis"/>
        </w:rPr>
        <w:t>d</w:t>
      </w:r>
      <w:r w:rsidRPr="00442908">
        <w:rPr>
          <w:rStyle w:val="Emphasis"/>
        </w:rPr>
        <w:t xml:space="preserve">efense </w:t>
      </w:r>
      <w:r w:rsidRPr="00693DA8">
        <w:rPr>
          <w:rStyle w:val="Emphasis"/>
          <w:highlight w:val="cyan"/>
        </w:rPr>
        <w:t>readiness</w:t>
      </w:r>
      <w:r w:rsidRPr="00442908">
        <w:rPr>
          <w:sz w:val="16"/>
        </w:rPr>
        <w:t>,” the letter said.</w:t>
      </w:r>
    </w:p>
    <w:p w14:paraId="41B7EF5F" w14:textId="77777777" w:rsidR="00707C6B" w:rsidRPr="00705F56" w:rsidRDefault="00707C6B" w:rsidP="00707C6B">
      <w:pPr>
        <w:keepNext/>
        <w:keepLines/>
        <w:spacing w:before="40" w:after="0"/>
        <w:outlineLvl w:val="3"/>
        <w:rPr>
          <w:rFonts w:eastAsiaTheme="majorEastAsia" w:cstheme="majorBidi"/>
          <w:b/>
          <w:iCs/>
          <w:sz w:val="26"/>
          <w:u w:val="single"/>
        </w:rPr>
      </w:pPr>
      <w:r>
        <w:rPr>
          <w:rFonts w:eastAsiaTheme="majorEastAsia" w:cstheme="majorBidi"/>
          <w:b/>
          <w:iCs/>
          <w:sz w:val="26"/>
        </w:rPr>
        <w:t>That’s</w:t>
      </w:r>
      <w:r w:rsidRPr="00705F56">
        <w:rPr>
          <w:rFonts w:eastAsiaTheme="majorEastAsia" w:cstheme="majorBidi"/>
          <w:b/>
          <w:iCs/>
          <w:sz w:val="26"/>
        </w:rPr>
        <w:t xml:space="preserve"> </w:t>
      </w:r>
      <w:r w:rsidRPr="00705F56">
        <w:rPr>
          <w:rFonts w:eastAsiaTheme="majorEastAsia" w:cstheme="majorBidi"/>
          <w:b/>
          <w:iCs/>
          <w:sz w:val="26"/>
          <w:u w:val="single"/>
        </w:rPr>
        <w:t>critical</w:t>
      </w:r>
      <w:r w:rsidRPr="00705F56">
        <w:rPr>
          <w:rFonts w:eastAsiaTheme="majorEastAsia" w:cstheme="majorBidi"/>
          <w:b/>
          <w:iCs/>
          <w:sz w:val="26"/>
        </w:rPr>
        <w:t xml:space="preserve"> to deterring </w:t>
      </w:r>
      <w:r w:rsidRPr="00705F56">
        <w:rPr>
          <w:rFonts w:eastAsiaTheme="majorEastAsia" w:cstheme="majorBidi"/>
          <w:b/>
          <w:iCs/>
          <w:sz w:val="26"/>
          <w:u w:val="single"/>
        </w:rPr>
        <w:t>China</w:t>
      </w:r>
      <w:r w:rsidRPr="00705F56">
        <w:rPr>
          <w:rFonts w:eastAsiaTheme="majorEastAsia" w:cstheme="majorBidi"/>
          <w:b/>
          <w:iCs/>
          <w:sz w:val="26"/>
        </w:rPr>
        <w:t xml:space="preserve">, </w:t>
      </w:r>
      <w:r w:rsidRPr="00705F56">
        <w:rPr>
          <w:rFonts w:eastAsiaTheme="majorEastAsia" w:cstheme="majorBidi"/>
          <w:b/>
          <w:iCs/>
          <w:sz w:val="26"/>
          <w:u w:val="single"/>
        </w:rPr>
        <w:t>Russia</w:t>
      </w:r>
      <w:r w:rsidRPr="00705F56">
        <w:rPr>
          <w:rFonts w:eastAsiaTheme="majorEastAsia" w:cstheme="majorBidi"/>
          <w:b/>
          <w:iCs/>
          <w:sz w:val="26"/>
        </w:rPr>
        <w:t xml:space="preserve">, </w:t>
      </w:r>
      <w:r w:rsidRPr="00705F56">
        <w:rPr>
          <w:rFonts w:eastAsiaTheme="majorEastAsia" w:cstheme="majorBidi"/>
          <w:b/>
          <w:iCs/>
          <w:sz w:val="26"/>
          <w:u w:val="single"/>
        </w:rPr>
        <w:t>Iran</w:t>
      </w:r>
      <w:r w:rsidRPr="00705F56">
        <w:rPr>
          <w:rFonts w:eastAsiaTheme="majorEastAsia" w:cstheme="majorBidi"/>
          <w:b/>
          <w:iCs/>
          <w:sz w:val="26"/>
        </w:rPr>
        <w:t xml:space="preserve">, </w:t>
      </w:r>
      <w:r w:rsidRPr="00705F56">
        <w:rPr>
          <w:rFonts w:eastAsiaTheme="majorEastAsia" w:cstheme="majorBidi"/>
          <w:b/>
          <w:iCs/>
          <w:sz w:val="26"/>
          <w:u w:val="single"/>
        </w:rPr>
        <w:t>North Korea</w:t>
      </w:r>
      <w:r w:rsidRPr="00705F56">
        <w:rPr>
          <w:rFonts w:eastAsiaTheme="majorEastAsia" w:cstheme="majorBidi"/>
          <w:b/>
          <w:iCs/>
          <w:sz w:val="26"/>
        </w:rPr>
        <w:t xml:space="preserve">, and </w:t>
      </w:r>
      <w:r w:rsidRPr="00705F56">
        <w:rPr>
          <w:rFonts w:eastAsiaTheme="majorEastAsia" w:cstheme="majorBidi"/>
          <w:b/>
          <w:iCs/>
          <w:sz w:val="26"/>
          <w:u w:val="single"/>
        </w:rPr>
        <w:t>terrorism</w:t>
      </w:r>
      <w:r w:rsidRPr="00705F56">
        <w:rPr>
          <w:rFonts w:eastAsiaTheme="majorEastAsia" w:cstheme="majorBidi"/>
          <w:b/>
          <w:iCs/>
          <w:sz w:val="26"/>
        </w:rPr>
        <w:t xml:space="preserve">---nuclear war. </w:t>
      </w:r>
    </w:p>
    <w:p w14:paraId="4866F3EA" w14:textId="77777777" w:rsidR="00707C6B" w:rsidRPr="00705F56" w:rsidRDefault="00707C6B" w:rsidP="00707C6B">
      <w:r w:rsidRPr="00705F56">
        <w:rPr>
          <w:b/>
          <w:bCs/>
          <w:sz w:val="26"/>
        </w:rPr>
        <w:t xml:space="preserve">Jones ’23 </w:t>
      </w:r>
      <w:r w:rsidRPr="00705F56">
        <w:t>[Seth; January 2023; Vice President, Harold Brown Chair, director of the International Security Program, and Director of the Transnational Threats Project at the Center for Strategic and International Studies; CSIS, “Empty Bins in a Wartime Environment,” https://www.independentsentinel.com/wp-content/uploads/2023/01/230119_Jones_Empty_Bins.pdf]</w:t>
      </w:r>
    </w:p>
    <w:p w14:paraId="30A84122" w14:textId="77777777" w:rsidR="00707C6B" w:rsidRPr="00705F56" w:rsidRDefault="00707C6B" w:rsidP="00707C6B">
      <w:pPr>
        <w:rPr>
          <w:sz w:val="16"/>
        </w:rPr>
      </w:pPr>
      <w:r w:rsidRPr="00705F56">
        <w:rPr>
          <w:sz w:val="16"/>
        </w:rPr>
        <w:t xml:space="preserve">Ukraine is only a small part of the picture. A </w:t>
      </w:r>
      <w:r w:rsidRPr="00705F56">
        <w:rPr>
          <w:u w:val="single"/>
        </w:rPr>
        <w:t xml:space="preserve">more </w:t>
      </w:r>
      <w:r w:rsidRPr="005807BF">
        <w:rPr>
          <w:rStyle w:val="Emphasis"/>
        </w:rPr>
        <w:t>disturbing</w:t>
      </w:r>
      <w:r w:rsidRPr="00705F56">
        <w:rPr>
          <w:u w:val="single"/>
        </w:rPr>
        <w:t xml:space="preserve"> challenge is the </w:t>
      </w:r>
      <w:r w:rsidRPr="00693DA8">
        <w:rPr>
          <w:highlight w:val="cyan"/>
          <w:u w:val="single"/>
        </w:rPr>
        <w:t xml:space="preserve">state of the </w:t>
      </w:r>
      <w:r w:rsidRPr="005807BF">
        <w:rPr>
          <w:rStyle w:val="Emphasis"/>
          <w:highlight w:val="cyan"/>
        </w:rPr>
        <w:t>industrial base</w:t>
      </w:r>
      <w:r w:rsidRPr="00693DA8">
        <w:rPr>
          <w:highlight w:val="cyan"/>
          <w:u w:val="single"/>
        </w:rPr>
        <w:t xml:space="preserve"> for</w:t>
      </w:r>
      <w:r w:rsidRPr="00705F56">
        <w:rPr>
          <w:u w:val="single"/>
        </w:rPr>
        <w:t xml:space="preserve"> </w:t>
      </w:r>
      <w:r w:rsidRPr="005807BF">
        <w:rPr>
          <w:rStyle w:val="Emphasis"/>
        </w:rPr>
        <w:t>one</w:t>
      </w:r>
      <w:r w:rsidRPr="00705F56">
        <w:rPr>
          <w:u w:val="single"/>
        </w:rPr>
        <w:t xml:space="preserve"> or </w:t>
      </w:r>
      <w:r w:rsidRPr="005807BF">
        <w:rPr>
          <w:rStyle w:val="Emphasis"/>
        </w:rPr>
        <w:t>more</w:t>
      </w:r>
      <w:r w:rsidRPr="00705F56">
        <w:rPr>
          <w:u w:val="single"/>
        </w:rPr>
        <w:t xml:space="preserve"> future </w:t>
      </w:r>
      <w:r w:rsidRPr="00693DA8">
        <w:rPr>
          <w:highlight w:val="cyan"/>
          <w:u w:val="single"/>
        </w:rPr>
        <w:t>wars</w:t>
      </w:r>
      <w:r w:rsidRPr="00705F56">
        <w:rPr>
          <w:u w:val="single"/>
        </w:rPr>
        <w:t xml:space="preserve">, including in the </w:t>
      </w:r>
      <w:r w:rsidRPr="005807BF">
        <w:rPr>
          <w:rStyle w:val="Emphasis"/>
        </w:rPr>
        <w:t>Indo-Pacific.</w:t>
      </w:r>
      <w:r w:rsidRPr="00705F56">
        <w:rPr>
          <w:sz w:val="16"/>
        </w:rPr>
        <w:t xml:space="preserve"> With </w:t>
      </w:r>
      <w:r w:rsidRPr="005807BF">
        <w:rPr>
          <w:rStyle w:val="Emphasis"/>
        </w:rPr>
        <w:t>growing competition</w:t>
      </w:r>
      <w:r w:rsidRPr="00705F56">
        <w:rPr>
          <w:u w:val="single"/>
        </w:rPr>
        <w:t xml:space="preserve"> between </w:t>
      </w:r>
      <w:r w:rsidRPr="00705F56">
        <w:rPr>
          <w:sz w:val="16"/>
        </w:rPr>
        <w:t xml:space="preserve">the </w:t>
      </w:r>
      <w:r w:rsidRPr="005807BF">
        <w:rPr>
          <w:rStyle w:val="Emphasis"/>
        </w:rPr>
        <w:t>U</w:t>
      </w:r>
      <w:r w:rsidRPr="00705F56">
        <w:rPr>
          <w:sz w:val="16"/>
        </w:rPr>
        <w:t xml:space="preserve">nited </w:t>
      </w:r>
      <w:r w:rsidRPr="005807BF">
        <w:rPr>
          <w:rStyle w:val="Emphasis"/>
        </w:rPr>
        <w:t>S</w:t>
      </w:r>
      <w:r w:rsidRPr="00705F56">
        <w:rPr>
          <w:sz w:val="16"/>
        </w:rPr>
        <w:t xml:space="preserve">tates </w:t>
      </w:r>
      <w:r w:rsidRPr="00705F56">
        <w:rPr>
          <w:u w:val="single"/>
        </w:rPr>
        <w:t xml:space="preserve">and </w:t>
      </w:r>
      <w:r w:rsidRPr="005807BF">
        <w:rPr>
          <w:rStyle w:val="Emphasis"/>
          <w:highlight w:val="cyan"/>
        </w:rPr>
        <w:t>China</w:t>
      </w:r>
      <w:r w:rsidRPr="00705F56">
        <w:rPr>
          <w:u w:val="single"/>
        </w:rPr>
        <w:t xml:space="preserve">—along with </w:t>
      </w:r>
      <w:r w:rsidRPr="005807BF">
        <w:rPr>
          <w:rStyle w:val="Emphasis"/>
        </w:rPr>
        <w:t>continuing</w:t>
      </w:r>
      <w:r w:rsidRPr="00705F56">
        <w:rPr>
          <w:u w:val="single"/>
        </w:rPr>
        <w:t xml:space="preserve"> threats from </w:t>
      </w:r>
      <w:r w:rsidRPr="005807BF">
        <w:rPr>
          <w:rStyle w:val="Emphasis"/>
          <w:highlight w:val="cyan"/>
        </w:rPr>
        <w:t>Russia</w:t>
      </w:r>
      <w:r w:rsidRPr="00705F56">
        <w:rPr>
          <w:u w:val="single"/>
        </w:rPr>
        <w:t xml:space="preserve">, </w:t>
      </w:r>
      <w:r w:rsidRPr="005807BF">
        <w:rPr>
          <w:rStyle w:val="Emphasis"/>
          <w:highlight w:val="cyan"/>
        </w:rPr>
        <w:t>Iran</w:t>
      </w:r>
      <w:r w:rsidRPr="00705F56">
        <w:rPr>
          <w:u w:val="single"/>
        </w:rPr>
        <w:t xml:space="preserve">, </w:t>
      </w:r>
      <w:r w:rsidRPr="005807BF">
        <w:rPr>
          <w:rStyle w:val="Emphasis"/>
          <w:highlight w:val="cyan"/>
        </w:rPr>
        <w:t>No</w:t>
      </w:r>
      <w:r w:rsidRPr="00705F56">
        <w:rPr>
          <w:sz w:val="16"/>
        </w:rPr>
        <w:t xml:space="preserve">rth </w:t>
      </w:r>
      <w:r w:rsidRPr="005807BF">
        <w:rPr>
          <w:rStyle w:val="Emphasis"/>
          <w:highlight w:val="cyan"/>
        </w:rPr>
        <w:t>Ko</w:t>
      </w:r>
      <w:r w:rsidRPr="00705F56">
        <w:rPr>
          <w:sz w:val="16"/>
        </w:rPr>
        <w:t>rea</w:t>
      </w:r>
      <w:r w:rsidRPr="00705F56">
        <w:rPr>
          <w:u w:val="single"/>
        </w:rPr>
        <w:t xml:space="preserve">, and </w:t>
      </w:r>
      <w:r w:rsidRPr="005807BF">
        <w:rPr>
          <w:rStyle w:val="Emphasis"/>
          <w:highlight w:val="cyan"/>
        </w:rPr>
        <w:t>terrorist</w:t>
      </w:r>
      <w:r w:rsidRPr="00705F56">
        <w:rPr>
          <w:u w:val="single"/>
        </w:rPr>
        <w:t xml:space="preserve"> group</w:t>
      </w:r>
      <w:r w:rsidRPr="005807BF">
        <w:rPr>
          <w:rStyle w:val="Emphasis"/>
          <w:highlight w:val="cyan"/>
        </w:rPr>
        <w:t>s</w:t>
      </w:r>
      <w:r w:rsidRPr="00705F56">
        <w:rPr>
          <w:sz w:val="16"/>
        </w:rPr>
        <w:t xml:space="preserve">—the U.S. </w:t>
      </w:r>
      <w:r w:rsidRPr="00693DA8">
        <w:rPr>
          <w:highlight w:val="cyan"/>
          <w:u w:val="single"/>
        </w:rPr>
        <w:t>military needs to be prepared</w:t>
      </w:r>
      <w:r w:rsidRPr="00705F56">
        <w:rPr>
          <w:u w:val="single"/>
        </w:rPr>
        <w:t xml:space="preserve"> to fight at least one </w:t>
      </w:r>
      <w:r w:rsidRPr="005807BF">
        <w:rPr>
          <w:rStyle w:val="Emphasis"/>
        </w:rPr>
        <w:t>major war</w:t>
      </w:r>
      <w:r w:rsidRPr="00705F56">
        <w:rPr>
          <w:u w:val="single"/>
        </w:rPr>
        <w:t>, if not two</w:t>
      </w:r>
      <w:r w:rsidRPr="00705F56">
        <w:rPr>
          <w:sz w:val="16"/>
        </w:rPr>
        <w:t xml:space="preserve">.27 </w:t>
      </w:r>
    </w:p>
    <w:p w14:paraId="41D7891F" w14:textId="77777777" w:rsidR="00707C6B" w:rsidRPr="00705F56" w:rsidRDefault="00707C6B" w:rsidP="00707C6B">
      <w:pPr>
        <w:rPr>
          <w:sz w:val="16"/>
        </w:rPr>
      </w:pPr>
      <w:r w:rsidRPr="00705F56">
        <w:rPr>
          <w:sz w:val="16"/>
        </w:rPr>
        <w:t xml:space="preserve">The </w:t>
      </w:r>
      <w:r w:rsidRPr="005807BF">
        <w:rPr>
          <w:rStyle w:val="Emphasis"/>
        </w:rPr>
        <w:t xml:space="preserve">requisite </w:t>
      </w:r>
      <w:r w:rsidRPr="005807BF">
        <w:rPr>
          <w:rStyle w:val="Emphasis"/>
          <w:highlight w:val="cyan"/>
        </w:rPr>
        <w:t>capabilities</w:t>
      </w:r>
      <w:r w:rsidRPr="00705F56">
        <w:rPr>
          <w:u w:val="single"/>
        </w:rPr>
        <w:t xml:space="preserve"> for fighting </w:t>
      </w:r>
      <w:r w:rsidRPr="00693DA8">
        <w:rPr>
          <w:highlight w:val="cyan"/>
          <w:u w:val="single"/>
        </w:rPr>
        <w:t>are</w:t>
      </w:r>
      <w:r w:rsidRPr="00705F56">
        <w:rPr>
          <w:u w:val="single"/>
        </w:rPr>
        <w:t xml:space="preserve"> </w:t>
      </w:r>
      <w:r w:rsidRPr="005807BF">
        <w:rPr>
          <w:rStyle w:val="Emphasis"/>
        </w:rPr>
        <w:t>essential</w:t>
      </w:r>
      <w:r w:rsidRPr="00705F56">
        <w:rPr>
          <w:u w:val="single"/>
        </w:rPr>
        <w:t xml:space="preserve"> for </w:t>
      </w:r>
      <w:r w:rsidRPr="00693DA8">
        <w:rPr>
          <w:highlight w:val="cyan"/>
          <w:u w:val="single"/>
        </w:rPr>
        <w:t xml:space="preserve">a </w:t>
      </w:r>
      <w:r w:rsidRPr="005807BF">
        <w:rPr>
          <w:rStyle w:val="Emphasis"/>
          <w:highlight w:val="cyan"/>
        </w:rPr>
        <w:t>credible deterrent</w:t>
      </w:r>
      <w:r w:rsidRPr="00705F56">
        <w:rPr>
          <w:sz w:val="16"/>
        </w:rPr>
        <w:t xml:space="preserve">. There are two main types of deterrence in the context of this study. </w:t>
      </w:r>
      <w:r w:rsidRPr="005807BF">
        <w:rPr>
          <w:rStyle w:val="Emphasis"/>
          <w:highlight w:val="cyan"/>
        </w:rPr>
        <w:t>Deterrence</w:t>
      </w:r>
      <w:r w:rsidRPr="00693DA8">
        <w:rPr>
          <w:highlight w:val="cyan"/>
          <w:u w:val="single"/>
        </w:rPr>
        <w:t xml:space="preserve"> by </w:t>
      </w:r>
      <w:r w:rsidRPr="005807BF">
        <w:rPr>
          <w:rStyle w:val="Emphasis"/>
          <w:highlight w:val="cyan"/>
        </w:rPr>
        <w:t>denial</w:t>
      </w:r>
      <w:r w:rsidRPr="00705F56">
        <w:rPr>
          <w:u w:val="single"/>
        </w:rPr>
        <w:t xml:space="preserve"> involves preventing an adversary from taking an action by making the action </w:t>
      </w:r>
      <w:r w:rsidRPr="005807BF">
        <w:rPr>
          <w:rStyle w:val="Emphasis"/>
        </w:rPr>
        <w:t>infeasible</w:t>
      </w:r>
      <w:r w:rsidRPr="00705F56">
        <w:rPr>
          <w:u w:val="single"/>
        </w:rPr>
        <w:t xml:space="preserve"> or </w:t>
      </w:r>
      <w:r w:rsidRPr="005807BF">
        <w:rPr>
          <w:rStyle w:val="Emphasis"/>
        </w:rPr>
        <w:t>unlikely</w:t>
      </w:r>
      <w:r w:rsidRPr="00705F56">
        <w:rPr>
          <w:u w:val="single"/>
        </w:rPr>
        <w:t xml:space="preserve"> to succeed</w:t>
      </w:r>
      <w:r w:rsidRPr="00705F56">
        <w:rPr>
          <w:sz w:val="16"/>
        </w:rPr>
        <w:t xml:space="preserve">, thus denying the adversary confidence in achieving its objectives. </w:t>
      </w:r>
      <w:r w:rsidRPr="005807BF">
        <w:rPr>
          <w:rStyle w:val="Emphasis"/>
          <w:highlight w:val="cyan"/>
        </w:rPr>
        <w:t>Deterrence</w:t>
      </w:r>
      <w:r w:rsidRPr="00693DA8">
        <w:rPr>
          <w:highlight w:val="cyan"/>
          <w:u w:val="single"/>
        </w:rPr>
        <w:t xml:space="preserve"> by </w:t>
      </w:r>
      <w:r w:rsidRPr="005807BF">
        <w:rPr>
          <w:rStyle w:val="Emphasis"/>
          <w:highlight w:val="cyan"/>
        </w:rPr>
        <w:t>punishment</w:t>
      </w:r>
      <w:r w:rsidRPr="00705F56">
        <w:rPr>
          <w:u w:val="single"/>
        </w:rPr>
        <w:t xml:space="preserve"> involves preventing an adversary from taking an action by imposing </w:t>
      </w:r>
      <w:r w:rsidRPr="005807BF">
        <w:rPr>
          <w:rStyle w:val="Emphasis"/>
        </w:rPr>
        <w:t>severe costs</w:t>
      </w:r>
      <w:r w:rsidRPr="00705F56">
        <w:rPr>
          <w:u w:val="single"/>
        </w:rPr>
        <w:t xml:space="preserve"> if the action occurs</w:t>
      </w:r>
      <w:r w:rsidRPr="00705F56">
        <w:rPr>
          <w:sz w:val="16"/>
        </w:rPr>
        <w:t xml:space="preserve">.28 In both cases, </w:t>
      </w:r>
      <w:r w:rsidRPr="00705F56">
        <w:rPr>
          <w:u w:val="single"/>
        </w:rPr>
        <w:t xml:space="preserve">a </w:t>
      </w:r>
      <w:r w:rsidRPr="005807BF">
        <w:rPr>
          <w:rStyle w:val="Emphasis"/>
          <w:highlight w:val="cyan"/>
        </w:rPr>
        <w:t>strong</w:t>
      </w:r>
      <w:r w:rsidRPr="00705F56">
        <w:rPr>
          <w:u w:val="single"/>
        </w:rPr>
        <w:t xml:space="preserve"> U.S. </w:t>
      </w:r>
      <w:r w:rsidRPr="005807BF">
        <w:rPr>
          <w:rStyle w:val="Emphasis"/>
        </w:rPr>
        <w:t xml:space="preserve">industrial </w:t>
      </w:r>
      <w:r w:rsidRPr="005807BF">
        <w:rPr>
          <w:rStyle w:val="Emphasis"/>
          <w:highlight w:val="cyan"/>
        </w:rPr>
        <w:t>base</w:t>
      </w:r>
      <w:r w:rsidRPr="00705F56">
        <w:rPr>
          <w:sz w:val="16"/>
        </w:rPr>
        <w:t>—with sufficient munitions stockpiles and weapons systems—</w:t>
      </w:r>
      <w:r w:rsidRPr="00705F56">
        <w:rPr>
          <w:u w:val="single"/>
        </w:rPr>
        <w:t xml:space="preserve">is </w:t>
      </w:r>
      <w:r w:rsidRPr="005807BF">
        <w:rPr>
          <w:rStyle w:val="Emphasis"/>
          <w:highlight w:val="cyan"/>
        </w:rPr>
        <w:t>critical</w:t>
      </w:r>
      <w:r w:rsidRPr="00693DA8">
        <w:rPr>
          <w:highlight w:val="cyan"/>
          <w:u w:val="single"/>
        </w:rPr>
        <w:t xml:space="preserve"> for </w:t>
      </w:r>
      <w:r w:rsidRPr="005807BF">
        <w:rPr>
          <w:rStyle w:val="Emphasis"/>
          <w:highlight w:val="cyan"/>
        </w:rPr>
        <w:t>deterring</w:t>
      </w:r>
      <w:r w:rsidRPr="00705F56">
        <w:rPr>
          <w:u w:val="single"/>
        </w:rPr>
        <w:t xml:space="preserve"> Chinese action.</w:t>
      </w:r>
      <w:r w:rsidRPr="00705F56">
        <w:rPr>
          <w:sz w:val="16"/>
        </w:rPr>
        <w:t xml:space="preserve"> </w:t>
      </w:r>
    </w:p>
    <w:p w14:paraId="04B446F4" w14:textId="77777777" w:rsidR="00707C6B" w:rsidRPr="00705F56" w:rsidRDefault="00707C6B" w:rsidP="00707C6B">
      <w:pPr>
        <w:rPr>
          <w:u w:val="single"/>
        </w:rPr>
      </w:pPr>
      <w:r w:rsidRPr="00705F56">
        <w:rPr>
          <w:sz w:val="16"/>
        </w:rPr>
        <w:t xml:space="preserve">Yet the </w:t>
      </w:r>
      <w:r w:rsidRPr="005807BF">
        <w:rPr>
          <w:rStyle w:val="Emphasis"/>
        </w:rPr>
        <w:t>U</w:t>
      </w:r>
      <w:r w:rsidRPr="00705F56">
        <w:rPr>
          <w:sz w:val="16"/>
        </w:rPr>
        <w:t xml:space="preserve">nited </w:t>
      </w:r>
      <w:r w:rsidRPr="005807BF">
        <w:rPr>
          <w:rStyle w:val="Emphasis"/>
        </w:rPr>
        <w:t>S</w:t>
      </w:r>
      <w:r w:rsidRPr="00705F56">
        <w:rPr>
          <w:sz w:val="16"/>
        </w:rPr>
        <w:t xml:space="preserve">tates is </w:t>
      </w:r>
      <w:r w:rsidRPr="005807BF">
        <w:rPr>
          <w:rStyle w:val="Emphasis"/>
        </w:rPr>
        <w:t>not prepared</w:t>
      </w:r>
      <w:r w:rsidRPr="00705F56">
        <w:rPr>
          <w:u w:val="single"/>
        </w:rPr>
        <w:t xml:space="preserve"> for war</w:t>
      </w:r>
      <w:r w:rsidRPr="00705F56">
        <w:rPr>
          <w:sz w:val="16"/>
        </w:rPr>
        <w:t xml:space="preserve">, which </w:t>
      </w:r>
      <w:r w:rsidRPr="00705F56">
        <w:rPr>
          <w:u w:val="single"/>
        </w:rPr>
        <w:t>undermines deterrence</w:t>
      </w:r>
      <w:r w:rsidRPr="00705F56">
        <w:rPr>
          <w:sz w:val="16"/>
        </w:rPr>
        <w:t xml:space="preserve">. With </w:t>
      </w:r>
      <w:r w:rsidRPr="005807BF">
        <w:rPr>
          <w:rStyle w:val="Emphasis"/>
          <w:highlight w:val="cyan"/>
        </w:rPr>
        <w:t>Xi</w:t>
      </w:r>
      <w:r w:rsidRPr="00705F56">
        <w:rPr>
          <w:u w:val="single"/>
        </w:rPr>
        <w:t xml:space="preserve"> Jinping</w:t>
      </w:r>
      <w:r w:rsidRPr="00705F56">
        <w:rPr>
          <w:sz w:val="16"/>
        </w:rPr>
        <w:t xml:space="preserve"> in his third term, most likely </w:t>
      </w:r>
      <w:r w:rsidRPr="005807BF">
        <w:rPr>
          <w:rStyle w:val="Emphasis"/>
          <w:highlight w:val="cyan"/>
        </w:rPr>
        <w:t>confident</w:t>
      </w:r>
      <w:r w:rsidRPr="00693DA8">
        <w:rPr>
          <w:highlight w:val="cyan"/>
          <w:u w:val="single"/>
        </w:rPr>
        <w:t xml:space="preserve"> and </w:t>
      </w:r>
      <w:r w:rsidRPr="005807BF">
        <w:rPr>
          <w:rStyle w:val="Emphasis"/>
          <w:highlight w:val="cyan"/>
        </w:rPr>
        <w:t>emboldened</w:t>
      </w:r>
      <w:r w:rsidRPr="00705F56">
        <w:rPr>
          <w:sz w:val="16"/>
        </w:rPr>
        <w:t xml:space="preserve">, it </w:t>
      </w:r>
      <w:r w:rsidRPr="00705F56">
        <w:rPr>
          <w:u w:val="single"/>
        </w:rPr>
        <w:t xml:space="preserve">is unclear what the </w:t>
      </w:r>
      <w:r w:rsidRPr="005807BF">
        <w:rPr>
          <w:rStyle w:val="Emphasis"/>
        </w:rPr>
        <w:t>timelines</w:t>
      </w:r>
      <w:r w:rsidRPr="00705F56">
        <w:rPr>
          <w:u w:val="single"/>
        </w:rPr>
        <w:t xml:space="preserve"> are </w:t>
      </w:r>
      <w:r w:rsidRPr="00693DA8">
        <w:rPr>
          <w:highlight w:val="cyan"/>
          <w:u w:val="single"/>
        </w:rPr>
        <w:t>for</w:t>
      </w:r>
      <w:r w:rsidRPr="00705F56">
        <w:rPr>
          <w:u w:val="single"/>
        </w:rPr>
        <w:t xml:space="preserve"> a </w:t>
      </w:r>
      <w:r w:rsidRPr="005807BF">
        <w:rPr>
          <w:rStyle w:val="Emphasis"/>
        </w:rPr>
        <w:t xml:space="preserve">Chinese </w:t>
      </w:r>
      <w:r w:rsidRPr="005807BF">
        <w:rPr>
          <w:rStyle w:val="Emphasis"/>
          <w:highlight w:val="cyan"/>
        </w:rPr>
        <w:t>invasion</w:t>
      </w:r>
      <w:r w:rsidRPr="00693DA8">
        <w:rPr>
          <w:highlight w:val="cyan"/>
          <w:u w:val="single"/>
        </w:rPr>
        <w:t xml:space="preserve"> of Taiwan</w:t>
      </w:r>
      <w:r w:rsidRPr="00705F56">
        <w:rPr>
          <w:sz w:val="16"/>
        </w:rPr>
        <w:t xml:space="preserve">—if it happens. For planning purposes, the </w:t>
      </w:r>
      <w:r w:rsidRPr="005807BF">
        <w:rPr>
          <w:rStyle w:val="Emphasis"/>
        </w:rPr>
        <w:t>U</w:t>
      </w:r>
      <w:r w:rsidRPr="00705F56">
        <w:rPr>
          <w:sz w:val="16"/>
        </w:rPr>
        <w:t xml:space="preserve">nited </w:t>
      </w:r>
      <w:r w:rsidRPr="005807BF">
        <w:rPr>
          <w:rStyle w:val="Emphasis"/>
        </w:rPr>
        <w:t>S</w:t>
      </w:r>
      <w:r w:rsidRPr="00705F56">
        <w:rPr>
          <w:sz w:val="16"/>
        </w:rPr>
        <w:t xml:space="preserve">tates </w:t>
      </w:r>
      <w:r w:rsidRPr="00705F56">
        <w:rPr>
          <w:u w:val="single"/>
        </w:rPr>
        <w:t xml:space="preserve">needs to be </w:t>
      </w:r>
      <w:r w:rsidRPr="005807BF">
        <w:rPr>
          <w:rStyle w:val="Emphasis"/>
        </w:rPr>
        <w:t>ready</w:t>
      </w:r>
      <w:r w:rsidRPr="00705F56">
        <w:rPr>
          <w:u w:val="single"/>
        </w:rPr>
        <w:t xml:space="preserve"> now</w:t>
      </w:r>
      <w:r w:rsidRPr="00705F56">
        <w:rPr>
          <w:sz w:val="16"/>
        </w:rPr>
        <w:t xml:space="preserve">.29 As the February 2022 Russian invasion of Ukraine highlighted, it is difficult to predict timelines months or years ahead of time. Given the lead time for industrial production, </w:t>
      </w:r>
      <w:r w:rsidRPr="00705F56">
        <w:rPr>
          <w:u w:val="single"/>
        </w:rPr>
        <w:t xml:space="preserve">it would likely be </w:t>
      </w:r>
      <w:r w:rsidRPr="005807BF">
        <w:rPr>
          <w:rStyle w:val="Emphasis"/>
        </w:rPr>
        <w:t>too late</w:t>
      </w:r>
      <w:r w:rsidRPr="00705F56">
        <w:rPr>
          <w:u w:val="single"/>
        </w:rPr>
        <w:t xml:space="preserve"> for the defense industry </w:t>
      </w:r>
      <w:r w:rsidRPr="005807BF">
        <w:rPr>
          <w:rStyle w:val="Emphasis"/>
        </w:rPr>
        <w:t>to ramp up</w:t>
      </w:r>
      <w:r w:rsidRPr="00705F56">
        <w:rPr>
          <w:u w:val="single"/>
        </w:rPr>
        <w:t xml:space="preserve"> production if a war were to occur without </w:t>
      </w:r>
      <w:r w:rsidRPr="005807BF">
        <w:rPr>
          <w:rStyle w:val="Emphasis"/>
        </w:rPr>
        <w:t>major changes</w:t>
      </w:r>
      <w:r w:rsidRPr="00705F56">
        <w:rPr>
          <w:u w:val="single"/>
        </w:rPr>
        <w:t xml:space="preserve">. </w:t>
      </w:r>
    </w:p>
    <w:p w14:paraId="1312A635" w14:textId="77777777" w:rsidR="00707C6B" w:rsidRPr="00705F56" w:rsidRDefault="00707C6B" w:rsidP="00707C6B">
      <w:pPr>
        <w:rPr>
          <w:sz w:val="16"/>
        </w:rPr>
      </w:pPr>
      <w:r w:rsidRPr="00705F56">
        <w:rPr>
          <w:sz w:val="16"/>
        </w:rPr>
        <w:t xml:space="preserve">Major regional </w:t>
      </w:r>
      <w:r w:rsidRPr="00693DA8">
        <w:rPr>
          <w:highlight w:val="cyan"/>
          <w:u w:val="single"/>
        </w:rPr>
        <w:t>conflicts</w:t>
      </w:r>
      <w:r w:rsidRPr="00705F56">
        <w:rPr>
          <w:u w:val="single"/>
        </w:rPr>
        <w:t xml:space="preserve"> will </w:t>
      </w:r>
      <w:r w:rsidRPr="00693DA8">
        <w:rPr>
          <w:highlight w:val="cyan"/>
          <w:u w:val="single"/>
        </w:rPr>
        <w:t>expend</w:t>
      </w:r>
      <w:r w:rsidRPr="00705F56">
        <w:rPr>
          <w:u w:val="single"/>
        </w:rPr>
        <w:t xml:space="preserve"> </w:t>
      </w:r>
      <w:r w:rsidRPr="005807BF">
        <w:rPr>
          <w:rStyle w:val="Emphasis"/>
        </w:rPr>
        <w:t>significant</w:t>
      </w:r>
      <w:r w:rsidRPr="00705F56">
        <w:rPr>
          <w:u w:val="single"/>
        </w:rPr>
        <w:t xml:space="preserve"> quantities of </w:t>
      </w:r>
      <w:r w:rsidRPr="005807BF">
        <w:rPr>
          <w:rStyle w:val="Emphasis"/>
          <w:highlight w:val="cyan"/>
        </w:rPr>
        <w:t>munitions</w:t>
      </w:r>
      <w:r w:rsidRPr="00705F56">
        <w:rPr>
          <w:sz w:val="16"/>
        </w:rPr>
        <w:t xml:space="preserve">, likely </w:t>
      </w:r>
      <w:r w:rsidRPr="005807BF">
        <w:rPr>
          <w:rStyle w:val="Emphasis"/>
          <w:highlight w:val="cyan"/>
        </w:rPr>
        <w:t>exceeding</w:t>
      </w:r>
      <w:r w:rsidRPr="00705F56">
        <w:rPr>
          <w:u w:val="single"/>
        </w:rPr>
        <w:t xml:space="preserve"> current </w:t>
      </w:r>
      <w:r w:rsidRPr="00693DA8">
        <w:rPr>
          <w:highlight w:val="cyan"/>
          <w:u w:val="single"/>
        </w:rPr>
        <w:t>DoD</w:t>
      </w:r>
      <w:r w:rsidRPr="00705F56">
        <w:rPr>
          <w:u w:val="single"/>
        </w:rPr>
        <w:t xml:space="preserve"> planning </w:t>
      </w:r>
      <w:r w:rsidRPr="00693DA8">
        <w:rPr>
          <w:highlight w:val="cyan"/>
          <w:u w:val="single"/>
        </w:rPr>
        <w:t>efforts</w:t>
      </w:r>
      <w:r w:rsidRPr="00705F56">
        <w:rPr>
          <w:sz w:val="16"/>
        </w:rPr>
        <w:t xml:space="preserve">. </w:t>
      </w:r>
      <w:r w:rsidRPr="00705F56">
        <w:rPr>
          <w:u w:val="single"/>
        </w:rPr>
        <w:t>In</w:t>
      </w:r>
      <w:r w:rsidRPr="00705F56">
        <w:rPr>
          <w:sz w:val="16"/>
        </w:rPr>
        <w:t xml:space="preserve"> nearly two dozen iterations of a CSIS </w:t>
      </w:r>
      <w:r w:rsidRPr="005807BF">
        <w:rPr>
          <w:rStyle w:val="Emphasis"/>
        </w:rPr>
        <w:t>war game</w:t>
      </w:r>
      <w:r w:rsidRPr="00705F56">
        <w:rPr>
          <w:u w:val="single"/>
        </w:rPr>
        <w:t xml:space="preserve"> that examined a </w:t>
      </w:r>
      <w:r w:rsidRPr="005807BF">
        <w:rPr>
          <w:rStyle w:val="Emphasis"/>
        </w:rPr>
        <w:t>U.S.-China</w:t>
      </w:r>
      <w:r w:rsidRPr="00705F56">
        <w:rPr>
          <w:u w:val="single"/>
        </w:rPr>
        <w:t xml:space="preserve"> war in the Taiwan Strait</w:t>
      </w:r>
      <w:r w:rsidRPr="00705F56">
        <w:rPr>
          <w:sz w:val="16"/>
        </w:rPr>
        <w:t xml:space="preserve">, the </w:t>
      </w:r>
      <w:r w:rsidRPr="005807BF">
        <w:rPr>
          <w:rStyle w:val="Emphasis"/>
        </w:rPr>
        <w:t>U</w:t>
      </w:r>
      <w:r w:rsidRPr="00705F56">
        <w:rPr>
          <w:sz w:val="16"/>
        </w:rPr>
        <w:t xml:space="preserve">nited </w:t>
      </w:r>
      <w:r w:rsidRPr="005807BF">
        <w:rPr>
          <w:rStyle w:val="Emphasis"/>
        </w:rPr>
        <w:t>S</w:t>
      </w:r>
      <w:r w:rsidRPr="00705F56">
        <w:rPr>
          <w:sz w:val="16"/>
        </w:rPr>
        <w:t xml:space="preserve">tates typically </w:t>
      </w:r>
      <w:r w:rsidRPr="00705F56">
        <w:rPr>
          <w:u w:val="single"/>
        </w:rPr>
        <w:t xml:space="preserve">expended more than </w:t>
      </w:r>
      <w:r w:rsidRPr="005807BF">
        <w:rPr>
          <w:rStyle w:val="Emphasis"/>
        </w:rPr>
        <w:t>5,000 longrange</w:t>
      </w:r>
      <w:r w:rsidRPr="00705F56">
        <w:rPr>
          <w:u w:val="single"/>
        </w:rPr>
        <w:t xml:space="preserve"> missiles in three weeks of conflict</w:t>
      </w:r>
      <w:r w:rsidRPr="00705F56">
        <w:rPr>
          <w:sz w:val="16"/>
        </w:rPr>
        <w:t xml:space="preserve">: 4,000 JASSMs, 450 LRASMs, 400 Harpoons, and 400 Tomahawk land-attack missiles (TLAMs). One of the </w:t>
      </w:r>
      <w:r w:rsidRPr="005807BF">
        <w:rPr>
          <w:rStyle w:val="Emphasis"/>
        </w:rPr>
        <w:t>most important</w:t>
      </w:r>
      <w:r w:rsidRPr="00705F56">
        <w:rPr>
          <w:u w:val="single"/>
        </w:rPr>
        <w:t xml:space="preserve"> munitions to prevent a Chinese seizure of all of Taiwan were </w:t>
      </w:r>
      <w:r w:rsidRPr="005807BF">
        <w:rPr>
          <w:rStyle w:val="Emphasis"/>
        </w:rPr>
        <w:t>long-range precision</w:t>
      </w:r>
      <w:r w:rsidRPr="00705F56">
        <w:rPr>
          <w:u w:val="single"/>
        </w:rPr>
        <w:t xml:space="preserve"> missiles</w:t>
      </w:r>
      <w:r w:rsidRPr="00705F56">
        <w:rPr>
          <w:sz w:val="16"/>
        </w:rPr>
        <w:t xml:space="preserve">, including missiles launched by U.S. submarines. The same is </w:t>
      </w:r>
      <w:r w:rsidRPr="00705F56">
        <w:rPr>
          <w:u w:val="single"/>
        </w:rPr>
        <w:t xml:space="preserve">true of </w:t>
      </w:r>
      <w:r w:rsidRPr="005807BF">
        <w:rPr>
          <w:rStyle w:val="Emphasis"/>
        </w:rPr>
        <w:t>ship-based</w:t>
      </w:r>
      <w:r w:rsidRPr="00705F56">
        <w:rPr>
          <w:u w:val="single"/>
        </w:rPr>
        <w:t xml:space="preserve"> munitions</w:t>
      </w:r>
      <w:r w:rsidRPr="00705F56">
        <w:rPr>
          <w:sz w:val="16"/>
        </w:rPr>
        <w:t>, such as the SM-6, which would be expended in large quantities</w:t>
      </w:r>
    </w:p>
    <w:p w14:paraId="4D7EEF22" w14:textId="77777777" w:rsidR="00707C6B" w:rsidRPr="00705F56" w:rsidRDefault="00707C6B" w:rsidP="00707C6B">
      <w:pPr>
        <w:rPr>
          <w:sz w:val="16"/>
        </w:rPr>
      </w:pPr>
      <w:r w:rsidRPr="00705F56">
        <w:rPr>
          <w:sz w:val="16"/>
        </w:rPr>
        <w:t xml:space="preserve">LRASMs offer a useful case study. In every iteration of the war game, the </w:t>
      </w:r>
      <w:r w:rsidRPr="005807BF">
        <w:rPr>
          <w:rStyle w:val="Emphasis"/>
        </w:rPr>
        <w:t>U</w:t>
      </w:r>
      <w:r w:rsidRPr="00705F56">
        <w:rPr>
          <w:sz w:val="16"/>
        </w:rPr>
        <w:t xml:space="preserve">nited </w:t>
      </w:r>
      <w:r w:rsidRPr="005807BF">
        <w:rPr>
          <w:rStyle w:val="Emphasis"/>
        </w:rPr>
        <w:t>S</w:t>
      </w:r>
      <w:r w:rsidRPr="00705F56">
        <w:rPr>
          <w:sz w:val="16"/>
        </w:rPr>
        <w:t xml:space="preserve">tates </w:t>
      </w:r>
      <w:r w:rsidRPr="00705F56">
        <w:rPr>
          <w:u w:val="single"/>
        </w:rPr>
        <w:t xml:space="preserve">expended its inventory of LRASMs within the </w:t>
      </w:r>
      <w:r w:rsidRPr="005807BF">
        <w:rPr>
          <w:rStyle w:val="Emphasis"/>
        </w:rPr>
        <w:t>first week</w:t>
      </w:r>
      <w:r w:rsidRPr="00705F56">
        <w:rPr>
          <w:u w:val="single"/>
        </w:rPr>
        <w:t xml:space="preserve"> of the conflict</w:t>
      </w:r>
      <w:r w:rsidRPr="00705F56">
        <w:rPr>
          <w:sz w:val="16"/>
        </w:rPr>
        <w:t xml:space="preserve">. These </w:t>
      </w:r>
      <w:r w:rsidRPr="00705F56">
        <w:rPr>
          <w:u w:val="single"/>
        </w:rPr>
        <w:t xml:space="preserve">missiles were </w:t>
      </w:r>
      <w:r w:rsidRPr="005807BF">
        <w:rPr>
          <w:rStyle w:val="Emphasis"/>
        </w:rPr>
        <w:t>particularly useful</w:t>
      </w:r>
      <w:r w:rsidRPr="00705F56">
        <w:rPr>
          <w:u w:val="single"/>
        </w:rPr>
        <w:t xml:space="preserve"> because of their ability to strike Chinese naval forces</w:t>
      </w:r>
      <w:r w:rsidRPr="00705F56">
        <w:rPr>
          <w:sz w:val="16"/>
        </w:rPr>
        <w:t xml:space="preserve"> from outside the range of Chinese air defenses. As the war game showed, </w:t>
      </w:r>
      <w:r w:rsidRPr="00705F56">
        <w:rPr>
          <w:u w:val="single"/>
        </w:rPr>
        <w:t xml:space="preserve">Chinese defenses are </w:t>
      </w:r>
      <w:r w:rsidRPr="005807BF">
        <w:rPr>
          <w:rStyle w:val="Emphasis"/>
        </w:rPr>
        <w:t>likely</w:t>
      </w:r>
      <w:r w:rsidRPr="00705F56">
        <w:rPr>
          <w:u w:val="single"/>
        </w:rPr>
        <w:t xml:space="preserve"> to be </w:t>
      </w:r>
      <w:r w:rsidRPr="005807BF">
        <w:rPr>
          <w:rStyle w:val="Emphasis"/>
        </w:rPr>
        <w:t>formidable</w:t>
      </w:r>
      <w:r w:rsidRPr="00705F56">
        <w:rPr>
          <w:sz w:val="16"/>
        </w:rPr>
        <w:t xml:space="preserve">—especially early on in a conflict—thus preventing most aircraft from moving close enough to drop short-range munitions. Bombers used in the war game generally employed these munitions because they could be based outside of the range of Chinese missiles.30 The B-21 Raider, which has long-range strike capabilities, will likely be an exception when it becomes operational over the next several years. </w:t>
      </w:r>
    </w:p>
    <w:p w14:paraId="19A8C7D1" w14:textId="77777777" w:rsidR="00707C6B" w:rsidRPr="00705F56" w:rsidRDefault="00707C6B" w:rsidP="00707C6B">
      <w:pPr>
        <w:rPr>
          <w:u w:val="single"/>
        </w:rPr>
      </w:pPr>
      <w:r w:rsidRPr="00705F56">
        <w:rPr>
          <w:sz w:val="16"/>
        </w:rPr>
        <w:t xml:space="preserve">In addition, </w:t>
      </w:r>
      <w:r w:rsidRPr="00705F56">
        <w:rPr>
          <w:u w:val="single"/>
        </w:rPr>
        <w:t xml:space="preserve">it takes nearly </w:t>
      </w:r>
      <w:r w:rsidRPr="005807BF">
        <w:rPr>
          <w:rStyle w:val="Emphasis"/>
        </w:rPr>
        <w:t>two years</w:t>
      </w:r>
      <w:r w:rsidRPr="00705F56">
        <w:rPr>
          <w:u w:val="single"/>
        </w:rPr>
        <w:t xml:space="preserve"> to produce </w:t>
      </w:r>
      <w:r w:rsidRPr="005807BF">
        <w:rPr>
          <w:rStyle w:val="Emphasis"/>
        </w:rPr>
        <w:t>LRASMs</w:t>
      </w:r>
      <w:r w:rsidRPr="00705F56">
        <w:rPr>
          <w:sz w:val="16"/>
        </w:rPr>
        <w:t xml:space="preserve">, </w:t>
      </w:r>
      <w:r w:rsidRPr="00705F56">
        <w:rPr>
          <w:u w:val="single"/>
        </w:rPr>
        <w:t xml:space="preserve">creating a </w:t>
      </w:r>
      <w:r w:rsidRPr="005807BF">
        <w:rPr>
          <w:rStyle w:val="Emphasis"/>
        </w:rPr>
        <w:t>time lag</w:t>
      </w:r>
      <w:r w:rsidRPr="00705F56">
        <w:rPr>
          <w:u w:val="single"/>
        </w:rPr>
        <w:t xml:space="preserve"> to fix the shortfall</w:t>
      </w:r>
      <w:r w:rsidRPr="00705F56">
        <w:rPr>
          <w:sz w:val="16"/>
        </w:rPr>
        <w:t xml:space="preserve">.31 The FY 2023 budget proposes buying only 88 LRASMs.32 Figure 2 shows the results of one analysis of munitions inventories during a possible future air campaign.33 Much like in CSIS’s war games, it shows how LRASM, JASSM, and Joint Air-to-Surface Standoff Missile-Extended Range (JASSM-ER) inventories the </w:t>
      </w:r>
      <w:r w:rsidRPr="00705F56">
        <w:rPr>
          <w:u w:val="single"/>
        </w:rPr>
        <w:t xml:space="preserve">U.S. Air Force may produce in the future could be </w:t>
      </w:r>
      <w:r w:rsidRPr="005807BF">
        <w:rPr>
          <w:rStyle w:val="Emphasis"/>
        </w:rPr>
        <w:t>depleted</w:t>
      </w:r>
      <w:r w:rsidRPr="00705F56">
        <w:rPr>
          <w:u w:val="single"/>
        </w:rPr>
        <w:t xml:space="preserve"> in a war against a major power in roughly </w:t>
      </w:r>
      <w:r w:rsidRPr="005807BF">
        <w:rPr>
          <w:rStyle w:val="Emphasis"/>
        </w:rPr>
        <w:t>one week</w:t>
      </w:r>
      <w:r w:rsidRPr="00705F56">
        <w:rPr>
          <w:sz w:val="16"/>
        </w:rPr>
        <w:t>.34</w:t>
      </w:r>
    </w:p>
    <w:p w14:paraId="7B0655F1" w14:textId="77777777" w:rsidR="00707C6B" w:rsidRPr="00705F56" w:rsidRDefault="00707C6B" w:rsidP="00707C6B">
      <w:pPr>
        <w:rPr>
          <w:sz w:val="16"/>
        </w:rPr>
      </w:pPr>
      <w:r w:rsidRPr="00705F56">
        <w:rPr>
          <w:sz w:val="16"/>
        </w:rPr>
        <w:t xml:space="preserve">A </w:t>
      </w:r>
      <w:r w:rsidRPr="00693DA8">
        <w:rPr>
          <w:highlight w:val="cyan"/>
          <w:u w:val="single"/>
        </w:rPr>
        <w:t>future war will</w:t>
      </w:r>
      <w:r w:rsidRPr="00705F56">
        <w:rPr>
          <w:u w:val="single"/>
        </w:rPr>
        <w:t xml:space="preserve"> also likely </w:t>
      </w:r>
      <w:r w:rsidRPr="00693DA8">
        <w:rPr>
          <w:highlight w:val="cyan"/>
          <w:u w:val="single"/>
        </w:rPr>
        <w:t xml:space="preserve">be </w:t>
      </w:r>
      <w:r w:rsidRPr="005807BF">
        <w:rPr>
          <w:rStyle w:val="Emphasis"/>
          <w:highlight w:val="cyan"/>
        </w:rPr>
        <w:t>different</w:t>
      </w:r>
      <w:r w:rsidRPr="00693DA8">
        <w:rPr>
          <w:highlight w:val="cyan"/>
          <w:u w:val="single"/>
        </w:rPr>
        <w:t xml:space="preserve"> from </w:t>
      </w:r>
      <w:r w:rsidRPr="005807BF">
        <w:rPr>
          <w:rStyle w:val="Emphasis"/>
          <w:highlight w:val="cyan"/>
        </w:rPr>
        <w:t>past</w:t>
      </w:r>
      <w:r w:rsidRPr="00705F56">
        <w:rPr>
          <w:u w:val="single"/>
        </w:rPr>
        <w:t xml:space="preserve"> </w:t>
      </w:r>
      <w:r w:rsidRPr="00705F56">
        <w:rPr>
          <w:sz w:val="16"/>
        </w:rPr>
        <w:t>and current</w:t>
      </w:r>
      <w:r w:rsidRPr="00705F56">
        <w:rPr>
          <w:u w:val="single"/>
        </w:rPr>
        <w:t xml:space="preserve"> wars. </w:t>
      </w:r>
      <w:r w:rsidRPr="00705F56">
        <w:rPr>
          <w:sz w:val="16"/>
        </w:rPr>
        <w:t>For example, the war in</w:t>
      </w:r>
      <w:r w:rsidRPr="00705F56">
        <w:rPr>
          <w:u w:val="single"/>
        </w:rPr>
        <w:t xml:space="preserve"> Ukraine illustrates the </w:t>
      </w:r>
      <w:r w:rsidRPr="005807BF">
        <w:rPr>
          <w:rStyle w:val="Emphasis"/>
        </w:rPr>
        <w:t>growing</w:t>
      </w:r>
      <w:r w:rsidRPr="00705F56">
        <w:rPr>
          <w:u w:val="single"/>
        </w:rPr>
        <w:t xml:space="preserve"> use of unmanned aircraft systems (</w:t>
      </w:r>
      <w:r w:rsidRPr="005807BF">
        <w:rPr>
          <w:rStyle w:val="Emphasis"/>
          <w:highlight w:val="cyan"/>
        </w:rPr>
        <w:t>UASs</w:t>
      </w:r>
      <w:r w:rsidRPr="00705F56">
        <w:rPr>
          <w:u w:val="single"/>
        </w:rPr>
        <w:t xml:space="preserve">) for </w:t>
      </w:r>
      <w:r w:rsidRPr="005807BF">
        <w:rPr>
          <w:rStyle w:val="Emphasis"/>
        </w:rPr>
        <w:t>domain awareness</w:t>
      </w:r>
      <w:r w:rsidRPr="00705F56">
        <w:rPr>
          <w:u w:val="single"/>
        </w:rPr>
        <w:t xml:space="preserve">, </w:t>
      </w:r>
      <w:r w:rsidRPr="005807BF">
        <w:rPr>
          <w:rStyle w:val="Emphasis"/>
          <w:highlight w:val="cyan"/>
        </w:rPr>
        <w:t>early warning</w:t>
      </w:r>
      <w:r w:rsidRPr="00705F56">
        <w:rPr>
          <w:u w:val="single"/>
        </w:rPr>
        <w:t xml:space="preserve">, </w:t>
      </w:r>
      <w:r w:rsidRPr="005807BF">
        <w:rPr>
          <w:rStyle w:val="Emphasis"/>
        </w:rPr>
        <w:t>targeting</w:t>
      </w:r>
      <w:r w:rsidRPr="00705F56">
        <w:rPr>
          <w:u w:val="single"/>
        </w:rPr>
        <w:t xml:space="preserve"> for </w:t>
      </w:r>
      <w:r w:rsidRPr="005807BF">
        <w:rPr>
          <w:rStyle w:val="Emphasis"/>
        </w:rPr>
        <w:t>standoff attacks</w:t>
      </w:r>
      <w:r w:rsidRPr="00705F56">
        <w:rPr>
          <w:u w:val="single"/>
        </w:rPr>
        <w:t xml:space="preserve">, </w:t>
      </w:r>
      <w:r w:rsidRPr="005807BF">
        <w:rPr>
          <w:rStyle w:val="Emphasis"/>
        </w:rPr>
        <w:t>strike</w:t>
      </w:r>
      <w:r w:rsidRPr="00705F56">
        <w:rPr>
          <w:u w:val="single"/>
        </w:rPr>
        <w:t xml:space="preserve">, </w:t>
      </w:r>
      <w:r w:rsidRPr="005807BF">
        <w:rPr>
          <w:rStyle w:val="Emphasis"/>
          <w:highlight w:val="cyan"/>
        </w:rPr>
        <w:t>electronic warfare</w:t>
      </w:r>
      <w:r w:rsidRPr="00705F56">
        <w:rPr>
          <w:u w:val="single"/>
        </w:rPr>
        <w:t xml:space="preserve">, and </w:t>
      </w:r>
      <w:r w:rsidRPr="005807BF">
        <w:rPr>
          <w:rStyle w:val="Emphasis"/>
          <w:highlight w:val="cyan"/>
        </w:rPr>
        <w:t>info</w:t>
      </w:r>
      <w:r w:rsidRPr="005807BF">
        <w:rPr>
          <w:rStyle w:val="Emphasis"/>
        </w:rPr>
        <w:t xml:space="preserve">rmation </w:t>
      </w:r>
      <w:r w:rsidRPr="005807BF">
        <w:rPr>
          <w:rStyle w:val="Emphasis"/>
          <w:highlight w:val="cyan"/>
        </w:rPr>
        <w:t>op</w:t>
      </w:r>
      <w:r w:rsidRPr="005807BF">
        <w:rPr>
          <w:rStyle w:val="Emphasis"/>
        </w:rPr>
        <w:t>eration</w:t>
      </w:r>
      <w:r w:rsidRPr="005807BF">
        <w:rPr>
          <w:rStyle w:val="Emphasis"/>
          <w:highlight w:val="cyan"/>
        </w:rPr>
        <w:t>s</w:t>
      </w:r>
      <w:r w:rsidRPr="00705F56">
        <w:rPr>
          <w:sz w:val="16"/>
        </w:rPr>
        <w:t xml:space="preserve">.35 Future </w:t>
      </w:r>
      <w:r w:rsidRPr="00705F56">
        <w:rPr>
          <w:u w:val="single"/>
        </w:rPr>
        <w:t xml:space="preserve">wars may include various types of loitering munitions, unmanned </w:t>
      </w:r>
      <w:r w:rsidRPr="00693DA8">
        <w:rPr>
          <w:highlight w:val="cyan"/>
          <w:u w:val="single"/>
        </w:rPr>
        <w:t>underwater vehicles</w:t>
      </w:r>
      <w:r w:rsidRPr="00705F56">
        <w:rPr>
          <w:u w:val="single"/>
        </w:rPr>
        <w:t xml:space="preserve">, </w:t>
      </w:r>
      <w:r w:rsidRPr="005807BF">
        <w:rPr>
          <w:rStyle w:val="Emphasis"/>
          <w:highlight w:val="cyan"/>
        </w:rPr>
        <w:t>hypersonic</w:t>
      </w:r>
      <w:r w:rsidRPr="00705F56">
        <w:rPr>
          <w:u w:val="single"/>
        </w:rPr>
        <w:t xml:space="preserve"> missile</w:t>
      </w:r>
      <w:r w:rsidRPr="00693DA8">
        <w:rPr>
          <w:highlight w:val="cyan"/>
          <w:u w:val="single"/>
        </w:rPr>
        <w:t>s</w:t>
      </w:r>
      <w:r w:rsidRPr="00705F56">
        <w:rPr>
          <w:u w:val="single"/>
        </w:rPr>
        <w:t>, and other weapons systems</w:t>
      </w:r>
      <w:r w:rsidRPr="00705F56">
        <w:rPr>
          <w:sz w:val="16"/>
        </w:rPr>
        <w:t xml:space="preserve"> that could </w:t>
      </w:r>
      <w:r w:rsidRPr="005807BF">
        <w:rPr>
          <w:rStyle w:val="Emphasis"/>
        </w:rPr>
        <w:t>impact</w:t>
      </w:r>
      <w:r w:rsidRPr="00705F56">
        <w:rPr>
          <w:u w:val="single"/>
        </w:rPr>
        <w:t xml:space="preserve"> U.S. and allied </w:t>
      </w:r>
      <w:r w:rsidRPr="005807BF">
        <w:rPr>
          <w:rStyle w:val="Emphasis"/>
        </w:rPr>
        <w:t>production</w:t>
      </w:r>
      <w:r w:rsidRPr="00705F56">
        <w:rPr>
          <w:sz w:val="16"/>
        </w:rPr>
        <w:t xml:space="preserve"> and stockpiling.</w:t>
      </w:r>
    </w:p>
    <w:p w14:paraId="4659CE8A" w14:textId="77777777" w:rsidR="00707C6B" w:rsidRDefault="00707C6B" w:rsidP="00707C6B">
      <w:pPr>
        <w:pStyle w:val="Heading3"/>
        <w:rPr>
          <w:rFonts w:cs="Calibri"/>
        </w:rPr>
      </w:pPr>
      <w:r w:rsidRPr="00AB5D14">
        <w:rPr>
          <w:rFonts w:cs="Calibri"/>
        </w:rPr>
        <w:t>1NC</w:t>
      </w:r>
    </w:p>
    <w:p w14:paraId="1D773DF3" w14:textId="77777777" w:rsidR="00707C6B" w:rsidRPr="00AB5D14" w:rsidRDefault="00707C6B" w:rsidP="00707C6B">
      <w:pPr>
        <w:pStyle w:val="Heading4"/>
        <w:rPr>
          <w:rFonts w:cs="Calibri"/>
        </w:rPr>
      </w:pPr>
      <w:r w:rsidRPr="00AB5D14">
        <w:rPr>
          <w:rFonts w:cs="Calibri"/>
        </w:rPr>
        <w:t xml:space="preserve">It’s </w:t>
      </w:r>
      <w:r w:rsidRPr="00AB5D14">
        <w:rPr>
          <w:rFonts w:cs="Calibri"/>
          <w:u w:val="single"/>
        </w:rPr>
        <w:t>growing</w:t>
      </w:r>
      <w:r w:rsidRPr="00AB5D14">
        <w:rPr>
          <w:rFonts w:cs="Calibri"/>
        </w:rPr>
        <w:t xml:space="preserve"> now. Contrary stats are </w:t>
      </w:r>
      <w:r w:rsidRPr="00AB5D14">
        <w:rPr>
          <w:rFonts w:cs="Calibri"/>
          <w:u w:val="single"/>
        </w:rPr>
        <w:t>statistical noise</w:t>
      </w:r>
      <w:r w:rsidRPr="00AB5D14">
        <w:rPr>
          <w:rFonts w:cs="Calibri"/>
        </w:rPr>
        <w:t>.</w:t>
      </w:r>
    </w:p>
    <w:p w14:paraId="02904ACE" w14:textId="77777777" w:rsidR="00707C6B" w:rsidRPr="00AB5D14" w:rsidRDefault="00707C6B" w:rsidP="00707C6B">
      <w:r w:rsidRPr="00AB5D14">
        <w:rPr>
          <w:rStyle w:val="Style13ptBold"/>
        </w:rPr>
        <w:t>Goolsbee ’25</w:t>
      </w:r>
      <w:r w:rsidRPr="00AB5D14">
        <w:t xml:space="preserve"> [Austan interviewed by Adrian Ma and Wailin Wong; June 5; PhD, president of the Federal Reserve Bank of Chicago and Professor of Economics at the University of Chicago's Booth School of Business; NPR, “Why U.S. workers keep getting more productive,” https://www.npr.org/2025/06/06/1253756245/the-indicator-from-planet-money-draft-06-06-2025]</w:t>
      </w:r>
    </w:p>
    <w:p w14:paraId="749264CC" w14:textId="77777777" w:rsidR="00707C6B" w:rsidRPr="00AB5D14" w:rsidRDefault="00707C6B" w:rsidP="00707C6B">
      <w:pPr>
        <w:rPr>
          <w:sz w:val="16"/>
          <w:szCs w:val="16"/>
        </w:rPr>
      </w:pPr>
      <w:r w:rsidRPr="00AB5D14">
        <w:rPr>
          <w:sz w:val="16"/>
          <w:szCs w:val="16"/>
        </w:rPr>
        <w:t xml:space="preserve">WONG: --Bank of Chicago. Yes, he is back. And this unsung data series he's obsessed with is </w:t>
      </w:r>
      <w:r w:rsidRPr="00AB5D14">
        <w:rPr>
          <w:rStyle w:val="StyleUnderline"/>
        </w:rPr>
        <w:t xml:space="preserve">labor </w:t>
      </w:r>
      <w:r w:rsidRPr="00AB5D14">
        <w:rPr>
          <w:rStyle w:val="Emphasis"/>
          <w:highlight w:val="cyan"/>
        </w:rPr>
        <w:t>productivity</w:t>
      </w:r>
      <w:r w:rsidRPr="00AB5D14">
        <w:rPr>
          <w:rStyle w:val="StyleUnderline"/>
          <w:highlight w:val="cyan"/>
        </w:rPr>
        <w:t xml:space="preserve"> growth</w:t>
      </w:r>
      <w:r w:rsidRPr="00AB5D14">
        <w:rPr>
          <w:sz w:val="16"/>
          <w:szCs w:val="16"/>
        </w:rPr>
        <w:t xml:space="preserve">. It's a measure of worker output. </w:t>
      </w:r>
      <w:r w:rsidRPr="00AB5D14">
        <w:rPr>
          <w:rStyle w:val="StyleUnderline"/>
          <w:highlight w:val="cyan"/>
        </w:rPr>
        <w:t>For</w:t>
      </w:r>
      <w:r w:rsidRPr="00AB5D14">
        <w:rPr>
          <w:rStyle w:val="StyleUnderline"/>
        </w:rPr>
        <w:t xml:space="preserve"> the last couple of </w:t>
      </w:r>
      <w:r w:rsidRPr="00AB5D14">
        <w:rPr>
          <w:rStyle w:val="Emphasis"/>
          <w:highlight w:val="cyan"/>
        </w:rPr>
        <w:t>years</w:t>
      </w:r>
      <w:r w:rsidRPr="00AB5D14">
        <w:rPr>
          <w:sz w:val="16"/>
          <w:szCs w:val="16"/>
        </w:rPr>
        <w:t xml:space="preserve">, this number, for the most part, </w:t>
      </w:r>
      <w:r w:rsidRPr="00AB5D14">
        <w:rPr>
          <w:rStyle w:val="StyleUnderline"/>
          <w:highlight w:val="cyan"/>
        </w:rPr>
        <w:t xml:space="preserve">has been </w:t>
      </w:r>
      <w:r w:rsidRPr="00AB5D14">
        <w:rPr>
          <w:rStyle w:val="Emphasis"/>
          <w:highlight w:val="cyan"/>
        </w:rPr>
        <w:t>increasing</w:t>
      </w:r>
      <w:r w:rsidRPr="00AB5D14">
        <w:rPr>
          <w:rStyle w:val="StyleUnderline"/>
        </w:rPr>
        <w:t xml:space="preserve"> in a </w:t>
      </w:r>
      <w:r w:rsidRPr="00AB5D14">
        <w:rPr>
          <w:rStyle w:val="Emphasis"/>
        </w:rPr>
        <w:t>significant way</w:t>
      </w:r>
      <w:r w:rsidRPr="00AB5D14">
        <w:rPr>
          <w:sz w:val="16"/>
          <w:szCs w:val="16"/>
        </w:rPr>
        <w:t>. And the thing is, economists don't know exactly why.</w:t>
      </w:r>
    </w:p>
    <w:p w14:paraId="2F31ED82" w14:textId="77777777" w:rsidR="00707C6B" w:rsidRPr="00AB5D14" w:rsidRDefault="00707C6B" w:rsidP="00707C6B">
      <w:pPr>
        <w:rPr>
          <w:sz w:val="12"/>
          <w:szCs w:val="12"/>
        </w:rPr>
      </w:pPr>
      <w:r w:rsidRPr="00AB5D14">
        <w:rPr>
          <w:sz w:val="12"/>
          <w:szCs w:val="12"/>
        </w:rPr>
        <w:t>[MUSIC PLAYING]</w:t>
      </w:r>
    </w:p>
    <w:p w14:paraId="29716753" w14:textId="77777777" w:rsidR="00707C6B" w:rsidRPr="00AB5D14" w:rsidRDefault="00707C6B" w:rsidP="00707C6B">
      <w:pPr>
        <w:rPr>
          <w:sz w:val="12"/>
          <w:szCs w:val="12"/>
        </w:rPr>
      </w:pPr>
      <w:r w:rsidRPr="00AB5D14">
        <w:rPr>
          <w:sz w:val="12"/>
          <w:szCs w:val="12"/>
        </w:rPr>
        <w:t>MA: So today on the show, Austan Goolsbee takes us on an economic mystery hunt of sorts. He walks us through some of the different theories about why this number has been going up. It's the case of the perplexing productivity growth.</w:t>
      </w:r>
    </w:p>
    <w:p w14:paraId="7E959F7C" w14:textId="77777777" w:rsidR="00707C6B" w:rsidRPr="00AB5D14" w:rsidRDefault="00707C6B" w:rsidP="00707C6B">
      <w:pPr>
        <w:rPr>
          <w:sz w:val="12"/>
          <w:szCs w:val="12"/>
        </w:rPr>
      </w:pPr>
      <w:r w:rsidRPr="00AB5D14">
        <w:rPr>
          <w:sz w:val="12"/>
          <w:szCs w:val="12"/>
        </w:rPr>
        <w:t>WONG: The basic measure of labor productivity is output per hour. Economists use data from gross domestic product reports to calculate this number.</w:t>
      </w:r>
    </w:p>
    <w:p w14:paraId="4D144B10" w14:textId="77777777" w:rsidR="00707C6B" w:rsidRPr="00AB5D14" w:rsidRDefault="00707C6B" w:rsidP="00707C6B">
      <w:pPr>
        <w:rPr>
          <w:sz w:val="12"/>
          <w:szCs w:val="12"/>
        </w:rPr>
      </w:pPr>
      <w:r w:rsidRPr="00AB5D14">
        <w:rPr>
          <w:sz w:val="12"/>
          <w:szCs w:val="12"/>
        </w:rPr>
        <w:t>MA: Oh, so there are not literally Bureau of Labor Statistics employees just fanning across the country, counting how many widgets every factory is making?</w:t>
      </w:r>
    </w:p>
    <w:p w14:paraId="1E9077C3" w14:textId="77777777" w:rsidR="00707C6B" w:rsidRPr="00AB5D14" w:rsidRDefault="00707C6B" w:rsidP="00707C6B">
      <w:pPr>
        <w:rPr>
          <w:rStyle w:val="StyleUnderline"/>
          <w:sz w:val="12"/>
          <w:szCs w:val="12"/>
        </w:rPr>
      </w:pPr>
      <w:r w:rsidRPr="00AB5D14">
        <w:rPr>
          <w:sz w:val="12"/>
          <w:szCs w:val="12"/>
        </w:rPr>
        <w:t xml:space="preserve">WONG: Yeah, they're not like, oh, five zipper teeth today. Yeah, it's actually tallying up the value of those widgets. Or for a restaurant, it would measure sales per worker. That is how the BLS calculates productivity. Now, when we talked to Chicago Fed President Austan Goolsbee in April, he told us that </w:t>
      </w:r>
      <w:r w:rsidRPr="00AB5D14">
        <w:rPr>
          <w:rStyle w:val="StyleUnderline"/>
          <w:sz w:val="12"/>
          <w:szCs w:val="12"/>
        </w:rPr>
        <w:t>patterns in</w:t>
      </w:r>
      <w:r w:rsidRPr="00AB5D14">
        <w:rPr>
          <w:sz w:val="12"/>
          <w:szCs w:val="12"/>
        </w:rPr>
        <w:t xml:space="preserve"> the </w:t>
      </w:r>
      <w:r w:rsidRPr="00AB5D14">
        <w:rPr>
          <w:rStyle w:val="StyleUnderline"/>
          <w:sz w:val="12"/>
          <w:szCs w:val="12"/>
        </w:rPr>
        <w:t>productivity</w:t>
      </w:r>
      <w:r w:rsidRPr="00AB5D14">
        <w:rPr>
          <w:sz w:val="12"/>
          <w:szCs w:val="12"/>
        </w:rPr>
        <w:t xml:space="preserve"> data </w:t>
      </w:r>
      <w:r w:rsidRPr="00AB5D14">
        <w:rPr>
          <w:rStyle w:val="StyleUnderline"/>
          <w:sz w:val="12"/>
          <w:szCs w:val="12"/>
        </w:rPr>
        <w:t xml:space="preserve">can be </w:t>
      </w:r>
      <w:r w:rsidRPr="00AB5D14">
        <w:rPr>
          <w:rStyle w:val="Emphasis"/>
          <w:sz w:val="12"/>
          <w:szCs w:val="12"/>
        </w:rPr>
        <w:t>hard</w:t>
      </w:r>
      <w:r w:rsidRPr="00AB5D14">
        <w:rPr>
          <w:rStyle w:val="StyleUnderline"/>
          <w:sz w:val="12"/>
          <w:szCs w:val="12"/>
        </w:rPr>
        <w:t xml:space="preserve"> to spot.</w:t>
      </w:r>
    </w:p>
    <w:p w14:paraId="274F2A3D" w14:textId="77777777" w:rsidR="00707C6B" w:rsidRPr="00AB5D14" w:rsidRDefault="00707C6B" w:rsidP="00707C6B">
      <w:pPr>
        <w:rPr>
          <w:sz w:val="12"/>
          <w:szCs w:val="12"/>
        </w:rPr>
      </w:pPr>
      <w:r w:rsidRPr="00AB5D14">
        <w:rPr>
          <w:sz w:val="12"/>
          <w:szCs w:val="12"/>
        </w:rPr>
        <w:t>[AUDIO PLAYBACK]</w:t>
      </w:r>
    </w:p>
    <w:p w14:paraId="23143B0E" w14:textId="77777777" w:rsidR="00707C6B" w:rsidRPr="00AB5D14" w:rsidRDefault="00707C6B" w:rsidP="00707C6B">
      <w:pPr>
        <w:rPr>
          <w:sz w:val="12"/>
          <w:szCs w:val="12"/>
        </w:rPr>
      </w:pPr>
      <w:r w:rsidRPr="00AB5D14">
        <w:rPr>
          <w:sz w:val="12"/>
          <w:szCs w:val="12"/>
        </w:rPr>
        <w:t>GOOLSBEE: It's like, your-- you know, when your kids are growing, you can look back at markers of pencil on the door frame, but in the moment, they just look the same as they always looked.</w:t>
      </w:r>
    </w:p>
    <w:p w14:paraId="5A2A5A35" w14:textId="77777777" w:rsidR="00707C6B" w:rsidRPr="00AB5D14" w:rsidRDefault="00707C6B" w:rsidP="00707C6B">
      <w:pPr>
        <w:rPr>
          <w:sz w:val="12"/>
          <w:szCs w:val="12"/>
        </w:rPr>
      </w:pPr>
      <w:r w:rsidRPr="00AB5D14">
        <w:rPr>
          <w:sz w:val="12"/>
          <w:szCs w:val="12"/>
        </w:rPr>
        <w:t>[END PLAYBACK]</w:t>
      </w:r>
    </w:p>
    <w:p w14:paraId="25D38018" w14:textId="77777777" w:rsidR="00707C6B" w:rsidRPr="00AB5D14" w:rsidRDefault="00707C6B" w:rsidP="00707C6B">
      <w:pPr>
        <w:rPr>
          <w:sz w:val="12"/>
          <w:szCs w:val="12"/>
        </w:rPr>
      </w:pPr>
      <w:r w:rsidRPr="00AB5D14">
        <w:rPr>
          <w:sz w:val="12"/>
          <w:szCs w:val="12"/>
        </w:rPr>
        <w:t>MA: When Austan studied those pencil marks on the door frame of the economy, he noticed something. Productivity took a hit at the start of the pandemic, which is not surprising. And then it started rebounding in late 2022, which is maybe also not surprising. But then--</w:t>
      </w:r>
    </w:p>
    <w:p w14:paraId="3DE5CE38" w14:textId="77777777" w:rsidR="00707C6B" w:rsidRPr="00AB5D14" w:rsidRDefault="00707C6B" w:rsidP="00707C6B">
      <w:pPr>
        <w:rPr>
          <w:sz w:val="12"/>
          <w:szCs w:val="12"/>
        </w:rPr>
      </w:pPr>
      <w:r w:rsidRPr="00AB5D14">
        <w:rPr>
          <w:sz w:val="12"/>
          <w:szCs w:val="12"/>
        </w:rPr>
        <w:t>[AUDIO PLAYBACK]</w:t>
      </w:r>
    </w:p>
    <w:p w14:paraId="34250858" w14:textId="77777777" w:rsidR="00707C6B" w:rsidRPr="00AB5D14" w:rsidRDefault="00707C6B" w:rsidP="00707C6B">
      <w:pPr>
        <w:rPr>
          <w:sz w:val="16"/>
          <w:szCs w:val="16"/>
        </w:rPr>
      </w:pPr>
      <w:r w:rsidRPr="00AB5D14">
        <w:rPr>
          <w:sz w:val="16"/>
          <w:szCs w:val="16"/>
        </w:rPr>
        <w:t xml:space="preserve">GOOLSBEE: </w:t>
      </w:r>
      <w:r w:rsidRPr="00AB5D14">
        <w:rPr>
          <w:rStyle w:val="StyleUnderline"/>
        </w:rPr>
        <w:t>It kept looking</w:t>
      </w:r>
      <w:r w:rsidRPr="00AB5D14">
        <w:rPr>
          <w:sz w:val="16"/>
          <w:szCs w:val="16"/>
        </w:rPr>
        <w:t xml:space="preserve"> really </w:t>
      </w:r>
      <w:r w:rsidRPr="00AB5D14">
        <w:rPr>
          <w:rStyle w:val="Emphasis"/>
        </w:rPr>
        <w:t>quite good</w:t>
      </w:r>
      <w:r w:rsidRPr="00AB5D14">
        <w:rPr>
          <w:rStyle w:val="StyleUnderline"/>
        </w:rPr>
        <w:t xml:space="preserve">, </w:t>
      </w:r>
      <w:r w:rsidRPr="00AB5D14">
        <w:rPr>
          <w:rStyle w:val="Emphasis"/>
          <w:highlight w:val="cyan"/>
        </w:rPr>
        <w:t>better</w:t>
      </w:r>
      <w:r w:rsidRPr="00AB5D14">
        <w:rPr>
          <w:rStyle w:val="StyleUnderline"/>
          <w:highlight w:val="cyan"/>
        </w:rPr>
        <w:t xml:space="preserve"> than </w:t>
      </w:r>
      <w:r w:rsidRPr="00AB5D14">
        <w:rPr>
          <w:rStyle w:val="Emphasis"/>
          <w:highlight w:val="cyan"/>
        </w:rPr>
        <w:t>pre-COVID</w:t>
      </w:r>
      <w:r w:rsidRPr="00AB5D14">
        <w:rPr>
          <w:sz w:val="16"/>
          <w:szCs w:val="16"/>
        </w:rPr>
        <w:t xml:space="preserve">. And </w:t>
      </w:r>
      <w:r w:rsidRPr="00AB5D14">
        <w:rPr>
          <w:rStyle w:val="StyleUnderline"/>
        </w:rPr>
        <w:t xml:space="preserve">now </w:t>
      </w:r>
      <w:r w:rsidRPr="00AB5D14">
        <w:rPr>
          <w:rStyle w:val="StyleUnderline"/>
          <w:highlight w:val="cyan"/>
        </w:rPr>
        <w:t xml:space="preserve">we've got </w:t>
      </w:r>
      <w:r w:rsidRPr="00AB5D14">
        <w:rPr>
          <w:rStyle w:val="Emphasis"/>
          <w:highlight w:val="cyan"/>
        </w:rPr>
        <w:t>two</w:t>
      </w:r>
      <w:r w:rsidRPr="00AB5D14">
        <w:rPr>
          <w:sz w:val="16"/>
          <w:szCs w:val="16"/>
        </w:rPr>
        <w:t xml:space="preserve"> solid </w:t>
      </w:r>
      <w:r w:rsidRPr="00AB5D14">
        <w:rPr>
          <w:rStyle w:val="Emphasis"/>
          <w:highlight w:val="cyan"/>
        </w:rPr>
        <w:t>years</w:t>
      </w:r>
      <w:r w:rsidRPr="00AB5D14">
        <w:rPr>
          <w:rStyle w:val="StyleUnderline"/>
          <w:highlight w:val="cyan"/>
        </w:rPr>
        <w:t xml:space="preserve"> where </w:t>
      </w:r>
      <w:r w:rsidRPr="00AB5D14">
        <w:rPr>
          <w:rStyle w:val="Emphasis"/>
          <w:highlight w:val="cyan"/>
        </w:rPr>
        <w:t>productivity</w:t>
      </w:r>
      <w:r w:rsidRPr="00AB5D14">
        <w:rPr>
          <w:rStyle w:val="Emphasis"/>
        </w:rPr>
        <w:t xml:space="preserve"> growth</w:t>
      </w:r>
      <w:r w:rsidRPr="00AB5D14">
        <w:rPr>
          <w:rStyle w:val="StyleUnderline"/>
        </w:rPr>
        <w:t xml:space="preserve"> </w:t>
      </w:r>
      <w:r w:rsidRPr="00AB5D14">
        <w:rPr>
          <w:rStyle w:val="StyleUnderline"/>
          <w:highlight w:val="cyan"/>
        </w:rPr>
        <w:t xml:space="preserve">has been </w:t>
      </w:r>
      <w:r w:rsidRPr="00AB5D14">
        <w:rPr>
          <w:rStyle w:val="Emphasis"/>
          <w:highlight w:val="cyan"/>
        </w:rPr>
        <w:t>well above</w:t>
      </w:r>
      <w:r w:rsidRPr="00AB5D14">
        <w:rPr>
          <w:sz w:val="16"/>
          <w:szCs w:val="16"/>
          <w:highlight w:val="cyan"/>
        </w:rPr>
        <w:t xml:space="preserve"> </w:t>
      </w:r>
      <w:r w:rsidRPr="00AB5D14">
        <w:rPr>
          <w:rStyle w:val="StyleUnderline"/>
          <w:highlight w:val="cyan"/>
        </w:rPr>
        <w:t>the</w:t>
      </w:r>
      <w:r w:rsidRPr="00AB5D14">
        <w:rPr>
          <w:rStyle w:val="StyleUnderline"/>
        </w:rPr>
        <w:t xml:space="preserve"> previous </w:t>
      </w:r>
      <w:r w:rsidRPr="00AB5D14">
        <w:rPr>
          <w:rStyle w:val="Emphasis"/>
          <w:highlight w:val="cyan"/>
        </w:rPr>
        <w:t>decade</w:t>
      </w:r>
      <w:r w:rsidRPr="00AB5D14">
        <w:rPr>
          <w:rStyle w:val="StyleUnderline"/>
        </w:rPr>
        <w:t xml:space="preserve"> or two </w:t>
      </w:r>
      <w:r w:rsidRPr="00AB5D14">
        <w:rPr>
          <w:rStyle w:val="Emphasis"/>
          <w:highlight w:val="cyan"/>
        </w:rPr>
        <w:t>trendline</w:t>
      </w:r>
      <w:r w:rsidRPr="00AB5D14">
        <w:rPr>
          <w:sz w:val="16"/>
          <w:szCs w:val="16"/>
        </w:rPr>
        <w:t>. And that's really where the mystery began.</w:t>
      </w:r>
    </w:p>
    <w:p w14:paraId="0BBDF52F" w14:textId="77777777" w:rsidR="00707C6B" w:rsidRPr="00AB5D14" w:rsidRDefault="00707C6B" w:rsidP="00707C6B">
      <w:pPr>
        <w:rPr>
          <w:sz w:val="16"/>
          <w:szCs w:val="16"/>
        </w:rPr>
      </w:pPr>
      <w:r w:rsidRPr="00AB5D14">
        <w:rPr>
          <w:sz w:val="16"/>
          <w:szCs w:val="16"/>
        </w:rPr>
        <w:t>[END PLAYBACK]</w:t>
      </w:r>
    </w:p>
    <w:p w14:paraId="1173BE0E" w14:textId="77777777" w:rsidR="00707C6B" w:rsidRPr="00AB5D14" w:rsidRDefault="00707C6B" w:rsidP="00707C6B">
      <w:pPr>
        <w:rPr>
          <w:sz w:val="16"/>
          <w:szCs w:val="16"/>
        </w:rPr>
      </w:pPr>
      <w:r w:rsidRPr="00AB5D14">
        <w:rPr>
          <w:sz w:val="16"/>
          <w:szCs w:val="16"/>
        </w:rPr>
        <w:t xml:space="preserve">MA: If you look at data from the 2010s, labor productivity grew around 1% a year. But compare that with </w:t>
      </w:r>
      <w:r w:rsidRPr="00AB5D14">
        <w:rPr>
          <w:rStyle w:val="StyleUnderline"/>
        </w:rPr>
        <w:t>rates</w:t>
      </w:r>
      <w:r w:rsidRPr="00AB5D14">
        <w:rPr>
          <w:sz w:val="16"/>
          <w:szCs w:val="16"/>
        </w:rPr>
        <w:t xml:space="preserve"> that </w:t>
      </w:r>
      <w:r w:rsidRPr="00AB5D14">
        <w:rPr>
          <w:rStyle w:val="Emphasis"/>
        </w:rPr>
        <w:t>we've seen</w:t>
      </w:r>
      <w:r w:rsidRPr="00AB5D14">
        <w:rPr>
          <w:sz w:val="16"/>
          <w:szCs w:val="16"/>
        </w:rPr>
        <w:t xml:space="preserve"> more recently, which </w:t>
      </w:r>
      <w:r w:rsidRPr="00AB5D14">
        <w:rPr>
          <w:rStyle w:val="StyleUnderline"/>
        </w:rPr>
        <w:t xml:space="preserve">are more like </w:t>
      </w:r>
      <w:r w:rsidRPr="00AB5D14">
        <w:rPr>
          <w:rStyle w:val="Emphasis"/>
        </w:rPr>
        <w:t>2%</w:t>
      </w:r>
      <w:r w:rsidRPr="00AB5D14">
        <w:rPr>
          <w:sz w:val="16"/>
          <w:szCs w:val="16"/>
        </w:rPr>
        <w:t xml:space="preserve"> a year.</w:t>
      </w:r>
    </w:p>
    <w:p w14:paraId="204ED87C" w14:textId="77777777" w:rsidR="00707C6B" w:rsidRPr="00AB5D14" w:rsidRDefault="00707C6B" w:rsidP="00707C6B">
      <w:pPr>
        <w:rPr>
          <w:sz w:val="16"/>
          <w:szCs w:val="16"/>
        </w:rPr>
      </w:pPr>
      <w:r w:rsidRPr="00AB5D14">
        <w:rPr>
          <w:sz w:val="16"/>
          <w:szCs w:val="16"/>
        </w:rPr>
        <w:t>WONG: But aren't there always twists and turns in a mystery? BLS data released yesterday showed that productivity growth actually fell 1.5% in the first quarter of 2025. So we called up Austan to see what he made of this drop.</w:t>
      </w:r>
    </w:p>
    <w:p w14:paraId="0BD3C5C5" w14:textId="77777777" w:rsidR="00707C6B" w:rsidRPr="005807BF" w:rsidRDefault="00707C6B" w:rsidP="00707C6B">
      <w:pPr>
        <w:rPr>
          <w:sz w:val="16"/>
          <w:szCs w:val="16"/>
        </w:rPr>
      </w:pPr>
      <w:r w:rsidRPr="00AB5D14">
        <w:rPr>
          <w:sz w:val="16"/>
          <w:szCs w:val="16"/>
        </w:rPr>
        <w:t xml:space="preserve">GOOLSBEE: Productivity is a really number, so </w:t>
      </w:r>
      <w:r w:rsidRPr="005807BF">
        <w:rPr>
          <w:sz w:val="16"/>
          <w:szCs w:val="16"/>
        </w:rPr>
        <w:t>you've got to be careful.</w:t>
      </w:r>
    </w:p>
    <w:p w14:paraId="5656DD4C" w14:textId="77777777" w:rsidR="00707C6B" w:rsidRPr="005807BF" w:rsidRDefault="00707C6B" w:rsidP="00707C6B">
      <w:pPr>
        <w:rPr>
          <w:sz w:val="16"/>
          <w:szCs w:val="16"/>
        </w:rPr>
      </w:pPr>
      <w:r w:rsidRPr="005807BF">
        <w:rPr>
          <w:sz w:val="16"/>
          <w:szCs w:val="16"/>
        </w:rPr>
        <w:t xml:space="preserve">WONG: Austan said, </w:t>
      </w:r>
      <w:r w:rsidRPr="005807BF">
        <w:rPr>
          <w:rStyle w:val="StyleUnderline"/>
        </w:rPr>
        <w:t xml:space="preserve">if you look at </w:t>
      </w:r>
      <w:r w:rsidRPr="005807BF">
        <w:rPr>
          <w:rStyle w:val="Emphasis"/>
        </w:rPr>
        <w:t>first quarter</w:t>
      </w:r>
      <w:r w:rsidRPr="005807BF">
        <w:rPr>
          <w:rStyle w:val="StyleUnderline"/>
        </w:rPr>
        <w:t xml:space="preserve"> GDP, that number was</w:t>
      </w:r>
      <w:r w:rsidRPr="005807BF">
        <w:rPr>
          <w:sz w:val="16"/>
          <w:szCs w:val="16"/>
        </w:rPr>
        <w:t xml:space="preserve"> a little </w:t>
      </w:r>
      <w:r w:rsidRPr="005807BF">
        <w:rPr>
          <w:rStyle w:val="Emphasis"/>
        </w:rPr>
        <w:t>weird</w:t>
      </w:r>
      <w:r w:rsidRPr="005807BF">
        <w:rPr>
          <w:rStyle w:val="StyleUnderline"/>
        </w:rPr>
        <w:t xml:space="preserve">. It showed a </w:t>
      </w:r>
      <w:r w:rsidRPr="005807BF">
        <w:rPr>
          <w:rStyle w:val="Emphasis"/>
        </w:rPr>
        <w:t>decrease</w:t>
      </w:r>
      <w:r w:rsidRPr="005807BF">
        <w:rPr>
          <w:rStyle w:val="StyleUnderline"/>
        </w:rPr>
        <w:t xml:space="preserve"> because of a </w:t>
      </w:r>
      <w:r w:rsidRPr="005807BF">
        <w:rPr>
          <w:rStyle w:val="Emphasis"/>
        </w:rPr>
        <w:t>surge</w:t>
      </w:r>
      <w:r w:rsidRPr="005807BF">
        <w:rPr>
          <w:rStyle w:val="StyleUnderline"/>
        </w:rPr>
        <w:t xml:space="preserve"> in </w:t>
      </w:r>
      <w:r w:rsidRPr="005807BF">
        <w:rPr>
          <w:rStyle w:val="Emphasis"/>
        </w:rPr>
        <w:t>imports</w:t>
      </w:r>
      <w:r w:rsidRPr="005807BF">
        <w:rPr>
          <w:rStyle w:val="StyleUnderline"/>
        </w:rPr>
        <w:t xml:space="preserve"> ahead of tariffs.</w:t>
      </w:r>
      <w:r w:rsidRPr="005807BF">
        <w:rPr>
          <w:sz w:val="16"/>
          <w:szCs w:val="16"/>
        </w:rPr>
        <w:t xml:space="preserve"> And remember, GDP numbers feed into the productivity number.</w:t>
      </w:r>
    </w:p>
    <w:p w14:paraId="5D74986E" w14:textId="77777777" w:rsidR="00707C6B" w:rsidRPr="005807BF" w:rsidRDefault="00707C6B" w:rsidP="00707C6B">
      <w:pPr>
        <w:rPr>
          <w:sz w:val="16"/>
          <w:szCs w:val="16"/>
        </w:rPr>
      </w:pPr>
      <w:r w:rsidRPr="005807BF">
        <w:rPr>
          <w:sz w:val="16"/>
          <w:szCs w:val="16"/>
        </w:rPr>
        <w:t xml:space="preserve">GOOLSBEE: Just recognize, </w:t>
      </w:r>
      <w:r w:rsidRPr="005807BF">
        <w:rPr>
          <w:rStyle w:val="StyleUnderline"/>
        </w:rPr>
        <w:t xml:space="preserve">stuff like that </w:t>
      </w:r>
      <w:r w:rsidRPr="005807BF">
        <w:rPr>
          <w:rStyle w:val="Emphasis"/>
        </w:rPr>
        <w:t>goes up</w:t>
      </w:r>
      <w:r w:rsidRPr="005807BF">
        <w:rPr>
          <w:rStyle w:val="StyleUnderline"/>
        </w:rPr>
        <w:t xml:space="preserve"> and </w:t>
      </w:r>
      <w:r w:rsidRPr="005807BF">
        <w:rPr>
          <w:rStyle w:val="Emphasis"/>
        </w:rPr>
        <w:t>down</w:t>
      </w:r>
      <w:r w:rsidRPr="005807BF">
        <w:rPr>
          <w:rStyle w:val="StyleUnderline"/>
        </w:rPr>
        <w:t xml:space="preserve"> a lot </w:t>
      </w:r>
      <w:r w:rsidRPr="005807BF">
        <w:rPr>
          <w:rStyle w:val="Emphasis"/>
        </w:rPr>
        <w:t>over</w:t>
      </w:r>
      <w:r w:rsidRPr="005807BF">
        <w:rPr>
          <w:rStyle w:val="StyleUnderline"/>
        </w:rPr>
        <w:t xml:space="preserve"> a year, a </w:t>
      </w:r>
      <w:r w:rsidRPr="005807BF">
        <w:rPr>
          <w:rStyle w:val="Emphasis"/>
        </w:rPr>
        <w:t>decade</w:t>
      </w:r>
      <w:r w:rsidRPr="005807BF">
        <w:rPr>
          <w:rStyle w:val="StyleUnderline"/>
        </w:rPr>
        <w:t>. It's</w:t>
      </w:r>
      <w:r w:rsidRPr="005807BF">
        <w:rPr>
          <w:sz w:val="16"/>
          <w:szCs w:val="16"/>
        </w:rPr>
        <w:t xml:space="preserve">, of course, </w:t>
      </w:r>
      <w:r w:rsidRPr="005807BF">
        <w:rPr>
          <w:rStyle w:val="StyleUnderline"/>
        </w:rPr>
        <w:t xml:space="preserve">much </w:t>
      </w:r>
      <w:r w:rsidRPr="005807BF">
        <w:rPr>
          <w:rStyle w:val="Emphasis"/>
        </w:rPr>
        <w:t>smoother</w:t>
      </w:r>
      <w:r w:rsidRPr="005807BF">
        <w:rPr>
          <w:rStyle w:val="StyleUnderline"/>
        </w:rPr>
        <w:t xml:space="preserve">. And for </w:t>
      </w:r>
      <w:r w:rsidRPr="005807BF">
        <w:rPr>
          <w:rStyle w:val="Emphasis"/>
        </w:rPr>
        <w:t>productivity</w:t>
      </w:r>
      <w:r w:rsidRPr="005807BF">
        <w:rPr>
          <w:rStyle w:val="StyleUnderline"/>
        </w:rPr>
        <w:t xml:space="preserve">, that's the </w:t>
      </w:r>
      <w:r w:rsidRPr="005807BF">
        <w:rPr>
          <w:rStyle w:val="Emphasis"/>
        </w:rPr>
        <w:t>time frame</w:t>
      </w:r>
      <w:r w:rsidRPr="005807BF">
        <w:rPr>
          <w:rStyle w:val="StyleUnderline"/>
        </w:rPr>
        <w:t xml:space="preserve"> you </w:t>
      </w:r>
      <w:r w:rsidRPr="005807BF">
        <w:rPr>
          <w:rStyle w:val="Emphasis"/>
        </w:rPr>
        <w:t>want</w:t>
      </w:r>
      <w:r w:rsidRPr="005807BF">
        <w:rPr>
          <w:rStyle w:val="StyleUnderline"/>
        </w:rPr>
        <w:t xml:space="preserve"> to be thinking about</w:t>
      </w:r>
      <w:r w:rsidRPr="005807BF">
        <w:rPr>
          <w:sz w:val="16"/>
          <w:szCs w:val="16"/>
        </w:rPr>
        <w:t>.</w:t>
      </w:r>
    </w:p>
    <w:p w14:paraId="5D089C69" w14:textId="77777777" w:rsidR="00707C6B" w:rsidRPr="005807BF" w:rsidRDefault="00707C6B" w:rsidP="00707C6B">
      <w:pPr>
        <w:rPr>
          <w:sz w:val="16"/>
          <w:szCs w:val="16"/>
        </w:rPr>
      </w:pPr>
      <w:r w:rsidRPr="005807BF">
        <w:rPr>
          <w:sz w:val="16"/>
          <w:szCs w:val="16"/>
        </w:rPr>
        <w:t>WONG: And bottom line, Adrian, as Austan told us in April, economists like to root for more productivity.</w:t>
      </w:r>
    </w:p>
    <w:p w14:paraId="2E6549ED" w14:textId="77777777" w:rsidR="00707C6B" w:rsidRPr="005807BF" w:rsidRDefault="00707C6B" w:rsidP="00707C6B">
      <w:pPr>
        <w:rPr>
          <w:sz w:val="16"/>
          <w:szCs w:val="16"/>
        </w:rPr>
      </w:pPr>
      <w:r w:rsidRPr="005807BF">
        <w:rPr>
          <w:sz w:val="16"/>
          <w:szCs w:val="16"/>
        </w:rPr>
        <w:t xml:space="preserve">GOOLSBEE: There is a very real sense in which </w:t>
      </w:r>
      <w:r w:rsidRPr="005807BF">
        <w:rPr>
          <w:rStyle w:val="StyleUnderline"/>
        </w:rPr>
        <w:t>if productivity growth is</w:t>
      </w:r>
      <w:r w:rsidRPr="005807BF">
        <w:rPr>
          <w:sz w:val="16"/>
          <w:szCs w:val="16"/>
        </w:rPr>
        <w:t xml:space="preserve"> higher, </w:t>
      </w:r>
      <w:r w:rsidRPr="005807BF">
        <w:rPr>
          <w:rStyle w:val="StyleUnderline"/>
        </w:rPr>
        <w:t xml:space="preserve">even </w:t>
      </w:r>
      <w:r w:rsidRPr="005807BF">
        <w:rPr>
          <w:rStyle w:val="Emphasis"/>
        </w:rPr>
        <w:t>modestly higher</w:t>
      </w:r>
      <w:r w:rsidRPr="005807BF">
        <w:rPr>
          <w:rStyle w:val="StyleUnderline"/>
        </w:rPr>
        <w:t xml:space="preserve">, for a </w:t>
      </w:r>
      <w:r w:rsidRPr="005807BF">
        <w:rPr>
          <w:rStyle w:val="Emphasis"/>
        </w:rPr>
        <w:t>sustained period</w:t>
      </w:r>
      <w:r w:rsidRPr="005807BF">
        <w:rPr>
          <w:rStyle w:val="StyleUnderline"/>
        </w:rPr>
        <w:t xml:space="preserve">, everything is </w:t>
      </w:r>
      <w:r w:rsidRPr="005807BF">
        <w:rPr>
          <w:rStyle w:val="Emphasis"/>
        </w:rPr>
        <w:t>wonderful</w:t>
      </w:r>
      <w:r w:rsidRPr="005807BF">
        <w:rPr>
          <w:rStyle w:val="StyleUnderline"/>
        </w:rPr>
        <w:t xml:space="preserve">. Our wages can </w:t>
      </w:r>
      <w:r w:rsidRPr="005807BF">
        <w:rPr>
          <w:rStyle w:val="Emphasis"/>
        </w:rPr>
        <w:t>grow</w:t>
      </w:r>
      <w:r w:rsidRPr="005807BF">
        <w:rPr>
          <w:rStyle w:val="StyleUnderline"/>
        </w:rPr>
        <w:t xml:space="preserve"> faster </w:t>
      </w:r>
      <w:r w:rsidRPr="005807BF">
        <w:rPr>
          <w:rStyle w:val="Emphasis"/>
        </w:rPr>
        <w:t>without inflation</w:t>
      </w:r>
      <w:r w:rsidRPr="005807BF">
        <w:rPr>
          <w:rStyle w:val="StyleUnderline"/>
        </w:rPr>
        <w:t xml:space="preserve">. The </w:t>
      </w:r>
      <w:r w:rsidRPr="005807BF">
        <w:rPr>
          <w:rStyle w:val="Emphasis"/>
        </w:rPr>
        <w:t>interest</w:t>
      </w:r>
      <w:r w:rsidRPr="005807BF">
        <w:rPr>
          <w:rStyle w:val="StyleUnderline"/>
        </w:rPr>
        <w:t xml:space="preserve"> rate doesn't have to go up</w:t>
      </w:r>
      <w:r w:rsidRPr="005807BF">
        <w:rPr>
          <w:sz w:val="16"/>
          <w:szCs w:val="16"/>
        </w:rPr>
        <w:t xml:space="preserve"> in the short run. At the end of the day, </w:t>
      </w:r>
      <w:r w:rsidRPr="005807BF">
        <w:rPr>
          <w:rStyle w:val="StyleUnderline"/>
        </w:rPr>
        <w:t xml:space="preserve">it is </w:t>
      </w:r>
      <w:r w:rsidRPr="005807BF">
        <w:rPr>
          <w:rStyle w:val="Emphasis"/>
        </w:rPr>
        <w:t>productivity</w:t>
      </w:r>
      <w:r w:rsidRPr="005807BF">
        <w:rPr>
          <w:rStyle w:val="StyleUnderline"/>
        </w:rPr>
        <w:t xml:space="preserve"> that made us the </w:t>
      </w:r>
      <w:r w:rsidRPr="005807BF">
        <w:rPr>
          <w:rStyle w:val="Emphasis"/>
        </w:rPr>
        <w:t>richest</w:t>
      </w:r>
      <w:r w:rsidRPr="005807BF">
        <w:rPr>
          <w:sz w:val="16"/>
          <w:szCs w:val="16"/>
        </w:rPr>
        <w:t xml:space="preserve"> major </w:t>
      </w:r>
      <w:r w:rsidRPr="005807BF">
        <w:rPr>
          <w:rStyle w:val="Emphasis"/>
        </w:rPr>
        <w:t>economy</w:t>
      </w:r>
      <w:r w:rsidRPr="005807BF">
        <w:rPr>
          <w:sz w:val="16"/>
          <w:szCs w:val="16"/>
        </w:rPr>
        <w:t xml:space="preserve"> in the world.</w:t>
      </w:r>
    </w:p>
    <w:p w14:paraId="7ED1E482" w14:textId="77777777" w:rsidR="00707C6B" w:rsidRPr="005807BF" w:rsidRDefault="00707C6B" w:rsidP="00707C6B">
      <w:pPr>
        <w:rPr>
          <w:sz w:val="16"/>
          <w:szCs w:val="16"/>
        </w:rPr>
      </w:pPr>
      <w:r w:rsidRPr="005807BF">
        <w:rPr>
          <w:sz w:val="16"/>
          <w:szCs w:val="16"/>
        </w:rPr>
        <w:t xml:space="preserve">MA: Yeah, I mean, </w:t>
      </w:r>
      <w:r w:rsidRPr="005807BF">
        <w:rPr>
          <w:rStyle w:val="StyleUnderline"/>
        </w:rPr>
        <w:t xml:space="preserve">the US is still a </w:t>
      </w:r>
      <w:r w:rsidRPr="005807BF">
        <w:rPr>
          <w:rStyle w:val="Emphasis"/>
        </w:rPr>
        <w:t>global leader</w:t>
      </w:r>
      <w:r w:rsidRPr="005807BF">
        <w:rPr>
          <w:rStyle w:val="StyleUnderline"/>
        </w:rPr>
        <w:t xml:space="preserve"> in terms of </w:t>
      </w:r>
      <w:r w:rsidRPr="005807BF">
        <w:rPr>
          <w:rStyle w:val="Emphasis"/>
        </w:rPr>
        <w:t>productivity</w:t>
      </w:r>
      <w:r w:rsidRPr="005807BF">
        <w:rPr>
          <w:sz w:val="16"/>
          <w:szCs w:val="16"/>
        </w:rPr>
        <w:t>. So you can see why economists like Austan are so fascinated with it. So Austan walked us through four possible explanations.</w:t>
      </w:r>
    </w:p>
    <w:p w14:paraId="55384024" w14:textId="77777777" w:rsidR="00707C6B" w:rsidRPr="005807BF" w:rsidRDefault="00707C6B" w:rsidP="00707C6B">
      <w:pPr>
        <w:rPr>
          <w:rStyle w:val="StyleUnderline"/>
        </w:rPr>
      </w:pPr>
      <w:r w:rsidRPr="005807BF">
        <w:rPr>
          <w:sz w:val="16"/>
          <w:szCs w:val="16"/>
        </w:rPr>
        <w:t xml:space="preserve">WONG: Theory number one, </w:t>
      </w:r>
      <w:r w:rsidRPr="005807BF">
        <w:rPr>
          <w:rStyle w:val="StyleUnderline"/>
        </w:rPr>
        <w:t xml:space="preserve">more people </w:t>
      </w:r>
      <w:r w:rsidRPr="005807BF">
        <w:rPr>
          <w:rStyle w:val="Emphasis"/>
        </w:rPr>
        <w:t>working from home</w:t>
      </w:r>
      <w:r w:rsidRPr="005807BF">
        <w:rPr>
          <w:rStyle w:val="StyleUnderline"/>
        </w:rPr>
        <w:t>.</w:t>
      </w:r>
    </w:p>
    <w:p w14:paraId="6A019B17" w14:textId="77777777" w:rsidR="00707C6B" w:rsidRPr="00AB5D14" w:rsidRDefault="00707C6B" w:rsidP="00707C6B">
      <w:pPr>
        <w:rPr>
          <w:sz w:val="16"/>
          <w:szCs w:val="16"/>
        </w:rPr>
      </w:pPr>
      <w:r w:rsidRPr="005807BF">
        <w:rPr>
          <w:sz w:val="16"/>
          <w:szCs w:val="16"/>
        </w:rPr>
        <w:t>GOOLSBEE: You've got a couple of researchers going out and making the case that people can</w:t>
      </w:r>
      <w:r w:rsidRPr="00AB5D14">
        <w:rPr>
          <w:sz w:val="16"/>
          <w:szCs w:val="16"/>
        </w:rPr>
        <w:t xml:space="preserve"> be more productive per worker, per hour, if they can have that flexibility.</w:t>
      </w:r>
    </w:p>
    <w:p w14:paraId="5AA79E6A" w14:textId="77777777" w:rsidR="00707C6B" w:rsidRPr="00AB5D14" w:rsidRDefault="00707C6B" w:rsidP="00707C6B">
      <w:pPr>
        <w:rPr>
          <w:sz w:val="16"/>
          <w:szCs w:val="16"/>
        </w:rPr>
      </w:pPr>
      <w:r w:rsidRPr="00AB5D14">
        <w:rPr>
          <w:sz w:val="16"/>
          <w:szCs w:val="16"/>
        </w:rPr>
        <w:t>WONG: When you're kind of kicking the tires on this idea, do you look at, you know, which industries are showing productivity growth? Because that seems like it is a largely “people typing at their desks” kind of story.</w:t>
      </w:r>
    </w:p>
    <w:p w14:paraId="6B753946" w14:textId="77777777" w:rsidR="00707C6B" w:rsidRPr="00AB5D14" w:rsidRDefault="00707C6B" w:rsidP="00707C6B">
      <w:pPr>
        <w:rPr>
          <w:sz w:val="16"/>
          <w:szCs w:val="16"/>
        </w:rPr>
      </w:pPr>
      <w:r w:rsidRPr="00AB5D14">
        <w:rPr>
          <w:sz w:val="16"/>
          <w:szCs w:val="16"/>
        </w:rPr>
        <w:t>GOOLSBEE: Yes, and look, you're channeling your inner economic researcher. That's exactly the thought.</w:t>
      </w:r>
    </w:p>
    <w:p w14:paraId="0B231A6F" w14:textId="77777777" w:rsidR="00707C6B" w:rsidRPr="00AB5D14" w:rsidRDefault="00707C6B" w:rsidP="00707C6B">
      <w:pPr>
        <w:rPr>
          <w:sz w:val="16"/>
          <w:szCs w:val="16"/>
        </w:rPr>
      </w:pPr>
      <w:r w:rsidRPr="00AB5D14">
        <w:rPr>
          <w:sz w:val="16"/>
          <w:szCs w:val="16"/>
        </w:rPr>
        <w:t>WONG: Oh, my gosh. That's so nice of you to say.</w:t>
      </w:r>
    </w:p>
    <w:p w14:paraId="5CB9CC4B" w14:textId="77777777" w:rsidR="00707C6B" w:rsidRPr="00AB5D14" w:rsidRDefault="00707C6B" w:rsidP="00707C6B">
      <w:pPr>
        <w:rPr>
          <w:sz w:val="16"/>
          <w:szCs w:val="16"/>
        </w:rPr>
      </w:pPr>
      <w:r w:rsidRPr="00AB5D14">
        <w:rPr>
          <w:sz w:val="16"/>
          <w:szCs w:val="16"/>
        </w:rPr>
        <w:t>GOOLSBEE: That's the style. I'm glad you took that as a compliment. That's exactly--</w:t>
      </w:r>
    </w:p>
    <w:p w14:paraId="5EDF4D62" w14:textId="77777777" w:rsidR="00707C6B" w:rsidRPr="00AB5D14" w:rsidRDefault="00707C6B" w:rsidP="00707C6B">
      <w:pPr>
        <w:rPr>
          <w:sz w:val="16"/>
          <w:szCs w:val="16"/>
        </w:rPr>
      </w:pPr>
      <w:r w:rsidRPr="00AB5D14">
        <w:rPr>
          <w:sz w:val="16"/>
          <w:szCs w:val="16"/>
        </w:rPr>
        <w:t>WONG: [LAUGHS] Is it-- was it not intended as one?</w:t>
      </w:r>
    </w:p>
    <w:p w14:paraId="37A89745" w14:textId="77777777" w:rsidR="00707C6B" w:rsidRPr="00AB5D14" w:rsidRDefault="00707C6B" w:rsidP="00707C6B">
      <w:pPr>
        <w:rPr>
          <w:sz w:val="16"/>
          <w:szCs w:val="16"/>
        </w:rPr>
      </w:pPr>
      <w:r w:rsidRPr="00AB5D14">
        <w:rPr>
          <w:sz w:val="16"/>
          <w:szCs w:val="16"/>
        </w:rPr>
        <w:t>GOOLSBEE: It was intended as a compliment, but not everyone would take it as such. If that is the main cause, that's just a one-off. That would increase the level of productivity. But that's not a reason why the growth rate would continue.</w:t>
      </w:r>
    </w:p>
    <w:p w14:paraId="59C016C5" w14:textId="77777777" w:rsidR="00707C6B" w:rsidRPr="00AB5D14" w:rsidRDefault="00707C6B" w:rsidP="00707C6B">
      <w:pPr>
        <w:rPr>
          <w:rStyle w:val="StyleUnderline"/>
        </w:rPr>
      </w:pPr>
      <w:r w:rsidRPr="00AB5D14">
        <w:rPr>
          <w:sz w:val="16"/>
          <w:szCs w:val="16"/>
        </w:rPr>
        <w:t xml:space="preserve">MA: So in Austan's view, flexibility does not explain the sustained productivity growth. So let's look at theory number two, what economists call </w:t>
      </w:r>
      <w:r w:rsidRPr="00AB5D14">
        <w:rPr>
          <w:rStyle w:val="StyleUnderline"/>
          <w:highlight w:val="cyan"/>
        </w:rPr>
        <w:t xml:space="preserve">labor </w:t>
      </w:r>
      <w:r w:rsidRPr="00AB5D14">
        <w:rPr>
          <w:rStyle w:val="Emphasis"/>
          <w:highlight w:val="cyan"/>
        </w:rPr>
        <w:t>reallocation</w:t>
      </w:r>
      <w:r w:rsidRPr="00AB5D14">
        <w:rPr>
          <w:rStyle w:val="StyleUnderline"/>
        </w:rPr>
        <w:t>.</w:t>
      </w:r>
    </w:p>
    <w:p w14:paraId="39366234" w14:textId="77777777" w:rsidR="00707C6B" w:rsidRPr="00AB5D14" w:rsidRDefault="00707C6B" w:rsidP="00707C6B">
      <w:pPr>
        <w:rPr>
          <w:sz w:val="16"/>
          <w:szCs w:val="16"/>
        </w:rPr>
      </w:pPr>
      <w:r w:rsidRPr="00AB5D14">
        <w:rPr>
          <w:sz w:val="16"/>
          <w:szCs w:val="16"/>
        </w:rPr>
        <w:t xml:space="preserve">GOOLSBEE: That they call it that is exactly why you never want to hire a person with a PhD in economics to work on your marketing, OK? This is just the idea of </w:t>
      </w:r>
      <w:r w:rsidRPr="00AB5D14">
        <w:rPr>
          <w:rStyle w:val="StyleUnderline"/>
        </w:rPr>
        <w:t xml:space="preserve">the Great </w:t>
      </w:r>
      <w:r w:rsidRPr="00AB5D14">
        <w:rPr>
          <w:rStyle w:val="Emphasis"/>
        </w:rPr>
        <w:t>Resignation</w:t>
      </w:r>
      <w:r w:rsidRPr="00AB5D14">
        <w:rPr>
          <w:sz w:val="16"/>
          <w:szCs w:val="16"/>
        </w:rPr>
        <w:t xml:space="preserve">. Maybe it </w:t>
      </w:r>
      <w:r w:rsidRPr="00AB5D14">
        <w:rPr>
          <w:rStyle w:val="StyleUnderline"/>
          <w:highlight w:val="cyan"/>
        </w:rPr>
        <w:t>allowed</w:t>
      </w:r>
      <w:r w:rsidRPr="00AB5D14">
        <w:rPr>
          <w:rStyle w:val="StyleUnderline"/>
        </w:rPr>
        <w:t xml:space="preserve"> </w:t>
      </w:r>
      <w:r w:rsidRPr="00AB5D14">
        <w:rPr>
          <w:rStyle w:val="StyleUnderline"/>
          <w:highlight w:val="cyan"/>
        </w:rPr>
        <w:t>people to</w:t>
      </w:r>
      <w:r w:rsidRPr="00AB5D14">
        <w:rPr>
          <w:rStyle w:val="StyleUnderline"/>
        </w:rPr>
        <w:t xml:space="preserve"> </w:t>
      </w:r>
      <w:r w:rsidRPr="00AB5D14">
        <w:rPr>
          <w:rStyle w:val="Emphasis"/>
        </w:rPr>
        <w:t>leave jobs</w:t>
      </w:r>
      <w:r w:rsidRPr="00AB5D14">
        <w:rPr>
          <w:rStyle w:val="StyleUnderline"/>
        </w:rPr>
        <w:t xml:space="preserve"> that they were sick of, </w:t>
      </w:r>
      <w:r w:rsidRPr="00AB5D14">
        <w:rPr>
          <w:rStyle w:val="StyleUnderline"/>
          <w:highlight w:val="cyan"/>
        </w:rPr>
        <w:t xml:space="preserve">go </w:t>
      </w:r>
      <w:r w:rsidRPr="00AB5D14">
        <w:rPr>
          <w:rStyle w:val="Emphasis"/>
          <w:highlight w:val="cyan"/>
        </w:rPr>
        <w:t>into</w:t>
      </w:r>
      <w:r w:rsidRPr="00AB5D14">
        <w:rPr>
          <w:rStyle w:val="StyleUnderline"/>
          <w:highlight w:val="cyan"/>
        </w:rPr>
        <w:t xml:space="preserve"> something that </w:t>
      </w:r>
      <w:r w:rsidRPr="00AB5D14">
        <w:rPr>
          <w:rStyle w:val="Emphasis"/>
          <w:highlight w:val="cyan"/>
        </w:rPr>
        <w:t>motivates them</w:t>
      </w:r>
      <w:r w:rsidRPr="00AB5D14">
        <w:rPr>
          <w:rStyle w:val="Emphasis"/>
        </w:rPr>
        <w:t xml:space="preserve"> more</w:t>
      </w:r>
      <w:r w:rsidRPr="00AB5D14">
        <w:rPr>
          <w:sz w:val="16"/>
          <w:szCs w:val="16"/>
        </w:rPr>
        <w:t xml:space="preserve"> or that they're more suited to, </w:t>
      </w:r>
      <w:r w:rsidRPr="00AB5D14">
        <w:rPr>
          <w:rStyle w:val="StyleUnderline"/>
          <w:highlight w:val="cyan"/>
        </w:rPr>
        <w:t>and</w:t>
      </w:r>
      <w:r w:rsidRPr="00AB5D14">
        <w:rPr>
          <w:rStyle w:val="StyleUnderline"/>
        </w:rPr>
        <w:t xml:space="preserve"> they </w:t>
      </w:r>
      <w:r w:rsidRPr="00AB5D14">
        <w:rPr>
          <w:rStyle w:val="StyleUnderline"/>
          <w:highlight w:val="cyan"/>
        </w:rPr>
        <w:t xml:space="preserve">had an </w:t>
      </w:r>
      <w:r w:rsidRPr="00AB5D14">
        <w:rPr>
          <w:rStyle w:val="Emphasis"/>
          <w:highlight w:val="cyan"/>
        </w:rPr>
        <w:t>explosion</w:t>
      </w:r>
      <w:r w:rsidRPr="00AB5D14">
        <w:rPr>
          <w:rStyle w:val="StyleUnderline"/>
          <w:highlight w:val="cyan"/>
        </w:rPr>
        <w:t xml:space="preserve"> of </w:t>
      </w:r>
      <w:r w:rsidRPr="00AB5D14">
        <w:rPr>
          <w:rStyle w:val="Emphasis"/>
          <w:highlight w:val="cyan"/>
        </w:rPr>
        <w:t>productivity</w:t>
      </w:r>
      <w:r w:rsidRPr="00AB5D14">
        <w:rPr>
          <w:sz w:val="16"/>
          <w:szCs w:val="16"/>
        </w:rPr>
        <w:t>.</w:t>
      </w:r>
    </w:p>
    <w:p w14:paraId="7662282C" w14:textId="77777777" w:rsidR="00707C6B" w:rsidRPr="00AB5D14" w:rsidRDefault="00707C6B" w:rsidP="00707C6B">
      <w:pPr>
        <w:rPr>
          <w:sz w:val="16"/>
          <w:szCs w:val="16"/>
        </w:rPr>
      </w:pPr>
      <w:r w:rsidRPr="00AB5D14">
        <w:rPr>
          <w:sz w:val="16"/>
          <w:szCs w:val="16"/>
        </w:rPr>
        <w:t>MA: But sort of like the flexibility theory, this reshuffling is also a one-off event, in Austan's view. A lot of workers moved to new jobs they liked better, and they stayed. They didn't keep moving around.</w:t>
      </w:r>
    </w:p>
    <w:p w14:paraId="2EAC2489" w14:textId="77777777" w:rsidR="00707C6B" w:rsidRPr="00AB5D14" w:rsidRDefault="00707C6B" w:rsidP="00707C6B">
      <w:pPr>
        <w:rPr>
          <w:sz w:val="16"/>
          <w:szCs w:val="16"/>
        </w:rPr>
      </w:pPr>
      <w:r w:rsidRPr="00AB5D14">
        <w:rPr>
          <w:sz w:val="16"/>
          <w:szCs w:val="16"/>
        </w:rPr>
        <w:t xml:space="preserve">WONG: So on to theory number three, new business creation. </w:t>
      </w:r>
      <w:r w:rsidRPr="00AB5D14">
        <w:rPr>
          <w:rStyle w:val="StyleUnderline"/>
          <w:highlight w:val="cyan"/>
        </w:rPr>
        <w:t>There's</w:t>
      </w:r>
      <w:r w:rsidRPr="00AB5D14">
        <w:rPr>
          <w:rStyle w:val="StyleUnderline"/>
        </w:rPr>
        <w:t xml:space="preserve"> been a </w:t>
      </w:r>
      <w:r w:rsidRPr="00AB5D14">
        <w:rPr>
          <w:rStyle w:val="Emphasis"/>
          <w:highlight w:val="cyan"/>
        </w:rPr>
        <w:t>surge</w:t>
      </w:r>
      <w:r w:rsidRPr="00AB5D14">
        <w:rPr>
          <w:rStyle w:val="StyleUnderline"/>
          <w:highlight w:val="cyan"/>
        </w:rPr>
        <w:t xml:space="preserve"> in </w:t>
      </w:r>
      <w:r w:rsidRPr="00AB5D14">
        <w:rPr>
          <w:rStyle w:val="Emphasis"/>
          <w:highlight w:val="cyan"/>
        </w:rPr>
        <w:t>new business</w:t>
      </w:r>
      <w:r w:rsidRPr="00AB5D14">
        <w:rPr>
          <w:rStyle w:val="StyleUnderline"/>
        </w:rPr>
        <w:t xml:space="preserve"> application</w:t>
      </w:r>
      <w:r w:rsidRPr="00AB5D14">
        <w:rPr>
          <w:rStyle w:val="Emphasis"/>
          <w:highlight w:val="cyan"/>
        </w:rPr>
        <w:t>s</w:t>
      </w:r>
      <w:r w:rsidRPr="00AB5D14">
        <w:rPr>
          <w:rStyle w:val="StyleUnderline"/>
        </w:rPr>
        <w:t xml:space="preserve"> in the US</w:t>
      </w:r>
      <w:r w:rsidRPr="00AB5D14">
        <w:rPr>
          <w:sz w:val="16"/>
          <w:szCs w:val="16"/>
        </w:rPr>
        <w:t>, starting during the pandemic.</w:t>
      </w:r>
    </w:p>
    <w:p w14:paraId="1D025BB0" w14:textId="77777777" w:rsidR="00707C6B" w:rsidRPr="00AB5D14" w:rsidRDefault="00707C6B" w:rsidP="00707C6B">
      <w:pPr>
        <w:rPr>
          <w:sz w:val="16"/>
          <w:szCs w:val="16"/>
        </w:rPr>
      </w:pPr>
      <w:r w:rsidRPr="00AB5D14">
        <w:rPr>
          <w:sz w:val="16"/>
          <w:szCs w:val="16"/>
        </w:rPr>
        <w:t xml:space="preserve">GOOLSBEE: And historically, </w:t>
      </w:r>
      <w:r w:rsidRPr="00AB5D14">
        <w:rPr>
          <w:rStyle w:val="Emphasis"/>
        </w:rPr>
        <w:t>new businesses</w:t>
      </w:r>
      <w:r w:rsidRPr="00AB5D14">
        <w:rPr>
          <w:rStyle w:val="StyleUnderline"/>
        </w:rPr>
        <w:t xml:space="preserve"> often </w:t>
      </w:r>
      <w:r w:rsidRPr="00AB5D14">
        <w:rPr>
          <w:rStyle w:val="StyleUnderline"/>
          <w:highlight w:val="cyan"/>
        </w:rPr>
        <w:t xml:space="preserve">have </w:t>
      </w:r>
      <w:r w:rsidRPr="00AB5D14">
        <w:rPr>
          <w:rStyle w:val="Emphasis"/>
          <w:highlight w:val="cyan"/>
        </w:rPr>
        <w:t>faster productivity</w:t>
      </w:r>
      <w:r w:rsidRPr="00AB5D14">
        <w:rPr>
          <w:rStyle w:val="StyleUnderline"/>
        </w:rPr>
        <w:t xml:space="preserve"> growth or higher productivity</w:t>
      </w:r>
      <w:r w:rsidRPr="00AB5D14">
        <w:rPr>
          <w:sz w:val="16"/>
          <w:szCs w:val="16"/>
        </w:rPr>
        <w:t>. So there has been some argument maybe the economy's productivity went up because we have all these new firms. Again, I'm a little nervous that that sounds like a one-time.</w:t>
      </w:r>
    </w:p>
    <w:p w14:paraId="7E842016" w14:textId="77777777" w:rsidR="00707C6B" w:rsidRPr="00AB5D14" w:rsidRDefault="00707C6B" w:rsidP="00707C6B">
      <w:pPr>
        <w:rPr>
          <w:sz w:val="16"/>
          <w:szCs w:val="16"/>
        </w:rPr>
      </w:pPr>
      <w:r w:rsidRPr="00AB5D14">
        <w:rPr>
          <w:sz w:val="16"/>
          <w:szCs w:val="16"/>
        </w:rPr>
        <w:t>MA: So we're down to our last theory, and that is artificial intelligence.</w:t>
      </w:r>
    </w:p>
    <w:p w14:paraId="2DCFF231" w14:textId="77777777" w:rsidR="00707C6B" w:rsidRPr="00AB5D14" w:rsidRDefault="00707C6B" w:rsidP="00707C6B">
      <w:pPr>
        <w:rPr>
          <w:sz w:val="16"/>
          <w:szCs w:val="16"/>
        </w:rPr>
      </w:pPr>
      <w:r w:rsidRPr="00AB5D14">
        <w:rPr>
          <w:sz w:val="16"/>
          <w:szCs w:val="16"/>
        </w:rPr>
        <w:t xml:space="preserve">WONG: Austan says most economists think it's still too early for the effects of AI to show up in the data. Still, he finds </w:t>
      </w:r>
      <w:r w:rsidRPr="00AB5D14">
        <w:rPr>
          <w:rStyle w:val="Emphasis"/>
          <w:highlight w:val="cyan"/>
        </w:rPr>
        <w:t>AI</w:t>
      </w:r>
      <w:r w:rsidRPr="00AB5D14">
        <w:rPr>
          <w:sz w:val="16"/>
          <w:szCs w:val="16"/>
        </w:rPr>
        <w:t xml:space="preserve"> to be an intriguing lead in this economic mystery. That's because there are historical examples of new technology </w:t>
      </w:r>
      <w:r w:rsidRPr="00AB5D14">
        <w:rPr>
          <w:rStyle w:val="Emphasis"/>
          <w:highlight w:val="cyan"/>
        </w:rPr>
        <w:t>lead</w:t>
      </w:r>
      <w:r w:rsidRPr="00AB5D14">
        <w:rPr>
          <w:sz w:val="16"/>
          <w:szCs w:val="16"/>
        </w:rPr>
        <w:t xml:space="preserve">ing </w:t>
      </w:r>
      <w:r w:rsidRPr="00AB5D14">
        <w:rPr>
          <w:rStyle w:val="StyleUnderline"/>
          <w:highlight w:val="cyan"/>
        </w:rPr>
        <w:t>to</w:t>
      </w:r>
      <w:r w:rsidRPr="00AB5D14">
        <w:rPr>
          <w:rStyle w:val="StyleUnderline"/>
        </w:rPr>
        <w:t xml:space="preserve"> longer term </w:t>
      </w:r>
      <w:r w:rsidRPr="00AB5D14">
        <w:rPr>
          <w:rStyle w:val="Emphasis"/>
          <w:highlight w:val="cyan"/>
        </w:rPr>
        <w:t>productivity booms</w:t>
      </w:r>
      <w:r w:rsidRPr="00AB5D14">
        <w:rPr>
          <w:sz w:val="16"/>
          <w:szCs w:val="16"/>
        </w:rPr>
        <w:t>.</w:t>
      </w:r>
    </w:p>
    <w:p w14:paraId="48AC8500" w14:textId="77777777" w:rsidR="00707C6B" w:rsidRPr="00707C6B" w:rsidRDefault="00707C6B" w:rsidP="00707C6B"/>
    <w:p w14:paraId="0D5CC3CC" w14:textId="77777777" w:rsidR="00707C6B" w:rsidRPr="00AB5D14" w:rsidRDefault="00707C6B" w:rsidP="00707C6B">
      <w:pPr>
        <w:pStyle w:val="Heading4"/>
        <w:rPr>
          <w:rFonts w:cs="Calibri"/>
        </w:rPr>
      </w:pPr>
      <w:r w:rsidRPr="00AB5D14">
        <w:rPr>
          <w:rFonts w:cs="Calibri"/>
        </w:rPr>
        <w:t xml:space="preserve">The plan creates a lucrative </w:t>
      </w:r>
      <w:r w:rsidRPr="00AB5D14">
        <w:rPr>
          <w:rFonts w:cs="Calibri"/>
          <w:u w:val="single"/>
        </w:rPr>
        <w:t>outside option</w:t>
      </w:r>
      <w:r w:rsidRPr="00AB5D14">
        <w:rPr>
          <w:rFonts w:cs="Calibri"/>
        </w:rPr>
        <w:t xml:space="preserve"> for workers </w:t>
      </w:r>
      <w:r w:rsidRPr="00AB5D14">
        <w:rPr>
          <w:rFonts w:cs="Calibri"/>
          <w:u w:val="single"/>
        </w:rPr>
        <w:t>across</w:t>
      </w:r>
      <w:r w:rsidRPr="00AB5D14">
        <w:rPr>
          <w:rFonts w:cs="Calibri"/>
        </w:rPr>
        <w:t xml:space="preserve"> the economy---provoking a </w:t>
      </w:r>
      <w:r w:rsidRPr="00AB5D14">
        <w:rPr>
          <w:rFonts w:cs="Calibri"/>
          <w:u w:val="single"/>
        </w:rPr>
        <w:t>feedback loop</w:t>
      </w:r>
      <w:r w:rsidRPr="00AB5D14">
        <w:rPr>
          <w:rFonts w:cs="Calibri"/>
        </w:rPr>
        <w:t xml:space="preserve"> of </w:t>
      </w:r>
      <w:r w:rsidRPr="00AB5D14">
        <w:rPr>
          <w:rFonts w:cs="Calibri"/>
          <w:u w:val="single"/>
        </w:rPr>
        <w:t>wage hikes</w:t>
      </w:r>
      <w:r w:rsidRPr="00AB5D14">
        <w:rPr>
          <w:rFonts w:cs="Calibri"/>
        </w:rPr>
        <w:t xml:space="preserve"> that spreads </w:t>
      </w:r>
      <w:r w:rsidRPr="00AB5D14">
        <w:rPr>
          <w:rFonts w:cs="Calibri"/>
          <w:u w:val="single"/>
        </w:rPr>
        <w:t>across industries</w:t>
      </w:r>
      <w:r w:rsidRPr="00AB5D14">
        <w:rPr>
          <w:rFonts w:cs="Calibri"/>
        </w:rPr>
        <w:t>.</w:t>
      </w:r>
    </w:p>
    <w:p w14:paraId="3AD02F3E" w14:textId="77777777" w:rsidR="00707C6B" w:rsidRPr="00AB5D14" w:rsidRDefault="00707C6B" w:rsidP="00707C6B">
      <w:r w:rsidRPr="00AB5D14">
        <w:rPr>
          <w:rStyle w:val="Style13ptBold"/>
        </w:rPr>
        <w:t>Green ’22</w:t>
      </w:r>
      <w:r w:rsidRPr="00AB5D14">
        <w:t xml:space="preserve"> [David A., Benjamin Sand, and Iain G. Snoddy; August 30; PhD, Professor, Vancouver School of Economics, University of British Columbia; PhD, Associate Professor, Department of Economics, York University; PhD, Associate, Analysis Group; Canadian Labour Economics Forum, “The impact of unions on nonunion wage setting: Threats and bargaining,” Working Paper Series No. 52, https://www.econstor.eu/bitstream/10419/268258/1/1830595830.pdf]</w:t>
      </w:r>
    </w:p>
    <w:p w14:paraId="5FB137F6" w14:textId="77777777" w:rsidR="00707C6B" w:rsidRPr="00AB5D14" w:rsidRDefault="00707C6B" w:rsidP="00707C6B">
      <w:pPr>
        <w:rPr>
          <w:rStyle w:val="StyleUnderline"/>
        </w:rPr>
      </w:pPr>
      <w:r w:rsidRPr="00AB5D14">
        <w:rPr>
          <w:sz w:val="16"/>
        </w:rPr>
        <w:t xml:space="preserve">To understand the magnitude of our estimated outside option coefficients, recall from equation (11) that γ n 1 is the impact of a 1 dollar increase in the expected value of the outside option for a nonunion worker in industry i in city c on that worker’s wage. But </w:t>
      </w:r>
      <w:r w:rsidRPr="00AB5D14">
        <w:rPr>
          <w:rStyle w:val="StyleUnderline"/>
        </w:rPr>
        <w:t xml:space="preserve">this is </w:t>
      </w:r>
      <w:r w:rsidRPr="00AB5D14">
        <w:rPr>
          <w:sz w:val="16"/>
        </w:rPr>
        <w:t xml:space="preserve">only </w:t>
      </w:r>
      <w:r w:rsidRPr="00AB5D14">
        <w:rPr>
          <w:rStyle w:val="StyleUnderline"/>
        </w:rPr>
        <w:t>the</w:t>
      </w:r>
      <w:r w:rsidRPr="00AB5D14">
        <w:rPr>
          <w:sz w:val="16"/>
        </w:rPr>
        <w:t xml:space="preserve"> immediate </w:t>
      </w:r>
      <w:r w:rsidRPr="00AB5D14">
        <w:rPr>
          <w:rStyle w:val="StyleUnderline"/>
        </w:rPr>
        <w:t xml:space="preserve">impact of </w:t>
      </w:r>
      <w:r w:rsidRPr="00AB5D14">
        <w:rPr>
          <w:rStyle w:val="StyleUnderline"/>
          <w:highlight w:val="cyan"/>
        </w:rPr>
        <w:t>a shift in</w:t>
      </w:r>
      <w:r w:rsidRPr="00AB5D14">
        <w:rPr>
          <w:rStyle w:val="StyleUnderline"/>
        </w:rPr>
        <w:t xml:space="preserve">, say, the </w:t>
      </w:r>
      <w:r w:rsidRPr="00AB5D14">
        <w:rPr>
          <w:rStyle w:val="Emphasis"/>
          <w:highlight w:val="cyan"/>
        </w:rPr>
        <w:t>unionisation</w:t>
      </w:r>
      <w:r w:rsidRPr="00AB5D14">
        <w:rPr>
          <w:rStyle w:val="StyleUnderline"/>
        </w:rPr>
        <w:t xml:space="preserve"> rate.</w:t>
      </w:r>
      <w:r w:rsidRPr="00AB5D14">
        <w:rPr>
          <w:sz w:val="16"/>
        </w:rPr>
        <w:t xml:space="preserve"> </w:t>
      </w:r>
      <w:r w:rsidRPr="00AB5D14">
        <w:rPr>
          <w:rStyle w:val="StyleUnderline"/>
          <w:highlight w:val="cyan"/>
        </w:rPr>
        <w:t xml:space="preserve">The </w:t>
      </w:r>
      <w:r w:rsidRPr="00AB5D14">
        <w:rPr>
          <w:rStyle w:val="Emphasis"/>
          <w:highlight w:val="cyan"/>
        </w:rPr>
        <w:t>resulting increase</w:t>
      </w:r>
      <w:r w:rsidRPr="00AB5D14">
        <w:rPr>
          <w:rStyle w:val="StyleUnderline"/>
          <w:highlight w:val="cyan"/>
        </w:rPr>
        <w:t xml:space="preserve"> in the wage</w:t>
      </w:r>
      <w:r w:rsidRPr="00AB5D14">
        <w:rPr>
          <w:sz w:val="16"/>
        </w:rPr>
        <w:t xml:space="preserve"> in i </w:t>
      </w:r>
      <w:r w:rsidRPr="00AB5D14">
        <w:rPr>
          <w:rStyle w:val="StyleUnderline"/>
          <w:highlight w:val="cyan"/>
        </w:rPr>
        <w:t xml:space="preserve">is an </w:t>
      </w:r>
      <w:r w:rsidRPr="00AB5D14">
        <w:rPr>
          <w:rStyle w:val="Emphasis"/>
          <w:highlight w:val="cyan"/>
        </w:rPr>
        <w:t>increase</w:t>
      </w:r>
      <w:r w:rsidRPr="00AB5D14">
        <w:rPr>
          <w:rStyle w:val="StyleUnderline"/>
          <w:highlight w:val="cyan"/>
        </w:rPr>
        <w:t xml:space="preserve"> in the </w:t>
      </w:r>
      <w:r w:rsidRPr="00AB5D14">
        <w:rPr>
          <w:rStyle w:val="Emphasis"/>
          <w:highlight w:val="cyan"/>
        </w:rPr>
        <w:t>outside option</w:t>
      </w:r>
      <w:r w:rsidRPr="00AB5D14">
        <w:rPr>
          <w:rStyle w:val="StyleUnderline"/>
          <w:highlight w:val="cyan"/>
        </w:rPr>
        <w:t xml:space="preserve"> for workers </w:t>
      </w:r>
      <w:r w:rsidRPr="00AB5D14">
        <w:rPr>
          <w:rStyle w:val="Emphasis"/>
          <w:sz w:val="32"/>
          <w:highlight w:val="cyan"/>
        </w:rPr>
        <w:t>in other industries</w:t>
      </w:r>
      <w:r w:rsidRPr="00AB5D14">
        <w:rPr>
          <w:rStyle w:val="StyleUnderline"/>
          <w:highlight w:val="cyan"/>
        </w:rPr>
        <w:t xml:space="preserve">, inducing </w:t>
      </w:r>
      <w:r w:rsidRPr="00AB5D14">
        <w:rPr>
          <w:rStyle w:val="Emphasis"/>
          <w:highlight w:val="cyan"/>
        </w:rPr>
        <w:t>further increases</w:t>
      </w:r>
      <w:r w:rsidRPr="00AB5D14">
        <w:rPr>
          <w:sz w:val="16"/>
          <w:highlight w:val="cyan"/>
        </w:rPr>
        <w:t xml:space="preserve"> </w:t>
      </w:r>
      <w:r w:rsidRPr="00AB5D14">
        <w:rPr>
          <w:rStyle w:val="StyleUnderline"/>
          <w:highlight w:val="cyan"/>
        </w:rPr>
        <w:t xml:space="preserve">in </w:t>
      </w:r>
      <w:r w:rsidRPr="00AB5D14">
        <w:rPr>
          <w:rStyle w:val="Emphasis"/>
          <w:highlight w:val="cyan"/>
        </w:rPr>
        <w:t>their wages</w:t>
      </w:r>
      <w:r w:rsidRPr="00AB5D14">
        <w:rPr>
          <w:rStyle w:val="StyleUnderline"/>
          <w:highlight w:val="cyan"/>
        </w:rPr>
        <w:t xml:space="preserve"> that </w:t>
      </w:r>
      <w:r w:rsidRPr="00AB5D14">
        <w:rPr>
          <w:rStyle w:val="Emphasis"/>
          <w:highlight w:val="cyan"/>
        </w:rPr>
        <w:t>then</w:t>
      </w:r>
      <w:r w:rsidRPr="00AB5D14">
        <w:rPr>
          <w:rStyle w:val="Emphasis"/>
        </w:rPr>
        <w:t xml:space="preserve"> imply</w:t>
      </w:r>
      <w:r w:rsidRPr="00AB5D14">
        <w:rPr>
          <w:rStyle w:val="StyleUnderline"/>
        </w:rPr>
        <w:t xml:space="preserve"> an </w:t>
      </w:r>
      <w:r w:rsidRPr="00AB5D14">
        <w:rPr>
          <w:rStyle w:val="Emphasis"/>
          <w:highlight w:val="cyan"/>
        </w:rPr>
        <w:t>increase</w:t>
      </w:r>
      <w:r w:rsidRPr="00AB5D14">
        <w:rPr>
          <w:rStyle w:val="StyleUnderline"/>
        </w:rPr>
        <w:t xml:space="preserve"> in </w:t>
      </w:r>
      <w:r w:rsidRPr="00AB5D14">
        <w:rPr>
          <w:rStyle w:val="StyleUnderline"/>
          <w:highlight w:val="cyan"/>
        </w:rPr>
        <w:t xml:space="preserve">the value of the </w:t>
      </w:r>
      <w:r w:rsidRPr="00AB5D14">
        <w:rPr>
          <w:rStyle w:val="Emphasis"/>
          <w:highlight w:val="cyan"/>
        </w:rPr>
        <w:t>outside option</w:t>
      </w:r>
      <w:r w:rsidRPr="00AB5D14">
        <w:rPr>
          <w:sz w:val="16"/>
        </w:rPr>
        <w:t xml:space="preserve"> and the wage in industry i, </w:t>
      </w:r>
      <w:r w:rsidRPr="00AB5D14">
        <w:rPr>
          <w:rStyle w:val="StyleUnderline"/>
          <w:highlight w:val="cyan"/>
        </w:rPr>
        <w:t xml:space="preserve">which implies a </w:t>
      </w:r>
      <w:r w:rsidRPr="00AB5D14">
        <w:rPr>
          <w:rStyle w:val="Emphasis"/>
          <w:highlight w:val="cyan"/>
        </w:rPr>
        <w:t>further increase</w:t>
      </w:r>
      <w:r w:rsidRPr="00AB5D14">
        <w:rPr>
          <w:rStyle w:val="StyleUnderline"/>
          <w:highlight w:val="cyan"/>
        </w:rPr>
        <w:t xml:space="preserve"> in the outside option for </w:t>
      </w:r>
      <w:r w:rsidRPr="00AB5D14">
        <w:rPr>
          <w:rStyle w:val="Emphasis"/>
          <w:highlight w:val="cyan"/>
        </w:rPr>
        <w:t>other industries</w:t>
      </w:r>
      <w:r w:rsidRPr="00AB5D14">
        <w:rPr>
          <w:sz w:val="16"/>
        </w:rPr>
        <w:t xml:space="preserve">, and so on. In the end, the total impact of a 1 dollar increase in the outside option value for the mean wage in industry i is γ n 1 1−γ n 1 . 32 Thus, our estimated initial impact of </w:t>
      </w:r>
      <w:r w:rsidRPr="00AB5D14">
        <w:rPr>
          <w:rStyle w:val="StyleUnderline"/>
          <w:highlight w:val="cyan"/>
        </w:rPr>
        <w:t xml:space="preserve">a </w:t>
      </w:r>
      <w:r w:rsidRPr="00AB5D14">
        <w:rPr>
          <w:rStyle w:val="Emphasis"/>
          <w:highlight w:val="cyan"/>
        </w:rPr>
        <w:t>one unit change</w:t>
      </w:r>
      <w:r w:rsidRPr="00AB5D14">
        <w:rPr>
          <w:sz w:val="16"/>
          <w:highlight w:val="cyan"/>
        </w:rPr>
        <w:t xml:space="preserve"> </w:t>
      </w:r>
      <w:r w:rsidRPr="00AB5D14">
        <w:rPr>
          <w:rStyle w:val="StyleUnderline"/>
          <w:highlight w:val="cyan"/>
        </w:rPr>
        <w:t>in</w:t>
      </w:r>
      <w:r w:rsidRPr="00AB5D14">
        <w:rPr>
          <w:rStyle w:val="StyleUnderline"/>
        </w:rPr>
        <w:t xml:space="preserve"> the value of </w:t>
      </w:r>
      <w:r w:rsidRPr="00AB5D14">
        <w:rPr>
          <w:rStyle w:val="StyleUnderline"/>
          <w:highlight w:val="cyan"/>
        </w:rPr>
        <w:t>the outside option</w:t>
      </w:r>
      <w:r w:rsidRPr="00AB5D14">
        <w:rPr>
          <w:rStyle w:val="StyleUnderline"/>
        </w:rPr>
        <w:t xml:space="preserve"> of 0.66</w:t>
      </w:r>
      <w:r w:rsidRPr="00AB5D14">
        <w:rPr>
          <w:sz w:val="16"/>
        </w:rPr>
        <w:t xml:space="preserve"> (the average of the two estimates in column (5)) </w:t>
      </w:r>
      <w:r w:rsidRPr="00AB5D14">
        <w:rPr>
          <w:rStyle w:val="StyleUnderline"/>
          <w:highlight w:val="cyan"/>
        </w:rPr>
        <w:t xml:space="preserve">becomes </w:t>
      </w:r>
      <w:r w:rsidRPr="00AB5D14">
        <w:rPr>
          <w:rStyle w:val="Emphasis"/>
          <w:highlight w:val="cyan"/>
        </w:rPr>
        <w:t>1.78</w:t>
      </w:r>
      <w:r w:rsidRPr="00AB5D14">
        <w:rPr>
          <w:rStyle w:val="StyleUnderline"/>
          <w:highlight w:val="cyan"/>
        </w:rPr>
        <w:t xml:space="preserve"> once we include </w:t>
      </w:r>
      <w:r w:rsidRPr="00AB5D14">
        <w:rPr>
          <w:rStyle w:val="Emphasis"/>
          <w:highlight w:val="cyan"/>
        </w:rPr>
        <w:t>feedback loops</w:t>
      </w:r>
      <w:r w:rsidRPr="00AB5D14">
        <w:rPr>
          <w:rStyle w:val="StyleUnderline"/>
          <w:highlight w:val="cyan"/>
        </w:rPr>
        <w:t xml:space="preserve"> of</w:t>
      </w:r>
      <w:r w:rsidRPr="00AB5D14">
        <w:rPr>
          <w:rStyle w:val="StyleUnderline"/>
        </w:rPr>
        <w:t xml:space="preserve"> the </w:t>
      </w:r>
      <w:r w:rsidRPr="00AB5D14">
        <w:rPr>
          <w:rStyle w:val="Emphasis"/>
          <w:highlight w:val="cyan"/>
        </w:rPr>
        <w:t>spillovers</w:t>
      </w:r>
      <w:r w:rsidRPr="00AB5D14">
        <w:rPr>
          <w:rStyle w:val="StyleUnderline"/>
        </w:rPr>
        <w:t>.</w:t>
      </w:r>
    </w:p>
    <w:p w14:paraId="2CBCBB6D" w14:textId="77777777" w:rsidR="00707C6B" w:rsidRPr="00AB5D14" w:rsidRDefault="00707C6B" w:rsidP="00707C6B">
      <w:pPr>
        <w:pStyle w:val="Heading4"/>
        <w:rPr>
          <w:rFonts w:cs="Calibri"/>
        </w:rPr>
      </w:pPr>
      <w:r w:rsidRPr="00AB5D14">
        <w:rPr>
          <w:rFonts w:cs="Calibri"/>
        </w:rPr>
        <w:t>Powerful unions suppress productivity growth through wage pressure, work restrictions, and investment disincentives.</w:t>
      </w:r>
    </w:p>
    <w:p w14:paraId="5F6EFD04" w14:textId="77777777" w:rsidR="00707C6B" w:rsidRPr="00AB5D14" w:rsidRDefault="00707C6B" w:rsidP="00707C6B">
      <w:r w:rsidRPr="00AB5D14">
        <w:rPr>
          <w:rStyle w:val="Style13ptBold"/>
        </w:rPr>
        <w:t>Palagashvili ’25</w:t>
      </w:r>
      <w:r w:rsidRPr="00AB5D14">
        <w:t xml:space="preserve"> [Liya and 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3FED7A0A" w14:textId="77777777" w:rsidR="00707C6B" w:rsidRPr="00AB5D14" w:rsidRDefault="00707C6B" w:rsidP="00707C6B">
      <w:pPr>
        <w:rPr>
          <w:sz w:val="16"/>
          <w:szCs w:val="16"/>
        </w:rPr>
      </w:pPr>
      <w:r w:rsidRPr="00AB5D14">
        <w:rPr>
          <w:sz w:val="16"/>
          <w:szCs w:val="16"/>
        </w:rPr>
        <w:t>Cost at the Firm Level: Productivity, Profits, and Investment</w:t>
      </w:r>
    </w:p>
    <w:p w14:paraId="146FA794" w14:textId="77777777" w:rsidR="00707C6B" w:rsidRPr="00AB5D14" w:rsidRDefault="00707C6B" w:rsidP="00707C6B">
      <w:pPr>
        <w:rPr>
          <w:sz w:val="16"/>
          <w:szCs w:val="16"/>
        </w:rPr>
      </w:pPr>
      <w:r w:rsidRPr="00AB5D14">
        <w:rPr>
          <w:sz w:val="16"/>
          <w:szCs w:val="16"/>
        </w:rPr>
        <w:t xml:space="preserve">The costs unions impose on firms play out through three key channels: productivity, profitability, and investment. At their best, </w:t>
      </w:r>
      <w:r w:rsidRPr="00AB5D14">
        <w:rPr>
          <w:rStyle w:val="StyleUnderline"/>
          <w:highlight w:val="cyan"/>
        </w:rPr>
        <w:t xml:space="preserve">unions </w:t>
      </w:r>
      <w:r w:rsidRPr="00AB5D14">
        <w:rPr>
          <w:rStyle w:val="Emphasis"/>
        </w:rPr>
        <w:t>can</w:t>
      </w:r>
      <w:r w:rsidRPr="00AB5D14">
        <w:rPr>
          <w:rStyle w:val="StyleUnderline"/>
        </w:rPr>
        <w:t xml:space="preserve"> boost productivity</w:t>
      </w:r>
      <w:r w:rsidRPr="00AB5D14">
        <w:rPr>
          <w:sz w:val="16"/>
          <w:szCs w:val="16"/>
        </w:rPr>
        <w:t xml:space="preserve"> by fostering better communication between workers and management, reducing turnover, and creating incentives for efficiency. </w:t>
      </w:r>
      <w:r w:rsidRPr="00AB5D14">
        <w:rPr>
          <w:rStyle w:val="StyleUnderline"/>
        </w:rPr>
        <w:t xml:space="preserve">But </w:t>
      </w:r>
      <w:r w:rsidRPr="00AB5D14">
        <w:rPr>
          <w:rStyle w:val="Emphasis"/>
          <w:highlight w:val="cyan"/>
        </w:rPr>
        <w:t>more often</w:t>
      </w:r>
      <w:r w:rsidRPr="00AB5D14">
        <w:rPr>
          <w:sz w:val="16"/>
        </w:rPr>
        <w:t xml:space="preserve">, restrictive </w:t>
      </w:r>
      <w:r w:rsidRPr="00AB5D14">
        <w:rPr>
          <w:rStyle w:val="Emphasis"/>
          <w:highlight w:val="cyan"/>
        </w:rPr>
        <w:t>work rules</w:t>
      </w:r>
      <w:r w:rsidRPr="00AB5D14">
        <w:rPr>
          <w:rStyle w:val="StyleUnderline"/>
          <w:highlight w:val="cyan"/>
        </w:rPr>
        <w:t xml:space="preserve"> and wage-setting</w:t>
      </w:r>
      <w:r w:rsidRPr="00AB5D14">
        <w:rPr>
          <w:sz w:val="16"/>
          <w:szCs w:val="16"/>
        </w:rPr>
        <w:t xml:space="preserve"> above market rates </w:t>
      </w:r>
      <w:r w:rsidRPr="00AB5D14">
        <w:rPr>
          <w:rStyle w:val="Emphasis"/>
          <w:highlight w:val="cyan"/>
        </w:rPr>
        <w:t>stifle flex</w:t>
      </w:r>
      <w:r w:rsidRPr="00AB5D14">
        <w:rPr>
          <w:rStyle w:val="StyleUnderline"/>
        </w:rPr>
        <w:t xml:space="preserve">ibility, </w:t>
      </w:r>
      <w:r w:rsidRPr="00AB5D14">
        <w:rPr>
          <w:rStyle w:val="Emphasis"/>
        </w:rPr>
        <w:t>dull</w:t>
      </w:r>
      <w:r w:rsidRPr="00AB5D14">
        <w:rPr>
          <w:rStyle w:val="StyleUnderline"/>
        </w:rPr>
        <w:t xml:space="preserve"> incentives, and </w:t>
      </w:r>
      <w:r w:rsidRPr="00AB5D14">
        <w:rPr>
          <w:rStyle w:val="Emphasis"/>
        </w:rPr>
        <w:t>slow</w:t>
      </w:r>
      <w:r w:rsidRPr="00AB5D14">
        <w:rPr>
          <w:sz w:val="16"/>
          <w:szCs w:val="16"/>
        </w:rPr>
        <w:t xml:space="preserve"> down </w:t>
      </w:r>
      <w:r w:rsidRPr="00AB5D14">
        <w:rPr>
          <w:rStyle w:val="Emphasis"/>
        </w:rPr>
        <w:t>adaptation</w:t>
      </w:r>
      <w:r w:rsidRPr="00AB5D14">
        <w:rPr>
          <w:sz w:val="16"/>
          <w:szCs w:val="16"/>
        </w:rPr>
        <w:t xml:space="preserve">. The result is lower profitability: </w:t>
      </w:r>
      <w:r w:rsidRPr="00AB5D14">
        <w:rPr>
          <w:rStyle w:val="StyleUnderline"/>
        </w:rPr>
        <w:t xml:space="preserve">Higher </w:t>
      </w:r>
      <w:r w:rsidRPr="00AB5D14">
        <w:rPr>
          <w:rStyle w:val="Emphasis"/>
        </w:rPr>
        <w:t>wages</w:t>
      </w:r>
      <w:r w:rsidRPr="00AB5D14">
        <w:rPr>
          <w:sz w:val="16"/>
          <w:szCs w:val="16"/>
        </w:rPr>
        <w:t xml:space="preserve"> that don’t come with matching productivity gains can </w:t>
      </w:r>
      <w:r w:rsidRPr="00AB5D14">
        <w:rPr>
          <w:rStyle w:val="Emphasis"/>
        </w:rPr>
        <w:t>squeeze margins</w:t>
      </w:r>
      <w:r w:rsidRPr="00AB5D14">
        <w:rPr>
          <w:rStyle w:val="StyleUnderline"/>
        </w:rPr>
        <w:t xml:space="preserve">, limit </w:t>
      </w:r>
      <w:r w:rsidRPr="00AB5D14">
        <w:rPr>
          <w:rStyle w:val="Emphasis"/>
        </w:rPr>
        <w:t>reinvestment</w:t>
      </w:r>
      <w:r w:rsidRPr="00AB5D14">
        <w:rPr>
          <w:sz w:val="16"/>
          <w:szCs w:val="16"/>
        </w:rPr>
        <w:t xml:space="preserve">, </w:t>
      </w:r>
      <w:r w:rsidRPr="00AB5D14">
        <w:rPr>
          <w:rStyle w:val="StyleUnderline"/>
        </w:rPr>
        <w:t xml:space="preserve">and weaken firms’ ability to </w:t>
      </w:r>
      <w:r w:rsidRPr="00AB5D14">
        <w:rPr>
          <w:rStyle w:val="Emphasis"/>
        </w:rPr>
        <w:t>compete</w:t>
      </w:r>
      <w:r w:rsidRPr="00AB5D14">
        <w:rPr>
          <w:sz w:val="16"/>
          <w:szCs w:val="16"/>
        </w:rPr>
        <w:t xml:space="preserve"> and grow. And </w:t>
      </w:r>
      <w:r w:rsidRPr="00AB5D14">
        <w:rPr>
          <w:rStyle w:val="StyleUnderline"/>
          <w:highlight w:val="cyan"/>
        </w:rPr>
        <w:t xml:space="preserve">when </w:t>
      </w:r>
      <w:r w:rsidRPr="00AB5D14">
        <w:rPr>
          <w:rStyle w:val="Emphasis"/>
          <w:highlight w:val="cyan"/>
        </w:rPr>
        <w:t>profits shrink</w:t>
      </w:r>
      <w:r w:rsidRPr="00AB5D14">
        <w:rPr>
          <w:rStyle w:val="StyleUnderline"/>
          <w:highlight w:val="cyan"/>
        </w:rPr>
        <w:t xml:space="preserve">, so does </w:t>
      </w:r>
      <w:r w:rsidRPr="00AB5D14">
        <w:rPr>
          <w:rStyle w:val="Emphasis"/>
          <w:highlight w:val="cyan"/>
        </w:rPr>
        <w:t>investment</w:t>
      </w:r>
      <w:r w:rsidRPr="00AB5D14">
        <w:rPr>
          <w:sz w:val="16"/>
          <w:szCs w:val="16"/>
        </w:rPr>
        <w:t xml:space="preserve">. Faced with rising labor costs, </w:t>
      </w:r>
      <w:r w:rsidRPr="00AB5D14">
        <w:rPr>
          <w:rStyle w:val="StyleUnderline"/>
          <w:highlight w:val="cyan"/>
        </w:rPr>
        <w:t xml:space="preserve">firms </w:t>
      </w:r>
      <w:r w:rsidRPr="00AB5D14">
        <w:rPr>
          <w:rStyle w:val="Emphasis"/>
          <w:highlight w:val="cyan"/>
        </w:rPr>
        <w:t>cut</w:t>
      </w:r>
      <w:r w:rsidRPr="00AB5D14">
        <w:rPr>
          <w:rStyle w:val="StyleUnderline"/>
        </w:rPr>
        <w:t xml:space="preserve"> back on </w:t>
      </w:r>
      <w:r w:rsidRPr="00AB5D14">
        <w:rPr>
          <w:rStyle w:val="Emphasis"/>
          <w:highlight w:val="cyan"/>
        </w:rPr>
        <w:t>capital</w:t>
      </w:r>
      <w:r w:rsidRPr="00AB5D14">
        <w:rPr>
          <w:rStyle w:val="StyleUnderline"/>
        </w:rPr>
        <w:t xml:space="preserve"> improvements, </w:t>
      </w:r>
      <w:r w:rsidRPr="00AB5D14">
        <w:rPr>
          <w:rStyle w:val="Emphasis"/>
          <w:highlight w:val="cyan"/>
        </w:rPr>
        <w:t>tech</w:t>
      </w:r>
      <w:r w:rsidRPr="00AB5D14">
        <w:rPr>
          <w:rStyle w:val="StyleUnderline"/>
        </w:rPr>
        <w:t xml:space="preserve">nology upgrades, </w:t>
      </w:r>
      <w:r w:rsidRPr="00AB5D14">
        <w:rPr>
          <w:rStyle w:val="StyleUnderline"/>
          <w:highlight w:val="cyan"/>
        </w:rPr>
        <w:t>and</w:t>
      </w:r>
      <w:r w:rsidRPr="00AB5D14">
        <w:rPr>
          <w:rStyle w:val="StyleUnderline"/>
        </w:rPr>
        <w:t xml:space="preserve"> </w:t>
      </w:r>
      <w:r w:rsidRPr="00AB5D14">
        <w:rPr>
          <w:rStyle w:val="Emphasis"/>
          <w:highlight w:val="cyan"/>
        </w:rPr>
        <w:t>R&amp;D</w:t>
      </w:r>
      <w:r w:rsidRPr="00AB5D14">
        <w:rPr>
          <w:sz w:val="16"/>
          <w:szCs w:val="16"/>
        </w:rPr>
        <w:t>, leaving them less competitive in the long run. In the end, while unions may secure short-term benefits for workers, their impact on firms often leads to the very job losses and stagnation they aim to prevent.</w:t>
      </w:r>
    </w:p>
    <w:p w14:paraId="1A7C995B" w14:textId="77777777" w:rsidR="00707C6B" w:rsidRPr="00AB5D14" w:rsidRDefault="00707C6B" w:rsidP="00707C6B">
      <w:pPr>
        <w:rPr>
          <w:sz w:val="16"/>
          <w:szCs w:val="16"/>
        </w:rPr>
      </w:pPr>
      <w:r w:rsidRPr="00AB5D14">
        <w:rPr>
          <w:sz w:val="16"/>
          <w:szCs w:val="16"/>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39140190" w14:textId="77777777" w:rsidR="00707C6B" w:rsidRPr="00AB5D14" w:rsidRDefault="00707C6B" w:rsidP="00707C6B">
      <w:pPr>
        <w:rPr>
          <w:sz w:val="16"/>
          <w:szCs w:val="16"/>
        </w:rPr>
      </w:pPr>
      <w:r w:rsidRPr="005807BF">
        <w:rPr>
          <w:rStyle w:val="Emphasis"/>
        </w:rPr>
        <w:t>Recent research</w:t>
      </w:r>
      <w:r w:rsidRPr="005807BF">
        <w:rPr>
          <w:rStyle w:val="StyleUnderline"/>
        </w:rPr>
        <w:t xml:space="preserve"> shows a </w:t>
      </w:r>
      <w:r w:rsidRPr="005807BF">
        <w:rPr>
          <w:rStyle w:val="Emphasis"/>
        </w:rPr>
        <w:t>different reality</w:t>
      </w:r>
      <w:r w:rsidRPr="005807BF">
        <w:rPr>
          <w:sz w:val="16"/>
          <w:szCs w:val="16"/>
        </w:rPr>
        <w:t xml:space="preserve"> regarding how labor unions impact productivity. Aside from a few exceptions due to unique labor union arrangements, </w:t>
      </w:r>
      <w:r w:rsidRPr="005807BF">
        <w:rPr>
          <w:rStyle w:val="StyleUnderline"/>
        </w:rPr>
        <w:t xml:space="preserve">the </w:t>
      </w:r>
      <w:r w:rsidRPr="005807BF">
        <w:rPr>
          <w:rStyle w:val="Emphasis"/>
        </w:rPr>
        <w:t>impact</w:t>
      </w:r>
      <w:r w:rsidRPr="005807BF">
        <w:rPr>
          <w:rStyle w:val="StyleUnderline"/>
        </w:rPr>
        <w:t xml:space="preserve"> of</w:t>
      </w:r>
      <w:r w:rsidRPr="005807BF">
        <w:rPr>
          <w:sz w:val="16"/>
          <w:szCs w:val="16"/>
        </w:rPr>
        <w:t xml:space="preserve"> labor </w:t>
      </w:r>
      <w:r w:rsidRPr="005807BF">
        <w:rPr>
          <w:rStyle w:val="Emphasis"/>
        </w:rPr>
        <w:t>unions</w:t>
      </w:r>
      <w:r w:rsidRPr="005807BF">
        <w:rPr>
          <w:rStyle w:val="StyleUnderline"/>
        </w:rPr>
        <w:t xml:space="preserve"> on productivity has been shown to be</w:t>
      </w:r>
      <w:r w:rsidRPr="005807BF">
        <w:rPr>
          <w:sz w:val="16"/>
          <w:szCs w:val="16"/>
        </w:rPr>
        <w:t xml:space="preserve"> generally </w:t>
      </w:r>
      <w:r w:rsidRPr="005807BF">
        <w:rPr>
          <w:rStyle w:val="Emphasis"/>
        </w:rPr>
        <w:t>negative</w:t>
      </w:r>
      <w:r w:rsidRPr="005807BF">
        <w:rPr>
          <w:sz w:val="16"/>
          <w:szCs w:val="16"/>
        </w:rPr>
        <w:t xml:space="preserve">, mainly </w:t>
      </w:r>
      <w:r w:rsidRPr="005807BF">
        <w:rPr>
          <w:rStyle w:val="StyleUnderline"/>
        </w:rPr>
        <w:t>through the</w:t>
      </w:r>
      <w:r w:rsidRPr="005807BF">
        <w:rPr>
          <w:sz w:val="16"/>
          <w:szCs w:val="16"/>
        </w:rPr>
        <w:t xml:space="preserve"> “</w:t>
      </w:r>
      <w:r w:rsidRPr="005807BF">
        <w:rPr>
          <w:rStyle w:val="Emphasis"/>
        </w:rPr>
        <w:t>investment</w:t>
      </w:r>
      <w:r w:rsidRPr="005807BF">
        <w:rPr>
          <w:rStyle w:val="StyleUnderline"/>
        </w:rPr>
        <w:t xml:space="preserve"> channel</w:t>
      </w:r>
      <w:r w:rsidRPr="005807BF">
        <w:rPr>
          <w:sz w:val="16"/>
          <w:szCs w:val="16"/>
        </w:rPr>
        <w:t xml:space="preserve">.” That is, </w:t>
      </w:r>
      <w:r w:rsidRPr="005807BF">
        <w:rPr>
          <w:rStyle w:val="StyleUnderline"/>
        </w:rPr>
        <w:t xml:space="preserve">when </w:t>
      </w:r>
      <w:r w:rsidRPr="005807BF">
        <w:rPr>
          <w:rStyle w:val="Emphasis"/>
        </w:rPr>
        <w:t>unions</w:t>
      </w:r>
      <w:r w:rsidRPr="005807BF">
        <w:rPr>
          <w:rStyle w:val="StyleUnderline"/>
        </w:rPr>
        <w:t xml:space="preserve"> set wages above the </w:t>
      </w:r>
      <w:r w:rsidRPr="005807BF">
        <w:rPr>
          <w:rStyle w:val="Emphasis"/>
        </w:rPr>
        <w:t>market rate</w:t>
      </w:r>
      <w:r w:rsidRPr="005807BF">
        <w:rPr>
          <w:sz w:val="16"/>
          <w:szCs w:val="16"/>
        </w:rPr>
        <w:t>—</w:t>
      </w:r>
      <w:r w:rsidRPr="005807BF">
        <w:rPr>
          <w:rStyle w:val="StyleUnderline"/>
        </w:rPr>
        <w:t xml:space="preserve">where wage determination becomes </w:t>
      </w:r>
      <w:r w:rsidRPr="005807BF">
        <w:rPr>
          <w:rStyle w:val="Emphasis"/>
        </w:rPr>
        <w:t>uncertain</w:t>
      </w:r>
      <w:r w:rsidRPr="005807BF">
        <w:rPr>
          <w:rStyle w:val="StyleUnderline"/>
        </w:rPr>
        <w:t xml:space="preserve"> and </w:t>
      </w:r>
      <w:r w:rsidRPr="005807BF">
        <w:rPr>
          <w:rStyle w:val="Emphasis"/>
        </w:rPr>
        <w:t>disconnected</w:t>
      </w:r>
      <w:r w:rsidRPr="005807BF">
        <w:rPr>
          <w:sz w:val="16"/>
          <w:szCs w:val="16"/>
        </w:rPr>
        <w:t xml:space="preserve"> </w:t>
      </w:r>
      <w:r w:rsidRPr="005807BF">
        <w:rPr>
          <w:rStyle w:val="StyleUnderline"/>
        </w:rPr>
        <w:t>from actual market conditions</w:t>
      </w:r>
      <w:r w:rsidRPr="005807BF">
        <w:rPr>
          <w:sz w:val="16"/>
          <w:szCs w:val="16"/>
        </w:rPr>
        <w:t xml:space="preserve">—both tangible and intangible </w:t>
      </w:r>
      <w:r w:rsidRPr="005807BF">
        <w:rPr>
          <w:rStyle w:val="Emphasis"/>
        </w:rPr>
        <w:t>investments</w:t>
      </w:r>
      <w:r w:rsidRPr="005807BF">
        <w:rPr>
          <w:rStyle w:val="StyleUnderline"/>
        </w:rPr>
        <w:t xml:space="preserve"> can be </w:t>
      </w:r>
      <w:r w:rsidRPr="005807BF">
        <w:rPr>
          <w:rStyle w:val="Emphasis"/>
        </w:rPr>
        <w:t>reduced</w:t>
      </w:r>
      <w:r w:rsidRPr="005807BF">
        <w:rPr>
          <w:sz w:val="16"/>
          <w:szCs w:val="16"/>
        </w:rPr>
        <w:t xml:space="preserve">, ultimately </w:t>
      </w:r>
      <w:r w:rsidRPr="005807BF">
        <w:rPr>
          <w:rStyle w:val="Emphasis"/>
        </w:rPr>
        <w:t>hindering</w:t>
      </w:r>
      <w:r w:rsidRPr="005807BF">
        <w:rPr>
          <w:rStyle w:val="StyleUnderline"/>
        </w:rPr>
        <w:t xml:space="preserve"> firm </w:t>
      </w:r>
      <w:r w:rsidRPr="005807BF">
        <w:rPr>
          <w:rStyle w:val="Emphasis"/>
        </w:rPr>
        <w:t>productivity</w:t>
      </w:r>
      <w:r w:rsidRPr="005807BF">
        <w:rPr>
          <w:sz w:val="16"/>
          <w:szCs w:val="16"/>
        </w:rPr>
        <w:t xml:space="preserve">.[63] In line with Freeman and Medoff's findings, </w:t>
      </w:r>
      <w:r w:rsidRPr="005807BF">
        <w:rPr>
          <w:rStyle w:val="StyleUnderline"/>
        </w:rPr>
        <w:t xml:space="preserve">more </w:t>
      </w:r>
      <w:r w:rsidRPr="005807BF">
        <w:rPr>
          <w:rStyle w:val="Emphasis"/>
        </w:rPr>
        <w:t>recent research</w:t>
      </w:r>
      <w:r w:rsidRPr="005807BF">
        <w:rPr>
          <w:sz w:val="16"/>
          <w:szCs w:val="16"/>
        </w:rPr>
        <w:t xml:space="preserve"> </w:t>
      </w:r>
      <w:r w:rsidRPr="005807BF">
        <w:rPr>
          <w:rStyle w:val="StyleUnderline"/>
        </w:rPr>
        <w:t xml:space="preserve">continues to provide </w:t>
      </w:r>
      <w:r w:rsidRPr="005807BF">
        <w:rPr>
          <w:rStyle w:val="Emphasis"/>
        </w:rPr>
        <w:t>strong ev</w:t>
      </w:r>
      <w:r w:rsidRPr="005807BF">
        <w:rPr>
          <w:sz w:val="16"/>
          <w:szCs w:val="16"/>
        </w:rPr>
        <w:t xml:space="preserve">idence that labor </w:t>
      </w:r>
      <w:r w:rsidRPr="005807BF">
        <w:rPr>
          <w:rStyle w:val="StyleUnderline"/>
        </w:rPr>
        <w:t>unions reduce</w:t>
      </w:r>
      <w:r w:rsidRPr="005807BF">
        <w:rPr>
          <w:sz w:val="16"/>
          <w:szCs w:val="16"/>
        </w:rPr>
        <w:t xml:space="preserve"> firm </w:t>
      </w:r>
      <w:r w:rsidRPr="005807BF">
        <w:rPr>
          <w:rStyle w:val="Emphasis"/>
        </w:rPr>
        <w:t>profitability</w:t>
      </w:r>
      <w:r w:rsidRPr="005807BF">
        <w:rPr>
          <w:sz w:val="16"/>
          <w:szCs w:val="16"/>
        </w:rPr>
        <w:t xml:space="preserve">.[64] This decline is largely driven by labor-union-negotiated higher wages, which often lack matching productivity gains. As a result, </w:t>
      </w:r>
      <w:r w:rsidRPr="005807BF">
        <w:rPr>
          <w:rStyle w:val="StyleUnderline"/>
        </w:rPr>
        <w:t xml:space="preserve">firms face </w:t>
      </w:r>
      <w:r w:rsidRPr="005807BF">
        <w:rPr>
          <w:rStyle w:val="Emphasis"/>
        </w:rPr>
        <w:t>reduced profits</w:t>
      </w:r>
      <w:r w:rsidRPr="005807BF">
        <w:rPr>
          <w:rStyle w:val="StyleUnderline"/>
        </w:rPr>
        <w:t xml:space="preserve">, which </w:t>
      </w:r>
      <w:r w:rsidRPr="005807BF">
        <w:rPr>
          <w:rStyle w:val="Emphasis"/>
        </w:rPr>
        <w:t>limit</w:t>
      </w:r>
      <w:r w:rsidRPr="005807BF">
        <w:rPr>
          <w:rStyle w:val="StyleUnderline"/>
        </w:rPr>
        <w:t xml:space="preserve"> their ability to invest in </w:t>
      </w:r>
      <w:r w:rsidRPr="005807BF">
        <w:rPr>
          <w:rStyle w:val="Emphasis"/>
        </w:rPr>
        <w:t>capital</w:t>
      </w:r>
      <w:r w:rsidRPr="005807BF">
        <w:rPr>
          <w:rStyle w:val="StyleUnderline"/>
        </w:rPr>
        <w:t xml:space="preserve"> and </w:t>
      </w:r>
      <w:r w:rsidRPr="005807BF">
        <w:rPr>
          <w:rStyle w:val="Emphasis"/>
        </w:rPr>
        <w:t>R&amp;D</w:t>
      </w:r>
      <w:r w:rsidRPr="005807BF">
        <w:rPr>
          <w:rStyle w:val="StyleUnderline"/>
        </w:rPr>
        <w:t>, which</w:t>
      </w:r>
      <w:r w:rsidRPr="005807BF">
        <w:rPr>
          <w:sz w:val="16"/>
          <w:szCs w:val="16"/>
        </w:rPr>
        <w:t xml:space="preserve"> ultimately </w:t>
      </w:r>
      <w:r w:rsidRPr="005807BF">
        <w:rPr>
          <w:rStyle w:val="StyleUnderline"/>
        </w:rPr>
        <w:t>hinders</w:t>
      </w:r>
      <w:r w:rsidRPr="005807BF">
        <w:rPr>
          <w:sz w:val="16"/>
          <w:szCs w:val="16"/>
        </w:rPr>
        <w:t xml:space="preserve"> long-term </w:t>
      </w:r>
      <w:r w:rsidRPr="005807BF">
        <w:rPr>
          <w:rStyle w:val="Emphasis"/>
        </w:rPr>
        <w:t>productivity</w:t>
      </w:r>
      <w:r w:rsidRPr="005807BF">
        <w:rPr>
          <w:sz w:val="16"/>
          <w:szCs w:val="16"/>
        </w:rPr>
        <w:t xml:space="preserve"> growth.[65]</w:t>
      </w:r>
    </w:p>
    <w:p w14:paraId="4F8CD26B" w14:textId="77777777" w:rsidR="00707C6B" w:rsidRPr="00AB5D14" w:rsidRDefault="00707C6B" w:rsidP="00707C6B">
      <w:pPr>
        <w:rPr>
          <w:sz w:val="16"/>
          <w:szCs w:val="16"/>
        </w:rPr>
      </w:pPr>
      <w:r w:rsidRPr="00AB5D14">
        <w:rPr>
          <w:sz w:val="16"/>
          <w:szCs w:val="16"/>
        </w:rPr>
        <w:t xml:space="preserve">This is the ultimate dilemma for labor unions: </w:t>
      </w:r>
      <w:r w:rsidRPr="00AB5D14">
        <w:rPr>
          <w:rStyle w:val="StyleUnderline"/>
        </w:rPr>
        <w:t xml:space="preserve">The </w:t>
      </w:r>
      <w:r w:rsidRPr="00AB5D14">
        <w:rPr>
          <w:rStyle w:val="Emphasis"/>
        </w:rPr>
        <w:t>more</w:t>
      </w:r>
      <w:r w:rsidRPr="00AB5D14">
        <w:rPr>
          <w:sz w:val="16"/>
          <w:szCs w:val="16"/>
        </w:rPr>
        <w:t xml:space="preserve"> what </w:t>
      </w:r>
      <w:r w:rsidRPr="00AB5D14">
        <w:rPr>
          <w:rStyle w:val="StyleUnderline"/>
        </w:rPr>
        <w:t>the</w:t>
      </w:r>
      <w:r w:rsidRPr="00AB5D14">
        <w:rPr>
          <w:sz w:val="16"/>
          <w:szCs w:val="16"/>
        </w:rPr>
        <w:t xml:space="preserve"> labor </w:t>
      </w:r>
      <w:r w:rsidRPr="00AB5D14">
        <w:rPr>
          <w:rStyle w:val="StyleUnderline"/>
        </w:rPr>
        <w:t xml:space="preserve">union </w:t>
      </w:r>
      <w:r w:rsidRPr="00AB5D14">
        <w:rPr>
          <w:rStyle w:val="Emphasis"/>
        </w:rPr>
        <w:t>secures</w:t>
      </w:r>
      <w:r w:rsidRPr="00AB5D14">
        <w:rPr>
          <w:sz w:val="16"/>
          <w:szCs w:val="16"/>
        </w:rPr>
        <w:t xml:space="preserve"> at the bargaining table is beyond what is reasonably sustainable, </w:t>
      </w:r>
      <w:r w:rsidRPr="00AB5D14">
        <w:rPr>
          <w:rStyle w:val="StyleUnderline"/>
        </w:rPr>
        <w:t xml:space="preserve">the lower the surplus of </w:t>
      </w:r>
      <w:r w:rsidRPr="00AB5D14">
        <w:rPr>
          <w:rStyle w:val="Emphasis"/>
        </w:rPr>
        <w:t>profits</w:t>
      </w:r>
      <w:r w:rsidRPr="00AB5D14">
        <w:rPr>
          <w:sz w:val="16"/>
          <w:szCs w:val="16"/>
        </w:rPr>
        <w:t xml:space="preserve"> will be. Therefore, </w:t>
      </w:r>
      <w:r w:rsidRPr="00AB5D14">
        <w:rPr>
          <w:rStyle w:val="StyleUnderline"/>
        </w:rPr>
        <w:t xml:space="preserve">the </w:t>
      </w:r>
      <w:r w:rsidRPr="00AB5D14">
        <w:rPr>
          <w:rStyle w:val="Emphasis"/>
        </w:rPr>
        <w:t>more</w:t>
      </w:r>
      <w:r w:rsidRPr="00AB5D14">
        <w:rPr>
          <w:rStyle w:val="StyleUnderline"/>
        </w:rPr>
        <w:t xml:space="preserve"> the</w:t>
      </w:r>
      <w:r w:rsidRPr="00AB5D14">
        <w:rPr>
          <w:sz w:val="16"/>
          <w:szCs w:val="16"/>
        </w:rPr>
        <w:t xml:space="preserve"> labor </w:t>
      </w:r>
      <w:r w:rsidRPr="00AB5D14">
        <w:rPr>
          <w:rStyle w:val="StyleUnderline"/>
        </w:rPr>
        <w:t xml:space="preserve">union </w:t>
      </w:r>
      <w:r w:rsidRPr="00AB5D14">
        <w:rPr>
          <w:rStyle w:val="Emphasis"/>
        </w:rPr>
        <w:t>wins</w:t>
      </w:r>
      <w:r w:rsidRPr="00AB5D14">
        <w:rPr>
          <w:sz w:val="16"/>
          <w:szCs w:val="16"/>
        </w:rPr>
        <w:t xml:space="preserve"> at the bargaining table, </w:t>
      </w:r>
      <w:r w:rsidRPr="00AB5D14">
        <w:rPr>
          <w:rStyle w:val="StyleUnderline"/>
        </w:rPr>
        <w:t xml:space="preserve">the </w:t>
      </w:r>
      <w:r w:rsidRPr="00AB5D14">
        <w:rPr>
          <w:rStyle w:val="Emphasis"/>
        </w:rPr>
        <w:t>more vulnerable</w:t>
      </w:r>
      <w:r w:rsidRPr="00AB5D14">
        <w:rPr>
          <w:rStyle w:val="StyleUnderline"/>
        </w:rPr>
        <w:t xml:space="preserve"> the</w:t>
      </w:r>
      <w:r w:rsidRPr="00AB5D14">
        <w:rPr>
          <w:sz w:val="16"/>
          <w:szCs w:val="16"/>
        </w:rPr>
        <w:t xml:space="preserve"> </w:t>
      </w:r>
      <w:r w:rsidRPr="00AB5D14">
        <w:rPr>
          <w:rStyle w:val="Emphasis"/>
        </w:rPr>
        <w:t>company</w:t>
      </w:r>
      <w:r w:rsidRPr="00AB5D14">
        <w:rPr>
          <w:sz w:val="16"/>
          <w:szCs w:val="16"/>
        </w:rPr>
        <w:t xml:space="preserve"> is to long-term decline. </w:t>
      </w:r>
      <w:r w:rsidRPr="00AB5D14">
        <w:rPr>
          <w:rStyle w:val="StyleUnderline"/>
        </w:rPr>
        <w:t xml:space="preserve">As the company declines, there will be </w:t>
      </w:r>
      <w:r w:rsidRPr="00AB5D14">
        <w:rPr>
          <w:rStyle w:val="Emphasis"/>
        </w:rPr>
        <w:t>reduced work</w:t>
      </w:r>
      <w:r w:rsidRPr="00AB5D14">
        <w:rPr>
          <w:sz w:val="16"/>
          <w:szCs w:val="16"/>
        </w:rPr>
        <w:t xml:space="preserve"> opportunities. </w:t>
      </w:r>
    </w:p>
    <w:p w14:paraId="68713C4B" w14:textId="77777777" w:rsidR="00707C6B" w:rsidRPr="00AB5D14" w:rsidRDefault="00707C6B" w:rsidP="00707C6B">
      <w:pPr>
        <w:rPr>
          <w:sz w:val="16"/>
          <w:szCs w:val="16"/>
        </w:rPr>
      </w:pPr>
      <w:r w:rsidRPr="00AB5D14">
        <w:rPr>
          <w:sz w:val="16"/>
          <w:szCs w:val="16"/>
        </w:rPr>
        <w:t xml:space="preserve">Besides increasing labor costs beyond what is reasonably justified, </w:t>
      </w:r>
      <w:r w:rsidRPr="00AB5D14">
        <w:rPr>
          <w:rStyle w:val="StyleUnderline"/>
        </w:rPr>
        <w:t xml:space="preserve">labor </w:t>
      </w:r>
      <w:r w:rsidRPr="00AB5D14">
        <w:rPr>
          <w:rStyle w:val="StyleUnderline"/>
          <w:highlight w:val="cyan"/>
        </w:rPr>
        <w:t>unions</w:t>
      </w:r>
      <w:r w:rsidRPr="00AB5D14">
        <w:rPr>
          <w:rStyle w:val="StyleUnderline"/>
        </w:rPr>
        <w:t xml:space="preserve"> can also </w:t>
      </w:r>
      <w:r w:rsidRPr="00AB5D14">
        <w:rPr>
          <w:rStyle w:val="StyleUnderline"/>
          <w:highlight w:val="cyan"/>
        </w:rPr>
        <w:t xml:space="preserve">harm productivity through </w:t>
      </w:r>
      <w:r w:rsidRPr="00AB5D14">
        <w:rPr>
          <w:rStyle w:val="Emphasis"/>
          <w:highlight w:val="cyan"/>
        </w:rPr>
        <w:t>restrictive work rules</w:t>
      </w:r>
      <w:r w:rsidRPr="00AB5D14">
        <w:rPr>
          <w:rStyle w:val="StyleUnderline"/>
          <w:highlight w:val="cyan"/>
        </w:rPr>
        <w:t>, which</w:t>
      </w:r>
      <w:r w:rsidRPr="00AB5D14">
        <w:rPr>
          <w:sz w:val="16"/>
          <w:szCs w:val="16"/>
          <w:highlight w:val="cyan"/>
        </w:rPr>
        <w:t xml:space="preserve"> </w:t>
      </w:r>
      <w:r w:rsidRPr="00AB5D14">
        <w:rPr>
          <w:rStyle w:val="StyleUnderline"/>
          <w:highlight w:val="cyan"/>
        </w:rPr>
        <w:t>include</w:t>
      </w:r>
      <w:r w:rsidRPr="00AB5D14">
        <w:rPr>
          <w:rStyle w:val="StyleUnderline"/>
        </w:rPr>
        <w:t xml:space="preserve"> not only establishing </w:t>
      </w:r>
      <w:r w:rsidRPr="00AB5D14">
        <w:rPr>
          <w:rStyle w:val="Emphasis"/>
        </w:rPr>
        <w:t>inefficient staffing</w:t>
      </w:r>
      <w:r w:rsidRPr="00AB5D14">
        <w:rPr>
          <w:rStyle w:val="StyleUnderline"/>
        </w:rPr>
        <w:t xml:space="preserve"> requirements</w:t>
      </w:r>
      <w:r w:rsidRPr="00AB5D14">
        <w:rPr>
          <w:sz w:val="16"/>
          <w:szCs w:val="16"/>
        </w:rPr>
        <w:t xml:space="preserve"> (“</w:t>
      </w:r>
      <w:r w:rsidRPr="00AB5D14">
        <w:rPr>
          <w:rStyle w:val="Emphasis"/>
          <w:highlight w:val="cyan"/>
        </w:rPr>
        <w:t>featherbedding</w:t>
      </w:r>
      <w:r w:rsidRPr="00AB5D14">
        <w:rPr>
          <w:sz w:val="16"/>
          <w:szCs w:val="16"/>
        </w:rPr>
        <w:t xml:space="preserve">”), </w:t>
      </w:r>
      <w:r w:rsidRPr="00AB5D14">
        <w:rPr>
          <w:rStyle w:val="StyleUnderline"/>
        </w:rPr>
        <w:t xml:space="preserve">but </w:t>
      </w:r>
      <w:r w:rsidRPr="00AB5D14">
        <w:rPr>
          <w:rStyle w:val="StyleUnderline"/>
          <w:highlight w:val="cyan"/>
        </w:rPr>
        <w:t xml:space="preserve">also </w:t>
      </w:r>
      <w:r w:rsidRPr="00AB5D14">
        <w:rPr>
          <w:rStyle w:val="Emphasis"/>
          <w:highlight w:val="cyan"/>
        </w:rPr>
        <w:t>limiting incentives</w:t>
      </w:r>
      <w:r w:rsidRPr="00AB5D14">
        <w:rPr>
          <w:rStyle w:val="StyleUnderline"/>
          <w:highlight w:val="cyan"/>
        </w:rPr>
        <w:t xml:space="preserve"> for</w:t>
      </w:r>
      <w:r w:rsidRPr="00AB5D14">
        <w:rPr>
          <w:rStyle w:val="StyleUnderline"/>
        </w:rPr>
        <w:t xml:space="preserve"> </w:t>
      </w:r>
      <w:r w:rsidRPr="00AB5D14">
        <w:rPr>
          <w:rStyle w:val="Emphasis"/>
        </w:rPr>
        <w:t xml:space="preserve">worker </w:t>
      </w:r>
      <w:r w:rsidRPr="00AB5D14">
        <w:rPr>
          <w:rStyle w:val="Emphasis"/>
          <w:highlight w:val="cyan"/>
        </w:rPr>
        <w:t>effort</w:t>
      </w:r>
      <w:r w:rsidRPr="00AB5D14">
        <w:rPr>
          <w:sz w:val="16"/>
          <w:szCs w:val="16"/>
        </w:rPr>
        <w:t xml:space="preserve"> </w:t>
      </w:r>
      <w:r w:rsidRPr="00AB5D14">
        <w:rPr>
          <w:rStyle w:val="StyleUnderline"/>
        </w:rPr>
        <w:t xml:space="preserve">and restricting management discretion on optimal </w:t>
      </w:r>
      <w:r w:rsidRPr="00AB5D14">
        <w:rPr>
          <w:rStyle w:val="Emphasis"/>
        </w:rPr>
        <w:t>staffing</w:t>
      </w:r>
      <w:r w:rsidRPr="00AB5D14">
        <w:rPr>
          <w:sz w:val="16"/>
          <w:szCs w:val="16"/>
        </w:rPr>
        <w:t xml:space="preserve"> arrangements.[66] Negotiations over work intensity, or the pace of work, can further influence employment levels. </w:t>
      </w:r>
      <w:r w:rsidRPr="00AB5D14">
        <w:rPr>
          <w:rStyle w:val="StyleUnderline"/>
        </w:rPr>
        <w:t xml:space="preserve">Labor unions often press for reduced </w:t>
      </w:r>
      <w:r w:rsidRPr="00AB5D14">
        <w:rPr>
          <w:rStyle w:val="Emphasis"/>
        </w:rPr>
        <w:t>work intensity</w:t>
      </w:r>
      <w:r w:rsidRPr="00AB5D14">
        <w:rPr>
          <w:sz w:val="16"/>
          <w:szCs w:val="16"/>
        </w:rPr>
        <w:t xml:space="preserve">, </w:t>
      </w:r>
      <w:r w:rsidRPr="00AB5D14">
        <w:rPr>
          <w:rStyle w:val="StyleUnderline"/>
        </w:rPr>
        <w:t>which</w:t>
      </w:r>
      <w:r w:rsidRPr="00AB5D14">
        <w:rPr>
          <w:sz w:val="16"/>
          <w:szCs w:val="16"/>
        </w:rPr>
        <w:t xml:space="preserve"> necessitates employing more workers but </w:t>
      </w:r>
      <w:r w:rsidRPr="00AB5D14">
        <w:rPr>
          <w:rStyle w:val="StyleUnderline"/>
        </w:rPr>
        <w:t>can</w:t>
      </w:r>
      <w:r w:rsidRPr="00AB5D14">
        <w:rPr>
          <w:sz w:val="16"/>
          <w:szCs w:val="16"/>
        </w:rPr>
        <w:t xml:space="preserve"> also </w:t>
      </w:r>
      <w:r w:rsidRPr="00AB5D14">
        <w:rPr>
          <w:rStyle w:val="Emphasis"/>
        </w:rPr>
        <w:t>diminish</w:t>
      </w:r>
      <w:r w:rsidRPr="00AB5D14">
        <w:rPr>
          <w:sz w:val="16"/>
          <w:szCs w:val="16"/>
        </w:rPr>
        <w:t xml:space="preserve"> overall </w:t>
      </w:r>
      <w:r w:rsidRPr="00AB5D14">
        <w:rPr>
          <w:rStyle w:val="StyleUnderline"/>
        </w:rPr>
        <w:t>productivity</w:t>
      </w:r>
      <w:r w:rsidRPr="00AB5D14">
        <w:rPr>
          <w:sz w:val="16"/>
          <w:szCs w:val="16"/>
        </w:rPr>
        <w:t xml:space="preserve">.[67] </w:t>
      </w:r>
    </w:p>
    <w:p w14:paraId="5B22F8E3" w14:textId="77777777" w:rsidR="00707C6B" w:rsidRPr="00AB5D14" w:rsidRDefault="00707C6B" w:rsidP="00707C6B">
      <w:pPr>
        <w:rPr>
          <w:sz w:val="16"/>
          <w:szCs w:val="16"/>
        </w:rPr>
      </w:pPr>
      <w:r w:rsidRPr="00AB5D14">
        <w:rPr>
          <w:sz w:val="16"/>
          <w:szCs w:val="16"/>
        </w:rPr>
        <w:t xml:space="preserve">Another example of how restrictive work rules can harm productivity is the case of </w:t>
      </w:r>
      <w:r w:rsidRPr="00AB5D14">
        <w:rPr>
          <w:rStyle w:val="StyleUnderline"/>
          <w:highlight w:val="cyan"/>
        </w:rPr>
        <w:t>the</w:t>
      </w:r>
      <w:r w:rsidRPr="00AB5D14">
        <w:rPr>
          <w:sz w:val="16"/>
          <w:szCs w:val="16"/>
        </w:rPr>
        <w:t xml:space="preserve"> International Longshoremen’s Association (</w:t>
      </w:r>
      <w:r w:rsidRPr="00AB5D14">
        <w:rPr>
          <w:rStyle w:val="Emphasis"/>
          <w:highlight w:val="cyan"/>
        </w:rPr>
        <w:t>ILA</w:t>
      </w:r>
      <w:r w:rsidRPr="00AB5D14">
        <w:rPr>
          <w:sz w:val="16"/>
          <w:szCs w:val="16"/>
        </w:rPr>
        <w:t xml:space="preserve">), which in 2024 </w:t>
      </w:r>
      <w:r w:rsidRPr="00AB5D14">
        <w:rPr>
          <w:rStyle w:val="StyleUnderline"/>
        </w:rPr>
        <w:t xml:space="preserve">pushed for a </w:t>
      </w:r>
      <w:r w:rsidRPr="00AB5D14">
        <w:rPr>
          <w:rStyle w:val="Emphasis"/>
        </w:rPr>
        <w:t xml:space="preserve">total </w:t>
      </w:r>
      <w:r w:rsidRPr="00AB5D14">
        <w:rPr>
          <w:rStyle w:val="Emphasis"/>
          <w:highlight w:val="cyan"/>
        </w:rPr>
        <w:t>ban</w:t>
      </w:r>
      <w:r w:rsidRPr="00AB5D14">
        <w:rPr>
          <w:rStyle w:val="StyleUnderline"/>
          <w:highlight w:val="cyan"/>
        </w:rPr>
        <w:t xml:space="preserve"> on</w:t>
      </w:r>
      <w:r w:rsidRPr="00AB5D14">
        <w:rPr>
          <w:rStyle w:val="StyleUnderline"/>
        </w:rPr>
        <w:t xml:space="preserve"> </w:t>
      </w:r>
      <w:r w:rsidRPr="00AB5D14">
        <w:rPr>
          <w:rStyle w:val="Emphasis"/>
        </w:rPr>
        <w:t xml:space="preserve">port </w:t>
      </w:r>
      <w:r w:rsidRPr="00AB5D14">
        <w:rPr>
          <w:rStyle w:val="Emphasis"/>
          <w:highlight w:val="cyan"/>
        </w:rPr>
        <w:t>automation</w:t>
      </w:r>
      <w:r w:rsidRPr="00AB5D14">
        <w:rPr>
          <w:sz w:val="16"/>
          <w:szCs w:val="16"/>
        </w:rPr>
        <w:t xml:space="preserve">. </w:t>
      </w:r>
      <w:r w:rsidRPr="00AB5D14">
        <w:rPr>
          <w:rStyle w:val="StyleUnderline"/>
        </w:rPr>
        <w:t xml:space="preserve">Their intention was to protect jobs, but their demand would </w:t>
      </w:r>
      <w:r w:rsidRPr="00AB5D14">
        <w:rPr>
          <w:rStyle w:val="Emphasis"/>
          <w:highlight w:val="cyan"/>
        </w:rPr>
        <w:t>block</w:t>
      </w:r>
      <w:r w:rsidRPr="00AB5D14">
        <w:rPr>
          <w:rStyle w:val="Emphasis"/>
        </w:rPr>
        <w:t xml:space="preserve"> critical </w:t>
      </w:r>
      <w:r w:rsidRPr="00AB5D14">
        <w:rPr>
          <w:rStyle w:val="Emphasis"/>
          <w:highlight w:val="cyan"/>
        </w:rPr>
        <w:t>productivity</w:t>
      </w:r>
      <w:r w:rsidRPr="00AB5D14">
        <w:rPr>
          <w:rStyle w:val="StyleUnderline"/>
          <w:highlight w:val="cyan"/>
        </w:rPr>
        <w:t xml:space="preserve"> gains and </w:t>
      </w:r>
      <w:r w:rsidRPr="00AB5D14">
        <w:rPr>
          <w:rStyle w:val="Emphasis"/>
          <w:highlight w:val="cyan"/>
        </w:rPr>
        <w:t>prevent</w:t>
      </w:r>
      <w:r w:rsidRPr="00AB5D14">
        <w:rPr>
          <w:rStyle w:val="StyleUnderline"/>
          <w:highlight w:val="cyan"/>
        </w:rPr>
        <w:t xml:space="preserve"> the</w:t>
      </w:r>
      <w:r w:rsidRPr="00AB5D14">
        <w:rPr>
          <w:sz w:val="16"/>
          <w:szCs w:val="16"/>
        </w:rPr>
        <w:t xml:space="preserve"> kind of </w:t>
      </w:r>
      <w:r w:rsidRPr="00AB5D14">
        <w:rPr>
          <w:rStyle w:val="Emphasis"/>
          <w:highlight w:val="cyan"/>
        </w:rPr>
        <w:t>tech</w:t>
      </w:r>
      <w:r w:rsidRPr="00AB5D14">
        <w:rPr>
          <w:rStyle w:val="Emphasis"/>
        </w:rPr>
        <w:t>nology-driven</w:t>
      </w:r>
      <w:r w:rsidRPr="00AB5D14">
        <w:rPr>
          <w:sz w:val="16"/>
          <w:szCs w:val="16"/>
        </w:rPr>
        <w:t xml:space="preserve"> human </w:t>
      </w:r>
      <w:r w:rsidRPr="00AB5D14">
        <w:rPr>
          <w:rStyle w:val="Emphasis"/>
          <w:highlight w:val="cyan"/>
        </w:rPr>
        <w:t>capital</w:t>
      </w:r>
      <w:r w:rsidRPr="00AB5D14">
        <w:rPr>
          <w:rStyle w:val="StyleUnderline"/>
          <w:highlight w:val="cyan"/>
        </w:rPr>
        <w:t xml:space="preserve"> accumulation that </w:t>
      </w:r>
      <w:r w:rsidRPr="00AB5D14">
        <w:rPr>
          <w:rStyle w:val="Emphasis"/>
          <w:highlight w:val="cyan"/>
        </w:rPr>
        <w:t>fuels</w:t>
      </w:r>
      <w:r w:rsidRPr="00AB5D14">
        <w:rPr>
          <w:sz w:val="16"/>
          <w:szCs w:val="16"/>
        </w:rPr>
        <w:t xml:space="preserve"> economic </w:t>
      </w:r>
      <w:r w:rsidRPr="00AB5D14">
        <w:rPr>
          <w:rStyle w:val="Emphasis"/>
          <w:highlight w:val="cyan"/>
        </w:rPr>
        <w:t>growth</w:t>
      </w:r>
      <w:r w:rsidRPr="00AB5D14">
        <w:rPr>
          <w:sz w:val="16"/>
          <w:szCs w:val="16"/>
        </w:rPr>
        <w:t xml:space="preserve">. The economic consequences of such resistance are not just theoretical; they have played out before, most infamously </w:t>
      </w:r>
      <w:r w:rsidRPr="00AB5D14">
        <w:rPr>
          <w:rStyle w:val="StyleUnderline"/>
        </w:rPr>
        <w:t>in the mid-20th-century</w:t>
      </w:r>
      <w:r w:rsidRPr="00AB5D14">
        <w:rPr>
          <w:sz w:val="16"/>
          <w:szCs w:val="16"/>
        </w:rPr>
        <w:t xml:space="preserve"> rubber </w:t>
      </w:r>
      <w:r w:rsidRPr="00AB5D14">
        <w:rPr>
          <w:rStyle w:val="Emphasis"/>
        </w:rPr>
        <w:t>tire</w:t>
      </w:r>
      <w:r w:rsidRPr="00AB5D14">
        <w:rPr>
          <w:sz w:val="16"/>
          <w:szCs w:val="16"/>
        </w:rPr>
        <w:t xml:space="preserve"> </w:t>
      </w:r>
      <w:r w:rsidRPr="00AB5D14">
        <w:rPr>
          <w:rStyle w:val="StyleUnderline"/>
        </w:rPr>
        <w:t>industry</w:t>
      </w:r>
      <w:r w:rsidRPr="00AB5D14">
        <w:rPr>
          <w:sz w:val="16"/>
          <w:szCs w:val="16"/>
        </w:rPr>
        <w:t xml:space="preserve">. Back then, </w:t>
      </w:r>
      <w:r w:rsidRPr="00AB5D14">
        <w:rPr>
          <w:rStyle w:val="StyleUnderline"/>
        </w:rPr>
        <w:t xml:space="preserve">excessive </w:t>
      </w:r>
      <w:r w:rsidRPr="00AB5D14">
        <w:rPr>
          <w:rStyle w:val="Emphasis"/>
        </w:rPr>
        <w:t>labor costs</w:t>
      </w:r>
      <w:r w:rsidRPr="00AB5D14">
        <w:rPr>
          <w:sz w:val="16"/>
          <w:szCs w:val="16"/>
        </w:rPr>
        <w:t xml:space="preserve"> </w:t>
      </w:r>
      <w:r w:rsidRPr="00AB5D14">
        <w:rPr>
          <w:rStyle w:val="StyleUnderline"/>
        </w:rPr>
        <w:t>driven by aggressive</w:t>
      </w:r>
      <w:r w:rsidRPr="00AB5D14">
        <w:rPr>
          <w:sz w:val="16"/>
          <w:szCs w:val="16"/>
        </w:rPr>
        <w:t xml:space="preserve"> labor </w:t>
      </w:r>
      <w:r w:rsidRPr="00AB5D14">
        <w:rPr>
          <w:rStyle w:val="Emphasis"/>
        </w:rPr>
        <w:t>union bargaining</w:t>
      </w:r>
      <w:r w:rsidRPr="00AB5D14">
        <w:rPr>
          <w:sz w:val="16"/>
          <w:szCs w:val="16"/>
        </w:rPr>
        <w:t xml:space="preserve"> </w:t>
      </w:r>
      <w:r w:rsidRPr="00AB5D14">
        <w:rPr>
          <w:rStyle w:val="StyleUnderline"/>
        </w:rPr>
        <w:t xml:space="preserve">forced companies to relocate to </w:t>
      </w:r>
      <w:r w:rsidRPr="00AB5D14">
        <w:rPr>
          <w:rStyle w:val="Emphasis"/>
        </w:rPr>
        <w:t>less unionized</w:t>
      </w:r>
      <w:r w:rsidRPr="00AB5D14">
        <w:rPr>
          <w:rStyle w:val="StyleUnderline"/>
        </w:rPr>
        <w:t xml:space="preserve"> regions</w:t>
      </w:r>
      <w:r w:rsidRPr="00AB5D14">
        <w:rPr>
          <w:sz w:val="16"/>
          <w:szCs w:val="16"/>
        </w:rPr>
        <w:t xml:space="preserve">, </w:t>
      </w:r>
      <w:r w:rsidRPr="00AB5D14">
        <w:rPr>
          <w:rStyle w:val="Emphasis"/>
        </w:rPr>
        <w:t>destabilizing</w:t>
      </w:r>
      <w:r w:rsidRPr="00AB5D14">
        <w:rPr>
          <w:rStyle w:val="StyleUnderline"/>
        </w:rPr>
        <w:t xml:space="preserve"> local</w:t>
      </w:r>
      <w:r w:rsidRPr="00AB5D14">
        <w:rPr>
          <w:sz w:val="16"/>
          <w:szCs w:val="16"/>
        </w:rPr>
        <w:t xml:space="preserve"> </w:t>
      </w:r>
      <w:r w:rsidRPr="00AB5D14">
        <w:rPr>
          <w:rStyle w:val="StyleUnderline"/>
        </w:rPr>
        <w:t xml:space="preserve">economies and </w:t>
      </w:r>
      <w:r w:rsidRPr="00AB5D14">
        <w:rPr>
          <w:rStyle w:val="Emphasis"/>
        </w:rPr>
        <w:t>eroding</w:t>
      </w:r>
      <w:r w:rsidRPr="00AB5D14">
        <w:rPr>
          <w:sz w:val="16"/>
          <w:szCs w:val="16"/>
        </w:rPr>
        <w:t xml:space="preserve"> industrial </w:t>
      </w:r>
      <w:r w:rsidRPr="00AB5D14">
        <w:rPr>
          <w:rStyle w:val="StyleUnderline"/>
        </w:rPr>
        <w:t>competitiveness</w:t>
      </w:r>
      <w:r w:rsidRPr="00AB5D14">
        <w:rPr>
          <w:sz w:val="16"/>
          <w:szCs w:val="16"/>
        </w:rPr>
        <w:t xml:space="preserve">.[68] Yet, to be fair, </w:t>
      </w:r>
      <w:r w:rsidRPr="00AB5D14">
        <w:rPr>
          <w:rStyle w:val="StyleUnderline"/>
        </w:rPr>
        <w:t xml:space="preserve">there </w:t>
      </w:r>
      <w:r w:rsidRPr="00AB5D14">
        <w:rPr>
          <w:rStyle w:val="Emphasis"/>
        </w:rPr>
        <w:t>are</w:t>
      </w:r>
      <w:r w:rsidRPr="00AB5D14">
        <w:rPr>
          <w:rStyle w:val="StyleUnderline"/>
        </w:rPr>
        <w:t xml:space="preserve"> cases where</w:t>
      </w:r>
      <w:r w:rsidRPr="00AB5D14">
        <w:rPr>
          <w:sz w:val="16"/>
          <w:szCs w:val="16"/>
        </w:rPr>
        <w:t xml:space="preserve"> labor </w:t>
      </w:r>
      <w:r w:rsidRPr="00AB5D14">
        <w:rPr>
          <w:rStyle w:val="StyleUnderline"/>
        </w:rPr>
        <w:t>unions have managed to boost productivity</w:t>
      </w:r>
      <w:r w:rsidRPr="00AB5D14">
        <w:rPr>
          <w:sz w:val="16"/>
          <w:szCs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w:t>
      </w:r>
      <w:r w:rsidRPr="00AB5D14">
        <w:rPr>
          <w:rStyle w:val="StyleUnderline"/>
        </w:rPr>
        <w:t>the most substantial productivity gains</w:t>
      </w:r>
      <w:r w:rsidRPr="00AB5D14">
        <w:rPr>
          <w:sz w:val="16"/>
          <w:szCs w:val="16"/>
        </w:rPr>
        <w:t xml:space="preserve"> came from mines </w:t>
      </w:r>
      <w:r w:rsidRPr="00AB5D14">
        <w:rPr>
          <w:rStyle w:val="StyleUnderline"/>
        </w:rPr>
        <w:t xml:space="preserve">where these </w:t>
      </w:r>
      <w:r w:rsidRPr="00AB5D14">
        <w:rPr>
          <w:rStyle w:val="Emphasis"/>
        </w:rPr>
        <w:t>rigid</w:t>
      </w:r>
      <w:r w:rsidRPr="00AB5D14">
        <w:rPr>
          <w:rStyle w:val="StyleUnderline"/>
        </w:rPr>
        <w:t xml:space="preserve"> labor union rules were</w:t>
      </w:r>
      <w:r w:rsidRPr="00AB5D14">
        <w:rPr>
          <w:sz w:val="16"/>
          <w:szCs w:val="16"/>
        </w:rPr>
        <w:t xml:space="preserve"> </w:t>
      </w:r>
      <w:r w:rsidRPr="00AB5D14">
        <w:rPr>
          <w:rStyle w:val="Emphasis"/>
        </w:rPr>
        <w:t>most</w:t>
      </w:r>
      <w:r w:rsidRPr="00AB5D14">
        <w:rPr>
          <w:sz w:val="16"/>
          <w:szCs w:val="16"/>
        </w:rPr>
        <w:t xml:space="preserve"> significantly </w:t>
      </w:r>
      <w:r w:rsidRPr="00AB5D14">
        <w:rPr>
          <w:rStyle w:val="StyleUnderline"/>
        </w:rPr>
        <w:t>relaxed</w:t>
      </w:r>
      <w:r w:rsidRPr="00AB5D14">
        <w:rPr>
          <w:sz w:val="16"/>
          <w:szCs w:val="16"/>
        </w:rPr>
        <w:t>.[69]</w:t>
      </w:r>
    </w:p>
    <w:p w14:paraId="67B30F07" w14:textId="77777777" w:rsidR="00707C6B" w:rsidRPr="00AB5D14" w:rsidRDefault="00707C6B" w:rsidP="00707C6B">
      <w:pPr>
        <w:rPr>
          <w:sz w:val="16"/>
          <w:szCs w:val="16"/>
        </w:rPr>
      </w:pPr>
      <w:r w:rsidRPr="00AB5D14">
        <w:rPr>
          <w:sz w:val="16"/>
          <w:szCs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5B547554" w14:textId="77777777" w:rsidR="00707C6B" w:rsidRPr="00AB5D14" w:rsidRDefault="00707C6B" w:rsidP="00707C6B">
      <w:pPr>
        <w:rPr>
          <w:sz w:val="16"/>
          <w:szCs w:val="16"/>
        </w:rPr>
      </w:pPr>
      <w:r w:rsidRPr="005807BF">
        <w:rPr>
          <w:rStyle w:val="StyleUnderline"/>
        </w:rPr>
        <w:t xml:space="preserve">The </w:t>
      </w:r>
      <w:r w:rsidRPr="005807BF">
        <w:rPr>
          <w:rStyle w:val="Emphasis"/>
        </w:rPr>
        <w:t>economics lit</w:t>
      </w:r>
      <w:r w:rsidRPr="005807BF">
        <w:rPr>
          <w:rStyle w:val="StyleUnderline"/>
        </w:rPr>
        <w:t xml:space="preserve">erature </w:t>
      </w:r>
      <w:r w:rsidRPr="005807BF">
        <w:rPr>
          <w:rStyle w:val="Emphasis"/>
        </w:rPr>
        <w:t>consistently shows</w:t>
      </w:r>
      <w:r w:rsidRPr="005807BF">
        <w:rPr>
          <w:sz w:val="16"/>
          <w:szCs w:val="16"/>
        </w:rPr>
        <w:t xml:space="preserve"> that more </w:t>
      </w:r>
      <w:r w:rsidRPr="005807BF">
        <w:rPr>
          <w:rStyle w:val="Emphasis"/>
        </w:rPr>
        <w:t>powerful</w:t>
      </w:r>
      <w:r w:rsidRPr="005807BF">
        <w:rPr>
          <w:rStyle w:val="StyleUnderline"/>
        </w:rPr>
        <w:t xml:space="preserve"> and aggressive</w:t>
      </w:r>
      <w:r w:rsidRPr="005807BF">
        <w:rPr>
          <w:sz w:val="16"/>
          <w:szCs w:val="16"/>
        </w:rPr>
        <w:t xml:space="preserve"> labor </w:t>
      </w:r>
      <w:r w:rsidRPr="005807BF">
        <w:rPr>
          <w:rStyle w:val="Emphasis"/>
        </w:rPr>
        <w:t>unions</w:t>
      </w:r>
      <w:r w:rsidRPr="005807BF">
        <w:rPr>
          <w:rStyle w:val="StyleUnderline"/>
        </w:rPr>
        <w:t xml:space="preserve"> with </w:t>
      </w:r>
      <w:r w:rsidRPr="005807BF">
        <w:rPr>
          <w:rStyle w:val="Emphasis"/>
        </w:rPr>
        <w:t>unsustainable demands</w:t>
      </w:r>
      <w:r w:rsidRPr="005807BF">
        <w:rPr>
          <w:sz w:val="16"/>
          <w:szCs w:val="16"/>
        </w:rPr>
        <w:t xml:space="preserve"> also </w:t>
      </w:r>
      <w:r w:rsidRPr="005807BF">
        <w:rPr>
          <w:rStyle w:val="StyleUnderline"/>
        </w:rPr>
        <w:t xml:space="preserve">tend to reduce firm </w:t>
      </w:r>
      <w:r w:rsidRPr="005807BF">
        <w:rPr>
          <w:rStyle w:val="Emphasis"/>
        </w:rPr>
        <w:t>profitability</w:t>
      </w:r>
      <w:r w:rsidRPr="005807BF">
        <w:rPr>
          <w:sz w:val="16"/>
          <w:szCs w:val="16"/>
        </w:rPr>
        <w:t xml:space="preserve">, which in turn hurts worker-level outcomes. One way to understand this effect is to investigate how labor-market regulations shape the distribution of rents between firms and workers. One study showed that </w:t>
      </w:r>
      <w:r w:rsidRPr="005807BF">
        <w:rPr>
          <w:rStyle w:val="Emphasis"/>
        </w:rPr>
        <w:t>reducing</w:t>
      </w:r>
      <w:r w:rsidRPr="005807BF">
        <w:rPr>
          <w:sz w:val="16"/>
          <w:szCs w:val="16"/>
        </w:rPr>
        <w:t xml:space="preserve"> labor </w:t>
      </w:r>
      <w:r w:rsidRPr="005807BF">
        <w:rPr>
          <w:rStyle w:val="StyleUnderline"/>
        </w:rPr>
        <w:t xml:space="preserve">union </w:t>
      </w:r>
      <w:r w:rsidRPr="005807BF">
        <w:rPr>
          <w:rStyle w:val="Emphasis"/>
        </w:rPr>
        <w:t>bargaining power</w:t>
      </w:r>
      <w:r w:rsidRPr="005807BF">
        <w:rPr>
          <w:sz w:val="16"/>
          <w:szCs w:val="16"/>
        </w:rPr>
        <w:t xml:space="preserve">—essentially a form of labor market deregulation—can lower real wages without impacting unemployment in the short term. However, </w:t>
      </w:r>
      <w:r w:rsidRPr="005807BF">
        <w:rPr>
          <w:rStyle w:val="StyleUnderline"/>
        </w:rPr>
        <w:t xml:space="preserve">over the </w:t>
      </w:r>
      <w:r w:rsidRPr="005807BF">
        <w:rPr>
          <w:rStyle w:val="Emphasis"/>
        </w:rPr>
        <w:t>long term</w:t>
      </w:r>
      <w:r w:rsidRPr="005807BF">
        <w:rPr>
          <w:sz w:val="16"/>
          <w:szCs w:val="16"/>
        </w:rPr>
        <w:t xml:space="preserve">, deregulation </w:t>
      </w:r>
      <w:r w:rsidRPr="005807BF">
        <w:rPr>
          <w:rStyle w:val="Emphasis"/>
        </w:rPr>
        <w:t>boosts</w:t>
      </w:r>
      <w:r w:rsidRPr="005807BF">
        <w:rPr>
          <w:rStyle w:val="StyleUnderline"/>
        </w:rPr>
        <w:t xml:space="preserve"> firm profits, sparking greater </w:t>
      </w:r>
      <w:r w:rsidRPr="005807BF">
        <w:rPr>
          <w:rStyle w:val="Emphasis"/>
        </w:rPr>
        <w:t>market competition</w:t>
      </w:r>
      <w:r w:rsidRPr="005807BF">
        <w:rPr>
          <w:rStyle w:val="StyleUnderline"/>
        </w:rPr>
        <w:t xml:space="preserve"> and new </w:t>
      </w:r>
      <w:r w:rsidRPr="005807BF">
        <w:rPr>
          <w:rStyle w:val="Emphasis"/>
        </w:rPr>
        <w:t>firm entry</w:t>
      </w:r>
      <w:r w:rsidRPr="005807BF">
        <w:rPr>
          <w:sz w:val="16"/>
          <w:szCs w:val="16"/>
        </w:rPr>
        <w:t xml:space="preserve">, </w:t>
      </w:r>
      <w:r w:rsidRPr="005807BF">
        <w:rPr>
          <w:rStyle w:val="StyleUnderline"/>
        </w:rPr>
        <w:t>which</w:t>
      </w:r>
      <w:r w:rsidRPr="005807BF">
        <w:rPr>
          <w:sz w:val="16"/>
          <w:szCs w:val="16"/>
        </w:rPr>
        <w:t xml:space="preserve"> eventually </w:t>
      </w:r>
      <w:r w:rsidRPr="005807BF">
        <w:rPr>
          <w:rStyle w:val="StyleUnderline"/>
        </w:rPr>
        <w:t>drives down unemployment and</w:t>
      </w:r>
      <w:r w:rsidRPr="005807BF">
        <w:rPr>
          <w:sz w:val="16"/>
          <w:szCs w:val="16"/>
        </w:rPr>
        <w:t xml:space="preserve"> </w:t>
      </w:r>
      <w:r w:rsidRPr="005807BF">
        <w:rPr>
          <w:rStyle w:val="Emphasis"/>
        </w:rPr>
        <w:t>restores wages</w:t>
      </w:r>
      <w:r w:rsidRPr="005807BF">
        <w:rPr>
          <w:sz w:val="16"/>
          <w:szCs w:val="16"/>
        </w:rPr>
        <w:t xml:space="preserve"> to their previous levels. This dynamic illustrates how, in heavily unionized environments, </w:t>
      </w:r>
      <w:r w:rsidRPr="005807BF">
        <w:rPr>
          <w:rStyle w:val="StyleUnderline"/>
        </w:rPr>
        <w:t xml:space="preserve">the </w:t>
      </w:r>
      <w:r w:rsidRPr="005807BF">
        <w:rPr>
          <w:rStyle w:val="Emphasis"/>
        </w:rPr>
        <w:t>initial</w:t>
      </w:r>
      <w:r w:rsidRPr="005807BF">
        <w:rPr>
          <w:rStyle w:val="StyleUnderline"/>
        </w:rPr>
        <w:t xml:space="preserve"> wage cuts</w:t>
      </w:r>
      <w:r w:rsidRPr="005807BF">
        <w:rPr>
          <w:sz w:val="16"/>
          <w:szCs w:val="16"/>
        </w:rPr>
        <w:t xml:space="preserve"> from deregulation </w:t>
      </w:r>
      <w:r w:rsidRPr="005807BF">
        <w:rPr>
          <w:rStyle w:val="StyleUnderline"/>
        </w:rPr>
        <w:t>lead to broader econ</w:t>
      </w:r>
      <w:r w:rsidRPr="005807BF">
        <w:rPr>
          <w:sz w:val="16"/>
          <w:szCs w:val="16"/>
        </w:rPr>
        <w:t xml:space="preserve">omic </w:t>
      </w:r>
      <w:r w:rsidRPr="005807BF">
        <w:rPr>
          <w:rStyle w:val="StyleUnderline"/>
        </w:rPr>
        <w:t>benefits</w:t>
      </w:r>
      <w:r w:rsidRPr="005807BF">
        <w:rPr>
          <w:sz w:val="16"/>
          <w:szCs w:val="16"/>
        </w:rPr>
        <w:t xml:space="preserve"> over time.[71] </w:t>
      </w:r>
      <w:r w:rsidRPr="005807BF">
        <w:rPr>
          <w:rStyle w:val="StyleUnderline"/>
        </w:rPr>
        <w:t xml:space="preserve">The </w:t>
      </w:r>
      <w:r w:rsidRPr="005807BF">
        <w:rPr>
          <w:rStyle w:val="Emphasis"/>
        </w:rPr>
        <w:t>direct</w:t>
      </w:r>
      <w:r w:rsidRPr="005807BF">
        <w:rPr>
          <w:rStyle w:val="StyleUnderline"/>
        </w:rPr>
        <w:t xml:space="preserve"> and </w:t>
      </w:r>
      <w:r w:rsidRPr="005807BF">
        <w:rPr>
          <w:rStyle w:val="Emphasis"/>
        </w:rPr>
        <w:t>spillover</w:t>
      </w:r>
      <w:r w:rsidRPr="005807BF">
        <w:rPr>
          <w:rStyle w:val="StyleUnderline"/>
        </w:rPr>
        <w:t xml:space="preserve"> effects of</w:t>
      </w:r>
      <w:r w:rsidRPr="005807BF">
        <w:rPr>
          <w:sz w:val="16"/>
          <w:szCs w:val="16"/>
        </w:rPr>
        <w:t xml:space="preserve"> labor </w:t>
      </w:r>
      <w:r w:rsidRPr="005807BF">
        <w:rPr>
          <w:rStyle w:val="StyleUnderline"/>
        </w:rPr>
        <w:t xml:space="preserve">union organizing on firm </w:t>
      </w:r>
      <w:r w:rsidRPr="005807BF">
        <w:rPr>
          <w:rStyle w:val="Emphasis"/>
        </w:rPr>
        <w:t>profitability</w:t>
      </w:r>
      <w:r w:rsidRPr="005807BF">
        <w:rPr>
          <w:sz w:val="16"/>
          <w:szCs w:val="16"/>
        </w:rPr>
        <w:t xml:space="preserve"> </w:t>
      </w:r>
      <w:r w:rsidRPr="005807BF">
        <w:rPr>
          <w:rStyle w:val="StyleUnderline"/>
        </w:rPr>
        <w:t>are</w:t>
      </w:r>
      <w:r w:rsidRPr="005807BF">
        <w:rPr>
          <w:sz w:val="16"/>
          <w:szCs w:val="16"/>
        </w:rPr>
        <w:t xml:space="preserve"> particularly </w:t>
      </w:r>
      <w:r w:rsidRPr="005807BF">
        <w:rPr>
          <w:rStyle w:val="Emphasis"/>
        </w:rPr>
        <w:t>striking</w:t>
      </w:r>
      <w:r w:rsidRPr="005807BF">
        <w:rPr>
          <w:sz w:val="16"/>
          <w:szCs w:val="16"/>
        </w:rPr>
        <w:t xml:space="preserve">. For instance, </w:t>
      </w:r>
      <w:r w:rsidRPr="005807BF">
        <w:rPr>
          <w:rStyle w:val="StyleUnderline"/>
        </w:rPr>
        <w:t>companies facing</w:t>
      </w:r>
      <w:r w:rsidRPr="005807BF">
        <w:rPr>
          <w:sz w:val="16"/>
          <w:szCs w:val="16"/>
        </w:rPr>
        <w:t xml:space="preserve"> labor </w:t>
      </w:r>
      <w:r w:rsidRPr="005807BF">
        <w:rPr>
          <w:rStyle w:val="StyleUnderline"/>
        </w:rPr>
        <w:t xml:space="preserve">union petitions see their </w:t>
      </w:r>
      <w:r w:rsidRPr="005807BF">
        <w:rPr>
          <w:rStyle w:val="Emphasis"/>
        </w:rPr>
        <w:t>stock</w:t>
      </w:r>
      <w:r w:rsidRPr="005807BF">
        <w:rPr>
          <w:sz w:val="16"/>
          <w:szCs w:val="16"/>
        </w:rPr>
        <w:t xml:space="preserve"> price</w:t>
      </w:r>
      <w:r w:rsidRPr="005807BF">
        <w:rPr>
          <w:rStyle w:val="Emphasis"/>
        </w:rPr>
        <w:t>s drop</w:t>
      </w:r>
      <w:r w:rsidRPr="005807BF">
        <w:rPr>
          <w:sz w:val="16"/>
          <w:szCs w:val="16"/>
        </w:rPr>
        <w:t xml:space="preserve"> by an average of </w:t>
      </w:r>
      <w:r w:rsidRPr="005807BF">
        <w:rPr>
          <w:rStyle w:val="StyleUnderline"/>
        </w:rPr>
        <w:t>1</w:t>
      </w:r>
      <w:r w:rsidRPr="005807BF">
        <w:rPr>
          <w:sz w:val="16"/>
          <w:szCs w:val="16"/>
        </w:rPr>
        <w:t xml:space="preserve">.04 </w:t>
      </w:r>
      <w:r w:rsidRPr="005807BF">
        <w:rPr>
          <w:rStyle w:val="StyleUnderline"/>
        </w:rPr>
        <w:t>percent</w:t>
      </w:r>
      <w:r w:rsidRPr="005807BF">
        <w:rPr>
          <w:sz w:val="16"/>
          <w:szCs w:val="16"/>
        </w:rPr>
        <w:t xml:space="preserve">. This effect extends beyond the targeted firms: </w:t>
      </w:r>
      <w:r w:rsidRPr="005807BF">
        <w:rPr>
          <w:rStyle w:val="Emphasis"/>
        </w:rPr>
        <w:t>Nonunion firms</w:t>
      </w:r>
      <w:r w:rsidRPr="005807BF">
        <w:rPr>
          <w:rStyle w:val="StyleUnderline"/>
        </w:rPr>
        <w:t xml:space="preserve"> in the same industry</w:t>
      </w:r>
      <w:r w:rsidRPr="005807BF">
        <w:rPr>
          <w:sz w:val="16"/>
          <w:szCs w:val="16"/>
        </w:rPr>
        <w:t xml:space="preserve"> also </w:t>
      </w:r>
      <w:r w:rsidRPr="005807BF">
        <w:rPr>
          <w:rStyle w:val="StyleUnderline"/>
        </w:rPr>
        <w:t>experience market value declines</w:t>
      </w:r>
      <w:r w:rsidRPr="005807BF">
        <w:rPr>
          <w:sz w:val="16"/>
          <w:szCs w:val="16"/>
        </w:rPr>
        <w:t>—averaging 0.72 percent—</w:t>
      </w:r>
      <w:r w:rsidRPr="005807BF">
        <w:rPr>
          <w:rStyle w:val="StyleUnderline"/>
        </w:rPr>
        <w:t xml:space="preserve">as investors </w:t>
      </w:r>
      <w:r w:rsidRPr="005807BF">
        <w:rPr>
          <w:rStyle w:val="Emphasis"/>
        </w:rPr>
        <w:t>brace</w:t>
      </w:r>
      <w:r w:rsidRPr="005807BF">
        <w:rPr>
          <w:rStyle w:val="StyleUnderline"/>
        </w:rPr>
        <w:t xml:space="preserve"> for</w:t>
      </w:r>
      <w:r w:rsidRPr="005807BF">
        <w:rPr>
          <w:sz w:val="16"/>
          <w:szCs w:val="16"/>
        </w:rPr>
        <w:t xml:space="preserve"> potential </w:t>
      </w:r>
      <w:r w:rsidRPr="005807BF">
        <w:rPr>
          <w:rStyle w:val="Emphasis"/>
        </w:rPr>
        <w:t>spillover effects</w:t>
      </w:r>
      <w:r w:rsidRPr="005807BF">
        <w:rPr>
          <w:sz w:val="16"/>
          <w:szCs w:val="16"/>
        </w:rPr>
        <w:t xml:space="preserve">. In cases </w:t>
      </w:r>
      <w:r w:rsidRPr="005807BF">
        <w:rPr>
          <w:rStyle w:val="StyleUnderline"/>
        </w:rPr>
        <w:t>where</w:t>
      </w:r>
      <w:r w:rsidRPr="005807BF">
        <w:rPr>
          <w:sz w:val="16"/>
          <w:szCs w:val="16"/>
        </w:rPr>
        <w:t xml:space="preserve"> labor </w:t>
      </w:r>
      <w:r w:rsidRPr="005807BF">
        <w:rPr>
          <w:rStyle w:val="StyleUnderline"/>
        </w:rPr>
        <w:t xml:space="preserve">unions </w:t>
      </w:r>
      <w:r w:rsidRPr="005807BF">
        <w:rPr>
          <w:rStyle w:val="Emphasis"/>
        </w:rPr>
        <w:t>win</w:t>
      </w:r>
      <w:r w:rsidRPr="005807BF">
        <w:rPr>
          <w:sz w:val="16"/>
          <w:szCs w:val="16"/>
        </w:rPr>
        <w:t xml:space="preserve"> representation elections, </w:t>
      </w:r>
      <w:r w:rsidRPr="005807BF">
        <w:rPr>
          <w:rStyle w:val="StyleUnderline"/>
        </w:rPr>
        <w:t xml:space="preserve">the hit to market value is even </w:t>
      </w:r>
      <w:r w:rsidRPr="005807BF">
        <w:rPr>
          <w:rStyle w:val="Emphasis"/>
        </w:rPr>
        <w:t>steeper</w:t>
      </w:r>
      <w:r w:rsidRPr="005807BF">
        <w:rPr>
          <w:rStyle w:val="StyleUnderline"/>
        </w:rPr>
        <w:t>, suggesting</w:t>
      </w:r>
      <w:r w:rsidRPr="005807BF">
        <w:rPr>
          <w:sz w:val="16"/>
          <w:szCs w:val="16"/>
        </w:rPr>
        <w:t xml:space="preserve"> that the financial </w:t>
      </w:r>
      <w:r w:rsidRPr="005807BF">
        <w:rPr>
          <w:rStyle w:val="StyleUnderline"/>
        </w:rPr>
        <w:t xml:space="preserve">markets view successful unionization as a </w:t>
      </w:r>
      <w:r w:rsidRPr="005807BF">
        <w:rPr>
          <w:rStyle w:val="Emphasis"/>
        </w:rPr>
        <w:t>substantial threat</w:t>
      </w:r>
      <w:r w:rsidRPr="005807BF">
        <w:rPr>
          <w:rStyle w:val="StyleUnderline"/>
        </w:rPr>
        <w:t xml:space="preserve"> to </w:t>
      </w:r>
      <w:r w:rsidRPr="005807BF">
        <w:rPr>
          <w:rStyle w:val="Emphasis"/>
        </w:rPr>
        <w:t>profit</w:t>
      </w:r>
      <w:r w:rsidRPr="005807BF">
        <w:rPr>
          <w:rStyle w:val="StyleUnderline"/>
        </w:rPr>
        <w:t>ability</w:t>
      </w:r>
      <w:r w:rsidRPr="005807BF">
        <w:rPr>
          <w:sz w:val="16"/>
          <w:szCs w:val="16"/>
        </w:rPr>
        <w:t>.[72]</w:t>
      </w:r>
    </w:p>
    <w:p w14:paraId="52260609" w14:textId="77777777" w:rsidR="00707C6B" w:rsidRPr="00AB5D14" w:rsidRDefault="00707C6B" w:rsidP="00707C6B">
      <w:pPr>
        <w:rPr>
          <w:sz w:val="16"/>
          <w:szCs w:val="16"/>
        </w:rPr>
      </w:pPr>
      <w:r w:rsidRPr="00AB5D14">
        <w:rPr>
          <w:sz w:val="16"/>
          <w:szCs w:val="16"/>
        </w:rPr>
        <w:t xml:space="preserve">Finally, institutional contexts can either mitigate or amplify the negative impact that labor unions 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 labor unions’ ability to capture quasi-rents remains a significant obstacle to firm reinvest.tment. Quasi-rents, which are the profits that could otherwise be reinvested into the company for future growth, often get diverted to satisfy labor union demands beyond what are reasonably sustainable, reducing the firm’s capacity to innovate or expand.[73] Evidence from privatization cases in Mexico further supports this: State-owned enterprises (SOEs) with strong unions fetched lower auction prices. </w:t>
      </w:r>
      <w:r w:rsidRPr="00AB5D14">
        <w:rPr>
          <w:rStyle w:val="Emphasis"/>
        </w:rPr>
        <w:t xml:space="preserve">Potential </w:t>
      </w:r>
      <w:r w:rsidRPr="00AB5D14">
        <w:rPr>
          <w:rStyle w:val="Emphasis"/>
          <w:highlight w:val="cyan"/>
        </w:rPr>
        <w:t>buyers</w:t>
      </w:r>
      <w:r w:rsidRPr="00AB5D14">
        <w:rPr>
          <w:rStyle w:val="StyleUnderline"/>
          <w:highlight w:val="cyan"/>
        </w:rPr>
        <w:t xml:space="preserve"> were </w:t>
      </w:r>
      <w:r w:rsidRPr="00AB5D14">
        <w:rPr>
          <w:rStyle w:val="Emphasis"/>
          <w:highlight w:val="cyan"/>
        </w:rPr>
        <w:t>deterred</w:t>
      </w:r>
      <w:r w:rsidRPr="00AB5D14">
        <w:rPr>
          <w:rStyle w:val="StyleUnderline"/>
          <w:highlight w:val="cyan"/>
        </w:rPr>
        <w:t xml:space="preserve"> by</w:t>
      </w:r>
      <w:r w:rsidRPr="00AB5D14">
        <w:rPr>
          <w:rStyle w:val="StyleUnderline"/>
        </w:rPr>
        <w:t xml:space="preserve"> the costly </w:t>
      </w:r>
      <w:r w:rsidRPr="00AB5D14">
        <w:rPr>
          <w:rStyle w:val="Emphasis"/>
          <w:highlight w:val="cyan"/>
        </w:rPr>
        <w:t>labor liabilities</w:t>
      </w:r>
      <w:r w:rsidRPr="00AB5D14">
        <w:rPr>
          <w:rStyle w:val="StyleUnderline"/>
        </w:rPr>
        <w:t xml:space="preserve"> and the focus on employment rather than </w:t>
      </w:r>
      <w:r w:rsidRPr="00AB5D14">
        <w:rPr>
          <w:rStyle w:val="Emphasis"/>
        </w:rPr>
        <w:t>profitability</w:t>
      </w:r>
      <w:r w:rsidRPr="00AB5D14">
        <w:rPr>
          <w:sz w:val="16"/>
          <w:szCs w:val="16"/>
        </w:rPr>
        <w:t>, underscoring how union strength can directly impact firm valuation and economic performance.[74]</w:t>
      </w:r>
    </w:p>
    <w:p w14:paraId="17C25E0A" w14:textId="77777777" w:rsidR="00707C6B" w:rsidRPr="00AB5D14" w:rsidRDefault="00707C6B" w:rsidP="00707C6B">
      <w:pPr>
        <w:rPr>
          <w:sz w:val="16"/>
          <w:szCs w:val="16"/>
        </w:rPr>
      </w:pPr>
      <w:r w:rsidRPr="00AB5D14">
        <w:rPr>
          <w:sz w:val="16"/>
          <w:szCs w:val="16"/>
        </w:rPr>
        <w:t xml:space="preserve">These findings underscore a recurring challenge: While unions can secure short-term gains for workers, their influence often complicates long-term investments and growth. </w:t>
      </w:r>
      <w:r w:rsidRPr="00AB5D14">
        <w:rPr>
          <w:rStyle w:val="Emphasis"/>
        </w:rPr>
        <w:t>Even</w:t>
      </w:r>
      <w:r w:rsidRPr="00AB5D14">
        <w:rPr>
          <w:rStyle w:val="StyleUnderline"/>
        </w:rPr>
        <w:t xml:space="preserve"> when unions negotiate through </w:t>
      </w:r>
      <w:r w:rsidRPr="00AB5D14">
        <w:rPr>
          <w:rStyle w:val="Emphasis"/>
        </w:rPr>
        <w:t>structured</w:t>
      </w:r>
      <w:r w:rsidRPr="00AB5D14">
        <w:rPr>
          <w:rStyle w:val="StyleUnderline"/>
        </w:rPr>
        <w:t xml:space="preserve"> bargaining, the </w:t>
      </w:r>
      <w:r w:rsidRPr="00AB5D14">
        <w:rPr>
          <w:rStyle w:val="Emphasis"/>
          <w:highlight w:val="cyan"/>
        </w:rPr>
        <w:t>diversion</w:t>
      </w:r>
      <w:r w:rsidRPr="00AB5D14">
        <w:rPr>
          <w:rStyle w:val="StyleUnderline"/>
          <w:highlight w:val="cyan"/>
        </w:rPr>
        <w:t xml:space="preserve"> of profits</w:t>
      </w:r>
      <w:r w:rsidRPr="00AB5D14">
        <w:rPr>
          <w:rStyle w:val="StyleUnderline"/>
        </w:rPr>
        <w:t xml:space="preserve"> away </w:t>
      </w:r>
      <w:r w:rsidRPr="00AB5D14">
        <w:rPr>
          <w:rStyle w:val="StyleUnderline"/>
          <w:highlight w:val="cyan"/>
        </w:rPr>
        <w:t>from reinvestment</w:t>
      </w:r>
      <w:r w:rsidRPr="00AB5D14">
        <w:rPr>
          <w:rStyle w:val="StyleUnderline"/>
        </w:rPr>
        <w:t xml:space="preserve"> remains a concern. This not only </w:t>
      </w:r>
      <w:r w:rsidRPr="00AB5D14">
        <w:rPr>
          <w:rStyle w:val="Emphasis"/>
          <w:highlight w:val="cyan"/>
        </w:rPr>
        <w:t>hampers</w:t>
      </w:r>
      <w:r w:rsidRPr="00AB5D14">
        <w:rPr>
          <w:rStyle w:val="StyleUnderline"/>
        </w:rPr>
        <w:t xml:space="preserve"> firm </w:t>
      </w:r>
      <w:r w:rsidRPr="00AB5D14">
        <w:rPr>
          <w:rStyle w:val="StyleUnderline"/>
          <w:highlight w:val="cyan"/>
        </w:rPr>
        <w:t xml:space="preserve">performance but </w:t>
      </w:r>
      <w:r w:rsidRPr="00AB5D14">
        <w:rPr>
          <w:rStyle w:val="Emphasis"/>
          <w:highlight w:val="cyan"/>
        </w:rPr>
        <w:t>also</w:t>
      </w:r>
      <w:r w:rsidRPr="00AB5D14">
        <w:rPr>
          <w:rStyle w:val="Emphasis"/>
        </w:rPr>
        <w:t xml:space="preserve"> undermines</w:t>
      </w:r>
      <w:r w:rsidRPr="00AB5D14">
        <w:rPr>
          <w:sz w:val="16"/>
          <w:szCs w:val="16"/>
        </w:rPr>
        <w:t xml:space="preserve"> future </w:t>
      </w:r>
      <w:r w:rsidRPr="00AB5D14">
        <w:rPr>
          <w:rStyle w:val="Emphasis"/>
        </w:rPr>
        <w:t>worker outcomes</w:t>
      </w:r>
      <w:r w:rsidRPr="00AB5D14">
        <w:rPr>
          <w:sz w:val="16"/>
          <w:szCs w:val="16"/>
        </w:rPr>
        <w:t xml:space="preserve"> when demands are excessive, </w:t>
      </w:r>
      <w:r w:rsidRPr="00AB5D14">
        <w:rPr>
          <w:rStyle w:val="StyleUnderline"/>
        </w:rPr>
        <w:t>as</w:t>
      </w:r>
      <w:r w:rsidRPr="00AB5D14">
        <w:rPr>
          <w:sz w:val="16"/>
          <w:szCs w:val="16"/>
        </w:rPr>
        <w:t xml:space="preserve"> </w:t>
      </w:r>
      <w:r w:rsidRPr="00AB5D14">
        <w:rPr>
          <w:rStyle w:val="Emphasis"/>
        </w:rPr>
        <w:t>reduced investment</w:t>
      </w:r>
      <w:r w:rsidRPr="00AB5D14">
        <w:rPr>
          <w:rStyle w:val="StyleUnderline"/>
        </w:rPr>
        <w:t xml:space="preserve"> in </w:t>
      </w:r>
      <w:r w:rsidRPr="00AB5D14">
        <w:rPr>
          <w:rStyle w:val="Emphasis"/>
        </w:rPr>
        <w:t>innovation</w:t>
      </w:r>
      <w:r w:rsidRPr="00AB5D14">
        <w:rPr>
          <w:rStyle w:val="StyleUnderline"/>
        </w:rPr>
        <w:t xml:space="preserve"> and </w:t>
      </w:r>
      <w:r w:rsidRPr="00AB5D14">
        <w:rPr>
          <w:rStyle w:val="Emphasis"/>
        </w:rPr>
        <w:t>expansion</w:t>
      </w:r>
      <w:r w:rsidRPr="00AB5D14">
        <w:rPr>
          <w:sz w:val="16"/>
          <w:szCs w:val="16"/>
        </w:rPr>
        <w:t xml:space="preserve"> </w:t>
      </w:r>
      <w:r w:rsidRPr="00AB5D14">
        <w:rPr>
          <w:rStyle w:val="StyleUnderline"/>
          <w:highlight w:val="cyan"/>
        </w:rPr>
        <w:t>means</w:t>
      </w:r>
      <w:r w:rsidRPr="00AB5D14">
        <w:rPr>
          <w:sz w:val="16"/>
          <w:szCs w:val="16"/>
        </w:rPr>
        <w:t xml:space="preserve"> fewer job opportunities and </w:t>
      </w:r>
      <w:r w:rsidRPr="00AB5D14">
        <w:rPr>
          <w:rStyle w:val="Emphasis"/>
          <w:highlight w:val="cyan"/>
        </w:rPr>
        <w:t>wage stagnation</w:t>
      </w:r>
      <w:r w:rsidRPr="00AB5D14">
        <w:rPr>
          <w:sz w:val="16"/>
          <w:szCs w:val="16"/>
        </w:rPr>
        <w:t xml:space="preserve"> over time. </w:t>
      </w:r>
    </w:p>
    <w:p w14:paraId="169E6626" w14:textId="77777777" w:rsidR="00707C6B" w:rsidRPr="00AB5D14" w:rsidRDefault="00707C6B" w:rsidP="00707C6B">
      <w:pPr>
        <w:rPr>
          <w:sz w:val="16"/>
          <w:szCs w:val="16"/>
        </w:rPr>
      </w:pPr>
      <w:r w:rsidRPr="00AB5D14">
        <w:rPr>
          <w:rStyle w:val="StyleUnderline"/>
        </w:rPr>
        <w:t xml:space="preserve">The impact of </w:t>
      </w:r>
      <w:r w:rsidRPr="00AB5D14">
        <w:rPr>
          <w:rStyle w:val="Emphasis"/>
        </w:rPr>
        <w:t>unionization</w:t>
      </w:r>
      <w:r w:rsidRPr="00AB5D14">
        <w:rPr>
          <w:rStyle w:val="StyleUnderline"/>
        </w:rPr>
        <w:t xml:space="preserve"> on </w:t>
      </w:r>
      <w:r w:rsidRPr="00AB5D14">
        <w:rPr>
          <w:rStyle w:val="Emphasis"/>
        </w:rPr>
        <w:t>investment</w:t>
      </w:r>
      <w:r w:rsidRPr="00AB5D14">
        <w:rPr>
          <w:rStyle w:val="StyleUnderline"/>
        </w:rPr>
        <w:t xml:space="preserve"> is </w:t>
      </w:r>
      <w:r w:rsidRPr="00AB5D14">
        <w:rPr>
          <w:rStyle w:val="Emphasis"/>
        </w:rPr>
        <w:t>overwhelmingly negative</w:t>
      </w:r>
      <w:r w:rsidRPr="00AB5D14">
        <w:rPr>
          <w:sz w:val="16"/>
          <w:szCs w:val="16"/>
        </w:rPr>
        <w:t xml:space="preserve">, </w:t>
      </w:r>
      <w:r w:rsidRPr="00AB5D14">
        <w:rPr>
          <w:rStyle w:val="StyleUnderline"/>
        </w:rPr>
        <w:t xml:space="preserve">particularly when it comes to </w:t>
      </w:r>
      <w:r w:rsidRPr="00AB5D14">
        <w:rPr>
          <w:rStyle w:val="Emphasis"/>
        </w:rPr>
        <w:t>capital</w:t>
      </w:r>
      <w:r w:rsidRPr="00AB5D14">
        <w:rPr>
          <w:rStyle w:val="StyleUnderline"/>
        </w:rPr>
        <w:t xml:space="preserve"> and </w:t>
      </w:r>
      <w:r w:rsidRPr="00AB5D14">
        <w:rPr>
          <w:rStyle w:val="Emphasis"/>
        </w:rPr>
        <w:t>R&amp;D</w:t>
      </w:r>
      <w:r w:rsidRPr="00AB5D14">
        <w:rPr>
          <w:sz w:val="16"/>
          <w:szCs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AB5D14">
        <w:rPr>
          <w:rStyle w:val="StyleUnderline"/>
          <w:highlight w:val="cyan"/>
        </w:rPr>
        <w:t xml:space="preserve">unionization acts like a </w:t>
      </w:r>
      <w:r w:rsidRPr="00AB5D14">
        <w:rPr>
          <w:rStyle w:val="Emphasis"/>
          <w:highlight w:val="cyan"/>
        </w:rPr>
        <w:t>tax</w:t>
      </w:r>
      <w:r w:rsidRPr="00AB5D14">
        <w:rPr>
          <w:rStyle w:val="StyleUnderline"/>
          <w:highlight w:val="cyan"/>
        </w:rPr>
        <w:t xml:space="preserve"> on</w:t>
      </w:r>
      <w:r w:rsidRPr="00AB5D14">
        <w:rPr>
          <w:rStyle w:val="StyleUnderline"/>
        </w:rPr>
        <w:t xml:space="preserve"> </w:t>
      </w:r>
      <w:r w:rsidRPr="00AB5D14">
        <w:rPr>
          <w:rStyle w:val="Emphasis"/>
        </w:rPr>
        <w:t>capital</w:t>
      </w:r>
      <w:r w:rsidRPr="00AB5D14">
        <w:rPr>
          <w:rStyle w:val="StyleUnderline"/>
        </w:rPr>
        <w:t xml:space="preserve"> returns, </w:t>
      </w:r>
      <w:r w:rsidRPr="00AB5D14">
        <w:rPr>
          <w:rStyle w:val="Emphasis"/>
        </w:rPr>
        <w:t>discourages investment</w:t>
      </w:r>
      <w:r w:rsidRPr="00AB5D14">
        <w:rPr>
          <w:rStyle w:val="StyleUnderline"/>
        </w:rPr>
        <w:t xml:space="preserve"> in</w:t>
      </w:r>
      <w:r w:rsidRPr="00AB5D14">
        <w:rPr>
          <w:sz w:val="16"/>
          <w:szCs w:val="16"/>
        </w:rPr>
        <w:t xml:space="preserve"> essential </w:t>
      </w:r>
      <w:r w:rsidRPr="00AB5D14">
        <w:rPr>
          <w:rStyle w:val="Emphasis"/>
          <w:highlight w:val="cyan"/>
        </w:rPr>
        <w:t>long-lived</w:t>
      </w:r>
      <w:r w:rsidRPr="00AB5D14">
        <w:rPr>
          <w:sz w:val="16"/>
          <w:szCs w:val="16"/>
        </w:rPr>
        <w:t xml:space="preserve"> tangible and intangible </w:t>
      </w:r>
      <w:r w:rsidRPr="00AB5D14">
        <w:rPr>
          <w:rStyle w:val="Emphasis"/>
          <w:highlight w:val="cyan"/>
        </w:rPr>
        <w:t>assets</w:t>
      </w:r>
      <w:r w:rsidRPr="00AB5D14">
        <w:rPr>
          <w:sz w:val="16"/>
          <w:szCs w:val="16"/>
        </w:rPr>
        <w:t xml:space="preserve">, </w:t>
      </w:r>
      <w:r w:rsidRPr="00AB5D14">
        <w:rPr>
          <w:rStyle w:val="StyleUnderline"/>
        </w:rPr>
        <w:t>and</w:t>
      </w:r>
      <w:r w:rsidRPr="00AB5D14">
        <w:rPr>
          <w:sz w:val="16"/>
          <w:szCs w:val="16"/>
        </w:rPr>
        <w:t xml:space="preserve"> </w:t>
      </w:r>
      <w:r w:rsidRPr="00AB5D14">
        <w:rPr>
          <w:rStyle w:val="StyleUnderline"/>
        </w:rPr>
        <w:t>slows</w:t>
      </w:r>
      <w:r w:rsidRPr="00AB5D14">
        <w:rPr>
          <w:sz w:val="16"/>
          <w:szCs w:val="16"/>
        </w:rPr>
        <w:t xml:space="preserve"> both </w:t>
      </w:r>
      <w:r w:rsidRPr="00AB5D14">
        <w:rPr>
          <w:rStyle w:val="Emphasis"/>
        </w:rPr>
        <w:t>employment</w:t>
      </w:r>
      <w:r w:rsidRPr="00AB5D14">
        <w:rPr>
          <w:rStyle w:val="StyleUnderline"/>
        </w:rPr>
        <w:t xml:space="preserve"> and </w:t>
      </w:r>
      <w:r w:rsidRPr="00AB5D14">
        <w:rPr>
          <w:rStyle w:val="Emphasis"/>
        </w:rPr>
        <w:t>productivity</w:t>
      </w:r>
      <w:r w:rsidRPr="00AB5D14">
        <w:rPr>
          <w:sz w:val="16"/>
          <w:szCs w:val="16"/>
        </w:rPr>
        <w:t xml:space="preserve"> growth, especially in heavily unionized sectors.[77] The bottom line? </w:t>
      </w:r>
      <w:r w:rsidRPr="00AB5D14">
        <w:rPr>
          <w:rStyle w:val="StyleUnderline"/>
        </w:rPr>
        <w:t xml:space="preserve">Outside of the </w:t>
      </w:r>
      <w:r w:rsidRPr="00AB5D14">
        <w:rPr>
          <w:rStyle w:val="Emphasis"/>
        </w:rPr>
        <w:t>rare edge case</w:t>
      </w:r>
      <w:r w:rsidRPr="00AB5D14">
        <w:rPr>
          <w:rStyle w:val="StyleUnderline"/>
        </w:rPr>
        <w:t xml:space="preserve"> of Germany,</w:t>
      </w:r>
      <w:r w:rsidRPr="00AB5D14">
        <w:rPr>
          <w:sz w:val="16"/>
          <w:szCs w:val="16"/>
        </w:rPr>
        <w:t xml:space="preserve"> </w:t>
      </w:r>
      <w:r w:rsidRPr="00AB5D14">
        <w:rPr>
          <w:rStyle w:val="StyleUnderline"/>
        </w:rPr>
        <w:t>the effect of unionization on investment and R&amp;D remains</w:t>
      </w:r>
      <w:r w:rsidRPr="00AB5D14">
        <w:rPr>
          <w:sz w:val="16"/>
          <w:szCs w:val="16"/>
        </w:rPr>
        <w:t xml:space="preserve"> largely </w:t>
      </w:r>
      <w:r w:rsidRPr="00AB5D14">
        <w:rPr>
          <w:rStyle w:val="Emphasis"/>
        </w:rPr>
        <w:t>harmful</w:t>
      </w:r>
      <w:r w:rsidRPr="00AB5D14">
        <w:rPr>
          <w:sz w:val="16"/>
          <w:szCs w:val="16"/>
        </w:rPr>
        <w:t>.[78]</w:t>
      </w:r>
    </w:p>
    <w:p w14:paraId="4B8D78B6" w14:textId="77A73AFD" w:rsidR="00707C6B" w:rsidRPr="00707C6B" w:rsidRDefault="00707C6B" w:rsidP="00707C6B">
      <w:pPr>
        <w:rPr>
          <w:sz w:val="16"/>
          <w:szCs w:val="16"/>
        </w:rPr>
      </w:pPr>
      <w:r w:rsidRPr="00AB5D14">
        <w:rPr>
          <w:sz w:val="16"/>
          <w:szCs w:val="16"/>
        </w:rPr>
        <w:t xml:space="preserve">Another way to reconcile some of these findings on productivity is not through the absence or presence of unions, but through the lenses of bargaining weight. </w:t>
      </w:r>
      <w:r w:rsidRPr="00AB5D14">
        <w:rPr>
          <w:rStyle w:val="StyleUnderline"/>
          <w:highlight w:val="cyan"/>
        </w:rPr>
        <w:t>If unions are</w:t>
      </w:r>
      <w:r w:rsidRPr="00AB5D14">
        <w:rPr>
          <w:rStyle w:val="StyleUnderline"/>
        </w:rPr>
        <w:t xml:space="preserve"> </w:t>
      </w:r>
      <w:r w:rsidRPr="00AB5D14">
        <w:rPr>
          <w:rStyle w:val="Emphasis"/>
        </w:rPr>
        <w:t xml:space="preserve">very </w:t>
      </w:r>
      <w:r w:rsidRPr="00AB5D14">
        <w:rPr>
          <w:rStyle w:val="Emphasis"/>
          <w:highlight w:val="cyan"/>
        </w:rPr>
        <w:t>powerful</w:t>
      </w:r>
      <w:r w:rsidRPr="00AB5D14">
        <w:rPr>
          <w:rStyle w:val="StyleUnderline"/>
        </w:rPr>
        <w:t xml:space="preserve"> and have a strong </w:t>
      </w:r>
      <w:r w:rsidRPr="00AB5D14">
        <w:rPr>
          <w:rStyle w:val="Emphasis"/>
        </w:rPr>
        <w:t>bargaining weight</w:t>
      </w:r>
      <w:r w:rsidRPr="00AB5D14">
        <w:rPr>
          <w:sz w:val="16"/>
          <w:szCs w:val="16"/>
        </w:rPr>
        <w:t xml:space="preserve">, </w:t>
      </w:r>
      <w:r w:rsidRPr="00AB5D14">
        <w:rPr>
          <w:rStyle w:val="StyleUnderline"/>
        </w:rPr>
        <w:t xml:space="preserve">then the </w:t>
      </w:r>
      <w:r w:rsidRPr="00AB5D14">
        <w:rPr>
          <w:rStyle w:val="Emphasis"/>
          <w:highlight w:val="cyan"/>
        </w:rPr>
        <w:t>negative</w:t>
      </w:r>
      <w:r w:rsidRPr="00AB5D14">
        <w:rPr>
          <w:rStyle w:val="StyleUnderline"/>
        </w:rPr>
        <w:t xml:space="preserve"> productivity </w:t>
      </w:r>
      <w:r w:rsidRPr="00AB5D14">
        <w:rPr>
          <w:rStyle w:val="StyleUnderline"/>
          <w:highlight w:val="cyan"/>
        </w:rPr>
        <w:t>channels</w:t>
      </w:r>
      <w:r w:rsidRPr="00AB5D14">
        <w:rPr>
          <w:sz w:val="16"/>
          <w:szCs w:val="16"/>
        </w:rPr>
        <w:t xml:space="preserve"> (e.g., investment) </w:t>
      </w:r>
      <w:r w:rsidRPr="00AB5D14">
        <w:rPr>
          <w:rStyle w:val="StyleUnderline"/>
          <w:highlight w:val="cyan"/>
        </w:rPr>
        <w:t>may be greater than</w:t>
      </w:r>
      <w:r w:rsidRPr="00AB5D14">
        <w:rPr>
          <w:sz w:val="16"/>
          <w:szCs w:val="16"/>
        </w:rPr>
        <w:t xml:space="preserve"> the </w:t>
      </w:r>
      <w:r w:rsidRPr="00AB5D14">
        <w:rPr>
          <w:rStyle w:val="Emphasis"/>
          <w:highlight w:val="cyan"/>
        </w:rPr>
        <w:t>positive</w:t>
      </w:r>
      <w:r w:rsidRPr="00AB5D14">
        <w:rPr>
          <w:sz w:val="16"/>
          <w:szCs w:val="16"/>
        </w:rPr>
        <w:t xml:space="preserve"> productivity </w:t>
      </w:r>
      <w:r w:rsidRPr="00AB5D14">
        <w:rPr>
          <w:rStyle w:val="Emphasis"/>
        </w:rPr>
        <w:t>channels</w:t>
      </w:r>
      <w:r w:rsidRPr="00AB5D14">
        <w:rPr>
          <w:sz w:val="16"/>
          <w:szCs w:val="16"/>
        </w:rPr>
        <w:t xml:space="preserve"> (e.g. employee morale). As discussed above, bargaining weight is a key determinant of whether the union’s monopoly face or the collective voice face will prevail. </w:t>
      </w:r>
      <w:r w:rsidRPr="00AB5D14">
        <w:rPr>
          <w:rStyle w:val="StyleUnderline"/>
        </w:rPr>
        <w:t xml:space="preserve">If unions are </w:t>
      </w:r>
      <w:r w:rsidRPr="00AB5D14">
        <w:rPr>
          <w:rStyle w:val="Emphasis"/>
        </w:rPr>
        <w:t>overly powerful</w:t>
      </w:r>
      <w:r w:rsidRPr="00AB5D14">
        <w:rPr>
          <w:sz w:val="16"/>
          <w:szCs w:val="16"/>
        </w:rPr>
        <w:t xml:space="preserve"> and make excessive demands, </w:t>
      </w:r>
      <w:r w:rsidRPr="00AB5D14">
        <w:rPr>
          <w:rStyle w:val="StyleUnderline"/>
        </w:rPr>
        <w:t>the negative effects through</w:t>
      </w:r>
      <w:r w:rsidRPr="00AB5D14">
        <w:rPr>
          <w:sz w:val="16"/>
          <w:szCs w:val="16"/>
        </w:rPr>
        <w:t xml:space="preserve"> the </w:t>
      </w:r>
      <w:r w:rsidRPr="00AB5D14">
        <w:rPr>
          <w:rStyle w:val="Emphasis"/>
        </w:rPr>
        <w:t>investment</w:t>
      </w:r>
      <w:r w:rsidRPr="00AB5D14">
        <w:rPr>
          <w:sz w:val="16"/>
          <w:szCs w:val="16"/>
        </w:rPr>
        <w:t xml:space="preserve"> channel </w:t>
      </w:r>
      <w:r w:rsidRPr="00AB5D14">
        <w:rPr>
          <w:rStyle w:val="StyleUnderline"/>
        </w:rPr>
        <w:t xml:space="preserve">will be </w:t>
      </w:r>
      <w:r w:rsidRPr="00AB5D14">
        <w:rPr>
          <w:rStyle w:val="Emphasis"/>
        </w:rPr>
        <w:t>greater</w:t>
      </w:r>
      <w:r w:rsidRPr="00AB5D14">
        <w:rPr>
          <w:rStyle w:val="StyleUnderline"/>
        </w:rPr>
        <w:t xml:space="preserve"> than the </w:t>
      </w:r>
      <w:r w:rsidRPr="00AB5D14">
        <w:rPr>
          <w:rStyle w:val="Emphasis"/>
        </w:rPr>
        <w:t>positive effects</w:t>
      </w:r>
      <w:r w:rsidRPr="00AB5D14">
        <w:rPr>
          <w:rStyle w:val="StyleUnderline"/>
        </w:rPr>
        <w:t xml:space="preserve"> of employee behavior</w:t>
      </w:r>
      <w:r w:rsidRPr="00AB5D14">
        <w:rPr>
          <w:sz w:val="16"/>
          <w:szCs w:val="16"/>
        </w:rPr>
        <w:t>.</w:t>
      </w:r>
    </w:p>
    <w:p w14:paraId="7E55580D" w14:textId="77777777" w:rsidR="00707C6B" w:rsidRPr="00AB5D14" w:rsidRDefault="00707C6B" w:rsidP="00707C6B">
      <w:pPr>
        <w:pStyle w:val="Heading4"/>
        <w:rPr>
          <w:rFonts w:cs="Calibri"/>
        </w:rPr>
      </w:pPr>
      <w:r w:rsidRPr="00AB5D14">
        <w:rPr>
          <w:rFonts w:cs="Calibri"/>
        </w:rPr>
        <w:t xml:space="preserve">Fast productivity growth creates a </w:t>
      </w:r>
      <w:r w:rsidRPr="00AB5D14">
        <w:rPr>
          <w:rFonts w:cs="Calibri"/>
          <w:u w:val="single"/>
        </w:rPr>
        <w:t>wealth surplus</w:t>
      </w:r>
      <w:r w:rsidRPr="00AB5D14">
        <w:rPr>
          <w:rFonts w:cs="Calibri"/>
        </w:rPr>
        <w:t xml:space="preserve"> for existential </w:t>
      </w:r>
      <w:r w:rsidRPr="00AB5D14">
        <w:rPr>
          <w:rFonts w:cs="Calibri"/>
          <w:u w:val="single"/>
        </w:rPr>
        <w:t>safety measures</w:t>
      </w:r>
      <w:r w:rsidRPr="00AB5D14">
        <w:rPr>
          <w:rFonts w:cs="Calibri"/>
        </w:rPr>
        <w:t xml:space="preserve">---otherwise, </w:t>
      </w:r>
      <w:r w:rsidRPr="00AB5D14">
        <w:rPr>
          <w:rFonts w:cs="Calibri"/>
          <w:u w:val="single"/>
        </w:rPr>
        <w:t>extinction</w:t>
      </w:r>
      <w:r w:rsidRPr="00AB5D14">
        <w:rPr>
          <w:rFonts w:cs="Calibri"/>
        </w:rPr>
        <w:t>.</w:t>
      </w:r>
    </w:p>
    <w:p w14:paraId="2B1FD559" w14:textId="77777777" w:rsidR="00707C6B" w:rsidRPr="00AB5D14" w:rsidRDefault="00707C6B" w:rsidP="00707C6B">
      <w:r w:rsidRPr="00AB5D14">
        <w:rPr>
          <w:rStyle w:val="Style13ptBold"/>
        </w:rPr>
        <w:t>Trammell ’21</w:t>
      </w:r>
      <w:r w:rsidRPr="00AB5D14">
        <w:t xml:space="preserve"> [Philip; January 17; DPhil economics, postdoc at Stanford University's Digital Economy Lab; “Existential Risk and Exogenous Growth,” https://philiptrammell.com/static/ExistentialRiskAndExogenousGrowth.pdf]  </w:t>
      </w:r>
    </w:p>
    <w:p w14:paraId="7F487D16" w14:textId="77777777" w:rsidR="00707C6B" w:rsidRPr="00AB5D14" w:rsidRDefault="00707C6B" w:rsidP="00707C6B">
      <w:pPr>
        <w:rPr>
          <w:sz w:val="16"/>
          <w:szCs w:val="16"/>
        </w:rPr>
      </w:pPr>
      <w:r w:rsidRPr="00AB5D14">
        <w:rPr>
          <w:sz w:val="16"/>
          <w:szCs w:val="16"/>
        </w:rPr>
        <w:t>1 Introduction</w:t>
      </w:r>
    </w:p>
    <w:p w14:paraId="1AF3B951" w14:textId="77777777" w:rsidR="00707C6B" w:rsidRPr="00AB5D14" w:rsidRDefault="00707C6B" w:rsidP="00707C6B">
      <w:pPr>
        <w:rPr>
          <w:sz w:val="16"/>
          <w:szCs w:val="16"/>
        </w:rPr>
      </w:pPr>
      <w:r w:rsidRPr="00AB5D14">
        <w:rPr>
          <w:rStyle w:val="Emphasis"/>
          <w:highlight w:val="cyan"/>
        </w:rPr>
        <w:t>Tech</w:t>
      </w:r>
      <w:r w:rsidRPr="00AB5D14">
        <w:rPr>
          <w:sz w:val="16"/>
          <w:szCs w:val="16"/>
        </w:rPr>
        <w:t xml:space="preserve">nological progress </w:t>
      </w:r>
      <w:r w:rsidRPr="00AB5D14">
        <w:rPr>
          <w:rStyle w:val="StyleUnderline"/>
        </w:rPr>
        <w:t>can bring</w:t>
      </w:r>
      <w:r w:rsidRPr="00AB5D14">
        <w:rPr>
          <w:sz w:val="16"/>
          <w:szCs w:val="16"/>
        </w:rPr>
        <w:t xml:space="preserve"> both </w:t>
      </w:r>
      <w:r w:rsidRPr="00AB5D14">
        <w:rPr>
          <w:rStyle w:val="Emphasis"/>
        </w:rPr>
        <w:t>prosperity</w:t>
      </w:r>
      <w:r w:rsidRPr="00AB5D14">
        <w:rPr>
          <w:rStyle w:val="StyleUnderline"/>
        </w:rPr>
        <w:t xml:space="preserve"> and </w:t>
      </w:r>
      <w:r w:rsidRPr="00AB5D14">
        <w:rPr>
          <w:rStyle w:val="Emphasis"/>
        </w:rPr>
        <w:t>danger</w:t>
      </w:r>
      <w:r w:rsidRPr="00AB5D14">
        <w:rPr>
          <w:sz w:val="16"/>
          <w:szCs w:val="16"/>
        </w:rPr>
        <w:t xml:space="preserve">. In particular, </w:t>
      </w:r>
      <w:r w:rsidRPr="00AB5D14">
        <w:rPr>
          <w:rStyle w:val="StyleUnderline"/>
        </w:rPr>
        <w:t xml:space="preserve">it </w:t>
      </w:r>
      <w:r w:rsidRPr="00AB5D14">
        <w:rPr>
          <w:rStyle w:val="StyleUnderline"/>
          <w:highlight w:val="cyan"/>
        </w:rPr>
        <w:t>can produce</w:t>
      </w:r>
      <w:r w:rsidRPr="00AB5D14">
        <w:rPr>
          <w:sz w:val="16"/>
          <w:szCs w:val="16"/>
        </w:rPr>
        <w:t xml:space="preserve"> “e</w:t>
      </w:r>
      <w:r w:rsidRPr="00AB5D14">
        <w:rPr>
          <w:rStyle w:val="Emphasis"/>
          <w:highlight w:val="cyan"/>
        </w:rPr>
        <w:t>x</w:t>
      </w:r>
      <w:r w:rsidRPr="00AB5D14">
        <w:rPr>
          <w:sz w:val="16"/>
          <w:szCs w:val="16"/>
        </w:rPr>
        <w:t xml:space="preserve">istential </w:t>
      </w:r>
      <w:r w:rsidRPr="00AB5D14">
        <w:rPr>
          <w:rStyle w:val="Emphasis"/>
          <w:highlight w:val="cyan"/>
        </w:rPr>
        <w:t>risk</w:t>
      </w:r>
      <w:r w:rsidRPr="00AB5D14">
        <w:rPr>
          <w:sz w:val="16"/>
          <w:szCs w:val="16"/>
        </w:rPr>
        <w:t xml:space="preserve">”: the risk of human </w:t>
      </w:r>
      <w:r w:rsidRPr="00AB5D14">
        <w:rPr>
          <w:rStyle w:val="Emphasis"/>
        </w:rPr>
        <w:t>extinction</w:t>
      </w:r>
      <w:r w:rsidRPr="00AB5D14">
        <w:rPr>
          <w:rStyle w:val="StyleUnderline"/>
        </w:rPr>
        <w:t xml:space="preserve"> or a </w:t>
      </w:r>
      <w:r w:rsidRPr="00AB5D14">
        <w:rPr>
          <w:rStyle w:val="Emphasis"/>
        </w:rPr>
        <w:t>catastrophe</w:t>
      </w:r>
      <w:r w:rsidRPr="00AB5D14">
        <w:rPr>
          <w:sz w:val="16"/>
          <w:szCs w:val="16"/>
        </w:rPr>
        <w:t xml:space="preserve"> </w:t>
      </w:r>
      <w:r w:rsidRPr="00AB5D14">
        <w:rPr>
          <w:rStyle w:val="StyleUnderline"/>
        </w:rPr>
        <w:t>that</w:t>
      </w:r>
      <w:r w:rsidRPr="00AB5D14">
        <w:rPr>
          <w:sz w:val="16"/>
          <w:szCs w:val="16"/>
        </w:rPr>
        <w:t xml:space="preserve"> otherwise </w:t>
      </w:r>
      <w:r w:rsidRPr="00AB5D14">
        <w:rPr>
          <w:rStyle w:val="Emphasis"/>
        </w:rPr>
        <w:t>irreversibly curtails</w:t>
      </w:r>
      <w:r w:rsidRPr="00AB5D14">
        <w:rPr>
          <w:rStyle w:val="StyleUnderline"/>
        </w:rPr>
        <w:t xml:space="preserve"> the potential of </w:t>
      </w:r>
      <w:r w:rsidRPr="00AB5D14">
        <w:rPr>
          <w:rStyle w:val="Emphasis"/>
        </w:rPr>
        <w:t>humankind</w:t>
      </w:r>
      <w:r w:rsidRPr="00AB5D14">
        <w:rPr>
          <w:sz w:val="16"/>
          <w:szCs w:val="16"/>
        </w:rPr>
        <w:t xml:space="preserve">, </w:t>
      </w:r>
      <w:r w:rsidRPr="00AB5D14">
        <w:rPr>
          <w:rStyle w:val="StyleUnderline"/>
          <w:highlight w:val="cyan"/>
        </w:rPr>
        <w:t>such as</w:t>
      </w:r>
      <w:r w:rsidRPr="00AB5D14">
        <w:rPr>
          <w:rStyle w:val="StyleUnderline"/>
        </w:rPr>
        <w:t xml:space="preserve"> a </w:t>
      </w:r>
      <w:r w:rsidRPr="00AB5D14">
        <w:rPr>
          <w:rStyle w:val="Emphasis"/>
          <w:highlight w:val="cyan"/>
        </w:rPr>
        <w:t>war</w:t>
      </w:r>
      <w:r w:rsidRPr="00AB5D14">
        <w:rPr>
          <w:rStyle w:val="StyleUnderline"/>
        </w:rPr>
        <w:t xml:space="preserve"> that</w:t>
      </w:r>
      <w:r w:rsidRPr="00AB5D14">
        <w:rPr>
          <w:sz w:val="16"/>
          <w:szCs w:val="16"/>
        </w:rPr>
        <w:t xml:space="preserve"> permanently </w:t>
      </w:r>
      <w:r w:rsidRPr="00AB5D14">
        <w:rPr>
          <w:rStyle w:val="StyleUnderline"/>
        </w:rPr>
        <w:t xml:space="preserve">sends us </w:t>
      </w:r>
      <w:r w:rsidRPr="00AB5D14">
        <w:rPr>
          <w:rStyle w:val="Emphasis"/>
        </w:rPr>
        <w:t>back</w:t>
      </w:r>
      <w:r w:rsidRPr="00AB5D14">
        <w:rPr>
          <w:rStyle w:val="StyleUnderline"/>
        </w:rPr>
        <w:t xml:space="preserve"> to the </w:t>
      </w:r>
      <w:r w:rsidRPr="00AB5D14">
        <w:rPr>
          <w:rStyle w:val="Emphasis"/>
        </w:rPr>
        <w:t>Stone Age</w:t>
      </w:r>
      <w:r w:rsidRPr="00AB5D14">
        <w:rPr>
          <w:sz w:val="16"/>
          <w:szCs w:val="16"/>
        </w:rPr>
        <w:t xml:space="preserve"> (Bostrom (2002), Posner (2004), and Farquhar et al. (2017)).</w:t>
      </w:r>
    </w:p>
    <w:p w14:paraId="131929E0" w14:textId="77777777" w:rsidR="00707C6B" w:rsidRPr="00AB5D14" w:rsidRDefault="00707C6B" w:rsidP="00707C6B">
      <w:pPr>
        <w:rPr>
          <w:sz w:val="16"/>
          <w:szCs w:val="16"/>
        </w:rPr>
      </w:pPr>
      <w:r w:rsidRPr="00AB5D14">
        <w:rPr>
          <w:sz w:val="16"/>
          <w:szCs w:val="16"/>
        </w:rPr>
        <w:t xml:space="preserve">Aschenbrenner (2020) develops a model of endogenous growth and directed technical change, involving a tradeoff between consumption and safety. </w:t>
      </w:r>
      <w:r w:rsidRPr="00AB5D14">
        <w:rPr>
          <w:rStyle w:val="StyleUnderline"/>
        </w:rPr>
        <w:t xml:space="preserve">The </w:t>
      </w:r>
      <w:r w:rsidRPr="00AB5D14">
        <w:rPr>
          <w:rStyle w:val="Emphasis"/>
          <w:highlight w:val="cyan"/>
        </w:rPr>
        <w:t>production</w:t>
      </w:r>
      <w:r w:rsidRPr="00AB5D14">
        <w:rPr>
          <w:rStyle w:val="StyleUnderline"/>
        </w:rPr>
        <w:t xml:space="preserve"> of </w:t>
      </w:r>
      <w:r w:rsidRPr="00AB5D14">
        <w:rPr>
          <w:rStyle w:val="Emphasis"/>
        </w:rPr>
        <w:t>consumption goods</w:t>
      </w:r>
      <w:r w:rsidRPr="00AB5D14">
        <w:rPr>
          <w:rStyle w:val="StyleUnderline"/>
        </w:rPr>
        <w:t xml:space="preserve"> </w:t>
      </w:r>
      <w:r w:rsidRPr="00AB5D14">
        <w:rPr>
          <w:rStyle w:val="StyleUnderline"/>
          <w:highlight w:val="cyan"/>
        </w:rPr>
        <w:t>carries</w:t>
      </w:r>
      <w:r w:rsidRPr="00AB5D14">
        <w:rPr>
          <w:rStyle w:val="StyleUnderline"/>
        </w:rPr>
        <w:t xml:space="preserve"> </w:t>
      </w:r>
      <w:r w:rsidRPr="00AB5D14">
        <w:rPr>
          <w:rStyle w:val="Emphasis"/>
        </w:rPr>
        <w:t xml:space="preserve">some </w:t>
      </w:r>
      <w:r w:rsidRPr="00AB5D14">
        <w:rPr>
          <w:rStyle w:val="Emphasis"/>
          <w:highlight w:val="cyan"/>
        </w:rPr>
        <w:t>risk</w:t>
      </w:r>
      <w:r w:rsidRPr="00AB5D14">
        <w:rPr>
          <w:rStyle w:val="StyleUnderline"/>
          <w:highlight w:val="cyan"/>
        </w:rPr>
        <w:t xml:space="preserve"> of </w:t>
      </w:r>
      <w:r w:rsidRPr="00AB5D14">
        <w:rPr>
          <w:rStyle w:val="Emphasis"/>
          <w:highlight w:val="cyan"/>
        </w:rPr>
        <w:t>disaster</w:t>
      </w:r>
      <w:r w:rsidRPr="00AB5D14">
        <w:rPr>
          <w:rStyle w:val="StyleUnderline"/>
          <w:highlight w:val="cyan"/>
        </w:rPr>
        <w:t xml:space="preserve">, which can be </w:t>
      </w:r>
      <w:r w:rsidRPr="00AB5D14">
        <w:rPr>
          <w:rStyle w:val="Emphasis"/>
          <w:highlight w:val="cyan"/>
        </w:rPr>
        <w:t>mitigated</w:t>
      </w:r>
      <w:r w:rsidRPr="00AB5D14">
        <w:rPr>
          <w:rStyle w:val="StyleUnderline"/>
          <w:highlight w:val="cyan"/>
        </w:rPr>
        <w:t xml:space="preserve"> by </w:t>
      </w:r>
      <w:r w:rsidRPr="00AB5D14">
        <w:rPr>
          <w:rStyle w:val="Emphasis"/>
          <w:highlight w:val="cyan"/>
        </w:rPr>
        <w:t>spending</w:t>
      </w:r>
      <w:r w:rsidRPr="00AB5D14">
        <w:rPr>
          <w:rStyle w:val="StyleUnderline"/>
          <w:highlight w:val="cyan"/>
        </w:rPr>
        <w:t xml:space="preserve"> on </w:t>
      </w:r>
      <w:r w:rsidRPr="00AB5D14">
        <w:rPr>
          <w:rStyle w:val="Emphasis"/>
          <w:highlight w:val="cyan"/>
        </w:rPr>
        <w:t>safety</w:t>
      </w:r>
      <w:r w:rsidRPr="00AB5D14">
        <w:rPr>
          <w:rStyle w:val="StyleUnderline"/>
          <w:highlight w:val="cyan"/>
        </w:rPr>
        <w:t xml:space="preserve"> and</w:t>
      </w:r>
      <w:r w:rsidRPr="00AB5D14">
        <w:rPr>
          <w:rStyle w:val="StyleUnderline"/>
        </w:rPr>
        <w:t xml:space="preserve"> developing </w:t>
      </w:r>
      <w:r w:rsidRPr="00AB5D14">
        <w:rPr>
          <w:rStyle w:val="Emphasis"/>
        </w:rPr>
        <w:t xml:space="preserve">safety </w:t>
      </w:r>
      <w:r w:rsidRPr="00AB5D14">
        <w:rPr>
          <w:rStyle w:val="Emphasis"/>
          <w:highlight w:val="cyan"/>
        </w:rPr>
        <w:t>tech</w:t>
      </w:r>
      <w:r w:rsidRPr="00AB5D14">
        <w:rPr>
          <w:sz w:val="16"/>
          <w:szCs w:val="16"/>
        </w:rPr>
        <w:t>nology. He finds that, in such a model, the probability of existential catastrophe depends critically on the scale effect of existential risk—that is, how proportionally growing both consumption and safety affects existential risk. If existential risk decreases with scale, no special concern for safety is required for the hazard rate to fall to zero exponentially. If existential risk increases with scale moderately, the existential hazard rate typically should follow an inverted U-shape. Finally, if the scale effect of existential risk is too large and the returns to research diminish too rapidly, it is impossible to avert an eventual existential catastrophe.</w:t>
      </w:r>
    </w:p>
    <w:p w14:paraId="47683ADC" w14:textId="77777777" w:rsidR="00707C6B" w:rsidRPr="00AB5D14" w:rsidRDefault="00707C6B" w:rsidP="00707C6B">
      <w:pPr>
        <w:rPr>
          <w:sz w:val="16"/>
          <w:szCs w:val="16"/>
        </w:rPr>
      </w:pPr>
      <w:r w:rsidRPr="00AB5D14">
        <w:rPr>
          <w:sz w:val="16"/>
          <w:szCs w:val="16"/>
        </w:rPr>
        <w:t>Note that much previous work on the economics of catastrophic risk (Martin and Pindyck (2015, 2019) and Aurland-Bredesen (2019)) had made the implicit assumption that the risk of catastrophe stays constant with scale. This is a knife-edge assumption: holding safety spending constant as a fraction of output only holds risk constant when the scale effect is exactly zero. Aschenbrenner generalizes from this assumption, illustrating the divergent dynamics of cases in which existential risk decreases, increases moderately, or increases rapidly with scale.</w:t>
      </w:r>
    </w:p>
    <w:p w14:paraId="04A6E484" w14:textId="77777777" w:rsidR="00707C6B" w:rsidRPr="00AB5D14" w:rsidRDefault="00707C6B" w:rsidP="00707C6B">
      <w:pPr>
        <w:rPr>
          <w:rStyle w:val="StyleUnderline"/>
        </w:rPr>
      </w:pPr>
      <w:r w:rsidRPr="00AB5D14">
        <w:rPr>
          <w:sz w:val="16"/>
          <w:szCs w:val="16"/>
        </w:rPr>
        <w:t xml:space="preserve">Because of his use of a semi-endogenous growth model, however, </w:t>
      </w:r>
      <w:r w:rsidRPr="00AB5D14">
        <w:rPr>
          <w:rStyle w:val="StyleUnderline"/>
        </w:rPr>
        <w:t>Aschenbrenner’s results depend on</w:t>
      </w:r>
      <w:r w:rsidRPr="00AB5D14">
        <w:rPr>
          <w:sz w:val="16"/>
          <w:szCs w:val="16"/>
        </w:rPr>
        <w:t xml:space="preserve"> a </w:t>
      </w:r>
      <w:r w:rsidRPr="00AB5D14">
        <w:rPr>
          <w:rStyle w:val="StyleUnderline"/>
        </w:rPr>
        <w:t xml:space="preserve">continued </w:t>
      </w:r>
      <w:r w:rsidRPr="00AB5D14">
        <w:rPr>
          <w:rStyle w:val="Emphasis"/>
        </w:rPr>
        <w:t>exponential</w:t>
      </w:r>
      <w:r w:rsidRPr="00AB5D14">
        <w:rPr>
          <w:sz w:val="16"/>
          <w:szCs w:val="16"/>
        </w:rPr>
        <w:t xml:space="preserve"> (though, in principle, arbitrarily small) rate of </w:t>
      </w:r>
      <w:r w:rsidRPr="00AB5D14">
        <w:rPr>
          <w:rStyle w:val="Emphasis"/>
        </w:rPr>
        <w:t>population</w:t>
      </w:r>
      <w:r w:rsidRPr="00AB5D14">
        <w:rPr>
          <w:rStyle w:val="StyleUnderline"/>
        </w:rPr>
        <w:t xml:space="preserve"> growth</w:t>
      </w:r>
      <w:r w:rsidRPr="00AB5D14">
        <w:rPr>
          <w:sz w:val="16"/>
          <w:szCs w:val="16"/>
        </w:rPr>
        <w:t xml:space="preserve">. This assumption stands </w:t>
      </w:r>
      <w:r w:rsidRPr="00AB5D14">
        <w:rPr>
          <w:rStyle w:val="StyleUnderline"/>
        </w:rPr>
        <w:t xml:space="preserve">in </w:t>
      </w:r>
      <w:r w:rsidRPr="00AB5D14">
        <w:rPr>
          <w:rStyle w:val="Emphasis"/>
        </w:rPr>
        <w:t>contrast</w:t>
      </w:r>
      <w:r w:rsidRPr="00AB5D14">
        <w:rPr>
          <w:rStyle w:val="StyleUnderline"/>
        </w:rPr>
        <w:t xml:space="preserve"> to projections by the </w:t>
      </w:r>
      <w:r w:rsidRPr="00AB5D14">
        <w:rPr>
          <w:rStyle w:val="Emphasis"/>
        </w:rPr>
        <w:t>U</w:t>
      </w:r>
      <w:r w:rsidRPr="00AB5D14">
        <w:rPr>
          <w:sz w:val="16"/>
          <w:szCs w:val="16"/>
        </w:rPr>
        <w:t xml:space="preserve">nited </w:t>
      </w:r>
      <w:r w:rsidRPr="00AB5D14">
        <w:rPr>
          <w:rStyle w:val="Emphasis"/>
        </w:rPr>
        <w:t>N</w:t>
      </w:r>
      <w:r w:rsidRPr="00AB5D14">
        <w:rPr>
          <w:sz w:val="16"/>
          <w:szCs w:val="16"/>
        </w:rPr>
        <w:t xml:space="preserve">ations (2019) </w:t>
      </w:r>
      <w:r w:rsidRPr="00AB5D14">
        <w:rPr>
          <w:rStyle w:val="StyleUnderline"/>
        </w:rPr>
        <w:t>that</w:t>
      </w:r>
      <w:r w:rsidRPr="00AB5D14">
        <w:rPr>
          <w:sz w:val="16"/>
          <w:szCs w:val="16"/>
        </w:rPr>
        <w:t xml:space="preserve"> the </w:t>
      </w:r>
      <w:r w:rsidRPr="00AB5D14">
        <w:rPr>
          <w:rStyle w:val="Emphasis"/>
        </w:rPr>
        <w:t>world population</w:t>
      </w:r>
      <w:r w:rsidRPr="00AB5D14">
        <w:rPr>
          <w:rStyle w:val="StyleUnderline"/>
        </w:rPr>
        <w:t xml:space="preserve"> will </w:t>
      </w:r>
      <w:r w:rsidRPr="00AB5D14">
        <w:rPr>
          <w:rStyle w:val="Emphasis"/>
        </w:rPr>
        <w:t>plateau</w:t>
      </w:r>
      <w:r w:rsidRPr="00AB5D14">
        <w:rPr>
          <w:sz w:val="16"/>
          <w:szCs w:val="16"/>
        </w:rPr>
        <w:t xml:space="preserve"> toward the end of this century less than 50% above its current level and remain at approximately this level for the foreseeable future— potentially even declining. In this scenario, as explored by Jones (2020), </w:t>
      </w:r>
      <w:r w:rsidRPr="00AB5D14">
        <w:rPr>
          <w:rStyle w:val="StyleUnderline"/>
        </w:rPr>
        <w:t xml:space="preserve">ideas-based </w:t>
      </w:r>
      <w:r w:rsidRPr="00AB5D14">
        <w:rPr>
          <w:rStyle w:val="Emphasis"/>
        </w:rPr>
        <w:t>growth models</w:t>
      </w:r>
      <w:r w:rsidRPr="00AB5D14">
        <w:rPr>
          <w:rStyle w:val="StyleUnderline"/>
        </w:rPr>
        <w:t xml:space="preserve"> project </w:t>
      </w:r>
      <w:r w:rsidRPr="00AB5D14">
        <w:rPr>
          <w:rStyle w:val="Emphasis"/>
        </w:rPr>
        <w:t>stagnating</w:t>
      </w:r>
      <w:r w:rsidRPr="00AB5D14">
        <w:rPr>
          <w:rStyle w:val="StyleUnderline"/>
        </w:rPr>
        <w:t xml:space="preserve"> or</w:t>
      </w:r>
      <w:r w:rsidRPr="00AB5D14">
        <w:rPr>
          <w:sz w:val="16"/>
          <w:szCs w:val="16"/>
        </w:rPr>
        <w:t xml:space="preserve"> even </w:t>
      </w:r>
      <w:r w:rsidRPr="00AB5D14">
        <w:rPr>
          <w:rStyle w:val="Emphasis"/>
        </w:rPr>
        <w:t>regressing</w:t>
      </w:r>
      <w:r w:rsidRPr="00AB5D14">
        <w:rPr>
          <w:rStyle w:val="StyleUnderline"/>
        </w:rPr>
        <w:t xml:space="preserve"> output.</w:t>
      </w:r>
    </w:p>
    <w:p w14:paraId="11994039" w14:textId="77777777" w:rsidR="00707C6B" w:rsidRPr="00AB5D14" w:rsidRDefault="00707C6B" w:rsidP="00707C6B">
      <w:pPr>
        <w:rPr>
          <w:sz w:val="16"/>
          <w:szCs w:val="16"/>
        </w:rPr>
      </w:pPr>
      <w:r w:rsidRPr="00AB5D14">
        <w:rPr>
          <w:sz w:val="16"/>
          <w:szCs w:val="16"/>
        </w:rPr>
        <w:t xml:space="preserve">I therefore explore a similar framework, retaining Aschenbrenner’s risk model (including its potential for scale effects) but replacing the ideas-based endogenous growth model with a simple exogenous growth model in which productivity grows at a constant rate indepenent of population size. </w:t>
      </w:r>
      <w:r w:rsidRPr="00AB5D14">
        <w:rPr>
          <w:rStyle w:val="Emphasis"/>
          <w:highlight w:val="cyan"/>
        </w:rPr>
        <w:t>Productivity increases</w:t>
      </w:r>
      <w:r w:rsidRPr="00AB5D14">
        <w:rPr>
          <w:rStyle w:val="StyleUnderline"/>
        </w:rPr>
        <w:t xml:space="preserve"> allow </w:t>
      </w:r>
      <w:r w:rsidRPr="00AB5D14">
        <w:rPr>
          <w:rStyle w:val="StyleUnderline"/>
          <w:highlight w:val="cyan"/>
        </w:rPr>
        <w:t xml:space="preserve">both </w:t>
      </w:r>
      <w:r w:rsidRPr="00AB5D14">
        <w:rPr>
          <w:rStyle w:val="Emphasis"/>
          <w:highlight w:val="cyan"/>
        </w:rPr>
        <w:t>consumption</w:t>
      </w:r>
      <w:r w:rsidRPr="00AB5D14">
        <w:rPr>
          <w:rStyle w:val="Emphasis"/>
        </w:rPr>
        <w:t xml:space="preserve"> goods</w:t>
      </w:r>
      <w:r w:rsidRPr="00AB5D14">
        <w:rPr>
          <w:rStyle w:val="StyleUnderline"/>
        </w:rPr>
        <w:t xml:space="preserve"> </w:t>
      </w:r>
      <w:r w:rsidRPr="00AB5D14">
        <w:rPr>
          <w:rStyle w:val="StyleUnderline"/>
          <w:highlight w:val="cyan"/>
        </w:rPr>
        <w:t xml:space="preserve">and </w:t>
      </w:r>
      <w:r w:rsidRPr="00AB5D14">
        <w:rPr>
          <w:rStyle w:val="Emphasis"/>
          <w:highlight w:val="cyan"/>
        </w:rPr>
        <w:t>safety</w:t>
      </w:r>
      <w:r w:rsidRPr="00AB5D14">
        <w:rPr>
          <w:rStyle w:val="Emphasis"/>
        </w:rPr>
        <w:t xml:space="preserve"> goods</w:t>
      </w:r>
      <w:r w:rsidRPr="00AB5D14">
        <w:rPr>
          <w:rStyle w:val="StyleUnderline"/>
        </w:rPr>
        <w:t xml:space="preserve"> </w:t>
      </w:r>
      <w:r w:rsidRPr="00AB5D14">
        <w:rPr>
          <w:rStyle w:val="StyleUnderline"/>
          <w:highlight w:val="cyan"/>
        </w:rPr>
        <w:t>to be produced with</w:t>
      </w:r>
      <w:r w:rsidRPr="00AB5D14">
        <w:rPr>
          <w:sz w:val="16"/>
          <w:szCs w:val="16"/>
        </w:rPr>
        <w:t xml:space="preserve"> ever </w:t>
      </w:r>
      <w:r w:rsidRPr="00AB5D14">
        <w:rPr>
          <w:rStyle w:val="Emphasis"/>
          <w:highlight w:val="cyan"/>
        </w:rPr>
        <w:t>less labor</w:t>
      </w:r>
      <w:r w:rsidRPr="00AB5D14">
        <w:rPr>
          <w:sz w:val="16"/>
          <w:szCs w:val="16"/>
        </w:rPr>
        <w:t>. The assumption of exogenous growth follows other work on catastrophe mitigation, including that of Martin and Pindyck cited above and of the Nordhaus and Sztorc (2013) model of climate change abatement. Note, however, that Nordhaus models productivity growth as declining to zero over the coming centuries and models growth in output productivity and in emissions-reduction technology separately, whereas for simplicity, I assume that productivity growth is constant and identical across industries.</w:t>
      </w:r>
    </w:p>
    <w:p w14:paraId="3F417AE3" w14:textId="77777777" w:rsidR="00707C6B" w:rsidRPr="00AB5D14" w:rsidRDefault="00707C6B" w:rsidP="00707C6B">
      <w:pPr>
        <w:rPr>
          <w:sz w:val="16"/>
          <w:szCs w:val="16"/>
        </w:rPr>
      </w:pPr>
      <w:r w:rsidRPr="005807BF">
        <w:rPr>
          <w:sz w:val="16"/>
          <w:szCs w:val="16"/>
        </w:rPr>
        <w:t xml:space="preserve">Like Aschenbrenner (and reminiscent of Jones (2016)), I find that </w:t>
      </w:r>
      <w:r w:rsidRPr="005807BF">
        <w:rPr>
          <w:rStyle w:val="StyleUnderline"/>
        </w:rPr>
        <w:t xml:space="preserve">as society grows </w:t>
      </w:r>
      <w:r w:rsidRPr="005807BF">
        <w:rPr>
          <w:rStyle w:val="Emphasis"/>
        </w:rPr>
        <w:t>wealthier</w:t>
      </w:r>
      <w:r w:rsidRPr="005807BF">
        <w:rPr>
          <w:rStyle w:val="StyleUnderline"/>
        </w:rPr>
        <w:t xml:space="preserve">, it will be </w:t>
      </w:r>
      <w:r w:rsidRPr="005807BF">
        <w:rPr>
          <w:rStyle w:val="Emphasis"/>
        </w:rPr>
        <w:t>optimal</w:t>
      </w:r>
      <w:r w:rsidRPr="005807BF">
        <w:rPr>
          <w:rStyle w:val="StyleUnderline"/>
        </w:rPr>
        <w:t xml:space="preserve"> to </w:t>
      </w:r>
      <w:r w:rsidRPr="005807BF">
        <w:rPr>
          <w:rStyle w:val="Emphasis"/>
        </w:rPr>
        <w:t>spend</w:t>
      </w:r>
      <w:r w:rsidRPr="005807BF">
        <w:rPr>
          <w:rStyle w:val="StyleUnderline"/>
        </w:rPr>
        <w:t xml:space="preserve"> a</w:t>
      </w:r>
      <w:r w:rsidRPr="005807BF">
        <w:rPr>
          <w:sz w:val="16"/>
          <w:szCs w:val="16"/>
        </w:rPr>
        <w:t xml:space="preserve">n ever </w:t>
      </w:r>
      <w:r w:rsidRPr="005807BF">
        <w:rPr>
          <w:rStyle w:val="Emphasis"/>
        </w:rPr>
        <w:t>greater fraction</w:t>
      </w:r>
      <w:r w:rsidRPr="005807BF">
        <w:rPr>
          <w:rStyle w:val="StyleUnderline"/>
        </w:rPr>
        <w:t xml:space="preserve"> of output on </w:t>
      </w:r>
      <w:r w:rsidRPr="005807BF">
        <w:rPr>
          <w:rStyle w:val="Emphasis"/>
        </w:rPr>
        <w:t>protection</w:t>
      </w:r>
      <w:r w:rsidRPr="005807BF">
        <w:rPr>
          <w:rStyle w:val="StyleUnderline"/>
        </w:rPr>
        <w:t xml:space="preserve"> from</w:t>
      </w:r>
      <w:r w:rsidRPr="005807BF">
        <w:rPr>
          <w:sz w:val="16"/>
          <w:szCs w:val="16"/>
        </w:rPr>
        <w:t xml:space="preserve"> e</w:t>
      </w:r>
      <w:r w:rsidRPr="005807BF">
        <w:rPr>
          <w:rStyle w:val="Emphasis"/>
        </w:rPr>
        <w:t>x</w:t>
      </w:r>
      <w:r w:rsidRPr="005807BF">
        <w:rPr>
          <w:sz w:val="16"/>
          <w:szCs w:val="16"/>
        </w:rPr>
        <w:t xml:space="preserve">istential </w:t>
      </w:r>
      <w:r w:rsidRPr="005807BF">
        <w:rPr>
          <w:rStyle w:val="Emphasis"/>
        </w:rPr>
        <w:t>risk</w:t>
      </w:r>
      <w:r w:rsidRPr="005807BF">
        <w:rPr>
          <w:sz w:val="16"/>
          <w:szCs w:val="16"/>
        </w:rPr>
        <w:t>. I also find that if existential risk decreases with scale, no special concern for safety is required for the hazard rate to fall to zero exponentially, and that if existential risk increases with scale, the existential hazard rate should typically follow an inverted U-shape. Whereas his results rely on exponential population growth, however, I find in the exogenous growth framework that existential catastrophe given a fixed population is not inevitable—even though productivity growth grows exogenously across the risk-increasing consumption sector and the risk-decreasing safety sector and is therefore not directed. I also find that a positive probability of avoiding existential catastrophe is achievable regardless of the scale effect of existential risk, but is not optimal to achieve if marginal utility in consumption diminishes sufficiently slowly.</w:t>
      </w:r>
    </w:p>
    <w:p w14:paraId="4E142870" w14:textId="77777777" w:rsidR="00707C6B" w:rsidRPr="00AB5D14" w:rsidRDefault="00707C6B" w:rsidP="00707C6B">
      <w:pPr>
        <w:rPr>
          <w:sz w:val="16"/>
          <w:szCs w:val="16"/>
        </w:rPr>
      </w:pPr>
      <w:r w:rsidRPr="00AB5D14">
        <w:rPr>
          <w:sz w:val="16"/>
          <w:szCs w:val="16"/>
        </w:rPr>
        <w:t>The rest of this paper is organized as follows. Section 2 presents the economic environment of the model and a benchmark “rule of thumb allocation”. Section 3 presents the asymptotic optimal growth path, highlighting how the scale effect of existential risk matters for the long run. Section 4 concludes.</w:t>
      </w:r>
    </w:p>
    <w:p w14:paraId="76601F96" w14:textId="77777777" w:rsidR="00707C6B" w:rsidRPr="00AB5D14" w:rsidRDefault="00707C6B" w:rsidP="00707C6B">
      <w:pPr>
        <w:rPr>
          <w:sz w:val="16"/>
          <w:szCs w:val="16"/>
        </w:rPr>
      </w:pPr>
      <w:r w:rsidRPr="00AB5D14">
        <w:rPr>
          <w:sz w:val="16"/>
          <w:szCs w:val="16"/>
        </w:rPr>
        <w:t>&lt;&lt;TEXT CONDENSED, NONE OMITTED&gt;&gt;</w:t>
      </w:r>
    </w:p>
    <w:p w14:paraId="60A8A198" w14:textId="77777777" w:rsidR="00707C6B" w:rsidRPr="00AB5D14" w:rsidRDefault="00707C6B" w:rsidP="00707C6B">
      <w:pPr>
        <w:rPr>
          <w:sz w:val="4"/>
          <w:szCs w:val="4"/>
        </w:rPr>
      </w:pPr>
      <w:r w:rsidRPr="00AB5D14">
        <w:rPr>
          <w:sz w:val="4"/>
          <w:szCs w:val="4"/>
        </w:rPr>
        <w:t xml:space="preserve">2 The Economic Environment 2.1 Setup The economy features a consumption sector, producing consumption good Ct , and a safety sector, producing safety good Ht. Total production in each sector is given by Ct = AtLt and Ht = AtSt . (1) Total factor productivity A grows at some exogenous, constant exponential rate g. Note that, in this framework, raising At to some common exponent “α” in the Ct and Ht production functions is equivalent to the above where At grows at rate αg. Eliminating α is therefore without further loss of generality. The size of the global labor force is normalized to 1 and assumed to be constant. Our resource constraint for labor is thus Lt + St ≤ 1. (2) An existential catastrophe results in permanent zero utility thereafter. Formally, human civilization faces a time-varying hazard rate δt , representing a stochastic probability of existential catastrophe. The probability that human civilization survives to date t (starting from date 0) is given by Mt = e − R t 0 δsds , (3) corresponding to the laws of motion M˙ t = −δtMt , M0 = 1. (4) The hazard rate is endogenous, and as explained above increases with consumption and decreases with safety spending: δt = δC t H −β t . (5) Expected lifetime utility for a representative agent is U = Z ∞ 0 e −ρtu(Ct)Mtdt, (6) where flow utility is isoelastic in consumption: u(Ct) = u + C 1−γ t 1 − γ . (7) The parameter u is a constant that specifies the upper bound of the utility of life relative to death (with the utility of death implicitly normalized to 0) in the case where γ &gt; 1 and thus c 1−γ/(1 − γ) is negative. Flow utility is discounted at exponential rate ρ, representing the (positive) sum of some nonnegative rate of pure time preference and some nonnegative rate of natural and unavoidable existential risk. M∞ = limt→∞ Mt = e − R ∞ 0 δsds represents the probability that human civilization does not succumb to an anthropogenic existential catastrophe and, at least in expectation, enjoys a long and flourishing future.1 Note that M∞ &gt; 0 iff R ∞ 0 δsds is bounded. The representative agent, or his social planner, faces a single allocative decision: the fraction of workers Lt to allocate to consumption (vs. safety) production at all times t. 2.2 Rule of Thumb Allocation As a benchmark, we will consider a simple “rule of thumb” allocation, as in Jones (2016) and Aschenbrenner (2020). This rule of thumb allocation is analogous to Solow’s (1956) assumption of a fixed saving rate in his version of the neoclassical growth model. In particular, we will consider an allocation in which the fraction of labor working on consumption is fixed over time. Later, we will consider the optimal allocation, in which the fraction of resources dedicated to safety can evolve. Throughout the results that follow, we will use the notation g </w:t>
      </w:r>
      <w:r w:rsidRPr="00AB5D14">
        <w:rPr>
          <w:rFonts w:ascii="Cambria Math" w:hAnsi="Cambria Math" w:cs="Cambria Math"/>
          <w:sz w:val="4"/>
          <w:szCs w:val="4"/>
        </w:rPr>
        <w:t>∗</w:t>
      </w:r>
      <w:r w:rsidRPr="00AB5D14">
        <w:rPr>
          <w:sz w:val="4"/>
          <w:szCs w:val="4"/>
        </w:rPr>
        <w:t xml:space="preserve"> x ≡ limt→∞ gxt, where gxt ≡ x˙t/xt , for each time-dependent variable x. Proposition 1. Balanced growth under rule of thumb allocation Consider a rule of thumb allocation in which Lt = L </w:t>
      </w:r>
      <w:r w:rsidRPr="00AB5D14">
        <w:rPr>
          <w:rFonts w:ascii="Cambria Math" w:hAnsi="Cambria Math" w:cs="Cambria Math"/>
          <w:sz w:val="4"/>
          <w:szCs w:val="4"/>
        </w:rPr>
        <w:t>∗</w:t>
      </w:r>
      <w:r w:rsidRPr="00AB5D14">
        <w:rPr>
          <w:sz w:val="4"/>
          <w:szCs w:val="4"/>
        </w:rPr>
        <w:t xml:space="preserve"> </w:t>
      </w:r>
      <w:r w:rsidRPr="00AB5D14">
        <w:rPr>
          <w:rFonts w:ascii="Cambria Math" w:hAnsi="Cambria Math" w:cs="Cambria Math"/>
          <w:sz w:val="4"/>
          <w:szCs w:val="4"/>
        </w:rPr>
        <w:t>∈</w:t>
      </w:r>
      <w:r w:rsidRPr="00AB5D14">
        <w:rPr>
          <w:sz w:val="4"/>
          <w:szCs w:val="4"/>
        </w:rPr>
        <w:t xml:space="preserve"> (0, 1). There exists a balanced growth path in which the growth rates of consumption output, safety output, and the hazard rate are given respectively by gCt = g </w:t>
      </w:r>
      <w:r w:rsidRPr="00AB5D14">
        <w:rPr>
          <w:rFonts w:ascii="Cambria Math" w:hAnsi="Cambria Math" w:cs="Cambria Math"/>
          <w:sz w:val="4"/>
          <w:szCs w:val="4"/>
        </w:rPr>
        <w:t>∗</w:t>
      </w:r>
      <w:r w:rsidRPr="00AB5D14">
        <w:rPr>
          <w:sz w:val="4"/>
          <w:szCs w:val="4"/>
        </w:rPr>
        <w:t xml:space="preserve"> C = gHt = g </w:t>
      </w:r>
      <w:r w:rsidRPr="00AB5D14">
        <w:rPr>
          <w:rFonts w:ascii="Cambria Math" w:hAnsi="Cambria Math" w:cs="Cambria Math"/>
          <w:sz w:val="4"/>
          <w:szCs w:val="4"/>
        </w:rPr>
        <w:t>∗</w:t>
      </w:r>
      <w:r w:rsidRPr="00AB5D14">
        <w:rPr>
          <w:sz w:val="4"/>
          <w:szCs w:val="4"/>
        </w:rPr>
        <w:t xml:space="preserve"> H = g, (8) gδt = g </w:t>
      </w:r>
      <w:r w:rsidRPr="00AB5D14">
        <w:rPr>
          <w:rFonts w:ascii="Cambria Math" w:hAnsi="Cambria Math" w:cs="Cambria Math"/>
          <w:sz w:val="4"/>
          <w:szCs w:val="4"/>
        </w:rPr>
        <w:t>∗</w:t>
      </w:r>
      <w:r w:rsidRPr="00AB5D14">
        <w:rPr>
          <w:sz w:val="4"/>
          <w:szCs w:val="4"/>
        </w:rPr>
        <w:t xml:space="preserve"> δ = g( − β). (9) with δt = δ </w:t>
      </w:r>
      <w:r w:rsidRPr="00AB5D14">
        <w:rPr>
          <w:rFonts w:ascii="Cambria Math" w:hAnsi="Cambria Math" w:cs="Cambria Math"/>
          <w:sz w:val="4"/>
          <w:szCs w:val="4"/>
        </w:rPr>
        <w:t>∗</w:t>
      </w:r>
      <w:r w:rsidRPr="00AB5D14">
        <w:rPr>
          <w:sz w:val="4"/>
          <w:szCs w:val="4"/>
        </w:rPr>
        <w:t xml:space="preserve"> = δ  L </w:t>
      </w:r>
      <w:r w:rsidRPr="00AB5D14">
        <w:rPr>
          <w:rFonts w:ascii="Cambria Math" w:hAnsi="Cambria Math" w:cs="Cambria Math"/>
          <w:sz w:val="4"/>
          <w:szCs w:val="4"/>
        </w:rPr>
        <w:t>∗</w:t>
      </w:r>
      <w:r w:rsidRPr="00AB5D14">
        <w:rPr>
          <w:sz w:val="4"/>
          <w:szCs w:val="4"/>
        </w:rPr>
        <w:t xml:space="preserve"> 1 − L</w:t>
      </w:r>
      <w:r w:rsidRPr="00AB5D14">
        <w:rPr>
          <w:rFonts w:ascii="Cambria Math" w:hAnsi="Cambria Math" w:cs="Cambria Math"/>
          <w:sz w:val="4"/>
          <w:szCs w:val="4"/>
        </w:rPr>
        <w:t>∗</w:t>
      </w:r>
      <w:r w:rsidRPr="00AB5D14">
        <w:rPr>
          <w:sz w:val="4"/>
          <w:szCs w:val="4"/>
        </w:rPr>
        <w:t xml:space="preserve">  &gt; 0 if  = β. (10) Proof. See Appendix A.1. As we can see, δt → 0 if  &lt; β and δt → ∞ if  &gt; β. What is important to note about this rule of thumb allocation is what happens to existential risk. If  &lt; β, i.e. if proportional increases to safety spending reduce the hazard rate δ by more than proportional increases to consumption increase it, δ falls to zero at an exponential rate. Therefore, R ∞ 0 δsds is bounded, which implies that the long-run probability of human civilization’s survival, M∞, is strictly greater than zero. In the knife-edge case of  = β, the hazard rate always equals a positive constant, implying M∞ = 0. If  &gt; β, the hazard rate increases exponentially. This induces not only M∞ = 0, but in fact δ → ∞; that is, the instantaneous probability of an existential catastrophe approaches 1. 3 The Optimal Allocation Now consider a representative agent that maximizes its utility. The representative agent discounts future utility with positive rate ρ, due to impatience and/or to exogenous existential risk, as noted above. The optimal allocation of resources is a time path for Lt , Mt , δt that maximizes the utility of the representative agent, solving the following problem: max {Lt} U = Z ∞ 0 Mtu(Ct)e −ρtdt, (11) subject to Ct = AtLt , (12) Ht = AtSt , (13) Lt + St = 1, (14) A˙ t = Atg, (15) M˙ t = −δtMt , (16) δt = δC t H −β t . (17) To solve for the optimal allocation, I define the current value Hamiltonian: H = Mtu(Ct) − vtδtMt , (18) where Lt is our single control variable and Mt is our single state variable. The costate variable vt captures the shadow values of an extra “lifetime”. Based on the maximum principle and the arguments of Romer (1986), the first-order conditions characterize a solution. [TODO: Verify that this applies here.] It will be useful to define v˜t ≡ vt u 0 (Ct) Ct . (19) This is the shadow value of life, converted to consumption units by u 0 (Ct), as a ratio to the level of consumption. After some manipulation (see Appendix A.2) the first order conditions yield: St Lt = βδtv˜t 1 − δtv˜t , (20) ρ = v˙t vt + 1 vt (u(Ct) − vtδt). (21) The term ˜vt—and in particular the product δtv˜t—thus determines the allocation of workers to consumption vs. safety. From (21), vt can also be represented as vt = u(Ct) ρ + δt − gvt , (22) and thus v˜t = u˜t ρ + δt − gvt , u˜t = u(Ct) u 0 (Ct)Ct . (23) u˜t is the opportunity cost of death u(Ct), converted into consumption units by u 0 (Ct), divided by the level of consumption Ct . ˜u thus represents the relative value of life. The denominator of ˜vt essentially converts this into a discounted present value. Therefore, ˜vt represents the discounted relative value of life and determines the demand for safety. Note that the allocation of labor to safety is proportional to βδtv˜t 1−δtv˜t . The numerator represents the marginal value of work on safety: the reduction in the hazard rate (times the discounted relative value of life). The denominator represents the marginal value of consumption: the utility benefits of consumption, normalized to 1, minus the increase in the hazard rate (times the discounted relative value of life). As in Aschenbrenner (2020) and unlike in Jones (2016), δtv˜t cannot rise forever, since if δtv˜t &gt; 1 the marginal value of consumption is negative. 3.1 The Optimal Allocation with  ≤ β First, consider the case in which safety goods are at least as potent in reducing existential risk as consumption goods in increasing existential risk, i.e.  ≤ β. Then, existential risk weakly decreases with scale. The asymptotic growth path depends on the curvature of our preferences. Proposition 2. Optimal growth with  ≤ β and γ &gt; 1 + β −  Assume that  ≤ β and that the marginal utility of consumption falls rapidly, in the sense that γ &gt; 1 + β − . Then the optimal allocation features an asymptotic constant growth path such that as t → ∞, asymptotic growth is given by: g </w:t>
      </w:r>
      <w:r w:rsidRPr="00AB5D14">
        <w:rPr>
          <w:rFonts w:ascii="Cambria Math" w:hAnsi="Cambria Math" w:cs="Cambria Math"/>
          <w:sz w:val="4"/>
          <w:szCs w:val="4"/>
        </w:rPr>
        <w:t>∗</w:t>
      </w:r>
      <w:r w:rsidRPr="00AB5D14">
        <w:rPr>
          <w:sz w:val="4"/>
          <w:szCs w:val="4"/>
        </w:rPr>
        <w:t xml:space="preserve"> C = g β γ − 1 +  &gt; 0, (24) g </w:t>
      </w:r>
      <w:r w:rsidRPr="00AB5D14">
        <w:rPr>
          <w:rFonts w:ascii="Cambria Math" w:hAnsi="Cambria Math" w:cs="Cambria Math"/>
          <w:sz w:val="4"/>
          <w:szCs w:val="4"/>
        </w:rPr>
        <w:t>∗</w:t>
      </w:r>
      <w:r w:rsidRPr="00AB5D14">
        <w:rPr>
          <w:sz w:val="4"/>
          <w:szCs w:val="4"/>
        </w:rPr>
        <w:t xml:space="preserve"> L = −g  1 − β γ − 1 +   &lt; 0, (25) g </w:t>
      </w:r>
      <w:r w:rsidRPr="00AB5D14">
        <w:rPr>
          <w:rFonts w:ascii="Cambria Math" w:hAnsi="Cambria Math" w:cs="Cambria Math"/>
          <w:sz w:val="4"/>
          <w:szCs w:val="4"/>
        </w:rPr>
        <w:t>∗</w:t>
      </w:r>
      <w:r w:rsidRPr="00AB5D14">
        <w:rPr>
          <w:sz w:val="4"/>
          <w:szCs w:val="4"/>
        </w:rPr>
        <w:t xml:space="preserve"> H = g &gt; 0, (26) g </w:t>
      </w:r>
      <w:r w:rsidRPr="00AB5D14">
        <w:rPr>
          <w:rFonts w:ascii="Cambria Math" w:hAnsi="Cambria Math" w:cs="Cambria Math"/>
          <w:sz w:val="4"/>
          <w:szCs w:val="4"/>
        </w:rPr>
        <w:t>∗</w:t>
      </w:r>
      <w:r w:rsidRPr="00AB5D14">
        <w:rPr>
          <w:sz w:val="4"/>
          <w:szCs w:val="4"/>
        </w:rPr>
        <w:t xml:space="preserve"> S = 0, (27) g </w:t>
      </w:r>
      <w:r w:rsidRPr="00AB5D14">
        <w:rPr>
          <w:rFonts w:ascii="Cambria Math" w:hAnsi="Cambria Math" w:cs="Cambria Math"/>
          <w:sz w:val="4"/>
          <w:szCs w:val="4"/>
        </w:rPr>
        <w:t>∗</w:t>
      </w:r>
      <w:r w:rsidRPr="00AB5D14">
        <w:rPr>
          <w:sz w:val="4"/>
          <w:szCs w:val="4"/>
        </w:rPr>
        <w:t xml:space="preserve"> δ = −g  1 + β(γ − 1) γ − 1 +   &lt; 0. (28) Proof. See Appendix A.3. Note that δt → 0 exponentially, implying M∞ &gt; 0. Finally, note that this solution is valid for all ρ &gt; 0. Unlike in the rule of thumb allocation, the allocation of resources to safety can adjust. In particular, u˜t = u(Ct) u 0 (Ct)Ct = uCγ−1 t + 1 1 − γ . (29) Thus, given γ &gt; 1, the relative value of life ˜ut increases as consumption grows. As people grow wealthier, the marginal utility of consumption declines, and it becomes relatively more valuable to spend on avoiding existential catastrophe. This happens regardless of discount rate ρ: no particular concern for the future is necessary for this dynamic. The rising value of life means that resources are shifted towards the safety sector. Consumption growth is substantially less than what is feasible and substantially less than safety growth. Proposition 3. Optimal growth with  ≤ β and γ ≤ 1 + β −  Assume that  ≤ β and that the marginal utility of consumption falls slowly, in the sense that γ ≤ 1 + β − . Then the optimal allocation features an asymptotic constant growth path such that as t → ∞, asymptotic growth is given by: g </w:t>
      </w:r>
      <w:r w:rsidRPr="00AB5D14">
        <w:rPr>
          <w:rFonts w:ascii="Cambria Math" w:hAnsi="Cambria Math" w:cs="Cambria Math"/>
          <w:sz w:val="4"/>
          <w:szCs w:val="4"/>
        </w:rPr>
        <w:t>∗</w:t>
      </w:r>
      <w:r w:rsidRPr="00AB5D14">
        <w:rPr>
          <w:sz w:val="4"/>
          <w:szCs w:val="4"/>
        </w:rPr>
        <w:t xml:space="preserve"> C = g &gt; 0, (30) g </w:t>
      </w:r>
      <w:r w:rsidRPr="00AB5D14">
        <w:rPr>
          <w:rFonts w:ascii="Cambria Math" w:hAnsi="Cambria Math" w:cs="Cambria Math"/>
          <w:sz w:val="4"/>
          <w:szCs w:val="4"/>
        </w:rPr>
        <w:t>∗</w:t>
      </w:r>
      <w:r w:rsidRPr="00AB5D14">
        <w:rPr>
          <w:sz w:val="4"/>
          <w:szCs w:val="4"/>
        </w:rPr>
        <w:t xml:space="preserve"> L = 0; (31) if γ &gt; 1, g </w:t>
      </w:r>
      <w:r w:rsidRPr="00AB5D14">
        <w:rPr>
          <w:rFonts w:ascii="Cambria Math" w:hAnsi="Cambria Math" w:cs="Cambria Math"/>
          <w:sz w:val="4"/>
          <w:szCs w:val="4"/>
        </w:rPr>
        <w:t>∗</w:t>
      </w:r>
      <w:r w:rsidRPr="00AB5D14">
        <w:rPr>
          <w:sz w:val="4"/>
          <w:szCs w:val="4"/>
        </w:rPr>
        <w:t xml:space="preserve"> H = g γ +  1 + β &gt; 0, (32) g </w:t>
      </w:r>
      <w:r w:rsidRPr="00AB5D14">
        <w:rPr>
          <w:rFonts w:ascii="Cambria Math" w:hAnsi="Cambria Math" w:cs="Cambria Math"/>
          <w:sz w:val="4"/>
          <w:szCs w:val="4"/>
        </w:rPr>
        <w:t>∗</w:t>
      </w:r>
      <w:r w:rsidRPr="00AB5D14">
        <w:rPr>
          <w:sz w:val="4"/>
          <w:szCs w:val="4"/>
        </w:rPr>
        <w:t xml:space="preserve"> S = −g 1 + β −  − γ 1 + β ≤ 0, (33) g </w:t>
      </w:r>
      <w:r w:rsidRPr="00AB5D14">
        <w:rPr>
          <w:rFonts w:ascii="Cambria Math" w:hAnsi="Cambria Math" w:cs="Cambria Math"/>
          <w:sz w:val="4"/>
          <w:szCs w:val="4"/>
        </w:rPr>
        <w:t>∗</w:t>
      </w:r>
      <w:r w:rsidRPr="00AB5D14">
        <w:rPr>
          <w:sz w:val="4"/>
          <w:szCs w:val="4"/>
        </w:rPr>
        <w:t xml:space="preserve"> δ = −g βγ −  1 + β &lt; 0; (34) if γ ≤ 1, g </w:t>
      </w:r>
      <w:r w:rsidRPr="00AB5D14">
        <w:rPr>
          <w:rFonts w:ascii="Cambria Math" w:hAnsi="Cambria Math" w:cs="Cambria Math"/>
          <w:sz w:val="4"/>
          <w:szCs w:val="4"/>
        </w:rPr>
        <w:t>∗</w:t>
      </w:r>
      <w:r w:rsidRPr="00AB5D14">
        <w:rPr>
          <w:sz w:val="4"/>
          <w:szCs w:val="4"/>
        </w:rPr>
        <w:t xml:space="preserve"> H = g 1 +  1 + β &gt; 0, (35) g </w:t>
      </w:r>
      <w:r w:rsidRPr="00AB5D14">
        <w:rPr>
          <w:rFonts w:ascii="Cambria Math" w:hAnsi="Cambria Math" w:cs="Cambria Math"/>
          <w:sz w:val="4"/>
          <w:szCs w:val="4"/>
        </w:rPr>
        <w:t>∗</w:t>
      </w:r>
      <w:r w:rsidRPr="00AB5D14">
        <w:rPr>
          <w:sz w:val="4"/>
          <w:szCs w:val="4"/>
        </w:rPr>
        <w:t xml:space="preserve"> S = g  − β 1 + β ≤ 0, (36) g </w:t>
      </w:r>
      <w:r w:rsidRPr="00AB5D14">
        <w:rPr>
          <w:rFonts w:ascii="Cambria Math" w:hAnsi="Cambria Math" w:cs="Cambria Math"/>
          <w:sz w:val="4"/>
          <w:szCs w:val="4"/>
        </w:rPr>
        <w:t>∗</w:t>
      </w:r>
      <w:r w:rsidRPr="00AB5D14">
        <w:rPr>
          <w:sz w:val="4"/>
          <w:szCs w:val="4"/>
        </w:rPr>
        <w:t xml:space="preserve"> δ = −g β(2 + β) −  1 + β &lt; 0. (37) In the edge cases that  &lt; β and γ = 1 + β − , or  = β and γ ≤ 1, we have g </w:t>
      </w:r>
      <w:r w:rsidRPr="00AB5D14">
        <w:rPr>
          <w:rFonts w:ascii="Cambria Math" w:hAnsi="Cambria Math" w:cs="Cambria Math"/>
          <w:sz w:val="4"/>
          <w:szCs w:val="4"/>
        </w:rPr>
        <w:t>∗</w:t>
      </w:r>
      <w:r w:rsidRPr="00AB5D14">
        <w:rPr>
          <w:sz w:val="4"/>
          <w:szCs w:val="4"/>
        </w:rPr>
        <w:t xml:space="preserve"> H = g and g </w:t>
      </w:r>
      <w:r w:rsidRPr="00AB5D14">
        <w:rPr>
          <w:rFonts w:ascii="Cambria Math" w:hAnsi="Cambria Math" w:cs="Cambria Math"/>
          <w:sz w:val="4"/>
          <w:szCs w:val="4"/>
        </w:rPr>
        <w:t>∗</w:t>
      </w:r>
      <w:r w:rsidRPr="00AB5D14">
        <w:rPr>
          <w:sz w:val="4"/>
          <w:szCs w:val="4"/>
        </w:rPr>
        <w:t xml:space="preserve"> S = 0. St and Lt approach constants strictly between zero and one. Otherwise, g </w:t>
      </w:r>
      <w:r w:rsidRPr="00AB5D14">
        <w:rPr>
          <w:rFonts w:ascii="Cambria Math" w:hAnsi="Cambria Math" w:cs="Cambria Math"/>
          <w:sz w:val="4"/>
          <w:szCs w:val="4"/>
        </w:rPr>
        <w:t>∗</w:t>
      </w:r>
      <w:r w:rsidRPr="00AB5D14">
        <w:rPr>
          <w:sz w:val="4"/>
          <w:szCs w:val="4"/>
        </w:rPr>
        <w:t xml:space="preserve"> S &lt; 0 and so St → 0. Proof. See Appendix A.4. Note again that δt → 0 exponentially in all cases, implying M∞ &gt; 0. In short, when γ is smaller than 1 + β − , the value of life does not grow faster than the hazard rate δt declines. Thus, the critical product δtv˜t declines, and resources are shifted to consumption. Consumption growth is, in the limit, as fast as is feasible. At the same time, the hazard rate falls to 0. In this sense, the outcome of the optimal allocation is broadly similar to that of the rule of thumb allocation when  &lt; β. It is possible to improve upon the rule of thumb allocation by shifting the allocation over time, but humanity has positive probability of survival in any case. 3.2 The Optimal Allocation with  &gt; β Now consider the case where consumption goods are more potent in increasing existential risk than safety goods are in reducing it, i.e.  &gt; β. Proposition 4. Optimal growth with  &gt; β and γ &gt; 1 Assume that  &gt; β and that the marginal utility of consumption falls rapidly, in the sense that γ &gt; 1. Then the optimal allocation features an asymptotic constant growth path such that as t → ∞, asymptotic growth is given by: g </w:t>
      </w:r>
      <w:r w:rsidRPr="00AB5D14">
        <w:rPr>
          <w:rFonts w:ascii="Cambria Math" w:hAnsi="Cambria Math" w:cs="Cambria Math"/>
          <w:sz w:val="4"/>
          <w:szCs w:val="4"/>
        </w:rPr>
        <w:t>∗</w:t>
      </w:r>
      <w:r w:rsidRPr="00AB5D14">
        <w:rPr>
          <w:sz w:val="4"/>
          <w:szCs w:val="4"/>
        </w:rPr>
        <w:t xml:space="preserve"> C = g β γ − 1 +  &gt; 0, (38) g </w:t>
      </w:r>
      <w:r w:rsidRPr="00AB5D14">
        <w:rPr>
          <w:rFonts w:ascii="Cambria Math" w:hAnsi="Cambria Math" w:cs="Cambria Math"/>
          <w:sz w:val="4"/>
          <w:szCs w:val="4"/>
        </w:rPr>
        <w:t>∗</w:t>
      </w:r>
      <w:r w:rsidRPr="00AB5D14">
        <w:rPr>
          <w:sz w:val="4"/>
          <w:szCs w:val="4"/>
        </w:rPr>
        <w:t xml:space="preserve"> L = −g  1 − β γ − 1 +   &lt; 0, (39) g </w:t>
      </w:r>
      <w:r w:rsidRPr="00AB5D14">
        <w:rPr>
          <w:rFonts w:ascii="Cambria Math" w:hAnsi="Cambria Math" w:cs="Cambria Math"/>
          <w:sz w:val="4"/>
          <w:szCs w:val="4"/>
        </w:rPr>
        <w:t>∗</w:t>
      </w:r>
      <w:r w:rsidRPr="00AB5D14">
        <w:rPr>
          <w:sz w:val="4"/>
          <w:szCs w:val="4"/>
        </w:rPr>
        <w:t xml:space="preserve"> H = g &gt; 0, (40) g </w:t>
      </w:r>
      <w:r w:rsidRPr="00AB5D14">
        <w:rPr>
          <w:rFonts w:ascii="Cambria Math" w:hAnsi="Cambria Math" w:cs="Cambria Math"/>
          <w:sz w:val="4"/>
          <w:szCs w:val="4"/>
        </w:rPr>
        <w:t>∗</w:t>
      </w:r>
      <w:r w:rsidRPr="00AB5D14">
        <w:rPr>
          <w:sz w:val="4"/>
          <w:szCs w:val="4"/>
        </w:rPr>
        <w:t xml:space="preserve"> S = 0, (41) g </w:t>
      </w:r>
      <w:r w:rsidRPr="00AB5D14">
        <w:rPr>
          <w:rFonts w:ascii="Cambria Math" w:hAnsi="Cambria Math" w:cs="Cambria Math"/>
          <w:sz w:val="4"/>
          <w:szCs w:val="4"/>
        </w:rPr>
        <w:t>∗</w:t>
      </w:r>
      <w:r w:rsidRPr="00AB5D14">
        <w:rPr>
          <w:sz w:val="4"/>
          <w:szCs w:val="4"/>
        </w:rPr>
        <w:t xml:space="preserve"> δ = −g  1 + β(γ − 1) γ − 1 +  &lt; 0. (42) Proof. See Appendix A.5. Given γ &gt; 1, the relative value of life ˜ut rises as consumption grows, as when  ≤ β. Now, however, we have  − β &gt; 0: existential risk grows with scale. Despite this scale effect, workers and scientists are shifted to the safety sector quickly enough that δt still declines exponentially on the asymptotic growth path, yielding M∞ &gt; 0. Unlike in the rule of thumb allocation, there is a positive probability that humanity does succumb to an existential catastrophe. Proposition 5. Optimal growth with  &gt; β and 1 −  &lt; γ ≤ 1 Assume that  &gt; β and that the marginal utility of consumption falls slowly, in the sense that γ ≤ 1. Finally, assume that the elasticity of the hazard rate is larger than the elasticity of utility with respect to consumption, i.e.  &gt; 1−γ.Then, the optimal allocation features an asymptotic constant growth path such that as t → ∞, asymptotic growth is given by: g </w:t>
      </w:r>
      <w:r w:rsidRPr="00AB5D14">
        <w:rPr>
          <w:rFonts w:ascii="Cambria Math" w:hAnsi="Cambria Math" w:cs="Cambria Math"/>
          <w:sz w:val="4"/>
          <w:szCs w:val="4"/>
        </w:rPr>
        <w:t>∗</w:t>
      </w:r>
      <w:r w:rsidRPr="00AB5D14">
        <w:rPr>
          <w:sz w:val="4"/>
          <w:szCs w:val="4"/>
        </w:rPr>
        <w:t xml:space="preserve"> C = β  g &gt; 0, (43) g </w:t>
      </w:r>
      <w:r w:rsidRPr="00AB5D14">
        <w:rPr>
          <w:rFonts w:ascii="Cambria Math" w:hAnsi="Cambria Math" w:cs="Cambria Math"/>
          <w:sz w:val="4"/>
          <w:szCs w:val="4"/>
        </w:rPr>
        <w:t>∗</w:t>
      </w:r>
      <w:r w:rsidRPr="00AB5D14">
        <w:rPr>
          <w:sz w:val="4"/>
          <w:szCs w:val="4"/>
        </w:rPr>
        <w:t xml:space="preserve"> L = β −   g &lt; 0, (44) g </w:t>
      </w:r>
      <w:r w:rsidRPr="00AB5D14">
        <w:rPr>
          <w:rFonts w:ascii="Cambria Math" w:hAnsi="Cambria Math" w:cs="Cambria Math"/>
          <w:sz w:val="4"/>
          <w:szCs w:val="4"/>
        </w:rPr>
        <w:t>∗</w:t>
      </w:r>
      <w:r w:rsidRPr="00AB5D14">
        <w:rPr>
          <w:sz w:val="4"/>
          <w:szCs w:val="4"/>
        </w:rPr>
        <w:t xml:space="preserve"> H = g &gt; 0, (45) g </w:t>
      </w:r>
      <w:r w:rsidRPr="00AB5D14">
        <w:rPr>
          <w:rFonts w:ascii="Cambria Math" w:hAnsi="Cambria Math" w:cs="Cambria Math"/>
          <w:sz w:val="4"/>
          <w:szCs w:val="4"/>
        </w:rPr>
        <w:t>∗</w:t>
      </w:r>
      <w:r w:rsidRPr="00AB5D14">
        <w:rPr>
          <w:sz w:val="4"/>
          <w:szCs w:val="4"/>
        </w:rPr>
        <w:t xml:space="preserve"> S = 0, St → 1, (46) g </w:t>
      </w:r>
      <w:r w:rsidRPr="00AB5D14">
        <w:rPr>
          <w:rFonts w:ascii="Cambria Math" w:hAnsi="Cambria Math" w:cs="Cambria Math"/>
          <w:sz w:val="4"/>
          <w:szCs w:val="4"/>
        </w:rPr>
        <w:t>∗</w:t>
      </w:r>
      <w:r w:rsidRPr="00AB5D14">
        <w:rPr>
          <w:sz w:val="4"/>
          <w:szCs w:val="4"/>
        </w:rPr>
        <w:t xml:space="preserve"> δ = 0, δt → δ </w:t>
      </w:r>
      <w:r w:rsidRPr="00AB5D14">
        <w:rPr>
          <w:rFonts w:ascii="Cambria Math" w:hAnsi="Cambria Math" w:cs="Cambria Math"/>
          <w:sz w:val="4"/>
          <w:szCs w:val="4"/>
        </w:rPr>
        <w:t>∗</w:t>
      </w:r>
      <w:r w:rsidRPr="00AB5D14">
        <w:rPr>
          <w:sz w:val="4"/>
          <w:szCs w:val="4"/>
        </w:rPr>
        <w:t xml:space="preserve"> = (1 − γ)ρ − (1 − γ) 2 g </w:t>
      </w:r>
      <w:r w:rsidRPr="00AB5D14">
        <w:rPr>
          <w:rFonts w:ascii="Cambria Math" w:hAnsi="Cambria Math" w:cs="Cambria Math"/>
          <w:sz w:val="4"/>
          <w:szCs w:val="4"/>
        </w:rPr>
        <w:t>∗</w:t>
      </w:r>
      <w:r w:rsidRPr="00AB5D14">
        <w:rPr>
          <w:sz w:val="4"/>
          <w:szCs w:val="4"/>
        </w:rPr>
        <w:t xml:space="preserve"> C − 1 + γ . (47) Proof. See Appendix A.6. Given γ ≤ 1, the relative value of life ˜ut is bounded, just as when  &lt; β. Now, however, we have  − β &gt; 0: existential risk grows with scale. Unlike when &lt; β, labor is shifted to the safety sector even when γ ≤ 1, not just the narrower class of preferences with γ significantly greater than one as in Jones (2016). This is because even though the relative value of life ˜ut is bounded when γ ≤ 1, δt continues to increase because of the scale effect of existential risk. When  &gt; 1 − γ, δtv˜t would get too large if labor wasn’t shifted to safety. Nevertheless, despite labor being shifted to safety, it is not shifted quickly enough to bound R ∞ 0 δsds, so the long-run probability of humanity’s survival is M∞ = 0 when γ ≤ 1 and  &gt; β. However, there is also another case when  &lt; 1 − γ. Here, the elasticity of the hazard rate is smaller than the elasticity of utility with respect to consumption, so resources need not be all shifted to safety to bound δtv˜t , and so the optimal allocation features balanced growth as in the rule of thumb allocation and δt → ∞. Proposition 6. Optimal growth with  &gt; β and γ &lt; 1 −  Assume that  &gt; β and that the marginal utility of consumption falls slowly, in the sense that γ &lt; 1 − . Then, the optimal allocation features an asymptotic constant growth path such that as t → ∞, asymptotic growth is given by: g </w:t>
      </w:r>
      <w:r w:rsidRPr="00AB5D14">
        <w:rPr>
          <w:rFonts w:ascii="Cambria Math" w:hAnsi="Cambria Math" w:cs="Cambria Math"/>
          <w:sz w:val="4"/>
          <w:szCs w:val="4"/>
        </w:rPr>
        <w:t>∗</w:t>
      </w:r>
      <w:r w:rsidRPr="00AB5D14">
        <w:rPr>
          <w:sz w:val="4"/>
          <w:szCs w:val="4"/>
        </w:rPr>
        <w:t xml:space="preserve"> C = g &gt; 0, (48) g </w:t>
      </w:r>
      <w:r w:rsidRPr="00AB5D14">
        <w:rPr>
          <w:rFonts w:ascii="Cambria Math" w:hAnsi="Cambria Math" w:cs="Cambria Math"/>
          <w:sz w:val="4"/>
          <w:szCs w:val="4"/>
        </w:rPr>
        <w:t>∗</w:t>
      </w:r>
      <w:r w:rsidRPr="00AB5D14">
        <w:rPr>
          <w:sz w:val="4"/>
          <w:szCs w:val="4"/>
        </w:rPr>
        <w:t xml:space="preserve"> L = 0, Lt → L </w:t>
      </w:r>
      <w:r w:rsidRPr="00AB5D14">
        <w:rPr>
          <w:rFonts w:ascii="Cambria Math" w:hAnsi="Cambria Math" w:cs="Cambria Math"/>
          <w:sz w:val="4"/>
          <w:szCs w:val="4"/>
        </w:rPr>
        <w:t>∗</w:t>
      </w:r>
      <w:r w:rsidRPr="00AB5D14">
        <w:rPr>
          <w:sz w:val="4"/>
          <w:szCs w:val="4"/>
        </w:rPr>
        <w:t xml:space="preserve"> = 1 − γ −  β + 1 − γ −  , (49) g </w:t>
      </w:r>
      <w:r w:rsidRPr="00AB5D14">
        <w:rPr>
          <w:rFonts w:ascii="Cambria Math" w:hAnsi="Cambria Math" w:cs="Cambria Math"/>
          <w:sz w:val="4"/>
          <w:szCs w:val="4"/>
        </w:rPr>
        <w:t>∗</w:t>
      </w:r>
      <w:r w:rsidRPr="00AB5D14">
        <w:rPr>
          <w:sz w:val="4"/>
          <w:szCs w:val="4"/>
        </w:rPr>
        <w:t xml:space="preserve"> H = g &gt; 0, (50) g </w:t>
      </w:r>
      <w:r w:rsidRPr="00AB5D14">
        <w:rPr>
          <w:rFonts w:ascii="Cambria Math" w:hAnsi="Cambria Math" w:cs="Cambria Math"/>
          <w:sz w:val="4"/>
          <w:szCs w:val="4"/>
        </w:rPr>
        <w:t>∗</w:t>
      </w:r>
      <w:r w:rsidRPr="00AB5D14">
        <w:rPr>
          <w:sz w:val="4"/>
          <w:szCs w:val="4"/>
        </w:rPr>
        <w:t xml:space="preserve"> S = 0, St → S </w:t>
      </w:r>
      <w:r w:rsidRPr="00AB5D14">
        <w:rPr>
          <w:rFonts w:ascii="Cambria Math" w:hAnsi="Cambria Math" w:cs="Cambria Math"/>
          <w:sz w:val="4"/>
          <w:szCs w:val="4"/>
        </w:rPr>
        <w:t>∗</w:t>
      </w:r>
      <w:r w:rsidRPr="00AB5D14">
        <w:rPr>
          <w:sz w:val="4"/>
          <w:szCs w:val="4"/>
        </w:rPr>
        <w:t xml:space="preserve"> = 1 − γ −  β + 1 − γ −  , (51) g </w:t>
      </w:r>
      <w:r w:rsidRPr="00AB5D14">
        <w:rPr>
          <w:rFonts w:ascii="Cambria Math" w:hAnsi="Cambria Math" w:cs="Cambria Math"/>
          <w:sz w:val="4"/>
          <w:szCs w:val="4"/>
        </w:rPr>
        <w:t>∗</w:t>
      </w:r>
      <w:r w:rsidRPr="00AB5D14">
        <w:rPr>
          <w:sz w:val="4"/>
          <w:szCs w:val="4"/>
        </w:rPr>
        <w:t xml:space="preserve"> δ = ( − β)g &gt; 0. (52) Proof. See Appendix A.7. Critically, consider the comparison of the optimal allocation to the rule of thumb allocation. In the rule of thumb allocation when  &gt; β, δt → ∞ and M∞ = 0 because of the scale effect of existential risk. By contrast, when γ &gt; 1 − , resources are shifted to the safety sector in optimal allocation, counteracting the scale effect. Thus, δt converges to a small constant or even zero. Given γ &gt; 1, the optimal allocation features δt falling to zero exponentially, and thus M∞ &gt; 0. However, if γ ≤ 1, M∞ = 0. Nonetheless, if the marginal utility of consumption falls sufficiently slowly, i.e. γ &lt; 1 − , not all labor is shifted to the safety sector asymptotically and the optimal allocation looks like the rule of thumb allocation, with the hazard rate growing exponentially. The case of  &gt; β is thus a world in which existential risk is an enormous challenge, but can still be overcome. With a static concern for safety, as in the rule of thumb allocation, the scale effect portends disaster. By shifting resources to safety, as in the optimal allocation for sufficiently curved preferences, this scale effect can be contained; in fact, when γ &gt; 1, even the impatient optimal allocation features a nonzero probability of humanity’s survival in the long run. 3.3 Summary To provide an overview of the various optimal allocations, here is an overview of the asymptotic growth paths under different parameter values. For the sake of clarity, I have omitted the knife-edge cases. &lt;&lt;TABLE OMITTED&gt;&gt;</w:t>
      </w:r>
    </w:p>
    <w:p w14:paraId="404C37D5" w14:textId="77777777" w:rsidR="00707C6B" w:rsidRPr="00AB5D14" w:rsidRDefault="00707C6B" w:rsidP="00707C6B">
      <w:pPr>
        <w:rPr>
          <w:sz w:val="16"/>
          <w:szCs w:val="16"/>
        </w:rPr>
      </w:pPr>
      <w:r w:rsidRPr="00AB5D14">
        <w:rPr>
          <w:sz w:val="16"/>
          <w:szCs w:val="16"/>
        </w:rPr>
        <w:t>&lt;&lt;PARAGRAPH BREAKS RESUME&gt;&gt;</w:t>
      </w:r>
    </w:p>
    <w:p w14:paraId="4706CAA2" w14:textId="77777777" w:rsidR="00707C6B" w:rsidRPr="00AB5D14" w:rsidRDefault="00707C6B" w:rsidP="00707C6B">
      <w:pPr>
        <w:rPr>
          <w:sz w:val="16"/>
          <w:szCs w:val="16"/>
        </w:rPr>
      </w:pPr>
      <w:r w:rsidRPr="00AB5D14">
        <w:rPr>
          <w:sz w:val="16"/>
          <w:szCs w:val="16"/>
        </w:rPr>
        <w:t>4 Conclusion</w:t>
      </w:r>
    </w:p>
    <w:p w14:paraId="6A988409" w14:textId="77777777" w:rsidR="00707C6B" w:rsidRPr="00AB5D14" w:rsidRDefault="00707C6B" w:rsidP="00707C6B">
      <w:pPr>
        <w:rPr>
          <w:sz w:val="16"/>
          <w:szCs w:val="16"/>
        </w:rPr>
      </w:pPr>
      <w:r w:rsidRPr="005807BF">
        <w:rPr>
          <w:sz w:val="16"/>
          <w:szCs w:val="16"/>
        </w:rPr>
        <w:t xml:space="preserve">Aschenbrenner (2020) explores the possible relationship between economic growth and existential risk, using an endogenous growth model in which sustained output growth requires sustained population growth, and an existental risk model in which the production of consumption goods increases existential risk and the production of “safety goods” lowers it. He finds that, </w:t>
      </w:r>
      <w:r w:rsidRPr="005807BF">
        <w:rPr>
          <w:rStyle w:val="StyleUnderline"/>
        </w:rPr>
        <w:t xml:space="preserve">as society </w:t>
      </w:r>
      <w:r w:rsidRPr="005807BF">
        <w:rPr>
          <w:rStyle w:val="Emphasis"/>
        </w:rPr>
        <w:t>grows richer</w:t>
      </w:r>
      <w:r w:rsidRPr="005807BF">
        <w:rPr>
          <w:rStyle w:val="StyleUnderline"/>
        </w:rPr>
        <w:t>, it should allocate ever more of its resources from consumption to</w:t>
      </w:r>
      <w:r w:rsidRPr="005807BF">
        <w:rPr>
          <w:sz w:val="16"/>
          <w:szCs w:val="16"/>
        </w:rPr>
        <w:t xml:space="preserve"> e</w:t>
      </w:r>
      <w:r w:rsidRPr="005807BF">
        <w:rPr>
          <w:rStyle w:val="Emphasis"/>
        </w:rPr>
        <w:t>x</w:t>
      </w:r>
      <w:r w:rsidRPr="005807BF">
        <w:rPr>
          <w:sz w:val="16"/>
          <w:szCs w:val="16"/>
        </w:rPr>
        <w:t xml:space="preserve">istential </w:t>
      </w:r>
      <w:r w:rsidRPr="005807BF">
        <w:rPr>
          <w:rStyle w:val="Emphasis"/>
        </w:rPr>
        <w:t>risk mitigation</w:t>
      </w:r>
      <w:r w:rsidRPr="005807BF">
        <w:rPr>
          <w:sz w:val="16"/>
          <w:szCs w:val="16"/>
        </w:rPr>
        <w:t xml:space="preserve"> efforts. Furthermore, he finds that </w:t>
      </w:r>
      <w:r w:rsidRPr="005807BF">
        <w:rPr>
          <w:rStyle w:val="StyleUnderline"/>
        </w:rPr>
        <w:t>this</w:t>
      </w:r>
      <w:r w:rsidRPr="005807BF">
        <w:rPr>
          <w:sz w:val="16"/>
          <w:szCs w:val="16"/>
        </w:rPr>
        <w:t xml:space="preserve"> policy </w:t>
      </w:r>
      <w:r w:rsidRPr="005807BF">
        <w:rPr>
          <w:rStyle w:val="StyleUnderline"/>
        </w:rPr>
        <w:t xml:space="preserve">can </w:t>
      </w:r>
      <w:r w:rsidRPr="005807BF">
        <w:rPr>
          <w:rStyle w:val="Emphasis"/>
        </w:rPr>
        <w:t>render</w:t>
      </w:r>
      <w:r w:rsidRPr="005807BF">
        <w:rPr>
          <w:sz w:val="16"/>
          <w:szCs w:val="16"/>
        </w:rPr>
        <w:t xml:space="preserve"> (at least anthropogenic) </w:t>
      </w:r>
      <w:r w:rsidRPr="005807BF">
        <w:rPr>
          <w:rStyle w:val="Emphasis"/>
        </w:rPr>
        <w:t>existential catastrophe permanently</w:t>
      </w:r>
      <w:r w:rsidRPr="005807BF">
        <w:rPr>
          <w:rStyle w:val="StyleUnderline"/>
        </w:rPr>
        <w:t xml:space="preserve"> avoidable</w:t>
      </w:r>
      <w:r w:rsidRPr="005807BF">
        <w:rPr>
          <w:sz w:val="16"/>
          <w:szCs w:val="16"/>
        </w:rPr>
        <w:t xml:space="preserve"> under circumstances in which it would be inevitable under a “rule of thumb” policy in which a fixed proportion of output is spent on risk reduction. Finally, he finds that if there is a sufficiently large “scale effect” of existential risk, existential catastrophe is unavoidable: lowering the hazard rate steeply enough to render the probability of long-run survival positive would require a consumption sacrifice so large that life would no longer be worth living, and which would therefore in itself constitute a kind of existential catastrophe.</w:t>
      </w:r>
    </w:p>
    <w:p w14:paraId="780E4FA4" w14:textId="77777777" w:rsidR="00707C6B" w:rsidRPr="00AB5D14" w:rsidRDefault="00707C6B" w:rsidP="00707C6B">
      <w:pPr>
        <w:rPr>
          <w:sz w:val="16"/>
          <w:szCs w:val="16"/>
        </w:rPr>
      </w:pPr>
      <w:r w:rsidRPr="00AB5D14">
        <w:rPr>
          <w:sz w:val="16"/>
          <w:szCs w:val="16"/>
        </w:rPr>
        <w:t xml:space="preserve">Here, we have seen that the last of these findings, but not the rest, disappears when we use the same risk model but move to a simple exogenous growth model. The intuition for this divergence is straightforward. Fixing consmption at some positive-utility level, exponential exogenous </w:t>
      </w:r>
      <w:r w:rsidRPr="00AB5D14">
        <w:rPr>
          <w:rStyle w:val="Emphasis"/>
          <w:highlight w:val="cyan"/>
        </w:rPr>
        <w:t>productivity growth</w:t>
      </w:r>
      <w:r w:rsidRPr="00AB5D14">
        <w:rPr>
          <w:rStyle w:val="StyleUnderline"/>
          <w:highlight w:val="cyan"/>
        </w:rPr>
        <w:t xml:space="preserve"> allows for</w:t>
      </w:r>
      <w:r w:rsidRPr="00AB5D14">
        <w:rPr>
          <w:rStyle w:val="StyleUnderline"/>
        </w:rPr>
        <w:t xml:space="preserve"> an </w:t>
      </w:r>
      <w:r w:rsidRPr="00AB5D14">
        <w:rPr>
          <w:rStyle w:val="Emphasis"/>
          <w:sz w:val="28"/>
          <w:szCs w:val="28"/>
          <w:highlight w:val="cyan"/>
        </w:rPr>
        <w:t xml:space="preserve">exponential </w:t>
      </w:r>
      <w:r w:rsidRPr="00AB5D14">
        <w:rPr>
          <w:rStyle w:val="Emphasis"/>
          <w:highlight w:val="cyan"/>
        </w:rPr>
        <w:t>increase</w:t>
      </w:r>
      <w:r w:rsidRPr="00AB5D14">
        <w:rPr>
          <w:rStyle w:val="StyleUnderline"/>
          <w:highlight w:val="cyan"/>
        </w:rPr>
        <w:t xml:space="preserve"> in risk-mitigation</w:t>
      </w:r>
      <w:r w:rsidRPr="00AB5D14">
        <w:rPr>
          <w:sz w:val="16"/>
          <w:szCs w:val="16"/>
        </w:rPr>
        <w:t xml:space="preserve"> efforts, </w:t>
      </w:r>
      <w:r w:rsidRPr="00AB5D14">
        <w:rPr>
          <w:rStyle w:val="StyleUnderline"/>
        </w:rPr>
        <w:t xml:space="preserve">which </w:t>
      </w:r>
      <w:r w:rsidRPr="00AB5D14">
        <w:rPr>
          <w:rStyle w:val="StyleUnderline"/>
          <w:highlight w:val="cyan"/>
        </w:rPr>
        <w:t xml:space="preserve">delivers a </w:t>
      </w:r>
      <w:r w:rsidRPr="00AB5D14">
        <w:rPr>
          <w:rStyle w:val="Emphasis"/>
          <w:highlight w:val="cyan"/>
        </w:rPr>
        <w:t>positive probability</w:t>
      </w:r>
      <w:r w:rsidRPr="00AB5D14">
        <w:rPr>
          <w:rStyle w:val="StyleUnderline"/>
          <w:highlight w:val="cyan"/>
        </w:rPr>
        <w:t xml:space="preserve"> of </w:t>
      </w:r>
      <w:r w:rsidRPr="00AB5D14">
        <w:rPr>
          <w:rStyle w:val="Emphasis"/>
          <w:highlight w:val="cyan"/>
        </w:rPr>
        <w:t>survival</w:t>
      </w:r>
      <w:r w:rsidRPr="00AB5D14">
        <w:rPr>
          <w:sz w:val="16"/>
          <w:szCs w:val="16"/>
        </w:rPr>
        <w:t xml:space="preserve">. </w:t>
      </w:r>
      <w:r w:rsidRPr="00AB5D14">
        <w:rPr>
          <w:rStyle w:val="StyleUnderline"/>
        </w:rPr>
        <w:t xml:space="preserve">Exponential </w:t>
      </w:r>
      <w:r w:rsidRPr="005807BF">
        <w:rPr>
          <w:rStyle w:val="Emphasis"/>
        </w:rPr>
        <w:t>population growth</w:t>
      </w:r>
      <w:r w:rsidRPr="005807BF">
        <w:rPr>
          <w:rStyle w:val="StyleUnderline"/>
        </w:rPr>
        <w:t xml:space="preserve"> with </w:t>
      </w:r>
      <w:r w:rsidRPr="005807BF">
        <w:rPr>
          <w:rStyle w:val="Emphasis"/>
        </w:rPr>
        <w:t>fixed</w:t>
      </w:r>
      <w:r w:rsidRPr="005807BF">
        <w:rPr>
          <w:rStyle w:val="StyleUnderline"/>
        </w:rPr>
        <w:t xml:space="preserve"> consumption</w:t>
      </w:r>
      <w:r w:rsidRPr="005807BF">
        <w:rPr>
          <w:sz w:val="16"/>
          <w:szCs w:val="16"/>
        </w:rPr>
        <w:t xml:space="preserve"> </w:t>
      </w:r>
      <w:r w:rsidRPr="005807BF">
        <w:rPr>
          <w:rStyle w:val="StyleUnderline"/>
        </w:rPr>
        <w:t>per capita</w:t>
      </w:r>
      <w:r w:rsidRPr="005807BF">
        <w:rPr>
          <w:sz w:val="16"/>
          <w:szCs w:val="16"/>
        </w:rPr>
        <w:t xml:space="preserve">, on the other hand, </w:t>
      </w:r>
      <w:r w:rsidRPr="005807BF">
        <w:rPr>
          <w:rStyle w:val="StyleUnderline"/>
        </w:rPr>
        <w:t xml:space="preserve">creates </w:t>
      </w:r>
      <w:r w:rsidRPr="005807BF">
        <w:rPr>
          <w:rStyle w:val="Emphasis"/>
        </w:rPr>
        <w:t>exponential</w:t>
      </w:r>
      <w:r w:rsidRPr="005807BF">
        <w:rPr>
          <w:rStyle w:val="StyleUnderline"/>
        </w:rPr>
        <w:t xml:space="preserve"> increases in </w:t>
      </w:r>
      <w:r w:rsidRPr="005807BF">
        <w:rPr>
          <w:rStyle w:val="Emphasis"/>
        </w:rPr>
        <w:t>output only</w:t>
      </w:r>
      <w:r w:rsidRPr="005807BF">
        <w:rPr>
          <w:rStyle w:val="StyleUnderline"/>
        </w:rPr>
        <w:t xml:space="preserve"> at the </w:t>
      </w:r>
      <w:r w:rsidRPr="005807BF">
        <w:rPr>
          <w:rStyle w:val="Emphasis"/>
        </w:rPr>
        <w:t>expense</w:t>
      </w:r>
      <w:r w:rsidRPr="005807BF">
        <w:rPr>
          <w:rStyle w:val="StyleUnderline"/>
        </w:rPr>
        <w:t xml:space="preserve"> of corresponding </w:t>
      </w:r>
      <w:r w:rsidRPr="005807BF">
        <w:rPr>
          <w:rStyle w:val="Emphasis"/>
        </w:rPr>
        <w:t>exponential increases</w:t>
      </w:r>
      <w:r w:rsidRPr="005807BF">
        <w:rPr>
          <w:rStyle w:val="StyleUnderline"/>
        </w:rPr>
        <w:t xml:space="preserve"> in the </w:t>
      </w:r>
      <w:r w:rsidRPr="005807BF">
        <w:rPr>
          <w:rStyle w:val="Emphasis"/>
        </w:rPr>
        <w:t>risky production</w:t>
      </w:r>
      <w:r w:rsidRPr="005807BF">
        <w:rPr>
          <w:rStyle w:val="StyleUnderline"/>
        </w:rPr>
        <w:t xml:space="preserve"> of</w:t>
      </w:r>
      <w:r w:rsidRPr="005807BF">
        <w:rPr>
          <w:sz w:val="16"/>
          <w:szCs w:val="16"/>
        </w:rPr>
        <w:t xml:space="preserve"> consumption </w:t>
      </w:r>
      <w:r w:rsidRPr="005807BF">
        <w:rPr>
          <w:rStyle w:val="Emphasis"/>
        </w:rPr>
        <w:t>goods</w:t>
      </w:r>
      <w:r w:rsidRPr="005807BF">
        <w:rPr>
          <w:sz w:val="16"/>
          <w:szCs w:val="16"/>
        </w:rPr>
        <w:t>.</w:t>
      </w:r>
    </w:p>
    <w:p w14:paraId="581248E1" w14:textId="77777777" w:rsidR="00707C6B" w:rsidRPr="00AB5D14" w:rsidRDefault="00707C6B" w:rsidP="00707C6B">
      <w:pPr>
        <w:rPr>
          <w:sz w:val="16"/>
          <w:szCs w:val="16"/>
        </w:rPr>
      </w:pPr>
      <w:r w:rsidRPr="00AB5D14">
        <w:rPr>
          <w:rStyle w:val="StyleUnderline"/>
          <w:highlight w:val="cyan"/>
        </w:rPr>
        <w:t>Since</w:t>
      </w:r>
      <w:r w:rsidRPr="00AB5D14">
        <w:rPr>
          <w:rStyle w:val="StyleUnderline"/>
        </w:rPr>
        <w:t xml:space="preserve"> we are </w:t>
      </w:r>
      <w:r w:rsidRPr="00AB5D14">
        <w:rPr>
          <w:rStyle w:val="Emphasis"/>
          <w:highlight w:val="cyan"/>
        </w:rPr>
        <w:t>unlikely</w:t>
      </w:r>
      <w:r w:rsidRPr="00AB5D14">
        <w:rPr>
          <w:rStyle w:val="StyleUnderline"/>
          <w:highlight w:val="cyan"/>
        </w:rPr>
        <w:t xml:space="preserve"> to sustain </w:t>
      </w:r>
      <w:r w:rsidRPr="00AB5D14">
        <w:rPr>
          <w:rStyle w:val="Emphasis"/>
          <w:highlight w:val="cyan"/>
        </w:rPr>
        <w:t>population</w:t>
      </w:r>
      <w:r w:rsidRPr="00AB5D14">
        <w:rPr>
          <w:rStyle w:val="StyleUnderline"/>
          <w:highlight w:val="cyan"/>
        </w:rPr>
        <w:t xml:space="preserve"> growth</w:t>
      </w:r>
      <w:r w:rsidRPr="00AB5D14">
        <w:rPr>
          <w:sz w:val="16"/>
          <w:szCs w:val="16"/>
        </w:rPr>
        <w:t xml:space="preserve"> in coming centuries, </w:t>
      </w:r>
      <w:r w:rsidRPr="00AB5D14">
        <w:rPr>
          <w:rStyle w:val="StyleUnderline"/>
          <w:highlight w:val="cyan"/>
        </w:rPr>
        <w:t xml:space="preserve">but </w:t>
      </w:r>
      <w:r w:rsidRPr="00AB5D14">
        <w:rPr>
          <w:rStyle w:val="StyleUnderline"/>
        </w:rPr>
        <w:t>may</w:t>
      </w:r>
      <w:r w:rsidRPr="00AB5D14">
        <w:rPr>
          <w:sz w:val="16"/>
          <w:szCs w:val="16"/>
        </w:rPr>
        <w:t xml:space="preserve"> nonetheless </w:t>
      </w:r>
      <w:r w:rsidRPr="00AB5D14">
        <w:rPr>
          <w:rStyle w:val="StyleUnderline"/>
          <w:highlight w:val="cyan"/>
        </w:rPr>
        <w:t xml:space="preserve">sustain </w:t>
      </w:r>
      <w:r w:rsidRPr="00AB5D14">
        <w:rPr>
          <w:rStyle w:val="Emphasis"/>
          <w:highlight w:val="cyan"/>
        </w:rPr>
        <w:t>productivity</w:t>
      </w:r>
      <w:r w:rsidRPr="00AB5D14">
        <w:rPr>
          <w:rStyle w:val="StyleUnderline"/>
        </w:rPr>
        <w:t xml:space="preserve"> growth, the </w:t>
      </w:r>
      <w:r w:rsidRPr="00AB5D14">
        <w:rPr>
          <w:rStyle w:val="StyleUnderline"/>
          <w:highlight w:val="cyan"/>
        </w:rPr>
        <w:t xml:space="preserve">above is </w:t>
      </w:r>
      <w:r w:rsidRPr="00AB5D14">
        <w:rPr>
          <w:rStyle w:val="Emphasis"/>
          <w:highlight w:val="cyan"/>
        </w:rPr>
        <w:t>good news</w:t>
      </w:r>
      <w:r w:rsidRPr="00AB5D14">
        <w:rPr>
          <w:rStyle w:val="StyleUnderline"/>
          <w:highlight w:val="cyan"/>
        </w:rPr>
        <w:t xml:space="preserve"> for</w:t>
      </w:r>
      <w:r w:rsidRPr="00AB5D14">
        <w:rPr>
          <w:sz w:val="16"/>
          <w:szCs w:val="16"/>
        </w:rPr>
        <w:t xml:space="preserve"> those concerned with </w:t>
      </w:r>
      <w:r w:rsidRPr="00AB5D14">
        <w:rPr>
          <w:rStyle w:val="StyleUnderline"/>
        </w:rPr>
        <w:t xml:space="preserve">humanity’s </w:t>
      </w:r>
      <w:r w:rsidRPr="00AB5D14">
        <w:rPr>
          <w:rStyle w:val="Emphasis"/>
        </w:rPr>
        <w:t xml:space="preserve">long-term </w:t>
      </w:r>
      <w:r w:rsidRPr="00AB5D14">
        <w:rPr>
          <w:rStyle w:val="Emphasis"/>
          <w:highlight w:val="cyan"/>
        </w:rPr>
        <w:t>survival</w:t>
      </w:r>
      <w:r w:rsidRPr="00AB5D14">
        <w:rPr>
          <w:sz w:val="16"/>
          <w:szCs w:val="16"/>
        </w:rPr>
        <w:t xml:space="preserve">. It also illustrates the potential importance of growth theory from a longtermist perspective, even if we believe with Bostrom (2003) that existential risk is the primary determinant of the expected value of the future. </w:t>
      </w:r>
      <w:r w:rsidRPr="005807BF">
        <w:rPr>
          <w:sz w:val="16"/>
          <w:szCs w:val="16"/>
        </w:rPr>
        <w:t xml:space="preserve">Our beliefs about </w:t>
      </w:r>
      <w:r w:rsidRPr="005807BF">
        <w:rPr>
          <w:rStyle w:val="StyleUnderline"/>
        </w:rPr>
        <w:t xml:space="preserve">the </w:t>
      </w:r>
      <w:r w:rsidRPr="005807BF">
        <w:rPr>
          <w:rStyle w:val="Emphasis"/>
        </w:rPr>
        <w:t>feasibility</w:t>
      </w:r>
      <w:r w:rsidRPr="005807BF">
        <w:rPr>
          <w:rStyle w:val="StyleUnderline"/>
        </w:rPr>
        <w:t xml:space="preserve"> of </w:t>
      </w:r>
      <w:r w:rsidRPr="005807BF">
        <w:rPr>
          <w:rStyle w:val="Emphasis"/>
        </w:rPr>
        <w:t>containing</w:t>
      </w:r>
      <w:r w:rsidRPr="005807BF">
        <w:rPr>
          <w:sz w:val="16"/>
          <w:szCs w:val="16"/>
        </w:rPr>
        <w:t xml:space="preserve"> e</w:t>
      </w:r>
      <w:r w:rsidRPr="005807BF">
        <w:rPr>
          <w:rStyle w:val="Emphasis"/>
        </w:rPr>
        <w:t>x</w:t>
      </w:r>
      <w:r w:rsidRPr="005807BF">
        <w:rPr>
          <w:sz w:val="16"/>
          <w:szCs w:val="16"/>
        </w:rPr>
        <w:t xml:space="preserve">istential </w:t>
      </w:r>
      <w:r w:rsidRPr="005807BF">
        <w:rPr>
          <w:rStyle w:val="Emphasis"/>
        </w:rPr>
        <w:t>risk</w:t>
      </w:r>
      <w:r w:rsidRPr="005807BF">
        <w:rPr>
          <w:rStyle w:val="StyleUnderline"/>
        </w:rPr>
        <w:t xml:space="preserve"> may be </w:t>
      </w:r>
      <w:r w:rsidRPr="005807BF">
        <w:rPr>
          <w:rStyle w:val="Emphasis"/>
        </w:rPr>
        <w:t>sensitive</w:t>
      </w:r>
      <w:r w:rsidRPr="005807BF">
        <w:rPr>
          <w:rStyle w:val="StyleUnderline"/>
        </w:rPr>
        <w:t xml:space="preserve"> to</w:t>
      </w:r>
      <w:r w:rsidRPr="005807BF">
        <w:rPr>
          <w:sz w:val="16"/>
          <w:szCs w:val="16"/>
        </w:rPr>
        <w:t xml:space="preserve"> our beliefs about </w:t>
      </w:r>
      <w:r w:rsidRPr="005807BF">
        <w:rPr>
          <w:rStyle w:val="StyleUnderline"/>
        </w:rPr>
        <w:t xml:space="preserve">the </w:t>
      </w:r>
      <w:r w:rsidRPr="005807BF">
        <w:rPr>
          <w:rStyle w:val="Emphasis"/>
        </w:rPr>
        <w:t>mechanisms</w:t>
      </w:r>
      <w:r w:rsidRPr="005807BF">
        <w:rPr>
          <w:rStyle w:val="StyleUnderline"/>
        </w:rPr>
        <w:t xml:space="preserve"> driving</w:t>
      </w:r>
      <w:r w:rsidRPr="005807BF">
        <w:rPr>
          <w:sz w:val="16"/>
          <w:szCs w:val="16"/>
        </w:rPr>
        <w:t xml:space="preserve"> economic </w:t>
      </w:r>
      <w:r w:rsidRPr="005807BF">
        <w:rPr>
          <w:rStyle w:val="Emphasis"/>
        </w:rPr>
        <w:t>growth</w:t>
      </w:r>
      <w:r w:rsidRPr="005807BF">
        <w:rPr>
          <w:sz w:val="16"/>
          <w:szCs w:val="16"/>
        </w:rPr>
        <w:t>.</w:t>
      </w:r>
    </w:p>
    <w:p w14:paraId="4CEBC628" w14:textId="33F84957" w:rsidR="00CE3C60" w:rsidRDefault="00CE3C60" w:rsidP="00CE3C60">
      <w:pPr>
        <w:pStyle w:val="Heading2"/>
      </w:pPr>
      <w:r>
        <w:t>Case</w:t>
      </w:r>
    </w:p>
    <w:p w14:paraId="4526E224" w14:textId="77777777" w:rsidR="005807BF" w:rsidRDefault="005807BF" w:rsidP="005807BF">
      <w:pPr>
        <w:pStyle w:val="Heading3"/>
      </w:pPr>
      <w:bookmarkStart w:id="2" w:name="_Hlk90711883"/>
      <w:r>
        <w:t>Climate Adv---1AC</w:t>
      </w:r>
    </w:p>
    <w:p w14:paraId="7FBE4E20" w14:textId="77777777" w:rsidR="005807BF" w:rsidRDefault="005807BF" w:rsidP="005807BF">
      <w:pPr>
        <w:pStyle w:val="Heading4"/>
      </w:pPr>
      <w:r>
        <w:t xml:space="preserve">Corporations </w:t>
      </w:r>
      <w:r w:rsidRPr="004A48CC">
        <w:rPr>
          <w:u w:val="single"/>
        </w:rPr>
        <w:t>circumvent</w:t>
      </w:r>
      <w:r>
        <w:t xml:space="preserve">---normal means is a </w:t>
      </w:r>
      <w:r w:rsidRPr="004A48CC">
        <w:rPr>
          <w:u w:val="single"/>
        </w:rPr>
        <w:t>weak penalty</w:t>
      </w:r>
      <w:r>
        <w:t xml:space="preserve"> enforced by </w:t>
      </w:r>
      <w:r w:rsidRPr="004A48CC">
        <w:rPr>
          <w:u w:val="single"/>
        </w:rPr>
        <w:t>under-resourced</w:t>
      </w:r>
      <w:r>
        <w:t xml:space="preserve"> regulators.</w:t>
      </w:r>
    </w:p>
    <w:p w14:paraId="42C813AB" w14:textId="77777777" w:rsidR="005807BF" w:rsidRPr="004A48CC" w:rsidRDefault="005807BF" w:rsidP="005807BF">
      <w:r w:rsidRPr="004A48CC">
        <w:rPr>
          <w:rStyle w:val="Style13ptBold"/>
        </w:rPr>
        <w:t>Stansbury ’24</w:t>
      </w:r>
      <w: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10A74C48" w14:textId="77777777" w:rsidR="005807BF" w:rsidRPr="004A48CC" w:rsidRDefault="005807BF" w:rsidP="005807BF">
      <w:pPr>
        <w:rPr>
          <w:sz w:val="16"/>
        </w:rPr>
      </w:pPr>
      <w:r w:rsidRPr="004A48CC">
        <w:rPr>
          <w:sz w:val="16"/>
        </w:rPr>
        <w:t xml:space="preserve">We assume that if a company breaks the law, it will be punished. But </w:t>
      </w:r>
      <w:r w:rsidRPr="004A48CC">
        <w:rPr>
          <w:rStyle w:val="StyleUnderline"/>
        </w:rPr>
        <w:t>when it comes to</w:t>
      </w:r>
      <w:r w:rsidRPr="004A48CC">
        <w:rPr>
          <w:sz w:val="16"/>
        </w:rPr>
        <w:t xml:space="preserve"> many foundational </w:t>
      </w:r>
      <w:r w:rsidRPr="007A5110">
        <w:rPr>
          <w:rStyle w:val="Emphasis"/>
          <w:highlight w:val="cyan"/>
        </w:rPr>
        <w:t>worker protections</w:t>
      </w:r>
      <w:r w:rsidRPr="00EC6100">
        <w:rPr>
          <w:rStyle w:val="StyleUnderline"/>
        </w:rPr>
        <w:t>, t</w:t>
      </w:r>
      <w:r w:rsidRPr="004A48CC">
        <w:rPr>
          <w:rStyle w:val="StyleUnderline"/>
        </w:rPr>
        <w:t>he</w:t>
      </w:r>
      <w:r w:rsidRPr="004A48CC">
        <w:rPr>
          <w:sz w:val="16"/>
        </w:rPr>
        <w:t xml:space="preserve"> actual </w:t>
      </w:r>
      <w:r w:rsidRPr="007A5110">
        <w:rPr>
          <w:rStyle w:val="Emphasis"/>
          <w:highlight w:val="cyan"/>
        </w:rPr>
        <w:t>punishment</w:t>
      </w:r>
      <w:r w:rsidRPr="004A48CC">
        <w:rPr>
          <w:rStyle w:val="StyleUnderline"/>
        </w:rPr>
        <w:t xml:space="preserve"> for</w:t>
      </w:r>
      <w:r w:rsidRPr="004A48CC">
        <w:rPr>
          <w:sz w:val="16"/>
        </w:rPr>
        <w:t xml:space="preserve"> a </w:t>
      </w:r>
      <w:r w:rsidRPr="004A48CC">
        <w:rPr>
          <w:rStyle w:val="StyleUnderline"/>
        </w:rPr>
        <w:t xml:space="preserve">violation </w:t>
      </w:r>
      <w:r w:rsidRPr="007A5110">
        <w:rPr>
          <w:rStyle w:val="StyleUnderline"/>
          <w:highlight w:val="cyan"/>
        </w:rPr>
        <w:t>is</w:t>
      </w:r>
      <w:r w:rsidRPr="004A48CC">
        <w:rPr>
          <w:rStyle w:val="StyleUnderline"/>
        </w:rPr>
        <w:t xml:space="preserve"> little more than </w:t>
      </w:r>
      <w:r w:rsidRPr="007A5110">
        <w:rPr>
          <w:rStyle w:val="StyleUnderline"/>
          <w:highlight w:val="cyan"/>
        </w:rPr>
        <w:t xml:space="preserve">a </w:t>
      </w:r>
      <w:r w:rsidRPr="007A5110">
        <w:rPr>
          <w:rStyle w:val="Emphasis"/>
          <w:highlight w:val="cyan"/>
        </w:rPr>
        <w:t>slap</w:t>
      </w:r>
      <w:r w:rsidRPr="007A5110">
        <w:rPr>
          <w:rStyle w:val="StyleUnderline"/>
          <w:highlight w:val="cyan"/>
        </w:rPr>
        <w:t xml:space="preserve"> on the </w:t>
      </w:r>
      <w:r w:rsidRPr="007A5110">
        <w:rPr>
          <w:rStyle w:val="Emphasis"/>
          <w:highlight w:val="cyan"/>
        </w:rPr>
        <w:t>wrist</w:t>
      </w:r>
      <w:r w:rsidRPr="004A48CC">
        <w:rPr>
          <w:rStyle w:val="StyleUnderline"/>
        </w:rPr>
        <w:t>.</w:t>
      </w:r>
      <w:r w:rsidRPr="004A48CC">
        <w:rPr>
          <w:sz w:val="16"/>
        </w:rPr>
        <w:t xml:space="preserve"> A new bill introduced by House Democrats in July — the LET’S Protect Workers Act — seeks to change that by raising penalties for </w:t>
      </w:r>
      <w:r w:rsidRPr="007A5110">
        <w:rPr>
          <w:sz w:val="16"/>
        </w:rPr>
        <w:t>breaking major labor and employment laws.</w:t>
      </w:r>
    </w:p>
    <w:p w14:paraId="7D2632BB" w14:textId="77777777" w:rsidR="005807BF" w:rsidRPr="004A48CC" w:rsidRDefault="005807BF" w:rsidP="005807BF">
      <w:pPr>
        <w:rPr>
          <w:rStyle w:val="StyleUnderline"/>
        </w:rPr>
      </w:pPr>
      <w:r w:rsidRPr="004A48CC">
        <w:rPr>
          <w:sz w:val="16"/>
        </w:rPr>
        <w:t xml:space="preserve">This action is long overdue and would be a boon not just to vulnerable workers, but also to ethical business leaders who risk being undercut by unscrupulous competitors. Right now, </w:t>
      </w:r>
      <w:r w:rsidRPr="007A5110">
        <w:rPr>
          <w:rStyle w:val="StyleUnderline"/>
          <w:highlight w:val="cyan"/>
        </w:rPr>
        <w:t>penalties are</w:t>
      </w:r>
      <w:r w:rsidRPr="004A48CC">
        <w:rPr>
          <w:sz w:val="16"/>
        </w:rPr>
        <w:t xml:space="preserve"> often </w:t>
      </w:r>
      <w:r w:rsidRPr="007A5110">
        <w:rPr>
          <w:rStyle w:val="Emphasis"/>
          <w:highlight w:val="cyan"/>
        </w:rPr>
        <w:t>so low</w:t>
      </w:r>
      <w:r w:rsidRPr="004A48CC">
        <w:rPr>
          <w:sz w:val="16"/>
        </w:rPr>
        <w:t xml:space="preserve"> that </w:t>
      </w:r>
      <w:r w:rsidRPr="004A48CC">
        <w:rPr>
          <w:rStyle w:val="StyleUnderline"/>
        </w:rPr>
        <w:t xml:space="preserve">a </w:t>
      </w:r>
      <w:r w:rsidRPr="007A5110">
        <w:rPr>
          <w:rStyle w:val="StyleUnderline"/>
          <w:highlight w:val="cyan"/>
        </w:rPr>
        <w:t xml:space="preserve">simple </w:t>
      </w:r>
      <w:r w:rsidRPr="007A5110">
        <w:rPr>
          <w:rStyle w:val="Emphasis"/>
          <w:highlight w:val="cyan"/>
        </w:rPr>
        <w:t>cost-benefit</w:t>
      </w:r>
      <w:r w:rsidRPr="004A48CC">
        <w:rPr>
          <w:rStyle w:val="StyleUnderline"/>
        </w:rPr>
        <w:t xml:space="preserve"> calculation</w:t>
      </w:r>
      <w:r w:rsidRPr="004A48CC">
        <w:rPr>
          <w:sz w:val="16"/>
        </w:rPr>
        <w:t xml:space="preserve">, absent ethical considerations, </w:t>
      </w:r>
      <w:r w:rsidRPr="007A5110">
        <w:rPr>
          <w:rStyle w:val="StyleUnderline"/>
          <w:highlight w:val="cyan"/>
        </w:rPr>
        <w:t>would tell</w:t>
      </w:r>
      <w:r w:rsidRPr="004A48CC">
        <w:rPr>
          <w:rStyle w:val="StyleUnderline"/>
        </w:rPr>
        <w:t xml:space="preserve"> many </w:t>
      </w:r>
      <w:r w:rsidRPr="007A5110">
        <w:rPr>
          <w:rStyle w:val="StyleUnderline"/>
          <w:highlight w:val="cyan"/>
        </w:rPr>
        <w:t xml:space="preserve">firms to </w:t>
      </w:r>
      <w:r w:rsidRPr="007A5110">
        <w:rPr>
          <w:rStyle w:val="Emphasis"/>
          <w:highlight w:val="cyan"/>
        </w:rPr>
        <w:t>break</w:t>
      </w:r>
      <w:r w:rsidRPr="007A5110">
        <w:rPr>
          <w:rStyle w:val="StyleUnderline"/>
          <w:highlight w:val="cyan"/>
        </w:rPr>
        <w:t xml:space="preserve"> the </w:t>
      </w:r>
      <w:r w:rsidRPr="007A5110">
        <w:rPr>
          <w:rStyle w:val="Emphasis"/>
          <w:highlight w:val="cyan"/>
        </w:rPr>
        <w:t>law</w:t>
      </w:r>
      <w:r w:rsidRPr="004A48CC">
        <w:rPr>
          <w:rStyle w:val="StyleUnderline"/>
        </w:rPr>
        <w:t>.</w:t>
      </w:r>
    </w:p>
    <w:p w14:paraId="3D752233" w14:textId="77777777" w:rsidR="005807BF" w:rsidRPr="004A48CC" w:rsidRDefault="005807BF" w:rsidP="005807BF">
      <w:pPr>
        <w:rPr>
          <w:rStyle w:val="StyleUnderline"/>
        </w:rPr>
      </w:pPr>
      <w:r w:rsidRPr="004A48CC">
        <w:rPr>
          <w:sz w:val="16"/>
        </w:rPr>
        <w:t xml:space="preserve">Take the Fair Labor Standards Act, the federal law that guarantees workers a minimum wage (set at $7.25 an hour since 2009) and overtime if they work more than 40 hours in a week. </w:t>
      </w:r>
      <w:r w:rsidRPr="004A48CC">
        <w:rPr>
          <w:rStyle w:val="StyleUnderline"/>
        </w:rPr>
        <w:t>In the statute, there’s scope for</w:t>
      </w:r>
      <w:r w:rsidRPr="004A48CC">
        <w:rPr>
          <w:sz w:val="16"/>
        </w:rPr>
        <w:t xml:space="preserve"> very </w:t>
      </w:r>
      <w:r w:rsidRPr="004A48CC">
        <w:rPr>
          <w:rStyle w:val="Emphasis"/>
        </w:rPr>
        <w:t>hefty punishments</w:t>
      </w:r>
      <w:r w:rsidRPr="004A48CC">
        <w:rPr>
          <w:sz w:val="16"/>
        </w:rPr>
        <w:t xml:space="preserve"> for firms that break the law. But </w:t>
      </w:r>
      <w:r w:rsidRPr="004A48CC">
        <w:rPr>
          <w:rStyle w:val="StyleUnderline"/>
        </w:rPr>
        <w:t xml:space="preserve">in practice, </w:t>
      </w:r>
      <w:r w:rsidRPr="007A5110">
        <w:rPr>
          <w:rStyle w:val="StyleUnderline"/>
        </w:rPr>
        <w:t>punishments</w:t>
      </w:r>
      <w:r w:rsidRPr="004A48CC">
        <w:rPr>
          <w:rStyle w:val="StyleUnderline"/>
        </w:rPr>
        <w:t xml:space="preserve"> are </w:t>
      </w:r>
      <w:r w:rsidRPr="004A48CC">
        <w:rPr>
          <w:rStyle w:val="Emphasis"/>
        </w:rPr>
        <w:t>scant</w:t>
      </w:r>
      <w:r w:rsidRPr="004A48CC">
        <w:rPr>
          <w:rStyle w:val="StyleUnderline"/>
        </w:rPr>
        <w:t>.</w:t>
      </w:r>
    </w:p>
    <w:p w14:paraId="51ADD884" w14:textId="77777777" w:rsidR="005807BF" w:rsidRPr="004A48CC" w:rsidRDefault="005807BF" w:rsidP="005807BF">
      <w:pPr>
        <w:rPr>
          <w:rStyle w:val="StyleUnderline"/>
        </w:rPr>
      </w:pPr>
      <w:r w:rsidRPr="004A48CC">
        <w:rPr>
          <w:sz w:val="16"/>
        </w:rPr>
        <w:t xml:space="preserve">My research shows that </w:t>
      </w:r>
      <w:r w:rsidRPr="004A48CC">
        <w:rPr>
          <w:rStyle w:val="StyleUnderline"/>
        </w:rPr>
        <w:t xml:space="preserve">most </w:t>
      </w:r>
      <w:r w:rsidRPr="007A5110">
        <w:rPr>
          <w:rStyle w:val="StyleUnderline"/>
          <w:highlight w:val="cyan"/>
        </w:rPr>
        <w:t xml:space="preserve">firms caught </w:t>
      </w:r>
      <w:r w:rsidRPr="007A5110">
        <w:rPr>
          <w:rStyle w:val="Emphasis"/>
          <w:highlight w:val="cyan"/>
        </w:rPr>
        <w:t>underpaying</w:t>
      </w:r>
      <w:r w:rsidRPr="004A48CC">
        <w:rPr>
          <w:sz w:val="16"/>
        </w:rPr>
        <w:t xml:space="preserve"> workers </w:t>
      </w:r>
      <w:r w:rsidRPr="004A48CC">
        <w:rPr>
          <w:rStyle w:val="StyleUnderline"/>
        </w:rPr>
        <w:t xml:space="preserve">by 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7A5110">
        <w:rPr>
          <w:rStyle w:val="StyleUnderline"/>
          <w:highlight w:val="cyan"/>
        </w:rPr>
        <w:t>are just required to pay</w:t>
      </w:r>
      <w:r w:rsidRPr="004A48CC">
        <w:rPr>
          <w:rStyle w:val="StyleUnderline"/>
        </w:rPr>
        <w:t xml:space="preserve"> the worker</w:t>
      </w:r>
      <w:r w:rsidRPr="004A48CC">
        <w:rPr>
          <w:sz w:val="16"/>
        </w:rPr>
        <w:t xml:space="preserve"> the </w:t>
      </w:r>
      <w:r w:rsidRPr="007A5110">
        <w:rPr>
          <w:rStyle w:val="StyleUnderline"/>
          <w:highlight w:val="cyan"/>
        </w:rPr>
        <w:t>wages</w:t>
      </w:r>
      <w:r w:rsidRPr="004A48CC">
        <w:rPr>
          <w:sz w:val="16"/>
        </w:rPr>
        <w:t xml:space="preserve"> owed in the first place — </w:t>
      </w:r>
      <w:r w:rsidRPr="004A48CC">
        <w:rPr>
          <w:rStyle w:val="StyleUnderline"/>
        </w:rPr>
        <w:t xml:space="preserve">with </w:t>
      </w:r>
      <w:r w:rsidRPr="004A48CC">
        <w:rPr>
          <w:rStyle w:val="Emphasis"/>
        </w:rPr>
        <w:t>no additional</w:t>
      </w:r>
      <w:r w:rsidRPr="004A48CC">
        <w:rPr>
          <w:rStyle w:val="StyleUnderline"/>
        </w:rPr>
        <w:t xml:space="preserve"> financial cost</w:t>
      </w:r>
      <w:r w:rsidRPr="004A48CC">
        <w:rPr>
          <w:sz w:val="16"/>
        </w:rPr>
        <w:t xml:space="preserve"> to the firm at all. About one-third of firms have to pay additional damages. </w:t>
      </w:r>
      <w:r w:rsidRPr="004A48CC">
        <w:rPr>
          <w:rStyle w:val="StyleUnderline"/>
        </w:rPr>
        <w:t>Only 6</w:t>
      </w:r>
      <w:r w:rsidRPr="004A48CC">
        <w:rPr>
          <w:sz w:val="16"/>
        </w:rPr>
        <w:t xml:space="preserve"> </w:t>
      </w:r>
      <w:r w:rsidRPr="004A48CC">
        <w:rPr>
          <w:rStyle w:val="StyleUnderline"/>
        </w:rPr>
        <w:t xml:space="preserve">percent are required to pay a civil </w:t>
      </w:r>
      <w:r w:rsidRPr="004A48CC">
        <w:rPr>
          <w:rStyle w:val="Emphasis"/>
        </w:rPr>
        <w:t xml:space="preserve">monetary </w:t>
      </w:r>
      <w:r w:rsidRPr="007A5110">
        <w:rPr>
          <w:rStyle w:val="Emphasis"/>
          <w:highlight w:val="cyan"/>
        </w:rPr>
        <w:t>penalty</w:t>
      </w:r>
      <w:r w:rsidRPr="004A48CC">
        <w:rPr>
          <w:sz w:val="16"/>
        </w:rPr>
        <w:t xml:space="preserve"> on top of this — </w:t>
      </w:r>
      <w:r w:rsidRPr="004A48CC">
        <w:rPr>
          <w:rStyle w:val="StyleUnderline"/>
        </w:rPr>
        <w:t xml:space="preserve">and the amounts </w:t>
      </w:r>
      <w:r w:rsidRPr="00960A3F">
        <w:rPr>
          <w:rStyle w:val="StyleUnderline"/>
          <w:highlight w:val="cyan"/>
        </w:rPr>
        <w:t>are s</w:t>
      </w:r>
      <w:r w:rsidRPr="007A5110">
        <w:rPr>
          <w:rStyle w:val="StyleUnderline"/>
          <w:highlight w:val="cyan"/>
        </w:rPr>
        <w:t>mall</w:t>
      </w:r>
      <w:r w:rsidRPr="004A48CC">
        <w:rPr>
          <w:sz w:val="16"/>
        </w:rPr>
        <w:t xml:space="preserve">, </w:t>
      </w:r>
      <w:r w:rsidRPr="004A48CC">
        <w:rPr>
          <w:rStyle w:val="Emphasis"/>
        </w:rPr>
        <w:t>very rarely</w:t>
      </w:r>
      <w:r w:rsidRPr="004A48CC">
        <w:rPr>
          <w:sz w:val="16"/>
        </w:rPr>
        <w:t xml:space="preserve"> </w:t>
      </w:r>
      <w:r w:rsidRPr="004A48CC">
        <w:rPr>
          <w:rStyle w:val="StyleUnderline"/>
        </w:rPr>
        <w:t xml:space="preserve">adding up to much more than the </w:t>
      </w:r>
      <w:r w:rsidRPr="004A48CC">
        <w:rPr>
          <w:rStyle w:val="Emphasis"/>
        </w:rPr>
        <w:t>initial underpayment</w:t>
      </w:r>
      <w:r w:rsidRPr="004A48CC">
        <w:rPr>
          <w:sz w:val="16"/>
        </w:rPr>
        <w:t xml:space="preserve">. While many states have heftier enforcement apparatuses and higher penalties, </w:t>
      </w:r>
      <w:r w:rsidRPr="004A48CC">
        <w:rPr>
          <w:rStyle w:val="StyleUnderline"/>
        </w:rPr>
        <w:t>the federal level is the baseline for more than half of the U.S.</w:t>
      </w:r>
    </w:p>
    <w:p w14:paraId="15581F91" w14:textId="77777777" w:rsidR="005807BF" w:rsidRPr="004A48CC" w:rsidRDefault="005807BF" w:rsidP="005807BF">
      <w:pPr>
        <w:rPr>
          <w:sz w:val="16"/>
        </w:rPr>
      </w:pPr>
      <w:r w:rsidRPr="004A48CC">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70BFA875" w14:textId="77777777" w:rsidR="005807BF" w:rsidRPr="004A48CC" w:rsidRDefault="005807BF" w:rsidP="005807BF">
      <w:pPr>
        <w:rPr>
          <w:rStyle w:val="StyleUnderline"/>
        </w:rPr>
      </w:pPr>
      <w:r w:rsidRPr="004A48CC">
        <w:rPr>
          <w:sz w:val="16"/>
        </w:rPr>
        <w:t xml:space="preserve">From 2005 to 2020, </w:t>
      </w:r>
      <w:r w:rsidRPr="004A48CC">
        <w:rPr>
          <w:rStyle w:val="StyleUnderline"/>
        </w:rPr>
        <w:t xml:space="preserve">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4A48CC">
        <w:rPr>
          <w:rStyle w:val="StyleUnderline"/>
        </w:rPr>
        <w:t>identified</w:t>
      </w:r>
      <w:r w:rsidRPr="004A48CC">
        <w:rPr>
          <w:sz w:val="16"/>
        </w:rPr>
        <w:t xml:space="preserve"> more than </w:t>
      </w:r>
      <w:r w:rsidRPr="007A5110">
        <w:rPr>
          <w:rStyle w:val="Emphasis"/>
          <w:highlight w:val="cyan"/>
        </w:rPr>
        <w:t>90,</w:t>
      </w:r>
      <w:r w:rsidRPr="00EC6100">
        <w:rPr>
          <w:rStyle w:val="Emphasis"/>
          <w:highlight w:val="cyan"/>
        </w:rPr>
        <w:t>000</w:t>
      </w:r>
      <w:r w:rsidRPr="00EC6100">
        <w:rPr>
          <w:rStyle w:val="StyleUnderline"/>
          <w:highlight w:val="cyan"/>
        </w:rPr>
        <w:t xml:space="preserve"> cases w</w:t>
      </w:r>
      <w:r w:rsidRPr="007A5110">
        <w:rPr>
          <w:rStyle w:val="StyleUnderline"/>
          <w:highlight w:val="cyan"/>
        </w:rPr>
        <w:t xml:space="preserve">here a firm </w:t>
      </w:r>
      <w:r w:rsidRPr="00EC6100">
        <w:rPr>
          <w:rStyle w:val="Emphasis"/>
          <w:highlight w:val="cyan"/>
        </w:rPr>
        <w:t>underpaid</w:t>
      </w:r>
      <w:r w:rsidRPr="004A48CC">
        <w:rPr>
          <w:rStyle w:val="StyleUnderline"/>
        </w:rPr>
        <w:t xml:space="preserve"> its workers</w:t>
      </w:r>
      <w:r w:rsidRPr="004A48CC">
        <w:rPr>
          <w:sz w:val="16"/>
        </w:rPr>
        <w:t xml:space="preserve"> by $2,500 or more — with total underpayment across these cases of $570 million. </w:t>
      </w:r>
      <w:r w:rsidRPr="004A48CC">
        <w:rPr>
          <w:rStyle w:val="StyleUnderline"/>
        </w:rPr>
        <w:t xml:space="preserve">Only </w:t>
      </w:r>
      <w:r w:rsidRPr="007A5110">
        <w:rPr>
          <w:rStyle w:val="Emphasis"/>
          <w:highlight w:val="cyan"/>
        </w:rPr>
        <w:t>26</w:t>
      </w:r>
      <w:r w:rsidRPr="004A48CC">
        <w:rPr>
          <w:sz w:val="16"/>
        </w:rPr>
        <w:t xml:space="preserve"> cases from this time </w:t>
      </w:r>
      <w:r w:rsidRPr="007A5110">
        <w:rPr>
          <w:rStyle w:val="StyleUnderline"/>
          <w:highlight w:val="cyan"/>
        </w:rPr>
        <w:t>led to</w:t>
      </w:r>
      <w:r w:rsidRPr="004A48CC">
        <w:rPr>
          <w:rStyle w:val="StyleUnderline"/>
        </w:rPr>
        <w:t xml:space="preserve"> </w:t>
      </w:r>
      <w:r w:rsidRPr="004A48CC">
        <w:rPr>
          <w:rStyle w:val="Emphasis"/>
        </w:rPr>
        <w:t xml:space="preserve">criminal </w:t>
      </w:r>
      <w:r w:rsidRPr="007A5110">
        <w:rPr>
          <w:rStyle w:val="Emphasis"/>
          <w:highlight w:val="cyan"/>
        </w:rPr>
        <w:t>convictions</w:t>
      </w:r>
      <w:r w:rsidRPr="004A48CC">
        <w:rPr>
          <w:sz w:val="16"/>
        </w:rPr>
        <w:t xml:space="preserve">, </w:t>
      </w:r>
      <w:r w:rsidRPr="004A48CC">
        <w:rPr>
          <w:rStyle w:val="StyleUnderline"/>
        </w:rPr>
        <w:t>with three fines and no prison sentences.</w:t>
      </w:r>
    </w:p>
    <w:p w14:paraId="03AE85D8" w14:textId="77777777" w:rsidR="005807BF" w:rsidRPr="004A48CC" w:rsidRDefault="005807BF" w:rsidP="005807BF">
      <w:pPr>
        <w:rPr>
          <w:sz w:val="16"/>
        </w:rPr>
      </w:pPr>
      <w:r w:rsidRPr="004A48CC">
        <w:rPr>
          <w:sz w:val="16"/>
        </w:rPr>
        <w:t>When people steal from companies, they pay a heavy price. When companies steal from their workers, they don’t.</w:t>
      </w:r>
    </w:p>
    <w:p w14:paraId="59517454" w14:textId="77777777" w:rsidR="005807BF" w:rsidRPr="00825A2F" w:rsidRDefault="005807BF" w:rsidP="005807BF">
      <w:pPr>
        <w:rPr>
          <w:sz w:val="16"/>
          <w:szCs w:val="16"/>
        </w:rPr>
      </w:pPr>
      <w:r w:rsidRPr="004A48CC">
        <w:rPr>
          <w:sz w:val="16"/>
        </w:rPr>
        <w:t xml:space="preserve">That is, </w:t>
      </w:r>
      <w:r w:rsidRPr="004A48CC">
        <w:rPr>
          <w:rStyle w:val="StyleUnderline"/>
        </w:rPr>
        <w:t xml:space="preserve">if a violating firm gets </w:t>
      </w:r>
      <w:r w:rsidRPr="004A48CC">
        <w:rPr>
          <w:rStyle w:val="Emphasis"/>
        </w:rPr>
        <w:t>caught</w:t>
      </w:r>
      <w:r w:rsidRPr="004A48CC">
        <w:rPr>
          <w:sz w:val="16"/>
        </w:rPr>
        <w:t xml:space="preserve"> at all. </w:t>
      </w:r>
      <w:r w:rsidRPr="004A48CC">
        <w:rPr>
          <w:rStyle w:val="StyleUnderline"/>
        </w:rPr>
        <w:t>The</w:t>
      </w:r>
      <w:r w:rsidRPr="00825A2F">
        <w:rPr>
          <w:rStyle w:val="StyleUnderline"/>
        </w:rPr>
        <w:t xml:space="preserve"> </w:t>
      </w:r>
      <w:r w:rsidRPr="007A5110">
        <w:rPr>
          <w:rStyle w:val="Emphasis"/>
          <w:highlight w:val="cyan"/>
        </w:rPr>
        <w:t>D</w:t>
      </w:r>
      <w:r w:rsidRPr="00825A2F">
        <w:rPr>
          <w:rStyle w:val="StyleUnderline"/>
        </w:rPr>
        <w:t xml:space="preserve">epartment </w:t>
      </w:r>
      <w:r w:rsidRPr="007A5110">
        <w:rPr>
          <w:rStyle w:val="Emphasis"/>
          <w:highlight w:val="cyan"/>
        </w:rPr>
        <w:t>o</w:t>
      </w:r>
      <w:r w:rsidRPr="00825A2F">
        <w:rPr>
          <w:rStyle w:val="StyleUnderline"/>
        </w:rPr>
        <w:t xml:space="preserve">f </w:t>
      </w:r>
      <w:r w:rsidRPr="007A5110">
        <w:rPr>
          <w:rStyle w:val="Emphasis"/>
          <w:highlight w:val="cyan"/>
        </w:rPr>
        <w:t>L</w:t>
      </w:r>
      <w:r w:rsidRPr="00825A2F">
        <w:rPr>
          <w:rStyle w:val="StyleUnderline"/>
        </w:rPr>
        <w:t xml:space="preserve">abor’s </w:t>
      </w:r>
      <w:r w:rsidRPr="007A5110">
        <w:rPr>
          <w:rStyle w:val="Emphasis"/>
          <w:highlight w:val="cyan"/>
        </w:rPr>
        <w:t>inspection resources</w:t>
      </w:r>
      <w:r w:rsidRPr="004A48CC">
        <w:rPr>
          <w:sz w:val="16"/>
        </w:rPr>
        <w:t xml:space="preserve"> </w:t>
      </w:r>
      <w:r w:rsidRPr="004A48CC">
        <w:rPr>
          <w:rStyle w:val="StyleUnderline"/>
        </w:rPr>
        <w:t xml:space="preserve">simply </w:t>
      </w:r>
      <w:r w:rsidRPr="007A5110">
        <w:rPr>
          <w:rStyle w:val="StyleUnderline"/>
          <w:highlight w:val="cyan"/>
        </w:rPr>
        <w:t xml:space="preserve">can’t </w:t>
      </w:r>
      <w:r w:rsidRPr="00825A2F">
        <w:rPr>
          <w:rStyle w:val="Emphasis"/>
          <w:highlight w:val="cyan"/>
        </w:rPr>
        <w:t>stretch</w:t>
      </w:r>
      <w:r w:rsidRPr="004A48CC">
        <w:rPr>
          <w:rStyle w:val="StyleUnderline"/>
        </w:rPr>
        <w:t xml:space="preserve"> as </w:t>
      </w:r>
      <w:r w:rsidRPr="007A5110">
        <w:rPr>
          <w:rStyle w:val="StyleUnderline"/>
          <w:highlight w:val="cyan"/>
        </w:rPr>
        <w:t>far</w:t>
      </w:r>
      <w:r w:rsidRPr="004A48CC">
        <w:rPr>
          <w:rStyle w:val="StyleUnderline"/>
        </w:rPr>
        <w:t xml:space="preserve"> as their </w:t>
      </w:r>
      <w:r w:rsidRPr="004A48CC">
        <w:rPr>
          <w:rStyle w:val="Emphasis"/>
        </w:rPr>
        <w:t>remit</w:t>
      </w:r>
      <w:r w:rsidRPr="004A48CC">
        <w:rPr>
          <w:sz w:val="16"/>
        </w:rPr>
        <w:t xml:space="preserve">: </w:t>
      </w:r>
      <w:r w:rsidRPr="004A48CC">
        <w:rPr>
          <w:rStyle w:val="StyleUnderline"/>
        </w:rPr>
        <w:t>for every</w:t>
      </w:r>
      <w:r w:rsidRPr="004A48CC">
        <w:rPr>
          <w:sz w:val="16"/>
        </w:rPr>
        <w:t xml:space="preserve"> </w:t>
      </w:r>
      <w:r w:rsidRPr="004A48CC">
        <w:rPr>
          <w:rStyle w:val="StyleUnderline"/>
        </w:rPr>
        <w:t>federal</w:t>
      </w:r>
      <w:r w:rsidRPr="004A48CC">
        <w:rPr>
          <w:sz w:val="16"/>
        </w:rPr>
        <w:t xml:space="preserve"> wage-and-hour division </w:t>
      </w:r>
      <w:r w:rsidRPr="004A48CC">
        <w:rPr>
          <w:rStyle w:val="StyleUnderline"/>
        </w:rPr>
        <w:t>investigator, there are</w:t>
      </w:r>
      <w:r w:rsidRPr="004A48CC">
        <w:rPr>
          <w:sz w:val="16"/>
        </w:rPr>
        <w:t xml:space="preserve"> about </w:t>
      </w:r>
      <w:r w:rsidRPr="004A48CC">
        <w:rPr>
          <w:rStyle w:val="Emphasis"/>
        </w:rPr>
        <w:t>175,000 workers</w:t>
      </w:r>
      <w:r w:rsidRPr="004A48CC">
        <w:rPr>
          <w:sz w:val="16"/>
        </w:rPr>
        <w:t xml:space="preserve"> covered by the statutes they enforce. </w:t>
      </w:r>
      <w:r w:rsidRPr="004A48CC">
        <w:rPr>
          <w:rStyle w:val="StyleUnderline"/>
        </w:rPr>
        <w:t>The Labor Department</w:t>
      </w:r>
      <w:r w:rsidRPr="00825A2F">
        <w:rPr>
          <w:rStyle w:val="StyleUnderline"/>
        </w:rPr>
        <w:t xml:space="preserve"> </w:t>
      </w:r>
      <w:r w:rsidRPr="004A48CC">
        <w:rPr>
          <w:rStyle w:val="Emphasis"/>
        </w:rPr>
        <w:t>targets</w:t>
      </w:r>
      <w:r w:rsidRPr="004A48CC">
        <w:rPr>
          <w:sz w:val="16"/>
        </w:rPr>
        <w:t xml:space="preserve"> its </w:t>
      </w:r>
      <w:r w:rsidRPr="004A48CC">
        <w:rPr>
          <w:rStyle w:val="StyleUnderline"/>
        </w:rPr>
        <w:t>enforcement activity on sectors with high</w:t>
      </w:r>
      <w:r w:rsidRPr="004A48CC">
        <w:rPr>
          <w:sz w:val="16"/>
        </w:rPr>
        <w:t xml:space="preserve"> violation </w:t>
      </w:r>
      <w:r w:rsidRPr="004A48CC">
        <w:rPr>
          <w:rStyle w:val="StyleUnderline"/>
        </w:rPr>
        <w:t>risk</w:t>
      </w:r>
      <w:r w:rsidRPr="004A48CC">
        <w:rPr>
          <w:sz w:val="16"/>
        </w:rPr>
        <w:t xml:space="preserve">, </w:t>
      </w:r>
      <w:r w:rsidRPr="004A48CC">
        <w:rPr>
          <w:rStyle w:val="StyleUnderline"/>
        </w:rPr>
        <w:t>but even in these cases research estimates the chance of a random inspection</w:t>
      </w:r>
      <w:r w:rsidRPr="004A48CC">
        <w:rPr>
          <w:sz w:val="16"/>
        </w:rPr>
        <w:t xml:space="preserve"> in any given year </w:t>
      </w:r>
      <w:r w:rsidRPr="004A48CC">
        <w:rPr>
          <w:rStyle w:val="StyleUnderline"/>
        </w:rPr>
        <w:t xml:space="preserve">is </w:t>
      </w:r>
      <w:r w:rsidRPr="004A48CC">
        <w:rPr>
          <w:rStyle w:val="Emphasis"/>
        </w:rPr>
        <w:t>less</w:t>
      </w:r>
      <w:r w:rsidRPr="004A48CC">
        <w:rPr>
          <w:rStyle w:val="StyleUnderline"/>
        </w:rPr>
        <w:t xml:space="preserve"> than </w:t>
      </w:r>
      <w:r w:rsidRPr="004A48CC">
        <w:rPr>
          <w:rStyle w:val="Emphasis"/>
        </w:rPr>
        <w:t>2 percent</w:t>
      </w:r>
      <w:r w:rsidRPr="00825A2F">
        <w:rPr>
          <w:sz w:val="16"/>
          <w:szCs w:val="16"/>
        </w:rPr>
        <w:t>.</w:t>
      </w:r>
    </w:p>
    <w:p w14:paraId="24E89196" w14:textId="77777777" w:rsidR="005807BF" w:rsidRPr="004A48CC" w:rsidRDefault="005807BF" w:rsidP="005807BF">
      <w:pPr>
        <w:rPr>
          <w:sz w:val="16"/>
        </w:rPr>
      </w:pPr>
      <w:r w:rsidRPr="004A48CC">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0925DD85" w14:textId="77777777" w:rsidR="005807BF" w:rsidRPr="00825A2F" w:rsidRDefault="005807BF" w:rsidP="005807BF">
      <w:pPr>
        <w:rPr>
          <w:sz w:val="16"/>
          <w:szCs w:val="16"/>
        </w:rPr>
      </w:pPr>
      <w:r w:rsidRPr="004A48CC">
        <w:rPr>
          <w:rStyle w:val="StyleUnderline"/>
        </w:rPr>
        <w:t>This is striking enough, but for</w:t>
      </w:r>
      <w:r w:rsidRPr="004A48CC">
        <w:rPr>
          <w:sz w:val="16"/>
        </w:rPr>
        <w:t xml:space="preserve"> certain </w:t>
      </w:r>
      <w:r w:rsidRPr="007A5110">
        <w:rPr>
          <w:rStyle w:val="StyleUnderline"/>
          <w:highlight w:val="cyan"/>
        </w:rPr>
        <w:t>other</w:t>
      </w:r>
      <w:r w:rsidRPr="007A5110">
        <w:rPr>
          <w:rStyle w:val="StyleUnderline"/>
        </w:rPr>
        <w:t xml:space="preserve"> </w:t>
      </w:r>
      <w:r w:rsidRPr="007A5110">
        <w:rPr>
          <w:rStyle w:val="Emphasis"/>
        </w:rPr>
        <w:t>worker</w:t>
      </w:r>
      <w:r w:rsidRPr="004A48CC">
        <w:rPr>
          <w:rStyle w:val="Emphasis"/>
        </w:rPr>
        <w:t xml:space="preserve"> </w:t>
      </w:r>
      <w:r w:rsidRPr="007A5110">
        <w:rPr>
          <w:rStyle w:val="Emphasis"/>
          <w:highlight w:val="cyan"/>
        </w:rPr>
        <w:t>protections</w:t>
      </w:r>
      <w:r w:rsidRPr="00825A2F">
        <w:rPr>
          <w:rStyle w:val="StyleUnderline"/>
        </w:rPr>
        <w:t xml:space="preserve">, the </w:t>
      </w:r>
      <w:r w:rsidRPr="007A5110">
        <w:rPr>
          <w:rStyle w:val="StyleUnderline"/>
          <w:highlight w:val="cyan"/>
        </w:rPr>
        <w:t>incentive</w:t>
      </w:r>
      <w:r w:rsidRPr="004A48CC">
        <w:rPr>
          <w:sz w:val="16"/>
        </w:rPr>
        <w:t xml:space="preserve"> for employers </w:t>
      </w:r>
      <w:r w:rsidRPr="004A48CC">
        <w:rPr>
          <w:rStyle w:val="StyleUnderline"/>
        </w:rPr>
        <w:t xml:space="preserve">to comply </w:t>
      </w:r>
      <w:r w:rsidRPr="007A5110">
        <w:rPr>
          <w:rStyle w:val="StyleUnderline"/>
          <w:highlight w:val="cyan"/>
        </w:rPr>
        <w:t xml:space="preserve">is </w:t>
      </w:r>
      <w:r w:rsidRPr="007A5110">
        <w:rPr>
          <w:rStyle w:val="Emphasis"/>
          <w:highlight w:val="cyan"/>
        </w:rPr>
        <w:t>even weaker</w:t>
      </w:r>
      <w:r w:rsidRPr="00825A2F">
        <w:rPr>
          <w:rStyle w:val="StyleUnderline"/>
        </w:rPr>
        <w:t>. Lo</w:t>
      </w:r>
      <w:r w:rsidRPr="004A48CC">
        <w:rPr>
          <w:rStyle w:val="StyleUnderline"/>
        </w:rPr>
        <w:t>ok at</w:t>
      </w:r>
      <w:r w:rsidRPr="004A48CC">
        <w:rPr>
          <w:sz w:val="16"/>
        </w:rPr>
        <w:t xml:space="preserve"> the </w:t>
      </w:r>
      <w:r w:rsidRPr="004A48CC">
        <w:rPr>
          <w:rStyle w:val="Emphasis"/>
        </w:rPr>
        <w:t>union protections</w:t>
      </w:r>
      <w:r w:rsidRPr="004A48CC">
        <w:rPr>
          <w:sz w:val="16"/>
        </w:rPr>
        <w:t xml:space="preserve"> in the National Labor Relations Act. </w:t>
      </w:r>
      <w:r w:rsidRPr="004A48CC">
        <w:rPr>
          <w:rStyle w:val="StyleUnderline"/>
        </w:rPr>
        <w:t xml:space="preserve">The </w:t>
      </w:r>
      <w:r w:rsidRPr="007A5110">
        <w:rPr>
          <w:rStyle w:val="StyleUnderline"/>
          <w:highlight w:val="cyan"/>
        </w:rPr>
        <w:t xml:space="preserve">NLRA imposes </w:t>
      </w:r>
      <w:r w:rsidRPr="007A5110">
        <w:rPr>
          <w:rStyle w:val="Emphasis"/>
          <w:highlight w:val="cyan"/>
        </w:rPr>
        <w:t>no</w:t>
      </w:r>
      <w:r w:rsidRPr="004A48CC">
        <w:rPr>
          <w:sz w:val="16"/>
        </w:rPr>
        <w:t xml:space="preserve"> financial </w:t>
      </w:r>
      <w:r w:rsidRPr="007A5110">
        <w:rPr>
          <w:rStyle w:val="Emphasis"/>
          <w:highlight w:val="cyan"/>
        </w:rPr>
        <w:t>penalty</w:t>
      </w:r>
      <w:r w:rsidRPr="00825A2F">
        <w:rPr>
          <w:rStyle w:val="StyleUnderline"/>
          <w:highlight w:val="cyan"/>
        </w:rPr>
        <w:t xml:space="preserve"> </w:t>
      </w:r>
      <w:r w:rsidRPr="007A5110">
        <w:rPr>
          <w:rStyle w:val="StyleUnderline"/>
          <w:highlight w:val="cyan"/>
        </w:rPr>
        <w:t>for illegally firing</w:t>
      </w:r>
      <w:r w:rsidRPr="004A48CC">
        <w:rPr>
          <w:rStyle w:val="StyleUnderline"/>
        </w:rPr>
        <w:t xml:space="preserve"> a worker for </w:t>
      </w:r>
      <w:r w:rsidRPr="004A48CC">
        <w:rPr>
          <w:rStyle w:val="Emphasis"/>
        </w:rPr>
        <w:t>union organizing</w:t>
      </w:r>
      <w:r w:rsidRPr="004A48CC">
        <w:rPr>
          <w:sz w:val="16"/>
        </w:rPr>
        <w:t xml:space="preserve"> — </w:t>
      </w:r>
      <w:r w:rsidRPr="004A48CC">
        <w:rPr>
          <w:rStyle w:val="StyleUnderline"/>
        </w:rPr>
        <w:t>it</w:t>
      </w:r>
      <w:r w:rsidRPr="004A48CC">
        <w:rPr>
          <w:sz w:val="16"/>
        </w:rPr>
        <w:t xml:space="preserve"> </w:t>
      </w:r>
      <w:r w:rsidRPr="004A48CC">
        <w:rPr>
          <w:rStyle w:val="Emphasis"/>
        </w:rPr>
        <w:t>merely</w:t>
      </w:r>
      <w:r w:rsidRPr="004A48CC">
        <w:rPr>
          <w:sz w:val="16"/>
        </w:rPr>
        <w:t xml:space="preserve"> </w:t>
      </w:r>
      <w:r w:rsidRPr="004A48CC">
        <w:rPr>
          <w:rStyle w:val="StyleUnderline"/>
        </w:rPr>
        <w:t>requires the offending firm to reinstate the dismissed worker</w:t>
      </w:r>
      <w:r w:rsidRPr="004A48CC">
        <w:rPr>
          <w:sz w:val="16"/>
        </w:rPr>
        <w:t xml:space="preserve"> with compensation for lost earnings. And even once workers have voted for a union, </w:t>
      </w:r>
      <w:r w:rsidRPr="004A48CC">
        <w:rPr>
          <w:rStyle w:val="StyleUnderline"/>
        </w:rPr>
        <w:t xml:space="preserve">a firm may simply </w:t>
      </w:r>
      <w:r w:rsidRPr="004A48CC">
        <w:rPr>
          <w:rStyle w:val="Emphasis"/>
        </w:rPr>
        <w:t>stall</w:t>
      </w:r>
      <w:r w:rsidRPr="004A48CC">
        <w:rPr>
          <w:rStyle w:val="StyleUnderline"/>
        </w:rPr>
        <w:t xml:space="preserve"> to avoid reaching a contract. </w:t>
      </w:r>
      <w:r w:rsidRPr="007A5110">
        <w:rPr>
          <w:rStyle w:val="StyleUnderline"/>
          <w:highlight w:val="cyan"/>
        </w:rPr>
        <w:t>Failure to bargain</w:t>
      </w:r>
      <w:r w:rsidRPr="004A48CC">
        <w:rPr>
          <w:rStyle w:val="StyleUnderline"/>
        </w:rPr>
        <w:t xml:space="preserve"> in good faith </w:t>
      </w:r>
      <w:r w:rsidRPr="007A5110">
        <w:rPr>
          <w:rStyle w:val="StyleUnderline"/>
          <w:highlight w:val="cyan"/>
        </w:rPr>
        <w:t xml:space="preserve">is </w:t>
      </w:r>
      <w:r w:rsidRPr="00825A2F">
        <w:rPr>
          <w:rStyle w:val="Emphasis"/>
          <w:highlight w:val="cyan"/>
        </w:rPr>
        <w:t>illegal</w:t>
      </w:r>
      <w:r w:rsidRPr="00825A2F">
        <w:rPr>
          <w:rStyle w:val="StyleUnderline"/>
          <w:highlight w:val="cyan"/>
        </w:rPr>
        <w:t xml:space="preserve">, but </w:t>
      </w:r>
      <w:r w:rsidRPr="007A5110">
        <w:rPr>
          <w:rStyle w:val="StyleUnderline"/>
          <w:highlight w:val="cyan"/>
        </w:rPr>
        <w:t>carries no</w:t>
      </w:r>
      <w:r w:rsidRPr="004A48CC">
        <w:rPr>
          <w:rStyle w:val="StyleUnderline"/>
        </w:rPr>
        <w:t xml:space="preserve"> </w:t>
      </w:r>
      <w:r w:rsidRPr="004A48CC">
        <w:rPr>
          <w:rStyle w:val="Emphasis"/>
        </w:rPr>
        <w:t xml:space="preserve">financial </w:t>
      </w:r>
      <w:r w:rsidRPr="007A5110">
        <w:rPr>
          <w:rStyle w:val="Emphasis"/>
          <w:highlight w:val="cyan"/>
        </w:rPr>
        <w:t>penalty</w:t>
      </w:r>
      <w:r w:rsidRPr="00825A2F">
        <w:rPr>
          <w:sz w:val="16"/>
          <w:szCs w:val="16"/>
        </w:rPr>
        <w:t>.</w:t>
      </w:r>
    </w:p>
    <w:p w14:paraId="0CAFE95F" w14:textId="77777777" w:rsidR="005807BF" w:rsidRDefault="005807BF" w:rsidP="005807BF">
      <w:pPr>
        <w:rPr>
          <w:sz w:val="16"/>
        </w:rPr>
      </w:pPr>
      <w:r w:rsidRPr="004A48CC">
        <w:rPr>
          <w:sz w:val="16"/>
        </w:rPr>
        <w:t xml:space="preserve">For firms unconcerned with ethics or reputation, </w:t>
      </w:r>
      <w:r w:rsidRPr="004A48CC">
        <w:rPr>
          <w:rStyle w:val="StyleUnderline"/>
        </w:rPr>
        <w:t xml:space="preserve">this means </w:t>
      </w:r>
      <w:r w:rsidRPr="00825A2F">
        <w:rPr>
          <w:rStyle w:val="StyleUnderline"/>
          <w:highlight w:val="cyan"/>
        </w:rPr>
        <w:t>there is</w:t>
      </w:r>
      <w:r w:rsidRPr="004A48CC">
        <w:rPr>
          <w:sz w:val="16"/>
        </w:rPr>
        <w:t xml:space="preserve"> essentially </w:t>
      </w:r>
      <w:r w:rsidRPr="00825A2F">
        <w:rPr>
          <w:rStyle w:val="Emphasis"/>
          <w:highlight w:val="cyan"/>
        </w:rPr>
        <w:t>no deterrent</w:t>
      </w:r>
      <w:r w:rsidRPr="00825A2F">
        <w:rPr>
          <w:rStyle w:val="StyleUnderline"/>
          <w:highlight w:val="cyan"/>
        </w:rPr>
        <w:t xml:space="preserve"> to breaking</w:t>
      </w:r>
      <w:r w:rsidRPr="004A48CC">
        <w:rPr>
          <w:rStyle w:val="StyleUnderline"/>
        </w:rPr>
        <w:t xml:space="preserve"> the </w:t>
      </w:r>
      <w:r w:rsidRPr="00825A2F">
        <w:rPr>
          <w:rStyle w:val="StyleUnderline"/>
          <w:highlight w:val="cyan"/>
        </w:rPr>
        <w:t>law</w:t>
      </w:r>
      <w:r w:rsidRPr="004A48CC">
        <w:rPr>
          <w:sz w:val="16"/>
        </w:rPr>
        <w:t>. Is it any wonder, then, that at least one worker is illegally fired in an estimated 20 to 30 percent of union elections, and that more than half of newly certified unions don’t get to a first contract within a year?</w:t>
      </w:r>
    </w:p>
    <w:p w14:paraId="5398A1E0" w14:textId="77777777" w:rsidR="005807BF" w:rsidRDefault="005807BF" w:rsidP="005807BF">
      <w:pPr>
        <w:pStyle w:val="Heading4"/>
      </w:pPr>
      <w:r>
        <w:t>Farmworkers will never organize because they fear deportation, AND employers easily shut down bargaining by calling ICE.</w:t>
      </w:r>
    </w:p>
    <w:p w14:paraId="2186E957" w14:textId="77777777" w:rsidR="005807BF" w:rsidRPr="00AF7128" w:rsidRDefault="005807BF" w:rsidP="005807BF">
      <w:r w:rsidRPr="00AF7128">
        <w:rPr>
          <w:rStyle w:val="Style13ptBold"/>
        </w:rPr>
        <w:t>Poydock ’25</w:t>
      </w:r>
      <w:r>
        <w:t xml:space="preserve"> [Margaret and Daniel Costa; April 4; senior policy analyst at EPI; Director of Immigration Law and Policy Research at EPI; Economic Policy Institute, “ICE under Trump is attacking labor rights by targeting a farmworker advocate,” https://www.epi.org/blog/ice-under-trump-is-attacking-labor-rights-by-targeting-a-farmworker-advocate/]</w:t>
      </w:r>
    </w:p>
    <w:p w14:paraId="4FB275B6" w14:textId="77777777" w:rsidR="005807BF" w:rsidRPr="00AF7128" w:rsidRDefault="005807BF" w:rsidP="005807BF">
      <w:pPr>
        <w:rPr>
          <w:sz w:val="16"/>
        </w:rPr>
      </w:pPr>
      <w:r w:rsidRPr="00AF7128">
        <w:rPr>
          <w:sz w:val="16"/>
        </w:rPr>
        <w:t xml:space="preserve">The </w:t>
      </w:r>
      <w:r w:rsidRPr="0015638C">
        <w:rPr>
          <w:rStyle w:val="StyleUnderline"/>
        </w:rPr>
        <w:t>Trump</w:t>
      </w:r>
      <w:r w:rsidRPr="00AF7128">
        <w:rPr>
          <w:sz w:val="16"/>
        </w:rPr>
        <w:t xml:space="preserve"> administration has </w:t>
      </w:r>
      <w:r w:rsidRPr="0015638C">
        <w:rPr>
          <w:rStyle w:val="Emphasis"/>
        </w:rPr>
        <w:t>ramped up</w:t>
      </w:r>
      <w:r w:rsidRPr="00AF7128">
        <w:rPr>
          <w:sz w:val="16"/>
        </w:rPr>
        <w:t xml:space="preserve"> its </w:t>
      </w:r>
      <w:r w:rsidRPr="0015638C">
        <w:rPr>
          <w:rStyle w:val="Emphasis"/>
        </w:rPr>
        <w:t>immigration enforcement</w:t>
      </w:r>
      <w:r w:rsidRPr="00AF7128">
        <w:rPr>
          <w:sz w:val="16"/>
        </w:rPr>
        <w:t xml:space="preserve"> over the last month, and claims to be targeting “the worst of the worst” for detention and deportation. However, several reports detail how U.S. Immigration and Customs Enforcement (</w:t>
      </w:r>
      <w:r w:rsidRPr="00AF7128">
        <w:rPr>
          <w:rStyle w:val="Emphasis"/>
        </w:rPr>
        <w:t>ICE</w:t>
      </w:r>
      <w:r w:rsidRPr="00AF7128">
        <w:rPr>
          <w:sz w:val="16"/>
        </w:rPr>
        <w:t xml:space="preserve">) </w:t>
      </w:r>
      <w:r w:rsidRPr="00AF7128">
        <w:rPr>
          <w:rStyle w:val="StyleUnderline"/>
        </w:rPr>
        <w:t>is targeting individuals</w:t>
      </w:r>
      <w:r w:rsidRPr="00AF7128">
        <w:rPr>
          <w:sz w:val="16"/>
        </w:rPr>
        <w:t xml:space="preserve"> simply </w:t>
      </w:r>
      <w:r w:rsidRPr="00AF7128">
        <w:rPr>
          <w:rStyle w:val="StyleUnderline"/>
        </w:rPr>
        <w:t>for exercising</w:t>
      </w:r>
      <w:r w:rsidRPr="00AF7128">
        <w:rPr>
          <w:sz w:val="16"/>
        </w:rPr>
        <w:t xml:space="preserve"> their right to </w:t>
      </w:r>
      <w:r w:rsidRPr="00AF7128">
        <w:rPr>
          <w:rStyle w:val="Emphasis"/>
        </w:rPr>
        <w:t>free speech</w:t>
      </w:r>
      <w:r w:rsidRPr="00AF7128">
        <w:rPr>
          <w:sz w:val="16"/>
        </w:rPr>
        <w:t xml:space="preserve">, even going as far as repealing the immigration status of those who are lawfully in the United States and removing them without any due process. Further, ICE has wrongfully detained a growing number of U.S. citizens in Trump’s crackdown on immigration.  </w:t>
      </w:r>
    </w:p>
    <w:p w14:paraId="0C5AAF6C" w14:textId="77777777" w:rsidR="005807BF" w:rsidRPr="00AF7128" w:rsidRDefault="005807BF" w:rsidP="005807BF">
      <w:pPr>
        <w:rPr>
          <w:sz w:val="16"/>
        </w:rPr>
      </w:pPr>
      <w:r w:rsidRPr="00AF7128">
        <w:rPr>
          <w:sz w:val="16"/>
        </w:rPr>
        <w:t xml:space="preserve">Last week, </w:t>
      </w:r>
      <w:r w:rsidRPr="0015638C">
        <w:rPr>
          <w:rStyle w:val="StyleUnderline"/>
          <w:highlight w:val="cyan"/>
        </w:rPr>
        <w:t>ICE agents</w:t>
      </w:r>
      <w:r w:rsidRPr="00AF7128">
        <w:rPr>
          <w:sz w:val="16"/>
        </w:rPr>
        <w:t xml:space="preserve"> violently </w:t>
      </w:r>
      <w:r w:rsidRPr="0015638C">
        <w:rPr>
          <w:rStyle w:val="StyleUnderline"/>
          <w:highlight w:val="cyan"/>
        </w:rPr>
        <w:t>removed</w:t>
      </w:r>
      <w:r w:rsidRPr="0015638C">
        <w:rPr>
          <w:sz w:val="16"/>
          <w:highlight w:val="cyan"/>
        </w:rPr>
        <w:t xml:space="preserve"> </w:t>
      </w:r>
      <w:r w:rsidRPr="0015638C">
        <w:rPr>
          <w:rStyle w:val="Emphasis"/>
          <w:highlight w:val="cyan"/>
        </w:rPr>
        <w:t>organizer</w:t>
      </w:r>
      <w:r w:rsidRPr="00AF7128">
        <w:rPr>
          <w:sz w:val="16"/>
        </w:rPr>
        <w:t xml:space="preserve"> and advocate Alfredo “Lelo” Juarez from his car while dropping his partner off at work. Juarez is well known in Washington state for </w:t>
      </w:r>
      <w:r w:rsidRPr="00AF7128">
        <w:rPr>
          <w:rStyle w:val="StyleUnderline"/>
        </w:rPr>
        <w:t>fighting for farmworkers’</w:t>
      </w:r>
      <w:r w:rsidRPr="00AF7128">
        <w:rPr>
          <w:sz w:val="16"/>
        </w:rPr>
        <w:t xml:space="preserve"> basic </w:t>
      </w:r>
      <w:r w:rsidRPr="00AF7128">
        <w:rPr>
          <w:rStyle w:val="Emphasis"/>
        </w:rPr>
        <w:t>rights</w:t>
      </w:r>
      <w:r w:rsidRPr="00AF7128">
        <w:rPr>
          <w:sz w:val="16"/>
        </w:rPr>
        <w:t xml:space="preserve">, </w:t>
      </w:r>
      <w:r w:rsidRPr="00AF7128">
        <w:rPr>
          <w:rStyle w:val="StyleUnderline"/>
        </w:rPr>
        <w:t>such as</w:t>
      </w:r>
      <w:r w:rsidRPr="00AF7128">
        <w:rPr>
          <w:sz w:val="16"/>
        </w:rPr>
        <w:t xml:space="preserve"> overtime pay and </w:t>
      </w:r>
      <w:r w:rsidRPr="00AF7128">
        <w:rPr>
          <w:rStyle w:val="Emphasis"/>
        </w:rPr>
        <w:t>protections</w:t>
      </w:r>
      <w:r w:rsidRPr="00AF7128">
        <w:rPr>
          <w:sz w:val="16"/>
        </w:rPr>
        <w:t xml:space="preserve"> from extreme heat. Although Juarez lacks an immigration status and had an order of removal dating back to 2018, </w:t>
      </w:r>
      <w:r w:rsidRPr="00AF7128">
        <w:rPr>
          <w:rStyle w:val="StyleUnderline"/>
        </w:rPr>
        <w:t>he</w:t>
      </w:r>
      <w:r w:rsidRPr="00AF7128">
        <w:rPr>
          <w:sz w:val="16"/>
        </w:rPr>
        <w:t xml:space="preserve"> had no criminal record and </w:t>
      </w:r>
      <w:r w:rsidRPr="00AF7128">
        <w:rPr>
          <w:rStyle w:val="StyleUnderline"/>
        </w:rPr>
        <w:t>was</w:t>
      </w:r>
      <w:r w:rsidRPr="00AF7128">
        <w:rPr>
          <w:sz w:val="16"/>
        </w:rPr>
        <w:t xml:space="preserve"> thus likely </w:t>
      </w:r>
      <w:r w:rsidRPr="00AF7128">
        <w:rPr>
          <w:rStyle w:val="Emphasis"/>
        </w:rPr>
        <w:t>targeted</w:t>
      </w:r>
      <w:r w:rsidRPr="00AF7128">
        <w:rPr>
          <w:sz w:val="16"/>
        </w:rPr>
        <w:t xml:space="preserve"> </w:t>
      </w:r>
      <w:r w:rsidRPr="00AF7128">
        <w:rPr>
          <w:rStyle w:val="StyleUnderline"/>
        </w:rPr>
        <w:t xml:space="preserve">for his work with </w:t>
      </w:r>
      <w:r w:rsidRPr="00AF7128">
        <w:rPr>
          <w:rStyle w:val="Emphasis"/>
        </w:rPr>
        <w:t>workers’ rights</w:t>
      </w:r>
      <w:r w:rsidRPr="00AF7128">
        <w:rPr>
          <w:rStyle w:val="StyleUnderline"/>
        </w:rPr>
        <w:t xml:space="preserve"> organizations</w:t>
      </w:r>
      <w:r w:rsidRPr="00AF7128">
        <w:rPr>
          <w:sz w:val="16"/>
        </w:rPr>
        <w:t>. He is currently being held in the Northwest Detention Center in Tacoma.</w:t>
      </w:r>
    </w:p>
    <w:p w14:paraId="0E086FB8" w14:textId="77777777" w:rsidR="005807BF" w:rsidRPr="00AF7128" w:rsidRDefault="005807BF" w:rsidP="005807BF">
      <w:pPr>
        <w:rPr>
          <w:sz w:val="16"/>
        </w:rPr>
      </w:pPr>
      <w:r w:rsidRPr="00AF7128">
        <w:rPr>
          <w:rStyle w:val="StyleUnderline"/>
        </w:rPr>
        <w:t xml:space="preserve">Nearly </w:t>
      </w:r>
      <w:r w:rsidRPr="00AF7128">
        <w:rPr>
          <w:rStyle w:val="Emphasis"/>
        </w:rPr>
        <w:t>half</w:t>
      </w:r>
      <w:r w:rsidRPr="00AF7128">
        <w:rPr>
          <w:sz w:val="16"/>
        </w:rPr>
        <w:t xml:space="preserve"> </w:t>
      </w:r>
      <w:r w:rsidRPr="00AF7128">
        <w:rPr>
          <w:rStyle w:val="StyleUnderline"/>
        </w:rPr>
        <w:t xml:space="preserve">of farmworkers are </w:t>
      </w:r>
      <w:r w:rsidRPr="0015638C">
        <w:rPr>
          <w:rStyle w:val="Emphasis"/>
          <w:highlight w:val="cyan"/>
        </w:rPr>
        <w:t>undocumented immigrants</w:t>
      </w:r>
      <w:r w:rsidRPr="00AF7128">
        <w:rPr>
          <w:sz w:val="16"/>
        </w:rPr>
        <w:t xml:space="preserve"> according to government estimates, which means they are much more likely to be the victims of workplace violations like wage theft because </w:t>
      </w:r>
      <w:r w:rsidRPr="00AF7128">
        <w:rPr>
          <w:rStyle w:val="StyleUnderline"/>
        </w:rPr>
        <w:t>they</w:t>
      </w:r>
      <w:r w:rsidRPr="00AF7128">
        <w:rPr>
          <w:sz w:val="16"/>
        </w:rPr>
        <w:t xml:space="preserve"> </w:t>
      </w:r>
      <w:r w:rsidRPr="0015638C">
        <w:rPr>
          <w:rStyle w:val="Emphasis"/>
          <w:highlight w:val="cyan"/>
        </w:rPr>
        <w:t>fear</w:t>
      </w:r>
      <w:r w:rsidRPr="0015638C">
        <w:rPr>
          <w:sz w:val="16"/>
          <w:highlight w:val="cyan"/>
        </w:rPr>
        <w:t xml:space="preserve"> </w:t>
      </w:r>
      <w:r w:rsidRPr="0015638C">
        <w:rPr>
          <w:rStyle w:val="StyleUnderline"/>
          <w:highlight w:val="cyan"/>
        </w:rPr>
        <w:t xml:space="preserve">deportation if they </w:t>
      </w:r>
      <w:r w:rsidRPr="0015638C">
        <w:rPr>
          <w:rStyle w:val="Emphasis"/>
          <w:highlight w:val="cyan"/>
        </w:rPr>
        <w:t>speak up</w:t>
      </w:r>
      <w:r w:rsidRPr="00AF7128">
        <w:rPr>
          <w:rStyle w:val="StyleUnderline"/>
        </w:rPr>
        <w:t xml:space="preserve"> to defend their </w:t>
      </w:r>
      <w:r w:rsidRPr="00AF7128">
        <w:rPr>
          <w:rStyle w:val="Emphasis"/>
        </w:rPr>
        <w:t>rights</w:t>
      </w:r>
      <w:r w:rsidRPr="00AF7128">
        <w:rPr>
          <w:sz w:val="16"/>
        </w:rPr>
        <w:t xml:space="preserve">. The targeting and detention of Alfredo Juarez is a prime example of how </w:t>
      </w:r>
      <w:r w:rsidRPr="0015638C">
        <w:rPr>
          <w:rStyle w:val="Emphasis"/>
          <w:highlight w:val="cyan"/>
        </w:rPr>
        <w:t>employers</w:t>
      </w:r>
      <w:r w:rsidRPr="00AF7128">
        <w:rPr>
          <w:sz w:val="16"/>
        </w:rPr>
        <w:t xml:space="preserve"> </w:t>
      </w:r>
      <w:r w:rsidRPr="00AF7128">
        <w:rPr>
          <w:rStyle w:val="StyleUnderline"/>
        </w:rPr>
        <w:t>and the government</w:t>
      </w:r>
      <w:r w:rsidRPr="00AF7128">
        <w:rPr>
          <w:sz w:val="16"/>
        </w:rPr>
        <w:t xml:space="preserve"> can </w:t>
      </w:r>
      <w:r w:rsidRPr="0015638C">
        <w:rPr>
          <w:rStyle w:val="Emphasis"/>
          <w:highlight w:val="cyan"/>
        </w:rPr>
        <w:t>exploit</w:t>
      </w:r>
      <w:r w:rsidRPr="00AF7128">
        <w:rPr>
          <w:sz w:val="16"/>
        </w:rPr>
        <w:t xml:space="preserve"> </w:t>
      </w:r>
      <w:r w:rsidRPr="00AF7128">
        <w:rPr>
          <w:rStyle w:val="StyleUnderline"/>
        </w:rPr>
        <w:t xml:space="preserve">an individual’s </w:t>
      </w:r>
      <w:r w:rsidRPr="0015638C">
        <w:rPr>
          <w:rStyle w:val="StyleUnderline"/>
          <w:highlight w:val="cyan"/>
        </w:rPr>
        <w:t>immigration status to</w:t>
      </w:r>
      <w:r w:rsidRPr="0015638C">
        <w:rPr>
          <w:sz w:val="16"/>
          <w:highlight w:val="cyan"/>
        </w:rPr>
        <w:t xml:space="preserve"> </w:t>
      </w:r>
      <w:r w:rsidRPr="0015638C">
        <w:rPr>
          <w:rStyle w:val="Emphasis"/>
          <w:highlight w:val="cyan"/>
        </w:rPr>
        <w:t>intimidate</w:t>
      </w:r>
      <w:r w:rsidRPr="0015638C">
        <w:rPr>
          <w:sz w:val="16"/>
          <w:highlight w:val="cyan"/>
        </w:rPr>
        <w:t xml:space="preserve"> </w:t>
      </w:r>
      <w:r w:rsidRPr="0015638C">
        <w:rPr>
          <w:rStyle w:val="StyleUnderline"/>
          <w:highlight w:val="cyan"/>
        </w:rPr>
        <w:t>workers from exercising</w:t>
      </w:r>
      <w:r w:rsidRPr="00AF7128">
        <w:rPr>
          <w:rStyle w:val="StyleUnderline"/>
        </w:rPr>
        <w:t xml:space="preserve"> their</w:t>
      </w:r>
      <w:r w:rsidRPr="00AF7128">
        <w:rPr>
          <w:sz w:val="16"/>
        </w:rPr>
        <w:t xml:space="preserve"> </w:t>
      </w:r>
      <w:r w:rsidRPr="0015638C">
        <w:rPr>
          <w:rStyle w:val="Emphasis"/>
          <w:highlight w:val="cyan"/>
        </w:rPr>
        <w:t>right</w:t>
      </w:r>
      <w:r w:rsidRPr="00AF7128">
        <w:rPr>
          <w:sz w:val="16"/>
        </w:rPr>
        <w:t xml:space="preserve"> </w:t>
      </w:r>
      <w:r w:rsidRPr="00AF7128">
        <w:rPr>
          <w:rStyle w:val="StyleUnderline"/>
        </w:rPr>
        <w:t xml:space="preserve">to </w:t>
      </w:r>
      <w:r w:rsidRPr="00AF7128">
        <w:rPr>
          <w:rStyle w:val="Emphasis"/>
        </w:rPr>
        <w:t>organize</w:t>
      </w:r>
      <w:r w:rsidRPr="00AF7128">
        <w:rPr>
          <w:sz w:val="16"/>
        </w:rPr>
        <w:t xml:space="preserve"> as a means of improving their working conditions. We don’t know how Juarez got on ICE’s radar, but could a </w:t>
      </w:r>
      <w:r w:rsidRPr="00AF7128">
        <w:rPr>
          <w:rStyle w:val="Emphasis"/>
        </w:rPr>
        <w:t>disgruntled</w:t>
      </w:r>
      <w:r w:rsidRPr="00AF7128">
        <w:rPr>
          <w:sz w:val="16"/>
        </w:rPr>
        <w:t xml:space="preserve"> and </w:t>
      </w:r>
      <w:r w:rsidRPr="0015638C">
        <w:rPr>
          <w:rStyle w:val="Emphasis"/>
          <w:highlight w:val="cyan"/>
        </w:rPr>
        <w:t>anti-union</w:t>
      </w:r>
      <w:r w:rsidRPr="00AF7128">
        <w:rPr>
          <w:rStyle w:val="Emphasis"/>
        </w:rPr>
        <w:t xml:space="preserve"> </w:t>
      </w:r>
      <w:r w:rsidRPr="0015638C">
        <w:rPr>
          <w:rStyle w:val="Emphasis"/>
          <w:highlight w:val="cyan"/>
        </w:rPr>
        <w:t>employer</w:t>
      </w:r>
      <w:r w:rsidRPr="00AF7128">
        <w:rPr>
          <w:sz w:val="16"/>
        </w:rPr>
        <w:t xml:space="preserve"> have </w:t>
      </w:r>
      <w:r w:rsidRPr="0015638C">
        <w:rPr>
          <w:rStyle w:val="StyleUnderline"/>
          <w:highlight w:val="cyan"/>
        </w:rPr>
        <w:t>called</w:t>
      </w:r>
      <w:r w:rsidRPr="0015638C">
        <w:rPr>
          <w:sz w:val="16"/>
          <w:highlight w:val="cyan"/>
        </w:rPr>
        <w:t xml:space="preserve"> </w:t>
      </w:r>
      <w:r w:rsidRPr="0015638C">
        <w:rPr>
          <w:rStyle w:val="Emphasis"/>
          <w:highlight w:val="cyan"/>
        </w:rPr>
        <w:t>ICE</w:t>
      </w:r>
      <w:r w:rsidRPr="00AF7128">
        <w:rPr>
          <w:sz w:val="16"/>
        </w:rPr>
        <w:t xml:space="preserve"> and told them to look into Juarez? It’s not out of the realm of possibility—and </w:t>
      </w:r>
      <w:r w:rsidRPr="0015638C">
        <w:rPr>
          <w:rStyle w:val="StyleUnderline"/>
          <w:highlight w:val="cyan"/>
        </w:rPr>
        <w:t>it’s</w:t>
      </w:r>
      <w:r w:rsidRPr="00AF7128">
        <w:rPr>
          <w:sz w:val="16"/>
        </w:rPr>
        <w:t xml:space="preserve"> certainly </w:t>
      </w:r>
      <w:r w:rsidRPr="00AF7128">
        <w:rPr>
          <w:rStyle w:val="StyleUnderline"/>
        </w:rPr>
        <w:t xml:space="preserve">a </w:t>
      </w:r>
      <w:r w:rsidRPr="0015638C">
        <w:rPr>
          <w:rStyle w:val="Emphasis"/>
          <w:highlight w:val="cyan"/>
        </w:rPr>
        <w:t>tactic</w:t>
      </w:r>
      <w:r w:rsidRPr="00AF7128">
        <w:rPr>
          <w:rStyle w:val="StyleUnderline"/>
        </w:rPr>
        <w:t xml:space="preserve"> that </w:t>
      </w:r>
      <w:r w:rsidRPr="0015638C">
        <w:rPr>
          <w:rStyle w:val="StyleUnderline"/>
          <w:highlight w:val="cyan"/>
        </w:rPr>
        <w:t>employers have at their</w:t>
      </w:r>
      <w:r w:rsidRPr="0015638C">
        <w:rPr>
          <w:sz w:val="16"/>
          <w:highlight w:val="cyan"/>
        </w:rPr>
        <w:t xml:space="preserve"> </w:t>
      </w:r>
      <w:r w:rsidRPr="0015638C">
        <w:rPr>
          <w:rStyle w:val="Emphasis"/>
          <w:highlight w:val="cyan"/>
        </w:rPr>
        <w:t>disposal</w:t>
      </w:r>
      <w:r w:rsidRPr="00AF7128">
        <w:rPr>
          <w:sz w:val="16"/>
        </w:rPr>
        <w:t>, especially now under the current White House leadership which ultimately values terrorizing immigrants rather than public safety or workers’ rights.</w:t>
      </w:r>
    </w:p>
    <w:p w14:paraId="74B2A322" w14:textId="77777777" w:rsidR="005807BF" w:rsidRPr="00EC0348" w:rsidRDefault="005807BF" w:rsidP="005807BF">
      <w:pPr>
        <w:rPr>
          <w:sz w:val="16"/>
        </w:rPr>
      </w:pPr>
      <w:r w:rsidRPr="00AF7128">
        <w:rPr>
          <w:sz w:val="16"/>
        </w:rPr>
        <w:t xml:space="preserve">Immigrant workers, even those who lack immigration status or have temporary status and permission to work, are protected under U.S. labor and employment laws—at least on paper. However, many </w:t>
      </w:r>
      <w:r w:rsidRPr="0015638C">
        <w:rPr>
          <w:rStyle w:val="StyleUnderline"/>
          <w:highlight w:val="cyan"/>
        </w:rPr>
        <w:t>employers can violate</w:t>
      </w:r>
      <w:r w:rsidRPr="00AF7128">
        <w:rPr>
          <w:rStyle w:val="StyleUnderline"/>
        </w:rPr>
        <w:t xml:space="preserve"> workers’ </w:t>
      </w:r>
      <w:r w:rsidRPr="0015638C">
        <w:rPr>
          <w:rStyle w:val="StyleUnderline"/>
          <w:highlight w:val="cyan"/>
        </w:rPr>
        <w:t>rights with</w:t>
      </w:r>
      <w:r w:rsidRPr="00AF7128">
        <w:rPr>
          <w:rStyle w:val="StyleUnderline"/>
        </w:rPr>
        <w:t xml:space="preserve"> </w:t>
      </w:r>
      <w:r w:rsidRPr="00AF7128">
        <w:rPr>
          <w:sz w:val="16"/>
        </w:rPr>
        <w:t>near</w:t>
      </w:r>
      <w:r w:rsidRPr="00AF7128">
        <w:rPr>
          <w:rStyle w:val="StyleUnderline"/>
        </w:rPr>
        <w:t xml:space="preserve"> </w:t>
      </w:r>
      <w:r w:rsidRPr="0015638C">
        <w:rPr>
          <w:rStyle w:val="Emphasis"/>
          <w:highlight w:val="cyan"/>
        </w:rPr>
        <w:t>impunity</w:t>
      </w:r>
      <w:r w:rsidRPr="00AF7128">
        <w:rPr>
          <w:sz w:val="16"/>
        </w:rPr>
        <w:t xml:space="preserve"> because labor standards enforcement agencies are woefully underfunded and understaffed, and </w:t>
      </w:r>
      <w:r w:rsidRPr="0015638C">
        <w:rPr>
          <w:rStyle w:val="StyleUnderline"/>
          <w:highlight w:val="cyan"/>
        </w:rPr>
        <w:t xml:space="preserve">there are </w:t>
      </w:r>
      <w:r w:rsidRPr="0015638C">
        <w:rPr>
          <w:rStyle w:val="Emphasis"/>
          <w:highlight w:val="cyan"/>
        </w:rPr>
        <w:t>insufficient penalties</w:t>
      </w:r>
      <w:r w:rsidRPr="00AF7128">
        <w:rPr>
          <w:sz w:val="16"/>
        </w:rPr>
        <w:t xml:space="preserve"> to punish those who break labor laws. For example, there are no civil monetary penalties for when employers violate workers’ rights under the National Labor Relations Act. A 2019 EPI study found that employers were charged with violating labor law in 41.5% of all union elections. Simply put, employers will use any means necessary, including legal and illegal forms of intimidation, to dissuade workers from advocating for fair pay and better working conditions. </w:t>
      </w:r>
    </w:p>
    <w:p w14:paraId="04293F86" w14:textId="77777777" w:rsidR="005807BF" w:rsidRPr="0073222A" w:rsidRDefault="005807BF" w:rsidP="005807BF">
      <w:pPr>
        <w:pStyle w:val="Heading4"/>
      </w:pPr>
      <w:r>
        <w:t xml:space="preserve">No </w:t>
      </w:r>
      <w:r w:rsidRPr="0073222A">
        <w:rPr>
          <w:u w:val="single"/>
        </w:rPr>
        <w:t>warming</w:t>
      </w:r>
      <w:r>
        <w:t xml:space="preserve"> impact---</w:t>
      </w:r>
      <w:r w:rsidRPr="0073222A">
        <w:rPr>
          <w:u w:val="single"/>
        </w:rPr>
        <w:t>inflation</w:t>
      </w:r>
      <w:r>
        <w:t xml:space="preserve">, </w:t>
      </w:r>
      <w:r w:rsidRPr="0073222A">
        <w:rPr>
          <w:u w:val="single"/>
        </w:rPr>
        <w:t>adaptation</w:t>
      </w:r>
      <w:r>
        <w:t xml:space="preserve">, and war </w:t>
      </w:r>
      <w:r w:rsidRPr="0073222A">
        <w:rPr>
          <w:u w:val="single"/>
        </w:rPr>
        <w:t>turns</w:t>
      </w:r>
      <w:r>
        <w:t>.</w:t>
      </w:r>
    </w:p>
    <w:p w14:paraId="3D76A802" w14:textId="77777777" w:rsidR="005807BF" w:rsidRDefault="005807BF" w:rsidP="005807BF">
      <w:r w:rsidRPr="0073222A">
        <w:rPr>
          <w:rStyle w:val="Style13ptBold"/>
        </w:rPr>
        <w:t>DeAngelo ’25</w:t>
      </w:r>
      <w:r>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0C1834A3" w14:textId="77777777" w:rsidR="005807BF" w:rsidRPr="00D67C73" w:rsidRDefault="005807BF" w:rsidP="005807BF">
      <w:pPr>
        <w:rPr>
          <w:sz w:val="16"/>
        </w:rPr>
      </w:pPr>
      <w:r w:rsidRPr="00D67C73">
        <w:rPr>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D67C73">
        <w:rPr>
          <w:rStyle w:val="Emphasis"/>
        </w:rPr>
        <w:t>Assessments</w:t>
      </w:r>
      <w:r w:rsidRPr="00D67C73">
        <w:rPr>
          <w:rStyle w:val="StyleUnderline"/>
        </w:rPr>
        <w:t xml:space="preserve"> of the impact from </w:t>
      </w:r>
      <w:r w:rsidRPr="00D67C73">
        <w:rPr>
          <w:rStyle w:val="Emphasis"/>
        </w:rPr>
        <w:t>human</w:t>
      </w:r>
      <w:r w:rsidRPr="00D67C73">
        <w:rPr>
          <w:rStyle w:val="StyleUnderline"/>
        </w:rPr>
        <w:t xml:space="preserve">-caused warming are </w:t>
      </w:r>
      <w:r w:rsidRPr="00D67C73">
        <w:rPr>
          <w:rStyle w:val="Emphasis"/>
        </w:rPr>
        <w:t>complicated</w:t>
      </w:r>
      <w:r w:rsidRPr="00D67C73">
        <w:rPr>
          <w:rStyle w:val="StyleUnderline"/>
        </w:rPr>
        <w:t xml:space="preserve"> by</w:t>
      </w:r>
      <w:r w:rsidRPr="00D67C73">
        <w:rPr>
          <w:sz w:val="16"/>
        </w:rPr>
        <w:t xml:space="preserve"> the </w:t>
      </w:r>
      <w:r w:rsidRPr="00D67C73">
        <w:rPr>
          <w:rStyle w:val="Emphasis"/>
          <w:highlight w:val="cyan"/>
        </w:rPr>
        <w:t>difficulty</w:t>
      </w:r>
      <w:r w:rsidRPr="00D67C73">
        <w:rPr>
          <w:rStyle w:val="StyleUnderline"/>
        </w:rPr>
        <w:t xml:space="preserve"> of </w:t>
      </w:r>
      <w:r w:rsidRPr="00D67C73">
        <w:rPr>
          <w:rStyle w:val="StyleUnderline"/>
          <w:highlight w:val="cyan"/>
        </w:rPr>
        <w:t>determining</w:t>
      </w:r>
      <w:r w:rsidRPr="00D67C73">
        <w:rPr>
          <w:sz w:val="16"/>
        </w:rPr>
        <w:t xml:space="preserve"> the </w:t>
      </w:r>
      <w:r w:rsidRPr="00D67C73">
        <w:rPr>
          <w:rStyle w:val="StyleUnderline"/>
        </w:rPr>
        <w:t xml:space="preserve">extent to which </w:t>
      </w:r>
      <w:r w:rsidRPr="00D67C73">
        <w:rPr>
          <w:rStyle w:val="Emphasis"/>
        </w:rPr>
        <w:t xml:space="preserve">observed </w:t>
      </w:r>
      <w:r w:rsidRPr="00D67C73">
        <w:rPr>
          <w:rStyle w:val="Emphasis"/>
          <w:highlight w:val="cyan"/>
        </w:rPr>
        <w:t>temp</w:t>
      </w:r>
      <w:r w:rsidRPr="00D67C73">
        <w:rPr>
          <w:rStyle w:val="StyleUnderline"/>
        </w:rPr>
        <w:t xml:space="preserve">erature </w:t>
      </w:r>
      <w:r w:rsidRPr="00D67C73">
        <w:rPr>
          <w:rStyle w:val="StyleUnderline"/>
          <w:highlight w:val="cyan"/>
        </w:rPr>
        <w:t>increases</w:t>
      </w:r>
      <w:r w:rsidRPr="00D67C73">
        <w:rPr>
          <w:rStyle w:val="StyleUnderline"/>
        </w:rPr>
        <w:t xml:space="preserve"> are </w:t>
      </w:r>
      <w:r w:rsidRPr="00D67C73">
        <w:rPr>
          <w:rStyle w:val="StyleUnderline"/>
          <w:highlight w:val="cyan"/>
        </w:rPr>
        <w:t xml:space="preserve">caused by </w:t>
      </w:r>
      <w:r w:rsidRPr="00D67C73">
        <w:rPr>
          <w:rStyle w:val="Emphasis"/>
          <w:highlight w:val="cyan"/>
        </w:rPr>
        <w:t>natural</w:t>
      </w:r>
      <w:r w:rsidRPr="00D67C73">
        <w:rPr>
          <w:rStyle w:val="Emphasis"/>
        </w:rPr>
        <w:t xml:space="preserve"> climate </w:t>
      </w:r>
      <w:r w:rsidRPr="00D67C73">
        <w:rPr>
          <w:rStyle w:val="Emphasis"/>
          <w:highlight w:val="cyan"/>
        </w:rPr>
        <w:t>variability</w:t>
      </w:r>
      <w:r w:rsidRPr="00D67C73">
        <w:rPr>
          <w:sz w:val="16"/>
        </w:rPr>
        <w:t xml:space="preserve"> – </w:t>
      </w:r>
      <w:r w:rsidRPr="00D67C73">
        <w:rPr>
          <w:rStyle w:val="StyleUnderline"/>
        </w:rPr>
        <w:t xml:space="preserve">a </w:t>
      </w:r>
      <w:r w:rsidRPr="00D67C73">
        <w:rPr>
          <w:rStyle w:val="Emphasis"/>
        </w:rPr>
        <w:t>difficulty</w:t>
      </w:r>
      <w:r w:rsidRPr="00D67C73">
        <w:rPr>
          <w:rStyle w:val="StyleUnderline"/>
        </w:rPr>
        <w:t xml:space="preserve"> </w:t>
      </w:r>
      <w:r w:rsidRPr="00D67C73">
        <w:rPr>
          <w:rStyle w:val="StyleUnderline"/>
          <w:highlight w:val="cyan"/>
        </w:rPr>
        <w:t xml:space="preserve">that </w:t>
      </w:r>
      <w:r w:rsidRPr="00D67C73">
        <w:rPr>
          <w:rStyle w:val="Emphasis"/>
          <w:highlight w:val="cyan"/>
        </w:rPr>
        <w:t>adds</w:t>
      </w:r>
      <w:r w:rsidRPr="00D67C73">
        <w:rPr>
          <w:rStyle w:val="StyleUnderline"/>
        </w:rPr>
        <w:t xml:space="preserve"> to the </w:t>
      </w:r>
      <w:r w:rsidRPr="00D67C73">
        <w:rPr>
          <w:rStyle w:val="Emphasis"/>
          <w:highlight w:val="cyan"/>
        </w:rPr>
        <w:t>uncertainty</w:t>
      </w:r>
      <w:r w:rsidRPr="00D67C73">
        <w:rPr>
          <w:rStyle w:val="StyleUnderline"/>
        </w:rPr>
        <w:t xml:space="preserve"> in </w:t>
      </w:r>
      <w:r w:rsidRPr="00D67C73">
        <w:rPr>
          <w:rStyle w:val="Emphasis"/>
        </w:rPr>
        <w:t>estimates</w:t>
      </w:r>
      <w:r w:rsidRPr="00D67C73">
        <w:rPr>
          <w:rStyle w:val="StyleUnderline"/>
        </w:rPr>
        <w:t xml:space="preserve"> of how much human-caused warming to </w:t>
      </w:r>
      <w:r w:rsidRPr="00D67C73">
        <w:rPr>
          <w:rStyle w:val="Emphasis"/>
        </w:rPr>
        <w:t>expect</w:t>
      </w:r>
      <w:r w:rsidRPr="00D67C73">
        <w:rPr>
          <w:sz w:val="16"/>
        </w:rPr>
        <w:t xml:space="preserve"> over the 21st century.</w:t>
      </w:r>
    </w:p>
    <w:p w14:paraId="17A817E0" w14:textId="77777777" w:rsidR="005807BF" w:rsidRPr="00D67C73" w:rsidRDefault="005807BF" w:rsidP="005807BF">
      <w:pPr>
        <w:rPr>
          <w:sz w:val="16"/>
        </w:rPr>
      </w:pPr>
      <w:r w:rsidRPr="00D67C73">
        <w:rPr>
          <w:sz w:val="16"/>
        </w:rPr>
        <w:t>Warming over the past 120 years</w:t>
      </w:r>
    </w:p>
    <w:p w14:paraId="26A8AADE" w14:textId="77777777" w:rsidR="005807BF" w:rsidRPr="00D67C73" w:rsidRDefault="005807BF" w:rsidP="005807BF">
      <w:pPr>
        <w:rPr>
          <w:sz w:val="16"/>
        </w:rPr>
      </w:pPr>
      <w:r w:rsidRPr="00D67C73">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average global sea level has risen 8-9 inches, and </w:t>
      </w:r>
      <w:r w:rsidRPr="00D67C73">
        <w:rPr>
          <w:rStyle w:val="StyleUnderline"/>
        </w:rPr>
        <w:t>there has been</w:t>
      </w:r>
      <w:r w:rsidRPr="00D67C73">
        <w:rPr>
          <w:sz w:val="16"/>
        </w:rPr>
        <w:t xml:space="preserve"> little or </w:t>
      </w:r>
      <w:r w:rsidRPr="00D67C73">
        <w:rPr>
          <w:rStyle w:val="Emphasis"/>
          <w:highlight w:val="cyan"/>
        </w:rPr>
        <w:t>no detectable</w:t>
      </w:r>
      <w:r w:rsidRPr="00D67C73">
        <w:rPr>
          <w:rStyle w:val="StyleUnderline"/>
          <w:highlight w:val="cyan"/>
        </w:rPr>
        <w:t xml:space="preserve"> change in</w:t>
      </w:r>
      <w:r w:rsidRPr="00D67C73">
        <w:rPr>
          <w:sz w:val="16"/>
        </w:rPr>
        <w:t xml:space="preserve"> most types of </w:t>
      </w:r>
      <w:r w:rsidRPr="00D67C73">
        <w:rPr>
          <w:rStyle w:val="Emphasis"/>
        </w:rPr>
        <w:t xml:space="preserve">extreme </w:t>
      </w:r>
      <w:r w:rsidRPr="00D67C73">
        <w:rPr>
          <w:rStyle w:val="Emphasis"/>
          <w:highlight w:val="cyan"/>
        </w:rPr>
        <w:t>weather</w:t>
      </w:r>
      <w:r w:rsidRPr="00D67C73">
        <w:rPr>
          <w:rStyle w:val="StyleUnderline"/>
        </w:rPr>
        <w:t xml:space="preserve"> events</w:t>
      </w:r>
      <w:r w:rsidRPr="00D67C73">
        <w:rPr>
          <w:sz w:val="16"/>
        </w:rPr>
        <w:t xml:space="preserve"> when measured against the background of natural weather and climate variability. </w:t>
      </w:r>
    </w:p>
    <w:p w14:paraId="2FAFCCDC" w14:textId="77777777" w:rsidR="005807BF" w:rsidRPr="00D67C73" w:rsidRDefault="005807BF" w:rsidP="005807BF">
      <w:pPr>
        <w:rPr>
          <w:sz w:val="16"/>
        </w:rPr>
      </w:pPr>
      <w:r w:rsidRPr="00D67C73">
        <w:rPr>
          <w:sz w:val="16"/>
        </w:rPr>
        <w:t xml:space="preserve">Since the late 19th century, with 1.3o C of global warming, </w:t>
      </w:r>
      <w:r w:rsidRPr="00D67C73">
        <w:rPr>
          <w:rStyle w:val="StyleUnderline"/>
          <w:highlight w:val="cyan"/>
        </w:rPr>
        <w:t>humanity</w:t>
      </w:r>
      <w:r w:rsidRPr="00D67C73">
        <w:rPr>
          <w:rStyle w:val="StyleUnderline"/>
        </w:rPr>
        <w:t xml:space="preserve"> has </w:t>
      </w:r>
      <w:r w:rsidRPr="00D67C73">
        <w:rPr>
          <w:rStyle w:val="StyleUnderline"/>
          <w:highlight w:val="cyan"/>
        </w:rPr>
        <w:t xml:space="preserve">seen </w:t>
      </w:r>
      <w:r w:rsidRPr="00D67C73">
        <w:rPr>
          <w:rStyle w:val="Emphasis"/>
          <w:highlight w:val="cyan"/>
        </w:rPr>
        <w:t>unprecedented increases</w:t>
      </w:r>
      <w:r w:rsidRPr="00D67C73">
        <w:rPr>
          <w:rStyle w:val="StyleUnderline"/>
          <w:highlight w:val="cyan"/>
        </w:rPr>
        <w:t xml:space="preserve"> in </w:t>
      </w:r>
      <w:r w:rsidRPr="00D67C73">
        <w:rPr>
          <w:rStyle w:val="Emphasis"/>
          <w:highlight w:val="cyan"/>
        </w:rPr>
        <w:t>prosperity</w:t>
      </w:r>
      <w:r w:rsidRPr="00D67C73">
        <w:rPr>
          <w:rStyle w:val="StyleUnderline"/>
        </w:rPr>
        <w:t xml:space="preserve"> and </w:t>
      </w:r>
      <w:r w:rsidRPr="00D67C73">
        <w:rPr>
          <w:rStyle w:val="Emphasis"/>
        </w:rPr>
        <w:t>well-being</w:t>
      </w:r>
      <w:r w:rsidRPr="00D67C73">
        <w:rPr>
          <w:sz w:val="16"/>
        </w:rPr>
        <w:t xml:space="preserve">. Global population has increased from about 1.6 billion in 1900 to 8.2 billion people in 2024. In 1900, the global average lifespan was 34 years; </w:t>
      </w:r>
      <w:r w:rsidRPr="00D67C73">
        <w:rPr>
          <w:rStyle w:val="StyleUnderline"/>
        </w:rPr>
        <w:t xml:space="preserve">in 2024 the </w:t>
      </w:r>
      <w:r w:rsidRPr="00D67C73">
        <w:rPr>
          <w:rStyle w:val="Emphasis"/>
        </w:rPr>
        <w:t xml:space="preserve">global average </w:t>
      </w:r>
      <w:r w:rsidRPr="00D67C73">
        <w:rPr>
          <w:rStyle w:val="Emphasis"/>
          <w:highlight w:val="cyan"/>
        </w:rPr>
        <w:t>lifespan</w:t>
      </w:r>
      <w:r w:rsidRPr="00D67C73">
        <w:rPr>
          <w:rStyle w:val="StyleUnderline"/>
        </w:rPr>
        <w:t xml:space="preserve"> more than </w:t>
      </w:r>
      <w:r w:rsidRPr="00D67C73">
        <w:rPr>
          <w:rStyle w:val="Emphasis"/>
          <w:highlight w:val="cyan"/>
        </w:rPr>
        <w:t>doubled</w:t>
      </w:r>
      <w:r w:rsidRPr="00D67C73">
        <w:rPr>
          <w:sz w:val="16"/>
        </w:rPr>
        <w:t xml:space="preserve"> to 73 years. From 1961 to 2020, </w:t>
      </w:r>
      <w:r w:rsidRPr="00D67C73">
        <w:rPr>
          <w:rStyle w:val="Emphasis"/>
        </w:rPr>
        <w:t xml:space="preserve">global </w:t>
      </w:r>
      <w:r w:rsidRPr="00D67C73">
        <w:rPr>
          <w:rStyle w:val="Emphasis"/>
          <w:highlight w:val="cyan"/>
        </w:rPr>
        <w:t>ag</w:t>
      </w:r>
      <w:r w:rsidRPr="00D67C73">
        <w:rPr>
          <w:rStyle w:val="StyleUnderline"/>
        </w:rPr>
        <w:t xml:space="preserve">ricultural output </w:t>
      </w:r>
      <w:r w:rsidRPr="00D67C73">
        <w:rPr>
          <w:rStyle w:val="Emphasis"/>
        </w:rPr>
        <w:t xml:space="preserve">nearly </w:t>
      </w:r>
      <w:r w:rsidRPr="00D67C73">
        <w:rPr>
          <w:rStyle w:val="Emphasis"/>
          <w:highlight w:val="cyan"/>
        </w:rPr>
        <w:t>quadrupled</w:t>
      </w:r>
      <w:r w:rsidRPr="00D67C73">
        <w:rPr>
          <w:sz w:val="16"/>
        </w:rPr>
        <w:t>, with a 53% increase in per capita output despite a 2.6-fold increase in global population.</w:t>
      </w:r>
    </w:p>
    <w:p w14:paraId="0652CEF8" w14:textId="77777777" w:rsidR="005807BF" w:rsidRPr="00D67C73" w:rsidRDefault="005807BF" w:rsidP="005807BF">
      <w:pPr>
        <w:rPr>
          <w:sz w:val="16"/>
        </w:rPr>
      </w:pPr>
      <w:r w:rsidRPr="00D67C73">
        <w:rPr>
          <w:sz w:val="16"/>
        </w:rPr>
        <w:t xml:space="preserve">Since the early 1900s, per capita </w:t>
      </w:r>
      <w:r w:rsidRPr="00D67C73">
        <w:rPr>
          <w:rStyle w:val="Emphasis"/>
          <w:highlight w:val="cyan"/>
        </w:rPr>
        <w:t>mortality</w:t>
      </w:r>
      <w:r w:rsidRPr="00D67C73">
        <w:rPr>
          <w:rStyle w:val="StyleUnderline"/>
          <w:highlight w:val="cyan"/>
        </w:rPr>
        <w:t xml:space="preserve"> from</w:t>
      </w:r>
      <w:r w:rsidRPr="00D67C73">
        <w:rPr>
          <w:rStyle w:val="StyleUnderline"/>
        </w:rPr>
        <w:t xml:space="preserve"> hurricanes, </w:t>
      </w:r>
      <w:r w:rsidRPr="00D67C73">
        <w:rPr>
          <w:rStyle w:val="Emphasis"/>
        </w:rPr>
        <w:t>floods</w:t>
      </w:r>
      <w:r w:rsidRPr="00D67C73">
        <w:rPr>
          <w:rStyle w:val="StyleUnderline"/>
        </w:rPr>
        <w:t xml:space="preserve">, </w:t>
      </w:r>
      <w:r w:rsidRPr="00D67C73">
        <w:rPr>
          <w:rStyle w:val="Emphasis"/>
        </w:rPr>
        <w:t>droughts</w:t>
      </w:r>
      <w:r w:rsidRPr="00D67C73">
        <w:rPr>
          <w:rStyle w:val="StyleUnderline"/>
        </w:rPr>
        <w:t xml:space="preserve">, and </w:t>
      </w:r>
      <w:r w:rsidRPr="00D67C73">
        <w:rPr>
          <w:rStyle w:val="Emphasis"/>
        </w:rPr>
        <w:t>wildfires</w:t>
      </w:r>
      <w:r w:rsidRPr="00D67C73">
        <w:rPr>
          <w:rStyle w:val="StyleUnderline"/>
        </w:rPr>
        <w:t xml:space="preserve"> has </w:t>
      </w:r>
      <w:r w:rsidRPr="00D67C73">
        <w:rPr>
          <w:rStyle w:val="StyleUnderline"/>
          <w:highlight w:val="cyan"/>
        </w:rPr>
        <w:t>decreased</w:t>
      </w:r>
      <w:r w:rsidRPr="00D67C73">
        <w:rPr>
          <w:rStyle w:val="StyleUnderline"/>
        </w:rPr>
        <w:t xml:space="preserve"> by almost </w:t>
      </w:r>
      <w:r w:rsidRPr="00D67C73">
        <w:rPr>
          <w:rStyle w:val="Emphasis"/>
          <w:highlight w:val="cyan"/>
        </w:rPr>
        <w:t>98%</w:t>
      </w:r>
      <w:r w:rsidRPr="00D67C73">
        <w:rPr>
          <w:sz w:val="16"/>
        </w:rPr>
        <w:t xml:space="preserve"> (Koonin (2021, page 170)). These favorable trends in weather- and climate-related </w:t>
      </w:r>
      <w:r w:rsidRPr="00D67C73">
        <w:rPr>
          <w:rStyle w:val="Emphasis"/>
          <w:highlight w:val="cyan"/>
        </w:rPr>
        <w:t>mortality</w:t>
      </w:r>
      <w:r w:rsidRPr="00D67C73">
        <w:rPr>
          <w:rStyle w:val="Emphasis"/>
        </w:rPr>
        <w:t xml:space="preserve"> rates</w:t>
      </w:r>
      <w:r w:rsidRPr="00D67C73">
        <w:rPr>
          <w:rStyle w:val="StyleUnderline"/>
        </w:rPr>
        <w:t xml:space="preserve"> </w:t>
      </w:r>
      <w:r w:rsidRPr="00D67C73">
        <w:rPr>
          <w:rStyle w:val="StyleUnderline"/>
          <w:highlight w:val="cyan"/>
        </w:rPr>
        <w:t>reveal</w:t>
      </w:r>
      <w:r w:rsidRPr="00D67C73">
        <w:rPr>
          <w:sz w:val="16"/>
        </w:rPr>
        <w:t xml:space="preserve"> that </w:t>
      </w:r>
      <w:r w:rsidRPr="00D67C73">
        <w:rPr>
          <w:rStyle w:val="StyleUnderline"/>
        </w:rPr>
        <w:t xml:space="preserve">the </w:t>
      </w:r>
      <w:r w:rsidRPr="00D67C73">
        <w:rPr>
          <w:rStyle w:val="StyleUnderline"/>
          <w:highlight w:val="cyan"/>
        </w:rPr>
        <w:t>world</w:t>
      </w:r>
      <w:r w:rsidRPr="00D67C73">
        <w:rPr>
          <w:rStyle w:val="StyleUnderline"/>
        </w:rPr>
        <w:t xml:space="preserve"> is now </w:t>
      </w:r>
      <w:r w:rsidRPr="00D67C73">
        <w:rPr>
          <w:rStyle w:val="Emphasis"/>
        </w:rPr>
        <w:t>much better</w:t>
      </w:r>
      <w:r w:rsidRPr="00D67C73">
        <w:rPr>
          <w:rStyle w:val="StyleUnderline"/>
        </w:rPr>
        <w:t xml:space="preserve"> at </w:t>
      </w:r>
      <w:r w:rsidRPr="00D67C73">
        <w:rPr>
          <w:rStyle w:val="Emphasis"/>
          <w:highlight w:val="cyan"/>
        </w:rPr>
        <w:t>preventing</w:t>
      </w:r>
      <w:r w:rsidRPr="00D67C73">
        <w:rPr>
          <w:rStyle w:val="StyleUnderline"/>
          <w:highlight w:val="cyan"/>
        </w:rPr>
        <w:t xml:space="preserve"> deaths from</w:t>
      </w:r>
      <w:r w:rsidRPr="00D67C73">
        <w:rPr>
          <w:rStyle w:val="StyleUnderline"/>
        </w:rPr>
        <w:t xml:space="preserve"> extreme weather and </w:t>
      </w:r>
      <w:r w:rsidRPr="00D67C73">
        <w:rPr>
          <w:rStyle w:val="Emphasis"/>
          <w:highlight w:val="cyan"/>
        </w:rPr>
        <w:t>climate</w:t>
      </w:r>
      <w:r w:rsidRPr="00D67C73">
        <w:rPr>
          <w:rStyle w:val="Emphasis"/>
        </w:rPr>
        <w:t xml:space="preserve"> events</w:t>
      </w:r>
      <w:r w:rsidRPr="00D67C73">
        <w:rPr>
          <w:sz w:val="16"/>
        </w:rPr>
        <w:t xml:space="preserve"> than it was a century ago. The sharp reduction in death rates has been </w:t>
      </w:r>
      <w:r w:rsidRPr="00D67C73">
        <w:rPr>
          <w:rStyle w:val="StyleUnderline"/>
        </w:rPr>
        <w:t xml:space="preserve">accomplished </w:t>
      </w:r>
      <w:r w:rsidRPr="00D67C73">
        <w:rPr>
          <w:rStyle w:val="StyleUnderline"/>
          <w:highlight w:val="cyan"/>
        </w:rPr>
        <w:t>through</w:t>
      </w:r>
      <w:r w:rsidRPr="00D67C73">
        <w:rPr>
          <w:rStyle w:val="StyleUnderline"/>
        </w:rPr>
        <w:t xml:space="preserve"> </w:t>
      </w:r>
      <w:r w:rsidRPr="00D67C73">
        <w:rPr>
          <w:rStyle w:val="Emphasis"/>
        </w:rPr>
        <w:t xml:space="preserve">greater </w:t>
      </w:r>
      <w:r w:rsidRPr="00D67C73">
        <w:rPr>
          <w:rStyle w:val="Emphasis"/>
          <w:highlight w:val="cyan"/>
        </w:rPr>
        <w:t>wealth</w:t>
      </w:r>
      <w:r w:rsidRPr="00D67C73">
        <w:rPr>
          <w:sz w:val="16"/>
        </w:rPr>
        <w:t xml:space="preserve"> (</w:t>
      </w:r>
      <w:r w:rsidRPr="00D67C73">
        <w:rPr>
          <w:rStyle w:val="StyleUnderline"/>
          <w:highlight w:val="cyan"/>
        </w:rPr>
        <w:t>driven by</w:t>
      </w:r>
      <w:r w:rsidRPr="00D67C73">
        <w:rPr>
          <w:rStyle w:val="StyleUnderline"/>
        </w:rPr>
        <w:t xml:space="preserve"> </w:t>
      </w:r>
      <w:r w:rsidRPr="00D67C73">
        <w:rPr>
          <w:rStyle w:val="Emphasis"/>
        </w:rPr>
        <w:t>energy derived</w:t>
      </w:r>
      <w:r w:rsidRPr="00D67C73">
        <w:rPr>
          <w:rStyle w:val="StyleUnderline"/>
        </w:rPr>
        <w:t xml:space="preserve"> from </w:t>
      </w:r>
      <w:r w:rsidRPr="00D67C73">
        <w:rPr>
          <w:rStyle w:val="Emphasis"/>
        </w:rPr>
        <w:t xml:space="preserve">fossil </w:t>
      </w:r>
      <w:r w:rsidRPr="00D67C73">
        <w:rPr>
          <w:rStyle w:val="Emphasis"/>
          <w:highlight w:val="cyan"/>
        </w:rPr>
        <w:t>fuels</w:t>
      </w:r>
      <w:r w:rsidRPr="00D67C73">
        <w:rPr>
          <w:sz w:val="16"/>
        </w:rPr>
        <w:t xml:space="preserve">), which provides </w:t>
      </w:r>
      <w:r w:rsidRPr="00D67C73">
        <w:rPr>
          <w:rStyle w:val="Emphasis"/>
        </w:rPr>
        <w:t xml:space="preserve">better </w:t>
      </w:r>
      <w:r w:rsidRPr="00D67C73">
        <w:rPr>
          <w:rStyle w:val="Emphasis"/>
          <w:highlight w:val="cyan"/>
        </w:rPr>
        <w:t>infra</w:t>
      </w:r>
      <w:r w:rsidRPr="00D67C73">
        <w:rPr>
          <w:rStyle w:val="StyleUnderline"/>
        </w:rPr>
        <w:t xml:space="preserve">structure, </w:t>
      </w:r>
      <w:r w:rsidRPr="00D67C73">
        <w:rPr>
          <w:rStyle w:val="Emphasis"/>
        </w:rPr>
        <w:t xml:space="preserve">superior </w:t>
      </w:r>
      <w:r w:rsidRPr="00D67C73">
        <w:rPr>
          <w:rStyle w:val="Emphasis"/>
          <w:highlight w:val="cyan"/>
        </w:rPr>
        <w:t>a</w:t>
      </w:r>
      <w:r w:rsidRPr="00D67C73">
        <w:rPr>
          <w:rStyle w:val="StyleUnderline"/>
        </w:rPr>
        <w:t>dvance-</w:t>
      </w:r>
      <w:r w:rsidRPr="00D67C73">
        <w:rPr>
          <w:rStyle w:val="Emphasis"/>
          <w:highlight w:val="cyan"/>
        </w:rPr>
        <w:t>w</w:t>
      </w:r>
      <w:r w:rsidRPr="00D67C73">
        <w:rPr>
          <w:rStyle w:val="StyleUnderline"/>
        </w:rPr>
        <w:t xml:space="preserve">arning technologies, and </w:t>
      </w:r>
      <w:r w:rsidRPr="00D67C73">
        <w:rPr>
          <w:rStyle w:val="Emphasis"/>
        </w:rPr>
        <w:t xml:space="preserve">greater </w:t>
      </w:r>
      <w:r w:rsidRPr="00D67C73">
        <w:rPr>
          <w:rStyle w:val="Emphasis"/>
          <w:highlight w:val="cyan"/>
        </w:rPr>
        <w:t>capacity</w:t>
      </w:r>
      <w:r w:rsidRPr="00D67C73">
        <w:rPr>
          <w:rStyle w:val="StyleUnderline"/>
          <w:highlight w:val="cyan"/>
        </w:rPr>
        <w:t xml:space="preserve"> to </w:t>
      </w:r>
      <w:r w:rsidRPr="00D67C73">
        <w:rPr>
          <w:rStyle w:val="Emphasis"/>
          <w:highlight w:val="cyan"/>
        </w:rPr>
        <w:t>recover</w:t>
      </w:r>
      <w:r w:rsidRPr="00D67C73">
        <w:rPr>
          <w:rStyle w:val="StyleUnderline"/>
        </w:rPr>
        <w:t xml:space="preserve"> from weather-related </w:t>
      </w:r>
      <w:r w:rsidRPr="00D67C73">
        <w:rPr>
          <w:rStyle w:val="Emphasis"/>
        </w:rPr>
        <w:t>disasters</w:t>
      </w:r>
      <w:r w:rsidRPr="00D67C73">
        <w:rPr>
          <w:sz w:val="16"/>
        </w:rPr>
        <w:t xml:space="preserve">. </w:t>
      </w:r>
    </w:p>
    <w:p w14:paraId="31DAB8AA" w14:textId="77777777" w:rsidR="005807BF" w:rsidRPr="00D67C73" w:rsidRDefault="005807BF" w:rsidP="005807BF">
      <w:pPr>
        <w:rPr>
          <w:sz w:val="16"/>
        </w:rPr>
      </w:pPr>
      <w:r w:rsidRPr="00D67C73">
        <w:rPr>
          <w:sz w:val="16"/>
        </w:rPr>
        <w:t xml:space="preserve">Although the role of higher temperatures and atmospheric CO2 concentrations in these favorable changes in mortality rates is open to debate, two aspects of the increases are unambiguously beneficial. </w:t>
      </w:r>
      <w:r w:rsidRPr="00D67C73">
        <w:rPr>
          <w:rStyle w:val="StyleUnderline"/>
        </w:rPr>
        <w:t xml:space="preserve">First, </w:t>
      </w:r>
      <w:r w:rsidRPr="00D67C73">
        <w:rPr>
          <w:rStyle w:val="Emphasis"/>
          <w:highlight w:val="cyan"/>
        </w:rPr>
        <w:t>sat</w:t>
      </w:r>
      <w:r w:rsidRPr="00D67C73">
        <w:rPr>
          <w:rStyle w:val="StyleUnderline"/>
        </w:rPr>
        <w:t>ellite observation</w:t>
      </w:r>
      <w:r w:rsidRPr="00D67C73">
        <w:rPr>
          <w:rStyle w:val="Emphasis"/>
          <w:highlight w:val="cyan"/>
        </w:rPr>
        <w:t>s</w:t>
      </w:r>
      <w:r w:rsidRPr="00D67C73">
        <w:rPr>
          <w:sz w:val="16"/>
        </w:rPr>
        <w:t xml:space="preserve"> since the 1980s </w:t>
      </w:r>
      <w:r w:rsidRPr="00D67C73">
        <w:rPr>
          <w:rStyle w:val="StyleUnderline"/>
          <w:highlight w:val="cyan"/>
        </w:rPr>
        <w:t>indicate</w:t>
      </w:r>
      <w:r w:rsidRPr="00D67C73">
        <w:rPr>
          <w:rStyle w:val="StyleUnderline"/>
        </w:rPr>
        <w:t xml:space="preserve"> </w:t>
      </w:r>
      <w:r w:rsidRPr="00D67C73">
        <w:rPr>
          <w:rStyle w:val="Emphasis"/>
        </w:rPr>
        <w:t xml:space="preserve">widespread </w:t>
      </w:r>
      <w:r w:rsidRPr="00D67C73">
        <w:rPr>
          <w:rStyle w:val="Emphasis"/>
          <w:highlight w:val="cyan"/>
        </w:rPr>
        <w:t>greening</w:t>
      </w:r>
      <w:r w:rsidRPr="00D67C73">
        <w:rPr>
          <w:rStyle w:val="StyleUnderline"/>
        </w:rPr>
        <w:t xml:space="preserve"> of the </w:t>
      </w:r>
      <w:r w:rsidRPr="00D67C73">
        <w:rPr>
          <w:rStyle w:val="StyleUnderline"/>
          <w:highlight w:val="cyan"/>
        </w:rPr>
        <w:t>planet</w:t>
      </w:r>
      <w:r w:rsidRPr="00D67C73">
        <w:rPr>
          <w:rStyle w:val="StyleUnderline"/>
        </w:rPr>
        <w:t xml:space="preserve">. The satellite </w:t>
      </w:r>
      <w:r w:rsidRPr="00D67C73">
        <w:rPr>
          <w:rStyle w:val="Emphasis"/>
        </w:rPr>
        <w:t>data show</w:t>
      </w:r>
      <w:r w:rsidRPr="00D67C73">
        <w:rPr>
          <w:rStyle w:val="StyleUnderline"/>
        </w:rPr>
        <w:t xml:space="preserve"> that, over the </w:t>
      </w:r>
      <w:r w:rsidRPr="00D67C73">
        <w:rPr>
          <w:rStyle w:val="Emphasis"/>
        </w:rPr>
        <w:t>last two</w:t>
      </w:r>
      <w:r w:rsidRPr="00D67C73">
        <w:rPr>
          <w:rStyle w:val="StyleUnderline"/>
        </w:rPr>
        <w:t xml:space="preserve"> decades</w:t>
      </w:r>
      <w:r w:rsidRPr="00D67C73">
        <w:rPr>
          <w:sz w:val="16"/>
        </w:rPr>
        <w:t>, Earth has increased its green leaf area by approximately 5%. This greening reflects increased CO2 fertilization, warmer temperatures, and more rainfall (Chen et al. (2024)).</w:t>
      </w:r>
    </w:p>
    <w:p w14:paraId="2EEB30EB" w14:textId="77777777" w:rsidR="005807BF" w:rsidRPr="00D67C73" w:rsidRDefault="005807BF" w:rsidP="005807BF">
      <w:pPr>
        <w:rPr>
          <w:sz w:val="16"/>
        </w:rPr>
      </w:pPr>
      <w:r w:rsidRPr="00D67C73">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D67C73">
        <w:rPr>
          <w:rStyle w:val="Emphasis"/>
          <w:highlight w:val="cyan"/>
        </w:rPr>
        <w:t>rising temp</w:t>
      </w:r>
      <w:r w:rsidRPr="00D67C73">
        <w:rPr>
          <w:rStyle w:val="StyleUnderline"/>
        </w:rPr>
        <w:t xml:space="preserve">eratures are </w:t>
      </w:r>
      <w:r w:rsidRPr="00D67C73">
        <w:rPr>
          <w:rStyle w:val="Emphasis"/>
          <w:highlight w:val="cyan"/>
        </w:rPr>
        <w:t>associated</w:t>
      </w:r>
      <w:r w:rsidRPr="00D67C73">
        <w:rPr>
          <w:rStyle w:val="StyleUnderline"/>
          <w:highlight w:val="cyan"/>
        </w:rPr>
        <w:t xml:space="preserve"> with</w:t>
      </w:r>
      <w:r w:rsidRPr="00D67C73">
        <w:rPr>
          <w:rStyle w:val="StyleUnderline"/>
        </w:rPr>
        <w:t xml:space="preserve"> a </w:t>
      </w:r>
      <w:r w:rsidRPr="00D67C73">
        <w:rPr>
          <w:rStyle w:val="Emphasis"/>
          <w:highlight w:val="cyan"/>
        </w:rPr>
        <w:t>net saving</w:t>
      </w:r>
      <w:r w:rsidRPr="00D67C73">
        <w:rPr>
          <w:rStyle w:val="StyleUnderline"/>
        </w:rPr>
        <w:t xml:space="preserve"> of </w:t>
      </w:r>
      <w:r w:rsidRPr="00D67C73">
        <w:rPr>
          <w:rStyle w:val="StyleUnderline"/>
          <w:highlight w:val="cyan"/>
        </w:rPr>
        <w:t>lives</w:t>
      </w:r>
      <w:r w:rsidRPr="00D67C73">
        <w:rPr>
          <w:sz w:val="16"/>
        </w:rPr>
        <w:t xml:space="preserve"> owing to the reduction of mortality from extreme cold events. Heat-related mortality is also declining over time (O’Neill et al. (2021)), owing to general improvements in health care systems, increasing prevalence of residential air conditioning, and behavioral changes – factors that have dominated any impact of a warmer planet on the risk of heat-related death.</w:t>
      </w:r>
    </w:p>
    <w:p w14:paraId="0FC07513" w14:textId="77777777" w:rsidR="005807BF" w:rsidRPr="00D67C73" w:rsidRDefault="005807BF" w:rsidP="005807BF">
      <w:pPr>
        <w:rPr>
          <w:sz w:val="16"/>
        </w:rPr>
      </w:pPr>
      <w:r w:rsidRPr="00D67C73">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65581B3D" w14:textId="77777777" w:rsidR="005807BF" w:rsidRPr="00D67C73" w:rsidRDefault="005807BF" w:rsidP="005807BF">
      <w:pPr>
        <w:rPr>
          <w:sz w:val="16"/>
        </w:rPr>
      </w:pPr>
      <w:r w:rsidRPr="00D67C73">
        <w:rPr>
          <w:sz w:val="16"/>
        </w:rPr>
        <w:t>Prospective warming over the 21st century</w:t>
      </w:r>
    </w:p>
    <w:p w14:paraId="0019DBFD" w14:textId="77777777" w:rsidR="005807BF" w:rsidRPr="00D67C73" w:rsidRDefault="005807BF" w:rsidP="005807BF">
      <w:pPr>
        <w:rPr>
          <w:sz w:val="16"/>
        </w:rPr>
      </w:pPr>
      <w:r w:rsidRPr="00D67C73">
        <w:rPr>
          <w:sz w:val="16"/>
        </w:rPr>
        <w:t>What about warming over the rest of the 21st century? Is there reason to expect dire consequences for humanity going forward in time?</w:t>
      </w:r>
    </w:p>
    <w:p w14:paraId="7B1930CE" w14:textId="77777777" w:rsidR="005807BF" w:rsidRPr="00D67C73" w:rsidRDefault="005807BF" w:rsidP="005807BF">
      <w:pPr>
        <w:rPr>
          <w:sz w:val="16"/>
        </w:rPr>
      </w:pPr>
      <w:r w:rsidRPr="00D67C73">
        <w:rPr>
          <w:sz w:val="16"/>
        </w:rPr>
        <w:t xml:space="preserve">The Apocalyptic climate narrative and the most extreme impacts are driven by extreme emissions scenarios, with 4-5o C of warming by 2100 (above a baseline in the late 19th century). However, since 2021, </w:t>
      </w:r>
      <w:r w:rsidRPr="00D67C73">
        <w:rPr>
          <w:rStyle w:val="StyleUnderline"/>
        </w:rPr>
        <w:t xml:space="preserve">the </w:t>
      </w:r>
      <w:r w:rsidRPr="00D67C73">
        <w:rPr>
          <w:rStyle w:val="Emphasis"/>
        </w:rPr>
        <w:t>UN</w:t>
      </w:r>
      <w:r w:rsidRPr="00D67C73">
        <w:rPr>
          <w:sz w:val="16"/>
        </w:rPr>
        <w:t xml:space="preserve">’s climate negotiators </w:t>
      </w:r>
      <w:r w:rsidRPr="00D67C73">
        <w:rPr>
          <w:rStyle w:val="StyleUnderline"/>
        </w:rPr>
        <w:t xml:space="preserve">have </w:t>
      </w:r>
      <w:r w:rsidRPr="00D67C73">
        <w:rPr>
          <w:rStyle w:val="Emphasis"/>
          <w:highlight w:val="cyan"/>
        </w:rPr>
        <w:t>abandoned extreme</w:t>
      </w:r>
      <w:r w:rsidRPr="00D67C73">
        <w:rPr>
          <w:rStyle w:val="StyleUnderline"/>
        </w:rPr>
        <w:t xml:space="preserve"> emissions </w:t>
      </w:r>
      <w:r w:rsidRPr="00D67C73">
        <w:rPr>
          <w:rStyle w:val="StyleUnderline"/>
          <w:highlight w:val="cyan"/>
        </w:rPr>
        <w:t xml:space="preserve">scenarios as </w:t>
      </w:r>
      <w:r w:rsidRPr="00D67C73">
        <w:rPr>
          <w:rStyle w:val="Emphasis"/>
          <w:highlight w:val="cyan"/>
        </w:rPr>
        <w:t>unrealistic</w:t>
      </w:r>
      <w:r w:rsidRPr="00D67C73">
        <w:rPr>
          <w:sz w:val="16"/>
        </w:rPr>
        <w:t xml:space="preserve"> for two reasons. First, </w:t>
      </w:r>
      <w:r w:rsidRPr="00D67C73">
        <w:rPr>
          <w:rStyle w:val="StyleUnderline"/>
        </w:rPr>
        <w:t xml:space="preserve">they </w:t>
      </w:r>
      <w:r w:rsidRPr="00D67C73">
        <w:rPr>
          <w:rStyle w:val="StyleUnderline"/>
          <w:highlight w:val="cyan"/>
        </w:rPr>
        <w:t>make</w:t>
      </w:r>
      <w:r w:rsidRPr="00D67C73">
        <w:rPr>
          <w:rStyle w:val="StyleUnderline"/>
        </w:rPr>
        <w:t xml:space="preserve"> </w:t>
      </w:r>
      <w:r w:rsidRPr="00D67C73">
        <w:rPr>
          <w:rStyle w:val="Emphasis"/>
        </w:rPr>
        <w:t xml:space="preserve">unrealistic </w:t>
      </w:r>
      <w:r w:rsidRPr="00D67C73">
        <w:rPr>
          <w:rStyle w:val="Emphasis"/>
          <w:highlight w:val="cyan"/>
        </w:rPr>
        <w:t>assumptions</w:t>
      </w:r>
      <w:r w:rsidRPr="00D67C73">
        <w:rPr>
          <w:rStyle w:val="StyleUnderline"/>
        </w:rPr>
        <w:t xml:space="preserve">, especially </w:t>
      </w:r>
      <w:r w:rsidRPr="00D67C73">
        <w:rPr>
          <w:rStyle w:val="StyleUnderline"/>
          <w:highlight w:val="cyan"/>
        </w:rPr>
        <w:t xml:space="preserve">about </w:t>
      </w:r>
      <w:r w:rsidRPr="00D67C73">
        <w:rPr>
          <w:rStyle w:val="Emphasis"/>
          <w:highlight w:val="cyan"/>
        </w:rPr>
        <w:t>coal</w:t>
      </w:r>
      <w:r w:rsidRPr="00D67C73">
        <w:rPr>
          <w:rStyle w:val="Emphasis"/>
        </w:rPr>
        <w:t xml:space="preserve"> use</w:t>
      </w:r>
      <w:r w:rsidRPr="00D67C73">
        <w:rPr>
          <w:sz w:val="16"/>
        </w:rPr>
        <w:t xml:space="preserve">. Second, </w:t>
      </w:r>
      <w:r w:rsidRPr="00D67C73">
        <w:rPr>
          <w:rStyle w:val="Emphasis"/>
          <w:highlight w:val="cyan"/>
        </w:rPr>
        <w:t>actual</w:t>
      </w:r>
      <w:r w:rsidRPr="00D67C73">
        <w:rPr>
          <w:rStyle w:val="StyleUnderline"/>
          <w:highlight w:val="cyan"/>
        </w:rPr>
        <w:t xml:space="preserve"> emissions</w:t>
      </w:r>
      <w:r w:rsidRPr="00D67C73">
        <w:rPr>
          <w:sz w:val="16"/>
        </w:rPr>
        <w:t xml:space="preserve"> have been </w:t>
      </w:r>
      <w:r w:rsidRPr="00D67C73">
        <w:rPr>
          <w:rStyle w:val="StyleUnderline"/>
          <w:highlight w:val="cyan"/>
        </w:rPr>
        <w:t>tracking</w:t>
      </w:r>
      <w:r w:rsidRPr="00D67C73">
        <w:rPr>
          <w:rStyle w:val="StyleUnderline"/>
        </w:rPr>
        <w:t xml:space="preserve"> </w:t>
      </w:r>
      <w:r w:rsidRPr="00D67C73">
        <w:rPr>
          <w:rStyle w:val="Emphasis"/>
        </w:rPr>
        <w:t xml:space="preserve">well </w:t>
      </w:r>
      <w:r w:rsidRPr="00D67C73">
        <w:rPr>
          <w:rStyle w:val="Emphasis"/>
          <w:highlight w:val="cyan"/>
        </w:rPr>
        <w:t>below</w:t>
      </w:r>
      <w:r w:rsidRPr="00D67C73">
        <w:rPr>
          <w:sz w:val="16"/>
        </w:rPr>
        <w:t xml:space="preserve"> their </w:t>
      </w:r>
      <w:r w:rsidRPr="00D67C73">
        <w:rPr>
          <w:rStyle w:val="Emphasis"/>
        </w:rPr>
        <w:t xml:space="preserve">most </w:t>
      </w:r>
      <w:r w:rsidRPr="00D67C73">
        <w:rPr>
          <w:rStyle w:val="Emphasis"/>
          <w:highlight w:val="cyan"/>
        </w:rPr>
        <w:t>extreme</w:t>
      </w:r>
      <w:r w:rsidRPr="00D67C73">
        <w:rPr>
          <w:rStyle w:val="StyleUnderline"/>
        </w:rPr>
        <w:t xml:space="preserve"> emission </w:t>
      </w:r>
      <w:r w:rsidRPr="00D67C73">
        <w:rPr>
          <w:rStyle w:val="StyleUnderline"/>
          <w:highlight w:val="cyan"/>
        </w:rPr>
        <w:t>scenario</w:t>
      </w:r>
      <w:r w:rsidRPr="00D67C73">
        <w:rPr>
          <w:sz w:val="16"/>
        </w:rPr>
        <w:t xml:space="preserve">, and indeed slightly below their medium emissions scenario. The </w:t>
      </w:r>
      <w:r w:rsidRPr="00D67C73">
        <w:rPr>
          <w:rStyle w:val="Emphasis"/>
          <w:highlight w:val="cyan"/>
        </w:rPr>
        <w:t>UN</w:t>
      </w:r>
      <w:r w:rsidRPr="00D67C73">
        <w:rPr>
          <w:rStyle w:val="StyleUnderline"/>
        </w:rPr>
        <w:t xml:space="preserve"> is </w:t>
      </w:r>
      <w:r w:rsidRPr="00D67C73">
        <w:rPr>
          <w:rStyle w:val="Emphasis"/>
        </w:rPr>
        <w:t xml:space="preserve">now </w:t>
      </w:r>
      <w:r w:rsidRPr="00D67C73">
        <w:rPr>
          <w:rStyle w:val="Emphasis"/>
          <w:highlight w:val="cyan"/>
        </w:rPr>
        <w:t>working</w:t>
      </w:r>
      <w:r w:rsidRPr="00D67C73">
        <w:rPr>
          <w:rStyle w:val="StyleUnderline"/>
          <w:highlight w:val="cyan"/>
        </w:rPr>
        <w:t xml:space="preserve"> with</w:t>
      </w:r>
      <w:r w:rsidRPr="00D67C73">
        <w:rPr>
          <w:sz w:val="16"/>
        </w:rPr>
        <w:t xml:space="preserve"> an </w:t>
      </w:r>
      <w:r w:rsidRPr="00D67C73">
        <w:rPr>
          <w:rStyle w:val="StyleUnderline"/>
        </w:rPr>
        <w:t xml:space="preserve">estimated </w:t>
      </w:r>
      <w:r w:rsidRPr="00D67C73">
        <w:rPr>
          <w:rStyle w:val="Emphasis"/>
        </w:rPr>
        <w:t xml:space="preserve">year </w:t>
      </w:r>
      <w:r w:rsidRPr="00D67C73">
        <w:rPr>
          <w:rStyle w:val="Emphasis"/>
          <w:highlight w:val="cyan"/>
        </w:rPr>
        <w:t>2100</w:t>
      </w:r>
      <w:r w:rsidRPr="00D67C73">
        <w:rPr>
          <w:rStyle w:val="StyleUnderline"/>
        </w:rPr>
        <w:t xml:space="preserve"> warming </w:t>
      </w:r>
      <w:r w:rsidRPr="00D67C73">
        <w:rPr>
          <w:rStyle w:val="StyleUnderline"/>
          <w:highlight w:val="cyan"/>
        </w:rPr>
        <w:t xml:space="preserve">of </w:t>
      </w:r>
      <w:r w:rsidRPr="00D67C73">
        <w:rPr>
          <w:rStyle w:val="Emphasis"/>
          <w:highlight w:val="cyan"/>
        </w:rPr>
        <w:t>2.5°C</w:t>
      </w:r>
      <w:r w:rsidRPr="00D67C73">
        <w:rPr>
          <w:sz w:val="16"/>
        </w:rPr>
        <w:t xml:space="preserve"> (UNFCCC (2022)), while the IEA Roadmap to NetZero projects 2.4°C of warming by 2100 (IEA (2023)). </w:t>
      </w:r>
      <w:r w:rsidRPr="00D67C73">
        <w:rPr>
          <w:rStyle w:val="StyleUnderline"/>
        </w:rPr>
        <w:t xml:space="preserve">When </w:t>
      </w:r>
      <w:r w:rsidRPr="00D67C73">
        <w:rPr>
          <w:rStyle w:val="Emphasis"/>
          <w:highlight w:val="cyan"/>
        </w:rPr>
        <w:t>plausible</w:t>
      </w:r>
      <w:r w:rsidRPr="00D67C73">
        <w:rPr>
          <w:rStyle w:val="Emphasis"/>
        </w:rPr>
        <w:t xml:space="preserve"> scenarios</w:t>
      </w:r>
      <w:r w:rsidRPr="00D67C73">
        <w:rPr>
          <w:rStyle w:val="StyleUnderline"/>
        </w:rPr>
        <w:t xml:space="preserve"> </w:t>
      </w:r>
      <w:r w:rsidRPr="00D67C73">
        <w:rPr>
          <w:rStyle w:val="StyleUnderline"/>
          <w:highlight w:val="cyan"/>
        </w:rPr>
        <w:t xml:space="preserve">of </w:t>
      </w:r>
      <w:r w:rsidRPr="00D67C73">
        <w:rPr>
          <w:rStyle w:val="Emphasis"/>
          <w:highlight w:val="cyan"/>
        </w:rPr>
        <w:t>natural</w:t>
      </w:r>
      <w:r w:rsidRPr="00D67C73">
        <w:rPr>
          <w:rStyle w:val="Emphasis"/>
        </w:rPr>
        <w:t xml:space="preserve"> climate </w:t>
      </w:r>
      <w:r w:rsidRPr="00D67C73">
        <w:rPr>
          <w:rStyle w:val="Emphasis"/>
          <w:highlight w:val="cyan"/>
        </w:rPr>
        <w:t>variability</w:t>
      </w:r>
      <w:r w:rsidRPr="00D67C73">
        <w:rPr>
          <w:rStyle w:val="StyleUnderline"/>
          <w:highlight w:val="cyan"/>
        </w:rPr>
        <w:t xml:space="preserve"> and</w:t>
      </w:r>
      <w:r w:rsidRPr="00D67C73">
        <w:rPr>
          <w:rStyle w:val="StyleUnderline"/>
        </w:rPr>
        <w:t xml:space="preserve"> values of </w:t>
      </w:r>
      <w:r w:rsidRPr="00D67C73">
        <w:rPr>
          <w:rStyle w:val="Emphasis"/>
        </w:rPr>
        <w:t xml:space="preserve">climate </w:t>
      </w:r>
      <w:r w:rsidRPr="00D67C73">
        <w:rPr>
          <w:rStyle w:val="Emphasis"/>
          <w:highlight w:val="cyan"/>
        </w:rPr>
        <w:t>sensitivity</w:t>
      </w:r>
      <w:r w:rsidRPr="00D67C73">
        <w:rPr>
          <w:sz w:val="16"/>
        </w:rPr>
        <w:t xml:space="preserve"> on the lower end of the UN’s IPCC likely range are considered, the </w:t>
      </w:r>
      <w:r w:rsidRPr="00D67C73">
        <w:rPr>
          <w:rStyle w:val="Emphasis"/>
          <w:highlight w:val="cyan"/>
        </w:rPr>
        <w:t>expected</w:t>
      </w:r>
      <w:r w:rsidRPr="00D67C73">
        <w:rPr>
          <w:rStyle w:val="StyleUnderline"/>
          <w:highlight w:val="cyan"/>
        </w:rPr>
        <w:t xml:space="preserve"> warming</w:t>
      </w:r>
      <w:r w:rsidRPr="00D67C73">
        <w:rPr>
          <w:rStyle w:val="StyleUnderline"/>
        </w:rPr>
        <w:t xml:space="preserve"> could be </w:t>
      </w:r>
      <w:r w:rsidRPr="00D67C73">
        <w:rPr>
          <w:rStyle w:val="Emphasis"/>
        </w:rPr>
        <w:t xml:space="preserve">significantly </w:t>
      </w:r>
      <w:r w:rsidRPr="00D67C73">
        <w:rPr>
          <w:rStyle w:val="Emphasis"/>
          <w:highlight w:val="cyan"/>
        </w:rPr>
        <w:t>lower</w:t>
      </w:r>
      <w:r w:rsidRPr="00D67C73">
        <w:rPr>
          <w:sz w:val="16"/>
        </w:rPr>
        <w:t xml:space="preserve"> (Lee et al. (2021)).</w:t>
      </w:r>
    </w:p>
    <w:p w14:paraId="10723C03" w14:textId="77777777" w:rsidR="005807BF" w:rsidRPr="00D67C73" w:rsidRDefault="005807BF" w:rsidP="005807BF">
      <w:pPr>
        <w:rPr>
          <w:sz w:val="16"/>
        </w:rPr>
      </w:pPr>
      <w:r w:rsidRPr="00D67C73">
        <w:rPr>
          <w:sz w:val="16"/>
        </w:rPr>
        <w:t xml:space="preserve">If we work with 2.5°C projected warming by 2100, more than half (1.3°C) of the predicted increase in temperature has already occurred. </w:t>
      </w:r>
      <w:r w:rsidRPr="00D67C73">
        <w:rPr>
          <w:rStyle w:val="StyleUnderline"/>
        </w:rPr>
        <w:t xml:space="preserve">There are </w:t>
      </w:r>
      <w:r w:rsidRPr="00D67C73">
        <w:rPr>
          <w:rStyle w:val="Emphasis"/>
        </w:rPr>
        <w:t>good reasons</w:t>
      </w:r>
      <w:r w:rsidRPr="00D67C73">
        <w:rPr>
          <w:rStyle w:val="StyleUnderline"/>
        </w:rPr>
        <w:t xml:space="preserve"> to </w:t>
      </w:r>
      <w:r w:rsidRPr="00D67C73">
        <w:rPr>
          <w:rStyle w:val="Emphasis"/>
        </w:rPr>
        <w:t>expect continued</w:t>
      </w:r>
      <w:r w:rsidRPr="00D67C73">
        <w:rPr>
          <w:rStyle w:val="StyleUnderline"/>
        </w:rPr>
        <w:t xml:space="preserve"> advances in </w:t>
      </w:r>
      <w:r w:rsidRPr="00D67C73">
        <w:rPr>
          <w:rStyle w:val="Emphasis"/>
        </w:rPr>
        <w:t>prosperity</w:t>
      </w:r>
      <w:r w:rsidRPr="00D67C73">
        <w:rPr>
          <w:sz w:val="16"/>
        </w:rPr>
        <w:t xml:space="preserve"> and well-being over the remainder of the 21st century – </w:t>
      </w:r>
      <w:r w:rsidRPr="00D67C73">
        <w:rPr>
          <w:rStyle w:val="StyleUnderline"/>
        </w:rPr>
        <w:t xml:space="preserve">and </w:t>
      </w:r>
      <w:r w:rsidRPr="00D67C73">
        <w:rPr>
          <w:rStyle w:val="Emphasis"/>
          <w:highlight w:val="cyan"/>
        </w:rPr>
        <w:t>ample</w:t>
      </w:r>
      <w:r w:rsidRPr="00D67C73">
        <w:rPr>
          <w:rStyle w:val="Emphasis"/>
        </w:rPr>
        <w:t xml:space="preserve"> reasons</w:t>
      </w:r>
      <w:r w:rsidRPr="00D67C73">
        <w:rPr>
          <w:rStyle w:val="StyleUnderline"/>
        </w:rPr>
        <w:t xml:space="preserve"> such as </w:t>
      </w:r>
      <w:r w:rsidRPr="00D67C73">
        <w:rPr>
          <w:rStyle w:val="Emphasis"/>
          <w:highlight w:val="cyan"/>
        </w:rPr>
        <w:t>AI</w:t>
      </w:r>
      <w:r w:rsidRPr="00D67C73">
        <w:rPr>
          <w:rStyle w:val="StyleUnderline"/>
          <w:highlight w:val="cyan"/>
        </w:rPr>
        <w:t xml:space="preserve"> to expect</w:t>
      </w:r>
      <w:r w:rsidRPr="00D67C73">
        <w:rPr>
          <w:rStyle w:val="StyleUnderline"/>
        </w:rPr>
        <w:t xml:space="preserve"> such </w:t>
      </w:r>
      <w:r w:rsidRPr="00D67C73">
        <w:rPr>
          <w:rStyle w:val="StyleUnderline"/>
          <w:highlight w:val="cyan"/>
        </w:rPr>
        <w:t xml:space="preserve">advances to </w:t>
      </w:r>
      <w:r w:rsidRPr="00D67C73">
        <w:rPr>
          <w:rStyle w:val="Emphasis"/>
          <w:highlight w:val="cyan"/>
        </w:rPr>
        <w:t>accelerate</w:t>
      </w:r>
      <w:r w:rsidRPr="00D67C73">
        <w:rPr>
          <w:sz w:val="16"/>
        </w:rPr>
        <w:t xml:space="preserve">. Moreover, </w:t>
      </w:r>
      <w:r w:rsidRPr="00D67C73">
        <w:rPr>
          <w:rStyle w:val="StyleUnderline"/>
        </w:rPr>
        <w:t xml:space="preserve">the </w:t>
      </w:r>
      <w:r w:rsidRPr="00D67C73">
        <w:rPr>
          <w:rStyle w:val="Emphasis"/>
        </w:rPr>
        <w:t xml:space="preserve">so-called </w:t>
      </w:r>
      <w:r w:rsidRPr="00D67C73">
        <w:rPr>
          <w:rStyle w:val="Emphasis"/>
          <w:highlight w:val="cyan"/>
        </w:rPr>
        <w:t>threshold</w:t>
      </w:r>
      <w:r w:rsidRPr="00D67C73">
        <w:rPr>
          <w:rStyle w:val="StyleUnderline"/>
          <w:highlight w:val="cyan"/>
        </w:rPr>
        <w:t xml:space="preserve"> of danger</w:t>
      </w:r>
      <w:r w:rsidRPr="00D67C73">
        <w:rPr>
          <w:sz w:val="16"/>
        </w:rPr>
        <w:t xml:space="preserve"> of 2°C warming since pre-industrial times </w:t>
      </w:r>
      <w:r w:rsidRPr="00D67C73">
        <w:rPr>
          <w:rStyle w:val="StyleUnderline"/>
          <w:highlight w:val="cyan"/>
        </w:rPr>
        <w:t xml:space="preserve">is </w:t>
      </w:r>
      <w:r w:rsidRPr="00D67C73">
        <w:rPr>
          <w:rStyle w:val="Emphasis"/>
          <w:highlight w:val="cyan"/>
        </w:rPr>
        <w:t>not</w:t>
      </w:r>
      <w:r w:rsidRPr="00D67C73">
        <w:rPr>
          <w:rStyle w:val="StyleUnderline"/>
        </w:rPr>
        <w:t xml:space="preserve"> an </w:t>
      </w:r>
      <w:r w:rsidRPr="00D67C73">
        <w:rPr>
          <w:rStyle w:val="Emphasis"/>
          <w:highlight w:val="cyan"/>
        </w:rPr>
        <w:t>objective</w:t>
      </w:r>
      <w:r w:rsidRPr="00D67C73">
        <w:rPr>
          <w:rStyle w:val="Emphasis"/>
        </w:rPr>
        <w:t xml:space="preserve"> threshold</w:t>
      </w:r>
      <w:r w:rsidRPr="00D67C73">
        <w:rPr>
          <w:rStyle w:val="StyleUnderline"/>
        </w:rPr>
        <w:t xml:space="preserve"> of danger</w:t>
      </w:r>
      <w:r w:rsidRPr="00D67C73">
        <w:rPr>
          <w:sz w:val="16"/>
        </w:rPr>
        <w:t>. Rather, 2°C is a politically negotiated target designed to motivate broad-based actions to reduce emissions (Curry (2023, page 9)).</w:t>
      </w:r>
    </w:p>
    <w:p w14:paraId="0974F2DE" w14:textId="77777777" w:rsidR="005807BF" w:rsidRPr="00D67C73" w:rsidRDefault="005807BF" w:rsidP="005807BF">
      <w:pPr>
        <w:rPr>
          <w:sz w:val="16"/>
        </w:rPr>
      </w:pPr>
      <w:r w:rsidRPr="00D67C73">
        <w:rPr>
          <w:sz w:val="16"/>
        </w:rPr>
        <w:t xml:space="preserve">Importantly, </w:t>
      </w:r>
      <w:r w:rsidRPr="00D67C73">
        <w:rPr>
          <w:rStyle w:val="StyleUnderline"/>
        </w:rPr>
        <w:t xml:space="preserve">there is </w:t>
      </w:r>
      <w:r w:rsidRPr="00D67C73">
        <w:rPr>
          <w:rStyle w:val="Emphasis"/>
          <w:highlight w:val="cyan"/>
        </w:rPr>
        <w:t>no credible</w:t>
      </w:r>
      <w:r w:rsidRPr="00D67C73">
        <w:rPr>
          <w:rStyle w:val="StyleUnderline"/>
          <w:highlight w:val="cyan"/>
        </w:rPr>
        <w:t xml:space="preserve"> case</w:t>
      </w:r>
      <w:r w:rsidRPr="00D67C73">
        <w:rPr>
          <w:rStyle w:val="StyleUnderline"/>
        </w:rPr>
        <w:t xml:space="preserve"> that </w:t>
      </w:r>
      <w:r w:rsidRPr="00D67C73">
        <w:rPr>
          <w:rStyle w:val="StyleUnderline"/>
          <w:highlight w:val="cyan"/>
        </w:rPr>
        <w:t>missing</w:t>
      </w:r>
      <w:r w:rsidRPr="00D67C73">
        <w:rPr>
          <w:sz w:val="16"/>
        </w:rPr>
        <w:t xml:space="preserve"> the </w:t>
      </w:r>
      <w:r w:rsidRPr="00D67C73">
        <w:rPr>
          <w:rStyle w:val="Emphasis"/>
          <w:highlight w:val="cyan"/>
        </w:rPr>
        <w:t>2°C</w:t>
      </w:r>
      <w:r w:rsidRPr="00D67C73">
        <w:rPr>
          <w:rStyle w:val="StyleUnderline"/>
        </w:rPr>
        <w:t xml:space="preserve"> target would </w:t>
      </w:r>
      <w:r w:rsidRPr="00D67C73">
        <w:rPr>
          <w:rStyle w:val="StyleUnderline"/>
          <w:highlight w:val="cyan"/>
        </w:rPr>
        <w:t>pose</w:t>
      </w:r>
      <w:r w:rsidRPr="00D67C73">
        <w:rPr>
          <w:rStyle w:val="StyleUnderline"/>
        </w:rPr>
        <w:t xml:space="preserve"> an </w:t>
      </w:r>
      <w:r w:rsidRPr="00D67C73">
        <w:rPr>
          <w:rStyle w:val="Emphasis"/>
          <w:highlight w:val="cyan"/>
        </w:rPr>
        <w:t>existential</w:t>
      </w:r>
      <w:r w:rsidRPr="00D67C73">
        <w:rPr>
          <w:rStyle w:val="StyleUnderline"/>
          <w:highlight w:val="cyan"/>
        </w:rPr>
        <w:t xml:space="preserve"> risk</w:t>
      </w:r>
      <w:r w:rsidRPr="00D67C73">
        <w:rPr>
          <w:rStyle w:val="StyleUnderline"/>
        </w:rPr>
        <w:t xml:space="preserve"> to </w:t>
      </w:r>
      <w:r w:rsidRPr="00D67C73">
        <w:rPr>
          <w:rStyle w:val="Emphasis"/>
        </w:rPr>
        <w:t>humanity</w:t>
      </w:r>
      <w:r w:rsidRPr="00D67C73">
        <w:rPr>
          <w:rStyle w:val="StyleUnderline"/>
        </w:rPr>
        <w:t xml:space="preserve">. </w:t>
      </w:r>
      <w:r w:rsidRPr="00D67C73">
        <w:rPr>
          <w:rStyle w:val="StyleUnderline"/>
          <w:highlight w:val="cyan"/>
        </w:rPr>
        <w:t>Humans</w:t>
      </w:r>
      <w:r w:rsidRPr="00D67C73">
        <w:rPr>
          <w:rStyle w:val="StyleUnderline"/>
        </w:rPr>
        <w:t xml:space="preserve"> have </w:t>
      </w:r>
      <w:r w:rsidRPr="00D67C73">
        <w:rPr>
          <w:rStyle w:val="Emphasis"/>
          <w:highlight w:val="cyan"/>
        </w:rPr>
        <w:t>adapted</w:t>
      </w:r>
      <w:r w:rsidRPr="00D67C73">
        <w:rPr>
          <w:rStyle w:val="StyleUnderline"/>
        </w:rPr>
        <w:t xml:space="preserve"> to</w:t>
      </w:r>
      <w:r w:rsidRPr="00D67C73">
        <w:rPr>
          <w:sz w:val="16"/>
        </w:rPr>
        <w:t xml:space="preserve"> (</w:t>
      </w:r>
      <w:r w:rsidRPr="00D67C73">
        <w:rPr>
          <w:rStyle w:val="StyleUnderline"/>
          <w:highlight w:val="cyan"/>
        </w:rPr>
        <w:t xml:space="preserve">and </w:t>
      </w:r>
      <w:r w:rsidRPr="00D67C73">
        <w:rPr>
          <w:rStyle w:val="Emphasis"/>
          <w:highlight w:val="cyan"/>
        </w:rPr>
        <w:t>thrived</w:t>
      </w:r>
      <w:r w:rsidRPr="00D67C73">
        <w:rPr>
          <w:rStyle w:val="StyleUnderline"/>
        </w:rPr>
        <w:t xml:space="preserve"> in</w:t>
      </w:r>
      <w:r w:rsidRPr="00D67C73">
        <w:rPr>
          <w:sz w:val="16"/>
        </w:rPr>
        <w:t xml:space="preserve">) </w:t>
      </w:r>
      <w:r w:rsidRPr="00D67C73">
        <w:rPr>
          <w:rStyle w:val="StyleUnderline"/>
        </w:rPr>
        <w:t xml:space="preserve">climates </w:t>
      </w:r>
      <w:r w:rsidRPr="00D67C73">
        <w:rPr>
          <w:rStyle w:val="Emphasis"/>
          <w:highlight w:val="cyan"/>
        </w:rPr>
        <w:t>extremes</w:t>
      </w:r>
      <w:r w:rsidRPr="00D67C73">
        <w:rPr>
          <w:rStyle w:val="Emphasis"/>
        </w:rPr>
        <w:t xml:space="preserve"> far </w:t>
      </w:r>
      <w:r w:rsidRPr="00D67C73">
        <w:rPr>
          <w:rStyle w:val="Emphasis"/>
          <w:highlight w:val="cyan"/>
        </w:rPr>
        <w:t>worse</w:t>
      </w:r>
      <w:r w:rsidRPr="00D67C73">
        <w:rPr>
          <w:rStyle w:val="StyleUnderline"/>
          <w:highlight w:val="cyan"/>
        </w:rPr>
        <w:t xml:space="preserve"> than</w:t>
      </w:r>
      <w:r w:rsidRPr="00D67C73">
        <w:rPr>
          <w:rStyle w:val="StyleUnderline"/>
        </w:rPr>
        <w:t xml:space="preserve"> in the </w:t>
      </w:r>
      <w:r w:rsidRPr="00D67C73">
        <w:rPr>
          <w:rStyle w:val="Emphasis"/>
          <w:highlight w:val="cyan"/>
        </w:rPr>
        <w:t>pessimistic</w:t>
      </w:r>
      <w:r w:rsidRPr="00D67C73">
        <w:rPr>
          <w:rStyle w:val="StyleUnderline"/>
        </w:rPr>
        <w:t xml:space="preserve"> extreme </w:t>
      </w:r>
      <w:r w:rsidRPr="00D67C73">
        <w:rPr>
          <w:rStyle w:val="StyleUnderline"/>
          <w:highlight w:val="cyan"/>
        </w:rPr>
        <w:t>scenario</w:t>
      </w:r>
      <w:r w:rsidRPr="00D67C73">
        <w:rPr>
          <w:sz w:val="16"/>
        </w:rPr>
        <w:t>, as summertime residents of Phoenix and wintertime residents of Minneapolis demonstrate every year.</w:t>
      </w:r>
    </w:p>
    <w:p w14:paraId="6695F5D4" w14:textId="77777777" w:rsidR="005807BF" w:rsidRPr="00D67C73" w:rsidRDefault="005807BF" w:rsidP="005807BF">
      <w:pPr>
        <w:rPr>
          <w:sz w:val="16"/>
        </w:rPr>
      </w:pPr>
      <w:r w:rsidRPr="00D67C73">
        <w:rPr>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 </w:t>
      </w:r>
    </w:p>
    <w:p w14:paraId="2204B549" w14:textId="77777777" w:rsidR="005807BF" w:rsidRPr="00D67C73" w:rsidRDefault="005807BF" w:rsidP="005807BF">
      <w:pPr>
        <w:rPr>
          <w:sz w:val="16"/>
        </w:rPr>
      </w:pPr>
      <w:r w:rsidRPr="00D67C73">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29AB813F" w14:textId="77777777" w:rsidR="005807BF" w:rsidRPr="00D67C73" w:rsidRDefault="005807BF" w:rsidP="005807BF">
      <w:pPr>
        <w:rPr>
          <w:sz w:val="16"/>
        </w:rPr>
      </w:pPr>
      <w:r w:rsidRPr="00D67C73">
        <w:rPr>
          <w:sz w:val="16"/>
        </w:rPr>
        <w:t>Tipping points and surprises</w:t>
      </w:r>
    </w:p>
    <w:p w14:paraId="338A0B8E" w14:textId="77777777" w:rsidR="005807BF" w:rsidRPr="00D67C73" w:rsidRDefault="005807BF" w:rsidP="005807BF">
      <w:pPr>
        <w:rPr>
          <w:sz w:val="16"/>
        </w:rPr>
      </w:pPr>
      <w:r w:rsidRPr="00D67C73">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51EA0CDE" w14:textId="77777777" w:rsidR="005807BF" w:rsidRPr="00D67C73" w:rsidRDefault="005807BF" w:rsidP="005807BF">
      <w:pPr>
        <w:rPr>
          <w:sz w:val="16"/>
        </w:rPr>
      </w:pPr>
      <w:r w:rsidRPr="00D67C73">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1AFC8907" w14:textId="77777777" w:rsidR="005807BF" w:rsidRPr="00D67C73" w:rsidRDefault="005807BF" w:rsidP="005807BF">
      <w:pPr>
        <w:rPr>
          <w:sz w:val="16"/>
        </w:rPr>
      </w:pPr>
      <w:r w:rsidRPr="00D67C73">
        <w:rPr>
          <w:sz w:val="16"/>
        </w:rPr>
        <w:t xml:space="preserve">The </w:t>
      </w:r>
      <w:r w:rsidRPr="00D67C73">
        <w:rPr>
          <w:rStyle w:val="Emphasis"/>
          <w:highlight w:val="cyan"/>
        </w:rPr>
        <w:t>IPCC</w:t>
      </w:r>
      <w:r w:rsidRPr="00D67C73">
        <w:rPr>
          <w:rStyle w:val="StyleUnderline"/>
        </w:rPr>
        <w:t xml:space="preserve"> Assessment Reports</w:t>
      </w:r>
      <w:r w:rsidRPr="00D67C73">
        <w:rPr>
          <w:sz w:val="16"/>
        </w:rPr>
        <w:t xml:space="preserve"> have </w:t>
      </w:r>
      <w:r w:rsidRPr="00D67C73">
        <w:rPr>
          <w:rStyle w:val="Emphasis"/>
          <w:highlight w:val="cyan"/>
        </w:rPr>
        <w:t>considered</w:t>
      </w:r>
      <w:r w:rsidRPr="00D67C73">
        <w:rPr>
          <w:rStyle w:val="StyleUnderline"/>
        </w:rPr>
        <w:t xml:space="preserve"> a number of </w:t>
      </w:r>
      <w:r w:rsidRPr="00D67C73">
        <w:rPr>
          <w:rStyle w:val="Emphasis"/>
        </w:rPr>
        <w:t xml:space="preserve">potential </w:t>
      </w:r>
      <w:r w:rsidRPr="00D67C73">
        <w:rPr>
          <w:rStyle w:val="Emphasis"/>
          <w:highlight w:val="cyan"/>
        </w:rPr>
        <w:t>tipping points</w:t>
      </w:r>
      <w:r w:rsidRPr="00D67C73">
        <w:rPr>
          <w:rStyle w:val="StyleUnderline"/>
          <w:highlight w:val="cyan"/>
        </w:rPr>
        <w:t xml:space="preserve"> associated with</w:t>
      </w:r>
      <w:r w:rsidRPr="00D67C73">
        <w:rPr>
          <w:rStyle w:val="StyleUnderline"/>
        </w:rPr>
        <w:t xml:space="preserve"> global </w:t>
      </w:r>
      <w:r w:rsidRPr="00D67C73">
        <w:rPr>
          <w:rStyle w:val="StyleUnderline"/>
          <w:highlight w:val="cyan"/>
        </w:rPr>
        <w:t>warming</w:t>
      </w:r>
      <w:r w:rsidRPr="00D67C73">
        <w:rPr>
          <w:rStyle w:val="StyleUnderline"/>
        </w:rPr>
        <w:t xml:space="preserve">, including </w:t>
      </w:r>
      <w:r w:rsidRPr="00D67C73">
        <w:rPr>
          <w:rStyle w:val="Emphasis"/>
        </w:rPr>
        <w:t>ice-sheet</w:t>
      </w:r>
      <w:r w:rsidRPr="00D67C73">
        <w:rPr>
          <w:rStyle w:val="StyleUnderline"/>
        </w:rPr>
        <w:t xml:space="preserve"> collapse, collapse of the </w:t>
      </w:r>
      <w:r w:rsidRPr="00D67C73">
        <w:rPr>
          <w:rStyle w:val="Emphasis"/>
        </w:rPr>
        <w:t>A</w:t>
      </w:r>
      <w:r w:rsidRPr="00D67C73">
        <w:rPr>
          <w:sz w:val="16"/>
        </w:rPr>
        <w:t xml:space="preserve">tlantic </w:t>
      </w:r>
      <w:r w:rsidRPr="00D67C73">
        <w:rPr>
          <w:rStyle w:val="Emphasis"/>
        </w:rPr>
        <w:t>O</w:t>
      </w:r>
      <w:r w:rsidRPr="00D67C73">
        <w:rPr>
          <w:sz w:val="16"/>
        </w:rPr>
        <w:t xml:space="preserve">verturning </w:t>
      </w:r>
      <w:r w:rsidRPr="00D67C73">
        <w:rPr>
          <w:rStyle w:val="Emphasis"/>
        </w:rPr>
        <w:t>C</w:t>
      </w:r>
      <w:r w:rsidRPr="00D67C73">
        <w:rPr>
          <w:sz w:val="16"/>
        </w:rPr>
        <w:t xml:space="preserve">irculation, </w:t>
      </w:r>
      <w:r w:rsidRPr="00D67C73">
        <w:rPr>
          <w:rStyle w:val="StyleUnderline"/>
        </w:rPr>
        <w:t xml:space="preserve">carbon release from </w:t>
      </w:r>
      <w:r w:rsidRPr="00D67C73">
        <w:rPr>
          <w:rStyle w:val="Emphasis"/>
        </w:rPr>
        <w:t>permafrost</w:t>
      </w:r>
      <w:r w:rsidRPr="00D67C73">
        <w:rPr>
          <w:rStyle w:val="StyleUnderline"/>
        </w:rPr>
        <w:t xml:space="preserve"> thawing</w:t>
      </w:r>
      <w:r w:rsidRPr="00D67C73">
        <w:rPr>
          <w:sz w:val="16"/>
        </w:rPr>
        <w:t xml:space="preserve">, and </w:t>
      </w:r>
      <w:r w:rsidRPr="00D67C73">
        <w:rPr>
          <w:rStyle w:val="StyleUnderline"/>
        </w:rPr>
        <w:t xml:space="preserve">destruction of the </w:t>
      </w:r>
      <w:r w:rsidRPr="00D67C73">
        <w:rPr>
          <w:rStyle w:val="Emphasis"/>
        </w:rPr>
        <w:t>Amazon rainforest</w:t>
      </w:r>
      <w:r w:rsidRPr="00D67C73">
        <w:rPr>
          <w:rStyle w:val="StyleUnderline"/>
        </w:rPr>
        <w:t xml:space="preserve"> and </w:t>
      </w:r>
      <w:r w:rsidRPr="00D67C73">
        <w:rPr>
          <w:rStyle w:val="Emphasis"/>
        </w:rPr>
        <w:t>coral reefs</w:t>
      </w:r>
      <w:r w:rsidRPr="00D67C73">
        <w:rPr>
          <w:sz w:val="16"/>
        </w:rPr>
        <w:t xml:space="preserve">. There are some preliminary </w:t>
      </w:r>
      <w:r w:rsidRPr="00D67C73">
        <w:rPr>
          <w:rStyle w:val="StyleUnderline"/>
        </w:rPr>
        <w:t xml:space="preserve">climate </w:t>
      </w:r>
      <w:r w:rsidRPr="00D67C73">
        <w:rPr>
          <w:rStyle w:val="Emphasis"/>
        </w:rPr>
        <w:t>model</w:t>
      </w:r>
      <w:r w:rsidRPr="00D67C73">
        <w:rPr>
          <w:rStyle w:val="StyleUnderline"/>
        </w:rPr>
        <w:t xml:space="preserve"> simulation</w:t>
      </w:r>
      <w:r w:rsidRPr="00D67C73">
        <w:rPr>
          <w:rStyle w:val="Emphasis"/>
        </w:rPr>
        <w:t>s</w:t>
      </w:r>
      <w:r w:rsidRPr="00D67C73">
        <w:rPr>
          <w:rStyle w:val="StyleUnderline"/>
        </w:rPr>
        <w:t xml:space="preserve"> for</w:t>
      </w:r>
      <w:r w:rsidRPr="00D67C73">
        <w:rPr>
          <w:sz w:val="16"/>
        </w:rPr>
        <w:t xml:space="preserve"> some of these conjectured tipping points. However, climate models </w:t>
      </w:r>
      <w:r w:rsidRPr="00D67C73">
        <w:rPr>
          <w:rStyle w:val="StyleUnderline"/>
        </w:rPr>
        <w:t xml:space="preserve">do </w:t>
      </w:r>
      <w:r w:rsidRPr="00D67C73">
        <w:rPr>
          <w:rStyle w:val="Emphasis"/>
        </w:rPr>
        <w:t>not</w:t>
      </w:r>
      <w:r w:rsidRPr="00D67C73">
        <w:rPr>
          <w:rStyle w:val="StyleUnderline"/>
        </w:rPr>
        <w:t xml:space="preserve"> include the </w:t>
      </w:r>
      <w:r w:rsidRPr="00D67C73">
        <w:rPr>
          <w:rStyle w:val="Emphasis"/>
        </w:rPr>
        <w:t>appropriate</w:t>
      </w:r>
      <w:r w:rsidRPr="00D67C73">
        <w:rPr>
          <w:rStyle w:val="StyleUnderline"/>
        </w:rPr>
        <w:t xml:space="preserve"> physical, chemical, and biological </w:t>
      </w:r>
      <w:r w:rsidRPr="00D67C73">
        <w:rPr>
          <w:rStyle w:val="Emphasis"/>
        </w:rPr>
        <w:t>processes</w:t>
      </w:r>
      <w:r w:rsidRPr="00D67C73">
        <w:rPr>
          <w:rStyle w:val="StyleUnderline"/>
        </w:rPr>
        <w:t xml:space="preserve"> to </w:t>
      </w:r>
      <w:r w:rsidRPr="00D67C73">
        <w:rPr>
          <w:rStyle w:val="Emphasis"/>
        </w:rPr>
        <w:t>adequately simulate</w:t>
      </w:r>
      <w:r w:rsidRPr="00D67C73">
        <w:rPr>
          <w:rStyle w:val="StyleUnderline"/>
        </w:rPr>
        <w:t xml:space="preserve"> such events</w:t>
      </w:r>
      <w:r w:rsidRPr="00D67C73">
        <w:rPr>
          <w:sz w:val="16"/>
        </w:rPr>
        <w:t xml:space="preserve">. Hence, </w:t>
      </w:r>
      <w:r w:rsidRPr="00D67C73">
        <w:rPr>
          <w:rStyle w:val="StyleUnderline"/>
        </w:rPr>
        <w:t xml:space="preserve">these </w:t>
      </w:r>
      <w:r w:rsidRPr="00D67C73">
        <w:rPr>
          <w:rStyle w:val="Emphasis"/>
        </w:rPr>
        <w:t>hypothesized</w:t>
      </w:r>
      <w:r w:rsidRPr="00D67C73">
        <w:rPr>
          <w:rStyle w:val="StyleUnderline"/>
        </w:rPr>
        <w:t xml:space="preserve"> climate tipping points have been based largely upon the consideration of </w:t>
      </w:r>
      <w:r w:rsidRPr="00D67C73">
        <w:rPr>
          <w:rStyle w:val="Emphasis"/>
        </w:rPr>
        <w:t>imperfect analogues</w:t>
      </w:r>
      <w:r w:rsidRPr="00D67C73">
        <w:rPr>
          <w:sz w:val="16"/>
        </w:rPr>
        <w:t xml:space="preserve"> from the geologic past, process models, and physically based storylines.</w:t>
      </w:r>
    </w:p>
    <w:p w14:paraId="652185FE" w14:textId="77777777" w:rsidR="005807BF" w:rsidRPr="00D67C73" w:rsidRDefault="005807BF" w:rsidP="005807BF">
      <w:pPr>
        <w:rPr>
          <w:sz w:val="16"/>
        </w:rPr>
      </w:pPr>
      <w:r w:rsidRPr="00D67C73">
        <w:rPr>
          <w:rStyle w:val="StyleUnderline"/>
        </w:rPr>
        <w:t xml:space="preserve">The </w:t>
      </w:r>
      <w:r w:rsidRPr="00D67C73">
        <w:rPr>
          <w:rStyle w:val="Emphasis"/>
        </w:rPr>
        <w:t>likelihood</w:t>
      </w:r>
      <w:r w:rsidRPr="00D67C73">
        <w:rPr>
          <w:rStyle w:val="StyleUnderline"/>
        </w:rPr>
        <w:t xml:space="preserve"> of any of the above types of </w:t>
      </w:r>
      <w:r w:rsidRPr="00D67C73">
        <w:rPr>
          <w:rStyle w:val="Emphasis"/>
        </w:rPr>
        <w:t>hypothesized</w:t>
      </w:r>
      <w:r w:rsidRPr="00D67C73">
        <w:rPr>
          <w:rStyle w:val="StyleUnderline"/>
        </w:rPr>
        <w:t xml:space="preserve"> tipping points</w:t>
      </w:r>
      <w:r w:rsidRPr="00D67C73">
        <w:rPr>
          <w:sz w:val="16"/>
        </w:rPr>
        <w:t xml:space="preserve"> occurring in the 21st century under the medium emissions scenario </w:t>
      </w:r>
      <w:r w:rsidRPr="00D67C73">
        <w:rPr>
          <w:rStyle w:val="StyleUnderline"/>
        </w:rPr>
        <w:t>is</w:t>
      </w:r>
      <w:r w:rsidRPr="00D67C73">
        <w:rPr>
          <w:sz w:val="16"/>
        </w:rPr>
        <w:t xml:space="preserve"> generally </w:t>
      </w:r>
      <w:r w:rsidRPr="00D67C73">
        <w:rPr>
          <w:rStyle w:val="StyleUnderline"/>
        </w:rPr>
        <w:t xml:space="preserve">regarded as </w:t>
      </w:r>
      <w:r w:rsidRPr="00D67C73">
        <w:rPr>
          <w:rStyle w:val="Emphasis"/>
        </w:rPr>
        <w:t>low</w:t>
      </w:r>
      <w:r w:rsidRPr="00D67C73">
        <w:rPr>
          <w:sz w:val="16"/>
        </w:rPr>
        <w:t>, although there is also low confidence in any conclusions surrounding possible tipping points owing to deep (Knightian) uncertainties in our understanding of the complex climate system.</w:t>
      </w:r>
    </w:p>
    <w:p w14:paraId="521E40CE" w14:textId="77777777" w:rsidR="005807BF" w:rsidRPr="00D67C73" w:rsidRDefault="005807BF" w:rsidP="005807BF">
      <w:pPr>
        <w:rPr>
          <w:sz w:val="16"/>
        </w:rPr>
      </w:pPr>
      <w:r w:rsidRPr="00D67C73">
        <w:rPr>
          <w:sz w:val="16"/>
        </w:rPr>
        <w:t xml:space="preserve">Could something genuinely catastrophic happen to the climate on the timescale of the 21st century? Yes, although continued use of </w:t>
      </w:r>
      <w:r w:rsidRPr="00D67C73">
        <w:rPr>
          <w:rStyle w:val="Emphasis"/>
          <w:highlight w:val="cyan"/>
        </w:rPr>
        <w:t>f</w:t>
      </w:r>
      <w:r w:rsidRPr="00D67C73">
        <w:rPr>
          <w:rStyle w:val="StyleUnderline"/>
        </w:rPr>
        <w:t xml:space="preserve">ossil </w:t>
      </w:r>
      <w:r w:rsidRPr="00D67C73">
        <w:rPr>
          <w:rStyle w:val="Emphasis"/>
          <w:highlight w:val="cyan"/>
        </w:rPr>
        <w:t>f</w:t>
      </w:r>
      <w:r w:rsidRPr="00D67C73">
        <w:rPr>
          <w:rStyle w:val="StyleUnderline"/>
        </w:rPr>
        <w:t xml:space="preserve">uels is </w:t>
      </w:r>
      <w:r w:rsidRPr="00D67C73">
        <w:rPr>
          <w:rStyle w:val="Emphasis"/>
          <w:highlight w:val="cyan"/>
        </w:rPr>
        <w:t>not</w:t>
      </w:r>
      <w:r w:rsidRPr="00D67C73">
        <w:rPr>
          <w:rStyle w:val="StyleUnderline"/>
        </w:rPr>
        <w:t xml:space="preserve"> the </w:t>
      </w:r>
      <w:r w:rsidRPr="00D67C73">
        <w:rPr>
          <w:rStyle w:val="Emphasis"/>
          <w:highlight w:val="cyan"/>
        </w:rPr>
        <w:t>only</w:t>
      </w:r>
      <w:r w:rsidRPr="00D67C73">
        <w:rPr>
          <w:rStyle w:val="Emphasis"/>
        </w:rPr>
        <w:t xml:space="preserve"> possible</w:t>
      </w:r>
      <w:r w:rsidRPr="00D67C73">
        <w:rPr>
          <w:rStyle w:val="StyleUnderline"/>
        </w:rPr>
        <w:t xml:space="preserve"> </w:t>
      </w:r>
      <w:r w:rsidRPr="00D67C73">
        <w:rPr>
          <w:rStyle w:val="StyleUnderline"/>
          <w:highlight w:val="cyan"/>
        </w:rPr>
        <w:t>cause</w:t>
      </w:r>
      <w:r w:rsidRPr="00D67C73">
        <w:rPr>
          <w:sz w:val="16"/>
        </w:rPr>
        <w:t xml:space="preserve">. For example, </w:t>
      </w:r>
      <w:r w:rsidRPr="00D67C73">
        <w:rPr>
          <w:rStyle w:val="StyleUnderline"/>
        </w:rPr>
        <w:t xml:space="preserve">a </w:t>
      </w:r>
      <w:r w:rsidRPr="00D67C73">
        <w:rPr>
          <w:rStyle w:val="Emphasis"/>
          <w:highlight w:val="cyan"/>
        </w:rPr>
        <w:t>climate</w:t>
      </w:r>
      <w:r w:rsidRPr="00D67C73">
        <w:rPr>
          <w:rStyle w:val="Emphasis"/>
        </w:rPr>
        <w:t xml:space="preserve"> catastrophe</w:t>
      </w:r>
      <w:r w:rsidRPr="00D67C73">
        <w:rPr>
          <w:rStyle w:val="StyleUnderline"/>
        </w:rPr>
        <w:t xml:space="preserve"> could</w:t>
      </w:r>
      <w:r w:rsidRPr="00D67C73">
        <w:rPr>
          <w:sz w:val="16"/>
        </w:rPr>
        <w:t xml:space="preserve"> also </w:t>
      </w:r>
      <w:r w:rsidRPr="00D67C73">
        <w:rPr>
          <w:rStyle w:val="StyleUnderline"/>
        </w:rPr>
        <w:t xml:space="preserve">be </w:t>
      </w:r>
      <w:r w:rsidRPr="00D67C73">
        <w:rPr>
          <w:rStyle w:val="Emphasis"/>
          <w:highlight w:val="cyan"/>
        </w:rPr>
        <w:t>caused</w:t>
      </w:r>
      <w:r w:rsidRPr="00D67C73">
        <w:rPr>
          <w:rStyle w:val="StyleUnderline"/>
          <w:highlight w:val="cyan"/>
        </w:rPr>
        <w:t xml:space="preserve"> by </w:t>
      </w:r>
      <w:r w:rsidRPr="00D67C73">
        <w:rPr>
          <w:rStyle w:val="Emphasis"/>
          <w:highlight w:val="cyan"/>
        </w:rPr>
        <w:t>nuc</w:t>
      </w:r>
      <w:r w:rsidRPr="00D67C73">
        <w:rPr>
          <w:rStyle w:val="StyleUnderline"/>
        </w:rPr>
        <w:t xml:space="preserve">lear </w:t>
      </w:r>
      <w:r w:rsidRPr="00D67C73">
        <w:rPr>
          <w:rStyle w:val="Emphasis"/>
          <w:highlight w:val="cyan"/>
        </w:rPr>
        <w:t>war</w:t>
      </w:r>
      <w:r w:rsidRPr="00D67C73">
        <w:rPr>
          <w:sz w:val="16"/>
        </w:rPr>
        <w:t xml:space="preserve">, a series of explosive volcanic eruptions, natural shifts in ocean circulation patterns, and/or shifts in ice-sheet dynamics driven by geologic processes. </w:t>
      </w:r>
    </w:p>
    <w:p w14:paraId="6DA90F60" w14:textId="77777777" w:rsidR="005807BF" w:rsidRPr="00D67C73" w:rsidRDefault="005807BF" w:rsidP="005807BF">
      <w:pPr>
        <w:rPr>
          <w:sz w:val="16"/>
        </w:rPr>
      </w:pPr>
      <w:r w:rsidRPr="00D67C73">
        <w:rPr>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09BFCF56" w14:textId="77777777" w:rsidR="005807BF" w:rsidRPr="00E66E21" w:rsidRDefault="005807BF" w:rsidP="005807BF">
      <w:pPr>
        <w:rPr>
          <w:sz w:val="16"/>
        </w:rPr>
      </w:pPr>
      <w:r w:rsidRPr="00D67C73">
        <w:rPr>
          <w:sz w:val="16"/>
        </w:rPr>
        <w:t xml:space="preserve">The critical implication: In terms of rational risk management, there is no case for policies that would suppress fossil-fuel use aggressively simply because something bad might happen. </w:t>
      </w:r>
      <w:r w:rsidRPr="00D67C73">
        <w:rPr>
          <w:rStyle w:val="StyleUnderline"/>
          <w:highlight w:val="cyan"/>
        </w:rPr>
        <w:t>For</w:t>
      </w:r>
      <w:r w:rsidRPr="00D67C73">
        <w:rPr>
          <w:sz w:val="16"/>
        </w:rPr>
        <w:t xml:space="preserve"> such </w:t>
      </w:r>
      <w:r w:rsidRPr="00D67C73">
        <w:rPr>
          <w:rStyle w:val="Emphasis"/>
          <w:highlight w:val="cyan"/>
        </w:rPr>
        <w:t>suppression</w:t>
      </w:r>
      <w:r w:rsidRPr="00D67C73">
        <w:rPr>
          <w:rStyle w:val="StyleUnderline"/>
          <w:highlight w:val="cyan"/>
        </w:rPr>
        <w:t xml:space="preserve"> to be </w:t>
      </w:r>
      <w:r w:rsidRPr="00D67C73">
        <w:rPr>
          <w:rStyle w:val="Emphasis"/>
          <w:highlight w:val="cyan"/>
        </w:rPr>
        <w:t>rational</w:t>
      </w:r>
      <w:r w:rsidRPr="00D67C73">
        <w:rPr>
          <w:rStyle w:val="StyleUnderline"/>
        </w:rPr>
        <w:t>, we should have good reason to think</w:t>
      </w:r>
      <w:r w:rsidRPr="00D67C73">
        <w:rPr>
          <w:sz w:val="16"/>
        </w:rPr>
        <w:t xml:space="preserve"> that the </w:t>
      </w:r>
      <w:r w:rsidRPr="00D67C73">
        <w:rPr>
          <w:rStyle w:val="Emphasis"/>
          <w:highlight w:val="cyan"/>
        </w:rPr>
        <w:t>low probability</w:t>
      </w:r>
      <w:r w:rsidRPr="00D67C73">
        <w:rPr>
          <w:rStyle w:val="StyleUnderline"/>
        </w:rPr>
        <w:t xml:space="preserve"> climate </w:t>
      </w:r>
      <w:r w:rsidRPr="00D67C73">
        <w:rPr>
          <w:rStyle w:val="StyleUnderline"/>
          <w:highlight w:val="cyan"/>
        </w:rPr>
        <w:t>catastrophe we</w:t>
      </w:r>
      <w:r w:rsidRPr="00D67C73">
        <w:rPr>
          <w:rStyle w:val="StyleUnderline"/>
        </w:rPr>
        <w:t xml:space="preserve"> would </w:t>
      </w:r>
      <w:r w:rsidRPr="00D67C73">
        <w:rPr>
          <w:rStyle w:val="Emphasis"/>
          <w:highlight w:val="cyan"/>
        </w:rPr>
        <w:t>avoid</w:t>
      </w:r>
      <w:r w:rsidRPr="00D67C73">
        <w:rPr>
          <w:rStyle w:val="StyleUnderline"/>
        </w:rPr>
        <w:t xml:space="preserve"> would </w:t>
      </w:r>
      <w:r w:rsidRPr="00D67C73">
        <w:rPr>
          <w:rStyle w:val="StyleUnderline"/>
          <w:highlight w:val="cyan"/>
        </w:rPr>
        <w:t xml:space="preserve">be </w:t>
      </w:r>
      <w:r w:rsidRPr="00D67C73">
        <w:rPr>
          <w:rStyle w:val="Emphasis"/>
          <w:highlight w:val="cyan"/>
        </w:rPr>
        <w:t>far worse</w:t>
      </w:r>
      <w:r w:rsidRPr="00D67C73">
        <w:rPr>
          <w:rStyle w:val="StyleUnderline"/>
          <w:highlight w:val="cyan"/>
        </w:rPr>
        <w:t xml:space="preserve"> than</w:t>
      </w:r>
      <w:r w:rsidRPr="00D67C73">
        <w:rPr>
          <w:rStyle w:val="StyleUnderline"/>
        </w:rPr>
        <w:t xml:space="preserve"> the </w:t>
      </w:r>
      <w:r w:rsidRPr="00D67C73">
        <w:rPr>
          <w:rStyle w:val="Emphasis"/>
          <w:highlight w:val="cyan"/>
        </w:rPr>
        <w:t>catastrophe</w:t>
      </w:r>
      <w:r w:rsidRPr="00D67C73">
        <w:rPr>
          <w:rStyle w:val="StyleUnderline"/>
          <w:highlight w:val="cyan"/>
        </w:rPr>
        <w:t xml:space="preserve"> we</w:t>
      </w:r>
      <w:r w:rsidRPr="00D67C73">
        <w:rPr>
          <w:sz w:val="16"/>
        </w:rPr>
        <w:t xml:space="preserve"> would surely </w:t>
      </w:r>
      <w:r w:rsidRPr="00D67C73">
        <w:rPr>
          <w:rStyle w:val="StyleUnderline"/>
          <w:highlight w:val="cyan"/>
        </w:rPr>
        <w:t>induce by</w:t>
      </w:r>
      <w:r w:rsidRPr="00D67C73">
        <w:rPr>
          <w:rStyle w:val="StyleUnderline"/>
        </w:rPr>
        <w:t xml:space="preserve"> </w:t>
      </w:r>
      <w:r w:rsidRPr="00D67C73">
        <w:rPr>
          <w:rStyle w:val="Emphasis"/>
        </w:rPr>
        <w:t xml:space="preserve">moving </w:t>
      </w:r>
      <w:r w:rsidRPr="00D67C73">
        <w:rPr>
          <w:rStyle w:val="Emphasis"/>
          <w:highlight w:val="cyan"/>
        </w:rPr>
        <w:t>aggressive</w:t>
      </w:r>
      <w:r w:rsidRPr="00D67C73">
        <w:rPr>
          <w:rStyle w:val="StyleUnderline"/>
        </w:rPr>
        <w:t xml:space="preserve">ly to </w:t>
      </w:r>
      <w:r w:rsidRPr="00D67C73">
        <w:rPr>
          <w:rStyle w:val="Emphasis"/>
          <w:highlight w:val="cyan"/>
        </w:rPr>
        <w:t>net zero</w:t>
      </w:r>
      <w:r w:rsidRPr="00D67C73">
        <w:rPr>
          <w:sz w:val="16"/>
        </w:rPr>
        <w:t>. We have yet to see anyone provide credible support for the latter argument.</w:t>
      </w:r>
    </w:p>
    <w:p w14:paraId="1E81DAA7" w14:textId="77777777" w:rsidR="005807BF" w:rsidRPr="00CA38DB" w:rsidRDefault="005807BF" w:rsidP="005807BF">
      <w:pPr>
        <w:pStyle w:val="Heading4"/>
        <w:rPr>
          <w:rFonts w:cs="Calibri"/>
        </w:rPr>
      </w:pPr>
      <w:r w:rsidRPr="00CA38DB">
        <w:rPr>
          <w:rFonts w:cs="Calibri"/>
        </w:rPr>
        <w:t xml:space="preserve">Alarmism is rooted in </w:t>
      </w:r>
      <w:r w:rsidRPr="00CA38DB">
        <w:rPr>
          <w:rFonts w:cs="Calibri"/>
          <w:u w:val="single"/>
        </w:rPr>
        <w:t>biased activism</w:t>
      </w:r>
      <w:r w:rsidRPr="00CA38DB">
        <w:rPr>
          <w:rFonts w:cs="Calibri"/>
        </w:rPr>
        <w:t xml:space="preserve"> that </w:t>
      </w:r>
      <w:r w:rsidRPr="00CA38DB">
        <w:rPr>
          <w:rFonts w:cs="Calibri"/>
          <w:u w:val="single"/>
        </w:rPr>
        <w:t>ignores scientific shortfalls</w:t>
      </w:r>
      <w:r w:rsidRPr="00CA38DB">
        <w:rPr>
          <w:rFonts w:cs="Calibri"/>
        </w:rPr>
        <w:t>.</w:t>
      </w:r>
    </w:p>
    <w:p w14:paraId="76AE0C49" w14:textId="77777777" w:rsidR="005807BF" w:rsidRPr="00CA38DB" w:rsidRDefault="005807BF" w:rsidP="005807BF">
      <w:r w:rsidRPr="00CA38DB">
        <w:rPr>
          <w:rStyle w:val="Style13ptBold"/>
        </w:rPr>
        <w:t>Koonin ’24</w:t>
      </w:r>
      <w:r w:rsidRPr="00CA38DB">
        <w:t xml:space="preserve"> [Steven; June 11; Professor of Information, Operations &amp; Management Sciences and Director of the NYU Center for Urban Science and Progress, former Under Secretary of Science under the Obama Administration, Ph.D. from MIT in Theoretical Physics; Unsettled (Updated and Expanded Edition): What Climate Science Tells Us, What It Doesn’t and Why It Matters, </w:t>
      </w:r>
      <w:r>
        <w:t>“</w:t>
      </w:r>
      <w:r w:rsidRPr="00CA38DB">
        <w:t>Introduction,</w:t>
      </w:r>
      <w:r>
        <w:t>”</w:t>
      </w:r>
      <w:r w:rsidRPr="00CA38DB">
        <w:t xml:space="preserve"> p. 21-29]</w:t>
      </w:r>
    </w:p>
    <w:p w14:paraId="0E1A41A3" w14:textId="77777777" w:rsidR="005807BF" w:rsidRPr="00CA38DB" w:rsidRDefault="005807BF" w:rsidP="005807BF">
      <w:pPr>
        <w:rPr>
          <w:sz w:val="16"/>
        </w:rPr>
      </w:pPr>
      <w:r w:rsidRPr="00CA38DB">
        <w:rPr>
          <w:sz w:val="16"/>
        </w:rPr>
        <w:t xml:space="preserve">The Science. </w:t>
      </w:r>
      <w:r>
        <w:rPr>
          <w:sz w:val="16"/>
        </w:rPr>
        <w:t>“</w:t>
      </w:r>
      <w:r w:rsidRPr="00CA38DB">
        <w:rPr>
          <w:sz w:val="16"/>
        </w:rPr>
        <w:t xml:space="preserve">We’re all supposed to know what </w:t>
      </w:r>
      <w:r>
        <w:rPr>
          <w:sz w:val="16"/>
        </w:rPr>
        <w:t>“</w:t>
      </w:r>
      <w:r w:rsidRPr="00CA38DB">
        <w:rPr>
          <w:sz w:val="16"/>
        </w:rPr>
        <w:t xml:space="preserve">The Science says. </w:t>
      </w:r>
      <w:r>
        <w:rPr>
          <w:rStyle w:val="StyleUnderline"/>
        </w:rPr>
        <w:t>“</w:t>
      </w:r>
      <w:r w:rsidRPr="00CA38DB">
        <w:rPr>
          <w:rStyle w:val="StyleUnderline"/>
        </w:rPr>
        <w:t>The Science,</w:t>
      </w:r>
      <w:r>
        <w:rPr>
          <w:rStyle w:val="StyleUnderline"/>
        </w:rPr>
        <w:t>”</w:t>
      </w:r>
      <w:r w:rsidRPr="00CA38DB">
        <w:rPr>
          <w:sz w:val="16"/>
        </w:rPr>
        <w:t xml:space="preserve"> we’re told, </w:t>
      </w:r>
      <w:r w:rsidRPr="00CA38DB">
        <w:rPr>
          <w:rStyle w:val="StyleUnderline"/>
        </w:rPr>
        <w:t xml:space="preserve">is </w:t>
      </w:r>
      <w:r w:rsidRPr="00CA38DB">
        <w:rPr>
          <w:rStyle w:val="Emphasis"/>
        </w:rPr>
        <w:t>settled</w:t>
      </w:r>
      <w:r w:rsidRPr="00CA38DB">
        <w:rPr>
          <w:sz w:val="16"/>
        </w:rPr>
        <w:t xml:space="preserve">. How many times have you heard it? </w:t>
      </w:r>
      <w:r w:rsidRPr="00CA38DB">
        <w:rPr>
          <w:rStyle w:val="StyleUnderline"/>
        </w:rPr>
        <w:t>Humans have</w:t>
      </w:r>
      <w:r w:rsidRPr="00CA38DB">
        <w:rPr>
          <w:sz w:val="16"/>
        </w:rPr>
        <w:t xml:space="preserve"> already </w:t>
      </w:r>
      <w:r w:rsidRPr="00CA38DB">
        <w:rPr>
          <w:rStyle w:val="Emphasis"/>
        </w:rPr>
        <w:t>broken</w:t>
      </w:r>
      <w:r w:rsidRPr="00CA38DB">
        <w:rPr>
          <w:rStyle w:val="StyleUnderline"/>
        </w:rPr>
        <w:t xml:space="preserve"> the</w:t>
      </w:r>
      <w:r w:rsidRPr="00CA38DB">
        <w:rPr>
          <w:sz w:val="16"/>
        </w:rPr>
        <w:t xml:space="preserve"> earth’s </w:t>
      </w:r>
      <w:r w:rsidRPr="00CA38DB">
        <w:rPr>
          <w:rStyle w:val="StyleUnderline"/>
        </w:rPr>
        <w:t xml:space="preserve">climate. </w:t>
      </w:r>
      <w:r w:rsidRPr="00CA38DB">
        <w:rPr>
          <w:rStyle w:val="Emphasis"/>
        </w:rPr>
        <w:t>Temp</w:t>
      </w:r>
      <w:r w:rsidRPr="00CA38DB">
        <w:rPr>
          <w:rStyle w:val="StyleUnderline"/>
        </w:rPr>
        <w:t xml:space="preserve">eratures are rising, </w:t>
      </w:r>
      <w:r w:rsidRPr="00CA38DB">
        <w:rPr>
          <w:rStyle w:val="Emphasis"/>
        </w:rPr>
        <w:t>sea level</w:t>
      </w:r>
      <w:r w:rsidRPr="00CA38DB">
        <w:rPr>
          <w:rStyle w:val="StyleUnderline"/>
        </w:rPr>
        <w:t xml:space="preserve"> is surging, ice is disappearing, and heat waves, storms, droughts, floods, and wildfires are</w:t>
      </w:r>
      <w:r w:rsidRPr="00CA38DB">
        <w:rPr>
          <w:sz w:val="16"/>
        </w:rPr>
        <w:t xml:space="preserve"> an </w:t>
      </w:r>
      <w:r w:rsidRPr="00CA38DB">
        <w:rPr>
          <w:rStyle w:val="StyleUnderline"/>
        </w:rPr>
        <w:t>ever-</w:t>
      </w:r>
      <w:r w:rsidRPr="00CA38DB">
        <w:rPr>
          <w:rStyle w:val="Emphasis"/>
        </w:rPr>
        <w:t>worsening</w:t>
      </w:r>
      <w:r w:rsidRPr="00CA38DB">
        <w:rPr>
          <w:sz w:val="16"/>
        </w:rPr>
        <w:t xml:space="preserve"> scourge on the world. </w:t>
      </w:r>
      <w:r w:rsidRPr="00CA38DB">
        <w:rPr>
          <w:rStyle w:val="Emphasis"/>
        </w:rPr>
        <w:t>G</w:t>
      </w:r>
      <w:r w:rsidRPr="00CA38DB">
        <w:rPr>
          <w:rStyle w:val="StyleUnderline"/>
        </w:rPr>
        <w:t>reen</w:t>
      </w:r>
      <w:r w:rsidRPr="00CA38DB">
        <w:rPr>
          <w:rStyle w:val="Emphasis"/>
        </w:rPr>
        <w:t>h</w:t>
      </w:r>
      <w:r w:rsidRPr="00CA38DB">
        <w:rPr>
          <w:rStyle w:val="StyleUnderline"/>
        </w:rPr>
        <w:t xml:space="preserve">ouse </w:t>
      </w:r>
      <w:r w:rsidRPr="00CA38DB">
        <w:rPr>
          <w:rStyle w:val="Emphasis"/>
        </w:rPr>
        <w:t>g</w:t>
      </w:r>
      <w:r w:rsidRPr="00CA38DB">
        <w:rPr>
          <w:rStyle w:val="StyleUnderline"/>
        </w:rPr>
        <w:t xml:space="preserve">as </w:t>
      </w:r>
      <w:r w:rsidRPr="00CA38DB">
        <w:rPr>
          <w:rStyle w:val="Emphasis"/>
        </w:rPr>
        <w:t>emissions</w:t>
      </w:r>
      <w:r w:rsidRPr="00CA38DB">
        <w:rPr>
          <w:rStyle w:val="StyleUnderline"/>
        </w:rPr>
        <w:t xml:space="preserve"> are causing </w:t>
      </w:r>
      <w:r w:rsidRPr="00CA38DB">
        <w:rPr>
          <w:rStyle w:val="Emphasis"/>
        </w:rPr>
        <w:t>all</w:t>
      </w:r>
      <w:r w:rsidRPr="00CA38DB">
        <w:rPr>
          <w:rStyle w:val="StyleUnderline"/>
        </w:rPr>
        <w:t xml:space="preserve"> of this. And unless</w:t>
      </w:r>
      <w:r w:rsidRPr="00CA38DB">
        <w:rPr>
          <w:sz w:val="16"/>
        </w:rPr>
        <w:t xml:space="preserve"> they’re </w:t>
      </w:r>
      <w:r w:rsidRPr="00CA38DB">
        <w:rPr>
          <w:rStyle w:val="Emphasis"/>
        </w:rPr>
        <w:t>eliminated promptly</w:t>
      </w:r>
      <w:r w:rsidRPr="00CA38DB">
        <w:rPr>
          <w:rStyle w:val="StyleUnderline"/>
        </w:rPr>
        <w:t xml:space="preserve"> by radical changes</w:t>
      </w:r>
      <w:r w:rsidRPr="00CA38DB">
        <w:rPr>
          <w:sz w:val="16"/>
        </w:rPr>
        <w:t xml:space="preserve"> to society </w:t>
      </w:r>
      <w:r w:rsidRPr="00CA38DB">
        <w:rPr>
          <w:rStyle w:val="StyleUnderline"/>
        </w:rPr>
        <w:t xml:space="preserve">and its energy systems, </w:t>
      </w:r>
      <w:r>
        <w:rPr>
          <w:rStyle w:val="StyleUnderline"/>
        </w:rPr>
        <w:t>“</w:t>
      </w:r>
      <w:r w:rsidRPr="00CA38DB">
        <w:rPr>
          <w:rStyle w:val="StyleUnderline"/>
        </w:rPr>
        <w:t>The Science</w:t>
      </w:r>
      <w:r>
        <w:rPr>
          <w:rStyle w:val="StyleUnderline"/>
        </w:rPr>
        <w:t>”</w:t>
      </w:r>
      <w:r w:rsidRPr="00CA38DB">
        <w:rPr>
          <w:rStyle w:val="StyleUnderline"/>
        </w:rPr>
        <w:t xml:space="preserve"> says Earth is </w:t>
      </w:r>
      <w:r w:rsidRPr="00CA38DB">
        <w:rPr>
          <w:rStyle w:val="Emphasis"/>
        </w:rPr>
        <w:t>doomed</w:t>
      </w:r>
      <w:r w:rsidRPr="00CA38DB">
        <w:rPr>
          <w:sz w:val="16"/>
        </w:rPr>
        <w:t>.</w:t>
      </w:r>
    </w:p>
    <w:p w14:paraId="2054BA19" w14:textId="77777777" w:rsidR="005807BF" w:rsidRPr="00CA38DB" w:rsidRDefault="005807BF" w:rsidP="005807BF">
      <w:pPr>
        <w:rPr>
          <w:sz w:val="16"/>
        </w:rPr>
      </w:pPr>
      <w:r w:rsidRPr="00CA38DB">
        <w:rPr>
          <w:rStyle w:val="StyleUnderline"/>
        </w:rPr>
        <w:t xml:space="preserve">Well ... </w:t>
      </w:r>
      <w:r w:rsidRPr="00CA38DB">
        <w:rPr>
          <w:rStyle w:val="Emphasis"/>
        </w:rPr>
        <w:t>not quite</w:t>
      </w:r>
      <w:r w:rsidRPr="00CA38DB">
        <w:rPr>
          <w:sz w:val="16"/>
        </w:rPr>
        <w:t xml:space="preserve">. Yes, it's true that the globe is warming, and that humans are exerting a warming influence upon it. But beyond that-to paraphrase the classic movie The Princess Bride: </w:t>
      </w:r>
      <w:r>
        <w:rPr>
          <w:sz w:val="16"/>
        </w:rPr>
        <w:t>“</w:t>
      </w:r>
      <w:r w:rsidRPr="00CA38DB">
        <w:rPr>
          <w:sz w:val="16"/>
        </w:rPr>
        <w:t>I do not think 'The Science' says what you think it says.</w:t>
      </w:r>
      <w:r>
        <w:rPr>
          <w:sz w:val="16"/>
        </w:rPr>
        <w:t>”</w:t>
      </w:r>
    </w:p>
    <w:p w14:paraId="6D74072E" w14:textId="77777777" w:rsidR="005807BF" w:rsidRPr="00CA38DB" w:rsidRDefault="005807BF" w:rsidP="005807BF">
      <w:pPr>
        <w:rPr>
          <w:sz w:val="16"/>
        </w:rPr>
      </w:pPr>
      <w:r w:rsidRPr="00CA38DB">
        <w:rPr>
          <w:sz w:val="16"/>
        </w:rPr>
        <w:t xml:space="preserve">For example, </w:t>
      </w:r>
      <w:r w:rsidRPr="00CA38DB">
        <w:rPr>
          <w:rStyle w:val="StyleUnderline"/>
        </w:rPr>
        <w:t xml:space="preserve">both the </w:t>
      </w:r>
      <w:r w:rsidRPr="00CA38DB">
        <w:rPr>
          <w:rStyle w:val="Emphasis"/>
          <w:highlight w:val="cyan"/>
        </w:rPr>
        <w:t>research lit</w:t>
      </w:r>
      <w:r w:rsidRPr="00CA38DB">
        <w:rPr>
          <w:rStyle w:val="StyleUnderline"/>
        </w:rPr>
        <w:t xml:space="preserve">erature </w:t>
      </w:r>
      <w:r w:rsidRPr="00CA38DB">
        <w:rPr>
          <w:rStyle w:val="StyleUnderline"/>
          <w:highlight w:val="cyan"/>
        </w:rPr>
        <w:t xml:space="preserve">and </w:t>
      </w:r>
      <w:r w:rsidRPr="00CA38DB">
        <w:rPr>
          <w:rStyle w:val="Emphasis"/>
          <w:highlight w:val="cyan"/>
        </w:rPr>
        <w:t>gov</w:t>
      </w:r>
      <w:r w:rsidRPr="00CA38DB">
        <w:rPr>
          <w:rStyle w:val="StyleUnderline"/>
        </w:rPr>
        <w:t xml:space="preserve">ernment </w:t>
      </w:r>
      <w:r w:rsidRPr="00CA38DB">
        <w:rPr>
          <w:rStyle w:val="Emphasis"/>
          <w:highlight w:val="cyan"/>
        </w:rPr>
        <w:t>reports</w:t>
      </w:r>
      <w:r w:rsidRPr="00CA38DB">
        <w:rPr>
          <w:rStyle w:val="StyleUnderline"/>
        </w:rPr>
        <w:t xml:space="preserve"> that summarize and assess the state of climate science </w:t>
      </w:r>
      <w:r w:rsidRPr="00CA38DB">
        <w:rPr>
          <w:rStyle w:val="StyleUnderline"/>
          <w:highlight w:val="cyan"/>
        </w:rPr>
        <w:t xml:space="preserve">say </w:t>
      </w:r>
      <w:r w:rsidRPr="00CA38DB">
        <w:rPr>
          <w:rStyle w:val="Emphasis"/>
          <w:highlight w:val="cyan"/>
        </w:rPr>
        <w:t>clearly</w:t>
      </w:r>
      <w:r w:rsidRPr="00CA38DB">
        <w:rPr>
          <w:rStyle w:val="StyleUnderline"/>
          <w:highlight w:val="cyan"/>
        </w:rPr>
        <w:t xml:space="preserve"> that heat</w:t>
      </w:r>
      <w:r w:rsidRPr="00CA38DB">
        <w:rPr>
          <w:sz w:val="16"/>
        </w:rPr>
        <w:t xml:space="preserve"> waves in the US are </w:t>
      </w:r>
      <w:r w:rsidRPr="00CA38DB">
        <w:rPr>
          <w:rStyle w:val="StyleUnderline"/>
        </w:rPr>
        <w:t xml:space="preserve">now </w:t>
      </w:r>
      <w:r w:rsidRPr="00CA38DB">
        <w:rPr>
          <w:rStyle w:val="Emphasis"/>
          <w:highlight w:val="cyan"/>
        </w:rPr>
        <w:t>no</w:t>
      </w:r>
      <w:r w:rsidRPr="00CA38DB">
        <w:rPr>
          <w:rStyle w:val="StyleUnderline"/>
          <w:highlight w:val="cyan"/>
        </w:rPr>
        <w:t xml:space="preserve"> more </w:t>
      </w:r>
      <w:r w:rsidRPr="00CA38DB">
        <w:rPr>
          <w:rStyle w:val="Emphasis"/>
          <w:highlight w:val="cyan"/>
        </w:rPr>
        <w:t>common</w:t>
      </w:r>
      <w:r w:rsidRPr="00CA38DB">
        <w:rPr>
          <w:rStyle w:val="StyleUnderline"/>
          <w:highlight w:val="cyan"/>
        </w:rPr>
        <w:t xml:space="preserve"> than</w:t>
      </w:r>
      <w:r w:rsidRPr="00CA38DB">
        <w:rPr>
          <w:rStyle w:val="StyleUnderline"/>
        </w:rPr>
        <w:t xml:space="preserve"> they were in </w:t>
      </w:r>
      <w:r w:rsidRPr="00CA38DB">
        <w:rPr>
          <w:rStyle w:val="Emphasis"/>
          <w:highlight w:val="cyan"/>
        </w:rPr>
        <w:t>1900</w:t>
      </w:r>
      <w:r w:rsidRPr="00CA38DB">
        <w:rPr>
          <w:rStyle w:val="StyleUnderline"/>
        </w:rPr>
        <w:t xml:space="preserve">, and that the warmest </w:t>
      </w:r>
      <w:r w:rsidRPr="00CA38DB">
        <w:rPr>
          <w:rStyle w:val="Emphasis"/>
          <w:highlight w:val="cyan"/>
        </w:rPr>
        <w:t>temp</w:t>
      </w:r>
      <w:r w:rsidRPr="00CA38DB">
        <w:rPr>
          <w:rStyle w:val="StyleUnderline"/>
        </w:rPr>
        <w:t>eratures</w:t>
      </w:r>
      <w:r w:rsidRPr="00CA38DB">
        <w:rPr>
          <w:sz w:val="16"/>
        </w:rPr>
        <w:t xml:space="preserve"> in the US </w:t>
      </w:r>
      <w:r w:rsidRPr="00CA38DB">
        <w:rPr>
          <w:rStyle w:val="StyleUnderline"/>
        </w:rPr>
        <w:t xml:space="preserve">have </w:t>
      </w:r>
      <w:r w:rsidRPr="00CA38DB">
        <w:rPr>
          <w:rStyle w:val="Emphasis"/>
          <w:highlight w:val="cyan"/>
        </w:rPr>
        <w:t>not risen</w:t>
      </w:r>
      <w:r w:rsidRPr="00CA38DB">
        <w:rPr>
          <w:rStyle w:val="StyleUnderline"/>
          <w:highlight w:val="cyan"/>
        </w:rPr>
        <w:t xml:space="preserve"> in</w:t>
      </w:r>
      <w:r w:rsidRPr="00CA38DB">
        <w:rPr>
          <w:rStyle w:val="StyleUnderline"/>
        </w:rPr>
        <w:t xml:space="preserve"> the past </w:t>
      </w:r>
      <w:r w:rsidRPr="00CA38DB">
        <w:rPr>
          <w:rStyle w:val="Emphasis"/>
          <w:highlight w:val="cyan"/>
        </w:rPr>
        <w:t>fifty years</w:t>
      </w:r>
      <w:r w:rsidRPr="00CA38DB">
        <w:rPr>
          <w:sz w:val="16"/>
        </w:rPr>
        <w:t>. When I tell people this, most are incredulous. Some gasp. And some get downright hostile.</w:t>
      </w:r>
    </w:p>
    <w:p w14:paraId="17444F19" w14:textId="77777777" w:rsidR="005807BF" w:rsidRPr="00CA38DB" w:rsidRDefault="005807BF" w:rsidP="005807BF">
      <w:pPr>
        <w:rPr>
          <w:sz w:val="16"/>
        </w:rPr>
      </w:pPr>
      <w:r w:rsidRPr="00CA38DB">
        <w:rPr>
          <w:sz w:val="16"/>
        </w:rPr>
        <w:t>But these are almost certainly not the only climate facts you haven't heard. Here are three more that might surprise you, drawn directly from recent published research or the latest assessments of climate science published by the US government and the UN:</w:t>
      </w:r>
    </w:p>
    <w:p w14:paraId="329B2E67" w14:textId="77777777" w:rsidR="005807BF" w:rsidRPr="00CA38DB" w:rsidRDefault="005807BF" w:rsidP="005807BF">
      <w:pPr>
        <w:pStyle w:val="ListParagraph"/>
        <w:numPr>
          <w:ilvl w:val="0"/>
          <w:numId w:val="45"/>
        </w:numPr>
        <w:rPr>
          <w:sz w:val="16"/>
        </w:rPr>
      </w:pPr>
      <w:r w:rsidRPr="00CA38DB">
        <w:rPr>
          <w:sz w:val="16"/>
        </w:rPr>
        <w:t>Humans have had no detectable impact on hurricanes over the past century.</w:t>
      </w:r>
    </w:p>
    <w:p w14:paraId="064FE15D" w14:textId="77777777" w:rsidR="005807BF" w:rsidRPr="00CA38DB" w:rsidRDefault="005807BF" w:rsidP="005807BF">
      <w:pPr>
        <w:pStyle w:val="ListParagraph"/>
        <w:numPr>
          <w:ilvl w:val="0"/>
          <w:numId w:val="45"/>
        </w:numPr>
        <w:rPr>
          <w:sz w:val="16"/>
        </w:rPr>
      </w:pPr>
      <w:r w:rsidRPr="00CA38DB">
        <w:rPr>
          <w:sz w:val="16"/>
        </w:rPr>
        <w:t>Greenland's ice sheet isn't shrinking any more rapidly today than it was eighty years ago.</w:t>
      </w:r>
    </w:p>
    <w:p w14:paraId="41856C40" w14:textId="77777777" w:rsidR="005807BF" w:rsidRPr="00CA38DB" w:rsidRDefault="005807BF" w:rsidP="005807BF">
      <w:pPr>
        <w:pStyle w:val="ListParagraph"/>
        <w:numPr>
          <w:ilvl w:val="0"/>
          <w:numId w:val="45"/>
        </w:numPr>
        <w:rPr>
          <w:sz w:val="16"/>
        </w:rPr>
      </w:pPr>
      <w:r w:rsidRPr="00CA38DB">
        <w:rPr>
          <w:sz w:val="16"/>
        </w:rPr>
        <w:t>The net economic impact of human-induced climate change will be minimal through at least the end of this century.</w:t>
      </w:r>
    </w:p>
    <w:p w14:paraId="3696A752" w14:textId="77777777" w:rsidR="005807BF" w:rsidRPr="00CA38DB" w:rsidRDefault="005807BF" w:rsidP="005807BF">
      <w:pPr>
        <w:rPr>
          <w:sz w:val="16"/>
        </w:rPr>
      </w:pPr>
      <w:r w:rsidRPr="00CA38DB">
        <w:rPr>
          <w:sz w:val="16"/>
        </w:rPr>
        <w:t>So what gives?</w:t>
      </w:r>
    </w:p>
    <w:p w14:paraId="4C9DC6FC" w14:textId="77777777" w:rsidR="005807BF" w:rsidRPr="00CA38DB" w:rsidRDefault="005807BF" w:rsidP="005807BF">
      <w:pPr>
        <w:rPr>
          <w:sz w:val="16"/>
        </w:rPr>
      </w:pPr>
      <w:r w:rsidRPr="00CA38DB">
        <w:rPr>
          <w:sz w:val="16"/>
        </w:rPr>
        <w:t>If you're like most people, after the surprise wears off, you'll wonder why you're surprised. Why haven't you heard these facts before? Why don't they line up with the narrative-now almost a meme-that we've already broken the climate and face certain doom unless we change our ways?</w:t>
      </w:r>
    </w:p>
    <w:p w14:paraId="5BE7955A" w14:textId="77777777" w:rsidR="005807BF" w:rsidRPr="00CA38DB" w:rsidRDefault="005807BF" w:rsidP="005807BF">
      <w:pPr>
        <w:rPr>
          <w:sz w:val="16"/>
        </w:rPr>
      </w:pPr>
      <w:r w:rsidRPr="00CA38DB">
        <w:rPr>
          <w:sz w:val="16"/>
        </w:rPr>
        <w:t xml:space="preserve">Most of </w:t>
      </w:r>
      <w:r w:rsidRPr="00CA38DB">
        <w:rPr>
          <w:rStyle w:val="StyleUnderline"/>
        </w:rPr>
        <w:t xml:space="preserve">the </w:t>
      </w:r>
      <w:r w:rsidRPr="00CA38DB">
        <w:rPr>
          <w:rStyle w:val="Emphasis"/>
          <w:highlight w:val="cyan"/>
        </w:rPr>
        <w:t>disconnect</w:t>
      </w:r>
      <w:r w:rsidRPr="00CA38DB">
        <w:rPr>
          <w:rStyle w:val="StyleUnderline"/>
          <w:highlight w:val="cyan"/>
        </w:rPr>
        <w:t xml:space="preserve"> comes from</w:t>
      </w:r>
      <w:r w:rsidRPr="00CA38DB">
        <w:rPr>
          <w:rStyle w:val="StyleUnderline"/>
        </w:rPr>
        <w:t xml:space="preserve"> the </w:t>
      </w:r>
      <w:r w:rsidRPr="00CA38DB">
        <w:rPr>
          <w:rStyle w:val="Emphasis"/>
        </w:rPr>
        <w:t xml:space="preserve">long </w:t>
      </w:r>
      <w:r w:rsidRPr="00CA38DB">
        <w:rPr>
          <w:rStyle w:val="Emphasis"/>
          <w:highlight w:val="cyan"/>
        </w:rPr>
        <w:t>game</w:t>
      </w:r>
      <w:r w:rsidRPr="00CA38DB">
        <w:rPr>
          <w:rStyle w:val="StyleUnderline"/>
          <w:highlight w:val="cyan"/>
        </w:rPr>
        <w:t xml:space="preserve"> of </w:t>
      </w:r>
      <w:r w:rsidRPr="00CA38DB">
        <w:rPr>
          <w:rStyle w:val="Emphasis"/>
          <w:highlight w:val="cyan"/>
        </w:rPr>
        <w:t>telephone</w:t>
      </w:r>
      <w:r w:rsidRPr="00CA38DB">
        <w:rPr>
          <w:rStyle w:val="StyleUnderline"/>
        </w:rPr>
        <w:t xml:space="preserve"> that starts with the </w:t>
      </w:r>
      <w:r w:rsidRPr="00CA38DB">
        <w:rPr>
          <w:rStyle w:val="Emphasis"/>
        </w:rPr>
        <w:t>research lit</w:t>
      </w:r>
      <w:r w:rsidRPr="00CA38DB">
        <w:rPr>
          <w:rStyle w:val="StyleUnderline"/>
        </w:rPr>
        <w:t>erature</w:t>
      </w:r>
      <w:r w:rsidRPr="00CA38DB">
        <w:rPr>
          <w:sz w:val="16"/>
        </w:rPr>
        <w:t xml:space="preserve"> and </w:t>
      </w:r>
      <w:r w:rsidRPr="00CA38DB">
        <w:rPr>
          <w:rStyle w:val="StyleUnderline"/>
        </w:rPr>
        <w:t xml:space="preserve">runs through the </w:t>
      </w:r>
      <w:r w:rsidRPr="00CA38DB">
        <w:rPr>
          <w:rStyle w:val="Emphasis"/>
        </w:rPr>
        <w:t>assessment reports</w:t>
      </w:r>
      <w:r w:rsidRPr="00CA38DB">
        <w:rPr>
          <w:rStyle w:val="StyleUnderline"/>
        </w:rPr>
        <w:t xml:space="preserve"> to the </w:t>
      </w:r>
      <w:r w:rsidRPr="00CA38DB">
        <w:rPr>
          <w:rStyle w:val="Emphasis"/>
        </w:rPr>
        <w:t>summaries</w:t>
      </w:r>
      <w:r w:rsidRPr="00CA38DB">
        <w:rPr>
          <w:rStyle w:val="StyleUnderline"/>
        </w:rPr>
        <w:t xml:space="preserve"> of the assessment reports</w:t>
      </w:r>
      <w:r w:rsidRPr="00CA38DB">
        <w:rPr>
          <w:sz w:val="16"/>
        </w:rPr>
        <w:t xml:space="preserve"> and </w:t>
      </w:r>
      <w:r w:rsidRPr="00CA38DB">
        <w:rPr>
          <w:rStyle w:val="StyleUnderline"/>
        </w:rPr>
        <w:t>on to</w:t>
      </w:r>
      <w:r w:rsidRPr="00CA38DB">
        <w:rPr>
          <w:sz w:val="16"/>
        </w:rPr>
        <w:t xml:space="preserve"> the </w:t>
      </w:r>
      <w:r w:rsidRPr="00CA38DB">
        <w:rPr>
          <w:rStyle w:val="Emphasis"/>
        </w:rPr>
        <w:t>media</w:t>
      </w:r>
      <w:r w:rsidRPr="00CA38DB">
        <w:rPr>
          <w:rStyle w:val="StyleUnderline"/>
        </w:rPr>
        <w:t xml:space="preserve"> coverage. </w:t>
      </w:r>
      <w:r w:rsidRPr="00CA38DB">
        <w:rPr>
          <w:rStyle w:val="StyleUnderline"/>
          <w:highlight w:val="cyan"/>
        </w:rPr>
        <w:t>There are</w:t>
      </w:r>
      <w:r w:rsidRPr="00CA38DB">
        <w:rPr>
          <w:rStyle w:val="StyleUnderline"/>
        </w:rPr>
        <w:t xml:space="preserve"> </w:t>
      </w:r>
      <w:r w:rsidRPr="00CA38DB">
        <w:rPr>
          <w:rStyle w:val="Emphasis"/>
        </w:rPr>
        <w:t xml:space="preserve">abundant </w:t>
      </w:r>
      <w:r w:rsidRPr="00CA38DB">
        <w:rPr>
          <w:rStyle w:val="Emphasis"/>
          <w:highlight w:val="cyan"/>
        </w:rPr>
        <w:t>opportunities</w:t>
      </w:r>
      <w:r w:rsidRPr="00CA38DB">
        <w:rPr>
          <w:rStyle w:val="StyleUnderline"/>
          <w:highlight w:val="cyan"/>
        </w:rPr>
        <w:t xml:space="preserve"> to get things wrong</w:t>
      </w:r>
      <w:r w:rsidRPr="00CA38DB">
        <w:rPr>
          <w:sz w:val="16"/>
        </w:rPr>
        <w:t xml:space="preserve">-both </w:t>
      </w:r>
      <w:r w:rsidRPr="00CA38DB">
        <w:rPr>
          <w:rStyle w:val="Emphasis"/>
        </w:rPr>
        <w:t>accident</w:t>
      </w:r>
      <w:r w:rsidRPr="00CA38DB">
        <w:rPr>
          <w:rStyle w:val="StyleUnderline"/>
        </w:rPr>
        <w:t xml:space="preserve">ally and </w:t>
      </w:r>
      <w:r w:rsidRPr="00CA38DB">
        <w:rPr>
          <w:rStyle w:val="Emphasis"/>
          <w:highlight w:val="cyan"/>
        </w:rPr>
        <w:t>on purpose</w:t>
      </w:r>
      <w:r w:rsidRPr="00CA38DB">
        <w:rPr>
          <w:sz w:val="16"/>
        </w:rPr>
        <w:t xml:space="preserve">- </w:t>
      </w:r>
      <w:r w:rsidRPr="00CA38DB">
        <w:rPr>
          <w:rStyle w:val="StyleUnderline"/>
          <w:highlight w:val="cyan"/>
        </w:rPr>
        <w:t>as</w:t>
      </w:r>
      <w:r w:rsidRPr="00CA38DB">
        <w:rPr>
          <w:rStyle w:val="StyleUnderline"/>
        </w:rPr>
        <w:t xml:space="preserve"> the </w:t>
      </w:r>
      <w:r w:rsidRPr="00CA38DB">
        <w:rPr>
          <w:rStyle w:val="Emphasis"/>
          <w:highlight w:val="cyan"/>
        </w:rPr>
        <w:t>info</w:t>
      </w:r>
      <w:r w:rsidRPr="00CA38DB">
        <w:rPr>
          <w:rStyle w:val="StyleUnderline"/>
        </w:rPr>
        <w:t xml:space="preserve">rmation </w:t>
      </w:r>
      <w:r w:rsidRPr="00CA38DB">
        <w:rPr>
          <w:rStyle w:val="StyleUnderline"/>
          <w:highlight w:val="cyan"/>
        </w:rPr>
        <w:t xml:space="preserve">goes through </w:t>
      </w:r>
      <w:r w:rsidRPr="00CA38DB">
        <w:rPr>
          <w:rStyle w:val="Emphasis"/>
          <w:highlight w:val="cyan"/>
        </w:rPr>
        <w:t>filter</w:t>
      </w:r>
      <w:r w:rsidRPr="00CA38DB">
        <w:rPr>
          <w:rStyle w:val="Emphasis"/>
        </w:rPr>
        <w:t xml:space="preserve"> after filter</w:t>
      </w:r>
      <w:r w:rsidRPr="00CA38DB">
        <w:rPr>
          <w:rStyle w:val="StyleUnderline"/>
        </w:rPr>
        <w:t xml:space="preserve"> to be packaged</w:t>
      </w:r>
      <w:r w:rsidRPr="00CA38DB">
        <w:rPr>
          <w:sz w:val="16"/>
        </w:rPr>
        <w:t xml:space="preserve"> for various audiences. The public gets their climate information almost exclusively from the media; very few people actually read the assessment summaries, let alone the reports and research papers themselves. That's perfectly understandable-the data and analyses are nearly impenetrable for non-experts, and the writing is not exactly gripping. As a result, most people don't get the whole story.</w:t>
      </w:r>
    </w:p>
    <w:p w14:paraId="5E59756F" w14:textId="77777777" w:rsidR="005807BF" w:rsidRPr="00CA38DB" w:rsidRDefault="005807BF" w:rsidP="005807BF">
      <w:pPr>
        <w:rPr>
          <w:sz w:val="14"/>
          <w:szCs w:val="20"/>
        </w:rPr>
      </w:pPr>
      <w:r w:rsidRPr="00CA38DB">
        <w:rPr>
          <w:sz w:val="14"/>
          <w:szCs w:val="20"/>
        </w:rPr>
        <w:t xml:space="preserve">But don't feel bad. It's not only the public that's ill informed about what the science says about climate. Policymakers, too, have to rely on information that's been put through several different wringers by the time it gets to them. Because most government officials-and others involved in climate policy for the public and private sectors-are not themselves scientists, it's up to scientists to make sure that non-scientists making key policy decisions get an accurate, complete, and transparent picture of what's known (and unknown) about the changing climate, one undistorted by </w:t>
      </w:r>
      <w:r>
        <w:rPr>
          <w:sz w:val="14"/>
          <w:szCs w:val="20"/>
        </w:rPr>
        <w:t>“</w:t>
      </w:r>
      <w:r w:rsidRPr="00CA38DB">
        <w:rPr>
          <w:sz w:val="14"/>
          <w:szCs w:val="20"/>
        </w:rPr>
        <w:t>agenda</w:t>
      </w:r>
      <w:r>
        <w:rPr>
          <w:sz w:val="14"/>
          <w:szCs w:val="20"/>
        </w:rPr>
        <w:t>”</w:t>
      </w:r>
      <w:r w:rsidRPr="00CA38DB">
        <w:rPr>
          <w:sz w:val="14"/>
          <w:szCs w:val="20"/>
        </w:rPr>
        <w:t xml:space="preserve"> or </w:t>
      </w:r>
      <w:r>
        <w:rPr>
          <w:sz w:val="14"/>
          <w:szCs w:val="20"/>
        </w:rPr>
        <w:t>“</w:t>
      </w:r>
      <w:r w:rsidRPr="00CA38DB">
        <w:rPr>
          <w:sz w:val="14"/>
          <w:szCs w:val="20"/>
        </w:rPr>
        <w:t>narrative.</w:t>
      </w:r>
      <w:r>
        <w:rPr>
          <w:sz w:val="14"/>
          <w:szCs w:val="20"/>
        </w:rPr>
        <w:t>”</w:t>
      </w:r>
      <w:r w:rsidRPr="00CA38DB">
        <w:rPr>
          <w:sz w:val="14"/>
          <w:szCs w:val="20"/>
        </w:rPr>
        <w:t xml:space="preserve"> Unfortunately, getting that story straight isn't as easy as it sounds.</w:t>
      </w:r>
    </w:p>
    <w:p w14:paraId="28FB1810" w14:textId="77777777" w:rsidR="005807BF" w:rsidRPr="00CA38DB" w:rsidRDefault="005807BF" w:rsidP="005807BF">
      <w:pPr>
        <w:rPr>
          <w:sz w:val="14"/>
          <w:szCs w:val="20"/>
        </w:rPr>
      </w:pPr>
      <w:r w:rsidRPr="00CA38DB">
        <w:rPr>
          <w:sz w:val="14"/>
          <w:szCs w:val="20"/>
        </w:rPr>
        <w:t>I should know. That used to be my job.</w:t>
      </w:r>
    </w:p>
    <w:p w14:paraId="43D6F780" w14:textId="77777777" w:rsidR="005807BF" w:rsidRPr="00CA38DB" w:rsidRDefault="005807BF" w:rsidP="005807BF">
      <w:pPr>
        <w:rPr>
          <w:sz w:val="14"/>
          <w:szCs w:val="20"/>
        </w:rPr>
      </w:pPr>
      <w:r w:rsidRPr="00CA38DB">
        <w:rPr>
          <w:sz w:val="14"/>
          <w:szCs w:val="20"/>
        </w:rPr>
        <w:t>WHERE I'M COMING FROM</w:t>
      </w:r>
    </w:p>
    <w:p w14:paraId="28E1D39A" w14:textId="77777777" w:rsidR="005807BF" w:rsidRPr="00CA38DB" w:rsidRDefault="005807BF" w:rsidP="005807BF">
      <w:pPr>
        <w:rPr>
          <w:sz w:val="14"/>
          <w:szCs w:val="20"/>
        </w:rPr>
      </w:pPr>
      <w:r w:rsidRPr="00CA38DB">
        <w:rPr>
          <w:sz w:val="14"/>
          <w:szCs w:val="20"/>
        </w:rPr>
        <w:t xml:space="preserve">I'm a scientist-I work to understand the world through measurements and observations, and then to communicate clearly both the excitement and the implications of that understanding. Early in my career, I had great fun doing this for esoteric phenomena in the realm of atoms and nuclei using high-performance computer modeling (which is also an important tool for much of climate science). But beginning in 2004, I spent about a decade turning those same methods to the subject of climate and its implications for energy technologies. I did this first as chief scientist for the oil company BP, where I focused on advancing renewable energy, and then as undersecretary for science in the Obama administration's Department of Energy, where I helped guide the government's investments in energy technologies and climate science. I found great satisfaction in these roles, helping to define and catalyze actions that would reduce carbon dioxide emissions, the agreed-upon imperative that would </w:t>
      </w:r>
      <w:r>
        <w:rPr>
          <w:sz w:val="14"/>
          <w:szCs w:val="20"/>
        </w:rPr>
        <w:t>“</w:t>
      </w:r>
      <w:r w:rsidRPr="00CA38DB">
        <w:rPr>
          <w:sz w:val="14"/>
          <w:szCs w:val="20"/>
        </w:rPr>
        <w:t>save the planet.</w:t>
      </w:r>
      <w:r>
        <w:rPr>
          <w:sz w:val="14"/>
          <w:szCs w:val="20"/>
        </w:rPr>
        <w:t>”</w:t>
      </w:r>
    </w:p>
    <w:p w14:paraId="7A7F7636" w14:textId="77777777" w:rsidR="005807BF" w:rsidRPr="00CA38DB" w:rsidRDefault="005807BF" w:rsidP="005807BF">
      <w:pPr>
        <w:rPr>
          <w:sz w:val="14"/>
          <w:szCs w:val="20"/>
        </w:rPr>
      </w:pPr>
      <w:r w:rsidRPr="00CA38DB">
        <w:rPr>
          <w:sz w:val="14"/>
          <w:szCs w:val="20"/>
        </w:rPr>
        <w:t xml:space="preserve">But then the doubts began. In late 2013 I was asked by the American Physical Society-the professional organization of the country's physicists-to lead an update of its public statement on climate. As part of that effort, in January 2014 I convened a workshop with a specific objective-to </w:t>
      </w:r>
      <w:r>
        <w:rPr>
          <w:sz w:val="14"/>
          <w:szCs w:val="20"/>
        </w:rPr>
        <w:t>“</w:t>
      </w:r>
      <w:r w:rsidRPr="00CA38DB">
        <w:rPr>
          <w:sz w:val="14"/>
          <w:szCs w:val="20"/>
        </w:rPr>
        <w:t>stress test</w:t>
      </w:r>
      <w:r>
        <w:rPr>
          <w:sz w:val="14"/>
          <w:szCs w:val="20"/>
        </w:rPr>
        <w:t>”</w:t>
      </w:r>
      <w:r w:rsidRPr="00CA38DB">
        <w:rPr>
          <w:sz w:val="14"/>
          <w:szCs w:val="20"/>
        </w:rPr>
        <w:t xml:space="preserve"> the state of cli- mate science. In ordinary terms, that meant analyzing, critiquing, and summarizing humanity's accumulated knowledge about the past, present, and future of the earth's climate. Six leading climate experts and six leading physicists, myself included, spent a day scrutinizing exactly what we know about the climate system and how confidently we can project its future. To focus the conversation, we physicists had spent the prior two months preparing a framing document based on the UN assessment report that had just been released.1 We posed some specific and crucial questions along the lines of: Where is the data poor or the assumptions weakly supported-and does that matter? How reliable are the models that we use to describe the past and project the future? Many who've read the workshop transcript were struck by how successfully-and unusually-it brought out the certainties and uncertainties of the science at that time.2</w:t>
      </w:r>
    </w:p>
    <w:p w14:paraId="06E6E976" w14:textId="77777777" w:rsidR="005807BF" w:rsidRPr="00CA38DB" w:rsidRDefault="005807BF" w:rsidP="005807BF">
      <w:pPr>
        <w:rPr>
          <w:sz w:val="16"/>
        </w:rPr>
      </w:pPr>
      <w:r w:rsidRPr="00CA38DB">
        <w:rPr>
          <w:sz w:val="16"/>
        </w:rPr>
        <w:t xml:space="preserve">For my part, I came away from the APS workshop not only surprised, but shaken by the realization that </w:t>
      </w:r>
      <w:r w:rsidRPr="00CA38DB">
        <w:rPr>
          <w:rStyle w:val="StyleUnderline"/>
          <w:highlight w:val="cyan"/>
        </w:rPr>
        <w:t>climate science</w:t>
      </w:r>
      <w:r w:rsidRPr="00CA38DB">
        <w:rPr>
          <w:rStyle w:val="StyleUnderline"/>
        </w:rPr>
        <w:t xml:space="preserve"> was </w:t>
      </w:r>
      <w:r w:rsidRPr="00CA38DB">
        <w:rPr>
          <w:rStyle w:val="Emphasis"/>
          <w:highlight w:val="cyan"/>
        </w:rPr>
        <w:t>far less mature</w:t>
      </w:r>
      <w:r w:rsidRPr="00CA38DB">
        <w:rPr>
          <w:rStyle w:val="StyleUnderline"/>
          <w:highlight w:val="cyan"/>
        </w:rPr>
        <w:t xml:space="preserve"> than</w:t>
      </w:r>
      <w:r w:rsidRPr="00CA38DB">
        <w:rPr>
          <w:sz w:val="16"/>
        </w:rPr>
        <w:t xml:space="preserve"> I had </w:t>
      </w:r>
      <w:r w:rsidRPr="00CA38DB">
        <w:rPr>
          <w:rStyle w:val="Emphasis"/>
          <w:highlight w:val="cyan"/>
        </w:rPr>
        <w:t>supposed</w:t>
      </w:r>
      <w:r w:rsidRPr="00CA38DB">
        <w:rPr>
          <w:sz w:val="16"/>
        </w:rPr>
        <w:t>. Here's what I discovered:</w:t>
      </w:r>
    </w:p>
    <w:p w14:paraId="63970073" w14:textId="77777777" w:rsidR="005807BF" w:rsidRPr="00CA38DB" w:rsidRDefault="005807BF" w:rsidP="005807BF">
      <w:pPr>
        <w:pStyle w:val="ListParagraph"/>
        <w:numPr>
          <w:ilvl w:val="0"/>
          <w:numId w:val="46"/>
        </w:numPr>
        <w:rPr>
          <w:sz w:val="16"/>
        </w:rPr>
      </w:pPr>
      <w:r w:rsidRPr="00CA38DB">
        <w:rPr>
          <w:rStyle w:val="StyleUnderline"/>
          <w:highlight w:val="cyan"/>
        </w:rPr>
        <w:t>Humans exert</w:t>
      </w:r>
      <w:r w:rsidRPr="00CA38DB">
        <w:rPr>
          <w:rStyle w:val="StyleUnderline"/>
        </w:rPr>
        <w:t xml:space="preserve"> a</w:t>
      </w:r>
      <w:r w:rsidRPr="00CA38DB">
        <w:rPr>
          <w:sz w:val="16"/>
        </w:rPr>
        <w:t xml:space="preserve"> growing, but </w:t>
      </w:r>
      <w:r w:rsidRPr="00CA38DB">
        <w:rPr>
          <w:rStyle w:val="Emphasis"/>
        </w:rPr>
        <w:t xml:space="preserve">physically </w:t>
      </w:r>
      <w:r w:rsidRPr="00CA38DB">
        <w:rPr>
          <w:rStyle w:val="Emphasis"/>
          <w:highlight w:val="cyan"/>
        </w:rPr>
        <w:t>small</w:t>
      </w:r>
      <w:r w:rsidRPr="00CA38DB">
        <w:rPr>
          <w:rStyle w:val="StyleUnderline"/>
        </w:rPr>
        <w:t xml:space="preserve">, warming </w:t>
      </w:r>
      <w:r w:rsidRPr="00CA38DB">
        <w:rPr>
          <w:rStyle w:val="StyleUnderline"/>
          <w:highlight w:val="cyan"/>
        </w:rPr>
        <w:t>influence on</w:t>
      </w:r>
      <w:r w:rsidRPr="00CA38DB">
        <w:rPr>
          <w:sz w:val="16"/>
        </w:rPr>
        <w:t xml:space="preserve"> the </w:t>
      </w:r>
      <w:r w:rsidRPr="00CA38DB">
        <w:rPr>
          <w:rStyle w:val="StyleUnderline"/>
          <w:highlight w:val="cyan"/>
        </w:rPr>
        <w:t>climate</w:t>
      </w:r>
      <w:r w:rsidRPr="00CA38DB">
        <w:rPr>
          <w:rStyle w:val="StyleUnderline"/>
        </w:rPr>
        <w:t xml:space="preserve">. The </w:t>
      </w:r>
      <w:r w:rsidRPr="00CA38DB">
        <w:rPr>
          <w:rStyle w:val="Emphasis"/>
          <w:highlight w:val="cyan"/>
        </w:rPr>
        <w:t>deficiencies</w:t>
      </w:r>
      <w:r w:rsidRPr="00CA38DB">
        <w:rPr>
          <w:rStyle w:val="StyleUnderline"/>
          <w:highlight w:val="cyan"/>
        </w:rPr>
        <w:t xml:space="preserve"> of</w:t>
      </w:r>
      <w:r w:rsidRPr="00CA38DB">
        <w:rPr>
          <w:rStyle w:val="StyleUnderline"/>
        </w:rPr>
        <w:t xml:space="preserve"> climate </w:t>
      </w:r>
      <w:r w:rsidRPr="00CA38DB">
        <w:rPr>
          <w:rStyle w:val="StyleUnderline"/>
          <w:highlight w:val="cyan"/>
        </w:rPr>
        <w:t xml:space="preserve">data </w:t>
      </w:r>
      <w:r w:rsidRPr="00CA38DB">
        <w:rPr>
          <w:rStyle w:val="Emphasis"/>
          <w:highlight w:val="cyan"/>
        </w:rPr>
        <w:t>challenge</w:t>
      </w:r>
      <w:r w:rsidRPr="00CA38DB">
        <w:rPr>
          <w:sz w:val="16"/>
        </w:rPr>
        <w:t xml:space="preserve"> our </w:t>
      </w:r>
      <w:r w:rsidRPr="00CA38DB">
        <w:rPr>
          <w:rStyle w:val="Emphasis"/>
          <w:highlight w:val="cyan"/>
        </w:rPr>
        <w:t>ability</w:t>
      </w:r>
      <w:r w:rsidRPr="00CA38DB">
        <w:rPr>
          <w:rStyle w:val="StyleUnderline"/>
          <w:highlight w:val="cyan"/>
        </w:rPr>
        <w:t xml:space="preserve"> to </w:t>
      </w:r>
      <w:r w:rsidRPr="00CA38DB">
        <w:rPr>
          <w:rStyle w:val="Emphasis"/>
          <w:highlight w:val="cyan"/>
        </w:rPr>
        <w:t>untangle</w:t>
      </w:r>
      <w:r w:rsidRPr="00CA38DB">
        <w:rPr>
          <w:rStyle w:val="StyleUnderline"/>
        </w:rPr>
        <w:t xml:space="preserve"> the response to human </w:t>
      </w:r>
      <w:r w:rsidRPr="00CA38DB">
        <w:rPr>
          <w:rStyle w:val="StyleUnderline"/>
          <w:highlight w:val="cyan"/>
        </w:rPr>
        <w:t>influences</w:t>
      </w:r>
      <w:r w:rsidRPr="00CA38DB">
        <w:rPr>
          <w:rStyle w:val="StyleUnderline"/>
        </w:rPr>
        <w:t xml:space="preserve"> from </w:t>
      </w:r>
      <w:r w:rsidRPr="00CA38DB">
        <w:rPr>
          <w:rStyle w:val="Emphasis"/>
        </w:rPr>
        <w:t>poorly understood</w:t>
      </w:r>
      <w:r w:rsidRPr="00CA38DB">
        <w:rPr>
          <w:rStyle w:val="StyleUnderline"/>
        </w:rPr>
        <w:t xml:space="preserve"> natural changes</w:t>
      </w:r>
      <w:r w:rsidRPr="00CA38DB">
        <w:rPr>
          <w:sz w:val="16"/>
        </w:rPr>
        <w:t>.</w:t>
      </w:r>
    </w:p>
    <w:p w14:paraId="32F9188A" w14:textId="77777777" w:rsidR="005807BF" w:rsidRPr="00CA38DB" w:rsidRDefault="005807BF" w:rsidP="005807BF">
      <w:pPr>
        <w:pStyle w:val="ListParagraph"/>
        <w:numPr>
          <w:ilvl w:val="0"/>
          <w:numId w:val="46"/>
        </w:numPr>
        <w:rPr>
          <w:sz w:val="16"/>
        </w:rPr>
      </w:pPr>
      <w:r w:rsidRPr="00CA38DB">
        <w:rPr>
          <w:rStyle w:val="StyleUnderline"/>
        </w:rPr>
        <w:t xml:space="preserve">The </w:t>
      </w:r>
      <w:r w:rsidRPr="00CA38DB">
        <w:rPr>
          <w:rStyle w:val="StyleUnderline"/>
          <w:highlight w:val="cyan"/>
        </w:rPr>
        <w:t>results from</w:t>
      </w:r>
      <w:r w:rsidRPr="00CA38DB">
        <w:rPr>
          <w:rStyle w:val="StyleUnderline"/>
        </w:rPr>
        <w:t xml:space="preserve"> the multitude of </w:t>
      </w:r>
      <w:r w:rsidRPr="00CA38DB">
        <w:rPr>
          <w:rStyle w:val="StyleUnderline"/>
          <w:highlight w:val="cyan"/>
        </w:rPr>
        <w:t xml:space="preserve">climate </w:t>
      </w:r>
      <w:r w:rsidRPr="00CA38DB">
        <w:rPr>
          <w:rStyle w:val="Emphasis"/>
          <w:highlight w:val="cyan"/>
        </w:rPr>
        <w:t>models disagree</w:t>
      </w:r>
      <w:r w:rsidRPr="00CA38DB">
        <w:rPr>
          <w:rStyle w:val="StyleUnderline"/>
        </w:rPr>
        <w:t xml:space="preserve"> with, </w:t>
      </w:r>
      <w:r w:rsidRPr="00CA38DB">
        <w:rPr>
          <w:rStyle w:val="StyleUnderline"/>
          <w:highlight w:val="cyan"/>
        </w:rPr>
        <w:t xml:space="preserve">or even </w:t>
      </w:r>
      <w:r w:rsidRPr="00CA38DB">
        <w:rPr>
          <w:rStyle w:val="Emphasis"/>
          <w:highlight w:val="cyan"/>
        </w:rPr>
        <w:t>contradict</w:t>
      </w:r>
      <w:r w:rsidRPr="00CA38DB">
        <w:rPr>
          <w:rStyle w:val="StyleUnderline"/>
        </w:rPr>
        <w:t xml:space="preserve">, each other and </w:t>
      </w:r>
      <w:r w:rsidRPr="00CA38DB">
        <w:rPr>
          <w:rStyle w:val="Emphasis"/>
        </w:rPr>
        <w:t>many</w:t>
      </w:r>
      <w:r w:rsidRPr="00CA38DB">
        <w:rPr>
          <w:sz w:val="16"/>
        </w:rPr>
        <w:t xml:space="preserve"> kinds of </w:t>
      </w:r>
      <w:r w:rsidRPr="00CA38DB">
        <w:rPr>
          <w:rStyle w:val="StyleUnderline"/>
        </w:rPr>
        <w:t>observations</w:t>
      </w:r>
      <w:r w:rsidRPr="00CA38DB">
        <w:rPr>
          <w:sz w:val="16"/>
        </w:rPr>
        <w:t xml:space="preserve">. A vague </w:t>
      </w:r>
      <w:r>
        <w:rPr>
          <w:sz w:val="16"/>
        </w:rPr>
        <w:t>“</w:t>
      </w:r>
      <w:r w:rsidRPr="00CA38DB">
        <w:rPr>
          <w:sz w:val="16"/>
        </w:rPr>
        <w:t>expert judgment</w:t>
      </w:r>
      <w:r>
        <w:rPr>
          <w:sz w:val="16"/>
        </w:rPr>
        <w:t>”</w:t>
      </w:r>
      <w:r w:rsidRPr="00CA38DB">
        <w:rPr>
          <w:sz w:val="16"/>
        </w:rPr>
        <w:t xml:space="preserve"> was sometimes applied to adjust model results and obfuscate shortcomings.</w:t>
      </w:r>
    </w:p>
    <w:p w14:paraId="192F3B07" w14:textId="77777777" w:rsidR="005807BF" w:rsidRPr="00CA38DB" w:rsidRDefault="005807BF" w:rsidP="005807BF">
      <w:pPr>
        <w:pStyle w:val="ListParagraph"/>
        <w:numPr>
          <w:ilvl w:val="0"/>
          <w:numId w:val="46"/>
        </w:numPr>
        <w:rPr>
          <w:sz w:val="16"/>
        </w:rPr>
      </w:pPr>
      <w:r w:rsidRPr="00CA38DB">
        <w:rPr>
          <w:sz w:val="16"/>
        </w:rPr>
        <w:t>Government and UN press releases and summaries do not accurately reflect the reports themselves. There was a consensus at the meeting on some important issues, but not at all the strong consensus the media promulgates. Distinguished climate experts (including report authors themselves) are embarrassed by some media portrayals of the science. This was somewhat shocking.</w:t>
      </w:r>
    </w:p>
    <w:p w14:paraId="43F84DAA" w14:textId="77777777" w:rsidR="005807BF" w:rsidRPr="00CA38DB" w:rsidRDefault="005807BF" w:rsidP="005807BF">
      <w:pPr>
        <w:pStyle w:val="ListParagraph"/>
        <w:numPr>
          <w:ilvl w:val="0"/>
          <w:numId w:val="46"/>
        </w:numPr>
        <w:rPr>
          <w:sz w:val="16"/>
        </w:rPr>
      </w:pPr>
      <w:r w:rsidRPr="00CA38DB">
        <w:rPr>
          <w:sz w:val="16"/>
        </w:rPr>
        <w:t xml:space="preserve">In short, </w:t>
      </w:r>
      <w:r w:rsidRPr="00CA38DB">
        <w:rPr>
          <w:rStyle w:val="StyleUnderline"/>
        </w:rPr>
        <w:t xml:space="preserve">the </w:t>
      </w:r>
      <w:r w:rsidRPr="00CA38DB">
        <w:rPr>
          <w:rStyle w:val="StyleUnderline"/>
          <w:highlight w:val="cyan"/>
        </w:rPr>
        <w:t xml:space="preserve">science is </w:t>
      </w:r>
      <w:r w:rsidRPr="00CA38DB">
        <w:rPr>
          <w:rStyle w:val="Emphasis"/>
          <w:highlight w:val="cyan"/>
        </w:rPr>
        <w:t>insufficient</w:t>
      </w:r>
      <w:r w:rsidRPr="00CA38DB">
        <w:rPr>
          <w:rStyle w:val="StyleUnderline"/>
          <w:highlight w:val="cyan"/>
        </w:rPr>
        <w:t xml:space="preserve"> to make</w:t>
      </w:r>
      <w:r w:rsidRPr="00CA38DB">
        <w:rPr>
          <w:rStyle w:val="StyleUnderline"/>
        </w:rPr>
        <w:t xml:space="preserve"> </w:t>
      </w:r>
      <w:r w:rsidRPr="00CA38DB">
        <w:rPr>
          <w:rStyle w:val="Emphasis"/>
        </w:rPr>
        <w:t xml:space="preserve">useful </w:t>
      </w:r>
      <w:r w:rsidRPr="00CA38DB">
        <w:rPr>
          <w:rStyle w:val="Emphasis"/>
          <w:highlight w:val="cyan"/>
        </w:rPr>
        <w:t>projections</w:t>
      </w:r>
      <w:r w:rsidRPr="00CA38DB">
        <w:rPr>
          <w:rStyle w:val="StyleUnderline"/>
        </w:rPr>
        <w:t xml:space="preserve"> about how the climate will change over the coming decades, </w:t>
      </w:r>
      <w:r w:rsidRPr="00CA38DB">
        <w:rPr>
          <w:rStyle w:val="Emphasis"/>
        </w:rPr>
        <w:t>much less</w:t>
      </w:r>
      <w:r w:rsidRPr="00CA38DB">
        <w:rPr>
          <w:rStyle w:val="StyleUnderline"/>
        </w:rPr>
        <w:t xml:space="preserve"> what </w:t>
      </w:r>
      <w:r w:rsidRPr="00CA38DB">
        <w:rPr>
          <w:rStyle w:val="Emphasis"/>
        </w:rPr>
        <w:t>effect</w:t>
      </w:r>
      <w:r w:rsidRPr="00CA38DB">
        <w:rPr>
          <w:sz w:val="16"/>
        </w:rPr>
        <w:t xml:space="preserve"> our </w:t>
      </w:r>
      <w:r w:rsidRPr="00CA38DB">
        <w:rPr>
          <w:rStyle w:val="Emphasis"/>
        </w:rPr>
        <w:t>actions</w:t>
      </w:r>
      <w:r w:rsidRPr="00CA38DB">
        <w:rPr>
          <w:rStyle w:val="StyleUnderline"/>
        </w:rPr>
        <w:t xml:space="preserve"> will have on it</w:t>
      </w:r>
      <w:r w:rsidRPr="00CA38DB">
        <w:rPr>
          <w:sz w:val="16"/>
        </w:rPr>
        <w:t>.</w:t>
      </w:r>
    </w:p>
    <w:p w14:paraId="27C84F99" w14:textId="77777777" w:rsidR="005807BF" w:rsidRPr="00CA38DB" w:rsidRDefault="005807BF" w:rsidP="005807BF">
      <w:pPr>
        <w:rPr>
          <w:sz w:val="14"/>
          <w:szCs w:val="20"/>
        </w:rPr>
      </w:pPr>
      <w:r w:rsidRPr="00CA38DB">
        <w:rPr>
          <w:sz w:val="14"/>
          <w:szCs w:val="20"/>
        </w:rPr>
        <w:t xml:space="preserve">Why were these crucial deficiencies such a revelation to me and others? As a scientist, I felt the scientific community was letting the public down by not telling the whole truth plainly. And as a citizen, I was concerned that the public and political debates were being misinformed. So I began to speak out, most publicly through a two-thousand-word </w:t>
      </w:r>
      <w:r>
        <w:rPr>
          <w:sz w:val="14"/>
          <w:szCs w:val="20"/>
        </w:rPr>
        <w:t>“</w:t>
      </w:r>
      <w:r w:rsidRPr="00CA38DB">
        <w:rPr>
          <w:sz w:val="14"/>
          <w:szCs w:val="20"/>
        </w:rPr>
        <w:t>Saturday Essay</w:t>
      </w:r>
      <w:r>
        <w:rPr>
          <w:sz w:val="14"/>
          <w:szCs w:val="20"/>
        </w:rPr>
        <w:t>”</w:t>
      </w:r>
      <w:r w:rsidRPr="00CA38DB">
        <w:rPr>
          <w:sz w:val="14"/>
          <w:szCs w:val="20"/>
        </w:rPr>
        <w:t xml:space="preserve"> published in the Wall Street Journal that September.3 In it, I outlined some of the uncertainties in climate science and argued that ignoring them could hinder our ability to understand and respond to a changing climate:</w:t>
      </w:r>
    </w:p>
    <w:p w14:paraId="4AA25615" w14:textId="77777777" w:rsidR="005807BF" w:rsidRPr="00CA38DB" w:rsidRDefault="005807BF" w:rsidP="005807BF">
      <w:pPr>
        <w:ind w:left="720"/>
        <w:rPr>
          <w:sz w:val="14"/>
          <w:szCs w:val="20"/>
        </w:rPr>
      </w:pPr>
      <w:r w:rsidRPr="00CA38DB">
        <w:rPr>
          <w:sz w:val="14"/>
          <w:szCs w:val="20"/>
        </w:rPr>
        <w:t xml:space="preserve">Policy makers and the public may wish for the comfort of certainty in their climate science. But I fear that rigidly promulgating the idea that climate science is </w:t>
      </w:r>
      <w:r>
        <w:rPr>
          <w:sz w:val="14"/>
          <w:szCs w:val="20"/>
        </w:rPr>
        <w:t>“</w:t>
      </w:r>
      <w:r w:rsidRPr="00CA38DB">
        <w:rPr>
          <w:sz w:val="14"/>
          <w:szCs w:val="20"/>
        </w:rPr>
        <w:t>settled</w:t>
      </w:r>
      <w:r>
        <w:rPr>
          <w:sz w:val="14"/>
          <w:szCs w:val="20"/>
        </w:rPr>
        <w:t>”</w:t>
      </w:r>
      <w:r w:rsidRPr="00CA38DB">
        <w:rPr>
          <w:sz w:val="14"/>
          <w:szCs w:val="20"/>
        </w:rPr>
        <w:t xml:space="preserve"> (or is a </w:t>
      </w:r>
      <w:r>
        <w:rPr>
          <w:sz w:val="14"/>
          <w:szCs w:val="20"/>
        </w:rPr>
        <w:t>“</w:t>
      </w:r>
      <w:r w:rsidRPr="00CA38DB">
        <w:rPr>
          <w:sz w:val="14"/>
          <w:szCs w:val="20"/>
        </w:rPr>
        <w:t>hoax</w:t>
      </w:r>
      <w:r>
        <w:rPr>
          <w:sz w:val="14"/>
          <w:szCs w:val="20"/>
        </w:rPr>
        <w:t>”</w:t>
      </w:r>
      <w:r w:rsidRPr="00CA38DB">
        <w:rPr>
          <w:sz w:val="14"/>
          <w:szCs w:val="20"/>
        </w:rPr>
        <w:t>) demeans and chills the scientific enterprise, retarding its progress in these important matters. Uncertainty is a prime mover and motivator of science and must be faced head-on.</w:t>
      </w:r>
    </w:p>
    <w:p w14:paraId="50CD31A1" w14:textId="77777777" w:rsidR="005807BF" w:rsidRPr="00CA38DB" w:rsidRDefault="005807BF" w:rsidP="005807BF">
      <w:pPr>
        <w:rPr>
          <w:sz w:val="14"/>
          <w:szCs w:val="20"/>
        </w:rPr>
      </w:pPr>
      <w:r w:rsidRPr="00CA38DB">
        <w:rPr>
          <w:sz w:val="14"/>
          <w:szCs w:val="20"/>
        </w:rPr>
        <w:t xml:space="preserve">That piece drew thousands of online comments, the great majority of them supportive. My frankness about the state of climate science was less popular in the scientific community, however. As the chair of a highly respected university earth sciences department told me privately, </w:t>
      </w:r>
      <w:r>
        <w:rPr>
          <w:sz w:val="14"/>
          <w:szCs w:val="20"/>
        </w:rPr>
        <w:t>“</w:t>
      </w:r>
      <w:r w:rsidRPr="00CA38DB">
        <w:rPr>
          <w:sz w:val="14"/>
          <w:szCs w:val="20"/>
        </w:rPr>
        <w:t>I agree with pretty much everything you wrote, but I don't dare say that in public.</w:t>
      </w:r>
      <w:r>
        <w:rPr>
          <w:sz w:val="14"/>
          <w:szCs w:val="20"/>
        </w:rPr>
        <w:t>”</w:t>
      </w:r>
    </w:p>
    <w:p w14:paraId="6AF5CAB2" w14:textId="77777777" w:rsidR="005807BF" w:rsidRPr="00CA38DB" w:rsidRDefault="005807BF" w:rsidP="005807BF">
      <w:pPr>
        <w:rPr>
          <w:sz w:val="14"/>
          <w:szCs w:val="20"/>
        </w:rPr>
      </w:pPr>
      <w:r w:rsidRPr="00CA38DB">
        <w:rPr>
          <w:sz w:val="14"/>
          <w:szCs w:val="20"/>
        </w:rPr>
        <w:t>Many scientific colleagues, some of them my friends for decades, were outraged that I'd highlight problems with The Science and thus, as one of them said, 'give ammunition to the deniers.</w:t>
      </w:r>
      <w:r>
        <w:rPr>
          <w:sz w:val="14"/>
          <w:szCs w:val="20"/>
        </w:rPr>
        <w:t>”</w:t>
      </w:r>
      <w:r w:rsidRPr="00CA38DB">
        <w:rPr>
          <w:sz w:val="14"/>
          <w:szCs w:val="20"/>
        </w:rPr>
        <w:t xml:space="preserve"> Another said it would have been okay to publish my essay in some obscure scientific journal but reproached me for doing so in a forum with so many readers. And a prominent defender of the idea that The Science is settled enough published a response to my Op-Ed that began by calling for New York University to reconsider my employment, went on to misrepresent many of the things I had written, but then, bafflingly, acknowledged that most of the uncertainties I'd mentioned were well known and much discussed among experts.4 It seems that by highlighting those uncertainties so plainly and publicly, I had inadvertently broken some code of silence, like the Mafia's omerta.</w:t>
      </w:r>
    </w:p>
    <w:p w14:paraId="726E0D5D" w14:textId="77777777" w:rsidR="005807BF" w:rsidRPr="00CA38DB" w:rsidRDefault="005807BF" w:rsidP="005807BF">
      <w:pPr>
        <w:rPr>
          <w:sz w:val="16"/>
        </w:rPr>
      </w:pPr>
      <w:r w:rsidRPr="00CA38DB">
        <w:rPr>
          <w:sz w:val="16"/>
        </w:rPr>
        <w:t xml:space="preserve">More than six years of study since the APS workshop have left me increasingly dismayed at the public discussions of climate and energy. </w:t>
      </w:r>
      <w:r w:rsidRPr="00CA38DB">
        <w:rPr>
          <w:rStyle w:val="StyleUnderline"/>
        </w:rPr>
        <w:t xml:space="preserve">Climate </w:t>
      </w:r>
      <w:r w:rsidRPr="00CA38DB">
        <w:rPr>
          <w:rStyle w:val="StyleUnderline"/>
          <w:highlight w:val="cyan"/>
        </w:rPr>
        <w:t>alarmism</w:t>
      </w:r>
      <w:r w:rsidRPr="00CA38DB">
        <w:rPr>
          <w:rStyle w:val="StyleUnderline"/>
        </w:rPr>
        <w:t xml:space="preserve"> has come to </w:t>
      </w:r>
      <w:r w:rsidRPr="00CA38DB">
        <w:rPr>
          <w:rStyle w:val="Emphasis"/>
          <w:highlight w:val="cyan"/>
        </w:rPr>
        <w:t>dominate</w:t>
      </w:r>
      <w:r w:rsidRPr="00CA38DB">
        <w:rPr>
          <w:sz w:val="16"/>
        </w:rPr>
        <w:t xml:space="preserve"> US politics, especially among Democrats, where I have otherwise long felt most comfortable politically. The 2020 Democratic presidential primary saw each candidate </w:t>
      </w:r>
      <w:r w:rsidRPr="00CA38DB">
        <w:rPr>
          <w:rStyle w:val="StyleUnderline"/>
          <w:highlight w:val="cyan"/>
        </w:rPr>
        <w:t xml:space="preserve">trying to </w:t>
      </w:r>
      <w:r w:rsidRPr="00CA38DB">
        <w:rPr>
          <w:rStyle w:val="Emphasis"/>
          <w:highlight w:val="cyan"/>
        </w:rPr>
        <w:t>outdo</w:t>
      </w:r>
      <w:r w:rsidRPr="00CA38DB">
        <w:rPr>
          <w:sz w:val="16"/>
        </w:rPr>
        <w:t xml:space="preserve"> the other with </w:t>
      </w:r>
      <w:r w:rsidRPr="00CA38DB">
        <w:rPr>
          <w:rStyle w:val="Emphasis"/>
          <w:highlight w:val="cyan"/>
        </w:rPr>
        <w:t>over-the-top</w:t>
      </w:r>
      <w:r w:rsidRPr="00CA38DB">
        <w:rPr>
          <w:rStyle w:val="StyleUnderline"/>
          <w:highlight w:val="cyan"/>
        </w:rPr>
        <w:t xml:space="preserve"> statements</w:t>
      </w:r>
      <w:r w:rsidRPr="00CA38DB">
        <w:rPr>
          <w:rStyle w:val="StyleUnderline"/>
        </w:rPr>
        <w:t xml:space="preserve"> about </w:t>
      </w:r>
      <w:r>
        <w:rPr>
          <w:rStyle w:val="StyleUnderline"/>
        </w:rPr>
        <w:t>“</w:t>
      </w:r>
      <w:r w:rsidRPr="00CA38DB">
        <w:rPr>
          <w:rStyle w:val="StyleUnderline"/>
        </w:rPr>
        <w:t>climate emergency</w:t>
      </w:r>
      <w:r>
        <w:rPr>
          <w:rStyle w:val="StyleUnderline"/>
        </w:rPr>
        <w:t>”</w:t>
      </w:r>
      <w:r w:rsidRPr="00CA38DB">
        <w:rPr>
          <w:rStyle w:val="StyleUnderline"/>
        </w:rPr>
        <w:t xml:space="preserve"> and </w:t>
      </w:r>
      <w:r>
        <w:rPr>
          <w:rStyle w:val="StyleUnderline"/>
        </w:rPr>
        <w:t>“</w:t>
      </w:r>
      <w:r w:rsidRPr="00CA38DB">
        <w:rPr>
          <w:rStyle w:val="StyleUnderline"/>
        </w:rPr>
        <w:t>climate crisis</w:t>
      </w:r>
      <w:r>
        <w:rPr>
          <w:rStyle w:val="StyleUnderline"/>
        </w:rPr>
        <w:t>”</w:t>
      </w:r>
      <w:r w:rsidRPr="00CA38DB">
        <w:rPr>
          <w:rStyle w:val="StyleUnderline"/>
        </w:rPr>
        <w:t xml:space="preserve"> </w:t>
      </w:r>
      <w:r w:rsidRPr="00CA38DB">
        <w:rPr>
          <w:rStyle w:val="Emphasis"/>
        </w:rPr>
        <w:t>increasingly divorced</w:t>
      </w:r>
      <w:r w:rsidRPr="00CA38DB">
        <w:rPr>
          <w:rStyle w:val="StyleUnderline"/>
        </w:rPr>
        <w:t xml:space="preserve"> from the science</w:t>
      </w:r>
      <w:r w:rsidRPr="00CA38DB">
        <w:rPr>
          <w:sz w:val="16"/>
        </w:rPr>
        <w:t xml:space="preserve">. The election run-up also witnessed increasingly sweeping policy proposals like the Green New Deal that would </w:t>
      </w:r>
      <w:r>
        <w:rPr>
          <w:sz w:val="16"/>
        </w:rPr>
        <w:t>“</w:t>
      </w:r>
      <w:r w:rsidRPr="00CA38DB">
        <w:rPr>
          <w:sz w:val="16"/>
        </w:rPr>
        <w:t>fight climate change</w:t>
      </w:r>
      <w:r>
        <w:rPr>
          <w:sz w:val="16"/>
        </w:rPr>
        <w:t>”</w:t>
      </w:r>
      <w:r w:rsidRPr="00CA38DB">
        <w:rPr>
          <w:sz w:val="16"/>
        </w:rPr>
        <w:t xml:space="preserve"> with government interventions and subsidies. Not surprisingly, the Biden administration has made climate and energy a major priority, with the appointment of former secretary of state John Kerry as climate envoy and proposed spending of almost two trillion dollars to fight this </w:t>
      </w:r>
      <w:r>
        <w:rPr>
          <w:sz w:val="16"/>
        </w:rPr>
        <w:t>“</w:t>
      </w:r>
      <w:r w:rsidRPr="00CA38DB">
        <w:rPr>
          <w:sz w:val="16"/>
        </w:rPr>
        <w:t>existential threat to humanity.</w:t>
      </w:r>
      <w:r>
        <w:rPr>
          <w:sz w:val="16"/>
        </w:rPr>
        <w:t>”</w:t>
      </w:r>
    </w:p>
    <w:p w14:paraId="0303AEFC" w14:textId="77777777" w:rsidR="005807BF" w:rsidRPr="00CA38DB" w:rsidRDefault="005807BF" w:rsidP="005807BF">
      <w:pPr>
        <w:rPr>
          <w:sz w:val="14"/>
          <w:szCs w:val="20"/>
        </w:rPr>
      </w:pPr>
      <w:r w:rsidRPr="00CA38DB">
        <w:rPr>
          <w:sz w:val="14"/>
          <w:szCs w:val="20"/>
        </w:rPr>
        <w:t>While I have no informed opinions on the fiscal and policy merits of proposals like the Green New Deal-I am a physicist, not an economist-I do know that any policy should be based upon what the science actually says about the changing climate. Trillion-dollar decisions about reducing human influences on the climate are, in the end, about values: risk tolerance, intergenerational and geographical equities, and a balance among economic development, environmental im- pact, and energy cost, availability, and reliability. But they must be informed by an accurate understanding of scientific certainties and uncertainties.</w:t>
      </w:r>
    </w:p>
    <w:p w14:paraId="3F5CB950" w14:textId="77777777" w:rsidR="005807BF" w:rsidRPr="00CA38DB" w:rsidRDefault="005807BF" w:rsidP="005807BF">
      <w:pPr>
        <w:rPr>
          <w:sz w:val="14"/>
          <w:szCs w:val="20"/>
        </w:rPr>
      </w:pPr>
      <w:r w:rsidRPr="00CA38DB">
        <w:rPr>
          <w:sz w:val="14"/>
          <w:szCs w:val="20"/>
        </w:rPr>
        <w:t>This book is an attempt to set us on the road to that understanding. And I intend to do it the only way that a scientist knows how: with documented facts, almost all drawn from the most up-to-date official assessments or quality research literature, presented in their proper context. As the late representative John Lewis, the conscience of Congress, said in his speech about the first impeachment of President Trump:5</w:t>
      </w:r>
    </w:p>
    <w:p w14:paraId="633DFBA5" w14:textId="77777777" w:rsidR="005807BF" w:rsidRPr="00CA38DB" w:rsidRDefault="005807BF" w:rsidP="005807BF">
      <w:pPr>
        <w:ind w:left="720"/>
        <w:rPr>
          <w:sz w:val="14"/>
          <w:szCs w:val="20"/>
        </w:rPr>
      </w:pPr>
      <w:r w:rsidRPr="00CA38DB">
        <w:rPr>
          <w:sz w:val="14"/>
          <w:szCs w:val="20"/>
        </w:rPr>
        <w:t>When you see something that is not right, not just, not fair, you have a moral obligation to say something, do something.</w:t>
      </w:r>
    </w:p>
    <w:p w14:paraId="5BEBC1A8" w14:textId="77777777" w:rsidR="005807BF" w:rsidRPr="00CA38DB" w:rsidRDefault="005807BF" w:rsidP="005807BF">
      <w:pPr>
        <w:rPr>
          <w:sz w:val="14"/>
          <w:szCs w:val="20"/>
        </w:rPr>
      </w:pPr>
      <w:r w:rsidRPr="00CA38DB">
        <w:rPr>
          <w:sz w:val="14"/>
          <w:szCs w:val="20"/>
        </w:rPr>
        <w:t>My late Caltech colleague Richard Feynman was one of the greatest physicists of the twentieth century, renowned for both the creativity and importance of his research (including Nobel Prize-winning work on quantum electrodynamics). Irreverence, showmanship, and the ability to tell a good story were also part of what made him a legend. He was a character, one with extraordinary intellectual substance.</w:t>
      </w:r>
    </w:p>
    <w:p w14:paraId="7E712644" w14:textId="77777777" w:rsidR="005807BF" w:rsidRPr="00CA38DB" w:rsidRDefault="005807BF" w:rsidP="005807BF">
      <w:pPr>
        <w:rPr>
          <w:sz w:val="14"/>
          <w:szCs w:val="20"/>
        </w:rPr>
      </w:pPr>
      <w:r w:rsidRPr="00CA38DB">
        <w:rPr>
          <w:sz w:val="14"/>
          <w:szCs w:val="20"/>
        </w:rPr>
        <w:t xml:space="preserve">I was one of many aspiring physicists attracted to Caltech by Feynman's presence. Before I arrived in the fall of 1968, I had already read his wonderful </w:t>
      </w:r>
      <w:r>
        <w:rPr>
          <w:sz w:val="14"/>
          <w:szCs w:val="20"/>
        </w:rPr>
        <w:t>“</w:t>
      </w:r>
      <w:r w:rsidRPr="00CA38DB">
        <w:rPr>
          <w:sz w:val="14"/>
          <w:szCs w:val="20"/>
        </w:rPr>
        <w:t>red book</w:t>
      </w:r>
      <w:r>
        <w:rPr>
          <w:sz w:val="14"/>
          <w:szCs w:val="20"/>
        </w:rPr>
        <w:t>”</w:t>
      </w:r>
      <w:r w:rsidRPr="00CA38DB">
        <w:rPr>
          <w:sz w:val="14"/>
          <w:szCs w:val="20"/>
        </w:rPr>
        <w:t xml:space="preserve"> series of physics lectures cover to cover multiple times. My four undergraduate years at Caltech were lived pretty much as those depicted in The Big Bang Theory, except without the laugh track. The highlights included some one-on-one conversations with Feynman (he loved interacting with young scientists), as well as a memorable session playing bongo drums with the great man himself during my first year.</w:t>
      </w:r>
    </w:p>
    <w:p w14:paraId="55D5EF8B" w14:textId="77777777" w:rsidR="005807BF" w:rsidRPr="00CA38DB" w:rsidRDefault="005807BF" w:rsidP="005807BF">
      <w:pPr>
        <w:rPr>
          <w:sz w:val="14"/>
          <w:szCs w:val="20"/>
        </w:rPr>
      </w:pPr>
      <w:r w:rsidRPr="00CA38DB">
        <w:rPr>
          <w:sz w:val="14"/>
          <w:szCs w:val="20"/>
        </w:rPr>
        <w:t xml:space="preserve">Scientific integrity is central to the Caltech ethos. Its importance is impressed upon new students from their first day on campus, and Feynman's absolute intellectual honesty demonstrated for students and faculty alike what this means for a working scientist. At the 1974 Caltech commencement, he gave a now famous address titled </w:t>
      </w:r>
      <w:r>
        <w:rPr>
          <w:sz w:val="14"/>
          <w:szCs w:val="20"/>
        </w:rPr>
        <w:t>“</w:t>
      </w:r>
      <w:r w:rsidRPr="00CA38DB">
        <w:rPr>
          <w:sz w:val="14"/>
          <w:szCs w:val="20"/>
        </w:rPr>
        <w:t>Cargo Cult Science.</w:t>
      </w:r>
      <w:r>
        <w:rPr>
          <w:sz w:val="14"/>
          <w:szCs w:val="20"/>
        </w:rPr>
        <w:t>”</w:t>
      </w:r>
      <w:r w:rsidRPr="00CA38DB">
        <w:rPr>
          <w:sz w:val="14"/>
          <w:szCs w:val="20"/>
        </w:rPr>
        <w:t xml:space="preserve"> Its topic was the rigor scientists must adopt to avoid fooling not only themselves, but also others:</w:t>
      </w:r>
    </w:p>
    <w:p w14:paraId="0B53969E" w14:textId="77777777" w:rsidR="005807BF" w:rsidRPr="00CA38DB" w:rsidRDefault="005807BF" w:rsidP="005807BF">
      <w:pPr>
        <w:ind w:left="720"/>
        <w:rPr>
          <w:sz w:val="14"/>
          <w:szCs w:val="20"/>
        </w:rPr>
      </w:pPr>
      <w:r w:rsidRPr="00CA38DB">
        <w:rPr>
          <w:sz w:val="14"/>
          <w:szCs w:val="20"/>
        </w:rPr>
        <w:t>In summary, the idea is to try to give all of the information to help others to judge the value of your contribution; not just the information that leads to judgment in one particular direction or another.</w:t>
      </w:r>
    </w:p>
    <w:p w14:paraId="20C5ED30" w14:textId="77777777" w:rsidR="005807BF" w:rsidRPr="00CA38DB" w:rsidRDefault="005807BF" w:rsidP="005807BF">
      <w:pPr>
        <w:ind w:left="720"/>
        <w:rPr>
          <w:sz w:val="14"/>
          <w:szCs w:val="20"/>
        </w:rPr>
      </w:pPr>
      <w:r w:rsidRPr="00CA38DB">
        <w:rPr>
          <w:sz w:val="14"/>
          <w:szCs w:val="20"/>
        </w:rPr>
        <w:t>The easiest way to explain this idea is to contrast it, for example, with advertising. Last night I heard that Wesson Oil doesn't soak through food. Well, that's true. It's not dishonest; but the thing I'm talking about is not just a matter of not being dishonest, it's a matter of scientific integrity, which is another level. The fact that should be added to that advertising statement is that no oils soak through food, if operated at a certain temperature. If operated at another temperature, they all will -including Wesson Oil. So it's the implication which has been conveyed, not the fact, which is true, and the difference is what we have to deal with.</w:t>
      </w:r>
    </w:p>
    <w:p w14:paraId="64291058" w14:textId="77777777" w:rsidR="005807BF" w:rsidRPr="00CA38DB" w:rsidRDefault="005807BF" w:rsidP="005807BF">
      <w:pPr>
        <w:rPr>
          <w:sz w:val="16"/>
        </w:rPr>
      </w:pPr>
      <w:r w:rsidRPr="00CA38DB">
        <w:rPr>
          <w:sz w:val="16"/>
        </w:rPr>
        <w:t xml:space="preserve">Much of the public portrayal of </w:t>
      </w:r>
      <w:r w:rsidRPr="00CA38DB">
        <w:rPr>
          <w:rStyle w:val="StyleUnderline"/>
        </w:rPr>
        <w:t xml:space="preserve">climate </w:t>
      </w:r>
      <w:r w:rsidRPr="00CA38DB">
        <w:rPr>
          <w:rStyle w:val="StyleUnderline"/>
          <w:highlight w:val="cyan"/>
        </w:rPr>
        <w:t>science suffers from</w:t>
      </w:r>
      <w:r w:rsidRPr="00CA38DB">
        <w:rPr>
          <w:rStyle w:val="StyleUnderline"/>
        </w:rPr>
        <w:t xml:space="preserve"> </w:t>
      </w:r>
      <w:r w:rsidRPr="00CA38DB">
        <w:rPr>
          <w:rStyle w:val="Emphasis"/>
        </w:rPr>
        <w:t xml:space="preserve">Feynman's </w:t>
      </w:r>
      <w:r w:rsidRPr="00CA38DB">
        <w:rPr>
          <w:rStyle w:val="Emphasis"/>
          <w:highlight w:val="cyan"/>
        </w:rPr>
        <w:t>Wesson Oil</w:t>
      </w:r>
      <w:r w:rsidRPr="00CA38DB">
        <w:rPr>
          <w:rStyle w:val="StyleUnderline"/>
          <w:highlight w:val="cyan"/>
        </w:rPr>
        <w:t xml:space="preserve"> problem</w:t>
      </w:r>
      <w:r w:rsidRPr="00CA38DB">
        <w:rPr>
          <w:sz w:val="16"/>
        </w:rPr>
        <w:t>-</w:t>
      </w:r>
      <w:r w:rsidRPr="00CA38DB">
        <w:rPr>
          <w:rStyle w:val="StyleUnderline"/>
          <w:highlight w:val="cyan"/>
        </w:rPr>
        <w:t>in</w:t>
      </w:r>
      <w:r w:rsidRPr="00CA38DB">
        <w:rPr>
          <w:rStyle w:val="StyleUnderline"/>
        </w:rPr>
        <w:t xml:space="preserve"> an </w:t>
      </w:r>
      <w:r w:rsidRPr="00CA38DB">
        <w:rPr>
          <w:rStyle w:val="StyleUnderline"/>
          <w:highlight w:val="cyan"/>
        </w:rPr>
        <w:t xml:space="preserve">effort to </w:t>
      </w:r>
      <w:r w:rsidRPr="00CA38DB">
        <w:rPr>
          <w:rStyle w:val="Emphasis"/>
          <w:highlight w:val="cyan"/>
        </w:rPr>
        <w:t>persuade</w:t>
      </w:r>
      <w:r w:rsidRPr="00CA38DB">
        <w:rPr>
          <w:rStyle w:val="Emphasis"/>
        </w:rPr>
        <w:t xml:space="preserve"> rather</w:t>
      </w:r>
      <w:r w:rsidRPr="00CA38DB">
        <w:rPr>
          <w:rStyle w:val="StyleUnderline"/>
        </w:rPr>
        <w:t xml:space="preserve"> than </w:t>
      </w:r>
      <w:r w:rsidRPr="00CA38DB">
        <w:rPr>
          <w:rStyle w:val="Emphasis"/>
        </w:rPr>
        <w:t>inform</w:t>
      </w:r>
      <w:r w:rsidRPr="00CA38DB">
        <w:rPr>
          <w:rStyle w:val="StyleUnderline"/>
        </w:rPr>
        <w:t xml:space="preserve">, the </w:t>
      </w:r>
      <w:r w:rsidRPr="00CA38DB">
        <w:rPr>
          <w:rStyle w:val="Emphasis"/>
          <w:highlight w:val="cyan"/>
        </w:rPr>
        <w:t>info</w:t>
      </w:r>
      <w:r w:rsidRPr="00CA38DB">
        <w:rPr>
          <w:rStyle w:val="StyleUnderline"/>
        </w:rPr>
        <w:t xml:space="preserve">rmation presented </w:t>
      </w:r>
      <w:r w:rsidRPr="00CA38DB">
        <w:rPr>
          <w:rStyle w:val="Emphasis"/>
          <w:highlight w:val="cyan"/>
        </w:rPr>
        <w:t>withholds</w:t>
      </w:r>
      <w:r w:rsidRPr="00CA38DB">
        <w:rPr>
          <w:sz w:val="16"/>
        </w:rPr>
        <w:t xml:space="preserve"> either </w:t>
      </w:r>
      <w:r w:rsidRPr="00CA38DB">
        <w:rPr>
          <w:rStyle w:val="Emphasis"/>
        </w:rPr>
        <w:t xml:space="preserve">essential </w:t>
      </w:r>
      <w:r w:rsidRPr="00CA38DB">
        <w:rPr>
          <w:rStyle w:val="Emphasis"/>
          <w:highlight w:val="cyan"/>
        </w:rPr>
        <w:t>context</w:t>
      </w:r>
      <w:r w:rsidRPr="00CA38DB">
        <w:rPr>
          <w:rStyle w:val="StyleUnderline"/>
        </w:rPr>
        <w:t xml:space="preserve"> or what doesn't </w:t>
      </w:r>
      <w:r>
        <w:rPr>
          <w:rStyle w:val="StyleUnderline"/>
        </w:rPr>
        <w:t>“</w:t>
      </w:r>
      <w:r w:rsidRPr="00CA38DB">
        <w:rPr>
          <w:rStyle w:val="Emphasis"/>
        </w:rPr>
        <w:t>fit</w:t>
      </w:r>
      <w:r w:rsidRPr="00CA38DB">
        <w:rPr>
          <w:rStyle w:val="StyleUnderline"/>
        </w:rPr>
        <w:t>.</w:t>
      </w:r>
      <w:r>
        <w:rPr>
          <w:rStyle w:val="StyleUnderline"/>
        </w:rPr>
        <w:t>”</w:t>
      </w:r>
      <w:r w:rsidRPr="00CA38DB">
        <w:rPr>
          <w:sz w:val="16"/>
        </w:rPr>
        <w:t xml:space="preserve"> (And coincidentally, as with cooking oil, it's mostly a matter of temperature.)</w:t>
      </w:r>
    </w:p>
    <w:p w14:paraId="1664EBDE" w14:textId="77777777" w:rsidR="005807BF" w:rsidRPr="00CA38DB" w:rsidRDefault="005807BF" w:rsidP="005807BF">
      <w:pPr>
        <w:rPr>
          <w:sz w:val="16"/>
        </w:rPr>
      </w:pPr>
      <w:r w:rsidRPr="00CA38DB">
        <w:rPr>
          <w:sz w:val="16"/>
        </w:rPr>
        <w:t xml:space="preserve">Most of the climate researchers I've met pursue their work with the objectivity and rigor that are the norm in every field of science. But </w:t>
      </w:r>
      <w:r w:rsidRPr="00CA38DB">
        <w:rPr>
          <w:rStyle w:val="StyleUnderline"/>
        </w:rPr>
        <w:t xml:space="preserve">because the </w:t>
      </w:r>
      <w:r w:rsidRPr="00CA38DB">
        <w:rPr>
          <w:rStyle w:val="Emphasis"/>
        </w:rPr>
        <w:t>potential impact</w:t>
      </w:r>
      <w:r w:rsidRPr="00CA38DB">
        <w:rPr>
          <w:rStyle w:val="StyleUnderline"/>
        </w:rPr>
        <w:t xml:space="preserve"> of a changing </w:t>
      </w:r>
      <w:r w:rsidRPr="00CA38DB">
        <w:rPr>
          <w:rStyle w:val="StyleUnderline"/>
          <w:highlight w:val="cyan"/>
        </w:rPr>
        <w:t xml:space="preserve">climate strikes at </w:t>
      </w:r>
      <w:r w:rsidRPr="00CA38DB">
        <w:rPr>
          <w:rStyle w:val="Emphasis"/>
          <w:highlight w:val="cyan"/>
        </w:rPr>
        <w:t>human existence</w:t>
      </w:r>
      <w:r w:rsidRPr="00CA38DB">
        <w:rPr>
          <w:rStyle w:val="StyleUnderline"/>
        </w:rPr>
        <w:t xml:space="preserve"> itself, the </w:t>
      </w:r>
      <w:r w:rsidRPr="00CA38DB">
        <w:rPr>
          <w:rStyle w:val="StyleUnderline"/>
          <w:highlight w:val="cyan"/>
        </w:rPr>
        <w:t>issue</w:t>
      </w:r>
      <w:r w:rsidRPr="00CA38DB">
        <w:rPr>
          <w:sz w:val="16"/>
        </w:rPr>
        <w:t xml:space="preserve"> understandably </w:t>
      </w:r>
      <w:r w:rsidRPr="00CA38DB">
        <w:rPr>
          <w:rStyle w:val="Emphasis"/>
          <w:highlight w:val="cyan"/>
        </w:rPr>
        <w:t>engenders passion</w:t>
      </w:r>
      <w:r w:rsidRPr="00CA38DB">
        <w:rPr>
          <w:rStyle w:val="StyleUnderline"/>
        </w:rPr>
        <w:t xml:space="preserve"> and emotion</w:t>
      </w:r>
      <w:r w:rsidRPr="00CA38DB">
        <w:rPr>
          <w:sz w:val="16"/>
        </w:rPr>
        <w:t xml:space="preserve">. Some people argue that there's no harm in a bit of misinformation if it helps </w:t>
      </w:r>
      <w:r>
        <w:rPr>
          <w:sz w:val="16"/>
        </w:rPr>
        <w:t>“</w:t>
      </w:r>
      <w:r w:rsidRPr="00CA38DB">
        <w:rPr>
          <w:sz w:val="16"/>
        </w:rPr>
        <w:t>save the planet,</w:t>
      </w:r>
      <w:r>
        <w:rPr>
          <w:sz w:val="16"/>
        </w:rPr>
        <w:t>”</w:t>
      </w:r>
      <w:r w:rsidRPr="00CA38DB">
        <w:rPr>
          <w:sz w:val="16"/>
        </w:rPr>
        <w:t xml:space="preserve"> and indeed, when phrases like this (however unwarranted or inaccurate) are being used to describe the stakes, perhaps it isn't surprising that some </w:t>
      </w:r>
      <w:r w:rsidRPr="00CA38DB">
        <w:rPr>
          <w:rStyle w:val="StyleUnderline"/>
        </w:rPr>
        <w:t xml:space="preserve">climate scientists are </w:t>
      </w:r>
      <w:r w:rsidRPr="00CA38DB">
        <w:rPr>
          <w:rStyle w:val="Emphasis"/>
        </w:rPr>
        <w:t>less than objective</w:t>
      </w:r>
      <w:r w:rsidRPr="00CA38DB">
        <w:rPr>
          <w:sz w:val="16"/>
        </w:rPr>
        <w:t xml:space="preserve"> when talking to the public. The late Stephen Schneider, a prominent climate researcher, said it explicitly as early as 1989 7:</w:t>
      </w:r>
    </w:p>
    <w:p w14:paraId="38B96CB4" w14:textId="77777777" w:rsidR="005807BF" w:rsidRPr="00CA38DB" w:rsidRDefault="005807BF" w:rsidP="005807BF">
      <w:pPr>
        <w:rPr>
          <w:sz w:val="16"/>
        </w:rPr>
      </w:pPr>
      <w:r w:rsidRPr="00CA38DB">
        <w:rPr>
          <w:sz w:val="16"/>
        </w:rPr>
        <w:t>&lt;&lt;TEXT CONDENSED, NONE OMITTED&gt;&gt;</w:t>
      </w:r>
    </w:p>
    <w:p w14:paraId="3C8C130D" w14:textId="77777777" w:rsidR="005807BF" w:rsidRPr="00CA38DB" w:rsidRDefault="005807BF" w:rsidP="005807BF">
      <w:pPr>
        <w:rPr>
          <w:sz w:val="4"/>
          <w:szCs w:val="4"/>
        </w:rPr>
      </w:pPr>
      <w:r w:rsidRPr="00CA38DB">
        <w:rPr>
          <w:sz w:val="4"/>
          <w:szCs w:val="4"/>
        </w:rPr>
        <w:t xml:space="preserve">On the one hand, as scientists we are ethically bound to the scientific method, in effect promising to tell the truth, the whole truth, and nothing but-which means that we must include all the doubts, the caveats, the ifs, ands, and buts. On the other hand, we are not just scientists but human beings as well. And like most people we'd like to see the world a better place, which in this context translates into our working to reduce the risk of potentially disastrous climatic change. To do that we need to get some broad based support, to capture the public's imagination. That, of course, entails getting loads of media coverage. So we have to offer up scary scenarios, make simplified, dramatic statements, and make little mention of any doubts we might have. This </w:t>
      </w:r>
      <w:r>
        <w:rPr>
          <w:sz w:val="4"/>
          <w:szCs w:val="4"/>
        </w:rPr>
        <w:t>“</w:t>
      </w:r>
      <w:r w:rsidRPr="00CA38DB">
        <w:rPr>
          <w:sz w:val="4"/>
          <w:szCs w:val="4"/>
        </w:rPr>
        <w:t>double ethical bind</w:t>
      </w:r>
      <w:r>
        <w:rPr>
          <w:sz w:val="4"/>
          <w:szCs w:val="4"/>
        </w:rPr>
        <w:t>”</w:t>
      </w:r>
      <w:r w:rsidRPr="00CA38DB">
        <w:rPr>
          <w:sz w:val="4"/>
          <w:szCs w:val="4"/>
        </w:rPr>
        <w:t xml:space="preserve"> we frequently find ourselves in cannot be solved by any formula. Each of us has to decide what the right balance is between being effective and being honest. I hope that means being both. Many others have made similar points, or commented on the dark side of Schneider's supposed </w:t>
      </w:r>
      <w:r>
        <w:rPr>
          <w:sz w:val="4"/>
          <w:szCs w:val="4"/>
        </w:rPr>
        <w:t>“</w:t>
      </w:r>
      <w:r w:rsidRPr="00CA38DB">
        <w:rPr>
          <w:sz w:val="4"/>
          <w:szCs w:val="4"/>
        </w:rPr>
        <w:t>double bind.</w:t>
      </w:r>
      <w:r>
        <w:rPr>
          <w:sz w:val="4"/>
          <w:szCs w:val="4"/>
        </w:rPr>
        <w:t>”</w:t>
      </w:r>
      <w:r w:rsidRPr="00CA38DB">
        <w:rPr>
          <w:sz w:val="4"/>
          <w:szCs w:val="4"/>
        </w:rPr>
        <w:t xml:space="preserve"> For example: </w:t>
      </w:r>
      <w:r>
        <w:rPr>
          <w:sz w:val="4"/>
          <w:szCs w:val="4"/>
        </w:rPr>
        <w:t>“</w:t>
      </w:r>
      <w:r w:rsidRPr="00CA38DB">
        <w:rPr>
          <w:sz w:val="4"/>
          <w:szCs w:val="4"/>
        </w:rPr>
        <w:t>It doesn't matter what is true, it only matters what people believe is true.</w:t>
      </w:r>
      <w:r>
        <w:rPr>
          <w:sz w:val="4"/>
          <w:szCs w:val="4"/>
        </w:rPr>
        <w:t>”</w:t>
      </w:r>
      <w:r w:rsidRPr="00CA38DB">
        <w:rPr>
          <w:sz w:val="4"/>
          <w:szCs w:val="4"/>
        </w:rPr>
        <w:t xml:space="preserve"> -PAUL WATSON, COFOUNDER OF GREENPEACE 8 </w:t>
      </w:r>
      <w:r>
        <w:rPr>
          <w:sz w:val="4"/>
          <w:szCs w:val="4"/>
        </w:rPr>
        <w:t>“</w:t>
      </w:r>
      <w:r w:rsidRPr="00CA38DB">
        <w:rPr>
          <w:sz w:val="4"/>
          <w:szCs w:val="4"/>
        </w:rPr>
        <w:t>We've got to ride this global warming issue. Even if the theory of global warming is wrong, we will be doing the right thing in terms of economic and environmental policy.</w:t>
      </w:r>
      <w:r>
        <w:rPr>
          <w:sz w:val="4"/>
          <w:szCs w:val="4"/>
        </w:rPr>
        <w:t>”</w:t>
      </w:r>
      <w:r w:rsidRPr="00CA38DB">
        <w:rPr>
          <w:sz w:val="4"/>
          <w:szCs w:val="4"/>
        </w:rPr>
        <w:t xml:space="preserve"> -TIMOTHY WIRTH, PRESIDENT OF THE UN FOUNDATION 9 </w:t>
      </w:r>
      <w:r>
        <w:rPr>
          <w:sz w:val="4"/>
          <w:szCs w:val="4"/>
        </w:rPr>
        <w:t>“</w:t>
      </w:r>
      <w:r w:rsidRPr="00CA38DB">
        <w:rPr>
          <w:sz w:val="4"/>
          <w:szCs w:val="4"/>
        </w:rPr>
        <w:t>Some colleagues who share some of my doubts argue that the only way to get our society to change is to frighten people with the possibility of a catastrophe, and that therefore it is all right and even necessary for scientists to exaggerate. They tell me that my belief in open and honest assessment is naïve.</w:t>
      </w:r>
      <w:r>
        <w:rPr>
          <w:sz w:val="4"/>
          <w:szCs w:val="4"/>
        </w:rPr>
        <w:t>”</w:t>
      </w:r>
      <w:r w:rsidRPr="00CA38DB">
        <w:rPr>
          <w:sz w:val="4"/>
          <w:szCs w:val="4"/>
        </w:rPr>
        <w:t xml:space="preserve"> -DANIEL BOTKIN, FORMER CHAIR OF ENVIRONMENTAL STUDIES AT THE UNIVERSITY OF CALIFORNIAAT SANTA BARBARA10 And so the media is filled with scary climate predictions. Here are a few old enough to have been proven wrong: </w:t>
      </w:r>
      <w:r>
        <w:rPr>
          <w:sz w:val="4"/>
          <w:szCs w:val="4"/>
        </w:rPr>
        <w:t>“</w:t>
      </w:r>
      <w:r w:rsidRPr="00CA38DB">
        <w:rPr>
          <w:sz w:val="4"/>
          <w:szCs w:val="4"/>
        </w:rPr>
        <w:t>[Inaction will cause] ... by the turn of the century [2000], an ecological catastrophe which will witness devastation as complete, as irreversible as any nuclear holocaust.</w:t>
      </w:r>
      <w:r>
        <w:rPr>
          <w:sz w:val="4"/>
          <w:szCs w:val="4"/>
        </w:rPr>
        <w:t>”</w:t>
      </w:r>
      <w:r w:rsidRPr="00CA38DB">
        <w:rPr>
          <w:sz w:val="4"/>
          <w:szCs w:val="4"/>
        </w:rPr>
        <w:t xml:space="preserve"> -MOSTAFA TOLBA, FORMER EXECUTIVE DIRECTOR OF THE UNITED NATIONS ENVIRONMENT PROGRAM, 1982 11 </w:t>
      </w:r>
      <w:r>
        <w:rPr>
          <w:sz w:val="4"/>
          <w:szCs w:val="4"/>
        </w:rPr>
        <w:t>“</w:t>
      </w:r>
      <w:r w:rsidRPr="00CA38DB">
        <w:rPr>
          <w:sz w:val="4"/>
          <w:szCs w:val="4"/>
        </w:rPr>
        <w:t>[Within a few years] winter snowfall [in the UK] will become a very rare and exciting event. Children just aren't going to know what snow is.</w:t>
      </w:r>
      <w:r>
        <w:rPr>
          <w:sz w:val="4"/>
          <w:szCs w:val="4"/>
        </w:rPr>
        <w:t>”</w:t>
      </w:r>
      <w:r w:rsidRPr="00CA38DB">
        <w:rPr>
          <w:sz w:val="4"/>
          <w:szCs w:val="4"/>
        </w:rPr>
        <w:t xml:space="preserve"> -DAVID VINER, SENIOR RESEARCH SCIENTIST, 2000 12 </w:t>
      </w:r>
      <w:r>
        <w:rPr>
          <w:sz w:val="4"/>
          <w:szCs w:val="4"/>
        </w:rPr>
        <w:t>“</w:t>
      </w:r>
      <w:r w:rsidRPr="00CA38DB">
        <w:rPr>
          <w:sz w:val="4"/>
          <w:szCs w:val="4"/>
        </w:rPr>
        <w:t>European cities will be plunged beneath rising seas as Britain is plunged into a Siberian climate by 2020.</w:t>
      </w:r>
      <w:r>
        <w:rPr>
          <w:sz w:val="4"/>
          <w:szCs w:val="4"/>
        </w:rPr>
        <w:t>”</w:t>
      </w:r>
      <w:r w:rsidRPr="00CA38DB">
        <w:rPr>
          <w:sz w:val="4"/>
          <w:szCs w:val="4"/>
        </w:rPr>
        <w:t xml:space="preserve"> -MARK TOWNSEND AND PAUL HARRIS, QUOTING A PENTAGON REPORT IN THE GUARDIAN, 200413 Although Schneider later spent many words trying to explain his statement about the </w:t>
      </w:r>
      <w:r>
        <w:rPr>
          <w:sz w:val="4"/>
          <w:szCs w:val="4"/>
        </w:rPr>
        <w:t>“</w:t>
      </w:r>
      <w:r w:rsidRPr="00CA38DB">
        <w:rPr>
          <w:sz w:val="4"/>
          <w:szCs w:val="4"/>
        </w:rPr>
        <w:t>double ethical bind,</w:t>
      </w:r>
      <w:r>
        <w:rPr>
          <w:sz w:val="4"/>
          <w:szCs w:val="4"/>
        </w:rPr>
        <w:t>”</w:t>
      </w:r>
      <w:r w:rsidRPr="00CA38DB">
        <w:rPr>
          <w:sz w:val="4"/>
          <w:szCs w:val="4"/>
        </w:rPr>
        <w:t xml:space="preserve"> I believe the underlying premise is dangerously wrong. There should be no question about </w:t>
      </w:r>
      <w:r>
        <w:rPr>
          <w:sz w:val="4"/>
          <w:szCs w:val="4"/>
        </w:rPr>
        <w:t>“</w:t>
      </w:r>
      <w:r w:rsidRPr="00CA38DB">
        <w:rPr>
          <w:sz w:val="4"/>
          <w:szCs w:val="4"/>
        </w:rPr>
        <w:t>what the right balance is between being effective and being honest.</w:t>
      </w:r>
      <w:r>
        <w:rPr>
          <w:sz w:val="4"/>
          <w:szCs w:val="4"/>
        </w:rPr>
        <w:t>”</w:t>
      </w:r>
      <w:r w:rsidRPr="00CA38DB">
        <w:rPr>
          <w:sz w:val="4"/>
          <w:szCs w:val="4"/>
        </w:rPr>
        <w:t xml:space="preserve"> It is the height of hubris for a scientist even to consider deliberately misinforming policy discussions in service of what they believe to be ethical. This would seem obvious in other contexts: imagine the outcry if it were discovered that scientists were misrepresenting data on birth control because of their religious beliefs, for instance. Philip Handler, a former president of the National Academy of Sciences, identified the problem in a 1980 editorial that resonates eerily four decades later: Difficulty arises in the scientific community from confusion of the role of scientist qua scientist with that of scientist as citizen, confusion of the ethical code of the scientist with the obligation of the citizen, blurring the distinction between intrinsically scientific and intrinsically political questions. When scientists fail to recognize these boundaries, their own ideological beliefs, usually unspoken, easily becloud seemingly scientific debate. 14</w:t>
      </w:r>
    </w:p>
    <w:p w14:paraId="64C3B582" w14:textId="77777777" w:rsidR="005807BF" w:rsidRPr="00CA38DB" w:rsidRDefault="005807BF" w:rsidP="005807BF">
      <w:pPr>
        <w:rPr>
          <w:sz w:val="16"/>
        </w:rPr>
      </w:pPr>
      <w:r w:rsidRPr="00CA38DB">
        <w:rPr>
          <w:sz w:val="16"/>
        </w:rPr>
        <w:t>&lt;&lt;PARAGRAPH BREAKS RESUME&gt;&gt;</w:t>
      </w:r>
    </w:p>
    <w:p w14:paraId="4317299F" w14:textId="77777777" w:rsidR="005807BF" w:rsidRPr="00CA38DB" w:rsidRDefault="005807BF" w:rsidP="005807BF">
      <w:pPr>
        <w:rPr>
          <w:sz w:val="16"/>
        </w:rPr>
      </w:pPr>
      <w:r w:rsidRPr="00CA38DB">
        <w:rPr>
          <w:sz w:val="16"/>
        </w:rPr>
        <w:t xml:space="preserve">With scientists' unique role comes a special responsibility. We're the only people who can bring objective science to the discussion, and that is our overriding ethical obligation. Like judges, we're obligated to put personal feelings aside as we do our job. When we fail to do this, we usurp the public's right to make in- formed choices and undermine their confidence in the entire scientific enterprise. </w:t>
      </w:r>
      <w:r w:rsidRPr="00CA38DB">
        <w:rPr>
          <w:rStyle w:val="StyleUnderline"/>
        </w:rPr>
        <w:t xml:space="preserve">There's nothing at all wrong with scientists as </w:t>
      </w:r>
      <w:r w:rsidRPr="00CA38DB">
        <w:rPr>
          <w:rStyle w:val="StyleUnderline"/>
          <w:highlight w:val="cyan"/>
        </w:rPr>
        <w:t>activists</w:t>
      </w:r>
      <w:r w:rsidRPr="00CA38DB">
        <w:rPr>
          <w:rStyle w:val="StyleUnderline"/>
        </w:rPr>
        <w:t xml:space="preserve">, but </w:t>
      </w:r>
      <w:r w:rsidRPr="00CA38DB">
        <w:rPr>
          <w:rStyle w:val="Emphasis"/>
        </w:rPr>
        <w:t xml:space="preserve">activism </w:t>
      </w:r>
      <w:r w:rsidRPr="00CA38DB">
        <w:rPr>
          <w:rStyle w:val="Emphasis"/>
          <w:highlight w:val="cyan"/>
        </w:rPr>
        <w:t>masquerading</w:t>
      </w:r>
      <w:r w:rsidRPr="00CA38DB">
        <w:rPr>
          <w:rStyle w:val="StyleUnderline"/>
          <w:highlight w:val="cyan"/>
        </w:rPr>
        <w:t xml:space="preserve"> as</w:t>
      </w:r>
      <w:r w:rsidRPr="00CA38DB">
        <w:rPr>
          <w:rStyle w:val="StyleUnderline"/>
        </w:rPr>
        <w:t xml:space="preserve"> The </w:t>
      </w:r>
      <w:r w:rsidRPr="00CA38DB">
        <w:rPr>
          <w:rStyle w:val="StyleUnderline"/>
          <w:highlight w:val="cyan"/>
        </w:rPr>
        <w:t>Science</w:t>
      </w:r>
      <w:r w:rsidRPr="00CA38DB">
        <w:rPr>
          <w:rStyle w:val="StyleUnderline"/>
        </w:rPr>
        <w:t xml:space="preserve"> is </w:t>
      </w:r>
      <w:r w:rsidRPr="00CA38DB">
        <w:rPr>
          <w:rStyle w:val="Emphasis"/>
        </w:rPr>
        <w:t>pernicious</w:t>
      </w:r>
      <w:r w:rsidRPr="00CA38DB">
        <w:rPr>
          <w:sz w:val="16"/>
        </w:rPr>
        <w:t>.</w:t>
      </w:r>
    </w:p>
    <w:p w14:paraId="6AA49A17" w14:textId="77777777" w:rsidR="005807BF" w:rsidRPr="00CA38DB" w:rsidRDefault="005807BF" w:rsidP="005807BF">
      <w:pPr>
        <w:rPr>
          <w:rFonts w:eastAsiaTheme="minorEastAsia"/>
          <w:sz w:val="16"/>
          <w:lang w:eastAsia="ko-KR"/>
        </w:rPr>
      </w:pPr>
      <w:r w:rsidRPr="00CA38DB">
        <w:rPr>
          <w:sz w:val="16"/>
        </w:rPr>
        <w:t xml:space="preserve">We </w:t>
      </w:r>
      <w:r w:rsidRPr="00CA38DB">
        <w:rPr>
          <w:rStyle w:val="StyleUnderline"/>
        </w:rPr>
        <w:t xml:space="preserve">scientists shouldn't be </w:t>
      </w:r>
      <w:r w:rsidRPr="00CA38DB">
        <w:rPr>
          <w:rStyle w:val="Emphasis"/>
        </w:rPr>
        <w:t>selling cooking oil</w:t>
      </w:r>
      <w:r w:rsidRPr="00CA38DB">
        <w:rPr>
          <w:sz w:val="16"/>
        </w:rPr>
        <w:t>.</w:t>
      </w:r>
    </w:p>
    <w:p w14:paraId="47B862AF" w14:textId="77777777" w:rsidR="005807BF" w:rsidRPr="00CA38DB" w:rsidRDefault="005807BF" w:rsidP="005807BF">
      <w:pPr>
        <w:pStyle w:val="Heading4"/>
        <w:rPr>
          <w:rFonts w:cs="Calibri"/>
        </w:rPr>
      </w:pPr>
      <w:r w:rsidRPr="00CA38DB">
        <w:rPr>
          <w:rFonts w:cs="Calibri"/>
        </w:rPr>
        <w:t xml:space="preserve">Mainstream </w:t>
      </w:r>
      <w:r w:rsidRPr="00CA38DB">
        <w:rPr>
          <w:rFonts w:cs="Calibri"/>
          <w:u w:val="single"/>
        </w:rPr>
        <w:t>modelling</w:t>
      </w:r>
      <w:r w:rsidRPr="00CA38DB">
        <w:rPr>
          <w:rFonts w:cs="Calibri"/>
        </w:rPr>
        <w:t xml:space="preserve"> is faith-based, inconsistent, AND inflationary. </w:t>
      </w:r>
    </w:p>
    <w:p w14:paraId="07AEB6DC" w14:textId="77777777" w:rsidR="005807BF" w:rsidRPr="00CA38DB" w:rsidRDefault="005807BF" w:rsidP="005807BF">
      <w:r w:rsidRPr="00CA38DB">
        <w:rPr>
          <w:rStyle w:val="Style13ptBold"/>
          <w:rFonts w:eastAsiaTheme="minorEastAsia"/>
          <w:lang w:eastAsia="ko-KR"/>
        </w:rPr>
        <w:t>Spencer</w:t>
      </w:r>
      <w:r w:rsidRPr="00CA38DB">
        <w:rPr>
          <w:rStyle w:val="Style13ptBold"/>
        </w:rPr>
        <w:t xml:space="preserve"> ’24</w:t>
      </w:r>
      <w:r w:rsidRPr="00CA38DB">
        <w:t xml:space="preserve"> [Roy; January 24; Ph.D. in meteorology, Principal Research Scientist at the University of Alabama; The Heritage Foundation, </w:t>
      </w:r>
      <w:r>
        <w:t>“</w:t>
      </w:r>
      <w:r w:rsidRPr="00CA38DB">
        <w:t>Global Warming: Observations vs. Climate Models,</w:t>
      </w:r>
      <w:r>
        <w:t>”</w:t>
      </w:r>
      <w:r w:rsidRPr="00CA38DB">
        <w:t xml:space="preserve"> no. 3809]</w:t>
      </w:r>
    </w:p>
    <w:p w14:paraId="54A9BCE2" w14:textId="77777777" w:rsidR="005807BF" w:rsidRPr="00CA38DB" w:rsidRDefault="005807BF" w:rsidP="005807BF">
      <w:pPr>
        <w:rPr>
          <w:sz w:val="16"/>
        </w:rPr>
      </w:pPr>
      <w:r w:rsidRPr="00CA38DB">
        <w:rPr>
          <w:sz w:val="16"/>
        </w:rPr>
        <w:t xml:space="preserve">This is important because it means that </w:t>
      </w:r>
      <w:r w:rsidRPr="00CA38DB">
        <w:rPr>
          <w:rStyle w:val="StyleUnderline"/>
        </w:rPr>
        <w:t xml:space="preserve">some portion of recent </w:t>
      </w:r>
      <w:r w:rsidRPr="00CA38DB">
        <w:rPr>
          <w:rStyle w:val="StyleUnderline"/>
          <w:highlight w:val="cyan"/>
        </w:rPr>
        <w:t xml:space="preserve">warming could be </w:t>
      </w:r>
      <w:r w:rsidRPr="00CA38DB">
        <w:rPr>
          <w:rStyle w:val="Emphasis"/>
          <w:highlight w:val="cyan"/>
        </w:rPr>
        <w:t>natural</w:t>
      </w:r>
      <w:r w:rsidRPr="00CA38DB">
        <w:rPr>
          <w:sz w:val="16"/>
        </w:rPr>
        <w:t xml:space="preserve">. But since </w:t>
      </w:r>
      <w:r w:rsidRPr="00CA38DB">
        <w:rPr>
          <w:rStyle w:val="StyleUnderline"/>
        </w:rPr>
        <w:t xml:space="preserve">climate </w:t>
      </w:r>
      <w:r w:rsidRPr="00CA38DB">
        <w:rPr>
          <w:rStyle w:val="Emphasis"/>
          <w:highlight w:val="cyan"/>
        </w:rPr>
        <w:t>researchers</w:t>
      </w:r>
      <w:r w:rsidRPr="00CA38DB">
        <w:rPr>
          <w:rStyle w:val="StyleUnderline"/>
          <w:highlight w:val="cyan"/>
        </w:rPr>
        <w:t xml:space="preserve"> do </w:t>
      </w:r>
      <w:r w:rsidRPr="00CA38DB">
        <w:rPr>
          <w:rStyle w:val="Emphasis"/>
          <w:highlight w:val="cyan"/>
        </w:rPr>
        <w:t>not understand</w:t>
      </w:r>
      <w:r w:rsidRPr="00CA38DB">
        <w:rPr>
          <w:rStyle w:val="StyleUnderline"/>
        </w:rPr>
        <w:t xml:space="preserve"> natural sources of climate change, such as those that caused the </w:t>
      </w:r>
      <w:r w:rsidRPr="00CA38DB">
        <w:rPr>
          <w:rStyle w:val="Emphasis"/>
          <w:highlight w:val="cyan"/>
        </w:rPr>
        <w:t>Roman</w:t>
      </w:r>
      <w:r w:rsidRPr="00CA38DB">
        <w:rPr>
          <w:rStyle w:val="StyleUnderline"/>
        </w:rPr>
        <w:t xml:space="preserve"> Warm Period</w:t>
      </w:r>
      <w:r w:rsidRPr="00CA38DB">
        <w:rPr>
          <w:sz w:val="16"/>
        </w:rPr>
        <w:t xml:space="preserve"> of about 2,000 years ago, </w:t>
      </w:r>
      <w:r w:rsidRPr="00CA38DB">
        <w:rPr>
          <w:rStyle w:val="StyleUnderline"/>
        </w:rPr>
        <w:t xml:space="preserve">the </w:t>
      </w:r>
      <w:r w:rsidRPr="00CA38DB">
        <w:rPr>
          <w:rStyle w:val="Emphasis"/>
          <w:highlight w:val="cyan"/>
        </w:rPr>
        <w:t>Medieval</w:t>
      </w:r>
      <w:r w:rsidRPr="00CA38DB">
        <w:rPr>
          <w:rStyle w:val="StyleUnderline"/>
        </w:rPr>
        <w:t xml:space="preserve"> Warm Period</w:t>
      </w:r>
      <w:r w:rsidRPr="00CA38DB">
        <w:rPr>
          <w:sz w:val="16"/>
        </w:rPr>
        <w:t xml:space="preserve"> of about 1,000 years ago, </w:t>
      </w:r>
      <w:r w:rsidRPr="00CA38DB">
        <w:rPr>
          <w:rStyle w:val="StyleUnderline"/>
          <w:highlight w:val="cyan"/>
        </w:rPr>
        <w:t>and</w:t>
      </w:r>
      <w:r w:rsidRPr="00CA38DB">
        <w:rPr>
          <w:rStyle w:val="StyleUnderline"/>
        </w:rPr>
        <w:t xml:space="preserve"> the </w:t>
      </w:r>
      <w:r w:rsidRPr="00CA38DB">
        <w:rPr>
          <w:rStyle w:val="Emphasis"/>
        </w:rPr>
        <w:t xml:space="preserve">Little </w:t>
      </w:r>
      <w:r w:rsidRPr="00CA38DB">
        <w:rPr>
          <w:rStyle w:val="Emphasis"/>
          <w:highlight w:val="cyan"/>
        </w:rPr>
        <w:t>Ice Age</w:t>
      </w:r>
      <w:r w:rsidRPr="00CA38DB">
        <w:rPr>
          <w:sz w:val="16"/>
        </w:rPr>
        <w:t xml:space="preserve"> several centuries ago, </w:t>
      </w:r>
      <w:r w:rsidRPr="00CA38DB">
        <w:rPr>
          <w:rStyle w:val="StyleUnderline"/>
        </w:rPr>
        <w:t>most</w:t>
      </w:r>
      <w:r w:rsidRPr="00CA38DB">
        <w:rPr>
          <w:sz w:val="16"/>
        </w:rPr>
        <w:t xml:space="preserve"> climate researchers </w:t>
      </w:r>
      <w:r w:rsidRPr="00CA38DB">
        <w:rPr>
          <w:rStyle w:val="Emphasis"/>
        </w:rPr>
        <w:t>simply assume</w:t>
      </w:r>
      <w:r w:rsidRPr="00CA38DB">
        <w:rPr>
          <w:rStyle w:val="StyleUnderline"/>
        </w:rPr>
        <w:t xml:space="preserve"> that a similar event is </w:t>
      </w:r>
      <w:r w:rsidRPr="00CA38DB">
        <w:rPr>
          <w:rStyle w:val="Emphasis"/>
        </w:rPr>
        <w:t>not happening</w:t>
      </w:r>
      <w:r w:rsidRPr="00CA38DB">
        <w:rPr>
          <w:rStyle w:val="StyleUnderline"/>
        </w:rPr>
        <w:t xml:space="preserve"> today</w:t>
      </w:r>
      <w:r w:rsidRPr="00CA38DB">
        <w:rPr>
          <w:sz w:val="16"/>
        </w:rPr>
        <w:t>.6</w:t>
      </w:r>
    </w:p>
    <w:p w14:paraId="0EC01554" w14:textId="77777777" w:rsidR="005807BF" w:rsidRPr="00CA38DB" w:rsidRDefault="005807BF" w:rsidP="005807BF">
      <w:pPr>
        <w:rPr>
          <w:sz w:val="16"/>
        </w:rPr>
      </w:pPr>
      <w:r w:rsidRPr="00CA38DB">
        <w:rPr>
          <w:sz w:val="16"/>
        </w:rPr>
        <w:t xml:space="preserve">Instead of admitting that natural processes could be at work in causing climate change, </w:t>
      </w:r>
      <w:r>
        <w:rPr>
          <w:rStyle w:val="StyleUnderline"/>
        </w:rPr>
        <w:t>“</w:t>
      </w:r>
      <w:r w:rsidRPr="00CA38DB">
        <w:rPr>
          <w:rStyle w:val="Emphasis"/>
        </w:rPr>
        <w:t xml:space="preserve">energy </w:t>
      </w:r>
      <w:r w:rsidRPr="00CA38DB">
        <w:rPr>
          <w:rStyle w:val="Emphasis"/>
          <w:highlight w:val="cyan"/>
        </w:rPr>
        <w:t>equilibrium</w:t>
      </w:r>
      <w:r>
        <w:rPr>
          <w:rStyle w:val="StyleUnderline"/>
        </w:rPr>
        <w:t>”</w:t>
      </w:r>
      <w:r w:rsidRPr="00CA38DB">
        <w:rPr>
          <w:rStyle w:val="StyleUnderline"/>
        </w:rPr>
        <w:t xml:space="preserve"> </w:t>
      </w:r>
      <w:r w:rsidRPr="00CA38DB">
        <w:rPr>
          <w:rStyle w:val="StyleUnderline"/>
          <w:highlight w:val="cyan"/>
        </w:rPr>
        <w:t>is</w:t>
      </w:r>
      <w:r w:rsidRPr="00CA38DB">
        <w:rPr>
          <w:rStyle w:val="StyleUnderline"/>
        </w:rPr>
        <w:t xml:space="preserve"> what is </w:t>
      </w:r>
      <w:r w:rsidRPr="00CA38DB">
        <w:rPr>
          <w:rStyle w:val="StyleUnderline"/>
          <w:highlight w:val="cyan"/>
        </w:rPr>
        <w:t>assumed by</w:t>
      </w:r>
      <w:r w:rsidRPr="00CA38DB">
        <w:rPr>
          <w:rStyle w:val="StyleUnderline"/>
        </w:rPr>
        <w:t xml:space="preserve"> the </w:t>
      </w:r>
      <w:r w:rsidRPr="00CA38DB">
        <w:rPr>
          <w:rStyle w:val="Emphasis"/>
          <w:highlight w:val="cyan"/>
        </w:rPr>
        <w:t>mainstream</w:t>
      </w:r>
      <w:r w:rsidRPr="00CA38DB">
        <w:rPr>
          <w:rStyle w:val="StyleUnderline"/>
        </w:rPr>
        <w:t xml:space="preserve"> climate </w:t>
      </w:r>
      <w:r w:rsidRPr="00CA38DB">
        <w:rPr>
          <w:rStyle w:val="StyleUnderline"/>
          <w:highlight w:val="cyan"/>
        </w:rPr>
        <w:t>research</w:t>
      </w:r>
      <w:r w:rsidRPr="00CA38DB">
        <w:rPr>
          <w:rStyle w:val="StyleUnderline"/>
        </w:rPr>
        <w:t xml:space="preserve"> community for the natural state of climate system </w:t>
      </w:r>
      <w:r w:rsidRPr="00CA38DB">
        <w:rPr>
          <w:rStyle w:val="Emphasis"/>
        </w:rPr>
        <w:t>unaffected</w:t>
      </w:r>
      <w:r w:rsidRPr="00CA38DB">
        <w:rPr>
          <w:rStyle w:val="StyleUnderline"/>
        </w:rPr>
        <w:t xml:space="preserve"> by </w:t>
      </w:r>
      <w:r w:rsidRPr="00CA38DB">
        <w:rPr>
          <w:rStyle w:val="Emphasis"/>
        </w:rPr>
        <w:t>humans</w:t>
      </w:r>
      <w:r w:rsidRPr="00CA38DB">
        <w:rPr>
          <w:sz w:val="16"/>
        </w:rPr>
        <w:t xml:space="preserve">. The members of this community assume that the rate of energy input into the climate system from the sun is, on average, exactly equal to the rate of energy loss to outer space from IR radiation when averaged globally and over many years. The current, small roughly 0.6 W/m2 imbalance in the approximate 240 W/m2 energy flows in and out of the climate system is then entirely blamed on the burning of fossil fuels. </w:t>
      </w:r>
    </w:p>
    <w:p w14:paraId="79FEE837" w14:textId="77777777" w:rsidR="005807BF" w:rsidRPr="00CA38DB" w:rsidRDefault="005807BF" w:rsidP="005807BF">
      <w:pPr>
        <w:rPr>
          <w:sz w:val="16"/>
        </w:rPr>
      </w:pPr>
      <w:r w:rsidRPr="00CA38DB">
        <w:rPr>
          <w:sz w:val="16"/>
        </w:rPr>
        <w:t xml:space="preserve">But </w:t>
      </w:r>
      <w:r w:rsidRPr="00CA38DB">
        <w:rPr>
          <w:rStyle w:val="StyleUnderline"/>
          <w:highlight w:val="cyan"/>
        </w:rPr>
        <w:t>this</w:t>
      </w:r>
      <w:r w:rsidRPr="00CA38DB">
        <w:rPr>
          <w:rStyle w:val="StyleUnderline"/>
        </w:rPr>
        <w:t xml:space="preserve"> energy balance </w:t>
      </w:r>
      <w:r w:rsidRPr="00CA38DB">
        <w:rPr>
          <w:rStyle w:val="StyleUnderline"/>
          <w:highlight w:val="cyan"/>
        </w:rPr>
        <w:t>assumption</w:t>
      </w:r>
      <w:r w:rsidRPr="00CA38DB">
        <w:rPr>
          <w:rStyle w:val="StyleUnderline"/>
        </w:rPr>
        <w:t xml:space="preserve"> for the Earth </w:t>
      </w:r>
      <w:r w:rsidRPr="00CA38DB">
        <w:rPr>
          <w:rStyle w:val="StyleUnderline"/>
          <w:highlight w:val="cyan"/>
        </w:rPr>
        <w:t>is</w:t>
      </w:r>
      <w:r w:rsidRPr="00CA38DB">
        <w:rPr>
          <w:rStyle w:val="StyleUnderline"/>
        </w:rPr>
        <w:t xml:space="preserve"> a statement of </w:t>
      </w:r>
      <w:r w:rsidRPr="00CA38DB">
        <w:rPr>
          <w:rStyle w:val="Emphasis"/>
          <w:highlight w:val="cyan"/>
        </w:rPr>
        <w:t>faith, not science</w:t>
      </w:r>
      <w:r w:rsidRPr="00CA38DB">
        <w:rPr>
          <w:sz w:val="16"/>
        </w:rPr>
        <w:t xml:space="preserve">. As mentioned, </w:t>
      </w:r>
      <w:r w:rsidRPr="00CA38DB">
        <w:rPr>
          <w:rStyle w:val="StyleUnderline"/>
        </w:rPr>
        <w:t xml:space="preserve">a </w:t>
      </w:r>
      <w:r w:rsidRPr="00CA38DB">
        <w:rPr>
          <w:rStyle w:val="StyleUnderline"/>
          <w:highlight w:val="cyan"/>
        </w:rPr>
        <w:t>natural state of</w:t>
      </w:r>
      <w:r w:rsidRPr="00CA38DB">
        <w:rPr>
          <w:rStyle w:val="StyleUnderline"/>
        </w:rPr>
        <w:t xml:space="preserve"> global </w:t>
      </w:r>
      <w:r w:rsidRPr="00CA38DB">
        <w:rPr>
          <w:rStyle w:val="StyleUnderline"/>
          <w:highlight w:val="cyan"/>
        </w:rPr>
        <w:t xml:space="preserve">energy balance </w:t>
      </w:r>
      <w:r w:rsidRPr="00CA38DB">
        <w:rPr>
          <w:rStyle w:val="Emphasis"/>
          <w:highlight w:val="cyan"/>
        </w:rPr>
        <w:t>cannot</w:t>
      </w:r>
      <w:r w:rsidRPr="00CA38DB">
        <w:rPr>
          <w:rStyle w:val="StyleUnderline"/>
          <w:highlight w:val="cyan"/>
        </w:rPr>
        <w:t xml:space="preserve"> be demonstrated. Even using </w:t>
      </w:r>
      <w:r w:rsidRPr="00CA38DB">
        <w:rPr>
          <w:rStyle w:val="Emphasis"/>
          <w:highlight w:val="cyan"/>
        </w:rPr>
        <w:t>NASA’s best</w:t>
      </w:r>
      <w:r w:rsidRPr="00CA38DB">
        <w:rPr>
          <w:rStyle w:val="Emphasis"/>
        </w:rPr>
        <w:t xml:space="preserve"> satellite measurements</w:t>
      </w:r>
      <w:r w:rsidRPr="00CA38DB">
        <w:rPr>
          <w:sz w:val="16"/>
        </w:rPr>
        <w:t xml:space="preserve"> of energy flows through the climate system.</w:t>
      </w:r>
    </w:p>
    <w:p w14:paraId="431F88BB" w14:textId="77777777" w:rsidR="005807BF" w:rsidRPr="00CA38DB" w:rsidRDefault="005807BF" w:rsidP="005807BF">
      <w:pPr>
        <w:rPr>
          <w:sz w:val="16"/>
        </w:rPr>
      </w:pPr>
      <w:r w:rsidRPr="00CA38DB">
        <w:rPr>
          <w:sz w:val="16"/>
        </w:rPr>
        <w:t xml:space="preserve">Climate Models Assume Energy Balance, but Have Difficulty Achieving It </w:t>
      </w:r>
    </w:p>
    <w:p w14:paraId="2BCD466D" w14:textId="77777777" w:rsidR="005807BF" w:rsidRPr="00CA38DB" w:rsidRDefault="005807BF" w:rsidP="005807BF">
      <w:pPr>
        <w:rPr>
          <w:sz w:val="16"/>
        </w:rPr>
      </w:pPr>
      <w:r w:rsidRPr="00CA38DB">
        <w:rPr>
          <w:rStyle w:val="StyleUnderline"/>
        </w:rPr>
        <w:t>The projections of climate change</w:t>
      </w:r>
      <w:r w:rsidRPr="00CA38DB">
        <w:rPr>
          <w:sz w:val="16"/>
        </w:rPr>
        <w:t xml:space="preserve"> in the news, and that form the basis of government efforts to reduce greenhouse gas emissions, </w:t>
      </w:r>
      <w:r w:rsidRPr="00CA38DB">
        <w:rPr>
          <w:rStyle w:val="StyleUnderline"/>
        </w:rPr>
        <w:t xml:space="preserve">come from </w:t>
      </w:r>
      <w:r w:rsidRPr="00CA38DB">
        <w:rPr>
          <w:rStyle w:val="Emphasis"/>
          <w:highlight w:val="cyan"/>
        </w:rPr>
        <w:t>computerized</w:t>
      </w:r>
      <w:r w:rsidRPr="00CA38DB">
        <w:rPr>
          <w:rStyle w:val="StyleUnderline"/>
        </w:rPr>
        <w:t xml:space="preserve"> climate </w:t>
      </w:r>
      <w:r w:rsidRPr="00CA38DB">
        <w:rPr>
          <w:rStyle w:val="Emphasis"/>
          <w:highlight w:val="cyan"/>
        </w:rPr>
        <w:t>models</w:t>
      </w:r>
      <w:r w:rsidRPr="00CA38DB">
        <w:rPr>
          <w:rStyle w:val="StyleUnderline"/>
        </w:rPr>
        <w:t xml:space="preserve"> run by climate research centers</w:t>
      </w:r>
      <w:r w:rsidRPr="00CA38DB">
        <w:rPr>
          <w:sz w:val="16"/>
        </w:rPr>
        <w:t xml:space="preserve"> in various countries.7 </w:t>
      </w:r>
      <w:r w:rsidRPr="00CA38DB">
        <w:rPr>
          <w:rStyle w:val="StyleUnderline"/>
        </w:rPr>
        <w:t xml:space="preserve">These projections </w:t>
      </w:r>
      <w:r w:rsidRPr="00CA38DB">
        <w:rPr>
          <w:rStyle w:val="StyleUnderline"/>
          <w:highlight w:val="cyan"/>
        </w:rPr>
        <w:t xml:space="preserve">are similar to </w:t>
      </w:r>
      <w:r w:rsidRPr="00CA38DB">
        <w:rPr>
          <w:rStyle w:val="Emphasis"/>
          <w:highlight w:val="cyan"/>
        </w:rPr>
        <w:t>weather forecast</w:t>
      </w:r>
      <w:r w:rsidRPr="00CA38DB">
        <w:rPr>
          <w:rStyle w:val="StyleUnderline"/>
        </w:rPr>
        <w:t xml:space="preserve"> models but have additional enhancements</w:t>
      </w:r>
      <w:r w:rsidRPr="00CA38DB">
        <w:rPr>
          <w:sz w:val="16"/>
        </w:rPr>
        <w:t xml:space="preserve"> that are not needed in short-term weather forecasts. The models are adjusted to produce no long-term climate change. In other words, </w:t>
      </w:r>
      <w:r w:rsidRPr="00CA38DB">
        <w:rPr>
          <w:rStyle w:val="StyleUnderline"/>
        </w:rPr>
        <w:t xml:space="preserve">the models assume </w:t>
      </w:r>
      <w:r w:rsidRPr="00CA38DB">
        <w:rPr>
          <w:rStyle w:val="StyleUnderline"/>
          <w:highlight w:val="cyan"/>
        </w:rPr>
        <w:t>that</w:t>
      </w:r>
      <w:r w:rsidRPr="00CA38DB">
        <w:rPr>
          <w:rStyle w:val="StyleUnderline"/>
        </w:rPr>
        <w:t xml:space="preserve"> all climate change </w:t>
      </w:r>
      <w:r w:rsidRPr="00CA38DB">
        <w:rPr>
          <w:rStyle w:val="StyleUnderline"/>
          <w:highlight w:val="cyan"/>
        </w:rPr>
        <w:t xml:space="preserve">is </w:t>
      </w:r>
      <w:r w:rsidRPr="00CA38DB">
        <w:rPr>
          <w:rStyle w:val="Emphasis"/>
          <w:highlight w:val="cyan"/>
        </w:rPr>
        <w:t>unnatural</w:t>
      </w:r>
      <w:r w:rsidRPr="00CA38DB">
        <w:rPr>
          <w:rStyle w:val="StyleUnderline"/>
          <w:highlight w:val="cyan"/>
        </w:rPr>
        <w:t>, and</w:t>
      </w:r>
      <w:r w:rsidRPr="00CA38DB">
        <w:rPr>
          <w:rStyle w:val="StyleUnderline"/>
        </w:rPr>
        <w:t xml:space="preserve"> then </w:t>
      </w:r>
      <w:r w:rsidRPr="00CA38DB">
        <w:rPr>
          <w:rStyle w:val="StyleUnderline"/>
          <w:highlight w:val="cyan"/>
        </w:rPr>
        <w:t xml:space="preserve">are used as </w:t>
      </w:r>
      <w:r>
        <w:rPr>
          <w:rStyle w:val="StyleUnderline"/>
          <w:highlight w:val="cyan"/>
        </w:rPr>
        <w:t>“</w:t>
      </w:r>
      <w:r w:rsidRPr="00CA38DB">
        <w:rPr>
          <w:rStyle w:val="Emphasis"/>
          <w:highlight w:val="cyan"/>
        </w:rPr>
        <w:t>proof</w:t>
      </w:r>
      <w:r>
        <w:rPr>
          <w:rStyle w:val="StyleUnderline"/>
          <w:highlight w:val="cyan"/>
        </w:rPr>
        <w:t>”</w:t>
      </w:r>
      <w:r w:rsidRPr="00CA38DB">
        <w:rPr>
          <w:rStyle w:val="StyleUnderline"/>
          <w:highlight w:val="cyan"/>
        </w:rPr>
        <w:t xml:space="preserve"> of </w:t>
      </w:r>
      <w:r w:rsidRPr="00CA38DB">
        <w:rPr>
          <w:rStyle w:val="Emphasis"/>
          <w:highlight w:val="cyan"/>
        </w:rPr>
        <w:t>human-caused</w:t>
      </w:r>
      <w:r w:rsidRPr="00CA38DB">
        <w:rPr>
          <w:rStyle w:val="StyleUnderline"/>
        </w:rPr>
        <w:t xml:space="preserve"> climate </w:t>
      </w:r>
      <w:r w:rsidRPr="00CA38DB">
        <w:rPr>
          <w:rStyle w:val="StyleUnderline"/>
          <w:highlight w:val="cyan"/>
        </w:rPr>
        <w:t>change</w:t>
      </w:r>
      <w:r w:rsidRPr="00CA38DB">
        <w:rPr>
          <w:sz w:val="16"/>
        </w:rPr>
        <w:t xml:space="preserve"> when extra CO2 is added to them. Of course, </w:t>
      </w:r>
      <w:r w:rsidRPr="00CA38DB">
        <w:rPr>
          <w:rStyle w:val="StyleUnderline"/>
          <w:highlight w:val="cyan"/>
        </w:rPr>
        <w:t xml:space="preserve">this is </w:t>
      </w:r>
      <w:r w:rsidRPr="00CA38DB">
        <w:rPr>
          <w:rStyle w:val="Emphasis"/>
          <w:highlight w:val="cyan"/>
        </w:rPr>
        <w:t>circular</w:t>
      </w:r>
      <w:r w:rsidRPr="00CA38DB">
        <w:rPr>
          <w:rStyle w:val="Emphasis"/>
        </w:rPr>
        <w:t xml:space="preserve"> reasoning</w:t>
      </w:r>
      <w:r w:rsidRPr="00CA38DB">
        <w:rPr>
          <w:sz w:val="16"/>
        </w:rPr>
        <w:t xml:space="preserve">. There are also numerous potentially natural, or non-CO2 -related, reasons a climate may change. </w:t>
      </w:r>
    </w:p>
    <w:p w14:paraId="7D138AED" w14:textId="77777777" w:rsidR="005807BF" w:rsidRPr="00CA38DB" w:rsidRDefault="005807BF" w:rsidP="005807BF">
      <w:pPr>
        <w:rPr>
          <w:sz w:val="16"/>
        </w:rPr>
      </w:pPr>
      <w:r w:rsidRPr="00CA38DB">
        <w:rPr>
          <w:rStyle w:val="StyleUnderline"/>
        </w:rPr>
        <w:t xml:space="preserve">The </w:t>
      </w:r>
      <w:r w:rsidRPr="00CA38DB">
        <w:rPr>
          <w:rStyle w:val="Emphasis"/>
        </w:rPr>
        <w:t>large number</w:t>
      </w:r>
      <w:r w:rsidRPr="00CA38DB">
        <w:rPr>
          <w:rStyle w:val="StyleUnderline"/>
        </w:rPr>
        <w:t xml:space="preserve"> of climate </w:t>
      </w:r>
      <w:r w:rsidRPr="00CA38DB">
        <w:rPr>
          <w:rStyle w:val="StyleUnderline"/>
          <w:highlight w:val="cyan"/>
        </w:rPr>
        <w:t>models</w:t>
      </w:r>
      <w:r w:rsidRPr="00CA38DB">
        <w:rPr>
          <w:rStyle w:val="StyleUnderline"/>
        </w:rPr>
        <w:t xml:space="preserve"> produce global warming rates</w:t>
      </w:r>
      <w:r w:rsidRPr="00CA38DB">
        <w:rPr>
          <w:sz w:val="16"/>
        </w:rPr>
        <w:t xml:space="preserve"> which </w:t>
      </w:r>
      <w:r w:rsidRPr="00CA38DB">
        <w:rPr>
          <w:rStyle w:val="Emphasis"/>
          <w:highlight w:val="cyan"/>
        </w:rPr>
        <w:t>vary</w:t>
      </w:r>
      <w:r w:rsidRPr="00CA38DB">
        <w:rPr>
          <w:rStyle w:val="StyleUnderline"/>
          <w:highlight w:val="cyan"/>
        </w:rPr>
        <w:t xml:space="preserve"> by</w:t>
      </w:r>
      <w:r w:rsidRPr="00CA38DB">
        <w:rPr>
          <w:rStyle w:val="StyleUnderline"/>
        </w:rPr>
        <w:t xml:space="preserve"> about a </w:t>
      </w:r>
      <w:r w:rsidRPr="00CA38DB">
        <w:rPr>
          <w:rStyle w:val="Emphasis"/>
          <w:highlight w:val="cyan"/>
        </w:rPr>
        <w:t>factor of three</w:t>
      </w:r>
      <w:r w:rsidRPr="00CA38DB">
        <w:rPr>
          <w:sz w:val="16"/>
        </w:rPr>
        <w:t xml:space="preserve"> between them (1.8°C to 5.6°C) 8 in response to a doubling of atmospheric CO2 (2 x CO2 ). In 2023, Earth’s atmosphere was about 50 percent of the way to 2 x CO2. Amazingly, </w:t>
      </w:r>
      <w:r w:rsidRPr="00CA38DB">
        <w:rPr>
          <w:rStyle w:val="StyleUnderline"/>
          <w:highlight w:val="cyan"/>
        </w:rPr>
        <w:t>this factor</w:t>
      </w:r>
      <w:r w:rsidRPr="00CA38DB">
        <w:rPr>
          <w:rStyle w:val="StyleUnderline"/>
        </w:rPr>
        <w:t xml:space="preserve">-of-three range of warming projections has </w:t>
      </w:r>
      <w:r w:rsidRPr="00CA38DB">
        <w:rPr>
          <w:rStyle w:val="Emphasis"/>
          <w:highlight w:val="cyan"/>
        </w:rPr>
        <w:t>not changed</w:t>
      </w:r>
      <w:r w:rsidRPr="00CA38DB">
        <w:rPr>
          <w:rStyle w:val="StyleUnderline"/>
          <w:highlight w:val="cyan"/>
        </w:rPr>
        <w:t xml:space="preserve"> in</w:t>
      </w:r>
      <w:r w:rsidRPr="00CA38DB">
        <w:rPr>
          <w:rStyle w:val="StyleUnderline"/>
        </w:rPr>
        <w:t xml:space="preserve"> the more than </w:t>
      </w:r>
      <w:r w:rsidRPr="00CA38DB">
        <w:rPr>
          <w:rStyle w:val="Emphasis"/>
          <w:highlight w:val="cyan"/>
        </w:rPr>
        <w:t>30 years</w:t>
      </w:r>
      <w:r w:rsidRPr="00CA38DB">
        <w:rPr>
          <w:rStyle w:val="StyleUnderline"/>
          <w:highlight w:val="cyan"/>
        </w:rPr>
        <w:t xml:space="preserve"> of</w:t>
      </w:r>
      <w:r w:rsidRPr="00CA38DB">
        <w:rPr>
          <w:rStyle w:val="StyleUnderline"/>
        </w:rPr>
        <w:t xml:space="preserve"> climate-model </w:t>
      </w:r>
      <w:r w:rsidRPr="00CA38DB">
        <w:rPr>
          <w:rStyle w:val="StyleUnderline"/>
          <w:highlight w:val="cyan"/>
        </w:rPr>
        <w:t>improvements</w:t>
      </w:r>
      <w:r w:rsidRPr="00CA38DB">
        <w:rPr>
          <w:rStyle w:val="StyleUnderline"/>
        </w:rPr>
        <w:t>. This proves that climate-model forecasts are not</w:t>
      </w:r>
      <w:r w:rsidRPr="00CA38DB">
        <w:rPr>
          <w:sz w:val="16"/>
        </w:rPr>
        <w:t xml:space="preserve">, as is often claimed, </w:t>
      </w:r>
      <w:r w:rsidRPr="00CA38DB">
        <w:rPr>
          <w:rStyle w:val="StyleUnderline"/>
        </w:rPr>
        <w:t xml:space="preserve">based on </w:t>
      </w:r>
      <w:r w:rsidRPr="00CA38DB">
        <w:rPr>
          <w:rStyle w:val="Emphasis"/>
        </w:rPr>
        <w:t>proven physics</w:t>
      </w:r>
      <w:r w:rsidRPr="00CA38DB">
        <w:rPr>
          <w:sz w:val="16"/>
        </w:rPr>
        <w:t xml:space="preserve">. If they were, they would all produce about the same amount of warming. </w:t>
      </w:r>
    </w:p>
    <w:p w14:paraId="71C5A34D" w14:textId="77777777" w:rsidR="005807BF" w:rsidRPr="00CA38DB" w:rsidRDefault="005807BF" w:rsidP="005807BF">
      <w:pPr>
        <w:rPr>
          <w:sz w:val="14"/>
          <w:szCs w:val="20"/>
        </w:rPr>
      </w:pPr>
      <w:r w:rsidRPr="00CA38DB">
        <w:rPr>
          <w:sz w:val="14"/>
          <w:szCs w:val="20"/>
        </w:rPr>
        <w:t xml:space="preserve">As described above, temperature change is the result of energy imbalance, and all climate models have been tuned to produce energy balance in the absence of human-produced CO2 -equivalent emissions.9 Without such tuning adjustments (one might call them </w:t>
      </w:r>
      <w:r>
        <w:rPr>
          <w:sz w:val="14"/>
          <w:szCs w:val="20"/>
        </w:rPr>
        <w:t>“</w:t>
      </w:r>
      <w:r w:rsidRPr="00CA38DB">
        <w:rPr>
          <w:sz w:val="14"/>
          <w:szCs w:val="20"/>
        </w:rPr>
        <w:t>fudge factors,</w:t>
      </w:r>
      <w:r>
        <w:rPr>
          <w:sz w:val="14"/>
          <w:szCs w:val="20"/>
        </w:rPr>
        <w:t>”</w:t>
      </w:r>
      <w:r w:rsidRPr="00CA38DB">
        <w:rPr>
          <w:sz w:val="14"/>
          <w:szCs w:val="20"/>
        </w:rPr>
        <w:t xml:space="preserve"> some of which are ad hoc), almost all models’ temperature would slowly drift over time—that is, become progressively warmer or cooler. Despite this tuning, many models have been found to still have problems conserving energy.10 Energy conservation (probably the most fundamental law in science, the First Law of Thermodynamics) should be a necessary requirement of any model used for energy policy decisions. The need for model tuning is unavoidable because the fundamental physical processes in the climate system (especially cloud characteristics) are not known accurately enough to build a stable model from physical first principles alone. So, empirical adjustments must be made to those modeled processes so that the model will not spuriously warm or cool over centuries of model run time. Yet, even at this, many models fail.</w:t>
      </w:r>
    </w:p>
    <w:p w14:paraId="4616AEE4" w14:textId="77777777" w:rsidR="005807BF" w:rsidRPr="00CA38DB" w:rsidRDefault="005807BF" w:rsidP="005807BF">
      <w:pPr>
        <w:rPr>
          <w:sz w:val="14"/>
          <w:szCs w:val="20"/>
        </w:rPr>
      </w:pPr>
      <w:r w:rsidRPr="00CA38DB">
        <w:rPr>
          <w:sz w:val="14"/>
          <w:szCs w:val="20"/>
        </w:rPr>
        <w:t xml:space="preserve">The assumption that the climate system is in a natural state of energy balance also means that the models do not include any sources of long-term natural climate change. Again, this assumption is rather unavoidable since models can only include processes that climate researchers understand and can quantify, and that knowledge does not currently exist for natural sources of long-term climate change. While scientists often assume that long-term changes must come from some external forcing agent (such as increasing CO2 or a change in solar activity), the Earth’s climate is known to be a </w:t>
      </w:r>
      <w:r>
        <w:rPr>
          <w:sz w:val="14"/>
          <w:szCs w:val="20"/>
        </w:rPr>
        <w:t>“</w:t>
      </w:r>
      <w:r w:rsidRPr="00CA38DB">
        <w:rPr>
          <w:sz w:val="14"/>
          <w:szCs w:val="20"/>
        </w:rPr>
        <w:t>nonlinear dynamical system,</w:t>
      </w:r>
      <w:r>
        <w:rPr>
          <w:sz w:val="14"/>
          <w:szCs w:val="20"/>
        </w:rPr>
        <w:t>”</w:t>
      </w:r>
      <w:r w:rsidRPr="00CA38DB">
        <w:rPr>
          <w:sz w:val="14"/>
          <w:szCs w:val="20"/>
        </w:rPr>
        <w:t xml:space="preserve"> exhibiting chaotic fluctuations, such that long-term changes are possible without any external forcing.11 For example, small-scale turbulence in the oceans has been shown to be capable of producing substantial chaotic changes in ocean heat content,12 a result that invariably is blamed on humanity’s greenhouse gas emissions.</w:t>
      </w:r>
    </w:p>
    <w:p w14:paraId="6F404CA6" w14:textId="77777777" w:rsidR="005807BF" w:rsidRPr="00CA38DB" w:rsidRDefault="005807BF" w:rsidP="005807BF">
      <w:pPr>
        <w:rPr>
          <w:sz w:val="14"/>
          <w:szCs w:val="20"/>
        </w:rPr>
      </w:pPr>
      <w:r w:rsidRPr="00CA38DB">
        <w:rPr>
          <w:sz w:val="14"/>
          <w:szCs w:val="20"/>
        </w:rPr>
        <w:t xml:space="preserve">As a result of the assumptions inherent in climate models, any claims they </w:t>
      </w:r>
      <w:r>
        <w:rPr>
          <w:sz w:val="14"/>
          <w:szCs w:val="20"/>
        </w:rPr>
        <w:t>“</w:t>
      </w:r>
      <w:r w:rsidRPr="00CA38DB">
        <w:rPr>
          <w:sz w:val="14"/>
          <w:szCs w:val="20"/>
        </w:rPr>
        <w:t>prove</w:t>
      </w:r>
      <w:r>
        <w:rPr>
          <w:sz w:val="14"/>
          <w:szCs w:val="20"/>
        </w:rPr>
        <w:t>”</w:t>
      </w:r>
      <w:r w:rsidRPr="00CA38DB">
        <w:rPr>
          <w:sz w:val="14"/>
          <w:szCs w:val="20"/>
        </w:rPr>
        <w:t xml:space="preserve"> that warming is due to human activity are clearly disputable. There are no </w:t>
      </w:r>
      <w:r>
        <w:rPr>
          <w:sz w:val="14"/>
          <w:szCs w:val="20"/>
        </w:rPr>
        <w:t>“</w:t>
      </w:r>
      <w:r w:rsidRPr="00CA38DB">
        <w:rPr>
          <w:sz w:val="14"/>
          <w:szCs w:val="20"/>
        </w:rPr>
        <w:t>fingerprints</w:t>
      </w:r>
      <w:r>
        <w:rPr>
          <w:sz w:val="14"/>
          <w:szCs w:val="20"/>
        </w:rPr>
        <w:t>”</w:t>
      </w:r>
      <w:r w:rsidRPr="00CA38DB">
        <w:rPr>
          <w:sz w:val="14"/>
          <w:szCs w:val="20"/>
        </w:rPr>
        <w:t xml:space="preserve"> of human-caused warming; for example, warming caused by any process will be more rapid over land than over oceans.13</w:t>
      </w:r>
    </w:p>
    <w:p w14:paraId="10C964C2" w14:textId="77777777" w:rsidR="005807BF" w:rsidRPr="00CA38DB" w:rsidRDefault="005807BF" w:rsidP="005807BF">
      <w:pPr>
        <w:tabs>
          <w:tab w:val="left" w:pos="8491"/>
        </w:tabs>
        <w:rPr>
          <w:sz w:val="14"/>
          <w:szCs w:val="20"/>
        </w:rPr>
      </w:pPr>
      <w:r w:rsidRPr="00CA38DB">
        <w:rPr>
          <w:sz w:val="14"/>
          <w:szCs w:val="20"/>
        </w:rPr>
        <w:t>While it is true that, based on theory, increasing CO2 levels in the atmosphere should cause some warming, absent any other mitigating effect from the presence of that CO2 , just how much warming remains uncertain. It is entirely possible that much of the warming that has been observed (although over-predicted by the computer models) may indeed be due to anthropogenic greenhouse gas emissions. After all, greenhouse gasses, such as water vapor and CO2 , absorb and emit IR radiation,14 which is all that is needed for there to be an atmospheric greenhouse effect (mostly due to water vapor) which keeps the Earth habitably warm and helps to sustain life. But just how much warming will result from humanity’s role in all this remains considerably more uncertain than is generally realized.</w:t>
      </w:r>
      <w:r w:rsidRPr="00CA38DB">
        <w:rPr>
          <w:sz w:val="14"/>
          <w:szCs w:val="20"/>
        </w:rPr>
        <w:tab/>
      </w:r>
    </w:p>
    <w:p w14:paraId="192B220C" w14:textId="77777777" w:rsidR="005807BF" w:rsidRPr="00CA38DB" w:rsidRDefault="005807BF" w:rsidP="005807BF">
      <w:pPr>
        <w:rPr>
          <w:sz w:val="14"/>
          <w:szCs w:val="20"/>
        </w:rPr>
      </w:pPr>
      <w:r w:rsidRPr="00CA38DB">
        <w:rPr>
          <w:sz w:val="14"/>
          <w:szCs w:val="20"/>
        </w:rPr>
        <w:t>The Direct Warming from a Doubling of CO2 Is Only 1.2°C</w:t>
      </w:r>
    </w:p>
    <w:p w14:paraId="26C5E959" w14:textId="77777777" w:rsidR="005807BF" w:rsidRPr="00CA38DB" w:rsidRDefault="005807BF" w:rsidP="005807BF">
      <w:pPr>
        <w:rPr>
          <w:sz w:val="16"/>
        </w:rPr>
      </w:pPr>
      <w:r w:rsidRPr="00CA38DB">
        <w:rPr>
          <w:sz w:val="16"/>
        </w:rPr>
        <w:t xml:space="preserve">How much warming does global warming theory say should occur from human greenhouse gas emissions? The public has been led to believe that models are fairly accurate in this regard, but the data show different results. Global warming theory indicates that a doubling of atmospheric CO2 would cause only 1.2°C of direct warming if there are no other changes in the climate system than temperature.15 It is those other, indirect changes (called feedbacks) built into these models that greatly amplify the rather benign 1.2°C of warming in almost all climate models. These feedbacks lead to the wide range of current model projections of 1.8°C to 5.6°C of warming in response to 2 x CO2 . </w:t>
      </w:r>
      <w:r w:rsidRPr="00CA38DB">
        <w:rPr>
          <w:rStyle w:val="StyleUnderline"/>
        </w:rPr>
        <w:t>Current claims of a climate crisis</w:t>
      </w:r>
      <w:r w:rsidRPr="00CA38DB">
        <w:rPr>
          <w:sz w:val="16"/>
        </w:rPr>
        <w:t xml:space="preserve"> 16 </w:t>
      </w:r>
      <w:r w:rsidRPr="00CA38DB">
        <w:rPr>
          <w:rStyle w:val="StyleUnderline"/>
        </w:rPr>
        <w:t xml:space="preserve">are </w:t>
      </w:r>
      <w:r w:rsidRPr="00CA38DB">
        <w:rPr>
          <w:rStyle w:val="Emphasis"/>
        </w:rPr>
        <w:t>invariably</w:t>
      </w:r>
      <w:r w:rsidRPr="00CA38DB">
        <w:rPr>
          <w:rStyle w:val="StyleUnderline"/>
        </w:rPr>
        <w:t xml:space="preserve"> the result of </w:t>
      </w:r>
      <w:r w:rsidRPr="00CA38DB">
        <w:rPr>
          <w:rStyle w:val="Emphasis"/>
        </w:rPr>
        <w:t>reliance</w:t>
      </w:r>
      <w:r w:rsidRPr="00CA38DB">
        <w:rPr>
          <w:rStyle w:val="StyleUnderline"/>
        </w:rPr>
        <w:t xml:space="preserve"> on the models producing the most warming, not on </w:t>
      </w:r>
      <w:r w:rsidRPr="00CA38DB">
        <w:rPr>
          <w:rStyle w:val="Emphasis"/>
        </w:rPr>
        <w:t>actual observations</w:t>
      </w:r>
      <w:r w:rsidRPr="00CA38DB">
        <w:rPr>
          <w:rStyle w:val="StyleUnderline"/>
        </w:rPr>
        <w:t xml:space="preserve"> of the climate system</w:t>
      </w:r>
      <w:r w:rsidRPr="00CA38DB">
        <w:rPr>
          <w:sz w:val="16"/>
        </w:rPr>
        <w:t xml:space="preserve"> which reveal unremarkable changes over the past century or more.</w:t>
      </w:r>
    </w:p>
    <w:p w14:paraId="1195BDA6" w14:textId="77777777" w:rsidR="005807BF" w:rsidRPr="00CA38DB" w:rsidRDefault="005807BF" w:rsidP="005807BF">
      <w:pPr>
        <w:rPr>
          <w:sz w:val="16"/>
        </w:rPr>
      </w:pPr>
      <w:r w:rsidRPr="00CA38DB">
        <w:rPr>
          <w:sz w:val="16"/>
        </w:rPr>
        <w:t>Climate Models Produce Too Much Warming</w:t>
      </w:r>
    </w:p>
    <w:p w14:paraId="38993344" w14:textId="77777777" w:rsidR="005807BF" w:rsidRPr="00CA38DB" w:rsidRDefault="005807BF" w:rsidP="005807BF">
      <w:pPr>
        <w:rPr>
          <w:sz w:val="16"/>
        </w:rPr>
      </w:pPr>
      <w:r w:rsidRPr="00CA38DB">
        <w:rPr>
          <w:sz w:val="16"/>
        </w:rPr>
        <w:t xml:space="preserve">Climate models are not only used to predict future changes (forecasting), but also to explain past changes (hindcasting). Depending on where temperatures are measured (at the Earth’s surface, in the deep atmosphere, or in the deep ocean), </w:t>
      </w:r>
      <w:r w:rsidRPr="00CA38DB">
        <w:rPr>
          <w:rStyle w:val="StyleUnderline"/>
        </w:rPr>
        <w:t>it is</w:t>
      </w:r>
      <w:r w:rsidRPr="00CA38DB">
        <w:rPr>
          <w:sz w:val="16"/>
        </w:rPr>
        <w:t xml:space="preserve"> generally </w:t>
      </w:r>
      <w:r w:rsidRPr="00CA38DB">
        <w:rPr>
          <w:rStyle w:val="StyleUnderline"/>
        </w:rPr>
        <w:t xml:space="preserve">true that climate </w:t>
      </w:r>
      <w:r w:rsidRPr="00CA38DB">
        <w:rPr>
          <w:rStyle w:val="StyleUnderline"/>
          <w:highlight w:val="cyan"/>
        </w:rPr>
        <w:t xml:space="preserve">models have a </w:t>
      </w:r>
      <w:r w:rsidRPr="00CA38DB">
        <w:rPr>
          <w:rStyle w:val="Emphasis"/>
          <w:highlight w:val="cyan"/>
        </w:rPr>
        <w:t>history</w:t>
      </w:r>
      <w:r w:rsidRPr="00CA38DB">
        <w:rPr>
          <w:rStyle w:val="StyleUnderline"/>
          <w:highlight w:val="cyan"/>
        </w:rPr>
        <w:t xml:space="preserve"> of producing</w:t>
      </w:r>
      <w:r w:rsidRPr="00CA38DB">
        <w:rPr>
          <w:rStyle w:val="StyleUnderline"/>
        </w:rPr>
        <w:t xml:space="preserve"> </w:t>
      </w:r>
      <w:r w:rsidRPr="00CA38DB">
        <w:rPr>
          <w:rStyle w:val="Emphasis"/>
        </w:rPr>
        <w:t>more warming</w:t>
      </w:r>
      <w:r w:rsidRPr="00CA38DB">
        <w:rPr>
          <w:rStyle w:val="StyleUnderline"/>
        </w:rPr>
        <w:t xml:space="preserve"> than has been observed in recent </w:t>
      </w:r>
      <w:r w:rsidRPr="00CA38DB">
        <w:rPr>
          <w:rStyle w:val="Emphasis"/>
        </w:rPr>
        <w:t>decades</w:t>
      </w:r>
      <w:r w:rsidRPr="00CA38DB">
        <w:rPr>
          <w:sz w:val="16"/>
        </w:rPr>
        <w:t xml:space="preserve">.17 </w:t>
      </w:r>
    </w:p>
    <w:p w14:paraId="685086C0" w14:textId="77777777" w:rsidR="005807BF" w:rsidRPr="00CA38DB" w:rsidRDefault="005807BF" w:rsidP="005807BF">
      <w:pPr>
        <w:rPr>
          <w:sz w:val="16"/>
        </w:rPr>
      </w:pPr>
      <w:r w:rsidRPr="00CA38DB">
        <w:rPr>
          <w:sz w:val="16"/>
        </w:rPr>
        <w:t xml:space="preserve">This disparity is not true of all the models, as two models (both Russian) produce warming rates close to what has been observed, but those models are not the ones used to promote the climate crisis narrative. Instead, those producing the greatest amount of climate change usually make their way into, for example, the U.S. National Climate Assessment,18 the congressionally mandated evaluation of what global climate models project for climate in the United States. </w:t>
      </w:r>
    </w:p>
    <w:p w14:paraId="744E65CA" w14:textId="77777777" w:rsidR="005807BF" w:rsidRPr="00CA38DB" w:rsidRDefault="005807BF" w:rsidP="005807BF">
      <w:pPr>
        <w:rPr>
          <w:sz w:val="16"/>
        </w:rPr>
      </w:pPr>
      <w:r w:rsidRPr="00CA38DB">
        <w:rPr>
          <w:sz w:val="16"/>
        </w:rPr>
        <w:t>The best demonstration of the tendency of climate models to overpredict warming is a direct comparison between models and observations for global average surface air temperature, shown in Chart 1.</w:t>
      </w:r>
    </w:p>
    <w:p w14:paraId="7EA3E1C0" w14:textId="77777777" w:rsidR="005807BF" w:rsidRPr="00CA38DB" w:rsidRDefault="005807BF" w:rsidP="005807BF">
      <w:pPr>
        <w:rPr>
          <w:sz w:val="16"/>
        </w:rPr>
      </w:pPr>
      <w:r w:rsidRPr="00CA38DB">
        <w:rPr>
          <w:noProof/>
          <w:sz w:val="16"/>
        </w:rPr>
        <w:drawing>
          <wp:inline distT="0" distB="0" distL="0" distR="0" wp14:anchorId="0D5B2F38" wp14:editId="7E2F2652">
            <wp:extent cx="2892287" cy="2291445"/>
            <wp:effectExtent l="0" t="0" r="3810" b="0"/>
            <wp:docPr id="712108094" name="Picture 6" descr="BG3809 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G3809 Chart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98645" cy="2296482"/>
                    </a:xfrm>
                    <a:prstGeom prst="rect">
                      <a:avLst/>
                    </a:prstGeom>
                    <a:noFill/>
                    <a:ln>
                      <a:noFill/>
                    </a:ln>
                  </pic:spPr>
                </pic:pic>
              </a:graphicData>
            </a:graphic>
          </wp:inline>
        </w:drawing>
      </w:r>
    </w:p>
    <w:p w14:paraId="70188E30" w14:textId="77777777" w:rsidR="005807BF" w:rsidRPr="00CA38DB" w:rsidRDefault="005807BF" w:rsidP="005807BF">
      <w:pPr>
        <w:rPr>
          <w:rFonts w:eastAsiaTheme="minorEastAsia"/>
          <w:sz w:val="16"/>
          <w:lang w:eastAsia="ko-KR"/>
        </w:rPr>
      </w:pPr>
      <w:r w:rsidRPr="00CA38DB">
        <w:rPr>
          <w:sz w:val="16"/>
        </w:rPr>
        <w:t xml:space="preserve">In this plot, the average of five different observation-based datasets (blue) are compared to the average of 36 climate models taking part in the sixth IPCC Climate Model Intercomparison Project (CMIP6). </w:t>
      </w:r>
      <w:r w:rsidRPr="00CA38DB">
        <w:rPr>
          <w:rStyle w:val="StyleUnderline"/>
        </w:rPr>
        <w:t>The models have produced</w:t>
      </w:r>
      <w:r w:rsidRPr="00CA38DB">
        <w:rPr>
          <w:sz w:val="16"/>
        </w:rPr>
        <w:t xml:space="preserve">, on average, </w:t>
      </w:r>
      <w:r w:rsidRPr="00CA38DB">
        <w:rPr>
          <w:rStyle w:val="Emphasis"/>
          <w:highlight w:val="cyan"/>
        </w:rPr>
        <w:t>43 percent faster</w:t>
      </w:r>
      <w:r w:rsidRPr="00CA38DB">
        <w:rPr>
          <w:rStyle w:val="StyleUnderline"/>
          <w:highlight w:val="cyan"/>
        </w:rPr>
        <w:t xml:space="preserve"> warming than</w:t>
      </w:r>
      <w:r w:rsidRPr="00CA38DB">
        <w:rPr>
          <w:rStyle w:val="StyleUnderline"/>
        </w:rPr>
        <w:t xml:space="preserve"> has been </w:t>
      </w:r>
      <w:r w:rsidRPr="00CA38DB">
        <w:rPr>
          <w:rStyle w:val="StyleUnderline"/>
          <w:highlight w:val="cyan"/>
        </w:rPr>
        <w:t>observed</w:t>
      </w:r>
      <w:r w:rsidRPr="00CA38DB">
        <w:rPr>
          <w:sz w:val="16"/>
        </w:rPr>
        <w:t xml:space="preserve"> from 1979 to 2022. This is the period of the most rapid increase in global temperatures and anthropogenic greenhouse gas emissions, and also corresponds to the period for which satellite observations exist (described below). </w:t>
      </w:r>
      <w:r w:rsidRPr="00CA38DB">
        <w:rPr>
          <w:rStyle w:val="StyleUnderline"/>
        </w:rPr>
        <w:t xml:space="preserve">This </w:t>
      </w:r>
      <w:r w:rsidRPr="00CA38DB">
        <w:rPr>
          <w:rStyle w:val="Emphasis"/>
        </w:rPr>
        <w:t>discrepancy</w:t>
      </w:r>
      <w:r w:rsidRPr="00CA38DB">
        <w:rPr>
          <w:rStyle w:val="StyleUnderline"/>
        </w:rPr>
        <w:t xml:space="preserve"> between models and observations is </w:t>
      </w:r>
      <w:r w:rsidRPr="00CA38DB">
        <w:rPr>
          <w:rStyle w:val="Emphasis"/>
        </w:rPr>
        <w:t>seldom</w:t>
      </w:r>
      <w:r w:rsidRPr="00CA38DB">
        <w:rPr>
          <w:rStyle w:val="StyleUnderline"/>
        </w:rPr>
        <w:t xml:space="preserve"> mentioned despite that fact that it is</w:t>
      </w:r>
      <w:r w:rsidRPr="00CA38DB">
        <w:rPr>
          <w:sz w:val="16"/>
        </w:rPr>
        <w:t xml:space="preserve">, roughly speaking, </w:t>
      </w:r>
      <w:r w:rsidRPr="00CA38DB">
        <w:rPr>
          <w:rStyle w:val="StyleUnderline"/>
        </w:rPr>
        <w:t xml:space="preserve">the </w:t>
      </w:r>
      <w:r w:rsidRPr="00CA38DB">
        <w:rPr>
          <w:rStyle w:val="Emphasis"/>
        </w:rPr>
        <w:t>average</w:t>
      </w:r>
      <w:r w:rsidRPr="00CA38DB">
        <w:rPr>
          <w:rStyle w:val="StyleUnderline"/>
        </w:rPr>
        <w:t xml:space="preserve"> of the models</w:t>
      </w:r>
      <w:r w:rsidRPr="00CA38DB">
        <w:rPr>
          <w:sz w:val="16"/>
        </w:rPr>
        <w:t xml:space="preserve"> (or even the most extreme models) that is used to promote policy changes in the U.S. and abroad.</w:t>
      </w:r>
    </w:p>
    <w:p w14:paraId="7913C8FC" w14:textId="77777777" w:rsidR="005807BF" w:rsidRPr="00CA38DB" w:rsidRDefault="005807BF" w:rsidP="005807BF">
      <w:pPr>
        <w:rPr>
          <w:lang w:eastAsia="ko-KR"/>
        </w:rPr>
      </w:pPr>
    </w:p>
    <w:p w14:paraId="07126E00" w14:textId="77777777" w:rsidR="005807BF" w:rsidRPr="00506A0B" w:rsidRDefault="005807BF" w:rsidP="005807BF"/>
    <w:p w14:paraId="6912B29D" w14:textId="77777777" w:rsidR="005807BF" w:rsidRPr="00CE3C60" w:rsidRDefault="005807BF" w:rsidP="005807BF"/>
    <w:p w14:paraId="4403CFA3" w14:textId="108FDF19" w:rsidR="00CE3C60" w:rsidRDefault="00CE3C60" w:rsidP="00CE3C60">
      <w:pPr>
        <w:pStyle w:val="Heading3"/>
      </w:pPr>
      <w:r>
        <w:t>Food Security Adv---1NC</w:t>
      </w:r>
    </w:p>
    <w:p w14:paraId="6141660C" w14:textId="77777777" w:rsidR="00CE3C60" w:rsidRDefault="00CE3C60" w:rsidP="00CE3C60">
      <w:pPr>
        <w:pStyle w:val="Heading4"/>
      </w:pPr>
      <w:r>
        <w:rPr>
          <w:u w:val="single"/>
        </w:rPr>
        <w:t>Innovation</w:t>
      </w:r>
      <w:r>
        <w:t xml:space="preserve"> is </w:t>
      </w:r>
      <w:r>
        <w:rPr>
          <w:u w:val="single"/>
        </w:rPr>
        <w:t>driving down</w:t>
      </w:r>
      <w:r>
        <w:t xml:space="preserve"> environmental damage from farming BUT is </w:t>
      </w:r>
      <w:r>
        <w:rPr>
          <w:u w:val="single"/>
        </w:rPr>
        <w:t>only feasible</w:t>
      </w:r>
      <w:r>
        <w:t xml:space="preserve"> with </w:t>
      </w:r>
      <w:r>
        <w:rPr>
          <w:u w:val="single"/>
        </w:rPr>
        <w:t>concentrated</w:t>
      </w:r>
      <w:r>
        <w:t xml:space="preserve"> farming</w:t>
      </w:r>
    </w:p>
    <w:p w14:paraId="24F4BF4A" w14:textId="77777777" w:rsidR="00CE3C60" w:rsidRDefault="00CE3C60" w:rsidP="00CE3C60">
      <w:r>
        <w:t xml:space="preserve">Dr. Jayson </w:t>
      </w:r>
      <w:r>
        <w:rPr>
          <w:rStyle w:val="Style13ptBold"/>
        </w:rPr>
        <w:t>Lusk 16</w:t>
      </w:r>
      <w:r>
        <w:t>, Professor of Agricultural Economics at Oklahoma State University, “Why Industrial Farms Are Good for the Environment”, The New York Times, 9/23/2016, Lexis</w:t>
      </w:r>
    </w:p>
    <w:p w14:paraId="5C5B470F" w14:textId="77777777" w:rsidR="00CE3C60" w:rsidRDefault="00CE3C60" w:rsidP="00CE3C60">
      <w:pPr>
        <w:rPr>
          <w:sz w:val="16"/>
        </w:rPr>
      </w:pPr>
      <w:r>
        <w:rPr>
          <w:rStyle w:val="StyleUnderline"/>
        </w:rPr>
        <w:t>There is much to like about small, local farms</w:t>
      </w:r>
      <w:r>
        <w:rPr>
          <w:sz w:val="16"/>
        </w:rPr>
        <w:t xml:space="preserve"> and their influence on what we eat. But if we are </w:t>
      </w:r>
      <w:r>
        <w:rPr>
          <w:rStyle w:val="StyleUnderline"/>
        </w:rPr>
        <w:t xml:space="preserve">to sustainably deal with problems presented by population growth and climate change, we need to look to the farmers who grow </w:t>
      </w:r>
      <w:r>
        <w:rPr>
          <w:rStyle w:val="Emphasis"/>
        </w:rPr>
        <w:t>a majority</w:t>
      </w:r>
      <w:r>
        <w:rPr>
          <w:rStyle w:val="StyleUnderline"/>
        </w:rPr>
        <w:t xml:space="preserve"> of the country’s food and fiber</w:t>
      </w:r>
      <w:r>
        <w:rPr>
          <w:sz w:val="16"/>
        </w:rPr>
        <w:t>.</w:t>
      </w:r>
    </w:p>
    <w:p w14:paraId="34C1E7BC" w14:textId="77777777" w:rsidR="00CE3C60" w:rsidRDefault="00CE3C60" w:rsidP="00CE3C60">
      <w:pPr>
        <w:rPr>
          <w:sz w:val="16"/>
        </w:rPr>
      </w:pPr>
      <w:r>
        <w:rPr>
          <w:rStyle w:val="StyleUnderline"/>
          <w:highlight w:val="cyan"/>
        </w:rPr>
        <w:t>Large farmers</w:t>
      </w:r>
      <w:r>
        <w:rPr>
          <w:sz w:val="16"/>
        </w:rPr>
        <w:t xml:space="preserve"> — who are </w:t>
      </w:r>
      <w:r>
        <w:rPr>
          <w:rStyle w:val="StyleUnderline"/>
          <w:highlight w:val="cyan"/>
        </w:rPr>
        <w:t xml:space="preserve">responsible for </w:t>
      </w:r>
      <w:r>
        <w:rPr>
          <w:rStyle w:val="Emphasis"/>
          <w:highlight w:val="cyan"/>
        </w:rPr>
        <w:t>80 percent</w:t>
      </w:r>
      <w:r>
        <w:rPr>
          <w:sz w:val="16"/>
        </w:rPr>
        <w:t xml:space="preserve"> of the food sales in the United States, though they make up fewer than 8 percent of all farms, according to 2012 data from the Department of Agriculture — </w:t>
      </w:r>
      <w:r>
        <w:rPr>
          <w:rStyle w:val="StyleUnderline"/>
          <w:highlight w:val="cyan"/>
        </w:rPr>
        <w:t>are</w:t>
      </w:r>
      <w:r>
        <w:rPr>
          <w:rStyle w:val="StyleUnderline"/>
        </w:rPr>
        <w:t xml:space="preserve"> among </w:t>
      </w:r>
      <w:r>
        <w:rPr>
          <w:rStyle w:val="StyleUnderline"/>
          <w:highlight w:val="cyan"/>
        </w:rPr>
        <w:t>the most</w:t>
      </w:r>
      <w:r>
        <w:rPr>
          <w:rStyle w:val="StyleUnderline"/>
        </w:rPr>
        <w:t xml:space="preserve"> </w:t>
      </w:r>
      <w:r>
        <w:rPr>
          <w:rStyle w:val="Emphasis"/>
        </w:rPr>
        <w:t>progressive</w:t>
      </w:r>
      <w:r>
        <w:rPr>
          <w:rStyle w:val="StyleUnderline"/>
        </w:rPr>
        <w:t xml:space="preserve">, </w:t>
      </w:r>
      <w:r>
        <w:rPr>
          <w:rStyle w:val="Emphasis"/>
          <w:highlight w:val="cyan"/>
        </w:rPr>
        <w:t>tech</w:t>
      </w:r>
      <w:r>
        <w:rPr>
          <w:rStyle w:val="Emphasis"/>
        </w:rPr>
        <w:t xml:space="preserve">nologically </w:t>
      </w:r>
      <w:r>
        <w:rPr>
          <w:rStyle w:val="Emphasis"/>
          <w:highlight w:val="cyan"/>
        </w:rPr>
        <w:t>savvy</w:t>
      </w:r>
      <w:r>
        <w:rPr>
          <w:rStyle w:val="StyleUnderline"/>
        </w:rPr>
        <w:t xml:space="preserve"> growers on the planet. Their </w:t>
      </w:r>
      <w:r>
        <w:rPr>
          <w:rStyle w:val="Emphasis"/>
          <w:highlight w:val="cyan"/>
        </w:rPr>
        <w:t>tech</w:t>
      </w:r>
      <w:r>
        <w:rPr>
          <w:rStyle w:val="Emphasis"/>
        </w:rPr>
        <w:t>nology</w:t>
      </w:r>
      <w:r>
        <w:rPr>
          <w:rStyle w:val="StyleUnderline"/>
        </w:rPr>
        <w:t xml:space="preserve"> has helped </w:t>
      </w:r>
      <w:r>
        <w:rPr>
          <w:rStyle w:val="StyleUnderline"/>
          <w:highlight w:val="cyan"/>
        </w:rPr>
        <w:t>make them</w:t>
      </w:r>
      <w:r>
        <w:rPr>
          <w:rStyle w:val="StyleUnderline"/>
        </w:rPr>
        <w:t xml:space="preserve"> </w:t>
      </w:r>
      <w:r>
        <w:rPr>
          <w:rStyle w:val="Emphasis"/>
        </w:rPr>
        <w:t xml:space="preserve">far </w:t>
      </w:r>
      <w:r>
        <w:rPr>
          <w:rStyle w:val="Emphasis"/>
          <w:highlight w:val="cyan"/>
        </w:rPr>
        <w:t>gentler</w:t>
      </w:r>
      <w:r>
        <w:rPr>
          <w:rStyle w:val="StyleUnderline"/>
          <w:highlight w:val="cyan"/>
        </w:rPr>
        <w:t xml:space="preserve"> on the environment</w:t>
      </w:r>
      <w:r>
        <w:rPr>
          <w:rStyle w:val="StyleUnderline"/>
        </w:rPr>
        <w:t xml:space="preserve"> than at any time in history. </w:t>
      </w:r>
      <w:r>
        <w:rPr>
          <w:rStyle w:val="StyleUnderline"/>
          <w:highlight w:val="cyan"/>
        </w:rPr>
        <w:t xml:space="preserve">And a </w:t>
      </w:r>
      <w:r>
        <w:rPr>
          <w:rStyle w:val="Emphasis"/>
          <w:highlight w:val="cyan"/>
        </w:rPr>
        <w:t>new wave</w:t>
      </w:r>
      <w:r>
        <w:rPr>
          <w:rStyle w:val="Emphasis"/>
        </w:rPr>
        <w:t xml:space="preserve"> of innovation</w:t>
      </w:r>
      <w:r>
        <w:rPr>
          <w:rStyle w:val="StyleUnderline"/>
        </w:rPr>
        <w:t xml:space="preserve"> </w:t>
      </w:r>
      <w:r>
        <w:rPr>
          <w:rStyle w:val="StyleUnderline"/>
          <w:highlight w:val="cyan"/>
        </w:rPr>
        <w:t xml:space="preserve">makes them </w:t>
      </w:r>
      <w:r>
        <w:rPr>
          <w:rStyle w:val="Emphasis"/>
          <w:highlight w:val="cyan"/>
        </w:rPr>
        <w:t>more sustainable still</w:t>
      </w:r>
      <w:r>
        <w:rPr>
          <w:sz w:val="16"/>
        </w:rPr>
        <w:t>.</w:t>
      </w:r>
    </w:p>
    <w:p w14:paraId="0DE3F69C" w14:textId="77777777" w:rsidR="00CE3C60" w:rsidRDefault="00CE3C60" w:rsidP="00CE3C60">
      <w:pPr>
        <w:rPr>
          <w:sz w:val="16"/>
        </w:rPr>
      </w:pPr>
      <w:r>
        <w:rPr>
          <w:sz w:val="16"/>
        </w:rPr>
        <w:t>A vast majority of the farms are family-owned. Very few, about 3 percent, are run by nonfamily corporations. Large farm owners (about 159,000) number fewer than the residents of a medium-size city like Springfield, Mo. Their wares, from milk, lettuce and beef to soy, are unlikely to be highlighted on the menus of farm-to-table restaurants, but they fill the shelves at your local grocery store.</w:t>
      </w:r>
    </w:p>
    <w:p w14:paraId="7D7873F1" w14:textId="77777777" w:rsidR="00CE3C60" w:rsidRDefault="00CE3C60" w:rsidP="00CE3C60">
      <w:pPr>
        <w:rPr>
          <w:sz w:val="16"/>
        </w:rPr>
      </w:pPr>
      <w:r>
        <w:rPr>
          <w:rStyle w:val="StyleUnderline"/>
        </w:rPr>
        <w:t xml:space="preserve">There are </w:t>
      </w:r>
      <w:r>
        <w:rPr>
          <w:rStyle w:val="Emphasis"/>
        </w:rPr>
        <w:t xml:space="preserve">legitimate </w:t>
      </w:r>
      <w:r>
        <w:rPr>
          <w:rStyle w:val="Emphasis"/>
          <w:highlight w:val="cyan"/>
        </w:rPr>
        <w:t>fears</w:t>
      </w:r>
      <w:r>
        <w:rPr>
          <w:rStyle w:val="StyleUnderline"/>
          <w:highlight w:val="cyan"/>
        </w:rPr>
        <w:t xml:space="preserve"> about</w:t>
      </w:r>
      <w:r>
        <w:rPr>
          <w:rStyle w:val="StyleUnderline"/>
        </w:rPr>
        <w:t xml:space="preserve"> </w:t>
      </w:r>
      <w:r>
        <w:rPr>
          <w:rStyle w:val="Emphasis"/>
        </w:rPr>
        <w:t xml:space="preserve">soil </w:t>
      </w:r>
      <w:r>
        <w:rPr>
          <w:rStyle w:val="Emphasis"/>
          <w:highlight w:val="cyan"/>
        </w:rPr>
        <w:t>erosion</w:t>
      </w:r>
      <w:r>
        <w:rPr>
          <w:rStyle w:val="StyleUnderline"/>
        </w:rPr>
        <w:t xml:space="preserve">, </w:t>
      </w:r>
      <w:r>
        <w:rPr>
          <w:rStyle w:val="Emphasis"/>
        </w:rPr>
        <w:t xml:space="preserve">manure </w:t>
      </w:r>
      <w:r>
        <w:rPr>
          <w:rStyle w:val="Emphasis"/>
          <w:highlight w:val="cyan"/>
        </w:rPr>
        <w:t>lagoons</w:t>
      </w:r>
      <w:r>
        <w:rPr>
          <w:rStyle w:val="StyleUnderline"/>
        </w:rPr>
        <w:t xml:space="preserve">, </w:t>
      </w:r>
      <w:r>
        <w:rPr>
          <w:rStyle w:val="Emphasis"/>
        </w:rPr>
        <w:t>animal welfare</w:t>
      </w:r>
      <w:r>
        <w:rPr>
          <w:rStyle w:val="StyleUnderline"/>
        </w:rPr>
        <w:t xml:space="preserve"> </w:t>
      </w:r>
      <w:r>
        <w:rPr>
          <w:rStyle w:val="StyleUnderline"/>
          <w:highlight w:val="cyan"/>
        </w:rPr>
        <w:t>and</w:t>
      </w:r>
      <w:r>
        <w:rPr>
          <w:rStyle w:val="StyleUnderline"/>
        </w:rPr>
        <w:t xml:space="preserve"> </w:t>
      </w:r>
      <w:r>
        <w:rPr>
          <w:rStyle w:val="Emphasis"/>
        </w:rPr>
        <w:t xml:space="preserve">nitrogen </w:t>
      </w:r>
      <w:r>
        <w:rPr>
          <w:rStyle w:val="Emphasis"/>
          <w:highlight w:val="cyan"/>
        </w:rPr>
        <w:t>runoff</w:t>
      </w:r>
      <w:r>
        <w:rPr>
          <w:rStyle w:val="StyleUnderline"/>
        </w:rPr>
        <w:t xml:space="preserve"> at large farms</w:t>
      </w:r>
      <w:r>
        <w:rPr>
          <w:sz w:val="16"/>
        </w:rPr>
        <w:t xml:space="preserve"> — but it’s not just environmental groups that worry. Farmers are also concerned about fertilizer use and soil runoff.</w:t>
      </w:r>
    </w:p>
    <w:p w14:paraId="1104EA60" w14:textId="77777777" w:rsidR="00CE3C60" w:rsidRDefault="00CE3C60" w:rsidP="00CE3C60">
      <w:pPr>
        <w:rPr>
          <w:u w:val="single"/>
        </w:rPr>
      </w:pPr>
      <w:r>
        <w:rPr>
          <w:rStyle w:val="StyleUnderline"/>
          <w:highlight w:val="cyan"/>
        </w:rPr>
        <w:t xml:space="preserve">That’s one reason </w:t>
      </w:r>
      <w:r>
        <w:rPr>
          <w:rStyle w:val="Emphasis"/>
          <w:highlight w:val="cyan"/>
        </w:rPr>
        <w:t>they</w:t>
      </w:r>
      <w:r>
        <w:rPr>
          <w:rStyle w:val="StyleUnderline"/>
        </w:rPr>
        <w:t xml:space="preserve">’re </w:t>
      </w:r>
      <w:r>
        <w:rPr>
          <w:rStyle w:val="Emphasis"/>
          <w:highlight w:val="cyan"/>
        </w:rPr>
        <w:t>turn</w:t>
      </w:r>
      <w:r>
        <w:rPr>
          <w:rStyle w:val="StyleUnderline"/>
        </w:rPr>
        <w:t xml:space="preserve">ing </w:t>
      </w:r>
      <w:r>
        <w:rPr>
          <w:rStyle w:val="StyleUnderline"/>
          <w:highlight w:val="cyan"/>
        </w:rPr>
        <w:t xml:space="preserve">to </w:t>
      </w:r>
      <w:r>
        <w:rPr>
          <w:rStyle w:val="Emphasis"/>
          <w:highlight w:val="cyan"/>
        </w:rPr>
        <w:t>high-tech</w:t>
      </w:r>
      <w:r>
        <w:rPr>
          <w:rStyle w:val="StyleUnderline"/>
        </w:rPr>
        <w:t xml:space="preserve"> solutions like </w:t>
      </w:r>
      <w:r>
        <w:rPr>
          <w:rStyle w:val="Emphasis"/>
          <w:highlight w:val="cyan"/>
        </w:rPr>
        <w:t>precision ag</w:t>
      </w:r>
      <w:r>
        <w:rPr>
          <w:rStyle w:val="Emphasis"/>
        </w:rPr>
        <w:t>riculture</w:t>
      </w:r>
      <w:r>
        <w:rPr>
          <w:rStyle w:val="StyleUnderline"/>
        </w:rPr>
        <w:t xml:space="preserve">. Using </w:t>
      </w:r>
      <w:r>
        <w:rPr>
          <w:rStyle w:val="Emphasis"/>
        </w:rPr>
        <w:t>location-specific information</w:t>
      </w:r>
      <w:r>
        <w:rPr>
          <w:sz w:val="16"/>
        </w:rPr>
        <w:t xml:space="preserve"> about soil nutrients, moisture and productivity of the previous year, new tools, known as </w:t>
      </w:r>
      <w:r>
        <w:rPr>
          <w:rStyle w:val="Emphasis"/>
          <w:highlight w:val="cyan"/>
        </w:rPr>
        <w:t>“variable rate applicators,”</w:t>
      </w:r>
      <w:r>
        <w:rPr>
          <w:rStyle w:val="StyleUnderline"/>
        </w:rPr>
        <w:t xml:space="preserve"> can </w:t>
      </w:r>
      <w:r>
        <w:rPr>
          <w:rStyle w:val="StyleUnderline"/>
          <w:highlight w:val="cyan"/>
        </w:rPr>
        <w:t>put fertilizer only on</w:t>
      </w:r>
      <w:r>
        <w:rPr>
          <w:rStyle w:val="StyleUnderline"/>
        </w:rPr>
        <w:t xml:space="preserve"> those </w:t>
      </w:r>
      <w:r>
        <w:rPr>
          <w:rStyle w:val="StyleUnderline"/>
          <w:highlight w:val="cyan"/>
        </w:rPr>
        <w:t>areas</w:t>
      </w:r>
      <w:r>
        <w:rPr>
          <w:rStyle w:val="StyleUnderline"/>
        </w:rPr>
        <w:t xml:space="preserve"> of the field </w:t>
      </w:r>
      <w:r>
        <w:rPr>
          <w:rStyle w:val="StyleUnderline"/>
          <w:highlight w:val="cyan"/>
        </w:rPr>
        <w:t>that need it</w:t>
      </w:r>
      <w:r>
        <w:rPr>
          <w:rStyle w:val="StyleUnderline"/>
        </w:rPr>
        <w:t xml:space="preserve"> (which may </w:t>
      </w:r>
      <w:r>
        <w:rPr>
          <w:rStyle w:val="Emphasis"/>
        </w:rPr>
        <w:t>reduce nitrogen runoff</w:t>
      </w:r>
      <w:r>
        <w:rPr>
          <w:rStyle w:val="StyleUnderline"/>
        </w:rPr>
        <w:t xml:space="preserve"> into waterways).</w:t>
      </w:r>
    </w:p>
    <w:p w14:paraId="04A0283D" w14:textId="77777777" w:rsidR="00CE3C60" w:rsidRDefault="00CE3C60" w:rsidP="00CE3C60">
      <w:pPr>
        <w:rPr>
          <w:sz w:val="16"/>
        </w:rPr>
      </w:pPr>
      <w:r>
        <w:rPr>
          <w:rStyle w:val="Emphasis"/>
          <w:highlight w:val="cyan"/>
        </w:rPr>
        <w:t>GPS signals</w:t>
      </w:r>
      <w:r>
        <w:rPr>
          <w:rStyle w:val="StyleUnderline"/>
        </w:rPr>
        <w:t xml:space="preserve"> drive many of today’s tractors, and </w:t>
      </w:r>
      <w:r>
        <w:rPr>
          <w:rStyle w:val="Emphasis"/>
        </w:rPr>
        <w:t>new planters</w:t>
      </w:r>
      <w:r>
        <w:rPr>
          <w:rStyle w:val="StyleUnderline"/>
        </w:rPr>
        <w:t xml:space="preserve"> are allowing farmers to </w:t>
      </w:r>
      <w:r>
        <w:rPr>
          <w:rStyle w:val="StyleUnderline"/>
          <w:highlight w:val="cyan"/>
        </w:rPr>
        <w:t xml:space="preserve">distribute </w:t>
      </w:r>
      <w:r>
        <w:rPr>
          <w:rStyle w:val="Emphasis"/>
          <w:highlight w:val="cyan"/>
        </w:rPr>
        <w:t>seed varieties</w:t>
      </w:r>
      <w:r>
        <w:rPr>
          <w:rStyle w:val="StyleUnderline"/>
          <w:highlight w:val="cyan"/>
        </w:rPr>
        <w:t xml:space="preserve"> to </w:t>
      </w:r>
      <w:r>
        <w:rPr>
          <w:rStyle w:val="Emphasis"/>
          <w:highlight w:val="cyan"/>
        </w:rPr>
        <w:t>diverse spots</w:t>
      </w:r>
      <w:r>
        <w:rPr>
          <w:rStyle w:val="StyleUnderline"/>
        </w:rPr>
        <w:t xml:space="preserve"> of a field to produce more food from each unit of land</w:t>
      </w:r>
      <w:r>
        <w:rPr>
          <w:sz w:val="16"/>
        </w:rPr>
        <w:t>. They also modulate the amount and type of seed on each part of a field — in some places, leaving none at all.</w:t>
      </w:r>
    </w:p>
    <w:p w14:paraId="0F346AF4" w14:textId="77777777" w:rsidR="00CE3C60" w:rsidRDefault="00CE3C60" w:rsidP="00CE3C60">
      <w:pPr>
        <w:rPr>
          <w:sz w:val="16"/>
        </w:rPr>
      </w:pPr>
      <w:r>
        <w:rPr>
          <w:sz w:val="16"/>
        </w:rPr>
        <w:t>Many food shoppers have difficulty comprehending the scale and complexity facing modern farmers, especially those who compete in a global marketplace. For example, the median lettuce field is managed by a farmer who has 1,373 football fields of that plant to oversee.</w:t>
      </w:r>
    </w:p>
    <w:p w14:paraId="68F7CE5B" w14:textId="77777777" w:rsidR="00CE3C60" w:rsidRDefault="00CE3C60" w:rsidP="00CE3C60">
      <w:pPr>
        <w:rPr>
          <w:sz w:val="16"/>
        </w:rPr>
      </w:pPr>
      <w:r>
        <w:rPr>
          <w:sz w:val="16"/>
        </w:rPr>
        <w:t>For tomatoes, the figure is 620 football fields; for wheat, 688 football fields; for corn, 453 football fields.</w:t>
      </w:r>
    </w:p>
    <w:p w14:paraId="05B47059" w14:textId="77777777" w:rsidR="00CE3C60" w:rsidRDefault="00CE3C60" w:rsidP="00CE3C60">
      <w:pPr>
        <w:rPr>
          <w:sz w:val="16"/>
        </w:rPr>
      </w:pPr>
      <w:r>
        <w:rPr>
          <w:sz w:val="16"/>
        </w:rPr>
        <w:t>How are farmers able to manage growing crops on this daunting scale? Decades ago, they dreamed about tools to make their jobs easier, more efficient and better for the land: soil sensors to measure water content, drones, satellite images, alternative management techniques like low- and no-till farming, efficient irrigation and mechanical harvesters.</w:t>
      </w:r>
    </w:p>
    <w:p w14:paraId="7646C066" w14:textId="77777777" w:rsidR="00CE3C60" w:rsidRDefault="00CE3C60" w:rsidP="00CE3C60">
      <w:pPr>
        <w:rPr>
          <w:sz w:val="16"/>
        </w:rPr>
      </w:pPr>
      <w:r>
        <w:rPr>
          <w:sz w:val="16"/>
        </w:rPr>
        <w:t>Today, that technology is a regular part of operations at large farms. Farmers watch the evolution of crop prices and track thunderstorms on their smartphones. They use livestock waste to create electricity using anaerobic digesters, which convert manure to methane. Drones monitor crop yields, insect infestations and the location and health of cattle. Innovators are moving high-value crops indoors to better control water use and pests.</w:t>
      </w:r>
    </w:p>
    <w:p w14:paraId="1350007E" w14:textId="77777777" w:rsidR="00CE3C60" w:rsidRDefault="00CE3C60" w:rsidP="00CE3C60">
      <w:pPr>
        <w:rPr>
          <w:sz w:val="16"/>
        </w:rPr>
      </w:pPr>
      <w:r>
        <w:rPr>
          <w:sz w:val="16"/>
        </w:rPr>
        <w:t xml:space="preserve">Before “factory farming” became a pejorative, agricultural scholars of the mid-20th century were calling for farmers to do just that — become more factorylike and businesslike. From that time, farm sizes have risen significantly. It is precisely this </w:t>
      </w:r>
      <w:r>
        <w:rPr>
          <w:rStyle w:val="StyleUnderline"/>
        </w:rPr>
        <w:t>large size</w:t>
      </w:r>
      <w:r>
        <w:rPr>
          <w:sz w:val="16"/>
        </w:rPr>
        <w:t xml:space="preserve"> that </w:t>
      </w:r>
      <w:r>
        <w:rPr>
          <w:rStyle w:val="StyleUnderline"/>
        </w:rPr>
        <w:t>is</w:t>
      </w:r>
      <w:r>
        <w:rPr>
          <w:sz w:val="16"/>
        </w:rPr>
        <w:t xml:space="preserve"> often </w:t>
      </w:r>
      <w:r>
        <w:rPr>
          <w:rStyle w:val="StyleUnderline"/>
        </w:rPr>
        <w:t>criticized today in the belief that large farms put profit ahead of soil and animal health</w:t>
      </w:r>
      <w:r>
        <w:rPr>
          <w:sz w:val="16"/>
        </w:rPr>
        <w:t>.</w:t>
      </w:r>
    </w:p>
    <w:p w14:paraId="7F2FA9ED" w14:textId="77777777" w:rsidR="00CE3C60" w:rsidRDefault="00CE3C60" w:rsidP="00CE3C60">
      <w:pPr>
        <w:rPr>
          <w:sz w:val="16"/>
        </w:rPr>
      </w:pPr>
      <w:r>
        <w:rPr>
          <w:rStyle w:val="StyleUnderline"/>
        </w:rPr>
        <w:t xml:space="preserve">But </w:t>
      </w:r>
      <w:r>
        <w:rPr>
          <w:rStyle w:val="StyleUnderline"/>
          <w:highlight w:val="cyan"/>
        </w:rPr>
        <w:t xml:space="preserve">increased size has </w:t>
      </w:r>
      <w:r>
        <w:rPr>
          <w:rStyle w:val="Emphasis"/>
          <w:highlight w:val="cyan"/>
        </w:rPr>
        <w:t>advantages</w:t>
      </w:r>
      <w:r>
        <w:rPr>
          <w:rStyle w:val="StyleUnderline"/>
        </w:rPr>
        <w:t xml:space="preserve">, especially </w:t>
      </w:r>
      <w:r>
        <w:rPr>
          <w:rStyle w:val="StyleUnderline"/>
          <w:highlight w:val="cyan"/>
        </w:rPr>
        <w:t xml:space="preserve">better opportunities to </w:t>
      </w:r>
      <w:r>
        <w:rPr>
          <w:rStyle w:val="Emphasis"/>
          <w:highlight w:val="cyan"/>
        </w:rPr>
        <w:t>invest in</w:t>
      </w:r>
      <w:r>
        <w:rPr>
          <w:rStyle w:val="Emphasis"/>
        </w:rPr>
        <w:t xml:space="preserve"> new </w:t>
      </w:r>
      <w:r>
        <w:rPr>
          <w:rStyle w:val="Emphasis"/>
          <w:highlight w:val="cyan"/>
        </w:rPr>
        <w:t>tech</w:t>
      </w:r>
      <w:r>
        <w:rPr>
          <w:rStyle w:val="Emphasis"/>
        </w:rPr>
        <w:t>nologies</w:t>
      </w:r>
      <w:r>
        <w:rPr>
          <w:rStyle w:val="StyleUnderline"/>
        </w:rPr>
        <w:t xml:space="preserve"> </w:t>
      </w:r>
      <w:r>
        <w:rPr>
          <w:rStyle w:val="StyleUnderline"/>
          <w:highlight w:val="cyan"/>
        </w:rPr>
        <w:t>and</w:t>
      </w:r>
      <w:r>
        <w:rPr>
          <w:rStyle w:val="StyleUnderline"/>
        </w:rPr>
        <w:t xml:space="preserve"> to </w:t>
      </w:r>
      <w:r>
        <w:rPr>
          <w:rStyle w:val="StyleUnderline"/>
          <w:highlight w:val="cyan"/>
        </w:rPr>
        <w:t xml:space="preserve">benefit from </w:t>
      </w:r>
      <w:r>
        <w:rPr>
          <w:rStyle w:val="Emphasis"/>
          <w:highlight w:val="cyan"/>
        </w:rPr>
        <w:t>economies of scale</w:t>
      </w:r>
      <w:r>
        <w:rPr>
          <w:sz w:val="16"/>
        </w:rPr>
        <w:t xml:space="preserve">. </w:t>
      </w:r>
      <w:r>
        <w:rPr>
          <w:rStyle w:val="StyleUnderline"/>
        </w:rPr>
        <w:t xml:space="preserve">Buying </w:t>
      </w:r>
      <w:r w:rsidRPr="00D61116">
        <w:rPr>
          <w:rStyle w:val="StyleUnderline"/>
        </w:rPr>
        <w:t xml:space="preserve">a $400,000 combine that gives farmers detailed information on the variations in crop yield in different parts of the field would </w:t>
      </w:r>
      <w:r w:rsidRPr="00D61116">
        <w:rPr>
          <w:rStyle w:val="Emphasis"/>
        </w:rPr>
        <w:t>never pay</w:t>
      </w:r>
      <w:r w:rsidRPr="00D61116">
        <w:rPr>
          <w:rStyle w:val="StyleUnderline"/>
        </w:rPr>
        <w:t xml:space="preserve"> on </w:t>
      </w:r>
      <w:r w:rsidRPr="00D61116">
        <w:rPr>
          <w:rStyle w:val="Emphasis"/>
        </w:rPr>
        <w:t>just five acres</w:t>
      </w:r>
      <w:r w:rsidRPr="00D61116">
        <w:rPr>
          <w:rStyle w:val="StyleUnderline"/>
        </w:rPr>
        <w:t xml:space="preserve"> of land; at </w:t>
      </w:r>
      <w:r w:rsidRPr="00D61116">
        <w:rPr>
          <w:rStyle w:val="Emphasis"/>
        </w:rPr>
        <w:t>5,000 acres</w:t>
      </w:r>
      <w:r w:rsidRPr="00D61116">
        <w:rPr>
          <w:rStyle w:val="StyleUnderline"/>
        </w:rPr>
        <w:t xml:space="preserve">, it is a </w:t>
      </w:r>
      <w:r w:rsidRPr="00D61116">
        <w:rPr>
          <w:rStyle w:val="Emphasis"/>
        </w:rPr>
        <w:t>different story</w:t>
      </w:r>
      <w:r w:rsidRPr="00D61116">
        <w:rPr>
          <w:sz w:val="16"/>
        </w:rPr>
        <w:t>.</w:t>
      </w:r>
    </w:p>
    <w:p w14:paraId="6296E63A" w14:textId="77777777" w:rsidR="00CE3C60" w:rsidRDefault="00CE3C60" w:rsidP="00CE3C60">
      <w:pPr>
        <w:rPr>
          <w:sz w:val="16"/>
        </w:rPr>
      </w:pPr>
      <w:r>
        <w:rPr>
          <w:rStyle w:val="StyleUnderline"/>
        </w:rPr>
        <w:t xml:space="preserve">These technologies </w:t>
      </w:r>
      <w:r>
        <w:rPr>
          <w:rStyle w:val="Emphasis"/>
        </w:rPr>
        <w:t>reduce the use of water</w:t>
      </w:r>
      <w:r>
        <w:rPr>
          <w:rStyle w:val="StyleUnderline"/>
        </w:rPr>
        <w:t xml:space="preserve"> and </w:t>
      </w:r>
      <w:r>
        <w:rPr>
          <w:rStyle w:val="Emphasis"/>
        </w:rPr>
        <w:t>fertilizer</w:t>
      </w:r>
      <w:r>
        <w:rPr>
          <w:rStyle w:val="StyleUnderline"/>
        </w:rPr>
        <w:t xml:space="preserve"> and </w:t>
      </w:r>
      <w:r>
        <w:rPr>
          <w:rStyle w:val="Emphasis"/>
        </w:rPr>
        <w:t>harm to the environment</w:t>
      </w:r>
      <w:r>
        <w:rPr>
          <w:rStyle w:val="StyleUnderline"/>
        </w:rPr>
        <w:t>. Modern seed varieties</w:t>
      </w:r>
      <w:r>
        <w:rPr>
          <w:sz w:val="16"/>
        </w:rPr>
        <w:t xml:space="preserve">, some of which were </w:t>
      </w:r>
      <w:r>
        <w:rPr>
          <w:rStyle w:val="StyleUnderline"/>
        </w:rPr>
        <w:t xml:space="preserve">brought about by </w:t>
      </w:r>
      <w:r>
        <w:rPr>
          <w:rStyle w:val="Emphasis"/>
          <w:highlight w:val="cyan"/>
        </w:rPr>
        <w:t>biotech</w:t>
      </w:r>
      <w:r>
        <w:rPr>
          <w:rStyle w:val="StyleUnderline"/>
        </w:rPr>
        <w:t>nology</w:t>
      </w:r>
      <w:r>
        <w:rPr>
          <w:sz w:val="16"/>
        </w:rPr>
        <w:t xml:space="preserve">, have </w:t>
      </w:r>
      <w:r>
        <w:rPr>
          <w:rStyle w:val="Emphasis"/>
          <w:highlight w:val="cyan"/>
        </w:rPr>
        <w:t>allow</w:t>
      </w:r>
      <w:r>
        <w:rPr>
          <w:rStyle w:val="StyleUnderline"/>
        </w:rPr>
        <w:t xml:space="preserve">ed farmers to convert to low- and </w:t>
      </w:r>
      <w:r>
        <w:rPr>
          <w:rStyle w:val="Emphasis"/>
          <w:highlight w:val="cyan"/>
        </w:rPr>
        <w:t>no-till cropping</w:t>
      </w:r>
      <w:r>
        <w:rPr>
          <w:rStyle w:val="StyleUnderline"/>
        </w:rPr>
        <w:t xml:space="preserve"> systems, </w:t>
      </w:r>
      <w:r>
        <w:rPr>
          <w:rStyle w:val="StyleUnderline"/>
          <w:highlight w:val="cyan"/>
        </w:rPr>
        <w:t>and</w:t>
      </w:r>
      <w:r>
        <w:rPr>
          <w:rStyle w:val="StyleUnderline"/>
        </w:rPr>
        <w:t xml:space="preserve"> can encourage the </w:t>
      </w:r>
      <w:r>
        <w:rPr>
          <w:rStyle w:val="Emphasis"/>
        </w:rPr>
        <w:t xml:space="preserve">adoption of </w:t>
      </w:r>
      <w:r>
        <w:rPr>
          <w:rStyle w:val="Emphasis"/>
          <w:highlight w:val="cyan"/>
        </w:rPr>
        <w:t>nitrogen-fixing cover crops</w:t>
      </w:r>
      <w:r>
        <w:rPr>
          <w:rStyle w:val="StyleUnderline"/>
        </w:rPr>
        <w:t xml:space="preserve"> such as </w:t>
      </w:r>
      <w:r>
        <w:rPr>
          <w:rStyle w:val="Emphasis"/>
        </w:rPr>
        <w:t>clover</w:t>
      </w:r>
      <w:r>
        <w:rPr>
          <w:rStyle w:val="StyleUnderline"/>
        </w:rPr>
        <w:t xml:space="preserve"> or </w:t>
      </w:r>
      <w:r>
        <w:rPr>
          <w:rStyle w:val="Emphasis"/>
        </w:rPr>
        <w:t>alfalfa</w:t>
      </w:r>
      <w:r>
        <w:rPr>
          <w:rStyle w:val="StyleUnderline"/>
        </w:rPr>
        <w:t xml:space="preserve"> to </w:t>
      </w:r>
      <w:r>
        <w:rPr>
          <w:rStyle w:val="Emphasis"/>
        </w:rPr>
        <w:t>promote soil health</w:t>
      </w:r>
      <w:r>
        <w:rPr>
          <w:sz w:val="16"/>
        </w:rPr>
        <w:t>.</w:t>
      </w:r>
    </w:p>
    <w:p w14:paraId="520B2619" w14:textId="77777777" w:rsidR="00CE3C60" w:rsidRDefault="00CE3C60" w:rsidP="00CE3C60">
      <w:pPr>
        <w:rPr>
          <w:sz w:val="16"/>
        </w:rPr>
      </w:pPr>
      <w:r>
        <w:rPr>
          <w:rStyle w:val="StyleUnderline"/>
        </w:rPr>
        <w:t xml:space="preserve">Herbicide-resistant crops let farmers control weeds </w:t>
      </w:r>
      <w:r>
        <w:rPr>
          <w:rStyle w:val="Emphasis"/>
        </w:rPr>
        <w:t>without plowing</w:t>
      </w:r>
      <w:r>
        <w:rPr>
          <w:sz w:val="16"/>
        </w:rPr>
        <w:t>, and the same technology allows growers to kill off cover crops if they interfere with the planting of cash crops. The herbicide-resistant crops have some downsides: They can lead to farmers’ using more herbicide (though the type of herbicide is important, and the new crops have often led to the use of safer, less toxic ones).</w:t>
      </w:r>
    </w:p>
    <w:p w14:paraId="10C15D8F" w14:textId="77777777" w:rsidR="00CE3C60" w:rsidRDefault="00CE3C60" w:rsidP="00CE3C60">
      <w:pPr>
        <w:rPr>
          <w:sz w:val="16"/>
        </w:rPr>
      </w:pPr>
      <w:r>
        <w:rPr>
          <w:sz w:val="16"/>
        </w:rPr>
        <w:t xml:space="preserve">But in most cases, it’s a trade-off worth making, because </w:t>
      </w:r>
      <w:r>
        <w:rPr>
          <w:rStyle w:val="StyleUnderline"/>
        </w:rPr>
        <w:t>they enable no-till farming methods, which help prevent soil erosion</w:t>
      </w:r>
      <w:r>
        <w:rPr>
          <w:sz w:val="16"/>
        </w:rPr>
        <w:t>.</w:t>
      </w:r>
    </w:p>
    <w:p w14:paraId="652EED92" w14:textId="77777777" w:rsidR="00CE3C60" w:rsidRDefault="00CE3C60" w:rsidP="00CE3C60">
      <w:pPr>
        <w:rPr>
          <w:sz w:val="16"/>
        </w:rPr>
      </w:pPr>
      <w:r>
        <w:rPr>
          <w:rStyle w:val="StyleUnderline"/>
        </w:rPr>
        <w:t xml:space="preserve">These practices are one reason soil erosion has </w:t>
      </w:r>
      <w:r>
        <w:rPr>
          <w:rStyle w:val="Emphasis"/>
        </w:rPr>
        <w:t>declined more than 40 percent</w:t>
      </w:r>
      <w:r>
        <w:rPr>
          <w:rStyle w:val="StyleUnderline"/>
        </w:rPr>
        <w:t xml:space="preserve"> since the 1980s</w:t>
      </w:r>
      <w:r>
        <w:rPr>
          <w:sz w:val="16"/>
        </w:rPr>
        <w:t>.</w:t>
      </w:r>
    </w:p>
    <w:p w14:paraId="545CE3D6" w14:textId="77777777" w:rsidR="00CE3C60" w:rsidRDefault="00CE3C60" w:rsidP="00CE3C60">
      <w:pPr>
        <w:rPr>
          <w:sz w:val="16"/>
        </w:rPr>
      </w:pPr>
      <w:r>
        <w:rPr>
          <w:rStyle w:val="Emphasis"/>
          <w:highlight w:val="cyan"/>
        </w:rPr>
        <w:t>Improvements</w:t>
      </w:r>
      <w:r>
        <w:rPr>
          <w:rStyle w:val="StyleUnderline"/>
        </w:rPr>
        <w:t xml:space="preserve"> in agricultural technologies and production practices have </w:t>
      </w:r>
      <w:r>
        <w:rPr>
          <w:rStyle w:val="Emphasis"/>
          <w:highlight w:val="cyan"/>
        </w:rPr>
        <w:t>significantly lowered</w:t>
      </w:r>
      <w:r>
        <w:rPr>
          <w:rStyle w:val="StyleUnderline"/>
        </w:rPr>
        <w:t xml:space="preserve"> the </w:t>
      </w:r>
      <w:r>
        <w:rPr>
          <w:rStyle w:val="StyleUnderline"/>
          <w:highlight w:val="cyan"/>
        </w:rPr>
        <w:t>use of energy and water, and</w:t>
      </w:r>
      <w:r>
        <w:rPr>
          <w:rStyle w:val="StyleUnderline"/>
        </w:rPr>
        <w:t xml:space="preserve"> </w:t>
      </w:r>
      <w:r>
        <w:rPr>
          <w:rStyle w:val="Emphasis"/>
        </w:rPr>
        <w:t>g</w:t>
      </w:r>
      <w:r>
        <w:rPr>
          <w:sz w:val="16"/>
        </w:rPr>
        <w:t>reen</w:t>
      </w:r>
      <w:r>
        <w:rPr>
          <w:rStyle w:val="Emphasis"/>
        </w:rPr>
        <w:t>h</w:t>
      </w:r>
      <w:r>
        <w:rPr>
          <w:sz w:val="16"/>
        </w:rPr>
        <w:t>ouse-</w:t>
      </w:r>
      <w:r>
        <w:rPr>
          <w:rStyle w:val="Emphasis"/>
        </w:rPr>
        <w:t>g</w:t>
      </w:r>
      <w:r>
        <w:rPr>
          <w:sz w:val="16"/>
        </w:rPr>
        <w:t xml:space="preserve">as </w:t>
      </w:r>
      <w:r>
        <w:rPr>
          <w:rStyle w:val="StyleUnderline"/>
          <w:highlight w:val="cyan"/>
        </w:rPr>
        <w:t>emissions</w:t>
      </w:r>
      <w:r>
        <w:rPr>
          <w:sz w:val="16"/>
        </w:rPr>
        <w:t xml:space="preserve"> of food production per unit of output </w:t>
      </w:r>
      <w:r>
        <w:rPr>
          <w:rStyle w:val="StyleUnderline"/>
        </w:rPr>
        <w:t>over time</w:t>
      </w:r>
      <w:r>
        <w:rPr>
          <w:sz w:val="16"/>
        </w:rPr>
        <w:t xml:space="preserve">. United States </w:t>
      </w:r>
      <w:r>
        <w:rPr>
          <w:rStyle w:val="StyleUnderline"/>
        </w:rPr>
        <w:t>crop production now is twice what it was in 1970</w:t>
      </w:r>
      <w:r>
        <w:rPr>
          <w:sz w:val="16"/>
        </w:rPr>
        <w:t>.</w:t>
      </w:r>
    </w:p>
    <w:p w14:paraId="0A9D74DE" w14:textId="77777777" w:rsidR="00CE3C60" w:rsidRDefault="00CE3C60" w:rsidP="00CE3C60">
      <w:pPr>
        <w:rPr>
          <w:sz w:val="16"/>
        </w:rPr>
      </w:pPr>
      <w:r>
        <w:rPr>
          <w:rStyle w:val="StyleUnderline"/>
        </w:rPr>
        <w:t>That would not be</w:t>
      </w:r>
      <w:r>
        <w:rPr>
          <w:sz w:val="16"/>
        </w:rPr>
        <w:t xml:space="preserve"> a </w:t>
      </w:r>
      <w:r>
        <w:rPr>
          <w:rStyle w:val="StyleUnderline"/>
        </w:rPr>
        <w:t>good</w:t>
      </w:r>
      <w:r>
        <w:rPr>
          <w:sz w:val="16"/>
        </w:rPr>
        <w:t xml:space="preserve"> change </w:t>
      </w:r>
      <w:r>
        <w:rPr>
          <w:rStyle w:val="StyleUnderline"/>
        </w:rPr>
        <w:t>if more land, water, pesticides and labor were being used. But that is not what happened: Agriculture is using</w:t>
      </w:r>
      <w:r>
        <w:rPr>
          <w:sz w:val="16"/>
        </w:rPr>
        <w:t xml:space="preserve"> nearly half the labor and </w:t>
      </w:r>
      <w:r>
        <w:rPr>
          <w:rStyle w:val="StyleUnderline"/>
        </w:rPr>
        <w:t>16 percent less land</w:t>
      </w:r>
      <w:r>
        <w:rPr>
          <w:sz w:val="16"/>
        </w:rPr>
        <w:t xml:space="preserve"> than it did in 1970.</w:t>
      </w:r>
    </w:p>
    <w:p w14:paraId="5599203F" w14:textId="77777777" w:rsidR="00CE3C60" w:rsidRDefault="00CE3C60" w:rsidP="00CE3C60">
      <w:pPr>
        <w:rPr>
          <w:sz w:val="16"/>
        </w:rPr>
      </w:pPr>
      <w:r>
        <w:rPr>
          <w:sz w:val="16"/>
        </w:rPr>
        <w:t xml:space="preserve">Instead, </w:t>
      </w:r>
      <w:r>
        <w:rPr>
          <w:rStyle w:val="StyleUnderline"/>
        </w:rPr>
        <w:t xml:space="preserve">farmers increased production through </w:t>
      </w:r>
      <w:r>
        <w:rPr>
          <w:rStyle w:val="Emphasis"/>
        </w:rPr>
        <w:t>innovation</w:t>
      </w:r>
      <w:r>
        <w:rPr>
          <w:sz w:val="16"/>
        </w:rPr>
        <w:t xml:space="preserve">. Wheat breeders, for example, using traditional techniques assisted by the latest genetic tools and information, have created varieties that resist disease without numerous applications of insecticides and fungicides. </w:t>
      </w:r>
      <w:r>
        <w:rPr>
          <w:rStyle w:val="StyleUnderline"/>
        </w:rPr>
        <w:t xml:space="preserve">Nearly all corn and soybean farmers practice </w:t>
      </w:r>
      <w:r>
        <w:rPr>
          <w:rStyle w:val="Emphasis"/>
        </w:rPr>
        <w:t>crop rotation</w:t>
      </w:r>
      <w:r>
        <w:rPr>
          <w:rStyle w:val="StyleUnderline"/>
        </w:rPr>
        <w:t xml:space="preserve">, giving soil a chance to recover. </w:t>
      </w:r>
      <w:r>
        <w:rPr>
          <w:rStyle w:val="Emphasis"/>
        </w:rPr>
        <w:t>Research</w:t>
      </w:r>
      <w:r>
        <w:rPr>
          <w:rStyle w:val="StyleUnderline"/>
        </w:rPr>
        <w:t xml:space="preserve"> is </w:t>
      </w:r>
      <w:r>
        <w:rPr>
          <w:rStyle w:val="Emphasis"/>
        </w:rPr>
        <w:t>moving beyond</w:t>
      </w:r>
      <w:r>
        <w:rPr>
          <w:rStyle w:val="StyleUnderline"/>
        </w:rPr>
        <w:t xml:space="preserve"> simple measures of nitrogen and phosphorus content to look at the microbes in the soil</w:t>
      </w:r>
      <w:r>
        <w:rPr>
          <w:sz w:val="16"/>
        </w:rPr>
        <w:t>.</w:t>
      </w:r>
    </w:p>
    <w:p w14:paraId="6E76E22E" w14:textId="77777777" w:rsidR="00CE3C60" w:rsidRDefault="00CE3C60" w:rsidP="00CE3C60">
      <w:pPr>
        <w:rPr>
          <w:sz w:val="16"/>
        </w:rPr>
      </w:pPr>
      <w:r>
        <w:rPr>
          <w:rStyle w:val="Emphasis"/>
          <w:highlight w:val="cyan"/>
        </w:rPr>
        <w:t>New</w:t>
      </w:r>
      <w:r>
        <w:rPr>
          <w:rStyle w:val="Emphasis"/>
        </w:rPr>
        <w:t xml:space="preserve"> industrywide </w:t>
      </w:r>
      <w:r>
        <w:rPr>
          <w:rStyle w:val="Emphasis"/>
          <w:highlight w:val="cyan"/>
        </w:rPr>
        <w:t>initiatives</w:t>
      </w:r>
      <w:r>
        <w:rPr>
          <w:rStyle w:val="StyleUnderline"/>
        </w:rPr>
        <w:t xml:space="preserve"> are focused on </w:t>
      </w:r>
      <w:r>
        <w:rPr>
          <w:rStyle w:val="Emphasis"/>
        </w:rPr>
        <w:t>quantifying</w:t>
      </w:r>
      <w:r>
        <w:rPr>
          <w:rStyle w:val="StyleUnderline"/>
        </w:rPr>
        <w:t xml:space="preserve"> and </w:t>
      </w:r>
      <w:r>
        <w:rPr>
          <w:rStyle w:val="Emphasis"/>
        </w:rPr>
        <w:t>measuring</w:t>
      </w:r>
      <w:r>
        <w:rPr>
          <w:rStyle w:val="StyleUnderline"/>
        </w:rPr>
        <w:t xml:space="preserve"> soil health. The goal is to provide </w:t>
      </w:r>
      <w:r>
        <w:rPr>
          <w:rStyle w:val="Emphasis"/>
        </w:rPr>
        <w:t>measurements</w:t>
      </w:r>
      <w:r>
        <w:rPr>
          <w:sz w:val="16"/>
        </w:rPr>
        <w:t xml:space="preserve"> of factors affecting the long-term value of the soil </w:t>
      </w:r>
      <w:r>
        <w:rPr>
          <w:rStyle w:val="StyleUnderline"/>
        </w:rPr>
        <w:t>and</w:t>
      </w:r>
      <w:r>
        <w:rPr>
          <w:sz w:val="16"/>
        </w:rPr>
        <w:t xml:space="preserve"> to </w:t>
      </w:r>
      <w:r>
        <w:rPr>
          <w:rStyle w:val="StyleUnderline"/>
        </w:rPr>
        <w:t>identify which practices</w:t>
      </w:r>
      <w:r>
        <w:rPr>
          <w:sz w:val="16"/>
        </w:rPr>
        <w:t xml:space="preserve"> — organic, conventional or otherwise — </w:t>
      </w:r>
      <w:r>
        <w:rPr>
          <w:rStyle w:val="StyleUnderline"/>
          <w:highlight w:val="cyan"/>
        </w:rPr>
        <w:t>will ensure</w:t>
      </w:r>
      <w:r>
        <w:rPr>
          <w:sz w:val="16"/>
        </w:rPr>
        <w:t xml:space="preserve"> that </w:t>
      </w:r>
      <w:r>
        <w:rPr>
          <w:rStyle w:val="StyleUnderline"/>
          <w:highlight w:val="cyan"/>
        </w:rPr>
        <w:t>farmers</w:t>
      </w:r>
      <w:r>
        <w:rPr>
          <w:rStyle w:val="StyleUnderline"/>
        </w:rPr>
        <w:t xml:space="preserve"> can </w:t>
      </w:r>
      <w:r>
        <w:rPr>
          <w:rStyle w:val="StyleUnderline"/>
          <w:highlight w:val="cyan"/>
        </w:rPr>
        <w:t>responsibly produce</w:t>
      </w:r>
      <w:r>
        <w:rPr>
          <w:rStyle w:val="StyleUnderline"/>
        </w:rPr>
        <w:t xml:space="preserve"> plenty of </w:t>
      </w:r>
      <w:r>
        <w:rPr>
          <w:rStyle w:val="StyleUnderline"/>
          <w:highlight w:val="cyan"/>
        </w:rPr>
        <w:t>food</w:t>
      </w:r>
      <w:r>
        <w:rPr>
          <w:sz w:val="16"/>
        </w:rPr>
        <w:t xml:space="preserve"> for our grandchildren.</w:t>
      </w:r>
    </w:p>
    <w:p w14:paraId="61D001FC" w14:textId="77777777" w:rsidR="00CE3C60" w:rsidRDefault="00CE3C60" w:rsidP="00CE3C60">
      <w:pPr>
        <w:pStyle w:val="Heading4"/>
      </w:pPr>
      <w:r>
        <w:t xml:space="preserve">Transitioning to small farming causes devasting </w:t>
      </w:r>
      <w:r>
        <w:rPr>
          <w:u w:val="single"/>
        </w:rPr>
        <w:t>land conversion</w:t>
      </w:r>
      <w:r>
        <w:t xml:space="preserve"> AND </w:t>
      </w:r>
      <w:r>
        <w:rPr>
          <w:u w:val="single"/>
        </w:rPr>
        <w:t>worse</w:t>
      </w:r>
      <w:r>
        <w:t xml:space="preserve"> fill-in </w:t>
      </w:r>
      <w:r>
        <w:rPr>
          <w:u w:val="single"/>
        </w:rPr>
        <w:t>abroad</w:t>
      </w:r>
    </w:p>
    <w:p w14:paraId="03E90362" w14:textId="77777777" w:rsidR="00CE3C60" w:rsidRDefault="00CE3C60" w:rsidP="00CE3C60">
      <w:r>
        <w:t xml:space="preserve">Ted </w:t>
      </w:r>
      <w:r>
        <w:rPr>
          <w:rStyle w:val="Style13ptBold"/>
        </w:rPr>
        <w:t>Nordhaus 21</w:t>
      </w:r>
      <w:r>
        <w:t>, Founder and Executive Director of the Breakthrough Institute and Co-Author of An Ecomodernist Manifesto, and Dan Blaustein-Rejto, Director of Food and Agriculture at the Breakthrough Institute, Conducted Research with the Environmental Defense Fund, International Center for Tropical Agriculture, and Farmers Market Coalition, “Big Agriculture Is Best”, Foreign Policy, 4/18/2021, https://foreignpolicy.com/2021/04/18/big-agriculture-is-best/</w:t>
      </w:r>
    </w:p>
    <w:p w14:paraId="1D336A1F" w14:textId="77777777" w:rsidR="00CE3C60" w:rsidRDefault="00CE3C60" w:rsidP="00CE3C60">
      <w:r>
        <w:t xml:space="preserve">Moreover, </w:t>
      </w:r>
      <w:r>
        <w:rPr>
          <w:rStyle w:val="StyleUnderline"/>
        </w:rPr>
        <w:t>organic farms</w:t>
      </w:r>
      <w:r>
        <w:t xml:space="preserve">, large and small, </w:t>
      </w:r>
      <w:r>
        <w:rPr>
          <w:rStyle w:val="Emphasis"/>
        </w:rPr>
        <w:t>don’t</w:t>
      </w:r>
      <w:r>
        <w:rPr>
          <w:rStyle w:val="StyleUnderline"/>
        </w:rPr>
        <w:t xml:space="preserve"> actually outperform large conventional farms by many important environmental measures. </w:t>
      </w:r>
      <w:r>
        <w:rPr>
          <w:rStyle w:val="Emphasis"/>
          <w:highlight w:val="cyan"/>
        </w:rPr>
        <w:t>Scale</w:t>
      </w:r>
      <w:r>
        <w:rPr>
          <w:rStyle w:val="StyleUnderline"/>
          <w:highlight w:val="cyan"/>
        </w:rPr>
        <w:t xml:space="preserve">, </w:t>
      </w:r>
      <w:r>
        <w:rPr>
          <w:rStyle w:val="Emphasis"/>
          <w:highlight w:val="cyan"/>
        </w:rPr>
        <w:t>tech</w:t>
      </w:r>
      <w:r>
        <w:rPr>
          <w:rStyle w:val="Emphasis"/>
        </w:rPr>
        <w:t>nology</w:t>
      </w:r>
      <w:r>
        <w:rPr>
          <w:rStyle w:val="StyleUnderline"/>
        </w:rPr>
        <w:t xml:space="preserve">, </w:t>
      </w:r>
      <w:r>
        <w:rPr>
          <w:rStyle w:val="StyleUnderline"/>
          <w:highlight w:val="cyan"/>
        </w:rPr>
        <w:t xml:space="preserve">and </w:t>
      </w:r>
      <w:r>
        <w:rPr>
          <w:rStyle w:val="Emphasis"/>
          <w:highlight w:val="cyan"/>
        </w:rPr>
        <w:t>productivity</w:t>
      </w:r>
      <w:r>
        <w:rPr>
          <w:rStyle w:val="StyleUnderline"/>
          <w:highlight w:val="cyan"/>
        </w:rPr>
        <w:t xml:space="preserve"> make</w:t>
      </w:r>
      <w:r>
        <w:rPr>
          <w:rStyle w:val="StyleUnderline"/>
        </w:rPr>
        <w:t xml:space="preserve"> </w:t>
      </w:r>
      <w:r>
        <w:rPr>
          <w:rStyle w:val="Emphasis"/>
        </w:rPr>
        <w:t xml:space="preserve">good </w:t>
      </w:r>
      <w:r>
        <w:rPr>
          <w:rStyle w:val="Emphasis"/>
          <w:highlight w:val="cyan"/>
        </w:rPr>
        <w:t>environmental sense</w:t>
      </w:r>
      <w:r>
        <w:rPr>
          <w:rStyle w:val="StyleUnderline"/>
        </w:rPr>
        <w:t xml:space="preserve"> and economic sense. </w:t>
      </w:r>
      <w:r>
        <w:rPr>
          <w:rStyle w:val="StyleUnderline"/>
          <w:highlight w:val="cyan"/>
        </w:rPr>
        <w:t xml:space="preserve">Because </w:t>
      </w:r>
      <w:r>
        <w:rPr>
          <w:rStyle w:val="Emphasis"/>
          <w:highlight w:val="cyan"/>
        </w:rPr>
        <w:t>organic</w:t>
      </w:r>
      <w:r>
        <w:rPr>
          <w:rStyle w:val="StyleUnderline"/>
        </w:rPr>
        <w:t xml:space="preserve"> farming </w:t>
      </w:r>
      <w:r>
        <w:rPr>
          <w:rStyle w:val="StyleUnderline"/>
          <w:highlight w:val="cyan"/>
        </w:rPr>
        <w:t xml:space="preserve">requires </w:t>
      </w:r>
      <w:r>
        <w:rPr>
          <w:rStyle w:val="Emphasis"/>
          <w:highlight w:val="cyan"/>
        </w:rPr>
        <w:t>more land</w:t>
      </w:r>
      <w:r>
        <w:rPr>
          <w:rStyle w:val="StyleUnderline"/>
        </w:rPr>
        <w:t xml:space="preserve"> for every calorie or pound produced, </w:t>
      </w:r>
      <w:r>
        <w:rPr>
          <w:rStyle w:val="StyleUnderline"/>
          <w:highlight w:val="cyan"/>
        </w:rPr>
        <w:t>a</w:t>
      </w:r>
      <w:r>
        <w:rPr>
          <w:rStyle w:val="StyleUnderline"/>
        </w:rPr>
        <w:t xml:space="preserve"> large-scale </w:t>
      </w:r>
      <w:r>
        <w:rPr>
          <w:rStyle w:val="StyleUnderline"/>
          <w:highlight w:val="cyan"/>
        </w:rPr>
        <w:t>shift</w:t>
      </w:r>
      <w:r>
        <w:rPr>
          <w:rStyle w:val="StyleUnderline"/>
        </w:rPr>
        <w:t xml:space="preserve"> to organic farming would </w:t>
      </w:r>
      <w:r>
        <w:rPr>
          <w:rStyle w:val="StyleUnderline"/>
          <w:highlight w:val="cyan"/>
        </w:rPr>
        <w:t xml:space="preserve">entail </w:t>
      </w:r>
      <w:r>
        <w:rPr>
          <w:rStyle w:val="Emphasis"/>
          <w:highlight w:val="cyan"/>
        </w:rPr>
        <w:t>converting</w:t>
      </w:r>
      <w:r>
        <w:rPr>
          <w:rStyle w:val="Emphasis"/>
        </w:rPr>
        <w:t xml:space="preserve"> more forest and other </w:t>
      </w:r>
      <w:r>
        <w:rPr>
          <w:rStyle w:val="Emphasis"/>
          <w:highlight w:val="cyan"/>
        </w:rPr>
        <w:t>land</w:t>
      </w:r>
      <w:r>
        <w:rPr>
          <w:rStyle w:val="StyleUnderline"/>
          <w:highlight w:val="cyan"/>
        </w:rPr>
        <w:t xml:space="preserve"> to farming, resulting in</w:t>
      </w:r>
      <w:r>
        <w:rPr>
          <w:rStyle w:val="StyleUnderline"/>
        </w:rPr>
        <w:t xml:space="preserve"> </w:t>
      </w:r>
      <w:r>
        <w:rPr>
          <w:rStyle w:val="Emphasis"/>
        </w:rPr>
        <w:t xml:space="preserve">greater </w:t>
      </w:r>
      <w:r>
        <w:rPr>
          <w:rStyle w:val="Emphasis"/>
          <w:highlight w:val="cyan"/>
        </w:rPr>
        <w:t>habitat loss</w:t>
      </w:r>
      <w:r>
        <w:rPr>
          <w:rStyle w:val="StyleUnderline"/>
          <w:highlight w:val="cyan"/>
        </w:rPr>
        <w:t xml:space="preserve"> and</w:t>
      </w:r>
      <w:r>
        <w:rPr>
          <w:rStyle w:val="StyleUnderline"/>
        </w:rPr>
        <w:t xml:space="preserve"> more </w:t>
      </w:r>
      <w:r>
        <w:rPr>
          <w:rStyle w:val="Emphasis"/>
        </w:rPr>
        <w:t>g</w:t>
      </w:r>
      <w:r>
        <w:t>reen</w:t>
      </w:r>
      <w:r>
        <w:rPr>
          <w:rStyle w:val="Emphasis"/>
        </w:rPr>
        <w:t>h</w:t>
      </w:r>
      <w:r>
        <w:t xml:space="preserve">ouse </w:t>
      </w:r>
      <w:r>
        <w:rPr>
          <w:rStyle w:val="Emphasis"/>
        </w:rPr>
        <w:t>g</w:t>
      </w:r>
      <w:r>
        <w:t xml:space="preserve">as </w:t>
      </w:r>
      <w:r>
        <w:rPr>
          <w:rStyle w:val="StyleUnderline"/>
          <w:highlight w:val="cyan"/>
        </w:rPr>
        <w:t>emissions</w:t>
      </w:r>
      <w:r>
        <w:t xml:space="preserve">. And </w:t>
      </w:r>
      <w:r>
        <w:rPr>
          <w:rStyle w:val="StyleUnderline"/>
        </w:rPr>
        <w:t xml:space="preserve">while organic farming doesn’t use synthetic pesticides or fertilizers, it often results in greater </w:t>
      </w:r>
      <w:r>
        <w:rPr>
          <w:rStyle w:val="Emphasis"/>
        </w:rPr>
        <w:t>nitrogen pollution</w:t>
      </w:r>
      <w:r>
        <w:rPr>
          <w:rStyle w:val="StyleUnderline"/>
        </w:rPr>
        <w:t xml:space="preserve"> because </w:t>
      </w:r>
      <w:r>
        <w:rPr>
          <w:rStyle w:val="Emphasis"/>
        </w:rPr>
        <w:t>manure</w:t>
      </w:r>
      <w:r>
        <w:rPr>
          <w:rStyle w:val="StyleUnderline"/>
        </w:rPr>
        <w:t xml:space="preserve"> is a </w:t>
      </w:r>
      <w:r>
        <w:rPr>
          <w:rStyle w:val="Emphasis"/>
        </w:rPr>
        <w:t>highly inefficient</w:t>
      </w:r>
      <w:r>
        <w:rPr>
          <w:rStyle w:val="StyleUnderline"/>
        </w:rPr>
        <w:t xml:space="preserve"> way to deliver nutrients to crops</w:t>
      </w:r>
      <w:r>
        <w:t>.</w:t>
      </w:r>
    </w:p>
    <w:p w14:paraId="587ADE7C" w14:textId="77777777" w:rsidR="00CE3C60" w:rsidRDefault="00CE3C60" w:rsidP="00CE3C60">
      <w:r>
        <w:t xml:space="preserve">Another benefit of </w:t>
      </w:r>
      <w:r>
        <w:rPr>
          <w:rStyle w:val="Emphasis"/>
          <w:highlight w:val="cyan"/>
        </w:rPr>
        <w:t>large</w:t>
      </w:r>
      <w:r>
        <w:rPr>
          <w:rStyle w:val="StyleUnderline"/>
        </w:rPr>
        <w:t xml:space="preserve">-scale </w:t>
      </w:r>
      <w:r>
        <w:rPr>
          <w:rStyle w:val="StyleUnderline"/>
          <w:highlight w:val="cyan"/>
        </w:rPr>
        <w:t>U.S. farms</w:t>
      </w:r>
      <w:r>
        <w:t xml:space="preserve"> is that </w:t>
      </w:r>
      <w:r>
        <w:rPr>
          <w:rStyle w:val="StyleUnderline"/>
          <w:highlight w:val="cyan"/>
        </w:rPr>
        <w:t>because</w:t>
      </w:r>
      <w:r>
        <w:rPr>
          <w:rStyle w:val="StyleUnderline"/>
        </w:rPr>
        <w:t xml:space="preserve"> they are </w:t>
      </w:r>
      <w:r>
        <w:rPr>
          <w:rStyle w:val="StyleUnderline"/>
          <w:highlight w:val="cyan"/>
        </w:rPr>
        <w:t xml:space="preserve">so </w:t>
      </w:r>
      <w:r>
        <w:rPr>
          <w:rStyle w:val="Emphasis"/>
          <w:highlight w:val="cyan"/>
        </w:rPr>
        <w:t>efficient</w:t>
      </w:r>
      <w:r>
        <w:t xml:space="preserve">, economically and environmentally, they </w:t>
      </w:r>
      <w:r>
        <w:rPr>
          <w:rStyle w:val="StyleUnderline"/>
        </w:rPr>
        <w:t>are</w:t>
      </w:r>
      <w:r>
        <w:t xml:space="preserve"> also </w:t>
      </w:r>
      <w:r>
        <w:rPr>
          <w:rStyle w:val="StyleUnderline"/>
        </w:rPr>
        <w:t xml:space="preserve">able to </w:t>
      </w:r>
      <w:r>
        <w:rPr>
          <w:rStyle w:val="StyleUnderline"/>
          <w:highlight w:val="cyan"/>
        </w:rPr>
        <w:t>produce</w:t>
      </w:r>
      <w:r>
        <w:rPr>
          <w:rStyle w:val="StyleUnderline"/>
        </w:rPr>
        <w:t xml:space="preserve"> vastly </w:t>
      </w:r>
      <w:r>
        <w:rPr>
          <w:rStyle w:val="StyleUnderline"/>
          <w:highlight w:val="cyan"/>
        </w:rPr>
        <w:t>more</w:t>
      </w:r>
      <w:r>
        <w:rPr>
          <w:rStyle w:val="StyleUnderline"/>
        </w:rPr>
        <w:t xml:space="preserve"> food than Americans can consume, </w:t>
      </w:r>
      <w:r>
        <w:rPr>
          <w:rStyle w:val="StyleUnderline"/>
          <w:highlight w:val="cyan"/>
        </w:rPr>
        <w:t>making the country the</w:t>
      </w:r>
      <w:r>
        <w:rPr>
          <w:rStyle w:val="StyleUnderline"/>
        </w:rPr>
        <w:t xml:space="preserve"> world’s </w:t>
      </w:r>
      <w:r>
        <w:rPr>
          <w:rStyle w:val="StyleUnderline"/>
          <w:highlight w:val="cyan"/>
        </w:rPr>
        <w:t>largest</w:t>
      </w:r>
      <w:r>
        <w:rPr>
          <w:rStyle w:val="StyleUnderline"/>
        </w:rPr>
        <w:t xml:space="preserve"> agricultural </w:t>
      </w:r>
      <w:r>
        <w:rPr>
          <w:rStyle w:val="Emphasis"/>
          <w:highlight w:val="cyan"/>
        </w:rPr>
        <w:t>exporter</w:t>
      </w:r>
      <w:r>
        <w:rPr>
          <w:rStyle w:val="StyleUnderline"/>
        </w:rPr>
        <w:t xml:space="preserve"> as well</w:t>
      </w:r>
      <w:r>
        <w:t>.</w:t>
      </w:r>
    </w:p>
    <w:p w14:paraId="7CB60FDD" w14:textId="77777777" w:rsidR="00CE3C60" w:rsidRDefault="00CE3C60" w:rsidP="00CE3C60">
      <w:r>
        <w:rPr>
          <w:rStyle w:val="StyleUnderline"/>
        </w:rPr>
        <w:t>That</w:t>
      </w:r>
      <w:r>
        <w:t xml:space="preserve"> benefits the U.S. economy, of course, but it also </w:t>
      </w:r>
      <w:r>
        <w:rPr>
          <w:rStyle w:val="StyleUnderline"/>
        </w:rPr>
        <w:t xml:space="preserve">comes with </w:t>
      </w:r>
      <w:r>
        <w:rPr>
          <w:rStyle w:val="StyleUnderline"/>
          <w:highlight w:val="cyan"/>
        </w:rPr>
        <w:t xml:space="preserve">an </w:t>
      </w:r>
      <w:r>
        <w:rPr>
          <w:rStyle w:val="Emphasis"/>
          <w:highlight w:val="cyan"/>
        </w:rPr>
        <w:t>environmental benefit</w:t>
      </w:r>
      <w:r>
        <w:rPr>
          <w:rStyle w:val="StyleUnderline"/>
          <w:highlight w:val="cyan"/>
        </w:rPr>
        <w:t xml:space="preserve"> for the </w:t>
      </w:r>
      <w:r>
        <w:rPr>
          <w:rStyle w:val="Emphasis"/>
          <w:highlight w:val="cyan"/>
        </w:rPr>
        <w:t>world</w:t>
      </w:r>
      <w:r>
        <w:rPr>
          <w:rStyle w:val="StyleUnderline"/>
        </w:rPr>
        <w:t>. In the contemporary environmental imagination, highly productive, globally traded agriculture is a bad thing—poisoning</w:t>
      </w:r>
      <w:r>
        <w:t xml:space="preserve"> the land at home and undermining food sovereignty abroad. </w:t>
      </w:r>
      <w:r>
        <w:rPr>
          <w:rStyle w:val="StyleUnderline"/>
        </w:rPr>
        <w:t xml:space="preserve">But in reality, </w:t>
      </w:r>
      <w:r>
        <w:rPr>
          <w:rStyle w:val="StyleUnderline"/>
          <w:highlight w:val="cyan"/>
        </w:rPr>
        <w:t>a pound</w:t>
      </w:r>
      <w:r>
        <w:rPr>
          <w:rStyle w:val="StyleUnderline"/>
        </w:rPr>
        <w:t xml:space="preserve"> of grain or beef </w:t>
      </w:r>
      <w:r>
        <w:rPr>
          <w:rStyle w:val="StyleUnderline"/>
          <w:highlight w:val="cyan"/>
        </w:rPr>
        <w:t>exported</w:t>
      </w:r>
      <w:r>
        <w:rPr>
          <w:rStyle w:val="StyleUnderline"/>
        </w:rPr>
        <w:t xml:space="preserve"> from the </w:t>
      </w:r>
      <w:r>
        <w:rPr>
          <w:rStyle w:val="Emphasis"/>
        </w:rPr>
        <w:t>U</w:t>
      </w:r>
      <w:r>
        <w:t xml:space="preserve">nited </w:t>
      </w:r>
      <w:r>
        <w:rPr>
          <w:rStyle w:val="Emphasis"/>
        </w:rPr>
        <w:t>S</w:t>
      </w:r>
      <w:r>
        <w:t xml:space="preserve">tates almost always </w:t>
      </w:r>
      <w:r>
        <w:rPr>
          <w:rStyle w:val="Emphasis"/>
          <w:highlight w:val="cyan"/>
        </w:rPr>
        <w:t>displaces</w:t>
      </w:r>
      <w:r>
        <w:rPr>
          <w:rStyle w:val="StyleUnderline"/>
          <w:highlight w:val="cyan"/>
        </w:rPr>
        <w:t xml:space="preserve"> a pound that would</w:t>
      </w:r>
      <w:r>
        <w:rPr>
          <w:rStyle w:val="StyleUnderline"/>
        </w:rPr>
        <w:t xml:space="preserve"> have </w:t>
      </w:r>
      <w:r>
        <w:rPr>
          <w:rStyle w:val="Emphasis"/>
          <w:highlight w:val="cyan"/>
        </w:rPr>
        <w:t>be</w:t>
      </w:r>
      <w:r>
        <w:rPr>
          <w:rStyle w:val="StyleUnderline"/>
        </w:rPr>
        <w:t xml:space="preserve">en </w:t>
      </w:r>
      <w:r>
        <w:rPr>
          <w:rStyle w:val="StyleUnderline"/>
          <w:highlight w:val="cyan"/>
        </w:rPr>
        <w:t xml:space="preserve">produced with </w:t>
      </w:r>
      <w:r>
        <w:rPr>
          <w:rStyle w:val="Emphasis"/>
          <w:highlight w:val="cyan"/>
        </w:rPr>
        <w:t>more land</w:t>
      </w:r>
      <w:r>
        <w:rPr>
          <w:rStyle w:val="StyleUnderline"/>
          <w:highlight w:val="cyan"/>
        </w:rPr>
        <w:t xml:space="preserve"> and</w:t>
      </w:r>
      <w:r>
        <w:rPr>
          <w:rStyle w:val="StyleUnderline"/>
        </w:rPr>
        <w:t xml:space="preserve"> </w:t>
      </w:r>
      <w:r>
        <w:rPr>
          <w:rStyle w:val="Emphasis"/>
        </w:rPr>
        <w:t xml:space="preserve">greenhouse gas </w:t>
      </w:r>
      <w:r>
        <w:rPr>
          <w:rStyle w:val="Emphasis"/>
          <w:highlight w:val="cyan"/>
        </w:rPr>
        <w:t>emissions</w:t>
      </w:r>
      <w:r>
        <w:rPr>
          <w:rStyle w:val="StyleUnderline"/>
          <w:highlight w:val="cyan"/>
        </w:rPr>
        <w:t xml:space="preserve"> </w:t>
      </w:r>
      <w:r>
        <w:rPr>
          <w:rStyle w:val="Emphasis"/>
          <w:highlight w:val="cyan"/>
        </w:rPr>
        <w:t>somewhere else</w:t>
      </w:r>
      <w:r>
        <w:t>.</w:t>
      </w:r>
    </w:p>
    <w:p w14:paraId="6F8B82CD" w14:textId="77777777" w:rsidR="00CE3C60" w:rsidRDefault="00CE3C60" w:rsidP="00CE3C60">
      <w:pPr>
        <w:pStyle w:val="Heading4"/>
      </w:pPr>
      <w:r w:rsidRPr="00F14A42">
        <w:t xml:space="preserve">Farming is </w:t>
      </w:r>
      <w:r w:rsidRPr="00F14A42">
        <w:rPr>
          <w:u w:val="single"/>
        </w:rPr>
        <w:t>rapidly</w:t>
      </w:r>
      <w:r w:rsidRPr="00F14A42">
        <w:t xml:space="preserve"> becoming </w:t>
      </w:r>
      <w:r w:rsidRPr="00F14A42">
        <w:rPr>
          <w:u w:val="single"/>
        </w:rPr>
        <w:t>sustainable</w:t>
      </w:r>
      <w:r>
        <w:rPr>
          <w:b w:val="0"/>
        </w:rPr>
        <w:t>---</w:t>
      </w:r>
      <w:r>
        <w:rPr>
          <w:b w:val="0"/>
          <w:u w:val="single"/>
        </w:rPr>
        <w:t>all</w:t>
      </w:r>
      <w:r>
        <w:rPr>
          <w:b w:val="0"/>
        </w:rPr>
        <w:t xml:space="preserve"> environmental metrics are </w:t>
      </w:r>
      <w:r>
        <w:rPr>
          <w:b w:val="0"/>
          <w:u w:val="single"/>
        </w:rPr>
        <w:t>improving</w:t>
      </w:r>
    </w:p>
    <w:p w14:paraId="5625D381" w14:textId="77777777" w:rsidR="00CE3C60" w:rsidRDefault="00CE3C60" w:rsidP="00CE3C60">
      <w:r>
        <w:t xml:space="preserve">Michael </w:t>
      </w:r>
      <w:r>
        <w:rPr>
          <w:rStyle w:val="Style13ptBold"/>
        </w:rPr>
        <w:t>Shellenberger 20</w:t>
      </w:r>
      <w:r>
        <w:t>, Founder and President of Environmental Progress, Former President of the Breakthrough Institute, Apocalypse Never: Why Environmental Alarmism Hurts Us All, ISBN: 0063001705,9780063001701</w:t>
      </w:r>
    </w:p>
    <w:p w14:paraId="042FDE66" w14:textId="77777777" w:rsidR="00CE3C60" w:rsidRDefault="00CE3C60" w:rsidP="00CE3C60">
      <w:pPr>
        <w:rPr>
          <w:sz w:val="16"/>
        </w:rPr>
      </w:pPr>
      <w:r>
        <w:rPr>
          <w:rStyle w:val="StyleUnderline"/>
          <w:highlight w:val="cyan"/>
        </w:rPr>
        <w:t xml:space="preserve">As farms become </w:t>
      </w:r>
      <w:r>
        <w:rPr>
          <w:rStyle w:val="Emphasis"/>
          <w:highlight w:val="cyan"/>
        </w:rPr>
        <w:t>more productive</w:t>
      </w:r>
      <w:r>
        <w:rPr>
          <w:rStyle w:val="StyleUnderline"/>
        </w:rPr>
        <w:t xml:space="preserve">, grasslands, </w:t>
      </w:r>
      <w:r>
        <w:rPr>
          <w:rStyle w:val="StyleUnderline"/>
          <w:highlight w:val="cyan"/>
        </w:rPr>
        <w:t xml:space="preserve">forests, and wildlife are </w:t>
      </w:r>
      <w:r>
        <w:rPr>
          <w:rStyle w:val="Emphasis"/>
          <w:highlight w:val="cyan"/>
        </w:rPr>
        <w:t>returning</w:t>
      </w:r>
      <w:r>
        <w:rPr>
          <w:rStyle w:val="StyleUnderline"/>
          <w:highlight w:val="cyan"/>
        </w:rPr>
        <w:t>. Globally</w:t>
      </w:r>
      <w:r>
        <w:rPr>
          <w:rStyle w:val="StyleUnderline"/>
        </w:rPr>
        <w:t xml:space="preserve">, the rate of </w:t>
      </w:r>
      <w:r>
        <w:rPr>
          <w:rStyle w:val="Emphasis"/>
          <w:highlight w:val="cyan"/>
        </w:rPr>
        <w:t>reforestation</w:t>
      </w:r>
      <w:r>
        <w:rPr>
          <w:rStyle w:val="StyleUnderline"/>
          <w:highlight w:val="cyan"/>
        </w:rPr>
        <w:t xml:space="preserve"> is</w:t>
      </w:r>
      <w:r>
        <w:rPr>
          <w:rStyle w:val="StyleUnderline"/>
        </w:rPr>
        <w:t xml:space="preserve"> </w:t>
      </w:r>
      <w:r>
        <w:rPr>
          <w:rStyle w:val="Emphasis"/>
        </w:rPr>
        <w:t xml:space="preserve">catching </w:t>
      </w:r>
      <w:r>
        <w:rPr>
          <w:rStyle w:val="Emphasis"/>
          <w:highlight w:val="cyan"/>
        </w:rPr>
        <w:t>up</w:t>
      </w:r>
      <w:r>
        <w:rPr>
          <w:rStyle w:val="StyleUnderline"/>
        </w:rPr>
        <w:t xml:space="preserve"> to a slowing rate of deforestation</w:t>
      </w:r>
      <w:r>
        <w:rPr>
          <w:sz w:val="16"/>
        </w:rPr>
        <w:t>.19</w:t>
      </w:r>
    </w:p>
    <w:p w14:paraId="3B739D10" w14:textId="77777777" w:rsidR="00CE3C60" w:rsidRDefault="00CE3C60" w:rsidP="00CE3C60">
      <w:pPr>
        <w:rPr>
          <w:sz w:val="16"/>
        </w:rPr>
      </w:pPr>
      <w:r>
        <w:rPr>
          <w:rStyle w:val="StyleUnderline"/>
        </w:rPr>
        <w:t xml:space="preserve">Humankind’s </w:t>
      </w:r>
      <w:r>
        <w:rPr>
          <w:rStyle w:val="StyleUnderline"/>
          <w:highlight w:val="cyan"/>
        </w:rPr>
        <w:t>use of wood</w:t>
      </w:r>
      <w:r>
        <w:rPr>
          <w:rStyle w:val="StyleUnderline"/>
        </w:rPr>
        <w:t xml:space="preserve"> has </w:t>
      </w:r>
      <w:r>
        <w:rPr>
          <w:rStyle w:val="Emphasis"/>
          <w:highlight w:val="cyan"/>
        </w:rPr>
        <w:t>peaked</w:t>
      </w:r>
      <w:r>
        <w:rPr>
          <w:rStyle w:val="StyleUnderline"/>
          <w:highlight w:val="cyan"/>
        </w:rPr>
        <w:t xml:space="preserve"> and</w:t>
      </w:r>
      <w:r>
        <w:rPr>
          <w:rStyle w:val="StyleUnderline"/>
        </w:rPr>
        <w:t xml:space="preserve"> could </w:t>
      </w:r>
      <w:r>
        <w:rPr>
          <w:rStyle w:val="StyleUnderline"/>
          <w:highlight w:val="cyan"/>
        </w:rPr>
        <w:t xml:space="preserve">soon </w:t>
      </w:r>
      <w:r>
        <w:rPr>
          <w:rStyle w:val="Emphasis"/>
          <w:highlight w:val="cyan"/>
        </w:rPr>
        <w:t>decline</w:t>
      </w:r>
      <w:r>
        <w:rPr>
          <w:rStyle w:val="Emphasis"/>
        </w:rPr>
        <w:t xml:space="preserve"> significantly</w:t>
      </w:r>
      <w:r>
        <w:rPr>
          <w:sz w:val="16"/>
        </w:rPr>
        <w:t xml:space="preserve">.20 </w:t>
      </w:r>
      <w:r>
        <w:rPr>
          <w:rStyle w:val="StyleUnderline"/>
        </w:rPr>
        <w:t xml:space="preserve">And humankind’s use of </w:t>
      </w:r>
      <w:r>
        <w:rPr>
          <w:rStyle w:val="StyleUnderline"/>
          <w:highlight w:val="cyan"/>
        </w:rPr>
        <w:t xml:space="preserve">land for </w:t>
      </w:r>
      <w:r>
        <w:rPr>
          <w:rStyle w:val="Emphasis"/>
          <w:highlight w:val="cyan"/>
        </w:rPr>
        <w:t>ag</w:t>
      </w:r>
      <w:r>
        <w:rPr>
          <w:rStyle w:val="StyleUnderline"/>
        </w:rPr>
        <w:t xml:space="preserve">riculture </w:t>
      </w:r>
      <w:r>
        <w:rPr>
          <w:rStyle w:val="StyleUnderline"/>
          <w:highlight w:val="cyan"/>
        </w:rPr>
        <w:t>is</w:t>
      </w:r>
      <w:r>
        <w:rPr>
          <w:rStyle w:val="StyleUnderline"/>
        </w:rPr>
        <w:t xml:space="preserve"> likely </w:t>
      </w:r>
      <w:r>
        <w:rPr>
          <w:rStyle w:val="Emphasis"/>
          <w:highlight w:val="cyan"/>
        </w:rPr>
        <w:t>near its peak</w:t>
      </w:r>
      <w:r>
        <w:rPr>
          <w:rStyle w:val="StyleUnderline"/>
        </w:rPr>
        <w:t xml:space="preserve"> and </w:t>
      </w:r>
      <w:r>
        <w:rPr>
          <w:rStyle w:val="Emphasis"/>
        </w:rPr>
        <w:t>capable of declining soon</w:t>
      </w:r>
      <w:r>
        <w:rPr>
          <w:sz w:val="16"/>
        </w:rPr>
        <w:t xml:space="preserve">.21 All of </w:t>
      </w:r>
      <w:r>
        <w:rPr>
          <w:rStyle w:val="StyleUnderline"/>
        </w:rPr>
        <w:t xml:space="preserve">this is </w:t>
      </w:r>
      <w:r>
        <w:rPr>
          <w:rStyle w:val="Emphasis"/>
          <w:highlight w:val="cyan"/>
        </w:rPr>
        <w:t>wonderful news</w:t>
      </w:r>
      <w:r>
        <w:rPr>
          <w:rStyle w:val="StyleUnderline"/>
        </w:rPr>
        <w:t xml:space="preserve"> for everyone who cares about</w:t>
      </w:r>
      <w:r>
        <w:rPr>
          <w:sz w:val="16"/>
        </w:rPr>
        <w:t xml:space="preserve"> achieving universal prosperity and </w:t>
      </w:r>
      <w:r>
        <w:rPr>
          <w:rStyle w:val="StyleUnderline"/>
        </w:rPr>
        <w:t>environmental protection</w:t>
      </w:r>
      <w:r>
        <w:rPr>
          <w:sz w:val="16"/>
        </w:rPr>
        <w:t>.</w:t>
      </w:r>
    </w:p>
    <w:p w14:paraId="5D5D3684" w14:textId="77777777" w:rsidR="00CE3C60" w:rsidRDefault="00CE3C60" w:rsidP="00CE3C60">
      <w:pPr>
        <w:rPr>
          <w:sz w:val="16"/>
        </w:rPr>
      </w:pPr>
      <w:r>
        <w:rPr>
          <w:rStyle w:val="StyleUnderline"/>
        </w:rPr>
        <w:t xml:space="preserve">The </w:t>
      </w:r>
      <w:r>
        <w:rPr>
          <w:rStyle w:val="Emphasis"/>
        </w:rPr>
        <w:t>key</w:t>
      </w:r>
      <w:r>
        <w:rPr>
          <w:rStyle w:val="StyleUnderline"/>
        </w:rPr>
        <w:t xml:space="preserve"> is producing </w:t>
      </w:r>
      <w:r>
        <w:rPr>
          <w:rStyle w:val="Emphasis"/>
        </w:rPr>
        <w:t>more food</w:t>
      </w:r>
      <w:r>
        <w:rPr>
          <w:rStyle w:val="StyleUnderline"/>
        </w:rPr>
        <w:t xml:space="preserve"> on </w:t>
      </w:r>
      <w:r>
        <w:rPr>
          <w:rStyle w:val="Emphasis"/>
        </w:rPr>
        <w:t>less land</w:t>
      </w:r>
      <w:r>
        <w:rPr>
          <w:sz w:val="16"/>
        </w:rPr>
        <w:t>. While the amount of land used for agriculture has increased by 8 percent since 1961, the amount of food produced has grown by an astonishing 300 percent.22</w:t>
      </w:r>
    </w:p>
    <w:p w14:paraId="5C015FA3" w14:textId="77777777" w:rsidR="00CE3C60" w:rsidRDefault="00CE3C60" w:rsidP="00CE3C60">
      <w:pPr>
        <w:rPr>
          <w:sz w:val="16"/>
        </w:rPr>
      </w:pPr>
      <w:r>
        <w:rPr>
          <w:sz w:val="16"/>
        </w:rPr>
        <w:t xml:space="preserve">Though pastureland and cropland expanded 5 and 16 percent, between 1961 and 2017, </w:t>
      </w:r>
      <w:r>
        <w:rPr>
          <w:rStyle w:val="StyleUnderline"/>
        </w:rPr>
        <w:t>the maximum extent of total agriculture land occurred in the</w:t>
      </w:r>
      <w:r>
        <w:rPr>
          <w:sz w:val="16"/>
        </w:rPr>
        <w:t xml:space="preserve"> 19</w:t>
      </w:r>
      <w:r>
        <w:rPr>
          <w:rStyle w:val="Emphasis"/>
        </w:rPr>
        <w:t>90s</w:t>
      </w:r>
      <w:r>
        <w:rPr>
          <w:rStyle w:val="StyleUnderline"/>
        </w:rPr>
        <w:t xml:space="preserve">, and </w:t>
      </w:r>
      <w:r>
        <w:rPr>
          <w:rStyle w:val="Emphasis"/>
        </w:rPr>
        <w:t>declined signific</w:t>
      </w:r>
      <w:r>
        <w:rPr>
          <w:rStyle w:val="StyleUnderline"/>
        </w:rPr>
        <w:t>antly since then, led by a 4.5 percent drop in pastureland</w:t>
      </w:r>
      <w:r>
        <w:rPr>
          <w:sz w:val="16"/>
        </w:rPr>
        <w:t xml:space="preserve"> since 2000.23 Between 2000 and 2017, the production of beef and cow’s milk increased by 19 and 38 percent, respectively, even as </w:t>
      </w:r>
      <w:r>
        <w:rPr>
          <w:rStyle w:val="StyleUnderline"/>
        </w:rPr>
        <w:t xml:space="preserve">total land used globally for pasture </w:t>
      </w:r>
      <w:r>
        <w:rPr>
          <w:rStyle w:val="Emphasis"/>
        </w:rPr>
        <w:t>shrank</w:t>
      </w:r>
      <w:r>
        <w:rPr>
          <w:sz w:val="16"/>
        </w:rPr>
        <w:t>.24</w:t>
      </w:r>
    </w:p>
    <w:p w14:paraId="3BBEC974" w14:textId="77777777" w:rsidR="00CE3C60" w:rsidRDefault="00CE3C60" w:rsidP="00CE3C60">
      <w:pPr>
        <w:rPr>
          <w:sz w:val="16"/>
        </w:rPr>
      </w:pPr>
      <w:r>
        <w:rPr>
          <w:rStyle w:val="StyleUnderline"/>
        </w:rPr>
        <w:t xml:space="preserve">The </w:t>
      </w:r>
      <w:r>
        <w:rPr>
          <w:rStyle w:val="Emphasis"/>
          <w:highlight w:val="cyan"/>
        </w:rPr>
        <w:t>replacement</w:t>
      </w:r>
      <w:r>
        <w:rPr>
          <w:rStyle w:val="StyleUnderline"/>
          <w:highlight w:val="cyan"/>
        </w:rPr>
        <w:t xml:space="preserve"> of</w:t>
      </w:r>
      <w:r>
        <w:rPr>
          <w:rStyle w:val="StyleUnderline"/>
        </w:rPr>
        <w:t xml:space="preserve"> farm </w:t>
      </w:r>
      <w:r>
        <w:rPr>
          <w:rStyle w:val="StyleUnderline"/>
          <w:highlight w:val="cyan"/>
        </w:rPr>
        <w:t xml:space="preserve">animals with </w:t>
      </w:r>
      <w:r>
        <w:rPr>
          <w:rStyle w:val="Emphasis"/>
          <w:highlight w:val="cyan"/>
        </w:rPr>
        <w:t>machines</w:t>
      </w:r>
      <w:r>
        <w:rPr>
          <w:rStyle w:val="StyleUnderline"/>
          <w:highlight w:val="cyan"/>
        </w:rPr>
        <w:t xml:space="preserve"> </w:t>
      </w:r>
      <w:r>
        <w:rPr>
          <w:rStyle w:val="Emphasis"/>
          <w:highlight w:val="cyan"/>
        </w:rPr>
        <w:t>massively reduced land required</w:t>
      </w:r>
      <w:r>
        <w:rPr>
          <w:rStyle w:val="StyleUnderline"/>
        </w:rPr>
        <w:t xml:space="preserve"> for food production. By moving from horses and mules to tractors and combine harvesters, the </w:t>
      </w:r>
      <w:r>
        <w:rPr>
          <w:rStyle w:val="Emphasis"/>
          <w:highlight w:val="cyan"/>
        </w:rPr>
        <w:t>U</w:t>
      </w:r>
      <w:r>
        <w:rPr>
          <w:sz w:val="16"/>
        </w:rPr>
        <w:t xml:space="preserve">nited </w:t>
      </w:r>
      <w:r>
        <w:rPr>
          <w:rStyle w:val="Emphasis"/>
          <w:highlight w:val="cyan"/>
        </w:rPr>
        <w:t>S</w:t>
      </w:r>
      <w:r>
        <w:rPr>
          <w:sz w:val="16"/>
        </w:rPr>
        <w:t xml:space="preserve">tates </w:t>
      </w:r>
      <w:r>
        <w:rPr>
          <w:rStyle w:val="Emphasis"/>
          <w:highlight w:val="cyan"/>
        </w:rPr>
        <w:t>slashed</w:t>
      </w:r>
      <w:r>
        <w:rPr>
          <w:rStyle w:val="StyleUnderline"/>
        </w:rPr>
        <w:t xml:space="preserve"> the amount of land required to produce animal feed by an area the size of California. That land savings constituted an astonishing </w:t>
      </w:r>
      <w:r>
        <w:rPr>
          <w:rStyle w:val="Emphasis"/>
          <w:highlight w:val="cyan"/>
        </w:rPr>
        <w:t>one-quarter</w:t>
      </w:r>
      <w:r>
        <w:rPr>
          <w:rStyle w:val="StyleUnderline"/>
        </w:rPr>
        <w:t xml:space="preserve"> of total U.S. land used for agriculture</w:t>
      </w:r>
      <w:r>
        <w:rPr>
          <w:sz w:val="16"/>
        </w:rPr>
        <w:t>.25</w:t>
      </w:r>
    </w:p>
    <w:p w14:paraId="21434DCB" w14:textId="77777777" w:rsidR="00CE3C60" w:rsidRDefault="00CE3C60" w:rsidP="00CE3C60">
      <w:pPr>
        <w:rPr>
          <w:sz w:val="16"/>
        </w:rPr>
      </w:pPr>
      <w:r>
        <w:rPr>
          <w:sz w:val="16"/>
        </w:rPr>
        <w:t>Today, hundreds of millions of horses, cattle, oxen, and other animals are still being used as draft animals for farming in Asia, Africa, and Latin America. Not having to grow food to feed them could free up significant amounts of land for endangered species, just as it did in Europe and North America.</w:t>
      </w:r>
    </w:p>
    <w:p w14:paraId="2E0C38BE" w14:textId="77777777" w:rsidR="00CE3C60" w:rsidRDefault="00CE3C60" w:rsidP="00CE3C60">
      <w:pPr>
        <w:rPr>
          <w:sz w:val="16"/>
        </w:rPr>
      </w:pPr>
      <w:r>
        <w:rPr>
          <w:rStyle w:val="StyleUnderline"/>
          <w:highlight w:val="cyan"/>
        </w:rPr>
        <w:t xml:space="preserve">As </w:t>
      </w:r>
      <w:r>
        <w:rPr>
          <w:rStyle w:val="Emphasis"/>
          <w:highlight w:val="cyan"/>
        </w:rPr>
        <w:t>tech</w:t>
      </w:r>
      <w:r>
        <w:rPr>
          <w:rStyle w:val="Emphasis"/>
        </w:rPr>
        <w:t>nology</w:t>
      </w:r>
      <w:r>
        <w:rPr>
          <w:rStyle w:val="StyleUnderline"/>
        </w:rPr>
        <w:t xml:space="preserve"> </w:t>
      </w:r>
      <w:r>
        <w:rPr>
          <w:rStyle w:val="StyleUnderline"/>
          <w:highlight w:val="cyan"/>
        </w:rPr>
        <w:t>becomes</w:t>
      </w:r>
      <w:r>
        <w:rPr>
          <w:rStyle w:val="StyleUnderline"/>
        </w:rPr>
        <w:t xml:space="preserve"> more </w:t>
      </w:r>
      <w:r>
        <w:rPr>
          <w:rStyle w:val="StyleUnderline"/>
          <w:highlight w:val="cyan"/>
        </w:rPr>
        <w:t>available</w:t>
      </w:r>
      <w:r>
        <w:rPr>
          <w:rStyle w:val="StyleUnderline"/>
        </w:rPr>
        <w:t xml:space="preserve">, crop </w:t>
      </w:r>
      <w:r>
        <w:rPr>
          <w:rStyle w:val="StyleUnderline"/>
          <w:highlight w:val="cyan"/>
        </w:rPr>
        <w:t>yields will</w:t>
      </w:r>
      <w:r>
        <w:rPr>
          <w:rStyle w:val="StyleUnderline"/>
        </w:rPr>
        <w:t xml:space="preserve"> </w:t>
      </w:r>
      <w:r>
        <w:rPr>
          <w:rStyle w:val="Emphasis"/>
        </w:rPr>
        <w:t xml:space="preserve">continue to </w:t>
      </w:r>
      <w:r>
        <w:rPr>
          <w:rStyle w:val="Emphasis"/>
          <w:highlight w:val="cyan"/>
        </w:rPr>
        <w:t>rise</w:t>
      </w:r>
      <w:r>
        <w:rPr>
          <w:sz w:val="16"/>
        </w:rPr>
        <w:t>, even under higher temperatures. Modernized agricultural techniques and inputs could increase rice, wheat, and corn yields five-fold in sub-Saharan Africa, India, and developing nations.26 Experts say sub-Saharan African farms can increase yields by nearly 100 percent by 2050 simply through access to fertilizer, irrigation, and farm machinery.27</w:t>
      </w:r>
    </w:p>
    <w:p w14:paraId="25E99C41" w14:textId="77777777" w:rsidR="00CE3C60" w:rsidRDefault="00CE3C60" w:rsidP="00CE3C60">
      <w:pPr>
        <w:rPr>
          <w:sz w:val="16"/>
        </w:rPr>
      </w:pPr>
      <w:r>
        <w:rPr>
          <w:sz w:val="16"/>
        </w:rPr>
        <w:t>If every nation raised its agricultural productivity to the levels of its most successful farmers, global food yields would rise as much as 70 percent.28 If every nation increased the number of crops per year to its full potential, food crop yields could rise another 50 percent.29</w:t>
      </w:r>
    </w:p>
    <w:p w14:paraId="0E1C2B2E" w14:textId="77777777" w:rsidR="00CE3C60" w:rsidRDefault="00CE3C60" w:rsidP="00CE3C60">
      <w:pPr>
        <w:rPr>
          <w:sz w:val="16"/>
        </w:rPr>
      </w:pPr>
      <w:r>
        <w:rPr>
          <w:rStyle w:val="StyleUnderline"/>
          <w:highlight w:val="cyan"/>
        </w:rPr>
        <w:t xml:space="preserve">Things are </w:t>
      </w:r>
      <w:r>
        <w:rPr>
          <w:rStyle w:val="Emphasis"/>
          <w:highlight w:val="cyan"/>
        </w:rPr>
        <w:t>headed in the right direction</w:t>
      </w:r>
      <w:r>
        <w:rPr>
          <w:rStyle w:val="StyleUnderline"/>
          <w:highlight w:val="cyan"/>
        </w:rPr>
        <w:t xml:space="preserve"> regarding</w:t>
      </w:r>
      <w:r>
        <w:rPr>
          <w:rStyle w:val="StyleUnderline"/>
        </w:rPr>
        <w:t xml:space="preserve"> other </w:t>
      </w:r>
      <w:r>
        <w:rPr>
          <w:rStyle w:val="Emphasis"/>
          <w:highlight w:val="cyan"/>
        </w:rPr>
        <w:t>environmental measures</w:t>
      </w:r>
      <w:r>
        <w:rPr>
          <w:rStyle w:val="StyleUnderline"/>
          <w:highlight w:val="cyan"/>
        </w:rPr>
        <w:t xml:space="preserve">. </w:t>
      </w:r>
      <w:r>
        <w:rPr>
          <w:rStyle w:val="Emphasis"/>
          <w:highlight w:val="cyan"/>
        </w:rPr>
        <w:t>Water pollution</w:t>
      </w:r>
      <w:r>
        <w:rPr>
          <w:rStyle w:val="StyleUnderline"/>
          <w:highlight w:val="cyan"/>
        </w:rPr>
        <w:t xml:space="preserve"> is </w:t>
      </w:r>
      <w:r>
        <w:rPr>
          <w:rStyle w:val="Emphasis"/>
          <w:highlight w:val="cyan"/>
        </w:rPr>
        <w:t>declining</w:t>
      </w:r>
      <w:r>
        <w:rPr>
          <w:rStyle w:val="StyleUnderline"/>
        </w:rPr>
        <w:t xml:space="preserve"> in relative terms, per unit of production, and in absolute terms in some nations. The use of water per unit of agricultural production has been declining as farmers have become </w:t>
      </w:r>
      <w:r>
        <w:rPr>
          <w:rStyle w:val="Emphasis"/>
        </w:rPr>
        <w:t>more precise</w:t>
      </w:r>
      <w:r>
        <w:rPr>
          <w:rStyle w:val="StyleUnderline"/>
        </w:rPr>
        <w:t xml:space="preserve"> in </w:t>
      </w:r>
      <w:r>
        <w:rPr>
          <w:rStyle w:val="Emphasis"/>
        </w:rPr>
        <w:t>irrigation</w:t>
      </w:r>
      <w:r>
        <w:rPr>
          <w:rStyle w:val="StyleUnderline"/>
        </w:rPr>
        <w:t xml:space="preserve"> methods</w:t>
      </w:r>
      <w:r>
        <w:rPr>
          <w:sz w:val="16"/>
        </w:rPr>
        <w:t>.</w:t>
      </w:r>
    </w:p>
    <w:p w14:paraId="69B134B6" w14:textId="77777777" w:rsidR="00CE3C60" w:rsidRDefault="00CE3C60" w:rsidP="00CE3C60">
      <w:pPr>
        <w:rPr>
          <w:sz w:val="16"/>
        </w:rPr>
      </w:pPr>
      <w:r>
        <w:rPr>
          <w:rStyle w:val="StyleUnderline"/>
          <w:highlight w:val="cyan"/>
        </w:rPr>
        <w:t>High-yield</w:t>
      </w:r>
      <w:r>
        <w:rPr>
          <w:rStyle w:val="StyleUnderline"/>
        </w:rPr>
        <w:t xml:space="preserve"> farming </w:t>
      </w:r>
      <w:r>
        <w:rPr>
          <w:rStyle w:val="StyleUnderline"/>
          <w:highlight w:val="cyan"/>
        </w:rPr>
        <w:t>produces</w:t>
      </w:r>
      <w:r>
        <w:rPr>
          <w:rStyle w:val="StyleUnderline"/>
        </w:rPr>
        <w:t xml:space="preserve"> </w:t>
      </w:r>
      <w:r>
        <w:rPr>
          <w:rStyle w:val="Emphasis"/>
        </w:rPr>
        <w:t xml:space="preserve">far </w:t>
      </w:r>
      <w:r>
        <w:rPr>
          <w:rStyle w:val="Emphasis"/>
          <w:highlight w:val="cyan"/>
        </w:rPr>
        <w:t>less nitrogen</w:t>
      </w:r>
      <w:r>
        <w:rPr>
          <w:rStyle w:val="Emphasis"/>
        </w:rPr>
        <w:t xml:space="preserve"> pollution </w:t>
      </w:r>
      <w:r>
        <w:rPr>
          <w:rStyle w:val="Emphasis"/>
          <w:highlight w:val="cyan"/>
        </w:rPr>
        <w:t>run-off</w:t>
      </w:r>
      <w:r>
        <w:rPr>
          <w:rStyle w:val="StyleUnderline"/>
        </w:rPr>
        <w:t xml:space="preserve"> than lowyield farming</w:t>
      </w:r>
      <w:r>
        <w:rPr>
          <w:sz w:val="16"/>
        </w:rPr>
        <w:t xml:space="preserve">. While </w:t>
      </w:r>
      <w:r>
        <w:rPr>
          <w:rStyle w:val="StyleUnderline"/>
        </w:rPr>
        <w:t>rich nations</w:t>
      </w:r>
      <w:r>
        <w:rPr>
          <w:sz w:val="16"/>
        </w:rPr>
        <w:t xml:space="preserve"> produce 70 percent higher yields than poor nations, they </w:t>
      </w:r>
      <w:r>
        <w:rPr>
          <w:rStyle w:val="StyleUnderline"/>
        </w:rPr>
        <w:t>use just 54 percent more nitrogen</w:t>
      </w:r>
      <w:r>
        <w:rPr>
          <w:sz w:val="16"/>
        </w:rPr>
        <w:t xml:space="preserve">.30 </w:t>
      </w:r>
      <w:r>
        <w:rPr>
          <w:rStyle w:val="StyleUnderline"/>
          <w:highlight w:val="cyan"/>
        </w:rPr>
        <w:t xml:space="preserve">Nations </w:t>
      </w:r>
      <w:r>
        <w:rPr>
          <w:rStyle w:val="Emphasis"/>
          <w:highlight w:val="cyan"/>
        </w:rPr>
        <w:t>get better</w:t>
      </w:r>
      <w:r>
        <w:rPr>
          <w:rStyle w:val="StyleUnderline"/>
        </w:rPr>
        <w:t xml:space="preserve"> at using nitrogen fertilizer </w:t>
      </w:r>
      <w:r>
        <w:rPr>
          <w:rStyle w:val="Emphasis"/>
          <w:highlight w:val="cyan"/>
        </w:rPr>
        <w:t>over time</w:t>
      </w:r>
      <w:r>
        <w:rPr>
          <w:rStyle w:val="StyleUnderline"/>
        </w:rPr>
        <w:t>. Since the</w:t>
      </w:r>
      <w:r>
        <w:rPr>
          <w:sz w:val="16"/>
        </w:rPr>
        <w:t xml:space="preserve"> early 19</w:t>
      </w:r>
      <w:r>
        <w:rPr>
          <w:rStyle w:val="Emphasis"/>
        </w:rPr>
        <w:t>60s</w:t>
      </w:r>
      <w:r>
        <w:rPr>
          <w:rStyle w:val="StyleUnderline"/>
        </w:rPr>
        <w:t xml:space="preserve">, the Netherlands has </w:t>
      </w:r>
      <w:r>
        <w:rPr>
          <w:rStyle w:val="Emphasis"/>
        </w:rPr>
        <w:t>doubled</w:t>
      </w:r>
      <w:r>
        <w:rPr>
          <w:rStyle w:val="StyleUnderline"/>
        </w:rPr>
        <w:t xml:space="preserve"> its yields while using the </w:t>
      </w:r>
      <w:r>
        <w:rPr>
          <w:rStyle w:val="Emphasis"/>
        </w:rPr>
        <w:t>same amount</w:t>
      </w:r>
      <w:r>
        <w:rPr>
          <w:rStyle w:val="StyleUnderline"/>
        </w:rPr>
        <w:t xml:space="preserve"> of fertilizer</w:t>
      </w:r>
      <w:r>
        <w:rPr>
          <w:sz w:val="16"/>
        </w:rPr>
        <w:t>.31</w:t>
      </w:r>
    </w:p>
    <w:p w14:paraId="4E402260" w14:textId="77777777" w:rsidR="00CE3C60" w:rsidRDefault="00CE3C60" w:rsidP="00CE3C60">
      <w:pPr>
        <w:rPr>
          <w:sz w:val="16"/>
        </w:rPr>
      </w:pPr>
      <w:r>
        <w:rPr>
          <w:rStyle w:val="StyleUnderline"/>
        </w:rPr>
        <w:t>High-yield farming is</w:t>
      </w:r>
      <w:r>
        <w:rPr>
          <w:sz w:val="16"/>
        </w:rPr>
        <w:t xml:space="preserve"> also </w:t>
      </w:r>
      <w:r>
        <w:rPr>
          <w:rStyle w:val="StyleUnderline"/>
        </w:rPr>
        <w:t xml:space="preserve">better for </w:t>
      </w:r>
      <w:r>
        <w:rPr>
          <w:rStyle w:val="Emphasis"/>
        </w:rPr>
        <w:t>soils</w:t>
      </w:r>
      <w:r>
        <w:rPr>
          <w:rStyle w:val="StyleUnderline"/>
        </w:rPr>
        <w:t>. Eighty percent of all degraded soils are in</w:t>
      </w:r>
      <w:r>
        <w:rPr>
          <w:sz w:val="16"/>
        </w:rPr>
        <w:t xml:space="preserve"> poor and </w:t>
      </w:r>
      <w:r>
        <w:rPr>
          <w:rStyle w:val="StyleUnderline"/>
        </w:rPr>
        <w:t>developing nations</w:t>
      </w:r>
      <w:r>
        <w:rPr>
          <w:sz w:val="16"/>
        </w:rPr>
        <w:t xml:space="preserve"> of Asia, Latin America, and Africa. </w:t>
      </w:r>
      <w:r>
        <w:rPr>
          <w:rStyle w:val="StyleUnderline"/>
        </w:rPr>
        <w:t>The rate of soil loss is twice as high</w:t>
      </w:r>
      <w:r>
        <w:rPr>
          <w:sz w:val="16"/>
        </w:rPr>
        <w:t xml:space="preserve"> in developing nations as in developed ones. </w:t>
      </w:r>
      <w:r>
        <w:rPr>
          <w:rStyle w:val="StyleUnderline"/>
        </w:rPr>
        <w:t>Thanks to the use of fertilizer</w:t>
      </w:r>
      <w:r>
        <w:rPr>
          <w:sz w:val="16"/>
        </w:rPr>
        <w:t xml:space="preserve">, wealthy European nations and </w:t>
      </w:r>
      <w:r>
        <w:rPr>
          <w:rStyle w:val="StyleUnderline"/>
        </w:rPr>
        <w:t xml:space="preserve">the </w:t>
      </w:r>
      <w:r>
        <w:rPr>
          <w:rStyle w:val="Emphasis"/>
          <w:highlight w:val="cyan"/>
        </w:rPr>
        <w:t>U</w:t>
      </w:r>
      <w:r>
        <w:rPr>
          <w:sz w:val="16"/>
        </w:rPr>
        <w:t xml:space="preserve">nited </w:t>
      </w:r>
      <w:r>
        <w:rPr>
          <w:rStyle w:val="Emphasis"/>
          <w:highlight w:val="cyan"/>
        </w:rPr>
        <w:t>S</w:t>
      </w:r>
      <w:r>
        <w:rPr>
          <w:sz w:val="16"/>
        </w:rPr>
        <w:t xml:space="preserve">tates </w:t>
      </w:r>
      <w:r>
        <w:rPr>
          <w:rStyle w:val="StyleUnderline"/>
        </w:rPr>
        <w:t xml:space="preserve">have </w:t>
      </w:r>
      <w:r>
        <w:rPr>
          <w:rStyle w:val="StyleUnderline"/>
          <w:highlight w:val="cyan"/>
        </w:rPr>
        <w:t xml:space="preserve">adopted </w:t>
      </w:r>
      <w:r>
        <w:rPr>
          <w:rStyle w:val="Emphasis"/>
          <w:highlight w:val="cyan"/>
        </w:rPr>
        <w:t>soil conservation</w:t>
      </w:r>
      <w:r>
        <w:rPr>
          <w:rStyle w:val="StyleUnderline"/>
          <w:highlight w:val="cyan"/>
        </w:rPr>
        <w:t xml:space="preserve"> and </w:t>
      </w:r>
      <w:r>
        <w:rPr>
          <w:rStyle w:val="Emphasis"/>
          <w:highlight w:val="cyan"/>
        </w:rPr>
        <w:t>no-till</w:t>
      </w:r>
      <w:r>
        <w:rPr>
          <w:rStyle w:val="StyleUnderline"/>
        </w:rPr>
        <w:t xml:space="preserve"> methods, which </w:t>
      </w:r>
      <w:r>
        <w:rPr>
          <w:rStyle w:val="Emphasis"/>
        </w:rPr>
        <w:t>prevent erosion</w:t>
      </w:r>
      <w:r>
        <w:rPr>
          <w:rStyle w:val="StyleUnderline"/>
        </w:rPr>
        <w:t xml:space="preserve">. In the </w:t>
      </w:r>
      <w:r>
        <w:rPr>
          <w:rStyle w:val="Emphasis"/>
        </w:rPr>
        <w:t>U</w:t>
      </w:r>
      <w:r>
        <w:rPr>
          <w:sz w:val="16"/>
        </w:rPr>
        <w:t xml:space="preserve">nited </w:t>
      </w:r>
      <w:r>
        <w:rPr>
          <w:rStyle w:val="Emphasis"/>
        </w:rPr>
        <w:t>S</w:t>
      </w:r>
      <w:r>
        <w:rPr>
          <w:sz w:val="16"/>
        </w:rPr>
        <w:t xml:space="preserve">tates, </w:t>
      </w:r>
      <w:r>
        <w:rPr>
          <w:rStyle w:val="StyleUnderline"/>
        </w:rPr>
        <w:t xml:space="preserve">soil </w:t>
      </w:r>
      <w:r>
        <w:rPr>
          <w:rStyle w:val="StyleUnderline"/>
          <w:highlight w:val="cyan"/>
        </w:rPr>
        <w:t xml:space="preserve">erosion </w:t>
      </w:r>
      <w:r>
        <w:rPr>
          <w:rStyle w:val="Emphasis"/>
          <w:highlight w:val="cyan"/>
        </w:rPr>
        <w:t>declined 40 percent</w:t>
      </w:r>
      <w:r>
        <w:rPr>
          <w:rStyle w:val="StyleUnderline"/>
        </w:rPr>
        <w:t xml:space="preserve"> in just fifteen years</w:t>
      </w:r>
      <w:r>
        <w:rPr>
          <w:sz w:val="16"/>
        </w:rPr>
        <w:t>, between 1982 and 1997, while yields rose.32</w:t>
      </w:r>
    </w:p>
    <w:bookmarkEnd w:id="2"/>
    <w:p w14:paraId="04767779" w14:textId="77777777" w:rsidR="00CE3C60" w:rsidRDefault="00CE3C60" w:rsidP="00CE3C60">
      <w:pPr>
        <w:pStyle w:val="Heading4"/>
      </w:pPr>
      <w:r w:rsidRPr="001C6073">
        <w:rPr>
          <w:u w:val="single"/>
        </w:rPr>
        <w:t>No extinction</w:t>
      </w:r>
      <w:r>
        <w:t xml:space="preserve"> from disease</w:t>
      </w:r>
      <w:r w:rsidRPr="00E57E15">
        <w:rPr>
          <w:b w:val="0"/>
          <w:bCs/>
        </w:rPr>
        <w:t>: genetic diversity, natural selection, and isolation.</w:t>
      </w:r>
      <w:r>
        <w:t xml:space="preserve"> </w:t>
      </w:r>
    </w:p>
    <w:p w14:paraId="4FD20678" w14:textId="77777777" w:rsidR="00CE3C60" w:rsidRDefault="00CE3C60" w:rsidP="00CE3C60">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474F00B1" w14:textId="77777777" w:rsidR="00CE3C60" w:rsidRPr="00A60D47" w:rsidRDefault="00CE3C60" w:rsidP="00CE3C60">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3CDA71C0" w14:textId="77777777" w:rsidR="00CE3C60" w:rsidRPr="00A60D47" w:rsidRDefault="00CE3C60" w:rsidP="00CE3C60">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234A985C" w14:textId="77777777" w:rsidR="00CE3C60" w:rsidRPr="00276315" w:rsidRDefault="00CE3C60" w:rsidP="00CE3C60">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7FC3D171" w14:textId="77777777" w:rsidR="00CE3C60" w:rsidRPr="00A60D47" w:rsidRDefault="00CE3C60" w:rsidP="00CE3C60">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1646DBF5" w14:textId="77777777" w:rsidR="00CE3C60" w:rsidRPr="00A60D47" w:rsidRDefault="00CE3C60" w:rsidP="00CE3C60">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3770FBE1" w14:textId="77777777" w:rsidR="00CE3C60" w:rsidRPr="00A60D47" w:rsidRDefault="00CE3C60" w:rsidP="00CE3C60">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047BB139" w14:textId="77777777" w:rsidR="00CE3C60" w:rsidRDefault="00CE3C60" w:rsidP="00CE3C60">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FD7D62">
        <w:rPr>
          <w:rStyle w:val="StyleUnderline"/>
        </w:rPr>
        <w:t xml:space="preserve"> 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184A79F4" w14:textId="77777777" w:rsidR="00CE3C60" w:rsidRPr="0090184C" w:rsidRDefault="00CE3C60" w:rsidP="00CE3C60">
      <w:pPr>
        <w:rPr>
          <w:sz w:val="16"/>
        </w:rPr>
      </w:pPr>
      <w:r w:rsidRPr="00276315">
        <w:rPr>
          <w:sz w:val="16"/>
        </w:rPr>
        <w:t xml:space="preserve">Requirement 2. Widespread Dissemination in Multiple Places Is Likely Required Because </w:t>
      </w:r>
      <w:r w:rsidRPr="00EC4DF9">
        <w:rPr>
          <w:rStyle w:val="Emphasis"/>
          <w:highlight w:val="cyan"/>
        </w:rPr>
        <w:t>Initial Infections</w:t>
      </w:r>
      <w:r w:rsidRPr="00276315">
        <w:rPr>
          <w:sz w:val="16"/>
        </w:rPr>
        <w:t xml:space="preserve"> of a Small Population in One Location Could </w:t>
      </w:r>
      <w:r w:rsidRPr="00276315">
        <w:rPr>
          <w:rStyle w:val="StyleUnderline"/>
        </w:rPr>
        <w:t xml:space="preserve">Allow a Pathogen to </w:t>
      </w:r>
      <w:r w:rsidRPr="00EC4DF9">
        <w:rPr>
          <w:rStyle w:val="Emphasis"/>
          <w:highlight w:val="cyan"/>
        </w:rPr>
        <w:t>Mutate</w:t>
      </w:r>
      <w:r w:rsidRPr="00EC4DF9">
        <w:rPr>
          <w:rStyle w:val="StyleUnderline"/>
          <w:highlight w:val="cyan"/>
        </w:rPr>
        <w:t xml:space="preserve"> to Be</w:t>
      </w:r>
      <w:r w:rsidRPr="00FD7D62">
        <w:rPr>
          <w:sz w:val="16"/>
          <w:szCs w:val="16"/>
        </w:rPr>
        <w:t xml:space="preserve">come </w:t>
      </w:r>
      <w:r w:rsidRPr="00EC4DF9">
        <w:rPr>
          <w:rStyle w:val="Emphasis"/>
          <w:highlight w:val="cyan"/>
        </w:rPr>
        <w:t>Less Lethal</w:t>
      </w:r>
      <w:r w:rsidRPr="00276315">
        <w:rPr>
          <w:rStyle w:val="StyleUnderline"/>
        </w:rPr>
        <w:t xml:space="preserve"> over Time</w:t>
      </w:r>
      <w:r w:rsidRPr="0090184C">
        <w:rPr>
          <w:sz w:val="16"/>
        </w:rPr>
        <w:t xml:space="preserve"> </w:t>
      </w:r>
    </w:p>
    <w:p w14:paraId="7C35397D" w14:textId="77777777" w:rsidR="00CE3C60" w:rsidRPr="0090184C" w:rsidRDefault="00CE3C60" w:rsidP="00CE3C60">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20EB64ED" w14:textId="77777777" w:rsidR="00CE3C60" w:rsidRPr="00CD026C" w:rsidRDefault="00CE3C60" w:rsidP="00CE3C60">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018B9CF6" w14:textId="77777777" w:rsidR="00CE3C60" w:rsidRDefault="00CE3C60" w:rsidP="00CE3C60">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EC4DF9">
        <w:rPr>
          <w:rStyle w:val="StyleUnderline"/>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 xml:space="preserve">less </w:t>
      </w:r>
      <w:r w:rsidRPr="00EC4DF9">
        <w:rPr>
          <w:rStyle w:val="Emphasis"/>
          <w:highlight w:val="cyan"/>
        </w:rPr>
        <w:t>virulent</w:t>
      </w:r>
      <w:r w:rsidRPr="00EC4DF9">
        <w:rPr>
          <w:rStyle w:val="StyleUnderline"/>
          <w:highlight w:val="cyan"/>
        </w:rPr>
        <w:t xml:space="preserve">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64113A12" w14:textId="77777777" w:rsidR="00CE3C60" w:rsidRPr="00874397" w:rsidRDefault="00CE3C60" w:rsidP="00CE3C60">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03EDA0EE" w14:textId="77777777" w:rsidR="00CE3C60" w:rsidRPr="00874397" w:rsidRDefault="00CE3C60" w:rsidP="00CE3C60">
      <w:pPr>
        <w:rPr>
          <w:sz w:val="16"/>
        </w:rPr>
      </w:pPr>
      <w:r w:rsidRPr="00EC4DF9">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EC4DF9">
        <w:rPr>
          <w:rStyle w:val="Emphasis"/>
        </w:rPr>
        <w:t>global diffusion</w:t>
      </w:r>
      <w:r w:rsidRPr="00EC4DF9">
        <w:rPr>
          <w:rStyle w:val="StyleUnderline"/>
        </w:rPr>
        <w:t xml:space="preserve"> is </w:t>
      </w:r>
      <w:r w:rsidRPr="00EC4DF9">
        <w:rPr>
          <w:rStyle w:val="Emphasis"/>
        </w:rPr>
        <w:t>not sufficient</w:t>
      </w:r>
      <w:r w:rsidRPr="00EC4DF9">
        <w:rPr>
          <w:rStyle w:val="StyleUnderline"/>
        </w:rPr>
        <w:t xml:space="preserve"> for</w:t>
      </w:r>
      <w:r w:rsidRPr="00EC4DF9">
        <w:rPr>
          <w:sz w:val="16"/>
        </w:rPr>
        <w:t xml:space="preserve"> a pathogen to create an </w:t>
      </w:r>
      <w:r w:rsidRPr="00EC4DF9">
        <w:rPr>
          <w:rStyle w:val="Emphasis"/>
        </w:rPr>
        <w:t>extinction</w:t>
      </w:r>
      <w:r w:rsidRPr="00EC4DF9">
        <w:rPr>
          <w:sz w:val="16"/>
        </w:rPr>
        <w:t xml:space="preserve"> risk—</w:t>
      </w:r>
      <w:r w:rsidRPr="00EC4DF9">
        <w:rPr>
          <w:rStyle w:val="StyleUnderline"/>
        </w:rPr>
        <w:t xml:space="preserve">it must reach </w:t>
      </w:r>
      <w:r w:rsidRPr="00EC4DF9">
        <w:rPr>
          <w:sz w:val="16"/>
        </w:rPr>
        <w:t xml:space="preserve">nearly </w:t>
      </w:r>
      <w:r w:rsidRPr="00EC4DF9">
        <w:rPr>
          <w:rStyle w:val="Emphasis"/>
        </w:rPr>
        <w:t>every human community</w:t>
      </w:r>
      <w:r w:rsidRPr="00EC4DF9">
        <w:rPr>
          <w:rStyle w:val="StyleUnderline"/>
        </w:rPr>
        <w:t xml:space="preserve"> on </w:t>
      </w:r>
      <w:r w:rsidRPr="00EC4DF9">
        <w:rPr>
          <w:rStyle w:val="Emphasis"/>
        </w:rPr>
        <w:t>earth</w:t>
      </w:r>
      <w:r w:rsidRPr="00EC4DF9">
        <w:rPr>
          <w:rStyle w:val="StyleUnderline"/>
        </w:rPr>
        <w:t xml:space="preserve">, </w:t>
      </w:r>
      <w:r w:rsidRPr="00EC4DF9">
        <w:rPr>
          <w:rStyle w:val="Emphasis"/>
        </w:rPr>
        <w:t>even</w:t>
      </w:r>
      <w:r w:rsidRPr="00EC4DF9">
        <w:rPr>
          <w:sz w:val="16"/>
        </w:rPr>
        <w:t xml:space="preserve"> </w:t>
      </w:r>
      <w:r w:rsidRPr="00EC4DF9">
        <w:rPr>
          <w:rStyle w:val="StyleUnderline"/>
        </w:rPr>
        <w:t>those that are</w:t>
      </w:r>
      <w:r w:rsidRPr="00EC4DF9">
        <w:rPr>
          <w:sz w:val="16"/>
        </w:rPr>
        <w:t xml:space="preserve"> naturally or artificially </w:t>
      </w:r>
      <w:r w:rsidRPr="00EC4DF9">
        <w:rPr>
          <w:rStyle w:val="Emphasis"/>
        </w:rPr>
        <w:t>isolated</w:t>
      </w:r>
      <w:r w:rsidRPr="00EC4DF9">
        <w:rPr>
          <w:sz w:val="16"/>
        </w:rPr>
        <w:t>.</w:t>
      </w:r>
    </w:p>
    <w:p w14:paraId="4E4387FA" w14:textId="77777777" w:rsidR="00CE3C60" w:rsidRDefault="00CE3C60" w:rsidP="00CE3C60">
      <w:pPr>
        <w:rPr>
          <w:sz w:val="16"/>
        </w:rPr>
      </w:pPr>
      <w:r w:rsidRPr="00874397">
        <w:rPr>
          <w:rStyle w:val="StyleUnderline"/>
        </w:rPr>
        <w:t xml:space="preserve">There still exist </w:t>
      </w:r>
      <w:r w:rsidRPr="00874397">
        <w:rPr>
          <w:rStyle w:val="Emphasis"/>
          <w:highlight w:val="cyan"/>
        </w:rPr>
        <w:t>uncontacted tribes</w:t>
      </w:r>
      <w:r w:rsidRPr="00EC4DF9">
        <w:rPr>
          <w:rStyle w:val="StyleUnderline"/>
        </w:rPr>
        <w:t xml:space="preserve">, </w:t>
      </w:r>
      <w:r w:rsidRPr="00EC4DF9">
        <w:rPr>
          <w:rStyle w:val="StyleUnderline"/>
          <w:highlight w:val="cyan"/>
        </w:rPr>
        <w:t xml:space="preserve">and </w:t>
      </w:r>
      <w:r w:rsidRPr="00EC4DF9">
        <w:rPr>
          <w:rStyle w:val="Emphasis"/>
          <w:highlight w:val="cyan"/>
        </w:rPr>
        <w:t xml:space="preserve">many </w:t>
      </w:r>
      <w:r w:rsidRPr="00874397">
        <w:rPr>
          <w:rStyle w:val="Emphasis"/>
          <w:highlight w:val="cyan"/>
        </w:rPr>
        <w:t>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EC4DF9">
        <w:rPr>
          <w:rStyle w:val="StyleUnderline"/>
          <w:highlight w:val="cyan"/>
        </w:rPr>
        <w:t>s 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EC4DF9">
        <w:rPr>
          <w:rStyle w:val="Emphasis"/>
          <w:highlight w:val="cyan"/>
        </w:rPr>
        <w:t>island</w:t>
      </w:r>
      <w:r w:rsidRPr="00995B28">
        <w:rPr>
          <w:rStyle w:val="Emphasis"/>
        </w:rPr>
        <w:t xml:space="preserve"> </w:t>
      </w:r>
      <w:r w:rsidRPr="00EC4DF9">
        <w:rPr>
          <w:rStyle w:val="Emphasis"/>
        </w:rPr>
        <w:t>nation</w:t>
      </w:r>
      <w:r w:rsidRPr="00EC4DF9">
        <w:rPr>
          <w:rStyle w:val="Emphasis"/>
          <w:highlight w:val="cyan"/>
        </w:rPr>
        <w:t>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EC4DF9">
        <w:rPr>
          <w:rStyle w:val="Emphasis"/>
          <w:highlight w:val="cyan"/>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0FC46088" w14:textId="77777777" w:rsidR="00CE3C60" w:rsidRPr="00822D57" w:rsidRDefault="00CE3C60" w:rsidP="00CE3C60"/>
    <w:p w14:paraId="23B85218" w14:textId="77777777" w:rsidR="00CE3C60" w:rsidRPr="002768DF" w:rsidRDefault="00CE3C60" w:rsidP="00CE3C60">
      <w:pPr>
        <w:pStyle w:val="Heading4"/>
      </w:pPr>
      <w:r>
        <w:t xml:space="preserve">Even </w:t>
      </w:r>
      <w:r>
        <w:rPr>
          <w:u w:val="single"/>
        </w:rPr>
        <w:t>full ABR</w:t>
      </w:r>
      <w:r>
        <w:t xml:space="preserve"> wouldn’t come </w:t>
      </w:r>
      <w:r>
        <w:rPr>
          <w:u w:val="single"/>
        </w:rPr>
        <w:t>close</w:t>
      </w:r>
      <w:r>
        <w:t xml:space="preserve"> to extinction BUT disease will </w:t>
      </w:r>
      <w:r>
        <w:rPr>
          <w:u w:val="single"/>
        </w:rPr>
        <w:t>never</w:t>
      </w:r>
      <w:r>
        <w:t xml:space="preserve"> be </w:t>
      </w:r>
      <w:r>
        <w:rPr>
          <w:u w:val="single"/>
        </w:rPr>
        <w:t>post-antibiotic</w:t>
      </w:r>
      <w:r>
        <w:t>.</w:t>
      </w:r>
    </w:p>
    <w:p w14:paraId="71323177" w14:textId="77777777" w:rsidR="00CE3C60" w:rsidRDefault="00CE3C60" w:rsidP="00CE3C60">
      <w:r>
        <w:rPr>
          <w:rStyle w:val="Style13ptBold"/>
        </w:rPr>
        <w:t xml:space="preserve">Smith ’16 </w:t>
      </w:r>
      <w:r w:rsidRPr="002768DF">
        <w:t xml:space="preserve">[Drew; June 14; Scientist with twenty-five years of experience in the biotech and medical industries, formerly a Director of R&amp;D and CEO; Forbes, </w:t>
      </w:r>
      <w:r>
        <w:t>“</w:t>
      </w:r>
      <w:r w:rsidRPr="002768DF">
        <w:t>The Myth Of The Post-Antibiotic Era,</w:t>
      </w:r>
      <w:r>
        <w:t>”</w:t>
      </w:r>
      <w:r w:rsidRPr="002768DF">
        <w:t xml:space="preserve"> </w:t>
      </w:r>
      <w:r w:rsidRPr="00C718AB">
        <w:t>https://www.forbes.com/sites/quora/2016/06/14/the-myth-of-the-post-antibiotic-era/</w:t>
      </w:r>
      <w:r w:rsidRPr="002768DF">
        <w:t>]</w:t>
      </w:r>
    </w:p>
    <w:p w14:paraId="2DA09EC3" w14:textId="77777777" w:rsidR="00CE3C60" w:rsidRPr="002768DF" w:rsidRDefault="00CE3C60" w:rsidP="00CE3C60">
      <w:pPr>
        <w:rPr>
          <w:sz w:val="16"/>
        </w:rPr>
      </w:pPr>
      <w:r w:rsidRPr="002768DF">
        <w:rPr>
          <w:rStyle w:val="StyleUnderline"/>
          <w:highlight w:val="cyan"/>
        </w:rPr>
        <w:t xml:space="preserve">The </w:t>
      </w:r>
      <w:r w:rsidRPr="002768DF">
        <w:rPr>
          <w:rStyle w:val="Emphasis"/>
          <w:highlight w:val="cyan"/>
        </w:rPr>
        <w:t>worst-case</w:t>
      </w:r>
      <w:r w:rsidRPr="002768DF">
        <w:rPr>
          <w:rStyle w:val="StyleUnderline"/>
        </w:rPr>
        <w:t xml:space="preserve"> scenario </w:t>
      </w:r>
      <w:r w:rsidRPr="002768DF">
        <w:rPr>
          <w:rStyle w:val="StyleUnderline"/>
          <w:highlight w:val="cyan"/>
        </w:rPr>
        <w:t>would be</w:t>
      </w:r>
      <w:r w:rsidRPr="002768DF">
        <w:rPr>
          <w:sz w:val="16"/>
        </w:rPr>
        <w:t xml:space="preserve"> that it would be </w:t>
      </w:r>
      <w:r w:rsidRPr="002768DF">
        <w:rPr>
          <w:rStyle w:val="StyleUnderline"/>
          <w:highlight w:val="cyan"/>
        </w:rPr>
        <w:t xml:space="preserve">like </w:t>
      </w:r>
      <w:r w:rsidRPr="002768DF">
        <w:rPr>
          <w:rStyle w:val="Emphasis"/>
          <w:highlight w:val="cyan"/>
        </w:rPr>
        <w:t>1940</w:t>
      </w:r>
      <w:r w:rsidRPr="002768DF">
        <w:rPr>
          <w:sz w:val="16"/>
        </w:rPr>
        <w:t xml:space="preserve">, only without a raging World War. Keep in mind that </w:t>
      </w:r>
      <w:r w:rsidRPr="002768DF">
        <w:rPr>
          <w:rStyle w:val="StyleUnderline"/>
        </w:rPr>
        <w:t xml:space="preserve">by 1940, </w:t>
      </w:r>
      <w:r w:rsidRPr="002768DF">
        <w:rPr>
          <w:rStyle w:val="Emphasis"/>
        </w:rPr>
        <w:t>before</w:t>
      </w:r>
      <w:r w:rsidRPr="002768DF">
        <w:rPr>
          <w:sz w:val="16"/>
        </w:rPr>
        <w:t xml:space="preserve"> the introduction of </w:t>
      </w:r>
      <w:r w:rsidRPr="002768DF">
        <w:rPr>
          <w:rStyle w:val="StyleUnderline"/>
        </w:rPr>
        <w:t xml:space="preserve">penicillin, deaths from </w:t>
      </w:r>
      <w:r w:rsidRPr="002768DF">
        <w:rPr>
          <w:rStyle w:val="StyleUnderline"/>
          <w:highlight w:val="cyan"/>
        </w:rPr>
        <w:t xml:space="preserve">infectious </w:t>
      </w:r>
      <w:r w:rsidRPr="002768DF">
        <w:rPr>
          <w:rStyle w:val="Emphasis"/>
          <w:highlight w:val="cyan"/>
        </w:rPr>
        <w:t>diseases</w:t>
      </w:r>
      <w:r w:rsidRPr="002768DF">
        <w:rPr>
          <w:rStyle w:val="StyleUnderline"/>
        </w:rPr>
        <w:t xml:space="preserve"> in the US </w:t>
      </w:r>
      <w:r w:rsidRPr="002768DF">
        <w:rPr>
          <w:rStyle w:val="StyleUnderline"/>
          <w:highlight w:val="cyan"/>
        </w:rPr>
        <w:t>had been reduced</w:t>
      </w:r>
      <w:r w:rsidRPr="002768DF">
        <w:rPr>
          <w:rStyle w:val="StyleUnderline"/>
        </w:rPr>
        <w:t xml:space="preserve"> </w:t>
      </w:r>
      <w:r w:rsidRPr="002768DF">
        <w:rPr>
          <w:rStyle w:val="Emphasis"/>
        </w:rPr>
        <w:t xml:space="preserve">by </w:t>
      </w:r>
      <w:r w:rsidRPr="002768DF">
        <w:rPr>
          <w:rStyle w:val="Emphasis"/>
          <w:highlight w:val="cyan"/>
        </w:rPr>
        <w:t>90%</w:t>
      </w:r>
      <w:r w:rsidRPr="002768DF">
        <w:rPr>
          <w:sz w:val="16"/>
        </w:rPr>
        <w:t xml:space="preserve"> from their 19th century levels [1]. This reduction was entirely due to the provisions of clean food, water, and vaccines. We have (or should have) better systems for delivering these public health goods than we did 75 years ago.</w:t>
      </w:r>
    </w:p>
    <w:p w14:paraId="05F7747D" w14:textId="77777777" w:rsidR="00CE3C60" w:rsidRPr="002768DF" w:rsidRDefault="00CE3C60" w:rsidP="00CE3C60">
      <w:pPr>
        <w:rPr>
          <w:sz w:val="16"/>
        </w:rPr>
      </w:pPr>
      <w:r w:rsidRPr="002768DF">
        <w:rPr>
          <w:rStyle w:val="StyleUnderline"/>
        </w:rPr>
        <w:t xml:space="preserve">But </w:t>
      </w:r>
      <w:r w:rsidRPr="002768DF">
        <w:rPr>
          <w:rStyle w:val="StyleUnderline"/>
          <w:highlight w:val="cyan"/>
        </w:rPr>
        <w:t xml:space="preserve">there is </w:t>
      </w:r>
      <w:r w:rsidRPr="002768DF">
        <w:rPr>
          <w:rStyle w:val="Emphasis"/>
          <w:highlight w:val="cyan"/>
        </w:rPr>
        <w:t>never</w:t>
      </w:r>
      <w:r w:rsidRPr="002768DF">
        <w:rPr>
          <w:rStyle w:val="StyleUnderline"/>
        </w:rPr>
        <w:t xml:space="preserve"> going to be a </w:t>
      </w:r>
      <w:r w:rsidRPr="002768DF">
        <w:rPr>
          <w:rStyle w:val="Emphasis"/>
          <w:highlight w:val="cyan"/>
        </w:rPr>
        <w:t>post-antibiotic</w:t>
      </w:r>
      <w:r w:rsidRPr="002768DF">
        <w:rPr>
          <w:rStyle w:val="StyleUnderline"/>
          <w:highlight w:val="cyan"/>
        </w:rPr>
        <w:t xml:space="preserve"> era</w:t>
      </w:r>
      <w:r w:rsidRPr="002768DF">
        <w:rPr>
          <w:rStyle w:val="StyleUnderline"/>
        </w:rPr>
        <w:t xml:space="preserve">. Antibiotic </w:t>
      </w:r>
      <w:r w:rsidRPr="002768DF">
        <w:rPr>
          <w:rStyle w:val="StyleUnderline"/>
          <w:highlight w:val="cyan"/>
        </w:rPr>
        <w:t>therapy will</w:t>
      </w:r>
      <w:r w:rsidRPr="002768DF">
        <w:rPr>
          <w:rStyle w:val="StyleUnderline"/>
        </w:rPr>
        <w:t xml:space="preserve"> continue to </w:t>
      </w:r>
      <w:r w:rsidRPr="002768DF">
        <w:rPr>
          <w:rStyle w:val="StyleUnderline"/>
          <w:highlight w:val="cyan"/>
        </w:rPr>
        <w:t xml:space="preserve">be </w:t>
      </w:r>
      <w:r w:rsidRPr="002768DF">
        <w:rPr>
          <w:rStyle w:val="Emphasis"/>
          <w:highlight w:val="cyan"/>
        </w:rPr>
        <w:t>effective</w:t>
      </w:r>
      <w:r w:rsidRPr="002768DF">
        <w:rPr>
          <w:rStyle w:val="StyleUnderline"/>
        </w:rPr>
        <w:t xml:space="preserve"> most of the time. </w:t>
      </w:r>
      <w:r w:rsidRPr="002768DF">
        <w:rPr>
          <w:rStyle w:val="StyleUnderline"/>
          <w:highlight w:val="cyan"/>
        </w:rPr>
        <w:t>If</w:t>
      </w:r>
      <w:r w:rsidRPr="002768DF">
        <w:rPr>
          <w:sz w:val="16"/>
        </w:rPr>
        <w:t xml:space="preserve"> antibiotic </w:t>
      </w:r>
      <w:r w:rsidRPr="002768DF">
        <w:rPr>
          <w:rStyle w:val="StyleUnderline"/>
        </w:rPr>
        <w:t xml:space="preserve">therapy is informed </w:t>
      </w:r>
      <w:r w:rsidRPr="002768DF">
        <w:rPr>
          <w:rStyle w:val="StyleUnderline"/>
          <w:highlight w:val="cyan"/>
        </w:rPr>
        <w:t xml:space="preserve">by </w:t>
      </w:r>
      <w:r w:rsidRPr="002768DF">
        <w:rPr>
          <w:rStyle w:val="Emphasis"/>
          <w:highlight w:val="cyan"/>
        </w:rPr>
        <w:t>rapid</w:t>
      </w:r>
      <w:r w:rsidRPr="002768DF">
        <w:rPr>
          <w:rStyle w:val="Emphasis"/>
        </w:rPr>
        <w:t xml:space="preserve"> microbiology </w:t>
      </w:r>
      <w:r w:rsidRPr="002768DF">
        <w:rPr>
          <w:rStyle w:val="Emphasis"/>
          <w:highlight w:val="cyan"/>
        </w:rPr>
        <w:t>testing</w:t>
      </w:r>
      <w:r w:rsidRPr="002768DF">
        <w:rPr>
          <w:rStyle w:val="StyleUnderline"/>
          <w:highlight w:val="cyan"/>
        </w:rPr>
        <w:t>, then</w:t>
      </w:r>
      <w:r w:rsidRPr="002768DF">
        <w:rPr>
          <w:rStyle w:val="StyleUnderline"/>
        </w:rPr>
        <w:t xml:space="preserve"> it will be effective </w:t>
      </w:r>
      <w:r w:rsidRPr="002768DF">
        <w:rPr>
          <w:rStyle w:val="Emphasis"/>
        </w:rPr>
        <w:t xml:space="preserve">nearly </w:t>
      </w:r>
      <w:r w:rsidRPr="002768DF">
        <w:rPr>
          <w:rStyle w:val="Emphasis"/>
          <w:highlight w:val="cyan"/>
        </w:rPr>
        <w:t>all</w:t>
      </w:r>
      <w:r w:rsidRPr="002768DF">
        <w:rPr>
          <w:rStyle w:val="StyleUnderline"/>
          <w:highlight w:val="cyan"/>
        </w:rPr>
        <w:t xml:space="preserve"> of the time</w:t>
      </w:r>
      <w:r w:rsidRPr="002768DF">
        <w:rPr>
          <w:rStyle w:val="StyleUnderline"/>
        </w:rPr>
        <w:t xml:space="preserve">. </w:t>
      </w:r>
      <w:r w:rsidRPr="002768DF">
        <w:rPr>
          <w:rStyle w:val="Emphasis"/>
        </w:rPr>
        <w:t xml:space="preserve">Very </w:t>
      </w:r>
      <w:r w:rsidRPr="002768DF">
        <w:rPr>
          <w:rStyle w:val="Emphasis"/>
          <w:highlight w:val="cyan"/>
        </w:rPr>
        <w:t>few</w:t>
      </w:r>
      <w:r w:rsidRPr="002768DF">
        <w:rPr>
          <w:rStyle w:val="StyleUnderline"/>
          <w:highlight w:val="cyan"/>
        </w:rPr>
        <w:t xml:space="preserve"> bugs are</w:t>
      </w:r>
      <w:r w:rsidRPr="002768DF">
        <w:rPr>
          <w:sz w:val="16"/>
        </w:rPr>
        <w:t xml:space="preserve">, or will be, </w:t>
      </w:r>
      <w:r w:rsidRPr="002768DF">
        <w:rPr>
          <w:rStyle w:val="StyleUnderline"/>
        </w:rPr>
        <w:t>pan-</w:t>
      </w:r>
      <w:r w:rsidRPr="002768DF">
        <w:rPr>
          <w:rStyle w:val="StyleUnderline"/>
          <w:highlight w:val="cyan"/>
        </w:rPr>
        <w:t xml:space="preserve">resistant </w:t>
      </w:r>
      <w:r w:rsidRPr="002768DF">
        <w:rPr>
          <w:rStyle w:val="Emphasis"/>
          <w:highlight w:val="cyan"/>
        </w:rPr>
        <w:t>and</w:t>
      </w:r>
      <w:r w:rsidRPr="002768DF">
        <w:rPr>
          <w:rStyle w:val="StyleUnderline"/>
          <w:highlight w:val="cyan"/>
        </w:rPr>
        <w:t xml:space="preserve"> untreatable</w:t>
      </w:r>
      <w:r w:rsidRPr="002768DF">
        <w:rPr>
          <w:rStyle w:val="StyleUnderline"/>
        </w:rPr>
        <w:t xml:space="preserve"> by antibiotics. </w:t>
      </w:r>
      <w:r w:rsidRPr="002768DF">
        <w:rPr>
          <w:rStyle w:val="StyleUnderline"/>
          <w:highlight w:val="cyan"/>
        </w:rPr>
        <w:t xml:space="preserve">Even the </w:t>
      </w:r>
      <w:r w:rsidRPr="002768DF">
        <w:rPr>
          <w:rStyle w:val="Emphasis"/>
          <w:highlight w:val="cyan"/>
        </w:rPr>
        <w:t>worst</w:t>
      </w:r>
      <w:r w:rsidRPr="002768DF">
        <w:rPr>
          <w:rStyle w:val="StyleUnderline"/>
        </w:rPr>
        <w:t xml:space="preserve"> superbugs</w:t>
      </w:r>
      <w:r w:rsidRPr="002768DF">
        <w:rPr>
          <w:sz w:val="16"/>
        </w:rPr>
        <w:t>—MRSAs, CREs, ESBLs, and now MCR-1s—</w:t>
      </w:r>
      <w:r w:rsidRPr="002768DF">
        <w:rPr>
          <w:rStyle w:val="StyleUnderline"/>
          <w:highlight w:val="cyan"/>
        </w:rPr>
        <w:t>are</w:t>
      </w:r>
      <w:r w:rsidRPr="002768DF">
        <w:rPr>
          <w:rStyle w:val="StyleUnderline"/>
        </w:rPr>
        <w:t xml:space="preserve"> almost </w:t>
      </w:r>
      <w:r w:rsidRPr="002768DF">
        <w:rPr>
          <w:rStyle w:val="Emphasis"/>
          <w:highlight w:val="cyan"/>
        </w:rPr>
        <w:t>always</w:t>
      </w:r>
      <w:r w:rsidRPr="002768DF">
        <w:rPr>
          <w:rStyle w:val="StyleUnderline"/>
          <w:highlight w:val="cyan"/>
        </w:rPr>
        <w:t xml:space="preserve"> susceptible to </w:t>
      </w:r>
      <w:r w:rsidRPr="002768DF">
        <w:rPr>
          <w:rStyle w:val="Emphasis"/>
          <w:highlight w:val="cyan"/>
        </w:rPr>
        <w:t>at least one</w:t>
      </w:r>
      <w:r w:rsidRPr="002768DF">
        <w:rPr>
          <w:rStyle w:val="StyleUnderline"/>
        </w:rPr>
        <w:t xml:space="preserve"> clinically useful antibiotic</w:t>
      </w:r>
      <w:r w:rsidRPr="002768DF">
        <w:rPr>
          <w:sz w:val="16"/>
        </w:rPr>
        <w:t xml:space="preserve"> (XDR TB is the most troubling exception to this rule).</w:t>
      </w:r>
    </w:p>
    <w:p w14:paraId="013C8421" w14:textId="77777777" w:rsidR="00CE3C60" w:rsidRPr="002768DF" w:rsidRDefault="00CE3C60" w:rsidP="00CE3C60">
      <w:pPr>
        <w:rPr>
          <w:sz w:val="16"/>
        </w:rPr>
      </w:pPr>
      <w:r w:rsidRPr="002768DF">
        <w:rPr>
          <w:sz w:val="16"/>
        </w:rPr>
        <w:t xml:space="preserve">What has changed is that resistance to at least one first-line antibiotic is now common, and </w:t>
      </w:r>
      <w:r w:rsidRPr="002768DF">
        <w:rPr>
          <w:rStyle w:val="StyleUnderline"/>
        </w:rPr>
        <w:t xml:space="preserve">doctors will have to become </w:t>
      </w:r>
      <w:r w:rsidRPr="002768DF">
        <w:rPr>
          <w:rStyle w:val="Emphasis"/>
        </w:rPr>
        <w:t>smarter</w:t>
      </w:r>
      <w:r w:rsidRPr="002768DF">
        <w:rPr>
          <w:rStyle w:val="StyleUnderline"/>
        </w:rPr>
        <w:t xml:space="preserve"> about their prescribing practices</w:t>
      </w:r>
      <w:r w:rsidRPr="002768DF">
        <w:rPr>
          <w:sz w:val="16"/>
        </w:rPr>
        <w:t>. They can no longer mindlessly write scripts based on signs and symptoms alone and expect good results every time. Doctors consistently underestimate local levels of resistance, and exhibit high levels of complacency about the impacts of resistance on their practices [2] [3] [4] . This culture of complacency will have to change.</w:t>
      </w:r>
    </w:p>
    <w:p w14:paraId="09A5999E" w14:textId="77777777" w:rsidR="00CE3C60" w:rsidRDefault="00CE3C60" w:rsidP="00CE3C60">
      <w:pPr>
        <w:rPr>
          <w:sz w:val="16"/>
        </w:rPr>
      </w:pPr>
      <w:r w:rsidRPr="002768DF">
        <w:rPr>
          <w:rStyle w:val="StyleUnderline"/>
        </w:rPr>
        <w:t xml:space="preserve">Antibiotics will </w:t>
      </w:r>
      <w:r w:rsidRPr="002768DF">
        <w:rPr>
          <w:rStyle w:val="Emphasis"/>
        </w:rPr>
        <w:t>continue</w:t>
      </w:r>
      <w:r w:rsidRPr="002768DF">
        <w:rPr>
          <w:rStyle w:val="StyleUnderline"/>
        </w:rPr>
        <w:t xml:space="preserve"> to be effective</w:t>
      </w:r>
      <w:r w:rsidRPr="002768DF">
        <w:rPr>
          <w:sz w:val="16"/>
        </w:rPr>
        <w:t xml:space="preserve">, but our traditional method of prescribing them, called empiric therapy [5], will become increasingly ineffective. </w:t>
      </w:r>
      <w:r w:rsidRPr="002768DF">
        <w:rPr>
          <w:rStyle w:val="StyleUnderline"/>
          <w:highlight w:val="cyan"/>
        </w:rPr>
        <w:t>This will</w:t>
      </w:r>
      <w:r w:rsidRPr="002768DF">
        <w:rPr>
          <w:rStyle w:val="StyleUnderline"/>
        </w:rPr>
        <w:t xml:space="preserve"> require a change in the way that we use antibiotics, but will </w:t>
      </w:r>
      <w:r w:rsidRPr="002768DF">
        <w:rPr>
          <w:rStyle w:val="Emphasis"/>
          <w:highlight w:val="cyan"/>
        </w:rPr>
        <w:t>not</w:t>
      </w:r>
      <w:r w:rsidRPr="002768DF">
        <w:rPr>
          <w:rStyle w:val="Emphasis"/>
        </w:rPr>
        <w:t xml:space="preserve"> be an </w:t>
      </w:r>
      <w:r w:rsidRPr="002768DF">
        <w:rPr>
          <w:rStyle w:val="Emphasis"/>
          <w:highlight w:val="cyan"/>
        </w:rPr>
        <w:t>end</w:t>
      </w:r>
      <w:r w:rsidRPr="002768DF">
        <w:rPr>
          <w:rStyle w:val="StyleUnderline"/>
        </w:rPr>
        <w:t xml:space="preserve"> to </w:t>
      </w:r>
      <w:r w:rsidRPr="002768DF">
        <w:rPr>
          <w:rStyle w:val="StyleUnderline"/>
          <w:highlight w:val="cyan"/>
        </w:rPr>
        <w:t xml:space="preserve">the </w:t>
      </w:r>
      <w:r w:rsidRPr="002768DF">
        <w:rPr>
          <w:rStyle w:val="Emphasis"/>
          <w:highlight w:val="cyan"/>
        </w:rPr>
        <w:t>usefulness</w:t>
      </w:r>
      <w:r w:rsidRPr="002768DF">
        <w:rPr>
          <w:rStyle w:val="StyleUnderline"/>
          <w:highlight w:val="cyan"/>
        </w:rPr>
        <w:t xml:space="preserve"> of antibiotics</w:t>
      </w:r>
      <w:r w:rsidRPr="002768DF">
        <w:rPr>
          <w:sz w:val="16"/>
        </w:rPr>
        <w:t>. That is an important distinction to keep in mind when reading articles about the coming antibiotic apocalypse: change, yes; the end, no.</w:t>
      </w:r>
    </w:p>
    <w:p w14:paraId="54BD2EFB" w14:textId="77777777" w:rsidR="00CE3C60" w:rsidRPr="00436D47" w:rsidRDefault="00CE3C60" w:rsidP="00CE3C60">
      <w:pPr>
        <w:pStyle w:val="Heading4"/>
        <w:rPr>
          <w:rFonts w:cs="Arial"/>
        </w:rPr>
      </w:pPr>
      <w:r w:rsidRPr="00436D47">
        <w:rPr>
          <w:rFonts w:cs="Arial"/>
        </w:rPr>
        <w:t xml:space="preserve">Global topsoil restoration is effective now---solves the impact </w:t>
      </w:r>
    </w:p>
    <w:p w14:paraId="78C03629" w14:textId="77777777" w:rsidR="00CE3C60" w:rsidRPr="00436D47" w:rsidRDefault="00CE3C60" w:rsidP="00CE3C60">
      <w:r w:rsidRPr="00436D47">
        <w:t xml:space="preserve">Joe </w:t>
      </w:r>
      <w:r w:rsidRPr="00436D47">
        <w:rPr>
          <w:rStyle w:val="Style13ptBold"/>
        </w:rPr>
        <w:t>Fontaine 15</w:t>
      </w:r>
      <w:r w:rsidRPr="00436D47">
        <w:t>, Lecturer in Environmental Science, Murdoch University, Australia, et al, 2/12/15, “Evaluating restoration potential of transferred topsoil,” Applied Vegetation Science, DOI: 10.1111/avsc.12162</w:t>
      </w:r>
    </w:p>
    <w:p w14:paraId="00EAC114" w14:textId="77777777" w:rsidR="00CE3C60" w:rsidRPr="00436D47" w:rsidRDefault="00CE3C60" w:rsidP="00CE3C60">
      <w:pPr>
        <w:rPr>
          <w:sz w:val="16"/>
        </w:rPr>
      </w:pPr>
      <w:r w:rsidRPr="0060612C">
        <w:rPr>
          <w:rStyle w:val="StyleUnderline"/>
          <w:highlight w:val="cyan"/>
        </w:rPr>
        <w:t>As biod</w:t>
      </w:r>
      <w:r w:rsidRPr="00436D47">
        <w:rPr>
          <w:rStyle w:val="StyleUnderline"/>
        </w:rPr>
        <w:t xml:space="preserve">iversity </w:t>
      </w:r>
      <w:r w:rsidRPr="0060612C">
        <w:rPr>
          <w:rStyle w:val="StyleUnderline"/>
          <w:highlight w:val="cyan"/>
        </w:rPr>
        <w:t>conservation becomes</w:t>
      </w:r>
      <w:r w:rsidRPr="00436D47">
        <w:rPr>
          <w:sz w:val="16"/>
        </w:rPr>
        <w:t xml:space="preserve"> ever </w:t>
      </w:r>
      <w:r w:rsidRPr="00436D47">
        <w:rPr>
          <w:rStyle w:val="StyleUnderline"/>
        </w:rPr>
        <w:t xml:space="preserve">more </w:t>
      </w:r>
      <w:r w:rsidRPr="0060612C">
        <w:rPr>
          <w:rStyle w:val="StyleUnderline"/>
          <w:highlight w:val="cyan"/>
        </w:rPr>
        <w:t>important</w:t>
      </w:r>
      <w:r w:rsidRPr="00436D47">
        <w:rPr>
          <w:rStyle w:val="StyleUnderline"/>
        </w:rPr>
        <w:t xml:space="preserve"> on a global scale, </w:t>
      </w:r>
      <w:r w:rsidRPr="0060612C">
        <w:rPr>
          <w:rStyle w:val="StyleUnderline"/>
          <w:highlight w:val="cyan"/>
          <w:bdr w:val="single" w:sz="4" w:space="0" w:color="auto"/>
        </w:rPr>
        <w:t>restoration is being used increasingly</w:t>
      </w:r>
      <w:r w:rsidRPr="00436D47">
        <w:rPr>
          <w:sz w:val="16"/>
        </w:rPr>
        <w:t xml:space="preserve"> as a tool </w:t>
      </w:r>
      <w:r w:rsidRPr="00436D47">
        <w:rPr>
          <w:rStyle w:val="StyleUnderline"/>
        </w:rPr>
        <w:t>to temper ecological impacts</w:t>
      </w:r>
      <w:r w:rsidRPr="00436D47">
        <w:rPr>
          <w:sz w:val="16"/>
        </w:rPr>
        <w:t xml:space="preserve"> of development and land-use change (Hobbs et al. 2011; McCarthy et al. 2012), and simply conserving remaining natural areas is no longer sufficient to meet conservation goals (Grimm et al. 2008; McCarthy et al. 2012). While complete restoration of degraded ecosystems rarely is a realistic goal (Hobbs 2007), evidence exists that some taxa, ecological functions and ecosystem services may be returned (Benayas et al. 2009). Therefore, increasing the knowledge and capacity to restore larger proportions of taxa in degraded sites is urgently needed, particularly in biodiversity hotspot regions (Myers et al. 2000). </w:t>
      </w:r>
    </w:p>
    <w:p w14:paraId="48FDCB3F" w14:textId="77777777" w:rsidR="00CE3C60" w:rsidRPr="00436D47" w:rsidRDefault="00CE3C60" w:rsidP="00CE3C60">
      <w:pPr>
        <w:rPr>
          <w:sz w:val="16"/>
        </w:rPr>
      </w:pPr>
      <w:r w:rsidRPr="00436D47">
        <w:rPr>
          <w:sz w:val="16"/>
        </w:rPr>
        <w:t xml:space="preserve">Ecological restoration is a relatively young science with a rapidly expanding literature investigating restoration capacity (e.g. Ruthrof et al. 2013) as well as debating its efficacy and context for biodiversity conservation (Shackelford et al. 2013). While restoration objectives vary widely, one of the most common is to return native vegetation to degraded sites. Methods for returning vegetation most often involve two distinct approaches; the planting of nursery-raised seedlings, and/or the direct seeding of native species seed mixes. Both of these methods require significant inputs of labour and technical knowledge (i.e. seed collection and storage, germination, propagation, greenhouse use, planting techniques, etc.). A third method, </w:t>
      </w:r>
      <w:r w:rsidRPr="0060612C">
        <w:rPr>
          <w:rStyle w:val="StyleUnderline"/>
          <w:highlight w:val="cyan"/>
          <w:bdr w:val="single" w:sz="4" w:space="0" w:color="auto"/>
        </w:rPr>
        <w:t>topsoil transfer</w:t>
      </w:r>
      <w:r w:rsidRPr="00436D47">
        <w:rPr>
          <w:rStyle w:val="StyleUnderline"/>
        </w:rPr>
        <w:t>, the moving of topsoil containing</w:t>
      </w:r>
      <w:r w:rsidRPr="00436D47">
        <w:rPr>
          <w:sz w:val="16"/>
        </w:rPr>
        <w:t xml:space="preserve"> ungerminated but </w:t>
      </w:r>
      <w:r w:rsidRPr="00436D47">
        <w:rPr>
          <w:rStyle w:val="StyleUnderline"/>
        </w:rPr>
        <w:t>viable soil-stored seeds</w:t>
      </w:r>
      <w:r w:rsidRPr="00436D47">
        <w:rPr>
          <w:sz w:val="16"/>
        </w:rPr>
        <w:t xml:space="preserve"> and other propagules – potentially in high numbers – </w:t>
      </w:r>
      <w:r w:rsidRPr="00436D47">
        <w:rPr>
          <w:rStyle w:val="StyleUnderline"/>
        </w:rPr>
        <w:t xml:space="preserve">from newly cleared natural areas to degraded restoration sites, </w:t>
      </w:r>
      <w:r w:rsidRPr="0060612C">
        <w:rPr>
          <w:rStyle w:val="StyleUnderline"/>
          <w:highlight w:val="cyan"/>
        </w:rPr>
        <w:t>offers</w:t>
      </w:r>
      <w:r w:rsidRPr="00436D47">
        <w:rPr>
          <w:rStyle w:val="StyleUnderline"/>
        </w:rPr>
        <w:t xml:space="preserve"> the potential to return more species to sites with </w:t>
      </w:r>
      <w:r w:rsidRPr="0060612C">
        <w:rPr>
          <w:rStyle w:val="StyleUnderline"/>
          <w:highlight w:val="cyan"/>
        </w:rPr>
        <w:t>shorter lag times and lower labour and technical inputs</w:t>
      </w:r>
      <w:r w:rsidRPr="00436D47">
        <w:rPr>
          <w:sz w:val="16"/>
        </w:rPr>
        <w:t xml:space="preserve"> (Koch 2007b). </w:t>
      </w:r>
      <w:r w:rsidRPr="0060612C">
        <w:rPr>
          <w:rStyle w:val="StyleUnderline"/>
          <w:highlight w:val="cyan"/>
        </w:rPr>
        <w:t>Topsoil transfer has been utilized as</w:t>
      </w:r>
      <w:r w:rsidRPr="00436D47">
        <w:rPr>
          <w:rStyle w:val="StyleUnderline"/>
        </w:rPr>
        <w:t xml:space="preserve"> a </w:t>
      </w:r>
      <w:r w:rsidRPr="0060612C">
        <w:rPr>
          <w:rStyle w:val="StyleUnderline"/>
          <w:highlight w:val="cyan"/>
          <w:bdr w:val="single" w:sz="4" w:space="0" w:color="auto"/>
        </w:rPr>
        <w:t>restoration</w:t>
      </w:r>
      <w:r w:rsidRPr="00436D47">
        <w:rPr>
          <w:rStyle w:val="StyleUnderline"/>
          <w:bdr w:val="single" w:sz="4" w:space="0" w:color="auto"/>
        </w:rPr>
        <w:t xml:space="preserve"> technique</w:t>
      </w:r>
      <w:r w:rsidRPr="00436D47">
        <w:rPr>
          <w:rStyle w:val="StyleUnderline"/>
        </w:rPr>
        <w:t xml:space="preserve"> </w:t>
      </w:r>
      <w:r w:rsidRPr="0060612C">
        <w:rPr>
          <w:rStyle w:val="StyleUnderline"/>
          <w:highlight w:val="cyan"/>
        </w:rPr>
        <w:t xml:space="preserve">in </w:t>
      </w:r>
      <w:r w:rsidRPr="0060612C">
        <w:rPr>
          <w:rStyle w:val="StyleUnderline"/>
          <w:highlight w:val="cyan"/>
          <w:bdr w:val="single" w:sz="4" w:space="0" w:color="auto"/>
        </w:rPr>
        <w:t>many regions globally</w:t>
      </w:r>
      <w:r w:rsidRPr="00436D47">
        <w:rPr>
          <w:sz w:val="16"/>
        </w:rPr>
        <w:t>, including Spain (Tormo et al. 2007), Japan (Hosogi &amp; Kameyama 2004), Norway (Skrindo &amp; Pedersen 2004), Brazil (Parrotta &amp; Knowles 2001), France (Vécrin &amp; Muller 2003), South Africa (van Rooyen et al. 2004) and Australia (Koch 2007a).</w:t>
      </w:r>
    </w:p>
    <w:p w14:paraId="4B6B0575" w14:textId="77777777" w:rsidR="00CE3C60" w:rsidRPr="00436D47" w:rsidRDefault="00CE3C60" w:rsidP="00CE3C60">
      <w:r w:rsidRPr="00436D47">
        <w:rPr>
          <w:rStyle w:val="StyleUnderline"/>
        </w:rPr>
        <w:t xml:space="preserve">The </w:t>
      </w:r>
      <w:r w:rsidRPr="0060612C">
        <w:rPr>
          <w:rStyle w:val="StyleUnderline"/>
          <w:highlight w:val="cyan"/>
        </w:rPr>
        <w:t>use</w:t>
      </w:r>
      <w:r w:rsidRPr="00436D47">
        <w:rPr>
          <w:rStyle w:val="StyleUnderline"/>
        </w:rPr>
        <w:t xml:space="preserve"> of topsoil transfer as a restoration technique </w:t>
      </w:r>
      <w:r w:rsidRPr="0060612C">
        <w:rPr>
          <w:rStyle w:val="StyleUnderline"/>
          <w:highlight w:val="cyan"/>
        </w:rPr>
        <w:t xml:space="preserve">has </w:t>
      </w:r>
      <w:r w:rsidRPr="0060612C">
        <w:rPr>
          <w:rStyle w:val="StyleUnderline"/>
          <w:highlight w:val="cyan"/>
          <w:bdr w:val="single" w:sz="4" w:space="0" w:color="auto"/>
        </w:rPr>
        <w:t>increased in recent years</w:t>
      </w:r>
      <w:r w:rsidRPr="0060612C">
        <w:rPr>
          <w:rStyle w:val="StyleUnderline"/>
          <w:highlight w:val="cyan"/>
        </w:rPr>
        <w:t xml:space="preserve"> as a tool for</w:t>
      </w:r>
      <w:r w:rsidRPr="00436D47">
        <w:rPr>
          <w:rStyle w:val="StyleUnderline"/>
        </w:rPr>
        <w:t xml:space="preserve"> post-mining restoration</w:t>
      </w:r>
      <w:r w:rsidRPr="00436D47">
        <w:rPr>
          <w:sz w:val="16"/>
        </w:rPr>
        <w:t xml:space="preserve"> (Parrotta &amp; Knowles 2001; van Rooyen et al. 2004; Koch 2007b), </w:t>
      </w:r>
      <w:r w:rsidRPr="00436D47">
        <w:rPr>
          <w:rStyle w:val="StyleUnderline"/>
        </w:rPr>
        <w:t>roadside restoration</w:t>
      </w:r>
      <w:r w:rsidRPr="00436D47">
        <w:rPr>
          <w:sz w:val="16"/>
        </w:rPr>
        <w:t xml:space="preserve"> (Skrindo &amp; Pedersen 2004; Tormo et al. 2007), </w:t>
      </w:r>
      <w:r w:rsidRPr="0060612C">
        <w:rPr>
          <w:rStyle w:val="StyleUnderline"/>
          <w:highlight w:val="cyan"/>
          <w:bdr w:val="single" w:sz="4" w:space="0" w:color="auto"/>
        </w:rPr>
        <w:t>restoring degraded farmland</w:t>
      </w:r>
      <w:r w:rsidRPr="00436D47">
        <w:rPr>
          <w:sz w:val="16"/>
        </w:rPr>
        <w:t xml:space="preserve"> (Vécrin &amp; Muller 2003) </w:t>
      </w:r>
      <w:r w:rsidRPr="00436D47">
        <w:rPr>
          <w:rStyle w:val="StyleUnderline"/>
        </w:rPr>
        <w:t>and increasing biodiversity in urban areas</w:t>
      </w:r>
      <w:r w:rsidRPr="00436D47">
        <w:rPr>
          <w:sz w:val="16"/>
        </w:rPr>
        <w:t xml:space="preserve"> (Hosogi &amp; Kameyama 2004). While topsoil transfer may offer other benefits (e.g. burying weed seed banks, providing beneficial soil organisms, etc.) the principal motivation has been driven by seed banks (Koch 2007b). Topsoil transfer is particularly appealing in regions characterized by high rates of seed dormancy and high plant diversity (e.g. Mediterranean and other fire-prone regions) where technical knowledge (seed characteristics, propagation methods) may extend to only a small portion of the plant community. Under such circumstances, </w:t>
      </w:r>
      <w:r w:rsidRPr="00436D47">
        <w:rPr>
          <w:rStyle w:val="StyleUnderline"/>
        </w:rPr>
        <w:t>topsoil transfer has the potential to return many otherwise poorly represented species to restoration sites in an economical manner</w:t>
      </w:r>
      <w:r w:rsidRPr="00436D47">
        <w:t>.</w:t>
      </w:r>
    </w:p>
    <w:p w14:paraId="63BD2913" w14:textId="77777777" w:rsidR="00CE3C60" w:rsidRPr="0035758B" w:rsidRDefault="00CE3C60" w:rsidP="00CE3C60">
      <w:pPr>
        <w:rPr>
          <w:sz w:val="16"/>
        </w:rPr>
      </w:pPr>
    </w:p>
    <w:p w14:paraId="29DC6BF6" w14:textId="77777777" w:rsidR="00CE3C60" w:rsidRPr="000232F4" w:rsidRDefault="00CE3C60" w:rsidP="00CE3C60">
      <w:pPr>
        <w:pStyle w:val="Analytics"/>
        <w:rPr>
          <w:lang w:eastAsia="ko-KR"/>
        </w:rPr>
      </w:pPr>
      <w:r w:rsidRPr="000232F4">
        <w:rPr>
          <w:u w:val="single"/>
          <w:lang w:eastAsia="ko-KR"/>
        </w:rPr>
        <w:t>COVID</w:t>
      </w:r>
      <w:r>
        <w:rPr>
          <w:lang w:eastAsia="ko-KR"/>
        </w:rPr>
        <w:t xml:space="preserve"> and </w:t>
      </w:r>
      <w:r w:rsidRPr="000232F4">
        <w:rPr>
          <w:u w:val="single"/>
          <w:lang w:eastAsia="ko-KR"/>
        </w:rPr>
        <w:t>unstable weather</w:t>
      </w:r>
      <w:r>
        <w:rPr>
          <w:lang w:eastAsia="ko-KR"/>
        </w:rPr>
        <w:t xml:space="preserve"> patterns thump.</w:t>
      </w:r>
    </w:p>
    <w:p w14:paraId="08268C05" w14:textId="77777777" w:rsidR="00CE3C60" w:rsidRPr="000707A2" w:rsidRDefault="00CE3C60" w:rsidP="00CE3C60">
      <w:pPr>
        <w:pStyle w:val="Heading4"/>
        <w:rPr>
          <w:rFonts w:cs="Arial"/>
        </w:rPr>
      </w:pPr>
      <w:r w:rsidRPr="000707A2">
        <w:rPr>
          <w:rFonts w:cs="Arial"/>
        </w:rPr>
        <w:t>No food wars.</w:t>
      </w:r>
    </w:p>
    <w:p w14:paraId="49D65284" w14:textId="77777777" w:rsidR="00CE3C60" w:rsidRPr="000707A2" w:rsidRDefault="00CE3C60" w:rsidP="00CE3C60">
      <w:r w:rsidRPr="000707A2">
        <w:rPr>
          <w:rStyle w:val="Style13ptBold"/>
        </w:rPr>
        <w:t>Vestby ’18</w:t>
      </w:r>
      <w:r w:rsidRPr="000707A2">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w:t>
      </w:r>
      <w:r>
        <w:t>“</w:t>
      </w:r>
      <w:r w:rsidRPr="000707A2">
        <w:t>Does hunger cause conflict?</w:t>
      </w:r>
      <w:r>
        <w:t>”</w:t>
      </w:r>
      <w:r w:rsidRPr="000707A2">
        <w:t xml:space="preserve"> Prio, https://blogs.prio.org/ClimateAndConflict/2018/05/does-hunger-cause-conflict/]</w:t>
      </w:r>
    </w:p>
    <w:p w14:paraId="3E285C5B" w14:textId="77777777" w:rsidR="00CE3C60" w:rsidRPr="000707A2" w:rsidRDefault="00CE3C60" w:rsidP="00CE3C60">
      <w:pPr>
        <w:rPr>
          <w:sz w:val="16"/>
        </w:rPr>
      </w:pPr>
      <w:r w:rsidRPr="000707A2">
        <w:rPr>
          <w:sz w:val="16"/>
        </w:rPr>
        <w:t xml:space="preserve">It is perhaps surprising, then, that there is </w:t>
      </w:r>
      <w:r w:rsidRPr="000707A2">
        <w:rPr>
          <w:rStyle w:val="Emphasis"/>
          <w:highlight w:val="cyan"/>
        </w:rPr>
        <w:t>little</w:t>
      </w:r>
      <w:r w:rsidRPr="000707A2">
        <w:rPr>
          <w:rStyle w:val="Emphasis"/>
        </w:rPr>
        <w:t xml:space="preserve"> scholarly </w:t>
      </w:r>
      <w:r w:rsidRPr="000707A2">
        <w:rPr>
          <w:rStyle w:val="Emphasis"/>
          <w:highlight w:val="cyan"/>
        </w:rPr>
        <w:t>merit</w:t>
      </w:r>
      <w:r w:rsidRPr="000707A2">
        <w:rPr>
          <w:rStyle w:val="StyleUnderline"/>
        </w:rPr>
        <w:t xml:space="preserve"> in the notion </w:t>
      </w:r>
      <w:r w:rsidRPr="000707A2">
        <w:rPr>
          <w:rStyle w:val="StyleUnderline"/>
          <w:highlight w:val="cyan"/>
        </w:rPr>
        <w:t>that</w:t>
      </w:r>
      <w:r w:rsidRPr="000707A2">
        <w:rPr>
          <w:sz w:val="16"/>
        </w:rPr>
        <w:t xml:space="preserve"> a short-term reduction in access to </w:t>
      </w:r>
      <w:r w:rsidRPr="000707A2">
        <w:rPr>
          <w:rStyle w:val="Emphasis"/>
          <w:highlight w:val="cyan"/>
        </w:rPr>
        <w:t>food</w:t>
      </w:r>
      <w:r w:rsidRPr="000707A2">
        <w:rPr>
          <w:rStyle w:val="StyleUnderline"/>
          <w:highlight w:val="cyan"/>
        </w:rPr>
        <w:t xml:space="preserve"> increases</w:t>
      </w:r>
      <w:r w:rsidRPr="000707A2">
        <w:rPr>
          <w:rStyle w:val="StyleUnderline"/>
        </w:rPr>
        <w:t xml:space="preserve"> the probability that </w:t>
      </w:r>
      <w:r w:rsidRPr="000707A2">
        <w:rPr>
          <w:rStyle w:val="StyleUnderline"/>
          <w:highlight w:val="cyan"/>
        </w:rPr>
        <w:t>conflict</w:t>
      </w:r>
      <w:r w:rsidRPr="000707A2">
        <w:rPr>
          <w:rStyle w:val="StyleUnderline"/>
        </w:rPr>
        <w:t xml:space="preserve"> will break out</w:t>
      </w:r>
      <w:r w:rsidRPr="000707A2">
        <w:rPr>
          <w:sz w:val="16"/>
        </w:rPr>
        <w:t xml:space="preserve">. This is because to start or participate in </w:t>
      </w:r>
      <w:r w:rsidRPr="000707A2">
        <w:rPr>
          <w:rStyle w:val="Emphasis"/>
        </w:rPr>
        <w:t xml:space="preserve">violent </w:t>
      </w:r>
      <w:r w:rsidRPr="000707A2">
        <w:rPr>
          <w:rStyle w:val="Emphasis"/>
          <w:highlight w:val="cyan"/>
        </w:rPr>
        <w:t>conflict</w:t>
      </w:r>
      <w:r w:rsidRPr="000707A2">
        <w:rPr>
          <w:rStyle w:val="StyleUnderline"/>
          <w:highlight w:val="cyan"/>
        </w:rPr>
        <w:t xml:space="preserve"> requires people</w:t>
      </w:r>
      <w:r w:rsidRPr="000707A2">
        <w:rPr>
          <w:rStyle w:val="StyleUnderline"/>
        </w:rPr>
        <w:t xml:space="preserve"> to </w:t>
      </w:r>
      <w:r w:rsidRPr="000707A2">
        <w:rPr>
          <w:rStyle w:val="StyleUnderline"/>
          <w:highlight w:val="cyan"/>
        </w:rPr>
        <w:t>have</w:t>
      </w:r>
      <w:r w:rsidRPr="000707A2">
        <w:rPr>
          <w:rStyle w:val="StyleUnderline"/>
        </w:rPr>
        <w:t xml:space="preserve"> </w:t>
      </w:r>
      <w:r w:rsidRPr="000707A2">
        <w:rPr>
          <w:rStyle w:val="Emphasis"/>
        </w:rPr>
        <w:t xml:space="preserve">both the </w:t>
      </w:r>
      <w:r w:rsidRPr="000707A2">
        <w:rPr>
          <w:rStyle w:val="Emphasis"/>
          <w:highlight w:val="cyan"/>
        </w:rPr>
        <w:t>means and</w:t>
      </w:r>
      <w:r w:rsidRPr="000707A2">
        <w:rPr>
          <w:rStyle w:val="Emphasis"/>
        </w:rPr>
        <w:t xml:space="preserve"> the </w:t>
      </w:r>
      <w:r w:rsidRPr="000707A2">
        <w:rPr>
          <w:rStyle w:val="Emphasis"/>
          <w:highlight w:val="cyan"/>
        </w:rPr>
        <w:t>will</w:t>
      </w:r>
      <w:r w:rsidRPr="000707A2">
        <w:rPr>
          <w:rStyle w:val="StyleUnderline"/>
          <w:highlight w:val="cyan"/>
        </w:rPr>
        <w:t>. Most</w:t>
      </w:r>
      <w:r w:rsidRPr="000707A2">
        <w:rPr>
          <w:rStyle w:val="StyleUnderline"/>
        </w:rPr>
        <w:t xml:space="preserve"> people </w:t>
      </w:r>
      <w:r w:rsidRPr="000707A2">
        <w:rPr>
          <w:rStyle w:val="StyleUnderline"/>
          <w:highlight w:val="cyan"/>
        </w:rPr>
        <w:t>on</w:t>
      </w:r>
      <w:r w:rsidRPr="000707A2">
        <w:rPr>
          <w:rStyle w:val="StyleUnderline"/>
        </w:rPr>
        <w:t xml:space="preserve"> the brink of </w:t>
      </w:r>
      <w:r w:rsidRPr="000707A2">
        <w:rPr>
          <w:rStyle w:val="StyleUnderline"/>
          <w:highlight w:val="cyan"/>
        </w:rPr>
        <w:t>starvation are not in</w:t>
      </w:r>
      <w:r w:rsidRPr="000707A2">
        <w:rPr>
          <w:rStyle w:val="StyleUnderline"/>
        </w:rPr>
        <w:t xml:space="preserve"> the </w:t>
      </w:r>
      <w:r w:rsidRPr="000707A2">
        <w:rPr>
          <w:rStyle w:val="StyleUnderline"/>
          <w:highlight w:val="cyan"/>
        </w:rPr>
        <w:t>position to resort to violence</w:t>
      </w:r>
      <w:r w:rsidRPr="000707A2">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2D6BF70F" w14:textId="77777777" w:rsidR="00CE3C60" w:rsidRPr="0066052A" w:rsidRDefault="00CE3C60" w:rsidP="00CE3C60">
      <w:pPr>
        <w:rPr>
          <w:sz w:val="16"/>
        </w:rPr>
      </w:pPr>
      <w:r w:rsidRPr="000707A2">
        <w:rPr>
          <w:sz w:val="16"/>
        </w:rPr>
        <w:t xml:space="preserve">Accordingly, there is a widespread misapprehension that social unrest in periods of high food prices relates primarily to food shortages. </w:t>
      </w:r>
      <w:r w:rsidRPr="000707A2">
        <w:rPr>
          <w:rStyle w:val="Emphasis"/>
        </w:rPr>
        <w:t>In reality</w:t>
      </w:r>
      <w:r w:rsidRPr="000707A2">
        <w:rPr>
          <w:rStyle w:val="StyleUnderline"/>
        </w:rPr>
        <w:t xml:space="preserve">, </w:t>
      </w:r>
      <w:r w:rsidRPr="000707A2">
        <w:rPr>
          <w:rStyle w:val="Emphasis"/>
        </w:rPr>
        <w:t xml:space="preserve">the sources of </w:t>
      </w:r>
      <w:r w:rsidRPr="000707A2">
        <w:rPr>
          <w:rStyle w:val="Emphasis"/>
          <w:highlight w:val="cyan"/>
        </w:rPr>
        <w:t>discontent</w:t>
      </w:r>
      <w:r w:rsidRPr="000707A2">
        <w:rPr>
          <w:rStyle w:val="StyleUnderline"/>
        </w:rPr>
        <w:t xml:space="preserve"> are </w:t>
      </w:r>
      <w:r w:rsidRPr="000707A2">
        <w:rPr>
          <w:rStyle w:val="Emphasis"/>
        </w:rPr>
        <w:t xml:space="preserve">considerably </w:t>
      </w:r>
      <w:r w:rsidRPr="000707A2">
        <w:rPr>
          <w:rStyle w:val="Emphasis"/>
          <w:highlight w:val="cyan"/>
        </w:rPr>
        <w:t>more complex</w:t>
      </w:r>
      <w:r w:rsidRPr="000707A2">
        <w:rPr>
          <w:rStyle w:val="StyleUnderline"/>
        </w:rPr>
        <w:t xml:space="preserve"> – </w:t>
      </w:r>
      <w:r w:rsidRPr="000707A2">
        <w:rPr>
          <w:rStyle w:val="StyleUnderline"/>
          <w:highlight w:val="cyan"/>
        </w:rPr>
        <w:t>linked to</w:t>
      </w:r>
      <w:r w:rsidRPr="000707A2">
        <w:rPr>
          <w:rStyle w:val="StyleUnderline"/>
        </w:rPr>
        <w:t xml:space="preserve"> </w:t>
      </w:r>
      <w:r w:rsidRPr="000707A2">
        <w:rPr>
          <w:rStyle w:val="Emphasis"/>
        </w:rPr>
        <w:t>political structures</w:t>
      </w:r>
      <w:r w:rsidRPr="000707A2">
        <w:rPr>
          <w:rStyle w:val="StyleUnderline"/>
        </w:rPr>
        <w:t xml:space="preserve">, </w:t>
      </w:r>
      <w:r w:rsidRPr="000707A2">
        <w:rPr>
          <w:rStyle w:val="Emphasis"/>
          <w:highlight w:val="cyan"/>
        </w:rPr>
        <w:t>land</w:t>
      </w:r>
      <w:r w:rsidRPr="000707A2">
        <w:rPr>
          <w:rStyle w:val="Emphasis"/>
        </w:rPr>
        <w:t xml:space="preserve"> ownership</w:t>
      </w:r>
      <w:r w:rsidRPr="000707A2">
        <w:rPr>
          <w:rStyle w:val="StyleUnderline"/>
        </w:rPr>
        <w:t xml:space="preserve">, </w:t>
      </w:r>
      <w:r w:rsidRPr="000707A2">
        <w:rPr>
          <w:rStyle w:val="Emphasis"/>
          <w:highlight w:val="cyan"/>
        </w:rPr>
        <w:t>corruption</w:t>
      </w:r>
      <w:r w:rsidRPr="000707A2">
        <w:rPr>
          <w:rStyle w:val="StyleUnderline"/>
        </w:rPr>
        <w:t xml:space="preserve">, the desire for </w:t>
      </w:r>
      <w:r w:rsidRPr="000707A2">
        <w:rPr>
          <w:rStyle w:val="Emphasis"/>
          <w:highlight w:val="cyan"/>
        </w:rPr>
        <w:t>democratic reforms</w:t>
      </w:r>
      <w:r w:rsidRPr="000707A2">
        <w:rPr>
          <w:rStyle w:val="StyleUnderline"/>
          <w:highlight w:val="cyan"/>
        </w:rPr>
        <w:t xml:space="preserve"> and</w:t>
      </w:r>
      <w:r w:rsidRPr="000707A2">
        <w:rPr>
          <w:rStyle w:val="StyleUnderline"/>
        </w:rPr>
        <w:t xml:space="preserve"> </w:t>
      </w:r>
      <w:r w:rsidRPr="000707A2">
        <w:rPr>
          <w:rStyle w:val="Emphasis"/>
        </w:rPr>
        <w:t xml:space="preserve">general </w:t>
      </w:r>
      <w:r w:rsidRPr="000707A2">
        <w:rPr>
          <w:rStyle w:val="Emphasis"/>
          <w:highlight w:val="cyan"/>
        </w:rPr>
        <w:t>econ</w:t>
      </w:r>
      <w:r w:rsidRPr="000707A2">
        <w:rPr>
          <w:rStyle w:val="Emphasis"/>
        </w:rPr>
        <w:t>omic problems</w:t>
      </w:r>
      <w:r w:rsidRPr="000707A2">
        <w:rPr>
          <w:sz w:val="16"/>
        </w:rPr>
        <w:t xml:space="preserve"> – where the price of food is seen in the context of general increases in the cost of living. </w:t>
      </w:r>
      <w:r w:rsidRPr="000707A2">
        <w:rPr>
          <w:rStyle w:val="StyleUnderline"/>
          <w:highlight w:val="cyan"/>
        </w:rPr>
        <w:t>Research</w:t>
      </w:r>
      <w:r w:rsidRPr="000707A2">
        <w:rPr>
          <w:rStyle w:val="StyleUnderline"/>
        </w:rPr>
        <w:t xml:space="preserve"> has </w:t>
      </w:r>
      <w:r w:rsidRPr="000707A2">
        <w:rPr>
          <w:rStyle w:val="StyleUnderline"/>
          <w:highlight w:val="cyan"/>
        </w:rPr>
        <w:t>show</w:t>
      </w:r>
      <w:r w:rsidRPr="000707A2">
        <w:rPr>
          <w:rStyle w:val="StyleUnderline"/>
        </w:rPr>
        <w:t>n</w:t>
      </w:r>
      <w:r w:rsidRPr="000707A2">
        <w:rPr>
          <w:sz w:val="16"/>
        </w:rPr>
        <w:t xml:space="preserve"> that </w:t>
      </w:r>
      <w:r w:rsidRPr="000707A2">
        <w:rPr>
          <w:rStyle w:val="StyleUnderline"/>
          <w:highlight w:val="cyan"/>
        </w:rPr>
        <w:t xml:space="preserve">while </w:t>
      </w:r>
      <w:r w:rsidRPr="000707A2">
        <w:rPr>
          <w:rStyle w:val="Emphasis"/>
          <w:highlight w:val="cyan"/>
        </w:rPr>
        <w:t>the</w:t>
      </w:r>
      <w:r w:rsidRPr="000707A2">
        <w:rPr>
          <w:rStyle w:val="Emphasis"/>
        </w:rPr>
        <w:t xml:space="preserve"> international </w:t>
      </w:r>
      <w:r w:rsidRPr="000707A2">
        <w:rPr>
          <w:rStyle w:val="Emphasis"/>
          <w:highlight w:val="cyan"/>
        </w:rPr>
        <w:t>media</w:t>
      </w:r>
      <w:r w:rsidRPr="000707A2">
        <w:rPr>
          <w:sz w:val="16"/>
        </w:rPr>
        <w:t xml:space="preserve"> have a </w:t>
      </w:r>
      <w:r w:rsidRPr="000707A2">
        <w:rPr>
          <w:rStyle w:val="StyleUnderline"/>
          <w:highlight w:val="cyan"/>
        </w:rPr>
        <w:t>tend</w:t>
      </w:r>
      <w:r w:rsidRPr="000707A2">
        <w:rPr>
          <w:sz w:val="16"/>
        </w:rPr>
        <w:t xml:space="preserve">ency </w:t>
      </w:r>
      <w:r w:rsidRPr="000707A2">
        <w:rPr>
          <w:rStyle w:val="StyleUnderline"/>
          <w:highlight w:val="cyan"/>
        </w:rPr>
        <w:t>to seek</w:t>
      </w:r>
      <w:r w:rsidRPr="000707A2">
        <w:rPr>
          <w:sz w:val="16"/>
        </w:rPr>
        <w:t xml:space="preserve"> </w:t>
      </w:r>
      <w:r w:rsidRPr="000707A2">
        <w:rPr>
          <w:rStyle w:val="Emphasis"/>
        </w:rPr>
        <w:t xml:space="preserve">simple </w:t>
      </w:r>
      <w:r w:rsidRPr="000707A2">
        <w:rPr>
          <w:rStyle w:val="Emphasis"/>
          <w:highlight w:val="cyan"/>
        </w:rPr>
        <w:t>resource</w:t>
      </w:r>
      <w:r w:rsidRPr="000707A2">
        <w:rPr>
          <w:rStyle w:val="Emphasis"/>
        </w:rPr>
        <w:t xml:space="preserve">-related </w:t>
      </w:r>
      <w:r w:rsidRPr="000707A2">
        <w:rPr>
          <w:rStyle w:val="Emphasis"/>
          <w:highlight w:val="cyan"/>
        </w:rPr>
        <w:t>explanations</w:t>
      </w:r>
      <w:r w:rsidRPr="000707A2">
        <w:rPr>
          <w:sz w:val="16"/>
        </w:rPr>
        <w:t xml:space="preserve"> – such as drought or famine – for conflicts in the Global South, </w:t>
      </w:r>
      <w:r w:rsidRPr="000707A2">
        <w:rPr>
          <w:rStyle w:val="StyleUnderline"/>
          <w:highlight w:val="cyan"/>
        </w:rPr>
        <w:t>debates</w:t>
      </w:r>
      <w:r w:rsidRPr="000707A2">
        <w:rPr>
          <w:sz w:val="16"/>
        </w:rPr>
        <w:t xml:space="preserve"> in the local media </w:t>
      </w:r>
      <w:r w:rsidRPr="000707A2">
        <w:rPr>
          <w:rStyle w:val="StyleUnderline"/>
          <w:highlight w:val="cyan"/>
        </w:rPr>
        <w:t>are</w:t>
      </w:r>
      <w:r w:rsidRPr="000707A2">
        <w:rPr>
          <w:sz w:val="16"/>
        </w:rPr>
        <w:t xml:space="preserve"> permeated by </w:t>
      </w:r>
      <w:r w:rsidRPr="000707A2">
        <w:rPr>
          <w:rStyle w:val="Emphasis"/>
        </w:rPr>
        <w:t xml:space="preserve">more </w:t>
      </w:r>
      <w:r w:rsidRPr="000707A2">
        <w:rPr>
          <w:rStyle w:val="Emphasis"/>
          <w:highlight w:val="cyan"/>
        </w:rPr>
        <w:t>complex</w:t>
      </w:r>
      <w:r w:rsidRPr="000707A2">
        <w:rPr>
          <w:sz w:val="16"/>
        </w:rPr>
        <w:t xml:space="preserve"> political relationships.</w:t>
      </w:r>
    </w:p>
    <w:p w14:paraId="1AC89EEB" w14:textId="77777777" w:rsidR="00CE3C60" w:rsidRPr="00F9594A" w:rsidRDefault="00CE3C60" w:rsidP="00CE3C60">
      <w:pPr>
        <w:pStyle w:val="Heading4"/>
        <w:rPr>
          <w:b w:val="0"/>
          <w:bCs/>
        </w:rPr>
      </w:pPr>
      <w:r w:rsidRPr="00F9594A">
        <w:t xml:space="preserve">Other countries </w:t>
      </w:r>
      <w:r w:rsidRPr="00F9594A">
        <w:rPr>
          <w:u w:val="single"/>
        </w:rPr>
        <w:t>fill in</w:t>
      </w:r>
      <w:r w:rsidRPr="00F9594A">
        <w:t xml:space="preserve">. </w:t>
      </w:r>
      <w:r w:rsidRPr="00F9594A">
        <w:rPr>
          <w:b w:val="0"/>
          <w:bCs/>
        </w:rPr>
        <w:t>Here’s a chart.</w:t>
      </w:r>
    </w:p>
    <w:p w14:paraId="1D854F20" w14:textId="77777777" w:rsidR="00CE3C60" w:rsidRPr="00F9594A" w:rsidRDefault="00CE3C60" w:rsidP="00CE3C60">
      <w:r w:rsidRPr="00F9594A">
        <w:rPr>
          <w:rStyle w:val="Style13ptBold"/>
        </w:rPr>
        <w:t>Knoema</w:t>
      </w:r>
      <w:r>
        <w:rPr>
          <w:rStyle w:val="Style13ptBold"/>
        </w:rPr>
        <w:t xml:space="preserve"> ’</w:t>
      </w:r>
      <w:r w:rsidRPr="00F9594A">
        <w:rPr>
          <w:rStyle w:val="Style13ptBold"/>
        </w:rPr>
        <w:t>18</w:t>
      </w:r>
      <w:r>
        <w:t xml:space="preserve"> [Knoema; 2018; an Eldridge business, is the premier data platform and the most comprehensive source of global decision-making data in the world; Knoema, “World Exports and Imports of Agricultural products,” https://knoema.com/cduhihd/world-exports-and-imports-of-agricultural-products]</w:t>
      </w:r>
    </w:p>
    <w:tbl>
      <w:tblPr>
        <w:tblStyle w:val="TableGrid"/>
        <w:tblW w:w="8535" w:type="dxa"/>
        <w:tblInd w:w="-6" w:type="dxa"/>
        <w:tblLook w:val="04A0" w:firstRow="1" w:lastRow="0" w:firstColumn="1" w:lastColumn="0" w:noHBand="0" w:noVBand="1"/>
      </w:tblPr>
      <w:tblGrid>
        <w:gridCol w:w="2592"/>
        <w:gridCol w:w="722"/>
        <w:gridCol w:w="722"/>
        <w:gridCol w:w="722"/>
        <w:gridCol w:w="889"/>
        <w:gridCol w:w="722"/>
        <w:gridCol w:w="722"/>
        <w:gridCol w:w="722"/>
        <w:gridCol w:w="722"/>
      </w:tblGrid>
      <w:tr w:rsidR="00CE3C60" w14:paraId="24DF4560" w14:textId="77777777" w:rsidTr="006E55A0">
        <w:tc>
          <w:tcPr>
            <w:tcW w:w="2592" w:type="dxa"/>
            <w:shd w:val="clear" w:color="auto" w:fill="DBEEF3"/>
          </w:tcPr>
          <w:p w14:paraId="1E39497B" w14:textId="77777777" w:rsidR="00CE3C60" w:rsidRPr="00397CBF" w:rsidRDefault="00CE3C60" w:rsidP="006E55A0">
            <w:pPr>
              <w:jc w:val="center"/>
              <w:rPr>
                <w:rFonts w:asciiTheme="minorHAnsi" w:hAnsiTheme="minorHAnsi" w:cstheme="minorHAnsi"/>
                <w:b/>
                <w:bCs/>
              </w:rPr>
            </w:pPr>
            <w:r w:rsidRPr="00397CBF">
              <w:rPr>
                <w:rFonts w:asciiTheme="minorHAnsi" w:hAnsiTheme="minorHAnsi" w:cstheme="minorHAnsi"/>
                <w:b/>
                <w:bCs/>
              </w:rPr>
              <w:t>Country</w:t>
            </w:r>
          </w:p>
        </w:tc>
        <w:tc>
          <w:tcPr>
            <w:tcW w:w="3055" w:type="dxa"/>
            <w:gridSpan w:val="4"/>
            <w:shd w:val="clear" w:color="auto" w:fill="DBEEF3"/>
          </w:tcPr>
          <w:p w14:paraId="16C4B8C5" w14:textId="77777777" w:rsidR="00CE3C60" w:rsidRPr="00397CBF" w:rsidRDefault="00CE3C60" w:rsidP="006E55A0">
            <w:pPr>
              <w:jc w:val="center"/>
              <w:rPr>
                <w:rFonts w:asciiTheme="minorHAnsi" w:hAnsiTheme="minorHAnsi" w:cstheme="minorHAnsi"/>
                <w:b/>
                <w:bCs/>
              </w:rPr>
            </w:pPr>
            <w:r w:rsidRPr="00397CBF">
              <w:rPr>
                <w:rFonts w:asciiTheme="minorHAnsi" w:hAnsiTheme="minorHAnsi" w:cstheme="minorHAnsi"/>
                <w:b/>
                <w:bCs/>
              </w:rPr>
              <w:t>Exports, Bullion $US</w:t>
            </w:r>
          </w:p>
        </w:tc>
        <w:tc>
          <w:tcPr>
            <w:tcW w:w="2888" w:type="dxa"/>
            <w:gridSpan w:val="4"/>
            <w:shd w:val="clear" w:color="auto" w:fill="DBEEF3"/>
          </w:tcPr>
          <w:p w14:paraId="13F1232E" w14:textId="77777777" w:rsidR="00CE3C60" w:rsidRPr="00397CBF" w:rsidRDefault="00CE3C60" w:rsidP="006E55A0">
            <w:pPr>
              <w:jc w:val="center"/>
              <w:rPr>
                <w:rFonts w:asciiTheme="minorHAnsi" w:hAnsiTheme="minorHAnsi" w:cstheme="minorHAnsi"/>
                <w:b/>
                <w:bCs/>
              </w:rPr>
            </w:pPr>
            <w:r w:rsidRPr="00397CBF">
              <w:rPr>
                <w:rFonts w:asciiTheme="minorHAnsi" w:hAnsiTheme="minorHAnsi" w:cstheme="minorHAnsi"/>
                <w:b/>
                <w:bCs/>
              </w:rPr>
              <w:t>% of world total</w:t>
            </w:r>
          </w:p>
        </w:tc>
      </w:tr>
      <w:tr w:rsidR="00CE3C60" w14:paraId="40376A20" w14:textId="77777777" w:rsidTr="006E55A0">
        <w:tc>
          <w:tcPr>
            <w:tcW w:w="2592" w:type="dxa"/>
            <w:shd w:val="clear" w:color="auto" w:fill="DBEEF3"/>
          </w:tcPr>
          <w:p w14:paraId="2475270E" w14:textId="77777777" w:rsidR="00CE3C60" w:rsidRPr="00397CBF" w:rsidRDefault="00CE3C60" w:rsidP="006E55A0">
            <w:pPr>
              <w:jc w:val="right"/>
              <w:rPr>
                <w:rFonts w:asciiTheme="minorHAnsi" w:hAnsiTheme="minorHAnsi" w:cstheme="minorHAnsi"/>
                <w:b/>
                <w:bCs/>
              </w:rPr>
            </w:pPr>
          </w:p>
        </w:tc>
        <w:tc>
          <w:tcPr>
            <w:tcW w:w="722" w:type="dxa"/>
            <w:shd w:val="clear" w:color="auto" w:fill="DBEEF3"/>
          </w:tcPr>
          <w:p w14:paraId="3D67F9E3" w14:textId="77777777" w:rsidR="00CE3C60" w:rsidRPr="00397CBF" w:rsidRDefault="00CE3C60" w:rsidP="006E55A0">
            <w:pPr>
              <w:jc w:val="center"/>
              <w:rPr>
                <w:rFonts w:asciiTheme="minorHAnsi" w:hAnsiTheme="minorHAnsi" w:cstheme="minorHAnsi"/>
                <w:b/>
                <w:bCs/>
              </w:rPr>
            </w:pPr>
            <w:r w:rsidRPr="00397CBF">
              <w:rPr>
                <w:rFonts w:asciiTheme="minorHAnsi" w:hAnsiTheme="minorHAnsi" w:cstheme="minorHAnsi"/>
                <w:b/>
                <w:bCs/>
              </w:rPr>
              <w:t>1995</w:t>
            </w:r>
          </w:p>
        </w:tc>
        <w:tc>
          <w:tcPr>
            <w:tcW w:w="722" w:type="dxa"/>
            <w:shd w:val="clear" w:color="auto" w:fill="DBEEF3"/>
          </w:tcPr>
          <w:p w14:paraId="58EA3CF9" w14:textId="77777777" w:rsidR="00CE3C60" w:rsidRPr="00397CBF" w:rsidRDefault="00CE3C60" w:rsidP="006E55A0">
            <w:pPr>
              <w:jc w:val="center"/>
              <w:rPr>
                <w:rFonts w:asciiTheme="minorHAnsi" w:hAnsiTheme="minorHAnsi" w:cstheme="minorHAnsi"/>
                <w:b/>
                <w:bCs/>
              </w:rPr>
            </w:pPr>
            <w:r w:rsidRPr="00397CBF">
              <w:rPr>
                <w:rFonts w:asciiTheme="minorHAnsi" w:hAnsiTheme="minorHAnsi" w:cstheme="minorHAnsi"/>
                <w:b/>
                <w:bCs/>
              </w:rPr>
              <w:t>2005</w:t>
            </w:r>
          </w:p>
        </w:tc>
        <w:tc>
          <w:tcPr>
            <w:tcW w:w="722" w:type="dxa"/>
            <w:shd w:val="clear" w:color="auto" w:fill="DBEEF3"/>
          </w:tcPr>
          <w:p w14:paraId="2D320F8C" w14:textId="77777777" w:rsidR="00CE3C60" w:rsidRPr="00397CBF" w:rsidRDefault="00CE3C60" w:rsidP="006E55A0">
            <w:pPr>
              <w:jc w:val="center"/>
              <w:rPr>
                <w:rFonts w:asciiTheme="minorHAnsi" w:hAnsiTheme="minorHAnsi" w:cstheme="minorHAnsi"/>
                <w:b/>
                <w:bCs/>
              </w:rPr>
            </w:pPr>
            <w:r w:rsidRPr="00397CBF">
              <w:rPr>
                <w:rFonts w:asciiTheme="minorHAnsi" w:hAnsiTheme="minorHAnsi" w:cstheme="minorHAnsi"/>
                <w:b/>
                <w:bCs/>
              </w:rPr>
              <w:t>2010</w:t>
            </w:r>
          </w:p>
        </w:tc>
        <w:tc>
          <w:tcPr>
            <w:tcW w:w="889" w:type="dxa"/>
            <w:shd w:val="clear" w:color="auto" w:fill="DBEEF3"/>
          </w:tcPr>
          <w:p w14:paraId="748B47B2" w14:textId="77777777" w:rsidR="00CE3C60" w:rsidRPr="00397CBF" w:rsidRDefault="00CE3C60" w:rsidP="006E55A0">
            <w:pPr>
              <w:jc w:val="center"/>
              <w:rPr>
                <w:rFonts w:asciiTheme="minorHAnsi" w:hAnsiTheme="minorHAnsi" w:cstheme="minorHAnsi"/>
                <w:b/>
                <w:bCs/>
              </w:rPr>
            </w:pPr>
            <w:r w:rsidRPr="00397CBF">
              <w:rPr>
                <w:rFonts w:asciiTheme="minorHAnsi" w:hAnsiTheme="minorHAnsi" w:cstheme="minorHAnsi"/>
                <w:b/>
                <w:bCs/>
              </w:rPr>
              <w:t>2017</w:t>
            </w:r>
          </w:p>
        </w:tc>
        <w:tc>
          <w:tcPr>
            <w:tcW w:w="722" w:type="dxa"/>
            <w:shd w:val="clear" w:color="auto" w:fill="DBEEF3"/>
          </w:tcPr>
          <w:p w14:paraId="1E4A6FB4" w14:textId="77777777" w:rsidR="00CE3C60" w:rsidRPr="00397CBF" w:rsidRDefault="00CE3C60" w:rsidP="006E55A0">
            <w:pPr>
              <w:jc w:val="center"/>
              <w:rPr>
                <w:rFonts w:asciiTheme="minorHAnsi" w:hAnsiTheme="minorHAnsi" w:cstheme="minorHAnsi"/>
                <w:b/>
                <w:bCs/>
              </w:rPr>
            </w:pPr>
            <w:r w:rsidRPr="00397CBF">
              <w:rPr>
                <w:rFonts w:asciiTheme="minorHAnsi" w:hAnsiTheme="minorHAnsi" w:cstheme="minorHAnsi"/>
                <w:b/>
                <w:bCs/>
              </w:rPr>
              <w:t>1995</w:t>
            </w:r>
          </w:p>
        </w:tc>
        <w:tc>
          <w:tcPr>
            <w:tcW w:w="722" w:type="dxa"/>
            <w:shd w:val="clear" w:color="auto" w:fill="DBEEF3"/>
          </w:tcPr>
          <w:p w14:paraId="28ABFF92" w14:textId="77777777" w:rsidR="00CE3C60" w:rsidRPr="00397CBF" w:rsidRDefault="00CE3C60" w:rsidP="006E55A0">
            <w:pPr>
              <w:jc w:val="center"/>
              <w:rPr>
                <w:rFonts w:asciiTheme="minorHAnsi" w:hAnsiTheme="minorHAnsi" w:cstheme="minorHAnsi"/>
                <w:b/>
                <w:bCs/>
              </w:rPr>
            </w:pPr>
            <w:r w:rsidRPr="00397CBF">
              <w:rPr>
                <w:rFonts w:asciiTheme="minorHAnsi" w:hAnsiTheme="minorHAnsi" w:cstheme="minorHAnsi"/>
                <w:b/>
                <w:bCs/>
              </w:rPr>
              <w:t>2005</w:t>
            </w:r>
          </w:p>
        </w:tc>
        <w:tc>
          <w:tcPr>
            <w:tcW w:w="722" w:type="dxa"/>
            <w:shd w:val="clear" w:color="auto" w:fill="DBEEF3"/>
          </w:tcPr>
          <w:p w14:paraId="697839D6" w14:textId="77777777" w:rsidR="00CE3C60" w:rsidRPr="00397CBF" w:rsidRDefault="00CE3C60" w:rsidP="006E55A0">
            <w:pPr>
              <w:jc w:val="center"/>
              <w:rPr>
                <w:rFonts w:asciiTheme="minorHAnsi" w:hAnsiTheme="minorHAnsi" w:cstheme="minorHAnsi"/>
                <w:b/>
                <w:bCs/>
              </w:rPr>
            </w:pPr>
            <w:r w:rsidRPr="00397CBF">
              <w:rPr>
                <w:rFonts w:asciiTheme="minorHAnsi" w:hAnsiTheme="minorHAnsi" w:cstheme="minorHAnsi"/>
                <w:b/>
                <w:bCs/>
              </w:rPr>
              <w:t>2010</w:t>
            </w:r>
          </w:p>
        </w:tc>
        <w:tc>
          <w:tcPr>
            <w:tcW w:w="722" w:type="dxa"/>
            <w:shd w:val="clear" w:color="auto" w:fill="DBEEF3"/>
          </w:tcPr>
          <w:p w14:paraId="444FB09E" w14:textId="77777777" w:rsidR="00CE3C60" w:rsidRPr="00397CBF" w:rsidRDefault="00CE3C60" w:rsidP="006E55A0">
            <w:pPr>
              <w:jc w:val="center"/>
              <w:rPr>
                <w:rFonts w:asciiTheme="minorHAnsi" w:hAnsiTheme="minorHAnsi" w:cstheme="minorHAnsi"/>
                <w:b/>
                <w:bCs/>
              </w:rPr>
            </w:pPr>
            <w:r w:rsidRPr="00397CBF">
              <w:rPr>
                <w:rFonts w:asciiTheme="minorHAnsi" w:hAnsiTheme="minorHAnsi" w:cstheme="minorHAnsi"/>
                <w:b/>
                <w:bCs/>
              </w:rPr>
              <w:t>2017</w:t>
            </w:r>
          </w:p>
        </w:tc>
      </w:tr>
      <w:tr w:rsidR="00CE3C60" w14:paraId="6FC501EF" w14:textId="77777777" w:rsidTr="006E55A0">
        <w:tc>
          <w:tcPr>
            <w:tcW w:w="2592" w:type="dxa"/>
            <w:shd w:val="clear" w:color="auto" w:fill="B7DDE8"/>
          </w:tcPr>
          <w:p w14:paraId="28EF2777" w14:textId="77777777" w:rsidR="00CE3C60" w:rsidRPr="00397CBF" w:rsidRDefault="00CE3C60" w:rsidP="006E55A0">
            <w:pPr>
              <w:jc w:val="right"/>
              <w:rPr>
                <w:b/>
                <w:bCs/>
                <w:u w:val="single"/>
              </w:rPr>
            </w:pPr>
            <w:r w:rsidRPr="00397CBF">
              <w:rPr>
                <w:b/>
                <w:bCs/>
                <w:u w:val="single"/>
              </w:rPr>
              <w:t>World</w:t>
            </w:r>
          </w:p>
        </w:tc>
        <w:tc>
          <w:tcPr>
            <w:tcW w:w="722" w:type="dxa"/>
          </w:tcPr>
          <w:p w14:paraId="79C9D1E6" w14:textId="77777777" w:rsidR="00CE3C60" w:rsidRDefault="00CE3C60" w:rsidP="006E55A0">
            <w:pPr>
              <w:jc w:val="right"/>
              <w:rPr>
                <w:rFonts w:asciiTheme="minorHAnsi" w:hAnsiTheme="minorHAnsi" w:cstheme="minorHAnsi"/>
              </w:rPr>
            </w:pPr>
            <w:r w:rsidRPr="00407949">
              <w:rPr>
                <w:rFonts w:asciiTheme="minorHAnsi" w:hAnsiTheme="minorHAnsi" w:cstheme="minorHAnsi"/>
              </w:rPr>
              <w:t>360.9</w:t>
            </w:r>
          </w:p>
        </w:tc>
        <w:tc>
          <w:tcPr>
            <w:tcW w:w="722" w:type="dxa"/>
          </w:tcPr>
          <w:p w14:paraId="4E86644F" w14:textId="77777777" w:rsidR="00CE3C60" w:rsidRDefault="00CE3C60" w:rsidP="006E55A0">
            <w:pPr>
              <w:jc w:val="right"/>
              <w:rPr>
                <w:rFonts w:asciiTheme="minorHAnsi" w:hAnsiTheme="minorHAnsi" w:cstheme="minorHAnsi"/>
              </w:rPr>
            </w:pPr>
            <w:r>
              <w:rPr>
                <w:rFonts w:asciiTheme="minorHAnsi" w:hAnsiTheme="minorHAnsi" w:cstheme="minorHAnsi"/>
              </w:rPr>
              <w:t>539.5</w:t>
            </w:r>
          </w:p>
        </w:tc>
        <w:tc>
          <w:tcPr>
            <w:tcW w:w="722" w:type="dxa"/>
          </w:tcPr>
          <w:p w14:paraId="14C2F901" w14:textId="77777777" w:rsidR="00CE3C60" w:rsidRDefault="00CE3C60" w:rsidP="006E55A0">
            <w:pPr>
              <w:jc w:val="right"/>
              <w:rPr>
                <w:rFonts w:asciiTheme="minorHAnsi" w:hAnsiTheme="minorHAnsi" w:cstheme="minorHAnsi"/>
              </w:rPr>
            </w:pPr>
            <w:r>
              <w:rPr>
                <w:rFonts w:asciiTheme="minorHAnsi" w:hAnsiTheme="minorHAnsi" w:cstheme="minorHAnsi"/>
              </w:rPr>
              <w:t>876.6</w:t>
            </w:r>
          </w:p>
        </w:tc>
        <w:tc>
          <w:tcPr>
            <w:tcW w:w="889" w:type="dxa"/>
          </w:tcPr>
          <w:p w14:paraId="16D747B9" w14:textId="77777777" w:rsidR="00CE3C60" w:rsidRDefault="00CE3C60" w:rsidP="006E55A0">
            <w:pPr>
              <w:jc w:val="right"/>
              <w:rPr>
                <w:rFonts w:asciiTheme="minorHAnsi" w:hAnsiTheme="minorHAnsi" w:cstheme="minorHAnsi"/>
              </w:rPr>
            </w:pPr>
            <w:r>
              <w:rPr>
                <w:rFonts w:asciiTheme="minorHAnsi" w:hAnsiTheme="minorHAnsi" w:cstheme="minorHAnsi"/>
              </w:rPr>
              <w:t>1,167.4</w:t>
            </w:r>
          </w:p>
        </w:tc>
        <w:tc>
          <w:tcPr>
            <w:tcW w:w="722" w:type="dxa"/>
          </w:tcPr>
          <w:p w14:paraId="5BE74C10" w14:textId="77777777" w:rsidR="00CE3C60" w:rsidRDefault="00CE3C60" w:rsidP="006E55A0">
            <w:pPr>
              <w:jc w:val="right"/>
              <w:rPr>
                <w:rFonts w:asciiTheme="minorHAnsi" w:hAnsiTheme="minorHAnsi" w:cstheme="minorHAnsi"/>
              </w:rPr>
            </w:pPr>
            <w:r>
              <w:rPr>
                <w:rFonts w:asciiTheme="minorHAnsi" w:hAnsiTheme="minorHAnsi" w:cstheme="minorHAnsi"/>
              </w:rPr>
              <w:t>100.0</w:t>
            </w:r>
          </w:p>
        </w:tc>
        <w:tc>
          <w:tcPr>
            <w:tcW w:w="722" w:type="dxa"/>
          </w:tcPr>
          <w:p w14:paraId="535DE312" w14:textId="77777777" w:rsidR="00CE3C60" w:rsidRDefault="00CE3C60" w:rsidP="006E55A0">
            <w:pPr>
              <w:jc w:val="right"/>
              <w:rPr>
                <w:rFonts w:asciiTheme="minorHAnsi" w:hAnsiTheme="minorHAnsi" w:cstheme="minorHAnsi"/>
              </w:rPr>
            </w:pPr>
            <w:r>
              <w:rPr>
                <w:rFonts w:asciiTheme="minorHAnsi" w:hAnsiTheme="minorHAnsi" w:cstheme="minorHAnsi"/>
              </w:rPr>
              <w:t>100.0</w:t>
            </w:r>
          </w:p>
        </w:tc>
        <w:tc>
          <w:tcPr>
            <w:tcW w:w="722" w:type="dxa"/>
          </w:tcPr>
          <w:p w14:paraId="53DCFA89" w14:textId="77777777" w:rsidR="00CE3C60" w:rsidRDefault="00CE3C60" w:rsidP="006E55A0">
            <w:pPr>
              <w:jc w:val="right"/>
              <w:rPr>
                <w:rFonts w:asciiTheme="minorHAnsi" w:hAnsiTheme="minorHAnsi" w:cstheme="minorHAnsi"/>
              </w:rPr>
            </w:pPr>
            <w:r>
              <w:rPr>
                <w:rFonts w:asciiTheme="minorHAnsi" w:hAnsiTheme="minorHAnsi" w:cstheme="minorHAnsi"/>
              </w:rPr>
              <w:t>100.0</w:t>
            </w:r>
          </w:p>
        </w:tc>
        <w:tc>
          <w:tcPr>
            <w:tcW w:w="722" w:type="dxa"/>
          </w:tcPr>
          <w:p w14:paraId="5F84412B" w14:textId="77777777" w:rsidR="00CE3C60" w:rsidRDefault="00CE3C60" w:rsidP="006E55A0">
            <w:pPr>
              <w:jc w:val="right"/>
              <w:rPr>
                <w:rFonts w:asciiTheme="minorHAnsi" w:hAnsiTheme="minorHAnsi" w:cstheme="minorHAnsi"/>
              </w:rPr>
            </w:pPr>
            <w:r>
              <w:rPr>
                <w:rFonts w:asciiTheme="minorHAnsi" w:hAnsiTheme="minorHAnsi" w:cstheme="minorHAnsi"/>
              </w:rPr>
              <w:t>100.0</w:t>
            </w:r>
          </w:p>
        </w:tc>
      </w:tr>
      <w:tr w:rsidR="00CE3C60" w14:paraId="091A53D8" w14:textId="77777777" w:rsidTr="006E55A0">
        <w:tc>
          <w:tcPr>
            <w:tcW w:w="2592" w:type="dxa"/>
            <w:shd w:val="clear" w:color="auto" w:fill="B7DDE8"/>
          </w:tcPr>
          <w:p w14:paraId="73E81C91" w14:textId="77777777" w:rsidR="00CE3C60" w:rsidRPr="00397CBF" w:rsidRDefault="00CE3C60" w:rsidP="006E55A0">
            <w:pPr>
              <w:jc w:val="right"/>
              <w:rPr>
                <w:rFonts w:asciiTheme="minorHAnsi" w:hAnsiTheme="minorHAnsi" w:cstheme="minorHAnsi"/>
                <w:b/>
                <w:bCs/>
                <w:u w:val="single"/>
              </w:rPr>
            </w:pPr>
            <w:r w:rsidRPr="00397CBF">
              <w:rPr>
                <w:rFonts w:asciiTheme="minorHAnsi" w:hAnsiTheme="minorHAnsi" w:cstheme="minorHAnsi"/>
                <w:b/>
                <w:bCs/>
                <w:u w:val="single"/>
              </w:rPr>
              <w:t>United States of America</w:t>
            </w:r>
          </w:p>
        </w:tc>
        <w:tc>
          <w:tcPr>
            <w:tcW w:w="722" w:type="dxa"/>
          </w:tcPr>
          <w:p w14:paraId="2A9CD280" w14:textId="77777777" w:rsidR="00CE3C60" w:rsidRDefault="00CE3C60" w:rsidP="006E55A0">
            <w:pPr>
              <w:jc w:val="right"/>
              <w:rPr>
                <w:rFonts w:asciiTheme="minorHAnsi" w:hAnsiTheme="minorHAnsi" w:cstheme="minorHAnsi"/>
              </w:rPr>
            </w:pPr>
            <w:r>
              <w:rPr>
                <w:rFonts w:asciiTheme="minorHAnsi" w:hAnsiTheme="minorHAnsi" w:cstheme="minorHAnsi"/>
              </w:rPr>
              <w:t>42.2</w:t>
            </w:r>
          </w:p>
        </w:tc>
        <w:tc>
          <w:tcPr>
            <w:tcW w:w="722" w:type="dxa"/>
          </w:tcPr>
          <w:p w14:paraId="5D443AA9" w14:textId="77777777" w:rsidR="00CE3C60" w:rsidRDefault="00CE3C60" w:rsidP="006E55A0">
            <w:pPr>
              <w:jc w:val="right"/>
              <w:rPr>
                <w:rFonts w:asciiTheme="minorHAnsi" w:hAnsiTheme="minorHAnsi" w:cstheme="minorHAnsi"/>
              </w:rPr>
            </w:pPr>
            <w:r>
              <w:rPr>
                <w:rFonts w:asciiTheme="minorHAnsi" w:hAnsiTheme="minorHAnsi" w:cstheme="minorHAnsi"/>
              </w:rPr>
              <w:t>48.5</w:t>
            </w:r>
          </w:p>
        </w:tc>
        <w:tc>
          <w:tcPr>
            <w:tcW w:w="722" w:type="dxa"/>
          </w:tcPr>
          <w:p w14:paraId="1D8B4E26" w14:textId="77777777" w:rsidR="00CE3C60" w:rsidRDefault="00CE3C60" w:rsidP="006E55A0">
            <w:pPr>
              <w:jc w:val="right"/>
              <w:rPr>
                <w:rFonts w:asciiTheme="minorHAnsi" w:hAnsiTheme="minorHAnsi" w:cstheme="minorHAnsi"/>
              </w:rPr>
            </w:pPr>
            <w:r>
              <w:rPr>
                <w:rFonts w:asciiTheme="minorHAnsi" w:hAnsiTheme="minorHAnsi" w:cstheme="minorHAnsi"/>
              </w:rPr>
              <w:t>82.6</w:t>
            </w:r>
          </w:p>
        </w:tc>
        <w:tc>
          <w:tcPr>
            <w:tcW w:w="889" w:type="dxa"/>
          </w:tcPr>
          <w:p w14:paraId="0441B8BD" w14:textId="77777777" w:rsidR="00CE3C60" w:rsidRDefault="00CE3C60" w:rsidP="006E55A0">
            <w:pPr>
              <w:jc w:val="right"/>
              <w:rPr>
                <w:rFonts w:asciiTheme="minorHAnsi" w:hAnsiTheme="minorHAnsi" w:cstheme="minorHAnsi"/>
              </w:rPr>
            </w:pPr>
            <w:r w:rsidRPr="00407949">
              <w:rPr>
                <w:rFonts w:asciiTheme="minorHAnsi" w:hAnsiTheme="minorHAnsi" w:cstheme="minorHAnsi"/>
              </w:rPr>
              <w:t>103.0</w:t>
            </w:r>
          </w:p>
        </w:tc>
        <w:tc>
          <w:tcPr>
            <w:tcW w:w="722" w:type="dxa"/>
          </w:tcPr>
          <w:p w14:paraId="6858CF39" w14:textId="77777777" w:rsidR="00CE3C60" w:rsidRDefault="00CE3C60" w:rsidP="006E55A0">
            <w:pPr>
              <w:jc w:val="right"/>
              <w:rPr>
                <w:rFonts w:asciiTheme="minorHAnsi" w:hAnsiTheme="minorHAnsi" w:cstheme="minorHAnsi"/>
              </w:rPr>
            </w:pPr>
            <w:r>
              <w:rPr>
                <w:rFonts w:asciiTheme="minorHAnsi" w:hAnsiTheme="minorHAnsi" w:cstheme="minorHAnsi"/>
              </w:rPr>
              <w:t>11.7</w:t>
            </w:r>
          </w:p>
        </w:tc>
        <w:tc>
          <w:tcPr>
            <w:tcW w:w="722" w:type="dxa"/>
          </w:tcPr>
          <w:p w14:paraId="3212B020" w14:textId="77777777" w:rsidR="00CE3C60" w:rsidRDefault="00CE3C60" w:rsidP="006E55A0">
            <w:pPr>
              <w:jc w:val="right"/>
              <w:rPr>
                <w:rFonts w:asciiTheme="minorHAnsi" w:hAnsiTheme="minorHAnsi" w:cstheme="minorHAnsi"/>
              </w:rPr>
            </w:pPr>
            <w:r>
              <w:rPr>
                <w:rFonts w:asciiTheme="minorHAnsi" w:hAnsiTheme="minorHAnsi" w:cstheme="minorHAnsi"/>
              </w:rPr>
              <w:t>9.0</w:t>
            </w:r>
          </w:p>
        </w:tc>
        <w:tc>
          <w:tcPr>
            <w:tcW w:w="722" w:type="dxa"/>
          </w:tcPr>
          <w:p w14:paraId="11FB7D1E" w14:textId="77777777" w:rsidR="00CE3C60" w:rsidRDefault="00CE3C60" w:rsidP="006E55A0">
            <w:pPr>
              <w:jc w:val="right"/>
              <w:rPr>
                <w:rFonts w:asciiTheme="minorHAnsi" w:hAnsiTheme="minorHAnsi" w:cstheme="minorHAnsi"/>
              </w:rPr>
            </w:pPr>
            <w:r>
              <w:rPr>
                <w:rFonts w:asciiTheme="minorHAnsi" w:hAnsiTheme="minorHAnsi" w:cstheme="minorHAnsi"/>
              </w:rPr>
              <w:t>9.4</w:t>
            </w:r>
          </w:p>
        </w:tc>
        <w:tc>
          <w:tcPr>
            <w:tcW w:w="722" w:type="dxa"/>
          </w:tcPr>
          <w:p w14:paraId="77FB91EE" w14:textId="77777777" w:rsidR="00CE3C60" w:rsidRDefault="00CE3C60" w:rsidP="006E55A0">
            <w:pPr>
              <w:jc w:val="right"/>
              <w:rPr>
                <w:rFonts w:asciiTheme="minorHAnsi" w:hAnsiTheme="minorHAnsi" w:cstheme="minorHAnsi"/>
              </w:rPr>
            </w:pPr>
            <w:r>
              <w:rPr>
                <w:rFonts w:asciiTheme="minorHAnsi" w:hAnsiTheme="minorHAnsi" w:cstheme="minorHAnsi"/>
              </w:rPr>
              <w:t>8.8</w:t>
            </w:r>
          </w:p>
        </w:tc>
      </w:tr>
      <w:tr w:rsidR="00CE3C60" w14:paraId="523BEC8C" w14:textId="77777777" w:rsidTr="006E55A0">
        <w:tc>
          <w:tcPr>
            <w:tcW w:w="2592" w:type="dxa"/>
            <w:shd w:val="clear" w:color="auto" w:fill="B7DDE8"/>
          </w:tcPr>
          <w:p w14:paraId="520F4D06" w14:textId="77777777" w:rsidR="00CE3C60" w:rsidRPr="00397CBF" w:rsidRDefault="00CE3C60" w:rsidP="006E55A0">
            <w:pPr>
              <w:jc w:val="right"/>
              <w:rPr>
                <w:rFonts w:asciiTheme="minorHAnsi" w:hAnsiTheme="minorHAnsi" w:cstheme="minorHAnsi"/>
                <w:b/>
                <w:bCs/>
                <w:u w:val="single"/>
              </w:rPr>
            </w:pPr>
            <w:r w:rsidRPr="00397CBF">
              <w:rPr>
                <w:rFonts w:asciiTheme="minorHAnsi" w:hAnsiTheme="minorHAnsi" w:cstheme="minorHAnsi"/>
                <w:b/>
                <w:bCs/>
                <w:u w:val="single"/>
              </w:rPr>
              <w:t>Netherlands</w:t>
            </w:r>
          </w:p>
        </w:tc>
        <w:tc>
          <w:tcPr>
            <w:tcW w:w="722" w:type="dxa"/>
          </w:tcPr>
          <w:p w14:paraId="300ACAEE" w14:textId="77777777" w:rsidR="00CE3C60" w:rsidRDefault="00CE3C60" w:rsidP="006E55A0">
            <w:pPr>
              <w:jc w:val="right"/>
              <w:rPr>
                <w:rFonts w:asciiTheme="minorHAnsi" w:hAnsiTheme="minorHAnsi" w:cstheme="minorHAnsi"/>
              </w:rPr>
            </w:pPr>
            <w:r>
              <w:rPr>
                <w:rFonts w:asciiTheme="minorHAnsi" w:hAnsiTheme="minorHAnsi" w:cstheme="minorHAnsi"/>
              </w:rPr>
              <w:t>34.1</w:t>
            </w:r>
          </w:p>
        </w:tc>
        <w:tc>
          <w:tcPr>
            <w:tcW w:w="722" w:type="dxa"/>
          </w:tcPr>
          <w:p w14:paraId="2917C795" w14:textId="77777777" w:rsidR="00CE3C60" w:rsidRDefault="00CE3C60" w:rsidP="006E55A0">
            <w:pPr>
              <w:jc w:val="right"/>
              <w:rPr>
                <w:rFonts w:asciiTheme="minorHAnsi" w:hAnsiTheme="minorHAnsi" w:cstheme="minorHAnsi"/>
              </w:rPr>
            </w:pPr>
            <w:r>
              <w:rPr>
                <w:rFonts w:asciiTheme="minorHAnsi" w:hAnsiTheme="minorHAnsi" w:cstheme="minorHAnsi"/>
              </w:rPr>
              <w:t>42.7</w:t>
            </w:r>
          </w:p>
        </w:tc>
        <w:tc>
          <w:tcPr>
            <w:tcW w:w="722" w:type="dxa"/>
          </w:tcPr>
          <w:p w14:paraId="10505EAC" w14:textId="77777777" w:rsidR="00CE3C60" w:rsidRDefault="00CE3C60" w:rsidP="006E55A0">
            <w:pPr>
              <w:jc w:val="right"/>
              <w:rPr>
                <w:rFonts w:asciiTheme="minorHAnsi" w:hAnsiTheme="minorHAnsi" w:cstheme="minorHAnsi"/>
              </w:rPr>
            </w:pPr>
            <w:r>
              <w:rPr>
                <w:rFonts w:asciiTheme="minorHAnsi" w:hAnsiTheme="minorHAnsi" w:cstheme="minorHAnsi"/>
              </w:rPr>
              <w:t>66.0</w:t>
            </w:r>
          </w:p>
        </w:tc>
        <w:tc>
          <w:tcPr>
            <w:tcW w:w="889" w:type="dxa"/>
          </w:tcPr>
          <w:p w14:paraId="764CA128" w14:textId="77777777" w:rsidR="00CE3C60" w:rsidRDefault="00CE3C60" w:rsidP="006E55A0">
            <w:pPr>
              <w:jc w:val="right"/>
              <w:rPr>
                <w:rFonts w:asciiTheme="minorHAnsi" w:hAnsiTheme="minorHAnsi" w:cstheme="minorHAnsi"/>
              </w:rPr>
            </w:pPr>
            <w:r>
              <w:rPr>
                <w:rFonts w:asciiTheme="minorHAnsi" w:hAnsiTheme="minorHAnsi" w:cstheme="minorHAnsi"/>
              </w:rPr>
              <w:t>90.4</w:t>
            </w:r>
          </w:p>
        </w:tc>
        <w:tc>
          <w:tcPr>
            <w:tcW w:w="722" w:type="dxa"/>
          </w:tcPr>
          <w:p w14:paraId="74CF6FF8" w14:textId="77777777" w:rsidR="00CE3C60" w:rsidRDefault="00CE3C60" w:rsidP="006E55A0">
            <w:pPr>
              <w:jc w:val="right"/>
              <w:rPr>
                <w:rFonts w:asciiTheme="minorHAnsi" w:hAnsiTheme="minorHAnsi" w:cstheme="minorHAnsi"/>
              </w:rPr>
            </w:pPr>
            <w:r>
              <w:rPr>
                <w:rFonts w:asciiTheme="minorHAnsi" w:hAnsiTheme="minorHAnsi" w:cstheme="minorHAnsi"/>
              </w:rPr>
              <w:t>9.5</w:t>
            </w:r>
          </w:p>
        </w:tc>
        <w:tc>
          <w:tcPr>
            <w:tcW w:w="722" w:type="dxa"/>
          </w:tcPr>
          <w:p w14:paraId="5507616C" w14:textId="77777777" w:rsidR="00CE3C60" w:rsidRDefault="00CE3C60" w:rsidP="006E55A0">
            <w:pPr>
              <w:jc w:val="right"/>
              <w:rPr>
                <w:rFonts w:asciiTheme="minorHAnsi" w:hAnsiTheme="minorHAnsi" w:cstheme="minorHAnsi"/>
              </w:rPr>
            </w:pPr>
            <w:r w:rsidRPr="005C0DFC">
              <w:rPr>
                <w:rFonts w:asciiTheme="minorHAnsi" w:hAnsiTheme="minorHAnsi" w:cstheme="minorHAnsi"/>
              </w:rPr>
              <w:t>7.9</w:t>
            </w:r>
          </w:p>
        </w:tc>
        <w:tc>
          <w:tcPr>
            <w:tcW w:w="722" w:type="dxa"/>
          </w:tcPr>
          <w:p w14:paraId="17314E78" w14:textId="77777777" w:rsidR="00CE3C60" w:rsidRDefault="00CE3C60" w:rsidP="006E55A0">
            <w:pPr>
              <w:jc w:val="right"/>
              <w:rPr>
                <w:rFonts w:asciiTheme="minorHAnsi" w:hAnsiTheme="minorHAnsi" w:cstheme="minorHAnsi"/>
              </w:rPr>
            </w:pPr>
            <w:r>
              <w:rPr>
                <w:rFonts w:asciiTheme="minorHAnsi" w:hAnsiTheme="minorHAnsi" w:cstheme="minorHAnsi"/>
              </w:rPr>
              <w:t>7.5</w:t>
            </w:r>
          </w:p>
        </w:tc>
        <w:tc>
          <w:tcPr>
            <w:tcW w:w="722" w:type="dxa"/>
          </w:tcPr>
          <w:p w14:paraId="599C0A17" w14:textId="77777777" w:rsidR="00CE3C60" w:rsidRDefault="00CE3C60" w:rsidP="006E55A0">
            <w:pPr>
              <w:jc w:val="right"/>
              <w:rPr>
                <w:rFonts w:asciiTheme="minorHAnsi" w:hAnsiTheme="minorHAnsi" w:cstheme="minorHAnsi"/>
              </w:rPr>
            </w:pPr>
            <w:r>
              <w:rPr>
                <w:rFonts w:asciiTheme="minorHAnsi" w:hAnsiTheme="minorHAnsi" w:cstheme="minorHAnsi"/>
              </w:rPr>
              <w:t>7.7</w:t>
            </w:r>
          </w:p>
        </w:tc>
      </w:tr>
      <w:tr w:rsidR="00CE3C60" w14:paraId="4797CD36" w14:textId="77777777" w:rsidTr="006E55A0">
        <w:tc>
          <w:tcPr>
            <w:tcW w:w="2592" w:type="dxa"/>
            <w:shd w:val="clear" w:color="auto" w:fill="B7DDE8"/>
          </w:tcPr>
          <w:p w14:paraId="5FEE88AE" w14:textId="77777777" w:rsidR="00CE3C60" w:rsidRPr="00397CBF" w:rsidRDefault="00CE3C60" w:rsidP="006E55A0">
            <w:pPr>
              <w:jc w:val="right"/>
              <w:rPr>
                <w:rFonts w:asciiTheme="minorHAnsi" w:hAnsiTheme="minorHAnsi" w:cstheme="minorHAnsi"/>
                <w:b/>
                <w:bCs/>
                <w:u w:val="single"/>
              </w:rPr>
            </w:pPr>
            <w:r w:rsidRPr="00397CBF">
              <w:rPr>
                <w:rFonts w:asciiTheme="minorHAnsi" w:hAnsiTheme="minorHAnsi" w:cstheme="minorHAnsi"/>
                <w:b/>
                <w:bCs/>
                <w:u w:val="single"/>
              </w:rPr>
              <w:t>China</w:t>
            </w:r>
          </w:p>
        </w:tc>
        <w:tc>
          <w:tcPr>
            <w:tcW w:w="722" w:type="dxa"/>
          </w:tcPr>
          <w:p w14:paraId="5CFE6289" w14:textId="77777777" w:rsidR="00CE3C60" w:rsidRDefault="00CE3C60" w:rsidP="006E55A0">
            <w:pPr>
              <w:jc w:val="right"/>
              <w:rPr>
                <w:rFonts w:asciiTheme="minorHAnsi" w:hAnsiTheme="minorHAnsi" w:cstheme="minorHAnsi"/>
              </w:rPr>
            </w:pPr>
            <w:r>
              <w:rPr>
                <w:rFonts w:asciiTheme="minorHAnsi" w:hAnsiTheme="minorHAnsi" w:cstheme="minorHAnsi"/>
              </w:rPr>
              <w:t>10.0</w:t>
            </w:r>
          </w:p>
        </w:tc>
        <w:tc>
          <w:tcPr>
            <w:tcW w:w="722" w:type="dxa"/>
          </w:tcPr>
          <w:p w14:paraId="26170E1E" w14:textId="77777777" w:rsidR="00CE3C60" w:rsidRDefault="00CE3C60" w:rsidP="006E55A0">
            <w:pPr>
              <w:jc w:val="right"/>
              <w:rPr>
                <w:rFonts w:asciiTheme="minorHAnsi" w:hAnsiTheme="minorHAnsi" w:cstheme="minorHAnsi"/>
              </w:rPr>
            </w:pPr>
            <w:r>
              <w:rPr>
                <w:rFonts w:asciiTheme="minorHAnsi" w:hAnsiTheme="minorHAnsi" w:cstheme="minorHAnsi"/>
              </w:rPr>
              <w:t>22.5</w:t>
            </w:r>
          </w:p>
        </w:tc>
        <w:tc>
          <w:tcPr>
            <w:tcW w:w="722" w:type="dxa"/>
          </w:tcPr>
          <w:p w14:paraId="5D856166" w14:textId="77777777" w:rsidR="00CE3C60" w:rsidRDefault="00CE3C60" w:rsidP="006E55A0">
            <w:pPr>
              <w:jc w:val="right"/>
              <w:rPr>
                <w:rFonts w:asciiTheme="minorHAnsi" w:hAnsiTheme="minorHAnsi" w:cstheme="minorHAnsi"/>
              </w:rPr>
            </w:pPr>
            <w:r>
              <w:rPr>
                <w:rFonts w:asciiTheme="minorHAnsi" w:hAnsiTheme="minorHAnsi" w:cstheme="minorHAnsi"/>
              </w:rPr>
              <w:t>41.1</w:t>
            </w:r>
          </w:p>
        </w:tc>
        <w:tc>
          <w:tcPr>
            <w:tcW w:w="889" w:type="dxa"/>
          </w:tcPr>
          <w:p w14:paraId="60F6715A" w14:textId="77777777" w:rsidR="00CE3C60" w:rsidRDefault="00CE3C60" w:rsidP="006E55A0">
            <w:pPr>
              <w:jc w:val="right"/>
              <w:rPr>
                <w:rFonts w:asciiTheme="minorHAnsi" w:hAnsiTheme="minorHAnsi" w:cstheme="minorHAnsi"/>
              </w:rPr>
            </w:pPr>
            <w:r>
              <w:rPr>
                <w:rFonts w:asciiTheme="minorHAnsi" w:hAnsiTheme="minorHAnsi" w:cstheme="minorHAnsi"/>
              </w:rPr>
              <w:t>63.6</w:t>
            </w:r>
          </w:p>
        </w:tc>
        <w:tc>
          <w:tcPr>
            <w:tcW w:w="722" w:type="dxa"/>
          </w:tcPr>
          <w:p w14:paraId="696767BA" w14:textId="77777777" w:rsidR="00CE3C60" w:rsidRDefault="00CE3C60" w:rsidP="006E55A0">
            <w:pPr>
              <w:jc w:val="right"/>
              <w:rPr>
                <w:rFonts w:asciiTheme="minorHAnsi" w:hAnsiTheme="minorHAnsi" w:cstheme="minorHAnsi"/>
              </w:rPr>
            </w:pPr>
            <w:r>
              <w:rPr>
                <w:rFonts w:asciiTheme="minorHAnsi" w:hAnsiTheme="minorHAnsi" w:cstheme="minorHAnsi"/>
              </w:rPr>
              <w:t>2.8</w:t>
            </w:r>
          </w:p>
        </w:tc>
        <w:tc>
          <w:tcPr>
            <w:tcW w:w="722" w:type="dxa"/>
          </w:tcPr>
          <w:p w14:paraId="3F034933" w14:textId="77777777" w:rsidR="00CE3C60" w:rsidRDefault="00CE3C60" w:rsidP="006E55A0">
            <w:pPr>
              <w:jc w:val="right"/>
              <w:rPr>
                <w:rFonts w:asciiTheme="minorHAnsi" w:hAnsiTheme="minorHAnsi" w:cstheme="minorHAnsi"/>
              </w:rPr>
            </w:pPr>
            <w:r>
              <w:rPr>
                <w:rFonts w:asciiTheme="minorHAnsi" w:hAnsiTheme="minorHAnsi" w:cstheme="minorHAnsi"/>
              </w:rPr>
              <w:t>4.2</w:t>
            </w:r>
          </w:p>
        </w:tc>
        <w:tc>
          <w:tcPr>
            <w:tcW w:w="722" w:type="dxa"/>
          </w:tcPr>
          <w:p w14:paraId="7C1C0250" w14:textId="77777777" w:rsidR="00CE3C60" w:rsidRDefault="00CE3C60" w:rsidP="006E55A0">
            <w:pPr>
              <w:jc w:val="right"/>
              <w:rPr>
                <w:rFonts w:asciiTheme="minorHAnsi" w:hAnsiTheme="minorHAnsi" w:cstheme="minorHAnsi"/>
              </w:rPr>
            </w:pPr>
            <w:r>
              <w:rPr>
                <w:rFonts w:asciiTheme="minorHAnsi" w:hAnsiTheme="minorHAnsi" w:cstheme="minorHAnsi"/>
              </w:rPr>
              <w:t>4.7</w:t>
            </w:r>
          </w:p>
        </w:tc>
        <w:tc>
          <w:tcPr>
            <w:tcW w:w="722" w:type="dxa"/>
          </w:tcPr>
          <w:p w14:paraId="5991C0A1" w14:textId="77777777" w:rsidR="00CE3C60" w:rsidRDefault="00CE3C60" w:rsidP="006E55A0">
            <w:pPr>
              <w:jc w:val="right"/>
              <w:rPr>
                <w:rFonts w:asciiTheme="minorHAnsi" w:hAnsiTheme="minorHAnsi" w:cstheme="minorHAnsi"/>
              </w:rPr>
            </w:pPr>
            <w:r>
              <w:rPr>
                <w:rFonts w:asciiTheme="minorHAnsi" w:hAnsiTheme="minorHAnsi" w:cstheme="minorHAnsi"/>
              </w:rPr>
              <w:t>5.4</w:t>
            </w:r>
          </w:p>
        </w:tc>
      </w:tr>
      <w:tr w:rsidR="00CE3C60" w14:paraId="1169BF94" w14:textId="77777777" w:rsidTr="006E55A0">
        <w:tc>
          <w:tcPr>
            <w:tcW w:w="2592" w:type="dxa"/>
            <w:shd w:val="clear" w:color="auto" w:fill="B7DDE8"/>
          </w:tcPr>
          <w:p w14:paraId="25A85999" w14:textId="77777777" w:rsidR="00CE3C60" w:rsidRPr="00397CBF" w:rsidRDefault="00CE3C60" w:rsidP="006E55A0">
            <w:pPr>
              <w:jc w:val="right"/>
              <w:rPr>
                <w:rFonts w:asciiTheme="minorHAnsi" w:hAnsiTheme="minorHAnsi" w:cstheme="minorHAnsi"/>
                <w:b/>
                <w:bCs/>
                <w:u w:val="single"/>
              </w:rPr>
            </w:pPr>
            <w:r w:rsidRPr="00397CBF">
              <w:rPr>
                <w:rFonts w:asciiTheme="minorHAnsi" w:hAnsiTheme="minorHAnsi" w:cstheme="minorHAnsi"/>
                <w:b/>
                <w:bCs/>
                <w:u w:val="single"/>
              </w:rPr>
              <w:t>Germany</w:t>
            </w:r>
          </w:p>
        </w:tc>
        <w:tc>
          <w:tcPr>
            <w:tcW w:w="722" w:type="dxa"/>
          </w:tcPr>
          <w:p w14:paraId="46821946" w14:textId="77777777" w:rsidR="00CE3C60" w:rsidRDefault="00CE3C60" w:rsidP="006E55A0">
            <w:pPr>
              <w:jc w:val="right"/>
              <w:rPr>
                <w:rFonts w:asciiTheme="minorHAnsi" w:hAnsiTheme="minorHAnsi" w:cstheme="minorHAnsi"/>
              </w:rPr>
            </w:pPr>
            <w:r>
              <w:rPr>
                <w:rFonts w:asciiTheme="minorHAnsi" w:hAnsiTheme="minorHAnsi" w:cstheme="minorHAnsi"/>
              </w:rPr>
              <w:t>21.2</w:t>
            </w:r>
          </w:p>
        </w:tc>
        <w:tc>
          <w:tcPr>
            <w:tcW w:w="722" w:type="dxa"/>
          </w:tcPr>
          <w:p w14:paraId="08107257" w14:textId="77777777" w:rsidR="00CE3C60" w:rsidRDefault="00CE3C60" w:rsidP="006E55A0">
            <w:pPr>
              <w:jc w:val="right"/>
              <w:rPr>
                <w:rFonts w:asciiTheme="minorHAnsi" w:hAnsiTheme="minorHAnsi" w:cstheme="minorHAnsi"/>
              </w:rPr>
            </w:pPr>
            <w:r>
              <w:rPr>
                <w:rFonts w:asciiTheme="minorHAnsi" w:hAnsiTheme="minorHAnsi" w:cstheme="minorHAnsi"/>
              </w:rPr>
              <w:t>35.2</w:t>
            </w:r>
          </w:p>
        </w:tc>
        <w:tc>
          <w:tcPr>
            <w:tcW w:w="722" w:type="dxa"/>
          </w:tcPr>
          <w:p w14:paraId="79FF3A42" w14:textId="77777777" w:rsidR="00CE3C60" w:rsidRDefault="00CE3C60" w:rsidP="006E55A0">
            <w:pPr>
              <w:jc w:val="right"/>
              <w:rPr>
                <w:rFonts w:asciiTheme="minorHAnsi" w:hAnsiTheme="minorHAnsi" w:cstheme="minorHAnsi"/>
              </w:rPr>
            </w:pPr>
            <w:r>
              <w:rPr>
                <w:rFonts w:asciiTheme="minorHAnsi" w:hAnsiTheme="minorHAnsi" w:cstheme="minorHAnsi"/>
              </w:rPr>
              <w:t>55.2</w:t>
            </w:r>
          </w:p>
        </w:tc>
        <w:tc>
          <w:tcPr>
            <w:tcW w:w="889" w:type="dxa"/>
          </w:tcPr>
          <w:p w14:paraId="4F6B0131" w14:textId="77777777" w:rsidR="00CE3C60" w:rsidRDefault="00CE3C60" w:rsidP="006E55A0">
            <w:pPr>
              <w:jc w:val="right"/>
              <w:rPr>
                <w:rFonts w:asciiTheme="minorHAnsi" w:hAnsiTheme="minorHAnsi" w:cstheme="minorHAnsi"/>
              </w:rPr>
            </w:pPr>
            <w:r>
              <w:rPr>
                <w:rFonts w:asciiTheme="minorHAnsi" w:hAnsiTheme="minorHAnsi" w:cstheme="minorHAnsi"/>
              </w:rPr>
              <w:t>65.4</w:t>
            </w:r>
          </w:p>
        </w:tc>
        <w:tc>
          <w:tcPr>
            <w:tcW w:w="722" w:type="dxa"/>
          </w:tcPr>
          <w:p w14:paraId="5719A185" w14:textId="77777777" w:rsidR="00CE3C60" w:rsidRDefault="00CE3C60" w:rsidP="006E55A0">
            <w:pPr>
              <w:jc w:val="right"/>
              <w:rPr>
                <w:rFonts w:asciiTheme="minorHAnsi" w:hAnsiTheme="minorHAnsi" w:cstheme="minorHAnsi"/>
              </w:rPr>
            </w:pPr>
            <w:r>
              <w:rPr>
                <w:rFonts w:asciiTheme="minorHAnsi" w:hAnsiTheme="minorHAnsi" w:cstheme="minorHAnsi"/>
              </w:rPr>
              <w:t>5.9</w:t>
            </w:r>
          </w:p>
        </w:tc>
        <w:tc>
          <w:tcPr>
            <w:tcW w:w="722" w:type="dxa"/>
          </w:tcPr>
          <w:p w14:paraId="0D565AAA" w14:textId="77777777" w:rsidR="00CE3C60" w:rsidRDefault="00CE3C60" w:rsidP="006E55A0">
            <w:pPr>
              <w:jc w:val="right"/>
              <w:rPr>
                <w:rFonts w:asciiTheme="minorHAnsi" w:hAnsiTheme="minorHAnsi" w:cstheme="minorHAnsi"/>
              </w:rPr>
            </w:pPr>
            <w:r w:rsidRPr="007658B8">
              <w:rPr>
                <w:rFonts w:asciiTheme="minorHAnsi" w:hAnsiTheme="minorHAnsi" w:cstheme="minorHAnsi"/>
              </w:rPr>
              <w:t>6.5</w:t>
            </w:r>
          </w:p>
        </w:tc>
        <w:tc>
          <w:tcPr>
            <w:tcW w:w="722" w:type="dxa"/>
          </w:tcPr>
          <w:p w14:paraId="44E0DC16" w14:textId="77777777" w:rsidR="00CE3C60" w:rsidRDefault="00CE3C60" w:rsidP="006E55A0">
            <w:pPr>
              <w:jc w:val="right"/>
              <w:rPr>
                <w:rFonts w:asciiTheme="minorHAnsi" w:hAnsiTheme="minorHAnsi" w:cstheme="minorHAnsi"/>
              </w:rPr>
            </w:pPr>
            <w:r>
              <w:rPr>
                <w:rFonts w:asciiTheme="minorHAnsi" w:hAnsiTheme="minorHAnsi" w:cstheme="minorHAnsi"/>
              </w:rPr>
              <w:t>6.3</w:t>
            </w:r>
          </w:p>
        </w:tc>
        <w:tc>
          <w:tcPr>
            <w:tcW w:w="722" w:type="dxa"/>
          </w:tcPr>
          <w:p w14:paraId="016817E8" w14:textId="77777777" w:rsidR="00CE3C60" w:rsidRDefault="00CE3C60" w:rsidP="006E55A0">
            <w:pPr>
              <w:jc w:val="right"/>
              <w:rPr>
                <w:rFonts w:asciiTheme="minorHAnsi" w:hAnsiTheme="minorHAnsi" w:cstheme="minorHAnsi"/>
              </w:rPr>
            </w:pPr>
            <w:r>
              <w:rPr>
                <w:rFonts w:asciiTheme="minorHAnsi" w:hAnsiTheme="minorHAnsi" w:cstheme="minorHAnsi"/>
              </w:rPr>
              <w:t>5.6</w:t>
            </w:r>
          </w:p>
        </w:tc>
      </w:tr>
      <w:tr w:rsidR="00CE3C60" w14:paraId="70194AB9" w14:textId="77777777" w:rsidTr="006E55A0">
        <w:tc>
          <w:tcPr>
            <w:tcW w:w="2592" w:type="dxa"/>
            <w:tcBorders>
              <w:top w:val="single" w:sz="4" w:space="0" w:color="8DB4E2"/>
            </w:tcBorders>
            <w:shd w:val="clear" w:color="auto" w:fill="B7DDE8"/>
          </w:tcPr>
          <w:p w14:paraId="20E74F42" w14:textId="77777777" w:rsidR="00CE3C60" w:rsidRPr="00397CBF" w:rsidRDefault="00CE3C60" w:rsidP="006E55A0">
            <w:pPr>
              <w:jc w:val="right"/>
              <w:rPr>
                <w:rFonts w:asciiTheme="minorHAnsi" w:hAnsiTheme="minorHAnsi" w:cstheme="minorHAnsi"/>
                <w:b/>
                <w:bCs/>
                <w:u w:val="single"/>
              </w:rPr>
            </w:pPr>
            <w:r w:rsidRPr="00397CBF">
              <w:rPr>
                <w:rFonts w:asciiTheme="minorHAnsi" w:hAnsiTheme="minorHAnsi" w:cstheme="minorHAnsi"/>
                <w:b/>
                <w:bCs/>
                <w:u w:val="single"/>
              </w:rPr>
              <w:t>Brazil</w:t>
            </w:r>
          </w:p>
        </w:tc>
        <w:tc>
          <w:tcPr>
            <w:tcW w:w="722" w:type="dxa"/>
            <w:tcBorders>
              <w:top w:val="single" w:sz="4" w:space="0" w:color="8DB4E2"/>
            </w:tcBorders>
          </w:tcPr>
          <w:p w14:paraId="64D868AF" w14:textId="77777777" w:rsidR="00CE3C60" w:rsidRDefault="00CE3C60" w:rsidP="006E55A0">
            <w:pPr>
              <w:jc w:val="right"/>
              <w:rPr>
                <w:rFonts w:asciiTheme="minorHAnsi" w:hAnsiTheme="minorHAnsi" w:cstheme="minorHAnsi"/>
              </w:rPr>
            </w:pPr>
            <w:r>
              <w:rPr>
                <w:rFonts w:asciiTheme="minorHAnsi" w:hAnsiTheme="minorHAnsi" w:cstheme="minorHAnsi"/>
              </w:rPr>
              <w:t>10.0</w:t>
            </w:r>
          </w:p>
        </w:tc>
        <w:tc>
          <w:tcPr>
            <w:tcW w:w="722" w:type="dxa"/>
            <w:tcBorders>
              <w:top w:val="single" w:sz="4" w:space="0" w:color="8DB4E2"/>
            </w:tcBorders>
          </w:tcPr>
          <w:p w14:paraId="5D34F1A1" w14:textId="77777777" w:rsidR="00CE3C60" w:rsidRDefault="00CE3C60" w:rsidP="006E55A0">
            <w:pPr>
              <w:jc w:val="right"/>
              <w:rPr>
                <w:rFonts w:asciiTheme="minorHAnsi" w:hAnsiTheme="minorHAnsi" w:cstheme="minorHAnsi"/>
              </w:rPr>
            </w:pPr>
            <w:r>
              <w:rPr>
                <w:rFonts w:asciiTheme="minorHAnsi" w:hAnsiTheme="minorHAnsi" w:cstheme="minorHAnsi"/>
              </w:rPr>
              <w:t>21.8</w:t>
            </w:r>
          </w:p>
        </w:tc>
        <w:tc>
          <w:tcPr>
            <w:tcW w:w="722" w:type="dxa"/>
            <w:tcBorders>
              <w:top w:val="single" w:sz="4" w:space="0" w:color="8DB4E2"/>
            </w:tcBorders>
          </w:tcPr>
          <w:p w14:paraId="53268CCC" w14:textId="77777777" w:rsidR="00CE3C60" w:rsidRDefault="00CE3C60" w:rsidP="006E55A0">
            <w:pPr>
              <w:jc w:val="right"/>
              <w:rPr>
                <w:rFonts w:asciiTheme="minorHAnsi" w:hAnsiTheme="minorHAnsi" w:cstheme="minorHAnsi"/>
              </w:rPr>
            </w:pPr>
            <w:r>
              <w:rPr>
                <w:rFonts w:asciiTheme="minorHAnsi" w:hAnsiTheme="minorHAnsi" w:cstheme="minorHAnsi"/>
              </w:rPr>
              <w:t>45.2</w:t>
            </w:r>
          </w:p>
        </w:tc>
        <w:tc>
          <w:tcPr>
            <w:tcW w:w="889" w:type="dxa"/>
            <w:tcBorders>
              <w:top w:val="single" w:sz="4" w:space="0" w:color="8DB4E2"/>
            </w:tcBorders>
          </w:tcPr>
          <w:p w14:paraId="08F449C0" w14:textId="77777777" w:rsidR="00CE3C60" w:rsidRDefault="00CE3C60" w:rsidP="006E55A0">
            <w:pPr>
              <w:jc w:val="right"/>
              <w:rPr>
                <w:rFonts w:asciiTheme="minorHAnsi" w:hAnsiTheme="minorHAnsi" w:cstheme="minorHAnsi"/>
              </w:rPr>
            </w:pPr>
            <w:r>
              <w:rPr>
                <w:rFonts w:asciiTheme="minorHAnsi" w:hAnsiTheme="minorHAnsi" w:cstheme="minorHAnsi"/>
              </w:rPr>
              <w:t>48.0</w:t>
            </w:r>
          </w:p>
        </w:tc>
        <w:tc>
          <w:tcPr>
            <w:tcW w:w="722" w:type="dxa"/>
            <w:tcBorders>
              <w:top w:val="single" w:sz="4" w:space="0" w:color="8DB4E2"/>
            </w:tcBorders>
          </w:tcPr>
          <w:p w14:paraId="1EBE03D9" w14:textId="77777777" w:rsidR="00CE3C60" w:rsidRDefault="00CE3C60" w:rsidP="006E55A0">
            <w:pPr>
              <w:jc w:val="right"/>
              <w:rPr>
                <w:rFonts w:asciiTheme="minorHAnsi" w:hAnsiTheme="minorHAnsi" w:cstheme="minorHAnsi"/>
              </w:rPr>
            </w:pPr>
            <w:r>
              <w:rPr>
                <w:rFonts w:asciiTheme="minorHAnsi" w:hAnsiTheme="minorHAnsi" w:cstheme="minorHAnsi"/>
              </w:rPr>
              <w:t>2.8</w:t>
            </w:r>
          </w:p>
        </w:tc>
        <w:tc>
          <w:tcPr>
            <w:tcW w:w="722" w:type="dxa"/>
            <w:tcBorders>
              <w:top w:val="single" w:sz="4" w:space="0" w:color="8DB4E2"/>
            </w:tcBorders>
          </w:tcPr>
          <w:p w14:paraId="7AA65F0A" w14:textId="77777777" w:rsidR="00CE3C60" w:rsidRDefault="00CE3C60" w:rsidP="006E55A0">
            <w:pPr>
              <w:jc w:val="right"/>
              <w:rPr>
                <w:rFonts w:asciiTheme="minorHAnsi" w:hAnsiTheme="minorHAnsi" w:cstheme="minorHAnsi"/>
              </w:rPr>
            </w:pPr>
            <w:r>
              <w:rPr>
                <w:rFonts w:asciiTheme="minorHAnsi" w:hAnsiTheme="minorHAnsi" w:cstheme="minorHAnsi"/>
              </w:rPr>
              <w:t>4.0</w:t>
            </w:r>
          </w:p>
        </w:tc>
        <w:tc>
          <w:tcPr>
            <w:tcW w:w="722" w:type="dxa"/>
            <w:tcBorders>
              <w:top w:val="single" w:sz="4" w:space="0" w:color="8DB4E2"/>
            </w:tcBorders>
          </w:tcPr>
          <w:p w14:paraId="5B990036" w14:textId="77777777" w:rsidR="00CE3C60" w:rsidRDefault="00CE3C60" w:rsidP="006E55A0">
            <w:pPr>
              <w:jc w:val="right"/>
              <w:rPr>
                <w:rFonts w:asciiTheme="minorHAnsi" w:hAnsiTheme="minorHAnsi" w:cstheme="minorHAnsi"/>
              </w:rPr>
            </w:pPr>
            <w:r>
              <w:rPr>
                <w:rFonts w:asciiTheme="minorHAnsi" w:hAnsiTheme="minorHAnsi" w:cstheme="minorHAnsi"/>
              </w:rPr>
              <w:t>5.2</w:t>
            </w:r>
          </w:p>
        </w:tc>
        <w:tc>
          <w:tcPr>
            <w:tcW w:w="722" w:type="dxa"/>
            <w:tcBorders>
              <w:top w:val="single" w:sz="4" w:space="0" w:color="8DB4E2"/>
            </w:tcBorders>
          </w:tcPr>
          <w:p w14:paraId="17AA01F1" w14:textId="77777777" w:rsidR="00CE3C60" w:rsidRDefault="00CE3C60" w:rsidP="006E55A0">
            <w:pPr>
              <w:jc w:val="right"/>
              <w:rPr>
                <w:rFonts w:asciiTheme="minorHAnsi" w:hAnsiTheme="minorHAnsi" w:cstheme="minorHAnsi"/>
              </w:rPr>
            </w:pPr>
            <w:r>
              <w:rPr>
                <w:rFonts w:asciiTheme="minorHAnsi" w:hAnsiTheme="minorHAnsi" w:cstheme="minorHAnsi"/>
              </w:rPr>
              <w:t>4.1</w:t>
            </w:r>
          </w:p>
        </w:tc>
      </w:tr>
      <w:tr w:rsidR="00CE3C60" w14:paraId="50FEE002" w14:textId="77777777" w:rsidTr="006E55A0">
        <w:tc>
          <w:tcPr>
            <w:tcW w:w="2592" w:type="dxa"/>
            <w:shd w:val="clear" w:color="auto" w:fill="B7DDE8"/>
          </w:tcPr>
          <w:p w14:paraId="155482B0" w14:textId="77777777" w:rsidR="00CE3C60" w:rsidRPr="00397CBF" w:rsidRDefault="00CE3C60" w:rsidP="006E55A0">
            <w:pPr>
              <w:jc w:val="right"/>
              <w:rPr>
                <w:rFonts w:asciiTheme="minorHAnsi" w:hAnsiTheme="minorHAnsi" w:cstheme="minorHAnsi"/>
                <w:b/>
                <w:bCs/>
                <w:u w:val="single"/>
              </w:rPr>
            </w:pPr>
            <w:r w:rsidRPr="00397CBF">
              <w:rPr>
                <w:rFonts w:asciiTheme="minorHAnsi" w:hAnsiTheme="minorHAnsi" w:cstheme="minorHAnsi"/>
                <w:b/>
                <w:bCs/>
                <w:u w:val="single"/>
              </w:rPr>
              <w:t>France</w:t>
            </w:r>
          </w:p>
        </w:tc>
        <w:tc>
          <w:tcPr>
            <w:tcW w:w="722" w:type="dxa"/>
          </w:tcPr>
          <w:p w14:paraId="66264791" w14:textId="77777777" w:rsidR="00CE3C60" w:rsidRDefault="00CE3C60" w:rsidP="006E55A0">
            <w:pPr>
              <w:jc w:val="right"/>
              <w:rPr>
                <w:rFonts w:asciiTheme="minorHAnsi" w:hAnsiTheme="minorHAnsi" w:cstheme="minorHAnsi"/>
              </w:rPr>
            </w:pPr>
            <w:r>
              <w:rPr>
                <w:rFonts w:asciiTheme="minorHAnsi" w:hAnsiTheme="minorHAnsi" w:cstheme="minorHAnsi"/>
              </w:rPr>
              <w:t>30.3</w:t>
            </w:r>
          </w:p>
        </w:tc>
        <w:tc>
          <w:tcPr>
            <w:tcW w:w="722" w:type="dxa"/>
          </w:tcPr>
          <w:p w14:paraId="65947744" w14:textId="77777777" w:rsidR="00CE3C60" w:rsidRDefault="00CE3C60" w:rsidP="006E55A0">
            <w:pPr>
              <w:jc w:val="right"/>
              <w:rPr>
                <w:rFonts w:asciiTheme="minorHAnsi" w:hAnsiTheme="minorHAnsi" w:cstheme="minorHAnsi"/>
              </w:rPr>
            </w:pPr>
            <w:r>
              <w:rPr>
                <w:rFonts w:asciiTheme="minorHAnsi" w:hAnsiTheme="minorHAnsi" w:cstheme="minorHAnsi"/>
              </w:rPr>
              <w:t>32.9</w:t>
            </w:r>
          </w:p>
        </w:tc>
        <w:tc>
          <w:tcPr>
            <w:tcW w:w="722" w:type="dxa"/>
          </w:tcPr>
          <w:p w14:paraId="0BB053A2" w14:textId="77777777" w:rsidR="00CE3C60" w:rsidRDefault="00CE3C60" w:rsidP="006E55A0">
            <w:pPr>
              <w:jc w:val="right"/>
              <w:rPr>
                <w:rFonts w:asciiTheme="minorHAnsi" w:hAnsiTheme="minorHAnsi" w:cstheme="minorHAnsi"/>
              </w:rPr>
            </w:pPr>
            <w:r>
              <w:rPr>
                <w:rFonts w:asciiTheme="minorHAnsi" w:hAnsiTheme="minorHAnsi" w:cstheme="minorHAnsi"/>
              </w:rPr>
              <w:t>43.8</w:t>
            </w:r>
          </w:p>
        </w:tc>
        <w:tc>
          <w:tcPr>
            <w:tcW w:w="889" w:type="dxa"/>
          </w:tcPr>
          <w:p w14:paraId="06851EDC" w14:textId="77777777" w:rsidR="00CE3C60" w:rsidRDefault="00CE3C60" w:rsidP="006E55A0">
            <w:pPr>
              <w:jc w:val="right"/>
              <w:rPr>
                <w:rFonts w:asciiTheme="minorHAnsi" w:hAnsiTheme="minorHAnsi" w:cstheme="minorHAnsi"/>
              </w:rPr>
            </w:pPr>
            <w:r>
              <w:rPr>
                <w:rFonts w:asciiTheme="minorHAnsi" w:hAnsiTheme="minorHAnsi" w:cstheme="minorHAnsi"/>
              </w:rPr>
              <w:t>44.1</w:t>
            </w:r>
          </w:p>
        </w:tc>
        <w:tc>
          <w:tcPr>
            <w:tcW w:w="722" w:type="dxa"/>
          </w:tcPr>
          <w:p w14:paraId="3BFD8975" w14:textId="77777777" w:rsidR="00CE3C60" w:rsidRDefault="00CE3C60" w:rsidP="006E55A0">
            <w:pPr>
              <w:jc w:val="right"/>
              <w:rPr>
                <w:rFonts w:asciiTheme="minorHAnsi" w:hAnsiTheme="minorHAnsi" w:cstheme="minorHAnsi"/>
              </w:rPr>
            </w:pPr>
            <w:r>
              <w:rPr>
                <w:rFonts w:asciiTheme="minorHAnsi" w:hAnsiTheme="minorHAnsi" w:cstheme="minorHAnsi"/>
              </w:rPr>
              <w:t>8.4</w:t>
            </w:r>
          </w:p>
        </w:tc>
        <w:tc>
          <w:tcPr>
            <w:tcW w:w="722" w:type="dxa"/>
          </w:tcPr>
          <w:p w14:paraId="088F1570" w14:textId="77777777" w:rsidR="00CE3C60" w:rsidRDefault="00CE3C60" w:rsidP="006E55A0">
            <w:pPr>
              <w:jc w:val="right"/>
              <w:rPr>
                <w:rFonts w:asciiTheme="minorHAnsi" w:hAnsiTheme="minorHAnsi" w:cstheme="minorHAnsi"/>
              </w:rPr>
            </w:pPr>
            <w:r>
              <w:rPr>
                <w:rFonts w:asciiTheme="minorHAnsi" w:hAnsiTheme="minorHAnsi" w:cstheme="minorHAnsi"/>
              </w:rPr>
              <w:t>6.1</w:t>
            </w:r>
          </w:p>
        </w:tc>
        <w:tc>
          <w:tcPr>
            <w:tcW w:w="722" w:type="dxa"/>
          </w:tcPr>
          <w:p w14:paraId="74362B8C" w14:textId="77777777" w:rsidR="00CE3C60" w:rsidRDefault="00CE3C60" w:rsidP="006E55A0">
            <w:pPr>
              <w:jc w:val="right"/>
              <w:rPr>
                <w:rFonts w:asciiTheme="minorHAnsi" w:hAnsiTheme="minorHAnsi" w:cstheme="minorHAnsi"/>
              </w:rPr>
            </w:pPr>
            <w:r>
              <w:rPr>
                <w:rFonts w:asciiTheme="minorHAnsi" w:hAnsiTheme="minorHAnsi" w:cstheme="minorHAnsi"/>
              </w:rPr>
              <w:t>5.0</w:t>
            </w:r>
          </w:p>
        </w:tc>
        <w:tc>
          <w:tcPr>
            <w:tcW w:w="722" w:type="dxa"/>
          </w:tcPr>
          <w:p w14:paraId="5D318D19" w14:textId="77777777" w:rsidR="00CE3C60" w:rsidRDefault="00CE3C60" w:rsidP="006E55A0">
            <w:pPr>
              <w:jc w:val="right"/>
              <w:rPr>
                <w:rFonts w:asciiTheme="minorHAnsi" w:hAnsiTheme="minorHAnsi" w:cstheme="minorHAnsi"/>
              </w:rPr>
            </w:pPr>
            <w:r>
              <w:rPr>
                <w:rFonts w:asciiTheme="minorHAnsi" w:hAnsiTheme="minorHAnsi" w:cstheme="minorHAnsi"/>
              </w:rPr>
              <w:t>4.1</w:t>
            </w:r>
          </w:p>
        </w:tc>
      </w:tr>
      <w:tr w:rsidR="00CE3C60" w14:paraId="1501549E" w14:textId="77777777" w:rsidTr="006E55A0">
        <w:tc>
          <w:tcPr>
            <w:tcW w:w="2592" w:type="dxa"/>
            <w:shd w:val="clear" w:color="auto" w:fill="B7DDE8"/>
          </w:tcPr>
          <w:p w14:paraId="5CE48417" w14:textId="77777777" w:rsidR="00CE3C60" w:rsidRPr="00397CBF" w:rsidRDefault="00CE3C60" w:rsidP="006E55A0">
            <w:pPr>
              <w:jc w:val="right"/>
              <w:rPr>
                <w:rFonts w:asciiTheme="minorHAnsi" w:hAnsiTheme="minorHAnsi" w:cstheme="minorHAnsi"/>
                <w:b/>
                <w:bCs/>
                <w:u w:val="single"/>
              </w:rPr>
            </w:pPr>
            <w:r w:rsidRPr="00397CBF">
              <w:rPr>
                <w:rFonts w:asciiTheme="minorHAnsi" w:hAnsiTheme="minorHAnsi" w:cstheme="minorHAnsi"/>
                <w:b/>
                <w:bCs/>
                <w:u w:val="single"/>
              </w:rPr>
              <w:t>Spain</w:t>
            </w:r>
          </w:p>
        </w:tc>
        <w:tc>
          <w:tcPr>
            <w:tcW w:w="722" w:type="dxa"/>
          </w:tcPr>
          <w:p w14:paraId="45AC5E9E" w14:textId="77777777" w:rsidR="00CE3C60" w:rsidRDefault="00CE3C60" w:rsidP="006E55A0">
            <w:pPr>
              <w:jc w:val="right"/>
              <w:rPr>
                <w:rFonts w:asciiTheme="minorHAnsi" w:hAnsiTheme="minorHAnsi" w:cstheme="minorHAnsi"/>
              </w:rPr>
            </w:pPr>
            <w:r>
              <w:rPr>
                <w:rFonts w:asciiTheme="minorHAnsi" w:hAnsiTheme="minorHAnsi" w:cstheme="minorHAnsi"/>
              </w:rPr>
              <w:t>11.5</w:t>
            </w:r>
          </w:p>
        </w:tc>
        <w:tc>
          <w:tcPr>
            <w:tcW w:w="722" w:type="dxa"/>
          </w:tcPr>
          <w:p w14:paraId="00B69B55" w14:textId="77777777" w:rsidR="00CE3C60" w:rsidRDefault="00CE3C60" w:rsidP="006E55A0">
            <w:pPr>
              <w:jc w:val="right"/>
              <w:rPr>
                <w:rFonts w:asciiTheme="minorHAnsi" w:hAnsiTheme="minorHAnsi" w:cstheme="minorHAnsi"/>
              </w:rPr>
            </w:pPr>
            <w:r>
              <w:rPr>
                <w:rFonts w:asciiTheme="minorHAnsi" w:hAnsiTheme="minorHAnsi" w:cstheme="minorHAnsi"/>
              </w:rPr>
              <w:t>21.8</w:t>
            </w:r>
          </w:p>
        </w:tc>
        <w:tc>
          <w:tcPr>
            <w:tcW w:w="722" w:type="dxa"/>
          </w:tcPr>
          <w:p w14:paraId="7871CDBD" w14:textId="77777777" w:rsidR="00CE3C60" w:rsidRDefault="00CE3C60" w:rsidP="006E55A0">
            <w:pPr>
              <w:jc w:val="right"/>
              <w:rPr>
                <w:rFonts w:asciiTheme="minorHAnsi" w:hAnsiTheme="minorHAnsi" w:cstheme="minorHAnsi"/>
              </w:rPr>
            </w:pPr>
            <w:r>
              <w:rPr>
                <w:rFonts w:asciiTheme="minorHAnsi" w:hAnsiTheme="minorHAnsi" w:cstheme="minorHAnsi"/>
              </w:rPr>
              <w:t>29.9</w:t>
            </w:r>
          </w:p>
        </w:tc>
        <w:tc>
          <w:tcPr>
            <w:tcW w:w="889" w:type="dxa"/>
          </w:tcPr>
          <w:p w14:paraId="40EEBEE7" w14:textId="77777777" w:rsidR="00CE3C60" w:rsidRDefault="00CE3C60" w:rsidP="006E55A0">
            <w:pPr>
              <w:jc w:val="right"/>
              <w:rPr>
                <w:rFonts w:asciiTheme="minorHAnsi" w:hAnsiTheme="minorHAnsi" w:cstheme="minorHAnsi"/>
              </w:rPr>
            </w:pPr>
            <w:r>
              <w:rPr>
                <w:rFonts w:asciiTheme="minorHAnsi" w:hAnsiTheme="minorHAnsi" w:cstheme="minorHAnsi"/>
              </w:rPr>
              <w:t>41.3</w:t>
            </w:r>
          </w:p>
        </w:tc>
        <w:tc>
          <w:tcPr>
            <w:tcW w:w="722" w:type="dxa"/>
          </w:tcPr>
          <w:p w14:paraId="221E70DF" w14:textId="77777777" w:rsidR="00CE3C60" w:rsidRDefault="00CE3C60" w:rsidP="006E55A0">
            <w:pPr>
              <w:jc w:val="right"/>
              <w:rPr>
                <w:rFonts w:asciiTheme="minorHAnsi" w:hAnsiTheme="minorHAnsi" w:cstheme="minorHAnsi"/>
              </w:rPr>
            </w:pPr>
            <w:r>
              <w:rPr>
                <w:rFonts w:asciiTheme="minorHAnsi" w:hAnsiTheme="minorHAnsi" w:cstheme="minorHAnsi"/>
              </w:rPr>
              <w:t>3.2</w:t>
            </w:r>
          </w:p>
        </w:tc>
        <w:tc>
          <w:tcPr>
            <w:tcW w:w="722" w:type="dxa"/>
          </w:tcPr>
          <w:p w14:paraId="04DCE365" w14:textId="77777777" w:rsidR="00CE3C60" w:rsidRDefault="00CE3C60" w:rsidP="006E55A0">
            <w:pPr>
              <w:jc w:val="right"/>
              <w:rPr>
                <w:rFonts w:asciiTheme="minorHAnsi" w:hAnsiTheme="minorHAnsi" w:cstheme="minorHAnsi"/>
              </w:rPr>
            </w:pPr>
            <w:r>
              <w:rPr>
                <w:rFonts w:asciiTheme="minorHAnsi" w:hAnsiTheme="minorHAnsi" w:cstheme="minorHAnsi"/>
              </w:rPr>
              <w:t>4.0</w:t>
            </w:r>
          </w:p>
        </w:tc>
        <w:tc>
          <w:tcPr>
            <w:tcW w:w="722" w:type="dxa"/>
          </w:tcPr>
          <w:p w14:paraId="290C5F00" w14:textId="77777777" w:rsidR="00CE3C60" w:rsidRDefault="00CE3C60" w:rsidP="006E55A0">
            <w:pPr>
              <w:jc w:val="right"/>
              <w:rPr>
                <w:rFonts w:asciiTheme="minorHAnsi" w:hAnsiTheme="minorHAnsi" w:cstheme="minorHAnsi"/>
              </w:rPr>
            </w:pPr>
            <w:r>
              <w:rPr>
                <w:rFonts w:asciiTheme="minorHAnsi" w:hAnsiTheme="minorHAnsi" w:cstheme="minorHAnsi"/>
              </w:rPr>
              <w:t>3.4</w:t>
            </w:r>
          </w:p>
        </w:tc>
        <w:tc>
          <w:tcPr>
            <w:tcW w:w="722" w:type="dxa"/>
          </w:tcPr>
          <w:p w14:paraId="5AA55D83" w14:textId="77777777" w:rsidR="00CE3C60" w:rsidRDefault="00CE3C60" w:rsidP="006E55A0">
            <w:pPr>
              <w:jc w:val="right"/>
              <w:rPr>
                <w:rFonts w:asciiTheme="minorHAnsi" w:hAnsiTheme="minorHAnsi" w:cstheme="minorHAnsi"/>
              </w:rPr>
            </w:pPr>
            <w:r>
              <w:rPr>
                <w:rFonts w:asciiTheme="minorHAnsi" w:hAnsiTheme="minorHAnsi" w:cstheme="minorHAnsi"/>
              </w:rPr>
              <w:t>3.5</w:t>
            </w:r>
          </w:p>
        </w:tc>
      </w:tr>
      <w:tr w:rsidR="00CE3C60" w14:paraId="2FB37738" w14:textId="77777777" w:rsidTr="006E55A0">
        <w:tc>
          <w:tcPr>
            <w:tcW w:w="2592" w:type="dxa"/>
            <w:shd w:val="clear" w:color="auto" w:fill="B7DDE8"/>
          </w:tcPr>
          <w:p w14:paraId="6F17E5B2" w14:textId="77777777" w:rsidR="00CE3C60" w:rsidRPr="00397CBF" w:rsidRDefault="00CE3C60" w:rsidP="006E55A0">
            <w:pPr>
              <w:jc w:val="right"/>
              <w:rPr>
                <w:rFonts w:asciiTheme="minorHAnsi" w:hAnsiTheme="minorHAnsi" w:cstheme="minorHAnsi"/>
                <w:b/>
                <w:bCs/>
                <w:u w:val="single"/>
              </w:rPr>
            </w:pPr>
            <w:r w:rsidRPr="00397CBF">
              <w:rPr>
                <w:rFonts w:asciiTheme="minorHAnsi" w:hAnsiTheme="minorHAnsi" w:cstheme="minorHAnsi"/>
                <w:b/>
                <w:bCs/>
                <w:u w:val="single"/>
              </w:rPr>
              <w:t>Canada</w:t>
            </w:r>
          </w:p>
        </w:tc>
        <w:tc>
          <w:tcPr>
            <w:tcW w:w="722" w:type="dxa"/>
          </w:tcPr>
          <w:p w14:paraId="02D3D5A1" w14:textId="77777777" w:rsidR="00CE3C60" w:rsidRDefault="00CE3C60" w:rsidP="006E55A0">
            <w:pPr>
              <w:jc w:val="right"/>
              <w:rPr>
                <w:rFonts w:asciiTheme="minorHAnsi" w:hAnsiTheme="minorHAnsi" w:cstheme="minorHAnsi"/>
              </w:rPr>
            </w:pPr>
            <w:r>
              <w:rPr>
                <w:rFonts w:asciiTheme="minorHAnsi" w:hAnsiTheme="minorHAnsi" w:cstheme="minorHAnsi"/>
              </w:rPr>
              <w:t>11.7</w:t>
            </w:r>
          </w:p>
        </w:tc>
        <w:tc>
          <w:tcPr>
            <w:tcW w:w="722" w:type="dxa"/>
          </w:tcPr>
          <w:p w14:paraId="13B72DA0" w14:textId="77777777" w:rsidR="00CE3C60" w:rsidRDefault="00CE3C60" w:rsidP="006E55A0">
            <w:pPr>
              <w:jc w:val="right"/>
              <w:rPr>
                <w:rFonts w:asciiTheme="minorHAnsi" w:hAnsiTheme="minorHAnsi" w:cstheme="minorHAnsi"/>
              </w:rPr>
            </w:pPr>
            <w:r>
              <w:rPr>
                <w:rFonts w:asciiTheme="minorHAnsi" w:hAnsiTheme="minorHAnsi" w:cstheme="minorHAnsi"/>
              </w:rPr>
              <w:t>20.7</w:t>
            </w:r>
          </w:p>
        </w:tc>
        <w:tc>
          <w:tcPr>
            <w:tcW w:w="722" w:type="dxa"/>
          </w:tcPr>
          <w:p w14:paraId="755E0613" w14:textId="77777777" w:rsidR="00CE3C60" w:rsidRDefault="00CE3C60" w:rsidP="006E55A0">
            <w:pPr>
              <w:jc w:val="right"/>
              <w:rPr>
                <w:rFonts w:asciiTheme="minorHAnsi" w:hAnsiTheme="minorHAnsi" w:cstheme="minorHAnsi"/>
              </w:rPr>
            </w:pPr>
            <w:r>
              <w:rPr>
                <w:rFonts w:asciiTheme="minorHAnsi" w:hAnsiTheme="minorHAnsi" w:cstheme="minorHAnsi"/>
              </w:rPr>
              <w:t>28.5</w:t>
            </w:r>
          </w:p>
        </w:tc>
        <w:tc>
          <w:tcPr>
            <w:tcW w:w="889" w:type="dxa"/>
          </w:tcPr>
          <w:p w14:paraId="331C0B87" w14:textId="77777777" w:rsidR="00CE3C60" w:rsidRDefault="00CE3C60" w:rsidP="006E55A0">
            <w:pPr>
              <w:jc w:val="right"/>
              <w:rPr>
                <w:rFonts w:asciiTheme="minorHAnsi" w:hAnsiTheme="minorHAnsi" w:cstheme="minorHAnsi"/>
              </w:rPr>
            </w:pPr>
            <w:r>
              <w:rPr>
                <w:rFonts w:asciiTheme="minorHAnsi" w:hAnsiTheme="minorHAnsi" w:cstheme="minorHAnsi"/>
              </w:rPr>
              <w:t>37.4</w:t>
            </w:r>
          </w:p>
        </w:tc>
        <w:tc>
          <w:tcPr>
            <w:tcW w:w="722" w:type="dxa"/>
          </w:tcPr>
          <w:p w14:paraId="55F30100" w14:textId="77777777" w:rsidR="00CE3C60" w:rsidRDefault="00CE3C60" w:rsidP="006E55A0">
            <w:pPr>
              <w:jc w:val="right"/>
              <w:rPr>
                <w:rFonts w:asciiTheme="minorHAnsi" w:hAnsiTheme="minorHAnsi" w:cstheme="minorHAnsi"/>
              </w:rPr>
            </w:pPr>
            <w:r>
              <w:rPr>
                <w:rFonts w:asciiTheme="minorHAnsi" w:hAnsiTheme="minorHAnsi" w:cstheme="minorHAnsi"/>
              </w:rPr>
              <w:t>3.2</w:t>
            </w:r>
          </w:p>
        </w:tc>
        <w:tc>
          <w:tcPr>
            <w:tcW w:w="722" w:type="dxa"/>
          </w:tcPr>
          <w:p w14:paraId="667A375D" w14:textId="77777777" w:rsidR="00CE3C60" w:rsidRDefault="00CE3C60" w:rsidP="006E55A0">
            <w:pPr>
              <w:jc w:val="right"/>
              <w:rPr>
                <w:rFonts w:asciiTheme="minorHAnsi" w:hAnsiTheme="minorHAnsi" w:cstheme="minorHAnsi"/>
              </w:rPr>
            </w:pPr>
            <w:r>
              <w:rPr>
                <w:rFonts w:asciiTheme="minorHAnsi" w:hAnsiTheme="minorHAnsi" w:cstheme="minorHAnsi"/>
              </w:rPr>
              <w:t>3.8</w:t>
            </w:r>
          </w:p>
        </w:tc>
        <w:tc>
          <w:tcPr>
            <w:tcW w:w="722" w:type="dxa"/>
          </w:tcPr>
          <w:p w14:paraId="79AAC6DE" w14:textId="77777777" w:rsidR="00CE3C60" w:rsidRDefault="00CE3C60" w:rsidP="006E55A0">
            <w:pPr>
              <w:jc w:val="right"/>
              <w:rPr>
                <w:rFonts w:asciiTheme="minorHAnsi" w:hAnsiTheme="minorHAnsi" w:cstheme="minorHAnsi"/>
              </w:rPr>
            </w:pPr>
            <w:r>
              <w:rPr>
                <w:rFonts w:asciiTheme="minorHAnsi" w:hAnsiTheme="minorHAnsi" w:cstheme="minorHAnsi"/>
              </w:rPr>
              <w:t>3.3</w:t>
            </w:r>
          </w:p>
        </w:tc>
        <w:tc>
          <w:tcPr>
            <w:tcW w:w="722" w:type="dxa"/>
          </w:tcPr>
          <w:p w14:paraId="279C3BEB" w14:textId="77777777" w:rsidR="00CE3C60" w:rsidRDefault="00CE3C60" w:rsidP="006E55A0">
            <w:pPr>
              <w:jc w:val="right"/>
              <w:rPr>
                <w:rFonts w:asciiTheme="minorHAnsi" w:hAnsiTheme="minorHAnsi" w:cstheme="minorHAnsi"/>
              </w:rPr>
            </w:pPr>
            <w:r>
              <w:rPr>
                <w:rFonts w:asciiTheme="minorHAnsi" w:hAnsiTheme="minorHAnsi" w:cstheme="minorHAnsi"/>
              </w:rPr>
              <w:t>3.2</w:t>
            </w:r>
          </w:p>
        </w:tc>
      </w:tr>
      <w:tr w:rsidR="00CE3C60" w14:paraId="29F46A40" w14:textId="77777777" w:rsidTr="006E55A0">
        <w:tc>
          <w:tcPr>
            <w:tcW w:w="2592" w:type="dxa"/>
            <w:shd w:val="clear" w:color="auto" w:fill="B7DDE8"/>
          </w:tcPr>
          <w:p w14:paraId="12F178D0" w14:textId="77777777" w:rsidR="00CE3C60" w:rsidRPr="00397CBF" w:rsidRDefault="00CE3C60" w:rsidP="006E55A0">
            <w:pPr>
              <w:jc w:val="right"/>
              <w:rPr>
                <w:rFonts w:asciiTheme="minorHAnsi" w:hAnsiTheme="minorHAnsi" w:cstheme="minorHAnsi"/>
                <w:b/>
                <w:bCs/>
                <w:u w:val="single"/>
              </w:rPr>
            </w:pPr>
            <w:r w:rsidRPr="00397CBF">
              <w:rPr>
                <w:rFonts w:asciiTheme="minorHAnsi" w:hAnsiTheme="minorHAnsi" w:cstheme="minorHAnsi"/>
                <w:b/>
                <w:bCs/>
                <w:u w:val="single"/>
              </w:rPr>
              <w:t>Belgium</w:t>
            </w:r>
          </w:p>
        </w:tc>
        <w:tc>
          <w:tcPr>
            <w:tcW w:w="722" w:type="dxa"/>
          </w:tcPr>
          <w:p w14:paraId="54B47264" w14:textId="77777777" w:rsidR="00CE3C60" w:rsidRDefault="00CE3C60" w:rsidP="006E55A0">
            <w:pPr>
              <w:jc w:val="right"/>
              <w:rPr>
                <w:rFonts w:asciiTheme="minorHAnsi" w:hAnsiTheme="minorHAnsi" w:cstheme="minorHAnsi"/>
              </w:rPr>
            </w:pPr>
            <w:r>
              <w:rPr>
                <w:rFonts w:asciiTheme="minorHAnsi" w:hAnsiTheme="minorHAnsi" w:cstheme="minorHAnsi"/>
              </w:rPr>
              <w:t>11.5</w:t>
            </w:r>
          </w:p>
        </w:tc>
        <w:tc>
          <w:tcPr>
            <w:tcW w:w="722" w:type="dxa"/>
          </w:tcPr>
          <w:p w14:paraId="29955453" w14:textId="77777777" w:rsidR="00CE3C60" w:rsidRDefault="00CE3C60" w:rsidP="006E55A0">
            <w:pPr>
              <w:jc w:val="right"/>
              <w:rPr>
                <w:rFonts w:asciiTheme="minorHAnsi" w:hAnsiTheme="minorHAnsi" w:cstheme="minorHAnsi"/>
              </w:rPr>
            </w:pPr>
            <w:r>
              <w:rPr>
                <w:rFonts w:asciiTheme="minorHAnsi" w:hAnsiTheme="minorHAnsi" w:cstheme="minorHAnsi"/>
              </w:rPr>
              <w:t>23.6</w:t>
            </w:r>
          </w:p>
        </w:tc>
        <w:tc>
          <w:tcPr>
            <w:tcW w:w="722" w:type="dxa"/>
          </w:tcPr>
          <w:p w14:paraId="60D0C081" w14:textId="77777777" w:rsidR="00CE3C60" w:rsidRDefault="00CE3C60" w:rsidP="006E55A0">
            <w:pPr>
              <w:jc w:val="right"/>
              <w:rPr>
                <w:rFonts w:asciiTheme="minorHAnsi" w:hAnsiTheme="minorHAnsi" w:cstheme="minorHAnsi"/>
              </w:rPr>
            </w:pPr>
            <w:r>
              <w:rPr>
                <w:rFonts w:asciiTheme="minorHAnsi" w:hAnsiTheme="minorHAnsi" w:cstheme="minorHAnsi"/>
              </w:rPr>
              <w:t>31.3</w:t>
            </w:r>
          </w:p>
        </w:tc>
        <w:tc>
          <w:tcPr>
            <w:tcW w:w="889" w:type="dxa"/>
          </w:tcPr>
          <w:p w14:paraId="4375F239" w14:textId="77777777" w:rsidR="00CE3C60" w:rsidRDefault="00CE3C60" w:rsidP="006E55A0">
            <w:pPr>
              <w:jc w:val="right"/>
              <w:rPr>
                <w:rFonts w:asciiTheme="minorHAnsi" w:hAnsiTheme="minorHAnsi" w:cstheme="minorHAnsi"/>
              </w:rPr>
            </w:pPr>
            <w:r>
              <w:rPr>
                <w:rFonts w:asciiTheme="minorHAnsi" w:hAnsiTheme="minorHAnsi" w:cstheme="minorHAnsi"/>
              </w:rPr>
              <w:t>36.6</w:t>
            </w:r>
          </w:p>
        </w:tc>
        <w:tc>
          <w:tcPr>
            <w:tcW w:w="722" w:type="dxa"/>
          </w:tcPr>
          <w:p w14:paraId="1EDA5AFD" w14:textId="77777777" w:rsidR="00CE3C60" w:rsidRDefault="00CE3C60" w:rsidP="006E55A0">
            <w:pPr>
              <w:jc w:val="right"/>
              <w:rPr>
                <w:rFonts w:asciiTheme="minorHAnsi" w:hAnsiTheme="minorHAnsi" w:cstheme="minorHAnsi"/>
              </w:rPr>
            </w:pPr>
            <w:r>
              <w:rPr>
                <w:rFonts w:asciiTheme="minorHAnsi" w:hAnsiTheme="minorHAnsi" w:cstheme="minorHAnsi"/>
              </w:rPr>
              <w:t>3.2</w:t>
            </w:r>
          </w:p>
        </w:tc>
        <w:tc>
          <w:tcPr>
            <w:tcW w:w="722" w:type="dxa"/>
          </w:tcPr>
          <w:p w14:paraId="39E14D10" w14:textId="77777777" w:rsidR="00CE3C60" w:rsidRDefault="00CE3C60" w:rsidP="006E55A0">
            <w:pPr>
              <w:jc w:val="right"/>
              <w:rPr>
                <w:rFonts w:asciiTheme="minorHAnsi" w:hAnsiTheme="minorHAnsi" w:cstheme="minorHAnsi"/>
              </w:rPr>
            </w:pPr>
            <w:r>
              <w:rPr>
                <w:rFonts w:asciiTheme="minorHAnsi" w:hAnsiTheme="minorHAnsi" w:cstheme="minorHAnsi"/>
              </w:rPr>
              <w:t>4.4</w:t>
            </w:r>
          </w:p>
        </w:tc>
        <w:tc>
          <w:tcPr>
            <w:tcW w:w="722" w:type="dxa"/>
          </w:tcPr>
          <w:p w14:paraId="13563EA6" w14:textId="77777777" w:rsidR="00CE3C60" w:rsidRDefault="00CE3C60" w:rsidP="006E55A0">
            <w:pPr>
              <w:jc w:val="right"/>
              <w:rPr>
                <w:rFonts w:asciiTheme="minorHAnsi" w:hAnsiTheme="minorHAnsi" w:cstheme="minorHAnsi"/>
              </w:rPr>
            </w:pPr>
            <w:r>
              <w:rPr>
                <w:rFonts w:asciiTheme="minorHAnsi" w:hAnsiTheme="minorHAnsi" w:cstheme="minorHAnsi"/>
              </w:rPr>
              <w:t>3.6</w:t>
            </w:r>
          </w:p>
        </w:tc>
        <w:tc>
          <w:tcPr>
            <w:tcW w:w="722" w:type="dxa"/>
          </w:tcPr>
          <w:p w14:paraId="6EAE25FE" w14:textId="77777777" w:rsidR="00CE3C60" w:rsidRDefault="00CE3C60" w:rsidP="006E55A0">
            <w:pPr>
              <w:jc w:val="right"/>
              <w:rPr>
                <w:rFonts w:asciiTheme="minorHAnsi" w:hAnsiTheme="minorHAnsi" w:cstheme="minorHAnsi"/>
              </w:rPr>
            </w:pPr>
            <w:r>
              <w:rPr>
                <w:rFonts w:asciiTheme="minorHAnsi" w:hAnsiTheme="minorHAnsi" w:cstheme="minorHAnsi"/>
              </w:rPr>
              <w:t>3.1</w:t>
            </w:r>
          </w:p>
        </w:tc>
      </w:tr>
      <w:tr w:rsidR="00CE3C60" w14:paraId="6AF13872" w14:textId="77777777" w:rsidTr="006E55A0">
        <w:tc>
          <w:tcPr>
            <w:tcW w:w="2592" w:type="dxa"/>
            <w:shd w:val="clear" w:color="auto" w:fill="B7DDE8"/>
          </w:tcPr>
          <w:p w14:paraId="209CDF29" w14:textId="77777777" w:rsidR="00CE3C60" w:rsidRPr="00397CBF" w:rsidRDefault="00CE3C60" w:rsidP="006E55A0">
            <w:pPr>
              <w:jc w:val="right"/>
              <w:rPr>
                <w:rFonts w:asciiTheme="minorHAnsi" w:hAnsiTheme="minorHAnsi" w:cstheme="minorHAnsi"/>
                <w:b/>
                <w:bCs/>
                <w:u w:val="single"/>
              </w:rPr>
            </w:pPr>
            <w:r w:rsidRPr="00397CBF">
              <w:rPr>
                <w:rFonts w:asciiTheme="minorHAnsi" w:hAnsiTheme="minorHAnsi" w:cstheme="minorHAnsi"/>
                <w:b/>
                <w:bCs/>
                <w:u w:val="single"/>
              </w:rPr>
              <w:t>Italy</w:t>
            </w:r>
          </w:p>
        </w:tc>
        <w:tc>
          <w:tcPr>
            <w:tcW w:w="722" w:type="dxa"/>
          </w:tcPr>
          <w:p w14:paraId="3D29ED6E" w14:textId="77777777" w:rsidR="00CE3C60" w:rsidRDefault="00CE3C60" w:rsidP="006E55A0">
            <w:pPr>
              <w:jc w:val="right"/>
              <w:rPr>
                <w:rFonts w:asciiTheme="minorHAnsi" w:hAnsiTheme="minorHAnsi" w:cstheme="minorHAnsi"/>
              </w:rPr>
            </w:pPr>
            <w:r>
              <w:rPr>
                <w:rFonts w:asciiTheme="minorHAnsi" w:hAnsiTheme="minorHAnsi" w:cstheme="minorHAnsi"/>
              </w:rPr>
              <w:t>11.2</w:t>
            </w:r>
          </w:p>
        </w:tc>
        <w:tc>
          <w:tcPr>
            <w:tcW w:w="722" w:type="dxa"/>
          </w:tcPr>
          <w:p w14:paraId="0C865E05" w14:textId="77777777" w:rsidR="00CE3C60" w:rsidRDefault="00CE3C60" w:rsidP="006E55A0">
            <w:pPr>
              <w:jc w:val="right"/>
              <w:rPr>
                <w:rFonts w:asciiTheme="minorHAnsi" w:hAnsiTheme="minorHAnsi" w:cstheme="minorHAnsi"/>
              </w:rPr>
            </w:pPr>
            <w:r>
              <w:rPr>
                <w:rFonts w:asciiTheme="minorHAnsi" w:hAnsiTheme="minorHAnsi" w:cstheme="minorHAnsi"/>
              </w:rPr>
              <w:t>17.0</w:t>
            </w:r>
          </w:p>
        </w:tc>
        <w:tc>
          <w:tcPr>
            <w:tcW w:w="722" w:type="dxa"/>
          </w:tcPr>
          <w:p w14:paraId="19D19D1E" w14:textId="77777777" w:rsidR="00CE3C60" w:rsidRDefault="00CE3C60" w:rsidP="006E55A0">
            <w:pPr>
              <w:jc w:val="right"/>
              <w:rPr>
                <w:rFonts w:asciiTheme="minorHAnsi" w:hAnsiTheme="minorHAnsi" w:cstheme="minorHAnsi"/>
              </w:rPr>
            </w:pPr>
            <w:r>
              <w:rPr>
                <w:rFonts w:asciiTheme="minorHAnsi" w:hAnsiTheme="minorHAnsi" w:cstheme="minorHAnsi"/>
              </w:rPr>
              <w:t>25.6</w:t>
            </w:r>
          </w:p>
        </w:tc>
        <w:tc>
          <w:tcPr>
            <w:tcW w:w="889" w:type="dxa"/>
          </w:tcPr>
          <w:p w14:paraId="19853D53" w14:textId="77777777" w:rsidR="00CE3C60" w:rsidRDefault="00CE3C60" w:rsidP="006E55A0">
            <w:pPr>
              <w:jc w:val="right"/>
              <w:rPr>
                <w:rFonts w:asciiTheme="minorHAnsi" w:hAnsiTheme="minorHAnsi" w:cstheme="minorHAnsi"/>
              </w:rPr>
            </w:pPr>
            <w:r>
              <w:rPr>
                <w:rFonts w:asciiTheme="minorHAnsi" w:hAnsiTheme="minorHAnsi" w:cstheme="minorHAnsi"/>
              </w:rPr>
              <w:t>31.8</w:t>
            </w:r>
          </w:p>
        </w:tc>
        <w:tc>
          <w:tcPr>
            <w:tcW w:w="722" w:type="dxa"/>
          </w:tcPr>
          <w:p w14:paraId="278E6030" w14:textId="77777777" w:rsidR="00CE3C60" w:rsidRDefault="00CE3C60" w:rsidP="006E55A0">
            <w:pPr>
              <w:jc w:val="right"/>
              <w:rPr>
                <w:rFonts w:asciiTheme="minorHAnsi" w:hAnsiTheme="minorHAnsi" w:cstheme="minorHAnsi"/>
              </w:rPr>
            </w:pPr>
            <w:r>
              <w:rPr>
                <w:rFonts w:asciiTheme="minorHAnsi" w:hAnsiTheme="minorHAnsi" w:cstheme="minorHAnsi"/>
              </w:rPr>
              <w:t>3.1</w:t>
            </w:r>
          </w:p>
        </w:tc>
        <w:tc>
          <w:tcPr>
            <w:tcW w:w="722" w:type="dxa"/>
          </w:tcPr>
          <w:p w14:paraId="1C0CCC69" w14:textId="77777777" w:rsidR="00CE3C60" w:rsidRDefault="00CE3C60" w:rsidP="006E55A0">
            <w:pPr>
              <w:jc w:val="right"/>
              <w:rPr>
                <w:rFonts w:asciiTheme="minorHAnsi" w:hAnsiTheme="minorHAnsi" w:cstheme="minorHAnsi"/>
              </w:rPr>
            </w:pPr>
            <w:r>
              <w:rPr>
                <w:rFonts w:asciiTheme="minorHAnsi" w:hAnsiTheme="minorHAnsi" w:cstheme="minorHAnsi"/>
              </w:rPr>
              <w:t>3.2</w:t>
            </w:r>
          </w:p>
        </w:tc>
        <w:tc>
          <w:tcPr>
            <w:tcW w:w="722" w:type="dxa"/>
          </w:tcPr>
          <w:p w14:paraId="320A89C0" w14:textId="77777777" w:rsidR="00CE3C60" w:rsidRDefault="00CE3C60" w:rsidP="006E55A0">
            <w:pPr>
              <w:jc w:val="right"/>
              <w:rPr>
                <w:rFonts w:asciiTheme="minorHAnsi" w:hAnsiTheme="minorHAnsi" w:cstheme="minorHAnsi"/>
              </w:rPr>
            </w:pPr>
            <w:r>
              <w:rPr>
                <w:rFonts w:asciiTheme="minorHAnsi" w:hAnsiTheme="minorHAnsi" w:cstheme="minorHAnsi"/>
              </w:rPr>
              <w:t>2.9</w:t>
            </w:r>
          </w:p>
        </w:tc>
        <w:tc>
          <w:tcPr>
            <w:tcW w:w="722" w:type="dxa"/>
          </w:tcPr>
          <w:p w14:paraId="595347AA" w14:textId="77777777" w:rsidR="00CE3C60" w:rsidRDefault="00CE3C60" w:rsidP="006E55A0">
            <w:pPr>
              <w:jc w:val="right"/>
              <w:rPr>
                <w:rFonts w:asciiTheme="minorHAnsi" w:hAnsiTheme="minorHAnsi" w:cstheme="minorHAnsi"/>
              </w:rPr>
            </w:pPr>
            <w:r>
              <w:rPr>
                <w:rFonts w:asciiTheme="minorHAnsi" w:hAnsiTheme="minorHAnsi" w:cstheme="minorHAnsi"/>
              </w:rPr>
              <w:t>2.7</w:t>
            </w:r>
          </w:p>
        </w:tc>
      </w:tr>
      <w:tr w:rsidR="00CE3C60" w14:paraId="0FFBEB83" w14:textId="77777777" w:rsidTr="006E55A0">
        <w:tc>
          <w:tcPr>
            <w:tcW w:w="2592" w:type="dxa"/>
            <w:shd w:val="clear" w:color="auto" w:fill="B7DDE8"/>
          </w:tcPr>
          <w:p w14:paraId="430F58A3" w14:textId="77777777" w:rsidR="00CE3C60" w:rsidRPr="00397CBF" w:rsidRDefault="00CE3C60" w:rsidP="006E55A0">
            <w:pPr>
              <w:jc w:val="right"/>
              <w:rPr>
                <w:rFonts w:asciiTheme="minorHAnsi" w:hAnsiTheme="minorHAnsi" w:cstheme="minorHAnsi"/>
                <w:b/>
                <w:bCs/>
                <w:u w:val="single"/>
              </w:rPr>
            </w:pPr>
            <w:r w:rsidRPr="00397CBF">
              <w:rPr>
                <w:rFonts w:asciiTheme="minorHAnsi" w:hAnsiTheme="minorHAnsi" w:cstheme="minorHAnsi"/>
                <w:b/>
                <w:bCs/>
                <w:u w:val="single"/>
              </w:rPr>
              <w:t>Thailand</w:t>
            </w:r>
          </w:p>
        </w:tc>
        <w:tc>
          <w:tcPr>
            <w:tcW w:w="722" w:type="dxa"/>
          </w:tcPr>
          <w:p w14:paraId="3EC83C5B" w14:textId="77777777" w:rsidR="00CE3C60" w:rsidRDefault="00CE3C60" w:rsidP="006E55A0">
            <w:pPr>
              <w:jc w:val="right"/>
              <w:rPr>
                <w:rFonts w:asciiTheme="minorHAnsi" w:hAnsiTheme="minorHAnsi" w:cstheme="minorHAnsi"/>
              </w:rPr>
            </w:pPr>
            <w:r>
              <w:rPr>
                <w:rFonts w:asciiTheme="minorHAnsi" w:hAnsiTheme="minorHAnsi" w:cstheme="minorHAnsi"/>
              </w:rPr>
              <w:t>10.7</w:t>
            </w:r>
          </w:p>
        </w:tc>
        <w:tc>
          <w:tcPr>
            <w:tcW w:w="722" w:type="dxa"/>
          </w:tcPr>
          <w:p w14:paraId="22C0526A" w14:textId="77777777" w:rsidR="00CE3C60" w:rsidRDefault="00CE3C60" w:rsidP="006E55A0">
            <w:pPr>
              <w:jc w:val="right"/>
              <w:rPr>
                <w:rFonts w:asciiTheme="minorHAnsi" w:hAnsiTheme="minorHAnsi" w:cstheme="minorHAnsi"/>
              </w:rPr>
            </w:pPr>
            <w:r>
              <w:rPr>
                <w:rFonts w:asciiTheme="minorHAnsi" w:hAnsiTheme="minorHAnsi" w:cstheme="minorHAnsi"/>
              </w:rPr>
              <w:t>12.4</w:t>
            </w:r>
          </w:p>
        </w:tc>
        <w:tc>
          <w:tcPr>
            <w:tcW w:w="722" w:type="dxa"/>
          </w:tcPr>
          <w:p w14:paraId="472680CD" w14:textId="77777777" w:rsidR="00CE3C60" w:rsidRDefault="00CE3C60" w:rsidP="006E55A0">
            <w:pPr>
              <w:jc w:val="right"/>
              <w:rPr>
                <w:rFonts w:asciiTheme="minorHAnsi" w:hAnsiTheme="minorHAnsi" w:cstheme="minorHAnsi"/>
              </w:rPr>
            </w:pPr>
            <w:r>
              <w:rPr>
                <w:rFonts w:asciiTheme="minorHAnsi" w:hAnsiTheme="minorHAnsi" w:cstheme="minorHAnsi"/>
              </w:rPr>
              <w:t>23.9</w:t>
            </w:r>
          </w:p>
        </w:tc>
        <w:tc>
          <w:tcPr>
            <w:tcW w:w="889" w:type="dxa"/>
          </w:tcPr>
          <w:p w14:paraId="2B281F93" w14:textId="77777777" w:rsidR="00CE3C60" w:rsidRDefault="00CE3C60" w:rsidP="006E55A0">
            <w:pPr>
              <w:jc w:val="right"/>
              <w:rPr>
                <w:rFonts w:asciiTheme="minorHAnsi" w:hAnsiTheme="minorHAnsi" w:cstheme="minorHAnsi"/>
              </w:rPr>
            </w:pPr>
            <w:r>
              <w:rPr>
                <w:rFonts w:asciiTheme="minorHAnsi" w:hAnsiTheme="minorHAnsi" w:cstheme="minorHAnsi"/>
              </w:rPr>
              <w:t>29.8</w:t>
            </w:r>
          </w:p>
        </w:tc>
        <w:tc>
          <w:tcPr>
            <w:tcW w:w="722" w:type="dxa"/>
          </w:tcPr>
          <w:p w14:paraId="3D5021D8" w14:textId="77777777" w:rsidR="00CE3C60" w:rsidRDefault="00CE3C60" w:rsidP="006E55A0">
            <w:pPr>
              <w:jc w:val="right"/>
              <w:rPr>
                <w:rFonts w:asciiTheme="minorHAnsi" w:hAnsiTheme="minorHAnsi" w:cstheme="minorHAnsi"/>
              </w:rPr>
            </w:pPr>
            <w:r>
              <w:rPr>
                <w:rFonts w:asciiTheme="minorHAnsi" w:hAnsiTheme="minorHAnsi" w:cstheme="minorHAnsi"/>
              </w:rPr>
              <w:t>3.0</w:t>
            </w:r>
          </w:p>
        </w:tc>
        <w:tc>
          <w:tcPr>
            <w:tcW w:w="722" w:type="dxa"/>
          </w:tcPr>
          <w:p w14:paraId="462F3455" w14:textId="77777777" w:rsidR="00CE3C60" w:rsidRDefault="00CE3C60" w:rsidP="006E55A0">
            <w:pPr>
              <w:jc w:val="right"/>
              <w:rPr>
                <w:rFonts w:asciiTheme="minorHAnsi" w:hAnsiTheme="minorHAnsi" w:cstheme="minorHAnsi"/>
              </w:rPr>
            </w:pPr>
            <w:r>
              <w:rPr>
                <w:rFonts w:asciiTheme="minorHAnsi" w:hAnsiTheme="minorHAnsi" w:cstheme="minorHAnsi"/>
              </w:rPr>
              <w:t>2.3</w:t>
            </w:r>
          </w:p>
        </w:tc>
        <w:tc>
          <w:tcPr>
            <w:tcW w:w="722" w:type="dxa"/>
          </w:tcPr>
          <w:p w14:paraId="1BF78B0E" w14:textId="77777777" w:rsidR="00CE3C60" w:rsidRDefault="00CE3C60" w:rsidP="006E55A0">
            <w:pPr>
              <w:jc w:val="right"/>
              <w:rPr>
                <w:rFonts w:asciiTheme="minorHAnsi" w:hAnsiTheme="minorHAnsi" w:cstheme="minorHAnsi"/>
              </w:rPr>
            </w:pPr>
            <w:r>
              <w:rPr>
                <w:rFonts w:asciiTheme="minorHAnsi" w:hAnsiTheme="minorHAnsi" w:cstheme="minorHAnsi"/>
              </w:rPr>
              <w:t>2.7</w:t>
            </w:r>
          </w:p>
        </w:tc>
        <w:tc>
          <w:tcPr>
            <w:tcW w:w="722" w:type="dxa"/>
          </w:tcPr>
          <w:p w14:paraId="029E5A54" w14:textId="77777777" w:rsidR="00CE3C60" w:rsidRDefault="00CE3C60" w:rsidP="006E55A0">
            <w:pPr>
              <w:jc w:val="right"/>
              <w:rPr>
                <w:rFonts w:asciiTheme="minorHAnsi" w:hAnsiTheme="minorHAnsi" w:cstheme="minorHAnsi"/>
              </w:rPr>
            </w:pPr>
            <w:r>
              <w:rPr>
                <w:rFonts w:asciiTheme="minorHAnsi" w:hAnsiTheme="minorHAnsi" w:cstheme="minorHAnsi"/>
              </w:rPr>
              <w:t>2.6</w:t>
            </w:r>
          </w:p>
        </w:tc>
      </w:tr>
      <w:tr w:rsidR="00CE3C60" w14:paraId="418D407D" w14:textId="77777777" w:rsidTr="006E55A0">
        <w:tc>
          <w:tcPr>
            <w:tcW w:w="2592" w:type="dxa"/>
            <w:shd w:val="clear" w:color="auto" w:fill="B7DDE8"/>
          </w:tcPr>
          <w:p w14:paraId="4E86AD66" w14:textId="77777777" w:rsidR="00CE3C60" w:rsidRPr="00397CBF" w:rsidRDefault="00CE3C60" w:rsidP="006E55A0">
            <w:pPr>
              <w:jc w:val="right"/>
              <w:rPr>
                <w:rFonts w:asciiTheme="minorHAnsi" w:hAnsiTheme="minorHAnsi" w:cstheme="minorHAnsi"/>
                <w:b/>
                <w:bCs/>
                <w:u w:val="single"/>
              </w:rPr>
            </w:pPr>
            <w:r w:rsidRPr="00397CBF">
              <w:rPr>
                <w:rFonts w:asciiTheme="minorHAnsi" w:hAnsiTheme="minorHAnsi" w:cstheme="minorHAnsi"/>
                <w:b/>
                <w:bCs/>
                <w:u w:val="single"/>
              </w:rPr>
              <w:t>Argentina</w:t>
            </w:r>
          </w:p>
        </w:tc>
        <w:tc>
          <w:tcPr>
            <w:tcW w:w="722" w:type="dxa"/>
          </w:tcPr>
          <w:p w14:paraId="1FB7045D" w14:textId="77777777" w:rsidR="00CE3C60" w:rsidRDefault="00CE3C60" w:rsidP="006E55A0">
            <w:pPr>
              <w:jc w:val="right"/>
              <w:rPr>
                <w:rFonts w:asciiTheme="minorHAnsi" w:hAnsiTheme="minorHAnsi" w:cstheme="minorHAnsi"/>
              </w:rPr>
            </w:pPr>
            <w:r>
              <w:rPr>
                <w:rFonts w:asciiTheme="minorHAnsi" w:hAnsiTheme="minorHAnsi" w:cstheme="minorHAnsi"/>
              </w:rPr>
              <w:t>7.2</w:t>
            </w:r>
          </w:p>
        </w:tc>
        <w:tc>
          <w:tcPr>
            <w:tcW w:w="722" w:type="dxa"/>
          </w:tcPr>
          <w:p w14:paraId="4B2F2340" w14:textId="77777777" w:rsidR="00CE3C60" w:rsidRDefault="00CE3C60" w:rsidP="006E55A0">
            <w:pPr>
              <w:jc w:val="right"/>
              <w:rPr>
                <w:rFonts w:asciiTheme="minorHAnsi" w:hAnsiTheme="minorHAnsi" w:cstheme="minorHAnsi"/>
              </w:rPr>
            </w:pPr>
            <w:r>
              <w:rPr>
                <w:rFonts w:asciiTheme="minorHAnsi" w:hAnsiTheme="minorHAnsi" w:cstheme="minorHAnsi"/>
              </w:rPr>
              <w:t>12.4</w:t>
            </w:r>
          </w:p>
        </w:tc>
        <w:tc>
          <w:tcPr>
            <w:tcW w:w="722" w:type="dxa"/>
          </w:tcPr>
          <w:p w14:paraId="6A682251" w14:textId="77777777" w:rsidR="00CE3C60" w:rsidRDefault="00CE3C60" w:rsidP="006E55A0">
            <w:pPr>
              <w:jc w:val="right"/>
              <w:rPr>
                <w:rFonts w:asciiTheme="minorHAnsi" w:hAnsiTheme="minorHAnsi" w:cstheme="minorHAnsi"/>
              </w:rPr>
            </w:pPr>
            <w:r>
              <w:rPr>
                <w:rFonts w:asciiTheme="minorHAnsi" w:hAnsiTheme="minorHAnsi" w:cstheme="minorHAnsi"/>
              </w:rPr>
              <w:t>22.4</w:t>
            </w:r>
          </w:p>
        </w:tc>
        <w:tc>
          <w:tcPr>
            <w:tcW w:w="889" w:type="dxa"/>
          </w:tcPr>
          <w:p w14:paraId="37F975FC" w14:textId="77777777" w:rsidR="00CE3C60" w:rsidRDefault="00CE3C60" w:rsidP="006E55A0">
            <w:pPr>
              <w:jc w:val="right"/>
              <w:rPr>
                <w:rFonts w:asciiTheme="minorHAnsi" w:hAnsiTheme="minorHAnsi" w:cstheme="minorHAnsi"/>
              </w:rPr>
            </w:pPr>
            <w:r>
              <w:rPr>
                <w:rFonts w:asciiTheme="minorHAnsi" w:hAnsiTheme="minorHAnsi" w:cstheme="minorHAnsi"/>
              </w:rPr>
              <w:t>25.8</w:t>
            </w:r>
          </w:p>
        </w:tc>
        <w:tc>
          <w:tcPr>
            <w:tcW w:w="722" w:type="dxa"/>
          </w:tcPr>
          <w:p w14:paraId="78302859" w14:textId="77777777" w:rsidR="00CE3C60" w:rsidRDefault="00CE3C60" w:rsidP="006E55A0">
            <w:pPr>
              <w:jc w:val="right"/>
              <w:rPr>
                <w:rFonts w:asciiTheme="minorHAnsi" w:hAnsiTheme="minorHAnsi" w:cstheme="minorHAnsi"/>
              </w:rPr>
            </w:pPr>
            <w:r>
              <w:rPr>
                <w:rFonts w:asciiTheme="minorHAnsi" w:hAnsiTheme="minorHAnsi" w:cstheme="minorHAnsi"/>
              </w:rPr>
              <w:t>2.0</w:t>
            </w:r>
          </w:p>
        </w:tc>
        <w:tc>
          <w:tcPr>
            <w:tcW w:w="722" w:type="dxa"/>
          </w:tcPr>
          <w:p w14:paraId="6A88DC6F" w14:textId="77777777" w:rsidR="00CE3C60" w:rsidRDefault="00CE3C60" w:rsidP="006E55A0">
            <w:pPr>
              <w:jc w:val="right"/>
              <w:rPr>
                <w:rFonts w:asciiTheme="minorHAnsi" w:hAnsiTheme="minorHAnsi" w:cstheme="minorHAnsi"/>
              </w:rPr>
            </w:pPr>
            <w:r>
              <w:rPr>
                <w:rFonts w:asciiTheme="minorHAnsi" w:hAnsiTheme="minorHAnsi" w:cstheme="minorHAnsi"/>
              </w:rPr>
              <w:t>2.3</w:t>
            </w:r>
          </w:p>
        </w:tc>
        <w:tc>
          <w:tcPr>
            <w:tcW w:w="722" w:type="dxa"/>
          </w:tcPr>
          <w:p w14:paraId="1F7D8324" w14:textId="77777777" w:rsidR="00CE3C60" w:rsidRDefault="00CE3C60" w:rsidP="006E55A0">
            <w:pPr>
              <w:jc w:val="right"/>
              <w:rPr>
                <w:rFonts w:asciiTheme="minorHAnsi" w:hAnsiTheme="minorHAnsi" w:cstheme="minorHAnsi"/>
              </w:rPr>
            </w:pPr>
            <w:r>
              <w:rPr>
                <w:rFonts w:asciiTheme="minorHAnsi" w:hAnsiTheme="minorHAnsi" w:cstheme="minorHAnsi"/>
              </w:rPr>
              <w:t>2.6</w:t>
            </w:r>
          </w:p>
        </w:tc>
        <w:tc>
          <w:tcPr>
            <w:tcW w:w="722" w:type="dxa"/>
          </w:tcPr>
          <w:p w14:paraId="2D1CB660" w14:textId="77777777" w:rsidR="00CE3C60" w:rsidRDefault="00CE3C60" w:rsidP="006E55A0">
            <w:pPr>
              <w:jc w:val="right"/>
              <w:rPr>
                <w:rFonts w:asciiTheme="minorHAnsi" w:hAnsiTheme="minorHAnsi" w:cstheme="minorHAnsi"/>
              </w:rPr>
            </w:pPr>
            <w:r>
              <w:rPr>
                <w:rFonts w:asciiTheme="minorHAnsi" w:hAnsiTheme="minorHAnsi" w:cstheme="minorHAnsi"/>
              </w:rPr>
              <w:t>2.2</w:t>
            </w:r>
          </w:p>
        </w:tc>
      </w:tr>
      <w:tr w:rsidR="00CE3C60" w14:paraId="0579D4F4" w14:textId="77777777" w:rsidTr="006E55A0">
        <w:tc>
          <w:tcPr>
            <w:tcW w:w="2592" w:type="dxa"/>
            <w:shd w:val="clear" w:color="auto" w:fill="B7DDE8"/>
          </w:tcPr>
          <w:p w14:paraId="62EFDD6A" w14:textId="77777777" w:rsidR="00CE3C60" w:rsidRPr="00397CBF" w:rsidRDefault="00CE3C60" w:rsidP="006E55A0">
            <w:pPr>
              <w:jc w:val="right"/>
              <w:rPr>
                <w:rFonts w:asciiTheme="minorHAnsi" w:hAnsiTheme="minorHAnsi" w:cstheme="minorHAnsi"/>
                <w:b/>
                <w:bCs/>
                <w:u w:val="single"/>
              </w:rPr>
            </w:pPr>
            <w:r w:rsidRPr="00397CBF">
              <w:rPr>
                <w:rFonts w:asciiTheme="minorHAnsi" w:hAnsiTheme="minorHAnsi" w:cstheme="minorHAnsi"/>
                <w:b/>
                <w:bCs/>
                <w:u w:val="single"/>
              </w:rPr>
              <w:t>India</w:t>
            </w:r>
          </w:p>
        </w:tc>
        <w:tc>
          <w:tcPr>
            <w:tcW w:w="722" w:type="dxa"/>
          </w:tcPr>
          <w:p w14:paraId="270E1BD4" w14:textId="77777777" w:rsidR="00CE3C60" w:rsidRDefault="00CE3C60" w:rsidP="006E55A0">
            <w:pPr>
              <w:jc w:val="right"/>
              <w:rPr>
                <w:rFonts w:asciiTheme="minorHAnsi" w:hAnsiTheme="minorHAnsi" w:cstheme="minorHAnsi"/>
              </w:rPr>
            </w:pPr>
            <w:r>
              <w:rPr>
                <w:rFonts w:asciiTheme="minorHAnsi" w:hAnsiTheme="minorHAnsi" w:cstheme="minorHAnsi"/>
              </w:rPr>
              <w:t>5.4</w:t>
            </w:r>
          </w:p>
        </w:tc>
        <w:tc>
          <w:tcPr>
            <w:tcW w:w="722" w:type="dxa"/>
          </w:tcPr>
          <w:p w14:paraId="634E5234" w14:textId="77777777" w:rsidR="00CE3C60" w:rsidRDefault="00CE3C60" w:rsidP="006E55A0">
            <w:pPr>
              <w:jc w:val="right"/>
              <w:rPr>
                <w:rFonts w:asciiTheme="minorHAnsi" w:hAnsiTheme="minorHAnsi" w:cstheme="minorHAnsi"/>
              </w:rPr>
            </w:pPr>
            <w:r>
              <w:rPr>
                <w:rFonts w:asciiTheme="minorHAnsi" w:hAnsiTheme="minorHAnsi" w:cstheme="minorHAnsi"/>
              </w:rPr>
              <w:t>8.0</w:t>
            </w:r>
          </w:p>
        </w:tc>
        <w:tc>
          <w:tcPr>
            <w:tcW w:w="722" w:type="dxa"/>
          </w:tcPr>
          <w:p w14:paraId="4EB48BF3" w14:textId="77777777" w:rsidR="00CE3C60" w:rsidRDefault="00CE3C60" w:rsidP="006E55A0">
            <w:pPr>
              <w:jc w:val="right"/>
              <w:rPr>
                <w:rFonts w:asciiTheme="minorHAnsi" w:hAnsiTheme="minorHAnsi" w:cstheme="minorHAnsi"/>
              </w:rPr>
            </w:pPr>
            <w:r>
              <w:rPr>
                <w:rFonts w:asciiTheme="minorHAnsi" w:hAnsiTheme="minorHAnsi" w:cstheme="minorHAnsi"/>
              </w:rPr>
              <w:t>15.5</w:t>
            </w:r>
          </w:p>
        </w:tc>
        <w:tc>
          <w:tcPr>
            <w:tcW w:w="889" w:type="dxa"/>
          </w:tcPr>
          <w:p w14:paraId="7F69DB2A" w14:textId="77777777" w:rsidR="00CE3C60" w:rsidRDefault="00CE3C60" w:rsidP="006E55A0">
            <w:pPr>
              <w:jc w:val="right"/>
              <w:rPr>
                <w:rFonts w:asciiTheme="minorHAnsi" w:hAnsiTheme="minorHAnsi" w:cstheme="minorHAnsi"/>
              </w:rPr>
            </w:pPr>
            <w:r>
              <w:rPr>
                <w:rFonts w:asciiTheme="minorHAnsi" w:hAnsiTheme="minorHAnsi" w:cstheme="minorHAnsi"/>
              </w:rPr>
              <w:t>30.4</w:t>
            </w:r>
          </w:p>
        </w:tc>
        <w:tc>
          <w:tcPr>
            <w:tcW w:w="722" w:type="dxa"/>
          </w:tcPr>
          <w:p w14:paraId="1B09DE0F" w14:textId="77777777" w:rsidR="00CE3C60" w:rsidRDefault="00CE3C60" w:rsidP="006E55A0">
            <w:pPr>
              <w:jc w:val="right"/>
              <w:rPr>
                <w:rFonts w:asciiTheme="minorHAnsi" w:hAnsiTheme="minorHAnsi" w:cstheme="minorHAnsi"/>
              </w:rPr>
            </w:pPr>
            <w:r>
              <w:rPr>
                <w:rFonts w:asciiTheme="minorHAnsi" w:hAnsiTheme="minorHAnsi" w:cstheme="minorHAnsi"/>
              </w:rPr>
              <w:t>1.5</w:t>
            </w:r>
          </w:p>
        </w:tc>
        <w:tc>
          <w:tcPr>
            <w:tcW w:w="722" w:type="dxa"/>
          </w:tcPr>
          <w:p w14:paraId="6498AC68" w14:textId="77777777" w:rsidR="00CE3C60" w:rsidRDefault="00CE3C60" w:rsidP="006E55A0">
            <w:pPr>
              <w:jc w:val="right"/>
              <w:rPr>
                <w:rFonts w:asciiTheme="minorHAnsi" w:hAnsiTheme="minorHAnsi" w:cstheme="minorHAnsi"/>
              </w:rPr>
            </w:pPr>
            <w:r>
              <w:rPr>
                <w:rFonts w:asciiTheme="minorHAnsi" w:hAnsiTheme="minorHAnsi" w:cstheme="minorHAnsi"/>
              </w:rPr>
              <w:t>1.5</w:t>
            </w:r>
          </w:p>
        </w:tc>
        <w:tc>
          <w:tcPr>
            <w:tcW w:w="722" w:type="dxa"/>
          </w:tcPr>
          <w:p w14:paraId="501AEC25" w14:textId="77777777" w:rsidR="00CE3C60" w:rsidRDefault="00CE3C60" w:rsidP="006E55A0">
            <w:pPr>
              <w:jc w:val="right"/>
              <w:rPr>
                <w:rFonts w:asciiTheme="minorHAnsi" w:hAnsiTheme="minorHAnsi" w:cstheme="minorHAnsi"/>
              </w:rPr>
            </w:pPr>
            <w:r>
              <w:rPr>
                <w:rFonts w:asciiTheme="minorHAnsi" w:hAnsiTheme="minorHAnsi" w:cstheme="minorHAnsi"/>
              </w:rPr>
              <w:t>1.8</w:t>
            </w:r>
          </w:p>
        </w:tc>
        <w:tc>
          <w:tcPr>
            <w:tcW w:w="722" w:type="dxa"/>
          </w:tcPr>
          <w:p w14:paraId="33E22388" w14:textId="77777777" w:rsidR="00CE3C60" w:rsidRDefault="00CE3C60" w:rsidP="006E55A0">
            <w:pPr>
              <w:jc w:val="right"/>
              <w:rPr>
                <w:rFonts w:asciiTheme="minorHAnsi" w:hAnsiTheme="minorHAnsi" w:cstheme="minorHAnsi"/>
              </w:rPr>
            </w:pPr>
            <w:r>
              <w:rPr>
                <w:rFonts w:asciiTheme="minorHAnsi" w:hAnsiTheme="minorHAnsi" w:cstheme="minorHAnsi"/>
              </w:rPr>
              <w:t>2.6</w:t>
            </w:r>
          </w:p>
        </w:tc>
      </w:tr>
      <w:tr w:rsidR="00CE3C60" w14:paraId="5B9490A9" w14:textId="77777777" w:rsidTr="006E55A0">
        <w:tc>
          <w:tcPr>
            <w:tcW w:w="2592" w:type="dxa"/>
            <w:shd w:val="clear" w:color="auto" w:fill="B7DDE8"/>
          </w:tcPr>
          <w:p w14:paraId="2DEB3F20" w14:textId="77777777" w:rsidR="00CE3C60" w:rsidRPr="00397CBF" w:rsidRDefault="00CE3C60" w:rsidP="006E55A0">
            <w:pPr>
              <w:jc w:val="right"/>
              <w:rPr>
                <w:rFonts w:asciiTheme="minorHAnsi" w:hAnsiTheme="minorHAnsi" w:cstheme="minorHAnsi"/>
                <w:b/>
                <w:bCs/>
                <w:u w:val="single"/>
              </w:rPr>
            </w:pPr>
            <w:r w:rsidRPr="00397CBF">
              <w:rPr>
                <w:rFonts w:asciiTheme="minorHAnsi" w:hAnsiTheme="minorHAnsi" w:cstheme="minorHAnsi"/>
                <w:b/>
                <w:bCs/>
                <w:u w:val="single"/>
              </w:rPr>
              <w:t>Australia</w:t>
            </w:r>
          </w:p>
        </w:tc>
        <w:tc>
          <w:tcPr>
            <w:tcW w:w="722" w:type="dxa"/>
          </w:tcPr>
          <w:p w14:paraId="34E18817" w14:textId="77777777" w:rsidR="00CE3C60" w:rsidRDefault="00CE3C60" w:rsidP="006E55A0">
            <w:pPr>
              <w:jc w:val="right"/>
              <w:rPr>
                <w:rFonts w:asciiTheme="minorHAnsi" w:hAnsiTheme="minorHAnsi" w:cstheme="minorHAnsi"/>
              </w:rPr>
            </w:pPr>
            <w:r>
              <w:rPr>
                <w:rFonts w:asciiTheme="minorHAnsi" w:hAnsiTheme="minorHAnsi" w:cstheme="minorHAnsi"/>
              </w:rPr>
              <w:t>9.7</w:t>
            </w:r>
          </w:p>
        </w:tc>
        <w:tc>
          <w:tcPr>
            <w:tcW w:w="722" w:type="dxa"/>
          </w:tcPr>
          <w:p w14:paraId="4B2EAF8C" w14:textId="77777777" w:rsidR="00CE3C60" w:rsidRDefault="00CE3C60" w:rsidP="006E55A0">
            <w:pPr>
              <w:jc w:val="right"/>
              <w:rPr>
                <w:rFonts w:asciiTheme="minorHAnsi" w:hAnsiTheme="minorHAnsi" w:cstheme="minorHAnsi"/>
              </w:rPr>
            </w:pPr>
            <w:r>
              <w:rPr>
                <w:rFonts w:asciiTheme="minorHAnsi" w:hAnsiTheme="minorHAnsi" w:cstheme="minorHAnsi"/>
              </w:rPr>
              <w:t>14.3</w:t>
            </w:r>
          </w:p>
        </w:tc>
        <w:tc>
          <w:tcPr>
            <w:tcW w:w="722" w:type="dxa"/>
          </w:tcPr>
          <w:p w14:paraId="59117BDA" w14:textId="77777777" w:rsidR="00CE3C60" w:rsidRDefault="00CE3C60" w:rsidP="006E55A0">
            <w:pPr>
              <w:jc w:val="right"/>
              <w:rPr>
                <w:rFonts w:asciiTheme="minorHAnsi" w:hAnsiTheme="minorHAnsi" w:cstheme="minorHAnsi"/>
              </w:rPr>
            </w:pPr>
            <w:r>
              <w:rPr>
                <w:rFonts w:asciiTheme="minorHAnsi" w:hAnsiTheme="minorHAnsi" w:cstheme="minorHAnsi"/>
              </w:rPr>
              <w:t>19.2</w:t>
            </w:r>
          </w:p>
        </w:tc>
        <w:tc>
          <w:tcPr>
            <w:tcW w:w="889" w:type="dxa"/>
          </w:tcPr>
          <w:p w14:paraId="0EC94CEA" w14:textId="77777777" w:rsidR="00CE3C60" w:rsidRDefault="00CE3C60" w:rsidP="006E55A0">
            <w:pPr>
              <w:jc w:val="right"/>
              <w:rPr>
                <w:rFonts w:asciiTheme="minorHAnsi" w:hAnsiTheme="minorHAnsi" w:cstheme="minorHAnsi"/>
              </w:rPr>
            </w:pPr>
            <w:r>
              <w:rPr>
                <w:rFonts w:asciiTheme="minorHAnsi" w:hAnsiTheme="minorHAnsi" w:cstheme="minorHAnsi"/>
              </w:rPr>
              <w:t>28.1</w:t>
            </w:r>
          </w:p>
        </w:tc>
        <w:tc>
          <w:tcPr>
            <w:tcW w:w="722" w:type="dxa"/>
          </w:tcPr>
          <w:p w14:paraId="5B986401" w14:textId="77777777" w:rsidR="00CE3C60" w:rsidRDefault="00CE3C60" w:rsidP="006E55A0">
            <w:pPr>
              <w:jc w:val="right"/>
              <w:rPr>
                <w:rFonts w:asciiTheme="minorHAnsi" w:hAnsiTheme="minorHAnsi" w:cstheme="minorHAnsi"/>
              </w:rPr>
            </w:pPr>
            <w:r>
              <w:rPr>
                <w:rFonts w:asciiTheme="minorHAnsi" w:hAnsiTheme="minorHAnsi" w:cstheme="minorHAnsi"/>
              </w:rPr>
              <w:t>2.7</w:t>
            </w:r>
          </w:p>
        </w:tc>
        <w:tc>
          <w:tcPr>
            <w:tcW w:w="722" w:type="dxa"/>
          </w:tcPr>
          <w:p w14:paraId="004160A5" w14:textId="77777777" w:rsidR="00CE3C60" w:rsidRDefault="00CE3C60" w:rsidP="006E55A0">
            <w:pPr>
              <w:jc w:val="right"/>
              <w:rPr>
                <w:rFonts w:asciiTheme="minorHAnsi" w:hAnsiTheme="minorHAnsi" w:cstheme="minorHAnsi"/>
              </w:rPr>
            </w:pPr>
            <w:r>
              <w:rPr>
                <w:rFonts w:asciiTheme="minorHAnsi" w:hAnsiTheme="minorHAnsi" w:cstheme="minorHAnsi"/>
              </w:rPr>
              <w:t>2.6</w:t>
            </w:r>
          </w:p>
        </w:tc>
        <w:tc>
          <w:tcPr>
            <w:tcW w:w="722" w:type="dxa"/>
          </w:tcPr>
          <w:p w14:paraId="67254B18" w14:textId="77777777" w:rsidR="00CE3C60" w:rsidRDefault="00CE3C60" w:rsidP="006E55A0">
            <w:pPr>
              <w:jc w:val="right"/>
              <w:rPr>
                <w:rFonts w:asciiTheme="minorHAnsi" w:hAnsiTheme="minorHAnsi" w:cstheme="minorHAnsi"/>
              </w:rPr>
            </w:pPr>
            <w:r>
              <w:rPr>
                <w:rFonts w:asciiTheme="minorHAnsi" w:hAnsiTheme="minorHAnsi" w:cstheme="minorHAnsi"/>
              </w:rPr>
              <w:t>2.2</w:t>
            </w:r>
          </w:p>
        </w:tc>
        <w:tc>
          <w:tcPr>
            <w:tcW w:w="722" w:type="dxa"/>
          </w:tcPr>
          <w:p w14:paraId="1CBEB78E" w14:textId="77777777" w:rsidR="00CE3C60" w:rsidRDefault="00CE3C60" w:rsidP="006E55A0">
            <w:pPr>
              <w:jc w:val="right"/>
              <w:rPr>
                <w:rFonts w:asciiTheme="minorHAnsi" w:hAnsiTheme="minorHAnsi" w:cstheme="minorHAnsi"/>
              </w:rPr>
            </w:pPr>
            <w:r>
              <w:rPr>
                <w:rFonts w:asciiTheme="minorHAnsi" w:hAnsiTheme="minorHAnsi" w:cstheme="minorHAnsi"/>
              </w:rPr>
              <w:t>2.4</w:t>
            </w:r>
          </w:p>
        </w:tc>
      </w:tr>
      <w:tr w:rsidR="00CE3C60" w14:paraId="400520CB" w14:textId="77777777" w:rsidTr="006E55A0">
        <w:tc>
          <w:tcPr>
            <w:tcW w:w="2592" w:type="dxa"/>
            <w:shd w:val="clear" w:color="auto" w:fill="B7DDE8"/>
          </w:tcPr>
          <w:p w14:paraId="6D7E8792" w14:textId="77777777" w:rsidR="00CE3C60" w:rsidRPr="00397CBF" w:rsidRDefault="00CE3C60" w:rsidP="006E55A0">
            <w:pPr>
              <w:jc w:val="right"/>
              <w:rPr>
                <w:rFonts w:asciiTheme="minorHAnsi" w:hAnsiTheme="minorHAnsi" w:cstheme="minorHAnsi"/>
                <w:b/>
                <w:bCs/>
                <w:u w:val="single"/>
              </w:rPr>
            </w:pPr>
            <w:r w:rsidRPr="00397CBF">
              <w:rPr>
                <w:rFonts w:asciiTheme="minorHAnsi" w:hAnsiTheme="minorHAnsi" w:cstheme="minorHAnsi"/>
                <w:b/>
                <w:bCs/>
                <w:u w:val="single"/>
              </w:rPr>
              <w:t>Mexico</w:t>
            </w:r>
          </w:p>
        </w:tc>
        <w:tc>
          <w:tcPr>
            <w:tcW w:w="722" w:type="dxa"/>
          </w:tcPr>
          <w:p w14:paraId="2A23E6A0" w14:textId="77777777" w:rsidR="00CE3C60" w:rsidRDefault="00CE3C60" w:rsidP="006E55A0">
            <w:pPr>
              <w:jc w:val="right"/>
              <w:rPr>
                <w:rFonts w:asciiTheme="minorHAnsi" w:hAnsiTheme="minorHAnsi" w:cstheme="minorHAnsi"/>
              </w:rPr>
            </w:pPr>
            <w:r>
              <w:rPr>
                <w:rFonts w:asciiTheme="minorHAnsi" w:hAnsiTheme="minorHAnsi" w:cstheme="minorHAnsi"/>
              </w:rPr>
              <w:t>5.4</w:t>
            </w:r>
          </w:p>
        </w:tc>
        <w:tc>
          <w:tcPr>
            <w:tcW w:w="722" w:type="dxa"/>
          </w:tcPr>
          <w:p w14:paraId="3E5341E5" w14:textId="77777777" w:rsidR="00CE3C60" w:rsidRDefault="00CE3C60" w:rsidP="006E55A0">
            <w:pPr>
              <w:jc w:val="right"/>
              <w:rPr>
                <w:rFonts w:asciiTheme="minorHAnsi" w:hAnsiTheme="minorHAnsi" w:cstheme="minorHAnsi"/>
              </w:rPr>
            </w:pPr>
            <w:r>
              <w:rPr>
                <w:rFonts w:asciiTheme="minorHAnsi" w:hAnsiTheme="minorHAnsi" w:cstheme="minorHAnsi"/>
              </w:rPr>
              <w:t>8.9</w:t>
            </w:r>
          </w:p>
        </w:tc>
        <w:tc>
          <w:tcPr>
            <w:tcW w:w="722" w:type="dxa"/>
          </w:tcPr>
          <w:p w14:paraId="1B13C9C2" w14:textId="77777777" w:rsidR="00CE3C60" w:rsidRDefault="00CE3C60" w:rsidP="006E55A0">
            <w:pPr>
              <w:jc w:val="right"/>
              <w:rPr>
                <w:rFonts w:asciiTheme="minorHAnsi" w:hAnsiTheme="minorHAnsi" w:cstheme="minorHAnsi"/>
              </w:rPr>
            </w:pPr>
            <w:r>
              <w:rPr>
                <w:rFonts w:asciiTheme="minorHAnsi" w:hAnsiTheme="minorHAnsi" w:cstheme="minorHAnsi"/>
              </w:rPr>
              <w:t>14.3</w:t>
            </w:r>
          </w:p>
        </w:tc>
        <w:tc>
          <w:tcPr>
            <w:tcW w:w="889" w:type="dxa"/>
          </w:tcPr>
          <w:p w14:paraId="612FC99A" w14:textId="77777777" w:rsidR="00CE3C60" w:rsidRDefault="00CE3C60" w:rsidP="006E55A0">
            <w:pPr>
              <w:jc w:val="right"/>
              <w:rPr>
                <w:rFonts w:asciiTheme="minorHAnsi" w:hAnsiTheme="minorHAnsi" w:cstheme="minorHAnsi"/>
              </w:rPr>
            </w:pPr>
            <w:r>
              <w:rPr>
                <w:rFonts w:asciiTheme="minorHAnsi" w:hAnsiTheme="minorHAnsi" w:cstheme="minorHAnsi"/>
              </w:rPr>
              <w:t>25.9</w:t>
            </w:r>
          </w:p>
        </w:tc>
        <w:tc>
          <w:tcPr>
            <w:tcW w:w="722" w:type="dxa"/>
          </w:tcPr>
          <w:p w14:paraId="015606A5" w14:textId="77777777" w:rsidR="00CE3C60" w:rsidRDefault="00CE3C60" w:rsidP="006E55A0">
            <w:pPr>
              <w:jc w:val="right"/>
              <w:rPr>
                <w:rFonts w:asciiTheme="minorHAnsi" w:hAnsiTheme="minorHAnsi" w:cstheme="minorHAnsi"/>
              </w:rPr>
            </w:pPr>
            <w:r>
              <w:rPr>
                <w:rFonts w:asciiTheme="minorHAnsi" w:hAnsiTheme="minorHAnsi" w:cstheme="minorHAnsi"/>
              </w:rPr>
              <w:t>1.5</w:t>
            </w:r>
          </w:p>
        </w:tc>
        <w:tc>
          <w:tcPr>
            <w:tcW w:w="722" w:type="dxa"/>
          </w:tcPr>
          <w:p w14:paraId="5C49986B" w14:textId="77777777" w:rsidR="00CE3C60" w:rsidRDefault="00CE3C60" w:rsidP="006E55A0">
            <w:pPr>
              <w:jc w:val="right"/>
              <w:rPr>
                <w:rFonts w:asciiTheme="minorHAnsi" w:hAnsiTheme="minorHAnsi" w:cstheme="minorHAnsi"/>
              </w:rPr>
            </w:pPr>
            <w:r>
              <w:rPr>
                <w:rFonts w:asciiTheme="minorHAnsi" w:hAnsiTheme="minorHAnsi" w:cstheme="minorHAnsi"/>
              </w:rPr>
              <w:t>1.7</w:t>
            </w:r>
          </w:p>
        </w:tc>
        <w:tc>
          <w:tcPr>
            <w:tcW w:w="722" w:type="dxa"/>
          </w:tcPr>
          <w:p w14:paraId="0E692EB8" w14:textId="77777777" w:rsidR="00CE3C60" w:rsidRDefault="00CE3C60" w:rsidP="006E55A0">
            <w:pPr>
              <w:jc w:val="right"/>
              <w:rPr>
                <w:rFonts w:asciiTheme="minorHAnsi" w:hAnsiTheme="minorHAnsi" w:cstheme="minorHAnsi"/>
              </w:rPr>
            </w:pPr>
            <w:r>
              <w:rPr>
                <w:rFonts w:asciiTheme="minorHAnsi" w:hAnsiTheme="minorHAnsi" w:cstheme="minorHAnsi"/>
              </w:rPr>
              <w:t>1.6</w:t>
            </w:r>
          </w:p>
        </w:tc>
        <w:tc>
          <w:tcPr>
            <w:tcW w:w="722" w:type="dxa"/>
          </w:tcPr>
          <w:p w14:paraId="743212B8" w14:textId="77777777" w:rsidR="00CE3C60" w:rsidRDefault="00CE3C60" w:rsidP="006E55A0">
            <w:pPr>
              <w:jc w:val="right"/>
              <w:rPr>
                <w:rFonts w:asciiTheme="minorHAnsi" w:hAnsiTheme="minorHAnsi" w:cstheme="minorHAnsi"/>
              </w:rPr>
            </w:pPr>
            <w:r>
              <w:rPr>
                <w:rFonts w:asciiTheme="minorHAnsi" w:hAnsiTheme="minorHAnsi" w:cstheme="minorHAnsi"/>
              </w:rPr>
              <w:t>2.2</w:t>
            </w:r>
          </w:p>
        </w:tc>
      </w:tr>
      <w:tr w:rsidR="00CE3C60" w14:paraId="1851C78B" w14:textId="77777777" w:rsidTr="006E55A0">
        <w:tc>
          <w:tcPr>
            <w:tcW w:w="2592" w:type="dxa"/>
            <w:shd w:val="clear" w:color="auto" w:fill="B7DDE8"/>
          </w:tcPr>
          <w:p w14:paraId="1FC7E0A4" w14:textId="77777777" w:rsidR="00CE3C60" w:rsidRPr="00397CBF" w:rsidRDefault="00CE3C60" w:rsidP="006E55A0">
            <w:pPr>
              <w:jc w:val="right"/>
              <w:rPr>
                <w:rFonts w:asciiTheme="minorHAnsi" w:hAnsiTheme="minorHAnsi" w:cstheme="minorHAnsi"/>
                <w:b/>
                <w:bCs/>
                <w:u w:val="single"/>
              </w:rPr>
            </w:pPr>
            <w:r w:rsidRPr="00397CBF">
              <w:rPr>
                <w:rFonts w:asciiTheme="minorHAnsi" w:hAnsiTheme="minorHAnsi" w:cstheme="minorHAnsi"/>
                <w:b/>
                <w:bCs/>
                <w:u w:val="single"/>
              </w:rPr>
              <w:t>Viet Nam</w:t>
            </w:r>
          </w:p>
        </w:tc>
        <w:tc>
          <w:tcPr>
            <w:tcW w:w="722" w:type="dxa"/>
          </w:tcPr>
          <w:p w14:paraId="5201C5B3" w14:textId="77777777" w:rsidR="00CE3C60" w:rsidRDefault="00CE3C60" w:rsidP="006E55A0">
            <w:pPr>
              <w:jc w:val="right"/>
              <w:rPr>
                <w:rFonts w:asciiTheme="minorHAnsi" w:hAnsiTheme="minorHAnsi" w:cstheme="minorHAnsi"/>
              </w:rPr>
            </w:pPr>
            <w:r>
              <w:rPr>
                <w:rFonts w:asciiTheme="minorHAnsi" w:hAnsiTheme="minorHAnsi" w:cstheme="minorHAnsi"/>
              </w:rPr>
              <w:t>1.6</w:t>
            </w:r>
          </w:p>
        </w:tc>
        <w:tc>
          <w:tcPr>
            <w:tcW w:w="722" w:type="dxa"/>
          </w:tcPr>
          <w:p w14:paraId="290A40DD" w14:textId="77777777" w:rsidR="00CE3C60" w:rsidRDefault="00CE3C60" w:rsidP="006E55A0">
            <w:pPr>
              <w:jc w:val="right"/>
              <w:rPr>
                <w:rFonts w:asciiTheme="minorHAnsi" w:hAnsiTheme="minorHAnsi" w:cstheme="minorHAnsi"/>
              </w:rPr>
            </w:pPr>
            <w:r>
              <w:rPr>
                <w:rFonts w:asciiTheme="minorHAnsi" w:hAnsiTheme="minorHAnsi" w:cstheme="minorHAnsi"/>
              </w:rPr>
              <w:t>6.3</w:t>
            </w:r>
          </w:p>
        </w:tc>
        <w:tc>
          <w:tcPr>
            <w:tcW w:w="722" w:type="dxa"/>
          </w:tcPr>
          <w:p w14:paraId="09673A27" w14:textId="77777777" w:rsidR="00CE3C60" w:rsidRDefault="00CE3C60" w:rsidP="006E55A0">
            <w:pPr>
              <w:jc w:val="right"/>
              <w:rPr>
                <w:rFonts w:asciiTheme="minorHAnsi" w:hAnsiTheme="minorHAnsi" w:cstheme="minorHAnsi"/>
              </w:rPr>
            </w:pPr>
            <w:r>
              <w:rPr>
                <w:rFonts w:asciiTheme="minorHAnsi" w:hAnsiTheme="minorHAnsi" w:cstheme="minorHAnsi"/>
              </w:rPr>
              <w:t>13.4</w:t>
            </w:r>
          </w:p>
        </w:tc>
        <w:tc>
          <w:tcPr>
            <w:tcW w:w="889" w:type="dxa"/>
          </w:tcPr>
          <w:p w14:paraId="582E91CE" w14:textId="77777777" w:rsidR="00CE3C60" w:rsidRDefault="00CE3C60" w:rsidP="006E55A0">
            <w:pPr>
              <w:jc w:val="right"/>
              <w:rPr>
                <w:rFonts w:asciiTheme="minorHAnsi" w:hAnsiTheme="minorHAnsi" w:cstheme="minorHAnsi"/>
              </w:rPr>
            </w:pPr>
            <w:r>
              <w:rPr>
                <w:rFonts w:asciiTheme="minorHAnsi" w:hAnsiTheme="minorHAnsi" w:cstheme="minorHAnsi"/>
              </w:rPr>
              <w:t>25.3</w:t>
            </w:r>
          </w:p>
        </w:tc>
        <w:tc>
          <w:tcPr>
            <w:tcW w:w="722" w:type="dxa"/>
          </w:tcPr>
          <w:p w14:paraId="0D9C690D" w14:textId="77777777" w:rsidR="00CE3C60" w:rsidRDefault="00CE3C60" w:rsidP="006E55A0">
            <w:pPr>
              <w:jc w:val="right"/>
              <w:rPr>
                <w:rFonts w:asciiTheme="minorHAnsi" w:hAnsiTheme="minorHAnsi" w:cstheme="minorHAnsi"/>
              </w:rPr>
            </w:pPr>
            <w:r>
              <w:rPr>
                <w:rFonts w:asciiTheme="minorHAnsi" w:hAnsiTheme="minorHAnsi" w:cstheme="minorHAnsi"/>
              </w:rPr>
              <w:t>0.4</w:t>
            </w:r>
          </w:p>
        </w:tc>
        <w:tc>
          <w:tcPr>
            <w:tcW w:w="722" w:type="dxa"/>
          </w:tcPr>
          <w:p w14:paraId="4476C9B3" w14:textId="77777777" w:rsidR="00CE3C60" w:rsidRDefault="00CE3C60" w:rsidP="006E55A0">
            <w:pPr>
              <w:jc w:val="right"/>
              <w:rPr>
                <w:rFonts w:asciiTheme="minorHAnsi" w:hAnsiTheme="minorHAnsi" w:cstheme="minorHAnsi"/>
              </w:rPr>
            </w:pPr>
            <w:r>
              <w:rPr>
                <w:rFonts w:asciiTheme="minorHAnsi" w:hAnsiTheme="minorHAnsi" w:cstheme="minorHAnsi"/>
              </w:rPr>
              <w:t>1.2</w:t>
            </w:r>
          </w:p>
        </w:tc>
        <w:tc>
          <w:tcPr>
            <w:tcW w:w="722" w:type="dxa"/>
          </w:tcPr>
          <w:p w14:paraId="1C24B7CA" w14:textId="77777777" w:rsidR="00CE3C60" w:rsidRDefault="00CE3C60" w:rsidP="006E55A0">
            <w:pPr>
              <w:jc w:val="right"/>
              <w:rPr>
                <w:rFonts w:asciiTheme="minorHAnsi" w:hAnsiTheme="minorHAnsi" w:cstheme="minorHAnsi"/>
              </w:rPr>
            </w:pPr>
            <w:r>
              <w:rPr>
                <w:rFonts w:asciiTheme="minorHAnsi" w:hAnsiTheme="minorHAnsi" w:cstheme="minorHAnsi"/>
              </w:rPr>
              <w:t>1.5</w:t>
            </w:r>
          </w:p>
        </w:tc>
        <w:tc>
          <w:tcPr>
            <w:tcW w:w="722" w:type="dxa"/>
          </w:tcPr>
          <w:p w14:paraId="47AB791A" w14:textId="77777777" w:rsidR="00CE3C60" w:rsidRDefault="00CE3C60" w:rsidP="006E55A0">
            <w:pPr>
              <w:jc w:val="right"/>
              <w:rPr>
                <w:rFonts w:asciiTheme="minorHAnsi" w:hAnsiTheme="minorHAnsi" w:cstheme="minorHAnsi"/>
              </w:rPr>
            </w:pPr>
            <w:r>
              <w:rPr>
                <w:rFonts w:asciiTheme="minorHAnsi" w:hAnsiTheme="minorHAnsi" w:cstheme="minorHAnsi"/>
              </w:rPr>
              <w:t>2.2</w:t>
            </w:r>
          </w:p>
        </w:tc>
      </w:tr>
      <w:tr w:rsidR="00CE3C60" w14:paraId="792BE25A" w14:textId="77777777" w:rsidTr="006E55A0">
        <w:tc>
          <w:tcPr>
            <w:tcW w:w="2592" w:type="dxa"/>
            <w:shd w:val="clear" w:color="auto" w:fill="B7DDE8"/>
          </w:tcPr>
          <w:p w14:paraId="1460E4F5" w14:textId="77777777" w:rsidR="00CE3C60" w:rsidRPr="00397CBF" w:rsidRDefault="00CE3C60" w:rsidP="006E55A0">
            <w:pPr>
              <w:jc w:val="right"/>
              <w:rPr>
                <w:rFonts w:asciiTheme="minorHAnsi" w:hAnsiTheme="minorHAnsi" w:cstheme="minorHAnsi"/>
                <w:b/>
                <w:bCs/>
                <w:u w:val="single"/>
              </w:rPr>
            </w:pPr>
            <w:r w:rsidRPr="00397CBF">
              <w:rPr>
                <w:rFonts w:asciiTheme="minorHAnsi" w:hAnsiTheme="minorHAnsi" w:cstheme="minorHAnsi"/>
                <w:b/>
                <w:bCs/>
                <w:u w:val="single"/>
              </w:rPr>
              <w:t>Poland</w:t>
            </w:r>
          </w:p>
        </w:tc>
        <w:tc>
          <w:tcPr>
            <w:tcW w:w="722" w:type="dxa"/>
          </w:tcPr>
          <w:p w14:paraId="643C4D17" w14:textId="77777777" w:rsidR="00CE3C60" w:rsidRDefault="00CE3C60" w:rsidP="006E55A0">
            <w:pPr>
              <w:jc w:val="right"/>
              <w:rPr>
                <w:rFonts w:asciiTheme="minorHAnsi" w:hAnsiTheme="minorHAnsi" w:cstheme="minorHAnsi"/>
              </w:rPr>
            </w:pPr>
            <w:r>
              <w:rPr>
                <w:rFonts w:asciiTheme="minorHAnsi" w:hAnsiTheme="minorHAnsi" w:cstheme="minorHAnsi"/>
              </w:rPr>
              <w:t>2.1</w:t>
            </w:r>
          </w:p>
        </w:tc>
        <w:tc>
          <w:tcPr>
            <w:tcW w:w="722" w:type="dxa"/>
          </w:tcPr>
          <w:p w14:paraId="78664D22" w14:textId="77777777" w:rsidR="00CE3C60" w:rsidRDefault="00CE3C60" w:rsidP="006E55A0">
            <w:pPr>
              <w:jc w:val="right"/>
              <w:rPr>
                <w:rFonts w:asciiTheme="minorHAnsi" w:hAnsiTheme="minorHAnsi" w:cstheme="minorHAnsi"/>
              </w:rPr>
            </w:pPr>
            <w:r>
              <w:rPr>
                <w:rFonts w:asciiTheme="minorHAnsi" w:hAnsiTheme="minorHAnsi" w:cstheme="minorHAnsi"/>
              </w:rPr>
              <w:t>7.7</w:t>
            </w:r>
          </w:p>
        </w:tc>
        <w:tc>
          <w:tcPr>
            <w:tcW w:w="722" w:type="dxa"/>
          </w:tcPr>
          <w:p w14:paraId="07AA1322" w14:textId="77777777" w:rsidR="00CE3C60" w:rsidRDefault="00CE3C60" w:rsidP="006E55A0">
            <w:pPr>
              <w:jc w:val="right"/>
              <w:rPr>
                <w:rFonts w:asciiTheme="minorHAnsi" w:hAnsiTheme="minorHAnsi" w:cstheme="minorHAnsi"/>
              </w:rPr>
            </w:pPr>
            <w:r>
              <w:rPr>
                <w:rFonts w:asciiTheme="minorHAnsi" w:hAnsiTheme="minorHAnsi" w:cstheme="minorHAnsi"/>
              </w:rPr>
              <w:t>14.4</w:t>
            </w:r>
          </w:p>
        </w:tc>
        <w:tc>
          <w:tcPr>
            <w:tcW w:w="889" w:type="dxa"/>
          </w:tcPr>
          <w:p w14:paraId="22ACA38B" w14:textId="77777777" w:rsidR="00CE3C60" w:rsidRDefault="00CE3C60" w:rsidP="006E55A0">
            <w:pPr>
              <w:jc w:val="right"/>
              <w:rPr>
                <w:rFonts w:asciiTheme="minorHAnsi" w:hAnsiTheme="minorHAnsi" w:cstheme="minorHAnsi"/>
              </w:rPr>
            </w:pPr>
            <w:r>
              <w:rPr>
                <w:rFonts w:asciiTheme="minorHAnsi" w:hAnsiTheme="minorHAnsi" w:cstheme="minorHAnsi"/>
              </w:rPr>
              <w:t>24.1</w:t>
            </w:r>
          </w:p>
        </w:tc>
        <w:tc>
          <w:tcPr>
            <w:tcW w:w="722" w:type="dxa"/>
          </w:tcPr>
          <w:p w14:paraId="540ADB12" w14:textId="77777777" w:rsidR="00CE3C60" w:rsidRDefault="00CE3C60" w:rsidP="006E55A0">
            <w:pPr>
              <w:jc w:val="right"/>
              <w:rPr>
                <w:rFonts w:asciiTheme="minorHAnsi" w:hAnsiTheme="minorHAnsi" w:cstheme="minorHAnsi"/>
              </w:rPr>
            </w:pPr>
            <w:r>
              <w:rPr>
                <w:rFonts w:asciiTheme="minorHAnsi" w:hAnsiTheme="minorHAnsi" w:cstheme="minorHAnsi"/>
              </w:rPr>
              <w:t>0.6</w:t>
            </w:r>
          </w:p>
        </w:tc>
        <w:tc>
          <w:tcPr>
            <w:tcW w:w="722" w:type="dxa"/>
          </w:tcPr>
          <w:p w14:paraId="3F8317A2" w14:textId="77777777" w:rsidR="00CE3C60" w:rsidRDefault="00CE3C60" w:rsidP="006E55A0">
            <w:pPr>
              <w:jc w:val="right"/>
              <w:rPr>
                <w:rFonts w:asciiTheme="minorHAnsi" w:hAnsiTheme="minorHAnsi" w:cstheme="minorHAnsi"/>
              </w:rPr>
            </w:pPr>
            <w:r>
              <w:rPr>
                <w:rFonts w:asciiTheme="minorHAnsi" w:hAnsiTheme="minorHAnsi" w:cstheme="minorHAnsi"/>
              </w:rPr>
              <w:t>1.4</w:t>
            </w:r>
          </w:p>
        </w:tc>
        <w:tc>
          <w:tcPr>
            <w:tcW w:w="722" w:type="dxa"/>
          </w:tcPr>
          <w:p w14:paraId="232E7061" w14:textId="77777777" w:rsidR="00CE3C60" w:rsidRDefault="00CE3C60" w:rsidP="006E55A0">
            <w:pPr>
              <w:jc w:val="right"/>
              <w:rPr>
                <w:rFonts w:asciiTheme="minorHAnsi" w:hAnsiTheme="minorHAnsi" w:cstheme="minorHAnsi"/>
              </w:rPr>
            </w:pPr>
            <w:r>
              <w:rPr>
                <w:rFonts w:asciiTheme="minorHAnsi" w:hAnsiTheme="minorHAnsi" w:cstheme="minorHAnsi"/>
              </w:rPr>
              <w:t>1.6</w:t>
            </w:r>
          </w:p>
        </w:tc>
        <w:tc>
          <w:tcPr>
            <w:tcW w:w="722" w:type="dxa"/>
          </w:tcPr>
          <w:p w14:paraId="4799FA80" w14:textId="77777777" w:rsidR="00CE3C60" w:rsidRDefault="00CE3C60" w:rsidP="006E55A0">
            <w:pPr>
              <w:jc w:val="right"/>
              <w:rPr>
                <w:rFonts w:asciiTheme="minorHAnsi" w:hAnsiTheme="minorHAnsi" w:cstheme="minorHAnsi"/>
              </w:rPr>
            </w:pPr>
            <w:r>
              <w:rPr>
                <w:rFonts w:asciiTheme="minorHAnsi" w:hAnsiTheme="minorHAnsi" w:cstheme="minorHAnsi"/>
              </w:rPr>
              <w:t>2.1</w:t>
            </w:r>
          </w:p>
        </w:tc>
      </w:tr>
      <w:tr w:rsidR="00CE3C60" w14:paraId="7F5B86F9" w14:textId="77777777" w:rsidTr="006E55A0">
        <w:tc>
          <w:tcPr>
            <w:tcW w:w="2592" w:type="dxa"/>
            <w:shd w:val="clear" w:color="auto" w:fill="B7DDE8"/>
          </w:tcPr>
          <w:p w14:paraId="23979F71" w14:textId="77777777" w:rsidR="00CE3C60" w:rsidRPr="00397CBF" w:rsidRDefault="00CE3C60" w:rsidP="006E55A0">
            <w:pPr>
              <w:jc w:val="right"/>
              <w:rPr>
                <w:rFonts w:asciiTheme="minorHAnsi" w:hAnsiTheme="minorHAnsi" w:cstheme="minorHAnsi"/>
                <w:b/>
                <w:bCs/>
                <w:u w:val="single"/>
              </w:rPr>
            </w:pPr>
            <w:r w:rsidRPr="00397CBF">
              <w:rPr>
                <w:rFonts w:asciiTheme="minorHAnsi" w:hAnsiTheme="minorHAnsi" w:cstheme="minorHAnsi"/>
                <w:b/>
                <w:bCs/>
                <w:u w:val="single"/>
              </w:rPr>
              <w:t>New Zealand</w:t>
            </w:r>
          </w:p>
        </w:tc>
        <w:tc>
          <w:tcPr>
            <w:tcW w:w="722" w:type="dxa"/>
          </w:tcPr>
          <w:p w14:paraId="0ACC7890" w14:textId="77777777" w:rsidR="00CE3C60" w:rsidRDefault="00CE3C60" w:rsidP="006E55A0">
            <w:pPr>
              <w:jc w:val="right"/>
              <w:rPr>
                <w:rFonts w:asciiTheme="minorHAnsi" w:hAnsiTheme="minorHAnsi" w:cstheme="minorHAnsi"/>
              </w:rPr>
            </w:pPr>
            <w:r>
              <w:rPr>
                <w:rFonts w:asciiTheme="minorHAnsi" w:hAnsiTheme="minorHAnsi" w:cstheme="minorHAnsi"/>
              </w:rPr>
              <w:t>5.6</w:t>
            </w:r>
          </w:p>
        </w:tc>
        <w:tc>
          <w:tcPr>
            <w:tcW w:w="722" w:type="dxa"/>
          </w:tcPr>
          <w:p w14:paraId="6139DCDD" w14:textId="77777777" w:rsidR="00CE3C60" w:rsidRDefault="00CE3C60" w:rsidP="006E55A0">
            <w:pPr>
              <w:jc w:val="right"/>
              <w:rPr>
                <w:rFonts w:asciiTheme="minorHAnsi" w:hAnsiTheme="minorHAnsi" w:cstheme="minorHAnsi"/>
              </w:rPr>
            </w:pPr>
            <w:r>
              <w:rPr>
                <w:rFonts w:asciiTheme="minorHAnsi" w:hAnsiTheme="minorHAnsi" w:cstheme="minorHAnsi"/>
              </w:rPr>
              <w:t>10.2</w:t>
            </w:r>
          </w:p>
        </w:tc>
        <w:tc>
          <w:tcPr>
            <w:tcW w:w="722" w:type="dxa"/>
          </w:tcPr>
          <w:p w14:paraId="03DAFF1A" w14:textId="77777777" w:rsidR="00CE3C60" w:rsidRDefault="00CE3C60" w:rsidP="006E55A0">
            <w:pPr>
              <w:jc w:val="right"/>
              <w:rPr>
                <w:rFonts w:asciiTheme="minorHAnsi" w:hAnsiTheme="minorHAnsi" w:cstheme="minorHAnsi"/>
              </w:rPr>
            </w:pPr>
            <w:r>
              <w:rPr>
                <w:rFonts w:asciiTheme="minorHAnsi" w:hAnsiTheme="minorHAnsi" w:cstheme="minorHAnsi"/>
              </w:rPr>
              <w:t>15.3</w:t>
            </w:r>
          </w:p>
        </w:tc>
        <w:tc>
          <w:tcPr>
            <w:tcW w:w="889" w:type="dxa"/>
          </w:tcPr>
          <w:p w14:paraId="037942BE" w14:textId="77777777" w:rsidR="00CE3C60" w:rsidRDefault="00CE3C60" w:rsidP="006E55A0">
            <w:pPr>
              <w:jc w:val="right"/>
              <w:rPr>
                <w:rFonts w:asciiTheme="minorHAnsi" w:hAnsiTheme="minorHAnsi" w:cstheme="minorHAnsi"/>
              </w:rPr>
            </w:pPr>
            <w:r>
              <w:rPr>
                <w:rFonts w:asciiTheme="minorHAnsi" w:hAnsiTheme="minorHAnsi" w:cstheme="minorHAnsi"/>
              </w:rPr>
              <w:t>21.1</w:t>
            </w:r>
          </w:p>
        </w:tc>
        <w:tc>
          <w:tcPr>
            <w:tcW w:w="722" w:type="dxa"/>
          </w:tcPr>
          <w:p w14:paraId="5E0232A3" w14:textId="77777777" w:rsidR="00CE3C60" w:rsidRDefault="00CE3C60" w:rsidP="006E55A0">
            <w:pPr>
              <w:jc w:val="right"/>
              <w:rPr>
                <w:rFonts w:asciiTheme="minorHAnsi" w:hAnsiTheme="minorHAnsi" w:cstheme="minorHAnsi"/>
              </w:rPr>
            </w:pPr>
            <w:r>
              <w:rPr>
                <w:rFonts w:asciiTheme="minorHAnsi" w:hAnsiTheme="minorHAnsi" w:cstheme="minorHAnsi"/>
              </w:rPr>
              <w:t>1.6</w:t>
            </w:r>
          </w:p>
        </w:tc>
        <w:tc>
          <w:tcPr>
            <w:tcW w:w="722" w:type="dxa"/>
          </w:tcPr>
          <w:p w14:paraId="155D7939" w14:textId="77777777" w:rsidR="00CE3C60" w:rsidRDefault="00CE3C60" w:rsidP="006E55A0">
            <w:pPr>
              <w:jc w:val="right"/>
              <w:rPr>
                <w:rFonts w:asciiTheme="minorHAnsi" w:hAnsiTheme="minorHAnsi" w:cstheme="minorHAnsi"/>
              </w:rPr>
            </w:pPr>
            <w:r>
              <w:rPr>
                <w:rFonts w:asciiTheme="minorHAnsi" w:hAnsiTheme="minorHAnsi" w:cstheme="minorHAnsi"/>
              </w:rPr>
              <w:t>1.9</w:t>
            </w:r>
          </w:p>
        </w:tc>
        <w:tc>
          <w:tcPr>
            <w:tcW w:w="722" w:type="dxa"/>
          </w:tcPr>
          <w:p w14:paraId="3E0049A9" w14:textId="77777777" w:rsidR="00CE3C60" w:rsidRDefault="00CE3C60" w:rsidP="006E55A0">
            <w:pPr>
              <w:jc w:val="right"/>
              <w:rPr>
                <w:rFonts w:asciiTheme="minorHAnsi" w:hAnsiTheme="minorHAnsi" w:cstheme="minorHAnsi"/>
              </w:rPr>
            </w:pPr>
            <w:r>
              <w:rPr>
                <w:rFonts w:asciiTheme="minorHAnsi" w:hAnsiTheme="minorHAnsi" w:cstheme="minorHAnsi"/>
              </w:rPr>
              <w:t>1.7</w:t>
            </w:r>
          </w:p>
        </w:tc>
        <w:tc>
          <w:tcPr>
            <w:tcW w:w="722" w:type="dxa"/>
          </w:tcPr>
          <w:p w14:paraId="2C16BCF3" w14:textId="77777777" w:rsidR="00CE3C60" w:rsidRDefault="00CE3C60" w:rsidP="006E55A0">
            <w:pPr>
              <w:jc w:val="right"/>
              <w:rPr>
                <w:rFonts w:asciiTheme="minorHAnsi" w:hAnsiTheme="minorHAnsi" w:cstheme="minorHAnsi"/>
              </w:rPr>
            </w:pPr>
            <w:r>
              <w:rPr>
                <w:rFonts w:asciiTheme="minorHAnsi" w:hAnsiTheme="minorHAnsi" w:cstheme="minorHAnsi"/>
              </w:rPr>
              <w:t>1.8</w:t>
            </w:r>
          </w:p>
        </w:tc>
      </w:tr>
      <w:tr w:rsidR="00CE3C60" w14:paraId="255122D0" w14:textId="77777777" w:rsidTr="006E55A0">
        <w:tc>
          <w:tcPr>
            <w:tcW w:w="2592" w:type="dxa"/>
            <w:shd w:val="clear" w:color="auto" w:fill="B7DDE8"/>
          </w:tcPr>
          <w:p w14:paraId="7555F058" w14:textId="77777777" w:rsidR="00CE3C60" w:rsidRPr="00397CBF" w:rsidRDefault="00CE3C60" w:rsidP="006E55A0">
            <w:pPr>
              <w:jc w:val="right"/>
              <w:rPr>
                <w:rFonts w:asciiTheme="minorHAnsi" w:hAnsiTheme="minorHAnsi" w:cstheme="minorHAnsi"/>
                <w:b/>
                <w:bCs/>
                <w:u w:val="single"/>
              </w:rPr>
            </w:pPr>
            <w:r w:rsidRPr="00397CBF">
              <w:rPr>
                <w:rFonts w:asciiTheme="minorHAnsi" w:hAnsiTheme="minorHAnsi" w:cstheme="minorHAnsi"/>
                <w:b/>
                <w:bCs/>
                <w:u w:val="single"/>
              </w:rPr>
              <w:t>United Kingdom</w:t>
            </w:r>
          </w:p>
        </w:tc>
        <w:tc>
          <w:tcPr>
            <w:tcW w:w="722" w:type="dxa"/>
          </w:tcPr>
          <w:p w14:paraId="7CF263C4" w14:textId="77777777" w:rsidR="00CE3C60" w:rsidRDefault="00CE3C60" w:rsidP="006E55A0">
            <w:pPr>
              <w:jc w:val="right"/>
              <w:rPr>
                <w:rFonts w:asciiTheme="minorHAnsi" w:hAnsiTheme="minorHAnsi" w:cstheme="minorHAnsi"/>
              </w:rPr>
            </w:pPr>
            <w:r>
              <w:rPr>
                <w:rFonts w:asciiTheme="minorHAnsi" w:hAnsiTheme="minorHAnsi" w:cstheme="minorHAnsi"/>
              </w:rPr>
              <w:t>10.9</w:t>
            </w:r>
          </w:p>
        </w:tc>
        <w:tc>
          <w:tcPr>
            <w:tcW w:w="722" w:type="dxa"/>
          </w:tcPr>
          <w:p w14:paraId="79EA4385" w14:textId="77777777" w:rsidR="00CE3C60" w:rsidRDefault="00CE3C60" w:rsidP="006E55A0">
            <w:pPr>
              <w:jc w:val="right"/>
              <w:rPr>
                <w:rFonts w:asciiTheme="minorHAnsi" w:hAnsiTheme="minorHAnsi" w:cstheme="minorHAnsi"/>
              </w:rPr>
            </w:pPr>
            <w:r>
              <w:rPr>
                <w:rFonts w:asciiTheme="minorHAnsi" w:hAnsiTheme="minorHAnsi" w:cstheme="minorHAnsi"/>
              </w:rPr>
              <w:t>12.0</w:t>
            </w:r>
          </w:p>
        </w:tc>
        <w:tc>
          <w:tcPr>
            <w:tcW w:w="722" w:type="dxa"/>
          </w:tcPr>
          <w:p w14:paraId="2B2D461F" w14:textId="77777777" w:rsidR="00CE3C60" w:rsidRDefault="00CE3C60" w:rsidP="006E55A0">
            <w:pPr>
              <w:jc w:val="right"/>
              <w:rPr>
                <w:rFonts w:asciiTheme="minorHAnsi" w:hAnsiTheme="minorHAnsi" w:cstheme="minorHAnsi"/>
              </w:rPr>
            </w:pPr>
            <w:r>
              <w:rPr>
                <w:rFonts w:asciiTheme="minorHAnsi" w:hAnsiTheme="minorHAnsi" w:cstheme="minorHAnsi"/>
              </w:rPr>
              <w:t>15.6</w:t>
            </w:r>
          </w:p>
        </w:tc>
        <w:tc>
          <w:tcPr>
            <w:tcW w:w="889" w:type="dxa"/>
          </w:tcPr>
          <w:p w14:paraId="02E7D008" w14:textId="77777777" w:rsidR="00CE3C60" w:rsidRDefault="00CE3C60" w:rsidP="006E55A0">
            <w:pPr>
              <w:jc w:val="right"/>
              <w:rPr>
                <w:rFonts w:asciiTheme="minorHAnsi" w:hAnsiTheme="minorHAnsi" w:cstheme="minorHAnsi"/>
              </w:rPr>
            </w:pPr>
            <w:r>
              <w:rPr>
                <w:rFonts w:asciiTheme="minorHAnsi" w:hAnsiTheme="minorHAnsi" w:cstheme="minorHAnsi"/>
              </w:rPr>
              <w:t>18.9</w:t>
            </w:r>
          </w:p>
        </w:tc>
        <w:tc>
          <w:tcPr>
            <w:tcW w:w="722" w:type="dxa"/>
          </w:tcPr>
          <w:p w14:paraId="1224824C" w14:textId="77777777" w:rsidR="00CE3C60" w:rsidRDefault="00CE3C60" w:rsidP="006E55A0">
            <w:pPr>
              <w:jc w:val="right"/>
              <w:rPr>
                <w:rFonts w:asciiTheme="minorHAnsi" w:hAnsiTheme="minorHAnsi" w:cstheme="minorHAnsi"/>
              </w:rPr>
            </w:pPr>
            <w:r>
              <w:rPr>
                <w:rFonts w:asciiTheme="minorHAnsi" w:hAnsiTheme="minorHAnsi" w:cstheme="minorHAnsi"/>
              </w:rPr>
              <w:t>3.0</w:t>
            </w:r>
          </w:p>
        </w:tc>
        <w:tc>
          <w:tcPr>
            <w:tcW w:w="722" w:type="dxa"/>
          </w:tcPr>
          <w:p w14:paraId="1DA76AB7" w14:textId="77777777" w:rsidR="00CE3C60" w:rsidRDefault="00CE3C60" w:rsidP="006E55A0">
            <w:pPr>
              <w:jc w:val="right"/>
              <w:rPr>
                <w:rFonts w:asciiTheme="minorHAnsi" w:hAnsiTheme="minorHAnsi" w:cstheme="minorHAnsi"/>
              </w:rPr>
            </w:pPr>
            <w:r>
              <w:rPr>
                <w:rFonts w:asciiTheme="minorHAnsi" w:hAnsiTheme="minorHAnsi" w:cstheme="minorHAnsi"/>
              </w:rPr>
              <w:t>2.2</w:t>
            </w:r>
          </w:p>
        </w:tc>
        <w:tc>
          <w:tcPr>
            <w:tcW w:w="722" w:type="dxa"/>
          </w:tcPr>
          <w:p w14:paraId="3AB5B570" w14:textId="77777777" w:rsidR="00CE3C60" w:rsidRDefault="00CE3C60" w:rsidP="006E55A0">
            <w:pPr>
              <w:jc w:val="right"/>
              <w:rPr>
                <w:rFonts w:asciiTheme="minorHAnsi" w:hAnsiTheme="minorHAnsi" w:cstheme="minorHAnsi"/>
              </w:rPr>
            </w:pPr>
            <w:r>
              <w:rPr>
                <w:rFonts w:asciiTheme="minorHAnsi" w:hAnsiTheme="minorHAnsi" w:cstheme="minorHAnsi"/>
              </w:rPr>
              <w:t>1.8</w:t>
            </w:r>
          </w:p>
        </w:tc>
        <w:tc>
          <w:tcPr>
            <w:tcW w:w="722" w:type="dxa"/>
          </w:tcPr>
          <w:p w14:paraId="67FE640D" w14:textId="77777777" w:rsidR="00CE3C60" w:rsidRDefault="00CE3C60" w:rsidP="006E55A0">
            <w:pPr>
              <w:jc w:val="right"/>
              <w:rPr>
                <w:rFonts w:asciiTheme="minorHAnsi" w:hAnsiTheme="minorHAnsi" w:cstheme="minorHAnsi"/>
              </w:rPr>
            </w:pPr>
            <w:r>
              <w:rPr>
                <w:rFonts w:asciiTheme="minorHAnsi" w:hAnsiTheme="minorHAnsi" w:cstheme="minorHAnsi"/>
              </w:rPr>
              <w:t>1.6</w:t>
            </w:r>
          </w:p>
        </w:tc>
      </w:tr>
      <w:tr w:rsidR="00CE3C60" w14:paraId="52BD0710" w14:textId="77777777" w:rsidTr="006E55A0">
        <w:tc>
          <w:tcPr>
            <w:tcW w:w="2592" w:type="dxa"/>
            <w:shd w:val="clear" w:color="auto" w:fill="B7DDE8"/>
          </w:tcPr>
          <w:p w14:paraId="34B1421B" w14:textId="77777777" w:rsidR="00CE3C60" w:rsidRPr="00397CBF" w:rsidRDefault="00CE3C60" w:rsidP="006E55A0">
            <w:pPr>
              <w:jc w:val="right"/>
              <w:rPr>
                <w:rFonts w:asciiTheme="minorHAnsi" w:hAnsiTheme="minorHAnsi" w:cstheme="minorHAnsi"/>
                <w:b/>
                <w:bCs/>
                <w:u w:val="single"/>
              </w:rPr>
            </w:pPr>
            <w:r w:rsidRPr="00397CBF">
              <w:rPr>
                <w:rFonts w:asciiTheme="minorHAnsi" w:hAnsiTheme="minorHAnsi" w:cstheme="minorHAnsi"/>
                <w:b/>
                <w:bCs/>
                <w:u w:val="single"/>
              </w:rPr>
              <w:t>Denmark</w:t>
            </w:r>
          </w:p>
        </w:tc>
        <w:tc>
          <w:tcPr>
            <w:tcW w:w="722" w:type="dxa"/>
          </w:tcPr>
          <w:p w14:paraId="0F41D6A9" w14:textId="77777777" w:rsidR="00CE3C60" w:rsidRDefault="00CE3C60" w:rsidP="006E55A0">
            <w:pPr>
              <w:jc w:val="right"/>
              <w:rPr>
                <w:rFonts w:asciiTheme="minorHAnsi" w:hAnsiTheme="minorHAnsi" w:cstheme="minorHAnsi"/>
              </w:rPr>
            </w:pPr>
            <w:r>
              <w:rPr>
                <w:rFonts w:asciiTheme="minorHAnsi" w:hAnsiTheme="minorHAnsi" w:cstheme="minorHAnsi"/>
              </w:rPr>
              <w:t>10.9</w:t>
            </w:r>
          </w:p>
        </w:tc>
        <w:tc>
          <w:tcPr>
            <w:tcW w:w="722" w:type="dxa"/>
          </w:tcPr>
          <w:p w14:paraId="6BD4C47E" w14:textId="77777777" w:rsidR="00CE3C60" w:rsidRDefault="00CE3C60" w:rsidP="006E55A0">
            <w:pPr>
              <w:jc w:val="right"/>
              <w:rPr>
                <w:rFonts w:asciiTheme="minorHAnsi" w:hAnsiTheme="minorHAnsi" w:cstheme="minorHAnsi"/>
              </w:rPr>
            </w:pPr>
            <w:r>
              <w:rPr>
                <w:rFonts w:asciiTheme="minorHAnsi" w:hAnsiTheme="minorHAnsi" w:cstheme="minorHAnsi"/>
              </w:rPr>
              <w:t>13.2</w:t>
            </w:r>
          </w:p>
        </w:tc>
        <w:tc>
          <w:tcPr>
            <w:tcW w:w="722" w:type="dxa"/>
          </w:tcPr>
          <w:p w14:paraId="5C831154" w14:textId="77777777" w:rsidR="00CE3C60" w:rsidRDefault="00CE3C60" w:rsidP="006E55A0">
            <w:pPr>
              <w:jc w:val="right"/>
              <w:rPr>
                <w:rFonts w:asciiTheme="minorHAnsi" w:hAnsiTheme="minorHAnsi" w:cstheme="minorHAnsi"/>
              </w:rPr>
            </w:pPr>
            <w:r>
              <w:rPr>
                <w:rFonts w:asciiTheme="minorHAnsi" w:hAnsiTheme="minorHAnsi" w:cstheme="minorHAnsi"/>
              </w:rPr>
              <w:t>16.0</w:t>
            </w:r>
          </w:p>
        </w:tc>
        <w:tc>
          <w:tcPr>
            <w:tcW w:w="889" w:type="dxa"/>
          </w:tcPr>
          <w:p w14:paraId="2B3CB196" w14:textId="77777777" w:rsidR="00CE3C60" w:rsidRDefault="00CE3C60" w:rsidP="006E55A0">
            <w:pPr>
              <w:jc w:val="right"/>
              <w:rPr>
                <w:rFonts w:asciiTheme="minorHAnsi" w:hAnsiTheme="minorHAnsi" w:cstheme="minorHAnsi"/>
              </w:rPr>
            </w:pPr>
            <w:r>
              <w:rPr>
                <w:rFonts w:asciiTheme="minorHAnsi" w:hAnsiTheme="minorHAnsi" w:cstheme="minorHAnsi"/>
              </w:rPr>
              <w:t>17.3</w:t>
            </w:r>
          </w:p>
        </w:tc>
        <w:tc>
          <w:tcPr>
            <w:tcW w:w="722" w:type="dxa"/>
          </w:tcPr>
          <w:p w14:paraId="52759AD0" w14:textId="77777777" w:rsidR="00CE3C60" w:rsidRDefault="00CE3C60" w:rsidP="006E55A0">
            <w:pPr>
              <w:jc w:val="right"/>
              <w:rPr>
                <w:rFonts w:asciiTheme="minorHAnsi" w:hAnsiTheme="minorHAnsi" w:cstheme="minorHAnsi"/>
              </w:rPr>
            </w:pPr>
            <w:r>
              <w:rPr>
                <w:rFonts w:asciiTheme="minorHAnsi" w:hAnsiTheme="minorHAnsi" w:cstheme="minorHAnsi"/>
              </w:rPr>
              <w:t>3.0</w:t>
            </w:r>
          </w:p>
        </w:tc>
        <w:tc>
          <w:tcPr>
            <w:tcW w:w="722" w:type="dxa"/>
          </w:tcPr>
          <w:p w14:paraId="04C0F6CE" w14:textId="77777777" w:rsidR="00CE3C60" w:rsidRDefault="00CE3C60" w:rsidP="006E55A0">
            <w:pPr>
              <w:jc w:val="right"/>
              <w:rPr>
                <w:rFonts w:asciiTheme="minorHAnsi" w:hAnsiTheme="minorHAnsi" w:cstheme="minorHAnsi"/>
              </w:rPr>
            </w:pPr>
            <w:r>
              <w:rPr>
                <w:rFonts w:asciiTheme="minorHAnsi" w:hAnsiTheme="minorHAnsi" w:cstheme="minorHAnsi"/>
              </w:rPr>
              <w:t>2.4</w:t>
            </w:r>
          </w:p>
        </w:tc>
        <w:tc>
          <w:tcPr>
            <w:tcW w:w="722" w:type="dxa"/>
          </w:tcPr>
          <w:p w14:paraId="79C8FD1F" w14:textId="77777777" w:rsidR="00CE3C60" w:rsidRDefault="00CE3C60" w:rsidP="006E55A0">
            <w:pPr>
              <w:jc w:val="right"/>
              <w:rPr>
                <w:rFonts w:asciiTheme="minorHAnsi" w:hAnsiTheme="minorHAnsi" w:cstheme="minorHAnsi"/>
              </w:rPr>
            </w:pPr>
            <w:r>
              <w:rPr>
                <w:rFonts w:asciiTheme="minorHAnsi" w:hAnsiTheme="minorHAnsi" w:cstheme="minorHAnsi"/>
              </w:rPr>
              <w:t>1.8</w:t>
            </w:r>
          </w:p>
        </w:tc>
        <w:tc>
          <w:tcPr>
            <w:tcW w:w="722" w:type="dxa"/>
          </w:tcPr>
          <w:p w14:paraId="2EA3889F" w14:textId="77777777" w:rsidR="00CE3C60" w:rsidRDefault="00CE3C60" w:rsidP="006E55A0">
            <w:pPr>
              <w:jc w:val="right"/>
              <w:rPr>
                <w:rFonts w:asciiTheme="minorHAnsi" w:hAnsiTheme="minorHAnsi" w:cstheme="minorHAnsi"/>
              </w:rPr>
            </w:pPr>
            <w:r>
              <w:rPr>
                <w:rFonts w:asciiTheme="minorHAnsi" w:hAnsiTheme="minorHAnsi" w:cstheme="minorHAnsi"/>
              </w:rPr>
              <w:t>1.5</w:t>
            </w:r>
          </w:p>
        </w:tc>
      </w:tr>
      <w:tr w:rsidR="00CE3C60" w14:paraId="7262621E" w14:textId="77777777" w:rsidTr="006E55A0">
        <w:tc>
          <w:tcPr>
            <w:tcW w:w="2592" w:type="dxa"/>
            <w:shd w:val="clear" w:color="auto" w:fill="B7DDE8"/>
          </w:tcPr>
          <w:p w14:paraId="38C4DFB5" w14:textId="77777777" w:rsidR="00CE3C60" w:rsidRPr="00397CBF" w:rsidRDefault="00CE3C60" w:rsidP="006E55A0">
            <w:pPr>
              <w:jc w:val="right"/>
              <w:rPr>
                <w:rFonts w:asciiTheme="minorHAnsi" w:hAnsiTheme="minorHAnsi" w:cstheme="minorHAnsi"/>
                <w:b/>
                <w:bCs/>
                <w:u w:val="single"/>
              </w:rPr>
            </w:pPr>
            <w:r w:rsidRPr="00397CBF">
              <w:rPr>
                <w:rFonts w:asciiTheme="minorHAnsi" w:hAnsiTheme="minorHAnsi" w:cstheme="minorHAnsi"/>
                <w:b/>
                <w:bCs/>
                <w:u w:val="single"/>
              </w:rPr>
              <w:t>Chile</w:t>
            </w:r>
          </w:p>
        </w:tc>
        <w:tc>
          <w:tcPr>
            <w:tcW w:w="722" w:type="dxa"/>
          </w:tcPr>
          <w:p w14:paraId="73C6F5FF" w14:textId="77777777" w:rsidR="00CE3C60" w:rsidRDefault="00CE3C60" w:rsidP="006E55A0">
            <w:pPr>
              <w:jc w:val="right"/>
              <w:rPr>
                <w:rFonts w:asciiTheme="minorHAnsi" w:hAnsiTheme="minorHAnsi" w:cstheme="minorHAnsi"/>
              </w:rPr>
            </w:pPr>
            <w:r>
              <w:rPr>
                <w:rFonts w:asciiTheme="minorHAnsi" w:hAnsiTheme="minorHAnsi" w:cstheme="minorHAnsi"/>
              </w:rPr>
              <w:t>3.5</w:t>
            </w:r>
          </w:p>
        </w:tc>
        <w:tc>
          <w:tcPr>
            <w:tcW w:w="722" w:type="dxa"/>
          </w:tcPr>
          <w:p w14:paraId="32D83046" w14:textId="77777777" w:rsidR="00CE3C60" w:rsidRDefault="00CE3C60" w:rsidP="006E55A0">
            <w:pPr>
              <w:jc w:val="right"/>
              <w:rPr>
                <w:rFonts w:asciiTheme="minorHAnsi" w:hAnsiTheme="minorHAnsi" w:cstheme="minorHAnsi"/>
              </w:rPr>
            </w:pPr>
            <w:r>
              <w:rPr>
                <w:rFonts w:asciiTheme="minorHAnsi" w:hAnsiTheme="minorHAnsi" w:cstheme="minorHAnsi"/>
              </w:rPr>
              <w:t>7.0</w:t>
            </w:r>
          </w:p>
        </w:tc>
        <w:tc>
          <w:tcPr>
            <w:tcW w:w="722" w:type="dxa"/>
          </w:tcPr>
          <w:p w14:paraId="2AC0B1FE" w14:textId="77777777" w:rsidR="00CE3C60" w:rsidRDefault="00CE3C60" w:rsidP="006E55A0">
            <w:pPr>
              <w:jc w:val="right"/>
              <w:rPr>
                <w:rFonts w:asciiTheme="minorHAnsi" w:hAnsiTheme="minorHAnsi" w:cstheme="minorHAnsi"/>
              </w:rPr>
            </w:pPr>
            <w:r>
              <w:rPr>
                <w:rFonts w:asciiTheme="minorHAnsi" w:hAnsiTheme="minorHAnsi" w:cstheme="minorHAnsi"/>
              </w:rPr>
              <w:t>10.0</w:t>
            </w:r>
          </w:p>
        </w:tc>
        <w:tc>
          <w:tcPr>
            <w:tcW w:w="889" w:type="dxa"/>
          </w:tcPr>
          <w:p w14:paraId="3D791878" w14:textId="77777777" w:rsidR="00CE3C60" w:rsidRDefault="00CE3C60" w:rsidP="006E55A0">
            <w:pPr>
              <w:jc w:val="right"/>
              <w:rPr>
                <w:rFonts w:asciiTheme="minorHAnsi" w:hAnsiTheme="minorHAnsi" w:cstheme="minorHAnsi"/>
              </w:rPr>
            </w:pPr>
            <w:r>
              <w:rPr>
                <w:rFonts w:asciiTheme="minorHAnsi" w:hAnsiTheme="minorHAnsi" w:cstheme="minorHAnsi"/>
              </w:rPr>
              <w:t>14.2</w:t>
            </w:r>
          </w:p>
        </w:tc>
        <w:tc>
          <w:tcPr>
            <w:tcW w:w="722" w:type="dxa"/>
          </w:tcPr>
          <w:p w14:paraId="69AC7A19" w14:textId="77777777" w:rsidR="00CE3C60" w:rsidRDefault="00CE3C60" w:rsidP="006E55A0">
            <w:pPr>
              <w:jc w:val="right"/>
              <w:rPr>
                <w:rFonts w:asciiTheme="minorHAnsi" w:hAnsiTheme="minorHAnsi" w:cstheme="minorHAnsi"/>
              </w:rPr>
            </w:pPr>
            <w:r>
              <w:rPr>
                <w:rFonts w:asciiTheme="minorHAnsi" w:hAnsiTheme="minorHAnsi" w:cstheme="minorHAnsi"/>
              </w:rPr>
              <w:t>1.0</w:t>
            </w:r>
          </w:p>
        </w:tc>
        <w:tc>
          <w:tcPr>
            <w:tcW w:w="722" w:type="dxa"/>
          </w:tcPr>
          <w:p w14:paraId="18D50E5D" w14:textId="77777777" w:rsidR="00CE3C60" w:rsidRDefault="00CE3C60" w:rsidP="006E55A0">
            <w:pPr>
              <w:jc w:val="right"/>
              <w:rPr>
                <w:rFonts w:asciiTheme="minorHAnsi" w:hAnsiTheme="minorHAnsi" w:cstheme="minorHAnsi"/>
              </w:rPr>
            </w:pPr>
            <w:r>
              <w:rPr>
                <w:rFonts w:asciiTheme="minorHAnsi" w:hAnsiTheme="minorHAnsi" w:cstheme="minorHAnsi"/>
              </w:rPr>
              <w:t>1.3</w:t>
            </w:r>
          </w:p>
        </w:tc>
        <w:tc>
          <w:tcPr>
            <w:tcW w:w="722" w:type="dxa"/>
          </w:tcPr>
          <w:p w14:paraId="4094D43C" w14:textId="77777777" w:rsidR="00CE3C60" w:rsidRDefault="00CE3C60" w:rsidP="006E55A0">
            <w:pPr>
              <w:jc w:val="right"/>
              <w:rPr>
                <w:rFonts w:asciiTheme="minorHAnsi" w:hAnsiTheme="minorHAnsi" w:cstheme="minorHAnsi"/>
              </w:rPr>
            </w:pPr>
            <w:r>
              <w:rPr>
                <w:rFonts w:asciiTheme="minorHAnsi" w:hAnsiTheme="minorHAnsi" w:cstheme="minorHAnsi"/>
              </w:rPr>
              <w:t>1.1</w:t>
            </w:r>
          </w:p>
        </w:tc>
        <w:tc>
          <w:tcPr>
            <w:tcW w:w="722" w:type="dxa"/>
          </w:tcPr>
          <w:p w14:paraId="289EE275" w14:textId="77777777" w:rsidR="00CE3C60" w:rsidRDefault="00CE3C60" w:rsidP="006E55A0">
            <w:pPr>
              <w:jc w:val="right"/>
              <w:rPr>
                <w:rFonts w:asciiTheme="minorHAnsi" w:hAnsiTheme="minorHAnsi" w:cstheme="minorHAnsi"/>
              </w:rPr>
            </w:pPr>
            <w:r>
              <w:rPr>
                <w:rFonts w:asciiTheme="minorHAnsi" w:hAnsiTheme="minorHAnsi" w:cstheme="minorHAnsi"/>
              </w:rPr>
              <w:t>1.2</w:t>
            </w:r>
          </w:p>
        </w:tc>
      </w:tr>
      <w:tr w:rsidR="00CE3C60" w14:paraId="6A6872FB" w14:textId="77777777" w:rsidTr="006E55A0">
        <w:tc>
          <w:tcPr>
            <w:tcW w:w="2592" w:type="dxa"/>
            <w:shd w:val="clear" w:color="auto" w:fill="B7DDE8"/>
          </w:tcPr>
          <w:p w14:paraId="435AFAE8" w14:textId="77777777" w:rsidR="00CE3C60" w:rsidRPr="00397CBF" w:rsidRDefault="00CE3C60" w:rsidP="006E55A0">
            <w:pPr>
              <w:jc w:val="right"/>
              <w:rPr>
                <w:rFonts w:asciiTheme="minorHAnsi" w:hAnsiTheme="minorHAnsi" w:cstheme="minorHAnsi"/>
                <w:b/>
                <w:bCs/>
                <w:u w:val="single"/>
              </w:rPr>
            </w:pPr>
            <w:r w:rsidRPr="00397CBF">
              <w:rPr>
                <w:rFonts w:asciiTheme="minorHAnsi" w:hAnsiTheme="minorHAnsi" w:cstheme="minorHAnsi"/>
                <w:b/>
                <w:bCs/>
                <w:u w:val="single"/>
              </w:rPr>
              <w:t>Turkey</w:t>
            </w:r>
          </w:p>
        </w:tc>
        <w:tc>
          <w:tcPr>
            <w:tcW w:w="722" w:type="dxa"/>
          </w:tcPr>
          <w:p w14:paraId="1458603D" w14:textId="77777777" w:rsidR="00CE3C60" w:rsidRDefault="00CE3C60" w:rsidP="006E55A0">
            <w:pPr>
              <w:jc w:val="right"/>
              <w:rPr>
                <w:rFonts w:asciiTheme="minorHAnsi" w:hAnsiTheme="minorHAnsi" w:cstheme="minorHAnsi"/>
              </w:rPr>
            </w:pPr>
            <w:r>
              <w:rPr>
                <w:rFonts w:asciiTheme="minorHAnsi" w:hAnsiTheme="minorHAnsi" w:cstheme="minorHAnsi"/>
              </w:rPr>
              <w:t>3.4</w:t>
            </w:r>
          </w:p>
        </w:tc>
        <w:tc>
          <w:tcPr>
            <w:tcW w:w="722" w:type="dxa"/>
          </w:tcPr>
          <w:p w14:paraId="1D70C25A" w14:textId="77777777" w:rsidR="00CE3C60" w:rsidRDefault="00CE3C60" w:rsidP="006E55A0">
            <w:pPr>
              <w:jc w:val="right"/>
              <w:rPr>
                <w:rFonts w:asciiTheme="minorHAnsi" w:hAnsiTheme="minorHAnsi" w:cstheme="minorHAnsi"/>
              </w:rPr>
            </w:pPr>
            <w:r>
              <w:rPr>
                <w:rFonts w:asciiTheme="minorHAnsi" w:hAnsiTheme="minorHAnsi" w:cstheme="minorHAnsi"/>
              </w:rPr>
              <w:t>6.5</w:t>
            </w:r>
          </w:p>
        </w:tc>
        <w:tc>
          <w:tcPr>
            <w:tcW w:w="722" w:type="dxa"/>
          </w:tcPr>
          <w:p w14:paraId="09DCC766" w14:textId="77777777" w:rsidR="00CE3C60" w:rsidRDefault="00CE3C60" w:rsidP="006E55A0">
            <w:pPr>
              <w:jc w:val="right"/>
              <w:rPr>
                <w:rFonts w:asciiTheme="minorHAnsi" w:hAnsiTheme="minorHAnsi" w:cstheme="minorHAnsi"/>
              </w:rPr>
            </w:pPr>
            <w:r>
              <w:rPr>
                <w:rFonts w:asciiTheme="minorHAnsi" w:hAnsiTheme="minorHAnsi" w:cstheme="minorHAnsi"/>
              </w:rPr>
              <w:t>10.5</w:t>
            </w:r>
          </w:p>
        </w:tc>
        <w:tc>
          <w:tcPr>
            <w:tcW w:w="889" w:type="dxa"/>
          </w:tcPr>
          <w:p w14:paraId="75DA3937" w14:textId="77777777" w:rsidR="00CE3C60" w:rsidRDefault="00CE3C60" w:rsidP="006E55A0">
            <w:pPr>
              <w:jc w:val="right"/>
              <w:rPr>
                <w:rFonts w:asciiTheme="minorHAnsi" w:hAnsiTheme="minorHAnsi" w:cstheme="minorHAnsi"/>
              </w:rPr>
            </w:pPr>
            <w:r>
              <w:rPr>
                <w:rFonts w:asciiTheme="minorHAnsi" w:hAnsiTheme="minorHAnsi" w:cstheme="minorHAnsi"/>
              </w:rPr>
              <w:t>14.3</w:t>
            </w:r>
          </w:p>
        </w:tc>
        <w:tc>
          <w:tcPr>
            <w:tcW w:w="722" w:type="dxa"/>
          </w:tcPr>
          <w:p w14:paraId="4FD1F6C7" w14:textId="77777777" w:rsidR="00CE3C60" w:rsidRDefault="00CE3C60" w:rsidP="006E55A0">
            <w:pPr>
              <w:jc w:val="right"/>
              <w:rPr>
                <w:rFonts w:asciiTheme="minorHAnsi" w:hAnsiTheme="minorHAnsi" w:cstheme="minorHAnsi"/>
              </w:rPr>
            </w:pPr>
            <w:r>
              <w:rPr>
                <w:rFonts w:asciiTheme="minorHAnsi" w:hAnsiTheme="minorHAnsi" w:cstheme="minorHAnsi"/>
              </w:rPr>
              <w:t>0.9</w:t>
            </w:r>
          </w:p>
        </w:tc>
        <w:tc>
          <w:tcPr>
            <w:tcW w:w="722" w:type="dxa"/>
          </w:tcPr>
          <w:p w14:paraId="44F51D9D" w14:textId="77777777" w:rsidR="00CE3C60" w:rsidRDefault="00CE3C60" w:rsidP="006E55A0">
            <w:pPr>
              <w:jc w:val="right"/>
              <w:rPr>
                <w:rFonts w:asciiTheme="minorHAnsi" w:hAnsiTheme="minorHAnsi" w:cstheme="minorHAnsi"/>
              </w:rPr>
            </w:pPr>
            <w:r>
              <w:rPr>
                <w:rFonts w:asciiTheme="minorHAnsi" w:hAnsiTheme="minorHAnsi" w:cstheme="minorHAnsi"/>
              </w:rPr>
              <w:t>1.2</w:t>
            </w:r>
          </w:p>
        </w:tc>
        <w:tc>
          <w:tcPr>
            <w:tcW w:w="722" w:type="dxa"/>
          </w:tcPr>
          <w:p w14:paraId="0A7DEA67" w14:textId="77777777" w:rsidR="00CE3C60" w:rsidRDefault="00CE3C60" w:rsidP="006E55A0">
            <w:pPr>
              <w:jc w:val="right"/>
              <w:rPr>
                <w:rFonts w:asciiTheme="minorHAnsi" w:hAnsiTheme="minorHAnsi" w:cstheme="minorHAnsi"/>
              </w:rPr>
            </w:pPr>
            <w:r>
              <w:rPr>
                <w:rFonts w:asciiTheme="minorHAnsi" w:hAnsiTheme="minorHAnsi" w:cstheme="minorHAnsi"/>
              </w:rPr>
              <w:t>1.2</w:t>
            </w:r>
          </w:p>
        </w:tc>
        <w:tc>
          <w:tcPr>
            <w:tcW w:w="722" w:type="dxa"/>
          </w:tcPr>
          <w:p w14:paraId="1B962725" w14:textId="77777777" w:rsidR="00CE3C60" w:rsidRDefault="00CE3C60" w:rsidP="006E55A0">
            <w:pPr>
              <w:jc w:val="right"/>
              <w:rPr>
                <w:rFonts w:asciiTheme="minorHAnsi" w:hAnsiTheme="minorHAnsi" w:cstheme="minorHAnsi"/>
              </w:rPr>
            </w:pPr>
            <w:r>
              <w:rPr>
                <w:rFonts w:asciiTheme="minorHAnsi" w:hAnsiTheme="minorHAnsi" w:cstheme="minorHAnsi"/>
              </w:rPr>
              <w:t>1.2</w:t>
            </w:r>
          </w:p>
        </w:tc>
      </w:tr>
      <w:tr w:rsidR="00CE3C60" w14:paraId="0C667F60" w14:textId="77777777" w:rsidTr="006E55A0">
        <w:tc>
          <w:tcPr>
            <w:tcW w:w="2592" w:type="dxa"/>
            <w:shd w:val="clear" w:color="auto" w:fill="B7DDE8"/>
          </w:tcPr>
          <w:p w14:paraId="440FFE65" w14:textId="77777777" w:rsidR="00CE3C60" w:rsidRPr="00397CBF" w:rsidRDefault="00CE3C60" w:rsidP="006E55A0">
            <w:pPr>
              <w:jc w:val="right"/>
              <w:rPr>
                <w:rFonts w:asciiTheme="minorHAnsi" w:hAnsiTheme="minorHAnsi" w:cstheme="minorHAnsi"/>
                <w:b/>
                <w:bCs/>
                <w:u w:val="single"/>
              </w:rPr>
            </w:pPr>
            <w:r w:rsidRPr="00397CBF">
              <w:rPr>
                <w:rFonts w:asciiTheme="minorHAnsi" w:hAnsiTheme="minorHAnsi" w:cstheme="minorHAnsi"/>
                <w:b/>
                <w:bCs/>
                <w:u w:val="single"/>
              </w:rPr>
              <w:t>Russian Federation</w:t>
            </w:r>
          </w:p>
        </w:tc>
        <w:tc>
          <w:tcPr>
            <w:tcW w:w="722" w:type="dxa"/>
          </w:tcPr>
          <w:p w14:paraId="349F4228" w14:textId="77777777" w:rsidR="00CE3C60" w:rsidRDefault="00CE3C60" w:rsidP="006E55A0">
            <w:pPr>
              <w:jc w:val="right"/>
              <w:rPr>
                <w:rFonts w:asciiTheme="minorHAnsi" w:hAnsiTheme="minorHAnsi" w:cstheme="minorHAnsi"/>
              </w:rPr>
            </w:pPr>
            <w:r>
              <w:rPr>
                <w:rFonts w:asciiTheme="minorHAnsi" w:hAnsiTheme="minorHAnsi" w:cstheme="minorHAnsi"/>
              </w:rPr>
              <w:t>0.8</w:t>
            </w:r>
          </w:p>
        </w:tc>
        <w:tc>
          <w:tcPr>
            <w:tcW w:w="722" w:type="dxa"/>
          </w:tcPr>
          <w:p w14:paraId="5CB9CDB9" w14:textId="77777777" w:rsidR="00CE3C60" w:rsidRDefault="00CE3C60" w:rsidP="006E55A0">
            <w:pPr>
              <w:jc w:val="right"/>
              <w:rPr>
                <w:rFonts w:asciiTheme="minorHAnsi" w:hAnsiTheme="minorHAnsi" w:cstheme="minorHAnsi"/>
              </w:rPr>
            </w:pPr>
            <w:r>
              <w:rPr>
                <w:rFonts w:asciiTheme="minorHAnsi" w:hAnsiTheme="minorHAnsi" w:cstheme="minorHAnsi"/>
              </w:rPr>
              <w:t>3.1</w:t>
            </w:r>
          </w:p>
        </w:tc>
        <w:tc>
          <w:tcPr>
            <w:tcW w:w="722" w:type="dxa"/>
          </w:tcPr>
          <w:p w14:paraId="5F162033" w14:textId="77777777" w:rsidR="00CE3C60" w:rsidRDefault="00CE3C60" w:rsidP="006E55A0">
            <w:pPr>
              <w:jc w:val="right"/>
              <w:rPr>
                <w:rFonts w:asciiTheme="minorHAnsi" w:hAnsiTheme="minorHAnsi" w:cstheme="minorHAnsi"/>
              </w:rPr>
            </w:pPr>
            <w:r>
              <w:rPr>
                <w:rFonts w:asciiTheme="minorHAnsi" w:hAnsiTheme="minorHAnsi" w:cstheme="minorHAnsi"/>
              </w:rPr>
              <w:t>6.2</w:t>
            </w:r>
          </w:p>
        </w:tc>
        <w:tc>
          <w:tcPr>
            <w:tcW w:w="889" w:type="dxa"/>
          </w:tcPr>
          <w:p w14:paraId="6EDE373D" w14:textId="77777777" w:rsidR="00CE3C60" w:rsidRDefault="00CE3C60" w:rsidP="006E55A0">
            <w:pPr>
              <w:jc w:val="right"/>
              <w:rPr>
                <w:rFonts w:asciiTheme="minorHAnsi" w:hAnsiTheme="minorHAnsi" w:cstheme="minorHAnsi"/>
              </w:rPr>
            </w:pPr>
            <w:r>
              <w:rPr>
                <w:rFonts w:asciiTheme="minorHAnsi" w:hAnsiTheme="minorHAnsi" w:cstheme="minorHAnsi"/>
              </w:rPr>
              <w:t>16.3</w:t>
            </w:r>
          </w:p>
        </w:tc>
        <w:tc>
          <w:tcPr>
            <w:tcW w:w="722" w:type="dxa"/>
          </w:tcPr>
          <w:p w14:paraId="5DFA22E2" w14:textId="77777777" w:rsidR="00CE3C60" w:rsidRDefault="00CE3C60" w:rsidP="006E55A0">
            <w:pPr>
              <w:jc w:val="right"/>
              <w:rPr>
                <w:rFonts w:asciiTheme="minorHAnsi" w:hAnsiTheme="minorHAnsi" w:cstheme="minorHAnsi"/>
              </w:rPr>
            </w:pPr>
            <w:r>
              <w:rPr>
                <w:rFonts w:asciiTheme="minorHAnsi" w:hAnsiTheme="minorHAnsi" w:cstheme="minorHAnsi"/>
              </w:rPr>
              <w:t>0.2</w:t>
            </w:r>
          </w:p>
        </w:tc>
        <w:tc>
          <w:tcPr>
            <w:tcW w:w="722" w:type="dxa"/>
          </w:tcPr>
          <w:p w14:paraId="60191E87" w14:textId="77777777" w:rsidR="00CE3C60" w:rsidRDefault="00CE3C60" w:rsidP="006E55A0">
            <w:pPr>
              <w:jc w:val="right"/>
              <w:rPr>
                <w:rFonts w:asciiTheme="minorHAnsi" w:hAnsiTheme="minorHAnsi" w:cstheme="minorHAnsi"/>
              </w:rPr>
            </w:pPr>
            <w:r>
              <w:rPr>
                <w:rFonts w:asciiTheme="minorHAnsi" w:hAnsiTheme="minorHAnsi" w:cstheme="minorHAnsi"/>
              </w:rPr>
              <w:t>0.6</w:t>
            </w:r>
          </w:p>
        </w:tc>
        <w:tc>
          <w:tcPr>
            <w:tcW w:w="722" w:type="dxa"/>
          </w:tcPr>
          <w:p w14:paraId="3EB5067F" w14:textId="77777777" w:rsidR="00CE3C60" w:rsidRDefault="00CE3C60" w:rsidP="006E55A0">
            <w:pPr>
              <w:jc w:val="right"/>
              <w:rPr>
                <w:rFonts w:asciiTheme="minorHAnsi" w:hAnsiTheme="minorHAnsi" w:cstheme="minorHAnsi"/>
              </w:rPr>
            </w:pPr>
            <w:r>
              <w:rPr>
                <w:rFonts w:asciiTheme="minorHAnsi" w:hAnsiTheme="minorHAnsi" w:cstheme="minorHAnsi"/>
              </w:rPr>
              <w:t>0.7</w:t>
            </w:r>
          </w:p>
        </w:tc>
        <w:tc>
          <w:tcPr>
            <w:tcW w:w="722" w:type="dxa"/>
          </w:tcPr>
          <w:p w14:paraId="41C70DBA" w14:textId="77777777" w:rsidR="00CE3C60" w:rsidRDefault="00CE3C60" w:rsidP="006E55A0">
            <w:pPr>
              <w:jc w:val="right"/>
              <w:rPr>
                <w:rFonts w:asciiTheme="minorHAnsi" w:hAnsiTheme="minorHAnsi" w:cstheme="minorHAnsi"/>
              </w:rPr>
            </w:pPr>
            <w:r>
              <w:rPr>
                <w:rFonts w:asciiTheme="minorHAnsi" w:hAnsiTheme="minorHAnsi" w:cstheme="minorHAnsi"/>
              </w:rPr>
              <w:t>1.4</w:t>
            </w:r>
          </w:p>
        </w:tc>
      </w:tr>
      <w:tr w:rsidR="00CE3C60" w14:paraId="32E5A95F" w14:textId="77777777" w:rsidTr="006E55A0">
        <w:tc>
          <w:tcPr>
            <w:tcW w:w="2592" w:type="dxa"/>
            <w:shd w:val="clear" w:color="auto" w:fill="B7DDE8"/>
          </w:tcPr>
          <w:p w14:paraId="53314171" w14:textId="77777777" w:rsidR="00CE3C60" w:rsidRPr="00397CBF" w:rsidRDefault="00CE3C60" w:rsidP="006E55A0">
            <w:pPr>
              <w:jc w:val="right"/>
              <w:rPr>
                <w:rFonts w:asciiTheme="minorHAnsi" w:hAnsiTheme="minorHAnsi" w:cstheme="minorHAnsi"/>
                <w:b/>
                <w:bCs/>
                <w:u w:val="single"/>
              </w:rPr>
            </w:pPr>
            <w:r w:rsidRPr="00397CBF">
              <w:rPr>
                <w:rFonts w:asciiTheme="minorHAnsi" w:hAnsiTheme="minorHAnsi" w:cstheme="minorHAnsi"/>
                <w:b/>
                <w:bCs/>
                <w:u w:val="single"/>
              </w:rPr>
              <w:t>Indonesia</w:t>
            </w:r>
          </w:p>
        </w:tc>
        <w:tc>
          <w:tcPr>
            <w:tcW w:w="722" w:type="dxa"/>
          </w:tcPr>
          <w:p w14:paraId="23A87567" w14:textId="77777777" w:rsidR="00CE3C60" w:rsidRDefault="00CE3C60" w:rsidP="006E55A0">
            <w:pPr>
              <w:jc w:val="right"/>
              <w:rPr>
                <w:rFonts w:asciiTheme="minorHAnsi" w:hAnsiTheme="minorHAnsi" w:cstheme="minorHAnsi"/>
              </w:rPr>
            </w:pPr>
            <w:r>
              <w:rPr>
                <w:rFonts w:asciiTheme="minorHAnsi" w:hAnsiTheme="minorHAnsi" w:cstheme="minorHAnsi"/>
              </w:rPr>
              <w:t>3.6</w:t>
            </w:r>
          </w:p>
        </w:tc>
        <w:tc>
          <w:tcPr>
            <w:tcW w:w="722" w:type="dxa"/>
          </w:tcPr>
          <w:p w14:paraId="10ACB2BC" w14:textId="77777777" w:rsidR="00CE3C60" w:rsidRDefault="00CE3C60" w:rsidP="006E55A0">
            <w:pPr>
              <w:jc w:val="right"/>
              <w:rPr>
                <w:rFonts w:asciiTheme="minorHAnsi" w:hAnsiTheme="minorHAnsi" w:cstheme="minorHAnsi"/>
              </w:rPr>
            </w:pPr>
            <w:r>
              <w:rPr>
                <w:rFonts w:asciiTheme="minorHAnsi" w:hAnsiTheme="minorHAnsi" w:cstheme="minorHAnsi"/>
              </w:rPr>
              <w:t>4.6</w:t>
            </w:r>
          </w:p>
        </w:tc>
        <w:tc>
          <w:tcPr>
            <w:tcW w:w="722" w:type="dxa"/>
          </w:tcPr>
          <w:p w14:paraId="4C518042" w14:textId="77777777" w:rsidR="00CE3C60" w:rsidRDefault="00CE3C60" w:rsidP="006E55A0">
            <w:pPr>
              <w:jc w:val="right"/>
              <w:rPr>
                <w:rFonts w:asciiTheme="minorHAnsi" w:hAnsiTheme="minorHAnsi" w:cstheme="minorHAnsi"/>
              </w:rPr>
            </w:pPr>
            <w:r>
              <w:rPr>
                <w:rFonts w:asciiTheme="minorHAnsi" w:hAnsiTheme="minorHAnsi" w:cstheme="minorHAnsi"/>
              </w:rPr>
              <w:t>8.3</w:t>
            </w:r>
          </w:p>
        </w:tc>
        <w:tc>
          <w:tcPr>
            <w:tcW w:w="889" w:type="dxa"/>
          </w:tcPr>
          <w:p w14:paraId="6DB23306" w14:textId="77777777" w:rsidR="00CE3C60" w:rsidRDefault="00CE3C60" w:rsidP="006E55A0">
            <w:pPr>
              <w:jc w:val="right"/>
              <w:rPr>
                <w:rFonts w:asciiTheme="minorHAnsi" w:hAnsiTheme="minorHAnsi" w:cstheme="minorHAnsi"/>
              </w:rPr>
            </w:pPr>
            <w:r>
              <w:rPr>
                <w:rFonts w:asciiTheme="minorHAnsi" w:hAnsiTheme="minorHAnsi" w:cstheme="minorHAnsi"/>
              </w:rPr>
              <w:t>12.8</w:t>
            </w:r>
          </w:p>
        </w:tc>
        <w:tc>
          <w:tcPr>
            <w:tcW w:w="722" w:type="dxa"/>
          </w:tcPr>
          <w:p w14:paraId="685C5F38" w14:textId="77777777" w:rsidR="00CE3C60" w:rsidRDefault="00CE3C60" w:rsidP="006E55A0">
            <w:pPr>
              <w:jc w:val="right"/>
              <w:rPr>
                <w:rFonts w:asciiTheme="minorHAnsi" w:hAnsiTheme="minorHAnsi" w:cstheme="minorHAnsi"/>
              </w:rPr>
            </w:pPr>
            <w:r>
              <w:rPr>
                <w:rFonts w:asciiTheme="minorHAnsi" w:hAnsiTheme="minorHAnsi" w:cstheme="minorHAnsi"/>
              </w:rPr>
              <w:t>1.0</w:t>
            </w:r>
          </w:p>
        </w:tc>
        <w:tc>
          <w:tcPr>
            <w:tcW w:w="722" w:type="dxa"/>
          </w:tcPr>
          <w:p w14:paraId="3ABDD2DE" w14:textId="77777777" w:rsidR="00CE3C60" w:rsidRDefault="00CE3C60" w:rsidP="006E55A0">
            <w:pPr>
              <w:jc w:val="right"/>
              <w:rPr>
                <w:rFonts w:asciiTheme="minorHAnsi" w:hAnsiTheme="minorHAnsi" w:cstheme="minorHAnsi"/>
              </w:rPr>
            </w:pPr>
            <w:r>
              <w:rPr>
                <w:rFonts w:asciiTheme="minorHAnsi" w:hAnsiTheme="minorHAnsi" w:cstheme="minorHAnsi"/>
              </w:rPr>
              <w:t>0.8</w:t>
            </w:r>
          </w:p>
        </w:tc>
        <w:tc>
          <w:tcPr>
            <w:tcW w:w="722" w:type="dxa"/>
          </w:tcPr>
          <w:p w14:paraId="1F4F5B3A" w14:textId="77777777" w:rsidR="00CE3C60" w:rsidRDefault="00CE3C60" w:rsidP="006E55A0">
            <w:pPr>
              <w:jc w:val="right"/>
              <w:rPr>
                <w:rFonts w:asciiTheme="minorHAnsi" w:hAnsiTheme="minorHAnsi" w:cstheme="minorHAnsi"/>
              </w:rPr>
            </w:pPr>
            <w:r>
              <w:rPr>
                <w:rFonts w:asciiTheme="minorHAnsi" w:hAnsiTheme="minorHAnsi" w:cstheme="minorHAnsi"/>
              </w:rPr>
              <w:t>0.9</w:t>
            </w:r>
          </w:p>
        </w:tc>
        <w:tc>
          <w:tcPr>
            <w:tcW w:w="722" w:type="dxa"/>
          </w:tcPr>
          <w:p w14:paraId="426B8BF9" w14:textId="77777777" w:rsidR="00CE3C60" w:rsidRDefault="00CE3C60" w:rsidP="006E55A0">
            <w:pPr>
              <w:jc w:val="right"/>
              <w:rPr>
                <w:rFonts w:asciiTheme="minorHAnsi" w:hAnsiTheme="minorHAnsi" w:cstheme="minorHAnsi"/>
              </w:rPr>
            </w:pPr>
            <w:r>
              <w:rPr>
                <w:rFonts w:asciiTheme="minorHAnsi" w:hAnsiTheme="minorHAnsi" w:cstheme="minorHAnsi"/>
              </w:rPr>
              <w:t>1.1</w:t>
            </w:r>
          </w:p>
        </w:tc>
      </w:tr>
    </w:tbl>
    <w:p w14:paraId="0D73AB2C" w14:textId="77777777" w:rsidR="00CE3C60" w:rsidRDefault="00CE3C60" w:rsidP="00CE3C60"/>
    <w:p w14:paraId="572377CA" w14:textId="77777777" w:rsidR="00CE3C60" w:rsidRPr="00D4350F" w:rsidRDefault="00CE3C60" w:rsidP="00CE3C60">
      <w:pPr>
        <w:pStyle w:val="Heading4"/>
      </w:pPr>
      <w:r>
        <w:t xml:space="preserve">No terrorism impact. </w:t>
      </w:r>
      <w:r w:rsidRPr="00D4350F">
        <w:t xml:space="preserve">Bathtubs have a higher kill count. </w:t>
      </w:r>
    </w:p>
    <w:p w14:paraId="06B75C06" w14:textId="77777777" w:rsidR="00CE3C60" w:rsidRPr="00F27C08" w:rsidRDefault="00CE3C60" w:rsidP="00CE3C60">
      <w:r w:rsidRPr="002441A9">
        <w:rPr>
          <w:rStyle w:val="Style13ptBold"/>
        </w:rPr>
        <w:t>Mueller</w:t>
      </w:r>
      <w:r>
        <w:rPr>
          <w:rStyle w:val="Style13ptBold"/>
        </w:rPr>
        <w:t xml:space="preserve"> ’</w:t>
      </w:r>
      <w:r w:rsidRPr="002441A9">
        <w:rPr>
          <w:rStyle w:val="Style13ptBold"/>
        </w:rPr>
        <w:t>21</w:t>
      </w:r>
      <w:r>
        <w:t xml:space="preserve"> [John and Mark G. Stewart; 2021; PhD, Professor Emeritus of Political Science at Ohio State University and Senior Fellow at the Cato Institute; PhD, Professor of Civil Engineering and Director of the Centre for Infrastructure Performance and Reliability at the University of Newcastle in Australia; international leader in risk assessment, public policy decision-making, and protective infrastructure for extreme hazards; Terrorism and Political Violence, “Terrorism and Bathtubs: Comparing and Assessing the Risks,” vol. 33, DOI: 10.1080/09546553.2018.1530662]</w:t>
      </w:r>
    </w:p>
    <w:p w14:paraId="43520B46" w14:textId="77777777" w:rsidR="00CE3C60" w:rsidRPr="004D4A6B" w:rsidRDefault="00CE3C60" w:rsidP="00CE3C60">
      <w:pPr>
        <w:rPr>
          <w:sz w:val="16"/>
        </w:rPr>
      </w:pPr>
      <w:r w:rsidRPr="004D4A6B">
        <w:rPr>
          <w:rStyle w:val="StyleUnderline"/>
          <w:highlight w:val="cyan"/>
        </w:rPr>
        <w:t>The likelihood</w:t>
      </w:r>
      <w:r w:rsidRPr="004D4A6B">
        <w:rPr>
          <w:sz w:val="16"/>
        </w:rPr>
        <w:t xml:space="preserve"> that </w:t>
      </w:r>
      <w:r w:rsidRPr="004D4A6B">
        <w:rPr>
          <w:rStyle w:val="StyleUnderline"/>
          <w:highlight w:val="cyan"/>
        </w:rPr>
        <w:t>anyone</w:t>
      </w:r>
      <w:r w:rsidRPr="004D4A6B">
        <w:rPr>
          <w:sz w:val="16"/>
        </w:rPr>
        <w:t xml:space="preserve"> outside a war zone </w:t>
      </w:r>
      <w:r w:rsidRPr="004D4A6B">
        <w:rPr>
          <w:rStyle w:val="StyleUnderline"/>
          <w:highlight w:val="cyan"/>
        </w:rPr>
        <w:t>will be killed by a</w:t>
      </w:r>
      <w:r w:rsidRPr="00762A39">
        <w:rPr>
          <w:rStyle w:val="StyleUnderline"/>
        </w:rPr>
        <w:t>n</w:t>
      </w:r>
      <w:r w:rsidRPr="004D4A6B">
        <w:rPr>
          <w:sz w:val="16"/>
        </w:rPr>
        <w:t xml:space="preserve"> Islamist </w:t>
      </w:r>
      <w:r w:rsidRPr="00762A39">
        <w:rPr>
          <w:rStyle w:val="StyleUnderline"/>
        </w:rPr>
        <w:t xml:space="preserve">extremist </w:t>
      </w:r>
      <w:r w:rsidRPr="004D4A6B">
        <w:rPr>
          <w:rStyle w:val="StyleUnderline"/>
          <w:highlight w:val="cyan"/>
        </w:rPr>
        <w:t xml:space="preserve">terrorist is </w:t>
      </w:r>
      <w:r w:rsidRPr="004D4A6B">
        <w:rPr>
          <w:rStyle w:val="Emphasis"/>
          <w:highlight w:val="cyan"/>
        </w:rPr>
        <w:t>extremely small</w:t>
      </w:r>
      <w:r w:rsidRPr="004D4A6B">
        <w:rPr>
          <w:sz w:val="16"/>
        </w:rPr>
        <w:t xml:space="preserve">. In the United States, for example, some </w:t>
      </w:r>
      <w:r w:rsidRPr="004D4A6B">
        <w:rPr>
          <w:rStyle w:val="StyleUnderline"/>
          <w:highlight w:val="cyan"/>
        </w:rPr>
        <w:t>six people have perished each year</w:t>
      </w:r>
      <w:r w:rsidRPr="003C028A">
        <w:rPr>
          <w:rStyle w:val="StyleUnderline"/>
        </w:rPr>
        <w:t xml:space="preserve"> since 9/11 at the hands of such terrorists</w:t>
      </w:r>
      <w:r w:rsidRPr="004D4A6B">
        <w:rPr>
          <w:sz w:val="16"/>
        </w:rPr>
        <w:t>—for an annual fatality rate of about one in 50 million for the period.</w:t>
      </w:r>
    </w:p>
    <w:p w14:paraId="3D876601" w14:textId="77777777" w:rsidR="00CE3C60" w:rsidRPr="004D4A6B" w:rsidRDefault="00CE3C60" w:rsidP="00CE3C60">
      <w:pPr>
        <w:rPr>
          <w:sz w:val="16"/>
        </w:rPr>
      </w:pPr>
      <w:r w:rsidRPr="004D4A6B">
        <w:rPr>
          <w:sz w:val="16"/>
        </w:rPr>
        <w:t>This might be taken to suggest, as one writer has characterized it, that “</w:t>
      </w:r>
      <w:r w:rsidRPr="003C028A">
        <w:rPr>
          <w:rStyle w:val="StyleUnderline"/>
        </w:rPr>
        <w:t>terrorism is</w:t>
      </w:r>
      <w:r w:rsidRPr="004D4A6B">
        <w:rPr>
          <w:sz w:val="16"/>
        </w:rPr>
        <w:t xml:space="preserve"> such </w:t>
      </w:r>
      <w:r w:rsidRPr="003C028A">
        <w:rPr>
          <w:rStyle w:val="StyleUnderline"/>
        </w:rPr>
        <w:t xml:space="preserve">a </w:t>
      </w:r>
      <w:r w:rsidRPr="003C028A">
        <w:rPr>
          <w:rStyle w:val="Emphasis"/>
        </w:rPr>
        <w:t>minor threat</w:t>
      </w:r>
      <w:r w:rsidRPr="004D4A6B">
        <w:rPr>
          <w:sz w:val="16"/>
        </w:rPr>
        <w:t xml:space="preserve"> </w:t>
      </w:r>
      <w:r w:rsidRPr="003C028A">
        <w:rPr>
          <w:rStyle w:val="StyleUnderline"/>
        </w:rPr>
        <w:t>to American life</w:t>
      </w:r>
      <w:r w:rsidRPr="004D4A6B">
        <w:rPr>
          <w:sz w:val="16"/>
        </w:rPr>
        <w:t xml:space="preserve"> and limb that </w:t>
      </w:r>
      <w:r w:rsidRPr="003C028A">
        <w:rPr>
          <w:rStyle w:val="StyleUnderline"/>
        </w:rPr>
        <w:t>it’s</w:t>
      </w:r>
      <w:r w:rsidRPr="004D4A6B">
        <w:rPr>
          <w:sz w:val="16"/>
        </w:rPr>
        <w:t xml:space="preserve"> simply bizarre—</w:t>
      </w:r>
      <w:r w:rsidRPr="003C028A">
        <w:rPr>
          <w:rStyle w:val="StyleUnderline"/>
        </w:rPr>
        <w:t>just</w:t>
      </w:r>
      <w:r w:rsidRPr="004D4A6B">
        <w:rPr>
          <w:sz w:val="16"/>
        </w:rPr>
        <w:t xml:space="preserve"> stupefyingly </w:t>
      </w:r>
      <w:r w:rsidRPr="003C028A">
        <w:rPr>
          <w:rStyle w:val="Emphasis"/>
        </w:rPr>
        <w:t>irrational</w:t>
      </w:r>
      <w:r w:rsidRPr="003C028A">
        <w:rPr>
          <w:rStyle w:val="StyleUnderline"/>
        </w:rPr>
        <w:t xml:space="preserve"> and intellectually </w:t>
      </w:r>
      <w:r w:rsidRPr="003C028A">
        <w:rPr>
          <w:rStyle w:val="Emphasis"/>
        </w:rPr>
        <w:t>unserious</w:t>
      </w:r>
      <w:r w:rsidRPr="004D4A6B">
        <w:rPr>
          <w:sz w:val="16"/>
        </w:rPr>
        <w:t>—</w:t>
      </w:r>
      <w:r w:rsidRPr="003C028A">
        <w:rPr>
          <w:rStyle w:val="StyleUnderline"/>
        </w:rPr>
        <w:t>to suppose that it could even begin to justify the abolition of privacy rights</w:t>
      </w:r>
      <w:r w:rsidRPr="004D4A6B">
        <w:rPr>
          <w:sz w:val="16"/>
        </w:rPr>
        <w:t xml:space="preserve"> as they have been traditionally understood in favour of the installation of a panoptic surveillance state.”1 And terrorism specialist Marc Sageman characterizes the threat terrorists present in the United States as “rather negligible.”2 </w:t>
      </w:r>
      <w:r w:rsidRPr="003C028A">
        <w:rPr>
          <w:rStyle w:val="StyleUnderline"/>
        </w:rPr>
        <w:t>The vast majority of what is commonly tallied as terrorism has occurred in war zones</w:t>
      </w:r>
      <w:r w:rsidRPr="004D4A6B">
        <w:rPr>
          <w:sz w:val="16"/>
        </w:rPr>
        <w:t xml:space="preserve">, and this is especially true for fatalities.3 But even </w:t>
      </w:r>
      <w:r w:rsidRPr="003C028A">
        <w:rPr>
          <w:rStyle w:val="StyleUnderline"/>
        </w:rPr>
        <w:t>this has been exaggerated by conflating terrorism with war</w:t>
      </w:r>
      <w:r w:rsidRPr="004D4A6B">
        <w:rPr>
          <w:sz w:val="16"/>
        </w:rPr>
        <w:t>: civil war violence that would previously have been seen to be acts of insurgency are now often labeled terrorism.4</w:t>
      </w:r>
    </w:p>
    <w:p w14:paraId="0E610B95" w14:textId="77777777" w:rsidR="00CE3C60" w:rsidRPr="004D4A6B" w:rsidRDefault="00CE3C60" w:rsidP="00CE3C60">
      <w:pPr>
        <w:rPr>
          <w:sz w:val="16"/>
        </w:rPr>
      </w:pPr>
      <w:r w:rsidRPr="004D4A6B">
        <w:rPr>
          <w:sz w:val="16"/>
        </w:rPr>
        <w:t xml:space="preserve">In order to put the numbers in some context, it has often been pointed out that far </w:t>
      </w:r>
      <w:r w:rsidRPr="004D4A6B">
        <w:rPr>
          <w:rStyle w:val="StyleUnderline"/>
          <w:highlight w:val="cyan"/>
        </w:rPr>
        <w:t>more Americans are killed</w:t>
      </w:r>
      <w:r w:rsidRPr="004D4A6B">
        <w:rPr>
          <w:sz w:val="16"/>
        </w:rPr>
        <w:t xml:space="preserve"> each year not only </w:t>
      </w:r>
      <w:r w:rsidRPr="004D4A6B">
        <w:rPr>
          <w:rStyle w:val="StyleUnderline"/>
          <w:highlight w:val="cyan"/>
        </w:rPr>
        <w:t>by</w:t>
      </w:r>
      <w:r w:rsidRPr="004D4A6B">
        <w:rPr>
          <w:sz w:val="16"/>
        </w:rPr>
        <w:t xml:space="preserve"> such highly destructive hazards as drug overdoses or automobile accidents, but even by such comparatively minor ones as </w:t>
      </w:r>
      <w:r w:rsidRPr="004D4A6B">
        <w:rPr>
          <w:rStyle w:val="Emphasis"/>
          <w:highlight w:val="cyan"/>
        </w:rPr>
        <w:t>lightning</w:t>
      </w:r>
      <w:r w:rsidRPr="004D4A6B">
        <w:rPr>
          <w:sz w:val="16"/>
        </w:rPr>
        <w:t xml:space="preserve">, accident-causing </w:t>
      </w:r>
      <w:r w:rsidRPr="004D4A6B">
        <w:rPr>
          <w:rStyle w:val="Emphasis"/>
          <w:highlight w:val="cyan"/>
        </w:rPr>
        <w:t>deer</w:t>
      </w:r>
      <w:r w:rsidRPr="004D4A6B">
        <w:rPr>
          <w:sz w:val="16"/>
        </w:rPr>
        <w:t xml:space="preserve">, peanut allergies, </w:t>
      </w:r>
      <w:r w:rsidRPr="004D4A6B">
        <w:rPr>
          <w:rStyle w:val="StyleUnderline"/>
          <w:highlight w:val="cyan"/>
        </w:rPr>
        <w:t>or</w:t>
      </w:r>
      <w:r w:rsidRPr="004D4A6B">
        <w:rPr>
          <w:sz w:val="16"/>
        </w:rPr>
        <w:t xml:space="preserve"> drowning in </w:t>
      </w:r>
      <w:r w:rsidRPr="004D4A6B">
        <w:rPr>
          <w:rStyle w:val="Emphasis"/>
          <w:highlight w:val="cyan"/>
        </w:rPr>
        <w:t>bathtubs</w:t>
      </w:r>
      <w:r w:rsidRPr="004D4A6B">
        <w:rPr>
          <w:sz w:val="16"/>
        </w:rPr>
        <w:t xml:space="preserve">. Some comparisons are arrayed in Table l. </w:t>
      </w:r>
    </w:p>
    <w:p w14:paraId="3C061717" w14:textId="77777777" w:rsidR="00CE3C60" w:rsidRPr="004D4A6B" w:rsidRDefault="00CE3C60" w:rsidP="00CE3C60">
      <w:pPr>
        <w:rPr>
          <w:sz w:val="16"/>
        </w:rPr>
      </w:pPr>
      <w:r w:rsidRPr="004D4A6B">
        <w:rPr>
          <w:sz w:val="16"/>
        </w:rPr>
        <w:t xml:space="preserve">In recent years, however, critics have attacked what they call "the bathtub fallacy." </w:t>
      </w:r>
    </w:p>
    <w:p w14:paraId="50B09D87" w14:textId="77777777" w:rsidR="00CE3C60" w:rsidRPr="004D4A6B" w:rsidRDefault="00CE3C60" w:rsidP="00CE3C60">
      <w:pPr>
        <w:rPr>
          <w:sz w:val="16"/>
        </w:rPr>
      </w:pPr>
      <w:r w:rsidRPr="004D4A6B">
        <w:rPr>
          <w:sz w:val="16"/>
        </w:rPr>
        <w:t xml:space="preserve">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 </w:t>
      </w:r>
    </w:p>
    <w:p w14:paraId="22982B85" w14:textId="77777777" w:rsidR="00CE3C60" w:rsidRPr="004D4A6B" w:rsidRDefault="00CE3C60" w:rsidP="00CE3C60">
      <w:pPr>
        <w:rPr>
          <w:sz w:val="16"/>
        </w:rPr>
      </w:pPr>
      <w:r w:rsidRPr="004D4A6B">
        <w:rPr>
          <w:sz w:val="16"/>
        </w:rPr>
        <w:t xml:space="preserve">Second, the critics charge that the comparison of terrorism with bathtub drownings is incomplete in that it doesn't consider the possibility that the incidence of terrorist destruction is ow precisely because counterterrorism measures are so effective. </w:t>
      </w:r>
    </w:p>
    <w:p w14:paraId="42CA613C" w14:textId="77777777" w:rsidR="00CE3C60" w:rsidRPr="004D4A6B" w:rsidRDefault="00CE3C60" w:rsidP="00CE3C60">
      <w:pPr>
        <w:rPr>
          <w:sz w:val="16"/>
        </w:rPr>
      </w:pPr>
      <w:r w:rsidRPr="004D4A6B">
        <w:rPr>
          <w:sz w:val="16"/>
        </w:rPr>
        <w:t>Third, it is argued that, unlike bathtub drownings, terrorism exacts costs far beyond those entailed in the event itself. It damagingly sows terror, fear, and anxiety; disturbs our psychological well-being; undermines trust and openness within the society; and reduces our sense of intrinsic moral worth even as it increases a sense of helplessness.</w:t>
      </w:r>
    </w:p>
    <w:p w14:paraId="6901256B" w14:textId="77777777" w:rsidR="00CE3C60" w:rsidRPr="004D4A6B" w:rsidRDefault="00CE3C60" w:rsidP="00CE3C60">
      <w:pPr>
        <w:rPr>
          <w:sz w:val="16"/>
        </w:rPr>
      </w:pPr>
      <w:r w:rsidRPr="004D4A6B">
        <w:rPr>
          <w:sz w:val="16"/>
        </w:rPr>
        <w:t>They maintain, fourth, that the comparison is invalid because, unlike terrorism, bath tubs provide benefit.</w:t>
      </w:r>
    </w:p>
    <w:p w14:paraId="6C0565EA" w14:textId="77777777" w:rsidR="00CE3C60" w:rsidRPr="004D4A6B" w:rsidRDefault="00CE3C60" w:rsidP="00CE3C60">
      <w:pPr>
        <w:rPr>
          <w:sz w:val="16"/>
        </w:rPr>
      </w:pPr>
      <w:r w:rsidRPr="004D4A6B">
        <w:rPr>
          <w:sz w:val="16"/>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2623BF5D" w14:textId="77777777" w:rsidR="00CE3C60" w:rsidRPr="008116E8" w:rsidRDefault="00CE3C60" w:rsidP="00CE3C60">
      <w:pPr>
        <w:rPr>
          <w:sz w:val="16"/>
        </w:rPr>
      </w:pPr>
      <w:r w:rsidRPr="004D4A6B">
        <w:rPr>
          <w:sz w:val="16"/>
        </w:rPr>
        <w:t xml:space="preserve">In this article, </w:t>
      </w:r>
      <w:r w:rsidRPr="003C028A">
        <w:rPr>
          <w:rStyle w:val="StyleUnderline"/>
        </w:rPr>
        <w:t xml:space="preserve">we examine these five propositions and find all of them to be </w:t>
      </w:r>
      <w:r w:rsidRPr="003C028A">
        <w:rPr>
          <w:rStyle w:val="Emphasis"/>
        </w:rPr>
        <w:t>wanting</w:t>
      </w:r>
      <w:r w:rsidRPr="004D4A6B">
        <w:rPr>
          <w:sz w:val="16"/>
        </w:rPr>
        <w:t xml:space="preserve">. In the process, we conclude that </w:t>
      </w:r>
      <w:r w:rsidRPr="004D4A6B">
        <w:rPr>
          <w:rStyle w:val="StyleUnderline"/>
          <w:highlight w:val="cyan"/>
        </w:rPr>
        <w:t>terrorism is rare</w:t>
      </w:r>
      <w:r w:rsidRPr="004D4A6B">
        <w:rPr>
          <w:sz w:val="16"/>
          <w:highlight w:val="cyan"/>
        </w:rPr>
        <w:t xml:space="preserve"> </w:t>
      </w:r>
      <w:r w:rsidRPr="004D4A6B">
        <w:rPr>
          <w:rStyle w:val="StyleUnderline"/>
          <w:highlight w:val="cyan"/>
        </w:rPr>
        <w:t>outside war zones because</w:t>
      </w:r>
      <w:r w:rsidRPr="004D4A6B">
        <w:rPr>
          <w:sz w:val="16"/>
          <w:highlight w:val="cyan"/>
        </w:rPr>
        <w:t>,</w:t>
      </w:r>
      <w:r w:rsidRPr="004D4A6B">
        <w:rPr>
          <w:sz w:val="16"/>
        </w:rPr>
        <w:t xml:space="preserve"> to a substantial degree, </w:t>
      </w:r>
      <w:r w:rsidRPr="004D4A6B">
        <w:rPr>
          <w:rStyle w:val="StyleUnderline"/>
          <w:highlight w:val="cyan"/>
        </w:rPr>
        <w:t xml:space="preserve">terrorists </w:t>
      </w:r>
      <w:r w:rsidRPr="004D4A6B">
        <w:rPr>
          <w:rStyle w:val="Emphasis"/>
          <w:highlight w:val="cyan"/>
        </w:rPr>
        <w:t>don’t exist there</w:t>
      </w:r>
      <w:r w:rsidRPr="004D4A6B">
        <w:rPr>
          <w:sz w:val="16"/>
        </w:rPr>
        <w:t xml:space="preserve">. In general, as with rare diseases that kill few, </w:t>
      </w:r>
      <w:r w:rsidRPr="0035110F">
        <w:rPr>
          <w:rStyle w:val="StyleUnderline"/>
        </w:rPr>
        <w:t>it makes more policy sense to expend limited funds on hazards that inflict far more damage</w:t>
      </w:r>
      <w:r w:rsidRPr="004D4A6B">
        <w:rPr>
          <w:sz w:val="16"/>
        </w:rPr>
        <w:t>.</w:t>
      </w:r>
    </w:p>
    <w:p w14:paraId="44712847" w14:textId="77777777" w:rsidR="00CE3C60" w:rsidRPr="000F0D86" w:rsidRDefault="00CE3C60" w:rsidP="00CE3C60">
      <w:pPr>
        <w:rPr>
          <w:sz w:val="16"/>
        </w:rPr>
      </w:pPr>
      <w:r w:rsidRPr="000F0D86">
        <w:rPr>
          <w:sz w:val="16"/>
        </w:rPr>
        <w:t>Terrorism is willed and may well become more destructive</w:t>
      </w:r>
    </w:p>
    <w:p w14:paraId="44230F4C" w14:textId="77777777" w:rsidR="00CE3C60" w:rsidRPr="000F0D86" w:rsidRDefault="00CE3C60" w:rsidP="00CE3C60">
      <w:pPr>
        <w:rPr>
          <w:sz w:val="16"/>
        </w:rPr>
      </w:pPr>
      <w:r w:rsidRPr="000F0D86">
        <w:rPr>
          <w:sz w:val="16"/>
        </w:rPr>
        <w:t>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11.”6 Or as Janan Ganesh of the Financial Times puts it, “Bathroom deaths could multiply by 50 without a threat to civil order. The incidence of terror could not.”7</w:t>
      </w:r>
    </w:p>
    <w:p w14:paraId="100EB8D8" w14:textId="77777777" w:rsidR="00CE3C60" w:rsidRPr="000F0D86" w:rsidRDefault="00CE3C60" w:rsidP="00CE3C60">
      <w:pPr>
        <w:rPr>
          <w:sz w:val="16"/>
        </w:rPr>
      </w:pPr>
      <w:r w:rsidRPr="000F0D86">
        <w:rPr>
          <w:sz w:val="16"/>
        </w:rPr>
        <w:t>Thus far</w:t>
      </w:r>
      <w:r w:rsidRPr="000F0D86">
        <w:rPr>
          <w:sz w:val="16"/>
          <w:szCs w:val="16"/>
        </w:rPr>
        <w:t xml:space="preserve">, </w:t>
      </w:r>
      <w:r w:rsidRPr="000F0D86">
        <w:rPr>
          <w:rStyle w:val="StyleUnderline"/>
          <w:highlight w:val="cyan"/>
        </w:rPr>
        <w:t xml:space="preserve">9/11 stands out as an </w:t>
      </w:r>
      <w:r w:rsidRPr="00630F76">
        <w:rPr>
          <w:rStyle w:val="Emphasis"/>
          <w:highlight w:val="cyan"/>
        </w:rPr>
        <w:t>extreme outlier</w:t>
      </w:r>
      <w:r w:rsidRPr="002D607E">
        <w:rPr>
          <w:rStyle w:val="StyleUnderline"/>
        </w:rPr>
        <w:t xml:space="preserve">: scarcely any terrorist act, before or after, in war zones or outside them, has inflicted </w:t>
      </w:r>
      <w:r w:rsidRPr="002D607E">
        <w:rPr>
          <w:rStyle w:val="Emphasis"/>
        </w:rPr>
        <w:t>even one-tenth</w:t>
      </w:r>
      <w:r w:rsidRPr="002D607E">
        <w:rPr>
          <w:rStyle w:val="StyleUnderline"/>
        </w:rPr>
        <w:t xml:space="preserve"> as much total destruction</w:t>
      </w:r>
      <w:r w:rsidRPr="000F0D86">
        <w:rPr>
          <w:sz w:val="16"/>
        </w:rPr>
        <w:t xml:space="preserve">. That is, contrary to common expectations, </w:t>
      </w:r>
      <w:r w:rsidRPr="002D607E">
        <w:rPr>
          <w:rStyle w:val="StyleUnderline"/>
        </w:rPr>
        <w:t>the attack has</w:t>
      </w:r>
      <w:r w:rsidRPr="000F0D86">
        <w:rPr>
          <w:sz w:val="16"/>
        </w:rPr>
        <w:t xml:space="preserve"> thus far </w:t>
      </w:r>
      <w:r w:rsidRPr="002D607E">
        <w:rPr>
          <w:rStyle w:val="StyleUnderline"/>
        </w:rPr>
        <w:t xml:space="preserve">been an </w:t>
      </w:r>
      <w:r w:rsidRPr="002D607E">
        <w:rPr>
          <w:rStyle w:val="Emphasis"/>
        </w:rPr>
        <w:t>aberration</w:t>
      </w:r>
      <w:r w:rsidRPr="000F0D86">
        <w:rPr>
          <w:sz w:val="16"/>
        </w:rPr>
        <w:t xml:space="preserve">, not a harbinger.8 And </w:t>
      </w:r>
      <w:r w:rsidRPr="000F0D86">
        <w:rPr>
          <w:rStyle w:val="StyleUnderline"/>
          <w:highlight w:val="cyan"/>
        </w:rPr>
        <w:t>al-Qaeda</w:t>
      </w:r>
      <w:r w:rsidRPr="000F0D86">
        <w:rPr>
          <w:sz w:val="16"/>
        </w:rPr>
        <w:t xml:space="preserve"> central, the group responsible for the attack, has, in some respects at least, </w:t>
      </w:r>
      <w:r w:rsidRPr="002D607E">
        <w:rPr>
          <w:rStyle w:val="StyleUnderline"/>
        </w:rPr>
        <w:t>proved to resemble</w:t>
      </w:r>
      <w:r w:rsidRPr="000F0D86">
        <w:rPr>
          <w:sz w:val="16"/>
        </w:rPr>
        <w:t xml:space="preserve"> President John Kennedy’s assassin, Lee Harvey Oswald—</w:t>
      </w:r>
      <w:r w:rsidRPr="002D607E">
        <w:rPr>
          <w:rStyle w:val="StyleUnderline"/>
        </w:rPr>
        <w:t xml:space="preserve">an entity of almost trivial proportions that </w:t>
      </w:r>
      <w:r w:rsidRPr="000F0D86">
        <w:rPr>
          <w:rStyle w:val="Emphasis"/>
          <w:highlight w:val="cyan"/>
        </w:rPr>
        <w:t>got</w:t>
      </w:r>
      <w:r w:rsidRPr="002D607E">
        <w:rPr>
          <w:rStyle w:val="StyleUnderline"/>
        </w:rPr>
        <w:t xml:space="preserve"> horribly </w:t>
      </w:r>
      <w:r w:rsidRPr="000F0D86">
        <w:rPr>
          <w:rStyle w:val="Emphasis"/>
          <w:highlight w:val="cyan"/>
        </w:rPr>
        <w:t>lucky once</w:t>
      </w:r>
      <w:r w:rsidRPr="000F0D86">
        <w:rPr>
          <w:sz w:val="16"/>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w:t>
      </w:r>
      <w:r w:rsidRPr="002D607E">
        <w:rPr>
          <w:rStyle w:val="StyleUnderline"/>
        </w:rPr>
        <w:t>In his examination of the major terrorist plots</w:t>
      </w:r>
      <w:r w:rsidRPr="000F0D86">
        <w:rPr>
          <w:sz w:val="16"/>
        </w:rPr>
        <w:t xml:space="preserve"> against the West </w:t>
      </w:r>
      <w:r w:rsidRPr="002D607E">
        <w:rPr>
          <w:rStyle w:val="StyleUnderline"/>
        </w:rPr>
        <w:t>since 9/11</w:t>
      </w:r>
      <w:r w:rsidRPr="000F0D86">
        <w:rPr>
          <w:sz w:val="16"/>
        </w:rPr>
        <w:t xml:space="preserve">, Mitchell </w:t>
      </w:r>
      <w:r w:rsidRPr="002D607E">
        <w:rPr>
          <w:rStyle w:val="StyleUnderline"/>
        </w:rPr>
        <w:t>Silber finds only two</w:t>
      </w:r>
      <w:r w:rsidRPr="000F0D86">
        <w:rPr>
          <w:sz w:val="16"/>
        </w:rPr>
        <w:t xml:space="preserve">—the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w:t>
      </w:r>
      <w:r w:rsidRPr="002D607E">
        <w:rPr>
          <w:rStyle w:val="StyleUnderline"/>
        </w:rPr>
        <w:t>both of which</w:t>
      </w:r>
      <w:r w:rsidRPr="000F0D86">
        <w:rPr>
          <w:sz w:val="16"/>
        </w:rPr>
        <w:t xml:space="preserve">, as it happens, </w:t>
      </w:r>
      <w:r w:rsidRPr="002D607E">
        <w:rPr>
          <w:rStyle w:val="StyleUnderline"/>
        </w:rPr>
        <w:t>failed miserably</w:t>
      </w:r>
      <w:r w:rsidRPr="000F0D86">
        <w:rPr>
          <w:sz w:val="16"/>
        </w:rPr>
        <w:t>.9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a large number of perpetrators, or needed extensive planning.</w:t>
      </w:r>
    </w:p>
    <w:p w14:paraId="1FD5EEF8" w14:textId="77777777" w:rsidR="00CE3C60" w:rsidRPr="000F0D86" w:rsidRDefault="00CE3C60" w:rsidP="00CE3C60">
      <w:pPr>
        <w:rPr>
          <w:sz w:val="16"/>
        </w:rPr>
      </w:pPr>
      <w:r w:rsidRPr="000F0D86">
        <w:rPr>
          <w:sz w:val="16"/>
        </w:rPr>
        <w:t>However, there is of course no guarantee that things will remain that way, and the 9/11 attacks inspired the remarkable extrapolation that, because the terrorists were successful with box cutters, they might soon be able to turn out weapons of mass destruction— particularly nuclear ones—and then detonate them in an American city. For example, in his influential 2004 book, Nuclear Terrorism, Harvard’s Graham Allison relayed his “considered judgment” that “on the current path, a nuclear terrorist attack on America in the decade ahead is more likely than not.”11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 year period to 2018.12</w:t>
      </w:r>
    </w:p>
    <w:p w14:paraId="6D3D51EB" w14:textId="77777777" w:rsidR="00CE3C60" w:rsidRPr="002D607E" w:rsidRDefault="00CE3C60" w:rsidP="00CE3C60">
      <w:pPr>
        <w:rPr>
          <w:sz w:val="16"/>
          <w:szCs w:val="16"/>
        </w:rPr>
      </w:pPr>
      <w:r w:rsidRPr="002D607E">
        <w:rPr>
          <w:sz w:val="16"/>
          <w:szCs w:val="16"/>
        </w:rPr>
        <w:t>Allison’s time is up, and so is Garwin’s. These oft-repeated warnings have proven to be empty. And it is important to point out that not only have terrorists failed to go nuclear, but as William Langewiesche, who has assessed the process in detail, put it in 2007, “The best information is that no one has gotten anywhere near this. I mean, if you look carefully and practically at this process, you see that it is an enormous undertaking full of risks for the would-be terrorists.”13 That process requires trusting corrupted foreign collaborators and other criminals, obtaining and transporting highly guarded material, setting up a machine shop staffed with top scientists and technicians, and rolling the heavy, cumber some, and untested finished product into position to be detonated by a skilled crew, all the while attracting no attention from outsiders.</w:t>
      </w:r>
    </w:p>
    <w:p w14:paraId="647C9C8E" w14:textId="77777777" w:rsidR="00CE3C60" w:rsidRPr="002D607E" w:rsidRDefault="00CE3C60" w:rsidP="00CE3C60">
      <w:pPr>
        <w:rPr>
          <w:sz w:val="16"/>
          <w:szCs w:val="16"/>
        </w:rPr>
      </w:pPr>
      <w:r w:rsidRPr="002D607E">
        <w:rPr>
          <w:sz w:val="16"/>
          <w:szCs w:val="16"/>
        </w:rPr>
        <w:t>Nor have terrorist groups been able to steal existing nuclear weapons—characteristically burdened with multiple safety devices and often stored in pieces at separate secure locales—from existing arsenals as was once much feared. And they certainly have not been able to cajole leaders in nuclear states to palm one off to them—though a war inflicting more death than Hiroshima and Nagasaki combined was launched against Iraq in 2003 in major part under the spell of fantasies about such a handover.14</w:t>
      </w:r>
    </w:p>
    <w:p w14:paraId="1B8EDAEA" w14:textId="77777777" w:rsidR="00CE3C60" w:rsidRPr="000F0D86" w:rsidRDefault="00CE3C60" w:rsidP="00CE3C60">
      <w:pPr>
        <w:rPr>
          <w:sz w:val="16"/>
        </w:rPr>
      </w:pPr>
      <w:r w:rsidRPr="00EE74FA">
        <w:rPr>
          <w:sz w:val="16"/>
        </w:rPr>
        <w:t xml:space="preserve">More generally, the </w:t>
      </w:r>
      <w:r w:rsidRPr="00EE74FA">
        <w:rPr>
          <w:rStyle w:val="StyleUnderline"/>
        </w:rPr>
        <w:t>actual terrorist “adversaries”</w:t>
      </w:r>
      <w:r w:rsidRPr="00EE74FA">
        <w:rPr>
          <w:sz w:val="16"/>
        </w:rPr>
        <w:t xml:space="preserve"> in the West </w:t>
      </w:r>
      <w:r w:rsidRPr="00EE74FA">
        <w:rPr>
          <w:rStyle w:val="StyleUnderline"/>
        </w:rPr>
        <w:t>scarcely deserve accolades</w:t>
      </w:r>
      <w:r w:rsidRPr="00EE74FA">
        <w:rPr>
          <w:sz w:val="16"/>
        </w:rPr>
        <w:t xml:space="preserve"> for either dedication or prowess. It is true, of course, that </w:t>
      </w:r>
      <w:r w:rsidRPr="00EE74FA">
        <w:rPr>
          <w:rStyle w:val="StyleUnderline"/>
        </w:rPr>
        <w:t>sometimes even incompetents</w:t>
      </w:r>
      <w:r w:rsidRPr="00EE74FA">
        <w:rPr>
          <w:sz w:val="16"/>
        </w:rPr>
        <w:t xml:space="preserve"> can get lucky, </w:t>
      </w:r>
      <w:r w:rsidRPr="00EE74FA">
        <w:rPr>
          <w:rStyle w:val="StyleUnderline"/>
        </w:rPr>
        <w:t>but such instances</w:t>
      </w:r>
      <w:r w:rsidRPr="00EE74FA">
        <w:rPr>
          <w:sz w:val="16"/>
        </w:rPr>
        <w:t xml:space="preserve">, however tragic, </w:t>
      </w:r>
      <w:r w:rsidRPr="00EE74FA">
        <w:rPr>
          <w:rStyle w:val="StyleUnderline"/>
        </w:rPr>
        <w:t>are rare</w:t>
      </w:r>
      <w:r w:rsidRPr="00EE74FA">
        <w:rPr>
          <w:sz w:val="16"/>
        </w:rPr>
        <w:t xml:space="preserve">. For the most part, </w:t>
      </w:r>
      <w:r w:rsidRPr="00EE74FA">
        <w:rPr>
          <w:rStyle w:val="StyleUnderline"/>
          <w:highlight w:val="cyan"/>
        </w:rPr>
        <w:t>terrorists</w:t>
      </w:r>
      <w:r w:rsidRPr="00EE74FA">
        <w:rPr>
          <w:sz w:val="16"/>
        </w:rPr>
        <w:t xml:space="preserve"> in the United States </w:t>
      </w:r>
      <w:r w:rsidRPr="00EE74FA">
        <w:rPr>
          <w:rStyle w:val="StyleUnderline"/>
          <w:highlight w:val="cyan"/>
        </w:rPr>
        <w:t>are</w:t>
      </w:r>
      <w:r w:rsidRPr="00EE74FA">
        <w:rPr>
          <w:sz w:val="16"/>
        </w:rPr>
        <w:t xml:space="preserve"> a </w:t>
      </w:r>
      <w:r w:rsidRPr="00EE74FA">
        <w:rPr>
          <w:rStyle w:val="Emphasis"/>
        </w:rPr>
        <w:t>confused</w:t>
      </w:r>
      <w:r w:rsidRPr="00EE74FA">
        <w:rPr>
          <w:sz w:val="16"/>
        </w:rPr>
        <w:t xml:space="preserve">, inadequate, </w:t>
      </w:r>
      <w:r w:rsidRPr="00EE74FA">
        <w:rPr>
          <w:rStyle w:val="Emphasis"/>
        </w:rPr>
        <w:t>incompetent</w:t>
      </w:r>
      <w:r w:rsidRPr="00EE74FA">
        <w:rPr>
          <w:sz w:val="16"/>
        </w:rPr>
        <w:t xml:space="preserve">, </w:t>
      </w:r>
      <w:r w:rsidRPr="00EE74FA">
        <w:rPr>
          <w:rStyle w:val="Emphasis"/>
          <w:highlight w:val="cyan"/>
        </w:rPr>
        <w:t>blundering</w:t>
      </w:r>
      <w:r w:rsidRPr="00EE74FA">
        <w:rPr>
          <w:sz w:val="16"/>
        </w:rPr>
        <w:t xml:space="preserve">, </w:t>
      </w:r>
      <w:r w:rsidRPr="00EE74FA">
        <w:rPr>
          <w:rStyle w:val="StyleUnderline"/>
          <w:highlight w:val="cyan"/>
        </w:rPr>
        <w:t xml:space="preserve">and </w:t>
      </w:r>
      <w:r w:rsidRPr="00EE74FA">
        <w:rPr>
          <w:rStyle w:val="Emphasis"/>
          <w:highlight w:val="cyan"/>
        </w:rPr>
        <w:t>gullible</w:t>
      </w:r>
      <w:r w:rsidRPr="00EE74FA">
        <w:rPr>
          <w:sz w:val="16"/>
        </w:rPr>
        <w:t xml:space="preserve"> bunch, </w:t>
      </w:r>
      <w:r w:rsidRPr="00EE74FA">
        <w:rPr>
          <w:rStyle w:val="StyleUnderline"/>
        </w:rPr>
        <w:t>only occasionally able to get their act together</w:t>
      </w:r>
      <w:r w:rsidRPr="00EE74FA">
        <w:rPr>
          <w:sz w:val="16"/>
        </w:rPr>
        <w:t xml:space="preserve">. </w:t>
      </w:r>
      <w:r w:rsidRPr="000F0D86">
        <w:rPr>
          <w:rStyle w:val="StyleUnderline"/>
          <w:highlight w:val="cyan"/>
        </w:rPr>
        <w:t>Most seem</w:t>
      </w:r>
      <w:r w:rsidRPr="00EE74FA">
        <w:rPr>
          <w:rStyle w:val="StyleUnderline"/>
        </w:rPr>
        <w:t xml:space="preserve"> to be far </w:t>
      </w:r>
      <w:r w:rsidRPr="000F0D86">
        <w:rPr>
          <w:rStyle w:val="StyleUnderline"/>
          <w:highlight w:val="cyan"/>
        </w:rPr>
        <w:t>better at</w:t>
      </w:r>
      <w:r w:rsidRPr="00EE74FA">
        <w:rPr>
          <w:sz w:val="16"/>
        </w:rPr>
        <w:t xml:space="preserve"> frenetic and often </w:t>
      </w:r>
      <w:r w:rsidRPr="00630F76">
        <w:rPr>
          <w:rStyle w:val="Emphasis"/>
        </w:rPr>
        <w:t>self-</w:t>
      </w:r>
      <w:r w:rsidRPr="000F0D86">
        <w:rPr>
          <w:rStyle w:val="Emphasis"/>
          <w:highlight w:val="cyan"/>
        </w:rPr>
        <w:t>deluded scheming</w:t>
      </w:r>
      <w:r w:rsidRPr="00EE74FA">
        <w:rPr>
          <w:sz w:val="16"/>
        </w:rPr>
        <w:t xml:space="preserve"> </w:t>
      </w:r>
      <w:r w:rsidRPr="000F0D86">
        <w:rPr>
          <w:rStyle w:val="StyleUnderline"/>
          <w:highlight w:val="cyan"/>
        </w:rPr>
        <w:t>than</w:t>
      </w:r>
      <w:r w:rsidRPr="00EE74FA">
        <w:rPr>
          <w:sz w:val="16"/>
        </w:rPr>
        <w:t xml:space="preserve"> at actual </w:t>
      </w:r>
      <w:r w:rsidRPr="000F0D86">
        <w:rPr>
          <w:rStyle w:val="StyleUnderline"/>
          <w:highlight w:val="cyan"/>
        </w:rPr>
        <w:t>execution</w:t>
      </w:r>
      <w:r w:rsidRPr="00EE74FA">
        <w:rPr>
          <w:sz w:val="16"/>
        </w:rPr>
        <w:t>. A summary assessment by RAND’s Brian Jenkins is apt: “</w:t>
      </w:r>
      <w:r w:rsidRPr="00EE74FA">
        <w:rPr>
          <w:rStyle w:val="StyleUnderline"/>
          <w:highlight w:val="cyan"/>
        </w:rPr>
        <w:t>their numbers remain small</w:t>
      </w:r>
      <w:r w:rsidRPr="00EE74FA">
        <w:rPr>
          <w:sz w:val="16"/>
        </w:rPr>
        <w:t xml:space="preserve">, their determination limp, </w:t>
      </w:r>
      <w:r w:rsidRPr="00EE74FA">
        <w:rPr>
          <w:rStyle w:val="StyleUnderline"/>
          <w:highlight w:val="cyan"/>
        </w:rPr>
        <w:t>and</w:t>
      </w:r>
      <w:r w:rsidRPr="00EE74FA">
        <w:rPr>
          <w:rStyle w:val="StyleUnderline"/>
        </w:rPr>
        <w:t xml:space="preserve"> their </w:t>
      </w:r>
      <w:r w:rsidRPr="00EE74FA">
        <w:rPr>
          <w:rStyle w:val="Emphasis"/>
          <w:highlight w:val="cyan"/>
        </w:rPr>
        <w:t>competence poor</w:t>
      </w:r>
      <w:r w:rsidRPr="00EE74FA">
        <w:rPr>
          <w:sz w:val="16"/>
        </w:rPr>
        <w:t xml:space="preserve">.”15 And much the same holds for Europe and the rest of the developed world.16 Also working against terrorist success in the West is the fact that almost all are amateurs: </w:t>
      </w:r>
      <w:r w:rsidRPr="000F0D86">
        <w:rPr>
          <w:sz w:val="16"/>
        </w:rPr>
        <w:t>they have never before tried to do something like this. Unlike criminals they have not been able to develop street smarts.</w:t>
      </w:r>
    </w:p>
    <w:p w14:paraId="2EF3CB3A" w14:textId="1BE64F72" w:rsidR="00CE3C60" w:rsidRPr="00EC0348" w:rsidRDefault="00CE3C60" w:rsidP="00CE3C60">
      <w:pPr>
        <w:rPr>
          <w:sz w:val="16"/>
        </w:rPr>
      </w:pPr>
      <w:r w:rsidRPr="000F0D86">
        <w:rPr>
          <w:sz w:val="16"/>
        </w:rPr>
        <w:t xml:space="preserve">Except perhaps for the use of vehicles to deliver mayhem (though this idea is by no means new in the history of terrorism), </w:t>
      </w:r>
      <w:r w:rsidRPr="00630F76">
        <w:rPr>
          <w:rStyle w:val="StyleUnderline"/>
          <w:highlight w:val="cyan"/>
        </w:rPr>
        <w:t>there has been</w:t>
      </w:r>
      <w:r w:rsidRPr="000F0D86">
        <w:rPr>
          <w:rStyle w:val="StyleUnderline"/>
        </w:rPr>
        <w:t xml:space="preserve"> remarkably </w:t>
      </w:r>
      <w:r w:rsidRPr="00630F76">
        <w:rPr>
          <w:rStyle w:val="StyleUnderline"/>
          <w:highlight w:val="cyan"/>
        </w:rPr>
        <w:t>little innovation</w:t>
      </w:r>
      <w:r w:rsidRPr="00630F76">
        <w:rPr>
          <w:rStyle w:val="StyleUnderline"/>
        </w:rPr>
        <w:t xml:space="preserve"> </w:t>
      </w:r>
      <w:r w:rsidRPr="00630F76">
        <w:rPr>
          <w:rStyle w:val="StyleUnderline"/>
          <w:highlight w:val="cyan"/>
        </w:rPr>
        <w:t>in</w:t>
      </w:r>
      <w:r w:rsidRPr="00630F76">
        <w:rPr>
          <w:rStyle w:val="StyleUnderline"/>
        </w:rPr>
        <w:t xml:space="preserve"> terrorist </w:t>
      </w:r>
      <w:r w:rsidRPr="00630F76">
        <w:rPr>
          <w:rStyle w:val="StyleUnderline"/>
          <w:highlight w:val="cyan"/>
        </w:rPr>
        <w:t>weaponry</w:t>
      </w:r>
      <w:r w:rsidRPr="00630F76">
        <w:rPr>
          <w:rStyle w:val="StyleUnderline"/>
        </w:rPr>
        <w:t xml:space="preserve"> or methodology since 9/11.</w:t>
      </w:r>
      <w:r w:rsidRPr="00630F76">
        <w:rPr>
          <w:sz w:val="16"/>
        </w:rPr>
        <w:t>17 Like their</w:t>
      </w:r>
      <w:r w:rsidRPr="000F0D86">
        <w:rPr>
          <w:sz w:val="16"/>
        </w:rPr>
        <w:t xml:space="preserve"> predecessors, </w:t>
      </w:r>
      <w:r w:rsidRPr="000F0D86">
        <w:rPr>
          <w:rStyle w:val="StyleUnderline"/>
        </w:rPr>
        <w:t>they have continued to rely on bombs</w:t>
      </w:r>
      <w:r w:rsidRPr="000F0D86">
        <w:rPr>
          <w:sz w:val="16"/>
        </w:rPr>
        <w:t xml:space="preserve"> (many of which fail to detonate or do much damage) </w:t>
      </w:r>
      <w:r w:rsidRPr="000F0D86">
        <w:rPr>
          <w:rStyle w:val="StyleUnderline"/>
        </w:rPr>
        <w:t>and bullets</w:t>
      </w:r>
      <w:r w:rsidRPr="000F0D86">
        <w:rPr>
          <w:sz w:val="16"/>
        </w:rPr>
        <w:t>.1</w:t>
      </w:r>
    </w:p>
    <w:p w14:paraId="68287D47" w14:textId="38917670" w:rsidR="00CE3C60" w:rsidRPr="00A628CF" w:rsidRDefault="00EC0348" w:rsidP="00CE3C60">
      <w:pPr>
        <w:pStyle w:val="Heading4"/>
      </w:pPr>
      <w:r>
        <w:t>Gulf hypoxia</w:t>
      </w:r>
      <w:r w:rsidR="00CE3C60">
        <w:t xml:space="preserve"> </w:t>
      </w:r>
      <w:r w:rsidR="00CE3C60">
        <w:rPr>
          <w:u w:val="single"/>
        </w:rPr>
        <w:t>non-anthropogenic</w:t>
      </w:r>
      <w:r w:rsidR="00CE3C60">
        <w:t xml:space="preserve"> AND </w:t>
      </w:r>
      <w:r w:rsidR="00CE3C60">
        <w:rPr>
          <w:u w:val="single"/>
        </w:rPr>
        <w:t>harmless</w:t>
      </w:r>
      <w:r w:rsidR="00CE3C60">
        <w:t xml:space="preserve">. </w:t>
      </w:r>
    </w:p>
    <w:p w14:paraId="745B0BDE" w14:textId="77777777" w:rsidR="00CE3C60" w:rsidRPr="009914D4" w:rsidRDefault="00CE3C60" w:rsidP="00CE3C60">
      <w:r w:rsidRPr="009914D4">
        <w:rPr>
          <w:rStyle w:val="Style13ptBold"/>
        </w:rPr>
        <w:t>Duarte ’15</w:t>
      </w:r>
      <w:r w:rsidRPr="009914D4">
        <w:t xml:space="preserve"> [Carlos, writing with several other academics; February 2015; University of Western Australia's Oceans Institute and School of Plant Biology, Department of Global Change Research at the Instituto Mediterráneo de Estudios Avanzados; BioScience, </w:t>
      </w:r>
      <w:r>
        <w:t>“</w:t>
      </w:r>
      <w:r w:rsidRPr="009914D4">
        <w:t>Reconsidering Ocean Calamities,</w:t>
      </w:r>
      <w:r>
        <w:t>”</w:t>
      </w:r>
      <w:r w:rsidRPr="009914D4">
        <w:t xml:space="preserve"> vol. 65]</w:t>
      </w:r>
    </w:p>
    <w:p w14:paraId="63E3463F" w14:textId="77777777" w:rsidR="00CE3C60" w:rsidRDefault="00CE3C60" w:rsidP="00CE3C60">
      <w:pPr>
        <w:rPr>
          <w:sz w:val="16"/>
        </w:rPr>
      </w:pPr>
      <w:r w:rsidRPr="00281C76">
        <w:rPr>
          <w:rStyle w:val="StyleUnderline"/>
          <w:highlight w:val="cyan"/>
        </w:rPr>
        <w:t xml:space="preserve">It is </w:t>
      </w:r>
      <w:r w:rsidRPr="00281C76">
        <w:rPr>
          <w:rStyle w:val="Emphasis"/>
          <w:highlight w:val="cyan"/>
        </w:rPr>
        <w:t>tempting</w:t>
      </w:r>
      <w:r w:rsidRPr="00281C76">
        <w:rPr>
          <w:rStyle w:val="StyleUnderline"/>
          <w:highlight w:val="cyan"/>
        </w:rPr>
        <w:t xml:space="preserve"> to </w:t>
      </w:r>
      <w:r w:rsidRPr="00281C76">
        <w:rPr>
          <w:rStyle w:val="Emphasis"/>
          <w:highlight w:val="cyan"/>
        </w:rPr>
        <w:t>assume</w:t>
      </w:r>
      <w:r w:rsidRPr="00281C76">
        <w:rPr>
          <w:rStyle w:val="StyleUnderline"/>
        </w:rPr>
        <w:t xml:space="preserve"> that </w:t>
      </w:r>
      <w:r w:rsidRPr="00281C76">
        <w:rPr>
          <w:rStyle w:val="StyleUnderline"/>
          <w:highlight w:val="cyan"/>
        </w:rPr>
        <w:t>all</w:t>
      </w:r>
      <w:r w:rsidRPr="00281C76">
        <w:rPr>
          <w:rStyle w:val="StyleUnderline"/>
        </w:rPr>
        <w:t xml:space="preserve"> harmful algal </w:t>
      </w:r>
      <w:r w:rsidRPr="00281C76">
        <w:rPr>
          <w:rStyle w:val="StyleUnderline"/>
          <w:highlight w:val="cyan"/>
        </w:rPr>
        <w:t>blooms</w:t>
      </w:r>
      <w:r w:rsidRPr="00281C76">
        <w:rPr>
          <w:sz w:val="16"/>
        </w:rPr>
        <w:t xml:space="preserve"> (HABs) </w:t>
      </w:r>
      <w:r w:rsidRPr="00281C76">
        <w:rPr>
          <w:rStyle w:val="StyleUnderline"/>
          <w:highlight w:val="cyan"/>
        </w:rPr>
        <w:t>are caused</w:t>
      </w:r>
      <w:r w:rsidRPr="00281C76">
        <w:rPr>
          <w:rStyle w:val="StyleUnderline"/>
        </w:rPr>
        <w:t xml:space="preserve"> only </w:t>
      </w:r>
      <w:r w:rsidRPr="00281C76">
        <w:rPr>
          <w:rStyle w:val="StyleUnderline"/>
          <w:highlight w:val="cyan"/>
        </w:rPr>
        <w:t xml:space="preserve">by </w:t>
      </w:r>
      <w:r w:rsidRPr="00281C76">
        <w:rPr>
          <w:rStyle w:val="Emphasis"/>
          <w:highlight w:val="cyan"/>
        </w:rPr>
        <w:t>human</w:t>
      </w:r>
      <w:r w:rsidRPr="00281C76">
        <w:rPr>
          <w:rStyle w:val="StyleUnderline"/>
        </w:rPr>
        <w:t xml:space="preserve"> activitie</w:t>
      </w:r>
      <w:r w:rsidRPr="00281C76">
        <w:rPr>
          <w:rStyle w:val="Emphasis"/>
          <w:highlight w:val="cyan"/>
        </w:rPr>
        <w:t>s</w:t>
      </w:r>
      <w:r w:rsidRPr="00281C76">
        <w:rPr>
          <w:sz w:val="16"/>
        </w:rPr>
        <w:t xml:space="preserve">, such as changes to the delivery of both the quantity and the ratio of nutrients available to marine systems (Nixon 1995). In particular, excess nitrogen and phosphorus in reference to silica favors the growth and proliferation of nonsiliceous phytoplankton, most often flagellates (Van Dolah 2000). Reduced nutrient inputs have, therefore, proven successful in reducing HABs in some cases (Okaichi 1997, Bodeanu and Ruta 1998). </w:t>
      </w:r>
      <w:r w:rsidRPr="00281C76">
        <w:rPr>
          <w:rStyle w:val="Emphasis"/>
          <w:highlight w:val="cyan"/>
        </w:rPr>
        <w:t>However</w:t>
      </w:r>
      <w:r w:rsidRPr="00281C76">
        <w:rPr>
          <w:rStyle w:val="StyleUnderline"/>
          <w:highlight w:val="cyan"/>
        </w:rPr>
        <w:t>, the connection</w:t>
      </w:r>
      <w:r w:rsidRPr="00281C76">
        <w:rPr>
          <w:rStyle w:val="StyleUnderline"/>
        </w:rPr>
        <w:t xml:space="preserve">s between anthropogenic eutrophication and HAB proliferation </w:t>
      </w:r>
      <w:r w:rsidRPr="00281C76">
        <w:rPr>
          <w:rStyle w:val="StyleUnderline"/>
          <w:highlight w:val="cyan"/>
        </w:rPr>
        <w:t>is</w:t>
      </w:r>
      <w:r w:rsidRPr="00281C76">
        <w:rPr>
          <w:rStyle w:val="StyleUnderline"/>
        </w:rPr>
        <w:t xml:space="preserve"> </w:t>
      </w:r>
      <w:r w:rsidRPr="00281C76">
        <w:rPr>
          <w:rStyle w:val="Emphasis"/>
        </w:rPr>
        <w:t xml:space="preserve">more </w:t>
      </w:r>
      <w:r w:rsidRPr="00281C76">
        <w:rPr>
          <w:rStyle w:val="Emphasis"/>
          <w:highlight w:val="cyan"/>
        </w:rPr>
        <w:t>uncertain</w:t>
      </w:r>
      <w:r w:rsidRPr="00281C76">
        <w:rPr>
          <w:rStyle w:val="StyleUnderline"/>
          <w:highlight w:val="cyan"/>
        </w:rPr>
        <w:t xml:space="preserve"> in some cases</w:t>
      </w:r>
      <w:r w:rsidRPr="00281C76">
        <w:rPr>
          <w:sz w:val="16"/>
        </w:rPr>
        <w:t xml:space="preserve"> (Anderson et al. 2012), </w:t>
      </w:r>
      <w:r w:rsidRPr="00281C76">
        <w:rPr>
          <w:rStyle w:val="StyleUnderline"/>
        </w:rPr>
        <w:t>such as</w:t>
      </w:r>
      <w:r w:rsidRPr="00281C76">
        <w:rPr>
          <w:sz w:val="16"/>
        </w:rPr>
        <w:t xml:space="preserve"> HAB occurrence in association with upwelling nutrient supplies (Anderson et al. 2008) or </w:t>
      </w:r>
      <w:r w:rsidRPr="00281C76">
        <w:rPr>
          <w:rStyle w:val="Emphasis"/>
        </w:rPr>
        <w:t xml:space="preserve">nutrient </w:t>
      </w:r>
      <w:r w:rsidRPr="00281C76">
        <w:rPr>
          <w:rStyle w:val="Emphasis"/>
          <w:highlight w:val="cyan"/>
        </w:rPr>
        <w:t>limitation</w:t>
      </w:r>
      <w:r w:rsidRPr="00281C76">
        <w:rPr>
          <w:rStyle w:val="StyleUnderline"/>
          <w:highlight w:val="cyan"/>
        </w:rPr>
        <w:t xml:space="preserve"> rather than </w:t>
      </w:r>
      <w:r w:rsidRPr="00281C76">
        <w:rPr>
          <w:rStyle w:val="Emphasis"/>
          <w:highlight w:val="cyan"/>
        </w:rPr>
        <w:t>excess</w:t>
      </w:r>
      <w:r w:rsidRPr="00281C76">
        <w:rPr>
          <w:sz w:val="16"/>
        </w:rPr>
        <w:t xml:space="preserve"> (Smayda 2008). </w:t>
      </w:r>
      <w:r w:rsidRPr="00281C76">
        <w:rPr>
          <w:rStyle w:val="StyleUnderline"/>
        </w:rPr>
        <w:t xml:space="preserve">Overall, </w:t>
      </w:r>
      <w:r w:rsidRPr="00281C76">
        <w:rPr>
          <w:rStyle w:val="StyleUnderline"/>
          <w:highlight w:val="cyan"/>
        </w:rPr>
        <w:t xml:space="preserve">a </w:t>
      </w:r>
      <w:r w:rsidRPr="00281C76">
        <w:rPr>
          <w:rStyle w:val="Emphasis"/>
          <w:highlight w:val="cyan"/>
        </w:rPr>
        <w:t>complex picture</w:t>
      </w:r>
      <w:r w:rsidRPr="00281C76">
        <w:rPr>
          <w:rStyle w:val="StyleUnderline"/>
        </w:rPr>
        <w:t xml:space="preserve"> remains, with clear cases of some HAB's</w:t>
      </w:r>
      <w:r w:rsidRPr="00281C76">
        <w:rPr>
          <w:sz w:val="16"/>
        </w:rPr>
        <w:t xml:space="preserve"> being driven solely by human activities; some </w:t>
      </w:r>
      <w:r w:rsidRPr="00281C76">
        <w:rPr>
          <w:rStyle w:val="StyleUnderline"/>
        </w:rPr>
        <w:t xml:space="preserve">being driven by </w:t>
      </w:r>
      <w:r w:rsidRPr="00281C76">
        <w:rPr>
          <w:rStyle w:val="Emphasis"/>
        </w:rPr>
        <w:t>larger-scale</w:t>
      </w:r>
      <w:r w:rsidRPr="00281C76">
        <w:rPr>
          <w:rStyle w:val="StyleUnderline"/>
        </w:rPr>
        <w:t xml:space="preserve"> forcings; and those that</w:t>
      </w:r>
      <w:r w:rsidRPr="00281C76">
        <w:rPr>
          <w:sz w:val="16"/>
        </w:rPr>
        <w:t xml:space="preserve">, at this point, </w:t>
      </w:r>
      <w:r w:rsidRPr="00281C76">
        <w:rPr>
          <w:rStyle w:val="Emphasis"/>
          <w:highlight w:val="cyan"/>
        </w:rPr>
        <w:t>cannot</w:t>
      </w:r>
      <w:r w:rsidRPr="00281C76">
        <w:rPr>
          <w:rStyle w:val="StyleUnderline"/>
          <w:highlight w:val="cyan"/>
        </w:rPr>
        <w:t xml:space="preserve"> be</w:t>
      </w:r>
      <w:r w:rsidRPr="00281C76">
        <w:rPr>
          <w:rStyle w:val="StyleUnderline"/>
        </w:rPr>
        <w:t xml:space="preserve"> cleanly </w:t>
      </w:r>
      <w:r w:rsidRPr="00281C76">
        <w:rPr>
          <w:rStyle w:val="StyleUnderline"/>
          <w:highlight w:val="cyan"/>
        </w:rPr>
        <w:t>associated with one cause</w:t>
      </w:r>
      <w:r w:rsidRPr="00281C76">
        <w:rPr>
          <w:rStyle w:val="StyleUnderline"/>
        </w:rPr>
        <w:t xml:space="preserve"> or another</w:t>
      </w:r>
      <w:r w:rsidRPr="00281C76">
        <w:rPr>
          <w:sz w:val="16"/>
        </w:rPr>
        <w:t>.</w:t>
      </w:r>
      <w:bookmarkEnd w:id="0"/>
    </w:p>
    <w:p w14:paraId="71422AEB" w14:textId="77777777" w:rsidR="0054325E" w:rsidRDefault="0054325E" w:rsidP="0054325E">
      <w:pPr>
        <w:pStyle w:val="Heading2"/>
      </w:pPr>
      <w:r>
        <w:t>CP---Remand</w:t>
      </w:r>
    </w:p>
    <w:p w14:paraId="12756A5E" w14:textId="77777777" w:rsidR="0054325E" w:rsidRDefault="0054325E" w:rsidP="0054325E">
      <w:pPr>
        <w:pStyle w:val="Heading3"/>
      </w:pPr>
      <w:r>
        <w:t>Theory---Conditionality---2NC</w:t>
      </w:r>
    </w:p>
    <w:p w14:paraId="1A5000BA" w14:textId="77777777" w:rsidR="0054325E" w:rsidRPr="00B4732B" w:rsidRDefault="0054325E" w:rsidP="0054325E">
      <w:pPr>
        <w:pStyle w:val="Heading3"/>
        <w:rPr>
          <w:lang w:eastAsia="ko-KR"/>
        </w:rPr>
      </w:pPr>
      <w:r>
        <w:rPr>
          <w:lang w:eastAsia="ko-KR"/>
        </w:rPr>
        <w:t>Oil Wars---1NC</w:t>
      </w:r>
    </w:p>
    <w:p w14:paraId="0A38A09D" w14:textId="77777777" w:rsidR="0054325E" w:rsidRPr="006F4AD9" w:rsidRDefault="0054325E" w:rsidP="0054325E">
      <w:pPr>
        <w:pStyle w:val="Heading4"/>
      </w:pPr>
      <w:r w:rsidRPr="006F4AD9">
        <w:t xml:space="preserve">No </w:t>
      </w:r>
      <w:r>
        <w:t>energy</w:t>
      </w:r>
      <w:r w:rsidRPr="006F4AD9">
        <w:t>-wars.</w:t>
      </w:r>
    </w:p>
    <w:p w14:paraId="39764DA0" w14:textId="77777777" w:rsidR="0054325E" w:rsidRDefault="0054325E" w:rsidP="0054325E">
      <w:r w:rsidRPr="00B4732B">
        <w:rPr>
          <w:rStyle w:val="Style13ptBold"/>
        </w:rPr>
        <w:t>Meierding ’21</w:t>
      </w:r>
      <w:r w:rsidRPr="00B4732B">
        <w:t xml:space="preserve"> </w:t>
      </w:r>
      <w:r>
        <w:t>[Emily; November 12; assistant professor of National Security Affairs at the Naval Postgraduate School. Her research focuses on the politics of oil and natural gas, security implications of climate change, and great powers’ competition; Comparative Politics, “Over a Barrel? Oil Busts and Petrostate Stability,” https://www.ingentaconnect.com/content/cuny/cp/pre-prints/content-jcpo20280]</w:t>
      </w:r>
    </w:p>
    <w:p w14:paraId="0A8CBB82" w14:textId="77777777" w:rsidR="0054325E" w:rsidRPr="00B4732B" w:rsidRDefault="0054325E" w:rsidP="0054325E">
      <w:pPr>
        <w:rPr>
          <w:sz w:val="16"/>
        </w:rPr>
      </w:pPr>
      <w:r w:rsidRPr="00B4732B">
        <w:rPr>
          <w:sz w:val="16"/>
        </w:rPr>
        <w:t xml:space="preserve">As the </w:t>
      </w:r>
      <w:r w:rsidRPr="00272A6F">
        <w:rPr>
          <w:rStyle w:val="Emphasis"/>
          <w:highlight w:val="cyan"/>
        </w:rPr>
        <w:t>COVID</w:t>
      </w:r>
      <w:r w:rsidRPr="00B4732B">
        <w:rPr>
          <w:sz w:val="16"/>
        </w:rPr>
        <w:t xml:space="preserve">-19 pandemic intensified between January and April 2020, </w:t>
      </w:r>
      <w:r w:rsidRPr="006A57BA">
        <w:rPr>
          <w:rStyle w:val="Emphasis"/>
        </w:rPr>
        <w:t xml:space="preserve">oil </w:t>
      </w:r>
      <w:r w:rsidRPr="00272A6F">
        <w:rPr>
          <w:rStyle w:val="Emphasis"/>
          <w:highlight w:val="cyan"/>
        </w:rPr>
        <w:t>prices</w:t>
      </w:r>
      <w:r w:rsidRPr="00272A6F">
        <w:rPr>
          <w:rStyle w:val="StyleUnderline"/>
          <w:highlight w:val="cyan"/>
        </w:rPr>
        <w:t xml:space="preserve"> dropped</w:t>
      </w:r>
      <w:r w:rsidRPr="006F75CF">
        <w:rPr>
          <w:rStyle w:val="StyleUnderline"/>
        </w:rPr>
        <w:t xml:space="preserve"> by </w:t>
      </w:r>
      <w:r w:rsidRPr="00272A6F">
        <w:rPr>
          <w:rStyle w:val="StyleUnderline"/>
          <w:highlight w:val="cyan"/>
        </w:rPr>
        <w:t xml:space="preserve">over </w:t>
      </w:r>
      <w:r w:rsidRPr="00272A6F">
        <w:rPr>
          <w:rStyle w:val="Emphasis"/>
          <w:highlight w:val="cyan"/>
        </w:rPr>
        <w:t>60 percent</w:t>
      </w:r>
      <w:r w:rsidRPr="00B4732B">
        <w:rPr>
          <w:sz w:val="16"/>
        </w:rPr>
        <w:t xml:space="preserve">. This dramatic </w:t>
      </w:r>
      <w:r w:rsidRPr="00272A6F">
        <w:rPr>
          <w:rStyle w:val="StyleUnderline"/>
          <w:highlight w:val="cyan"/>
        </w:rPr>
        <w:t>collapse prompted predictions that</w:t>
      </w:r>
      <w:r w:rsidRPr="006F75CF">
        <w:rPr>
          <w:rStyle w:val="StyleUnderline"/>
        </w:rPr>
        <w:t xml:space="preserve"> oil- producing </w:t>
      </w:r>
      <w:r w:rsidRPr="00272A6F">
        <w:rPr>
          <w:rStyle w:val="StyleUnderline"/>
          <w:highlight w:val="cyan"/>
        </w:rPr>
        <w:t>states would</w:t>
      </w:r>
      <w:r w:rsidRPr="00B4732B">
        <w:rPr>
          <w:sz w:val="16"/>
        </w:rPr>
        <w:t xml:space="preserve"> soon </w:t>
      </w:r>
      <w:r w:rsidRPr="00272A6F">
        <w:rPr>
          <w:rStyle w:val="StyleUnderline"/>
          <w:highlight w:val="cyan"/>
        </w:rPr>
        <w:t xml:space="preserve">face </w:t>
      </w:r>
      <w:r w:rsidRPr="00272A6F">
        <w:rPr>
          <w:rStyle w:val="Emphasis"/>
          <w:highlight w:val="cyan"/>
        </w:rPr>
        <w:t>economic crises</w:t>
      </w:r>
      <w:r w:rsidRPr="00272A6F">
        <w:rPr>
          <w:rStyle w:val="StyleUnderline"/>
          <w:highlight w:val="cyan"/>
        </w:rPr>
        <w:t xml:space="preserve"> and</w:t>
      </w:r>
      <w:r w:rsidRPr="006F75CF">
        <w:rPr>
          <w:rStyle w:val="StyleUnderline"/>
        </w:rPr>
        <w:t xml:space="preserve"> </w:t>
      </w:r>
      <w:r w:rsidRPr="006A57BA">
        <w:rPr>
          <w:rStyle w:val="Emphasis"/>
        </w:rPr>
        <w:t xml:space="preserve">political </w:t>
      </w:r>
      <w:r w:rsidRPr="00272A6F">
        <w:rPr>
          <w:rStyle w:val="Emphasis"/>
          <w:highlight w:val="cyan"/>
        </w:rPr>
        <w:t>instability</w:t>
      </w:r>
      <w:r w:rsidRPr="006F75CF">
        <w:rPr>
          <w:rStyle w:val="StyleUnderline"/>
        </w:rPr>
        <w:t xml:space="preserve"> due to the loss in oil </w:t>
      </w:r>
      <w:r w:rsidRPr="00B4732B">
        <w:rPr>
          <w:rStyle w:val="StyleUnderline"/>
        </w:rPr>
        <w:t>revenue. Similar</w:t>
      </w:r>
      <w:r w:rsidRPr="006F75CF">
        <w:rPr>
          <w:rStyle w:val="StyleUnderline"/>
        </w:rPr>
        <w:t xml:space="preserve"> </w:t>
      </w:r>
      <w:r w:rsidRPr="00272A6F">
        <w:rPr>
          <w:rStyle w:val="StyleUnderline"/>
          <w:highlight w:val="cyan"/>
        </w:rPr>
        <w:t>predictions accompanied</w:t>
      </w:r>
      <w:r w:rsidRPr="006F75CF">
        <w:rPr>
          <w:rStyle w:val="StyleUnderline"/>
        </w:rPr>
        <w:t xml:space="preserve"> oil price collapses in </w:t>
      </w:r>
      <w:r w:rsidRPr="00B4732B">
        <w:rPr>
          <w:rStyle w:val="StyleUnderline"/>
        </w:rPr>
        <w:t>20</w:t>
      </w:r>
      <w:r w:rsidRPr="00272A6F">
        <w:rPr>
          <w:rStyle w:val="Emphasis"/>
          <w:highlight w:val="cyan"/>
        </w:rPr>
        <w:t>08</w:t>
      </w:r>
      <w:r w:rsidRPr="00272A6F">
        <w:rPr>
          <w:rStyle w:val="StyleUnderline"/>
          <w:highlight w:val="cyan"/>
        </w:rPr>
        <w:t xml:space="preserve"> and</w:t>
      </w:r>
      <w:r w:rsidRPr="006F75CF">
        <w:rPr>
          <w:rStyle w:val="StyleUnderline"/>
        </w:rPr>
        <w:t xml:space="preserve"> </w:t>
      </w:r>
      <w:r w:rsidRPr="00B4732B">
        <w:rPr>
          <w:rStyle w:val="StyleUnderline"/>
        </w:rPr>
        <w:t>20</w:t>
      </w:r>
      <w:r w:rsidRPr="00272A6F">
        <w:rPr>
          <w:rStyle w:val="Emphasis"/>
          <w:highlight w:val="cyan"/>
        </w:rPr>
        <w:t>14</w:t>
      </w:r>
      <w:r w:rsidRPr="00B4732B">
        <w:rPr>
          <w:sz w:val="16"/>
        </w:rPr>
        <w:t xml:space="preserve">. However, after each oil bust, no one subsequently tested the predictions’ accuracy. We therefore face every new price collapse with the same unanswered questions: Do oil busts destabilize oil-producing states? If not, why? These questions remain relevant amid </w:t>
      </w:r>
      <w:r w:rsidRPr="00B4732B">
        <w:rPr>
          <w:rStyle w:val="Emphasis"/>
        </w:rPr>
        <w:t xml:space="preserve">global </w:t>
      </w:r>
      <w:r w:rsidRPr="00B4732B">
        <w:rPr>
          <w:rStyle w:val="Emphasis"/>
          <w:highlight w:val="cyan"/>
        </w:rPr>
        <w:t>efforts</w:t>
      </w:r>
      <w:r w:rsidRPr="00272A6F">
        <w:rPr>
          <w:rStyle w:val="StyleUnderline"/>
          <w:highlight w:val="cyan"/>
        </w:rPr>
        <w:t xml:space="preserve"> to </w:t>
      </w:r>
      <w:r w:rsidRPr="00B4732B">
        <w:rPr>
          <w:rStyle w:val="Emphasis"/>
          <w:highlight w:val="cyan"/>
        </w:rPr>
        <w:t>shift away</w:t>
      </w:r>
      <w:r w:rsidRPr="00B4732B">
        <w:rPr>
          <w:rStyle w:val="StyleUnderline"/>
          <w:highlight w:val="cyan"/>
        </w:rPr>
        <w:t xml:space="preserve"> from</w:t>
      </w:r>
      <w:r w:rsidRPr="00B4732B">
        <w:rPr>
          <w:rStyle w:val="StyleUnderline"/>
        </w:rPr>
        <w:t xml:space="preserve"> </w:t>
      </w:r>
      <w:r w:rsidRPr="00B4732B">
        <w:rPr>
          <w:rStyle w:val="Emphasis"/>
        </w:rPr>
        <w:t xml:space="preserve">fossil </w:t>
      </w:r>
      <w:r w:rsidRPr="00B4732B">
        <w:rPr>
          <w:rStyle w:val="Emphasis"/>
          <w:highlight w:val="cyan"/>
        </w:rPr>
        <w:t>fuels</w:t>
      </w:r>
      <w:r w:rsidRPr="00CF0834">
        <w:rPr>
          <w:rStyle w:val="StyleUnderline"/>
        </w:rPr>
        <w:t xml:space="preserve"> because there </w:t>
      </w:r>
      <w:r w:rsidRPr="00272A6F">
        <w:rPr>
          <w:rStyle w:val="StyleUnderline"/>
          <w:highlight w:val="cyan"/>
        </w:rPr>
        <w:t xml:space="preserve">are </w:t>
      </w:r>
      <w:r w:rsidRPr="00B4732B">
        <w:rPr>
          <w:rStyle w:val="Emphasis"/>
          <w:highlight w:val="cyan"/>
        </w:rPr>
        <w:t>likely</w:t>
      </w:r>
      <w:r w:rsidRPr="00272A6F">
        <w:rPr>
          <w:rStyle w:val="StyleUnderline"/>
          <w:highlight w:val="cyan"/>
        </w:rPr>
        <w:t xml:space="preserve"> to be more</w:t>
      </w:r>
      <w:r w:rsidRPr="00CF0834">
        <w:rPr>
          <w:rStyle w:val="StyleUnderline"/>
        </w:rPr>
        <w:t xml:space="preserve"> oil </w:t>
      </w:r>
      <w:r w:rsidRPr="00B4732B">
        <w:rPr>
          <w:rStyle w:val="Emphasis"/>
          <w:highlight w:val="cyan"/>
        </w:rPr>
        <w:t>booms</w:t>
      </w:r>
      <w:r w:rsidRPr="00272A6F">
        <w:rPr>
          <w:rStyle w:val="StyleUnderline"/>
          <w:highlight w:val="cyan"/>
        </w:rPr>
        <w:t xml:space="preserve"> and </w:t>
      </w:r>
      <w:r w:rsidRPr="00B4732B">
        <w:rPr>
          <w:rStyle w:val="Emphasis"/>
          <w:highlight w:val="cyan"/>
        </w:rPr>
        <w:t>busts</w:t>
      </w:r>
      <w:r w:rsidRPr="00B4732B">
        <w:rPr>
          <w:sz w:val="16"/>
        </w:rPr>
        <w:t xml:space="preserve"> before an energy transition occurs.</w:t>
      </w:r>
    </w:p>
    <w:p w14:paraId="54022F89" w14:textId="77777777" w:rsidR="0054325E" w:rsidRPr="00B4732B" w:rsidRDefault="0054325E" w:rsidP="0054325E">
      <w:pPr>
        <w:rPr>
          <w:sz w:val="16"/>
        </w:rPr>
      </w:pPr>
      <w:r w:rsidRPr="00B4732B">
        <w:rPr>
          <w:sz w:val="16"/>
        </w:rPr>
        <w:t xml:space="preserve">Existing literature on the political resource curse has devoted greater attention to the effects of oil booms than oil busts. It nonetheless offers two contrasting perspectives on the effects of falling oil prices. First, </w:t>
      </w:r>
      <w:r w:rsidRPr="00B4732B">
        <w:rPr>
          <w:rStyle w:val="Emphasis"/>
          <w:highlight w:val="cyan"/>
        </w:rPr>
        <w:t>rentier</w:t>
      </w:r>
      <w:r w:rsidRPr="00B4732B">
        <w:rPr>
          <w:rStyle w:val="Emphasis"/>
        </w:rPr>
        <w:t xml:space="preserve"> state theories</w:t>
      </w:r>
      <w:r w:rsidRPr="00CF0834">
        <w:rPr>
          <w:rStyle w:val="StyleUnderline"/>
        </w:rPr>
        <w:t xml:space="preserve"> anticipate that oil busts provoke political instability</w:t>
      </w:r>
      <w:r w:rsidRPr="00B4732B">
        <w:rPr>
          <w:sz w:val="16"/>
        </w:rPr>
        <w:t xml:space="preserve"> because governments can no longer afford to sustain the cooptive and repressive strategies that they used to gain and maintain political power.1 Second, institutionalist theories suggest that oil busts’ political effects vary depending on states’ institutional strength; busts destabilize states with weak institutions, but not those with strong institutions.2</w:t>
      </w:r>
    </w:p>
    <w:p w14:paraId="72E67548" w14:textId="77777777" w:rsidR="0054325E" w:rsidRPr="00B4732B" w:rsidRDefault="0054325E" w:rsidP="0054325E">
      <w:pPr>
        <w:rPr>
          <w:sz w:val="16"/>
        </w:rPr>
      </w:pPr>
      <w:r w:rsidRPr="00B4732B">
        <w:rPr>
          <w:sz w:val="16"/>
        </w:rPr>
        <w:t xml:space="preserve">Both of </w:t>
      </w:r>
      <w:r w:rsidRPr="00CF0834">
        <w:rPr>
          <w:rStyle w:val="StyleUnderline"/>
        </w:rPr>
        <w:t xml:space="preserve">these </w:t>
      </w:r>
      <w:r w:rsidRPr="00272A6F">
        <w:rPr>
          <w:rStyle w:val="StyleUnderline"/>
          <w:highlight w:val="cyan"/>
        </w:rPr>
        <w:t>perspectives</w:t>
      </w:r>
      <w:r w:rsidRPr="00B4732B">
        <w:rPr>
          <w:sz w:val="16"/>
        </w:rPr>
        <w:t xml:space="preserve"> share a common lacuna: they </w:t>
      </w:r>
      <w:r w:rsidRPr="00B4732B">
        <w:rPr>
          <w:rStyle w:val="Emphasis"/>
          <w:highlight w:val="cyan"/>
        </w:rPr>
        <w:t>overlook</w:t>
      </w:r>
      <w:r w:rsidRPr="00B4732B">
        <w:rPr>
          <w:rStyle w:val="StyleUnderline"/>
        </w:rPr>
        <w:t xml:space="preserve"> petrostates’ </w:t>
      </w:r>
      <w:r w:rsidRPr="00272A6F">
        <w:rPr>
          <w:rStyle w:val="Emphasis"/>
          <w:highlight w:val="cyan"/>
        </w:rPr>
        <w:t>agency</w:t>
      </w:r>
      <w:r w:rsidRPr="00B4732B">
        <w:rPr>
          <w:sz w:val="16"/>
        </w:rPr>
        <w:t xml:space="preserve">.3 As a result, </w:t>
      </w:r>
      <w:r w:rsidRPr="00CF0834">
        <w:rPr>
          <w:rStyle w:val="StyleUnderline"/>
        </w:rPr>
        <w:t xml:space="preserve">their </w:t>
      </w:r>
      <w:r w:rsidRPr="00B4732B">
        <w:rPr>
          <w:rStyle w:val="StyleUnderline"/>
          <w:highlight w:val="cyan"/>
        </w:rPr>
        <w:t xml:space="preserve">predictions </w:t>
      </w:r>
      <w:r w:rsidRPr="00272A6F">
        <w:rPr>
          <w:rStyle w:val="StyleUnderline"/>
          <w:highlight w:val="cyan"/>
        </w:rPr>
        <w:t>are</w:t>
      </w:r>
      <w:r w:rsidRPr="00CF0834">
        <w:rPr>
          <w:rStyle w:val="StyleUnderline"/>
        </w:rPr>
        <w:t xml:space="preserve"> </w:t>
      </w:r>
      <w:r w:rsidRPr="00272A6F">
        <w:rPr>
          <w:rStyle w:val="Emphasis"/>
        </w:rPr>
        <w:t xml:space="preserve">overly </w:t>
      </w:r>
      <w:r w:rsidRPr="00272A6F">
        <w:rPr>
          <w:rStyle w:val="Emphasis"/>
          <w:highlight w:val="cyan"/>
        </w:rPr>
        <w:t>pessimistic</w:t>
      </w:r>
      <w:r w:rsidRPr="00B4732B">
        <w:rPr>
          <w:sz w:val="16"/>
        </w:rPr>
        <w:t xml:space="preserve">. This article argues that the </w:t>
      </w:r>
      <w:r w:rsidRPr="00CF0834">
        <w:rPr>
          <w:rStyle w:val="StyleUnderline"/>
        </w:rPr>
        <w:t xml:space="preserve">governments of </w:t>
      </w:r>
      <w:r w:rsidRPr="00272A6F">
        <w:rPr>
          <w:rStyle w:val="StyleUnderline"/>
        </w:rPr>
        <w:t>oil</w:t>
      </w:r>
      <w:r w:rsidRPr="00CF0834">
        <w:rPr>
          <w:rStyle w:val="StyleUnderline"/>
        </w:rPr>
        <w:t xml:space="preserve">-producing </w:t>
      </w:r>
      <w:r w:rsidRPr="00272A6F">
        <w:rPr>
          <w:rStyle w:val="StyleUnderline"/>
          <w:highlight w:val="cyan"/>
        </w:rPr>
        <w:t>states have</w:t>
      </w:r>
      <w:r w:rsidRPr="00CF0834">
        <w:rPr>
          <w:rStyle w:val="StyleUnderline"/>
        </w:rPr>
        <w:t xml:space="preserve"> many </w:t>
      </w:r>
      <w:r w:rsidRPr="00272A6F">
        <w:rPr>
          <w:rStyle w:val="StyleUnderline"/>
          <w:highlight w:val="cyan"/>
        </w:rPr>
        <w:t>strategies</w:t>
      </w:r>
      <w:r w:rsidRPr="00CF0834">
        <w:rPr>
          <w:rStyle w:val="StyleUnderline"/>
        </w:rPr>
        <w:t xml:space="preserve"> at their disposal </w:t>
      </w:r>
      <w:r w:rsidRPr="00272A6F">
        <w:rPr>
          <w:rStyle w:val="StyleUnderline"/>
          <w:highlight w:val="cyan"/>
        </w:rPr>
        <w:t xml:space="preserve">to </w:t>
      </w:r>
      <w:r w:rsidRPr="00272A6F">
        <w:rPr>
          <w:rStyle w:val="Emphasis"/>
          <w:highlight w:val="cyan"/>
        </w:rPr>
        <w:t>minimize</w:t>
      </w:r>
      <w:r w:rsidRPr="00CF0834">
        <w:rPr>
          <w:rStyle w:val="StyleUnderline"/>
        </w:rPr>
        <w:t xml:space="preserve"> the </w:t>
      </w:r>
      <w:r w:rsidRPr="00B4732B">
        <w:rPr>
          <w:rStyle w:val="Emphasis"/>
        </w:rPr>
        <w:t>negative econ</w:t>
      </w:r>
      <w:r w:rsidRPr="00B4732B">
        <w:rPr>
          <w:rStyle w:val="StyleUnderline"/>
        </w:rPr>
        <w:t xml:space="preserve">omic and </w:t>
      </w:r>
      <w:r w:rsidRPr="00272A6F">
        <w:rPr>
          <w:rStyle w:val="Emphasis"/>
        </w:rPr>
        <w:t xml:space="preserve">political </w:t>
      </w:r>
      <w:r w:rsidRPr="00272A6F">
        <w:rPr>
          <w:rStyle w:val="Emphasis"/>
          <w:highlight w:val="cyan"/>
        </w:rPr>
        <w:t>consequences</w:t>
      </w:r>
      <w:r w:rsidRPr="00272A6F">
        <w:rPr>
          <w:rStyle w:val="StyleUnderline"/>
          <w:highlight w:val="cyan"/>
        </w:rPr>
        <w:t xml:space="preserve"> of falling</w:t>
      </w:r>
      <w:r w:rsidRPr="00CF0834">
        <w:rPr>
          <w:rStyle w:val="StyleUnderline"/>
        </w:rPr>
        <w:t xml:space="preserve"> </w:t>
      </w:r>
      <w:r w:rsidRPr="00B4732B">
        <w:rPr>
          <w:rStyle w:val="StyleUnderline"/>
        </w:rPr>
        <w:t xml:space="preserve">oil </w:t>
      </w:r>
      <w:r w:rsidRPr="00B4732B">
        <w:rPr>
          <w:rStyle w:val="StyleUnderline"/>
          <w:highlight w:val="cyan"/>
        </w:rPr>
        <w:t>prices. This</w:t>
      </w:r>
      <w:r w:rsidRPr="00B4732B">
        <w:rPr>
          <w:rStyle w:val="StyleUnderline"/>
        </w:rPr>
        <w:t xml:space="preserve"> </w:t>
      </w:r>
      <w:r>
        <w:rPr>
          <w:rStyle w:val="StyleUnderline"/>
        </w:rPr>
        <w:t>“</w:t>
      </w:r>
      <w:r w:rsidRPr="00B4732B">
        <w:rPr>
          <w:rStyle w:val="StyleUnderline"/>
        </w:rPr>
        <w:t xml:space="preserve">petrostates’ </w:t>
      </w:r>
      <w:r w:rsidRPr="00B4732B">
        <w:rPr>
          <w:rStyle w:val="Emphasis"/>
          <w:highlight w:val="cyan"/>
        </w:rPr>
        <w:t>toolkit</w:t>
      </w:r>
      <w:r>
        <w:rPr>
          <w:rStyle w:val="StyleUnderline"/>
          <w:highlight w:val="cyan"/>
        </w:rPr>
        <w:t>”</w:t>
      </w:r>
      <w:r w:rsidRPr="00B4732B">
        <w:rPr>
          <w:rStyle w:val="StyleUnderline"/>
          <w:highlight w:val="cyan"/>
        </w:rPr>
        <w:t xml:space="preserve"> includes</w:t>
      </w:r>
      <w:r w:rsidRPr="00B4732B">
        <w:rPr>
          <w:rStyle w:val="StyleUnderline"/>
        </w:rPr>
        <w:t xml:space="preserve"> strategies</w:t>
      </w:r>
      <w:r w:rsidRPr="00CF0834">
        <w:rPr>
          <w:rStyle w:val="StyleUnderline"/>
        </w:rPr>
        <w:t xml:space="preserve"> for </w:t>
      </w:r>
      <w:r w:rsidRPr="00272A6F">
        <w:rPr>
          <w:rStyle w:val="Emphasis"/>
          <w:highlight w:val="cyan"/>
        </w:rPr>
        <w:t>maintaining oil</w:t>
      </w:r>
      <w:r w:rsidRPr="00272A6F">
        <w:rPr>
          <w:rStyle w:val="Emphasis"/>
        </w:rPr>
        <w:t xml:space="preserve"> revenue</w:t>
      </w:r>
      <w:r w:rsidRPr="00CF0834">
        <w:rPr>
          <w:rStyle w:val="StyleUnderline"/>
        </w:rPr>
        <w:t xml:space="preserve">, </w:t>
      </w:r>
      <w:r w:rsidRPr="00272A6F">
        <w:rPr>
          <w:rStyle w:val="Emphasis"/>
          <w:highlight w:val="cyan"/>
        </w:rPr>
        <w:t>increasing non-oil income</w:t>
      </w:r>
      <w:r w:rsidRPr="00272A6F">
        <w:rPr>
          <w:rStyle w:val="StyleUnderline"/>
          <w:highlight w:val="cyan"/>
        </w:rPr>
        <w:t xml:space="preserve">, </w:t>
      </w:r>
      <w:r w:rsidRPr="00272A6F">
        <w:rPr>
          <w:rStyle w:val="Emphasis"/>
          <w:highlight w:val="cyan"/>
        </w:rPr>
        <w:t>decreasing expenditures</w:t>
      </w:r>
      <w:r w:rsidRPr="00272A6F">
        <w:rPr>
          <w:rStyle w:val="StyleUnderline"/>
          <w:highlight w:val="cyan"/>
        </w:rPr>
        <w:t xml:space="preserve">, and </w:t>
      </w:r>
      <w:r w:rsidRPr="00B4732B">
        <w:rPr>
          <w:rStyle w:val="Emphasis"/>
          <w:highlight w:val="cyan"/>
        </w:rPr>
        <w:t>containing opposition</w:t>
      </w:r>
      <w:r w:rsidRPr="00B4732B">
        <w:rPr>
          <w:sz w:val="16"/>
        </w:rPr>
        <w:t xml:space="preserve">. Although the full toolkit is not available to all petrostates, most </w:t>
      </w:r>
      <w:r w:rsidRPr="00CF0834">
        <w:rPr>
          <w:rStyle w:val="StyleUnderline"/>
        </w:rPr>
        <w:t xml:space="preserve">governments possess a </w:t>
      </w:r>
      <w:r w:rsidRPr="00B4732B">
        <w:rPr>
          <w:rStyle w:val="Emphasis"/>
        </w:rPr>
        <w:t>sufficient range</w:t>
      </w:r>
      <w:r w:rsidRPr="00CF0834">
        <w:rPr>
          <w:rStyle w:val="StyleUnderline"/>
        </w:rPr>
        <w:t xml:space="preserve"> of </w:t>
      </w:r>
      <w:r w:rsidRPr="00B4732B">
        <w:rPr>
          <w:rStyle w:val="Emphasis"/>
        </w:rPr>
        <w:t>strategies</w:t>
      </w:r>
      <w:r w:rsidRPr="00CF0834">
        <w:rPr>
          <w:rStyle w:val="StyleUnderline"/>
        </w:rPr>
        <w:t xml:space="preserve"> to </w:t>
      </w:r>
      <w:r w:rsidRPr="00B4732B">
        <w:rPr>
          <w:rStyle w:val="Emphasis"/>
        </w:rPr>
        <w:t>ride out</w:t>
      </w:r>
      <w:r w:rsidRPr="00CF0834">
        <w:rPr>
          <w:rStyle w:val="StyleUnderline"/>
        </w:rPr>
        <w:t xml:space="preserve"> even </w:t>
      </w:r>
      <w:r w:rsidRPr="00B4732B">
        <w:rPr>
          <w:rStyle w:val="StyleUnderline"/>
        </w:rPr>
        <w:t>prolonged periods of low oil prices</w:t>
      </w:r>
      <w:r w:rsidRPr="00B4732B">
        <w:rPr>
          <w:sz w:val="16"/>
        </w:rPr>
        <w:t>. I therefore anticipate that oil busts will destabilize very few oil-producing states.</w:t>
      </w:r>
    </w:p>
    <w:p w14:paraId="0E2E352F" w14:textId="77777777" w:rsidR="0054325E" w:rsidRPr="005D388F" w:rsidRDefault="0054325E" w:rsidP="0054325E"/>
    <w:p w14:paraId="3D7E4854" w14:textId="77777777" w:rsidR="0054325E" w:rsidRPr="008A4250" w:rsidRDefault="0054325E" w:rsidP="0054325E"/>
    <w:p w14:paraId="30A9907D" w14:textId="77777777" w:rsidR="0054325E" w:rsidRDefault="0054325E" w:rsidP="0054325E">
      <w:pPr>
        <w:pStyle w:val="Heading2"/>
      </w:pPr>
      <w:r>
        <w:t>Adv---Climate</w:t>
      </w:r>
    </w:p>
    <w:p w14:paraId="7418DA4F" w14:textId="77777777" w:rsidR="0054325E" w:rsidRDefault="0054325E" w:rsidP="0054325E">
      <w:pPr>
        <w:pStyle w:val="Heading3"/>
      </w:pPr>
      <w:r>
        <w:t>Circumvention---2NC</w:t>
      </w:r>
    </w:p>
    <w:p w14:paraId="787BECCD" w14:textId="77777777" w:rsidR="0054325E" w:rsidRDefault="0054325E" w:rsidP="0054325E">
      <w:pPr>
        <w:pStyle w:val="Heading4"/>
      </w:pPr>
      <w:r>
        <w:t xml:space="preserve">Independently, there’s no </w:t>
      </w:r>
      <w:r w:rsidRPr="00B64EEC">
        <w:rPr>
          <w:u w:val="single"/>
        </w:rPr>
        <w:t>labor board</w:t>
      </w:r>
      <w:r w:rsidRPr="00B64EEC">
        <w:t xml:space="preserve"> to </w:t>
      </w:r>
      <w:r w:rsidRPr="00BC045B">
        <w:rPr>
          <w:u w:val="single"/>
        </w:rPr>
        <w:t xml:space="preserve">enforce </w:t>
      </w:r>
      <w:r>
        <w:rPr>
          <w:u w:val="single"/>
        </w:rPr>
        <w:t>the plan</w:t>
      </w:r>
      <w:r>
        <w:t>!</w:t>
      </w:r>
    </w:p>
    <w:p w14:paraId="45386816" w14:textId="77777777" w:rsidR="0054325E" w:rsidRPr="000A3EB7" w:rsidRDefault="0054325E" w:rsidP="0054325E">
      <w:r w:rsidRPr="000A3EB7">
        <w:rPr>
          <w:rStyle w:val="Style13ptBold"/>
        </w:rPr>
        <w:t>Nolan ’25</w:t>
      </w:r>
      <w:r>
        <w:t xml:space="preserve"> [Hamilton; January 31; labor journalist; How Things Work, "Dark Times Are Coming," https://www.hamiltonnolan.com/p/dark-times-are-coming]</w:t>
      </w:r>
    </w:p>
    <w:p w14:paraId="1FFDF853" w14:textId="77777777" w:rsidR="0054325E" w:rsidRPr="00493D1F" w:rsidRDefault="0054325E" w:rsidP="0054325E">
      <w:pPr>
        <w:rPr>
          <w:sz w:val="16"/>
        </w:rPr>
      </w:pPr>
      <w:r w:rsidRPr="00493D1F">
        <w:rPr>
          <w:sz w:val="16"/>
        </w:rPr>
        <w:t xml:space="preserve">Something different is happening now. </w:t>
      </w:r>
      <w:r w:rsidRPr="005B6CA0">
        <w:rPr>
          <w:rStyle w:val="StyleUnderline"/>
        </w:rPr>
        <w:t xml:space="preserve">Corporate </w:t>
      </w:r>
      <w:r w:rsidRPr="00347E55">
        <w:rPr>
          <w:rStyle w:val="StyleUnderline"/>
          <w:highlight w:val="cyan"/>
        </w:rPr>
        <w:t>America</w:t>
      </w:r>
      <w:r w:rsidRPr="005B6CA0">
        <w:rPr>
          <w:rStyle w:val="StyleUnderline"/>
        </w:rPr>
        <w:t xml:space="preserve"> is </w:t>
      </w:r>
      <w:r w:rsidRPr="00E134FE">
        <w:rPr>
          <w:rStyle w:val="StyleUnderline"/>
          <w:highlight w:val="cyan"/>
        </w:rPr>
        <w:t>in</w:t>
      </w:r>
      <w:r w:rsidRPr="005B6CA0">
        <w:rPr>
          <w:rStyle w:val="StyleUnderline"/>
        </w:rPr>
        <w:t xml:space="preserve"> the </w:t>
      </w:r>
      <w:r w:rsidRPr="00E134FE">
        <w:rPr>
          <w:rStyle w:val="Emphasis"/>
          <w:highlight w:val="cyan"/>
        </w:rPr>
        <w:t>midst</w:t>
      </w:r>
      <w:r w:rsidRPr="00E134FE">
        <w:rPr>
          <w:rStyle w:val="StyleUnderline"/>
          <w:highlight w:val="cyan"/>
        </w:rPr>
        <w:t xml:space="preserve"> of</w:t>
      </w:r>
      <w:r w:rsidRPr="005B6CA0">
        <w:rPr>
          <w:rStyle w:val="StyleUnderline"/>
        </w:rPr>
        <w:t xml:space="preserve"> a </w:t>
      </w:r>
      <w:r w:rsidRPr="00E134FE">
        <w:rPr>
          <w:rStyle w:val="Emphasis"/>
          <w:highlight w:val="cyan"/>
        </w:rPr>
        <w:t>concerted</w:t>
      </w:r>
      <w:r w:rsidRPr="00E134FE">
        <w:rPr>
          <w:rStyle w:val="Emphasis"/>
        </w:rPr>
        <w:t xml:space="preserve"> legal </w:t>
      </w:r>
      <w:r w:rsidRPr="00E134FE">
        <w:rPr>
          <w:rStyle w:val="Emphasis"/>
          <w:highlight w:val="cyan"/>
        </w:rPr>
        <w:t>effort</w:t>
      </w:r>
      <w:r w:rsidRPr="00E134FE">
        <w:rPr>
          <w:rStyle w:val="StyleUnderline"/>
          <w:highlight w:val="cyan"/>
        </w:rPr>
        <w:t xml:space="preserve"> to </w:t>
      </w:r>
      <w:r w:rsidRPr="00E134FE">
        <w:rPr>
          <w:rStyle w:val="Emphasis"/>
          <w:highlight w:val="cyan"/>
        </w:rPr>
        <w:t>destroy</w:t>
      </w:r>
      <w:r w:rsidRPr="005B6CA0">
        <w:rPr>
          <w:rStyle w:val="Emphasis"/>
        </w:rPr>
        <w:t xml:space="preserve"> the </w:t>
      </w:r>
      <w:r w:rsidRPr="00E134FE">
        <w:rPr>
          <w:rStyle w:val="Emphasis"/>
          <w:highlight w:val="cyan"/>
        </w:rPr>
        <w:t>NLRA</w:t>
      </w:r>
      <w:r w:rsidRPr="00493D1F">
        <w:rPr>
          <w:sz w:val="16"/>
        </w:rPr>
        <w:t xml:space="preserve"> altogether and have the NLRB declared unconstitutional. </w:t>
      </w:r>
      <w:r w:rsidRPr="00CE7EFA">
        <w:rPr>
          <w:rStyle w:val="StyleUnderline"/>
          <w:highlight w:val="cyan"/>
        </w:rPr>
        <w:t>Trump</w:t>
      </w:r>
      <w:r w:rsidRPr="00493D1F">
        <w:rPr>
          <w:sz w:val="16"/>
        </w:rPr>
        <w:t xml:space="preserve"> has, in a blatantly illegal move, </w:t>
      </w:r>
      <w:r w:rsidRPr="00CE7EFA">
        <w:rPr>
          <w:rStyle w:val="Emphasis"/>
        </w:rPr>
        <w:t>fired</w:t>
      </w:r>
      <w:r w:rsidRPr="00493D1F">
        <w:rPr>
          <w:sz w:val="16"/>
        </w:rPr>
        <w:t xml:space="preserve"> </w:t>
      </w:r>
      <w:r w:rsidRPr="005B6CA0">
        <w:rPr>
          <w:rStyle w:val="StyleUnderline"/>
        </w:rPr>
        <w:t>a Dem</w:t>
      </w:r>
      <w:r w:rsidRPr="00493D1F">
        <w:rPr>
          <w:sz w:val="16"/>
        </w:rPr>
        <w:t xml:space="preserve">ocratic NLRB </w:t>
      </w:r>
      <w:r w:rsidRPr="005B6CA0">
        <w:rPr>
          <w:rStyle w:val="StyleUnderline"/>
        </w:rPr>
        <w:t xml:space="preserve">member, </w:t>
      </w:r>
      <w:r w:rsidRPr="00CE7EFA">
        <w:rPr>
          <w:rStyle w:val="StyleUnderline"/>
          <w:highlight w:val="cyan"/>
        </w:rPr>
        <w:t>denying</w:t>
      </w:r>
      <w:r w:rsidRPr="005B6CA0">
        <w:rPr>
          <w:rStyle w:val="StyleUnderline"/>
        </w:rPr>
        <w:t xml:space="preserve"> the board a </w:t>
      </w:r>
      <w:r w:rsidRPr="00CE7EFA">
        <w:rPr>
          <w:rStyle w:val="Emphasis"/>
          <w:highlight w:val="cyan"/>
        </w:rPr>
        <w:t>quorum</w:t>
      </w:r>
      <w:r w:rsidRPr="00CE7EFA">
        <w:rPr>
          <w:rStyle w:val="StyleUnderline"/>
        </w:rPr>
        <w:t>. This</w:t>
      </w:r>
      <w:r w:rsidRPr="00493D1F">
        <w:rPr>
          <w:sz w:val="16"/>
        </w:rPr>
        <w:t xml:space="preserve"> effectively </w:t>
      </w:r>
      <w:r w:rsidRPr="00CE7EFA">
        <w:rPr>
          <w:rStyle w:val="StyleUnderline"/>
          <w:highlight w:val="cyan"/>
        </w:rPr>
        <w:t xml:space="preserve">allows employers to </w:t>
      </w:r>
      <w:r w:rsidRPr="00CE7EFA">
        <w:rPr>
          <w:rStyle w:val="Emphasis"/>
          <w:highlight w:val="cyan"/>
        </w:rPr>
        <w:t>escape</w:t>
      </w:r>
      <w:r w:rsidRPr="00CE7EFA">
        <w:rPr>
          <w:rStyle w:val="StyleUnderline"/>
        </w:rPr>
        <w:t xml:space="preserve"> labor law </w:t>
      </w:r>
      <w:r w:rsidRPr="00CE7EFA">
        <w:rPr>
          <w:rStyle w:val="StyleUnderline"/>
          <w:highlight w:val="cyan"/>
        </w:rPr>
        <w:t xml:space="preserve">enforcement </w:t>
      </w:r>
      <w:r w:rsidRPr="00CE7EFA">
        <w:rPr>
          <w:rStyle w:val="Emphasis"/>
          <w:highlight w:val="cyan"/>
        </w:rPr>
        <w:t>indefinitely</w:t>
      </w:r>
      <w:r w:rsidRPr="00493D1F">
        <w:rPr>
          <w:sz w:val="16"/>
        </w:rPr>
        <w:t>. “</w:t>
      </w:r>
      <w:r w:rsidRPr="005B6CA0">
        <w:rPr>
          <w:rStyle w:val="StyleUnderline"/>
        </w:rPr>
        <w:t xml:space="preserve">Employers </w:t>
      </w:r>
      <w:r w:rsidRPr="009A501D">
        <w:rPr>
          <w:rStyle w:val="StyleUnderline"/>
          <w:highlight w:val="cyan"/>
        </w:rPr>
        <w:t>intent on disregarding labor law</w:t>
      </w:r>
      <w:r w:rsidRPr="005B6CA0">
        <w:rPr>
          <w:rStyle w:val="StyleUnderline"/>
        </w:rPr>
        <w:t xml:space="preserve"> can </w:t>
      </w:r>
      <w:r w:rsidRPr="009A501D">
        <w:rPr>
          <w:rStyle w:val="StyleUnderline"/>
          <w:highlight w:val="cyan"/>
        </w:rPr>
        <w:t>exploit</w:t>
      </w:r>
      <w:r w:rsidRPr="005B6CA0">
        <w:rPr>
          <w:rStyle w:val="StyleUnderline"/>
        </w:rPr>
        <w:t xml:space="preserve"> the </w:t>
      </w:r>
      <w:r w:rsidRPr="009A501D">
        <w:rPr>
          <w:rStyle w:val="StyleUnderline"/>
          <w:highlight w:val="cyan"/>
        </w:rPr>
        <w:t xml:space="preserve">situation by </w:t>
      </w:r>
      <w:r w:rsidRPr="009A501D">
        <w:rPr>
          <w:rStyle w:val="Emphasis"/>
          <w:highlight w:val="cyan"/>
        </w:rPr>
        <w:t>prolonging cases</w:t>
      </w:r>
      <w:r w:rsidRPr="005B6CA0">
        <w:rPr>
          <w:rStyle w:val="StyleUnderline"/>
        </w:rPr>
        <w:t xml:space="preserve"> until a Board decision is required</w:t>
      </w:r>
      <w:r w:rsidRPr="00493D1F">
        <w:rPr>
          <w:sz w:val="16"/>
        </w:rPr>
        <w:t xml:space="preserve">,” explains Matt Bruenig. “In ULP cases, this means appealing any adverse ALJ decision to the Board. In representation cases, </w:t>
      </w:r>
      <w:r w:rsidRPr="000F22D4">
        <w:rPr>
          <w:rStyle w:val="StyleUnderline"/>
          <w:highlight w:val="cyan"/>
        </w:rPr>
        <w:t xml:space="preserve">employers can </w:t>
      </w:r>
      <w:r w:rsidRPr="000F22D4">
        <w:rPr>
          <w:rStyle w:val="Emphasis"/>
          <w:highlight w:val="cyan"/>
        </w:rPr>
        <w:t>refuse</w:t>
      </w:r>
      <w:r w:rsidRPr="005B6CA0">
        <w:rPr>
          <w:rStyle w:val="StyleUnderline"/>
        </w:rPr>
        <w:t xml:space="preserve"> to bargain with a </w:t>
      </w:r>
      <w:r w:rsidRPr="000F22D4">
        <w:rPr>
          <w:rStyle w:val="StyleUnderline"/>
          <w:highlight w:val="cyan"/>
        </w:rPr>
        <w:t xml:space="preserve">union </w:t>
      </w:r>
      <w:r w:rsidRPr="000F22D4">
        <w:rPr>
          <w:rStyle w:val="Emphasis"/>
          <w:highlight w:val="cyan"/>
        </w:rPr>
        <w:t>after</w:t>
      </w:r>
      <w:r w:rsidRPr="005B6CA0">
        <w:rPr>
          <w:rStyle w:val="StyleUnderline"/>
        </w:rPr>
        <w:t xml:space="preserve"> it is </w:t>
      </w:r>
      <w:r w:rsidRPr="000F22D4">
        <w:rPr>
          <w:rStyle w:val="Emphasis"/>
          <w:highlight w:val="cyan"/>
        </w:rPr>
        <w:t>certified</w:t>
      </w:r>
      <w:r w:rsidRPr="00493D1F">
        <w:rPr>
          <w:sz w:val="16"/>
        </w:rPr>
        <w:t xml:space="preserve">. When an ALJ subsequently rules that a refusal to bargain has occurred, </w:t>
      </w:r>
      <w:r w:rsidRPr="005B6CA0">
        <w:rPr>
          <w:rStyle w:val="StyleUnderline"/>
        </w:rPr>
        <w:t xml:space="preserve">the employer can </w:t>
      </w:r>
      <w:r w:rsidRPr="000F22D4">
        <w:rPr>
          <w:rStyle w:val="StyleUnderline"/>
          <w:highlight w:val="cyan"/>
        </w:rPr>
        <w:t>appeal</w:t>
      </w:r>
      <w:r w:rsidRPr="005B6CA0">
        <w:rPr>
          <w:rStyle w:val="StyleUnderline"/>
        </w:rPr>
        <w:t xml:space="preserve"> that decision to the Board</w:t>
      </w:r>
      <w:r w:rsidRPr="00493D1F">
        <w:rPr>
          <w:sz w:val="16"/>
        </w:rPr>
        <w:t xml:space="preserve">, effectively </w:t>
      </w:r>
      <w:r w:rsidRPr="000F22D4">
        <w:rPr>
          <w:rStyle w:val="Emphasis"/>
          <w:highlight w:val="cyan"/>
        </w:rPr>
        <w:t>stall</w:t>
      </w:r>
      <w:r w:rsidRPr="000F22D4">
        <w:rPr>
          <w:rStyle w:val="StyleUnderline"/>
        </w:rPr>
        <w:t>ing</w:t>
      </w:r>
      <w:r w:rsidRPr="00493D1F">
        <w:rPr>
          <w:sz w:val="16"/>
        </w:rPr>
        <w:t xml:space="preserve"> the </w:t>
      </w:r>
      <w:r w:rsidRPr="000F22D4">
        <w:rPr>
          <w:rStyle w:val="Emphasis"/>
          <w:highlight w:val="cyan"/>
        </w:rPr>
        <w:t>representation</w:t>
      </w:r>
      <w:r w:rsidRPr="00493D1F">
        <w:rPr>
          <w:sz w:val="16"/>
        </w:rPr>
        <w:t xml:space="preserve"> process </w:t>
      </w:r>
      <w:r w:rsidRPr="005B6CA0">
        <w:rPr>
          <w:rStyle w:val="StyleUnderline"/>
        </w:rPr>
        <w:t>indefinitely</w:t>
      </w:r>
      <w:r w:rsidRPr="00493D1F">
        <w:rPr>
          <w:sz w:val="16"/>
        </w:rPr>
        <w:t xml:space="preserve">.” So </w:t>
      </w:r>
      <w:r w:rsidRPr="005B6CA0">
        <w:rPr>
          <w:rStyle w:val="StyleUnderline"/>
        </w:rPr>
        <w:t>if you are organizing your workplace and your employer</w:t>
      </w:r>
      <w:r w:rsidRPr="00493D1F">
        <w:rPr>
          <w:sz w:val="16"/>
        </w:rPr>
        <w:t xml:space="preserve"> illegally </w:t>
      </w:r>
      <w:r w:rsidRPr="005B6CA0">
        <w:rPr>
          <w:rStyle w:val="Emphasis"/>
        </w:rPr>
        <w:t>fires you</w:t>
      </w:r>
      <w:r w:rsidRPr="00493D1F">
        <w:rPr>
          <w:sz w:val="16"/>
        </w:rPr>
        <w:t xml:space="preserve"> </w:t>
      </w:r>
      <w:r w:rsidRPr="005B6CA0">
        <w:rPr>
          <w:rStyle w:val="StyleUnderline"/>
        </w:rPr>
        <w:t>for that and you file an unfair labor practice charge</w:t>
      </w:r>
      <w:r w:rsidRPr="00493D1F">
        <w:rPr>
          <w:sz w:val="16"/>
        </w:rPr>
        <w:t xml:space="preserve"> against them, </w:t>
      </w:r>
      <w:r w:rsidRPr="005B6CA0">
        <w:rPr>
          <w:rStyle w:val="StyleUnderline"/>
        </w:rPr>
        <w:t xml:space="preserve">it </w:t>
      </w:r>
      <w:r w:rsidRPr="005B6CA0">
        <w:rPr>
          <w:rStyle w:val="Emphasis"/>
        </w:rPr>
        <w:t>cannot be enforced</w:t>
      </w:r>
      <w:r w:rsidRPr="00493D1F">
        <w:rPr>
          <w:sz w:val="16"/>
        </w:rPr>
        <w:t xml:space="preserve">. </w:t>
      </w:r>
      <w:r w:rsidRPr="005B6CA0">
        <w:rPr>
          <w:rStyle w:val="StyleUnderline"/>
        </w:rPr>
        <w:t>If your coworkers all sign union cards and your employer decides they don’t want to recognize your union</w:t>
      </w:r>
      <w:r w:rsidRPr="00493D1F">
        <w:rPr>
          <w:sz w:val="16"/>
        </w:rPr>
        <w:t xml:space="preserve">, </w:t>
      </w:r>
      <w:r w:rsidRPr="00901F40">
        <w:rPr>
          <w:rStyle w:val="Emphasis"/>
          <w:highlight w:val="cyan"/>
        </w:rPr>
        <w:t>nobody</w:t>
      </w:r>
      <w:r w:rsidRPr="00901F40">
        <w:rPr>
          <w:rStyle w:val="StyleUnderline"/>
          <w:highlight w:val="cyan"/>
        </w:rPr>
        <w:t xml:space="preserve"> can force</w:t>
      </w:r>
      <w:r w:rsidRPr="005B6CA0">
        <w:rPr>
          <w:rStyle w:val="StyleUnderline"/>
        </w:rPr>
        <w:t xml:space="preserve"> them to </w:t>
      </w:r>
      <w:r w:rsidRPr="005B6CA0">
        <w:rPr>
          <w:rStyle w:val="Emphasis"/>
        </w:rPr>
        <w:t xml:space="preserve">hold an </w:t>
      </w:r>
      <w:r w:rsidRPr="00901F40">
        <w:rPr>
          <w:rStyle w:val="Emphasis"/>
          <w:highlight w:val="cyan"/>
        </w:rPr>
        <w:t>election</w:t>
      </w:r>
      <w:r w:rsidRPr="00493D1F">
        <w:rPr>
          <w:sz w:val="16"/>
        </w:rPr>
        <w:t xml:space="preserve">. And </w:t>
      </w:r>
      <w:r w:rsidRPr="00901F40">
        <w:rPr>
          <w:rStyle w:val="StyleUnderline"/>
          <w:highlight w:val="cyan"/>
        </w:rPr>
        <w:t>if</w:t>
      </w:r>
      <w:r w:rsidRPr="005B6CA0">
        <w:rPr>
          <w:rStyle w:val="StyleUnderline"/>
        </w:rPr>
        <w:t xml:space="preserve"> you have a union and you’re </w:t>
      </w:r>
      <w:r w:rsidRPr="00A42082">
        <w:rPr>
          <w:rStyle w:val="Emphasis"/>
        </w:rPr>
        <w:t>negotiating</w:t>
      </w:r>
      <w:r w:rsidRPr="005B6CA0">
        <w:rPr>
          <w:rStyle w:val="StyleUnderline"/>
        </w:rPr>
        <w:t xml:space="preserve"> a </w:t>
      </w:r>
      <w:r w:rsidRPr="00901F40">
        <w:rPr>
          <w:rStyle w:val="StyleUnderline"/>
        </w:rPr>
        <w:t>contract and y</w:t>
      </w:r>
      <w:r w:rsidRPr="005B6CA0">
        <w:rPr>
          <w:rStyle w:val="StyleUnderline"/>
        </w:rPr>
        <w:t xml:space="preserve">our </w:t>
      </w:r>
      <w:r w:rsidRPr="00901F40">
        <w:rPr>
          <w:rStyle w:val="StyleUnderline"/>
          <w:highlight w:val="cyan"/>
        </w:rPr>
        <w:t xml:space="preserve">employer decides </w:t>
      </w:r>
      <w:r w:rsidRPr="00901F40">
        <w:rPr>
          <w:rStyle w:val="Emphasis"/>
          <w:highlight w:val="cyan"/>
        </w:rPr>
        <w:t>not to negotiate</w:t>
      </w:r>
      <w:r w:rsidRPr="00901F40">
        <w:rPr>
          <w:rStyle w:val="StyleUnderline"/>
        </w:rPr>
        <w:t xml:space="preserve"> in </w:t>
      </w:r>
      <w:r w:rsidRPr="00901F40">
        <w:rPr>
          <w:rStyle w:val="Emphasis"/>
        </w:rPr>
        <w:t>good faith</w:t>
      </w:r>
      <w:r w:rsidRPr="00901F40">
        <w:rPr>
          <w:rStyle w:val="StyleUnderline"/>
        </w:rPr>
        <w:t xml:space="preserve">, </w:t>
      </w:r>
      <w:r w:rsidRPr="00901F40">
        <w:rPr>
          <w:rStyle w:val="Emphasis"/>
          <w:highlight w:val="cyan"/>
        </w:rPr>
        <w:t>nobody</w:t>
      </w:r>
      <w:r w:rsidRPr="00901F40">
        <w:rPr>
          <w:rStyle w:val="StyleUnderline"/>
          <w:highlight w:val="cyan"/>
        </w:rPr>
        <w:t xml:space="preserve"> can make them</w:t>
      </w:r>
      <w:r w:rsidRPr="005B6CA0">
        <w:rPr>
          <w:rStyle w:val="StyleUnderline"/>
        </w:rPr>
        <w:t>.</w:t>
      </w:r>
    </w:p>
    <w:p w14:paraId="6D2C43F1" w14:textId="77777777" w:rsidR="0054325E" w:rsidRDefault="0054325E" w:rsidP="0054325E">
      <w:pPr>
        <w:rPr>
          <w:sz w:val="16"/>
        </w:rPr>
      </w:pPr>
      <w:r w:rsidRPr="00493D1F">
        <w:rPr>
          <w:sz w:val="16"/>
        </w:rPr>
        <w:t xml:space="preserve">What’s happening here writ large is that for nearly a century the labor movement bought into a legalistic process governing labor power in which the government is supposed to be the referee. Now </w:t>
      </w:r>
      <w:r w:rsidRPr="00493D1F">
        <w:rPr>
          <w:rStyle w:val="StyleUnderline"/>
        </w:rPr>
        <w:t>the referee is</w:t>
      </w:r>
      <w:r w:rsidRPr="00493D1F">
        <w:rPr>
          <w:sz w:val="16"/>
        </w:rPr>
        <w:t xml:space="preserve"> totally and </w:t>
      </w:r>
      <w:r w:rsidRPr="00493D1F">
        <w:rPr>
          <w:rStyle w:val="StyleUnderline"/>
        </w:rPr>
        <w:t xml:space="preserve">completely in the pocket of the </w:t>
      </w:r>
      <w:r w:rsidRPr="009A4CB0">
        <w:rPr>
          <w:rStyle w:val="StyleUnderline"/>
        </w:rPr>
        <w:t xml:space="preserve">boss. The </w:t>
      </w:r>
      <w:r w:rsidRPr="00901F40">
        <w:rPr>
          <w:rStyle w:val="Emphasis"/>
          <w:highlight w:val="cyan"/>
        </w:rPr>
        <w:t>referee</w:t>
      </w:r>
      <w:r w:rsidRPr="00901F40">
        <w:rPr>
          <w:rStyle w:val="StyleUnderline"/>
          <w:highlight w:val="cyan"/>
        </w:rPr>
        <w:t xml:space="preserve"> has been </w:t>
      </w:r>
      <w:r w:rsidRPr="00901F40">
        <w:rPr>
          <w:rStyle w:val="Emphasis"/>
          <w:highlight w:val="cyan"/>
        </w:rPr>
        <w:t>paid off</w:t>
      </w:r>
      <w:r w:rsidRPr="00901F40">
        <w:rPr>
          <w:rStyle w:val="StyleUnderline"/>
          <w:highlight w:val="cyan"/>
        </w:rPr>
        <w:t xml:space="preserve"> and</w:t>
      </w:r>
      <w:r w:rsidRPr="009A4CB0">
        <w:rPr>
          <w:rStyle w:val="StyleUnderline"/>
        </w:rPr>
        <w:t xml:space="preserve"> has </w:t>
      </w:r>
      <w:r w:rsidRPr="00901F40">
        <w:rPr>
          <w:rStyle w:val="Emphasis"/>
          <w:highlight w:val="cyan"/>
        </w:rPr>
        <w:t>left</w:t>
      </w:r>
      <w:r w:rsidRPr="009A4CB0">
        <w:rPr>
          <w:rStyle w:val="StyleUnderline"/>
        </w:rPr>
        <w:t xml:space="preserve"> the </w:t>
      </w:r>
      <w:r w:rsidRPr="009A4CB0">
        <w:rPr>
          <w:rStyle w:val="Emphasis"/>
        </w:rPr>
        <w:t xml:space="preserve">playing </w:t>
      </w:r>
      <w:r w:rsidRPr="00901F40">
        <w:rPr>
          <w:rStyle w:val="Emphasis"/>
          <w:highlight w:val="cyan"/>
        </w:rPr>
        <w:t>field</w:t>
      </w:r>
      <w:r w:rsidRPr="009A4CB0">
        <w:rPr>
          <w:rStyle w:val="StyleUnderline"/>
        </w:rPr>
        <w:t xml:space="preserve"> to go drink </w:t>
      </w:r>
      <w:r w:rsidRPr="009A4CB0">
        <w:rPr>
          <w:rStyle w:val="Emphasis"/>
        </w:rPr>
        <w:t>champagne</w:t>
      </w:r>
      <w:r w:rsidRPr="00493D1F">
        <w:rPr>
          <w:sz w:val="16"/>
          <w:szCs w:val="32"/>
        </w:rPr>
        <w:t xml:space="preserve"> </w:t>
      </w:r>
      <w:r w:rsidRPr="00493D1F">
        <w:rPr>
          <w:sz w:val="16"/>
        </w:rPr>
        <w:t xml:space="preserve">in the owner’s box. It is now open season. </w:t>
      </w:r>
      <w:r w:rsidRPr="00493D1F">
        <w:rPr>
          <w:rStyle w:val="StyleUnderline"/>
        </w:rPr>
        <w:t xml:space="preserve">The </w:t>
      </w:r>
      <w:r w:rsidRPr="00901F40">
        <w:rPr>
          <w:rStyle w:val="StyleUnderline"/>
          <w:highlight w:val="cyan"/>
        </w:rPr>
        <w:t xml:space="preserve">process has been </w:t>
      </w:r>
      <w:r w:rsidRPr="00901F40">
        <w:rPr>
          <w:rStyle w:val="Emphasis"/>
          <w:highlight w:val="cyan"/>
        </w:rPr>
        <w:t>broken</w:t>
      </w:r>
      <w:r w:rsidRPr="00901F40">
        <w:rPr>
          <w:rStyle w:val="StyleUnderline"/>
        </w:rPr>
        <w:t xml:space="preserve">. Is this </w:t>
      </w:r>
      <w:r w:rsidRPr="00901F40">
        <w:rPr>
          <w:rStyle w:val="Emphasis"/>
        </w:rPr>
        <w:t>illegal?</w:t>
      </w:r>
      <w:r w:rsidRPr="00493D1F">
        <w:rPr>
          <w:rStyle w:val="StyleUnderline"/>
        </w:rPr>
        <w:t xml:space="preserve"> Yes</w:t>
      </w:r>
      <w:r w:rsidRPr="0059548D">
        <w:rPr>
          <w:rStyle w:val="StyleUnderline"/>
        </w:rPr>
        <w:t>. D</w:t>
      </w:r>
      <w:r w:rsidRPr="00493D1F">
        <w:rPr>
          <w:rStyle w:val="StyleUnderline"/>
        </w:rPr>
        <w:t>o</w:t>
      </w:r>
      <w:r w:rsidRPr="00493D1F">
        <w:rPr>
          <w:sz w:val="16"/>
        </w:rPr>
        <w:t xml:space="preserve"> Donald </w:t>
      </w:r>
      <w:r w:rsidRPr="0059548D">
        <w:rPr>
          <w:rStyle w:val="Emphasis"/>
          <w:highlight w:val="cyan"/>
        </w:rPr>
        <w:t>Trump</w:t>
      </w:r>
      <w:r w:rsidRPr="0059548D">
        <w:rPr>
          <w:rStyle w:val="StyleUnderline"/>
          <w:highlight w:val="cyan"/>
        </w:rPr>
        <w:t xml:space="preserve"> and </w:t>
      </w:r>
      <w:r w:rsidRPr="0059548D">
        <w:rPr>
          <w:rStyle w:val="Emphasis"/>
          <w:highlight w:val="cyan"/>
        </w:rPr>
        <w:t>Elon</w:t>
      </w:r>
      <w:r w:rsidRPr="00493D1F">
        <w:rPr>
          <w:sz w:val="16"/>
        </w:rPr>
        <w:t xml:space="preserve"> Musk </w:t>
      </w:r>
      <w:r w:rsidRPr="00493D1F">
        <w:rPr>
          <w:rStyle w:val="StyleUnderline"/>
        </w:rPr>
        <w:t>care</w:t>
      </w:r>
      <w:r w:rsidRPr="00493D1F">
        <w:rPr>
          <w:sz w:val="16"/>
        </w:rPr>
        <w:t xml:space="preserve">? </w:t>
      </w:r>
      <w:r w:rsidRPr="00493D1F">
        <w:rPr>
          <w:rStyle w:val="Emphasis"/>
        </w:rPr>
        <w:t>No</w:t>
      </w:r>
      <w:r w:rsidRPr="00493D1F">
        <w:rPr>
          <w:sz w:val="16"/>
        </w:rPr>
        <w:t xml:space="preserve">. Their plan is for this to get litigated to the Supreme Court and have the Supreme Court scrap the NLRB altogether, which will throw labor law enforcement into chaos. </w:t>
      </w:r>
      <w:r w:rsidRPr="00493D1F">
        <w:rPr>
          <w:rStyle w:val="StyleUnderline"/>
        </w:rPr>
        <w:t>In the real world this means that</w:t>
      </w:r>
      <w:r w:rsidRPr="00493D1F">
        <w:rPr>
          <w:sz w:val="16"/>
        </w:rPr>
        <w:t xml:space="preserve"> Elon </w:t>
      </w:r>
      <w:r w:rsidRPr="0059548D">
        <w:rPr>
          <w:rStyle w:val="Emphasis"/>
        </w:rPr>
        <w:t>Musk</w:t>
      </w:r>
      <w:r w:rsidRPr="00493D1F">
        <w:rPr>
          <w:rStyle w:val="StyleUnderline"/>
        </w:rPr>
        <w:t xml:space="preserve"> and his </w:t>
      </w:r>
      <w:r w:rsidRPr="0059548D">
        <w:rPr>
          <w:rStyle w:val="Emphasis"/>
        </w:rPr>
        <w:t>peers</w:t>
      </w:r>
      <w:r w:rsidRPr="00493D1F">
        <w:rPr>
          <w:rStyle w:val="StyleUnderline"/>
        </w:rPr>
        <w:t xml:space="preserve"> (</w:t>
      </w:r>
      <w:r w:rsidRPr="00493D1F">
        <w:rPr>
          <w:sz w:val="16"/>
        </w:rPr>
        <w:t xml:space="preserve">and your boss too) </w:t>
      </w:r>
      <w:r w:rsidRPr="00493D1F">
        <w:rPr>
          <w:rStyle w:val="StyleUnderline"/>
        </w:rPr>
        <w:t>can</w:t>
      </w:r>
      <w:r w:rsidRPr="0059548D">
        <w:rPr>
          <w:rStyle w:val="StyleUnderline"/>
        </w:rPr>
        <w:t>, when y</w:t>
      </w:r>
      <w:r w:rsidRPr="00493D1F">
        <w:rPr>
          <w:rStyle w:val="StyleUnderline"/>
        </w:rPr>
        <w:t xml:space="preserve">ou </w:t>
      </w:r>
      <w:r w:rsidRPr="0059548D">
        <w:rPr>
          <w:rStyle w:val="Emphasis"/>
        </w:rPr>
        <w:t>try</w:t>
      </w:r>
      <w:r w:rsidRPr="00493D1F">
        <w:rPr>
          <w:rStyle w:val="StyleUnderline"/>
        </w:rPr>
        <w:t xml:space="preserve"> to unionize</w:t>
      </w:r>
      <w:r w:rsidRPr="00493D1F">
        <w:rPr>
          <w:sz w:val="16"/>
        </w:rPr>
        <w:t xml:space="preserve"> your coworkers, </w:t>
      </w:r>
      <w:r w:rsidRPr="0059548D">
        <w:rPr>
          <w:rStyle w:val="Emphasis"/>
          <w:highlight w:val="cyan"/>
        </w:rPr>
        <w:t>fire</w:t>
      </w:r>
      <w:r w:rsidRPr="00493D1F">
        <w:rPr>
          <w:rStyle w:val="Emphasis"/>
        </w:rPr>
        <w:t xml:space="preserve"> you</w:t>
      </w:r>
      <w:r w:rsidRPr="00493D1F">
        <w:rPr>
          <w:sz w:val="16"/>
        </w:rPr>
        <w:t xml:space="preserve">, </w:t>
      </w:r>
      <w:r w:rsidRPr="00493D1F">
        <w:rPr>
          <w:rStyle w:val="StyleUnderline"/>
        </w:rPr>
        <w:t>and when you ask them to recognize your union, say “</w:t>
      </w:r>
      <w:r w:rsidRPr="00493D1F">
        <w:rPr>
          <w:rStyle w:val="Emphasis"/>
        </w:rPr>
        <w:t>no</w:t>
      </w:r>
      <w:r w:rsidRPr="00493D1F">
        <w:rPr>
          <w:rStyle w:val="StyleUnderline"/>
        </w:rPr>
        <w:t xml:space="preserve">,” </w:t>
      </w:r>
      <w:r w:rsidRPr="0059548D">
        <w:rPr>
          <w:rStyle w:val="StyleUnderline"/>
          <w:highlight w:val="cyan"/>
        </w:rPr>
        <w:t>and when you ask</w:t>
      </w:r>
      <w:r w:rsidRPr="00493D1F">
        <w:rPr>
          <w:rStyle w:val="StyleUnderline"/>
        </w:rPr>
        <w:t xml:space="preserve"> them to </w:t>
      </w:r>
      <w:r w:rsidRPr="0059548D">
        <w:rPr>
          <w:rStyle w:val="Emphasis"/>
          <w:highlight w:val="cyan"/>
        </w:rPr>
        <w:t>bargain</w:t>
      </w:r>
      <w:r w:rsidRPr="00493D1F">
        <w:rPr>
          <w:sz w:val="16"/>
        </w:rPr>
        <w:t xml:space="preserve"> a contract, </w:t>
      </w:r>
      <w:r w:rsidRPr="0059548D">
        <w:rPr>
          <w:rStyle w:val="StyleUnderline"/>
          <w:highlight w:val="cyan"/>
        </w:rPr>
        <w:t>say</w:t>
      </w:r>
      <w:r w:rsidRPr="00493D1F">
        <w:rPr>
          <w:rStyle w:val="StyleUnderline"/>
        </w:rPr>
        <w:t xml:space="preserve"> “</w:t>
      </w:r>
      <w:r w:rsidRPr="0059548D">
        <w:rPr>
          <w:rStyle w:val="Emphasis"/>
          <w:highlight w:val="cyan"/>
        </w:rPr>
        <w:t>f</w:t>
      </w:r>
      <w:r w:rsidRPr="0059548D">
        <w:rPr>
          <w:rStyle w:val="StyleUnderline"/>
        </w:rPr>
        <w:t xml:space="preserve">uck </w:t>
      </w:r>
      <w:r w:rsidRPr="0059548D">
        <w:rPr>
          <w:rStyle w:val="Emphasis"/>
          <w:highlight w:val="cyan"/>
        </w:rPr>
        <w:t>off</w:t>
      </w:r>
      <w:r w:rsidRPr="00493D1F">
        <w:rPr>
          <w:rStyle w:val="StyleUnderline"/>
        </w:rPr>
        <w:t>,”</w:t>
      </w:r>
      <w:r w:rsidRPr="00493D1F">
        <w:rPr>
          <w:sz w:val="16"/>
        </w:rPr>
        <w:t xml:space="preserve"> and when you tell them they’ve violated the contract somehow, say “sue me,” and </w:t>
      </w:r>
      <w:r w:rsidRPr="00493D1F">
        <w:rPr>
          <w:rStyle w:val="StyleUnderline"/>
        </w:rPr>
        <w:t xml:space="preserve">then </w:t>
      </w:r>
      <w:r w:rsidRPr="0059548D">
        <w:rPr>
          <w:rStyle w:val="Emphasis"/>
        </w:rPr>
        <w:t>laugh</w:t>
      </w:r>
      <w:r w:rsidRPr="0059548D">
        <w:rPr>
          <w:rStyle w:val="StyleUnderline"/>
        </w:rPr>
        <w:t>, because the</w:t>
      </w:r>
      <w:r w:rsidRPr="00493D1F">
        <w:rPr>
          <w:rStyle w:val="StyleUnderline"/>
        </w:rPr>
        <w:t xml:space="preserve"> case will take more or less </w:t>
      </w:r>
      <w:r w:rsidRPr="00493D1F">
        <w:rPr>
          <w:rStyle w:val="Emphasis"/>
        </w:rPr>
        <w:t>forever</w:t>
      </w:r>
      <w:r w:rsidRPr="00493D1F">
        <w:rPr>
          <w:sz w:val="16"/>
        </w:rPr>
        <w:t>.</w:t>
      </w:r>
    </w:p>
    <w:p w14:paraId="563772CE" w14:textId="77777777" w:rsidR="0054325E" w:rsidRDefault="0054325E" w:rsidP="0054325E">
      <w:pPr>
        <w:pStyle w:val="Heading4"/>
      </w:pPr>
      <w:r>
        <w:t xml:space="preserve">Fifth circuit </w:t>
      </w:r>
      <w:r w:rsidRPr="002009CA">
        <w:rPr>
          <w:u w:val="single"/>
        </w:rPr>
        <w:t>confirms</w:t>
      </w:r>
      <w:r>
        <w:t xml:space="preserve"> this.</w:t>
      </w:r>
    </w:p>
    <w:p w14:paraId="283C2539" w14:textId="77777777" w:rsidR="0054325E" w:rsidRPr="002009CA" w:rsidRDefault="0054325E" w:rsidP="0054325E">
      <w:r w:rsidRPr="002009CA">
        <w:rPr>
          <w:rStyle w:val="Style13ptBold"/>
        </w:rPr>
        <w:t>Meyerson’ 25</w:t>
      </w:r>
      <w:r w:rsidRPr="002009CA">
        <w:t xml:space="preserve"> [Harold; August 25; Editor at large; The American Prospect, “A Federal Appellate Court Finds the NLRB to Be Unconstitutional,” https://prospect.org/justice/2025-08-25-federal-appellate-court-finds-nlrb-unconstitutional/]</w:t>
      </w:r>
    </w:p>
    <w:p w14:paraId="266CD420" w14:textId="77777777" w:rsidR="0054325E" w:rsidRPr="0023252B" w:rsidRDefault="0054325E" w:rsidP="0054325E">
      <w:pPr>
        <w:rPr>
          <w:sz w:val="16"/>
        </w:rPr>
      </w:pPr>
      <w:r w:rsidRPr="0023252B">
        <w:rPr>
          <w:sz w:val="16"/>
        </w:rPr>
        <w:t xml:space="preserve">Today, </w:t>
      </w:r>
      <w:r w:rsidRPr="00E36476">
        <w:rPr>
          <w:rStyle w:val="StyleUnderline"/>
        </w:rPr>
        <w:t xml:space="preserve">the </w:t>
      </w:r>
      <w:r w:rsidRPr="000F6095">
        <w:rPr>
          <w:rStyle w:val="StyleUnderline"/>
          <w:highlight w:val="cyan"/>
        </w:rPr>
        <w:t xml:space="preserve">NLRA </w:t>
      </w:r>
      <w:r w:rsidRPr="00E36476">
        <w:rPr>
          <w:rStyle w:val="Emphasis"/>
          <w:highlight w:val="cyan"/>
        </w:rPr>
        <w:t>hovers</w:t>
      </w:r>
      <w:r w:rsidRPr="0023252B">
        <w:rPr>
          <w:sz w:val="16"/>
        </w:rPr>
        <w:t xml:space="preserve"> somewhere </w:t>
      </w:r>
      <w:r w:rsidRPr="000F6095">
        <w:rPr>
          <w:rStyle w:val="StyleUnderline"/>
          <w:highlight w:val="cyan"/>
        </w:rPr>
        <w:t xml:space="preserve">between </w:t>
      </w:r>
      <w:r w:rsidRPr="000F6095">
        <w:rPr>
          <w:rStyle w:val="Emphasis"/>
          <w:highlight w:val="cyan"/>
        </w:rPr>
        <w:t>de facto</w:t>
      </w:r>
      <w:r w:rsidRPr="000F6095">
        <w:rPr>
          <w:rStyle w:val="StyleUnderline"/>
          <w:highlight w:val="cyan"/>
        </w:rPr>
        <w:t xml:space="preserve"> and </w:t>
      </w:r>
      <w:r w:rsidRPr="00E36476">
        <w:rPr>
          <w:rStyle w:val="Emphasis"/>
        </w:rPr>
        <w:t xml:space="preserve">de </w:t>
      </w:r>
      <w:r w:rsidRPr="000F6095">
        <w:rPr>
          <w:rStyle w:val="Emphasis"/>
          <w:highlight w:val="cyan"/>
        </w:rPr>
        <w:t>jure nullification</w:t>
      </w:r>
      <w:r w:rsidRPr="0023252B">
        <w:rPr>
          <w:sz w:val="16"/>
        </w:rPr>
        <w:t xml:space="preserve">. It’s been slowly eroding for at least half a century, as employer resistance to it has heightened, and as the penalties to employers for violating its terms have weakened. Currently, the fact that the five-member National Labor Relations Board is down to just two members — not enough to constitute a </w:t>
      </w:r>
      <w:r w:rsidRPr="000F6095">
        <w:rPr>
          <w:rStyle w:val="Emphasis"/>
          <w:highlight w:val="cyan"/>
        </w:rPr>
        <w:t>quorum</w:t>
      </w:r>
      <w:r w:rsidRPr="0023252B">
        <w:rPr>
          <w:sz w:val="16"/>
        </w:rPr>
        <w:t xml:space="preserve"> — </w:t>
      </w:r>
      <w:r w:rsidRPr="0023252B">
        <w:rPr>
          <w:rStyle w:val="StyleUnderline"/>
          <w:highlight w:val="cyan"/>
        </w:rPr>
        <w:t>means</w:t>
      </w:r>
      <w:r w:rsidRPr="0023252B">
        <w:rPr>
          <w:rStyle w:val="StyleUnderline"/>
        </w:rPr>
        <w:t xml:space="preserve"> the </w:t>
      </w:r>
      <w:r w:rsidRPr="0023252B">
        <w:rPr>
          <w:rStyle w:val="Emphasis"/>
          <w:highlight w:val="cyan"/>
        </w:rPr>
        <w:t>Board</w:t>
      </w:r>
      <w:r w:rsidRPr="0023252B">
        <w:rPr>
          <w:rStyle w:val="StyleUnderline"/>
        </w:rPr>
        <w:t xml:space="preserve"> can </w:t>
      </w:r>
      <w:r w:rsidRPr="0023252B">
        <w:rPr>
          <w:rStyle w:val="StyleUnderline"/>
          <w:highlight w:val="cyan"/>
        </w:rPr>
        <w:t xml:space="preserve">make </w:t>
      </w:r>
      <w:r w:rsidRPr="0023252B">
        <w:rPr>
          <w:rStyle w:val="Emphasis"/>
          <w:highlight w:val="cyan"/>
        </w:rPr>
        <w:t>no rulings</w:t>
      </w:r>
      <w:r w:rsidRPr="0023252B">
        <w:rPr>
          <w:sz w:val="16"/>
        </w:rPr>
        <w:t xml:space="preserve">. This enables employers who’ve been found to have violated workers’ rights by lower NLRB administrative courts to appeal those findings and penalties to the Board, which cannot rule on anything — essentially, </w:t>
      </w:r>
      <w:r w:rsidRPr="0023252B">
        <w:rPr>
          <w:rStyle w:val="StyleUnderline"/>
          <w:highlight w:val="cyan"/>
        </w:rPr>
        <w:t>giving</w:t>
      </w:r>
      <w:r w:rsidRPr="0023252B">
        <w:rPr>
          <w:sz w:val="16"/>
        </w:rPr>
        <w:t xml:space="preserve"> those </w:t>
      </w:r>
      <w:r w:rsidRPr="003F4EBD">
        <w:rPr>
          <w:rStyle w:val="StyleUnderline"/>
        </w:rPr>
        <w:t xml:space="preserve">employers </w:t>
      </w:r>
      <w:r w:rsidRPr="0023252B">
        <w:rPr>
          <w:rStyle w:val="Emphasis"/>
          <w:highlight w:val="cyan"/>
        </w:rPr>
        <w:t>leeway</w:t>
      </w:r>
      <w:r w:rsidRPr="0023252B">
        <w:rPr>
          <w:rStyle w:val="StyleUnderline"/>
          <w:highlight w:val="cyan"/>
        </w:rPr>
        <w:t xml:space="preserve"> to </w:t>
      </w:r>
      <w:r w:rsidRPr="0023252B">
        <w:rPr>
          <w:rStyle w:val="Emphasis"/>
          <w:highlight w:val="cyan"/>
        </w:rPr>
        <w:t>keep</w:t>
      </w:r>
      <w:r w:rsidRPr="003F4EBD">
        <w:rPr>
          <w:rStyle w:val="Emphasis"/>
        </w:rPr>
        <w:t xml:space="preserve"> on </w:t>
      </w:r>
      <w:r w:rsidRPr="0023252B">
        <w:rPr>
          <w:rStyle w:val="Emphasis"/>
          <w:highlight w:val="cyan"/>
        </w:rPr>
        <w:t>doing</w:t>
      </w:r>
      <w:r w:rsidRPr="003F4EBD">
        <w:rPr>
          <w:rStyle w:val="StyleUnderline"/>
        </w:rPr>
        <w:t xml:space="preserve"> what they’re </w:t>
      </w:r>
      <w:r w:rsidRPr="0023252B">
        <w:rPr>
          <w:rStyle w:val="Emphasis"/>
        </w:rPr>
        <w:t>doing</w:t>
      </w:r>
      <w:r w:rsidRPr="00E36476">
        <w:rPr>
          <w:rStyle w:val="StyleUnderline"/>
        </w:rPr>
        <w:t xml:space="preserve">, </w:t>
      </w:r>
      <w:r w:rsidRPr="00E36476">
        <w:rPr>
          <w:rStyle w:val="StyleUnderline"/>
          <w:highlight w:val="cyan"/>
        </w:rPr>
        <w:t xml:space="preserve">however </w:t>
      </w:r>
      <w:r w:rsidRPr="00E36476">
        <w:rPr>
          <w:rStyle w:val="Emphasis"/>
          <w:highlight w:val="cyan"/>
        </w:rPr>
        <w:t>illegal</w:t>
      </w:r>
      <w:r w:rsidRPr="00E36476">
        <w:rPr>
          <w:rStyle w:val="StyleUnderline"/>
          <w:highlight w:val="cyan"/>
        </w:rPr>
        <w:t xml:space="preserve"> it may be</w:t>
      </w:r>
      <w:r w:rsidRPr="0023252B">
        <w:rPr>
          <w:sz w:val="16"/>
        </w:rPr>
        <w:t>.</w:t>
      </w:r>
    </w:p>
    <w:p w14:paraId="38128FFD" w14:textId="77777777" w:rsidR="0054325E" w:rsidRPr="0023252B" w:rsidRDefault="0054325E" w:rsidP="0054325E">
      <w:pPr>
        <w:rPr>
          <w:sz w:val="16"/>
        </w:rPr>
      </w:pPr>
      <w:r w:rsidRPr="0023252B">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3B2AB7E0" w14:textId="77777777" w:rsidR="0054325E" w:rsidRPr="0023252B" w:rsidRDefault="0054325E" w:rsidP="0054325E">
      <w:pPr>
        <w:rPr>
          <w:sz w:val="16"/>
        </w:rPr>
      </w:pPr>
      <w:r w:rsidRPr="0023252B">
        <w:rPr>
          <w:sz w:val="16"/>
        </w:rPr>
        <w:t xml:space="preserve">In May, the Republican majority on </w:t>
      </w:r>
      <w:r w:rsidRPr="0023252B">
        <w:rPr>
          <w:rStyle w:val="StyleUnderline"/>
        </w:rPr>
        <w:t xml:space="preserve">the </w:t>
      </w:r>
      <w:r w:rsidRPr="0023252B">
        <w:rPr>
          <w:rStyle w:val="Emphasis"/>
        </w:rPr>
        <w:t xml:space="preserve">Supreme </w:t>
      </w:r>
      <w:r w:rsidRPr="000F6095">
        <w:rPr>
          <w:rStyle w:val="Emphasis"/>
          <w:highlight w:val="cyan"/>
        </w:rPr>
        <w:t>Court</w:t>
      </w:r>
      <w:r w:rsidRPr="000F6095">
        <w:rPr>
          <w:rStyle w:val="StyleUnderline"/>
          <w:highlight w:val="cyan"/>
        </w:rPr>
        <w:t xml:space="preserve"> upheld</w:t>
      </w:r>
      <w:r w:rsidRPr="000F6095">
        <w:rPr>
          <w:rStyle w:val="StyleUnderline"/>
        </w:rPr>
        <w:t xml:space="preserve"> Trump’s power to </w:t>
      </w:r>
      <w:r w:rsidRPr="000F6095">
        <w:rPr>
          <w:rStyle w:val="Emphasis"/>
        </w:rPr>
        <w:t>fire Board members</w:t>
      </w:r>
      <w:r w:rsidRPr="000F6095">
        <w:rPr>
          <w:rStyle w:val="StyleUnderline"/>
        </w:rPr>
        <w:t xml:space="preserve"> at </w:t>
      </w:r>
      <w:r w:rsidRPr="0023252B">
        <w:rPr>
          <w:rStyle w:val="StyleUnderline"/>
        </w:rPr>
        <w:t>will, under</w:t>
      </w:r>
      <w:r w:rsidRPr="000F6095">
        <w:rPr>
          <w:rStyle w:val="StyleUnderline"/>
        </w:rPr>
        <w:t xml:space="preserve"> the</w:t>
      </w:r>
      <w:r w:rsidRPr="0023252B">
        <w:rPr>
          <w:sz w:val="16"/>
        </w:rPr>
        <w:t xml:space="preserve"> still-</w:t>
      </w:r>
      <w:r w:rsidRPr="0023252B">
        <w:rPr>
          <w:rStyle w:val="Emphasis"/>
        </w:rPr>
        <w:t>novel</w:t>
      </w:r>
      <w:r w:rsidRPr="0023252B">
        <w:rPr>
          <w:rStyle w:val="StyleUnderline"/>
        </w:rPr>
        <w:t xml:space="preserve"> theory</w:t>
      </w:r>
      <w:r w:rsidRPr="000F6095">
        <w:rPr>
          <w:rStyle w:val="StyleUnderline"/>
        </w:rPr>
        <w:t xml:space="preserve"> of </w:t>
      </w:r>
      <w:r w:rsidRPr="0023252B">
        <w:rPr>
          <w:rStyle w:val="StyleUnderline"/>
        </w:rPr>
        <w:t xml:space="preserve">the </w:t>
      </w:r>
      <w:r w:rsidRPr="000F6095">
        <w:rPr>
          <w:rStyle w:val="Emphasis"/>
          <w:highlight w:val="cyan"/>
        </w:rPr>
        <w:t>unitary exec</w:t>
      </w:r>
      <w:r w:rsidRPr="0023252B">
        <w:rPr>
          <w:rStyle w:val="Emphasis"/>
        </w:rPr>
        <w:t>utive</w:t>
      </w:r>
      <w:r w:rsidRPr="0023252B">
        <w:rPr>
          <w:sz w:val="16"/>
        </w:rPr>
        <w:t>, which holds that the federal agencies that Congress established and presidents signed into law to be independent of presidential power, save only the power to appoint their leaders, are now in violation of the newly discovered right of presidents to completely control these agencies. The Republican justices are expected to soon reverse the Court’s 1935 ruling in a case called Humphrey’s Executor, which limited the president’s power over independent regulatory agencies. By upholding Trump’s firing of Wilcox and other heads of regulatory agencies, those justices have positioned themselves to rule that such limitations violate the Constitution’s vesting of executive power in the president.</w:t>
      </w:r>
    </w:p>
    <w:p w14:paraId="70DCD37B" w14:textId="77777777" w:rsidR="0054325E" w:rsidRPr="0023252B" w:rsidRDefault="0054325E" w:rsidP="0054325E">
      <w:pPr>
        <w:rPr>
          <w:sz w:val="16"/>
        </w:rPr>
      </w:pPr>
      <w:r w:rsidRPr="0023252B">
        <w:rPr>
          <w:sz w:val="16"/>
        </w:rPr>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62A9FDFB" w14:textId="77777777" w:rsidR="0054325E" w:rsidRPr="0023252B" w:rsidRDefault="0054325E" w:rsidP="0054325E">
      <w:pPr>
        <w:rPr>
          <w:sz w:val="16"/>
        </w:rPr>
      </w:pPr>
      <w:r w:rsidRPr="0023252B">
        <w:rPr>
          <w:sz w:val="16"/>
        </w:rPr>
        <w:t xml:space="preserve">In seeking SpaceX’s injunction to stop any investigation the Board might order, its attorneys, from the union-busting firm of Morgan Lewis, based their claim on the argument that the </w:t>
      </w:r>
      <w:r w:rsidRPr="0023252B">
        <w:rPr>
          <w:rStyle w:val="StyleUnderline"/>
          <w:highlight w:val="cyan"/>
        </w:rPr>
        <w:t xml:space="preserve">Board </w:t>
      </w:r>
      <w:r w:rsidRPr="0023252B">
        <w:rPr>
          <w:rStyle w:val="Emphasis"/>
          <w:highlight w:val="cyan"/>
        </w:rPr>
        <w:t>itself</w:t>
      </w:r>
      <w:r w:rsidRPr="0023252B">
        <w:rPr>
          <w:rStyle w:val="StyleUnderline"/>
          <w:highlight w:val="cyan"/>
        </w:rPr>
        <w:t xml:space="preserve"> was </w:t>
      </w:r>
      <w:r w:rsidRPr="0023252B">
        <w:rPr>
          <w:rStyle w:val="Emphasis"/>
          <w:highlight w:val="cyan"/>
        </w:rPr>
        <w:t>unconstitutional</w:t>
      </w:r>
      <w:r w:rsidRPr="0023252B">
        <w:rPr>
          <w:sz w:val="16"/>
        </w:rPr>
        <w:t xml:space="preserve">, since it had been established, and had been operating for the past 90 years, as an agency that the president couldn’t completely control. The two Trump-appointed judges and the one George H.W. Bush-appointed judge who heard the case found for SpaceX, </w:t>
      </w:r>
      <w:r w:rsidRPr="0023252B">
        <w:rPr>
          <w:rStyle w:val="StyleUnderline"/>
        </w:rPr>
        <w:t xml:space="preserve">in a </w:t>
      </w:r>
      <w:r w:rsidRPr="0023252B">
        <w:rPr>
          <w:rStyle w:val="Emphasis"/>
          <w:highlight w:val="cyan"/>
        </w:rPr>
        <w:t>ruling</w:t>
      </w:r>
      <w:r w:rsidRPr="0023252B">
        <w:rPr>
          <w:rStyle w:val="StyleUnderline"/>
        </w:rPr>
        <w:t xml:space="preserve"> that </w:t>
      </w:r>
      <w:r w:rsidRPr="0023252B">
        <w:rPr>
          <w:rStyle w:val="StyleUnderline"/>
          <w:highlight w:val="cyan"/>
        </w:rPr>
        <w:t>will</w:t>
      </w:r>
      <w:r w:rsidRPr="0023252B">
        <w:rPr>
          <w:rStyle w:val="StyleUnderline"/>
        </w:rPr>
        <w:t xml:space="preserve"> now </w:t>
      </w:r>
      <w:r w:rsidRPr="0023252B">
        <w:rPr>
          <w:rStyle w:val="Emphasis"/>
          <w:highlight w:val="cyan"/>
        </w:rPr>
        <w:t>extend</w:t>
      </w:r>
      <w:r w:rsidRPr="000F6095">
        <w:rPr>
          <w:rStyle w:val="StyleUnderline"/>
          <w:highlight w:val="cyan"/>
        </w:rPr>
        <w:t xml:space="preserve"> to </w:t>
      </w:r>
      <w:r w:rsidRPr="0023252B">
        <w:rPr>
          <w:rStyle w:val="Emphasis"/>
          <w:highlight w:val="cyan"/>
        </w:rPr>
        <w:t>any</w:t>
      </w:r>
      <w:r w:rsidRPr="0023252B">
        <w:rPr>
          <w:rStyle w:val="StyleUnderline"/>
        </w:rPr>
        <w:t xml:space="preserve"> and </w:t>
      </w:r>
      <w:r w:rsidRPr="0023252B">
        <w:rPr>
          <w:rStyle w:val="Emphasis"/>
          <w:highlight w:val="cyan"/>
        </w:rPr>
        <w:t>every</w:t>
      </w:r>
      <w:r w:rsidRPr="0023252B">
        <w:rPr>
          <w:rStyle w:val="StyleUnderline"/>
          <w:highlight w:val="cyan"/>
        </w:rPr>
        <w:t xml:space="preserve"> case</w:t>
      </w:r>
      <w:r w:rsidRPr="0023252B">
        <w:rPr>
          <w:rStyle w:val="StyleUnderline"/>
        </w:rPr>
        <w:t xml:space="preserve"> brought</w:t>
      </w:r>
      <w:r w:rsidRPr="000F6095">
        <w:rPr>
          <w:rStyle w:val="StyleUnderline"/>
        </w:rPr>
        <w:t xml:space="preserve"> against the </w:t>
      </w:r>
      <w:r w:rsidRPr="0023252B">
        <w:rPr>
          <w:rStyle w:val="Emphasis"/>
        </w:rPr>
        <w:t>NLRB</w:t>
      </w:r>
      <w:r w:rsidRPr="000F6095">
        <w:rPr>
          <w:rStyle w:val="StyleUnderline"/>
        </w:rPr>
        <w:t xml:space="preserve"> or against </w:t>
      </w:r>
      <w:r w:rsidRPr="0023252B">
        <w:rPr>
          <w:rStyle w:val="Emphasis"/>
        </w:rPr>
        <w:t>employers</w:t>
      </w:r>
      <w:r w:rsidRPr="000F6095">
        <w:rPr>
          <w:rStyle w:val="StyleUnderline"/>
        </w:rPr>
        <w:t xml:space="preserve"> or </w:t>
      </w:r>
      <w:r w:rsidRPr="0023252B">
        <w:rPr>
          <w:rStyle w:val="Emphasis"/>
        </w:rPr>
        <w:t>unions</w:t>
      </w:r>
      <w:r w:rsidRPr="000F6095">
        <w:rPr>
          <w:rStyle w:val="StyleUnderline"/>
        </w:rPr>
        <w:t xml:space="preserve"> that </w:t>
      </w:r>
      <w:r w:rsidRPr="0023252B">
        <w:rPr>
          <w:rStyle w:val="StyleUnderline"/>
        </w:rPr>
        <w:t xml:space="preserve">the </w:t>
      </w:r>
      <w:r w:rsidRPr="000F6095">
        <w:rPr>
          <w:rStyle w:val="StyleUnderline"/>
          <w:highlight w:val="cyan"/>
        </w:rPr>
        <w:t>NLRB</w:t>
      </w:r>
      <w:r w:rsidRPr="0023252B">
        <w:rPr>
          <w:rStyle w:val="StyleUnderline"/>
        </w:rPr>
        <w:t xml:space="preserve"> would </w:t>
      </w:r>
      <w:r w:rsidRPr="0023252B">
        <w:rPr>
          <w:rStyle w:val="Emphasis"/>
          <w:highlight w:val="cyan"/>
        </w:rPr>
        <w:t>adjudicate</w:t>
      </w:r>
      <w:r w:rsidRPr="0023252B">
        <w:rPr>
          <w:sz w:val="16"/>
        </w:rPr>
        <w:t xml:space="preserve"> in the Fifth Circuit, which encompasses Louisiana, Mississippi, and Texas. And </w:t>
      </w:r>
      <w:r w:rsidRPr="000F6095">
        <w:rPr>
          <w:rStyle w:val="StyleUnderline"/>
        </w:rPr>
        <w:t xml:space="preserve">in this </w:t>
      </w:r>
      <w:r w:rsidRPr="0023252B">
        <w:rPr>
          <w:rStyle w:val="Emphasis"/>
        </w:rPr>
        <w:t>era</w:t>
      </w:r>
      <w:r w:rsidRPr="000F6095">
        <w:rPr>
          <w:rStyle w:val="StyleUnderline"/>
        </w:rPr>
        <w:t xml:space="preserve"> of </w:t>
      </w:r>
      <w:r w:rsidRPr="000F6095">
        <w:rPr>
          <w:rStyle w:val="Emphasis"/>
          <w:highlight w:val="cyan"/>
        </w:rPr>
        <w:t>judge shopping</w:t>
      </w:r>
      <w:r w:rsidRPr="0023252B">
        <w:rPr>
          <w:sz w:val="16"/>
        </w:rPr>
        <w:t>, mega-</w:t>
      </w:r>
      <w:r w:rsidRPr="003F4EBD">
        <w:rPr>
          <w:rStyle w:val="StyleUnderline"/>
        </w:rPr>
        <w:t>companies that</w:t>
      </w:r>
      <w:r w:rsidRPr="0023252B">
        <w:rPr>
          <w:sz w:val="16"/>
        </w:rPr>
        <w:t xml:space="preserve"> may </w:t>
      </w:r>
      <w:r w:rsidRPr="000F6095">
        <w:rPr>
          <w:rStyle w:val="StyleUnderline"/>
          <w:highlight w:val="cyan"/>
        </w:rPr>
        <w:t xml:space="preserve">have </w:t>
      </w:r>
      <w:r w:rsidRPr="000F6095">
        <w:rPr>
          <w:rStyle w:val="Emphasis"/>
          <w:highlight w:val="cyan"/>
        </w:rPr>
        <w:t>one</w:t>
      </w:r>
      <w:r w:rsidRPr="000F6095">
        <w:rPr>
          <w:rStyle w:val="Emphasis"/>
        </w:rPr>
        <w:t xml:space="preserve"> part-time </w:t>
      </w:r>
      <w:r w:rsidRPr="000F6095">
        <w:rPr>
          <w:rStyle w:val="Emphasis"/>
          <w:highlight w:val="cyan"/>
        </w:rPr>
        <w:t>employee</w:t>
      </w:r>
      <w:r w:rsidRPr="0023252B">
        <w:rPr>
          <w:sz w:val="16"/>
        </w:rPr>
        <w:t xml:space="preserve"> or a single post office box in one of those states “may now </w:t>
      </w:r>
      <w:r w:rsidRPr="0023252B">
        <w:rPr>
          <w:rStyle w:val="Emphasis"/>
          <w:highlight w:val="cyan"/>
        </w:rPr>
        <w:t>flood</w:t>
      </w:r>
      <w:r w:rsidRPr="0023252B">
        <w:rPr>
          <w:rStyle w:val="StyleUnderline"/>
        </w:rPr>
        <w:t xml:space="preserve"> the Fifth Circuit</w:t>
      </w:r>
      <w:r w:rsidRPr="0023252B">
        <w:rPr>
          <w:sz w:val="16"/>
        </w:rPr>
        <w:t xml:space="preserve">” </w:t>
      </w:r>
      <w:r w:rsidRPr="000F6095">
        <w:rPr>
          <w:rStyle w:val="StyleUnderline"/>
          <w:highlight w:val="cyan"/>
        </w:rPr>
        <w:t xml:space="preserve">to avoid </w:t>
      </w:r>
      <w:r w:rsidRPr="0023252B">
        <w:rPr>
          <w:rStyle w:val="Emphasis"/>
        </w:rPr>
        <w:t xml:space="preserve">any </w:t>
      </w:r>
      <w:r w:rsidRPr="000F6095">
        <w:rPr>
          <w:rStyle w:val="Emphasis"/>
          <w:highlight w:val="cyan"/>
        </w:rPr>
        <w:t>enforcement</w:t>
      </w:r>
      <w:r w:rsidRPr="000F6095">
        <w:rPr>
          <w:rStyle w:val="StyleUnderline"/>
          <w:highlight w:val="cyan"/>
        </w:rPr>
        <w:t xml:space="preserve"> of</w:t>
      </w:r>
      <w:r w:rsidRPr="000F6095">
        <w:rPr>
          <w:rStyle w:val="StyleUnderline"/>
        </w:rPr>
        <w:t xml:space="preserve"> decisions </w:t>
      </w:r>
      <w:r w:rsidRPr="000F6095">
        <w:rPr>
          <w:rStyle w:val="Emphasis"/>
        </w:rPr>
        <w:t xml:space="preserve">upholding </w:t>
      </w:r>
      <w:r w:rsidRPr="000F6095">
        <w:rPr>
          <w:rStyle w:val="Emphasis"/>
          <w:highlight w:val="cyan"/>
        </w:rPr>
        <w:t>workers’ rights</w:t>
      </w:r>
      <w:r w:rsidRPr="0023252B">
        <w:rPr>
          <w:sz w:val="16"/>
        </w:rPr>
        <w:t>, former NLRB general counsel Jennifer Abruzzo told me in the wake of the court’s ruling.</w:t>
      </w:r>
    </w:p>
    <w:p w14:paraId="2E818065" w14:textId="77777777" w:rsidR="0054325E" w:rsidRPr="0023252B" w:rsidRDefault="0054325E" w:rsidP="0054325E">
      <w:pPr>
        <w:rPr>
          <w:sz w:val="16"/>
        </w:rPr>
      </w:pPr>
      <w:r w:rsidRPr="0023252B">
        <w:rPr>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39275FFC" w14:textId="77777777" w:rsidR="0054325E" w:rsidRPr="0023252B" w:rsidRDefault="0054325E" w:rsidP="0054325E">
      <w:pPr>
        <w:rPr>
          <w:sz w:val="16"/>
        </w:rPr>
      </w:pPr>
      <w:r w:rsidRPr="0023252B">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369A105A" w14:textId="77777777" w:rsidR="0054325E" w:rsidRPr="0023252B" w:rsidRDefault="0054325E" w:rsidP="0054325E">
      <w:pPr>
        <w:rPr>
          <w:sz w:val="16"/>
        </w:rPr>
      </w:pPr>
      <w:r w:rsidRPr="0023252B">
        <w:rPr>
          <w:sz w:val="16"/>
        </w:rPr>
        <w:t xml:space="preserve">The </w:t>
      </w:r>
      <w:r w:rsidRPr="0023252B">
        <w:rPr>
          <w:rStyle w:val="Emphasis"/>
        </w:rPr>
        <w:t xml:space="preserve">Fifth </w:t>
      </w:r>
      <w:r w:rsidRPr="0023252B">
        <w:rPr>
          <w:rStyle w:val="Emphasis"/>
          <w:highlight w:val="cyan"/>
        </w:rPr>
        <w:t>Circuit</w:t>
      </w:r>
      <w:r w:rsidRPr="0023252B">
        <w:rPr>
          <w:sz w:val="16"/>
        </w:rPr>
        <w:t xml:space="preserve"> could have ruled that it was the act’s language forbidding presidents to make at-will firings that was unconstitutional. But by going beyond that to flatly declare that the Board itself was unconstitutional, it </w:t>
      </w:r>
      <w:r w:rsidRPr="001E74E4">
        <w:rPr>
          <w:rStyle w:val="Emphasis"/>
          <w:highlight w:val="cyan"/>
        </w:rPr>
        <w:t>completely blocked</w:t>
      </w:r>
      <w:r w:rsidRPr="001E74E4">
        <w:rPr>
          <w:rStyle w:val="StyleUnderline"/>
          <w:highlight w:val="cyan"/>
        </w:rPr>
        <w:t xml:space="preserve"> </w:t>
      </w:r>
      <w:r w:rsidRPr="0023252B">
        <w:rPr>
          <w:rStyle w:val="StyleUnderline"/>
          <w:highlight w:val="cyan"/>
        </w:rPr>
        <w:t xml:space="preserve">workers from </w:t>
      </w:r>
      <w:r w:rsidRPr="0023252B">
        <w:rPr>
          <w:rStyle w:val="Emphasis"/>
          <w:highlight w:val="cyan"/>
        </w:rPr>
        <w:t>any</w:t>
      </w:r>
      <w:r w:rsidRPr="0023252B">
        <w:rPr>
          <w:rStyle w:val="Emphasis"/>
        </w:rPr>
        <w:t xml:space="preserve"> attempts</w:t>
      </w:r>
      <w:r w:rsidRPr="001E74E4">
        <w:rPr>
          <w:rStyle w:val="StyleUnderline"/>
        </w:rPr>
        <w:t xml:space="preserve"> to have the act’s </w:t>
      </w:r>
      <w:r w:rsidRPr="0023252B">
        <w:rPr>
          <w:rStyle w:val="Emphasis"/>
          <w:highlight w:val="cyan"/>
        </w:rPr>
        <w:t>protection</w:t>
      </w:r>
      <w:r w:rsidRPr="0023252B">
        <w:rPr>
          <w:rStyle w:val="StyleUnderline"/>
          <w:highlight w:val="cyan"/>
        </w:rPr>
        <w:t xml:space="preserve"> of</w:t>
      </w:r>
      <w:r w:rsidRPr="0023252B">
        <w:rPr>
          <w:rStyle w:val="StyleUnderline"/>
        </w:rPr>
        <w:t xml:space="preserve"> their </w:t>
      </w:r>
      <w:r w:rsidRPr="001E74E4">
        <w:rPr>
          <w:rStyle w:val="Emphasis"/>
          <w:highlight w:val="cyan"/>
        </w:rPr>
        <w:t>rights</w:t>
      </w:r>
      <w:r w:rsidRPr="001E74E4">
        <w:rPr>
          <w:rStyle w:val="StyleUnderline"/>
        </w:rPr>
        <w:t xml:space="preserve"> upheld </w:t>
      </w:r>
      <w:r w:rsidRPr="0023252B">
        <w:rPr>
          <w:rStyle w:val="StyleUnderline"/>
        </w:rPr>
        <w:t>by, or</w:t>
      </w:r>
      <w:r w:rsidRPr="001E74E4">
        <w:rPr>
          <w:rStyle w:val="StyleUnderline"/>
        </w:rPr>
        <w:t xml:space="preserve"> even </w:t>
      </w:r>
      <w:r w:rsidRPr="0023252B">
        <w:rPr>
          <w:rStyle w:val="Emphasis"/>
          <w:highlight w:val="cyan"/>
        </w:rPr>
        <w:t>heard</w:t>
      </w:r>
      <w:r w:rsidRPr="001E74E4">
        <w:rPr>
          <w:rStyle w:val="StyleUnderline"/>
          <w:highlight w:val="cyan"/>
        </w:rPr>
        <w:t xml:space="preserve"> by</w:t>
      </w:r>
      <w:r w:rsidRPr="0023252B">
        <w:rPr>
          <w:rStyle w:val="StyleUnderline"/>
        </w:rPr>
        <w:t xml:space="preserve">, </w:t>
      </w:r>
      <w:r w:rsidRPr="001E74E4">
        <w:rPr>
          <w:rStyle w:val="Emphasis"/>
        </w:rPr>
        <w:t xml:space="preserve">federal </w:t>
      </w:r>
      <w:r w:rsidRPr="001E74E4">
        <w:rPr>
          <w:rStyle w:val="Emphasis"/>
          <w:highlight w:val="cyan"/>
        </w:rPr>
        <w:t>courts</w:t>
      </w:r>
      <w:r w:rsidRPr="0023252B">
        <w:rPr>
          <w:sz w:val="16"/>
        </w:rPr>
        <w:t xml:space="preserve"> in those three states. By granting that immediate injunction, it </w:t>
      </w:r>
      <w:r w:rsidRPr="0023252B">
        <w:rPr>
          <w:sz w:val="16"/>
          <w:highlight w:val="cyan"/>
        </w:rPr>
        <w:t>nullified</w:t>
      </w:r>
      <w:r w:rsidRPr="0023252B">
        <w:rPr>
          <w:sz w:val="16"/>
        </w:rPr>
        <w:t xml:space="preserve"> Board attorneys’ </w:t>
      </w:r>
      <w:r w:rsidRPr="0023252B">
        <w:rPr>
          <w:sz w:val="16"/>
          <w:highlight w:val="cyan"/>
        </w:rPr>
        <w:t>power to</w:t>
      </w:r>
      <w:r w:rsidRPr="0023252B">
        <w:rPr>
          <w:sz w:val="16"/>
        </w:rPr>
        <w:t xml:space="preserve"> simply </w:t>
      </w:r>
      <w:r w:rsidRPr="0023252B">
        <w:rPr>
          <w:sz w:val="16"/>
          <w:highlight w:val="cyan"/>
        </w:rPr>
        <w:t>investigate allegations</w:t>
      </w:r>
      <w:r w:rsidRPr="0023252B">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4F722350" w14:textId="77777777" w:rsidR="0054325E" w:rsidRDefault="0054325E" w:rsidP="0054325E">
      <w:pPr>
        <w:pStyle w:val="Heading4"/>
      </w:pPr>
      <w:r>
        <w:t xml:space="preserve">Not enough staff to even </w:t>
      </w:r>
      <w:r w:rsidRPr="00A432BC">
        <w:rPr>
          <w:u w:val="single"/>
        </w:rPr>
        <w:t>process petitions</w:t>
      </w:r>
      <w:r>
        <w:t xml:space="preserve">. </w:t>
      </w:r>
    </w:p>
    <w:p w14:paraId="68C18D00" w14:textId="77777777" w:rsidR="0054325E" w:rsidRPr="00FD680B" w:rsidRDefault="0054325E" w:rsidP="0054325E">
      <w:r w:rsidRPr="00C553A6">
        <w:rPr>
          <w:rStyle w:val="Style13ptBold"/>
        </w:rPr>
        <w:t>McFerran ’25</w:t>
      </w:r>
      <w:r>
        <w:t xml:space="preserve"> [Lauren; April 1; JD, Former Chair of the National Labor Relations Board; Century Foundation, "We Led Federal Agencies. Here Are 10 Ways That President Trump and Elon Musk’s Attacks on Federal Workers Will Hurt You," https://tcf.org/content/commentary/we-led-federal-agencies-here-are-10-ways-that-president-trump-and-elon-musks-attacks-on-federal-workers-will-hurt-you/]</w:t>
      </w:r>
    </w:p>
    <w:p w14:paraId="644B2A24" w14:textId="77777777" w:rsidR="0054325E" w:rsidRPr="00C2204F" w:rsidRDefault="0054325E" w:rsidP="0054325E">
      <w:pPr>
        <w:rPr>
          <w:sz w:val="16"/>
          <w:szCs w:val="16"/>
        </w:rPr>
      </w:pPr>
      <w:r w:rsidRPr="0059548D">
        <w:rPr>
          <w:rStyle w:val="StyleUnderline"/>
          <w:highlight w:val="cyan"/>
        </w:rPr>
        <w:t xml:space="preserve">Even </w:t>
      </w:r>
      <w:r w:rsidRPr="0059548D">
        <w:rPr>
          <w:rStyle w:val="Emphasis"/>
          <w:highlight w:val="cyan"/>
        </w:rPr>
        <w:t>modest</w:t>
      </w:r>
      <w:r w:rsidRPr="00FD680B">
        <w:rPr>
          <w:sz w:val="16"/>
        </w:rPr>
        <w:t xml:space="preserve"> new personnel </w:t>
      </w:r>
      <w:r w:rsidRPr="0059548D">
        <w:rPr>
          <w:rStyle w:val="Emphasis"/>
          <w:highlight w:val="cyan"/>
        </w:rPr>
        <w:t>cuts</w:t>
      </w:r>
      <w:r w:rsidRPr="0059548D">
        <w:rPr>
          <w:sz w:val="16"/>
        </w:rPr>
        <w:t xml:space="preserve"> </w:t>
      </w:r>
      <w:r w:rsidRPr="0059548D">
        <w:rPr>
          <w:rStyle w:val="StyleUnderline"/>
        </w:rPr>
        <w:t>would</w:t>
      </w:r>
      <w:r w:rsidRPr="00FD680B">
        <w:rPr>
          <w:sz w:val="16"/>
        </w:rPr>
        <w:t xml:space="preserve"> be </w:t>
      </w:r>
      <w:r w:rsidRPr="0059548D">
        <w:rPr>
          <w:rStyle w:val="Emphasis"/>
          <w:highlight w:val="cyan"/>
        </w:rPr>
        <w:t>devastating</w:t>
      </w:r>
      <w:r w:rsidRPr="00FD680B">
        <w:rPr>
          <w:sz w:val="16"/>
        </w:rPr>
        <w:t xml:space="preserve"> to </w:t>
      </w:r>
      <w:r w:rsidRPr="001569D2">
        <w:rPr>
          <w:rStyle w:val="StyleUnderline"/>
        </w:rPr>
        <w:t xml:space="preserve">the </w:t>
      </w:r>
      <w:r w:rsidRPr="0059548D">
        <w:rPr>
          <w:rStyle w:val="StyleUnderline"/>
          <w:highlight w:val="cyan"/>
        </w:rPr>
        <w:t>NLRB’s</w:t>
      </w:r>
      <w:r w:rsidRPr="001569D2">
        <w:rPr>
          <w:rStyle w:val="StyleUnderline"/>
        </w:rPr>
        <w:t xml:space="preserve"> </w:t>
      </w:r>
      <w:r w:rsidRPr="001569D2">
        <w:rPr>
          <w:rStyle w:val="Emphasis"/>
        </w:rPr>
        <w:t xml:space="preserve">ability to </w:t>
      </w:r>
      <w:r w:rsidRPr="0059548D">
        <w:rPr>
          <w:rStyle w:val="Emphasis"/>
          <w:highlight w:val="cyan"/>
        </w:rPr>
        <w:t>function</w:t>
      </w:r>
      <w:r w:rsidRPr="00FD680B">
        <w:rPr>
          <w:sz w:val="16"/>
        </w:rPr>
        <w:t xml:space="preserve">. </w:t>
      </w:r>
      <w:r w:rsidRPr="001569D2">
        <w:rPr>
          <w:rStyle w:val="StyleUnderline"/>
        </w:rPr>
        <w:t>The NLRB’s</w:t>
      </w:r>
      <w:r w:rsidRPr="00FD680B">
        <w:rPr>
          <w:sz w:val="16"/>
        </w:rPr>
        <w:t xml:space="preserve"> past </w:t>
      </w:r>
      <w:r w:rsidRPr="0059548D">
        <w:rPr>
          <w:rStyle w:val="StyleUnderline"/>
          <w:highlight w:val="cyan"/>
        </w:rPr>
        <w:t>efforts</w:t>
      </w:r>
      <w:r w:rsidRPr="0059548D">
        <w:rPr>
          <w:rStyle w:val="StyleUnderline"/>
        </w:rPr>
        <w:t xml:space="preserve"> to make</w:t>
      </w:r>
      <w:r w:rsidRPr="001569D2">
        <w:rPr>
          <w:rStyle w:val="StyleUnderline"/>
        </w:rPr>
        <w:t xml:space="preserve"> elections</w:t>
      </w:r>
      <w:r w:rsidRPr="00FD680B">
        <w:rPr>
          <w:sz w:val="16"/>
        </w:rPr>
        <w:t xml:space="preserve"> more </w:t>
      </w:r>
      <w:r w:rsidRPr="001569D2">
        <w:rPr>
          <w:rStyle w:val="StyleUnderline"/>
        </w:rPr>
        <w:t xml:space="preserve">fair and </w:t>
      </w:r>
      <w:r w:rsidRPr="0059548D">
        <w:rPr>
          <w:rStyle w:val="StyleUnderline"/>
        </w:rPr>
        <w:t xml:space="preserve">efficient </w:t>
      </w:r>
      <w:r w:rsidRPr="0059548D">
        <w:rPr>
          <w:rStyle w:val="StyleUnderline"/>
          <w:highlight w:val="cyan"/>
        </w:rPr>
        <w:t>have</w:t>
      </w:r>
      <w:r w:rsidRPr="001569D2">
        <w:rPr>
          <w:rStyle w:val="StyleUnderline"/>
        </w:rPr>
        <w:t xml:space="preserve"> already </w:t>
      </w:r>
      <w:r w:rsidRPr="0059548D">
        <w:rPr>
          <w:rStyle w:val="StyleUnderline"/>
          <w:highlight w:val="cyan"/>
        </w:rPr>
        <w:t xml:space="preserve">been </w:t>
      </w:r>
      <w:r w:rsidRPr="0059548D">
        <w:rPr>
          <w:rStyle w:val="Emphasis"/>
          <w:highlight w:val="cyan"/>
        </w:rPr>
        <w:t>jeopardized</w:t>
      </w:r>
      <w:r w:rsidRPr="0059548D">
        <w:rPr>
          <w:rStyle w:val="StyleUnderline"/>
          <w:highlight w:val="cyan"/>
        </w:rPr>
        <w:t xml:space="preserve"> by</w:t>
      </w:r>
      <w:r w:rsidRPr="001569D2">
        <w:rPr>
          <w:rStyle w:val="StyleUnderline"/>
        </w:rPr>
        <w:t xml:space="preserve"> the</w:t>
      </w:r>
      <w:r w:rsidRPr="00FD680B">
        <w:rPr>
          <w:sz w:val="16"/>
        </w:rPr>
        <w:t xml:space="preserve"> unlawful </w:t>
      </w:r>
      <w:r w:rsidRPr="0059548D">
        <w:rPr>
          <w:rStyle w:val="Emphasis"/>
          <w:highlight w:val="cyan"/>
        </w:rPr>
        <w:t>termination</w:t>
      </w:r>
      <w:r w:rsidRPr="0059548D">
        <w:rPr>
          <w:rStyle w:val="StyleUnderline"/>
          <w:highlight w:val="cyan"/>
        </w:rPr>
        <w:t xml:space="preserve"> of</w:t>
      </w:r>
      <w:r w:rsidRPr="0059548D">
        <w:rPr>
          <w:rStyle w:val="StyleUnderline"/>
        </w:rPr>
        <w:t xml:space="preserve"> board</w:t>
      </w:r>
      <w:r w:rsidRPr="001569D2">
        <w:rPr>
          <w:rStyle w:val="StyleUnderline"/>
        </w:rPr>
        <w:t xml:space="preserve"> </w:t>
      </w:r>
      <w:r w:rsidRPr="00FD680B">
        <w:rPr>
          <w:sz w:val="16"/>
        </w:rPr>
        <w:t xml:space="preserve">member Gwynne </w:t>
      </w:r>
      <w:r w:rsidRPr="0059548D">
        <w:rPr>
          <w:rStyle w:val="Emphasis"/>
          <w:highlight w:val="cyan"/>
        </w:rPr>
        <w:t>Wilcox</w:t>
      </w:r>
      <w:r w:rsidRPr="0059548D">
        <w:rPr>
          <w:rStyle w:val="StyleUnderline"/>
          <w:highlight w:val="cyan"/>
        </w:rPr>
        <w:t xml:space="preserve"> and</w:t>
      </w:r>
      <w:r w:rsidRPr="00FD680B">
        <w:rPr>
          <w:sz w:val="16"/>
        </w:rPr>
        <w:t xml:space="preserve"> by </w:t>
      </w:r>
      <w:r w:rsidRPr="0059548D">
        <w:rPr>
          <w:rStyle w:val="Emphasis"/>
          <w:highlight w:val="cyan"/>
        </w:rPr>
        <w:t>dangerous</w:t>
      </w:r>
      <w:r w:rsidRPr="0059548D">
        <w:rPr>
          <w:rStyle w:val="StyleUnderline"/>
        </w:rPr>
        <w:t xml:space="preserve"> e</w:t>
      </w:r>
      <w:r w:rsidRPr="0059548D">
        <w:rPr>
          <w:rStyle w:val="Emphasis"/>
          <w:highlight w:val="cyan"/>
        </w:rPr>
        <w:t>x</w:t>
      </w:r>
      <w:r w:rsidRPr="0059548D">
        <w:rPr>
          <w:rStyle w:val="StyleUnderline"/>
        </w:rPr>
        <w:t xml:space="preserve">ecutive </w:t>
      </w:r>
      <w:r w:rsidRPr="0059548D">
        <w:rPr>
          <w:rStyle w:val="Emphasis"/>
          <w:highlight w:val="cyan"/>
        </w:rPr>
        <w:t>o</w:t>
      </w:r>
      <w:r w:rsidRPr="0059548D">
        <w:rPr>
          <w:rStyle w:val="StyleUnderline"/>
        </w:rPr>
        <w:t>rder</w:t>
      </w:r>
      <w:r w:rsidRPr="0059548D">
        <w:rPr>
          <w:rStyle w:val="Emphasis"/>
          <w:highlight w:val="cyan"/>
        </w:rPr>
        <w:t>s</w:t>
      </w:r>
      <w:r w:rsidRPr="00FD680B">
        <w:rPr>
          <w:sz w:val="16"/>
        </w:rPr>
        <w:t xml:space="preserve"> that would politicize the agency’s efforts to administer the union election process in a neutral manner. </w:t>
      </w:r>
      <w:r w:rsidRPr="001569D2">
        <w:rPr>
          <w:rStyle w:val="StyleUnderline"/>
        </w:rPr>
        <w:t xml:space="preserve">The </w:t>
      </w:r>
      <w:r w:rsidRPr="0059548D">
        <w:rPr>
          <w:rStyle w:val="Emphasis"/>
          <w:highlight w:val="cyan"/>
        </w:rPr>
        <w:t>number</w:t>
      </w:r>
      <w:r w:rsidRPr="0059548D">
        <w:rPr>
          <w:rStyle w:val="StyleUnderline"/>
          <w:highlight w:val="cyan"/>
        </w:rPr>
        <w:t xml:space="preserve"> of employees</w:t>
      </w:r>
      <w:r w:rsidRPr="001569D2">
        <w:rPr>
          <w:rStyle w:val="StyleUnderline"/>
        </w:rPr>
        <w:t xml:space="preserve"> in NLRB</w:t>
      </w:r>
      <w:r w:rsidRPr="00FD680B">
        <w:rPr>
          <w:sz w:val="16"/>
        </w:rPr>
        <w:t xml:space="preserve"> field </w:t>
      </w:r>
      <w:r w:rsidRPr="001569D2">
        <w:rPr>
          <w:rStyle w:val="StyleUnderline"/>
        </w:rPr>
        <w:t xml:space="preserve">offices </w:t>
      </w:r>
      <w:r w:rsidRPr="0059548D">
        <w:rPr>
          <w:rStyle w:val="StyleUnderline"/>
        </w:rPr>
        <w:t xml:space="preserve">has </w:t>
      </w:r>
      <w:r w:rsidRPr="0059548D">
        <w:rPr>
          <w:rStyle w:val="StyleUnderline"/>
          <w:highlight w:val="cyan"/>
        </w:rPr>
        <w:t>shrunk</w:t>
      </w:r>
      <w:r w:rsidRPr="00FD680B">
        <w:rPr>
          <w:sz w:val="16"/>
        </w:rPr>
        <w:t xml:space="preserve"> by </w:t>
      </w:r>
      <w:r w:rsidRPr="0059548D">
        <w:rPr>
          <w:rStyle w:val="Emphasis"/>
          <w:highlight w:val="cyan"/>
        </w:rPr>
        <w:t>50 percent</w:t>
      </w:r>
      <w:r w:rsidRPr="00FD680B">
        <w:rPr>
          <w:sz w:val="16"/>
        </w:rPr>
        <w:t xml:space="preserve"> over the past twenty years—and </w:t>
      </w:r>
      <w:r w:rsidRPr="006F78DD">
        <w:rPr>
          <w:rStyle w:val="StyleUnderline"/>
          <w:highlight w:val="cyan"/>
        </w:rPr>
        <w:t xml:space="preserve">with </w:t>
      </w:r>
      <w:r w:rsidRPr="006F78DD">
        <w:rPr>
          <w:rStyle w:val="Emphasis"/>
          <w:highlight w:val="cyan"/>
        </w:rPr>
        <w:t>further</w:t>
      </w:r>
      <w:r w:rsidRPr="006F78DD">
        <w:rPr>
          <w:rStyle w:val="StyleUnderline"/>
          <w:highlight w:val="cyan"/>
        </w:rPr>
        <w:t xml:space="preserve"> cuts</w:t>
      </w:r>
      <w:r w:rsidRPr="001569D2">
        <w:rPr>
          <w:rStyle w:val="StyleUnderline"/>
        </w:rPr>
        <w:t xml:space="preserve">, there may </w:t>
      </w:r>
      <w:r w:rsidRPr="006F78DD">
        <w:rPr>
          <w:rStyle w:val="StyleUnderline"/>
          <w:highlight w:val="cyan"/>
        </w:rPr>
        <w:t>not</w:t>
      </w:r>
      <w:r w:rsidRPr="001569D2">
        <w:rPr>
          <w:rStyle w:val="StyleUnderline"/>
        </w:rPr>
        <w:t xml:space="preserve"> be </w:t>
      </w:r>
      <w:r w:rsidRPr="006F78DD">
        <w:rPr>
          <w:rStyle w:val="StyleUnderline"/>
          <w:highlight w:val="cyan"/>
        </w:rPr>
        <w:t>enough</w:t>
      </w:r>
      <w:r w:rsidRPr="001569D2">
        <w:rPr>
          <w:rStyle w:val="StyleUnderline"/>
        </w:rPr>
        <w:t xml:space="preserve"> staff </w:t>
      </w:r>
      <w:r w:rsidRPr="006F78DD">
        <w:rPr>
          <w:rStyle w:val="StyleUnderline"/>
          <w:highlight w:val="cyan"/>
        </w:rPr>
        <w:t xml:space="preserve">to </w:t>
      </w:r>
      <w:r w:rsidRPr="006F78DD">
        <w:rPr>
          <w:rStyle w:val="Emphasis"/>
          <w:highlight w:val="cyan"/>
        </w:rPr>
        <w:t>process petitions</w:t>
      </w:r>
      <w:r w:rsidRPr="006F78DD">
        <w:rPr>
          <w:rStyle w:val="StyleUnderline"/>
        </w:rPr>
        <w:t>, effectively</w:t>
      </w:r>
      <w:r w:rsidRPr="00FD680B">
        <w:rPr>
          <w:sz w:val="16"/>
        </w:rPr>
        <w:t xml:space="preserve"> [</w:t>
      </w:r>
      <w:r w:rsidRPr="006F78DD">
        <w:rPr>
          <w:rStyle w:val="Emphasis"/>
          <w:highlight w:val="cyan"/>
        </w:rPr>
        <w:t>preventing</w:t>
      </w:r>
      <w:r w:rsidRPr="00FD680B">
        <w:rPr>
          <w:sz w:val="16"/>
        </w:rPr>
        <w:t xml:space="preserve">] paralyzing </w:t>
      </w:r>
      <w:r w:rsidRPr="001569D2">
        <w:rPr>
          <w:rStyle w:val="StyleUnderline"/>
        </w:rPr>
        <w:t xml:space="preserve">the </w:t>
      </w:r>
      <w:r w:rsidRPr="006F78DD">
        <w:rPr>
          <w:rStyle w:val="StyleUnderline"/>
          <w:highlight w:val="cyan"/>
        </w:rPr>
        <w:t>agency from carrying</w:t>
      </w:r>
      <w:r w:rsidRPr="00FD680B">
        <w:rPr>
          <w:rStyle w:val="StyleUnderline"/>
        </w:rPr>
        <w:t xml:space="preserve"> out its </w:t>
      </w:r>
      <w:r w:rsidRPr="006F78DD">
        <w:rPr>
          <w:rStyle w:val="Emphasis"/>
          <w:highlight w:val="cyan"/>
        </w:rPr>
        <w:t>mission</w:t>
      </w:r>
      <w:r w:rsidRPr="00C2204F">
        <w:rPr>
          <w:sz w:val="16"/>
          <w:szCs w:val="16"/>
        </w:rPr>
        <w:t>.</w:t>
      </w:r>
    </w:p>
    <w:p w14:paraId="329C8B8F" w14:textId="77777777" w:rsidR="0054325E" w:rsidRDefault="0054325E" w:rsidP="0054325E">
      <w:pPr>
        <w:pStyle w:val="Heading4"/>
      </w:pPr>
      <w:r>
        <w:t xml:space="preserve">Even </w:t>
      </w:r>
      <w:r w:rsidRPr="00C2204F">
        <w:rPr>
          <w:u w:val="single"/>
        </w:rPr>
        <w:t>best case</w:t>
      </w:r>
      <w:r>
        <w:t xml:space="preserve"> ‘rights’ </w:t>
      </w:r>
      <w:r w:rsidRPr="00C2204F">
        <w:rPr>
          <w:u w:val="single"/>
        </w:rPr>
        <w:t>fail</w:t>
      </w:r>
      <w:r>
        <w:t>.</w:t>
      </w:r>
    </w:p>
    <w:p w14:paraId="3AA2B6AE" w14:textId="77777777" w:rsidR="0054325E" w:rsidRDefault="0054325E" w:rsidP="0054325E">
      <w:r w:rsidRPr="00617297">
        <w:rPr>
          <w:rStyle w:val="Style13ptBold"/>
        </w:rPr>
        <w:t>Sachs ’11</w:t>
      </w:r>
      <w:r>
        <w:t xml:space="preserve"> [Benjamin; March; Kestnbaum Professor of Labor and Industry, Harvard Law School; Harvard Law Review, “Despite Preemption: Making Labor Law in Cities and States,” vol. 124]</w:t>
      </w:r>
    </w:p>
    <w:p w14:paraId="0F4700DD" w14:textId="77777777" w:rsidR="0054325E" w:rsidRDefault="0054325E" w:rsidP="0054325E">
      <w:pPr>
        <w:rPr>
          <w:sz w:val="16"/>
        </w:rPr>
      </w:pPr>
      <w:r w:rsidRPr="00C2204F">
        <w:rPr>
          <w:rStyle w:val="StyleUnderline"/>
        </w:rPr>
        <w:t xml:space="preserve">The </w:t>
      </w:r>
      <w:r w:rsidRPr="00C2204F">
        <w:rPr>
          <w:rStyle w:val="Emphasis"/>
          <w:highlight w:val="cyan"/>
        </w:rPr>
        <w:t>primary</w:t>
      </w:r>
      <w:r w:rsidRPr="00C2204F">
        <w:rPr>
          <w:rStyle w:val="Emphasis"/>
        </w:rPr>
        <w:t xml:space="preserve"> substantive</w:t>
      </w:r>
      <w:r w:rsidRPr="00C2204F">
        <w:rPr>
          <w:rStyle w:val="StyleUnderline"/>
        </w:rPr>
        <w:t xml:space="preserve"> </w:t>
      </w:r>
      <w:r w:rsidRPr="00C2204F">
        <w:rPr>
          <w:rStyle w:val="StyleUnderline"/>
          <w:highlight w:val="cyan"/>
        </w:rPr>
        <w:t>critique of</w:t>
      </w:r>
      <w:r w:rsidRPr="00C2204F">
        <w:rPr>
          <w:rStyle w:val="StyleUnderline"/>
        </w:rPr>
        <w:t xml:space="preserve"> the </w:t>
      </w:r>
      <w:r w:rsidRPr="00C2204F">
        <w:rPr>
          <w:rStyle w:val="Emphasis"/>
          <w:highlight w:val="cyan"/>
        </w:rPr>
        <w:t>NLRA</w:t>
      </w:r>
      <w:r w:rsidRPr="00C2204F">
        <w:rPr>
          <w:rStyle w:val="StyleUnderline"/>
          <w:highlight w:val="cyan"/>
        </w:rPr>
        <w:t xml:space="preserve"> is</w:t>
      </w:r>
      <w:r w:rsidRPr="00C2204F">
        <w:rPr>
          <w:rStyle w:val="StyleUnderline"/>
        </w:rPr>
        <w:t xml:space="preserve"> that the </w:t>
      </w:r>
      <w:r w:rsidRPr="00C2204F">
        <w:rPr>
          <w:rStyle w:val="Emphasis"/>
          <w:highlight w:val="cyan"/>
        </w:rPr>
        <w:t>federal rules</w:t>
      </w:r>
      <w:r w:rsidRPr="00C2204F">
        <w:rPr>
          <w:rStyle w:val="StyleUnderline"/>
          <w:highlight w:val="cyan"/>
        </w:rPr>
        <w:t xml:space="preserve"> of</w:t>
      </w:r>
      <w:r w:rsidRPr="00C2204F">
        <w:rPr>
          <w:rStyle w:val="StyleUnderline"/>
        </w:rPr>
        <w:t xml:space="preserve"> organizing and </w:t>
      </w:r>
      <w:r w:rsidRPr="00C2204F">
        <w:rPr>
          <w:rStyle w:val="StyleUnderline"/>
          <w:highlight w:val="cyan"/>
        </w:rPr>
        <w:t>bargaining render</w:t>
      </w:r>
      <w:r w:rsidRPr="00C2204F">
        <w:rPr>
          <w:rStyle w:val="StyleUnderline"/>
        </w:rPr>
        <w:t xml:space="preserve"> employees’ </w:t>
      </w:r>
      <w:r w:rsidRPr="00C2204F">
        <w:rPr>
          <w:rStyle w:val="Emphasis"/>
        </w:rPr>
        <w:t xml:space="preserve">statutory </w:t>
      </w:r>
      <w:r w:rsidRPr="00C2204F">
        <w:rPr>
          <w:rStyle w:val="Emphasis"/>
          <w:highlight w:val="cyan"/>
        </w:rPr>
        <w:t>rights</w:t>
      </w:r>
      <w:r w:rsidRPr="00C2204F">
        <w:rPr>
          <w:rStyle w:val="StyleUnderline"/>
          <w:highlight w:val="cyan"/>
        </w:rPr>
        <w:t xml:space="preserve"> to</w:t>
      </w:r>
      <w:r w:rsidRPr="00C2204F">
        <w:rPr>
          <w:rStyle w:val="StyleUnderline"/>
        </w:rPr>
        <w:t xml:space="preserve"> form and join labor organizations, and to </w:t>
      </w:r>
      <w:r w:rsidRPr="00C2204F">
        <w:rPr>
          <w:rStyle w:val="Emphasis"/>
          <w:highlight w:val="cyan"/>
        </w:rPr>
        <w:t>bargain collectively</w:t>
      </w:r>
      <w:r w:rsidRPr="00C2204F">
        <w:rPr>
          <w:sz w:val="16"/>
        </w:rPr>
        <w:t xml:space="preserve"> with management, </w:t>
      </w:r>
      <w:r w:rsidRPr="00C2204F">
        <w:rPr>
          <w:rStyle w:val="Emphasis"/>
          <w:highlight w:val="cyan"/>
        </w:rPr>
        <w:t>ineffectual</w:t>
      </w:r>
      <w:r w:rsidRPr="00C2204F">
        <w:rPr>
          <w:sz w:val="16"/>
        </w:rPr>
        <w:t xml:space="preserve">.23 </w:t>
      </w:r>
      <w:r w:rsidRPr="00C2204F">
        <w:rPr>
          <w:rStyle w:val="Emphasis"/>
        </w:rPr>
        <w:t>Scholars</w:t>
      </w:r>
      <w:r w:rsidRPr="00C2204F">
        <w:rPr>
          <w:rStyle w:val="StyleUnderline"/>
        </w:rPr>
        <w:t xml:space="preserve"> have </w:t>
      </w:r>
      <w:r w:rsidRPr="00C2204F">
        <w:rPr>
          <w:rStyle w:val="Emphasis"/>
        </w:rPr>
        <w:t>repeatedly</w:t>
      </w:r>
      <w:r w:rsidRPr="00C2204F">
        <w:rPr>
          <w:rStyle w:val="StyleUnderline"/>
        </w:rPr>
        <w:t xml:space="preserve"> noted the </w:t>
      </w:r>
      <w:r w:rsidRPr="00C2204F">
        <w:rPr>
          <w:rStyle w:val="Emphasis"/>
        </w:rPr>
        <w:t>central</w:t>
      </w:r>
      <w:r w:rsidRPr="00C2204F">
        <w:rPr>
          <w:rStyle w:val="StyleUnderline"/>
        </w:rPr>
        <w:t xml:space="preserve"> problems</w:t>
      </w:r>
      <w:r w:rsidRPr="00C2204F">
        <w:rPr>
          <w:sz w:val="16"/>
        </w:rPr>
        <w:t xml:space="preserve">. When it comes to the rules of organizing, </w:t>
      </w:r>
      <w:r w:rsidRPr="00C2204F">
        <w:rPr>
          <w:rStyle w:val="StyleUnderline"/>
        </w:rPr>
        <w:t xml:space="preserve">the </w:t>
      </w:r>
      <w:r w:rsidRPr="00C2204F">
        <w:rPr>
          <w:rStyle w:val="StyleUnderline"/>
          <w:highlight w:val="cyan"/>
        </w:rPr>
        <w:t>regime provides</w:t>
      </w:r>
      <w:r w:rsidRPr="00C2204F">
        <w:rPr>
          <w:rStyle w:val="StyleUnderline"/>
        </w:rPr>
        <w:t xml:space="preserve"> employers with </w:t>
      </w:r>
      <w:r w:rsidRPr="00C2204F">
        <w:rPr>
          <w:rStyle w:val="Emphasis"/>
          <w:highlight w:val="cyan"/>
        </w:rPr>
        <w:t>too much latitude</w:t>
      </w:r>
      <w:r w:rsidRPr="00C2204F">
        <w:rPr>
          <w:rStyle w:val="StyleUnderline"/>
          <w:highlight w:val="cyan"/>
        </w:rPr>
        <w:t xml:space="preserve"> to interfere</w:t>
      </w:r>
      <w:r w:rsidRPr="00C2204F">
        <w:rPr>
          <w:rStyle w:val="StyleUnderline"/>
        </w:rPr>
        <w:t xml:space="preserve"> with employees’ efforts at self-organization</w:t>
      </w:r>
      <w:r w:rsidRPr="00C2204F">
        <w:rPr>
          <w:sz w:val="16"/>
        </w:rPr>
        <w:t xml:space="preserve">, while </w:t>
      </w:r>
      <w:r w:rsidRPr="00C2204F">
        <w:rPr>
          <w:rStyle w:val="StyleUnderline"/>
          <w:highlight w:val="cyan"/>
        </w:rPr>
        <w:t>offering</w:t>
      </w:r>
      <w:r w:rsidRPr="00C2204F">
        <w:rPr>
          <w:rStyle w:val="StyleUnderline"/>
        </w:rPr>
        <w:t xml:space="preserve"> unions </w:t>
      </w:r>
      <w:r w:rsidRPr="00C2204F">
        <w:rPr>
          <w:rStyle w:val="StyleUnderline"/>
          <w:highlight w:val="cyan"/>
        </w:rPr>
        <w:t xml:space="preserve">too </w:t>
      </w:r>
      <w:r w:rsidRPr="00C2204F">
        <w:rPr>
          <w:rStyle w:val="Emphasis"/>
          <w:highlight w:val="cyan"/>
        </w:rPr>
        <w:t>few</w:t>
      </w:r>
      <w:r w:rsidRPr="00C2204F">
        <w:rPr>
          <w:rStyle w:val="StyleUnderline"/>
          <w:highlight w:val="cyan"/>
        </w:rPr>
        <w:t xml:space="preserve"> rights to </w:t>
      </w:r>
      <w:r w:rsidRPr="00C2204F">
        <w:rPr>
          <w:rStyle w:val="Emphasis"/>
          <w:highlight w:val="cyan"/>
        </w:rPr>
        <w:t>communicate</w:t>
      </w:r>
      <w:r w:rsidRPr="00C2204F">
        <w:rPr>
          <w:rStyle w:val="StyleUnderline"/>
        </w:rPr>
        <w:t xml:space="preserve"> with employees </w:t>
      </w:r>
      <w:r w:rsidRPr="00C2204F">
        <w:rPr>
          <w:rStyle w:val="StyleUnderline"/>
          <w:highlight w:val="cyan"/>
        </w:rPr>
        <w:t>about</w:t>
      </w:r>
      <w:r w:rsidRPr="00C2204F">
        <w:rPr>
          <w:rStyle w:val="StyleUnderline"/>
        </w:rPr>
        <w:t xml:space="preserve"> the </w:t>
      </w:r>
      <w:r w:rsidRPr="00C2204F">
        <w:rPr>
          <w:rStyle w:val="Emphasis"/>
        </w:rPr>
        <w:t>merits</w:t>
      </w:r>
      <w:r w:rsidRPr="00C2204F">
        <w:rPr>
          <w:rStyle w:val="StyleUnderline"/>
        </w:rPr>
        <w:t xml:space="preserve"> of </w:t>
      </w:r>
      <w:r w:rsidRPr="00C2204F">
        <w:rPr>
          <w:rStyle w:val="StyleUnderline"/>
          <w:highlight w:val="cyan"/>
        </w:rPr>
        <w:t>unionization</w:t>
      </w:r>
      <w:r w:rsidRPr="00C2204F">
        <w:rPr>
          <w:sz w:val="16"/>
        </w:rPr>
        <w:t xml:space="preserve">.24 </w:t>
      </w:r>
      <w:r w:rsidRPr="00C2204F">
        <w:rPr>
          <w:rStyle w:val="StyleUnderline"/>
        </w:rPr>
        <w:t xml:space="preserve">The NLRB’s </w:t>
      </w:r>
      <w:r w:rsidRPr="00C2204F">
        <w:rPr>
          <w:rStyle w:val="StyleUnderline"/>
          <w:highlight w:val="cyan"/>
        </w:rPr>
        <w:t>election</w:t>
      </w:r>
      <w:r w:rsidRPr="00C2204F">
        <w:rPr>
          <w:rStyle w:val="StyleUnderline"/>
        </w:rPr>
        <w:t xml:space="preserve"> machinery </w:t>
      </w:r>
      <w:r w:rsidRPr="00C2204F">
        <w:rPr>
          <w:rStyle w:val="StyleUnderline"/>
          <w:highlight w:val="cyan"/>
        </w:rPr>
        <w:t xml:space="preserve">is </w:t>
      </w:r>
      <w:r w:rsidRPr="00C2204F">
        <w:rPr>
          <w:rStyle w:val="Emphasis"/>
          <w:highlight w:val="cyan"/>
        </w:rPr>
        <w:t>dramatically</w:t>
      </w:r>
      <w:r w:rsidRPr="00C2204F">
        <w:rPr>
          <w:rStyle w:val="Emphasis"/>
        </w:rPr>
        <w:t xml:space="preserve"> too </w:t>
      </w:r>
      <w:r w:rsidRPr="00C2204F">
        <w:rPr>
          <w:rStyle w:val="Emphasis"/>
          <w:highlight w:val="cyan"/>
        </w:rPr>
        <w:t>slow</w:t>
      </w:r>
      <w:r w:rsidRPr="00C2204F">
        <w:rPr>
          <w:rStyle w:val="StyleUnderline"/>
        </w:rPr>
        <w:t xml:space="preserve">, enabling employers </w:t>
      </w:r>
      <w:r w:rsidRPr="00C2204F">
        <w:rPr>
          <w:rStyle w:val="StyleUnderline"/>
          <w:highlight w:val="cyan"/>
        </w:rPr>
        <w:t xml:space="preserve">to </w:t>
      </w:r>
      <w:r w:rsidRPr="00C2204F">
        <w:rPr>
          <w:rStyle w:val="Emphasis"/>
          <w:highlight w:val="cyan"/>
        </w:rPr>
        <w:t>defeat</w:t>
      </w:r>
      <w:r w:rsidRPr="00C2204F">
        <w:rPr>
          <w:rStyle w:val="StyleUnderline"/>
          <w:highlight w:val="cyan"/>
        </w:rPr>
        <w:t xml:space="preserve"> organizing</w:t>
      </w:r>
      <w:r w:rsidRPr="00C2204F">
        <w:rPr>
          <w:rStyle w:val="StyleUnderline"/>
        </w:rPr>
        <w:t xml:space="preserve"> drives </w:t>
      </w:r>
      <w:r w:rsidRPr="00C2204F">
        <w:rPr>
          <w:rStyle w:val="StyleUnderline"/>
          <w:highlight w:val="cyan"/>
        </w:rPr>
        <w:t xml:space="preserve">through </w:t>
      </w:r>
      <w:r w:rsidRPr="00C2204F">
        <w:rPr>
          <w:rStyle w:val="Emphasis"/>
        </w:rPr>
        <w:t>delay</w:t>
      </w:r>
      <w:r w:rsidRPr="00C2204F">
        <w:rPr>
          <w:rStyle w:val="StyleUnderline"/>
        </w:rPr>
        <w:t xml:space="preserve"> and </w:t>
      </w:r>
      <w:r w:rsidRPr="00C2204F">
        <w:rPr>
          <w:rStyle w:val="Emphasis"/>
          <w:highlight w:val="cyan"/>
        </w:rPr>
        <w:t>attrition</w:t>
      </w:r>
      <w:r w:rsidRPr="00C2204F">
        <w:rPr>
          <w:sz w:val="16"/>
        </w:rPr>
        <w:t xml:space="preserve">.25 </w:t>
      </w:r>
      <w:r w:rsidRPr="00C2204F">
        <w:rPr>
          <w:rStyle w:val="StyleUnderline"/>
        </w:rPr>
        <w:t xml:space="preserve">The NLRB’s </w:t>
      </w:r>
      <w:r w:rsidRPr="00C2204F">
        <w:rPr>
          <w:rStyle w:val="Emphasis"/>
          <w:highlight w:val="cyan"/>
        </w:rPr>
        <w:t>remedial</w:t>
      </w:r>
      <w:r w:rsidRPr="00C2204F">
        <w:rPr>
          <w:rStyle w:val="Emphasis"/>
        </w:rPr>
        <w:t xml:space="preserve"> regime</w:t>
      </w:r>
      <w:r w:rsidRPr="00C2204F">
        <w:rPr>
          <w:rStyle w:val="StyleUnderline"/>
        </w:rPr>
        <w:t xml:space="preserve"> </w:t>
      </w:r>
      <w:r w:rsidRPr="00C2204F">
        <w:rPr>
          <w:rStyle w:val="StyleUnderline"/>
          <w:highlight w:val="cyan"/>
        </w:rPr>
        <w:t>is</w:t>
      </w:r>
      <w:r w:rsidRPr="00C2204F">
        <w:rPr>
          <w:sz w:val="16"/>
        </w:rPr>
        <w:t xml:space="preserve"> also </w:t>
      </w:r>
      <w:r w:rsidRPr="00C2204F">
        <w:rPr>
          <w:rStyle w:val="Emphasis"/>
          <w:highlight w:val="cyan"/>
        </w:rPr>
        <w:t>too weak</w:t>
      </w:r>
      <w:r w:rsidRPr="00C2204F">
        <w:rPr>
          <w:rStyle w:val="StyleUnderline"/>
          <w:highlight w:val="cyan"/>
        </w:rPr>
        <w:t xml:space="preserve"> to protect</w:t>
      </w:r>
      <w:r w:rsidRPr="00C2204F">
        <w:rPr>
          <w:rStyle w:val="StyleUnderline"/>
        </w:rPr>
        <w:t xml:space="preserve"> employees </w:t>
      </w:r>
      <w:r w:rsidRPr="00C2204F">
        <w:rPr>
          <w:rStyle w:val="StyleUnderline"/>
          <w:highlight w:val="cyan"/>
        </w:rPr>
        <w:t>against</w:t>
      </w:r>
      <w:r w:rsidRPr="00C2204F">
        <w:rPr>
          <w:rStyle w:val="StyleUnderline"/>
        </w:rPr>
        <w:t xml:space="preserve"> employer </w:t>
      </w:r>
      <w:r w:rsidRPr="00C2204F">
        <w:rPr>
          <w:rStyle w:val="Emphasis"/>
          <w:highlight w:val="cyan"/>
        </w:rPr>
        <w:t>retal</w:t>
      </w:r>
      <w:r w:rsidRPr="00C2204F">
        <w:rPr>
          <w:sz w:val="16"/>
        </w:rPr>
        <w:t>i</w:t>
      </w:r>
      <w:r w:rsidRPr="00C2204F">
        <w:rPr>
          <w:rStyle w:val="StyleUnderline"/>
        </w:rPr>
        <w:t>ation</w:t>
      </w:r>
      <w:r w:rsidRPr="00C2204F">
        <w:rPr>
          <w:sz w:val="16"/>
        </w:rPr>
        <w:t xml:space="preserve">.26 And, with respect to the statute’s goal of facilitating collective bargaining, </w:t>
      </w:r>
      <w:r w:rsidRPr="00C2204F">
        <w:rPr>
          <w:rStyle w:val="StyleUnderline"/>
        </w:rPr>
        <w:t xml:space="preserve">the regime’s </w:t>
      </w:r>
      <w:r w:rsidRPr="00C2204F">
        <w:rPr>
          <w:rStyle w:val="StyleUnderline"/>
          <w:highlight w:val="cyan"/>
        </w:rPr>
        <w:t>“</w:t>
      </w:r>
      <w:r w:rsidRPr="00C2204F">
        <w:rPr>
          <w:rStyle w:val="Emphasis"/>
          <w:highlight w:val="cyan"/>
        </w:rPr>
        <w:t>good faith</w:t>
      </w:r>
      <w:r w:rsidRPr="00C2204F">
        <w:rPr>
          <w:rStyle w:val="StyleUnderline"/>
          <w:highlight w:val="cyan"/>
        </w:rPr>
        <w:t>” bargaining</w:t>
      </w:r>
      <w:r w:rsidRPr="00C2204F">
        <w:rPr>
          <w:rStyle w:val="StyleUnderline"/>
        </w:rPr>
        <w:t xml:space="preserve"> obligation is </w:t>
      </w:r>
      <w:r w:rsidRPr="00C2204F">
        <w:rPr>
          <w:rStyle w:val="Emphasis"/>
          <w:highlight w:val="cyan"/>
        </w:rPr>
        <w:t>rendered meaningless</w:t>
      </w:r>
      <w:r w:rsidRPr="00C2204F">
        <w:rPr>
          <w:rStyle w:val="StyleUnderline"/>
          <w:highlight w:val="cyan"/>
        </w:rPr>
        <w:t xml:space="preserve"> by</w:t>
      </w:r>
      <w:r w:rsidRPr="00C2204F">
        <w:rPr>
          <w:rStyle w:val="StyleUnderline"/>
        </w:rPr>
        <w:t xml:space="preserve"> the </w:t>
      </w:r>
      <w:r w:rsidRPr="00C2204F">
        <w:rPr>
          <w:rStyle w:val="StyleUnderline"/>
          <w:highlight w:val="cyan"/>
        </w:rPr>
        <w:t xml:space="preserve">Board’s </w:t>
      </w:r>
      <w:r w:rsidRPr="00C2204F">
        <w:rPr>
          <w:rStyle w:val="Emphasis"/>
          <w:highlight w:val="cyan"/>
        </w:rPr>
        <w:t>inability</w:t>
      </w:r>
      <w:r w:rsidRPr="00C2204F">
        <w:rPr>
          <w:rStyle w:val="StyleUnderline"/>
          <w:highlight w:val="cyan"/>
        </w:rPr>
        <w:t xml:space="preserve"> to impose </w:t>
      </w:r>
      <w:r w:rsidRPr="00C2204F">
        <w:rPr>
          <w:rStyle w:val="Emphasis"/>
          <w:highlight w:val="cyan"/>
        </w:rPr>
        <w:t>contract</w:t>
      </w:r>
      <w:r w:rsidRPr="00C2204F">
        <w:rPr>
          <w:rStyle w:val="StyleUnderline"/>
        </w:rPr>
        <w:t xml:space="preserve"> term</w:t>
      </w:r>
      <w:r w:rsidRPr="00C2204F">
        <w:rPr>
          <w:rStyle w:val="Emphasis"/>
          <w:highlight w:val="cyan"/>
        </w:rPr>
        <w:t>s</w:t>
      </w:r>
      <w:r w:rsidRPr="00C2204F">
        <w:rPr>
          <w:rStyle w:val="StyleUnderline"/>
          <w:highlight w:val="cyan"/>
        </w:rPr>
        <w:t xml:space="preserve"> as</w:t>
      </w:r>
      <w:r w:rsidRPr="00C2204F">
        <w:rPr>
          <w:rStyle w:val="StyleUnderline"/>
        </w:rPr>
        <w:t xml:space="preserve"> a </w:t>
      </w:r>
      <w:r w:rsidRPr="00C2204F">
        <w:rPr>
          <w:rStyle w:val="Emphasis"/>
          <w:highlight w:val="cyan"/>
        </w:rPr>
        <w:t>remedy</w:t>
      </w:r>
      <w:r w:rsidRPr="00C2204F">
        <w:rPr>
          <w:rStyle w:val="StyleUnderline"/>
        </w:rPr>
        <w:t xml:space="preserve"> for a party’s </w:t>
      </w:r>
      <w:r w:rsidRPr="00C2204F">
        <w:rPr>
          <w:rStyle w:val="Emphasis"/>
        </w:rPr>
        <w:t>failure</w:t>
      </w:r>
      <w:r w:rsidRPr="00C2204F">
        <w:rPr>
          <w:rStyle w:val="StyleUnderline"/>
        </w:rPr>
        <w:t xml:space="preserve"> to negotiate in </w:t>
      </w:r>
      <w:r w:rsidRPr="00C2204F">
        <w:rPr>
          <w:rStyle w:val="Emphasis"/>
        </w:rPr>
        <w:t>good faith</w:t>
      </w:r>
      <w:r w:rsidRPr="00C2204F">
        <w:rPr>
          <w:sz w:val="16"/>
        </w:rPr>
        <w:t>.27</w:t>
      </w:r>
    </w:p>
    <w:p w14:paraId="31F8D4FC" w14:textId="77777777" w:rsidR="0054325E" w:rsidRDefault="0054325E" w:rsidP="0054325E">
      <w:pPr>
        <w:pStyle w:val="Heading3"/>
      </w:pPr>
      <w:r>
        <w:t>Circumvention---AT: Durable Fiat---2NC</w:t>
      </w:r>
    </w:p>
    <w:p w14:paraId="320F91F4" w14:textId="77777777" w:rsidR="0054325E" w:rsidRPr="00D508D9" w:rsidRDefault="0054325E" w:rsidP="0054325E">
      <w:pPr>
        <w:pStyle w:val="Heading4"/>
      </w:pPr>
      <w:r>
        <w:t xml:space="preserve">2. </w:t>
      </w:r>
      <w:r w:rsidRPr="00914FB9">
        <w:rPr>
          <w:u w:val="single"/>
        </w:rPr>
        <w:t>PREDICTABILITY</w:t>
      </w:r>
      <w:r>
        <w:t xml:space="preserve">---topically, AFFs </w:t>
      </w:r>
      <w:r w:rsidRPr="00765861">
        <w:rPr>
          <w:u w:val="single"/>
        </w:rPr>
        <w:t>get</w:t>
      </w:r>
      <w:r>
        <w:t xml:space="preserve"> the right </w:t>
      </w:r>
      <w:r w:rsidRPr="00765861">
        <w:rPr>
          <w:i/>
          <w:u w:val="single"/>
        </w:rPr>
        <w:t>to</w:t>
      </w:r>
      <w:r>
        <w:t xml:space="preserve"> bargain, </w:t>
      </w:r>
      <w:r w:rsidRPr="00765861">
        <w:rPr>
          <w:u w:val="single"/>
        </w:rPr>
        <w:t>not</w:t>
      </w:r>
      <w:r>
        <w:t xml:space="preserve"> the outcome.</w:t>
      </w:r>
    </w:p>
    <w:p w14:paraId="1A5EFF48" w14:textId="77777777" w:rsidR="0054325E" w:rsidRPr="0087204A" w:rsidRDefault="0054325E" w:rsidP="0054325E">
      <w:r w:rsidRPr="0087204A">
        <w:rPr>
          <w:rStyle w:val="Style13ptBold"/>
        </w:rPr>
        <w:t>Roth ’22</w:t>
      </w:r>
      <w:r w:rsidRPr="0087204A">
        <w:t xml:space="preserve"> [Andrew; February 17; Senior Counsel at Bredhoff and Kaiser, J.D., magna cum laude, from the University of Michigan School of Law, B.S. from Cornell University; United States District Court for the Eastern District of California, “Amalgamated Transit Union International et al. v. United States Department of Labor et al., Reporter’s Transcript of Proceedings RE: Cross-Motions for Summary Judgment,” No. 2:20-CV-00953]</w:t>
      </w:r>
    </w:p>
    <w:p w14:paraId="49742521" w14:textId="77777777" w:rsidR="0054325E" w:rsidRPr="00FB414C" w:rsidRDefault="0054325E" w:rsidP="0054325E">
      <w:pPr>
        <w:rPr>
          <w:rStyle w:val="StyleUnderline"/>
        </w:rPr>
      </w:pPr>
      <w:r w:rsidRPr="007874F3">
        <w:rPr>
          <w:sz w:val="16"/>
        </w:rPr>
        <w:t xml:space="preserve">THE </w:t>
      </w:r>
      <w:r w:rsidRPr="00FB414C">
        <w:rPr>
          <w:rStyle w:val="Emphasis"/>
        </w:rPr>
        <w:t>COURT</w:t>
      </w:r>
      <w:r w:rsidRPr="00FB414C">
        <w:rPr>
          <w:rStyle w:val="StyleUnderline"/>
        </w:rPr>
        <w:t xml:space="preserve">: Does your position </w:t>
      </w:r>
      <w:r w:rsidRPr="00FB414C">
        <w:rPr>
          <w:rStyle w:val="Emphasis"/>
        </w:rPr>
        <w:t>equate</w:t>
      </w:r>
      <w:r w:rsidRPr="00FB414C">
        <w:rPr>
          <w:rStyle w:val="StyleUnderline"/>
        </w:rPr>
        <w:t xml:space="preserve"> collective bargaining</w:t>
      </w:r>
      <w:r w:rsidRPr="007874F3">
        <w:rPr>
          <w:sz w:val="16"/>
        </w:rPr>
        <w:t xml:space="preserve"> with the substantive terms and conditions of employment </w:t>
      </w:r>
      <w:r w:rsidRPr="00FB414C">
        <w:rPr>
          <w:rStyle w:val="StyleUnderline"/>
        </w:rPr>
        <w:t xml:space="preserve">so you can define rights </w:t>
      </w:r>
      <w:r w:rsidRPr="00FB414C">
        <w:rPr>
          <w:rStyle w:val="Emphasis"/>
        </w:rPr>
        <w:t>as narrowly</w:t>
      </w:r>
      <w:r w:rsidRPr="00FB414C">
        <w:rPr>
          <w:rStyle w:val="StyleUnderline"/>
        </w:rPr>
        <w:t xml:space="preserve"> as you </w:t>
      </w:r>
      <w:r w:rsidRPr="00FB414C">
        <w:rPr>
          <w:rStyle w:val="Emphasis"/>
        </w:rPr>
        <w:t>like</w:t>
      </w:r>
      <w:r w:rsidRPr="00FB414C">
        <w:rPr>
          <w:rStyle w:val="StyleUnderline"/>
        </w:rPr>
        <w:t>?</w:t>
      </w:r>
    </w:p>
    <w:p w14:paraId="07C130C5" w14:textId="77777777" w:rsidR="0054325E" w:rsidRPr="007874F3" w:rsidRDefault="0054325E" w:rsidP="0054325E">
      <w:pPr>
        <w:rPr>
          <w:sz w:val="16"/>
        </w:rPr>
      </w:pPr>
      <w:r w:rsidRPr="007874F3">
        <w:rPr>
          <w:sz w:val="16"/>
        </w:rPr>
        <w:t xml:space="preserve">MR. </w:t>
      </w:r>
      <w:r w:rsidRPr="00FB414C">
        <w:rPr>
          <w:rStyle w:val="Emphasis"/>
        </w:rPr>
        <w:t>ROTH</w:t>
      </w:r>
      <w:r w:rsidRPr="007874F3">
        <w:rPr>
          <w:sz w:val="16"/>
        </w:rPr>
        <w:t xml:space="preserve">: </w:t>
      </w:r>
      <w:r w:rsidRPr="00FB414C">
        <w:rPr>
          <w:rStyle w:val="StyleUnderline"/>
        </w:rPr>
        <w:t>Absolutely</w:t>
      </w:r>
      <w:r w:rsidRPr="007874F3">
        <w:rPr>
          <w:sz w:val="16"/>
        </w:rPr>
        <w:t xml:space="preserve"> -- the -- </w:t>
      </w:r>
      <w:r w:rsidRPr="00FB414C">
        <w:rPr>
          <w:rStyle w:val="StyleUnderline"/>
        </w:rPr>
        <w:t xml:space="preserve">the </w:t>
      </w:r>
      <w:r w:rsidRPr="00E01AEE">
        <w:rPr>
          <w:rStyle w:val="StyleUnderline"/>
          <w:highlight w:val="cyan"/>
        </w:rPr>
        <w:t xml:space="preserve">right is </w:t>
      </w:r>
      <w:r w:rsidRPr="00E01AEE">
        <w:rPr>
          <w:rStyle w:val="Emphasis"/>
          <w:highlight w:val="cyan"/>
        </w:rPr>
        <w:t>to bargain</w:t>
      </w:r>
      <w:r w:rsidRPr="00E01AEE">
        <w:rPr>
          <w:rStyle w:val="StyleUnderline"/>
          <w:highlight w:val="cyan"/>
        </w:rPr>
        <w:t>. Not</w:t>
      </w:r>
      <w:r w:rsidRPr="00FB414C">
        <w:rPr>
          <w:rStyle w:val="StyleUnderline"/>
        </w:rPr>
        <w:t xml:space="preserve"> the right</w:t>
      </w:r>
      <w:r w:rsidRPr="007874F3">
        <w:rPr>
          <w:sz w:val="16"/>
        </w:rPr>
        <w:t xml:space="preserve"> -- </w:t>
      </w:r>
      <w:r w:rsidRPr="00E01AEE">
        <w:rPr>
          <w:rStyle w:val="StyleUnderline"/>
        </w:rPr>
        <w:t xml:space="preserve">there's no </w:t>
      </w:r>
      <w:r w:rsidRPr="00E01AEE">
        <w:rPr>
          <w:rStyle w:val="StyleUnderline"/>
          <w:highlight w:val="cyan"/>
        </w:rPr>
        <w:t xml:space="preserve">right to </w:t>
      </w:r>
      <w:r w:rsidRPr="00E01AEE">
        <w:rPr>
          <w:rStyle w:val="Emphasis"/>
          <w:highlight w:val="cyan"/>
        </w:rPr>
        <w:t>get</w:t>
      </w:r>
      <w:r w:rsidRPr="00E01AEE">
        <w:rPr>
          <w:rStyle w:val="StyleUnderline"/>
          <w:highlight w:val="cyan"/>
        </w:rPr>
        <w:t xml:space="preserve"> it</w:t>
      </w:r>
      <w:r w:rsidRPr="007874F3">
        <w:rPr>
          <w:sz w:val="16"/>
        </w:rPr>
        <w:t xml:space="preserve">. There’s nothing under PERPA -- I mean, if the Court were to rule in our favor, </w:t>
      </w:r>
      <w:r w:rsidRPr="007874F3">
        <w:rPr>
          <w:rStyle w:val="Emphasis"/>
          <w:highlight w:val="cyan"/>
        </w:rPr>
        <w:t>all</w:t>
      </w:r>
      <w:r w:rsidRPr="007874F3">
        <w:rPr>
          <w:sz w:val="16"/>
        </w:rPr>
        <w:t xml:space="preserve"> these transit agencies </w:t>
      </w:r>
      <w:r w:rsidRPr="007874F3">
        <w:rPr>
          <w:rStyle w:val="StyleUnderline"/>
        </w:rPr>
        <w:t>could say</w:t>
      </w:r>
      <w:r w:rsidRPr="007874F3">
        <w:rPr>
          <w:sz w:val="16"/>
        </w:rPr>
        <w:t xml:space="preserve">, you know, I’m glad you want to go back to where you were, but </w:t>
      </w:r>
      <w:r w:rsidRPr="007874F3">
        <w:rPr>
          <w:rStyle w:val="StyleUnderline"/>
          <w:highlight w:val="cyan"/>
        </w:rPr>
        <w:t xml:space="preserve">I’m </w:t>
      </w:r>
      <w:r w:rsidRPr="007874F3">
        <w:rPr>
          <w:rStyle w:val="Emphasis"/>
          <w:highlight w:val="cyan"/>
        </w:rPr>
        <w:t>not</w:t>
      </w:r>
      <w:r w:rsidRPr="007874F3">
        <w:rPr>
          <w:rStyle w:val="StyleUnderline"/>
          <w:highlight w:val="cyan"/>
        </w:rPr>
        <w:t xml:space="preserve"> doing it</w:t>
      </w:r>
      <w:r w:rsidRPr="007874F3">
        <w:rPr>
          <w:sz w:val="16"/>
        </w:rPr>
        <w:t xml:space="preserve">. I mean, you know, </w:t>
      </w:r>
      <w:r w:rsidRPr="007874F3">
        <w:rPr>
          <w:rStyle w:val="StyleUnderline"/>
          <w:highlight w:val="cyan"/>
        </w:rPr>
        <w:t xml:space="preserve">we </w:t>
      </w:r>
      <w:r w:rsidRPr="007874F3">
        <w:rPr>
          <w:rStyle w:val="Emphasis"/>
          <w:highlight w:val="cyan"/>
        </w:rPr>
        <w:t>don’t</w:t>
      </w:r>
      <w:r w:rsidRPr="007874F3">
        <w:rPr>
          <w:rStyle w:val="StyleUnderline"/>
          <w:highlight w:val="cyan"/>
        </w:rPr>
        <w:t xml:space="preserve"> have to, and</w:t>
      </w:r>
      <w:r w:rsidRPr="007874F3">
        <w:rPr>
          <w:rStyle w:val="StyleUnderline"/>
        </w:rPr>
        <w:t xml:space="preserve"> they can</w:t>
      </w:r>
      <w:r w:rsidRPr="007874F3">
        <w:rPr>
          <w:sz w:val="16"/>
        </w:rPr>
        <w:t xml:space="preserve"> -- </w:t>
      </w:r>
      <w:r w:rsidRPr="007874F3">
        <w:rPr>
          <w:rStyle w:val="StyleUnderline"/>
        </w:rPr>
        <w:t xml:space="preserve">they can </w:t>
      </w:r>
      <w:r w:rsidRPr="007874F3">
        <w:rPr>
          <w:rStyle w:val="StyleUnderline"/>
          <w:highlight w:val="cyan"/>
        </w:rPr>
        <w:t xml:space="preserve">bargain to </w:t>
      </w:r>
      <w:r w:rsidRPr="007874F3">
        <w:rPr>
          <w:rStyle w:val="Emphasis"/>
          <w:highlight w:val="cyan"/>
        </w:rPr>
        <w:t>impasse</w:t>
      </w:r>
      <w:r w:rsidRPr="007874F3">
        <w:rPr>
          <w:sz w:val="16"/>
        </w:rPr>
        <w:t xml:space="preserve"> over that.</w:t>
      </w:r>
    </w:p>
    <w:p w14:paraId="19789783" w14:textId="77777777" w:rsidR="0054325E" w:rsidRDefault="0054325E" w:rsidP="0054325E">
      <w:pPr>
        <w:rPr>
          <w:sz w:val="16"/>
        </w:rPr>
      </w:pPr>
      <w:r w:rsidRPr="007874F3">
        <w:rPr>
          <w:sz w:val="16"/>
        </w:rPr>
        <w:t xml:space="preserve">There’s no -- </w:t>
      </w:r>
      <w:r w:rsidRPr="007874F3">
        <w:rPr>
          <w:rStyle w:val="StyleUnderline"/>
        </w:rPr>
        <w:t xml:space="preserve">there's </w:t>
      </w:r>
      <w:r w:rsidRPr="007874F3">
        <w:rPr>
          <w:rStyle w:val="Emphasis"/>
        </w:rPr>
        <w:t>no dictation</w:t>
      </w:r>
      <w:r w:rsidRPr="007874F3">
        <w:rPr>
          <w:rStyle w:val="StyleUnderline"/>
        </w:rPr>
        <w:t xml:space="preserve"> of substantive terms</w:t>
      </w:r>
      <w:r w:rsidRPr="007874F3">
        <w:rPr>
          <w:sz w:val="16"/>
        </w:rPr>
        <w:t xml:space="preserve"> whatever in our position, and the D.C. Circuit said that in ATU v. Donovan. They said: </w:t>
      </w:r>
      <w:r w:rsidRPr="007874F3">
        <w:rPr>
          <w:rStyle w:val="StyleUnderline"/>
          <w:highlight w:val="cyan"/>
        </w:rPr>
        <w:t>You</w:t>
      </w:r>
      <w:r w:rsidRPr="007874F3">
        <w:rPr>
          <w:rStyle w:val="StyleUnderline"/>
        </w:rPr>
        <w:t xml:space="preserve"> just </w:t>
      </w:r>
      <w:r w:rsidRPr="007874F3">
        <w:rPr>
          <w:rStyle w:val="Emphasis"/>
          <w:highlight w:val="cyan"/>
        </w:rPr>
        <w:t>can’t</w:t>
      </w:r>
      <w:r w:rsidRPr="007874F3">
        <w:rPr>
          <w:rStyle w:val="StyleUnderline"/>
          <w:highlight w:val="cyan"/>
        </w:rPr>
        <w:t xml:space="preserve">, by </w:t>
      </w:r>
      <w:r w:rsidRPr="007874F3">
        <w:rPr>
          <w:rStyle w:val="Emphasis"/>
          <w:highlight w:val="cyan"/>
        </w:rPr>
        <w:t>fiat</w:t>
      </w:r>
      <w:r w:rsidRPr="007874F3">
        <w:rPr>
          <w:rStyle w:val="StyleUnderline"/>
          <w:highlight w:val="cyan"/>
        </w:rPr>
        <w:t xml:space="preserve">, say </w:t>
      </w:r>
      <w:r w:rsidRPr="007874F3">
        <w:rPr>
          <w:rStyle w:val="Emphasis"/>
          <w:highlight w:val="cyan"/>
        </w:rPr>
        <w:t>all right</w:t>
      </w:r>
      <w:r w:rsidRPr="007874F3">
        <w:rPr>
          <w:sz w:val="16"/>
        </w:rPr>
        <w:t xml:space="preserve">, we’re not going to even talk to. We can’t talk to you. You can’t have -- you can’t even say -- I mean, if ATU wanted to, they couldn’t say we’ll take -- we'll take a wage cut. We really want those pensions. We want the security of these pensions. Now they can’t do that. </w:t>
      </w:r>
    </w:p>
    <w:p w14:paraId="42593AEE" w14:textId="77777777" w:rsidR="0054325E" w:rsidRPr="00774E9F" w:rsidRDefault="0054325E" w:rsidP="0054325E">
      <w:pPr>
        <w:pStyle w:val="Heading4"/>
      </w:pPr>
      <w:r>
        <w:t xml:space="preserve">‘Rights’ are </w:t>
      </w:r>
      <w:r>
        <w:rPr>
          <w:u w:val="single"/>
        </w:rPr>
        <w:t>defeasible</w:t>
      </w:r>
      <w:r>
        <w:t xml:space="preserve"> and can be </w:t>
      </w:r>
      <w:r>
        <w:rPr>
          <w:u w:val="single"/>
        </w:rPr>
        <w:t>overridden</w:t>
      </w:r>
      <w:r>
        <w:t>.</w:t>
      </w:r>
    </w:p>
    <w:p w14:paraId="74369B18" w14:textId="77777777" w:rsidR="0054325E" w:rsidRPr="00DF64BE" w:rsidRDefault="0054325E" w:rsidP="0054325E">
      <w:pPr>
        <w:rPr>
          <w:rStyle w:val="Style13ptBold"/>
        </w:rPr>
      </w:pPr>
      <w:r>
        <w:rPr>
          <w:rStyle w:val="Style13ptBold"/>
        </w:rPr>
        <w:t xml:space="preserve">Gomez ’24 </w:t>
      </w:r>
      <w:r w:rsidRPr="00DF64BE">
        <w:t>[Cody; 2024; Awarded a Ph.D. in Philosophy for this dissertation, now a Post-Doctoral Fellow in the Department of Philosophy at Colorado College; Digital Repository at the University of Maryland, “The Defeasibility of Rights,” https://drum.lib.umd.edu/items/c08f289f-88e5-45d4-ba44-57b28307afc8]</w:t>
      </w:r>
    </w:p>
    <w:p w14:paraId="6DE8D15D" w14:textId="77777777" w:rsidR="0054325E" w:rsidRPr="00F95B77" w:rsidRDefault="0054325E" w:rsidP="0054325E">
      <w:pPr>
        <w:rPr>
          <w:sz w:val="16"/>
        </w:rPr>
      </w:pPr>
      <w:r w:rsidRPr="00DF64BE">
        <w:rPr>
          <w:sz w:val="16"/>
        </w:rPr>
        <w:t xml:space="preserve">The first paper, Hohfeldian Conceptions of Rights and Rights Proliferation, argues that competing theories allow for wild proliferation of rights by adopting some form of the “correlativity doctrine,” wherein myriad duties and permissions are equivalent to rights, e.g., an act of charity no longer seems charitable if the recipient has “a right” to aid. The second paper, Rights as Defaults remedies this by rejecting the correlativity doctrine in favor of my Rights-as Defaults Model. </w:t>
      </w:r>
      <w:r w:rsidRPr="00DF64BE">
        <w:rPr>
          <w:rStyle w:val="StyleUnderline"/>
          <w:highlight w:val="cyan"/>
        </w:rPr>
        <w:t>Using US</w:t>
      </w:r>
      <w:r w:rsidRPr="00DF64BE">
        <w:rPr>
          <w:rStyle w:val="StyleUnderline"/>
        </w:rPr>
        <w:t xml:space="preserve"> free speech </w:t>
      </w:r>
      <w:r w:rsidRPr="00DF64BE">
        <w:rPr>
          <w:rStyle w:val="Emphasis"/>
          <w:highlight w:val="cyan"/>
        </w:rPr>
        <w:t>case law</w:t>
      </w:r>
      <w:r w:rsidRPr="00DF64BE">
        <w:rPr>
          <w:rStyle w:val="StyleUnderline"/>
          <w:highlight w:val="cyan"/>
        </w:rPr>
        <w:t xml:space="preserve"> and</w:t>
      </w:r>
      <w:r w:rsidRPr="00DF64BE">
        <w:rPr>
          <w:rStyle w:val="StyleUnderline"/>
        </w:rPr>
        <w:t xml:space="preserve"> work in </w:t>
      </w:r>
      <w:r w:rsidRPr="00DF64BE">
        <w:rPr>
          <w:rStyle w:val="Emphasis"/>
        </w:rPr>
        <w:t xml:space="preserve">default </w:t>
      </w:r>
      <w:r w:rsidRPr="00DF64BE">
        <w:rPr>
          <w:rStyle w:val="Emphasis"/>
          <w:highlight w:val="cyan"/>
        </w:rPr>
        <w:t>logic</w:t>
      </w:r>
      <w:r w:rsidRPr="00DF64BE">
        <w:rPr>
          <w:rStyle w:val="StyleUnderline"/>
          <w:highlight w:val="cyan"/>
        </w:rPr>
        <w:t>, I argue</w:t>
      </w:r>
      <w:r w:rsidRPr="00DF64BE">
        <w:rPr>
          <w:rStyle w:val="StyleUnderline"/>
        </w:rPr>
        <w:t xml:space="preserve"> that fundamental </w:t>
      </w:r>
      <w:r w:rsidRPr="00DF64BE">
        <w:rPr>
          <w:rStyle w:val="Emphasis"/>
          <w:highlight w:val="cyan"/>
        </w:rPr>
        <w:t>rights</w:t>
      </w:r>
      <w:r w:rsidRPr="00DF64BE">
        <w:rPr>
          <w:rStyle w:val="StyleUnderline"/>
          <w:highlight w:val="cyan"/>
        </w:rPr>
        <w:t xml:space="preserve"> are</w:t>
      </w:r>
      <w:r w:rsidRPr="00DF64BE">
        <w:rPr>
          <w:rStyle w:val="StyleUnderline"/>
        </w:rPr>
        <w:t xml:space="preserve"> best understood as </w:t>
      </w:r>
      <w:r w:rsidRPr="00DF64BE">
        <w:rPr>
          <w:rStyle w:val="Emphasis"/>
          <w:highlight w:val="cyan"/>
        </w:rPr>
        <w:t>modifiable</w:t>
      </w:r>
      <w:r w:rsidRPr="00DF64BE">
        <w:rPr>
          <w:rStyle w:val="Emphasis"/>
        </w:rPr>
        <w:t xml:space="preserve"> collections</w:t>
      </w:r>
      <w:r w:rsidRPr="00DF64BE">
        <w:rPr>
          <w:rStyle w:val="StyleUnderline"/>
        </w:rPr>
        <w:t xml:space="preserve"> of </w:t>
      </w:r>
      <w:r w:rsidRPr="00DF64BE">
        <w:rPr>
          <w:rStyle w:val="Emphasis"/>
          <w:highlight w:val="cyan"/>
        </w:rPr>
        <w:t>defeasible</w:t>
      </w:r>
      <w:r w:rsidRPr="00DF64BE">
        <w:rPr>
          <w:rStyle w:val="StyleUnderline"/>
          <w:highlight w:val="cyan"/>
        </w:rPr>
        <w:t xml:space="preserve"> generalizations</w:t>
      </w:r>
      <w:r w:rsidRPr="00DF64BE">
        <w:rPr>
          <w:rStyle w:val="StyleUnderline"/>
        </w:rPr>
        <w:t xml:space="preserve">. This model </w:t>
      </w:r>
      <w:r w:rsidRPr="00DF64BE">
        <w:rPr>
          <w:rStyle w:val="Emphasis"/>
        </w:rPr>
        <w:t>allows the right</w:t>
      </w:r>
      <w:r w:rsidRPr="00DF64BE">
        <w:rPr>
          <w:sz w:val="16"/>
        </w:rPr>
        <w:t xml:space="preserve"> to free speech and its protections </w:t>
      </w:r>
      <w:r w:rsidRPr="00DF64BE">
        <w:rPr>
          <w:rStyle w:val="StyleUnderline"/>
        </w:rPr>
        <w:t xml:space="preserve">to accommodate </w:t>
      </w:r>
      <w:r w:rsidRPr="00DF64BE">
        <w:rPr>
          <w:rStyle w:val="Emphasis"/>
        </w:rPr>
        <w:t>new cases</w:t>
      </w:r>
      <w:r w:rsidRPr="00DF64BE">
        <w:rPr>
          <w:rStyle w:val="StyleUnderline"/>
        </w:rPr>
        <w:t xml:space="preserve"> without building long lists of exceptions</w:t>
      </w:r>
      <w:r w:rsidRPr="00DF64BE">
        <w:rPr>
          <w:sz w:val="16"/>
        </w:rPr>
        <w:t xml:space="preserve"> into the rights themselves while avoiding proliferation. Finally, the third paper, Revising the Right to do Wrong, applies this model to the question: do we have a moral right to do wrong? Do I have a moral right to offend a stranger even if I am required not to? I claim that </w:t>
      </w:r>
      <w:r w:rsidRPr="00DF64BE">
        <w:rPr>
          <w:rStyle w:val="StyleUnderline"/>
          <w:highlight w:val="cyan"/>
        </w:rPr>
        <w:t xml:space="preserve">there is </w:t>
      </w:r>
      <w:r w:rsidRPr="00DF64BE">
        <w:rPr>
          <w:rStyle w:val="Emphasis"/>
          <w:highlight w:val="cyan"/>
        </w:rPr>
        <w:t>no</w:t>
      </w:r>
      <w:r w:rsidRPr="00DF64BE">
        <w:rPr>
          <w:rStyle w:val="Emphasis"/>
        </w:rPr>
        <w:t xml:space="preserve"> need</w:t>
      </w:r>
      <w:r w:rsidRPr="00DF64BE">
        <w:rPr>
          <w:rStyle w:val="StyleUnderline"/>
        </w:rPr>
        <w:t xml:space="preserve"> for a </w:t>
      </w:r>
      <w:r w:rsidRPr="00DF64BE">
        <w:rPr>
          <w:rStyle w:val="Emphasis"/>
          <w:highlight w:val="cyan"/>
        </w:rPr>
        <w:t>standalone</w:t>
      </w:r>
      <w:r w:rsidRPr="00DF64BE">
        <w:rPr>
          <w:sz w:val="16"/>
        </w:rPr>
        <w:t xml:space="preserve"> “right to do wrong” </w:t>
      </w:r>
      <w:r w:rsidRPr="00DF64BE">
        <w:rPr>
          <w:rStyle w:val="StyleUnderline"/>
        </w:rPr>
        <w:t xml:space="preserve">because understanding rights as </w:t>
      </w:r>
      <w:r w:rsidRPr="00DF64BE">
        <w:rPr>
          <w:rStyle w:val="Emphasis"/>
        </w:rPr>
        <w:t>defeasible</w:t>
      </w:r>
      <w:r w:rsidRPr="00DF64BE">
        <w:rPr>
          <w:rStyle w:val="StyleUnderline"/>
        </w:rPr>
        <w:t xml:space="preserve"> means that </w:t>
      </w:r>
      <w:r w:rsidRPr="00DF64BE">
        <w:rPr>
          <w:rStyle w:val="Emphasis"/>
          <w:highlight w:val="cyan"/>
        </w:rPr>
        <w:t>any right</w:t>
      </w:r>
      <w:r w:rsidRPr="00DF64BE">
        <w:rPr>
          <w:rStyle w:val="StyleUnderline"/>
          <w:highlight w:val="cyan"/>
        </w:rPr>
        <w:t xml:space="preserve"> can be </w:t>
      </w:r>
      <w:r w:rsidRPr="00DF64BE">
        <w:rPr>
          <w:rStyle w:val="Emphasis"/>
          <w:highlight w:val="cyan"/>
        </w:rPr>
        <w:t>overridden</w:t>
      </w:r>
      <w:r w:rsidRPr="00DF64BE">
        <w:rPr>
          <w:rStyle w:val="StyleUnderline"/>
        </w:rPr>
        <w:t xml:space="preserve"> (or override competing considerations). I show how it is </w:t>
      </w:r>
      <w:r w:rsidRPr="00DF64BE">
        <w:rPr>
          <w:rStyle w:val="Emphasis"/>
        </w:rPr>
        <w:t>not paradoxical</w:t>
      </w:r>
      <w:r w:rsidRPr="00DF64BE">
        <w:rPr>
          <w:rStyle w:val="StyleUnderline"/>
        </w:rPr>
        <w:t xml:space="preserve"> to say I have the </w:t>
      </w:r>
      <w:r w:rsidRPr="00DF64BE">
        <w:rPr>
          <w:rStyle w:val="Emphasis"/>
        </w:rPr>
        <w:t>right to offend</w:t>
      </w:r>
      <w:r w:rsidRPr="00DF64BE">
        <w:rPr>
          <w:rStyle w:val="StyleUnderline"/>
        </w:rPr>
        <w:t xml:space="preserve"> you even though I, all-things-considered, should </w:t>
      </w:r>
      <w:r w:rsidRPr="00DF64BE">
        <w:rPr>
          <w:rStyle w:val="Emphasis"/>
        </w:rPr>
        <w:t>not</w:t>
      </w:r>
      <w:r w:rsidRPr="00DF64BE">
        <w:rPr>
          <w:sz w:val="16"/>
        </w:rPr>
        <w:t>, and even if we think interference would be justified.</w:t>
      </w:r>
    </w:p>
    <w:p w14:paraId="17B4E17C" w14:textId="77777777" w:rsidR="0054325E" w:rsidRDefault="0054325E" w:rsidP="0054325E">
      <w:pPr>
        <w:pStyle w:val="Heading4"/>
      </w:pPr>
      <w:r>
        <w:t xml:space="preserve">3. </w:t>
      </w:r>
      <w:r w:rsidRPr="00FD33D3">
        <w:rPr>
          <w:u w:val="single"/>
        </w:rPr>
        <w:t>EDUCATION</w:t>
      </w:r>
      <w:r>
        <w:t xml:space="preserve">---circumvention is </w:t>
      </w:r>
      <w:r w:rsidRPr="00FD33D3">
        <w:rPr>
          <w:u w:val="single"/>
        </w:rPr>
        <w:t>central</w:t>
      </w:r>
      <w:r>
        <w:t xml:space="preserve"> and requires </w:t>
      </w:r>
      <w:r w:rsidRPr="00FD33D3">
        <w:rPr>
          <w:u w:val="single"/>
        </w:rPr>
        <w:t>research</w:t>
      </w:r>
      <w:r>
        <w:t>.</w:t>
      </w:r>
    </w:p>
    <w:p w14:paraId="113B1FE7" w14:textId="77777777" w:rsidR="0054325E" w:rsidRPr="00DA16B6" w:rsidRDefault="0054325E" w:rsidP="0054325E">
      <w:r w:rsidRPr="00CA7F79">
        <w:rPr>
          <w:rStyle w:val="Style13ptBold"/>
        </w:rPr>
        <w:t>Ronconi ’19</w:t>
      </w:r>
      <w:r>
        <w:t xml:space="preserve"> [Lucas; March 2019; Researcher at the Centro de Investigación y Acción Social in Argentina, and Research Fellow at the Institute of Labor Economics in Germany; IZA World of Labor, “Enforcement of labor regulations in developing countries,” vol. 457]</w:t>
      </w:r>
    </w:p>
    <w:p w14:paraId="244389D5" w14:textId="77777777" w:rsidR="0054325E" w:rsidRPr="00DA16B6" w:rsidRDefault="0054325E" w:rsidP="0054325E">
      <w:pPr>
        <w:rPr>
          <w:sz w:val="16"/>
        </w:rPr>
      </w:pPr>
      <w:r w:rsidRPr="00DA16B6">
        <w:rPr>
          <w:sz w:val="16"/>
        </w:rPr>
        <w:t xml:space="preserve">More public </w:t>
      </w:r>
      <w:r w:rsidRPr="00DA16B6">
        <w:rPr>
          <w:rStyle w:val="StyleUnderline"/>
        </w:rPr>
        <w:t>enforcement can</w:t>
      </w:r>
      <w:r w:rsidRPr="00DA16B6">
        <w:rPr>
          <w:sz w:val="16"/>
        </w:rPr>
        <w:t xml:space="preserve"> help </w:t>
      </w:r>
      <w:r w:rsidRPr="00DA16B6">
        <w:rPr>
          <w:rStyle w:val="StyleUnderline"/>
        </w:rPr>
        <w:t xml:space="preserve">reduce </w:t>
      </w:r>
      <w:r w:rsidRPr="00DA16B6">
        <w:rPr>
          <w:rStyle w:val="Emphasis"/>
        </w:rPr>
        <w:t>violations</w:t>
      </w:r>
      <w:r w:rsidRPr="00DA16B6">
        <w:rPr>
          <w:rStyle w:val="StyleUnderline"/>
        </w:rPr>
        <w:t xml:space="preserve"> of </w:t>
      </w:r>
      <w:r w:rsidRPr="00DA16B6">
        <w:rPr>
          <w:rStyle w:val="Emphasis"/>
        </w:rPr>
        <w:t>labor reg</w:t>
      </w:r>
      <w:r w:rsidRPr="00DA16B6">
        <w:rPr>
          <w:rStyle w:val="StyleUnderline"/>
        </w:rPr>
        <w:t>ulation</w:t>
      </w:r>
      <w:r w:rsidRPr="00DA16B6">
        <w:rPr>
          <w:rStyle w:val="Emphasis"/>
        </w:rPr>
        <w:t>s</w:t>
      </w:r>
      <w:r w:rsidRPr="00DA16B6">
        <w:rPr>
          <w:sz w:val="16"/>
        </w:rPr>
        <w:t xml:space="preserve">. Domestic and external factors have been identified in the literature as determinants of public enforcement; but, mainly because of lack of data, </w:t>
      </w:r>
      <w:r w:rsidRPr="003D0CD2">
        <w:rPr>
          <w:rStyle w:val="StyleUnderline"/>
          <w:highlight w:val="cyan"/>
        </w:rPr>
        <w:t xml:space="preserve">there is </w:t>
      </w:r>
      <w:r w:rsidRPr="003D0CD2">
        <w:rPr>
          <w:rStyle w:val="Emphasis"/>
        </w:rPr>
        <w:t xml:space="preserve">only </w:t>
      </w:r>
      <w:r w:rsidRPr="003D0CD2">
        <w:rPr>
          <w:rStyle w:val="Emphasis"/>
          <w:highlight w:val="cyan"/>
        </w:rPr>
        <w:t xml:space="preserve">partial </w:t>
      </w:r>
      <w:r w:rsidRPr="00DA16B6">
        <w:rPr>
          <w:rStyle w:val="Emphasis"/>
          <w:highlight w:val="cyan"/>
        </w:rPr>
        <w:t>understanding</w:t>
      </w:r>
      <w:r w:rsidRPr="00DA16B6">
        <w:rPr>
          <w:rStyle w:val="StyleUnderline"/>
          <w:highlight w:val="cyan"/>
        </w:rPr>
        <w:t xml:space="preserve"> of</w:t>
      </w:r>
      <w:r w:rsidRPr="003D0CD2">
        <w:rPr>
          <w:rStyle w:val="StyleUnderline"/>
        </w:rPr>
        <w:t xml:space="preserve"> the </w:t>
      </w:r>
      <w:r w:rsidRPr="00DA16B6">
        <w:rPr>
          <w:rStyle w:val="Emphasis"/>
          <w:highlight w:val="cyan"/>
        </w:rPr>
        <w:t>political economy</w:t>
      </w:r>
      <w:r w:rsidRPr="00DA16B6">
        <w:rPr>
          <w:rStyle w:val="StyleUnderline"/>
          <w:highlight w:val="cyan"/>
        </w:rPr>
        <w:t xml:space="preserve"> of enforcement</w:t>
      </w:r>
      <w:r w:rsidRPr="00DA16B6">
        <w:rPr>
          <w:sz w:val="16"/>
        </w:rPr>
        <w:t xml:space="preserve"> in the developing world. Furthermore, the potential simultaneous relationships between de jure labor regulations, enforcement, and economic outcomes is debated with strong opposing opinions and little empirical support. </w:t>
      </w:r>
      <w:r w:rsidRPr="00DA16B6">
        <w:rPr>
          <w:rStyle w:val="Emphasis"/>
          <w:highlight w:val="cyan"/>
        </w:rPr>
        <w:t>Policy</w:t>
      </w:r>
      <w:r w:rsidRPr="00DA16B6">
        <w:rPr>
          <w:rStyle w:val="StyleUnderline"/>
        </w:rPr>
        <w:t>maker</w:t>
      </w:r>
      <w:r w:rsidRPr="00DA16B6">
        <w:rPr>
          <w:rStyle w:val="Emphasis"/>
          <w:highlight w:val="cyan"/>
        </w:rPr>
        <w:t>s</w:t>
      </w:r>
      <w:r w:rsidRPr="00DA16B6">
        <w:rPr>
          <w:rStyle w:val="StyleUnderline"/>
          <w:highlight w:val="cyan"/>
        </w:rPr>
        <w:t xml:space="preserve"> have to understand</w:t>
      </w:r>
      <w:r w:rsidRPr="00DA16B6">
        <w:rPr>
          <w:sz w:val="16"/>
        </w:rPr>
        <w:t xml:space="preserve"> local </w:t>
      </w:r>
      <w:r w:rsidRPr="00DA16B6">
        <w:rPr>
          <w:rStyle w:val="Emphasis"/>
        </w:rPr>
        <w:t xml:space="preserve">institutional </w:t>
      </w:r>
      <w:r w:rsidRPr="00DA16B6">
        <w:rPr>
          <w:rStyle w:val="Emphasis"/>
          <w:highlight w:val="cyan"/>
        </w:rPr>
        <w:t>particularities</w:t>
      </w:r>
      <w:r w:rsidRPr="00DA16B6">
        <w:rPr>
          <w:rStyle w:val="StyleUnderline"/>
        </w:rPr>
        <w:t xml:space="preserve"> if they aim </w:t>
      </w:r>
      <w:r w:rsidRPr="00DA16B6">
        <w:rPr>
          <w:rStyle w:val="StyleUnderline"/>
          <w:highlight w:val="cyan"/>
        </w:rPr>
        <w:t xml:space="preserve">to </w:t>
      </w:r>
      <w:r w:rsidRPr="00DA16B6">
        <w:rPr>
          <w:rStyle w:val="Emphasis"/>
          <w:highlight w:val="cyan"/>
        </w:rPr>
        <w:t>design feasible</w:t>
      </w:r>
      <w:r w:rsidRPr="00DA16B6">
        <w:rPr>
          <w:rStyle w:val="StyleUnderline"/>
          <w:highlight w:val="cyan"/>
        </w:rPr>
        <w:t xml:space="preserve"> welfare</w:t>
      </w:r>
      <w:r w:rsidRPr="00DA16B6">
        <w:rPr>
          <w:rStyle w:val="StyleUnderline"/>
        </w:rPr>
        <w:t xml:space="preserve"> enhancing policies</w:t>
      </w:r>
      <w:r w:rsidRPr="00DA16B6">
        <w:rPr>
          <w:sz w:val="16"/>
        </w:rPr>
        <w:t>.</w:t>
      </w:r>
    </w:p>
    <w:p w14:paraId="4E0B6A99" w14:textId="77777777" w:rsidR="0054325E" w:rsidRPr="00DA16B6" w:rsidRDefault="0054325E" w:rsidP="0054325E">
      <w:pPr>
        <w:rPr>
          <w:sz w:val="16"/>
        </w:rPr>
      </w:pPr>
      <w:r w:rsidRPr="00DA16B6">
        <w:rPr>
          <w:sz w:val="16"/>
        </w:rPr>
        <w:t>MOTIVATION</w:t>
      </w:r>
    </w:p>
    <w:p w14:paraId="27054E98" w14:textId="77777777" w:rsidR="0054325E" w:rsidRPr="00DA16B6" w:rsidRDefault="0054325E" w:rsidP="0054325E">
      <w:pPr>
        <w:rPr>
          <w:sz w:val="16"/>
        </w:rPr>
      </w:pPr>
      <w:r w:rsidRPr="00DA16B6">
        <w:rPr>
          <w:sz w:val="16"/>
        </w:rPr>
        <w:t>Across the less developed world, governments have enacted employment, social security, and occupational health and safety regulations. Those regulations are usually de jure universal, with some notable exceptions such as firm size-based legislation in South Asia. In practice, however, estimates suggest that more than half of private sector employees in the developing world do not receive legally mandated labor benefits due to employer non-compliance. Enforcing labor regulations, however, can be controversial. On the one extreme, non-compliance is viewed as a way to achieve de facto flexibility and economic efficiency in countries where political distortions explain the existence of overly stringent labor laws. On the other extreme, non-compliance is viewed as capitalist abuse of workers and as an impediment to the effective implementation of policies that solve labor market failures.</w:t>
      </w:r>
    </w:p>
    <w:p w14:paraId="11A4DCFC" w14:textId="77777777" w:rsidR="0054325E" w:rsidRPr="00DA16B6" w:rsidRDefault="0054325E" w:rsidP="0054325E">
      <w:pPr>
        <w:rPr>
          <w:rStyle w:val="StyleUnderline"/>
        </w:rPr>
      </w:pPr>
      <w:r w:rsidRPr="00DA16B6">
        <w:rPr>
          <w:sz w:val="16"/>
        </w:rPr>
        <w:t xml:space="preserve">This article focuses on two key concerns for policymakers in developing countries: first, should governments devote more resources and/or increase fines to enforce existing labor regulations? Are the social benefits of compliance higher than the potential costs of the destruction of informal jobs? Second, </w:t>
      </w:r>
      <w:r w:rsidRPr="00DA16B6">
        <w:rPr>
          <w:rStyle w:val="StyleUnderline"/>
          <w:highlight w:val="cyan"/>
        </w:rPr>
        <w:t xml:space="preserve">which </w:t>
      </w:r>
      <w:r w:rsidRPr="00DA16B6">
        <w:rPr>
          <w:rStyle w:val="Emphasis"/>
          <w:highlight w:val="cyan"/>
        </w:rPr>
        <w:t>domestic</w:t>
      </w:r>
      <w:r w:rsidRPr="00DA16B6">
        <w:rPr>
          <w:rStyle w:val="StyleUnderline"/>
        </w:rPr>
        <w:t xml:space="preserve"> and </w:t>
      </w:r>
      <w:r w:rsidRPr="00DA16B6">
        <w:rPr>
          <w:rStyle w:val="Emphasis"/>
        </w:rPr>
        <w:t>external</w:t>
      </w:r>
      <w:r w:rsidRPr="00DA16B6">
        <w:rPr>
          <w:rStyle w:val="StyleUnderline"/>
        </w:rPr>
        <w:t xml:space="preserve"> </w:t>
      </w:r>
      <w:r w:rsidRPr="00DA16B6">
        <w:rPr>
          <w:rStyle w:val="StyleUnderline"/>
          <w:highlight w:val="cyan"/>
        </w:rPr>
        <w:t>factors influence</w:t>
      </w:r>
      <w:r w:rsidRPr="00DA16B6">
        <w:rPr>
          <w:sz w:val="16"/>
        </w:rPr>
        <w:t xml:space="preserve"> public </w:t>
      </w:r>
      <w:r w:rsidRPr="00DA16B6">
        <w:rPr>
          <w:rStyle w:val="StyleUnderline"/>
          <w:highlight w:val="cyan"/>
        </w:rPr>
        <w:t>enforcement</w:t>
      </w:r>
      <w:r w:rsidRPr="00DA16B6">
        <w:rPr>
          <w:rStyle w:val="Emphasis"/>
          <w:highlight w:val="cyan"/>
        </w:rPr>
        <w:t>?</w:t>
      </w:r>
      <w:r w:rsidRPr="00DA16B6">
        <w:rPr>
          <w:rStyle w:val="StyleUnderline"/>
        </w:rPr>
        <w:t xml:space="preserve"> Who are the </w:t>
      </w:r>
      <w:r w:rsidRPr="00DA16B6">
        <w:rPr>
          <w:rStyle w:val="Emphasis"/>
        </w:rPr>
        <w:t>main actors</w:t>
      </w:r>
      <w:r w:rsidRPr="00DA16B6">
        <w:rPr>
          <w:rStyle w:val="StyleUnderline"/>
        </w:rPr>
        <w:t xml:space="preserve"> and </w:t>
      </w:r>
      <w:r w:rsidRPr="00DA16B6">
        <w:rPr>
          <w:rStyle w:val="Emphasis"/>
          <w:highlight w:val="cyan"/>
        </w:rPr>
        <w:t>institutions</w:t>
      </w:r>
      <w:r w:rsidRPr="00DA16B6">
        <w:rPr>
          <w:rStyle w:val="StyleUnderline"/>
        </w:rPr>
        <w:t xml:space="preserve">, and how do they </w:t>
      </w:r>
      <w:r w:rsidRPr="00DA16B6">
        <w:rPr>
          <w:rStyle w:val="Emphasis"/>
          <w:highlight w:val="cyan"/>
        </w:rPr>
        <w:t>shape</w:t>
      </w:r>
      <w:r w:rsidRPr="00DA16B6">
        <w:rPr>
          <w:rStyle w:val="Emphasis"/>
        </w:rPr>
        <w:t xml:space="preserve"> effective</w:t>
      </w:r>
      <w:r w:rsidRPr="00DA16B6">
        <w:rPr>
          <w:rStyle w:val="StyleUnderline"/>
        </w:rPr>
        <w:t xml:space="preserve"> </w:t>
      </w:r>
      <w:r w:rsidRPr="00DA16B6">
        <w:rPr>
          <w:rStyle w:val="StyleUnderline"/>
          <w:highlight w:val="cyan"/>
        </w:rPr>
        <w:t>labor</w:t>
      </w:r>
      <w:r w:rsidRPr="00DA16B6">
        <w:rPr>
          <w:rStyle w:val="StyleUnderline"/>
        </w:rPr>
        <w:t xml:space="preserve"> regulation</w:t>
      </w:r>
      <w:r w:rsidRPr="00DA16B6">
        <w:rPr>
          <w:rStyle w:val="Emphasis"/>
          <w:highlight w:val="cyan"/>
        </w:rPr>
        <w:t>?</w:t>
      </w:r>
    </w:p>
    <w:p w14:paraId="7CBE7920" w14:textId="77777777" w:rsidR="0054325E" w:rsidRPr="00DA16B6" w:rsidRDefault="0054325E" w:rsidP="0054325E">
      <w:pPr>
        <w:rPr>
          <w:sz w:val="16"/>
        </w:rPr>
      </w:pPr>
      <w:r w:rsidRPr="00DA16B6">
        <w:rPr>
          <w:sz w:val="16"/>
        </w:rPr>
        <w:t xml:space="preserve">Despite some recent efforts and some interesting findings, the academic literature can only provide partial answers to these broad questions. </w:t>
      </w:r>
      <w:r w:rsidRPr="00DA16B6">
        <w:rPr>
          <w:rStyle w:val="StyleUnderline"/>
        </w:rPr>
        <w:t>This is</w:t>
      </w:r>
      <w:r w:rsidRPr="00DA16B6">
        <w:rPr>
          <w:sz w:val="16"/>
        </w:rPr>
        <w:t xml:space="preserve"> in part </w:t>
      </w:r>
      <w:r w:rsidRPr="00DA16B6">
        <w:rPr>
          <w:rStyle w:val="StyleUnderline"/>
          <w:highlight w:val="cyan"/>
        </w:rPr>
        <w:t xml:space="preserve">due to </w:t>
      </w:r>
      <w:r w:rsidRPr="00DA16B6">
        <w:rPr>
          <w:rStyle w:val="Emphasis"/>
          <w:highlight w:val="cyan"/>
        </w:rPr>
        <w:t>lack</w:t>
      </w:r>
      <w:r w:rsidRPr="00DA16B6">
        <w:rPr>
          <w:rStyle w:val="StyleUnderline"/>
          <w:highlight w:val="cyan"/>
        </w:rPr>
        <w:t xml:space="preserve"> of </w:t>
      </w:r>
      <w:r w:rsidRPr="00DA16B6">
        <w:rPr>
          <w:rStyle w:val="Emphasis"/>
          <w:highlight w:val="cyan"/>
        </w:rPr>
        <w:t>knowledge</w:t>
      </w:r>
      <w:r w:rsidRPr="00DA16B6">
        <w:rPr>
          <w:rStyle w:val="StyleUnderline"/>
          <w:highlight w:val="cyan"/>
        </w:rPr>
        <w:t xml:space="preserve"> about</w:t>
      </w:r>
      <w:r w:rsidRPr="00DA16B6">
        <w:rPr>
          <w:rStyle w:val="StyleUnderline"/>
        </w:rPr>
        <w:t xml:space="preserve"> the institutions </w:t>
      </w:r>
      <w:r w:rsidRPr="00DA16B6">
        <w:rPr>
          <w:rStyle w:val="Emphasis"/>
        </w:rPr>
        <w:t>responsible</w:t>
      </w:r>
      <w:r w:rsidRPr="00DA16B6">
        <w:rPr>
          <w:rStyle w:val="StyleUnderline"/>
        </w:rPr>
        <w:t xml:space="preserve"> for </w:t>
      </w:r>
      <w:r w:rsidRPr="00DA16B6">
        <w:rPr>
          <w:rStyle w:val="Emphasis"/>
          <w:highlight w:val="cyan"/>
        </w:rPr>
        <w:t>enforcing</w:t>
      </w:r>
      <w:r w:rsidRPr="00DA16B6">
        <w:rPr>
          <w:rStyle w:val="Emphasis"/>
        </w:rPr>
        <w:t xml:space="preserve"> labor </w:t>
      </w:r>
      <w:r w:rsidRPr="00DA16B6">
        <w:rPr>
          <w:rStyle w:val="Emphasis"/>
          <w:highlight w:val="cyan"/>
        </w:rPr>
        <w:t>reg</w:t>
      </w:r>
      <w:r w:rsidRPr="00DA16B6">
        <w:rPr>
          <w:rStyle w:val="StyleUnderline"/>
        </w:rPr>
        <w:t>ulation</w:t>
      </w:r>
      <w:r w:rsidRPr="00DA16B6">
        <w:rPr>
          <w:rStyle w:val="Emphasis"/>
          <w:highlight w:val="cyan"/>
        </w:rPr>
        <w:t>s</w:t>
      </w:r>
      <w:r w:rsidRPr="00DA16B6">
        <w:rPr>
          <w:sz w:val="16"/>
        </w:rPr>
        <w:t>; and in part due to the complex relationship between de jure regulations, enforcement, and economic outcomes.</w:t>
      </w:r>
    </w:p>
    <w:p w14:paraId="3239A8B4" w14:textId="77777777" w:rsidR="0054325E" w:rsidRPr="00DA16B6" w:rsidRDefault="0054325E" w:rsidP="0054325E">
      <w:pPr>
        <w:rPr>
          <w:sz w:val="16"/>
        </w:rPr>
      </w:pPr>
      <w:r w:rsidRPr="00DA16B6">
        <w:rPr>
          <w:sz w:val="16"/>
        </w:rPr>
        <w:t xml:space="preserve">DISCUSSION OF PROS AND CONS </w:t>
      </w:r>
    </w:p>
    <w:p w14:paraId="6909C067" w14:textId="77777777" w:rsidR="0054325E" w:rsidRPr="00DA16B6" w:rsidRDefault="0054325E" w:rsidP="0054325E">
      <w:pPr>
        <w:rPr>
          <w:sz w:val="16"/>
        </w:rPr>
      </w:pPr>
      <w:r w:rsidRPr="00DA16B6">
        <w:rPr>
          <w:sz w:val="16"/>
        </w:rPr>
        <w:t>Theoretically, quite a lot is known about enforcement of labor regulations. It is clear that the behavior of employers and workers not only depends on the letter of the labor code, but also on its effective implementation. Effective labor regulation (i.e. the combination of de jure regulations and enforcement) can have positive or negative effects on economic outcomes depending on the existence of market failures (e.g. firms with the power to set wages, or incomplete and asymmetric information about occupational hazards). Furthermore, even when market failures are pervasive, government intervention can either improve efficiency or make things worse. That is to say, a reasonably informed policy recommendation cannot be based exclusively on theoretical grounds; it requires country-specific empirical work.</w:t>
      </w:r>
    </w:p>
    <w:p w14:paraId="36272668" w14:textId="77777777" w:rsidR="0054325E" w:rsidRPr="00DA16B6" w:rsidRDefault="0054325E" w:rsidP="0054325E">
      <w:pPr>
        <w:rPr>
          <w:sz w:val="16"/>
        </w:rPr>
      </w:pPr>
      <w:r w:rsidRPr="00DA16B6">
        <w:rPr>
          <w:sz w:val="16"/>
        </w:rPr>
        <w:t>Providing sound empirical evidence, however, is quite challenging. First, it requires quantitative data and institutional knowledge on economic outcomes, labor codes, and government enforcement. Second, to compute a causal effect, the methodology needs to take into account the complex relationship among these three variables. There are reasons to suspect a simultaneous relationship, as shown in Figure 1. For example, not only do employers and workers react to effective regulation, but also legislators introduce reforms to the labor code based on the performance of the labor market and the enforcement system. Furthermore, the institutions in charge of enforcing labor regulations (i.e. labor courts and inspection agencies) might determine their efforts based on the letter of the law, and the performance of the labor market. Finally, effects are likely to differ across labor markets due to variation in institutions and economic structure, making cross-country analysis problematic.</w:t>
      </w:r>
    </w:p>
    <w:p w14:paraId="16F92858" w14:textId="77777777" w:rsidR="0054325E" w:rsidRPr="00DA16B6" w:rsidRDefault="0054325E" w:rsidP="0054325E">
      <w:pPr>
        <w:rPr>
          <w:sz w:val="16"/>
        </w:rPr>
      </w:pPr>
      <w:r w:rsidRPr="00DA16B6">
        <w:rPr>
          <w:sz w:val="16"/>
        </w:rPr>
        <w:t>A clear example of the difficulties involved in providing solid empirical evidence can be found in a seminal 2004 study [2]. This influential paper made an important contribution by computing comparable measures of labor regulations across countries; it concluded that more stringent labor regulations have negative economic consequences such as higher unemployment, especially of the young. The evidence, however, suffers an important methodological weakness. Due to lack of enforcement data, the authors only use de jure measures of regulation, which biases the estimates when enforcement and laws are correlated. As shown in Figure 2, there is in fact a negative correlation: countries with more stringent labor laws tend to enforce less. Furthermore, a recent replication study finds that the negative correlation between labor regulation and economic outcomes found in the above work disappears when proxies of enforcement are included in the analysis [1].</w:t>
      </w:r>
    </w:p>
    <w:p w14:paraId="6F8D7329" w14:textId="77777777" w:rsidR="0054325E" w:rsidRPr="00DA16B6" w:rsidRDefault="0054325E" w:rsidP="0054325E">
      <w:pPr>
        <w:rPr>
          <w:sz w:val="16"/>
        </w:rPr>
      </w:pPr>
      <w:r w:rsidRPr="00DA16B6">
        <w:rPr>
          <w:sz w:val="16"/>
        </w:rPr>
        <w:t xml:space="preserve">Therefore, </w:t>
      </w:r>
      <w:r w:rsidRPr="004A78EC">
        <w:rPr>
          <w:rStyle w:val="StyleUnderline"/>
        </w:rPr>
        <w:t xml:space="preserve">more </w:t>
      </w:r>
      <w:r w:rsidRPr="004A78EC">
        <w:rPr>
          <w:rStyle w:val="Emphasis"/>
          <w:highlight w:val="cyan"/>
        </w:rPr>
        <w:t>research</w:t>
      </w:r>
      <w:r w:rsidRPr="004A78EC">
        <w:rPr>
          <w:rStyle w:val="StyleUnderline"/>
          <w:highlight w:val="cyan"/>
        </w:rPr>
        <w:t xml:space="preserve"> is </w:t>
      </w:r>
      <w:r w:rsidRPr="004A78EC">
        <w:rPr>
          <w:rStyle w:val="Emphasis"/>
          <w:highlight w:val="cyan"/>
        </w:rPr>
        <w:t>necessary</w:t>
      </w:r>
      <w:r w:rsidRPr="004A78EC">
        <w:rPr>
          <w:rStyle w:val="StyleUnderline"/>
          <w:highlight w:val="cyan"/>
        </w:rPr>
        <w:t xml:space="preserve"> to make</w:t>
      </w:r>
      <w:r w:rsidRPr="00DA16B6">
        <w:rPr>
          <w:sz w:val="16"/>
        </w:rPr>
        <w:t xml:space="preserve"> reasonably </w:t>
      </w:r>
      <w:r w:rsidRPr="004A78EC">
        <w:rPr>
          <w:rStyle w:val="StyleUnderline"/>
          <w:highlight w:val="cyan"/>
        </w:rPr>
        <w:t xml:space="preserve">informed </w:t>
      </w:r>
      <w:r w:rsidRPr="004A78EC">
        <w:rPr>
          <w:rStyle w:val="Emphasis"/>
          <w:highlight w:val="cyan"/>
        </w:rPr>
        <w:t>policy</w:t>
      </w:r>
      <w:r w:rsidRPr="004A78EC">
        <w:rPr>
          <w:rStyle w:val="StyleUnderline"/>
        </w:rPr>
        <w:t xml:space="preserve"> recommendation</w:t>
      </w:r>
      <w:r w:rsidRPr="004A78EC">
        <w:rPr>
          <w:rStyle w:val="Emphasis"/>
          <w:highlight w:val="cyan"/>
        </w:rPr>
        <w:t>s</w:t>
      </w:r>
      <w:r w:rsidRPr="00DA16B6">
        <w:rPr>
          <w:rStyle w:val="StyleUnderline"/>
          <w:highlight w:val="cyan"/>
        </w:rPr>
        <w:t>, particularly on</w:t>
      </w:r>
      <w:r w:rsidRPr="004A78EC">
        <w:rPr>
          <w:rStyle w:val="StyleUnderline"/>
        </w:rPr>
        <w:t xml:space="preserve"> the set of </w:t>
      </w:r>
      <w:r w:rsidRPr="00561C21">
        <w:rPr>
          <w:rStyle w:val="Emphasis"/>
          <w:highlight w:val="cyan"/>
        </w:rPr>
        <w:t>institutions</w:t>
      </w:r>
      <w:r w:rsidRPr="00561C21">
        <w:rPr>
          <w:rStyle w:val="StyleUnderline"/>
        </w:rPr>
        <w:t xml:space="preserve"> in charge of </w:t>
      </w:r>
      <w:r w:rsidRPr="00094006">
        <w:rPr>
          <w:rStyle w:val="Emphasis"/>
          <w:highlight w:val="cyan"/>
        </w:rPr>
        <w:t>enforcing</w:t>
      </w:r>
      <w:r w:rsidRPr="00094006">
        <w:rPr>
          <w:rStyle w:val="Emphasis"/>
        </w:rPr>
        <w:t xml:space="preserve"> labor </w:t>
      </w:r>
      <w:r w:rsidRPr="00094006">
        <w:rPr>
          <w:rStyle w:val="Emphasis"/>
          <w:highlight w:val="cyan"/>
        </w:rPr>
        <w:t>r</w:t>
      </w:r>
      <w:r w:rsidRPr="00561C21">
        <w:rPr>
          <w:rStyle w:val="Emphasis"/>
          <w:highlight w:val="cyan"/>
        </w:rPr>
        <w:t>eg</w:t>
      </w:r>
      <w:r w:rsidRPr="004A78EC">
        <w:rPr>
          <w:rStyle w:val="StyleUnderline"/>
        </w:rPr>
        <w:t>ulation</w:t>
      </w:r>
      <w:r w:rsidRPr="00561C21">
        <w:rPr>
          <w:rStyle w:val="Emphasis"/>
          <w:highlight w:val="cyan"/>
        </w:rPr>
        <w:t>s</w:t>
      </w:r>
      <w:r w:rsidRPr="00DA16B6">
        <w:rPr>
          <w:sz w:val="16"/>
        </w:rPr>
        <w:t xml:space="preserve"> (</w:t>
      </w:r>
      <w:r w:rsidRPr="00561C21">
        <w:rPr>
          <w:rStyle w:val="Emphasis"/>
          <w:highlight w:val="cyan"/>
        </w:rPr>
        <w:t>courts</w:t>
      </w:r>
      <w:r w:rsidRPr="00DA16B6">
        <w:rPr>
          <w:sz w:val="16"/>
        </w:rPr>
        <w:t xml:space="preserve">, inspection agencies, and labor unions), </w:t>
      </w:r>
      <w:r w:rsidRPr="00561C21">
        <w:rPr>
          <w:rStyle w:val="StyleUnderline"/>
          <w:highlight w:val="cyan"/>
        </w:rPr>
        <w:t>and on</w:t>
      </w:r>
      <w:r w:rsidRPr="00561C21">
        <w:rPr>
          <w:rStyle w:val="StyleUnderline"/>
        </w:rPr>
        <w:t xml:space="preserve"> the </w:t>
      </w:r>
      <w:r w:rsidRPr="00561C21">
        <w:rPr>
          <w:rStyle w:val="Emphasis"/>
          <w:highlight w:val="cyan"/>
        </w:rPr>
        <w:t>complex</w:t>
      </w:r>
      <w:r w:rsidRPr="00561C21">
        <w:rPr>
          <w:rStyle w:val="StyleUnderline"/>
        </w:rPr>
        <w:t xml:space="preserve"> relationship</w:t>
      </w:r>
      <w:r w:rsidRPr="00DA16B6">
        <w:rPr>
          <w:sz w:val="16"/>
        </w:rPr>
        <w:t xml:space="preserve"> between economic outcomes </w:t>
      </w:r>
      <w:r w:rsidRPr="00094006">
        <w:rPr>
          <w:rStyle w:val="StyleUnderline"/>
          <w:highlight w:val="cyan"/>
        </w:rPr>
        <w:t xml:space="preserve">and </w:t>
      </w:r>
      <w:r w:rsidRPr="00094006">
        <w:rPr>
          <w:rStyle w:val="Emphasis"/>
          <w:highlight w:val="cyan"/>
        </w:rPr>
        <w:t>effective</w:t>
      </w:r>
      <w:r w:rsidRPr="00094006">
        <w:rPr>
          <w:rStyle w:val="StyleUnderline"/>
          <w:highlight w:val="cyan"/>
        </w:rPr>
        <w:t xml:space="preserve"> labor </w:t>
      </w:r>
      <w:r w:rsidRPr="00094006">
        <w:rPr>
          <w:rStyle w:val="Emphasis"/>
          <w:highlight w:val="cyan"/>
        </w:rPr>
        <w:t>reg</w:t>
      </w:r>
      <w:r w:rsidRPr="00561C21">
        <w:rPr>
          <w:rStyle w:val="StyleUnderline"/>
        </w:rPr>
        <w:t>ulation</w:t>
      </w:r>
      <w:r w:rsidRPr="00DA16B6">
        <w:rPr>
          <w:sz w:val="16"/>
        </w:rPr>
        <w:t>. The available evidence, however, already provides some useful partial answers.</w:t>
      </w:r>
    </w:p>
    <w:p w14:paraId="2087D8C5" w14:textId="77777777" w:rsidR="0054325E" w:rsidRDefault="0054325E" w:rsidP="0054325E">
      <w:pPr>
        <w:pStyle w:val="Heading4"/>
      </w:pPr>
      <w:r w:rsidRPr="006453AB">
        <w:t xml:space="preserve">4. </w:t>
      </w:r>
      <w:r w:rsidRPr="00FD33D3">
        <w:rPr>
          <w:u w:val="single"/>
        </w:rPr>
        <w:t>LOGIC</w:t>
      </w:r>
      <w:r>
        <w:t xml:space="preserve">---enforcement is a </w:t>
      </w:r>
      <w:r w:rsidRPr="00FD33D3">
        <w:rPr>
          <w:u w:val="single"/>
        </w:rPr>
        <w:t>consequence</w:t>
      </w:r>
      <w:r>
        <w:t xml:space="preserve">, not a </w:t>
      </w:r>
      <w:r w:rsidRPr="00FD33D3">
        <w:rPr>
          <w:u w:val="single"/>
        </w:rPr>
        <w:t>mandate</w:t>
      </w:r>
      <w:r>
        <w:t>.</w:t>
      </w:r>
    </w:p>
    <w:p w14:paraId="1693AE33" w14:textId="77777777" w:rsidR="0054325E" w:rsidRPr="00156A49" w:rsidRDefault="0054325E" w:rsidP="0054325E">
      <w:r w:rsidRPr="003D5E71">
        <w:rPr>
          <w:rStyle w:val="Style13ptBold"/>
        </w:rPr>
        <w:t>Ronconi ’15</w:t>
      </w:r>
      <w:r>
        <w:t xml:space="preserve"> [Lucas and Ravi Kanbur; December 3; Researcher at the Centro de Investigación y Acción Social (CIAS) and CONICET; Professor of Economics at Cornell University; Charles H. Dyson School of Applied Economics and Management, Cornell University, “Enforcement Matters: The Effective Regulation of Labor,” WP 2016-03]</w:t>
      </w:r>
    </w:p>
    <w:p w14:paraId="3A8E8995" w14:textId="77777777" w:rsidR="0054325E" w:rsidRPr="008B5747" w:rsidRDefault="0054325E" w:rsidP="0054325E">
      <w:pPr>
        <w:rPr>
          <w:sz w:val="16"/>
        </w:rPr>
      </w:pPr>
      <w:r w:rsidRPr="00156A49">
        <w:rPr>
          <w:rStyle w:val="StyleUnderline"/>
        </w:rPr>
        <w:t>The</w:t>
      </w:r>
      <w:r w:rsidRPr="008B5747">
        <w:rPr>
          <w:sz w:val="16"/>
        </w:rPr>
        <w:t xml:space="preserve"> causes and </w:t>
      </w:r>
      <w:r w:rsidRPr="008B5747">
        <w:rPr>
          <w:rStyle w:val="Emphasis"/>
        </w:rPr>
        <w:t>consequences</w:t>
      </w:r>
      <w:r w:rsidRPr="008B5747">
        <w:rPr>
          <w:rStyle w:val="StyleUnderline"/>
        </w:rPr>
        <w:t xml:space="preserve"> of labor regulation have received </w:t>
      </w:r>
      <w:r w:rsidRPr="008B5747">
        <w:rPr>
          <w:rStyle w:val="Emphasis"/>
        </w:rPr>
        <w:t>substantial attention</w:t>
      </w:r>
      <w:r w:rsidRPr="008B5747">
        <w:rPr>
          <w:rStyle w:val="StyleUnderline"/>
        </w:rPr>
        <w:t xml:space="preserve"> from economists and social</w:t>
      </w:r>
      <w:r w:rsidRPr="00156A49">
        <w:rPr>
          <w:rStyle w:val="StyleUnderline"/>
        </w:rPr>
        <w:t xml:space="preserve"> scientists. </w:t>
      </w:r>
      <w:r w:rsidRPr="008B5747">
        <w:rPr>
          <w:rStyle w:val="StyleUnderline"/>
          <w:highlight w:val="cyan"/>
        </w:rPr>
        <w:t xml:space="preserve">Theory </w:t>
      </w:r>
      <w:r w:rsidRPr="008B5747">
        <w:rPr>
          <w:rStyle w:val="Emphasis"/>
          <w:highlight w:val="cyan"/>
        </w:rPr>
        <w:t>stresses</w:t>
      </w:r>
      <w:r w:rsidRPr="00156A49">
        <w:rPr>
          <w:rStyle w:val="StyleUnderline"/>
        </w:rPr>
        <w:t xml:space="preserve"> that the </w:t>
      </w:r>
      <w:r w:rsidRPr="008B5747">
        <w:rPr>
          <w:rStyle w:val="Emphasis"/>
          <w:highlight w:val="cyan"/>
        </w:rPr>
        <w:t>relevant</w:t>
      </w:r>
      <w:r w:rsidRPr="008B5747">
        <w:rPr>
          <w:rStyle w:val="StyleUnderline"/>
          <w:highlight w:val="cyan"/>
        </w:rPr>
        <w:t xml:space="preserve"> concept to </w:t>
      </w:r>
      <w:r w:rsidRPr="008B5747">
        <w:rPr>
          <w:rStyle w:val="Emphasis"/>
          <w:highlight w:val="cyan"/>
        </w:rPr>
        <w:t>study</w:t>
      </w:r>
      <w:r w:rsidRPr="008B5747">
        <w:rPr>
          <w:rStyle w:val="StyleUnderline"/>
          <w:highlight w:val="cyan"/>
        </w:rPr>
        <w:t xml:space="preserve"> is </w:t>
      </w:r>
      <w:r w:rsidRPr="008B5747">
        <w:rPr>
          <w:rStyle w:val="Emphasis"/>
          <w:highlight w:val="cyan"/>
        </w:rPr>
        <w:t>effective</w:t>
      </w:r>
      <w:r w:rsidRPr="008B5747">
        <w:rPr>
          <w:rStyle w:val="StyleUnderline"/>
        </w:rPr>
        <w:t xml:space="preserve"> labor</w:t>
      </w:r>
      <w:r w:rsidRPr="00156A49">
        <w:rPr>
          <w:rStyle w:val="StyleUnderline"/>
        </w:rPr>
        <w:t xml:space="preserve"> regulation</w:t>
      </w:r>
      <w:r w:rsidRPr="008B5747">
        <w:rPr>
          <w:sz w:val="16"/>
        </w:rPr>
        <w:t xml:space="preserve">, that is, </w:t>
      </w:r>
      <w:r w:rsidRPr="00156A49">
        <w:rPr>
          <w:rStyle w:val="StyleUnderline"/>
        </w:rPr>
        <w:t xml:space="preserve">the combination of both </w:t>
      </w:r>
      <w:r w:rsidRPr="00156A49">
        <w:rPr>
          <w:rStyle w:val="Emphasis"/>
        </w:rPr>
        <w:t xml:space="preserve">de jure </w:t>
      </w:r>
      <w:r w:rsidRPr="008B5747">
        <w:rPr>
          <w:rStyle w:val="Emphasis"/>
          <w:highlight w:val="cyan"/>
        </w:rPr>
        <w:t>reg</w:t>
      </w:r>
      <w:r w:rsidRPr="00156A49">
        <w:rPr>
          <w:rStyle w:val="StyleUnderline"/>
        </w:rPr>
        <w:t>ulation</w:t>
      </w:r>
      <w:r w:rsidRPr="008B5747">
        <w:rPr>
          <w:rStyle w:val="Emphasis"/>
          <w:highlight w:val="cyan"/>
        </w:rPr>
        <w:t>s</w:t>
      </w:r>
      <w:r w:rsidRPr="008B5747">
        <w:rPr>
          <w:rStyle w:val="StyleUnderline"/>
          <w:highlight w:val="cyan"/>
        </w:rPr>
        <w:t xml:space="preserve"> and</w:t>
      </w:r>
      <w:r w:rsidRPr="008B5747">
        <w:rPr>
          <w:sz w:val="16"/>
        </w:rPr>
        <w:t xml:space="preserve"> state </w:t>
      </w:r>
      <w:r w:rsidRPr="008B5747">
        <w:rPr>
          <w:rStyle w:val="Emphasis"/>
          <w:highlight w:val="cyan"/>
        </w:rPr>
        <w:t>enforcement</w:t>
      </w:r>
      <w:r w:rsidRPr="00156A49">
        <w:rPr>
          <w:rStyle w:val="StyleUnderline"/>
        </w:rPr>
        <w:t xml:space="preserve"> efforts</w:t>
      </w:r>
      <w:r w:rsidRPr="008B5747">
        <w:rPr>
          <w:sz w:val="16"/>
        </w:rPr>
        <w:t xml:space="preserve">. Country specific </w:t>
      </w:r>
      <w:r w:rsidRPr="00156A49">
        <w:rPr>
          <w:rStyle w:val="Emphasis"/>
          <w:highlight w:val="cyan"/>
        </w:rPr>
        <w:t>studies confirm</w:t>
      </w:r>
      <w:r w:rsidRPr="00156A49">
        <w:rPr>
          <w:rStyle w:val="StyleUnderline"/>
        </w:rPr>
        <w:t xml:space="preserve"> the </w:t>
      </w:r>
      <w:r w:rsidRPr="00156A49">
        <w:rPr>
          <w:rStyle w:val="StyleUnderline"/>
          <w:highlight w:val="cyan"/>
        </w:rPr>
        <w:t xml:space="preserve">importance of </w:t>
      </w:r>
      <w:r w:rsidRPr="00156A49">
        <w:rPr>
          <w:rStyle w:val="Emphasis"/>
          <w:highlight w:val="cyan"/>
        </w:rPr>
        <w:t>non-compliance</w:t>
      </w:r>
      <w:r w:rsidRPr="00156A49">
        <w:rPr>
          <w:rStyle w:val="StyleUnderline"/>
        </w:rPr>
        <w:t xml:space="preserve"> with labor regulations</w:t>
      </w:r>
      <w:r w:rsidRPr="008B5747">
        <w:rPr>
          <w:sz w:val="16"/>
        </w:rPr>
        <w:t>, especially in developing countries.1 And yet cross-country studies invariably use de jure measures of labor regulation stringency. This is true, in particular, of the highly influential study by Botero et. al. (2004) whose findings have been used to argue for the negative consequences of labor regulation.2 At the same time, the study by La Porta et. al. (2008) proposes and confirms “the legal origin theory” as an explanation for cross-country variations of labor regulation, once again using de jure measures of labor regulation stringency.</w:t>
      </w:r>
    </w:p>
    <w:p w14:paraId="0940F5AB" w14:textId="77777777" w:rsidR="0054325E" w:rsidRDefault="0054325E" w:rsidP="0054325E">
      <w:pPr>
        <w:rPr>
          <w:sz w:val="16"/>
        </w:rPr>
      </w:pPr>
      <w:r w:rsidRPr="008B5747">
        <w:rPr>
          <w:sz w:val="16"/>
        </w:rPr>
        <w:t xml:space="preserve">The cross-country econometric studies which use de jure measures of labor regulation recognize the importance of enforcement, but in effect say that they are forced to use the de jure measures because they do not have measures of enforcement. But </w:t>
      </w:r>
      <w:r w:rsidRPr="008B5747">
        <w:rPr>
          <w:rStyle w:val="StyleUnderline"/>
          <w:highlight w:val="cyan"/>
        </w:rPr>
        <w:t xml:space="preserve">how can we </w:t>
      </w:r>
      <w:r w:rsidRPr="008B5747">
        <w:rPr>
          <w:rStyle w:val="Emphasis"/>
          <w:highlight w:val="cyan"/>
        </w:rPr>
        <w:t>credibly assess</w:t>
      </w:r>
      <w:r w:rsidRPr="00C029C7">
        <w:rPr>
          <w:rStyle w:val="StyleUnderline"/>
        </w:rPr>
        <w:t xml:space="preserve"> the </w:t>
      </w:r>
      <w:r w:rsidRPr="008B5747">
        <w:rPr>
          <w:rStyle w:val="Emphasis"/>
          <w:highlight w:val="cyan"/>
        </w:rPr>
        <w:t>consequences</w:t>
      </w:r>
      <w:r w:rsidRPr="008B5747">
        <w:rPr>
          <w:rStyle w:val="StyleUnderline"/>
          <w:highlight w:val="cyan"/>
        </w:rPr>
        <w:t xml:space="preserve"> of labor </w:t>
      </w:r>
      <w:r w:rsidRPr="008B5747">
        <w:rPr>
          <w:rStyle w:val="Emphasis"/>
          <w:highlight w:val="cyan"/>
        </w:rPr>
        <w:t>reg</w:t>
      </w:r>
      <w:r w:rsidRPr="00C029C7">
        <w:rPr>
          <w:rStyle w:val="StyleUnderline"/>
        </w:rPr>
        <w:t xml:space="preserve">ulation </w:t>
      </w:r>
      <w:r w:rsidRPr="008B5747">
        <w:rPr>
          <w:rStyle w:val="StyleUnderline"/>
          <w:highlight w:val="cyan"/>
        </w:rPr>
        <w:t xml:space="preserve">if we </w:t>
      </w:r>
      <w:r w:rsidRPr="008B5747">
        <w:rPr>
          <w:rStyle w:val="Emphasis"/>
          <w:highlight w:val="cyan"/>
        </w:rPr>
        <w:t>only</w:t>
      </w:r>
      <w:r w:rsidRPr="008B5747">
        <w:rPr>
          <w:rStyle w:val="StyleUnderline"/>
          <w:highlight w:val="cyan"/>
        </w:rPr>
        <w:t xml:space="preserve"> consider</w:t>
      </w:r>
      <w:r w:rsidRPr="00C029C7">
        <w:rPr>
          <w:rStyle w:val="StyleUnderline"/>
        </w:rPr>
        <w:t xml:space="preserve"> the </w:t>
      </w:r>
      <w:r w:rsidRPr="008B5747">
        <w:rPr>
          <w:rStyle w:val="Emphasis"/>
          <w:highlight w:val="cyan"/>
        </w:rPr>
        <w:t>letter</w:t>
      </w:r>
      <w:r w:rsidRPr="00C029C7">
        <w:rPr>
          <w:rStyle w:val="StyleUnderline"/>
        </w:rPr>
        <w:t xml:space="preserve"> of the law, </w:t>
      </w:r>
      <w:r w:rsidRPr="008B5747">
        <w:rPr>
          <w:rStyle w:val="Emphasis"/>
          <w:highlight w:val="cyan"/>
        </w:rPr>
        <w:t>ignoring</w:t>
      </w:r>
      <w:r w:rsidRPr="00C029C7">
        <w:rPr>
          <w:rStyle w:val="StyleUnderline"/>
        </w:rPr>
        <w:t xml:space="preserve"> the </w:t>
      </w:r>
      <w:r w:rsidRPr="008B5747">
        <w:rPr>
          <w:rStyle w:val="Emphasis"/>
          <w:highlight w:val="cyan"/>
        </w:rPr>
        <w:t>possibility</w:t>
      </w:r>
      <w:r w:rsidRPr="008B5747">
        <w:rPr>
          <w:rStyle w:val="StyleUnderline"/>
          <w:highlight w:val="cyan"/>
        </w:rPr>
        <w:t xml:space="preserve"> that enforcement is </w:t>
      </w:r>
      <w:r w:rsidRPr="008B5747">
        <w:rPr>
          <w:rStyle w:val="Emphasis"/>
          <w:highlight w:val="cyan"/>
        </w:rPr>
        <w:t>lower</w:t>
      </w:r>
      <w:r w:rsidRPr="008B5747">
        <w:rPr>
          <w:sz w:val="16"/>
        </w:rPr>
        <w:t xml:space="preserve"> in those places where the law is more stringent? These are not purely hypothetical questions. Noncompliance with labor regulations is pervasive around the world. Furthermore, noncompliance is particularly high in developing countries, and at the same time, those countries tend to have the most stringent regulations. Is it correct to assume that state intervention in the labor market is more stringent in Venezuela or Angola, where labor laws are quite protective but enforcement and compliance are very low, than in Canada or New Zealand, where the opposite occurs? The existing cross-country empirical research, however, usually makes such an unrealistic assumption because of lack of data on enforcement.</w:t>
      </w:r>
    </w:p>
    <w:p w14:paraId="1C1D611D" w14:textId="77777777" w:rsidR="0054325E" w:rsidRDefault="0054325E" w:rsidP="0054325E">
      <w:pPr>
        <w:pStyle w:val="Heading4"/>
      </w:pPr>
      <w:r>
        <w:t>No offense---</w:t>
      </w:r>
      <w:r w:rsidRPr="00895099">
        <w:rPr>
          <w:u w:val="single"/>
        </w:rPr>
        <w:t>popularity</w:t>
      </w:r>
      <w:r>
        <w:t xml:space="preserve"> and </w:t>
      </w:r>
      <w:r w:rsidRPr="00895099">
        <w:rPr>
          <w:u w:val="single"/>
        </w:rPr>
        <w:t>effective</w:t>
      </w:r>
      <w:r>
        <w:t xml:space="preserve"> mechanisms OR plans can </w:t>
      </w:r>
      <w:r w:rsidRPr="003318C4">
        <w:rPr>
          <w:u w:val="single"/>
        </w:rPr>
        <w:t>specify</w:t>
      </w:r>
      <w:r>
        <w:t xml:space="preserve"> enforcement.</w:t>
      </w:r>
    </w:p>
    <w:p w14:paraId="2E234DA8" w14:textId="77777777" w:rsidR="0054325E" w:rsidRDefault="0054325E" w:rsidP="0054325E">
      <w:pPr>
        <w:pStyle w:val="Heading3"/>
      </w:pPr>
      <w:r>
        <w:t>Solvency---2NC</w:t>
      </w:r>
    </w:p>
    <w:p w14:paraId="1B6701BF" w14:textId="77777777" w:rsidR="0054325E" w:rsidRDefault="0054325E" w:rsidP="0054325E">
      <w:pPr>
        <w:pStyle w:val="Heading3"/>
      </w:pPr>
      <w:r>
        <w:t>Climate---2NC</w:t>
      </w:r>
    </w:p>
    <w:p w14:paraId="59BABC73" w14:textId="77777777" w:rsidR="0054325E" w:rsidRPr="00CA38DB" w:rsidRDefault="0054325E" w:rsidP="0054325E">
      <w:pPr>
        <w:pStyle w:val="Heading4"/>
        <w:rPr>
          <w:rFonts w:cs="Calibri"/>
        </w:rPr>
      </w:pPr>
      <w:r w:rsidRPr="00CA38DB">
        <w:rPr>
          <w:rFonts w:cs="Calibri"/>
        </w:rPr>
        <w:t xml:space="preserve">Alarmism is rooted in </w:t>
      </w:r>
      <w:r w:rsidRPr="00CA38DB">
        <w:rPr>
          <w:rFonts w:cs="Calibri"/>
          <w:u w:val="single"/>
        </w:rPr>
        <w:t>biased activism</w:t>
      </w:r>
      <w:r w:rsidRPr="00CA38DB">
        <w:rPr>
          <w:rFonts w:cs="Calibri"/>
        </w:rPr>
        <w:t xml:space="preserve"> that </w:t>
      </w:r>
      <w:r w:rsidRPr="00CA38DB">
        <w:rPr>
          <w:rFonts w:cs="Calibri"/>
          <w:u w:val="single"/>
        </w:rPr>
        <w:t>ignores scientific shortfalls</w:t>
      </w:r>
      <w:r w:rsidRPr="00CA38DB">
        <w:rPr>
          <w:rFonts w:cs="Calibri"/>
        </w:rPr>
        <w:t>.</w:t>
      </w:r>
    </w:p>
    <w:p w14:paraId="6BDC6D3A" w14:textId="77777777" w:rsidR="0054325E" w:rsidRPr="00CA38DB" w:rsidRDefault="0054325E" w:rsidP="0054325E">
      <w:r w:rsidRPr="00CA38DB">
        <w:rPr>
          <w:rStyle w:val="Style13ptBold"/>
        </w:rPr>
        <w:t>Koonin ’24</w:t>
      </w:r>
      <w:r w:rsidRPr="00CA38DB">
        <w:t xml:space="preserve"> [Steven; June 11; Professor of Information, Operations &amp; Management Sciences and Director of the NYU Center for Urban Science and Progress, former Under Secretary of Science under the Obama Administration, Ph.D. from MIT in Theoretical Physics; Unsettled (Updated and Expanded Edition): What Climate Science Tells Us, What It Doesn’t and Why It Matters, </w:t>
      </w:r>
      <w:r>
        <w:t>“</w:t>
      </w:r>
      <w:r w:rsidRPr="00CA38DB">
        <w:t>Introduction,</w:t>
      </w:r>
      <w:r>
        <w:t>”</w:t>
      </w:r>
      <w:r w:rsidRPr="00CA38DB">
        <w:t xml:space="preserve"> p. 21-29]</w:t>
      </w:r>
    </w:p>
    <w:p w14:paraId="02574807" w14:textId="77777777" w:rsidR="0054325E" w:rsidRPr="00CA38DB" w:rsidRDefault="0054325E" w:rsidP="0054325E">
      <w:pPr>
        <w:rPr>
          <w:sz w:val="16"/>
        </w:rPr>
      </w:pPr>
      <w:r w:rsidRPr="00CA38DB">
        <w:rPr>
          <w:sz w:val="16"/>
        </w:rPr>
        <w:t xml:space="preserve">The Science. </w:t>
      </w:r>
      <w:r>
        <w:rPr>
          <w:sz w:val="16"/>
        </w:rPr>
        <w:t>“</w:t>
      </w:r>
      <w:r w:rsidRPr="00CA38DB">
        <w:rPr>
          <w:sz w:val="16"/>
        </w:rPr>
        <w:t xml:space="preserve">We’re all supposed to know what </w:t>
      </w:r>
      <w:r>
        <w:rPr>
          <w:sz w:val="16"/>
        </w:rPr>
        <w:t>“</w:t>
      </w:r>
      <w:r w:rsidRPr="00CA38DB">
        <w:rPr>
          <w:sz w:val="16"/>
        </w:rPr>
        <w:t xml:space="preserve">The Science says. </w:t>
      </w:r>
      <w:r>
        <w:rPr>
          <w:rStyle w:val="StyleUnderline"/>
        </w:rPr>
        <w:t>“</w:t>
      </w:r>
      <w:r w:rsidRPr="00CA38DB">
        <w:rPr>
          <w:rStyle w:val="StyleUnderline"/>
        </w:rPr>
        <w:t>The Science,</w:t>
      </w:r>
      <w:r>
        <w:rPr>
          <w:rStyle w:val="StyleUnderline"/>
        </w:rPr>
        <w:t>”</w:t>
      </w:r>
      <w:r w:rsidRPr="00CA38DB">
        <w:rPr>
          <w:sz w:val="16"/>
        </w:rPr>
        <w:t xml:space="preserve"> we’re told, </w:t>
      </w:r>
      <w:r w:rsidRPr="00CA38DB">
        <w:rPr>
          <w:rStyle w:val="StyleUnderline"/>
        </w:rPr>
        <w:t xml:space="preserve">is </w:t>
      </w:r>
      <w:r w:rsidRPr="00CA38DB">
        <w:rPr>
          <w:rStyle w:val="Emphasis"/>
        </w:rPr>
        <w:t>settled</w:t>
      </w:r>
      <w:r w:rsidRPr="00CA38DB">
        <w:rPr>
          <w:sz w:val="16"/>
        </w:rPr>
        <w:t xml:space="preserve">. How many times have you heard it? </w:t>
      </w:r>
      <w:r w:rsidRPr="00CA38DB">
        <w:rPr>
          <w:rStyle w:val="StyleUnderline"/>
        </w:rPr>
        <w:t>Humans have</w:t>
      </w:r>
      <w:r w:rsidRPr="00CA38DB">
        <w:rPr>
          <w:sz w:val="16"/>
        </w:rPr>
        <w:t xml:space="preserve"> already </w:t>
      </w:r>
      <w:r w:rsidRPr="00CA38DB">
        <w:rPr>
          <w:rStyle w:val="Emphasis"/>
        </w:rPr>
        <w:t>broken</w:t>
      </w:r>
      <w:r w:rsidRPr="00CA38DB">
        <w:rPr>
          <w:rStyle w:val="StyleUnderline"/>
        </w:rPr>
        <w:t xml:space="preserve"> the</w:t>
      </w:r>
      <w:r w:rsidRPr="00CA38DB">
        <w:rPr>
          <w:sz w:val="16"/>
        </w:rPr>
        <w:t xml:space="preserve"> earth’s </w:t>
      </w:r>
      <w:r w:rsidRPr="00CA38DB">
        <w:rPr>
          <w:rStyle w:val="StyleUnderline"/>
        </w:rPr>
        <w:t xml:space="preserve">climate. </w:t>
      </w:r>
      <w:r w:rsidRPr="00CA38DB">
        <w:rPr>
          <w:rStyle w:val="Emphasis"/>
        </w:rPr>
        <w:t>Temp</w:t>
      </w:r>
      <w:r w:rsidRPr="00CA38DB">
        <w:rPr>
          <w:rStyle w:val="StyleUnderline"/>
        </w:rPr>
        <w:t xml:space="preserve">eratures are rising, </w:t>
      </w:r>
      <w:r w:rsidRPr="00CA38DB">
        <w:rPr>
          <w:rStyle w:val="Emphasis"/>
        </w:rPr>
        <w:t>sea level</w:t>
      </w:r>
      <w:r w:rsidRPr="00CA38DB">
        <w:rPr>
          <w:rStyle w:val="StyleUnderline"/>
        </w:rPr>
        <w:t xml:space="preserve"> is surging, ice is disappearing, and heat waves, storms, droughts, floods, and wildfires are</w:t>
      </w:r>
      <w:r w:rsidRPr="00CA38DB">
        <w:rPr>
          <w:sz w:val="16"/>
        </w:rPr>
        <w:t xml:space="preserve"> an </w:t>
      </w:r>
      <w:r w:rsidRPr="00CA38DB">
        <w:rPr>
          <w:rStyle w:val="StyleUnderline"/>
        </w:rPr>
        <w:t>ever-</w:t>
      </w:r>
      <w:r w:rsidRPr="00CA38DB">
        <w:rPr>
          <w:rStyle w:val="Emphasis"/>
        </w:rPr>
        <w:t>worsening</w:t>
      </w:r>
      <w:r w:rsidRPr="00CA38DB">
        <w:rPr>
          <w:sz w:val="16"/>
        </w:rPr>
        <w:t xml:space="preserve"> scourge on the world. </w:t>
      </w:r>
      <w:r w:rsidRPr="00CA38DB">
        <w:rPr>
          <w:rStyle w:val="Emphasis"/>
        </w:rPr>
        <w:t>G</w:t>
      </w:r>
      <w:r w:rsidRPr="00CA38DB">
        <w:rPr>
          <w:rStyle w:val="StyleUnderline"/>
        </w:rPr>
        <w:t>reen</w:t>
      </w:r>
      <w:r w:rsidRPr="00CA38DB">
        <w:rPr>
          <w:rStyle w:val="Emphasis"/>
        </w:rPr>
        <w:t>h</w:t>
      </w:r>
      <w:r w:rsidRPr="00CA38DB">
        <w:rPr>
          <w:rStyle w:val="StyleUnderline"/>
        </w:rPr>
        <w:t xml:space="preserve">ouse </w:t>
      </w:r>
      <w:r w:rsidRPr="00CA38DB">
        <w:rPr>
          <w:rStyle w:val="Emphasis"/>
        </w:rPr>
        <w:t>g</w:t>
      </w:r>
      <w:r w:rsidRPr="00CA38DB">
        <w:rPr>
          <w:rStyle w:val="StyleUnderline"/>
        </w:rPr>
        <w:t xml:space="preserve">as </w:t>
      </w:r>
      <w:r w:rsidRPr="00CA38DB">
        <w:rPr>
          <w:rStyle w:val="Emphasis"/>
        </w:rPr>
        <w:t>emissions</w:t>
      </w:r>
      <w:r w:rsidRPr="00CA38DB">
        <w:rPr>
          <w:rStyle w:val="StyleUnderline"/>
        </w:rPr>
        <w:t xml:space="preserve"> are causing </w:t>
      </w:r>
      <w:r w:rsidRPr="00CA38DB">
        <w:rPr>
          <w:rStyle w:val="Emphasis"/>
        </w:rPr>
        <w:t>all</w:t>
      </w:r>
      <w:r w:rsidRPr="00CA38DB">
        <w:rPr>
          <w:rStyle w:val="StyleUnderline"/>
        </w:rPr>
        <w:t xml:space="preserve"> of this. And unless</w:t>
      </w:r>
      <w:r w:rsidRPr="00CA38DB">
        <w:rPr>
          <w:sz w:val="16"/>
        </w:rPr>
        <w:t xml:space="preserve"> they’re </w:t>
      </w:r>
      <w:r w:rsidRPr="00CA38DB">
        <w:rPr>
          <w:rStyle w:val="Emphasis"/>
        </w:rPr>
        <w:t>eliminated promptly</w:t>
      </w:r>
      <w:r w:rsidRPr="00CA38DB">
        <w:rPr>
          <w:rStyle w:val="StyleUnderline"/>
        </w:rPr>
        <w:t xml:space="preserve"> by radical changes</w:t>
      </w:r>
      <w:r w:rsidRPr="00CA38DB">
        <w:rPr>
          <w:sz w:val="16"/>
        </w:rPr>
        <w:t xml:space="preserve"> to society </w:t>
      </w:r>
      <w:r w:rsidRPr="00CA38DB">
        <w:rPr>
          <w:rStyle w:val="StyleUnderline"/>
        </w:rPr>
        <w:t xml:space="preserve">and its energy systems, </w:t>
      </w:r>
      <w:r>
        <w:rPr>
          <w:rStyle w:val="StyleUnderline"/>
        </w:rPr>
        <w:t>“</w:t>
      </w:r>
      <w:r w:rsidRPr="00CA38DB">
        <w:rPr>
          <w:rStyle w:val="StyleUnderline"/>
        </w:rPr>
        <w:t>The Science</w:t>
      </w:r>
      <w:r>
        <w:rPr>
          <w:rStyle w:val="StyleUnderline"/>
        </w:rPr>
        <w:t>”</w:t>
      </w:r>
      <w:r w:rsidRPr="00CA38DB">
        <w:rPr>
          <w:rStyle w:val="StyleUnderline"/>
        </w:rPr>
        <w:t xml:space="preserve"> says Earth is </w:t>
      </w:r>
      <w:r w:rsidRPr="00CA38DB">
        <w:rPr>
          <w:rStyle w:val="Emphasis"/>
        </w:rPr>
        <w:t>doomed</w:t>
      </w:r>
      <w:r w:rsidRPr="00CA38DB">
        <w:rPr>
          <w:sz w:val="16"/>
        </w:rPr>
        <w:t>.</w:t>
      </w:r>
    </w:p>
    <w:p w14:paraId="6972F50E" w14:textId="77777777" w:rsidR="0054325E" w:rsidRPr="00CA38DB" w:rsidRDefault="0054325E" w:rsidP="0054325E">
      <w:pPr>
        <w:rPr>
          <w:sz w:val="16"/>
        </w:rPr>
      </w:pPr>
      <w:r w:rsidRPr="00CA38DB">
        <w:rPr>
          <w:rStyle w:val="StyleUnderline"/>
        </w:rPr>
        <w:t xml:space="preserve">Well ... </w:t>
      </w:r>
      <w:r w:rsidRPr="00CA38DB">
        <w:rPr>
          <w:rStyle w:val="Emphasis"/>
        </w:rPr>
        <w:t>not quite</w:t>
      </w:r>
      <w:r w:rsidRPr="00CA38DB">
        <w:rPr>
          <w:sz w:val="16"/>
        </w:rPr>
        <w:t xml:space="preserve">. Yes, it's true that the globe is warming, and that humans are exerting a warming influence upon it. But beyond that-to paraphrase the classic movie The Princess Bride: </w:t>
      </w:r>
      <w:r>
        <w:rPr>
          <w:sz w:val="16"/>
        </w:rPr>
        <w:t>“</w:t>
      </w:r>
      <w:r w:rsidRPr="00CA38DB">
        <w:rPr>
          <w:sz w:val="16"/>
        </w:rPr>
        <w:t>I do not think 'The Science' says what you think it says.</w:t>
      </w:r>
      <w:r>
        <w:rPr>
          <w:sz w:val="16"/>
        </w:rPr>
        <w:t>”</w:t>
      </w:r>
    </w:p>
    <w:p w14:paraId="7A3002FC" w14:textId="77777777" w:rsidR="0054325E" w:rsidRPr="00CA38DB" w:rsidRDefault="0054325E" w:rsidP="0054325E">
      <w:pPr>
        <w:rPr>
          <w:sz w:val="16"/>
        </w:rPr>
      </w:pPr>
      <w:r w:rsidRPr="00CA38DB">
        <w:rPr>
          <w:sz w:val="16"/>
        </w:rPr>
        <w:t xml:space="preserve">For example, </w:t>
      </w:r>
      <w:r w:rsidRPr="00CA38DB">
        <w:rPr>
          <w:rStyle w:val="StyleUnderline"/>
        </w:rPr>
        <w:t xml:space="preserve">both the </w:t>
      </w:r>
      <w:r w:rsidRPr="00CA38DB">
        <w:rPr>
          <w:rStyle w:val="Emphasis"/>
          <w:highlight w:val="cyan"/>
        </w:rPr>
        <w:t>research lit</w:t>
      </w:r>
      <w:r w:rsidRPr="00CA38DB">
        <w:rPr>
          <w:rStyle w:val="StyleUnderline"/>
        </w:rPr>
        <w:t xml:space="preserve">erature </w:t>
      </w:r>
      <w:r w:rsidRPr="00CA38DB">
        <w:rPr>
          <w:rStyle w:val="StyleUnderline"/>
          <w:highlight w:val="cyan"/>
        </w:rPr>
        <w:t xml:space="preserve">and </w:t>
      </w:r>
      <w:r w:rsidRPr="00CA38DB">
        <w:rPr>
          <w:rStyle w:val="Emphasis"/>
          <w:highlight w:val="cyan"/>
        </w:rPr>
        <w:t>gov</w:t>
      </w:r>
      <w:r w:rsidRPr="00CA38DB">
        <w:rPr>
          <w:rStyle w:val="StyleUnderline"/>
        </w:rPr>
        <w:t xml:space="preserve">ernment </w:t>
      </w:r>
      <w:r w:rsidRPr="00CA38DB">
        <w:rPr>
          <w:rStyle w:val="Emphasis"/>
          <w:highlight w:val="cyan"/>
        </w:rPr>
        <w:t>reports</w:t>
      </w:r>
      <w:r w:rsidRPr="00CA38DB">
        <w:rPr>
          <w:rStyle w:val="StyleUnderline"/>
        </w:rPr>
        <w:t xml:space="preserve"> that summarize and assess the state of climate science </w:t>
      </w:r>
      <w:r w:rsidRPr="00CA38DB">
        <w:rPr>
          <w:rStyle w:val="StyleUnderline"/>
          <w:highlight w:val="cyan"/>
        </w:rPr>
        <w:t xml:space="preserve">say </w:t>
      </w:r>
      <w:r w:rsidRPr="00CA38DB">
        <w:rPr>
          <w:rStyle w:val="Emphasis"/>
          <w:highlight w:val="cyan"/>
        </w:rPr>
        <w:t>clearly</w:t>
      </w:r>
      <w:r w:rsidRPr="00CA38DB">
        <w:rPr>
          <w:rStyle w:val="StyleUnderline"/>
          <w:highlight w:val="cyan"/>
        </w:rPr>
        <w:t xml:space="preserve"> that heat</w:t>
      </w:r>
      <w:r w:rsidRPr="00CA38DB">
        <w:rPr>
          <w:sz w:val="16"/>
        </w:rPr>
        <w:t xml:space="preserve"> waves in the US are </w:t>
      </w:r>
      <w:r w:rsidRPr="00CA38DB">
        <w:rPr>
          <w:rStyle w:val="StyleUnderline"/>
        </w:rPr>
        <w:t xml:space="preserve">now </w:t>
      </w:r>
      <w:r w:rsidRPr="00CA38DB">
        <w:rPr>
          <w:rStyle w:val="Emphasis"/>
          <w:highlight w:val="cyan"/>
        </w:rPr>
        <w:t>no</w:t>
      </w:r>
      <w:r w:rsidRPr="00CA38DB">
        <w:rPr>
          <w:rStyle w:val="StyleUnderline"/>
          <w:highlight w:val="cyan"/>
        </w:rPr>
        <w:t xml:space="preserve"> more </w:t>
      </w:r>
      <w:r w:rsidRPr="00CA38DB">
        <w:rPr>
          <w:rStyle w:val="Emphasis"/>
          <w:highlight w:val="cyan"/>
        </w:rPr>
        <w:t>common</w:t>
      </w:r>
      <w:r w:rsidRPr="00CA38DB">
        <w:rPr>
          <w:rStyle w:val="StyleUnderline"/>
          <w:highlight w:val="cyan"/>
        </w:rPr>
        <w:t xml:space="preserve"> than</w:t>
      </w:r>
      <w:r w:rsidRPr="00CA38DB">
        <w:rPr>
          <w:rStyle w:val="StyleUnderline"/>
        </w:rPr>
        <w:t xml:space="preserve"> they were in </w:t>
      </w:r>
      <w:r w:rsidRPr="00CA38DB">
        <w:rPr>
          <w:rStyle w:val="Emphasis"/>
          <w:highlight w:val="cyan"/>
        </w:rPr>
        <w:t>1900</w:t>
      </w:r>
      <w:r w:rsidRPr="00CA38DB">
        <w:rPr>
          <w:rStyle w:val="StyleUnderline"/>
        </w:rPr>
        <w:t xml:space="preserve">, and that the warmest </w:t>
      </w:r>
      <w:r w:rsidRPr="00CA38DB">
        <w:rPr>
          <w:rStyle w:val="Emphasis"/>
          <w:highlight w:val="cyan"/>
        </w:rPr>
        <w:t>temp</w:t>
      </w:r>
      <w:r w:rsidRPr="00CA38DB">
        <w:rPr>
          <w:rStyle w:val="StyleUnderline"/>
        </w:rPr>
        <w:t>eratures</w:t>
      </w:r>
      <w:r w:rsidRPr="00CA38DB">
        <w:rPr>
          <w:sz w:val="16"/>
        </w:rPr>
        <w:t xml:space="preserve"> in the US </w:t>
      </w:r>
      <w:r w:rsidRPr="00CA38DB">
        <w:rPr>
          <w:rStyle w:val="StyleUnderline"/>
        </w:rPr>
        <w:t xml:space="preserve">have </w:t>
      </w:r>
      <w:r w:rsidRPr="00CA38DB">
        <w:rPr>
          <w:rStyle w:val="Emphasis"/>
          <w:highlight w:val="cyan"/>
        </w:rPr>
        <w:t>not risen</w:t>
      </w:r>
      <w:r w:rsidRPr="00CA38DB">
        <w:rPr>
          <w:rStyle w:val="StyleUnderline"/>
          <w:highlight w:val="cyan"/>
        </w:rPr>
        <w:t xml:space="preserve"> in</w:t>
      </w:r>
      <w:r w:rsidRPr="00CA38DB">
        <w:rPr>
          <w:rStyle w:val="StyleUnderline"/>
        </w:rPr>
        <w:t xml:space="preserve"> the past </w:t>
      </w:r>
      <w:r w:rsidRPr="00CA38DB">
        <w:rPr>
          <w:rStyle w:val="Emphasis"/>
          <w:highlight w:val="cyan"/>
        </w:rPr>
        <w:t>fifty years</w:t>
      </w:r>
      <w:r w:rsidRPr="00CA38DB">
        <w:rPr>
          <w:sz w:val="16"/>
        </w:rPr>
        <w:t>. When I tell people this, most are incredulous. Some gasp. And some get downright hostile.</w:t>
      </w:r>
    </w:p>
    <w:p w14:paraId="1EEF79C8" w14:textId="77777777" w:rsidR="0054325E" w:rsidRPr="00CA38DB" w:rsidRDefault="0054325E" w:rsidP="0054325E">
      <w:pPr>
        <w:rPr>
          <w:sz w:val="16"/>
        </w:rPr>
      </w:pPr>
      <w:r w:rsidRPr="00CA38DB">
        <w:rPr>
          <w:sz w:val="16"/>
        </w:rPr>
        <w:t>But these are almost certainly not the only climate facts you haven't heard. Here are three more that might surprise you, drawn directly from recent published research or the latest assessments of climate science published by the US government and the UN:</w:t>
      </w:r>
    </w:p>
    <w:p w14:paraId="641FA76D" w14:textId="77777777" w:rsidR="0054325E" w:rsidRPr="00CA38DB" w:rsidRDefault="0054325E" w:rsidP="0054325E">
      <w:pPr>
        <w:pStyle w:val="ListParagraph"/>
        <w:numPr>
          <w:ilvl w:val="0"/>
          <w:numId w:val="45"/>
        </w:numPr>
        <w:rPr>
          <w:sz w:val="16"/>
        </w:rPr>
      </w:pPr>
      <w:r w:rsidRPr="00CA38DB">
        <w:rPr>
          <w:sz w:val="16"/>
        </w:rPr>
        <w:t>Humans have had no detectable impact on hurricanes over the past century.</w:t>
      </w:r>
    </w:p>
    <w:p w14:paraId="2D66DC29" w14:textId="77777777" w:rsidR="0054325E" w:rsidRPr="00CA38DB" w:rsidRDefault="0054325E" w:rsidP="0054325E">
      <w:pPr>
        <w:pStyle w:val="ListParagraph"/>
        <w:numPr>
          <w:ilvl w:val="0"/>
          <w:numId w:val="45"/>
        </w:numPr>
        <w:rPr>
          <w:sz w:val="16"/>
        </w:rPr>
      </w:pPr>
      <w:r w:rsidRPr="00CA38DB">
        <w:rPr>
          <w:sz w:val="16"/>
        </w:rPr>
        <w:t>Greenland's ice sheet isn't shrinking any more rapidly today than it was eighty years ago.</w:t>
      </w:r>
    </w:p>
    <w:p w14:paraId="5E18E962" w14:textId="77777777" w:rsidR="0054325E" w:rsidRPr="00CA38DB" w:rsidRDefault="0054325E" w:rsidP="0054325E">
      <w:pPr>
        <w:pStyle w:val="ListParagraph"/>
        <w:numPr>
          <w:ilvl w:val="0"/>
          <w:numId w:val="45"/>
        </w:numPr>
        <w:rPr>
          <w:sz w:val="16"/>
        </w:rPr>
      </w:pPr>
      <w:r w:rsidRPr="00CA38DB">
        <w:rPr>
          <w:sz w:val="16"/>
        </w:rPr>
        <w:t>The net economic impact of human-induced climate change will be minimal through at least the end of this century.</w:t>
      </w:r>
    </w:p>
    <w:p w14:paraId="7CBE424B" w14:textId="77777777" w:rsidR="0054325E" w:rsidRPr="00CA38DB" w:rsidRDefault="0054325E" w:rsidP="0054325E">
      <w:pPr>
        <w:rPr>
          <w:sz w:val="16"/>
        </w:rPr>
      </w:pPr>
      <w:r w:rsidRPr="00CA38DB">
        <w:rPr>
          <w:sz w:val="16"/>
        </w:rPr>
        <w:t>So what gives?</w:t>
      </w:r>
    </w:p>
    <w:p w14:paraId="2A023474" w14:textId="77777777" w:rsidR="0054325E" w:rsidRPr="00CA38DB" w:rsidRDefault="0054325E" w:rsidP="0054325E">
      <w:pPr>
        <w:rPr>
          <w:sz w:val="16"/>
        </w:rPr>
      </w:pPr>
      <w:r w:rsidRPr="00CA38DB">
        <w:rPr>
          <w:sz w:val="16"/>
        </w:rPr>
        <w:t>If you're like most people, after the surprise wears off, you'll wonder why you're surprised. Why haven't you heard these facts before? Why don't they line up with the narrative-now almost a meme-that we've already broken the climate and face certain doom unless we change our ways?</w:t>
      </w:r>
    </w:p>
    <w:p w14:paraId="31A30DB3" w14:textId="77777777" w:rsidR="0054325E" w:rsidRPr="00CA38DB" w:rsidRDefault="0054325E" w:rsidP="0054325E">
      <w:pPr>
        <w:rPr>
          <w:sz w:val="16"/>
        </w:rPr>
      </w:pPr>
      <w:r w:rsidRPr="00CA38DB">
        <w:rPr>
          <w:sz w:val="16"/>
        </w:rPr>
        <w:t xml:space="preserve">Most of </w:t>
      </w:r>
      <w:r w:rsidRPr="00CA38DB">
        <w:rPr>
          <w:rStyle w:val="StyleUnderline"/>
        </w:rPr>
        <w:t xml:space="preserve">the </w:t>
      </w:r>
      <w:r w:rsidRPr="00CA38DB">
        <w:rPr>
          <w:rStyle w:val="Emphasis"/>
          <w:highlight w:val="cyan"/>
        </w:rPr>
        <w:t>disconnect</w:t>
      </w:r>
      <w:r w:rsidRPr="00CA38DB">
        <w:rPr>
          <w:rStyle w:val="StyleUnderline"/>
          <w:highlight w:val="cyan"/>
        </w:rPr>
        <w:t xml:space="preserve"> comes from</w:t>
      </w:r>
      <w:r w:rsidRPr="00CA38DB">
        <w:rPr>
          <w:rStyle w:val="StyleUnderline"/>
        </w:rPr>
        <w:t xml:space="preserve"> the </w:t>
      </w:r>
      <w:r w:rsidRPr="00CA38DB">
        <w:rPr>
          <w:rStyle w:val="Emphasis"/>
        </w:rPr>
        <w:t xml:space="preserve">long </w:t>
      </w:r>
      <w:r w:rsidRPr="00CA38DB">
        <w:rPr>
          <w:rStyle w:val="Emphasis"/>
          <w:highlight w:val="cyan"/>
        </w:rPr>
        <w:t>game</w:t>
      </w:r>
      <w:r w:rsidRPr="00CA38DB">
        <w:rPr>
          <w:rStyle w:val="StyleUnderline"/>
          <w:highlight w:val="cyan"/>
        </w:rPr>
        <w:t xml:space="preserve"> of </w:t>
      </w:r>
      <w:r w:rsidRPr="00CA38DB">
        <w:rPr>
          <w:rStyle w:val="Emphasis"/>
          <w:highlight w:val="cyan"/>
        </w:rPr>
        <w:t>telephone</w:t>
      </w:r>
      <w:r w:rsidRPr="00CA38DB">
        <w:rPr>
          <w:rStyle w:val="StyleUnderline"/>
        </w:rPr>
        <w:t xml:space="preserve"> that starts with the </w:t>
      </w:r>
      <w:r w:rsidRPr="00CA38DB">
        <w:rPr>
          <w:rStyle w:val="Emphasis"/>
        </w:rPr>
        <w:t>research lit</w:t>
      </w:r>
      <w:r w:rsidRPr="00CA38DB">
        <w:rPr>
          <w:rStyle w:val="StyleUnderline"/>
        </w:rPr>
        <w:t>erature</w:t>
      </w:r>
      <w:r w:rsidRPr="00CA38DB">
        <w:rPr>
          <w:sz w:val="16"/>
        </w:rPr>
        <w:t xml:space="preserve"> and </w:t>
      </w:r>
      <w:r w:rsidRPr="00CA38DB">
        <w:rPr>
          <w:rStyle w:val="StyleUnderline"/>
        </w:rPr>
        <w:t xml:space="preserve">runs through the </w:t>
      </w:r>
      <w:r w:rsidRPr="00CA38DB">
        <w:rPr>
          <w:rStyle w:val="Emphasis"/>
        </w:rPr>
        <w:t>assessment reports</w:t>
      </w:r>
      <w:r w:rsidRPr="00CA38DB">
        <w:rPr>
          <w:rStyle w:val="StyleUnderline"/>
        </w:rPr>
        <w:t xml:space="preserve"> to the </w:t>
      </w:r>
      <w:r w:rsidRPr="00CA38DB">
        <w:rPr>
          <w:rStyle w:val="Emphasis"/>
        </w:rPr>
        <w:t>summaries</w:t>
      </w:r>
      <w:r w:rsidRPr="00CA38DB">
        <w:rPr>
          <w:rStyle w:val="StyleUnderline"/>
        </w:rPr>
        <w:t xml:space="preserve"> of the assessment reports</w:t>
      </w:r>
      <w:r w:rsidRPr="00CA38DB">
        <w:rPr>
          <w:sz w:val="16"/>
        </w:rPr>
        <w:t xml:space="preserve"> and </w:t>
      </w:r>
      <w:r w:rsidRPr="00CA38DB">
        <w:rPr>
          <w:rStyle w:val="StyleUnderline"/>
        </w:rPr>
        <w:t>on to</w:t>
      </w:r>
      <w:r w:rsidRPr="00CA38DB">
        <w:rPr>
          <w:sz w:val="16"/>
        </w:rPr>
        <w:t xml:space="preserve"> the </w:t>
      </w:r>
      <w:r w:rsidRPr="00CA38DB">
        <w:rPr>
          <w:rStyle w:val="Emphasis"/>
        </w:rPr>
        <w:t>media</w:t>
      </w:r>
      <w:r w:rsidRPr="00CA38DB">
        <w:rPr>
          <w:rStyle w:val="StyleUnderline"/>
        </w:rPr>
        <w:t xml:space="preserve"> coverage. </w:t>
      </w:r>
      <w:r w:rsidRPr="00CA38DB">
        <w:rPr>
          <w:rStyle w:val="StyleUnderline"/>
          <w:highlight w:val="cyan"/>
        </w:rPr>
        <w:t>There are</w:t>
      </w:r>
      <w:r w:rsidRPr="00CA38DB">
        <w:rPr>
          <w:rStyle w:val="StyleUnderline"/>
        </w:rPr>
        <w:t xml:space="preserve"> </w:t>
      </w:r>
      <w:r w:rsidRPr="00CA38DB">
        <w:rPr>
          <w:rStyle w:val="Emphasis"/>
        </w:rPr>
        <w:t xml:space="preserve">abundant </w:t>
      </w:r>
      <w:r w:rsidRPr="00CA38DB">
        <w:rPr>
          <w:rStyle w:val="Emphasis"/>
          <w:highlight w:val="cyan"/>
        </w:rPr>
        <w:t>opportunities</w:t>
      </w:r>
      <w:r w:rsidRPr="00CA38DB">
        <w:rPr>
          <w:rStyle w:val="StyleUnderline"/>
          <w:highlight w:val="cyan"/>
        </w:rPr>
        <w:t xml:space="preserve"> to get things wrong</w:t>
      </w:r>
      <w:r w:rsidRPr="00CA38DB">
        <w:rPr>
          <w:sz w:val="16"/>
        </w:rPr>
        <w:t xml:space="preserve">-both </w:t>
      </w:r>
      <w:r w:rsidRPr="00CA38DB">
        <w:rPr>
          <w:rStyle w:val="Emphasis"/>
        </w:rPr>
        <w:t>accident</w:t>
      </w:r>
      <w:r w:rsidRPr="00CA38DB">
        <w:rPr>
          <w:rStyle w:val="StyleUnderline"/>
        </w:rPr>
        <w:t xml:space="preserve">ally and </w:t>
      </w:r>
      <w:r w:rsidRPr="00CA38DB">
        <w:rPr>
          <w:rStyle w:val="Emphasis"/>
          <w:highlight w:val="cyan"/>
        </w:rPr>
        <w:t>on purpose</w:t>
      </w:r>
      <w:r w:rsidRPr="00CA38DB">
        <w:rPr>
          <w:sz w:val="16"/>
        </w:rPr>
        <w:t xml:space="preserve">- </w:t>
      </w:r>
      <w:r w:rsidRPr="00CA38DB">
        <w:rPr>
          <w:rStyle w:val="StyleUnderline"/>
          <w:highlight w:val="cyan"/>
        </w:rPr>
        <w:t>as</w:t>
      </w:r>
      <w:r w:rsidRPr="00CA38DB">
        <w:rPr>
          <w:rStyle w:val="StyleUnderline"/>
        </w:rPr>
        <w:t xml:space="preserve"> the </w:t>
      </w:r>
      <w:r w:rsidRPr="00CA38DB">
        <w:rPr>
          <w:rStyle w:val="Emphasis"/>
          <w:highlight w:val="cyan"/>
        </w:rPr>
        <w:t>info</w:t>
      </w:r>
      <w:r w:rsidRPr="00CA38DB">
        <w:rPr>
          <w:rStyle w:val="StyleUnderline"/>
        </w:rPr>
        <w:t xml:space="preserve">rmation </w:t>
      </w:r>
      <w:r w:rsidRPr="00CA38DB">
        <w:rPr>
          <w:rStyle w:val="StyleUnderline"/>
          <w:highlight w:val="cyan"/>
        </w:rPr>
        <w:t xml:space="preserve">goes through </w:t>
      </w:r>
      <w:r w:rsidRPr="00CA38DB">
        <w:rPr>
          <w:rStyle w:val="Emphasis"/>
          <w:highlight w:val="cyan"/>
        </w:rPr>
        <w:t>filter</w:t>
      </w:r>
      <w:r w:rsidRPr="00CA38DB">
        <w:rPr>
          <w:rStyle w:val="Emphasis"/>
        </w:rPr>
        <w:t xml:space="preserve"> after filter</w:t>
      </w:r>
      <w:r w:rsidRPr="00CA38DB">
        <w:rPr>
          <w:rStyle w:val="StyleUnderline"/>
        </w:rPr>
        <w:t xml:space="preserve"> to be packaged</w:t>
      </w:r>
      <w:r w:rsidRPr="00CA38DB">
        <w:rPr>
          <w:sz w:val="16"/>
        </w:rPr>
        <w:t xml:space="preserve"> for various audiences. The public gets their climate information almost exclusively from the media; very few people actually read the assessment summaries, let alone the reports and research papers themselves. That's perfectly understandable-the data and analyses are nearly impenetrable for non-experts, and the writing is not exactly gripping. As a result, most people don't get the whole story.</w:t>
      </w:r>
    </w:p>
    <w:p w14:paraId="57515169" w14:textId="77777777" w:rsidR="0054325E" w:rsidRPr="00CA38DB" w:rsidRDefault="0054325E" w:rsidP="0054325E">
      <w:pPr>
        <w:rPr>
          <w:sz w:val="14"/>
          <w:szCs w:val="20"/>
        </w:rPr>
      </w:pPr>
      <w:r w:rsidRPr="00CA38DB">
        <w:rPr>
          <w:sz w:val="14"/>
          <w:szCs w:val="20"/>
        </w:rPr>
        <w:t xml:space="preserve">But don't feel bad. It's not only the public that's ill informed about what the science says about climate. Policymakers, too, have to rely on information that's been put through several different wringers by the time it gets to them. Because most government officials-and others involved in climate policy for the public and private sectors-are not themselves scientists, it's up to scientists to make sure that non-scientists making key policy decisions get an accurate, complete, and transparent picture of what's known (and unknown) about the changing climate, one undistorted by </w:t>
      </w:r>
      <w:r>
        <w:rPr>
          <w:sz w:val="14"/>
          <w:szCs w:val="20"/>
        </w:rPr>
        <w:t>“</w:t>
      </w:r>
      <w:r w:rsidRPr="00CA38DB">
        <w:rPr>
          <w:sz w:val="14"/>
          <w:szCs w:val="20"/>
        </w:rPr>
        <w:t>agenda</w:t>
      </w:r>
      <w:r>
        <w:rPr>
          <w:sz w:val="14"/>
          <w:szCs w:val="20"/>
        </w:rPr>
        <w:t>”</w:t>
      </w:r>
      <w:r w:rsidRPr="00CA38DB">
        <w:rPr>
          <w:sz w:val="14"/>
          <w:szCs w:val="20"/>
        </w:rPr>
        <w:t xml:space="preserve"> or </w:t>
      </w:r>
      <w:r>
        <w:rPr>
          <w:sz w:val="14"/>
          <w:szCs w:val="20"/>
        </w:rPr>
        <w:t>“</w:t>
      </w:r>
      <w:r w:rsidRPr="00CA38DB">
        <w:rPr>
          <w:sz w:val="14"/>
          <w:szCs w:val="20"/>
        </w:rPr>
        <w:t>narrative.</w:t>
      </w:r>
      <w:r>
        <w:rPr>
          <w:sz w:val="14"/>
          <w:szCs w:val="20"/>
        </w:rPr>
        <w:t>”</w:t>
      </w:r>
      <w:r w:rsidRPr="00CA38DB">
        <w:rPr>
          <w:sz w:val="14"/>
          <w:szCs w:val="20"/>
        </w:rPr>
        <w:t xml:space="preserve"> Unfortunately, getting that story straight isn't as easy as it sounds.</w:t>
      </w:r>
    </w:p>
    <w:p w14:paraId="65AD0AA0" w14:textId="77777777" w:rsidR="0054325E" w:rsidRPr="00CA38DB" w:rsidRDefault="0054325E" w:rsidP="0054325E">
      <w:pPr>
        <w:rPr>
          <w:sz w:val="14"/>
          <w:szCs w:val="20"/>
        </w:rPr>
      </w:pPr>
      <w:r w:rsidRPr="00CA38DB">
        <w:rPr>
          <w:sz w:val="14"/>
          <w:szCs w:val="20"/>
        </w:rPr>
        <w:t>I should know. That used to be my job.</w:t>
      </w:r>
    </w:p>
    <w:p w14:paraId="3A7D8207" w14:textId="77777777" w:rsidR="0054325E" w:rsidRPr="00CA38DB" w:rsidRDefault="0054325E" w:rsidP="0054325E">
      <w:pPr>
        <w:rPr>
          <w:sz w:val="14"/>
          <w:szCs w:val="20"/>
        </w:rPr>
      </w:pPr>
      <w:r w:rsidRPr="00CA38DB">
        <w:rPr>
          <w:sz w:val="14"/>
          <w:szCs w:val="20"/>
        </w:rPr>
        <w:t>WHERE I'M COMING FROM</w:t>
      </w:r>
    </w:p>
    <w:p w14:paraId="7BF22194" w14:textId="77777777" w:rsidR="0054325E" w:rsidRPr="00CA38DB" w:rsidRDefault="0054325E" w:rsidP="0054325E">
      <w:pPr>
        <w:rPr>
          <w:sz w:val="14"/>
          <w:szCs w:val="20"/>
        </w:rPr>
      </w:pPr>
      <w:r w:rsidRPr="00CA38DB">
        <w:rPr>
          <w:sz w:val="14"/>
          <w:szCs w:val="20"/>
        </w:rPr>
        <w:t xml:space="preserve">I'm a scientist-I work to understand the world through measurements and observations, and then to communicate clearly both the excitement and the implications of that understanding. Early in my career, I had great fun doing this for esoteric phenomena in the realm of atoms and nuclei using high-performance computer modeling (which is also an important tool for much of climate science). But beginning in 2004, I spent about a decade turning those same methods to the subject of climate and its implications for energy technologies. I did this first as chief scientist for the oil company BP, where I focused on advancing renewable energy, and then as undersecretary for science in the Obama administration's Department of Energy, where I helped guide the government's investments in energy technologies and climate science. I found great satisfaction in these roles, helping to define and catalyze actions that would reduce carbon dioxide emissions, the agreed-upon imperative that would </w:t>
      </w:r>
      <w:r>
        <w:rPr>
          <w:sz w:val="14"/>
          <w:szCs w:val="20"/>
        </w:rPr>
        <w:t>“</w:t>
      </w:r>
      <w:r w:rsidRPr="00CA38DB">
        <w:rPr>
          <w:sz w:val="14"/>
          <w:szCs w:val="20"/>
        </w:rPr>
        <w:t>save the planet.</w:t>
      </w:r>
      <w:r>
        <w:rPr>
          <w:sz w:val="14"/>
          <w:szCs w:val="20"/>
        </w:rPr>
        <w:t>”</w:t>
      </w:r>
    </w:p>
    <w:p w14:paraId="12FF1F35" w14:textId="77777777" w:rsidR="0054325E" w:rsidRPr="00CA38DB" w:rsidRDefault="0054325E" w:rsidP="0054325E">
      <w:pPr>
        <w:rPr>
          <w:sz w:val="14"/>
          <w:szCs w:val="20"/>
        </w:rPr>
      </w:pPr>
      <w:r w:rsidRPr="00CA38DB">
        <w:rPr>
          <w:sz w:val="14"/>
          <w:szCs w:val="20"/>
        </w:rPr>
        <w:t xml:space="preserve">But then the doubts began. In late 2013 I was asked by the American Physical Society-the professional organization of the country's physicists-to lead an update of its public statement on climate. As part of that effort, in January 2014 I convened a workshop with a specific objective-to </w:t>
      </w:r>
      <w:r>
        <w:rPr>
          <w:sz w:val="14"/>
          <w:szCs w:val="20"/>
        </w:rPr>
        <w:t>“</w:t>
      </w:r>
      <w:r w:rsidRPr="00CA38DB">
        <w:rPr>
          <w:sz w:val="14"/>
          <w:szCs w:val="20"/>
        </w:rPr>
        <w:t>stress test</w:t>
      </w:r>
      <w:r>
        <w:rPr>
          <w:sz w:val="14"/>
          <w:szCs w:val="20"/>
        </w:rPr>
        <w:t>”</w:t>
      </w:r>
      <w:r w:rsidRPr="00CA38DB">
        <w:rPr>
          <w:sz w:val="14"/>
          <w:szCs w:val="20"/>
        </w:rPr>
        <w:t xml:space="preserve"> the state of cli- mate science. In ordinary terms, that meant analyzing, critiquing, and summarizing humanity's accumulated knowledge about the past, present, and future of the earth's climate. Six leading climate experts and six leading physicists, myself included, spent a day scrutinizing exactly what we know about the climate system and how confidently we can project its future. To focus the conversation, we physicists had spent the prior two months preparing a framing document based on the UN assessment report that had just been released.1 We posed some specific and crucial questions along the lines of: Where is the data poor or the assumptions weakly supported-and does that matter? How reliable are the models that we use to describe the past and project the future? Many who've read the workshop transcript were struck by how successfully-and unusually-it brought out the certainties and uncertainties of the science at that time.2</w:t>
      </w:r>
    </w:p>
    <w:p w14:paraId="605CF238" w14:textId="77777777" w:rsidR="0054325E" w:rsidRPr="00CA38DB" w:rsidRDefault="0054325E" w:rsidP="0054325E">
      <w:pPr>
        <w:rPr>
          <w:sz w:val="16"/>
        </w:rPr>
      </w:pPr>
      <w:r w:rsidRPr="00CA38DB">
        <w:rPr>
          <w:sz w:val="16"/>
        </w:rPr>
        <w:t xml:space="preserve">For my part, I came away from the APS workshop not only surprised, but shaken by the realization that </w:t>
      </w:r>
      <w:r w:rsidRPr="00CA38DB">
        <w:rPr>
          <w:rStyle w:val="StyleUnderline"/>
          <w:highlight w:val="cyan"/>
        </w:rPr>
        <w:t>climate science</w:t>
      </w:r>
      <w:r w:rsidRPr="00CA38DB">
        <w:rPr>
          <w:rStyle w:val="StyleUnderline"/>
        </w:rPr>
        <w:t xml:space="preserve"> was </w:t>
      </w:r>
      <w:r w:rsidRPr="00CA38DB">
        <w:rPr>
          <w:rStyle w:val="Emphasis"/>
          <w:highlight w:val="cyan"/>
        </w:rPr>
        <w:t>far less mature</w:t>
      </w:r>
      <w:r w:rsidRPr="00CA38DB">
        <w:rPr>
          <w:rStyle w:val="StyleUnderline"/>
          <w:highlight w:val="cyan"/>
        </w:rPr>
        <w:t xml:space="preserve"> than</w:t>
      </w:r>
      <w:r w:rsidRPr="00CA38DB">
        <w:rPr>
          <w:sz w:val="16"/>
        </w:rPr>
        <w:t xml:space="preserve"> I had </w:t>
      </w:r>
      <w:r w:rsidRPr="00CA38DB">
        <w:rPr>
          <w:rStyle w:val="Emphasis"/>
          <w:highlight w:val="cyan"/>
        </w:rPr>
        <w:t>supposed</w:t>
      </w:r>
      <w:r w:rsidRPr="00CA38DB">
        <w:rPr>
          <w:sz w:val="16"/>
        </w:rPr>
        <w:t>. Here's what I discovered:</w:t>
      </w:r>
    </w:p>
    <w:p w14:paraId="68C5307F" w14:textId="77777777" w:rsidR="0054325E" w:rsidRPr="00CA38DB" w:rsidRDefault="0054325E" w:rsidP="0054325E">
      <w:pPr>
        <w:pStyle w:val="ListParagraph"/>
        <w:numPr>
          <w:ilvl w:val="0"/>
          <w:numId w:val="46"/>
        </w:numPr>
        <w:rPr>
          <w:sz w:val="16"/>
        </w:rPr>
      </w:pPr>
      <w:r w:rsidRPr="00CA38DB">
        <w:rPr>
          <w:rStyle w:val="StyleUnderline"/>
          <w:highlight w:val="cyan"/>
        </w:rPr>
        <w:t>Humans exert</w:t>
      </w:r>
      <w:r w:rsidRPr="00CA38DB">
        <w:rPr>
          <w:rStyle w:val="StyleUnderline"/>
        </w:rPr>
        <w:t xml:space="preserve"> a</w:t>
      </w:r>
      <w:r w:rsidRPr="00CA38DB">
        <w:rPr>
          <w:sz w:val="16"/>
        </w:rPr>
        <w:t xml:space="preserve"> growing, but </w:t>
      </w:r>
      <w:r w:rsidRPr="00CA38DB">
        <w:rPr>
          <w:rStyle w:val="Emphasis"/>
        </w:rPr>
        <w:t xml:space="preserve">physically </w:t>
      </w:r>
      <w:r w:rsidRPr="00CA38DB">
        <w:rPr>
          <w:rStyle w:val="Emphasis"/>
          <w:highlight w:val="cyan"/>
        </w:rPr>
        <w:t>small</w:t>
      </w:r>
      <w:r w:rsidRPr="00CA38DB">
        <w:rPr>
          <w:rStyle w:val="StyleUnderline"/>
        </w:rPr>
        <w:t xml:space="preserve">, warming </w:t>
      </w:r>
      <w:r w:rsidRPr="00CA38DB">
        <w:rPr>
          <w:rStyle w:val="StyleUnderline"/>
          <w:highlight w:val="cyan"/>
        </w:rPr>
        <w:t>influence on</w:t>
      </w:r>
      <w:r w:rsidRPr="00CA38DB">
        <w:rPr>
          <w:sz w:val="16"/>
        </w:rPr>
        <w:t xml:space="preserve"> the </w:t>
      </w:r>
      <w:r w:rsidRPr="00CA38DB">
        <w:rPr>
          <w:rStyle w:val="StyleUnderline"/>
          <w:highlight w:val="cyan"/>
        </w:rPr>
        <w:t>climate</w:t>
      </w:r>
      <w:r w:rsidRPr="00CA38DB">
        <w:rPr>
          <w:rStyle w:val="StyleUnderline"/>
        </w:rPr>
        <w:t xml:space="preserve">. The </w:t>
      </w:r>
      <w:r w:rsidRPr="00CA38DB">
        <w:rPr>
          <w:rStyle w:val="Emphasis"/>
          <w:highlight w:val="cyan"/>
        </w:rPr>
        <w:t>deficiencies</w:t>
      </w:r>
      <w:r w:rsidRPr="00CA38DB">
        <w:rPr>
          <w:rStyle w:val="StyleUnderline"/>
          <w:highlight w:val="cyan"/>
        </w:rPr>
        <w:t xml:space="preserve"> of</w:t>
      </w:r>
      <w:r w:rsidRPr="00CA38DB">
        <w:rPr>
          <w:rStyle w:val="StyleUnderline"/>
        </w:rPr>
        <w:t xml:space="preserve"> climate </w:t>
      </w:r>
      <w:r w:rsidRPr="00CA38DB">
        <w:rPr>
          <w:rStyle w:val="StyleUnderline"/>
          <w:highlight w:val="cyan"/>
        </w:rPr>
        <w:t xml:space="preserve">data </w:t>
      </w:r>
      <w:r w:rsidRPr="00CA38DB">
        <w:rPr>
          <w:rStyle w:val="Emphasis"/>
          <w:highlight w:val="cyan"/>
        </w:rPr>
        <w:t>challenge</w:t>
      </w:r>
      <w:r w:rsidRPr="00CA38DB">
        <w:rPr>
          <w:sz w:val="16"/>
        </w:rPr>
        <w:t xml:space="preserve"> our </w:t>
      </w:r>
      <w:r w:rsidRPr="00CA38DB">
        <w:rPr>
          <w:rStyle w:val="Emphasis"/>
          <w:highlight w:val="cyan"/>
        </w:rPr>
        <w:t>ability</w:t>
      </w:r>
      <w:r w:rsidRPr="00CA38DB">
        <w:rPr>
          <w:rStyle w:val="StyleUnderline"/>
          <w:highlight w:val="cyan"/>
        </w:rPr>
        <w:t xml:space="preserve"> to </w:t>
      </w:r>
      <w:r w:rsidRPr="00CA38DB">
        <w:rPr>
          <w:rStyle w:val="Emphasis"/>
          <w:highlight w:val="cyan"/>
        </w:rPr>
        <w:t>untangle</w:t>
      </w:r>
      <w:r w:rsidRPr="00CA38DB">
        <w:rPr>
          <w:rStyle w:val="StyleUnderline"/>
        </w:rPr>
        <w:t xml:space="preserve"> the response to human </w:t>
      </w:r>
      <w:r w:rsidRPr="00CA38DB">
        <w:rPr>
          <w:rStyle w:val="StyleUnderline"/>
          <w:highlight w:val="cyan"/>
        </w:rPr>
        <w:t>influences</w:t>
      </w:r>
      <w:r w:rsidRPr="00CA38DB">
        <w:rPr>
          <w:rStyle w:val="StyleUnderline"/>
        </w:rPr>
        <w:t xml:space="preserve"> from </w:t>
      </w:r>
      <w:r w:rsidRPr="00CA38DB">
        <w:rPr>
          <w:rStyle w:val="Emphasis"/>
        </w:rPr>
        <w:t>poorly understood</w:t>
      </w:r>
      <w:r w:rsidRPr="00CA38DB">
        <w:rPr>
          <w:rStyle w:val="StyleUnderline"/>
        </w:rPr>
        <w:t xml:space="preserve"> natural changes</w:t>
      </w:r>
      <w:r w:rsidRPr="00CA38DB">
        <w:rPr>
          <w:sz w:val="16"/>
        </w:rPr>
        <w:t>.</w:t>
      </w:r>
    </w:p>
    <w:p w14:paraId="6FE27663" w14:textId="77777777" w:rsidR="0054325E" w:rsidRPr="00CA38DB" w:rsidRDefault="0054325E" w:rsidP="0054325E">
      <w:pPr>
        <w:pStyle w:val="ListParagraph"/>
        <w:numPr>
          <w:ilvl w:val="0"/>
          <w:numId w:val="46"/>
        </w:numPr>
        <w:rPr>
          <w:sz w:val="16"/>
        </w:rPr>
      </w:pPr>
      <w:r w:rsidRPr="00CA38DB">
        <w:rPr>
          <w:rStyle w:val="StyleUnderline"/>
        </w:rPr>
        <w:t xml:space="preserve">The </w:t>
      </w:r>
      <w:r w:rsidRPr="00CA38DB">
        <w:rPr>
          <w:rStyle w:val="StyleUnderline"/>
          <w:highlight w:val="cyan"/>
        </w:rPr>
        <w:t>results from</w:t>
      </w:r>
      <w:r w:rsidRPr="00CA38DB">
        <w:rPr>
          <w:rStyle w:val="StyleUnderline"/>
        </w:rPr>
        <w:t xml:space="preserve"> the multitude of </w:t>
      </w:r>
      <w:r w:rsidRPr="00CA38DB">
        <w:rPr>
          <w:rStyle w:val="StyleUnderline"/>
          <w:highlight w:val="cyan"/>
        </w:rPr>
        <w:t xml:space="preserve">climate </w:t>
      </w:r>
      <w:r w:rsidRPr="00CA38DB">
        <w:rPr>
          <w:rStyle w:val="Emphasis"/>
          <w:highlight w:val="cyan"/>
        </w:rPr>
        <w:t>models disagree</w:t>
      </w:r>
      <w:r w:rsidRPr="00CA38DB">
        <w:rPr>
          <w:rStyle w:val="StyleUnderline"/>
        </w:rPr>
        <w:t xml:space="preserve"> with, </w:t>
      </w:r>
      <w:r w:rsidRPr="00CA38DB">
        <w:rPr>
          <w:rStyle w:val="StyleUnderline"/>
          <w:highlight w:val="cyan"/>
        </w:rPr>
        <w:t xml:space="preserve">or even </w:t>
      </w:r>
      <w:r w:rsidRPr="00CA38DB">
        <w:rPr>
          <w:rStyle w:val="Emphasis"/>
          <w:highlight w:val="cyan"/>
        </w:rPr>
        <w:t>contradict</w:t>
      </w:r>
      <w:r w:rsidRPr="00CA38DB">
        <w:rPr>
          <w:rStyle w:val="StyleUnderline"/>
        </w:rPr>
        <w:t xml:space="preserve">, each other and </w:t>
      </w:r>
      <w:r w:rsidRPr="00CA38DB">
        <w:rPr>
          <w:rStyle w:val="Emphasis"/>
        </w:rPr>
        <w:t>many</w:t>
      </w:r>
      <w:r w:rsidRPr="00CA38DB">
        <w:rPr>
          <w:sz w:val="16"/>
        </w:rPr>
        <w:t xml:space="preserve"> kinds of </w:t>
      </w:r>
      <w:r w:rsidRPr="00CA38DB">
        <w:rPr>
          <w:rStyle w:val="StyleUnderline"/>
        </w:rPr>
        <w:t>observations</w:t>
      </w:r>
      <w:r w:rsidRPr="00CA38DB">
        <w:rPr>
          <w:sz w:val="16"/>
        </w:rPr>
        <w:t xml:space="preserve">. A vague </w:t>
      </w:r>
      <w:r>
        <w:rPr>
          <w:sz w:val="16"/>
        </w:rPr>
        <w:t>“</w:t>
      </w:r>
      <w:r w:rsidRPr="00CA38DB">
        <w:rPr>
          <w:sz w:val="16"/>
        </w:rPr>
        <w:t>expert judgment</w:t>
      </w:r>
      <w:r>
        <w:rPr>
          <w:sz w:val="16"/>
        </w:rPr>
        <w:t>”</w:t>
      </w:r>
      <w:r w:rsidRPr="00CA38DB">
        <w:rPr>
          <w:sz w:val="16"/>
        </w:rPr>
        <w:t xml:space="preserve"> was sometimes applied to adjust model results and obfuscate shortcomings.</w:t>
      </w:r>
    </w:p>
    <w:p w14:paraId="5DE4B6A3" w14:textId="77777777" w:rsidR="0054325E" w:rsidRPr="00CA38DB" w:rsidRDefault="0054325E" w:rsidP="0054325E">
      <w:pPr>
        <w:pStyle w:val="ListParagraph"/>
        <w:numPr>
          <w:ilvl w:val="0"/>
          <w:numId w:val="46"/>
        </w:numPr>
        <w:rPr>
          <w:sz w:val="16"/>
        </w:rPr>
      </w:pPr>
      <w:r w:rsidRPr="00CA38DB">
        <w:rPr>
          <w:sz w:val="16"/>
        </w:rPr>
        <w:t>Government and UN press releases and summaries do not accurately reflect the reports themselves. There was a consensus at the meeting on some important issues, but not at all the strong consensus the media promulgates. Distinguished climate experts (including report authors themselves) are embarrassed by some media portrayals of the science. This was somewhat shocking.</w:t>
      </w:r>
    </w:p>
    <w:p w14:paraId="2A3F8307" w14:textId="77777777" w:rsidR="0054325E" w:rsidRPr="00CA38DB" w:rsidRDefault="0054325E" w:rsidP="0054325E">
      <w:pPr>
        <w:pStyle w:val="ListParagraph"/>
        <w:numPr>
          <w:ilvl w:val="0"/>
          <w:numId w:val="46"/>
        </w:numPr>
        <w:rPr>
          <w:sz w:val="16"/>
        </w:rPr>
      </w:pPr>
      <w:r w:rsidRPr="00CA38DB">
        <w:rPr>
          <w:sz w:val="16"/>
        </w:rPr>
        <w:t xml:space="preserve">In short, </w:t>
      </w:r>
      <w:r w:rsidRPr="00CA38DB">
        <w:rPr>
          <w:rStyle w:val="StyleUnderline"/>
        </w:rPr>
        <w:t xml:space="preserve">the </w:t>
      </w:r>
      <w:r w:rsidRPr="00CA38DB">
        <w:rPr>
          <w:rStyle w:val="StyleUnderline"/>
          <w:highlight w:val="cyan"/>
        </w:rPr>
        <w:t xml:space="preserve">science is </w:t>
      </w:r>
      <w:r w:rsidRPr="00CA38DB">
        <w:rPr>
          <w:rStyle w:val="Emphasis"/>
          <w:highlight w:val="cyan"/>
        </w:rPr>
        <w:t>insufficient</w:t>
      </w:r>
      <w:r w:rsidRPr="00CA38DB">
        <w:rPr>
          <w:rStyle w:val="StyleUnderline"/>
          <w:highlight w:val="cyan"/>
        </w:rPr>
        <w:t xml:space="preserve"> to make</w:t>
      </w:r>
      <w:r w:rsidRPr="00CA38DB">
        <w:rPr>
          <w:rStyle w:val="StyleUnderline"/>
        </w:rPr>
        <w:t xml:space="preserve"> </w:t>
      </w:r>
      <w:r w:rsidRPr="00CA38DB">
        <w:rPr>
          <w:rStyle w:val="Emphasis"/>
        </w:rPr>
        <w:t xml:space="preserve">useful </w:t>
      </w:r>
      <w:r w:rsidRPr="00CA38DB">
        <w:rPr>
          <w:rStyle w:val="Emphasis"/>
          <w:highlight w:val="cyan"/>
        </w:rPr>
        <w:t>projections</w:t>
      </w:r>
      <w:r w:rsidRPr="00CA38DB">
        <w:rPr>
          <w:rStyle w:val="StyleUnderline"/>
        </w:rPr>
        <w:t xml:space="preserve"> about how the climate will change over the coming decades, </w:t>
      </w:r>
      <w:r w:rsidRPr="00CA38DB">
        <w:rPr>
          <w:rStyle w:val="Emphasis"/>
        </w:rPr>
        <w:t>much less</w:t>
      </w:r>
      <w:r w:rsidRPr="00CA38DB">
        <w:rPr>
          <w:rStyle w:val="StyleUnderline"/>
        </w:rPr>
        <w:t xml:space="preserve"> what </w:t>
      </w:r>
      <w:r w:rsidRPr="00CA38DB">
        <w:rPr>
          <w:rStyle w:val="Emphasis"/>
        </w:rPr>
        <w:t>effect</w:t>
      </w:r>
      <w:r w:rsidRPr="00CA38DB">
        <w:rPr>
          <w:sz w:val="16"/>
        </w:rPr>
        <w:t xml:space="preserve"> our </w:t>
      </w:r>
      <w:r w:rsidRPr="00CA38DB">
        <w:rPr>
          <w:rStyle w:val="Emphasis"/>
        </w:rPr>
        <w:t>actions</w:t>
      </w:r>
      <w:r w:rsidRPr="00CA38DB">
        <w:rPr>
          <w:rStyle w:val="StyleUnderline"/>
        </w:rPr>
        <w:t xml:space="preserve"> will have on it</w:t>
      </w:r>
      <w:r w:rsidRPr="00CA38DB">
        <w:rPr>
          <w:sz w:val="16"/>
        </w:rPr>
        <w:t>.</w:t>
      </w:r>
    </w:p>
    <w:p w14:paraId="61926807" w14:textId="77777777" w:rsidR="0054325E" w:rsidRPr="00CA38DB" w:rsidRDefault="0054325E" w:rsidP="0054325E">
      <w:pPr>
        <w:rPr>
          <w:sz w:val="14"/>
          <w:szCs w:val="20"/>
        </w:rPr>
      </w:pPr>
      <w:r w:rsidRPr="00CA38DB">
        <w:rPr>
          <w:sz w:val="14"/>
          <w:szCs w:val="20"/>
        </w:rPr>
        <w:t xml:space="preserve">Why were these crucial deficiencies such a revelation to me and others? As a scientist, I felt the scientific community was letting the public down by not telling the whole truth plainly. And as a citizen, I was concerned that the public and political debates were being misinformed. So I began to speak out, most publicly through a two-thousand-word </w:t>
      </w:r>
      <w:r>
        <w:rPr>
          <w:sz w:val="14"/>
          <w:szCs w:val="20"/>
        </w:rPr>
        <w:t>“</w:t>
      </w:r>
      <w:r w:rsidRPr="00CA38DB">
        <w:rPr>
          <w:sz w:val="14"/>
          <w:szCs w:val="20"/>
        </w:rPr>
        <w:t>Saturday Essay</w:t>
      </w:r>
      <w:r>
        <w:rPr>
          <w:sz w:val="14"/>
          <w:szCs w:val="20"/>
        </w:rPr>
        <w:t>”</w:t>
      </w:r>
      <w:r w:rsidRPr="00CA38DB">
        <w:rPr>
          <w:sz w:val="14"/>
          <w:szCs w:val="20"/>
        </w:rPr>
        <w:t xml:space="preserve"> published in the Wall Street Journal that September.3 In it, I outlined some of the uncertainties in climate science and argued that ignoring them could hinder our ability to understand and respond to a changing climate:</w:t>
      </w:r>
    </w:p>
    <w:p w14:paraId="48ADAF22" w14:textId="77777777" w:rsidR="0054325E" w:rsidRPr="00CA38DB" w:rsidRDefault="0054325E" w:rsidP="0054325E">
      <w:pPr>
        <w:ind w:left="720"/>
        <w:rPr>
          <w:sz w:val="14"/>
          <w:szCs w:val="20"/>
        </w:rPr>
      </w:pPr>
      <w:r w:rsidRPr="00CA38DB">
        <w:rPr>
          <w:sz w:val="14"/>
          <w:szCs w:val="20"/>
        </w:rPr>
        <w:t xml:space="preserve">Policy makers and the public may wish for the comfort of certainty in their climate science. But I fear that rigidly promulgating the idea that climate science is </w:t>
      </w:r>
      <w:r>
        <w:rPr>
          <w:sz w:val="14"/>
          <w:szCs w:val="20"/>
        </w:rPr>
        <w:t>“</w:t>
      </w:r>
      <w:r w:rsidRPr="00CA38DB">
        <w:rPr>
          <w:sz w:val="14"/>
          <w:szCs w:val="20"/>
        </w:rPr>
        <w:t>settled</w:t>
      </w:r>
      <w:r>
        <w:rPr>
          <w:sz w:val="14"/>
          <w:szCs w:val="20"/>
        </w:rPr>
        <w:t>”</w:t>
      </w:r>
      <w:r w:rsidRPr="00CA38DB">
        <w:rPr>
          <w:sz w:val="14"/>
          <w:szCs w:val="20"/>
        </w:rPr>
        <w:t xml:space="preserve"> (or is a </w:t>
      </w:r>
      <w:r>
        <w:rPr>
          <w:sz w:val="14"/>
          <w:szCs w:val="20"/>
        </w:rPr>
        <w:t>“</w:t>
      </w:r>
      <w:r w:rsidRPr="00CA38DB">
        <w:rPr>
          <w:sz w:val="14"/>
          <w:szCs w:val="20"/>
        </w:rPr>
        <w:t>hoax</w:t>
      </w:r>
      <w:r>
        <w:rPr>
          <w:sz w:val="14"/>
          <w:szCs w:val="20"/>
        </w:rPr>
        <w:t>”</w:t>
      </w:r>
      <w:r w:rsidRPr="00CA38DB">
        <w:rPr>
          <w:sz w:val="14"/>
          <w:szCs w:val="20"/>
        </w:rPr>
        <w:t>) demeans and chills the scientific enterprise, retarding its progress in these important matters. Uncertainty is a prime mover and motivator of science and must be faced head-on.</w:t>
      </w:r>
    </w:p>
    <w:p w14:paraId="4A2475FB" w14:textId="77777777" w:rsidR="0054325E" w:rsidRPr="00CA38DB" w:rsidRDefault="0054325E" w:rsidP="0054325E">
      <w:pPr>
        <w:rPr>
          <w:sz w:val="14"/>
          <w:szCs w:val="20"/>
        </w:rPr>
      </w:pPr>
      <w:r w:rsidRPr="00CA38DB">
        <w:rPr>
          <w:sz w:val="14"/>
          <w:szCs w:val="20"/>
        </w:rPr>
        <w:t xml:space="preserve">That piece drew thousands of online comments, the great majority of them supportive. My frankness about the state of climate science was less popular in the scientific community, however. As the chair of a highly respected university earth sciences department told me privately, </w:t>
      </w:r>
      <w:r>
        <w:rPr>
          <w:sz w:val="14"/>
          <w:szCs w:val="20"/>
        </w:rPr>
        <w:t>“</w:t>
      </w:r>
      <w:r w:rsidRPr="00CA38DB">
        <w:rPr>
          <w:sz w:val="14"/>
          <w:szCs w:val="20"/>
        </w:rPr>
        <w:t>I agree with pretty much everything you wrote, but I don't dare say that in public.</w:t>
      </w:r>
      <w:r>
        <w:rPr>
          <w:sz w:val="14"/>
          <w:szCs w:val="20"/>
        </w:rPr>
        <w:t>”</w:t>
      </w:r>
    </w:p>
    <w:p w14:paraId="73CEF4B9" w14:textId="77777777" w:rsidR="0054325E" w:rsidRPr="00CA38DB" w:rsidRDefault="0054325E" w:rsidP="0054325E">
      <w:pPr>
        <w:rPr>
          <w:sz w:val="14"/>
          <w:szCs w:val="20"/>
        </w:rPr>
      </w:pPr>
      <w:r w:rsidRPr="00CA38DB">
        <w:rPr>
          <w:sz w:val="14"/>
          <w:szCs w:val="20"/>
        </w:rPr>
        <w:t>Many scientific colleagues, some of them my friends for decades, were outraged that I'd highlight problems with The Science and thus, as one of them said, 'give ammunition to the deniers.</w:t>
      </w:r>
      <w:r>
        <w:rPr>
          <w:sz w:val="14"/>
          <w:szCs w:val="20"/>
        </w:rPr>
        <w:t>”</w:t>
      </w:r>
      <w:r w:rsidRPr="00CA38DB">
        <w:rPr>
          <w:sz w:val="14"/>
          <w:szCs w:val="20"/>
        </w:rPr>
        <w:t xml:space="preserve"> Another said it would have been okay to publish my essay in some obscure scientific journal but reproached me for doing so in a forum with so many readers. And a prominent defender of the idea that The Science is settled enough published a response to my Op-Ed that began by calling for New York University to reconsider my employment, went on to misrepresent many of the things I had written, but then, bafflingly, acknowledged that most of the uncertainties I'd mentioned were well known and much discussed among experts.4 It seems that by highlighting those uncertainties so plainly and publicly, I had inadvertently broken some code of silence, like the Mafia's omerta.</w:t>
      </w:r>
    </w:p>
    <w:p w14:paraId="658F558A" w14:textId="77777777" w:rsidR="0054325E" w:rsidRPr="00CA38DB" w:rsidRDefault="0054325E" w:rsidP="0054325E">
      <w:pPr>
        <w:rPr>
          <w:sz w:val="16"/>
        </w:rPr>
      </w:pPr>
      <w:r w:rsidRPr="00CA38DB">
        <w:rPr>
          <w:sz w:val="16"/>
        </w:rPr>
        <w:t xml:space="preserve">More than six years of study since the APS workshop have left me increasingly dismayed at the public discussions of climate and energy. </w:t>
      </w:r>
      <w:r w:rsidRPr="00CA38DB">
        <w:rPr>
          <w:rStyle w:val="StyleUnderline"/>
        </w:rPr>
        <w:t xml:space="preserve">Climate </w:t>
      </w:r>
      <w:r w:rsidRPr="00CA38DB">
        <w:rPr>
          <w:rStyle w:val="StyleUnderline"/>
          <w:highlight w:val="cyan"/>
        </w:rPr>
        <w:t>alarmism</w:t>
      </w:r>
      <w:r w:rsidRPr="00CA38DB">
        <w:rPr>
          <w:rStyle w:val="StyleUnderline"/>
        </w:rPr>
        <w:t xml:space="preserve"> has come to </w:t>
      </w:r>
      <w:r w:rsidRPr="00CA38DB">
        <w:rPr>
          <w:rStyle w:val="Emphasis"/>
          <w:highlight w:val="cyan"/>
        </w:rPr>
        <w:t>dominate</w:t>
      </w:r>
      <w:r w:rsidRPr="00CA38DB">
        <w:rPr>
          <w:sz w:val="16"/>
        </w:rPr>
        <w:t xml:space="preserve"> US politics, especially among Democrats, where I have otherwise long felt most comfortable politically. The 2020 Democratic presidential primary saw each candidate </w:t>
      </w:r>
      <w:r w:rsidRPr="00CA38DB">
        <w:rPr>
          <w:rStyle w:val="StyleUnderline"/>
          <w:highlight w:val="cyan"/>
        </w:rPr>
        <w:t xml:space="preserve">trying to </w:t>
      </w:r>
      <w:r w:rsidRPr="00CA38DB">
        <w:rPr>
          <w:rStyle w:val="Emphasis"/>
          <w:highlight w:val="cyan"/>
        </w:rPr>
        <w:t>outdo</w:t>
      </w:r>
      <w:r w:rsidRPr="00CA38DB">
        <w:rPr>
          <w:sz w:val="16"/>
        </w:rPr>
        <w:t xml:space="preserve"> the other with </w:t>
      </w:r>
      <w:r w:rsidRPr="00CA38DB">
        <w:rPr>
          <w:rStyle w:val="Emphasis"/>
          <w:highlight w:val="cyan"/>
        </w:rPr>
        <w:t>over-the-top</w:t>
      </w:r>
      <w:r w:rsidRPr="00CA38DB">
        <w:rPr>
          <w:rStyle w:val="StyleUnderline"/>
          <w:highlight w:val="cyan"/>
        </w:rPr>
        <w:t xml:space="preserve"> statements</w:t>
      </w:r>
      <w:r w:rsidRPr="00CA38DB">
        <w:rPr>
          <w:rStyle w:val="StyleUnderline"/>
        </w:rPr>
        <w:t xml:space="preserve"> about </w:t>
      </w:r>
      <w:r>
        <w:rPr>
          <w:rStyle w:val="StyleUnderline"/>
        </w:rPr>
        <w:t>“</w:t>
      </w:r>
      <w:r w:rsidRPr="00CA38DB">
        <w:rPr>
          <w:rStyle w:val="StyleUnderline"/>
        </w:rPr>
        <w:t>climate emergency</w:t>
      </w:r>
      <w:r>
        <w:rPr>
          <w:rStyle w:val="StyleUnderline"/>
        </w:rPr>
        <w:t>”</w:t>
      </w:r>
      <w:r w:rsidRPr="00CA38DB">
        <w:rPr>
          <w:rStyle w:val="StyleUnderline"/>
        </w:rPr>
        <w:t xml:space="preserve"> and </w:t>
      </w:r>
      <w:r>
        <w:rPr>
          <w:rStyle w:val="StyleUnderline"/>
        </w:rPr>
        <w:t>“</w:t>
      </w:r>
      <w:r w:rsidRPr="00CA38DB">
        <w:rPr>
          <w:rStyle w:val="StyleUnderline"/>
        </w:rPr>
        <w:t>climate crisis</w:t>
      </w:r>
      <w:r>
        <w:rPr>
          <w:rStyle w:val="StyleUnderline"/>
        </w:rPr>
        <w:t>”</w:t>
      </w:r>
      <w:r w:rsidRPr="00CA38DB">
        <w:rPr>
          <w:rStyle w:val="StyleUnderline"/>
        </w:rPr>
        <w:t xml:space="preserve"> </w:t>
      </w:r>
      <w:r w:rsidRPr="00CA38DB">
        <w:rPr>
          <w:rStyle w:val="Emphasis"/>
        </w:rPr>
        <w:t>increasingly divorced</w:t>
      </w:r>
      <w:r w:rsidRPr="00CA38DB">
        <w:rPr>
          <w:rStyle w:val="StyleUnderline"/>
        </w:rPr>
        <w:t xml:space="preserve"> from the science</w:t>
      </w:r>
      <w:r w:rsidRPr="00CA38DB">
        <w:rPr>
          <w:sz w:val="16"/>
        </w:rPr>
        <w:t xml:space="preserve">. The election run-up also witnessed increasingly sweeping policy proposals like the Green New Deal that would </w:t>
      </w:r>
      <w:r>
        <w:rPr>
          <w:sz w:val="16"/>
        </w:rPr>
        <w:t>“</w:t>
      </w:r>
      <w:r w:rsidRPr="00CA38DB">
        <w:rPr>
          <w:sz w:val="16"/>
        </w:rPr>
        <w:t>fight climate change</w:t>
      </w:r>
      <w:r>
        <w:rPr>
          <w:sz w:val="16"/>
        </w:rPr>
        <w:t>”</w:t>
      </w:r>
      <w:r w:rsidRPr="00CA38DB">
        <w:rPr>
          <w:sz w:val="16"/>
        </w:rPr>
        <w:t xml:space="preserve"> with government interventions and subsidies. Not surprisingly, the Biden administration has made climate and energy a major priority, with the appointment of former secretary of state John Kerry as climate envoy and proposed spending of almost two trillion dollars to fight this </w:t>
      </w:r>
      <w:r>
        <w:rPr>
          <w:sz w:val="16"/>
        </w:rPr>
        <w:t>“</w:t>
      </w:r>
      <w:r w:rsidRPr="00CA38DB">
        <w:rPr>
          <w:sz w:val="16"/>
        </w:rPr>
        <w:t>existential threat to humanity.</w:t>
      </w:r>
      <w:r>
        <w:rPr>
          <w:sz w:val="16"/>
        </w:rPr>
        <w:t>”</w:t>
      </w:r>
    </w:p>
    <w:p w14:paraId="46D1848C" w14:textId="77777777" w:rsidR="0054325E" w:rsidRPr="00CA38DB" w:rsidRDefault="0054325E" w:rsidP="0054325E">
      <w:pPr>
        <w:rPr>
          <w:sz w:val="14"/>
          <w:szCs w:val="20"/>
        </w:rPr>
      </w:pPr>
      <w:r w:rsidRPr="00CA38DB">
        <w:rPr>
          <w:sz w:val="14"/>
          <w:szCs w:val="20"/>
        </w:rPr>
        <w:t>While I have no informed opinions on the fiscal and policy merits of proposals like the Green New Deal-I am a physicist, not an economist-I do know that any policy should be based upon what the science actually says about the changing climate. Trillion-dollar decisions about reducing human influences on the climate are, in the end, about values: risk tolerance, intergenerational and geographical equities, and a balance among economic development, environmental im- pact, and energy cost, availability, and reliability. But they must be informed by an accurate understanding of scientific certainties and uncertainties.</w:t>
      </w:r>
    </w:p>
    <w:p w14:paraId="6ED6BA89" w14:textId="77777777" w:rsidR="0054325E" w:rsidRPr="00CA38DB" w:rsidRDefault="0054325E" w:rsidP="0054325E">
      <w:pPr>
        <w:rPr>
          <w:sz w:val="14"/>
          <w:szCs w:val="20"/>
        </w:rPr>
      </w:pPr>
      <w:r w:rsidRPr="00CA38DB">
        <w:rPr>
          <w:sz w:val="14"/>
          <w:szCs w:val="20"/>
        </w:rPr>
        <w:t>This book is an attempt to set us on the road to that understanding. And I intend to do it the only way that a scientist knows how: with documented facts, almost all drawn from the most up-to-date official assessments or quality research literature, presented in their proper context. As the late representative John Lewis, the conscience of Congress, said in his speech about the first impeachment of President Trump:5</w:t>
      </w:r>
    </w:p>
    <w:p w14:paraId="3EBF0524" w14:textId="77777777" w:rsidR="0054325E" w:rsidRPr="00CA38DB" w:rsidRDefault="0054325E" w:rsidP="0054325E">
      <w:pPr>
        <w:ind w:left="720"/>
        <w:rPr>
          <w:sz w:val="14"/>
          <w:szCs w:val="20"/>
        </w:rPr>
      </w:pPr>
      <w:r w:rsidRPr="00CA38DB">
        <w:rPr>
          <w:sz w:val="14"/>
          <w:szCs w:val="20"/>
        </w:rPr>
        <w:t>When you see something that is not right, not just, not fair, you have a moral obligation to say something, do something.</w:t>
      </w:r>
    </w:p>
    <w:p w14:paraId="41351B28" w14:textId="77777777" w:rsidR="0054325E" w:rsidRPr="00CA38DB" w:rsidRDefault="0054325E" w:rsidP="0054325E">
      <w:pPr>
        <w:rPr>
          <w:sz w:val="14"/>
          <w:szCs w:val="20"/>
        </w:rPr>
      </w:pPr>
      <w:r w:rsidRPr="00CA38DB">
        <w:rPr>
          <w:sz w:val="14"/>
          <w:szCs w:val="20"/>
        </w:rPr>
        <w:t>My late Caltech colleague Richard Feynman was one of the greatest physicists of the twentieth century, renowned for both the creativity and importance of his research (including Nobel Prize-winning work on quantum electrodynamics). Irreverence, showmanship, and the ability to tell a good story were also part of what made him a legend. He was a character, one with extraordinary intellectual substance.</w:t>
      </w:r>
    </w:p>
    <w:p w14:paraId="2D5FA8A5" w14:textId="77777777" w:rsidR="0054325E" w:rsidRPr="00CA38DB" w:rsidRDefault="0054325E" w:rsidP="0054325E">
      <w:pPr>
        <w:rPr>
          <w:sz w:val="14"/>
          <w:szCs w:val="20"/>
        </w:rPr>
      </w:pPr>
      <w:r w:rsidRPr="00CA38DB">
        <w:rPr>
          <w:sz w:val="14"/>
          <w:szCs w:val="20"/>
        </w:rPr>
        <w:t xml:space="preserve">I was one of many aspiring physicists attracted to Caltech by Feynman's presence. Before I arrived in the fall of 1968, I had already read his wonderful </w:t>
      </w:r>
      <w:r>
        <w:rPr>
          <w:sz w:val="14"/>
          <w:szCs w:val="20"/>
        </w:rPr>
        <w:t>“</w:t>
      </w:r>
      <w:r w:rsidRPr="00CA38DB">
        <w:rPr>
          <w:sz w:val="14"/>
          <w:szCs w:val="20"/>
        </w:rPr>
        <w:t>red book</w:t>
      </w:r>
      <w:r>
        <w:rPr>
          <w:sz w:val="14"/>
          <w:szCs w:val="20"/>
        </w:rPr>
        <w:t>”</w:t>
      </w:r>
      <w:r w:rsidRPr="00CA38DB">
        <w:rPr>
          <w:sz w:val="14"/>
          <w:szCs w:val="20"/>
        </w:rPr>
        <w:t xml:space="preserve"> series of physics lectures cover to cover multiple times. My four undergraduate years at Caltech were lived pretty much as those depicted in The Big Bang Theory, except without the laugh track. The highlights included some one-on-one conversations with Feynman (he loved interacting with young scientists), as well as a memorable session playing bongo drums with the great man himself during my first year.</w:t>
      </w:r>
    </w:p>
    <w:p w14:paraId="49D596FC" w14:textId="77777777" w:rsidR="0054325E" w:rsidRPr="00CA38DB" w:rsidRDefault="0054325E" w:rsidP="0054325E">
      <w:pPr>
        <w:rPr>
          <w:sz w:val="14"/>
          <w:szCs w:val="20"/>
        </w:rPr>
      </w:pPr>
      <w:r w:rsidRPr="00CA38DB">
        <w:rPr>
          <w:sz w:val="14"/>
          <w:szCs w:val="20"/>
        </w:rPr>
        <w:t xml:space="preserve">Scientific integrity is central to the Caltech ethos. Its importance is impressed upon new students from their first day on campus, and Feynman's absolute intellectual honesty demonstrated for students and faculty alike what this means for a working scientist. At the 1974 Caltech commencement, he gave a now famous address titled </w:t>
      </w:r>
      <w:r>
        <w:rPr>
          <w:sz w:val="14"/>
          <w:szCs w:val="20"/>
        </w:rPr>
        <w:t>“</w:t>
      </w:r>
      <w:r w:rsidRPr="00CA38DB">
        <w:rPr>
          <w:sz w:val="14"/>
          <w:szCs w:val="20"/>
        </w:rPr>
        <w:t>Cargo Cult Science.</w:t>
      </w:r>
      <w:r>
        <w:rPr>
          <w:sz w:val="14"/>
          <w:szCs w:val="20"/>
        </w:rPr>
        <w:t>”</w:t>
      </w:r>
      <w:r w:rsidRPr="00CA38DB">
        <w:rPr>
          <w:sz w:val="14"/>
          <w:szCs w:val="20"/>
        </w:rPr>
        <w:t xml:space="preserve"> Its topic was the rigor scientists must adopt to avoid fooling not only themselves, but also others:</w:t>
      </w:r>
    </w:p>
    <w:p w14:paraId="220E219B" w14:textId="77777777" w:rsidR="0054325E" w:rsidRPr="00CA38DB" w:rsidRDefault="0054325E" w:rsidP="0054325E">
      <w:pPr>
        <w:ind w:left="720"/>
        <w:rPr>
          <w:sz w:val="14"/>
          <w:szCs w:val="20"/>
        </w:rPr>
      </w:pPr>
      <w:r w:rsidRPr="00CA38DB">
        <w:rPr>
          <w:sz w:val="14"/>
          <w:szCs w:val="20"/>
        </w:rPr>
        <w:t>In summary, the idea is to try to give all of the information to help others to judge the value of your contribution; not just the information that leads to judgment in one particular direction or another.</w:t>
      </w:r>
    </w:p>
    <w:p w14:paraId="132C0BE8" w14:textId="77777777" w:rsidR="0054325E" w:rsidRPr="00CA38DB" w:rsidRDefault="0054325E" w:rsidP="0054325E">
      <w:pPr>
        <w:ind w:left="720"/>
        <w:rPr>
          <w:sz w:val="14"/>
          <w:szCs w:val="20"/>
        </w:rPr>
      </w:pPr>
      <w:r w:rsidRPr="00CA38DB">
        <w:rPr>
          <w:sz w:val="14"/>
          <w:szCs w:val="20"/>
        </w:rPr>
        <w:t>The easiest way to explain this idea is to contrast it, for example, with advertising. Last night I heard that Wesson Oil doesn't soak through food. Well, that's true. It's not dishonest; but the thing I'm talking about is not just a matter of not being dishonest, it's a matter of scientific integrity, which is another level. The fact that should be added to that advertising statement is that no oils soak through food, if operated at a certain temperature. If operated at another temperature, they all will -including Wesson Oil. So it's the implication which has been conveyed, not the fact, which is true, and the difference is what we have to deal with.</w:t>
      </w:r>
    </w:p>
    <w:p w14:paraId="1BD17988" w14:textId="77777777" w:rsidR="0054325E" w:rsidRPr="00CA38DB" w:rsidRDefault="0054325E" w:rsidP="0054325E">
      <w:pPr>
        <w:rPr>
          <w:sz w:val="16"/>
        </w:rPr>
      </w:pPr>
      <w:r w:rsidRPr="00CA38DB">
        <w:rPr>
          <w:sz w:val="16"/>
        </w:rPr>
        <w:t xml:space="preserve">Much of the public portrayal of </w:t>
      </w:r>
      <w:r w:rsidRPr="00CA38DB">
        <w:rPr>
          <w:rStyle w:val="StyleUnderline"/>
        </w:rPr>
        <w:t xml:space="preserve">climate </w:t>
      </w:r>
      <w:r w:rsidRPr="00CA38DB">
        <w:rPr>
          <w:rStyle w:val="StyleUnderline"/>
          <w:highlight w:val="cyan"/>
        </w:rPr>
        <w:t>science suffers from</w:t>
      </w:r>
      <w:r w:rsidRPr="00CA38DB">
        <w:rPr>
          <w:rStyle w:val="StyleUnderline"/>
        </w:rPr>
        <w:t xml:space="preserve"> </w:t>
      </w:r>
      <w:r w:rsidRPr="00CA38DB">
        <w:rPr>
          <w:rStyle w:val="Emphasis"/>
        </w:rPr>
        <w:t xml:space="preserve">Feynman's </w:t>
      </w:r>
      <w:r w:rsidRPr="00CA38DB">
        <w:rPr>
          <w:rStyle w:val="Emphasis"/>
          <w:highlight w:val="cyan"/>
        </w:rPr>
        <w:t>Wesson Oil</w:t>
      </w:r>
      <w:r w:rsidRPr="00CA38DB">
        <w:rPr>
          <w:rStyle w:val="StyleUnderline"/>
          <w:highlight w:val="cyan"/>
        </w:rPr>
        <w:t xml:space="preserve"> problem</w:t>
      </w:r>
      <w:r w:rsidRPr="00CA38DB">
        <w:rPr>
          <w:sz w:val="16"/>
        </w:rPr>
        <w:t>-</w:t>
      </w:r>
      <w:r w:rsidRPr="00CA38DB">
        <w:rPr>
          <w:rStyle w:val="StyleUnderline"/>
          <w:highlight w:val="cyan"/>
        </w:rPr>
        <w:t>in</w:t>
      </w:r>
      <w:r w:rsidRPr="00CA38DB">
        <w:rPr>
          <w:rStyle w:val="StyleUnderline"/>
        </w:rPr>
        <w:t xml:space="preserve"> an </w:t>
      </w:r>
      <w:r w:rsidRPr="00CA38DB">
        <w:rPr>
          <w:rStyle w:val="StyleUnderline"/>
          <w:highlight w:val="cyan"/>
        </w:rPr>
        <w:t xml:space="preserve">effort to </w:t>
      </w:r>
      <w:r w:rsidRPr="00CA38DB">
        <w:rPr>
          <w:rStyle w:val="Emphasis"/>
          <w:highlight w:val="cyan"/>
        </w:rPr>
        <w:t>persuade</w:t>
      </w:r>
      <w:r w:rsidRPr="00CA38DB">
        <w:rPr>
          <w:rStyle w:val="Emphasis"/>
        </w:rPr>
        <w:t xml:space="preserve"> rather</w:t>
      </w:r>
      <w:r w:rsidRPr="00CA38DB">
        <w:rPr>
          <w:rStyle w:val="StyleUnderline"/>
        </w:rPr>
        <w:t xml:space="preserve"> than </w:t>
      </w:r>
      <w:r w:rsidRPr="00CA38DB">
        <w:rPr>
          <w:rStyle w:val="Emphasis"/>
        </w:rPr>
        <w:t>inform</w:t>
      </w:r>
      <w:r w:rsidRPr="00CA38DB">
        <w:rPr>
          <w:rStyle w:val="StyleUnderline"/>
        </w:rPr>
        <w:t xml:space="preserve">, the </w:t>
      </w:r>
      <w:r w:rsidRPr="00CA38DB">
        <w:rPr>
          <w:rStyle w:val="Emphasis"/>
          <w:highlight w:val="cyan"/>
        </w:rPr>
        <w:t>info</w:t>
      </w:r>
      <w:r w:rsidRPr="00CA38DB">
        <w:rPr>
          <w:rStyle w:val="StyleUnderline"/>
        </w:rPr>
        <w:t xml:space="preserve">rmation presented </w:t>
      </w:r>
      <w:r w:rsidRPr="00CA38DB">
        <w:rPr>
          <w:rStyle w:val="Emphasis"/>
          <w:highlight w:val="cyan"/>
        </w:rPr>
        <w:t>withholds</w:t>
      </w:r>
      <w:r w:rsidRPr="00CA38DB">
        <w:rPr>
          <w:sz w:val="16"/>
        </w:rPr>
        <w:t xml:space="preserve"> either </w:t>
      </w:r>
      <w:r w:rsidRPr="00CA38DB">
        <w:rPr>
          <w:rStyle w:val="Emphasis"/>
        </w:rPr>
        <w:t xml:space="preserve">essential </w:t>
      </w:r>
      <w:r w:rsidRPr="00CA38DB">
        <w:rPr>
          <w:rStyle w:val="Emphasis"/>
          <w:highlight w:val="cyan"/>
        </w:rPr>
        <w:t>context</w:t>
      </w:r>
      <w:r w:rsidRPr="00CA38DB">
        <w:rPr>
          <w:rStyle w:val="StyleUnderline"/>
        </w:rPr>
        <w:t xml:space="preserve"> or what doesn't </w:t>
      </w:r>
      <w:r>
        <w:rPr>
          <w:rStyle w:val="StyleUnderline"/>
        </w:rPr>
        <w:t>“</w:t>
      </w:r>
      <w:r w:rsidRPr="00CA38DB">
        <w:rPr>
          <w:rStyle w:val="Emphasis"/>
        </w:rPr>
        <w:t>fit</w:t>
      </w:r>
      <w:r w:rsidRPr="00CA38DB">
        <w:rPr>
          <w:rStyle w:val="StyleUnderline"/>
        </w:rPr>
        <w:t>.</w:t>
      </w:r>
      <w:r>
        <w:rPr>
          <w:rStyle w:val="StyleUnderline"/>
        </w:rPr>
        <w:t>”</w:t>
      </w:r>
      <w:r w:rsidRPr="00CA38DB">
        <w:rPr>
          <w:sz w:val="16"/>
        </w:rPr>
        <w:t xml:space="preserve"> (And coincidentally, as with cooking oil, it's mostly a matter of temperature.)</w:t>
      </w:r>
    </w:p>
    <w:p w14:paraId="4E301D5D" w14:textId="77777777" w:rsidR="0054325E" w:rsidRPr="00CA38DB" w:rsidRDefault="0054325E" w:rsidP="0054325E">
      <w:pPr>
        <w:rPr>
          <w:sz w:val="16"/>
        </w:rPr>
      </w:pPr>
      <w:r w:rsidRPr="00CA38DB">
        <w:rPr>
          <w:sz w:val="16"/>
        </w:rPr>
        <w:t xml:space="preserve">Most of the climate researchers I've met pursue their work with the objectivity and rigor that are the norm in every field of science. But </w:t>
      </w:r>
      <w:r w:rsidRPr="00CA38DB">
        <w:rPr>
          <w:rStyle w:val="StyleUnderline"/>
        </w:rPr>
        <w:t xml:space="preserve">because the </w:t>
      </w:r>
      <w:r w:rsidRPr="00CA38DB">
        <w:rPr>
          <w:rStyle w:val="Emphasis"/>
        </w:rPr>
        <w:t>potential impact</w:t>
      </w:r>
      <w:r w:rsidRPr="00CA38DB">
        <w:rPr>
          <w:rStyle w:val="StyleUnderline"/>
        </w:rPr>
        <w:t xml:space="preserve"> of a changing </w:t>
      </w:r>
      <w:r w:rsidRPr="00CA38DB">
        <w:rPr>
          <w:rStyle w:val="StyleUnderline"/>
          <w:highlight w:val="cyan"/>
        </w:rPr>
        <w:t xml:space="preserve">climate strikes at </w:t>
      </w:r>
      <w:r w:rsidRPr="00CA38DB">
        <w:rPr>
          <w:rStyle w:val="Emphasis"/>
          <w:highlight w:val="cyan"/>
        </w:rPr>
        <w:t>human existence</w:t>
      </w:r>
      <w:r w:rsidRPr="00CA38DB">
        <w:rPr>
          <w:rStyle w:val="StyleUnderline"/>
        </w:rPr>
        <w:t xml:space="preserve"> itself, the </w:t>
      </w:r>
      <w:r w:rsidRPr="00CA38DB">
        <w:rPr>
          <w:rStyle w:val="StyleUnderline"/>
          <w:highlight w:val="cyan"/>
        </w:rPr>
        <w:t>issue</w:t>
      </w:r>
      <w:r w:rsidRPr="00CA38DB">
        <w:rPr>
          <w:sz w:val="16"/>
        </w:rPr>
        <w:t xml:space="preserve"> understandably </w:t>
      </w:r>
      <w:r w:rsidRPr="00CA38DB">
        <w:rPr>
          <w:rStyle w:val="Emphasis"/>
          <w:highlight w:val="cyan"/>
        </w:rPr>
        <w:t>engenders passion</w:t>
      </w:r>
      <w:r w:rsidRPr="00CA38DB">
        <w:rPr>
          <w:rStyle w:val="StyleUnderline"/>
        </w:rPr>
        <w:t xml:space="preserve"> and emotion</w:t>
      </w:r>
      <w:r w:rsidRPr="00CA38DB">
        <w:rPr>
          <w:sz w:val="16"/>
        </w:rPr>
        <w:t xml:space="preserve">. Some people argue that there's no harm in a bit of misinformation if it helps </w:t>
      </w:r>
      <w:r>
        <w:rPr>
          <w:sz w:val="16"/>
        </w:rPr>
        <w:t>“</w:t>
      </w:r>
      <w:r w:rsidRPr="00CA38DB">
        <w:rPr>
          <w:sz w:val="16"/>
        </w:rPr>
        <w:t>save the planet,</w:t>
      </w:r>
      <w:r>
        <w:rPr>
          <w:sz w:val="16"/>
        </w:rPr>
        <w:t>”</w:t>
      </w:r>
      <w:r w:rsidRPr="00CA38DB">
        <w:rPr>
          <w:sz w:val="16"/>
        </w:rPr>
        <w:t xml:space="preserve"> and indeed, when phrases like this (however unwarranted or inaccurate) are being used to describe the stakes, perhaps it isn't surprising that some </w:t>
      </w:r>
      <w:r w:rsidRPr="00CA38DB">
        <w:rPr>
          <w:rStyle w:val="StyleUnderline"/>
        </w:rPr>
        <w:t xml:space="preserve">climate scientists are </w:t>
      </w:r>
      <w:r w:rsidRPr="00CA38DB">
        <w:rPr>
          <w:rStyle w:val="Emphasis"/>
        </w:rPr>
        <w:t>less than objective</w:t>
      </w:r>
      <w:r w:rsidRPr="00CA38DB">
        <w:rPr>
          <w:sz w:val="16"/>
        </w:rPr>
        <w:t xml:space="preserve"> when talking to the public. The late Stephen Schneider, a prominent climate researcher, said it explicitly as early as 1989 7:</w:t>
      </w:r>
    </w:p>
    <w:p w14:paraId="26E35327" w14:textId="77777777" w:rsidR="0054325E" w:rsidRPr="00CA38DB" w:rsidRDefault="0054325E" w:rsidP="0054325E">
      <w:pPr>
        <w:rPr>
          <w:sz w:val="16"/>
        </w:rPr>
      </w:pPr>
      <w:r w:rsidRPr="00CA38DB">
        <w:rPr>
          <w:sz w:val="16"/>
        </w:rPr>
        <w:t>&lt;&lt;TEXT CONDENSED, NONE OMITTED&gt;&gt;</w:t>
      </w:r>
    </w:p>
    <w:p w14:paraId="79F9B4E3" w14:textId="77777777" w:rsidR="0054325E" w:rsidRPr="00CA38DB" w:rsidRDefault="0054325E" w:rsidP="0054325E">
      <w:pPr>
        <w:rPr>
          <w:sz w:val="4"/>
          <w:szCs w:val="4"/>
        </w:rPr>
      </w:pPr>
      <w:r w:rsidRPr="00CA38DB">
        <w:rPr>
          <w:sz w:val="4"/>
          <w:szCs w:val="4"/>
        </w:rPr>
        <w:t xml:space="preserve">On the one hand, as scientists we are ethically bound to the scientific method, in effect promising to tell the truth, the whole truth, and nothing but-which means that we must include all the doubts, the caveats, the ifs, ands, and buts. On the other hand, we are not just scientists but human beings as well. And like most people we'd like to see the world a better place, which in this context translates into our working to reduce the risk of potentially disastrous climatic change. To do that we need to get some broad based support, to capture the public's imagination. That, of course, entails getting loads of media coverage. So we have to offer up scary scenarios, make simplified, dramatic statements, and make little mention of any doubts we might have. This </w:t>
      </w:r>
      <w:r>
        <w:rPr>
          <w:sz w:val="4"/>
          <w:szCs w:val="4"/>
        </w:rPr>
        <w:t>“</w:t>
      </w:r>
      <w:r w:rsidRPr="00CA38DB">
        <w:rPr>
          <w:sz w:val="4"/>
          <w:szCs w:val="4"/>
        </w:rPr>
        <w:t>double ethical bind</w:t>
      </w:r>
      <w:r>
        <w:rPr>
          <w:sz w:val="4"/>
          <w:szCs w:val="4"/>
        </w:rPr>
        <w:t>”</w:t>
      </w:r>
      <w:r w:rsidRPr="00CA38DB">
        <w:rPr>
          <w:sz w:val="4"/>
          <w:szCs w:val="4"/>
        </w:rPr>
        <w:t xml:space="preserve"> we frequently find ourselves in cannot be solved by any formula. Each of us has to decide what the right balance is between being effective and being honest. I hope that means being both. Many others have made similar points, or commented on the dark side of Schneider's supposed </w:t>
      </w:r>
      <w:r>
        <w:rPr>
          <w:sz w:val="4"/>
          <w:szCs w:val="4"/>
        </w:rPr>
        <w:t>“</w:t>
      </w:r>
      <w:r w:rsidRPr="00CA38DB">
        <w:rPr>
          <w:sz w:val="4"/>
          <w:szCs w:val="4"/>
        </w:rPr>
        <w:t>double bind.</w:t>
      </w:r>
      <w:r>
        <w:rPr>
          <w:sz w:val="4"/>
          <w:szCs w:val="4"/>
        </w:rPr>
        <w:t>”</w:t>
      </w:r>
      <w:r w:rsidRPr="00CA38DB">
        <w:rPr>
          <w:sz w:val="4"/>
          <w:szCs w:val="4"/>
        </w:rPr>
        <w:t xml:space="preserve"> For example: </w:t>
      </w:r>
      <w:r>
        <w:rPr>
          <w:sz w:val="4"/>
          <w:szCs w:val="4"/>
        </w:rPr>
        <w:t>“</w:t>
      </w:r>
      <w:r w:rsidRPr="00CA38DB">
        <w:rPr>
          <w:sz w:val="4"/>
          <w:szCs w:val="4"/>
        </w:rPr>
        <w:t>It doesn't matter what is true, it only matters what people believe is true.</w:t>
      </w:r>
      <w:r>
        <w:rPr>
          <w:sz w:val="4"/>
          <w:szCs w:val="4"/>
        </w:rPr>
        <w:t>”</w:t>
      </w:r>
      <w:r w:rsidRPr="00CA38DB">
        <w:rPr>
          <w:sz w:val="4"/>
          <w:szCs w:val="4"/>
        </w:rPr>
        <w:t xml:space="preserve"> -PAUL WATSON, COFOUNDER OF GREENPEACE 8 </w:t>
      </w:r>
      <w:r>
        <w:rPr>
          <w:sz w:val="4"/>
          <w:szCs w:val="4"/>
        </w:rPr>
        <w:t>“</w:t>
      </w:r>
      <w:r w:rsidRPr="00CA38DB">
        <w:rPr>
          <w:sz w:val="4"/>
          <w:szCs w:val="4"/>
        </w:rPr>
        <w:t>We've got to ride this global warming issue. Even if the theory of global warming is wrong, we will be doing the right thing in terms of economic and environmental policy.</w:t>
      </w:r>
      <w:r>
        <w:rPr>
          <w:sz w:val="4"/>
          <w:szCs w:val="4"/>
        </w:rPr>
        <w:t>”</w:t>
      </w:r>
      <w:r w:rsidRPr="00CA38DB">
        <w:rPr>
          <w:sz w:val="4"/>
          <w:szCs w:val="4"/>
        </w:rPr>
        <w:t xml:space="preserve"> -TIMOTHY WIRTH, PRESIDENT OF THE UN FOUNDATION 9 </w:t>
      </w:r>
      <w:r>
        <w:rPr>
          <w:sz w:val="4"/>
          <w:szCs w:val="4"/>
        </w:rPr>
        <w:t>“</w:t>
      </w:r>
      <w:r w:rsidRPr="00CA38DB">
        <w:rPr>
          <w:sz w:val="4"/>
          <w:szCs w:val="4"/>
        </w:rPr>
        <w:t>Some colleagues who share some of my doubts argue that the only way to get our society to change is to frighten people with the possibility of a catastrophe, and that therefore it is all right and even necessary for scientists to exaggerate. They tell me that my belief in open and honest assessment is naïve.</w:t>
      </w:r>
      <w:r>
        <w:rPr>
          <w:sz w:val="4"/>
          <w:szCs w:val="4"/>
        </w:rPr>
        <w:t>”</w:t>
      </w:r>
      <w:r w:rsidRPr="00CA38DB">
        <w:rPr>
          <w:sz w:val="4"/>
          <w:szCs w:val="4"/>
        </w:rPr>
        <w:t xml:space="preserve"> -DANIEL BOTKIN, FORMER CHAIR OF ENVIRONMENTAL STUDIES AT THE UNIVERSITY OF CALIFORNIAAT SANTA BARBARA10 And so the media is filled with scary climate predictions. Here are a few old enough to have been proven wrong: </w:t>
      </w:r>
      <w:r>
        <w:rPr>
          <w:sz w:val="4"/>
          <w:szCs w:val="4"/>
        </w:rPr>
        <w:t>“</w:t>
      </w:r>
      <w:r w:rsidRPr="00CA38DB">
        <w:rPr>
          <w:sz w:val="4"/>
          <w:szCs w:val="4"/>
        </w:rPr>
        <w:t>[Inaction will cause] ... by the turn of the century [2000], an ecological catastrophe which will witness devastation as complete, as irreversible as any nuclear holocaust.</w:t>
      </w:r>
      <w:r>
        <w:rPr>
          <w:sz w:val="4"/>
          <w:szCs w:val="4"/>
        </w:rPr>
        <w:t>”</w:t>
      </w:r>
      <w:r w:rsidRPr="00CA38DB">
        <w:rPr>
          <w:sz w:val="4"/>
          <w:szCs w:val="4"/>
        </w:rPr>
        <w:t xml:space="preserve"> -MOSTAFA TOLBA, FORMER EXECUTIVE DIRECTOR OF THE UNITED NATIONS ENVIRONMENT PROGRAM, 1982 11 </w:t>
      </w:r>
      <w:r>
        <w:rPr>
          <w:sz w:val="4"/>
          <w:szCs w:val="4"/>
        </w:rPr>
        <w:t>“</w:t>
      </w:r>
      <w:r w:rsidRPr="00CA38DB">
        <w:rPr>
          <w:sz w:val="4"/>
          <w:szCs w:val="4"/>
        </w:rPr>
        <w:t>[Within a few years] winter snowfall [in the UK] will become a very rare and exciting event. Children just aren't going to know what snow is.</w:t>
      </w:r>
      <w:r>
        <w:rPr>
          <w:sz w:val="4"/>
          <w:szCs w:val="4"/>
        </w:rPr>
        <w:t>”</w:t>
      </w:r>
      <w:r w:rsidRPr="00CA38DB">
        <w:rPr>
          <w:sz w:val="4"/>
          <w:szCs w:val="4"/>
        </w:rPr>
        <w:t xml:space="preserve"> -DAVID VINER, SENIOR RESEARCH SCIENTIST, 2000 12 </w:t>
      </w:r>
      <w:r>
        <w:rPr>
          <w:sz w:val="4"/>
          <w:szCs w:val="4"/>
        </w:rPr>
        <w:t>“</w:t>
      </w:r>
      <w:r w:rsidRPr="00CA38DB">
        <w:rPr>
          <w:sz w:val="4"/>
          <w:szCs w:val="4"/>
        </w:rPr>
        <w:t>European cities will be plunged beneath rising seas as Britain is plunged into a Siberian climate by 2020.</w:t>
      </w:r>
      <w:r>
        <w:rPr>
          <w:sz w:val="4"/>
          <w:szCs w:val="4"/>
        </w:rPr>
        <w:t>”</w:t>
      </w:r>
      <w:r w:rsidRPr="00CA38DB">
        <w:rPr>
          <w:sz w:val="4"/>
          <w:szCs w:val="4"/>
        </w:rPr>
        <w:t xml:space="preserve"> -MARK TOWNSEND AND PAUL HARRIS, QUOTING A PENTAGON REPORT IN THE GUARDIAN, 200413 Although Schneider later spent many words trying to explain his statement about the </w:t>
      </w:r>
      <w:r>
        <w:rPr>
          <w:sz w:val="4"/>
          <w:szCs w:val="4"/>
        </w:rPr>
        <w:t>“</w:t>
      </w:r>
      <w:r w:rsidRPr="00CA38DB">
        <w:rPr>
          <w:sz w:val="4"/>
          <w:szCs w:val="4"/>
        </w:rPr>
        <w:t>double ethical bind,</w:t>
      </w:r>
      <w:r>
        <w:rPr>
          <w:sz w:val="4"/>
          <w:szCs w:val="4"/>
        </w:rPr>
        <w:t>”</w:t>
      </w:r>
      <w:r w:rsidRPr="00CA38DB">
        <w:rPr>
          <w:sz w:val="4"/>
          <w:szCs w:val="4"/>
        </w:rPr>
        <w:t xml:space="preserve"> I believe the underlying premise is dangerously wrong. There should be no question about </w:t>
      </w:r>
      <w:r>
        <w:rPr>
          <w:sz w:val="4"/>
          <w:szCs w:val="4"/>
        </w:rPr>
        <w:t>“</w:t>
      </w:r>
      <w:r w:rsidRPr="00CA38DB">
        <w:rPr>
          <w:sz w:val="4"/>
          <w:szCs w:val="4"/>
        </w:rPr>
        <w:t>what the right balance is between being effective and being honest.</w:t>
      </w:r>
      <w:r>
        <w:rPr>
          <w:sz w:val="4"/>
          <w:szCs w:val="4"/>
        </w:rPr>
        <w:t>”</w:t>
      </w:r>
      <w:r w:rsidRPr="00CA38DB">
        <w:rPr>
          <w:sz w:val="4"/>
          <w:szCs w:val="4"/>
        </w:rPr>
        <w:t xml:space="preserve"> It is the height of hubris for a scientist even to consider deliberately misinforming policy discussions in service of what they believe to be ethical. This would seem obvious in other contexts: imagine the outcry if it were discovered that scientists were misrepresenting data on birth control because of their religious beliefs, for instance. Philip Handler, a former president of the National Academy of Sciences, identified the problem in a 1980 editorial that resonates eerily four decades later: Difficulty arises in the scientific community from confusion of the role of scientist qua scientist with that of scientist as citizen, confusion of the ethical code of the scientist with the obligation of the citizen, blurring the distinction between intrinsically scientific and intrinsically political questions. When scientists fail to recognize these boundaries, their own ideological beliefs, usually unspoken, easily becloud seemingly scientific debate. 14</w:t>
      </w:r>
    </w:p>
    <w:p w14:paraId="7B9D71BB" w14:textId="77777777" w:rsidR="0054325E" w:rsidRPr="00CA38DB" w:rsidRDefault="0054325E" w:rsidP="0054325E">
      <w:pPr>
        <w:rPr>
          <w:sz w:val="16"/>
        </w:rPr>
      </w:pPr>
      <w:r w:rsidRPr="00CA38DB">
        <w:rPr>
          <w:sz w:val="16"/>
        </w:rPr>
        <w:t>&lt;&lt;PARAGRAPH BREAKS RESUME&gt;&gt;</w:t>
      </w:r>
    </w:p>
    <w:p w14:paraId="62210A25" w14:textId="77777777" w:rsidR="0054325E" w:rsidRPr="00CA38DB" w:rsidRDefault="0054325E" w:rsidP="0054325E">
      <w:pPr>
        <w:rPr>
          <w:sz w:val="16"/>
        </w:rPr>
      </w:pPr>
      <w:r w:rsidRPr="00CA38DB">
        <w:rPr>
          <w:sz w:val="16"/>
        </w:rPr>
        <w:t xml:space="preserve">With scientists' unique role comes a special responsibility. We're the only people who can bring objective science to the discussion, and that is our overriding ethical obligation. Like judges, we're obligated to put personal feelings aside as we do our job. When we fail to do this, we usurp the public's right to make in- formed choices and undermine their confidence in the entire scientific enterprise. </w:t>
      </w:r>
      <w:r w:rsidRPr="00CA38DB">
        <w:rPr>
          <w:rStyle w:val="StyleUnderline"/>
        </w:rPr>
        <w:t xml:space="preserve">There's nothing at all wrong with scientists as </w:t>
      </w:r>
      <w:r w:rsidRPr="00CA38DB">
        <w:rPr>
          <w:rStyle w:val="StyleUnderline"/>
          <w:highlight w:val="cyan"/>
        </w:rPr>
        <w:t>activists</w:t>
      </w:r>
      <w:r w:rsidRPr="00CA38DB">
        <w:rPr>
          <w:rStyle w:val="StyleUnderline"/>
        </w:rPr>
        <w:t xml:space="preserve">, but </w:t>
      </w:r>
      <w:r w:rsidRPr="00CA38DB">
        <w:rPr>
          <w:rStyle w:val="Emphasis"/>
        </w:rPr>
        <w:t xml:space="preserve">activism </w:t>
      </w:r>
      <w:r w:rsidRPr="00CA38DB">
        <w:rPr>
          <w:rStyle w:val="Emphasis"/>
          <w:highlight w:val="cyan"/>
        </w:rPr>
        <w:t>masquerading</w:t>
      </w:r>
      <w:r w:rsidRPr="00CA38DB">
        <w:rPr>
          <w:rStyle w:val="StyleUnderline"/>
          <w:highlight w:val="cyan"/>
        </w:rPr>
        <w:t xml:space="preserve"> as</w:t>
      </w:r>
      <w:r w:rsidRPr="00CA38DB">
        <w:rPr>
          <w:rStyle w:val="StyleUnderline"/>
        </w:rPr>
        <w:t xml:space="preserve"> The </w:t>
      </w:r>
      <w:r w:rsidRPr="00CA38DB">
        <w:rPr>
          <w:rStyle w:val="StyleUnderline"/>
          <w:highlight w:val="cyan"/>
        </w:rPr>
        <w:t>Science</w:t>
      </w:r>
      <w:r w:rsidRPr="00CA38DB">
        <w:rPr>
          <w:rStyle w:val="StyleUnderline"/>
        </w:rPr>
        <w:t xml:space="preserve"> is </w:t>
      </w:r>
      <w:r w:rsidRPr="00CA38DB">
        <w:rPr>
          <w:rStyle w:val="Emphasis"/>
        </w:rPr>
        <w:t>pernicious</w:t>
      </w:r>
      <w:r w:rsidRPr="00CA38DB">
        <w:rPr>
          <w:sz w:val="16"/>
        </w:rPr>
        <w:t>.</w:t>
      </w:r>
    </w:p>
    <w:p w14:paraId="288F06FC" w14:textId="77777777" w:rsidR="0054325E" w:rsidRPr="00CA38DB" w:rsidRDefault="0054325E" w:rsidP="0054325E">
      <w:pPr>
        <w:rPr>
          <w:rFonts w:eastAsiaTheme="minorEastAsia"/>
          <w:sz w:val="16"/>
          <w:lang w:eastAsia="ko-KR"/>
        </w:rPr>
      </w:pPr>
      <w:r w:rsidRPr="00CA38DB">
        <w:rPr>
          <w:sz w:val="16"/>
        </w:rPr>
        <w:t xml:space="preserve">We </w:t>
      </w:r>
      <w:r w:rsidRPr="00CA38DB">
        <w:rPr>
          <w:rStyle w:val="StyleUnderline"/>
        </w:rPr>
        <w:t xml:space="preserve">scientists shouldn't be </w:t>
      </w:r>
      <w:r w:rsidRPr="00CA38DB">
        <w:rPr>
          <w:rStyle w:val="Emphasis"/>
        </w:rPr>
        <w:t>selling cooking oil</w:t>
      </w:r>
      <w:r w:rsidRPr="00CA38DB">
        <w:rPr>
          <w:sz w:val="16"/>
        </w:rPr>
        <w:t>.</w:t>
      </w:r>
    </w:p>
    <w:p w14:paraId="120BA759" w14:textId="77777777" w:rsidR="0054325E" w:rsidRPr="00CA38DB" w:rsidRDefault="0054325E" w:rsidP="0054325E">
      <w:pPr>
        <w:pStyle w:val="Heading4"/>
        <w:rPr>
          <w:rFonts w:cs="Calibri"/>
        </w:rPr>
      </w:pPr>
      <w:r w:rsidRPr="00CA38DB">
        <w:rPr>
          <w:rFonts w:cs="Calibri"/>
        </w:rPr>
        <w:t xml:space="preserve">Mainstream </w:t>
      </w:r>
      <w:r w:rsidRPr="00CA38DB">
        <w:rPr>
          <w:rFonts w:cs="Calibri"/>
          <w:u w:val="single"/>
        </w:rPr>
        <w:t>modelling</w:t>
      </w:r>
      <w:r w:rsidRPr="00CA38DB">
        <w:rPr>
          <w:rFonts w:cs="Calibri"/>
        </w:rPr>
        <w:t xml:space="preserve"> is faith-based, inconsistent, AND inflationary. </w:t>
      </w:r>
    </w:p>
    <w:p w14:paraId="641FC4D7" w14:textId="77777777" w:rsidR="0054325E" w:rsidRPr="00CA38DB" w:rsidRDefault="0054325E" w:rsidP="0054325E">
      <w:r w:rsidRPr="00CA38DB">
        <w:rPr>
          <w:rStyle w:val="Style13ptBold"/>
          <w:rFonts w:eastAsiaTheme="minorEastAsia"/>
          <w:lang w:eastAsia="ko-KR"/>
        </w:rPr>
        <w:t>Spencer</w:t>
      </w:r>
      <w:r w:rsidRPr="00CA38DB">
        <w:rPr>
          <w:rStyle w:val="Style13ptBold"/>
        </w:rPr>
        <w:t xml:space="preserve"> ’24</w:t>
      </w:r>
      <w:r w:rsidRPr="00CA38DB">
        <w:t xml:space="preserve"> [Roy; January 24; Ph.D. in meteorology, Principal Research Scientist at the University of Alabama; The Heritage Foundation, </w:t>
      </w:r>
      <w:r>
        <w:t>“</w:t>
      </w:r>
      <w:r w:rsidRPr="00CA38DB">
        <w:t>Global Warming: Observations vs. Climate Models,</w:t>
      </w:r>
      <w:r>
        <w:t>”</w:t>
      </w:r>
      <w:r w:rsidRPr="00CA38DB">
        <w:t xml:space="preserve"> no. 3809]</w:t>
      </w:r>
    </w:p>
    <w:p w14:paraId="31CF5F32" w14:textId="77777777" w:rsidR="0054325E" w:rsidRPr="00CA38DB" w:rsidRDefault="0054325E" w:rsidP="0054325E">
      <w:pPr>
        <w:rPr>
          <w:sz w:val="16"/>
        </w:rPr>
      </w:pPr>
      <w:r w:rsidRPr="00CA38DB">
        <w:rPr>
          <w:sz w:val="16"/>
        </w:rPr>
        <w:t xml:space="preserve">This is important because it means that </w:t>
      </w:r>
      <w:r w:rsidRPr="00CA38DB">
        <w:rPr>
          <w:rStyle w:val="StyleUnderline"/>
        </w:rPr>
        <w:t xml:space="preserve">some portion of recent </w:t>
      </w:r>
      <w:r w:rsidRPr="00CA38DB">
        <w:rPr>
          <w:rStyle w:val="StyleUnderline"/>
          <w:highlight w:val="cyan"/>
        </w:rPr>
        <w:t xml:space="preserve">warming could be </w:t>
      </w:r>
      <w:r w:rsidRPr="00CA38DB">
        <w:rPr>
          <w:rStyle w:val="Emphasis"/>
          <w:highlight w:val="cyan"/>
        </w:rPr>
        <w:t>natural</w:t>
      </w:r>
      <w:r w:rsidRPr="00CA38DB">
        <w:rPr>
          <w:sz w:val="16"/>
        </w:rPr>
        <w:t xml:space="preserve">. But since </w:t>
      </w:r>
      <w:r w:rsidRPr="00CA38DB">
        <w:rPr>
          <w:rStyle w:val="StyleUnderline"/>
        </w:rPr>
        <w:t xml:space="preserve">climate </w:t>
      </w:r>
      <w:r w:rsidRPr="00CA38DB">
        <w:rPr>
          <w:rStyle w:val="Emphasis"/>
          <w:highlight w:val="cyan"/>
        </w:rPr>
        <w:t>researchers</w:t>
      </w:r>
      <w:r w:rsidRPr="00CA38DB">
        <w:rPr>
          <w:rStyle w:val="StyleUnderline"/>
          <w:highlight w:val="cyan"/>
        </w:rPr>
        <w:t xml:space="preserve"> do </w:t>
      </w:r>
      <w:r w:rsidRPr="00CA38DB">
        <w:rPr>
          <w:rStyle w:val="Emphasis"/>
          <w:highlight w:val="cyan"/>
        </w:rPr>
        <w:t>not understand</w:t>
      </w:r>
      <w:r w:rsidRPr="00CA38DB">
        <w:rPr>
          <w:rStyle w:val="StyleUnderline"/>
        </w:rPr>
        <w:t xml:space="preserve"> natural sources of climate change, such as those that caused the </w:t>
      </w:r>
      <w:r w:rsidRPr="00CA38DB">
        <w:rPr>
          <w:rStyle w:val="Emphasis"/>
          <w:highlight w:val="cyan"/>
        </w:rPr>
        <w:t>Roman</w:t>
      </w:r>
      <w:r w:rsidRPr="00CA38DB">
        <w:rPr>
          <w:rStyle w:val="StyleUnderline"/>
        </w:rPr>
        <w:t xml:space="preserve"> Warm Period</w:t>
      </w:r>
      <w:r w:rsidRPr="00CA38DB">
        <w:rPr>
          <w:sz w:val="16"/>
        </w:rPr>
        <w:t xml:space="preserve"> of about 2,000 years ago, </w:t>
      </w:r>
      <w:r w:rsidRPr="00CA38DB">
        <w:rPr>
          <w:rStyle w:val="StyleUnderline"/>
        </w:rPr>
        <w:t xml:space="preserve">the </w:t>
      </w:r>
      <w:r w:rsidRPr="00CA38DB">
        <w:rPr>
          <w:rStyle w:val="Emphasis"/>
          <w:highlight w:val="cyan"/>
        </w:rPr>
        <w:t>Medieval</w:t>
      </w:r>
      <w:r w:rsidRPr="00CA38DB">
        <w:rPr>
          <w:rStyle w:val="StyleUnderline"/>
        </w:rPr>
        <w:t xml:space="preserve"> Warm Period</w:t>
      </w:r>
      <w:r w:rsidRPr="00CA38DB">
        <w:rPr>
          <w:sz w:val="16"/>
        </w:rPr>
        <w:t xml:space="preserve"> of about 1,000 years ago, </w:t>
      </w:r>
      <w:r w:rsidRPr="00CA38DB">
        <w:rPr>
          <w:rStyle w:val="StyleUnderline"/>
          <w:highlight w:val="cyan"/>
        </w:rPr>
        <w:t>and</w:t>
      </w:r>
      <w:r w:rsidRPr="00CA38DB">
        <w:rPr>
          <w:rStyle w:val="StyleUnderline"/>
        </w:rPr>
        <w:t xml:space="preserve"> the </w:t>
      </w:r>
      <w:r w:rsidRPr="00CA38DB">
        <w:rPr>
          <w:rStyle w:val="Emphasis"/>
        </w:rPr>
        <w:t xml:space="preserve">Little </w:t>
      </w:r>
      <w:r w:rsidRPr="00CA38DB">
        <w:rPr>
          <w:rStyle w:val="Emphasis"/>
          <w:highlight w:val="cyan"/>
        </w:rPr>
        <w:t>Ice Age</w:t>
      </w:r>
      <w:r w:rsidRPr="00CA38DB">
        <w:rPr>
          <w:sz w:val="16"/>
        </w:rPr>
        <w:t xml:space="preserve"> several centuries ago, </w:t>
      </w:r>
      <w:r w:rsidRPr="00CA38DB">
        <w:rPr>
          <w:rStyle w:val="StyleUnderline"/>
        </w:rPr>
        <w:t>most</w:t>
      </w:r>
      <w:r w:rsidRPr="00CA38DB">
        <w:rPr>
          <w:sz w:val="16"/>
        </w:rPr>
        <w:t xml:space="preserve"> climate researchers </w:t>
      </w:r>
      <w:r w:rsidRPr="00CA38DB">
        <w:rPr>
          <w:rStyle w:val="Emphasis"/>
        </w:rPr>
        <w:t>simply assume</w:t>
      </w:r>
      <w:r w:rsidRPr="00CA38DB">
        <w:rPr>
          <w:rStyle w:val="StyleUnderline"/>
        </w:rPr>
        <w:t xml:space="preserve"> that a similar event is </w:t>
      </w:r>
      <w:r w:rsidRPr="00CA38DB">
        <w:rPr>
          <w:rStyle w:val="Emphasis"/>
        </w:rPr>
        <w:t>not happening</w:t>
      </w:r>
      <w:r w:rsidRPr="00CA38DB">
        <w:rPr>
          <w:rStyle w:val="StyleUnderline"/>
        </w:rPr>
        <w:t xml:space="preserve"> today</w:t>
      </w:r>
      <w:r w:rsidRPr="00CA38DB">
        <w:rPr>
          <w:sz w:val="16"/>
        </w:rPr>
        <w:t>.6</w:t>
      </w:r>
    </w:p>
    <w:p w14:paraId="7B83DB00" w14:textId="77777777" w:rsidR="0054325E" w:rsidRPr="00CA38DB" w:rsidRDefault="0054325E" w:rsidP="0054325E">
      <w:pPr>
        <w:rPr>
          <w:sz w:val="16"/>
        </w:rPr>
      </w:pPr>
      <w:r w:rsidRPr="00CA38DB">
        <w:rPr>
          <w:sz w:val="16"/>
        </w:rPr>
        <w:t xml:space="preserve">Instead of admitting that natural processes could be at work in causing climate change, </w:t>
      </w:r>
      <w:r>
        <w:rPr>
          <w:rStyle w:val="StyleUnderline"/>
        </w:rPr>
        <w:t>“</w:t>
      </w:r>
      <w:r w:rsidRPr="00CA38DB">
        <w:rPr>
          <w:rStyle w:val="Emphasis"/>
        </w:rPr>
        <w:t xml:space="preserve">energy </w:t>
      </w:r>
      <w:r w:rsidRPr="00CA38DB">
        <w:rPr>
          <w:rStyle w:val="Emphasis"/>
          <w:highlight w:val="cyan"/>
        </w:rPr>
        <w:t>equilibrium</w:t>
      </w:r>
      <w:r>
        <w:rPr>
          <w:rStyle w:val="StyleUnderline"/>
        </w:rPr>
        <w:t>”</w:t>
      </w:r>
      <w:r w:rsidRPr="00CA38DB">
        <w:rPr>
          <w:rStyle w:val="StyleUnderline"/>
        </w:rPr>
        <w:t xml:space="preserve"> </w:t>
      </w:r>
      <w:r w:rsidRPr="00CA38DB">
        <w:rPr>
          <w:rStyle w:val="StyleUnderline"/>
          <w:highlight w:val="cyan"/>
        </w:rPr>
        <w:t>is</w:t>
      </w:r>
      <w:r w:rsidRPr="00CA38DB">
        <w:rPr>
          <w:rStyle w:val="StyleUnderline"/>
        </w:rPr>
        <w:t xml:space="preserve"> what is </w:t>
      </w:r>
      <w:r w:rsidRPr="00CA38DB">
        <w:rPr>
          <w:rStyle w:val="StyleUnderline"/>
          <w:highlight w:val="cyan"/>
        </w:rPr>
        <w:t>assumed by</w:t>
      </w:r>
      <w:r w:rsidRPr="00CA38DB">
        <w:rPr>
          <w:rStyle w:val="StyleUnderline"/>
        </w:rPr>
        <w:t xml:space="preserve"> the </w:t>
      </w:r>
      <w:r w:rsidRPr="00CA38DB">
        <w:rPr>
          <w:rStyle w:val="Emphasis"/>
          <w:highlight w:val="cyan"/>
        </w:rPr>
        <w:t>mainstream</w:t>
      </w:r>
      <w:r w:rsidRPr="00CA38DB">
        <w:rPr>
          <w:rStyle w:val="StyleUnderline"/>
        </w:rPr>
        <w:t xml:space="preserve"> climate </w:t>
      </w:r>
      <w:r w:rsidRPr="00CA38DB">
        <w:rPr>
          <w:rStyle w:val="StyleUnderline"/>
          <w:highlight w:val="cyan"/>
        </w:rPr>
        <w:t>research</w:t>
      </w:r>
      <w:r w:rsidRPr="00CA38DB">
        <w:rPr>
          <w:rStyle w:val="StyleUnderline"/>
        </w:rPr>
        <w:t xml:space="preserve"> community for the natural state of climate system </w:t>
      </w:r>
      <w:r w:rsidRPr="00CA38DB">
        <w:rPr>
          <w:rStyle w:val="Emphasis"/>
        </w:rPr>
        <w:t>unaffected</w:t>
      </w:r>
      <w:r w:rsidRPr="00CA38DB">
        <w:rPr>
          <w:rStyle w:val="StyleUnderline"/>
        </w:rPr>
        <w:t xml:space="preserve"> by </w:t>
      </w:r>
      <w:r w:rsidRPr="00CA38DB">
        <w:rPr>
          <w:rStyle w:val="Emphasis"/>
        </w:rPr>
        <w:t>humans</w:t>
      </w:r>
      <w:r w:rsidRPr="00CA38DB">
        <w:rPr>
          <w:sz w:val="16"/>
        </w:rPr>
        <w:t xml:space="preserve">. The members of this community assume that the rate of energy input into the climate system from the sun is, on average, exactly equal to the rate of energy loss to outer space from IR radiation when averaged globally and over many years. The current, small roughly 0.6 W/m2 imbalance in the approximate 240 W/m2 energy flows in and out of the climate system is then entirely blamed on the burning of fossil fuels. </w:t>
      </w:r>
    </w:p>
    <w:p w14:paraId="0C75870A" w14:textId="77777777" w:rsidR="0054325E" w:rsidRPr="00CA38DB" w:rsidRDefault="0054325E" w:rsidP="0054325E">
      <w:pPr>
        <w:rPr>
          <w:sz w:val="16"/>
        </w:rPr>
      </w:pPr>
      <w:r w:rsidRPr="00CA38DB">
        <w:rPr>
          <w:sz w:val="16"/>
        </w:rPr>
        <w:t xml:space="preserve">But </w:t>
      </w:r>
      <w:r w:rsidRPr="00CA38DB">
        <w:rPr>
          <w:rStyle w:val="StyleUnderline"/>
          <w:highlight w:val="cyan"/>
        </w:rPr>
        <w:t>this</w:t>
      </w:r>
      <w:r w:rsidRPr="00CA38DB">
        <w:rPr>
          <w:rStyle w:val="StyleUnderline"/>
        </w:rPr>
        <w:t xml:space="preserve"> energy balance </w:t>
      </w:r>
      <w:r w:rsidRPr="00CA38DB">
        <w:rPr>
          <w:rStyle w:val="StyleUnderline"/>
          <w:highlight w:val="cyan"/>
        </w:rPr>
        <w:t>assumption</w:t>
      </w:r>
      <w:r w:rsidRPr="00CA38DB">
        <w:rPr>
          <w:rStyle w:val="StyleUnderline"/>
        </w:rPr>
        <w:t xml:space="preserve"> for the Earth </w:t>
      </w:r>
      <w:r w:rsidRPr="00CA38DB">
        <w:rPr>
          <w:rStyle w:val="StyleUnderline"/>
          <w:highlight w:val="cyan"/>
        </w:rPr>
        <w:t>is</w:t>
      </w:r>
      <w:r w:rsidRPr="00CA38DB">
        <w:rPr>
          <w:rStyle w:val="StyleUnderline"/>
        </w:rPr>
        <w:t xml:space="preserve"> a statement of </w:t>
      </w:r>
      <w:r w:rsidRPr="00CA38DB">
        <w:rPr>
          <w:rStyle w:val="Emphasis"/>
          <w:highlight w:val="cyan"/>
        </w:rPr>
        <w:t>faith, not science</w:t>
      </w:r>
      <w:r w:rsidRPr="00CA38DB">
        <w:rPr>
          <w:sz w:val="16"/>
        </w:rPr>
        <w:t xml:space="preserve">. As mentioned, </w:t>
      </w:r>
      <w:r w:rsidRPr="00CA38DB">
        <w:rPr>
          <w:rStyle w:val="StyleUnderline"/>
        </w:rPr>
        <w:t xml:space="preserve">a </w:t>
      </w:r>
      <w:r w:rsidRPr="00CA38DB">
        <w:rPr>
          <w:rStyle w:val="StyleUnderline"/>
          <w:highlight w:val="cyan"/>
        </w:rPr>
        <w:t>natural state of</w:t>
      </w:r>
      <w:r w:rsidRPr="00CA38DB">
        <w:rPr>
          <w:rStyle w:val="StyleUnderline"/>
        </w:rPr>
        <w:t xml:space="preserve"> global </w:t>
      </w:r>
      <w:r w:rsidRPr="00CA38DB">
        <w:rPr>
          <w:rStyle w:val="StyleUnderline"/>
          <w:highlight w:val="cyan"/>
        </w:rPr>
        <w:t xml:space="preserve">energy balance </w:t>
      </w:r>
      <w:r w:rsidRPr="00CA38DB">
        <w:rPr>
          <w:rStyle w:val="Emphasis"/>
          <w:highlight w:val="cyan"/>
        </w:rPr>
        <w:t>cannot</w:t>
      </w:r>
      <w:r w:rsidRPr="00CA38DB">
        <w:rPr>
          <w:rStyle w:val="StyleUnderline"/>
          <w:highlight w:val="cyan"/>
        </w:rPr>
        <w:t xml:space="preserve"> be demonstrated. Even using </w:t>
      </w:r>
      <w:r w:rsidRPr="00CA38DB">
        <w:rPr>
          <w:rStyle w:val="Emphasis"/>
          <w:highlight w:val="cyan"/>
        </w:rPr>
        <w:t>NASA’s best</w:t>
      </w:r>
      <w:r w:rsidRPr="00CA38DB">
        <w:rPr>
          <w:rStyle w:val="Emphasis"/>
        </w:rPr>
        <w:t xml:space="preserve"> satellite measurements</w:t>
      </w:r>
      <w:r w:rsidRPr="00CA38DB">
        <w:rPr>
          <w:sz w:val="16"/>
        </w:rPr>
        <w:t xml:space="preserve"> of energy flows through the climate system.</w:t>
      </w:r>
    </w:p>
    <w:p w14:paraId="13CA3DD0" w14:textId="77777777" w:rsidR="0054325E" w:rsidRPr="00CA38DB" w:rsidRDefault="0054325E" w:rsidP="0054325E">
      <w:pPr>
        <w:rPr>
          <w:sz w:val="16"/>
        </w:rPr>
      </w:pPr>
      <w:r w:rsidRPr="00CA38DB">
        <w:rPr>
          <w:sz w:val="16"/>
        </w:rPr>
        <w:t xml:space="preserve">Climate Models Assume Energy Balance, but Have Difficulty Achieving It </w:t>
      </w:r>
    </w:p>
    <w:p w14:paraId="50B20A5C" w14:textId="77777777" w:rsidR="0054325E" w:rsidRPr="00CA38DB" w:rsidRDefault="0054325E" w:rsidP="0054325E">
      <w:pPr>
        <w:rPr>
          <w:sz w:val="16"/>
        </w:rPr>
      </w:pPr>
      <w:r w:rsidRPr="00CA38DB">
        <w:rPr>
          <w:rStyle w:val="StyleUnderline"/>
        </w:rPr>
        <w:t>The projections of climate change</w:t>
      </w:r>
      <w:r w:rsidRPr="00CA38DB">
        <w:rPr>
          <w:sz w:val="16"/>
        </w:rPr>
        <w:t xml:space="preserve"> in the news, and that form the basis of government efforts to reduce greenhouse gas emissions, </w:t>
      </w:r>
      <w:r w:rsidRPr="00CA38DB">
        <w:rPr>
          <w:rStyle w:val="StyleUnderline"/>
        </w:rPr>
        <w:t xml:space="preserve">come from </w:t>
      </w:r>
      <w:r w:rsidRPr="00CA38DB">
        <w:rPr>
          <w:rStyle w:val="Emphasis"/>
          <w:highlight w:val="cyan"/>
        </w:rPr>
        <w:t>computerized</w:t>
      </w:r>
      <w:r w:rsidRPr="00CA38DB">
        <w:rPr>
          <w:rStyle w:val="StyleUnderline"/>
        </w:rPr>
        <w:t xml:space="preserve"> climate </w:t>
      </w:r>
      <w:r w:rsidRPr="00CA38DB">
        <w:rPr>
          <w:rStyle w:val="Emphasis"/>
          <w:highlight w:val="cyan"/>
        </w:rPr>
        <w:t>models</w:t>
      </w:r>
      <w:r w:rsidRPr="00CA38DB">
        <w:rPr>
          <w:rStyle w:val="StyleUnderline"/>
        </w:rPr>
        <w:t xml:space="preserve"> run by climate research centers</w:t>
      </w:r>
      <w:r w:rsidRPr="00CA38DB">
        <w:rPr>
          <w:sz w:val="16"/>
        </w:rPr>
        <w:t xml:space="preserve"> in various countries.7 </w:t>
      </w:r>
      <w:r w:rsidRPr="00CA38DB">
        <w:rPr>
          <w:rStyle w:val="StyleUnderline"/>
        </w:rPr>
        <w:t xml:space="preserve">These projections </w:t>
      </w:r>
      <w:r w:rsidRPr="00CA38DB">
        <w:rPr>
          <w:rStyle w:val="StyleUnderline"/>
          <w:highlight w:val="cyan"/>
        </w:rPr>
        <w:t xml:space="preserve">are similar to </w:t>
      </w:r>
      <w:r w:rsidRPr="00CA38DB">
        <w:rPr>
          <w:rStyle w:val="Emphasis"/>
          <w:highlight w:val="cyan"/>
        </w:rPr>
        <w:t>weather forecast</w:t>
      </w:r>
      <w:r w:rsidRPr="00CA38DB">
        <w:rPr>
          <w:rStyle w:val="StyleUnderline"/>
        </w:rPr>
        <w:t xml:space="preserve"> models but have additional enhancements</w:t>
      </w:r>
      <w:r w:rsidRPr="00CA38DB">
        <w:rPr>
          <w:sz w:val="16"/>
        </w:rPr>
        <w:t xml:space="preserve"> that are not needed in short-term weather forecasts. The models are adjusted to produce no long-term climate change. In other words, </w:t>
      </w:r>
      <w:r w:rsidRPr="00CA38DB">
        <w:rPr>
          <w:rStyle w:val="StyleUnderline"/>
        </w:rPr>
        <w:t xml:space="preserve">the models assume </w:t>
      </w:r>
      <w:r w:rsidRPr="00CA38DB">
        <w:rPr>
          <w:rStyle w:val="StyleUnderline"/>
          <w:highlight w:val="cyan"/>
        </w:rPr>
        <w:t>that</w:t>
      </w:r>
      <w:r w:rsidRPr="00CA38DB">
        <w:rPr>
          <w:rStyle w:val="StyleUnderline"/>
        </w:rPr>
        <w:t xml:space="preserve"> all climate change </w:t>
      </w:r>
      <w:r w:rsidRPr="00CA38DB">
        <w:rPr>
          <w:rStyle w:val="StyleUnderline"/>
          <w:highlight w:val="cyan"/>
        </w:rPr>
        <w:t xml:space="preserve">is </w:t>
      </w:r>
      <w:r w:rsidRPr="00CA38DB">
        <w:rPr>
          <w:rStyle w:val="Emphasis"/>
          <w:highlight w:val="cyan"/>
        </w:rPr>
        <w:t>unnatural</w:t>
      </w:r>
      <w:r w:rsidRPr="00CA38DB">
        <w:rPr>
          <w:rStyle w:val="StyleUnderline"/>
          <w:highlight w:val="cyan"/>
        </w:rPr>
        <w:t>, and</w:t>
      </w:r>
      <w:r w:rsidRPr="00CA38DB">
        <w:rPr>
          <w:rStyle w:val="StyleUnderline"/>
        </w:rPr>
        <w:t xml:space="preserve"> then </w:t>
      </w:r>
      <w:r w:rsidRPr="00CA38DB">
        <w:rPr>
          <w:rStyle w:val="StyleUnderline"/>
          <w:highlight w:val="cyan"/>
        </w:rPr>
        <w:t xml:space="preserve">are used as </w:t>
      </w:r>
      <w:r>
        <w:rPr>
          <w:rStyle w:val="StyleUnderline"/>
          <w:highlight w:val="cyan"/>
        </w:rPr>
        <w:t>“</w:t>
      </w:r>
      <w:r w:rsidRPr="00CA38DB">
        <w:rPr>
          <w:rStyle w:val="Emphasis"/>
          <w:highlight w:val="cyan"/>
        </w:rPr>
        <w:t>proof</w:t>
      </w:r>
      <w:r>
        <w:rPr>
          <w:rStyle w:val="StyleUnderline"/>
          <w:highlight w:val="cyan"/>
        </w:rPr>
        <w:t>”</w:t>
      </w:r>
      <w:r w:rsidRPr="00CA38DB">
        <w:rPr>
          <w:rStyle w:val="StyleUnderline"/>
          <w:highlight w:val="cyan"/>
        </w:rPr>
        <w:t xml:space="preserve"> of </w:t>
      </w:r>
      <w:r w:rsidRPr="00CA38DB">
        <w:rPr>
          <w:rStyle w:val="Emphasis"/>
          <w:highlight w:val="cyan"/>
        </w:rPr>
        <w:t>human-caused</w:t>
      </w:r>
      <w:r w:rsidRPr="00CA38DB">
        <w:rPr>
          <w:rStyle w:val="StyleUnderline"/>
        </w:rPr>
        <w:t xml:space="preserve"> climate </w:t>
      </w:r>
      <w:r w:rsidRPr="00CA38DB">
        <w:rPr>
          <w:rStyle w:val="StyleUnderline"/>
          <w:highlight w:val="cyan"/>
        </w:rPr>
        <w:t>change</w:t>
      </w:r>
      <w:r w:rsidRPr="00CA38DB">
        <w:rPr>
          <w:sz w:val="16"/>
        </w:rPr>
        <w:t xml:space="preserve"> when extra CO2 is added to them. Of course, </w:t>
      </w:r>
      <w:r w:rsidRPr="00CA38DB">
        <w:rPr>
          <w:rStyle w:val="StyleUnderline"/>
          <w:highlight w:val="cyan"/>
        </w:rPr>
        <w:t xml:space="preserve">this is </w:t>
      </w:r>
      <w:r w:rsidRPr="00CA38DB">
        <w:rPr>
          <w:rStyle w:val="Emphasis"/>
          <w:highlight w:val="cyan"/>
        </w:rPr>
        <w:t>circular</w:t>
      </w:r>
      <w:r w:rsidRPr="00CA38DB">
        <w:rPr>
          <w:rStyle w:val="Emphasis"/>
        </w:rPr>
        <w:t xml:space="preserve"> reasoning</w:t>
      </w:r>
      <w:r w:rsidRPr="00CA38DB">
        <w:rPr>
          <w:sz w:val="16"/>
        </w:rPr>
        <w:t xml:space="preserve">. There are also numerous potentially natural, or non-CO2 -related, reasons a climate may change. </w:t>
      </w:r>
    </w:p>
    <w:p w14:paraId="5944554B" w14:textId="77777777" w:rsidR="0054325E" w:rsidRPr="00CA38DB" w:rsidRDefault="0054325E" w:rsidP="0054325E">
      <w:pPr>
        <w:rPr>
          <w:sz w:val="16"/>
        </w:rPr>
      </w:pPr>
      <w:r w:rsidRPr="00CA38DB">
        <w:rPr>
          <w:rStyle w:val="StyleUnderline"/>
        </w:rPr>
        <w:t xml:space="preserve">The </w:t>
      </w:r>
      <w:r w:rsidRPr="00CA38DB">
        <w:rPr>
          <w:rStyle w:val="Emphasis"/>
        </w:rPr>
        <w:t>large number</w:t>
      </w:r>
      <w:r w:rsidRPr="00CA38DB">
        <w:rPr>
          <w:rStyle w:val="StyleUnderline"/>
        </w:rPr>
        <w:t xml:space="preserve"> of climate </w:t>
      </w:r>
      <w:r w:rsidRPr="00CA38DB">
        <w:rPr>
          <w:rStyle w:val="StyleUnderline"/>
          <w:highlight w:val="cyan"/>
        </w:rPr>
        <w:t>models</w:t>
      </w:r>
      <w:r w:rsidRPr="00CA38DB">
        <w:rPr>
          <w:rStyle w:val="StyleUnderline"/>
        </w:rPr>
        <w:t xml:space="preserve"> produce global warming rates</w:t>
      </w:r>
      <w:r w:rsidRPr="00CA38DB">
        <w:rPr>
          <w:sz w:val="16"/>
        </w:rPr>
        <w:t xml:space="preserve"> which </w:t>
      </w:r>
      <w:r w:rsidRPr="00CA38DB">
        <w:rPr>
          <w:rStyle w:val="Emphasis"/>
          <w:highlight w:val="cyan"/>
        </w:rPr>
        <w:t>vary</w:t>
      </w:r>
      <w:r w:rsidRPr="00CA38DB">
        <w:rPr>
          <w:rStyle w:val="StyleUnderline"/>
          <w:highlight w:val="cyan"/>
        </w:rPr>
        <w:t xml:space="preserve"> by</w:t>
      </w:r>
      <w:r w:rsidRPr="00CA38DB">
        <w:rPr>
          <w:rStyle w:val="StyleUnderline"/>
        </w:rPr>
        <w:t xml:space="preserve"> about a </w:t>
      </w:r>
      <w:r w:rsidRPr="00CA38DB">
        <w:rPr>
          <w:rStyle w:val="Emphasis"/>
          <w:highlight w:val="cyan"/>
        </w:rPr>
        <w:t>factor of three</w:t>
      </w:r>
      <w:r w:rsidRPr="00CA38DB">
        <w:rPr>
          <w:sz w:val="16"/>
        </w:rPr>
        <w:t xml:space="preserve"> between them (1.8°C to 5.6°C) 8 in response to a doubling of atmospheric CO2 (2 x CO2 ). In 2023, Earth’s atmosphere was about 50 percent of the way to 2 x CO2. Amazingly, </w:t>
      </w:r>
      <w:r w:rsidRPr="00CA38DB">
        <w:rPr>
          <w:rStyle w:val="StyleUnderline"/>
          <w:highlight w:val="cyan"/>
        </w:rPr>
        <w:t>this factor</w:t>
      </w:r>
      <w:r w:rsidRPr="00CA38DB">
        <w:rPr>
          <w:rStyle w:val="StyleUnderline"/>
        </w:rPr>
        <w:t xml:space="preserve">-of-three range of warming projections has </w:t>
      </w:r>
      <w:r w:rsidRPr="00CA38DB">
        <w:rPr>
          <w:rStyle w:val="Emphasis"/>
          <w:highlight w:val="cyan"/>
        </w:rPr>
        <w:t>not changed</w:t>
      </w:r>
      <w:r w:rsidRPr="00CA38DB">
        <w:rPr>
          <w:rStyle w:val="StyleUnderline"/>
          <w:highlight w:val="cyan"/>
        </w:rPr>
        <w:t xml:space="preserve"> in</w:t>
      </w:r>
      <w:r w:rsidRPr="00CA38DB">
        <w:rPr>
          <w:rStyle w:val="StyleUnderline"/>
        </w:rPr>
        <w:t xml:space="preserve"> the more than </w:t>
      </w:r>
      <w:r w:rsidRPr="00CA38DB">
        <w:rPr>
          <w:rStyle w:val="Emphasis"/>
          <w:highlight w:val="cyan"/>
        </w:rPr>
        <w:t>30 years</w:t>
      </w:r>
      <w:r w:rsidRPr="00CA38DB">
        <w:rPr>
          <w:rStyle w:val="StyleUnderline"/>
          <w:highlight w:val="cyan"/>
        </w:rPr>
        <w:t xml:space="preserve"> of</w:t>
      </w:r>
      <w:r w:rsidRPr="00CA38DB">
        <w:rPr>
          <w:rStyle w:val="StyleUnderline"/>
        </w:rPr>
        <w:t xml:space="preserve"> climate-model </w:t>
      </w:r>
      <w:r w:rsidRPr="00CA38DB">
        <w:rPr>
          <w:rStyle w:val="StyleUnderline"/>
          <w:highlight w:val="cyan"/>
        </w:rPr>
        <w:t>improvements</w:t>
      </w:r>
      <w:r w:rsidRPr="00CA38DB">
        <w:rPr>
          <w:rStyle w:val="StyleUnderline"/>
        </w:rPr>
        <w:t>. This proves that climate-model forecasts are not</w:t>
      </w:r>
      <w:r w:rsidRPr="00CA38DB">
        <w:rPr>
          <w:sz w:val="16"/>
        </w:rPr>
        <w:t xml:space="preserve">, as is often claimed, </w:t>
      </w:r>
      <w:r w:rsidRPr="00CA38DB">
        <w:rPr>
          <w:rStyle w:val="StyleUnderline"/>
        </w:rPr>
        <w:t xml:space="preserve">based on </w:t>
      </w:r>
      <w:r w:rsidRPr="00CA38DB">
        <w:rPr>
          <w:rStyle w:val="Emphasis"/>
        </w:rPr>
        <w:t>proven physics</w:t>
      </w:r>
      <w:r w:rsidRPr="00CA38DB">
        <w:rPr>
          <w:sz w:val="16"/>
        </w:rPr>
        <w:t xml:space="preserve">. If they were, they would all produce about the same amount of warming. </w:t>
      </w:r>
    </w:p>
    <w:p w14:paraId="2D891156" w14:textId="77777777" w:rsidR="0054325E" w:rsidRPr="00CA38DB" w:rsidRDefault="0054325E" w:rsidP="0054325E">
      <w:pPr>
        <w:rPr>
          <w:sz w:val="14"/>
          <w:szCs w:val="20"/>
        </w:rPr>
      </w:pPr>
      <w:r w:rsidRPr="00CA38DB">
        <w:rPr>
          <w:sz w:val="14"/>
          <w:szCs w:val="20"/>
        </w:rPr>
        <w:t xml:space="preserve">As described above, temperature change is the result of energy imbalance, and all climate models have been tuned to produce energy balance in the absence of human-produced CO2 -equivalent emissions.9 Without such tuning adjustments (one might call them </w:t>
      </w:r>
      <w:r>
        <w:rPr>
          <w:sz w:val="14"/>
          <w:szCs w:val="20"/>
        </w:rPr>
        <w:t>“</w:t>
      </w:r>
      <w:r w:rsidRPr="00CA38DB">
        <w:rPr>
          <w:sz w:val="14"/>
          <w:szCs w:val="20"/>
        </w:rPr>
        <w:t>fudge factors,</w:t>
      </w:r>
      <w:r>
        <w:rPr>
          <w:sz w:val="14"/>
          <w:szCs w:val="20"/>
        </w:rPr>
        <w:t>”</w:t>
      </w:r>
      <w:r w:rsidRPr="00CA38DB">
        <w:rPr>
          <w:sz w:val="14"/>
          <w:szCs w:val="20"/>
        </w:rPr>
        <w:t xml:space="preserve"> some of which are ad hoc), almost all models’ temperature would slowly drift over time—that is, become progressively warmer or cooler. Despite this tuning, many models have been found to still have problems conserving energy.10 Energy conservation (probably the most fundamental law in science, the First Law of Thermodynamics) should be a necessary requirement of any model used for energy policy decisions. The need for model tuning is unavoidable because the fundamental physical processes in the climate system (especially cloud characteristics) are not known accurately enough to build a stable model from physical first principles alone. So, empirical adjustments must be made to those modeled processes so that the model will not spuriously warm or cool over centuries of model run time. Yet, even at this, many models fail.</w:t>
      </w:r>
    </w:p>
    <w:p w14:paraId="7E6AEA14" w14:textId="77777777" w:rsidR="0054325E" w:rsidRPr="00CA38DB" w:rsidRDefault="0054325E" w:rsidP="0054325E">
      <w:pPr>
        <w:rPr>
          <w:sz w:val="14"/>
          <w:szCs w:val="20"/>
        </w:rPr>
      </w:pPr>
      <w:r w:rsidRPr="00CA38DB">
        <w:rPr>
          <w:sz w:val="14"/>
          <w:szCs w:val="20"/>
        </w:rPr>
        <w:t xml:space="preserve">The assumption that the climate system is in a natural state of energy balance also means that the models do not include any sources of long-term natural climate change. Again, this assumption is rather unavoidable since models can only include processes that climate researchers understand and can quantify, and that knowledge does not currently exist for natural sources of long-term climate change. While scientists often assume that long-term changes must come from some external forcing agent (such as increasing CO2 or a change in solar activity), the Earth’s climate is known to be a </w:t>
      </w:r>
      <w:r>
        <w:rPr>
          <w:sz w:val="14"/>
          <w:szCs w:val="20"/>
        </w:rPr>
        <w:t>“</w:t>
      </w:r>
      <w:r w:rsidRPr="00CA38DB">
        <w:rPr>
          <w:sz w:val="14"/>
          <w:szCs w:val="20"/>
        </w:rPr>
        <w:t>nonlinear dynamical system,</w:t>
      </w:r>
      <w:r>
        <w:rPr>
          <w:sz w:val="14"/>
          <w:szCs w:val="20"/>
        </w:rPr>
        <w:t>”</w:t>
      </w:r>
      <w:r w:rsidRPr="00CA38DB">
        <w:rPr>
          <w:sz w:val="14"/>
          <w:szCs w:val="20"/>
        </w:rPr>
        <w:t xml:space="preserve"> exhibiting chaotic fluctuations, such that long-term changes are possible without any external forcing.11 For example, small-scale turbulence in the oceans has been shown to be capable of producing substantial chaotic changes in ocean heat content,12 a result that invariably is blamed on humanity’s greenhouse gas emissions.</w:t>
      </w:r>
    </w:p>
    <w:p w14:paraId="66A2F94C" w14:textId="77777777" w:rsidR="0054325E" w:rsidRPr="00CA38DB" w:rsidRDefault="0054325E" w:rsidP="0054325E">
      <w:pPr>
        <w:rPr>
          <w:sz w:val="14"/>
          <w:szCs w:val="20"/>
        </w:rPr>
      </w:pPr>
      <w:r w:rsidRPr="00CA38DB">
        <w:rPr>
          <w:sz w:val="14"/>
          <w:szCs w:val="20"/>
        </w:rPr>
        <w:t xml:space="preserve">As a result of the assumptions inherent in climate models, any claims they </w:t>
      </w:r>
      <w:r>
        <w:rPr>
          <w:sz w:val="14"/>
          <w:szCs w:val="20"/>
        </w:rPr>
        <w:t>“</w:t>
      </w:r>
      <w:r w:rsidRPr="00CA38DB">
        <w:rPr>
          <w:sz w:val="14"/>
          <w:szCs w:val="20"/>
        </w:rPr>
        <w:t>prove</w:t>
      </w:r>
      <w:r>
        <w:rPr>
          <w:sz w:val="14"/>
          <w:szCs w:val="20"/>
        </w:rPr>
        <w:t>”</w:t>
      </w:r>
      <w:r w:rsidRPr="00CA38DB">
        <w:rPr>
          <w:sz w:val="14"/>
          <w:szCs w:val="20"/>
        </w:rPr>
        <w:t xml:space="preserve"> that warming is due to human activity are clearly disputable. There are no </w:t>
      </w:r>
      <w:r>
        <w:rPr>
          <w:sz w:val="14"/>
          <w:szCs w:val="20"/>
        </w:rPr>
        <w:t>“</w:t>
      </w:r>
      <w:r w:rsidRPr="00CA38DB">
        <w:rPr>
          <w:sz w:val="14"/>
          <w:szCs w:val="20"/>
        </w:rPr>
        <w:t>fingerprints</w:t>
      </w:r>
      <w:r>
        <w:rPr>
          <w:sz w:val="14"/>
          <w:szCs w:val="20"/>
        </w:rPr>
        <w:t>”</w:t>
      </w:r>
      <w:r w:rsidRPr="00CA38DB">
        <w:rPr>
          <w:sz w:val="14"/>
          <w:szCs w:val="20"/>
        </w:rPr>
        <w:t xml:space="preserve"> of human-caused warming; for example, warming caused by any process will be more rapid over land than over oceans.13</w:t>
      </w:r>
    </w:p>
    <w:p w14:paraId="1542D884" w14:textId="77777777" w:rsidR="0054325E" w:rsidRPr="00CA38DB" w:rsidRDefault="0054325E" w:rsidP="0054325E">
      <w:pPr>
        <w:tabs>
          <w:tab w:val="left" w:pos="8491"/>
        </w:tabs>
        <w:rPr>
          <w:sz w:val="14"/>
          <w:szCs w:val="20"/>
        </w:rPr>
      </w:pPr>
      <w:r w:rsidRPr="00CA38DB">
        <w:rPr>
          <w:sz w:val="14"/>
          <w:szCs w:val="20"/>
        </w:rPr>
        <w:t>While it is true that, based on theory, increasing CO2 levels in the atmosphere should cause some warming, absent any other mitigating effect from the presence of that CO2 , just how much warming remains uncertain. It is entirely possible that much of the warming that has been observed (although over-predicted by the computer models) may indeed be due to anthropogenic greenhouse gas emissions. After all, greenhouse gasses, such as water vapor and CO2 , absorb and emit IR radiation,14 which is all that is needed for there to be an atmospheric greenhouse effect (mostly due to water vapor) which keeps the Earth habitably warm and helps to sustain life. But just how much warming will result from humanity’s role in all this remains considerably more uncertain than is generally realized.</w:t>
      </w:r>
      <w:r w:rsidRPr="00CA38DB">
        <w:rPr>
          <w:sz w:val="14"/>
          <w:szCs w:val="20"/>
        </w:rPr>
        <w:tab/>
      </w:r>
    </w:p>
    <w:p w14:paraId="4078F5C0" w14:textId="77777777" w:rsidR="0054325E" w:rsidRPr="00CA38DB" w:rsidRDefault="0054325E" w:rsidP="0054325E">
      <w:pPr>
        <w:rPr>
          <w:sz w:val="14"/>
          <w:szCs w:val="20"/>
        </w:rPr>
      </w:pPr>
      <w:r w:rsidRPr="00CA38DB">
        <w:rPr>
          <w:sz w:val="14"/>
          <w:szCs w:val="20"/>
        </w:rPr>
        <w:t>The Direct Warming from a Doubling of CO2 Is Only 1.2°C</w:t>
      </w:r>
    </w:p>
    <w:p w14:paraId="7B78B09F" w14:textId="77777777" w:rsidR="0054325E" w:rsidRPr="00CA38DB" w:rsidRDefault="0054325E" w:rsidP="0054325E">
      <w:pPr>
        <w:rPr>
          <w:sz w:val="16"/>
        </w:rPr>
      </w:pPr>
      <w:r w:rsidRPr="00CA38DB">
        <w:rPr>
          <w:sz w:val="16"/>
        </w:rPr>
        <w:t xml:space="preserve">How much warming does global warming theory say should occur from human greenhouse gas emissions? The public has been led to believe that models are fairly accurate in this regard, but the data show different results. Global warming theory indicates that a doubling of atmospheric CO2 would cause only 1.2°C of direct warming if there are no other changes in the climate system than temperature.15 It is those other, indirect changes (called feedbacks) built into these models that greatly amplify the rather benign 1.2°C of warming in almost all climate models. These feedbacks lead to the wide range of current model projections of 1.8°C to 5.6°C of warming in response to 2 x CO2 . </w:t>
      </w:r>
      <w:r w:rsidRPr="00CA38DB">
        <w:rPr>
          <w:rStyle w:val="StyleUnderline"/>
        </w:rPr>
        <w:t>Current claims of a climate crisis</w:t>
      </w:r>
      <w:r w:rsidRPr="00CA38DB">
        <w:rPr>
          <w:sz w:val="16"/>
        </w:rPr>
        <w:t xml:space="preserve"> 16 </w:t>
      </w:r>
      <w:r w:rsidRPr="00CA38DB">
        <w:rPr>
          <w:rStyle w:val="StyleUnderline"/>
        </w:rPr>
        <w:t xml:space="preserve">are </w:t>
      </w:r>
      <w:r w:rsidRPr="00CA38DB">
        <w:rPr>
          <w:rStyle w:val="Emphasis"/>
        </w:rPr>
        <w:t>invariably</w:t>
      </w:r>
      <w:r w:rsidRPr="00CA38DB">
        <w:rPr>
          <w:rStyle w:val="StyleUnderline"/>
        </w:rPr>
        <w:t xml:space="preserve"> the result of </w:t>
      </w:r>
      <w:r w:rsidRPr="00CA38DB">
        <w:rPr>
          <w:rStyle w:val="Emphasis"/>
        </w:rPr>
        <w:t>reliance</w:t>
      </w:r>
      <w:r w:rsidRPr="00CA38DB">
        <w:rPr>
          <w:rStyle w:val="StyleUnderline"/>
        </w:rPr>
        <w:t xml:space="preserve"> on the models producing the most warming, not on </w:t>
      </w:r>
      <w:r w:rsidRPr="00CA38DB">
        <w:rPr>
          <w:rStyle w:val="Emphasis"/>
        </w:rPr>
        <w:t>actual observations</w:t>
      </w:r>
      <w:r w:rsidRPr="00CA38DB">
        <w:rPr>
          <w:rStyle w:val="StyleUnderline"/>
        </w:rPr>
        <w:t xml:space="preserve"> of the climate system</w:t>
      </w:r>
      <w:r w:rsidRPr="00CA38DB">
        <w:rPr>
          <w:sz w:val="16"/>
        </w:rPr>
        <w:t xml:space="preserve"> which reveal unremarkable changes over the past century or more.</w:t>
      </w:r>
    </w:p>
    <w:p w14:paraId="601CB6DA" w14:textId="77777777" w:rsidR="0054325E" w:rsidRPr="00CA38DB" w:rsidRDefault="0054325E" w:rsidP="0054325E">
      <w:pPr>
        <w:rPr>
          <w:sz w:val="16"/>
        </w:rPr>
      </w:pPr>
      <w:r w:rsidRPr="00CA38DB">
        <w:rPr>
          <w:sz w:val="16"/>
        </w:rPr>
        <w:t>Climate Models Produce Too Much Warming</w:t>
      </w:r>
    </w:p>
    <w:p w14:paraId="489FA309" w14:textId="77777777" w:rsidR="0054325E" w:rsidRPr="00CA38DB" w:rsidRDefault="0054325E" w:rsidP="0054325E">
      <w:pPr>
        <w:rPr>
          <w:sz w:val="16"/>
        </w:rPr>
      </w:pPr>
      <w:r w:rsidRPr="00CA38DB">
        <w:rPr>
          <w:sz w:val="16"/>
        </w:rPr>
        <w:t xml:space="preserve">Climate models are not only used to predict future changes (forecasting), but also to explain past changes (hindcasting). Depending on where temperatures are measured (at the Earth’s surface, in the deep atmosphere, or in the deep ocean), </w:t>
      </w:r>
      <w:r w:rsidRPr="00CA38DB">
        <w:rPr>
          <w:rStyle w:val="StyleUnderline"/>
        </w:rPr>
        <w:t>it is</w:t>
      </w:r>
      <w:r w:rsidRPr="00CA38DB">
        <w:rPr>
          <w:sz w:val="16"/>
        </w:rPr>
        <w:t xml:space="preserve"> generally </w:t>
      </w:r>
      <w:r w:rsidRPr="00CA38DB">
        <w:rPr>
          <w:rStyle w:val="StyleUnderline"/>
        </w:rPr>
        <w:t xml:space="preserve">true that climate </w:t>
      </w:r>
      <w:r w:rsidRPr="00CA38DB">
        <w:rPr>
          <w:rStyle w:val="StyleUnderline"/>
          <w:highlight w:val="cyan"/>
        </w:rPr>
        <w:t xml:space="preserve">models have a </w:t>
      </w:r>
      <w:r w:rsidRPr="00CA38DB">
        <w:rPr>
          <w:rStyle w:val="Emphasis"/>
          <w:highlight w:val="cyan"/>
        </w:rPr>
        <w:t>history</w:t>
      </w:r>
      <w:r w:rsidRPr="00CA38DB">
        <w:rPr>
          <w:rStyle w:val="StyleUnderline"/>
          <w:highlight w:val="cyan"/>
        </w:rPr>
        <w:t xml:space="preserve"> of producing</w:t>
      </w:r>
      <w:r w:rsidRPr="00CA38DB">
        <w:rPr>
          <w:rStyle w:val="StyleUnderline"/>
        </w:rPr>
        <w:t xml:space="preserve"> </w:t>
      </w:r>
      <w:r w:rsidRPr="00CA38DB">
        <w:rPr>
          <w:rStyle w:val="Emphasis"/>
        </w:rPr>
        <w:t>more warming</w:t>
      </w:r>
      <w:r w:rsidRPr="00CA38DB">
        <w:rPr>
          <w:rStyle w:val="StyleUnderline"/>
        </w:rPr>
        <w:t xml:space="preserve"> than has been observed in recent </w:t>
      </w:r>
      <w:r w:rsidRPr="00CA38DB">
        <w:rPr>
          <w:rStyle w:val="Emphasis"/>
        </w:rPr>
        <w:t>decades</w:t>
      </w:r>
      <w:r w:rsidRPr="00CA38DB">
        <w:rPr>
          <w:sz w:val="16"/>
        </w:rPr>
        <w:t xml:space="preserve">.17 </w:t>
      </w:r>
    </w:p>
    <w:p w14:paraId="2F3E61F1" w14:textId="77777777" w:rsidR="0054325E" w:rsidRPr="00CA38DB" w:rsidRDefault="0054325E" w:rsidP="0054325E">
      <w:pPr>
        <w:rPr>
          <w:sz w:val="16"/>
        </w:rPr>
      </w:pPr>
      <w:r w:rsidRPr="00CA38DB">
        <w:rPr>
          <w:sz w:val="16"/>
        </w:rPr>
        <w:t xml:space="preserve">This disparity is not true of all the models, as two models (both Russian) produce warming rates close to what has been observed, but those models are not the ones used to promote the climate crisis narrative. Instead, those producing the greatest amount of climate change usually make their way into, for example, the U.S. National Climate Assessment,18 the congressionally mandated evaluation of what global climate models project for climate in the United States. </w:t>
      </w:r>
    </w:p>
    <w:p w14:paraId="074033F2" w14:textId="77777777" w:rsidR="0054325E" w:rsidRPr="00CA38DB" w:rsidRDefault="0054325E" w:rsidP="0054325E">
      <w:pPr>
        <w:rPr>
          <w:sz w:val="16"/>
        </w:rPr>
      </w:pPr>
      <w:r w:rsidRPr="00CA38DB">
        <w:rPr>
          <w:sz w:val="16"/>
        </w:rPr>
        <w:t>The best demonstration of the tendency of climate models to overpredict warming is a direct comparison between models and observations for global average surface air temperature, shown in Chart 1.</w:t>
      </w:r>
    </w:p>
    <w:p w14:paraId="451572C7" w14:textId="77777777" w:rsidR="0054325E" w:rsidRPr="00CA38DB" w:rsidRDefault="0054325E" w:rsidP="0054325E">
      <w:pPr>
        <w:rPr>
          <w:sz w:val="16"/>
        </w:rPr>
      </w:pPr>
      <w:r w:rsidRPr="00CA38DB">
        <w:rPr>
          <w:noProof/>
          <w:sz w:val="16"/>
        </w:rPr>
        <w:drawing>
          <wp:inline distT="0" distB="0" distL="0" distR="0" wp14:anchorId="401F0BB0" wp14:editId="02102440">
            <wp:extent cx="2892287" cy="2291445"/>
            <wp:effectExtent l="0" t="0" r="3810" b="0"/>
            <wp:docPr id="1454938946" name="Picture 6" descr="BG3809 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G3809 Chart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98645" cy="2296482"/>
                    </a:xfrm>
                    <a:prstGeom prst="rect">
                      <a:avLst/>
                    </a:prstGeom>
                    <a:noFill/>
                    <a:ln>
                      <a:noFill/>
                    </a:ln>
                  </pic:spPr>
                </pic:pic>
              </a:graphicData>
            </a:graphic>
          </wp:inline>
        </w:drawing>
      </w:r>
    </w:p>
    <w:p w14:paraId="62E1080B" w14:textId="77777777" w:rsidR="0054325E" w:rsidRPr="00CA38DB" w:rsidRDefault="0054325E" w:rsidP="0054325E">
      <w:pPr>
        <w:rPr>
          <w:rFonts w:eastAsiaTheme="minorEastAsia"/>
          <w:sz w:val="16"/>
          <w:lang w:eastAsia="ko-KR"/>
        </w:rPr>
      </w:pPr>
      <w:r w:rsidRPr="00CA38DB">
        <w:rPr>
          <w:sz w:val="16"/>
        </w:rPr>
        <w:t xml:space="preserve">In this plot, the average of five different observation-based datasets (blue) are compared to the average of 36 climate models taking part in the sixth IPCC Climate Model Intercomparison Project (CMIP6). </w:t>
      </w:r>
      <w:r w:rsidRPr="00CA38DB">
        <w:rPr>
          <w:rStyle w:val="StyleUnderline"/>
        </w:rPr>
        <w:t>The models have produced</w:t>
      </w:r>
      <w:r w:rsidRPr="00CA38DB">
        <w:rPr>
          <w:sz w:val="16"/>
        </w:rPr>
        <w:t xml:space="preserve">, on average, </w:t>
      </w:r>
      <w:r w:rsidRPr="00CA38DB">
        <w:rPr>
          <w:rStyle w:val="Emphasis"/>
          <w:highlight w:val="cyan"/>
        </w:rPr>
        <w:t>43 percent faster</w:t>
      </w:r>
      <w:r w:rsidRPr="00CA38DB">
        <w:rPr>
          <w:rStyle w:val="StyleUnderline"/>
          <w:highlight w:val="cyan"/>
        </w:rPr>
        <w:t xml:space="preserve"> warming than</w:t>
      </w:r>
      <w:r w:rsidRPr="00CA38DB">
        <w:rPr>
          <w:rStyle w:val="StyleUnderline"/>
        </w:rPr>
        <w:t xml:space="preserve"> has been </w:t>
      </w:r>
      <w:r w:rsidRPr="00CA38DB">
        <w:rPr>
          <w:rStyle w:val="StyleUnderline"/>
          <w:highlight w:val="cyan"/>
        </w:rPr>
        <w:t>observed</w:t>
      </w:r>
      <w:r w:rsidRPr="00CA38DB">
        <w:rPr>
          <w:sz w:val="16"/>
        </w:rPr>
        <w:t xml:space="preserve"> from 1979 to 2022. This is the period of the most rapid increase in global temperatures and anthropogenic greenhouse gas emissions, and also corresponds to the period for which satellite observations exist (described below). </w:t>
      </w:r>
      <w:r w:rsidRPr="00CA38DB">
        <w:rPr>
          <w:rStyle w:val="StyleUnderline"/>
        </w:rPr>
        <w:t xml:space="preserve">This </w:t>
      </w:r>
      <w:r w:rsidRPr="00CA38DB">
        <w:rPr>
          <w:rStyle w:val="Emphasis"/>
        </w:rPr>
        <w:t>discrepancy</w:t>
      </w:r>
      <w:r w:rsidRPr="00CA38DB">
        <w:rPr>
          <w:rStyle w:val="StyleUnderline"/>
        </w:rPr>
        <w:t xml:space="preserve"> between models and observations is </w:t>
      </w:r>
      <w:r w:rsidRPr="00CA38DB">
        <w:rPr>
          <w:rStyle w:val="Emphasis"/>
        </w:rPr>
        <w:t>seldom</w:t>
      </w:r>
      <w:r w:rsidRPr="00CA38DB">
        <w:rPr>
          <w:rStyle w:val="StyleUnderline"/>
        </w:rPr>
        <w:t xml:space="preserve"> mentioned despite that fact that it is</w:t>
      </w:r>
      <w:r w:rsidRPr="00CA38DB">
        <w:rPr>
          <w:sz w:val="16"/>
        </w:rPr>
        <w:t xml:space="preserve">, roughly speaking, </w:t>
      </w:r>
      <w:r w:rsidRPr="00CA38DB">
        <w:rPr>
          <w:rStyle w:val="StyleUnderline"/>
        </w:rPr>
        <w:t xml:space="preserve">the </w:t>
      </w:r>
      <w:r w:rsidRPr="00CA38DB">
        <w:rPr>
          <w:rStyle w:val="Emphasis"/>
        </w:rPr>
        <w:t>average</w:t>
      </w:r>
      <w:r w:rsidRPr="00CA38DB">
        <w:rPr>
          <w:rStyle w:val="StyleUnderline"/>
        </w:rPr>
        <w:t xml:space="preserve"> of the models</w:t>
      </w:r>
      <w:r w:rsidRPr="00CA38DB">
        <w:rPr>
          <w:sz w:val="16"/>
        </w:rPr>
        <w:t xml:space="preserve"> (or even the most extreme models) that is used to promote policy changes in the U.S. and abroad.</w:t>
      </w:r>
    </w:p>
    <w:p w14:paraId="6DFE8056" w14:textId="77777777" w:rsidR="0054325E" w:rsidRPr="00585B0A" w:rsidRDefault="0054325E" w:rsidP="0054325E">
      <w:pPr>
        <w:pStyle w:val="Heading4"/>
      </w:pPr>
      <w:r>
        <w:t xml:space="preserve">Warming is </w:t>
      </w:r>
      <w:r w:rsidRPr="00B74DAB">
        <w:rPr>
          <w:u w:val="single"/>
        </w:rPr>
        <w:t>survivable</w:t>
      </w:r>
      <w:r>
        <w:t xml:space="preserve"> AND </w:t>
      </w:r>
      <w:r w:rsidRPr="00B74DAB">
        <w:rPr>
          <w:u w:val="single"/>
        </w:rPr>
        <w:t>net-beneficial</w:t>
      </w:r>
      <w:r>
        <w:t xml:space="preserve">.  </w:t>
      </w:r>
    </w:p>
    <w:p w14:paraId="578E4420" w14:textId="77777777" w:rsidR="0054325E" w:rsidRPr="00B4373A" w:rsidRDefault="0054325E" w:rsidP="0054325E">
      <w:r w:rsidRPr="00585B0A">
        <w:rPr>
          <w:rStyle w:val="Style13ptBold"/>
        </w:rPr>
        <w:t>Cloete ’23</w:t>
      </w:r>
      <w:r>
        <w:t xml:space="preserve"> [</w:t>
      </w:r>
      <w:r w:rsidRPr="00B4373A">
        <w:t>Schalk</w:t>
      </w:r>
      <w:r>
        <w:t xml:space="preserve">; January 21; Research Scientist at </w:t>
      </w:r>
      <w:r w:rsidRPr="00B4373A">
        <w:t>SINTEF</w:t>
      </w:r>
      <w:r>
        <w:t xml:space="preserve">, PhD, </w:t>
      </w:r>
      <w:r w:rsidRPr="00B4373A">
        <w:t>Norwegian University of Science and Technology</w:t>
      </w:r>
      <w:r>
        <w:t>; Medium, “</w:t>
      </w:r>
      <w:r w:rsidRPr="00B4373A">
        <w:t>There is No Climate Emergency</w:t>
      </w:r>
      <w:r>
        <w:t xml:space="preserve">,” </w:t>
      </w:r>
      <w:r w:rsidRPr="00585B0A">
        <w:t>https://medium.com/a-balanced-transition/there-is-no-climate-emergency-2375e90cbb23</w:t>
      </w:r>
      <w:r>
        <w:t xml:space="preserve">] </w:t>
      </w:r>
    </w:p>
    <w:p w14:paraId="07D85439" w14:textId="77777777" w:rsidR="0054325E" w:rsidRPr="00301565" w:rsidRDefault="0054325E" w:rsidP="0054325E">
      <w:pPr>
        <w:rPr>
          <w:rStyle w:val="StyleUnderline"/>
        </w:rPr>
      </w:pPr>
      <w:r w:rsidRPr="00B74DAB">
        <w:rPr>
          <w:rStyle w:val="Emphasis"/>
          <w:highlight w:val="cyan"/>
        </w:rPr>
        <w:t>Dangerous</w:t>
      </w:r>
      <w:r w:rsidRPr="00301565">
        <w:rPr>
          <w:rStyle w:val="StyleUnderline"/>
        </w:rPr>
        <w:t xml:space="preserve"> Levels of </w:t>
      </w:r>
      <w:r w:rsidRPr="00B74DAB">
        <w:rPr>
          <w:rStyle w:val="StyleUnderline"/>
          <w:highlight w:val="cyan"/>
        </w:rPr>
        <w:t>Warming</w:t>
      </w:r>
      <w:r w:rsidRPr="00301565">
        <w:rPr>
          <w:rStyle w:val="StyleUnderline"/>
        </w:rPr>
        <w:t xml:space="preserve"> are </w:t>
      </w:r>
      <w:r w:rsidRPr="00B74DAB">
        <w:rPr>
          <w:rStyle w:val="Emphasis"/>
          <w:highlight w:val="cyan"/>
        </w:rPr>
        <w:t>Highly Unlikely</w:t>
      </w:r>
    </w:p>
    <w:p w14:paraId="1123C4F5" w14:textId="77777777" w:rsidR="0054325E" w:rsidRPr="00C97F6D" w:rsidRDefault="0054325E" w:rsidP="0054325E">
      <w:pPr>
        <w:rPr>
          <w:sz w:val="16"/>
        </w:rPr>
      </w:pPr>
      <w:r w:rsidRPr="00301565">
        <w:rPr>
          <w:rStyle w:val="Emphasis"/>
        </w:rPr>
        <w:t>Lynas</w:t>
      </w:r>
      <w:r w:rsidRPr="00301565">
        <w:rPr>
          <w:rStyle w:val="StyleUnderline"/>
        </w:rPr>
        <w:t xml:space="preserve"> presents </w:t>
      </w:r>
      <w:r w:rsidRPr="00301565">
        <w:rPr>
          <w:rStyle w:val="Emphasis"/>
        </w:rPr>
        <w:t>compelling</w:t>
      </w:r>
      <w:r w:rsidRPr="00301565">
        <w:rPr>
          <w:rStyle w:val="StyleUnderline"/>
        </w:rPr>
        <w:t xml:space="preserve"> evidence that life above </w:t>
      </w:r>
      <w:r w:rsidRPr="00B74DAB">
        <w:rPr>
          <w:rStyle w:val="Emphasis"/>
        </w:rPr>
        <w:t>four degrees</w:t>
      </w:r>
      <w:r w:rsidRPr="00301565">
        <w:rPr>
          <w:rStyle w:val="StyleUnderline"/>
        </w:rPr>
        <w:t xml:space="preserve"> can get rather </w:t>
      </w:r>
      <w:r w:rsidRPr="00B74DAB">
        <w:rPr>
          <w:rStyle w:val="Emphasis"/>
        </w:rPr>
        <w:t>uncomfortable</w:t>
      </w:r>
      <w:r w:rsidRPr="00C97F6D">
        <w:rPr>
          <w:sz w:val="16"/>
        </w:rPr>
        <w:t xml:space="preserve">. Although </w:t>
      </w:r>
      <w:r w:rsidRPr="00B74DAB">
        <w:rPr>
          <w:rStyle w:val="Emphasis"/>
          <w:highlight w:val="cyan"/>
        </w:rPr>
        <w:t>four degrees</w:t>
      </w:r>
      <w:r w:rsidRPr="00301565">
        <w:rPr>
          <w:rStyle w:val="StyleUnderline"/>
        </w:rPr>
        <w:t xml:space="preserve"> of warming </w:t>
      </w:r>
      <w:r w:rsidRPr="00DF6B71">
        <w:rPr>
          <w:rStyle w:val="StyleUnderline"/>
        </w:rPr>
        <w:t xml:space="preserve">does </w:t>
      </w:r>
      <w:r w:rsidRPr="00DF6B71">
        <w:rPr>
          <w:rStyle w:val="StyleUnderline"/>
          <w:highlight w:val="cyan"/>
        </w:rPr>
        <w:t>not</w:t>
      </w:r>
      <w:r w:rsidRPr="00DF6B71">
        <w:rPr>
          <w:rStyle w:val="StyleUnderline"/>
        </w:rPr>
        <w:t xml:space="preserve"> pose</w:t>
      </w:r>
      <w:r w:rsidRPr="00301565">
        <w:rPr>
          <w:rStyle w:val="StyleUnderline"/>
        </w:rPr>
        <w:t xml:space="preserve"> an </w:t>
      </w:r>
      <w:r w:rsidRPr="00B74DAB">
        <w:rPr>
          <w:rStyle w:val="Emphasis"/>
          <w:highlight w:val="cyan"/>
        </w:rPr>
        <w:t>existential</w:t>
      </w:r>
      <w:r w:rsidRPr="00B74DAB">
        <w:rPr>
          <w:rStyle w:val="StyleUnderline"/>
          <w:highlight w:val="cyan"/>
        </w:rPr>
        <w:t xml:space="preserve"> </w:t>
      </w:r>
      <w:r w:rsidRPr="00DF6B71">
        <w:rPr>
          <w:rStyle w:val="StyleUnderline"/>
        </w:rPr>
        <w:t>threat</w:t>
      </w:r>
      <w:r w:rsidRPr="00C97F6D">
        <w:rPr>
          <w:sz w:val="16"/>
        </w:rPr>
        <w:t>, we can expect some serious problems:</w:t>
      </w:r>
    </w:p>
    <w:p w14:paraId="2447B1F7" w14:textId="77777777" w:rsidR="0054325E" w:rsidRPr="00C97F6D" w:rsidRDefault="0054325E" w:rsidP="0054325E">
      <w:pPr>
        <w:rPr>
          <w:sz w:val="16"/>
        </w:rPr>
      </w:pPr>
      <w:r w:rsidRPr="00C97F6D">
        <w:rPr>
          <w:sz w:val="16"/>
        </w:rPr>
        <w:t>Sea levels could rise as much as 1 m by the end of the century, potentially displacing a billion people if no coastal protection is built.</w:t>
      </w:r>
    </w:p>
    <w:p w14:paraId="6D8304BA" w14:textId="77777777" w:rsidR="0054325E" w:rsidRPr="00C97F6D" w:rsidRDefault="0054325E" w:rsidP="0054325E">
      <w:pPr>
        <w:rPr>
          <w:sz w:val="16"/>
        </w:rPr>
      </w:pPr>
      <w:r w:rsidRPr="00C97F6D">
        <w:rPr>
          <w:sz w:val="16"/>
        </w:rPr>
        <w:t>Millions of climate refugees will migrate from regions plagued by more frequent droughts and floods.</w:t>
      </w:r>
    </w:p>
    <w:p w14:paraId="56595605" w14:textId="77777777" w:rsidR="0054325E" w:rsidRPr="00C97F6D" w:rsidRDefault="0054325E" w:rsidP="0054325E">
      <w:pPr>
        <w:rPr>
          <w:sz w:val="16"/>
        </w:rPr>
      </w:pPr>
      <w:r w:rsidRPr="00C97F6D">
        <w:rPr>
          <w:sz w:val="16"/>
        </w:rPr>
        <w:t>We can expect the occasional category 6 hurricane, and warmer waters will allow major storms to develop further from the equator.</w:t>
      </w:r>
    </w:p>
    <w:p w14:paraId="3C45E0CC" w14:textId="77777777" w:rsidR="0054325E" w:rsidRPr="00C97F6D" w:rsidRDefault="0054325E" w:rsidP="0054325E">
      <w:pPr>
        <w:rPr>
          <w:sz w:val="16"/>
        </w:rPr>
      </w:pPr>
      <w:r w:rsidRPr="00C97F6D">
        <w:rPr>
          <w:sz w:val="16"/>
        </w:rPr>
        <w:t xml:space="preserve">30x more people will be exposed to </w:t>
      </w:r>
      <w:r>
        <w:rPr>
          <w:sz w:val="16"/>
        </w:rPr>
        <w:t>“</w:t>
      </w:r>
      <w:r w:rsidRPr="00C97F6D">
        <w:rPr>
          <w:sz w:val="16"/>
        </w:rPr>
        <w:t>dangerous heat</w:t>
      </w:r>
      <w:r>
        <w:rPr>
          <w:sz w:val="16"/>
        </w:rPr>
        <w:t>”</w:t>
      </w:r>
      <w:r w:rsidRPr="00C97F6D">
        <w:rPr>
          <w:sz w:val="16"/>
        </w:rPr>
        <w:t xml:space="preserve"> worldwide, and some of the hottest places will occasionally reach potentially lethal conditions where humans can no longer lose heat by sweating.</w:t>
      </w:r>
    </w:p>
    <w:p w14:paraId="5FCDC9EC" w14:textId="77777777" w:rsidR="0054325E" w:rsidRPr="00C97F6D" w:rsidRDefault="0054325E" w:rsidP="0054325E">
      <w:pPr>
        <w:rPr>
          <w:sz w:val="16"/>
        </w:rPr>
      </w:pPr>
      <w:r w:rsidRPr="00C97F6D">
        <w:rPr>
          <w:sz w:val="16"/>
        </w:rPr>
        <w:t>Without adaptation, the likelihood of food exporters experiencing a disruptive 10% loss in output increases from virtually nothing to 86%.</w:t>
      </w:r>
    </w:p>
    <w:p w14:paraId="74C85E70" w14:textId="77777777" w:rsidR="0054325E" w:rsidRPr="00C97F6D" w:rsidRDefault="0054325E" w:rsidP="0054325E">
      <w:pPr>
        <w:rPr>
          <w:sz w:val="16"/>
        </w:rPr>
      </w:pPr>
      <w:r w:rsidRPr="00C97F6D">
        <w:rPr>
          <w:sz w:val="16"/>
        </w:rPr>
        <w:t>Without human intervention, one-sixth of all species may go extinct.</w:t>
      </w:r>
    </w:p>
    <w:p w14:paraId="45DBEA9E" w14:textId="77777777" w:rsidR="0054325E" w:rsidRPr="00C97F6D" w:rsidRDefault="0054325E" w:rsidP="0054325E">
      <w:pPr>
        <w:rPr>
          <w:sz w:val="16"/>
        </w:rPr>
      </w:pPr>
      <w:r w:rsidRPr="00C97F6D">
        <w:rPr>
          <w:sz w:val="16"/>
        </w:rPr>
        <w:t>A shifting Gulf Stream and more frequent El Niños and La Niñas could create large climactic changes around the world.</w:t>
      </w:r>
    </w:p>
    <w:p w14:paraId="20C49A06" w14:textId="77777777" w:rsidR="0054325E" w:rsidRPr="00C97F6D" w:rsidRDefault="0054325E" w:rsidP="0054325E">
      <w:pPr>
        <w:rPr>
          <w:sz w:val="16"/>
        </w:rPr>
      </w:pPr>
      <w:r w:rsidRPr="00C97F6D">
        <w:rPr>
          <w:sz w:val="16"/>
        </w:rPr>
        <w:t>Permafrost melt could drive an additional 0.2–1 °C of warming, pushing us toward a five-degrees world where things could start getting out of control.</w:t>
      </w:r>
    </w:p>
    <w:p w14:paraId="31559DDD" w14:textId="77777777" w:rsidR="0054325E" w:rsidRPr="00C97F6D" w:rsidRDefault="0054325E" w:rsidP="0054325E">
      <w:pPr>
        <w:rPr>
          <w:sz w:val="16"/>
        </w:rPr>
      </w:pPr>
      <w:r w:rsidRPr="00C97F6D">
        <w:rPr>
          <w:sz w:val="16"/>
        </w:rPr>
        <w:t xml:space="preserve">As scary as these threats are, </w:t>
      </w:r>
      <w:r w:rsidRPr="00301565">
        <w:rPr>
          <w:rStyle w:val="StyleUnderline"/>
        </w:rPr>
        <w:t xml:space="preserve">the fact is that </w:t>
      </w:r>
      <w:r w:rsidRPr="00B74DAB">
        <w:rPr>
          <w:rStyle w:val="StyleUnderline"/>
          <w:highlight w:val="cyan"/>
        </w:rPr>
        <w:t xml:space="preserve">we’ll have to </w:t>
      </w:r>
      <w:r w:rsidRPr="00B74DAB">
        <w:rPr>
          <w:rStyle w:val="Emphasis"/>
          <w:highlight w:val="cyan"/>
        </w:rPr>
        <w:t>try very hard</w:t>
      </w:r>
      <w:r w:rsidRPr="00B74DAB">
        <w:rPr>
          <w:rStyle w:val="StyleUnderline"/>
          <w:highlight w:val="cyan"/>
        </w:rPr>
        <w:t xml:space="preserve"> to achieve </w:t>
      </w:r>
      <w:r w:rsidRPr="00B74DAB">
        <w:rPr>
          <w:rStyle w:val="Emphasis"/>
          <w:highlight w:val="cyan"/>
        </w:rPr>
        <w:t>four</w:t>
      </w:r>
      <w:r w:rsidRPr="00301565">
        <w:rPr>
          <w:rStyle w:val="Emphasis"/>
        </w:rPr>
        <w:t xml:space="preserve"> degrees</w:t>
      </w:r>
      <w:r w:rsidRPr="00301565">
        <w:rPr>
          <w:rStyle w:val="StyleUnderline"/>
        </w:rPr>
        <w:t xml:space="preserve"> of anthropogenic global </w:t>
      </w:r>
      <w:r w:rsidRPr="00301565">
        <w:rPr>
          <w:rStyle w:val="Emphasis"/>
        </w:rPr>
        <w:t>warming</w:t>
      </w:r>
      <w:r w:rsidRPr="00301565">
        <w:rPr>
          <w:rStyle w:val="StyleUnderline"/>
        </w:rPr>
        <w:t xml:space="preserve"> this century, e.g., the </w:t>
      </w:r>
      <w:r w:rsidRPr="00DF6B71">
        <w:rPr>
          <w:rStyle w:val="StyleUnderline"/>
        </w:rPr>
        <w:t xml:space="preserve">almost </w:t>
      </w:r>
      <w:r w:rsidRPr="00DF6B71">
        <w:rPr>
          <w:rStyle w:val="Emphasis"/>
        </w:rPr>
        <w:t>unthinkable</w:t>
      </w:r>
      <w:r w:rsidRPr="00C97F6D">
        <w:rPr>
          <w:sz w:val="16"/>
        </w:rPr>
        <w:t xml:space="preserve"> SSP3–7.0 emissions trajectory shown below.</w:t>
      </w:r>
    </w:p>
    <w:p w14:paraId="3C95FE47" w14:textId="77777777" w:rsidR="0054325E" w:rsidRPr="00C97F6D" w:rsidRDefault="0054325E" w:rsidP="0054325E">
      <w:pPr>
        <w:rPr>
          <w:sz w:val="16"/>
        </w:rPr>
      </w:pPr>
      <w:r w:rsidRPr="00C97F6D">
        <w:rPr>
          <w:sz w:val="16"/>
        </w:rPr>
        <w:t>CO2 emission trajectories in the five scenarios covered by the IPCC</w:t>
      </w:r>
    </w:p>
    <w:p w14:paraId="6148BF36" w14:textId="77777777" w:rsidR="0054325E" w:rsidRPr="00C97F6D" w:rsidRDefault="0054325E" w:rsidP="0054325E">
      <w:pPr>
        <w:rPr>
          <w:sz w:val="16"/>
        </w:rPr>
      </w:pPr>
      <w:r w:rsidRPr="00301565">
        <w:rPr>
          <w:rStyle w:val="StyleUnderline"/>
        </w:rPr>
        <w:t xml:space="preserve">More </w:t>
      </w:r>
      <w:r w:rsidRPr="00B74DAB">
        <w:rPr>
          <w:rStyle w:val="Emphasis"/>
          <w:highlight w:val="cyan"/>
        </w:rPr>
        <w:t>likely</w:t>
      </w:r>
      <w:r w:rsidRPr="00301565">
        <w:rPr>
          <w:rStyle w:val="StyleUnderline"/>
        </w:rPr>
        <w:t xml:space="preserve"> scenarios</w:t>
      </w:r>
      <w:r w:rsidRPr="00C97F6D">
        <w:rPr>
          <w:sz w:val="16"/>
        </w:rPr>
        <w:t xml:space="preserve"> like SSP2–4.5, although a far cry from </w:t>
      </w:r>
      <w:r>
        <w:rPr>
          <w:sz w:val="16"/>
        </w:rPr>
        <w:t>“</w:t>
      </w:r>
      <w:r w:rsidRPr="00C97F6D">
        <w:rPr>
          <w:sz w:val="16"/>
        </w:rPr>
        <w:t>net zero by 2050,</w:t>
      </w:r>
      <w:r>
        <w:rPr>
          <w:sz w:val="16"/>
        </w:rPr>
        <w:t>”</w:t>
      </w:r>
      <w:r w:rsidRPr="00C97F6D">
        <w:rPr>
          <w:sz w:val="16"/>
        </w:rPr>
        <w:t xml:space="preserve"> </w:t>
      </w:r>
      <w:r w:rsidRPr="00301565">
        <w:rPr>
          <w:rStyle w:val="StyleUnderline"/>
        </w:rPr>
        <w:t xml:space="preserve">will </w:t>
      </w:r>
      <w:r w:rsidRPr="00DF6B71">
        <w:rPr>
          <w:rStyle w:val="StyleUnderline"/>
        </w:rPr>
        <w:t xml:space="preserve">see a </w:t>
      </w:r>
      <w:r w:rsidRPr="00B74DAB">
        <w:rPr>
          <w:rStyle w:val="Emphasis"/>
          <w:highlight w:val="cyan"/>
        </w:rPr>
        <w:t>peak</w:t>
      </w:r>
      <w:r w:rsidRPr="00301565">
        <w:rPr>
          <w:rStyle w:val="StyleUnderline"/>
        </w:rPr>
        <w:t xml:space="preserve"> temperature rise </w:t>
      </w:r>
      <w:r w:rsidRPr="00DF6B71">
        <w:rPr>
          <w:rStyle w:val="StyleUnderline"/>
        </w:rPr>
        <w:t>of</w:t>
      </w:r>
      <w:r w:rsidRPr="00301565">
        <w:rPr>
          <w:rStyle w:val="StyleUnderline"/>
        </w:rPr>
        <w:t xml:space="preserve"> about </w:t>
      </w:r>
      <w:r w:rsidRPr="00B74DAB">
        <w:rPr>
          <w:rStyle w:val="Emphasis"/>
          <w:highlight w:val="cyan"/>
        </w:rPr>
        <w:t>3 °C</w:t>
      </w:r>
      <w:r w:rsidRPr="00301565">
        <w:rPr>
          <w:rStyle w:val="StyleUnderline"/>
        </w:rPr>
        <w:t xml:space="preserve"> with </w:t>
      </w:r>
      <w:r w:rsidRPr="00B74DAB">
        <w:rPr>
          <w:rStyle w:val="Emphasis"/>
          <w:highlight w:val="cyan"/>
        </w:rPr>
        <w:t>very little</w:t>
      </w:r>
      <w:r w:rsidRPr="00B74DAB">
        <w:rPr>
          <w:rStyle w:val="StyleUnderline"/>
          <w:highlight w:val="cyan"/>
        </w:rPr>
        <w:t xml:space="preserve"> chance of</w:t>
      </w:r>
      <w:r w:rsidRPr="00301565">
        <w:rPr>
          <w:rStyle w:val="StyleUnderline"/>
        </w:rPr>
        <w:t xml:space="preserve"> touching </w:t>
      </w:r>
      <w:r w:rsidRPr="00B74DAB">
        <w:rPr>
          <w:rStyle w:val="Emphasis"/>
          <w:highlight w:val="cyan"/>
        </w:rPr>
        <w:t>4 °C</w:t>
      </w:r>
      <w:r w:rsidRPr="00C97F6D">
        <w:rPr>
          <w:sz w:val="16"/>
        </w:rPr>
        <w:t xml:space="preserve"> (the error bars below show 90% confidence bounds).</w:t>
      </w:r>
    </w:p>
    <w:p w14:paraId="3EDC5727" w14:textId="77777777" w:rsidR="0054325E" w:rsidRPr="00C97F6D" w:rsidRDefault="0054325E" w:rsidP="0054325E">
      <w:pPr>
        <w:rPr>
          <w:sz w:val="16"/>
        </w:rPr>
      </w:pPr>
      <w:r w:rsidRPr="00C97F6D">
        <w:rPr>
          <w:sz w:val="16"/>
        </w:rPr>
        <w:t>The change in global temperatures in the five IPCC scenarios</w:t>
      </w:r>
    </w:p>
    <w:p w14:paraId="26085986" w14:textId="77777777" w:rsidR="0054325E" w:rsidRPr="00C97F6D" w:rsidRDefault="0054325E" w:rsidP="0054325E">
      <w:pPr>
        <w:rPr>
          <w:sz w:val="16"/>
        </w:rPr>
      </w:pPr>
      <w:r w:rsidRPr="00301565">
        <w:rPr>
          <w:rStyle w:val="StyleUnderline"/>
        </w:rPr>
        <w:t xml:space="preserve">After </w:t>
      </w:r>
      <w:r w:rsidRPr="00301565">
        <w:rPr>
          <w:rStyle w:val="Emphasis"/>
        </w:rPr>
        <w:t>fourteen</w:t>
      </w:r>
      <w:r w:rsidRPr="00301565">
        <w:rPr>
          <w:rStyle w:val="StyleUnderline"/>
        </w:rPr>
        <w:t xml:space="preserve"> years of work in </w:t>
      </w:r>
      <w:r w:rsidRPr="00301565">
        <w:rPr>
          <w:rStyle w:val="Emphasis"/>
        </w:rPr>
        <w:t>clean energy R&amp;D</w:t>
      </w:r>
      <w:r w:rsidRPr="00C97F6D">
        <w:rPr>
          <w:sz w:val="16"/>
        </w:rPr>
        <w:t xml:space="preserve"> and thousands of free-time hours spent studying other sustainable development solutions, </w:t>
      </w:r>
      <w:r w:rsidRPr="00301565">
        <w:rPr>
          <w:rStyle w:val="StyleUnderline"/>
        </w:rPr>
        <w:t xml:space="preserve">I’d be </w:t>
      </w:r>
      <w:r w:rsidRPr="00B74DAB">
        <w:rPr>
          <w:rStyle w:val="Emphasis"/>
          <w:highlight w:val="cyan"/>
        </w:rPr>
        <w:t>quite surprised</w:t>
      </w:r>
      <w:r w:rsidRPr="00C97F6D">
        <w:rPr>
          <w:sz w:val="16"/>
        </w:rPr>
        <w:t xml:space="preserve"> (and disappointed) </w:t>
      </w:r>
      <w:r w:rsidRPr="00301565">
        <w:rPr>
          <w:rStyle w:val="StyleUnderline"/>
        </w:rPr>
        <w:t xml:space="preserve">if we </w:t>
      </w:r>
      <w:r w:rsidRPr="00B74DAB">
        <w:rPr>
          <w:rStyle w:val="Emphasis"/>
          <w:highlight w:val="cyan"/>
        </w:rPr>
        <w:t>don’t</w:t>
      </w:r>
      <w:r w:rsidRPr="00301565">
        <w:rPr>
          <w:rStyle w:val="StyleUnderline"/>
        </w:rPr>
        <w:t xml:space="preserve"> manage to </w:t>
      </w:r>
      <w:r w:rsidRPr="00B74DAB">
        <w:rPr>
          <w:rStyle w:val="StyleUnderline"/>
          <w:highlight w:val="cyan"/>
        </w:rPr>
        <w:t xml:space="preserve">stay </w:t>
      </w:r>
      <w:r w:rsidRPr="00B74DAB">
        <w:rPr>
          <w:rStyle w:val="Emphasis"/>
          <w:highlight w:val="cyan"/>
        </w:rPr>
        <w:t>below</w:t>
      </w:r>
      <w:r w:rsidRPr="00C97F6D">
        <w:rPr>
          <w:sz w:val="16"/>
        </w:rPr>
        <w:t xml:space="preserve"> SSP2–4.5, </w:t>
      </w:r>
      <w:r w:rsidRPr="00301565">
        <w:rPr>
          <w:rStyle w:val="StyleUnderline"/>
        </w:rPr>
        <w:t xml:space="preserve">with </w:t>
      </w:r>
      <w:r w:rsidRPr="00B74DAB">
        <w:rPr>
          <w:rStyle w:val="Emphasis"/>
          <w:highlight w:val="cyan"/>
        </w:rPr>
        <w:t>2.5 °C</w:t>
      </w:r>
      <w:r w:rsidRPr="00301565">
        <w:rPr>
          <w:rStyle w:val="StyleUnderline"/>
        </w:rPr>
        <w:t xml:space="preserve"> of peak </w:t>
      </w:r>
      <w:r w:rsidRPr="00301565">
        <w:rPr>
          <w:rStyle w:val="Emphasis"/>
        </w:rPr>
        <w:t>warming</w:t>
      </w:r>
      <w:r w:rsidRPr="00301565">
        <w:rPr>
          <w:rStyle w:val="StyleUnderline"/>
        </w:rPr>
        <w:t xml:space="preserve"> appearing </w:t>
      </w:r>
      <w:r w:rsidRPr="00301565">
        <w:rPr>
          <w:rStyle w:val="Emphasis"/>
        </w:rPr>
        <w:t>most likely</w:t>
      </w:r>
      <w:r w:rsidRPr="00C97F6D">
        <w:rPr>
          <w:sz w:val="16"/>
        </w:rPr>
        <w:t xml:space="preserve">. Other factors such as the </w:t>
      </w:r>
      <w:r w:rsidRPr="00301565">
        <w:rPr>
          <w:rStyle w:val="Emphasis"/>
        </w:rPr>
        <w:t>finite supply</w:t>
      </w:r>
      <w:r w:rsidRPr="00301565">
        <w:rPr>
          <w:rStyle w:val="StyleUnderline"/>
        </w:rPr>
        <w:t xml:space="preserve"> of cheap oil and gas</w:t>
      </w:r>
      <w:r w:rsidRPr="00C97F6D">
        <w:rPr>
          <w:sz w:val="16"/>
        </w:rPr>
        <w:t xml:space="preserve"> and the fact that pathways like SSP3–7.0 will reach CO2 concentrations exceeding indoor air quality requirements </w:t>
      </w:r>
      <w:r w:rsidRPr="00301565">
        <w:rPr>
          <w:rStyle w:val="StyleUnderline"/>
        </w:rPr>
        <w:t xml:space="preserve">add </w:t>
      </w:r>
      <w:r w:rsidRPr="00301565">
        <w:rPr>
          <w:rStyle w:val="Emphasis"/>
        </w:rPr>
        <w:t>further confidence</w:t>
      </w:r>
      <w:r w:rsidRPr="00301565">
        <w:rPr>
          <w:rStyle w:val="StyleUnderline"/>
        </w:rPr>
        <w:t xml:space="preserve"> that we will </w:t>
      </w:r>
      <w:r w:rsidRPr="00301565">
        <w:rPr>
          <w:rStyle w:val="Emphasis"/>
        </w:rPr>
        <w:t>stay below</w:t>
      </w:r>
      <w:r w:rsidRPr="00C97F6D">
        <w:rPr>
          <w:sz w:val="16"/>
        </w:rPr>
        <w:t xml:space="preserve"> the SSP2-4.5 trajectory.</w:t>
      </w:r>
    </w:p>
    <w:p w14:paraId="295F21CD" w14:textId="77777777" w:rsidR="0054325E" w:rsidRPr="00C97F6D" w:rsidRDefault="0054325E" w:rsidP="0054325E">
      <w:pPr>
        <w:rPr>
          <w:sz w:val="16"/>
        </w:rPr>
      </w:pPr>
      <w:r w:rsidRPr="00C97F6D">
        <w:rPr>
          <w:sz w:val="16"/>
        </w:rPr>
        <w:t xml:space="preserve">Yes, Lynas is correct that complex </w:t>
      </w:r>
      <w:r w:rsidRPr="00DF6B71">
        <w:rPr>
          <w:rStyle w:val="Emphasis"/>
          <w:highlight w:val="cyan"/>
        </w:rPr>
        <w:t>feedback</w:t>
      </w:r>
      <w:r w:rsidRPr="00DF6B71">
        <w:rPr>
          <w:rStyle w:val="StyleUnderline"/>
        </w:rPr>
        <w:t xml:space="preserve"> mechanisms</w:t>
      </w:r>
      <w:r w:rsidRPr="00301565">
        <w:rPr>
          <w:rStyle w:val="StyleUnderline"/>
        </w:rPr>
        <w:t xml:space="preserve"> may make the climate </w:t>
      </w:r>
      <w:r w:rsidRPr="00301565">
        <w:rPr>
          <w:rStyle w:val="Emphasis"/>
        </w:rPr>
        <w:t>more sensitive</w:t>
      </w:r>
      <w:r w:rsidRPr="00C97F6D">
        <w:rPr>
          <w:sz w:val="16"/>
        </w:rPr>
        <w:t xml:space="preserve"> to our greenhouse gas emissions than we currently believe. </w:t>
      </w:r>
      <w:r w:rsidRPr="00301565">
        <w:rPr>
          <w:rStyle w:val="StyleUnderline"/>
        </w:rPr>
        <w:t xml:space="preserve">But the </w:t>
      </w:r>
      <w:r w:rsidRPr="00301565">
        <w:rPr>
          <w:rStyle w:val="Emphasis"/>
        </w:rPr>
        <w:t>uncertainty</w:t>
      </w:r>
      <w:r w:rsidRPr="00301565">
        <w:rPr>
          <w:rStyle w:val="StyleUnderline"/>
        </w:rPr>
        <w:t xml:space="preserve"> band continues to </w:t>
      </w:r>
      <w:r w:rsidRPr="00301565">
        <w:rPr>
          <w:rStyle w:val="Emphasis"/>
        </w:rPr>
        <w:t>narrow</w:t>
      </w:r>
      <w:r w:rsidRPr="00C97F6D">
        <w:rPr>
          <w:sz w:val="16"/>
        </w:rPr>
        <w:t xml:space="preserve"> as our understanding grows. Currently, the 90% certainty band around 2.5 °C is ±0.7 °C. In other words, </w:t>
      </w:r>
      <w:r w:rsidRPr="00301565">
        <w:rPr>
          <w:rStyle w:val="StyleUnderline"/>
        </w:rPr>
        <w:t xml:space="preserve">there’s a </w:t>
      </w:r>
      <w:r w:rsidRPr="00B74DAB">
        <w:rPr>
          <w:rStyle w:val="Emphasis"/>
          <w:highlight w:val="cyan"/>
        </w:rPr>
        <w:t>5% likelihood</w:t>
      </w:r>
      <w:r w:rsidRPr="00301565">
        <w:rPr>
          <w:rStyle w:val="StyleUnderline"/>
        </w:rPr>
        <w:t xml:space="preserve"> that we eventually </w:t>
      </w:r>
      <w:r w:rsidRPr="00DF6B71">
        <w:rPr>
          <w:rStyle w:val="Emphasis"/>
        </w:rPr>
        <w:t>exceed 3.2 °C</w:t>
      </w:r>
      <w:r w:rsidRPr="00301565">
        <w:rPr>
          <w:rStyle w:val="StyleUnderline"/>
        </w:rPr>
        <w:t xml:space="preserve"> </w:t>
      </w:r>
      <w:r w:rsidRPr="00C97F6D">
        <w:rPr>
          <w:sz w:val="16"/>
        </w:rPr>
        <w:t>if we follow what we now believe to be a 2.5 °C pathway.</w:t>
      </w:r>
    </w:p>
    <w:p w14:paraId="41A0912F" w14:textId="77777777" w:rsidR="0054325E" w:rsidRPr="00C97F6D" w:rsidRDefault="0054325E" w:rsidP="0054325E">
      <w:pPr>
        <w:rPr>
          <w:sz w:val="16"/>
        </w:rPr>
      </w:pPr>
      <w:r w:rsidRPr="00301565">
        <w:rPr>
          <w:rStyle w:val="StyleUnderline"/>
        </w:rPr>
        <w:t xml:space="preserve">The </w:t>
      </w:r>
      <w:r w:rsidRPr="00301565">
        <w:rPr>
          <w:rStyle w:val="Emphasis"/>
        </w:rPr>
        <w:t>very unlikely</w:t>
      </w:r>
      <w:r w:rsidRPr="00301565">
        <w:rPr>
          <w:rStyle w:val="StyleUnderline"/>
        </w:rPr>
        <w:t xml:space="preserve"> scenario of unexpectedly </w:t>
      </w:r>
      <w:r w:rsidRPr="00301565">
        <w:rPr>
          <w:rStyle w:val="Emphasis"/>
        </w:rPr>
        <w:t>high</w:t>
      </w:r>
      <w:r w:rsidRPr="00301565">
        <w:rPr>
          <w:rStyle w:val="StyleUnderline"/>
        </w:rPr>
        <w:t xml:space="preserve"> climate </w:t>
      </w:r>
      <w:r w:rsidRPr="00301565">
        <w:rPr>
          <w:rStyle w:val="Emphasis"/>
        </w:rPr>
        <w:t>sensitivity</w:t>
      </w:r>
      <w:r w:rsidRPr="00C97F6D">
        <w:rPr>
          <w:sz w:val="16"/>
        </w:rPr>
        <w:t xml:space="preserve"> and negative surprises from tipping point cascades </w:t>
      </w:r>
      <w:r w:rsidRPr="00301565">
        <w:rPr>
          <w:rStyle w:val="Emphasis"/>
        </w:rPr>
        <w:t>cannot</w:t>
      </w:r>
      <w:r w:rsidRPr="00301565">
        <w:rPr>
          <w:rStyle w:val="StyleUnderline"/>
        </w:rPr>
        <w:t xml:space="preserve"> be ignored</w:t>
      </w:r>
      <w:r w:rsidRPr="00C97F6D">
        <w:rPr>
          <w:sz w:val="16"/>
        </w:rPr>
        <w:t xml:space="preserve"> due to the large potential impact. However, as this follow-up article explores, comparable risks emerge from the drastic decarbonization pathways advocated to mitigate these climate risks, so we will have to accept the possibility of low-likelihood, high-impact events either way.</w:t>
      </w:r>
    </w:p>
    <w:p w14:paraId="47EE9E80" w14:textId="77777777" w:rsidR="0054325E" w:rsidRPr="00C97F6D" w:rsidRDefault="0054325E" w:rsidP="0054325E">
      <w:pPr>
        <w:rPr>
          <w:sz w:val="16"/>
        </w:rPr>
      </w:pPr>
      <w:r w:rsidRPr="00C97F6D">
        <w:rPr>
          <w:sz w:val="16"/>
        </w:rPr>
        <w:t xml:space="preserve">Accordingly, the primary question is </w:t>
      </w:r>
      <w:r w:rsidRPr="00C97F6D">
        <w:rPr>
          <w:rStyle w:val="StyleUnderline"/>
        </w:rPr>
        <w:t xml:space="preserve">whether </w:t>
      </w:r>
      <w:r w:rsidRPr="00DF6B71">
        <w:rPr>
          <w:rStyle w:val="StyleUnderline"/>
        </w:rPr>
        <w:t xml:space="preserve">we can </w:t>
      </w:r>
      <w:r w:rsidRPr="00DF6B71">
        <w:rPr>
          <w:rStyle w:val="Emphasis"/>
        </w:rPr>
        <w:t>live comfortably</w:t>
      </w:r>
      <w:r w:rsidRPr="00DF6B71">
        <w:rPr>
          <w:rStyle w:val="StyleUnderline"/>
        </w:rPr>
        <w:t xml:space="preserve"> with </w:t>
      </w:r>
      <w:r w:rsidRPr="00DF6B71">
        <w:rPr>
          <w:rStyle w:val="Emphasis"/>
        </w:rPr>
        <w:t>2–3 °C</w:t>
      </w:r>
      <w:r w:rsidRPr="00C97F6D">
        <w:rPr>
          <w:sz w:val="16"/>
        </w:rPr>
        <w:t xml:space="preserve"> of global temperature rise. The new version of Six Degrees has </w:t>
      </w:r>
      <w:r w:rsidRPr="00C97F6D">
        <w:rPr>
          <w:rStyle w:val="StyleUnderline"/>
        </w:rPr>
        <w:t xml:space="preserve">convinced me that </w:t>
      </w:r>
      <w:r w:rsidRPr="00C97F6D">
        <w:rPr>
          <w:rStyle w:val="Emphasis"/>
        </w:rPr>
        <w:t>we certainly can</w:t>
      </w:r>
      <w:r w:rsidRPr="00C97F6D">
        <w:rPr>
          <w:sz w:val="16"/>
        </w:rPr>
        <w:t>.</w:t>
      </w:r>
    </w:p>
    <w:p w14:paraId="284379F4" w14:textId="77777777" w:rsidR="0054325E" w:rsidRPr="00C97F6D" w:rsidRDefault="0054325E" w:rsidP="0054325E">
      <w:pPr>
        <w:rPr>
          <w:sz w:val="16"/>
        </w:rPr>
      </w:pPr>
      <w:r w:rsidRPr="00C97F6D">
        <w:rPr>
          <w:sz w:val="16"/>
        </w:rPr>
        <w:t>Life in a 2–3 °C Warmer World</w:t>
      </w:r>
    </w:p>
    <w:p w14:paraId="3FAA5D3B" w14:textId="77777777" w:rsidR="0054325E" w:rsidRPr="00C97F6D" w:rsidRDefault="0054325E" w:rsidP="0054325E">
      <w:pPr>
        <w:rPr>
          <w:sz w:val="16"/>
        </w:rPr>
      </w:pPr>
      <w:r w:rsidRPr="00C97F6D">
        <w:rPr>
          <w:sz w:val="16"/>
        </w:rPr>
        <w:t>Six Degrees gives an admirable overview of the available literature on the potential impacts of climate change. Below, I will summarize how the main impacts will play out over this century. In each case, I will strive to bring balance to the alarmist tone in Six Degrees using other reputable sources, largely the latest IPCC reports.</w:t>
      </w:r>
    </w:p>
    <w:p w14:paraId="05C7873D" w14:textId="77777777" w:rsidR="0054325E" w:rsidRPr="00C97F6D" w:rsidRDefault="0054325E" w:rsidP="0054325E">
      <w:pPr>
        <w:rPr>
          <w:sz w:val="16"/>
        </w:rPr>
      </w:pPr>
      <w:r w:rsidRPr="00C97F6D">
        <w:rPr>
          <w:sz w:val="16"/>
        </w:rPr>
        <w:t>Sea level rise</w:t>
      </w:r>
    </w:p>
    <w:p w14:paraId="529BEABA" w14:textId="77777777" w:rsidR="0054325E" w:rsidRPr="00C97F6D" w:rsidRDefault="0054325E" w:rsidP="0054325E">
      <w:pPr>
        <w:rPr>
          <w:sz w:val="16"/>
        </w:rPr>
      </w:pPr>
      <w:r w:rsidRPr="00C97F6D">
        <w:rPr>
          <w:sz w:val="16"/>
        </w:rPr>
        <w:t xml:space="preserve">Next to extreme weather, </w:t>
      </w:r>
      <w:r w:rsidRPr="00B74DAB">
        <w:rPr>
          <w:rStyle w:val="Emphasis"/>
        </w:rPr>
        <w:t>rising oceans</w:t>
      </w:r>
      <w:r w:rsidRPr="00C97F6D">
        <w:rPr>
          <w:rStyle w:val="StyleUnderline"/>
        </w:rPr>
        <w:t xml:space="preserve"> are probably the </w:t>
      </w:r>
      <w:r w:rsidRPr="00C97F6D">
        <w:rPr>
          <w:rStyle w:val="Emphasis"/>
        </w:rPr>
        <w:t>most recognized</w:t>
      </w:r>
      <w:r w:rsidRPr="00C97F6D">
        <w:rPr>
          <w:rStyle w:val="StyleUnderline"/>
        </w:rPr>
        <w:t xml:space="preserve"> symbol</w:t>
      </w:r>
      <w:r w:rsidRPr="00C97F6D">
        <w:rPr>
          <w:sz w:val="16"/>
        </w:rPr>
        <w:t xml:space="preserve"> of the climate crisis narrative. The effects are certainly significant, with about 100 million people (1% of the global population) being displaced by the end of the century in a 2–3 °C warmer world if we do not build coastal protection. Furthermore, some small island nations may need to be abandoned as rising seas salinate groundwater.</w:t>
      </w:r>
    </w:p>
    <w:p w14:paraId="4288CAEB" w14:textId="77777777" w:rsidR="0054325E" w:rsidRPr="00C97F6D" w:rsidRDefault="0054325E" w:rsidP="0054325E">
      <w:pPr>
        <w:rPr>
          <w:sz w:val="16"/>
        </w:rPr>
      </w:pPr>
      <w:r w:rsidRPr="00C97F6D">
        <w:rPr>
          <w:sz w:val="16"/>
        </w:rPr>
        <w:t xml:space="preserve">In the long run, </w:t>
      </w:r>
      <w:r w:rsidRPr="00C97F6D">
        <w:rPr>
          <w:rStyle w:val="Emphasis"/>
        </w:rPr>
        <w:t>3 °C</w:t>
      </w:r>
      <w:r w:rsidRPr="00C97F6D">
        <w:rPr>
          <w:rStyle w:val="StyleUnderline"/>
        </w:rPr>
        <w:t xml:space="preserve"> of warming could lead to about </w:t>
      </w:r>
      <w:r w:rsidRPr="00B74DAB">
        <w:rPr>
          <w:rStyle w:val="Emphasis"/>
        </w:rPr>
        <w:t>10 m</w:t>
      </w:r>
      <w:r w:rsidRPr="00B74DAB">
        <w:rPr>
          <w:rStyle w:val="StyleUnderline"/>
        </w:rPr>
        <w:t xml:space="preserve"> of </w:t>
      </w:r>
      <w:r w:rsidRPr="00B74DAB">
        <w:rPr>
          <w:rStyle w:val="Emphasis"/>
        </w:rPr>
        <w:t>sea level rise</w:t>
      </w:r>
      <w:r w:rsidRPr="00B74DAB">
        <w:rPr>
          <w:sz w:val="16"/>
        </w:rPr>
        <w:t>,</w:t>
      </w:r>
      <w:r w:rsidRPr="00C97F6D">
        <w:rPr>
          <w:sz w:val="16"/>
        </w:rPr>
        <w:t xml:space="preserve"> driven largely by the melting of the Greenland and West Antarctic ice sheets. As shown below, 10 m of sea level rise will only </w:t>
      </w:r>
      <w:r w:rsidRPr="00C97F6D">
        <w:rPr>
          <w:rStyle w:val="StyleUnderline"/>
        </w:rPr>
        <w:t xml:space="preserve">consume a </w:t>
      </w:r>
      <w:r w:rsidRPr="00C97F6D">
        <w:rPr>
          <w:rStyle w:val="Emphasis"/>
        </w:rPr>
        <w:t>small fraction</w:t>
      </w:r>
      <w:r w:rsidRPr="00C97F6D">
        <w:rPr>
          <w:rStyle w:val="StyleUnderline"/>
        </w:rPr>
        <w:t xml:space="preserve"> of available land</w:t>
      </w:r>
      <w:r w:rsidRPr="00C97F6D">
        <w:rPr>
          <w:sz w:val="16"/>
        </w:rPr>
        <w:t>. However, if the change happens rapidly, it would have a very large impact because so many people live near the ocean.</w:t>
      </w:r>
    </w:p>
    <w:p w14:paraId="14DD820D" w14:textId="77777777" w:rsidR="0054325E" w:rsidRPr="00C97F6D" w:rsidRDefault="0054325E" w:rsidP="0054325E">
      <w:pPr>
        <w:rPr>
          <w:sz w:val="16"/>
        </w:rPr>
      </w:pPr>
      <w:r w:rsidRPr="00C97F6D">
        <w:rPr>
          <w:sz w:val="16"/>
        </w:rPr>
        <w:t>Images showing the effect of 10 m of sea level rise on the coast of South East Asia | Climate Central</w:t>
      </w:r>
    </w:p>
    <w:p w14:paraId="10D2D6B0" w14:textId="77777777" w:rsidR="0054325E" w:rsidRPr="00C97F6D" w:rsidRDefault="0054325E" w:rsidP="0054325E">
      <w:pPr>
        <w:rPr>
          <w:sz w:val="16"/>
        </w:rPr>
      </w:pPr>
      <w:r w:rsidRPr="00C97F6D">
        <w:rPr>
          <w:rStyle w:val="StyleUnderline"/>
        </w:rPr>
        <w:t xml:space="preserve">Luckily, </w:t>
      </w:r>
      <w:r w:rsidRPr="00B74DAB">
        <w:rPr>
          <w:rStyle w:val="Emphasis"/>
          <w:highlight w:val="cyan"/>
        </w:rPr>
        <w:t>sea level rise</w:t>
      </w:r>
      <w:r w:rsidRPr="00C97F6D">
        <w:rPr>
          <w:rStyle w:val="StyleUnderline"/>
        </w:rPr>
        <w:t xml:space="preserve"> is a </w:t>
      </w:r>
      <w:r w:rsidRPr="00B74DAB">
        <w:rPr>
          <w:rStyle w:val="Emphasis"/>
          <w:highlight w:val="cyan"/>
        </w:rPr>
        <w:t>very slow</w:t>
      </w:r>
      <w:r w:rsidRPr="00C97F6D">
        <w:rPr>
          <w:rStyle w:val="StyleUnderline"/>
        </w:rPr>
        <w:t xml:space="preserve"> process</w:t>
      </w:r>
      <w:r w:rsidRPr="00C97F6D">
        <w:rPr>
          <w:sz w:val="16"/>
        </w:rPr>
        <w:t xml:space="preserve">. As the IPCC shows below, a 3 °C scenario (SSP2) </w:t>
      </w:r>
      <w:r w:rsidRPr="00C97F6D">
        <w:rPr>
          <w:rStyle w:val="StyleUnderline"/>
        </w:rPr>
        <w:t xml:space="preserve">needs about </w:t>
      </w:r>
      <w:r w:rsidRPr="00B74DAB">
        <w:rPr>
          <w:rStyle w:val="Emphasis"/>
          <w:highlight w:val="cyan"/>
        </w:rPr>
        <w:t>140 years</w:t>
      </w:r>
      <w:r w:rsidRPr="00B74DAB">
        <w:rPr>
          <w:rStyle w:val="StyleUnderline"/>
          <w:highlight w:val="cyan"/>
        </w:rPr>
        <w:t xml:space="preserve"> for </w:t>
      </w:r>
      <w:r w:rsidRPr="00B74DAB">
        <w:rPr>
          <w:rStyle w:val="Emphasis"/>
          <w:highlight w:val="cyan"/>
        </w:rPr>
        <w:t>every meter</w:t>
      </w:r>
      <w:r w:rsidRPr="00C97F6D">
        <w:rPr>
          <w:rStyle w:val="StyleUnderline"/>
        </w:rPr>
        <w:t xml:space="preserve"> of rising oceans</w:t>
      </w:r>
      <w:r w:rsidRPr="00C97F6D">
        <w:rPr>
          <w:sz w:val="16"/>
        </w:rPr>
        <w:t xml:space="preserve">. Surely, </w:t>
      </w:r>
      <w:r w:rsidRPr="00B74DAB">
        <w:rPr>
          <w:rStyle w:val="StyleUnderline"/>
          <w:highlight w:val="cyan"/>
        </w:rPr>
        <w:t xml:space="preserve">we can </w:t>
      </w:r>
      <w:r w:rsidRPr="00B74DAB">
        <w:rPr>
          <w:rStyle w:val="Emphasis"/>
          <w:highlight w:val="cyan"/>
        </w:rPr>
        <w:t>adapt</w:t>
      </w:r>
      <w:r w:rsidRPr="00C97F6D">
        <w:rPr>
          <w:rStyle w:val="StyleUnderline"/>
        </w:rPr>
        <w:t xml:space="preserve"> to oceans rising </w:t>
      </w:r>
      <w:r w:rsidRPr="00C97F6D">
        <w:rPr>
          <w:rStyle w:val="Emphasis"/>
        </w:rPr>
        <w:t>less than 1 cm</w:t>
      </w:r>
      <w:r w:rsidRPr="00C97F6D">
        <w:rPr>
          <w:sz w:val="16"/>
        </w:rPr>
        <w:t xml:space="preserve"> per year.</w:t>
      </w:r>
    </w:p>
    <w:p w14:paraId="0382C6A1" w14:textId="77777777" w:rsidR="0054325E" w:rsidRPr="00C97F6D" w:rsidRDefault="0054325E" w:rsidP="0054325E">
      <w:pPr>
        <w:rPr>
          <w:sz w:val="16"/>
        </w:rPr>
      </w:pPr>
      <w:r w:rsidRPr="00C97F6D">
        <w:rPr>
          <w:sz w:val="16"/>
        </w:rPr>
        <w:t>A summary of sea level rise findings from the IPCC</w:t>
      </w:r>
    </w:p>
    <w:p w14:paraId="4B0AB3CD" w14:textId="77777777" w:rsidR="0054325E" w:rsidRPr="00C97F6D" w:rsidRDefault="0054325E" w:rsidP="0054325E">
      <w:pPr>
        <w:rPr>
          <w:sz w:val="16"/>
        </w:rPr>
      </w:pPr>
      <w:r w:rsidRPr="00C97F6D">
        <w:rPr>
          <w:sz w:val="16"/>
        </w:rPr>
        <w:t xml:space="preserve">There are </w:t>
      </w:r>
      <w:r w:rsidRPr="00C97F6D">
        <w:rPr>
          <w:rStyle w:val="StyleUnderline"/>
        </w:rPr>
        <w:t xml:space="preserve">two main </w:t>
      </w:r>
      <w:r w:rsidRPr="00C97F6D">
        <w:rPr>
          <w:rStyle w:val="Emphasis"/>
        </w:rPr>
        <w:t>adaptation</w:t>
      </w:r>
      <w:r w:rsidRPr="00C97F6D">
        <w:rPr>
          <w:rStyle w:val="StyleUnderline"/>
        </w:rPr>
        <w:t xml:space="preserve"> pathways: </w:t>
      </w:r>
      <w:r w:rsidRPr="00607995">
        <w:rPr>
          <w:rStyle w:val="Emphasis"/>
        </w:rPr>
        <w:t>coastal protection</w:t>
      </w:r>
      <w:r w:rsidRPr="00607995">
        <w:rPr>
          <w:rStyle w:val="StyleUnderline"/>
        </w:rPr>
        <w:t xml:space="preserve"> and </w:t>
      </w:r>
      <w:r w:rsidRPr="00607995">
        <w:rPr>
          <w:rStyle w:val="Emphasis"/>
        </w:rPr>
        <w:t>gradual retreat</w:t>
      </w:r>
      <w:r w:rsidRPr="00C97F6D">
        <w:rPr>
          <w:sz w:val="16"/>
        </w:rPr>
        <w:t xml:space="preserve">. In low-lying regions where a dyke can protect large areas of land, coastal protection would be preferable. Although Lynas correctly points out the catastrophic risk of dyke collapse in such a scenario, experience from the Netherlands shows that </w:t>
      </w:r>
      <w:r w:rsidRPr="00C97F6D">
        <w:rPr>
          <w:rStyle w:val="StyleUnderline"/>
        </w:rPr>
        <w:t xml:space="preserve">we can </w:t>
      </w:r>
      <w:r w:rsidRPr="00C97F6D">
        <w:rPr>
          <w:rStyle w:val="Emphasis"/>
        </w:rPr>
        <w:t>manage</w:t>
      </w:r>
      <w:r w:rsidRPr="00C97F6D">
        <w:rPr>
          <w:rStyle w:val="StyleUnderline"/>
        </w:rPr>
        <w:t xml:space="preserve"> this risk</w:t>
      </w:r>
      <w:r w:rsidRPr="00C97F6D">
        <w:rPr>
          <w:sz w:val="16"/>
        </w:rPr>
        <w:t>.</w:t>
      </w:r>
    </w:p>
    <w:p w14:paraId="74A0AAD8" w14:textId="77777777" w:rsidR="0054325E" w:rsidRPr="00C97F6D" w:rsidRDefault="0054325E" w:rsidP="0054325E">
      <w:pPr>
        <w:rPr>
          <w:sz w:val="16"/>
        </w:rPr>
      </w:pPr>
      <w:r w:rsidRPr="00C97F6D">
        <w:rPr>
          <w:sz w:val="16"/>
        </w:rPr>
        <w:t xml:space="preserve">If the amount of valuable land protected by dykes is insufficient, a gradual retreat presents a simple and low-cost alternative. The </w:t>
      </w:r>
      <w:r w:rsidRPr="00B74DAB">
        <w:rPr>
          <w:rStyle w:val="Emphasis"/>
          <w:highlight w:val="cyan"/>
        </w:rPr>
        <w:t>timescales</w:t>
      </w:r>
      <w:r w:rsidRPr="00C97F6D">
        <w:rPr>
          <w:rStyle w:val="StyleUnderline"/>
        </w:rPr>
        <w:t xml:space="preserve"> involved in </w:t>
      </w:r>
      <w:r w:rsidRPr="00C97F6D">
        <w:rPr>
          <w:rStyle w:val="Emphasis"/>
        </w:rPr>
        <w:t>sea level rise</w:t>
      </w:r>
      <w:r w:rsidRPr="00C97F6D">
        <w:rPr>
          <w:rStyle w:val="StyleUnderline"/>
        </w:rPr>
        <w:t xml:space="preserve"> are </w:t>
      </w:r>
      <w:r w:rsidRPr="00B74DAB">
        <w:rPr>
          <w:rStyle w:val="StyleUnderline"/>
          <w:highlight w:val="cyan"/>
        </w:rPr>
        <w:t>so long</w:t>
      </w:r>
      <w:r w:rsidRPr="00C97F6D">
        <w:rPr>
          <w:rStyle w:val="StyleUnderline"/>
        </w:rPr>
        <w:t xml:space="preserve"> that </w:t>
      </w:r>
      <w:r w:rsidRPr="00B74DAB">
        <w:rPr>
          <w:rStyle w:val="StyleUnderline"/>
          <w:highlight w:val="cyan"/>
        </w:rPr>
        <w:t xml:space="preserve">they </w:t>
      </w:r>
      <w:r w:rsidRPr="00B74DAB">
        <w:rPr>
          <w:rStyle w:val="Emphasis"/>
          <w:highlight w:val="cyan"/>
        </w:rPr>
        <w:t>match</w:t>
      </w:r>
      <w:r w:rsidRPr="00C97F6D">
        <w:rPr>
          <w:rStyle w:val="StyleUnderline"/>
        </w:rPr>
        <w:t xml:space="preserve"> reasonably well with </w:t>
      </w:r>
      <w:r w:rsidRPr="00B74DAB">
        <w:rPr>
          <w:rStyle w:val="Emphasis"/>
          <w:highlight w:val="cyan"/>
        </w:rPr>
        <w:t>building infra</w:t>
      </w:r>
      <w:r w:rsidRPr="00C97F6D">
        <w:rPr>
          <w:rStyle w:val="StyleUnderline"/>
        </w:rPr>
        <w:t>structure lifetimes</w:t>
      </w:r>
      <w:r w:rsidRPr="00C97F6D">
        <w:rPr>
          <w:sz w:val="16"/>
        </w:rPr>
        <w:t>. Hence, intelligent planning can allow cities to retreat before slowly advancing coastlines without having to sacrifice infrastructure that still has economic value. It can even be beneficial if we are forced to constantly modernize our cities in this manner (e.g., rebuild cities for people, not for cars).</w:t>
      </w:r>
    </w:p>
    <w:p w14:paraId="52C70579" w14:textId="77777777" w:rsidR="0054325E" w:rsidRPr="00C97F6D" w:rsidRDefault="0054325E" w:rsidP="0054325E">
      <w:pPr>
        <w:rPr>
          <w:sz w:val="16"/>
        </w:rPr>
      </w:pPr>
      <w:r w:rsidRPr="00C97F6D">
        <w:rPr>
          <w:sz w:val="16"/>
        </w:rPr>
        <w:t xml:space="preserve">Yes, there are some </w:t>
      </w:r>
      <w:r w:rsidRPr="00B74DAB">
        <w:rPr>
          <w:rStyle w:val="Emphasis"/>
          <w:highlight w:val="cyan"/>
        </w:rPr>
        <w:t>outlier</w:t>
      </w:r>
      <w:r w:rsidRPr="00C97F6D">
        <w:rPr>
          <w:rStyle w:val="StyleUnderline"/>
        </w:rPr>
        <w:t xml:space="preserve"> assessments projecting </w:t>
      </w:r>
      <w:r w:rsidRPr="00C97F6D">
        <w:rPr>
          <w:rStyle w:val="Emphasis"/>
        </w:rPr>
        <w:t>rapid rises</w:t>
      </w:r>
      <w:r w:rsidRPr="00C97F6D">
        <w:rPr>
          <w:sz w:val="16"/>
        </w:rPr>
        <w:t xml:space="preserve"> caused by self-strengthening collapses of the Greenland and West-Antarctic ice sheets (see the dashed red lines in the figure above). We will know soon enough if these projections hold any water, and if they do, we will know that we will have to adapt faster at a higher cost. </w:t>
      </w:r>
      <w:r w:rsidRPr="00C97F6D">
        <w:rPr>
          <w:rStyle w:val="StyleUnderline"/>
        </w:rPr>
        <w:t xml:space="preserve">But these </w:t>
      </w:r>
      <w:r w:rsidRPr="00B74DAB">
        <w:rPr>
          <w:rStyle w:val="StyleUnderline"/>
          <w:highlight w:val="cyan"/>
        </w:rPr>
        <w:t xml:space="preserve">are </w:t>
      </w:r>
      <w:r w:rsidRPr="00B74DAB">
        <w:rPr>
          <w:rStyle w:val="Emphasis"/>
          <w:highlight w:val="cyan"/>
        </w:rPr>
        <w:t>low-likelihood</w:t>
      </w:r>
      <w:r w:rsidRPr="00C97F6D">
        <w:rPr>
          <w:rStyle w:val="StyleUnderline"/>
        </w:rPr>
        <w:t xml:space="preserve"> cases, even on the </w:t>
      </w:r>
      <w:r w:rsidRPr="00C97F6D">
        <w:rPr>
          <w:rStyle w:val="Emphasis"/>
        </w:rPr>
        <w:t>crazy emissions</w:t>
      </w:r>
      <w:r w:rsidRPr="00C97F6D">
        <w:rPr>
          <w:rStyle w:val="StyleUnderline"/>
        </w:rPr>
        <w:t xml:space="preserve"> pathway</w:t>
      </w:r>
      <w:r w:rsidRPr="00C97F6D">
        <w:rPr>
          <w:sz w:val="16"/>
        </w:rPr>
        <w:t xml:space="preserve"> of the SSP5–8.5 scenario, so </w:t>
      </w:r>
      <w:r w:rsidRPr="00C97F6D">
        <w:rPr>
          <w:rStyle w:val="StyleUnderline"/>
        </w:rPr>
        <w:t xml:space="preserve">they certainly </w:t>
      </w:r>
      <w:r w:rsidRPr="00B74DAB">
        <w:rPr>
          <w:rStyle w:val="StyleUnderline"/>
          <w:highlight w:val="cyan"/>
        </w:rPr>
        <w:t xml:space="preserve">do </w:t>
      </w:r>
      <w:r w:rsidRPr="00B74DAB">
        <w:rPr>
          <w:rStyle w:val="Emphasis"/>
          <w:highlight w:val="cyan"/>
        </w:rPr>
        <w:t>not justify</w:t>
      </w:r>
      <w:r w:rsidRPr="00C97F6D">
        <w:rPr>
          <w:rStyle w:val="StyleUnderline"/>
        </w:rPr>
        <w:t xml:space="preserve"> the enormous costs of </w:t>
      </w:r>
      <w:r w:rsidRPr="00B74DAB">
        <w:rPr>
          <w:rStyle w:val="Emphasis"/>
          <w:highlight w:val="cyan"/>
        </w:rPr>
        <w:t>desperate climate</w:t>
      </w:r>
      <w:r w:rsidRPr="00C97F6D">
        <w:rPr>
          <w:rStyle w:val="StyleUnderline"/>
        </w:rPr>
        <w:t xml:space="preserve"> action.</w:t>
      </w:r>
    </w:p>
    <w:p w14:paraId="3829C71A" w14:textId="77777777" w:rsidR="0054325E" w:rsidRPr="00C97F6D" w:rsidRDefault="0054325E" w:rsidP="0054325E">
      <w:pPr>
        <w:rPr>
          <w:sz w:val="16"/>
        </w:rPr>
      </w:pPr>
      <w:r w:rsidRPr="00C97F6D">
        <w:rPr>
          <w:sz w:val="16"/>
        </w:rPr>
        <w:t>Water cycles</w:t>
      </w:r>
    </w:p>
    <w:p w14:paraId="35C8099C" w14:textId="77777777" w:rsidR="0054325E" w:rsidRPr="00C97F6D" w:rsidRDefault="0054325E" w:rsidP="0054325E">
      <w:pPr>
        <w:rPr>
          <w:sz w:val="16"/>
        </w:rPr>
      </w:pPr>
      <w:r w:rsidRPr="00C97F6D">
        <w:rPr>
          <w:sz w:val="16"/>
        </w:rPr>
        <w:t xml:space="preserve">Since hotter air can hold more water, a </w:t>
      </w:r>
      <w:r w:rsidRPr="00C97F6D">
        <w:rPr>
          <w:rStyle w:val="StyleUnderline"/>
        </w:rPr>
        <w:t xml:space="preserve">warmer planet intensifies </w:t>
      </w:r>
      <w:r w:rsidRPr="00B74DAB">
        <w:rPr>
          <w:rStyle w:val="Emphasis"/>
          <w:highlight w:val="cyan"/>
        </w:rPr>
        <w:t>hydro</w:t>
      </w:r>
      <w:r w:rsidRPr="00C97F6D">
        <w:rPr>
          <w:rStyle w:val="StyleUnderline"/>
        </w:rPr>
        <w:t xml:space="preserve">logical </w:t>
      </w:r>
      <w:r w:rsidRPr="00B74DAB">
        <w:rPr>
          <w:rStyle w:val="Emphasis"/>
          <w:highlight w:val="cyan"/>
        </w:rPr>
        <w:t>cycles</w:t>
      </w:r>
      <w:r w:rsidRPr="00C97F6D">
        <w:rPr>
          <w:sz w:val="16"/>
        </w:rPr>
        <w:t xml:space="preserve">, driving changes in precipitation patterns. This will </w:t>
      </w:r>
      <w:r w:rsidRPr="00C97F6D">
        <w:rPr>
          <w:rStyle w:val="Emphasis"/>
        </w:rPr>
        <w:t>benefit some</w:t>
      </w:r>
      <w:r w:rsidRPr="00C97F6D">
        <w:rPr>
          <w:rStyle w:val="StyleUnderline"/>
        </w:rPr>
        <w:t xml:space="preserve"> regions and hurt others</w:t>
      </w:r>
      <w:r w:rsidRPr="00C97F6D">
        <w:rPr>
          <w:sz w:val="16"/>
        </w:rPr>
        <w:t>, which can certainly be problematic if the change happens quickly.</w:t>
      </w:r>
    </w:p>
    <w:p w14:paraId="5625855B" w14:textId="77777777" w:rsidR="0054325E" w:rsidRPr="00C97F6D" w:rsidRDefault="0054325E" w:rsidP="0054325E">
      <w:pPr>
        <w:rPr>
          <w:sz w:val="16"/>
        </w:rPr>
      </w:pPr>
      <w:r w:rsidRPr="00C97F6D">
        <w:rPr>
          <w:sz w:val="16"/>
        </w:rPr>
        <w:t>South Europe may experience the greatest drought shock, with most other regions projected to experience greater drought already being dry, sparsely populated, and adapted for such a climate.</w:t>
      </w:r>
    </w:p>
    <w:p w14:paraId="7879CC2C" w14:textId="77777777" w:rsidR="0054325E" w:rsidRPr="00C97F6D" w:rsidRDefault="0054325E" w:rsidP="0054325E">
      <w:pPr>
        <w:rPr>
          <w:sz w:val="16"/>
        </w:rPr>
      </w:pPr>
      <w:r w:rsidRPr="00C97F6D">
        <w:rPr>
          <w:sz w:val="16"/>
        </w:rPr>
        <w:t>The change in consecutive dry days in a 3 °C scenario from the IPCC Interactive Atlas</w:t>
      </w:r>
    </w:p>
    <w:p w14:paraId="739AA533" w14:textId="77777777" w:rsidR="0054325E" w:rsidRPr="00C97F6D" w:rsidRDefault="0054325E" w:rsidP="0054325E">
      <w:pPr>
        <w:rPr>
          <w:sz w:val="16"/>
        </w:rPr>
      </w:pPr>
      <w:r w:rsidRPr="00C97F6D">
        <w:rPr>
          <w:sz w:val="16"/>
        </w:rPr>
        <w:t>On the flip side, flood risk will increase in the monsoon region, with each degree of temperature rise causing about 10% greater rainfall intensity.</w:t>
      </w:r>
    </w:p>
    <w:p w14:paraId="0EC0810E" w14:textId="77777777" w:rsidR="0054325E" w:rsidRPr="00C97F6D" w:rsidRDefault="0054325E" w:rsidP="0054325E">
      <w:pPr>
        <w:rPr>
          <w:sz w:val="16"/>
        </w:rPr>
      </w:pPr>
      <w:r w:rsidRPr="00C97F6D">
        <w:rPr>
          <w:sz w:val="16"/>
        </w:rPr>
        <w:t>The change in maximum 5-day precipitation in a 3 °C scenario from the IPCC Interactive Atlas</w:t>
      </w:r>
    </w:p>
    <w:p w14:paraId="0A239C61" w14:textId="77777777" w:rsidR="0054325E" w:rsidRPr="00C97F6D" w:rsidRDefault="0054325E" w:rsidP="0054325E">
      <w:pPr>
        <w:rPr>
          <w:sz w:val="16"/>
        </w:rPr>
      </w:pPr>
      <w:r w:rsidRPr="00C97F6D">
        <w:rPr>
          <w:sz w:val="16"/>
        </w:rPr>
        <w:t xml:space="preserve">The projected </w:t>
      </w:r>
      <w:r w:rsidRPr="00C97F6D">
        <w:rPr>
          <w:rStyle w:val="StyleUnderline"/>
        </w:rPr>
        <w:t xml:space="preserve">changes in </w:t>
      </w:r>
      <w:r w:rsidRPr="00C97F6D">
        <w:rPr>
          <w:rStyle w:val="Emphasis"/>
        </w:rPr>
        <w:t>precipitation</w:t>
      </w:r>
      <w:r w:rsidRPr="00C97F6D">
        <w:rPr>
          <w:rStyle w:val="StyleUnderline"/>
        </w:rPr>
        <w:t xml:space="preserve"> patterns are </w:t>
      </w:r>
      <w:r w:rsidRPr="00B74DAB">
        <w:rPr>
          <w:rStyle w:val="Emphasis"/>
          <w:highlight w:val="cyan"/>
        </w:rPr>
        <w:t>quite mild</w:t>
      </w:r>
      <w:r w:rsidRPr="00C97F6D">
        <w:rPr>
          <w:rStyle w:val="StyleUnderline"/>
        </w:rPr>
        <w:t xml:space="preserve"> in a </w:t>
      </w:r>
      <w:r w:rsidRPr="00C97F6D">
        <w:rPr>
          <w:rStyle w:val="Emphasis"/>
        </w:rPr>
        <w:t>2–3 °C</w:t>
      </w:r>
      <w:r w:rsidRPr="00C97F6D">
        <w:rPr>
          <w:rStyle w:val="StyleUnderline"/>
        </w:rPr>
        <w:t xml:space="preserve"> warmer world, and </w:t>
      </w:r>
      <w:r w:rsidRPr="00B74DAB">
        <w:rPr>
          <w:rStyle w:val="Emphasis"/>
        </w:rPr>
        <w:t>well-</w:t>
      </w:r>
      <w:r w:rsidRPr="00B74DAB">
        <w:rPr>
          <w:rStyle w:val="Emphasis"/>
          <w:highlight w:val="cyan"/>
        </w:rPr>
        <w:t>adapted</w:t>
      </w:r>
      <w:r w:rsidRPr="00B74DAB">
        <w:rPr>
          <w:rStyle w:val="StyleUnderline"/>
          <w:highlight w:val="cyan"/>
        </w:rPr>
        <w:t xml:space="preserve"> societies</w:t>
      </w:r>
      <w:r w:rsidRPr="00C97F6D">
        <w:rPr>
          <w:rStyle w:val="StyleUnderline"/>
        </w:rPr>
        <w:t xml:space="preserve"> can certainly still </w:t>
      </w:r>
      <w:r w:rsidRPr="00B74DAB">
        <w:rPr>
          <w:rStyle w:val="Emphasis"/>
          <w:highlight w:val="cyan"/>
        </w:rPr>
        <w:t>thrive</w:t>
      </w:r>
      <w:r w:rsidRPr="00C97F6D">
        <w:rPr>
          <w:sz w:val="16"/>
        </w:rPr>
        <w:t xml:space="preserve"> throughout the world. However, if adaptation happens too slowly, impacts in regions like South Europe and South Asia can be quite disruptive.</w:t>
      </w:r>
    </w:p>
    <w:p w14:paraId="1332E1C0" w14:textId="77777777" w:rsidR="0054325E" w:rsidRPr="00C97F6D" w:rsidRDefault="0054325E" w:rsidP="0054325E">
      <w:pPr>
        <w:rPr>
          <w:sz w:val="16"/>
        </w:rPr>
      </w:pPr>
      <w:r w:rsidRPr="00C97F6D">
        <w:rPr>
          <w:sz w:val="16"/>
        </w:rPr>
        <w:t xml:space="preserve">In this case, </w:t>
      </w:r>
      <w:r w:rsidRPr="00C97F6D">
        <w:rPr>
          <w:rStyle w:val="StyleUnderline"/>
        </w:rPr>
        <w:t xml:space="preserve">the </w:t>
      </w:r>
      <w:r w:rsidRPr="00C97F6D">
        <w:rPr>
          <w:rStyle w:val="Emphasis"/>
        </w:rPr>
        <w:t>rate of change</w:t>
      </w:r>
      <w:r w:rsidRPr="00C97F6D">
        <w:rPr>
          <w:rStyle w:val="StyleUnderline"/>
        </w:rPr>
        <w:t xml:space="preserve"> is more important than the </w:t>
      </w:r>
      <w:r w:rsidRPr="00C97F6D">
        <w:rPr>
          <w:rStyle w:val="Emphasis"/>
        </w:rPr>
        <w:t>magnitude</w:t>
      </w:r>
      <w:r w:rsidRPr="00C97F6D">
        <w:rPr>
          <w:sz w:val="16"/>
        </w:rPr>
        <w:t>, a theme that will recur frequently in the sections below. The implication of this observation is that we should prioritize more practical partial decarbonization options over the impractical net-zero ideology — a critical point I will explore further in a follow-up article.</w:t>
      </w:r>
    </w:p>
    <w:p w14:paraId="220B322F" w14:textId="77777777" w:rsidR="0054325E" w:rsidRPr="00C97F6D" w:rsidRDefault="0054325E" w:rsidP="0054325E">
      <w:pPr>
        <w:rPr>
          <w:sz w:val="16"/>
        </w:rPr>
      </w:pPr>
      <w:r w:rsidRPr="00C97F6D">
        <w:rPr>
          <w:sz w:val="16"/>
        </w:rPr>
        <w:t>Regardless of the rate of change, proactive adaptation is key. For example, there are many millions of people already living under the more arid conditions projected for South Europe. Hence, the world has no shortage of practical experience to share, and the transition can be quite smooth if this experience is proactively implemented where needed.</w:t>
      </w:r>
    </w:p>
    <w:p w14:paraId="2290E7BA" w14:textId="77777777" w:rsidR="0054325E" w:rsidRPr="00C97F6D" w:rsidRDefault="0054325E" w:rsidP="0054325E">
      <w:pPr>
        <w:rPr>
          <w:sz w:val="16"/>
        </w:rPr>
      </w:pPr>
      <w:r w:rsidRPr="00C97F6D">
        <w:rPr>
          <w:sz w:val="16"/>
        </w:rPr>
        <w:t>Natural disasters</w:t>
      </w:r>
    </w:p>
    <w:p w14:paraId="2C169C52" w14:textId="77777777" w:rsidR="0054325E" w:rsidRPr="00C97F6D" w:rsidRDefault="0054325E" w:rsidP="0054325E">
      <w:pPr>
        <w:rPr>
          <w:sz w:val="16"/>
        </w:rPr>
      </w:pPr>
      <w:r w:rsidRPr="00B74DAB">
        <w:rPr>
          <w:rStyle w:val="Emphasis"/>
          <w:highlight w:val="cyan"/>
        </w:rPr>
        <w:t>Lynas</w:t>
      </w:r>
      <w:r w:rsidRPr="00B74DAB">
        <w:rPr>
          <w:rStyle w:val="StyleUnderline"/>
          <w:highlight w:val="cyan"/>
        </w:rPr>
        <w:t xml:space="preserve"> says little about </w:t>
      </w:r>
      <w:r w:rsidRPr="00B74DAB">
        <w:rPr>
          <w:rStyle w:val="Emphasis"/>
          <w:highlight w:val="cyan"/>
        </w:rPr>
        <w:t>extreme weather</w:t>
      </w:r>
      <w:r w:rsidRPr="00C97F6D">
        <w:rPr>
          <w:rStyle w:val="StyleUnderline"/>
        </w:rPr>
        <w:t xml:space="preserve"> in the </w:t>
      </w:r>
      <w:r w:rsidRPr="00C97F6D">
        <w:rPr>
          <w:rStyle w:val="Emphasis"/>
        </w:rPr>
        <w:t>two</w:t>
      </w:r>
      <w:r w:rsidRPr="00C97F6D">
        <w:rPr>
          <w:rStyle w:val="StyleUnderline"/>
        </w:rPr>
        <w:t xml:space="preserve">-degrees and </w:t>
      </w:r>
      <w:r w:rsidRPr="00C97F6D">
        <w:rPr>
          <w:rStyle w:val="Emphasis"/>
        </w:rPr>
        <w:t>three</w:t>
      </w:r>
      <w:r w:rsidRPr="00C97F6D">
        <w:rPr>
          <w:rStyle w:val="StyleUnderline"/>
        </w:rPr>
        <w:t>-degrees</w:t>
      </w:r>
      <w:r w:rsidRPr="00C97F6D">
        <w:rPr>
          <w:sz w:val="16"/>
        </w:rPr>
        <w:t xml:space="preserve"> chapters, except that changes from shifting jet streams and more frequent El Niños and La Niñas remain subtle at these levels.</w:t>
      </w:r>
    </w:p>
    <w:p w14:paraId="7A77AFC8" w14:textId="77777777" w:rsidR="0054325E" w:rsidRPr="00C97F6D" w:rsidRDefault="0054325E" w:rsidP="0054325E">
      <w:pPr>
        <w:rPr>
          <w:sz w:val="16"/>
        </w:rPr>
      </w:pPr>
      <w:r w:rsidRPr="00C97F6D">
        <w:rPr>
          <w:sz w:val="16"/>
        </w:rPr>
        <w:t xml:space="preserve">Still, </w:t>
      </w:r>
      <w:r w:rsidRPr="00C97F6D">
        <w:rPr>
          <w:rStyle w:val="Emphasis"/>
        </w:rPr>
        <w:t>sensationalist</w:t>
      </w:r>
      <w:r w:rsidRPr="00C97F6D">
        <w:rPr>
          <w:rStyle w:val="StyleUnderline"/>
        </w:rPr>
        <w:t xml:space="preserve"> reporting</w:t>
      </w:r>
      <w:r w:rsidRPr="00C97F6D">
        <w:rPr>
          <w:sz w:val="16"/>
        </w:rPr>
        <w:t xml:space="preserve"> linking extreme weather events and other natural disasters to climate change </w:t>
      </w:r>
      <w:r w:rsidRPr="00C97F6D">
        <w:rPr>
          <w:rStyle w:val="StyleUnderline"/>
        </w:rPr>
        <w:t xml:space="preserve">spreads so much </w:t>
      </w:r>
      <w:r w:rsidRPr="00C97F6D">
        <w:rPr>
          <w:rStyle w:val="Emphasis"/>
        </w:rPr>
        <w:t>needless alarm</w:t>
      </w:r>
      <w:r w:rsidRPr="00C97F6D">
        <w:rPr>
          <w:sz w:val="16"/>
        </w:rPr>
        <w:t xml:space="preserve"> that this section deserves a few additional paragraphs.</w:t>
      </w:r>
    </w:p>
    <w:p w14:paraId="5C9F7C1F" w14:textId="77777777" w:rsidR="0054325E" w:rsidRPr="00C97F6D" w:rsidRDefault="0054325E" w:rsidP="0054325E">
      <w:pPr>
        <w:rPr>
          <w:sz w:val="16"/>
        </w:rPr>
      </w:pPr>
      <w:r w:rsidRPr="00C97F6D">
        <w:rPr>
          <w:sz w:val="16"/>
        </w:rPr>
        <w:t>The most important concept that must be understood is the expanding bullseye effect. Because of the great economic expansion facilitated by fossil fuels, the mass of infrastructure available to be damaged by extreme weather has greatly increased. Thus, the highly touted rising economic costs of natural disasters should come as no surprise.</w:t>
      </w:r>
    </w:p>
    <w:p w14:paraId="6D69A3D3" w14:textId="77777777" w:rsidR="0054325E" w:rsidRPr="00C97F6D" w:rsidRDefault="0054325E" w:rsidP="0054325E">
      <w:pPr>
        <w:rPr>
          <w:sz w:val="16"/>
        </w:rPr>
      </w:pPr>
      <w:r w:rsidRPr="00C97F6D">
        <w:rPr>
          <w:sz w:val="16"/>
        </w:rPr>
        <w:t>But absolute economic damages is the wrong metric. Instead, we should adjust damages with economic output, which is a reasonable proxy for the amount of valuable capital available to be damaged by extreme weather events. As shown below, this trend is actually slightly down, showing that our ability to insulate our economies against natural disasters is outpacing any exacerbating effects of climate change.</w:t>
      </w:r>
    </w:p>
    <w:p w14:paraId="08BECB71" w14:textId="77777777" w:rsidR="0054325E" w:rsidRPr="00C97F6D" w:rsidRDefault="0054325E" w:rsidP="0054325E">
      <w:pPr>
        <w:rPr>
          <w:sz w:val="16"/>
        </w:rPr>
      </w:pPr>
      <w:r w:rsidRPr="00C97F6D">
        <w:rPr>
          <w:sz w:val="16"/>
        </w:rPr>
        <w:t>The relative cost of natural disasters to the global economy | Our World in Data and World Bank</w:t>
      </w:r>
    </w:p>
    <w:p w14:paraId="1A8F7636" w14:textId="77777777" w:rsidR="0054325E" w:rsidRPr="00C97F6D" w:rsidRDefault="0054325E" w:rsidP="0054325E">
      <w:pPr>
        <w:rPr>
          <w:sz w:val="16"/>
        </w:rPr>
      </w:pPr>
      <w:r w:rsidRPr="00C97F6D">
        <w:rPr>
          <w:rStyle w:val="StyleUnderline"/>
        </w:rPr>
        <w:t xml:space="preserve">The efficacy of </w:t>
      </w:r>
      <w:r w:rsidRPr="00C97F6D">
        <w:rPr>
          <w:rStyle w:val="Emphasis"/>
        </w:rPr>
        <w:t>economic development</w:t>
      </w:r>
      <w:r w:rsidRPr="00C97F6D">
        <w:rPr>
          <w:rStyle w:val="StyleUnderline"/>
        </w:rPr>
        <w:t xml:space="preserve"> as a climate adaptation</w:t>
      </w:r>
      <w:r w:rsidRPr="00C97F6D">
        <w:rPr>
          <w:sz w:val="16"/>
        </w:rPr>
        <w:t xml:space="preserve"> mechanism is even </w:t>
      </w:r>
      <w:r w:rsidRPr="00C97F6D">
        <w:rPr>
          <w:rStyle w:val="StyleUnderline"/>
        </w:rPr>
        <w:t xml:space="preserve">more </w:t>
      </w:r>
      <w:r w:rsidRPr="00C97F6D">
        <w:rPr>
          <w:rStyle w:val="Emphasis"/>
        </w:rPr>
        <w:t>powerfully illustrated</w:t>
      </w:r>
      <w:r w:rsidRPr="00C97F6D">
        <w:rPr>
          <w:rStyle w:val="StyleUnderline"/>
        </w:rPr>
        <w:t xml:space="preserve"> by the precipitous </w:t>
      </w:r>
      <w:r w:rsidRPr="00B74DAB">
        <w:rPr>
          <w:rStyle w:val="Emphasis"/>
          <w:highlight w:val="cyan"/>
        </w:rPr>
        <w:t>decline</w:t>
      </w:r>
      <w:r w:rsidRPr="00B74DAB">
        <w:rPr>
          <w:rStyle w:val="StyleUnderline"/>
          <w:highlight w:val="cyan"/>
        </w:rPr>
        <w:t xml:space="preserve"> in deaths from</w:t>
      </w:r>
      <w:r w:rsidRPr="00FA7046">
        <w:rPr>
          <w:rStyle w:val="StyleUnderline"/>
        </w:rPr>
        <w:t xml:space="preserve"> </w:t>
      </w:r>
      <w:r w:rsidRPr="00FA7046">
        <w:rPr>
          <w:rStyle w:val="Emphasis"/>
        </w:rPr>
        <w:t xml:space="preserve">natural </w:t>
      </w:r>
      <w:r w:rsidRPr="00B74DAB">
        <w:rPr>
          <w:rStyle w:val="Emphasis"/>
          <w:highlight w:val="cyan"/>
        </w:rPr>
        <w:t>disasters</w:t>
      </w:r>
      <w:r w:rsidRPr="00C97F6D">
        <w:rPr>
          <w:rStyle w:val="StyleUnderline"/>
        </w:rPr>
        <w:t xml:space="preserve"> over the last century</w:t>
      </w:r>
      <w:r w:rsidRPr="00C97F6D">
        <w:rPr>
          <w:sz w:val="16"/>
        </w:rPr>
        <w:t xml:space="preserve">. As shown below, any </w:t>
      </w:r>
      <w:r w:rsidRPr="00B74DAB">
        <w:rPr>
          <w:rStyle w:val="Emphasis"/>
          <w:highlight w:val="cyan"/>
        </w:rPr>
        <w:t>negative effects</w:t>
      </w:r>
      <w:r w:rsidRPr="00C97F6D">
        <w:rPr>
          <w:rStyle w:val="StyleUnderline"/>
        </w:rPr>
        <w:t xml:space="preserve"> from climate change have been totally </w:t>
      </w:r>
      <w:r w:rsidRPr="00B74DAB">
        <w:rPr>
          <w:rStyle w:val="Emphasis"/>
          <w:highlight w:val="cyan"/>
        </w:rPr>
        <w:t>overpowered</w:t>
      </w:r>
      <w:r w:rsidRPr="00B74DAB">
        <w:rPr>
          <w:rStyle w:val="StyleUnderline"/>
          <w:highlight w:val="cyan"/>
        </w:rPr>
        <w:t xml:space="preserve"> by</w:t>
      </w:r>
      <w:r w:rsidRPr="00C97F6D">
        <w:rPr>
          <w:rStyle w:val="StyleUnderline"/>
        </w:rPr>
        <w:t xml:space="preserve"> the </w:t>
      </w:r>
      <w:r w:rsidRPr="00B74DAB">
        <w:rPr>
          <w:rStyle w:val="Emphasis"/>
          <w:highlight w:val="cyan"/>
        </w:rPr>
        <w:t>positive effect</w:t>
      </w:r>
      <w:r w:rsidRPr="00C97F6D">
        <w:rPr>
          <w:rStyle w:val="StyleUnderline"/>
        </w:rPr>
        <w:t xml:space="preserve"> of the climate </w:t>
      </w:r>
      <w:r w:rsidRPr="00C97F6D">
        <w:rPr>
          <w:rStyle w:val="Emphasis"/>
        </w:rPr>
        <w:t>resilience</w:t>
      </w:r>
      <w:r w:rsidRPr="00C97F6D">
        <w:rPr>
          <w:sz w:val="16"/>
        </w:rPr>
        <w:t xml:space="preserve"> created by a growing economy.</w:t>
      </w:r>
    </w:p>
    <w:p w14:paraId="0CB6A606" w14:textId="77777777" w:rsidR="0054325E" w:rsidRPr="00C97F6D" w:rsidRDefault="0054325E" w:rsidP="0054325E">
      <w:pPr>
        <w:rPr>
          <w:sz w:val="16"/>
        </w:rPr>
      </w:pPr>
      <w:r w:rsidRPr="00C97F6D">
        <w:rPr>
          <w:sz w:val="16"/>
        </w:rPr>
        <w:t>Population-adjusted deaths from natural disasters | Our World in Data</w:t>
      </w:r>
    </w:p>
    <w:p w14:paraId="560BF4B1" w14:textId="77777777" w:rsidR="0054325E" w:rsidRPr="00C97F6D" w:rsidRDefault="0054325E" w:rsidP="0054325E">
      <w:pPr>
        <w:rPr>
          <w:sz w:val="16"/>
        </w:rPr>
      </w:pPr>
      <w:r w:rsidRPr="00C97F6D">
        <w:rPr>
          <w:sz w:val="16"/>
        </w:rPr>
        <w:t>These simple graphs painfully expose the irresponsible sensationalist reporting around supposedly climate-induced natural disasters. It is a terrible journalistic practice that has to stop.</w:t>
      </w:r>
    </w:p>
    <w:p w14:paraId="23B71334" w14:textId="77777777" w:rsidR="0054325E" w:rsidRPr="00C97F6D" w:rsidRDefault="0054325E" w:rsidP="0054325E">
      <w:pPr>
        <w:rPr>
          <w:sz w:val="16"/>
        </w:rPr>
      </w:pPr>
      <w:r w:rsidRPr="00C97F6D">
        <w:rPr>
          <w:sz w:val="16"/>
        </w:rPr>
        <w:t>Extreme temperatures</w:t>
      </w:r>
    </w:p>
    <w:p w14:paraId="416870C1" w14:textId="77777777" w:rsidR="0054325E" w:rsidRPr="00C97F6D" w:rsidRDefault="0054325E" w:rsidP="0054325E">
      <w:pPr>
        <w:rPr>
          <w:sz w:val="16"/>
        </w:rPr>
      </w:pPr>
      <w:r w:rsidRPr="00B74DAB">
        <w:rPr>
          <w:rStyle w:val="Emphasis"/>
          <w:highlight w:val="cyan"/>
        </w:rPr>
        <w:t>Extreme heat</w:t>
      </w:r>
      <w:r w:rsidRPr="00C97F6D">
        <w:rPr>
          <w:sz w:val="16"/>
        </w:rPr>
        <w:t xml:space="preserve"> presents another example where the </w:t>
      </w:r>
      <w:r w:rsidRPr="00C97F6D">
        <w:rPr>
          <w:rStyle w:val="Emphasis"/>
        </w:rPr>
        <w:t>rate of change</w:t>
      </w:r>
      <w:r w:rsidRPr="00C97F6D">
        <w:rPr>
          <w:rStyle w:val="StyleUnderline"/>
        </w:rPr>
        <w:t xml:space="preserve"> is more important than the </w:t>
      </w:r>
      <w:r w:rsidRPr="00C97F6D">
        <w:rPr>
          <w:rStyle w:val="Emphasis"/>
        </w:rPr>
        <w:t>magnitude</w:t>
      </w:r>
      <w:r w:rsidRPr="00C97F6D">
        <w:rPr>
          <w:sz w:val="16"/>
        </w:rPr>
        <w:t xml:space="preserve">. </w:t>
      </w:r>
      <w:r w:rsidRPr="00C97F6D">
        <w:rPr>
          <w:rStyle w:val="StyleUnderline"/>
        </w:rPr>
        <w:t xml:space="preserve">Climate </w:t>
      </w:r>
      <w:r w:rsidRPr="00B74DAB">
        <w:rPr>
          <w:rStyle w:val="Emphasis"/>
          <w:highlight w:val="cyan"/>
        </w:rPr>
        <w:t>zones</w:t>
      </w:r>
      <w:r w:rsidRPr="00C97F6D">
        <w:rPr>
          <w:rStyle w:val="StyleUnderline"/>
        </w:rPr>
        <w:t xml:space="preserve"> are currently </w:t>
      </w:r>
      <w:r w:rsidRPr="00B74DAB">
        <w:rPr>
          <w:rStyle w:val="StyleUnderline"/>
          <w:highlight w:val="cyan"/>
        </w:rPr>
        <w:t>moving</w:t>
      </w:r>
      <w:r w:rsidRPr="00C97F6D">
        <w:rPr>
          <w:rStyle w:val="StyleUnderline"/>
        </w:rPr>
        <w:t xml:space="preserve"> about </w:t>
      </w:r>
      <w:r w:rsidRPr="00B74DAB">
        <w:rPr>
          <w:rStyle w:val="Emphasis"/>
          <w:highlight w:val="cyan"/>
        </w:rPr>
        <w:t>20 km</w:t>
      </w:r>
      <w:r w:rsidRPr="00C97F6D">
        <w:rPr>
          <w:sz w:val="16"/>
        </w:rPr>
        <w:t xml:space="preserve"> toward the poles </w:t>
      </w:r>
      <w:r w:rsidRPr="00B74DAB">
        <w:rPr>
          <w:rStyle w:val="StyleUnderline"/>
          <w:highlight w:val="cyan"/>
        </w:rPr>
        <w:t>each year</w:t>
      </w:r>
      <w:r w:rsidRPr="00C97F6D">
        <w:rPr>
          <w:sz w:val="16"/>
        </w:rPr>
        <w:t xml:space="preserve">. Put another way, cities in a 3 °C world will be exposed to temperature conditions currently found about 1000 km toward the equator. Obviously, </w:t>
      </w:r>
      <w:r w:rsidRPr="00B74DAB">
        <w:rPr>
          <w:rStyle w:val="StyleUnderline"/>
          <w:highlight w:val="cyan"/>
        </w:rPr>
        <w:t>humans</w:t>
      </w:r>
      <w:r w:rsidRPr="00C97F6D">
        <w:rPr>
          <w:rStyle w:val="StyleUnderline"/>
        </w:rPr>
        <w:t xml:space="preserve"> can live (and </w:t>
      </w:r>
      <w:r w:rsidRPr="00B74DAB">
        <w:rPr>
          <w:rStyle w:val="Emphasis"/>
          <w:highlight w:val="cyan"/>
        </w:rPr>
        <w:t>live well</w:t>
      </w:r>
      <w:r w:rsidRPr="00B74DAB">
        <w:rPr>
          <w:rStyle w:val="StyleUnderline"/>
          <w:highlight w:val="cyan"/>
        </w:rPr>
        <w:t>) under</w:t>
      </w:r>
      <w:r w:rsidRPr="00C97F6D">
        <w:rPr>
          <w:rStyle w:val="StyleUnderline"/>
        </w:rPr>
        <w:t xml:space="preserve"> such </w:t>
      </w:r>
      <w:r w:rsidRPr="00B74DAB">
        <w:rPr>
          <w:rStyle w:val="Emphasis"/>
          <w:highlight w:val="cyan"/>
        </w:rPr>
        <w:t>conditions</w:t>
      </w:r>
      <w:r w:rsidRPr="00C97F6D">
        <w:rPr>
          <w:rStyle w:val="StyleUnderline"/>
        </w:rPr>
        <w:t xml:space="preserve"> when communities are properly </w:t>
      </w:r>
      <w:r w:rsidRPr="00C97F6D">
        <w:rPr>
          <w:rStyle w:val="Emphasis"/>
        </w:rPr>
        <w:t>adapted</w:t>
      </w:r>
      <w:r w:rsidRPr="00C97F6D">
        <w:rPr>
          <w:sz w:val="16"/>
        </w:rPr>
        <w:t xml:space="preserve"> to the local climate, but adaptation can become difficult if the rate of change is too large.</w:t>
      </w:r>
    </w:p>
    <w:p w14:paraId="5EBA8529" w14:textId="77777777" w:rsidR="0054325E" w:rsidRPr="00C97F6D" w:rsidRDefault="0054325E" w:rsidP="0054325E">
      <w:pPr>
        <w:rPr>
          <w:sz w:val="16"/>
        </w:rPr>
      </w:pPr>
      <w:r w:rsidRPr="00C97F6D">
        <w:rPr>
          <w:sz w:val="16"/>
        </w:rPr>
        <w:t>The change in the maximum temperature of the hottest days in a 3 °C scenario from the IPCC Interactive Atlas</w:t>
      </w:r>
    </w:p>
    <w:p w14:paraId="3493690F" w14:textId="77777777" w:rsidR="0054325E" w:rsidRPr="00C97F6D" w:rsidRDefault="0054325E" w:rsidP="0054325E">
      <w:pPr>
        <w:rPr>
          <w:sz w:val="16"/>
        </w:rPr>
      </w:pPr>
      <w:r w:rsidRPr="00C97F6D">
        <w:rPr>
          <w:sz w:val="16"/>
        </w:rPr>
        <w:t xml:space="preserve">However, a critical element that </w:t>
      </w:r>
      <w:r w:rsidRPr="00C97F6D">
        <w:rPr>
          <w:rStyle w:val="StyleUnderline"/>
        </w:rPr>
        <w:t xml:space="preserve">climate </w:t>
      </w:r>
      <w:r w:rsidRPr="00B74DAB">
        <w:rPr>
          <w:rStyle w:val="StyleUnderline"/>
          <w:highlight w:val="cyan"/>
        </w:rPr>
        <w:t>alarmists</w:t>
      </w:r>
      <w:r w:rsidRPr="00C97F6D">
        <w:rPr>
          <w:rStyle w:val="StyleUnderline"/>
        </w:rPr>
        <w:t xml:space="preserve"> (including Mark </w:t>
      </w:r>
      <w:r w:rsidRPr="00C97F6D">
        <w:rPr>
          <w:rStyle w:val="Emphasis"/>
        </w:rPr>
        <w:t>Lynas</w:t>
      </w:r>
      <w:r w:rsidRPr="00C97F6D">
        <w:rPr>
          <w:rStyle w:val="StyleUnderline"/>
        </w:rPr>
        <w:t xml:space="preserve">) regularly </w:t>
      </w:r>
      <w:r w:rsidRPr="00B74DAB">
        <w:rPr>
          <w:rStyle w:val="Emphasis"/>
          <w:highlight w:val="cyan"/>
        </w:rPr>
        <w:t>fail to mention</w:t>
      </w:r>
      <w:r w:rsidRPr="00C97F6D">
        <w:rPr>
          <w:rStyle w:val="StyleUnderline"/>
        </w:rPr>
        <w:t xml:space="preserve"> is that global </w:t>
      </w:r>
      <w:r w:rsidRPr="00B74DAB">
        <w:rPr>
          <w:rStyle w:val="Emphasis"/>
          <w:highlight w:val="cyan"/>
        </w:rPr>
        <w:t>warming</w:t>
      </w:r>
      <w:r w:rsidRPr="00C97F6D">
        <w:rPr>
          <w:rStyle w:val="StyleUnderline"/>
        </w:rPr>
        <w:t xml:space="preserve"> does a lot to </w:t>
      </w:r>
      <w:r w:rsidRPr="00B74DAB">
        <w:rPr>
          <w:rStyle w:val="Emphasis"/>
          <w:highlight w:val="cyan"/>
        </w:rPr>
        <w:t>alleviate</w:t>
      </w:r>
      <w:r w:rsidRPr="00B74DAB">
        <w:rPr>
          <w:rStyle w:val="StyleUnderline"/>
          <w:highlight w:val="cyan"/>
        </w:rPr>
        <w:t xml:space="preserve"> suffering</w:t>
      </w:r>
      <w:r w:rsidRPr="00C97F6D">
        <w:rPr>
          <w:rStyle w:val="StyleUnderline"/>
        </w:rPr>
        <w:t xml:space="preserve"> from cold</w:t>
      </w:r>
      <w:r w:rsidRPr="00C97F6D">
        <w:rPr>
          <w:sz w:val="16"/>
        </w:rPr>
        <w:t xml:space="preserve">. </w:t>
      </w:r>
      <w:r w:rsidRPr="00C97F6D">
        <w:rPr>
          <w:rStyle w:val="StyleUnderline"/>
        </w:rPr>
        <w:t xml:space="preserve">Humans are far better </w:t>
      </w:r>
      <w:r w:rsidRPr="00C97F6D">
        <w:rPr>
          <w:rStyle w:val="Emphasis"/>
        </w:rPr>
        <w:t>adapted</w:t>
      </w:r>
      <w:r w:rsidRPr="00C97F6D">
        <w:rPr>
          <w:rStyle w:val="StyleUnderline"/>
        </w:rPr>
        <w:t xml:space="preserve"> to </w:t>
      </w:r>
      <w:r w:rsidRPr="00C97F6D">
        <w:rPr>
          <w:rStyle w:val="Emphasis"/>
        </w:rPr>
        <w:t>tolerate heat</w:t>
      </w:r>
      <w:r w:rsidRPr="00C97F6D">
        <w:rPr>
          <w:rStyle w:val="StyleUnderline"/>
        </w:rPr>
        <w:t xml:space="preserve"> than cold</w:t>
      </w:r>
      <w:r w:rsidRPr="00C97F6D">
        <w:rPr>
          <w:sz w:val="16"/>
        </w:rPr>
        <w:t xml:space="preserve"> (we can sweat across a large skin area for effective cooling but have no fur or blubber layer to keep us warm). Hence, it should come as no surprise that research finds that the </w:t>
      </w:r>
      <w:r w:rsidRPr="00C97F6D">
        <w:rPr>
          <w:rStyle w:val="Emphasis"/>
        </w:rPr>
        <w:t>warming</w:t>
      </w:r>
      <w:r w:rsidRPr="00C97F6D">
        <w:rPr>
          <w:rStyle w:val="StyleUnderline"/>
        </w:rPr>
        <w:t xml:space="preserve"> climate has thus far </w:t>
      </w:r>
      <w:r w:rsidRPr="00C97F6D">
        <w:rPr>
          <w:rStyle w:val="Emphasis"/>
        </w:rPr>
        <w:t>saved</w:t>
      </w:r>
      <w:r w:rsidRPr="00C97F6D">
        <w:rPr>
          <w:rStyle w:val="StyleUnderline"/>
        </w:rPr>
        <w:t xml:space="preserve"> about </w:t>
      </w:r>
      <w:r w:rsidRPr="00C97F6D">
        <w:rPr>
          <w:rStyle w:val="Emphasis"/>
        </w:rPr>
        <w:t>ten lives</w:t>
      </w:r>
      <w:r w:rsidRPr="00C97F6D">
        <w:rPr>
          <w:rStyle w:val="StyleUnderline"/>
        </w:rPr>
        <w:t xml:space="preserve"> by reducing </w:t>
      </w:r>
      <w:r w:rsidRPr="00C97F6D">
        <w:rPr>
          <w:rStyle w:val="Emphasis"/>
        </w:rPr>
        <w:t>cold</w:t>
      </w:r>
      <w:r w:rsidRPr="00C97F6D">
        <w:rPr>
          <w:rStyle w:val="StyleUnderline"/>
        </w:rPr>
        <w:t xml:space="preserve"> for every life it took</w:t>
      </w:r>
      <w:r w:rsidRPr="00C97F6D">
        <w:rPr>
          <w:sz w:val="16"/>
        </w:rPr>
        <w:t xml:space="preserve"> through excessive heat, avoiding about half a million deaths each year.</w:t>
      </w:r>
    </w:p>
    <w:p w14:paraId="16324542" w14:textId="77777777" w:rsidR="0054325E" w:rsidRPr="00C97F6D" w:rsidRDefault="0054325E" w:rsidP="0054325E">
      <w:pPr>
        <w:rPr>
          <w:sz w:val="16"/>
        </w:rPr>
      </w:pPr>
      <w:r w:rsidRPr="00C97F6D">
        <w:rPr>
          <w:sz w:val="16"/>
        </w:rPr>
        <w:t>A distribution of excess deaths from cold and heat around the world (note the vast difference in the scales of the two maps) | Zhao, et al.</w:t>
      </w:r>
    </w:p>
    <w:p w14:paraId="2197C288" w14:textId="77777777" w:rsidR="0054325E" w:rsidRPr="00C97F6D" w:rsidRDefault="0054325E" w:rsidP="0054325E">
      <w:pPr>
        <w:rPr>
          <w:sz w:val="16"/>
        </w:rPr>
      </w:pPr>
      <w:r w:rsidRPr="00C97F6D">
        <w:rPr>
          <w:sz w:val="16"/>
        </w:rPr>
        <w:t xml:space="preserve">Lynas also points out that air conditioning will become more important (and energy-hungry) as the number of people requiring this technology to remain healthy and productive increases. However, he again fails to mention the flip side: less space and water heating. Comparing the rise in cooling degree days to the fall in heating degree days on the IPCC Interactive Atlas once again shows that the </w:t>
      </w:r>
      <w:r w:rsidRPr="001F0B3A">
        <w:rPr>
          <w:rStyle w:val="Emphasis"/>
        </w:rPr>
        <w:t>benefit</w:t>
      </w:r>
      <w:r w:rsidRPr="001F0B3A">
        <w:rPr>
          <w:rStyle w:val="StyleUnderline"/>
        </w:rPr>
        <w:t xml:space="preserve"> of generally warmer temperatures </w:t>
      </w:r>
      <w:r w:rsidRPr="001F0B3A">
        <w:rPr>
          <w:rStyle w:val="Emphasis"/>
        </w:rPr>
        <w:t>outweighs</w:t>
      </w:r>
      <w:r w:rsidRPr="001F0B3A">
        <w:rPr>
          <w:rStyle w:val="StyleUnderline"/>
        </w:rPr>
        <w:t xml:space="preserve"> the costs</w:t>
      </w:r>
      <w:r w:rsidRPr="001F0B3A">
        <w:rPr>
          <w:sz w:val="16"/>
        </w:rPr>
        <w:t>.</w:t>
      </w:r>
    </w:p>
    <w:p w14:paraId="560E8ECE" w14:textId="77777777" w:rsidR="0054325E" w:rsidRPr="00C97F6D" w:rsidRDefault="0054325E" w:rsidP="0054325E">
      <w:pPr>
        <w:rPr>
          <w:sz w:val="16"/>
        </w:rPr>
      </w:pPr>
      <w:r w:rsidRPr="00C97F6D">
        <w:rPr>
          <w:sz w:val="16"/>
        </w:rPr>
        <w:t xml:space="preserve">Overall, a warmer planet </w:t>
      </w:r>
      <w:r w:rsidRPr="00C97F6D">
        <w:rPr>
          <w:rStyle w:val="StyleUnderline"/>
        </w:rPr>
        <w:t xml:space="preserve">stabilized </w:t>
      </w:r>
      <w:r w:rsidRPr="00C97F6D">
        <w:rPr>
          <w:rStyle w:val="Emphasis"/>
        </w:rPr>
        <w:t>2–3 °C</w:t>
      </w:r>
      <w:r w:rsidRPr="00C97F6D">
        <w:rPr>
          <w:sz w:val="16"/>
        </w:rPr>
        <w:t xml:space="preserve"> above pre-industrial levels could </w:t>
      </w:r>
      <w:r w:rsidRPr="00C97F6D">
        <w:rPr>
          <w:rStyle w:val="StyleUnderline"/>
        </w:rPr>
        <w:t xml:space="preserve">make a </w:t>
      </w:r>
      <w:r w:rsidRPr="00C97F6D">
        <w:rPr>
          <w:rStyle w:val="Emphasis"/>
        </w:rPr>
        <w:t>more comfortable</w:t>
      </w:r>
      <w:r w:rsidRPr="00C97F6D">
        <w:rPr>
          <w:rStyle w:val="StyleUnderline"/>
        </w:rPr>
        <w:t xml:space="preserve"> home</w:t>
      </w:r>
      <w:r w:rsidRPr="00C97F6D">
        <w:rPr>
          <w:sz w:val="16"/>
        </w:rPr>
        <w:t xml:space="preserve"> for Homo sapiens. The only concern is whether we can limit the rate of change and boost the rate of adaptation sufficiently to avoid serious problems in the transition phase.</w:t>
      </w:r>
    </w:p>
    <w:p w14:paraId="078965E8" w14:textId="77777777" w:rsidR="0054325E" w:rsidRPr="00B74DAB" w:rsidRDefault="0054325E" w:rsidP="0054325E">
      <w:pPr>
        <w:rPr>
          <w:rStyle w:val="Emphasis"/>
        </w:rPr>
      </w:pPr>
      <w:r w:rsidRPr="00B74DAB">
        <w:rPr>
          <w:rStyle w:val="Emphasis"/>
          <w:highlight w:val="cyan"/>
        </w:rPr>
        <w:t>Ag</w:t>
      </w:r>
      <w:r w:rsidRPr="00B74DAB">
        <w:rPr>
          <w:rStyle w:val="Emphasis"/>
        </w:rPr>
        <w:t>ricultural output</w:t>
      </w:r>
    </w:p>
    <w:p w14:paraId="3D172C6E" w14:textId="77777777" w:rsidR="0054325E" w:rsidRPr="00C97F6D" w:rsidRDefault="0054325E" w:rsidP="0054325E">
      <w:pPr>
        <w:rPr>
          <w:sz w:val="16"/>
        </w:rPr>
      </w:pPr>
      <w:r w:rsidRPr="00C97F6D">
        <w:rPr>
          <w:sz w:val="16"/>
        </w:rPr>
        <w:t xml:space="preserve">The changing </w:t>
      </w:r>
      <w:r w:rsidRPr="00C97F6D">
        <w:rPr>
          <w:rStyle w:val="StyleUnderline"/>
        </w:rPr>
        <w:t>climate</w:t>
      </w:r>
      <w:r w:rsidRPr="00C97F6D">
        <w:rPr>
          <w:sz w:val="16"/>
        </w:rPr>
        <w:t xml:space="preserve"> is already </w:t>
      </w:r>
      <w:r w:rsidRPr="00C97F6D">
        <w:rPr>
          <w:rStyle w:val="StyleUnderline"/>
        </w:rPr>
        <w:t xml:space="preserve">causing problems for </w:t>
      </w:r>
      <w:r w:rsidRPr="00C97F6D">
        <w:rPr>
          <w:rStyle w:val="Emphasis"/>
        </w:rPr>
        <w:t>farmers</w:t>
      </w:r>
      <w:r w:rsidRPr="00C97F6D">
        <w:rPr>
          <w:sz w:val="16"/>
        </w:rPr>
        <w:t xml:space="preserve">. As climate zones continue their 20 km/year poleward march, farms that once occupied prime real estate are now becoming less productive. Thus far, </w:t>
      </w:r>
      <w:r w:rsidRPr="00C97F6D">
        <w:rPr>
          <w:rStyle w:val="StyleUnderline"/>
        </w:rPr>
        <w:t xml:space="preserve">the </w:t>
      </w:r>
      <w:r w:rsidRPr="00B74DAB">
        <w:rPr>
          <w:rStyle w:val="StyleUnderline"/>
          <w:highlight w:val="cyan"/>
        </w:rPr>
        <w:t xml:space="preserve">effect is </w:t>
      </w:r>
      <w:r w:rsidRPr="00B74DAB">
        <w:rPr>
          <w:rStyle w:val="Emphasis"/>
          <w:highlight w:val="cyan"/>
        </w:rPr>
        <w:t>small</w:t>
      </w:r>
      <w:r w:rsidRPr="00C97F6D">
        <w:rPr>
          <w:rStyle w:val="StyleUnderline"/>
        </w:rPr>
        <w:t xml:space="preserve"> (in the order of a </w:t>
      </w:r>
      <w:r w:rsidRPr="00B74DAB">
        <w:rPr>
          <w:rStyle w:val="Emphasis"/>
          <w:highlight w:val="cyan"/>
        </w:rPr>
        <w:t>1% yield</w:t>
      </w:r>
      <w:r w:rsidRPr="00B74DAB">
        <w:rPr>
          <w:rStyle w:val="StyleUnderline"/>
          <w:highlight w:val="cyan"/>
        </w:rPr>
        <w:t xml:space="preserve"> reduction</w:t>
      </w:r>
      <w:r w:rsidRPr="00C97F6D">
        <w:rPr>
          <w:rStyle w:val="StyleUnderline"/>
        </w:rPr>
        <w:t>)</w:t>
      </w:r>
      <w:r w:rsidRPr="00C97F6D">
        <w:rPr>
          <w:sz w:val="16"/>
        </w:rPr>
        <w:t>, but it seems clear that the negative effect of changing local climates outweighs the positive effect of CO2 fertilization for the global agricultural sector.</w:t>
      </w:r>
    </w:p>
    <w:p w14:paraId="3D1045D0" w14:textId="77777777" w:rsidR="0054325E" w:rsidRPr="00C97F6D" w:rsidRDefault="0054325E" w:rsidP="0054325E">
      <w:pPr>
        <w:rPr>
          <w:sz w:val="16"/>
        </w:rPr>
      </w:pPr>
      <w:r w:rsidRPr="00C97F6D">
        <w:rPr>
          <w:sz w:val="16"/>
        </w:rPr>
        <w:t>Due to its ongoing population boom and high poverty incidence, Africa is of particular concern. On this already hot and arid continent, the 5 °C warmer maximum temperatures projected for a three-degree world are expected to do considerable harm to agricultural output, potentially triggering mass migrations. It will also prevent subsistence farmers from working their fields on the hottest days.</w:t>
      </w:r>
    </w:p>
    <w:p w14:paraId="34530BD6" w14:textId="77777777" w:rsidR="0054325E" w:rsidRPr="00C97F6D" w:rsidRDefault="0054325E" w:rsidP="0054325E">
      <w:pPr>
        <w:rPr>
          <w:sz w:val="16"/>
        </w:rPr>
      </w:pPr>
      <w:r w:rsidRPr="00C97F6D">
        <w:rPr>
          <w:sz w:val="16"/>
        </w:rPr>
        <w:t xml:space="preserve">That said, </w:t>
      </w:r>
      <w:r w:rsidRPr="00C97F6D">
        <w:rPr>
          <w:rStyle w:val="Emphasis"/>
        </w:rPr>
        <w:t>history</w:t>
      </w:r>
      <w:r w:rsidRPr="00C97F6D">
        <w:rPr>
          <w:rStyle w:val="StyleUnderline"/>
        </w:rPr>
        <w:t xml:space="preserve"> has repeatedly proven predictions of </w:t>
      </w:r>
      <w:r w:rsidRPr="00B74DAB">
        <w:rPr>
          <w:rStyle w:val="Emphasis"/>
          <w:highlight w:val="cyan"/>
        </w:rPr>
        <w:t>food</w:t>
      </w:r>
      <w:r w:rsidRPr="00C97F6D">
        <w:rPr>
          <w:rStyle w:val="Emphasis"/>
        </w:rPr>
        <w:t>-related</w:t>
      </w:r>
      <w:r w:rsidRPr="00C97F6D">
        <w:rPr>
          <w:rStyle w:val="StyleUnderline"/>
        </w:rPr>
        <w:t xml:space="preserve"> global </w:t>
      </w:r>
      <w:r w:rsidRPr="00B74DAB">
        <w:rPr>
          <w:rStyle w:val="StyleUnderline"/>
          <w:highlight w:val="cyan"/>
        </w:rPr>
        <w:t xml:space="preserve">calamities </w:t>
      </w:r>
      <w:r w:rsidRPr="00B74DAB">
        <w:rPr>
          <w:rStyle w:val="Emphasis"/>
          <w:highlight w:val="cyan"/>
        </w:rPr>
        <w:t>woefully wrong</w:t>
      </w:r>
      <w:r w:rsidRPr="00C97F6D">
        <w:rPr>
          <w:sz w:val="16"/>
        </w:rPr>
        <w:t>. In fact, food production per capita has increased by 25% over the last 50 years despite the population more than doubling. However, the stagnation in African food supply is concerning.</w:t>
      </w:r>
    </w:p>
    <w:p w14:paraId="70F9F152" w14:textId="77777777" w:rsidR="0054325E" w:rsidRPr="00C97F6D" w:rsidRDefault="0054325E" w:rsidP="0054325E">
      <w:pPr>
        <w:rPr>
          <w:sz w:val="16"/>
        </w:rPr>
      </w:pPr>
      <w:r w:rsidRPr="00C97F6D">
        <w:rPr>
          <w:sz w:val="16"/>
        </w:rPr>
        <w:t>Global food availability trends are still moving upward | Our World in Data</w:t>
      </w:r>
    </w:p>
    <w:p w14:paraId="3FABDC29" w14:textId="77777777" w:rsidR="0054325E" w:rsidRPr="00C97F6D" w:rsidRDefault="0054325E" w:rsidP="0054325E">
      <w:pPr>
        <w:rPr>
          <w:sz w:val="16"/>
        </w:rPr>
      </w:pPr>
      <w:r w:rsidRPr="00C97F6D">
        <w:rPr>
          <w:sz w:val="16"/>
        </w:rPr>
        <w:t>On a global level, it is unquestionable that too many calories cause vastly more death and suffering than too few. As shown below, obesity is currently linked to 8.5% of global deaths (5.7 million people). In contrast, protein-energy malnutrition causes 0.2 million annual deaths.</w:t>
      </w:r>
    </w:p>
    <w:p w14:paraId="3F29F706" w14:textId="77777777" w:rsidR="0054325E" w:rsidRPr="00C97F6D" w:rsidRDefault="0054325E" w:rsidP="0054325E">
      <w:pPr>
        <w:rPr>
          <w:sz w:val="16"/>
        </w:rPr>
      </w:pPr>
      <w:r w:rsidRPr="00C97F6D">
        <w:rPr>
          <w:sz w:val="16"/>
        </w:rPr>
        <w:t>The rapidly escalating global obesity epidemic | Our World in Data</w:t>
      </w:r>
    </w:p>
    <w:p w14:paraId="47F66AC2" w14:textId="77777777" w:rsidR="0054325E" w:rsidRPr="00C97F6D" w:rsidRDefault="0054325E" w:rsidP="0054325E">
      <w:pPr>
        <w:rPr>
          <w:sz w:val="16"/>
        </w:rPr>
      </w:pPr>
      <w:r w:rsidRPr="00C97F6D">
        <w:rPr>
          <w:sz w:val="16"/>
        </w:rPr>
        <w:t xml:space="preserve">From this data, it is clear that a couple of percentage points of </w:t>
      </w:r>
      <w:r w:rsidRPr="00C97F6D">
        <w:rPr>
          <w:rStyle w:val="StyleUnderline"/>
        </w:rPr>
        <w:t xml:space="preserve">climate-related </w:t>
      </w:r>
      <w:r w:rsidRPr="00C97F6D">
        <w:rPr>
          <w:rStyle w:val="Emphasis"/>
        </w:rPr>
        <w:t>yield loss</w:t>
      </w:r>
      <w:r w:rsidRPr="00C97F6D">
        <w:rPr>
          <w:rStyle w:val="StyleUnderline"/>
        </w:rPr>
        <w:t xml:space="preserve"> from the global </w:t>
      </w:r>
      <w:r w:rsidRPr="00C97F6D">
        <w:rPr>
          <w:rStyle w:val="Emphasis"/>
        </w:rPr>
        <w:t>agricultural sector</w:t>
      </w:r>
      <w:r w:rsidRPr="00C97F6D">
        <w:rPr>
          <w:rStyle w:val="StyleUnderline"/>
        </w:rPr>
        <w:t xml:space="preserve"> may well </w:t>
      </w:r>
      <w:r w:rsidRPr="00C97F6D">
        <w:rPr>
          <w:rStyle w:val="Emphasis"/>
        </w:rPr>
        <w:t>save</w:t>
      </w:r>
      <w:r w:rsidRPr="00C97F6D">
        <w:rPr>
          <w:rStyle w:val="StyleUnderline"/>
        </w:rPr>
        <w:t xml:space="preserve"> many </w:t>
      </w:r>
      <w:r w:rsidRPr="00C97F6D">
        <w:rPr>
          <w:rStyle w:val="Emphasis"/>
        </w:rPr>
        <w:t>more lives</w:t>
      </w:r>
      <w:r w:rsidRPr="00C97F6D">
        <w:rPr>
          <w:rStyle w:val="StyleUnderline"/>
        </w:rPr>
        <w:t xml:space="preserve"> than it takes</w:t>
      </w:r>
      <w:r w:rsidRPr="00C97F6D">
        <w:rPr>
          <w:sz w:val="16"/>
        </w:rPr>
        <w:t>. Thus, the main risk is not one of total food supply, but one of immorally unequal food distribution. As an example of our terrible performance in this respect, the rich world currently spends as much trying to lose weight as would be needed to eradicate world hunger.</w:t>
      </w:r>
    </w:p>
    <w:p w14:paraId="536A7C8D" w14:textId="77777777" w:rsidR="0054325E" w:rsidRPr="00C97F6D" w:rsidRDefault="0054325E" w:rsidP="0054325E">
      <w:pPr>
        <w:rPr>
          <w:sz w:val="16"/>
        </w:rPr>
      </w:pPr>
      <w:r w:rsidRPr="00C97F6D">
        <w:rPr>
          <w:sz w:val="16"/>
        </w:rPr>
        <w:t>In simple terms, the best adaptation strategy to combat the projected population- and climate-related food shortages in Africa is for the rest of the world (the West especially) to simply grow a heart. A fraction of the food that ends up in waste bins and dangerously obese rich-world bodies can easily solve world hunger, even in a three-degree world.</w:t>
      </w:r>
    </w:p>
    <w:p w14:paraId="37391287" w14:textId="77777777" w:rsidR="0054325E" w:rsidRPr="00C97F6D" w:rsidRDefault="0054325E" w:rsidP="0054325E">
      <w:pPr>
        <w:rPr>
          <w:sz w:val="16"/>
        </w:rPr>
      </w:pPr>
      <w:r w:rsidRPr="00C97F6D">
        <w:rPr>
          <w:sz w:val="16"/>
        </w:rPr>
        <w:t xml:space="preserve">Of course, the </w:t>
      </w:r>
      <w:r w:rsidRPr="00B74DAB">
        <w:rPr>
          <w:rStyle w:val="Emphasis"/>
        </w:rPr>
        <w:t>agricultural</w:t>
      </w:r>
      <w:r w:rsidRPr="00C97F6D">
        <w:rPr>
          <w:rStyle w:val="StyleUnderline"/>
        </w:rPr>
        <w:t xml:space="preserve"> sector also has many climate </w:t>
      </w:r>
      <w:r w:rsidRPr="00C97F6D">
        <w:rPr>
          <w:rStyle w:val="Emphasis"/>
        </w:rPr>
        <w:t>adaptation</w:t>
      </w:r>
      <w:r w:rsidRPr="00C97F6D">
        <w:rPr>
          <w:sz w:val="16"/>
        </w:rPr>
        <w:t xml:space="preserve"> mechanisms at its disposal. Most prominently, </w:t>
      </w:r>
      <w:r w:rsidRPr="00B74DAB">
        <w:rPr>
          <w:rStyle w:val="StyleUnderline"/>
          <w:highlight w:val="cyan"/>
        </w:rPr>
        <w:t>farmers</w:t>
      </w:r>
      <w:r w:rsidRPr="00C97F6D">
        <w:rPr>
          <w:rStyle w:val="StyleUnderline"/>
        </w:rPr>
        <w:t xml:space="preserve"> can </w:t>
      </w:r>
      <w:r w:rsidRPr="00B74DAB">
        <w:rPr>
          <w:rStyle w:val="Emphasis"/>
          <w:highlight w:val="cyan"/>
        </w:rPr>
        <w:t>adapt</w:t>
      </w:r>
      <w:r w:rsidRPr="00C97F6D">
        <w:rPr>
          <w:rStyle w:val="StyleUnderline"/>
        </w:rPr>
        <w:t xml:space="preserve"> their </w:t>
      </w:r>
      <w:r w:rsidRPr="00B74DAB">
        <w:rPr>
          <w:rStyle w:val="Emphasis"/>
          <w:highlight w:val="cyan"/>
        </w:rPr>
        <w:t>crops</w:t>
      </w:r>
      <w:r w:rsidRPr="00C97F6D">
        <w:rPr>
          <w:rStyle w:val="StyleUnderline"/>
        </w:rPr>
        <w:t xml:space="preserve"> to the changing </w:t>
      </w:r>
      <w:r w:rsidRPr="00C97F6D">
        <w:rPr>
          <w:rStyle w:val="Emphasis"/>
        </w:rPr>
        <w:t>climate</w:t>
      </w:r>
      <w:r w:rsidRPr="00C97F6D">
        <w:rPr>
          <w:sz w:val="16"/>
        </w:rPr>
        <w:t>, and agricultural zones can slowly migrate poleward. Here, we again encounter the critical point that the rate of change is more important than the magnitude. A world fully adapted to 2–3 °C of warming with optimized agricultural zones established about 1000 km toward the poles can produce more than enough food (further boosted by CO2 fertilization), but there are clear limits to how rapidly this migration can take place, so the transition must be carefully managed.</w:t>
      </w:r>
    </w:p>
    <w:p w14:paraId="23888EB3" w14:textId="77777777" w:rsidR="0054325E" w:rsidRPr="00C97F6D" w:rsidRDefault="0054325E" w:rsidP="0054325E">
      <w:pPr>
        <w:rPr>
          <w:rStyle w:val="Emphasis"/>
        </w:rPr>
      </w:pPr>
      <w:r w:rsidRPr="00C97F6D">
        <w:rPr>
          <w:rStyle w:val="Emphasis"/>
        </w:rPr>
        <w:t>Ecosystem losses</w:t>
      </w:r>
    </w:p>
    <w:p w14:paraId="48D731B5" w14:textId="77777777" w:rsidR="0054325E" w:rsidRPr="00C97F6D" w:rsidRDefault="0054325E" w:rsidP="0054325E">
      <w:pPr>
        <w:rPr>
          <w:sz w:val="16"/>
        </w:rPr>
      </w:pPr>
      <w:r w:rsidRPr="00C97F6D">
        <w:rPr>
          <w:sz w:val="16"/>
        </w:rPr>
        <w:t>Lastly, we encounter perhaps the best example of how the rate of climate change is more important than the magnitude. While nature is highly adaptable and has flourished during times when the planet was much warmer than 2–3 °C above pre-industrial levels, it cannot keep up with the rate of anthropogenic climate change.</w:t>
      </w:r>
    </w:p>
    <w:p w14:paraId="029ACDF1" w14:textId="77777777" w:rsidR="0054325E" w:rsidRPr="00C97F6D" w:rsidRDefault="0054325E" w:rsidP="0054325E">
      <w:pPr>
        <w:rPr>
          <w:sz w:val="16"/>
        </w:rPr>
      </w:pPr>
      <w:r w:rsidRPr="00C97F6D">
        <w:rPr>
          <w:sz w:val="16"/>
        </w:rPr>
        <w:t>Studies suggest that 26% of insects, 19% of amphibians, 14% of reptiles, 12% of mammals, and 11% of birds will lose at least half their climate ranges on an emissions trajectory resulting in a 2 °C temperature rise by 2100. These numbers approximately double in a 3 °C scenario. In the oceans, each degree of temperature rise is projected to reduce total living biomass by about 5%.</w:t>
      </w:r>
    </w:p>
    <w:p w14:paraId="07DB3A38" w14:textId="77777777" w:rsidR="0054325E" w:rsidRPr="00C97F6D" w:rsidRDefault="0054325E" w:rsidP="0054325E">
      <w:pPr>
        <w:rPr>
          <w:sz w:val="16"/>
        </w:rPr>
      </w:pPr>
      <w:r w:rsidRPr="00C97F6D">
        <w:rPr>
          <w:sz w:val="16"/>
        </w:rPr>
        <w:t>Two highly diverse ecosystems are of particular concern: coral reefs and the Amazon rainforest. Shallow-water corals are particularly sensitive to rising temperatures and will see drastic declines in a 2–3 °C warmer world. The fate of the Amazon is still hotly debated, with some saying it should be safe well above 4 °C and others seeing tipping points below 3 °C. Reassuringly, the IPCC assigns a low probability to an Amazon dieback tipping point being crossed in the 21st century.</w:t>
      </w:r>
    </w:p>
    <w:p w14:paraId="00553B82" w14:textId="77777777" w:rsidR="0054325E" w:rsidRPr="00C97F6D" w:rsidRDefault="0054325E" w:rsidP="0054325E">
      <w:pPr>
        <w:rPr>
          <w:sz w:val="16"/>
        </w:rPr>
      </w:pPr>
      <w:r w:rsidRPr="00C97F6D">
        <w:rPr>
          <w:sz w:val="16"/>
        </w:rPr>
        <w:t xml:space="preserve">But once again, it is important to bring some balance to the discussion. As shown below, </w:t>
      </w:r>
      <w:r w:rsidRPr="00C97F6D">
        <w:rPr>
          <w:rStyle w:val="Emphasis"/>
        </w:rPr>
        <w:t>climate</w:t>
      </w:r>
      <w:r w:rsidRPr="00C97F6D">
        <w:rPr>
          <w:rStyle w:val="StyleUnderline"/>
        </w:rPr>
        <w:t xml:space="preserve"> change is </w:t>
      </w:r>
      <w:r w:rsidRPr="00C97F6D">
        <w:rPr>
          <w:rStyle w:val="Emphasis"/>
        </w:rPr>
        <w:t>far</w:t>
      </w:r>
      <w:r w:rsidRPr="00C97F6D">
        <w:rPr>
          <w:rStyle w:val="StyleUnderline"/>
        </w:rPr>
        <w:t xml:space="preserve"> from being the only</w:t>
      </w:r>
      <w:r w:rsidRPr="00C97F6D">
        <w:rPr>
          <w:sz w:val="16"/>
        </w:rPr>
        <w:t xml:space="preserve"> (or even the most important) </w:t>
      </w:r>
      <w:r w:rsidRPr="00C97F6D">
        <w:rPr>
          <w:rStyle w:val="Emphasis"/>
        </w:rPr>
        <w:t>threat</w:t>
      </w:r>
      <w:r w:rsidRPr="00C97F6D">
        <w:rPr>
          <w:rStyle w:val="StyleUnderline"/>
        </w:rPr>
        <w:t xml:space="preserve"> to ecosystems</w:t>
      </w:r>
      <w:r w:rsidRPr="00C97F6D">
        <w:rPr>
          <w:sz w:val="16"/>
        </w:rPr>
        <w:t xml:space="preserve"> around the world.</w:t>
      </w:r>
    </w:p>
    <w:p w14:paraId="60D8A76F" w14:textId="77777777" w:rsidR="0054325E" w:rsidRPr="00C97F6D" w:rsidRDefault="0054325E" w:rsidP="0054325E">
      <w:pPr>
        <w:rPr>
          <w:sz w:val="16"/>
        </w:rPr>
      </w:pPr>
      <w:r w:rsidRPr="00C97F6D">
        <w:rPr>
          <w:sz w:val="16"/>
        </w:rPr>
        <w:t>Graph depicting the classification of threats to species monitored on the IUCN Red List</w:t>
      </w:r>
    </w:p>
    <w:p w14:paraId="729C2744" w14:textId="77777777" w:rsidR="0054325E" w:rsidRPr="00C97F6D" w:rsidRDefault="0054325E" w:rsidP="0054325E">
      <w:pPr>
        <w:rPr>
          <w:sz w:val="16"/>
        </w:rPr>
      </w:pPr>
      <w:r w:rsidRPr="00C97F6D">
        <w:rPr>
          <w:sz w:val="16"/>
        </w:rPr>
        <w:t xml:space="preserve">Furthermore, </w:t>
      </w:r>
      <w:r w:rsidRPr="00C97F6D">
        <w:rPr>
          <w:rStyle w:val="StyleUnderline"/>
        </w:rPr>
        <w:t xml:space="preserve">there is </w:t>
      </w:r>
      <w:r w:rsidRPr="00B74DAB">
        <w:rPr>
          <w:rStyle w:val="Emphasis"/>
          <w:highlight w:val="cyan"/>
        </w:rPr>
        <w:t>a lot</w:t>
      </w:r>
      <w:r w:rsidRPr="00C97F6D">
        <w:rPr>
          <w:rStyle w:val="StyleUnderline"/>
        </w:rPr>
        <w:t xml:space="preserve"> that can be </w:t>
      </w:r>
      <w:r w:rsidRPr="00487968">
        <w:rPr>
          <w:rStyle w:val="StyleUnderline"/>
        </w:rPr>
        <w:t xml:space="preserve">done to </w:t>
      </w:r>
      <w:r w:rsidRPr="00B74DAB">
        <w:rPr>
          <w:rStyle w:val="Emphasis"/>
          <w:highlight w:val="cyan"/>
        </w:rPr>
        <w:t>minimize</w:t>
      </w:r>
      <w:r w:rsidRPr="00C97F6D">
        <w:rPr>
          <w:rStyle w:val="StyleUnderline"/>
        </w:rPr>
        <w:t xml:space="preserve"> climate impacts on </w:t>
      </w:r>
      <w:r w:rsidRPr="00B74DAB">
        <w:rPr>
          <w:rStyle w:val="Emphasis"/>
          <w:highlight w:val="cyan"/>
        </w:rPr>
        <w:t>biod</w:t>
      </w:r>
      <w:r w:rsidRPr="00C97F6D">
        <w:rPr>
          <w:rStyle w:val="StyleUnderline"/>
        </w:rPr>
        <w:t>iversity</w:t>
      </w:r>
      <w:r w:rsidRPr="00C97F6D">
        <w:rPr>
          <w:sz w:val="16"/>
        </w:rPr>
        <w:t xml:space="preserve">. Lynas discusses several of these in Six Degrees, including </w:t>
      </w:r>
      <w:r w:rsidRPr="00C97F6D">
        <w:rPr>
          <w:rStyle w:val="Emphasis"/>
        </w:rPr>
        <w:t xml:space="preserve">assisted </w:t>
      </w:r>
      <w:r w:rsidRPr="00B74DAB">
        <w:rPr>
          <w:rStyle w:val="Emphasis"/>
          <w:highlight w:val="cyan"/>
        </w:rPr>
        <w:t>migration</w:t>
      </w:r>
      <w:r w:rsidRPr="00B74DAB">
        <w:rPr>
          <w:rStyle w:val="StyleUnderline"/>
          <w:highlight w:val="cyan"/>
        </w:rPr>
        <w:t xml:space="preserve">, </w:t>
      </w:r>
      <w:r w:rsidRPr="00B74DAB">
        <w:rPr>
          <w:rStyle w:val="Emphasis"/>
          <w:highlight w:val="cyan"/>
        </w:rPr>
        <w:t>habitat restoration</w:t>
      </w:r>
      <w:r w:rsidRPr="00C97F6D">
        <w:rPr>
          <w:rStyle w:val="StyleUnderline"/>
        </w:rPr>
        <w:t xml:space="preserve">, reducing hunting and agricultural pressures, maintaining </w:t>
      </w:r>
      <w:r w:rsidRPr="00B74DAB">
        <w:rPr>
          <w:rStyle w:val="Emphasis"/>
          <w:highlight w:val="cyan"/>
        </w:rPr>
        <w:t>refuges</w:t>
      </w:r>
      <w:r w:rsidRPr="00C97F6D">
        <w:rPr>
          <w:rStyle w:val="StyleUnderline"/>
        </w:rPr>
        <w:t xml:space="preserve">, and keeping </w:t>
      </w:r>
      <w:r w:rsidRPr="00B74DAB">
        <w:rPr>
          <w:rStyle w:val="Emphasis"/>
          <w:highlight w:val="cyan"/>
        </w:rPr>
        <w:t>seeds</w:t>
      </w:r>
      <w:r w:rsidRPr="00B74DAB">
        <w:rPr>
          <w:rStyle w:val="StyleUnderline"/>
          <w:highlight w:val="cyan"/>
        </w:rPr>
        <w:t xml:space="preserve">, </w:t>
      </w:r>
      <w:r w:rsidRPr="00B74DAB">
        <w:rPr>
          <w:rStyle w:val="Emphasis"/>
          <w:highlight w:val="cyan"/>
        </w:rPr>
        <w:t>eggs</w:t>
      </w:r>
      <w:r w:rsidRPr="00B74DAB">
        <w:rPr>
          <w:rStyle w:val="StyleUnderline"/>
          <w:highlight w:val="cyan"/>
        </w:rPr>
        <w:t xml:space="preserve">, and </w:t>
      </w:r>
      <w:r w:rsidRPr="00B74DAB">
        <w:rPr>
          <w:rStyle w:val="Emphasis"/>
          <w:highlight w:val="cyan"/>
        </w:rPr>
        <w:t>DNA</w:t>
      </w:r>
      <w:r w:rsidRPr="00C97F6D">
        <w:rPr>
          <w:rStyle w:val="StyleUnderline"/>
        </w:rPr>
        <w:t xml:space="preserve"> for resurrecting lost species</w:t>
      </w:r>
      <w:r w:rsidRPr="00C97F6D">
        <w:rPr>
          <w:sz w:val="16"/>
        </w:rPr>
        <w:t>.</w:t>
      </w:r>
    </w:p>
    <w:p w14:paraId="6B9B4A25" w14:textId="77777777" w:rsidR="0054325E" w:rsidRPr="00C97F6D" w:rsidRDefault="0054325E" w:rsidP="0054325E">
      <w:pPr>
        <w:rPr>
          <w:sz w:val="16"/>
        </w:rPr>
      </w:pPr>
      <w:r w:rsidRPr="00C97F6D">
        <w:rPr>
          <w:sz w:val="16"/>
        </w:rPr>
        <w:t xml:space="preserve">It’s worth reiterating that, if we can keep ourselves to the SSP2–4.5 emissions trajectory (or even slightly below), we are currently navigating the most challenging decades due to the rapid rate of change. After 2050, the </w:t>
      </w:r>
      <w:r w:rsidRPr="00C97F6D">
        <w:rPr>
          <w:rStyle w:val="Emphasis"/>
        </w:rPr>
        <w:t>rate</w:t>
      </w:r>
      <w:r w:rsidRPr="00C97F6D">
        <w:rPr>
          <w:rStyle w:val="StyleUnderline"/>
        </w:rPr>
        <w:t xml:space="preserve"> of </w:t>
      </w:r>
      <w:r w:rsidRPr="00B74DAB">
        <w:rPr>
          <w:rStyle w:val="StyleUnderline"/>
          <w:highlight w:val="cyan"/>
        </w:rPr>
        <w:t>temp</w:t>
      </w:r>
      <w:r w:rsidRPr="00C97F6D">
        <w:rPr>
          <w:rStyle w:val="StyleUnderline"/>
        </w:rPr>
        <w:t xml:space="preserve">erature </w:t>
      </w:r>
      <w:r w:rsidRPr="00B74DAB">
        <w:rPr>
          <w:rStyle w:val="StyleUnderline"/>
          <w:highlight w:val="cyan"/>
        </w:rPr>
        <w:t>rise</w:t>
      </w:r>
      <w:r w:rsidRPr="00C97F6D">
        <w:rPr>
          <w:rStyle w:val="StyleUnderline"/>
        </w:rPr>
        <w:t xml:space="preserve"> will </w:t>
      </w:r>
      <w:r w:rsidRPr="00B74DAB">
        <w:rPr>
          <w:rStyle w:val="Emphasis"/>
          <w:highlight w:val="cyan"/>
        </w:rPr>
        <w:t>slow down</w:t>
      </w:r>
      <w:r w:rsidRPr="00C97F6D">
        <w:rPr>
          <w:rStyle w:val="StyleUnderline"/>
        </w:rPr>
        <w:t xml:space="preserve"> and approach </w:t>
      </w:r>
      <w:r w:rsidRPr="00C97F6D">
        <w:rPr>
          <w:rStyle w:val="Emphasis"/>
        </w:rPr>
        <w:t>stagnation</w:t>
      </w:r>
      <w:r w:rsidRPr="00C97F6D">
        <w:rPr>
          <w:rStyle w:val="StyleUnderline"/>
        </w:rPr>
        <w:t xml:space="preserve"> by 2100</w:t>
      </w:r>
      <w:r w:rsidRPr="00C97F6D">
        <w:rPr>
          <w:sz w:val="16"/>
        </w:rPr>
        <w:t xml:space="preserve">. At that point, </w:t>
      </w:r>
      <w:r w:rsidRPr="00B74DAB">
        <w:rPr>
          <w:rStyle w:val="Emphasis"/>
          <w:highlight w:val="cyan"/>
        </w:rPr>
        <w:t>eco</w:t>
      </w:r>
      <w:r w:rsidRPr="00C97F6D">
        <w:rPr>
          <w:rStyle w:val="Emphasis"/>
        </w:rPr>
        <w:t>system</w:t>
      </w:r>
      <w:r w:rsidRPr="00C97F6D">
        <w:rPr>
          <w:rStyle w:val="StyleUnderline"/>
        </w:rPr>
        <w:t xml:space="preserve"> </w:t>
      </w:r>
      <w:r w:rsidRPr="00B74DAB">
        <w:rPr>
          <w:rStyle w:val="StyleUnderline"/>
          <w:highlight w:val="cyan"/>
        </w:rPr>
        <w:t>pressures</w:t>
      </w:r>
      <w:r w:rsidRPr="00C97F6D">
        <w:rPr>
          <w:rStyle w:val="StyleUnderline"/>
        </w:rPr>
        <w:t xml:space="preserve"> will be </w:t>
      </w:r>
      <w:r w:rsidRPr="00B74DAB">
        <w:rPr>
          <w:rStyle w:val="Emphasis"/>
          <w:highlight w:val="cyan"/>
        </w:rPr>
        <w:t>considerably lower</w:t>
      </w:r>
      <w:r w:rsidRPr="00C97F6D">
        <w:rPr>
          <w:sz w:val="16"/>
        </w:rPr>
        <w:t xml:space="preserve"> than they are today </w:t>
      </w:r>
      <w:r w:rsidRPr="00C97F6D">
        <w:rPr>
          <w:rStyle w:val="StyleUnderline"/>
        </w:rPr>
        <w:t xml:space="preserve">because climate </w:t>
      </w:r>
      <w:r w:rsidRPr="00C97F6D">
        <w:rPr>
          <w:rStyle w:val="Emphasis"/>
        </w:rPr>
        <w:t>zones</w:t>
      </w:r>
      <w:r w:rsidRPr="00C97F6D">
        <w:rPr>
          <w:rStyle w:val="StyleUnderline"/>
        </w:rPr>
        <w:t xml:space="preserve"> will </w:t>
      </w:r>
      <w:r w:rsidRPr="00C97F6D">
        <w:rPr>
          <w:rStyle w:val="Emphasis"/>
        </w:rPr>
        <w:t>no longer</w:t>
      </w:r>
      <w:r w:rsidRPr="00C97F6D">
        <w:rPr>
          <w:rStyle w:val="StyleUnderline"/>
        </w:rPr>
        <w:t xml:space="preserve"> be shifting</w:t>
      </w:r>
      <w:r w:rsidRPr="00C97F6D">
        <w:rPr>
          <w:sz w:val="16"/>
        </w:rPr>
        <w:t>, allowing nature to catch up and settle down into a new equilibrium.</w:t>
      </w:r>
    </w:p>
    <w:p w14:paraId="3F7863C1" w14:textId="77777777" w:rsidR="0054325E" w:rsidRPr="00C97F6D" w:rsidRDefault="0054325E" w:rsidP="0054325E">
      <w:pPr>
        <w:rPr>
          <w:sz w:val="16"/>
        </w:rPr>
      </w:pPr>
      <w:r w:rsidRPr="00C97F6D">
        <w:rPr>
          <w:sz w:val="16"/>
        </w:rPr>
        <w:t>The rate of global temperature rise in realistic emission trajectories (SSP2–4.5 or below) slows considerably after mid-century | IPCC</w:t>
      </w:r>
    </w:p>
    <w:p w14:paraId="0897B5C3" w14:textId="77777777" w:rsidR="0054325E" w:rsidRPr="00C97F6D" w:rsidRDefault="0054325E" w:rsidP="0054325E">
      <w:pPr>
        <w:rPr>
          <w:sz w:val="16"/>
        </w:rPr>
      </w:pPr>
      <w:r w:rsidRPr="00C97F6D">
        <w:rPr>
          <w:sz w:val="16"/>
        </w:rPr>
        <w:t xml:space="preserve">Our job is to limit the rate of change and manage the transition period as best we can. If we do this reasonably well, </w:t>
      </w:r>
      <w:r w:rsidRPr="00C97F6D">
        <w:rPr>
          <w:rStyle w:val="StyleUnderline"/>
        </w:rPr>
        <w:t xml:space="preserve">nature will </w:t>
      </w:r>
      <w:r w:rsidRPr="00C97F6D">
        <w:rPr>
          <w:rStyle w:val="Emphasis"/>
        </w:rPr>
        <w:t>thrive</w:t>
      </w:r>
      <w:r w:rsidRPr="00C97F6D">
        <w:rPr>
          <w:sz w:val="16"/>
        </w:rPr>
        <w:t xml:space="preserve"> in the 22nd century and beyond.</w:t>
      </w:r>
    </w:p>
    <w:p w14:paraId="3F24BABA" w14:textId="77777777" w:rsidR="0054325E" w:rsidRPr="00C97F6D" w:rsidRDefault="0054325E" w:rsidP="0054325E">
      <w:pPr>
        <w:rPr>
          <w:sz w:val="16"/>
        </w:rPr>
      </w:pPr>
      <w:r w:rsidRPr="00C97F6D">
        <w:rPr>
          <w:sz w:val="16"/>
        </w:rPr>
        <w:t>Our Best Adaptation Strategy</w:t>
      </w:r>
    </w:p>
    <w:p w14:paraId="7F1C56F2" w14:textId="77777777" w:rsidR="0054325E" w:rsidRDefault="0054325E" w:rsidP="0054325E">
      <w:pPr>
        <w:rPr>
          <w:sz w:val="16"/>
        </w:rPr>
      </w:pPr>
      <w:r w:rsidRPr="00C97F6D">
        <w:rPr>
          <w:sz w:val="16"/>
        </w:rPr>
        <w:t xml:space="preserve">As discussed above, </w:t>
      </w:r>
      <w:r w:rsidRPr="00C97F6D">
        <w:rPr>
          <w:rStyle w:val="StyleUnderline"/>
        </w:rPr>
        <w:t xml:space="preserve">the </w:t>
      </w:r>
      <w:r w:rsidRPr="00C97F6D">
        <w:rPr>
          <w:rStyle w:val="Emphasis"/>
        </w:rPr>
        <w:t>2–3 °C</w:t>
      </w:r>
      <w:r w:rsidRPr="00C97F6D">
        <w:rPr>
          <w:rStyle w:val="StyleUnderline"/>
        </w:rPr>
        <w:t xml:space="preserve"> </w:t>
      </w:r>
      <w:r w:rsidRPr="00B74DAB">
        <w:rPr>
          <w:rStyle w:val="StyleUnderline"/>
          <w:highlight w:val="cyan"/>
        </w:rPr>
        <w:t>warmer world</w:t>
      </w:r>
      <w:r w:rsidRPr="00C97F6D">
        <w:rPr>
          <w:sz w:val="16"/>
        </w:rPr>
        <w:t xml:space="preserve"> we will leave our 22nd-century descendants </w:t>
      </w:r>
      <w:r w:rsidRPr="00C97F6D">
        <w:rPr>
          <w:rStyle w:val="StyleUnderline"/>
        </w:rPr>
        <w:t xml:space="preserve">is </w:t>
      </w:r>
      <w:r w:rsidRPr="00B74DAB">
        <w:rPr>
          <w:rStyle w:val="Emphasis"/>
          <w:highlight w:val="cyan"/>
        </w:rPr>
        <w:t>nothing</w:t>
      </w:r>
      <w:r w:rsidRPr="00B74DAB">
        <w:rPr>
          <w:rStyle w:val="StyleUnderline"/>
          <w:highlight w:val="cyan"/>
        </w:rPr>
        <w:t xml:space="preserve"> to be </w:t>
      </w:r>
      <w:r w:rsidRPr="00B74DAB">
        <w:rPr>
          <w:rStyle w:val="Emphasis"/>
          <w:highlight w:val="cyan"/>
        </w:rPr>
        <w:t>afraid</w:t>
      </w:r>
      <w:r w:rsidRPr="00B74DAB">
        <w:rPr>
          <w:rStyle w:val="StyleUnderline"/>
          <w:highlight w:val="cyan"/>
        </w:rPr>
        <w:t xml:space="preserve"> of</w:t>
      </w:r>
      <w:r w:rsidRPr="00C97F6D">
        <w:rPr>
          <w:sz w:val="16"/>
        </w:rPr>
        <w:t>, although some of the changes we would need to make on the way there will be uncomfortable. In fact, it would not surprise me one bit if the 22nd-century society decides to stay in a stabilized two-degree world instead of making another troublesome journey back to pre-industrial temperatures.</w:t>
      </w:r>
    </w:p>
    <w:p w14:paraId="7D4078E6" w14:textId="77777777" w:rsidR="0054325E" w:rsidRPr="0058414D" w:rsidRDefault="0054325E" w:rsidP="0054325E"/>
    <w:p w14:paraId="2D6AFA7B" w14:textId="77777777" w:rsidR="0054325E" w:rsidRDefault="0054325E" w:rsidP="0054325E">
      <w:pPr>
        <w:pStyle w:val="Heading2"/>
      </w:pPr>
      <w:r>
        <w:t>Adv---Food Security</w:t>
      </w:r>
    </w:p>
    <w:p w14:paraId="7C17FBF3" w14:textId="77777777" w:rsidR="0054325E" w:rsidRDefault="0054325E" w:rsidP="0054325E">
      <w:pPr>
        <w:pStyle w:val="Heading3"/>
      </w:pPr>
      <w:bookmarkStart w:id="3" w:name="_Hlk83660112"/>
      <w:r>
        <w:t>U---2NC</w:t>
      </w:r>
    </w:p>
    <w:p w14:paraId="3F298D1E" w14:textId="77777777" w:rsidR="0054325E" w:rsidRPr="008F6AE5" w:rsidRDefault="0054325E" w:rsidP="0054325E"/>
    <w:p w14:paraId="38178AD8" w14:textId="77777777" w:rsidR="0054325E" w:rsidRPr="00506A0B" w:rsidRDefault="0054325E" w:rsidP="0054325E">
      <w:pPr>
        <w:pStyle w:val="Heading4"/>
        <w:rPr>
          <w:bCs/>
        </w:rPr>
      </w:pPr>
      <w:r w:rsidRPr="00506A0B">
        <w:rPr>
          <w:bCs/>
        </w:rPr>
        <w:t xml:space="preserve">Innovation is </w:t>
      </w:r>
      <w:r w:rsidRPr="00506A0B">
        <w:rPr>
          <w:bCs/>
          <w:u w:val="single"/>
        </w:rPr>
        <w:t>rapid</w:t>
      </w:r>
      <w:r w:rsidRPr="00506A0B">
        <w:rPr>
          <w:bCs/>
        </w:rPr>
        <w:t xml:space="preserve"> in </w:t>
      </w:r>
      <w:r w:rsidRPr="00506A0B">
        <w:rPr>
          <w:bCs/>
          <w:u w:val="single"/>
        </w:rPr>
        <w:t>key areas</w:t>
      </w:r>
    </w:p>
    <w:p w14:paraId="7A365D3A" w14:textId="77777777" w:rsidR="0054325E" w:rsidRDefault="0054325E" w:rsidP="0054325E">
      <w:r>
        <w:t xml:space="preserve">Linly </w:t>
      </w:r>
      <w:r>
        <w:rPr>
          <w:rStyle w:val="Style13ptBold"/>
        </w:rPr>
        <w:t>Ku 21</w:t>
      </w:r>
      <w:r>
        <w:t>, Manager, Content Marketing at Plug and Play Tech Center, BA from the University of California, Santa Barbara, “New Agriculture Technology in Modern Farming”, Plug and Play Tech Center, 6/2/2021, https://www.plugandplaytechcenter.com/resources/new-agriculture-technology-modern-farming/</w:t>
      </w:r>
    </w:p>
    <w:p w14:paraId="12A37555" w14:textId="77777777" w:rsidR="0054325E" w:rsidRDefault="0054325E" w:rsidP="0054325E">
      <w:r>
        <w:rPr>
          <w:rStyle w:val="StyleUnderline"/>
        </w:rPr>
        <w:t>Innovation is more important in modern agriculture than ever before. The industry as a whole is facing huge challenges</w:t>
      </w:r>
      <w:r>
        <w:t xml:space="preserve">, from rising costs of supplies, a shortage of labor, and changes in consumer preferences for transparency and sustainability. </w:t>
      </w:r>
      <w:r>
        <w:rPr>
          <w:rStyle w:val="StyleUnderline"/>
          <w:highlight w:val="cyan"/>
        </w:rPr>
        <w:t xml:space="preserve">There is </w:t>
      </w:r>
      <w:r>
        <w:rPr>
          <w:rStyle w:val="Emphasis"/>
          <w:highlight w:val="cyan"/>
        </w:rPr>
        <w:t>increasing recognition</w:t>
      </w:r>
      <w:r>
        <w:rPr>
          <w:rStyle w:val="StyleUnderline"/>
          <w:highlight w:val="cyan"/>
        </w:rPr>
        <w:t xml:space="preserve"> from </w:t>
      </w:r>
      <w:r>
        <w:rPr>
          <w:rStyle w:val="Emphasis"/>
          <w:highlight w:val="cyan"/>
        </w:rPr>
        <w:t>ag</w:t>
      </w:r>
      <w:r>
        <w:t xml:space="preserve">riculture </w:t>
      </w:r>
      <w:r>
        <w:rPr>
          <w:rStyle w:val="StyleUnderline"/>
          <w:highlight w:val="cyan"/>
        </w:rPr>
        <w:t>corporations that solutions are needed</w:t>
      </w:r>
      <w:r>
        <w:rPr>
          <w:rStyle w:val="StyleUnderline"/>
        </w:rPr>
        <w:t xml:space="preserve"> for these challenges. </w:t>
      </w:r>
      <w:r>
        <w:rPr>
          <w:rStyle w:val="StyleUnderline"/>
          <w:highlight w:val="cyan"/>
        </w:rPr>
        <w:t>In</w:t>
      </w:r>
      <w:r>
        <w:rPr>
          <w:rStyle w:val="StyleUnderline"/>
        </w:rPr>
        <w:t xml:space="preserve"> the last </w:t>
      </w:r>
      <w:r>
        <w:rPr>
          <w:rStyle w:val="StyleUnderline"/>
          <w:highlight w:val="cyan"/>
        </w:rPr>
        <w:t xml:space="preserve">10 years, </w:t>
      </w:r>
      <w:r>
        <w:rPr>
          <w:rStyle w:val="Emphasis"/>
          <w:highlight w:val="cyan"/>
        </w:rPr>
        <w:t>ag</w:t>
      </w:r>
      <w:r>
        <w:t xml:space="preserve">riculture </w:t>
      </w:r>
      <w:r>
        <w:rPr>
          <w:rStyle w:val="Emphasis"/>
          <w:highlight w:val="cyan"/>
        </w:rPr>
        <w:t>tech</w:t>
      </w:r>
      <w:r>
        <w:t xml:space="preserve">nology </w:t>
      </w:r>
      <w:r>
        <w:rPr>
          <w:rStyle w:val="StyleUnderline"/>
          <w:highlight w:val="cyan"/>
        </w:rPr>
        <w:t>has seen</w:t>
      </w:r>
      <w:r>
        <w:rPr>
          <w:rStyle w:val="StyleUnderline"/>
        </w:rPr>
        <w:t xml:space="preserve"> a </w:t>
      </w:r>
      <w:r>
        <w:rPr>
          <w:rStyle w:val="Emphasis"/>
          <w:highlight w:val="cyan"/>
        </w:rPr>
        <w:t>huge growth</w:t>
      </w:r>
      <w:r>
        <w:rPr>
          <w:rStyle w:val="StyleUnderline"/>
        </w:rPr>
        <w:t xml:space="preserve"> in investment, </w:t>
      </w:r>
      <w:r>
        <w:rPr>
          <w:rStyle w:val="StyleUnderline"/>
          <w:highlight w:val="cyan"/>
        </w:rPr>
        <w:t>with $6.7 billion invested</w:t>
      </w:r>
      <w:r>
        <w:rPr>
          <w:rStyle w:val="StyleUnderline"/>
        </w:rPr>
        <w:t xml:space="preserve"> in the last 5 years </w:t>
      </w:r>
      <w:r>
        <w:rPr>
          <w:rStyle w:val="StyleUnderline"/>
          <w:highlight w:val="cyan"/>
        </w:rPr>
        <w:t>and $1.9 billion</w:t>
      </w:r>
      <w:r>
        <w:rPr>
          <w:rStyle w:val="StyleUnderline"/>
        </w:rPr>
        <w:t xml:space="preserve"> in the </w:t>
      </w:r>
      <w:r>
        <w:rPr>
          <w:rStyle w:val="Emphasis"/>
          <w:highlight w:val="cyan"/>
        </w:rPr>
        <w:t>last year alone</w:t>
      </w:r>
      <w:r>
        <w:rPr>
          <w:rStyle w:val="StyleUnderline"/>
          <w:highlight w:val="cyan"/>
        </w:rPr>
        <w:t>. Major</w:t>
      </w:r>
      <w:r>
        <w:rPr>
          <w:rStyle w:val="StyleUnderline"/>
        </w:rPr>
        <w:t xml:space="preserve"> </w:t>
      </w:r>
      <w:r>
        <w:rPr>
          <w:rStyle w:val="Emphasis"/>
        </w:rPr>
        <w:t>tech</w:t>
      </w:r>
      <w:r>
        <w:t xml:space="preserve">nology </w:t>
      </w:r>
      <w:r>
        <w:rPr>
          <w:rStyle w:val="StyleUnderline"/>
          <w:highlight w:val="cyan"/>
        </w:rPr>
        <w:t>innovations</w:t>
      </w:r>
      <w:r>
        <w:rPr>
          <w:rStyle w:val="StyleUnderline"/>
        </w:rPr>
        <w:t xml:space="preserve"> in the space have </w:t>
      </w:r>
      <w:r>
        <w:rPr>
          <w:rStyle w:val="StyleUnderline"/>
          <w:highlight w:val="cyan"/>
        </w:rPr>
        <w:t>focused around</w:t>
      </w:r>
      <w:r>
        <w:rPr>
          <w:rStyle w:val="StyleUnderline"/>
        </w:rPr>
        <w:t xml:space="preserve"> areas such as indoor </w:t>
      </w:r>
      <w:r>
        <w:rPr>
          <w:rStyle w:val="Emphasis"/>
          <w:highlight w:val="cyan"/>
        </w:rPr>
        <w:t>vertical farming</w:t>
      </w:r>
      <w:r>
        <w:rPr>
          <w:rStyle w:val="StyleUnderline"/>
          <w:highlight w:val="cyan"/>
        </w:rPr>
        <w:t xml:space="preserve">, </w:t>
      </w:r>
      <w:r>
        <w:rPr>
          <w:rStyle w:val="Emphasis"/>
          <w:highlight w:val="cyan"/>
        </w:rPr>
        <w:t>automation</w:t>
      </w:r>
      <w:r>
        <w:rPr>
          <w:rStyle w:val="StyleUnderline"/>
        </w:rPr>
        <w:t xml:space="preserve"> and </w:t>
      </w:r>
      <w:r>
        <w:rPr>
          <w:rStyle w:val="Emphasis"/>
        </w:rPr>
        <w:t>robotics</w:t>
      </w:r>
      <w:r>
        <w:rPr>
          <w:rStyle w:val="StyleUnderline"/>
        </w:rPr>
        <w:t xml:space="preserve">, </w:t>
      </w:r>
      <w:r>
        <w:rPr>
          <w:rStyle w:val="Emphasis"/>
        </w:rPr>
        <w:t>livestock technology</w:t>
      </w:r>
      <w:r>
        <w:rPr>
          <w:rStyle w:val="StyleUnderline"/>
        </w:rPr>
        <w:t xml:space="preserve">, modern </w:t>
      </w:r>
      <w:r>
        <w:rPr>
          <w:rStyle w:val="Emphasis"/>
          <w:highlight w:val="cyan"/>
        </w:rPr>
        <w:t>greenhouse practices</w:t>
      </w:r>
      <w:r>
        <w:rPr>
          <w:rStyle w:val="StyleUnderline"/>
          <w:highlight w:val="cyan"/>
        </w:rPr>
        <w:t xml:space="preserve">, </w:t>
      </w:r>
      <w:r>
        <w:rPr>
          <w:rStyle w:val="Emphasis"/>
          <w:highlight w:val="cyan"/>
        </w:rPr>
        <w:t>precision ag</w:t>
      </w:r>
      <w:r>
        <w:rPr>
          <w:rStyle w:val="StyleUnderline"/>
        </w:rPr>
        <w:t xml:space="preserve">riculture and </w:t>
      </w:r>
      <w:r>
        <w:rPr>
          <w:rStyle w:val="Emphasis"/>
          <w:highlight w:val="cyan"/>
        </w:rPr>
        <w:t>a</w:t>
      </w:r>
      <w:r>
        <w:rPr>
          <w:rStyle w:val="StyleUnderline"/>
        </w:rPr>
        <w:t xml:space="preserve">rtificial </w:t>
      </w:r>
      <w:r>
        <w:rPr>
          <w:rStyle w:val="Emphasis"/>
          <w:highlight w:val="cyan"/>
        </w:rPr>
        <w:t>i</w:t>
      </w:r>
      <w:r>
        <w:rPr>
          <w:rStyle w:val="StyleUnderline"/>
        </w:rPr>
        <w:t xml:space="preserve">ntelligence, </w:t>
      </w:r>
      <w:r>
        <w:rPr>
          <w:rStyle w:val="StyleUnderline"/>
          <w:highlight w:val="cyan"/>
        </w:rPr>
        <w:t xml:space="preserve">and </w:t>
      </w:r>
      <w:r>
        <w:rPr>
          <w:rStyle w:val="Emphasis"/>
          <w:highlight w:val="cyan"/>
        </w:rPr>
        <w:t>blockchain</w:t>
      </w:r>
      <w:r>
        <w:t>.</w:t>
      </w:r>
    </w:p>
    <w:p w14:paraId="23D8E9B7" w14:textId="77777777" w:rsidR="0054325E" w:rsidRPr="00506A0B" w:rsidRDefault="0054325E" w:rsidP="0054325E">
      <w:pPr>
        <w:pStyle w:val="Heading4"/>
        <w:rPr>
          <w:bCs/>
        </w:rPr>
      </w:pPr>
      <w:r w:rsidRPr="00506A0B">
        <w:rPr>
          <w:bCs/>
        </w:rPr>
        <w:t xml:space="preserve">The </w:t>
      </w:r>
      <w:r w:rsidRPr="00506A0B">
        <w:rPr>
          <w:bCs/>
          <w:u w:val="single"/>
        </w:rPr>
        <w:t>most rigorous</w:t>
      </w:r>
      <w:r w:rsidRPr="00506A0B">
        <w:rPr>
          <w:bCs/>
        </w:rPr>
        <w:t xml:space="preserve"> studies using </w:t>
      </w:r>
      <w:r w:rsidRPr="00506A0B">
        <w:rPr>
          <w:bCs/>
          <w:u w:val="single"/>
        </w:rPr>
        <w:t>diverse</w:t>
      </w:r>
      <w:r w:rsidRPr="00506A0B">
        <w:rPr>
          <w:bCs/>
        </w:rPr>
        <w:t xml:space="preserve"> data sets </w:t>
      </w:r>
      <w:r w:rsidRPr="00506A0B">
        <w:rPr>
          <w:bCs/>
          <w:u w:val="single"/>
        </w:rPr>
        <w:t>proves</w:t>
      </w:r>
      <w:r w:rsidRPr="00506A0B">
        <w:rPr>
          <w:bCs/>
        </w:rPr>
        <w:t xml:space="preserve"> the turn---their evidence is </w:t>
      </w:r>
      <w:r w:rsidRPr="00506A0B">
        <w:rPr>
          <w:bCs/>
          <w:u w:val="single"/>
        </w:rPr>
        <w:t>systematically</w:t>
      </w:r>
      <w:r w:rsidRPr="00506A0B">
        <w:rPr>
          <w:bCs/>
        </w:rPr>
        <w:t xml:space="preserve"> biased</w:t>
      </w:r>
    </w:p>
    <w:p w14:paraId="538ACEEC" w14:textId="77777777" w:rsidR="0054325E" w:rsidRDefault="0054325E" w:rsidP="0054325E">
      <w:r>
        <w:t xml:space="preserve">Andrew </w:t>
      </w:r>
      <w:r>
        <w:rPr>
          <w:rStyle w:val="Style13ptBold"/>
        </w:rPr>
        <w:t>Balmford 18</w:t>
      </w:r>
      <w:r>
        <w:t>, Professor of Conservation Science at the University of Cambridge, Former Research Fellow at the Institute of Zoology, Fellow of Clare College and Fellow at the Royal Society, et al., “The Environmental Costs and Benefits of High-Yield Farming”, Nature Sustainability, Volume 1, https://www.nature.com/articles/s41893-018-0138-5</w:t>
      </w:r>
    </w:p>
    <w:p w14:paraId="0F310B7B" w14:textId="77777777" w:rsidR="0054325E" w:rsidRDefault="0054325E" w:rsidP="0054325E">
      <w:pPr>
        <w:rPr>
          <w:sz w:val="16"/>
        </w:rPr>
      </w:pPr>
      <w:r>
        <w:rPr>
          <w:rStyle w:val="StyleUnderline"/>
        </w:rPr>
        <w:t xml:space="preserve">How we manage farming and food systems to meet rising demand is pivotal to the future of biodiversity. </w:t>
      </w:r>
      <w:r>
        <w:rPr>
          <w:rStyle w:val="Emphasis"/>
          <w:highlight w:val="cyan"/>
        </w:rPr>
        <w:t>Extensive</w:t>
      </w:r>
      <w:r>
        <w:rPr>
          <w:rStyle w:val="Emphasis"/>
        </w:rPr>
        <w:t xml:space="preserve"> field </w:t>
      </w:r>
      <w:r>
        <w:rPr>
          <w:rStyle w:val="Emphasis"/>
          <w:highlight w:val="cyan"/>
        </w:rPr>
        <w:t>data</w:t>
      </w:r>
      <w:r>
        <w:rPr>
          <w:rStyle w:val="StyleUnderline"/>
          <w:highlight w:val="cyan"/>
        </w:rPr>
        <w:t xml:space="preserve"> suggest</w:t>
      </w:r>
      <w:r>
        <w:rPr>
          <w:rStyle w:val="StyleUnderline"/>
        </w:rPr>
        <w:t xml:space="preserve"> that </w:t>
      </w:r>
      <w:r>
        <w:rPr>
          <w:rStyle w:val="StyleUnderline"/>
          <w:highlight w:val="cyan"/>
        </w:rPr>
        <w:t>impacts</w:t>
      </w:r>
      <w:r>
        <w:rPr>
          <w:rStyle w:val="StyleUnderline"/>
        </w:rPr>
        <w:t xml:space="preserve"> on wild populations would be </w:t>
      </w:r>
      <w:r>
        <w:rPr>
          <w:rStyle w:val="Emphasis"/>
          <w:highlight w:val="cyan"/>
        </w:rPr>
        <w:t>greatly reduce</w:t>
      </w:r>
      <w:r>
        <w:rPr>
          <w:rStyle w:val="StyleUnderline"/>
        </w:rPr>
        <w:t xml:space="preserve">d </w:t>
      </w:r>
      <w:r>
        <w:rPr>
          <w:rStyle w:val="StyleUnderline"/>
          <w:highlight w:val="cyan"/>
        </w:rPr>
        <w:t xml:space="preserve">through </w:t>
      </w:r>
      <w:r>
        <w:rPr>
          <w:rStyle w:val="Emphasis"/>
          <w:highlight w:val="cyan"/>
        </w:rPr>
        <w:t>boosting yields</w:t>
      </w:r>
      <w:r>
        <w:rPr>
          <w:rStyle w:val="StyleUnderline"/>
        </w:rPr>
        <w:t xml:space="preserve"> on existing farmland so as to spare remaining natural habitats. </w:t>
      </w:r>
      <w:r>
        <w:rPr>
          <w:rStyle w:val="StyleUnderline"/>
          <w:highlight w:val="cyan"/>
        </w:rPr>
        <w:t>High-yield farming</w:t>
      </w:r>
      <w:r>
        <w:rPr>
          <w:rStyle w:val="StyleUnderline"/>
        </w:rPr>
        <w:t xml:space="preserve"> raises</w:t>
      </w:r>
      <w:r>
        <w:rPr>
          <w:sz w:val="16"/>
        </w:rPr>
        <w:t xml:space="preserve"> other </w:t>
      </w:r>
      <w:r>
        <w:rPr>
          <w:rStyle w:val="StyleUnderline"/>
          <w:highlight w:val="cyan"/>
        </w:rPr>
        <w:t>concerns</w:t>
      </w:r>
      <w:r>
        <w:rPr>
          <w:sz w:val="16"/>
        </w:rPr>
        <w:t xml:space="preserve"> because expressed per unit area it can generate high levels of externalities such as greenhouse gas emissions and nutrient losses. </w:t>
      </w:r>
      <w:r>
        <w:rPr>
          <w:rStyle w:val="StyleUnderline"/>
        </w:rPr>
        <w:t xml:space="preserve">However, such metrics </w:t>
      </w:r>
      <w:r>
        <w:rPr>
          <w:rStyle w:val="Emphasis"/>
          <w:highlight w:val="cyan"/>
        </w:rPr>
        <w:t>underestimate</w:t>
      </w:r>
      <w:r>
        <w:rPr>
          <w:rStyle w:val="StyleUnderline"/>
        </w:rPr>
        <w:t xml:space="preserve"> the </w:t>
      </w:r>
      <w:r>
        <w:rPr>
          <w:rStyle w:val="Emphasis"/>
        </w:rPr>
        <w:t xml:space="preserve">overall </w:t>
      </w:r>
      <w:r>
        <w:rPr>
          <w:rStyle w:val="Emphasis"/>
          <w:highlight w:val="cyan"/>
        </w:rPr>
        <w:t>impacts</w:t>
      </w:r>
      <w:r>
        <w:rPr>
          <w:rStyle w:val="StyleUnderline"/>
          <w:highlight w:val="cyan"/>
        </w:rPr>
        <w:t xml:space="preserve"> of </w:t>
      </w:r>
      <w:r>
        <w:rPr>
          <w:rStyle w:val="Emphasis"/>
          <w:highlight w:val="cyan"/>
        </w:rPr>
        <w:t>lower-yield</w:t>
      </w:r>
      <w:r>
        <w:rPr>
          <w:rStyle w:val="StyleUnderline"/>
          <w:highlight w:val="cyan"/>
        </w:rPr>
        <w:t xml:space="preserve"> systems</w:t>
      </w:r>
      <w:r>
        <w:rPr>
          <w:rStyle w:val="StyleUnderline"/>
        </w:rPr>
        <w:t xml:space="preserve">. Here we develop </w:t>
      </w:r>
      <w:r>
        <w:rPr>
          <w:rStyle w:val="StyleUnderline"/>
          <w:highlight w:val="cyan"/>
        </w:rPr>
        <w:t xml:space="preserve">a </w:t>
      </w:r>
      <w:r>
        <w:rPr>
          <w:rStyle w:val="Emphasis"/>
          <w:highlight w:val="cyan"/>
        </w:rPr>
        <w:t>framework</w:t>
      </w:r>
      <w:r>
        <w:rPr>
          <w:rStyle w:val="StyleUnderline"/>
        </w:rPr>
        <w:t xml:space="preserve"> that </w:t>
      </w:r>
      <w:r>
        <w:rPr>
          <w:rStyle w:val="Emphasis"/>
          <w:highlight w:val="cyan"/>
        </w:rPr>
        <w:t>instead</w:t>
      </w:r>
      <w:r>
        <w:rPr>
          <w:rStyle w:val="StyleUnderline"/>
          <w:highlight w:val="cyan"/>
        </w:rPr>
        <w:t xml:space="preserve"> compares externality</w:t>
      </w:r>
      <w:r>
        <w:rPr>
          <w:rStyle w:val="StyleUnderline"/>
        </w:rPr>
        <w:t xml:space="preserve"> and land costs </w:t>
      </w:r>
      <w:r>
        <w:rPr>
          <w:rStyle w:val="Emphasis"/>
          <w:highlight w:val="cyan"/>
        </w:rPr>
        <w:t>per unit production</w:t>
      </w:r>
      <w:r>
        <w:rPr>
          <w:rStyle w:val="StyleUnderline"/>
          <w:highlight w:val="cyan"/>
        </w:rPr>
        <w:t>. We apply this</w:t>
      </w:r>
      <w:r>
        <w:rPr>
          <w:rStyle w:val="StyleUnderline"/>
        </w:rPr>
        <w:t xml:space="preserve"> framework </w:t>
      </w:r>
      <w:r>
        <w:rPr>
          <w:rStyle w:val="StyleUnderline"/>
          <w:highlight w:val="cyan"/>
        </w:rPr>
        <w:t xml:space="preserve">to </w:t>
      </w:r>
      <w:r>
        <w:rPr>
          <w:rStyle w:val="Emphasis"/>
          <w:highlight w:val="cyan"/>
        </w:rPr>
        <w:t>diverse data sets</w:t>
      </w:r>
      <w:r>
        <w:rPr>
          <w:rStyle w:val="StyleUnderline"/>
        </w:rPr>
        <w:t xml:space="preserve"> that describe the externalities of four major farm sectors and reveal that, rather than involving trade-offs, the externality and land costs of alternative production systems can </w:t>
      </w:r>
      <w:r>
        <w:rPr>
          <w:rStyle w:val="Emphasis"/>
        </w:rPr>
        <w:t>covary positively</w:t>
      </w:r>
      <w:r>
        <w:rPr>
          <w:rStyle w:val="StyleUnderline"/>
        </w:rPr>
        <w:t>: per unit production, land-</w:t>
      </w:r>
      <w:r>
        <w:rPr>
          <w:rStyle w:val="StyleUnderline"/>
          <w:highlight w:val="cyan"/>
        </w:rPr>
        <w:t>efficient systems</w:t>
      </w:r>
      <w:r>
        <w:rPr>
          <w:rStyle w:val="StyleUnderline"/>
        </w:rPr>
        <w:t xml:space="preserve"> often </w:t>
      </w:r>
      <w:r>
        <w:rPr>
          <w:rStyle w:val="StyleUnderline"/>
          <w:highlight w:val="cyan"/>
        </w:rPr>
        <w:t xml:space="preserve">produce </w:t>
      </w:r>
      <w:r>
        <w:rPr>
          <w:rStyle w:val="Emphasis"/>
          <w:highlight w:val="cyan"/>
        </w:rPr>
        <w:t>lower externalities</w:t>
      </w:r>
      <w:r>
        <w:rPr>
          <w:rStyle w:val="StyleUnderline"/>
        </w:rPr>
        <w:t xml:space="preserve">. For </w:t>
      </w:r>
      <w:r>
        <w:rPr>
          <w:rStyle w:val="Emphasis"/>
        </w:rPr>
        <w:t>g</w:t>
      </w:r>
      <w:r>
        <w:rPr>
          <w:sz w:val="16"/>
        </w:rPr>
        <w:t>reen</w:t>
      </w:r>
      <w:r>
        <w:rPr>
          <w:rStyle w:val="Emphasis"/>
        </w:rPr>
        <w:t>h</w:t>
      </w:r>
      <w:r>
        <w:rPr>
          <w:sz w:val="16"/>
        </w:rPr>
        <w:t xml:space="preserve">ouse </w:t>
      </w:r>
      <w:r>
        <w:rPr>
          <w:rStyle w:val="Emphasis"/>
        </w:rPr>
        <w:t>g</w:t>
      </w:r>
      <w:r>
        <w:rPr>
          <w:sz w:val="16"/>
        </w:rPr>
        <w:t xml:space="preserve">as </w:t>
      </w:r>
      <w:r>
        <w:rPr>
          <w:rStyle w:val="StyleUnderline"/>
        </w:rPr>
        <w:t xml:space="preserve">emissions, these associations become </w:t>
      </w:r>
      <w:r>
        <w:rPr>
          <w:rStyle w:val="Emphasis"/>
        </w:rPr>
        <w:t>more strongly positive</w:t>
      </w:r>
      <w:r>
        <w:rPr>
          <w:rStyle w:val="StyleUnderline"/>
        </w:rPr>
        <w:t xml:space="preserve"> once forgone </w:t>
      </w:r>
      <w:r>
        <w:rPr>
          <w:rStyle w:val="Emphasis"/>
        </w:rPr>
        <w:t>sequestration is included</w:t>
      </w:r>
      <w:r>
        <w:rPr>
          <w:sz w:val="16"/>
        </w:rPr>
        <w:t xml:space="preserve">. Our conclusions are limited: </w:t>
      </w:r>
      <w:r>
        <w:rPr>
          <w:rStyle w:val="Emphasis"/>
        </w:rPr>
        <w:t>remarkably few studies</w:t>
      </w:r>
      <w:r>
        <w:rPr>
          <w:rStyle w:val="StyleUnderline"/>
        </w:rPr>
        <w:t xml:space="preserve"> report externalities alongside yields; many important externalities and farming systems are </w:t>
      </w:r>
      <w:r>
        <w:rPr>
          <w:rStyle w:val="Emphasis"/>
        </w:rPr>
        <w:t>inadequately measured</w:t>
      </w:r>
      <w:r>
        <w:rPr>
          <w:sz w:val="16"/>
        </w:rPr>
        <w:t xml:space="preserve">; and realizing the environmental benefits of high-yield systems typically requires additional measures to limit farmland expansion. Nevertheless, our results suggest that </w:t>
      </w:r>
      <w:r>
        <w:rPr>
          <w:rStyle w:val="StyleUnderline"/>
        </w:rPr>
        <w:t>trade-offs</w:t>
      </w:r>
      <w:r>
        <w:rPr>
          <w:sz w:val="16"/>
        </w:rPr>
        <w:t xml:space="preserve"> among key cost metrics </w:t>
      </w:r>
      <w:r>
        <w:rPr>
          <w:rStyle w:val="StyleUnderline"/>
        </w:rPr>
        <w:t xml:space="preserve">are </w:t>
      </w:r>
      <w:r>
        <w:rPr>
          <w:rStyle w:val="Emphasis"/>
        </w:rPr>
        <w:t>not as ubiquitous</w:t>
      </w:r>
      <w:r>
        <w:rPr>
          <w:rStyle w:val="StyleUnderline"/>
        </w:rPr>
        <w:t xml:space="preserve"> as sometimes perceived</w:t>
      </w:r>
      <w:r>
        <w:rPr>
          <w:sz w:val="16"/>
        </w:rPr>
        <w:t>.</w:t>
      </w:r>
    </w:p>
    <w:p w14:paraId="679215B1" w14:textId="77777777" w:rsidR="0054325E" w:rsidRDefault="0054325E" w:rsidP="0054325E">
      <w:pPr>
        <w:rPr>
          <w:sz w:val="16"/>
        </w:rPr>
      </w:pPr>
      <w:r>
        <w:rPr>
          <w:sz w:val="16"/>
        </w:rPr>
        <w:t>Main</w:t>
      </w:r>
    </w:p>
    <w:p w14:paraId="6A57275A" w14:textId="77777777" w:rsidR="0054325E" w:rsidRDefault="0054325E" w:rsidP="0054325E">
      <w:pPr>
        <w:rPr>
          <w:sz w:val="16"/>
        </w:rPr>
      </w:pPr>
      <w:r>
        <w:rPr>
          <w:sz w:val="16"/>
        </w:rPr>
        <w:t>Agriculture already covers around 40% of Earth’s ice- and desert-free land and is responsible for around two-thirds of freshwater withdrawals1. Its immense scale means that it is already the largest source of threat to other species2, so how we cope with very marked increases in demand for farm products3,4 will have profound consequences for the future of global biodiversity2,5. On the demand side, cutting food waste and excessive consumption of animal products is essential1,5,6,7,8. In terms of supply, farming at high yields (production per unit area) has considerable potential to restrict humanity’s impacts on biodiversity. Detailed field data from five continents and almost 1,800 species from birds to daisies9,10,11,12,13,14 reveal that so many depend on native vegetation that for most the impacts of agriculture on their populations would be best limited by farming at high yields (production per unit area) alongside sparing large tracts of intact habitat. Provided it can be coupled with setting aside (or restoring) natural habitats15, lowering the land cost of agriculture thus appears central to addressing the extinction crisis2.</w:t>
      </w:r>
    </w:p>
    <w:p w14:paraId="2C8D91CC" w14:textId="77777777" w:rsidR="0054325E" w:rsidRDefault="0054325E" w:rsidP="0054325E">
      <w:pPr>
        <w:rPr>
          <w:sz w:val="16"/>
        </w:rPr>
      </w:pPr>
      <w:r>
        <w:rPr>
          <w:sz w:val="16"/>
        </w:rPr>
        <w:t xml:space="preserve">However, </w:t>
      </w:r>
      <w:r>
        <w:rPr>
          <w:rStyle w:val="StyleUnderline"/>
        </w:rPr>
        <w:t>a key counterargument</w:t>
      </w:r>
      <w:r>
        <w:rPr>
          <w:sz w:val="16"/>
        </w:rPr>
        <w:t xml:space="preserve"> against this land-sparing approach </w:t>
      </w:r>
      <w:r>
        <w:rPr>
          <w:rStyle w:val="StyleUnderline"/>
        </w:rPr>
        <w:t>is that there are many other environmental costs of agriculture</w:t>
      </w:r>
      <w:r>
        <w:rPr>
          <w:sz w:val="16"/>
        </w:rPr>
        <w:t xml:space="preserve"> besides the biodiversity displaced by the land it requires, </w:t>
      </w:r>
      <w:r>
        <w:rPr>
          <w:rStyle w:val="StyleUnderline"/>
        </w:rPr>
        <w:t>such as</w:t>
      </w:r>
      <w:r>
        <w:rPr>
          <w:sz w:val="16"/>
        </w:rPr>
        <w:t xml:space="preserve"> greenhouse gas </w:t>
      </w:r>
      <w:r>
        <w:rPr>
          <w:rStyle w:val="StyleUnderline"/>
        </w:rPr>
        <w:t>(GHG) and ammonia emissions, soil erosion, eutrophication, dispersal of harmful pesticides and freshwater depletion</w:t>
      </w:r>
      <w:r>
        <w:rPr>
          <w:sz w:val="16"/>
        </w:rPr>
        <w:t xml:space="preserve">5,7,16,17,18. </w:t>
      </w:r>
      <w:r>
        <w:rPr>
          <w:rStyle w:val="StyleUnderline"/>
          <w:highlight w:val="cyan"/>
        </w:rPr>
        <w:t>Measured per</w:t>
      </w:r>
      <w:r>
        <w:rPr>
          <w:rStyle w:val="StyleUnderline"/>
        </w:rPr>
        <w:t xml:space="preserve"> unit </w:t>
      </w:r>
      <w:r>
        <w:rPr>
          <w:rStyle w:val="Emphasis"/>
          <w:highlight w:val="cyan"/>
        </w:rPr>
        <w:t>area</w:t>
      </w:r>
      <w:r>
        <w:rPr>
          <w:rStyle w:val="StyleUnderline"/>
        </w:rPr>
        <w:t xml:space="preserve"> of farmland, the production of such </w:t>
      </w:r>
      <w:r>
        <w:rPr>
          <w:rStyle w:val="StyleUnderline"/>
          <w:highlight w:val="cyan"/>
        </w:rPr>
        <w:t>externalities is</w:t>
      </w:r>
      <w:r>
        <w:rPr>
          <w:rStyle w:val="StyleUnderline"/>
        </w:rPr>
        <w:t xml:space="preserve"> sometimes </w:t>
      </w:r>
      <w:r>
        <w:rPr>
          <w:rStyle w:val="StyleUnderline"/>
          <w:highlight w:val="cyan"/>
        </w:rPr>
        <w:t>greater in high</w:t>
      </w:r>
      <w:r>
        <w:rPr>
          <w:rStyle w:val="StyleUnderline"/>
        </w:rPr>
        <w:t>- than lower-yield farming systems</w:t>
      </w:r>
      <w:r>
        <w:rPr>
          <w:sz w:val="16"/>
        </w:rPr>
        <w:t xml:space="preserve">17,18, </w:t>
      </w:r>
      <w:r>
        <w:rPr>
          <w:rStyle w:val="StyleUnderline"/>
        </w:rPr>
        <w:t xml:space="preserve">potentially weakening the case for land sparing. </w:t>
      </w:r>
      <w:r>
        <w:rPr>
          <w:rStyle w:val="Emphasis"/>
          <w:highlight w:val="cyan"/>
        </w:rPr>
        <w:t>However</w:t>
      </w:r>
      <w:r>
        <w:rPr>
          <w:rStyle w:val="StyleUnderline"/>
        </w:rPr>
        <w:t xml:space="preserve">, while expressing externalities </w:t>
      </w:r>
      <w:r>
        <w:rPr>
          <w:rStyle w:val="Emphasis"/>
          <w:highlight w:val="cyan"/>
        </w:rPr>
        <w:t>per unit</w:t>
      </w:r>
      <w:r>
        <w:rPr>
          <w:rStyle w:val="Emphasis"/>
        </w:rPr>
        <w:t xml:space="preserve"> area</w:t>
      </w:r>
      <w:r>
        <w:rPr>
          <w:rStyle w:val="StyleUnderline"/>
        </w:rPr>
        <w:t xml:space="preserve"> can help identify local-scale impacts</w:t>
      </w:r>
      <w:r>
        <w:rPr>
          <w:sz w:val="16"/>
        </w:rPr>
        <w:t xml:space="preserve">19, </w:t>
      </w:r>
      <w:r>
        <w:rPr>
          <w:rStyle w:val="StyleUnderline"/>
          <w:highlight w:val="cyan"/>
        </w:rPr>
        <w:t xml:space="preserve">it </w:t>
      </w:r>
      <w:r>
        <w:rPr>
          <w:rStyle w:val="Emphasis"/>
          <w:highlight w:val="cyan"/>
        </w:rPr>
        <w:t>systematically underestimates</w:t>
      </w:r>
      <w:r>
        <w:rPr>
          <w:rStyle w:val="StyleUnderline"/>
          <w:highlight w:val="cyan"/>
        </w:rPr>
        <w:t xml:space="preserve"> the</w:t>
      </w:r>
      <w:r>
        <w:rPr>
          <w:rStyle w:val="StyleUnderline"/>
        </w:rPr>
        <w:t xml:space="preserve"> </w:t>
      </w:r>
      <w:r>
        <w:rPr>
          <w:rStyle w:val="Emphasis"/>
        </w:rPr>
        <w:t>overall im</w:t>
      </w:r>
      <w:r>
        <w:rPr>
          <w:rStyle w:val="Emphasis"/>
          <w:highlight w:val="cyan"/>
        </w:rPr>
        <w:t>pact</w:t>
      </w:r>
      <w:r>
        <w:rPr>
          <w:rStyle w:val="StyleUnderline"/>
          <w:highlight w:val="cyan"/>
        </w:rPr>
        <w:t xml:space="preserve"> of </w:t>
      </w:r>
      <w:r>
        <w:rPr>
          <w:rStyle w:val="Emphasis"/>
          <w:highlight w:val="cyan"/>
        </w:rPr>
        <w:t>low</w:t>
      </w:r>
      <w:r>
        <w:rPr>
          <w:rStyle w:val="StyleUnderline"/>
        </w:rPr>
        <w:t>er-</w:t>
      </w:r>
      <w:r>
        <w:rPr>
          <w:rStyle w:val="StyleUnderline"/>
          <w:highlight w:val="cyan"/>
        </w:rPr>
        <w:t>yield systems</w:t>
      </w:r>
      <w:r>
        <w:rPr>
          <w:rStyle w:val="StyleUnderline"/>
        </w:rPr>
        <w:t xml:space="preserve"> that occupy more land for the same level of production</w:t>
      </w:r>
      <w:r>
        <w:rPr>
          <w:sz w:val="16"/>
        </w:rPr>
        <w:t xml:space="preserve">20. </w:t>
      </w:r>
      <w:r>
        <w:rPr>
          <w:rStyle w:val="StyleUnderline"/>
        </w:rPr>
        <w:t xml:space="preserve">To be robust, </w:t>
      </w:r>
      <w:r>
        <w:rPr>
          <w:rStyle w:val="StyleUnderline"/>
          <w:highlight w:val="cyan"/>
        </w:rPr>
        <w:t>assessments</w:t>
      </w:r>
      <w:r>
        <w:rPr>
          <w:rStyle w:val="StyleUnderline"/>
        </w:rPr>
        <w:t xml:space="preserve"> of externalities also </w:t>
      </w:r>
      <w:r>
        <w:rPr>
          <w:rStyle w:val="StyleUnderline"/>
          <w:highlight w:val="cyan"/>
        </w:rPr>
        <w:t>need to include</w:t>
      </w:r>
      <w:r>
        <w:rPr>
          <w:rStyle w:val="StyleUnderline"/>
        </w:rPr>
        <w:t xml:space="preserve"> the </w:t>
      </w:r>
      <w:r>
        <w:rPr>
          <w:rStyle w:val="Emphasis"/>
          <w:highlight w:val="cyan"/>
        </w:rPr>
        <w:t>off-site effects</w:t>
      </w:r>
      <w:r>
        <w:rPr>
          <w:rStyle w:val="StyleUnderline"/>
        </w:rPr>
        <w:t xml:space="preserve"> of management practices, such as crop production for </w:t>
      </w:r>
      <w:r>
        <w:rPr>
          <w:rStyle w:val="Emphasis"/>
        </w:rPr>
        <w:t>supplementary feeding</w:t>
      </w:r>
      <w:r>
        <w:rPr>
          <w:rStyle w:val="StyleUnderline"/>
        </w:rPr>
        <w:t xml:space="preserve"> of livestock, or </w:t>
      </w:r>
      <w:r>
        <w:rPr>
          <w:rStyle w:val="Emphasis"/>
        </w:rPr>
        <w:t>off-farm grazing</w:t>
      </w:r>
      <w:r>
        <w:rPr>
          <w:rStyle w:val="StyleUnderline"/>
        </w:rPr>
        <w:t xml:space="preserve"> for manure inputs to organic systems</w:t>
      </w:r>
      <w:r>
        <w:rPr>
          <w:sz w:val="16"/>
        </w:rPr>
        <w:t>20,21,22.</w:t>
      </w:r>
    </w:p>
    <w:p w14:paraId="4E1EFA61" w14:textId="77777777" w:rsidR="0054325E" w:rsidRDefault="0054325E" w:rsidP="0054325E">
      <w:pPr>
        <w:rPr>
          <w:sz w:val="16"/>
        </w:rPr>
      </w:pPr>
      <w:r>
        <w:rPr>
          <w:sz w:val="16"/>
        </w:rPr>
        <w:t>A novel framework for comparing system-wide costs</w:t>
      </w:r>
    </w:p>
    <w:p w14:paraId="157828B8" w14:textId="77777777" w:rsidR="0054325E" w:rsidRPr="0058414D" w:rsidRDefault="0054325E" w:rsidP="0054325E">
      <w:pPr>
        <w:rPr>
          <w:sz w:val="16"/>
        </w:rPr>
      </w:pPr>
      <w:r>
        <w:rPr>
          <w:rStyle w:val="StyleUnderline"/>
        </w:rPr>
        <w:t xml:space="preserve">Here, we argue that comparisons of the overall impacts of contrasting agricultural systems should focus on the sum of externality generated </w:t>
      </w:r>
      <w:r>
        <w:rPr>
          <w:rStyle w:val="Emphasis"/>
        </w:rPr>
        <w:t>per unit of production</w:t>
      </w:r>
      <w:r>
        <w:rPr>
          <w:sz w:val="16"/>
        </w:rPr>
        <w:t>10 (paralleling measures of emissions intensity in climate change analyses). This approach has, for the most part, been adopted only for a relatively narrow set of agricultural products8,23 and farming systems (for example, organic versus conventional, glasshouse versus open-field20,24). Here we develop a more general framework, and apply it to a diversity of data on some major farm sectors, farming systems and environmental externalities. Existing data are limited but nevertheless enable us to explore the utility of this new approach, test for broad patterns and make an informed commentary on their significance for understanding the trade-offs and co-benefits of high- versus lower-yield systems.</w:t>
      </w:r>
    </w:p>
    <w:p w14:paraId="3DBEC747" w14:textId="77777777" w:rsidR="0054325E" w:rsidRPr="00506A0B" w:rsidRDefault="0054325E" w:rsidP="0054325E">
      <w:pPr>
        <w:pStyle w:val="Heading4"/>
        <w:rPr>
          <w:bCs/>
        </w:rPr>
      </w:pPr>
      <w:r w:rsidRPr="00506A0B">
        <w:rPr>
          <w:bCs/>
        </w:rPr>
        <w:t xml:space="preserve">Industrial ag is </w:t>
      </w:r>
      <w:r w:rsidRPr="00506A0B">
        <w:rPr>
          <w:bCs/>
          <w:u w:val="single"/>
        </w:rPr>
        <w:t>soil preserving</w:t>
      </w:r>
      <w:r w:rsidRPr="00506A0B">
        <w:rPr>
          <w:bCs/>
        </w:rPr>
        <w:t>---</w:t>
      </w:r>
      <w:r w:rsidRPr="00506A0B">
        <w:rPr>
          <w:bCs/>
          <w:u w:val="single"/>
        </w:rPr>
        <w:t>no chance</w:t>
      </w:r>
      <w:r w:rsidRPr="00506A0B">
        <w:rPr>
          <w:bCs/>
        </w:rPr>
        <w:t xml:space="preserve"> of </w:t>
      </w:r>
      <w:r w:rsidRPr="00506A0B">
        <w:rPr>
          <w:bCs/>
          <w:u w:val="single"/>
        </w:rPr>
        <w:t>short-term</w:t>
      </w:r>
      <w:r w:rsidRPr="00506A0B">
        <w:rPr>
          <w:bCs/>
        </w:rPr>
        <w:t xml:space="preserve"> disaster</w:t>
      </w:r>
    </w:p>
    <w:p w14:paraId="5AEFBD9E" w14:textId="77777777" w:rsidR="0054325E" w:rsidRDefault="0054325E" w:rsidP="0054325E">
      <w:r>
        <w:t xml:space="preserve">James </w:t>
      </w:r>
      <w:r>
        <w:rPr>
          <w:rStyle w:val="Style13ptBold"/>
        </w:rPr>
        <w:t>Wong 19</w:t>
      </w:r>
      <w:r>
        <w:t>, Botanist and Science Writer, Trained at the Royal Botanic Gardens, “The Idea That There Are Only 100 Harvests Left Is Just A Fantasy”, The New Scientist, 5/8/2019, https://www.newscientist.com/article/mg24232291-100-the-idea-that-there-are-only-100-harvests-left-is-just-a-fantasy/</w:t>
      </w:r>
    </w:p>
    <w:p w14:paraId="3A4A3389" w14:textId="77777777" w:rsidR="0054325E" w:rsidRDefault="0054325E" w:rsidP="0054325E">
      <w:pPr>
        <w:rPr>
          <w:sz w:val="16"/>
        </w:rPr>
      </w:pPr>
      <w:r>
        <w:rPr>
          <w:sz w:val="16"/>
        </w:rPr>
        <w:t xml:space="preserve">When it comes to science reporting, there are </w:t>
      </w:r>
      <w:r>
        <w:rPr>
          <w:rStyle w:val="StyleUnderline"/>
        </w:rPr>
        <w:t>some headlines</w:t>
      </w:r>
      <w:r>
        <w:rPr>
          <w:sz w:val="16"/>
        </w:rPr>
        <w:t xml:space="preserve"> that </w:t>
      </w:r>
      <w:r>
        <w:rPr>
          <w:rStyle w:val="StyleUnderline"/>
        </w:rPr>
        <w:t>are so frequently repeated</w:t>
      </w:r>
      <w:r>
        <w:rPr>
          <w:sz w:val="16"/>
        </w:rPr>
        <w:t xml:space="preserve">, so intuitively plausible, so closely aligned to our cultural beliefs, </w:t>
      </w:r>
      <w:r>
        <w:rPr>
          <w:rStyle w:val="StyleUnderline"/>
        </w:rPr>
        <w:t>that they can seem like incontrovertible truths</w:t>
      </w:r>
      <w:r>
        <w:rPr>
          <w:sz w:val="16"/>
        </w:rPr>
        <w:t>.</w:t>
      </w:r>
    </w:p>
    <w:p w14:paraId="4BA7E024" w14:textId="77777777" w:rsidR="0054325E" w:rsidRDefault="0054325E" w:rsidP="0054325E">
      <w:pPr>
        <w:rPr>
          <w:sz w:val="16"/>
        </w:rPr>
      </w:pPr>
      <w:r>
        <w:rPr>
          <w:rStyle w:val="StyleUnderline"/>
        </w:rPr>
        <w:t>The general public</w:t>
      </w:r>
      <w:r>
        <w:rPr>
          <w:sz w:val="16"/>
        </w:rPr>
        <w:t xml:space="preserve">, and indeed many scientists, </w:t>
      </w:r>
      <w:r>
        <w:rPr>
          <w:rStyle w:val="StyleUnderline"/>
        </w:rPr>
        <w:t>may fervently believe that these claims reflect the overwhelming scientific consensus. However,</w:t>
      </w:r>
      <w:r>
        <w:rPr>
          <w:sz w:val="16"/>
        </w:rPr>
        <w:t xml:space="preserve"> sometimes </w:t>
      </w:r>
      <w:r>
        <w:rPr>
          <w:rStyle w:val="StyleUnderline"/>
        </w:rPr>
        <w:t>when you dig</w:t>
      </w:r>
      <w:r>
        <w:rPr>
          <w:sz w:val="16"/>
        </w:rPr>
        <w:t xml:space="preserve"> a little </w:t>
      </w:r>
      <w:r>
        <w:rPr>
          <w:rStyle w:val="StyleUnderline"/>
        </w:rPr>
        <w:t xml:space="preserve">beyond the surface, the </w:t>
      </w:r>
      <w:r>
        <w:rPr>
          <w:rStyle w:val="Emphasis"/>
          <w:highlight w:val="cyan"/>
        </w:rPr>
        <w:t>ev</w:t>
      </w:r>
      <w:r>
        <w:rPr>
          <w:rStyle w:val="Emphasis"/>
        </w:rPr>
        <w:t>idence</w:t>
      </w:r>
      <w:r>
        <w:rPr>
          <w:rStyle w:val="StyleUnderline"/>
        </w:rPr>
        <w:t xml:space="preserve"> </w:t>
      </w:r>
      <w:r>
        <w:rPr>
          <w:rStyle w:val="StyleUnderline"/>
          <w:highlight w:val="cyan"/>
        </w:rPr>
        <w:t>underpinning</w:t>
      </w:r>
      <w:r>
        <w:rPr>
          <w:rStyle w:val="StyleUnderline"/>
        </w:rPr>
        <w:t xml:space="preserve"> even the most ubiquitous </w:t>
      </w:r>
      <w:r>
        <w:rPr>
          <w:rStyle w:val="StyleUnderline"/>
          <w:highlight w:val="cyan"/>
        </w:rPr>
        <w:t>headlines</w:t>
      </w:r>
      <w:r>
        <w:rPr>
          <w:rStyle w:val="StyleUnderline"/>
        </w:rPr>
        <w:t xml:space="preserve"> can </w:t>
      </w:r>
      <w:r>
        <w:rPr>
          <w:rStyle w:val="StyleUnderline"/>
          <w:highlight w:val="cyan"/>
        </w:rPr>
        <w:t>seem</w:t>
      </w:r>
      <w:r>
        <w:rPr>
          <w:rStyle w:val="StyleUnderline"/>
        </w:rPr>
        <w:t xml:space="preserve"> </w:t>
      </w:r>
      <w:r>
        <w:rPr>
          <w:rStyle w:val="Emphasis"/>
        </w:rPr>
        <w:t xml:space="preserve">surprisingly </w:t>
      </w:r>
      <w:r>
        <w:rPr>
          <w:rStyle w:val="Emphasis"/>
          <w:highlight w:val="cyan"/>
        </w:rPr>
        <w:t>shaky</w:t>
      </w:r>
      <w:r>
        <w:rPr>
          <w:sz w:val="16"/>
        </w:rPr>
        <w:t>.</w:t>
      </w:r>
    </w:p>
    <w:p w14:paraId="024EA8F6" w14:textId="77777777" w:rsidR="0054325E" w:rsidRDefault="0054325E" w:rsidP="0054325E">
      <w:pPr>
        <w:rPr>
          <w:sz w:val="16"/>
        </w:rPr>
      </w:pPr>
      <w:r>
        <w:rPr>
          <w:sz w:val="16"/>
        </w:rPr>
        <w:t xml:space="preserve">Perhaps the </w:t>
      </w:r>
      <w:r>
        <w:rPr>
          <w:rStyle w:val="StyleUnderline"/>
        </w:rPr>
        <w:t xml:space="preserve">best </w:t>
      </w:r>
      <w:r>
        <w:rPr>
          <w:rStyle w:val="StyleUnderline"/>
          <w:highlight w:val="cyan"/>
        </w:rPr>
        <w:t>example</w:t>
      </w:r>
      <w:r>
        <w:rPr>
          <w:sz w:val="16"/>
        </w:rPr>
        <w:t xml:space="preserve"> of such an assertion </w:t>
      </w:r>
      <w:r>
        <w:rPr>
          <w:rStyle w:val="StyleUnderline"/>
          <w:highlight w:val="cyan"/>
        </w:rPr>
        <w:t>is</w:t>
      </w:r>
      <w:r>
        <w:rPr>
          <w:rStyle w:val="StyleUnderline"/>
        </w:rPr>
        <w:t xml:space="preserve"> that of an </w:t>
      </w:r>
      <w:r>
        <w:rPr>
          <w:rStyle w:val="StyleUnderline"/>
          <w:highlight w:val="cyan"/>
        </w:rPr>
        <w:t>impending</w:t>
      </w:r>
      <w:r>
        <w:rPr>
          <w:rStyle w:val="StyleUnderline"/>
        </w:rPr>
        <w:t xml:space="preserve"> </w:t>
      </w:r>
      <w:r>
        <w:rPr>
          <w:rStyle w:val="Emphasis"/>
        </w:rPr>
        <w:t xml:space="preserve">agricultural </w:t>
      </w:r>
      <w:r>
        <w:rPr>
          <w:rStyle w:val="Emphasis"/>
          <w:highlight w:val="cyan"/>
        </w:rPr>
        <w:t>Armageddon</w:t>
      </w:r>
      <w:r>
        <w:rPr>
          <w:rStyle w:val="StyleUnderline"/>
          <w:highlight w:val="cyan"/>
        </w:rPr>
        <w:t>, caused by</w:t>
      </w:r>
      <w:r>
        <w:rPr>
          <w:sz w:val="16"/>
        </w:rPr>
        <w:t xml:space="preserve"> decades of irresponsible farming practices that have </w:t>
      </w:r>
      <w:r>
        <w:rPr>
          <w:rStyle w:val="Emphasis"/>
        </w:rPr>
        <w:t xml:space="preserve">degraded </w:t>
      </w:r>
      <w:r>
        <w:rPr>
          <w:rStyle w:val="Emphasis"/>
          <w:highlight w:val="cyan"/>
        </w:rPr>
        <w:t>soils</w:t>
      </w:r>
      <w:r>
        <w:rPr>
          <w:sz w:val="16"/>
        </w:rPr>
        <w:t xml:space="preserve"> across the planet (or so the press narrative goes).</w:t>
      </w:r>
    </w:p>
    <w:p w14:paraId="1EB49DB7" w14:textId="77777777" w:rsidR="0054325E" w:rsidRDefault="0054325E" w:rsidP="0054325E">
      <w:pPr>
        <w:rPr>
          <w:sz w:val="16"/>
        </w:rPr>
      </w:pPr>
      <w:r>
        <w:rPr>
          <w:rStyle w:val="StyleUnderline"/>
        </w:rPr>
        <w:t xml:space="preserve">A quick scan of the headlines reveals that despite the confidence with which these forecasts are proclaimed, </w:t>
      </w:r>
      <w:r>
        <w:rPr>
          <w:rStyle w:val="StyleUnderline"/>
          <w:highlight w:val="cyan"/>
        </w:rPr>
        <w:t>the</w:t>
      </w:r>
      <w:r>
        <w:rPr>
          <w:rStyle w:val="StyleUnderline"/>
        </w:rPr>
        <w:t xml:space="preserve"> </w:t>
      </w:r>
      <w:r>
        <w:rPr>
          <w:rStyle w:val="Emphasis"/>
        </w:rPr>
        <w:t xml:space="preserve">actual </w:t>
      </w:r>
      <w:r>
        <w:rPr>
          <w:rStyle w:val="Emphasis"/>
          <w:highlight w:val="cyan"/>
        </w:rPr>
        <w:t>timescale</w:t>
      </w:r>
      <w:r>
        <w:rPr>
          <w:rStyle w:val="StyleUnderline"/>
        </w:rPr>
        <w:t xml:space="preserve"> to D-Day </w:t>
      </w:r>
      <w:r>
        <w:rPr>
          <w:rStyle w:val="Emphasis"/>
          <w:highlight w:val="cyan"/>
        </w:rPr>
        <w:t>varies</w:t>
      </w:r>
      <w:r>
        <w:rPr>
          <w:rStyle w:val="Emphasis"/>
        </w:rPr>
        <w:t xml:space="preserve"> rather </w:t>
      </w:r>
      <w:r>
        <w:rPr>
          <w:rStyle w:val="Emphasis"/>
          <w:highlight w:val="cyan"/>
        </w:rPr>
        <w:t>widely</w:t>
      </w:r>
      <w:r>
        <w:rPr>
          <w:rStyle w:val="StyleUnderline"/>
        </w:rPr>
        <w:t xml:space="preserve"> from story to story. While </w:t>
      </w:r>
      <w:r>
        <w:rPr>
          <w:rStyle w:val="StyleUnderline"/>
          <w:highlight w:val="cyan"/>
        </w:rPr>
        <w:t>some report</w:t>
      </w:r>
      <w:r>
        <w:rPr>
          <w:rStyle w:val="StyleUnderline"/>
        </w:rPr>
        <w:t xml:space="preserve"> that we have </w:t>
      </w:r>
      <w:r>
        <w:rPr>
          <w:rStyle w:val="Emphasis"/>
          <w:highlight w:val="cyan"/>
        </w:rPr>
        <w:t>100 years</w:t>
      </w:r>
      <w:r>
        <w:rPr>
          <w:sz w:val="16"/>
        </w:rPr>
        <w:t xml:space="preserve"> until the end of our soil’s ability to support farming, citing a University of Sheffield study, </w:t>
      </w:r>
      <w:r>
        <w:rPr>
          <w:rStyle w:val="StyleUnderline"/>
          <w:highlight w:val="cyan"/>
        </w:rPr>
        <w:t>others</w:t>
      </w:r>
      <w:r>
        <w:rPr>
          <w:rStyle w:val="StyleUnderline"/>
        </w:rPr>
        <w:t xml:space="preserve"> claim</w:t>
      </w:r>
      <w:r>
        <w:rPr>
          <w:sz w:val="16"/>
        </w:rPr>
        <w:t xml:space="preserve"> that this is </w:t>
      </w:r>
      <w:r>
        <w:rPr>
          <w:rStyle w:val="StyleUnderline"/>
        </w:rPr>
        <w:t xml:space="preserve">a </w:t>
      </w:r>
      <w:r>
        <w:rPr>
          <w:rStyle w:val="Emphasis"/>
        </w:rPr>
        <w:t xml:space="preserve">mere </w:t>
      </w:r>
      <w:r>
        <w:rPr>
          <w:rStyle w:val="Emphasis"/>
          <w:highlight w:val="cyan"/>
        </w:rPr>
        <w:t>60</w:t>
      </w:r>
      <w:r>
        <w:rPr>
          <w:sz w:val="16"/>
        </w:rPr>
        <w:t xml:space="preserve"> years away, referencing a speech at the UN’s Food and Agriculture Organization.</w:t>
      </w:r>
    </w:p>
    <w:p w14:paraId="12133FBD" w14:textId="77777777" w:rsidR="0054325E" w:rsidRDefault="0054325E" w:rsidP="0054325E">
      <w:pPr>
        <w:rPr>
          <w:sz w:val="16"/>
        </w:rPr>
      </w:pPr>
      <w:r>
        <w:rPr>
          <w:rStyle w:val="StyleUnderline"/>
        </w:rPr>
        <w:t>Recently, the UK</w:t>
      </w:r>
      <w:r>
        <w:rPr>
          <w:sz w:val="16"/>
        </w:rPr>
        <w:t xml:space="preserve"> government’s </w:t>
      </w:r>
      <w:r>
        <w:rPr>
          <w:rStyle w:val="StyleUnderline"/>
        </w:rPr>
        <w:t>environment secretary</w:t>
      </w:r>
      <w:r>
        <w:rPr>
          <w:sz w:val="16"/>
        </w:rPr>
        <w:t xml:space="preserve"> even </w:t>
      </w:r>
      <w:r>
        <w:rPr>
          <w:rStyle w:val="StyleUnderline"/>
        </w:rPr>
        <w:t>stated</w:t>
      </w:r>
      <w:r>
        <w:rPr>
          <w:sz w:val="16"/>
        </w:rPr>
        <w:t xml:space="preserve"> that </w:t>
      </w:r>
      <w:r>
        <w:rPr>
          <w:rStyle w:val="StyleUnderline"/>
        </w:rPr>
        <w:t xml:space="preserve">the UK is </w:t>
      </w:r>
      <w:r>
        <w:rPr>
          <w:rStyle w:val="StyleUnderline"/>
          <w:highlight w:val="cyan"/>
        </w:rPr>
        <w:t xml:space="preserve">as little as </w:t>
      </w:r>
      <w:r>
        <w:rPr>
          <w:rStyle w:val="Emphasis"/>
          <w:highlight w:val="cyan"/>
        </w:rPr>
        <w:t>30</w:t>
      </w:r>
      <w:r>
        <w:rPr>
          <w:rStyle w:val="Emphasis"/>
        </w:rPr>
        <w:t xml:space="preserve"> years</w:t>
      </w:r>
      <w:r>
        <w:rPr>
          <w:sz w:val="16"/>
        </w:rPr>
        <w:t xml:space="preserve"> away from an “eradication of soil fertility” because we “drench it in chemicals”. If this is indeed a likely end-game scenario, we should probably determine which of these estimates is most plausible as a matter of urgency: 30, 60 or 100 years. So let’s take a closer look at this claim.</w:t>
      </w:r>
    </w:p>
    <w:p w14:paraId="0781005E" w14:textId="77777777" w:rsidR="0054325E" w:rsidRDefault="0054325E" w:rsidP="0054325E">
      <w:pPr>
        <w:rPr>
          <w:sz w:val="16"/>
        </w:rPr>
      </w:pPr>
      <w:r>
        <w:rPr>
          <w:rStyle w:val="StyleUnderline"/>
        </w:rPr>
        <w:t>Despite dozens of headlines</w:t>
      </w:r>
      <w:r>
        <w:rPr>
          <w:sz w:val="16"/>
        </w:rPr>
        <w:t xml:space="preserve"> quoting these predictions, surprisingly </w:t>
      </w:r>
      <w:r>
        <w:rPr>
          <w:rStyle w:val="Emphasis"/>
          <w:highlight w:val="cyan"/>
        </w:rPr>
        <w:t>only one</w:t>
      </w:r>
      <w:r>
        <w:rPr>
          <w:rStyle w:val="StyleUnderline"/>
          <w:highlight w:val="cyan"/>
        </w:rPr>
        <w:t xml:space="preserve"> peer-reviewed paper</w:t>
      </w:r>
      <w:r>
        <w:rPr>
          <w:sz w:val="16"/>
        </w:rPr>
        <w:t xml:space="preserve"> from a scientific journal </w:t>
      </w:r>
      <w:r>
        <w:rPr>
          <w:rStyle w:val="StyleUnderline"/>
          <w:highlight w:val="cyan"/>
        </w:rPr>
        <w:t>is</w:t>
      </w:r>
      <w:r>
        <w:rPr>
          <w:rStyle w:val="StyleUnderline"/>
        </w:rPr>
        <w:t xml:space="preserve"> </w:t>
      </w:r>
      <w:r>
        <w:rPr>
          <w:rStyle w:val="Emphasis"/>
        </w:rPr>
        <w:t xml:space="preserve">ever </w:t>
      </w:r>
      <w:r>
        <w:rPr>
          <w:rStyle w:val="Emphasis"/>
          <w:highlight w:val="cyan"/>
        </w:rPr>
        <w:t>cited</w:t>
      </w:r>
      <w:r>
        <w:rPr>
          <w:sz w:val="16"/>
        </w:rPr>
        <w:t xml:space="preserve"> as evidence to back them up. </w:t>
      </w:r>
      <w:r>
        <w:rPr>
          <w:rStyle w:val="StyleUnderline"/>
        </w:rPr>
        <w:t xml:space="preserve">This 2014 </w:t>
      </w:r>
      <w:r>
        <w:rPr>
          <w:rStyle w:val="StyleUnderline"/>
          <w:highlight w:val="cyan"/>
        </w:rPr>
        <w:t>study</w:t>
      </w:r>
      <w:r>
        <w:rPr>
          <w:rStyle w:val="StyleUnderline"/>
        </w:rPr>
        <w:t xml:space="preserve"> from</w:t>
      </w:r>
      <w:r>
        <w:rPr>
          <w:sz w:val="16"/>
        </w:rPr>
        <w:t xml:space="preserve"> the University of </w:t>
      </w:r>
      <w:r>
        <w:rPr>
          <w:rStyle w:val="Emphasis"/>
          <w:highlight w:val="cyan"/>
        </w:rPr>
        <w:t>Sheffield</w:t>
      </w:r>
      <w:r>
        <w:rPr>
          <w:rStyle w:val="StyleUnderline"/>
          <w:highlight w:val="cyan"/>
        </w:rPr>
        <w:t xml:space="preserve"> compared</w:t>
      </w:r>
      <w:r>
        <w:rPr>
          <w:sz w:val="16"/>
        </w:rPr>
        <w:t xml:space="preserve"> the </w:t>
      </w:r>
      <w:r>
        <w:rPr>
          <w:rStyle w:val="StyleUnderline"/>
          <w:highlight w:val="cyan"/>
        </w:rPr>
        <w:t>soil</w:t>
      </w:r>
      <w:r>
        <w:rPr>
          <w:sz w:val="16"/>
        </w:rPr>
        <w:t xml:space="preserve"> quality of a range of sites </w:t>
      </w:r>
      <w:r>
        <w:rPr>
          <w:rStyle w:val="StyleUnderline"/>
          <w:highlight w:val="cyan"/>
        </w:rPr>
        <w:t>in the</w:t>
      </w:r>
      <w:r>
        <w:rPr>
          <w:rStyle w:val="StyleUnderline"/>
        </w:rPr>
        <w:t xml:space="preserve"> </w:t>
      </w:r>
      <w:r>
        <w:rPr>
          <w:rStyle w:val="Emphasis"/>
        </w:rPr>
        <w:t xml:space="preserve">English </w:t>
      </w:r>
      <w:r>
        <w:rPr>
          <w:rStyle w:val="Emphasis"/>
          <w:highlight w:val="cyan"/>
        </w:rPr>
        <w:t>city</w:t>
      </w:r>
      <w:r>
        <w:rPr>
          <w:sz w:val="16"/>
        </w:rPr>
        <w:t>, including agricultural, garden and allotment soils.</w:t>
      </w:r>
    </w:p>
    <w:p w14:paraId="7AF7CD4B" w14:textId="77777777" w:rsidR="0054325E" w:rsidRDefault="0054325E" w:rsidP="0054325E">
      <w:pPr>
        <w:rPr>
          <w:sz w:val="16"/>
        </w:rPr>
      </w:pPr>
      <w:r>
        <w:rPr>
          <w:sz w:val="16"/>
        </w:rPr>
        <w:t xml:space="preserve">Now, before we question whether the results of this single, small study can be extrapolated to represent all of England, let alone the whole UK or even the whole world, let us take a look at their findings: basically, </w:t>
      </w:r>
      <w:r>
        <w:rPr>
          <w:rStyle w:val="StyleUnderline"/>
        </w:rPr>
        <w:t>some urban soils</w:t>
      </w:r>
      <w:r>
        <w:rPr>
          <w:sz w:val="16"/>
        </w:rPr>
        <w:t xml:space="preserve"> in Sheffield </w:t>
      </w:r>
      <w:r>
        <w:rPr>
          <w:rStyle w:val="StyleUnderline"/>
        </w:rPr>
        <w:t>are higher in carbon and nitrogen than</w:t>
      </w:r>
      <w:r>
        <w:rPr>
          <w:sz w:val="16"/>
        </w:rPr>
        <w:t xml:space="preserve"> some nearby </w:t>
      </w:r>
      <w:r>
        <w:rPr>
          <w:rStyle w:val="StyleUnderline"/>
        </w:rPr>
        <w:t xml:space="preserve">agricultural ones. </w:t>
      </w:r>
      <w:r>
        <w:rPr>
          <w:rStyle w:val="Emphasis"/>
        </w:rPr>
        <w:t>OK</w:t>
      </w:r>
      <w:r>
        <w:rPr>
          <w:sz w:val="16"/>
        </w:rPr>
        <w:t xml:space="preserve">, but </w:t>
      </w:r>
      <w:r>
        <w:rPr>
          <w:rStyle w:val="StyleUnderline"/>
        </w:rPr>
        <w:t xml:space="preserve">where is </w:t>
      </w:r>
      <w:r>
        <w:rPr>
          <w:rStyle w:val="StyleUnderline"/>
          <w:highlight w:val="cyan"/>
        </w:rPr>
        <w:t>the 100-year statistic?</w:t>
      </w:r>
      <w:r>
        <w:rPr>
          <w:sz w:val="16"/>
        </w:rPr>
        <w:t xml:space="preserve"> It turns out that </w:t>
      </w:r>
      <w:r>
        <w:rPr>
          <w:rStyle w:val="Emphasis"/>
          <w:highlight w:val="cyan"/>
        </w:rPr>
        <w:t>nowhere</w:t>
      </w:r>
      <w:r>
        <w:rPr>
          <w:sz w:val="16"/>
        </w:rPr>
        <w:t xml:space="preserve"> in the study was there any calculation, prediction or even passing reference to the claim. None whatsoever. Perhaps not so much shaky evidence to support this assertion as much as non-existent.</w:t>
      </w:r>
    </w:p>
    <w:p w14:paraId="0F8BAA77" w14:textId="77777777" w:rsidR="0054325E" w:rsidRDefault="0054325E" w:rsidP="0054325E">
      <w:pPr>
        <w:rPr>
          <w:sz w:val="16"/>
        </w:rPr>
      </w:pPr>
      <w:r>
        <w:rPr>
          <w:sz w:val="16"/>
        </w:rPr>
        <w:t>“I asked leading soil scientists if they had ever come across such a prediction in published research. Not a single one had”</w:t>
      </w:r>
    </w:p>
    <w:p w14:paraId="7C174037" w14:textId="77777777" w:rsidR="0054325E" w:rsidRDefault="0054325E" w:rsidP="0054325E">
      <w:pPr>
        <w:rPr>
          <w:sz w:val="16"/>
        </w:rPr>
      </w:pPr>
      <w:r>
        <w:rPr>
          <w:sz w:val="16"/>
        </w:rPr>
        <w:t xml:space="preserve">Maybe this is the result of a typo and the work is in another research paper? After an 8-hour trawl through the academic journals failed to pull up a single study that even attempted to make this calculation, I contacted six </w:t>
      </w:r>
      <w:r>
        <w:rPr>
          <w:rStyle w:val="StyleUnderline"/>
          <w:highlight w:val="cyan"/>
        </w:rPr>
        <w:t>leading soil scientists</w:t>
      </w:r>
      <w:r>
        <w:rPr>
          <w:sz w:val="16"/>
        </w:rPr>
        <w:t xml:space="preserve"> across the world to ask if they had ever come across such a prediction in either the published literature or their work. Not a single one had.</w:t>
      </w:r>
    </w:p>
    <w:p w14:paraId="23076589" w14:textId="77777777" w:rsidR="0054325E" w:rsidRDefault="0054325E" w:rsidP="0054325E">
      <w:pPr>
        <w:rPr>
          <w:sz w:val="16"/>
        </w:rPr>
      </w:pPr>
      <w:r>
        <w:rPr>
          <w:sz w:val="16"/>
        </w:rPr>
        <w:t xml:space="preserve">In fact, </w:t>
      </w:r>
      <w:r>
        <w:rPr>
          <w:rStyle w:val="StyleUnderline"/>
        </w:rPr>
        <w:t>the words</w:t>
      </w:r>
      <w:r>
        <w:rPr>
          <w:sz w:val="16"/>
        </w:rPr>
        <w:t xml:space="preserve"> they used </w:t>
      </w:r>
      <w:r>
        <w:rPr>
          <w:rStyle w:val="StyleUnderline"/>
        </w:rPr>
        <w:t xml:space="preserve">to </w:t>
      </w:r>
      <w:r>
        <w:rPr>
          <w:rStyle w:val="StyleUnderline"/>
          <w:highlight w:val="cyan"/>
        </w:rPr>
        <w:t>describe this</w:t>
      </w:r>
      <w:r>
        <w:rPr>
          <w:rStyle w:val="StyleUnderline"/>
        </w:rPr>
        <w:t xml:space="preserve"> claim were</w:t>
      </w:r>
      <w:r>
        <w:rPr>
          <w:sz w:val="16"/>
        </w:rPr>
        <w:t xml:space="preserve"> “bold”, </w:t>
      </w:r>
      <w:r>
        <w:rPr>
          <w:rStyle w:val="Emphasis"/>
        </w:rPr>
        <w:t>“too Malthusian”,</w:t>
      </w:r>
      <w:r>
        <w:rPr>
          <w:sz w:val="16"/>
        </w:rPr>
        <w:t xml:space="preserve"> “hardly useful”, </w:t>
      </w:r>
      <w:r>
        <w:rPr>
          <w:rStyle w:val="Emphasis"/>
          <w:highlight w:val="cyan"/>
        </w:rPr>
        <w:t>“almost insulting”</w:t>
      </w:r>
      <w:r>
        <w:rPr>
          <w:sz w:val="16"/>
        </w:rPr>
        <w:t xml:space="preserve"> and “I have used this in my soil science lectures to show the students to be wary of headlines!”. </w:t>
      </w:r>
      <w:r>
        <w:rPr>
          <w:rStyle w:val="Emphasis"/>
        </w:rPr>
        <w:t>Ouch</w:t>
      </w:r>
      <w:r>
        <w:rPr>
          <w:sz w:val="16"/>
        </w:rPr>
        <w:t>.</w:t>
      </w:r>
    </w:p>
    <w:p w14:paraId="6DCEED71" w14:textId="77777777" w:rsidR="0054325E" w:rsidRDefault="0054325E" w:rsidP="0054325E">
      <w:pPr>
        <w:rPr>
          <w:sz w:val="16"/>
        </w:rPr>
      </w:pPr>
      <w:r>
        <w:rPr>
          <w:sz w:val="16"/>
        </w:rPr>
        <w:t>Does that mean there aren’t real threats to some agricultural soils around the world? Absolutely not. Indeed, all the scientists I spoke to went to great lengths to point these out, where they exist.</w:t>
      </w:r>
    </w:p>
    <w:p w14:paraId="3677FC7E" w14:textId="77777777" w:rsidR="0054325E" w:rsidRDefault="0054325E" w:rsidP="0054325E">
      <w:pPr>
        <w:rPr>
          <w:sz w:val="16"/>
        </w:rPr>
      </w:pPr>
      <w:r>
        <w:rPr>
          <w:sz w:val="16"/>
        </w:rPr>
        <w:t xml:space="preserve">However, </w:t>
      </w:r>
      <w:r>
        <w:rPr>
          <w:rStyle w:val="StyleUnderline"/>
        </w:rPr>
        <w:t>they</w:t>
      </w:r>
      <w:r>
        <w:rPr>
          <w:sz w:val="16"/>
        </w:rPr>
        <w:t xml:space="preserve"> also </w:t>
      </w:r>
      <w:r>
        <w:rPr>
          <w:rStyle w:val="StyleUnderline"/>
        </w:rPr>
        <w:t xml:space="preserve">highlighted how </w:t>
      </w:r>
      <w:r>
        <w:rPr>
          <w:rStyle w:val="StyleUnderline"/>
          <w:highlight w:val="cyan"/>
        </w:rPr>
        <w:t>incredibly complex</w:t>
      </w:r>
      <w:r>
        <w:rPr>
          <w:sz w:val="16"/>
        </w:rPr>
        <w:t xml:space="preserve"> the </w:t>
      </w:r>
      <w:r>
        <w:rPr>
          <w:rStyle w:val="StyleUnderline"/>
          <w:highlight w:val="cyan"/>
        </w:rPr>
        <w:t>calculations needed to make</w:t>
      </w:r>
      <w:r>
        <w:rPr>
          <w:rStyle w:val="StyleUnderline"/>
        </w:rPr>
        <w:t xml:space="preserve"> such </w:t>
      </w:r>
      <w:r>
        <w:rPr>
          <w:rStyle w:val="StyleUnderline"/>
          <w:highlight w:val="cyan"/>
        </w:rPr>
        <w:t>predictions would be</w:t>
      </w:r>
      <w:r>
        <w:rPr>
          <w:rStyle w:val="StyleUnderline"/>
        </w:rPr>
        <w:t xml:space="preserve">, based on myriad factors, only some of which can be predicted with any reliability, with </w:t>
      </w:r>
      <w:r>
        <w:rPr>
          <w:rStyle w:val="Emphasis"/>
        </w:rPr>
        <w:t>generalisations</w:t>
      </w:r>
      <w:r>
        <w:rPr>
          <w:rStyle w:val="StyleUnderline"/>
        </w:rPr>
        <w:t xml:space="preserve"> almost </w:t>
      </w:r>
      <w:r>
        <w:rPr>
          <w:rStyle w:val="Emphasis"/>
          <w:highlight w:val="cyan"/>
        </w:rPr>
        <w:t>impossible</w:t>
      </w:r>
      <w:r>
        <w:rPr>
          <w:rStyle w:val="StyleUnderline"/>
        </w:rPr>
        <w:t xml:space="preserve">. The boring reality is that </w:t>
      </w:r>
      <w:r>
        <w:rPr>
          <w:rStyle w:val="StyleUnderline"/>
          <w:highlight w:val="cyan"/>
        </w:rPr>
        <w:t xml:space="preserve">while soils in </w:t>
      </w:r>
      <w:r>
        <w:rPr>
          <w:rStyle w:val="Emphasis"/>
          <w:highlight w:val="cyan"/>
        </w:rPr>
        <w:t>some parts</w:t>
      </w:r>
      <w:r>
        <w:rPr>
          <w:rStyle w:val="StyleUnderline"/>
        </w:rPr>
        <w:t xml:space="preserve"> of the world </w:t>
      </w:r>
      <w:r>
        <w:rPr>
          <w:rStyle w:val="Emphasis"/>
          <w:highlight w:val="cyan"/>
        </w:rPr>
        <w:t>might</w:t>
      </w:r>
      <w:r>
        <w:rPr>
          <w:rStyle w:val="StyleUnderline"/>
        </w:rPr>
        <w:t xml:space="preserve"> be in </w:t>
      </w:r>
      <w:r>
        <w:rPr>
          <w:rStyle w:val="StyleUnderline"/>
          <w:highlight w:val="cyan"/>
        </w:rPr>
        <w:t xml:space="preserve">decline, </w:t>
      </w:r>
      <w:r>
        <w:rPr>
          <w:rStyle w:val="Emphasis"/>
          <w:highlight w:val="cyan"/>
        </w:rPr>
        <w:t>others</w:t>
      </w:r>
      <w:r>
        <w:rPr>
          <w:rStyle w:val="Emphasis"/>
        </w:rPr>
        <w:t xml:space="preserve"> are </w:t>
      </w:r>
      <w:r>
        <w:rPr>
          <w:rStyle w:val="Emphasis"/>
          <w:highlight w:val="cyan"/>
        </w:rPr>
        <w:t>not</w:t>
      </w:r>
      <w:r>
        <w:rPr>
          <w:sz w:val="16"/>
        </w:rPr>
        <w:t>.</w:t>
      </w:r>
    </w:p>
    <w:p w14:paraId="341E2BBD" w14:textId="77777777" w:rsidR="0054325E" w:rsidRDefault="0054325E" w:rsidP="0054325E">
      <w:pPr>
        <w:rPr>
          <w:sz w:val="16"/>
        </w:rPr>
      </w:pPr>
      <w:r>
        <w:rPr>
          <w:rStyle w:val="StyleUnderline"/>
        </w:rPr>
        <w:t xml:space="preserve">Furthermore, while agriculture may be </w:t>
      </w:r>
      <w:r>
        <w:rPr>
          <w:rStyle w:val="Emphasis"/>
        </w:rPr>
        <w:t>one</w:t>
      </w:r>
      <w:r>
        <w:rPr>
          <w:rStyle w:val="StyleUnderline"/>
        </w:rPr>
        <w:t xml:space="preserve"> of the factors driving erosion and nutrient depletion, many </w:t>
      </w:r>
      <w:r>
        <w:rPr>
          <w:rStyle w:val="Emphasis"/>
          <w:highlight w:val="cyan"/>
        </w:rPr>
        <w:t>modern</w:t>
      </w:r>
      <w:r>
        <w:rPr>
          <w:rStyle w:val="StyleUnderline"/>
          <w:highlight w:val="cyan"/>
        </w:rPr>
        <w:t xml:space="preserve"> farming</w:t>
      </w:r>
      <w:r>
        <w:rPr>
          <w:rStyle w:val="StyleUnderline"/>
        </w:rPr>
        <w:t xml:space="preserve"> practices </w:t>
      </w:r>
      <w:r>
        <w:rPr>
          <w:rStyle w:val="StyleUnderline"/>
          <w:highlight w:val="cyan"/>
        </w:rPr>
        <w:t xml:space="preserve">such as </w:t>
      </w:r>
      <w:r>
        <w:rPr>
          <w:rStyle w:val="Emphasis"/>
          <w:highlight w:val="cyan"/>
        </w:rPr>
        <w:t>no-till</w:t>
      </w:r>
      <w:r>
        <w:rPr>
          <w:rStyle w:val="StyleUnderline"/>
          <w:highlight w:val="cyan"/>
        </w:rPr>
        <w:t xml:space="preserve"> and </w:t>
      </w:r>
      <w:r>
        <w:rPr>
          <w:rStyle w:val="Emphasis"/>
          <w:highlight w:val="cyan"/>
        </w:rPr>
        <w:t>synthetic fertiliser</w:t>
      </w:r>
      <w:r>
        <w:rPr>
          <w:rStyle w:val="Emphasis"/>
        </w:rPr>
        <w:t xml:space="preserve"> applications</w:t>
      </w:r>
      <w:r>
        <w:rPr>
          <w:rStyle w:val="StyleUnderline"/>
        </w:rPr>
        <w:t xml:space="preserve"> may </w:t>
      </w:r>
      <w:r>
        <w:rPr>
          <w:rStyle w:val="Emphasis"/>
          <w:highlight w:val="cyan"/>
        </w:rPr>
        <w:t>actually</w:t>
      </w:r>
      <w:r>
        <w:rPr>
          <w:rStyle w:val="StyleUnderline"/>
        </w:rPr>
        <w:t xml:space="preserve"> be </w:t>
      </w:r>
      <w:r>
        <w:rPr>
          <w:rStyle w:val="Emphasis"/>
        </w:rPr>
        <w:t xml:space="preserve">helping </w:t>
      </w:r>
      <w:r>
        <w:rPr>
          <w:rStyle w:val="Emphasis"/>
          <w:highlight w:val="cyan"/>
        </w:rPr>
        <w:t>alleviate</w:t>
      </w:r>
      <w:r>
        <w:rPr>
          <w:rStyle w:val="Emphasis"/>
        </w:rPr>
        <w:t xml:space="preserve"> (rather than drive) </w:t>
      </w:r>
      <w:r>
        <w:rPr>
          <w:rStyle w:val="Emphasis"/>
          <w:highlight w:val="cyan"/>
        </w:rPr>
        <w:t>this</w:t>
      </w:r>
      <w:r>
        <w:rPr>
          <w:rStyle w:val="StyleUnderline"/>
        </w:rPr>
        <w:t xml:space="preserve">. In fact, according to many </w:t>
      </w:r>
      <w:r>
        <w:rPr>
          <w:rStyle w:val="Emphasis"/>
        </w:rPr>
        <w:t>objective measures</w:t>
      </w:r>
      <w:r>
        <w:rPr>
          <w:rStyle w:val="StyleUnderline"/>
        </w:rPr>
        <w:t xml:space="preserve">, </w:t>
      </w:r>
      <w:r>
        <w:rPr>
          <w:rStyle w:val="Emphasis"/>
          <w:highlight w:val="cyan"/>
        </w:rPr>
        <w:t>modern</w:t>
      </w:r>
      <w:r>
        <w:rPr>
          <w:rStyle w:val="Emphasis"/>
        </w:rPr>
        <w:t xml:space="preserve">, evidence-based </w:t>
      </w:r>
      <w:r>
        <w:rPr>
          <w:rStyle w:val="Emphasis"/>
          <w:highlight w:val="cyan"/>
        </w:rPr>
        <w:t>farming</w:t>
      </w:r>
      <w:r>
        <w:rPr>
          <w:rStyle w:val="Emphasis"/>
        </w:rPr>
        <w:t xml:space="preserve"> techniques</w:t>
      </w:r>
      <w:r>
        <w:rPr>
          <w:rStyle w:val="StyleUnderline"/>
        </w:rPr>
        <w:t xml:space="preserve"> </w:t>
      </w:r>
      <w:r>
        <w:rPr>
          <w:rStyle w:val="StyleUnderline"/>
          <w:highlight w:val="cyan"/>
        </w:rPr>
        <w:t>are</w:t>
      </w:r>
      <w:r>
        <w:rPr>
          <w:rStyle w:val="StyleUnderline"/>
        </w:rPr>
        <w:t xml:space="preserve"> </w:t>
      </w:r>
      <w:r>
        <w:rPr>
          <w:rStyle w:val="Emphasis"/>
        </w:rPr>
        <w:t xml:space="preserve">more </w:t>
      </w:r>
      <w:r>
        <w:rPr>
          <w:rStyle w:val="Emphasis"/>
          <w:highlight w:val="cyan"/>
        </w:rPr>
        <w:t>sustainable</w:t>
      </w:r>
      <w:r>
        <w:rPr>
          <w:rStyle w:val="StyleUnderline"/>
        </w:rPr>
        <w:t xml:space="preserve"> than those of an idealised past. Quite a different picture to that painted by the headlines</w:t>
      </w:r>
      <w:r>
        <w:rPr>
          <w:sz w:val="16"/>
        </w:rPr>
        <w:t>.</w:t>
      </w:r>
    </w:p>
    <w:p w14:paraId="0480D3D2" w14:textId="77777777" w:rsidR="0054325E" w:rsidRDefault="0054325E" w:rsidP="0054325E">
      <w:pPr>
        <w:rPr>
          <w:sz w:val="16"/>
        </w:rPr>
      </w:pPr>
      <w:r>
        <w:rPr>
          <w:sz w:val="16"/>
        </w:rPr>
        <w:t xml:space="preserve">Despite the thirst for simple truths in a complicated world, the researchers I contacted agreed that </w:t>
      </w:r>
      <w:r>
        <w:rPr>
          <w:rStyle w:val="StyleUnderline"/>
          <w:highlight w:val="cyan"/>
        </w:rPr>
        <w:t>setting</w:t>
      </w:r>
      <w:r>
        <w:rPr>
          <w:rStyle w:val="StyleUnderline"/>
        </w:rPr>
        <w:t xml:space="preserve"> such a figure for </w:t>
      </w:r>
      <w:r>
        <w:rPr>
          <w:rStyle w:val="StyleUnderline"/>
          <w:highlight w:val="cyan"/>
        </w:rPr>
        <w:t>an</w:t>
      </w:r>
      <w:r>
        <w:rPr>
          <w:rStyle w:val="StyleUnderline"/>
        </w:rPr>
        <w:t xml:space="preserve"> agricultural </w:t>
      </w:r>
      <w:r>
        <w:rPr>
          <w:rStyle w:val="StyleUnderline"/>
          <w:highlight w:val="cyan"/>
        </w:rPr>
        <w:t>“end-point” would be</w:t>
      </w:r>
      <w:r>
        <w:rPr>
          <w:rStyle w:val="StyleUnderline"/>
        </w:rPr>
        <w:t xml:space="preserve"> </w:t>
      </w:r>
      <w:r>
        <w:rPr>
          <w:rStyle w:val="Emphasis"/>
        </w:rPr>
        <w:t xml:space="preserve">nigh on </w:t>
      </w:r>
      <w:r>
        <w:rPr>
          <w:rStyle w:val="Emphasis"/>
          <w:highlight w:val="cyan"/>
        </w:rPr>
        <w:t>impossible</w:t>
      </w:r>
      <w:r>
        <w:rPr>
          <w:sz w:val="16"/>
        </w:rPr>
        <w:t>, which may explain why no published studies appear to have been able to do so. But this hasn’t stopped the newspapers. Welcome to 2019!</w:t>
      </w:r>
    </w:p>
    <w:p w14:paraId="5D4AD0D1" w14:textId="77777777" w:rsidR="0054325E" w:rsidRDefault="0054325E" w:rsidP="0054325E">
      <w:pPr>
        <w:pStyle w:val="Heading4"/>
        <w:rPr>
          <w:b w:val="0"/>
        </w:rPr>
      </w:pPr>
      <w:bookmarkStart w:id="4" w:name="_Hlk90712018"/>
      <w:r>
        <w:t xml:space="preserve">Industrial-scale production unlocks </w:t>
      </w:r>
      <w:r>
        <w:rPr>
          <w:u w:val="single"/>
        </w:rPr>
        <w:t>precision farming</w:t>
      </w:r>
      <w:r>
        <w:t>---</w:t>
      </w:r>
      <w:r>
        <w:rPr>
          <w:u w:val="single"/>
        </w:rPr>
        <w:t>empirics</w:t>
      </w:r>
      <w:r>
        <w:t xml:space="preserve"> prove that’s the </w:t>
      </w:r>
      <w:r>
        <w:rPr>
          <w:u w:val="single"/>
        </w:rPr>
        <w:t>best</w:t>
      </w:r>
      <w:r>
        <w:t xml:space="preserve"> way to cut pollution---turns every environment impact</w:t>
      </w:r>
    </w:p>
    <w:p w14:paraId="1A39BE3D" w14:textId="77777777" w:rsidR="0054325E" w:rsidRDefault="0054325E" w:rsidP="0054325E">
      <w:r>
        <w:t>Dan Blaustein-</w:t>
      </w:r>
      <w:r>
        <w:rPr>
          <w:rStyle w:val="Style13ptBold"/>
        </w:rPr>
        <w:t>Rejto 18</w:t>
      </w:r>
      <w:r>
        <w:t>, Director of the Food and Agriculture Program at the Breakthrough Institute, Masters of Public Policy from University of California, Berkeley, BA in Environmental Studies from Brown University, “Eating Environmentally Requires Embracing Technology and Industry”, The Breakthrough Institute, 5/1/2018, https://thebreakthrough.org/issues/food/eating-environmentally-requires-embracing-technology-and-industry</w:t>
      </w:r>
    </w:p>
    <w:p w14:paraId="3443FB9C" w14:textId="77777777" w:rsidR="0054325E" w:rsidRDefault="0054325E" w:rsidP="0054325E">
      <w:pPr>
        <w:rPr>
          <w:sz w:val="16"/>
        </w:rPr>
      </w:pPr>
      <w:r>
        <w:rPr>
          <w:sz w:val="16"/>
        </w:rPr>
        <w:t xml:space="preserve">Since then, </w:t>
      </w:r>
      <w:r>
        <w:rPr>
          <w:rStyle w:val="StyleUnderline"/>
        </w:rPr>
        <w:t>thought leaders</w:t>
      </w:r>
      <w:r>
        <w:rPr>
          <w:sz w:val="16"/>
        </w:rPr>
        <w:t xml:space="preserve"> such as writer Michael Pollan and chef Alice Waters </w:t>
      </w:r>
      <w:r>
        <w:rPr>
          <w:rStyle w:val="StyleUnderline"/>
        </w:rPr>
        <w:t>have carried the torch forward, diagnosing the ills of our food system. US agriculture generates</w:t>
      </w:r>
      <w:r>
        <w:rPr>
          <w:sz w:val="16"/>
        </w:rPr>
        <w:t xml:space="preserve"> as much </w:t>
      </w:r>
      <w:r>
        <w:rPr>
          <w:rStyle w:val="StyleUnderline"/>
        </w:rPr>
        <w:t>greenhouse gas</w:t>
      </w:r>
      <w:r>
        <w:rPr>
          <w:sz w:val="16"/>
        </w:rPr>
        <w:t xml:space="preserve"> as all of Britain. </w:t>
      </w:r>
      <w:r>
        <w:rPr>
          <w:rStyle w:val="StyleUnderline"/>
        </w:rPr>
        <w:t>Excess farm nutrients pollute</w:t>
      </w:r>
      <w:r>
        <w:rPr>
          <w:sz w:val="16"/>
        </w:rPr>
        <w:t xml:space="preserve"> rivers, lakes, and coastal areas such as the Gulf of Mexico to the point that fish can’t survive. </w:t>
      </w:r>
      <w:r>
        <w:rPr>
          <w:rStyle w:val="StyleUnderline"/>
        </w:rPr>
        <w:t>And pesticide use harms</w:t>
      </w:r>
      <w:r>
        <w:rPr>
          <w:sz w:val="16"/>
        </w:rPr>
        <w:t xml:space="preserve"> farmworkers, children, and wildlife.</w:t>
      </w:r>
    </w:p>
    <w:p w14:paraId="2F185428" w14:textId="77777777" w:rsidR="0054325E" w:rsidRDefault="0054325E" w:rsidP="0054325E">
      <w:pPr>
        <w:rPr>
          <w:sz w:val="16"/>
        </w:rPr>
      </w:pPr>
      <w:r>
        <w:rPr>
          <w:rStyle w:val="StyleUnderline"/>
        </w:rPr>
        <w:t xml:space="preserve">The </w:t>
      </w:r>
      <w:r>
        <w:rPr>
          <w:rStyle w:val="StyleUnderline"/>
          <w:highlight w:val="cyan"/>
        </w:rPr>
        <w:t>solutions, according to many</w:t>
      </w:r>
      <w:r>
        <w:rPr>
          <w:rStyle w:val="StyleUnderline"/>
        </w:rPr>
        <w:t xml:space="preserve"> advocates, </w:t>
      </w:r>
      <w:r>
        <w:rPr>
          <w:rStyle w:val="StyleUnderline"/>
          <w:highlight w:val="cyan"/>
        </w:rPr>
        <w:t xml:space="preserve">lie in </w:t>
      </w:r>
      <w:r>
        <w:rPr>
          <w:rStyle w:val="Emphasis"/>
          <w:highlight w:val="cyan"/>
        </w:rPr>
        <w:t>cutting back</w:t>
      </w:r>
      <w:r>
        <w:rPr>
          <w:rStyle w:val="StyleUnderline"/>
        </w:rPr>
        <w:t xml:space="preserve"> on modern indulgences </w:t>
      </w:r>
      <w:r>
        <w:rPr>
          <w:rStyle w:val="StyleUnderline"/>
          <w:highlight w:val="cyan"/>
        </w:rPr>
        <w:t>and</w:t>
      </w:r>
      <w:r>
        <w:rPr>
          <w:rStyle w:val="StyleUnderline"/>
        </w:rPr>
        <w:t xml:space="preserve"> supporting </w:t>
      </w:r>
      <w:r>
        <w:rPr>
          <w:rStyle w:val="StyleUnderline"/>
          <w:highlight w:val="cyan"/>
        </w:rPr>
        <w:t>alternatives to</w:t>
      </w:r>
      <w:r>
        <w:rPr>
          <w:rStyle w:val="StyleUnderline"/>
        </w:rPr>
        <w:t xml:space="preserve"> the </w:t>
      </w:r>
      <w:r>
        <w:rPr>
          <w:rStyle w:val="Emphasis"/>
        </w:rPr>
        <w:t>conventional</w:t>
      </w:r>
      <w:r>
        <w:rPr>
          <w:rStyle w:val="StyleUnderline"/>
        </w:rPr>
        <w:t xml:space="preserve"> food system</w:t>
      </w:r>
      <w:r>
        <w:rPr>
          <w:sz w:val="16"/>
        </w:rPr>
        <w:t xml:space="preserve">. These include buying food from </w:t>
      </w:r>
      <w:r>
        <w:rPr>
          <w:rStyle w:val="Emphasis"/>
        </w:rPr>
        <w:t>local farmers</w:t>
      </w:r>
      <w:r>
        <w:rPr>
          <w:rStyle w:val="StyleUnderline"/>
        </w:rPr>
        <w:t xml:space="preserve">, </w:t>
      </w:r>
      <w:r>
        <w:rPr>
          <w:rStyle w:val="Emphasis"/>
        </w:rPr>
        <w:t>shopping organic</w:t>
      </w:r>
      <w:r>
        <w:rPr>
          <w:sz w:val="16"/>
        </w:rPr>
        <w:t>, eating less meat or at least eating free-range meat, and avoiding processed foods. One of the most well-known rules of thumb in this school of thought is, as Pollan writes, to eat only what your great-grandmother would recognize as food.</w:t>
      </w:r>
    </w:p>
    <w:p w14:paraId="53615D1E" w14:textId="77777777" w:rsidR="0054325E" w:rsidRDefault="0054325E" w:rsidP="0054325E">
      <w:pPr>
        <w:rPr>
          <w:sz w:val="16"/>
        </w:rPr>
      </w:pPr>
      <w:r>
        <w:rPr>
          <w:rStyle w:val="StyleUnderline"/>
        </w:rPr>
        <w:t>While these recommendations have merit, and</w:t>
      </w:r>
      <w:r>
        <w:rPr>
          <w:sz w:val="16"/>
        </w:rPr>
        <w:t xml:space="preserve"> certainly </w:t>
      </w:r>
      <w:r>
        <w:rPr>
          <w:rStyle w:val="StyleUnderline"/>
        </w:rPr>
        <w:t>intuitive appeal</w:t>
      </w:r>
      <w:r>
        <w:rPr>
          <w:sz w:val="16"/>
        </w:rPr>
        <w:t xml:space="preserve"> for many, </w:t>
      </w:r>
      <w:r>
        <w:rPr>
          <w:rStyle w:val="StyleUnderline"/>
        </w:rPr>
        <w:t xml:space="preserve">the </w:t>
      </w:r>
      <w:r>
        <w:rPr>
          <w:rStyle w:val="Emphasis"/>
          <w:highlight w:val="cyan"/>
        </w:rPr>
        <w:t>reality</w:t>
      </w:r>
      <w:r>
        <w:rPr>
          <w:rStyle w:val="StyleUnderline"/>
        </w:rPr>
        <w:t xml:space="preserve"> of sustainability </w:t>
      </w:r>
      <w:r>
        <w:rPr>
          <w:rStyle w:val="StyleUnderline"/>
          <w:highlight w:val="cyan"/>
        </w:rPr>
        <w:t>is</w:t>
      </w:r>
      <w:r>
        <w:rPr>
          <w:rStyle w:val="StyleUnderline"/>
        </w:rPr>
        <w:t xml:space="preserve"> far </w:t>
      </w:r>
      <w:r>
        <w:rPr>
          <w:rStyle w:val="Emphasis"/>
          <w:highlight w:val="cyan"/>
        </w:rPr>
        <w:t>more complicated</w:t>
      </w:r>
      <w:r>
        <w:rPr>
          <w:rStyle w:val="StyleUnderline"/>
        </w:rPr>
        <w:t xml:space="preserve">. For instance, </w:t>
      </w:r>
      <w:r>
        <w:rPr>
          <w:rStyle w:val="Emphasis"/>
          <w:highlight w:val="cyan"/>
        </w:rPr>
        <w:t>local</w:t>
      </w:r>
      <w:r>
        <w:rPr>
          <w:rStyle w:val="StyleUnderline"/>
        </w:rPr>
        <w:t xml:space="preserve">ly produced </w:t>
      </w:r>
      <w:r>
        <w:rPr>
          <w:rStyle w:val="StyleUnderline"/>
          <w:highlight w:val="cyan"/>
        </w:rPr>
        <w:t>food</w:t>
      </w:r>
      <w:r>
        <w:rPr>
          <w:rStyle w:val="StyleUnderline"/>
        </w:rPr>
        <w:t xml:space="preserve"> often </w:t>
      </w:r>
      <w:r>
        <w:rPr>
          <w:rStyle w:val="StyleUnderline"/>
          <w:highlight w:val="cyan"/>
        </w:rPr>
        <w:t xml:space="preserve">has a </w:t>
      </w:r>
      <w:r>
        <w:rPr>
          <w:rStyle w:val="Emphasis"/>
          <w:highlight w:val="cyan"/>
        </w:rPr>
        <w:t>greater</w:t>
      </w:r>
      <w:r>
        <w:rPr>
          <w:rStyle w:val="Emphasis"/>
        </w:rPr>
        <w:t xml:space="preserve"> environmental </w:t>
      </w:r>
      <w:r>
        <w:rPr>
          <w:rStyle w:val="Emphasis"/>
          <w:highlight w:val="cyan"/>
        </w:rPr>
        <w:t>footprint</w:t>
      </w:r>
      <w:r>
        <w:rPr>
          <w:rStyle w:val="StyleUnderline"/>
        </w:rPr>
        <w:t xml:space="preserve"> than imported food. Organic farming typically </w:t>
      </w:r>
      <w:r>
        <w:rPr>
          <w:rStyle w:val="StyleUnderline"/>
          <w:highlight w:val="cyan"/>
        </w:rPr>
        <w:t xml:space="preserve">requires </w:t>
      </w:r>
      <w:r>
        <w:rPr>
          <w:rStyle w:val="Emphasis"/>
          <w:highlight w:val="cyan"/>
        </w:rPr>
        <w:t>more land</w:t>
      </w:r>
      <w:r>
        <w:rPr>
          <w:rStyle w:val="Emphasis"/>
        </w:rPr>
        <w:t xml:space="preserve"> use</w:t>
      </w:r>
      <w:r>
        <w:rPr>
          <w:rStyle w:val="StyleUnderline"/>
        </w:rPr>
        <w:t xml:space="preserve"> </w:t>
      </w:r>
      <w:r>
        <w:rPr>
          <w:rStyle w:val="StyleUnderline"/>
          <w:highlight w:val="cyan"/>
        </w:rPr>
        <w:t>and</w:t>
      </w:r>
      <w:r>
        <w:rPr>
          <w:rStyle w:val="StyleUnderline"/>
        </w:rPr>
        <w:t xml:space="preserve"> contributes </w:t>
      </w:r>
      <w:r>
        <w:rPr>
          <w:rStyle w:val="StyleUnderline"/>
          <w:highlight w:val="cyan"/>
        </w:rPr>
        <w:t>more</w:t>
      </w:r>
      <w:r>
        <w:rPr>
          <w:rStyle w:val="StyleUnderline"/>
        </w:rPr>
        <w:t xml:space="preserve"> to </w:t>
      </w:r>
      <w:r>
        <w:rPr>
          <w:rStyle w:val="Emphasis"/>
          <w:highlight w:val="cyan"/>
        </w:rPr>
        <w:t>nutrient pollution</w:t>
      </w:r>
      <w:r>
        <w:rPr>
          <w:rStyle w:val="StyleUnderline"/>
        </w:rPr>
        <w:t xml:space="preserve"> of water bodies. Most </w:t>
      </w:r>
      <w:r>
        <w:rPr>
          <w:rStyle w:val="StyleUnderline"/>
          <w:highlight w:val="cyan"/>
        </w:rPr>
        <w:t>free-range</w:t>
      </w:r>
      <w:r>
        <w:rPr>
          <w:rStyle w:val="StyleUnderline"/>
        </w:rPr>
        <w:t xml:space="preserve"> beef </w:t>
      </w:r>
      <w:r>
        <w:rPr>
          <w:rStyle w:val="Emphasis"/>
          <w:highlight w:val="cyan"/>
        </w:rPr>
        <w:t>emits</w:t>
      </w:r>
      <w:r>
        <w:rPr>
          <w:rStyle w:val="StyleUnderline"/>
        </w:rPr>
        <w:t xml:space="preserve"> substantially </w:t>
      </w:r>
      <w:r>
        <w:rPr>
          <w:rStyle w:val="StyleUnderline"/>
          <w:highlight w:val="cyan"/>
        </w:rPr>
        <w:t>more</w:t>
      </w:r>
      <w:r>
        <w:rPr>
          <w:rStyle w:val="StyleUnderline"/>
        </w:rPr>
        <w:t xml:space="preserve"> greenhouse gas emissions than beef from a feedlot</w:t>
      </w:r>
      <w:r>
        <w:rPr>
          <w:sz w:val="16"/>
        </w:rPr>
        <w:t>, or factory farm as it’s commonly called. And many types of food processing have reduced food waste by increasing shelf life — just think of how long a bag of frozen fruit or loaf of sliced bread lasts.</w:t>
      </w:r>
    </w:p>
    <w:p w14:paraId="593E38E4" w14:textId="77777777" w:rsidR="0054325E" w:rsidRDefault="0054325E" w:rsidP="0054325E">
      <w:pPr>
        <w:rPr>
          <w:sz w:val="16"/>
        </w:rPr>
      </w:pPr>
      <w:r>
        <w:rPr>
          <w:sz w:val="16"/>
        </w:rPr>
        <w:t>Recent research into sustainable agriculture has given rise to a new paradigm. I call it Ecomodern Eating. Ecomodern Eating challenges many widespread assumptions, highlighting the importance of agricultural productivity and innovation in building an eco-friendly and delicious food future.</w:t>
      </w:r>
    </w:p>
    <w:p w14:paraId="4319595F" w14:textId="77777777" w:rsidR="0054325E" w:rsidRDefault="0054325E" w:rsidP="0054325E">
      <w:pPr>
        <w:rPr>
          <w:sz w:val="16"/>
        </w:rPr>
      </w:pPr>
      <w:r>
        <w:rPr>
          <w:rStyle w:val="Emphasis"/>
          <w:highlight w:val="cyan"/>
        </w:rPr>
        <w:t>Historically</w:t>
      </w:r>
      <w:r>
        <w:rPr>
          <w:rStyle w:val="StyleUnderline"/>
          <w:highlight w:val="cyan"/>
        </w:rPr>
        <w:t>, increasing</w:t>
      </w:r>
      <w:r>
        <w:rPr>
          <w:rStyle w:val="StyleUnderline"/>
        </w:rPr>
        <w:t xml:space="preserve"> agricultural </w:t>
      </w:r>
      <w:r>
        <w:rPr>
          <w:rStyle w:val="Emphasis"/>
          <w:highlight w:val="cyan"/>
        </w:rPr>
        <w:t>productivity</w:t>
      </w:r>
      <w:r>
        <w:rPr>
          <w:rStyle w:val="StyleUnderline"/>
          <w:highlight w:val="cyan"/>
        </w:rPr>
        <w:t xml:space="preserve"> has been </w:t>
      </w:r>
      <w:r>
        <w:rPr>
          <w:rStyle w:val="Emphasis"/>
          <w:highlight w:val="cyan"/>
        </w:rPr>
        <w:t>key</w:t>
      </w:r>
      <w:r>
        <w:rPr>
          <w:rStyle w:val="StyleUnderline"/>
          <w:highlight w:val="cyan"/>
        </w:rPr>
        <w:t xml:space="preserve"> to</w:t>
      </w:r>
      <w:r>
        <w:rPr>
          <w:rStyle w:val="StyleUnderline"/>
        </w:rPr>
        <w:t xml:space="preserve"> growing more </w:t>
      </w:r>
      <w:r>
        <w:rPr>
          <w:rStyle w:val="StyleUnderline"/>
          <w:highlight w:val="cyan"/>
        </w:rPr>
        <w:t>environmentally friendly food</w:t>
      </w:r>
      <w:r>
        <w:rPr>
          <w:rStyle w:val="StyleUnderline"/>
        </w:rPr>
        <w:t xml:space="preserve">. </w:t>
      </w:r>
      <w:r>
        <w:rPr>
          <w:rStyle w:val="Emphasis"/>
        </w:rPr>
        <w:t>Advances</w:t>
      </w:r>
      <w:r>
        <w:rPr>
          <w:rStyle w:val="StyleUnderline"/>
        </w:rPr>
        <w:t xml:space="preserve"> in livestock production, such as nutritionally-optimized feed, have enabled</w:t>
      </w:r>
      <w:r>
        <w:rPr>
          <w:sz w:val="16"/>
        </w:rPr>
        <w:t xml:space="preserve"> North American chicken, beef, and dairy </w:t>
      </w:r>
      <w:r>
        <w:rPr>
          <w:rStyle w:val="StyleUnderline"/>
        </w:rPr>
        <w:t xml:space="preserve">producers to emit less </w:t>
      </w:r>
      <w:r>
        <w:rPr>
          <w:rStyle w:val="Emphasis"/>
        </w:rPr>
        <w:t>g</w:t>
      </w:r>
      <w:r>
        <w:rPr>
          <w:sz w:val="16"/>
        </w:rPr>
        <w:t>reen</w:t>
      </w:r>
      <w:r>
        <w:rPr>
          <w:rStyle w:val="Emphasis"/>
        </w:rPr>
        <w:t>h</w:t>
      </w:r>
      <w:r>
        <w:rPr>
          <w:sz w:val="16"/>
        </w:rPr>
        <w:t xml:space="preserve">ouse </w:t>
      </w:r>
      <w:r>
        <w:rPr>
          <w:rStyle w:val="Emphasis"/>
        </w:rPr>
        <w:t>g</w:t>
      </w:r>
      <w:r>
        <w:rPr>
          <w:sz w:val="16"/>
        </w:rPr>
        <w:t xml:space="preserve">as </w:t>
      </w:r>
      <w:r>
        <w:rPr>
          <w:rStyle w:val="StyleUnderline"/>
        </w:rPr>
        <w:t>emissions per pound</w:t>
      </w:r>
      <w:r>
        <w:rPr>
          <w:sz w:val="16"/>
        </w:rPr>
        <w:t xml:space="preserve"> of meat, eggs, or milk produced </w:t>
      </w:r>
      <w:r>
        <w:rPr>
          <w:rStyle w:val="StyleUnderline"/>
        </w:rPr>
        <w:t>than most other regions in the world</w:t>
      </w:r>
      <w:r>
        <w:rPr>
          <w:sz w:val="16"/>
        </w:rPr>
        <w:t>.</w:t>
      </w:r>
    </w:p>
    <w:p w14:paraId="3E86637C" w14:textId="77777777" w:rsidR="0054325E" w:rsidRDefault="0054325E" w:rsidP="0054325E">
      <w:pPr>
        <w:rPr>
          <w:sz w:val="16"/>
        </w:rPr>
      </w:pPr>
      <w:r>
        <w:rPr>
          <w:rStyle w:val="StyleUnderline"/>
        </w:rPr>
        <w:t xml:space="preserve">The same is true in crop production: the </w:t>
      </w:r>
      <w:r>
        <w:rPr>
          <w:rStyle w:val="Emphasis"/>
        </w:rPr>
        <w:t>high levels of productivity</w:t>
      </w:r>
      <w:r>
        <w:rPr>
          <w:sz w:val="16"/>
        </w:rPr>
        <w:t xml:space="preserve"> and efficiency </w:t>
      </w:r>
      <w:r>
        <w:rPr>
          <w:rStyle w:val="StyleUnderline"/>
        </w:rPr>
        <w:t xml:space="preserve">often derisively likened to </w:t>
      </w:r>
      <w:r>
        <w:rPr>
          <w:rStyle w:val="Emphasis"/>
          <w:highlight w:val="cyan"/>
        </w:rPr>
        <w:t>industrial production</w:t>
      </w:r>
      <w:r>
        <w:rPr>
          <w:sz w:val="16"/>
        </w:rPr>
        <w:t xml:space="preserve"> has </w:t>
      </w:r>
      <w:r>
        <w:rPr>
          <w:rStyle w:val="StyleUnderline"/>
          <w:highlight w:val="cyan"/>
        </w:rPr>
        <w:t>enabled</w:t>
      </w:r>
      <w:r>
        <w:rPr>
          <w:rStyle w:val="StyleUnderline"/>
        </w:rPr>
        <w:t xml:space="preserve"> North </w:t>
      </w:r>
      <w:r>
        <w:rPr>
          <w:rStyle w:val="Emphasis"/>
          <w:highlight w:val="cyan"/>
        </w:rPr>
        <w:t>America</w:t>
      </w:r>
      <w:r>
        <w:rPr>
          <w:rStyle w:val="StyleUnderline"/>
        </w:rPr>
        <w:t xml:space="preserve">n crop production </w:t>
      </w:r>
      <w:r>
        <w:rPr>
          <w:rStyle w:val="StyleUnderline"/>
          <w:highlight w:val="cyan"/>
        </w:rPr>
        <w:t>to emit less</w:t>
      </w:r>
      <w:r>
        <w:rPr>
          <w:rStyle w:val="StyleUnderline"/>
        </w:rPr>
        <w:t xml:space="preserve"> </w:t>
      </w:r>
      <w:r>
        <w:rPr>
          <w:rStyle w:val="Emphasis"/>
        </w:rPr>
        <w:t>g</w:t>
      </w:r>
      <w:r>
        <w:rPr>
          <w:sz w:val="16"/>
        </w:rPr>
        <w:t>reen</w:t>
      </w:r>
      <w:r>
        <w:rPr>
          <w:rStyle w:val="Emphasis"/>
        </w:rPr>
        <w:t>h</w:t>
      </w:r>
      <w:r>
        <w:rPr>
          <w:sz w:val="16"/>
        </w:rPr>
        <w:t xml:space="preserve">ouse </w:t>
      </w:r>
      <w:r>
        <w:rPr>
          <w:rStyle w:val="Emphasis"/>
        </w:rPr>
        <w:t>g</w:t>
      </w:r>
      <w:r>
        <w:rPr>
          <w:sz w:val="16"/>
        </w:rPr>
        <w:t xml:space="preserve">ases </w:t>
      </w:r>
      <w:r>
        <w:rPr>
          <w:rStyle w:val="StyleUnderline"/>
        </w:rPr>
        <w:t>per unit calorie than any other part of the world</w:t>
      </w:r>
      <w:r>
        <w:rPr>
          <w:sz w:val="16"/>
        </w:rPr>
        <w:t>.</w:t>
      </w:r>
    </w:p>
    <w:p w14:paraId="44A35AF2" w14:textId="77777777" w:rsidR="0054325E" w:rsidRDefault="0054325E" w:rsidP="0054325E">
      <w:pPr>
        <w:rPr>
          <w:sz w:val="16"/>
        </w:rPr>
      </w:pPr>
      <w:r>
        <w:rPr>
          <w:rStyle w:val="StyleUnderline"/>
        </w:rPr>
        <w:t xml:space="preserve">Agricultural </w:t>
      </w:r>
      <w:r>
        <w:rPr>
          <w:rStyle w:val="StyleUnderline"/>
          <w:highlight w:val="cyan"/>
        </w:rPr>
        <w:t xml:space="preserve">productivity continues to </w:t>
      </w:r>
      <w:r>
        <w:rPr>
          <w:rStyle w:val="Emphasis"/>
          <w:highlight w:val="cyan"/>
        </w:rPr>
        <w:t>advance</w:t>
      </w:r>
      <w:r>
        <w:rPr>
          <w:rStyle w:val="StyleUnderline"/>
          <w:highlight w:val="cyan"/>
        </w:rPr>
        <w:t xml:space="preserve"> and </w:t>
      </w:r>
      <w:r>
        <w:rPr>
          <w:rStyle w:val="Emphasis"/>
          <w:highlight w:val="cyan"/>
        </w:rPr>
        <w:t>drive sustainability</w:t>
      </w:r>
      <w:r>
        <w:rPr>
          <w:rStyle w:val="StyleUnderline"/>
        </w:rPr>
        <w:t xml:space="preserve"> forward. </w:t>
      </w:r>
      <w:r>
        <w:rPr>
          <w:rStyle w:val="StyleUnderline"/>
          <w:highlight w:val="cyan"/>
        </w:rPr>
        <w:t xml:space="preserve">A </w:t>
      </w:r>
      <w:r>
        <w:rPr>
          <w:rStyle w:val="Emphasis"/>
          <w:highlight w:val="cyan"/>
        </w:rPr>
        <w:t>suite</w:t>
      </w:r>
      <w:r>
        <w:rPr>
          <w:rStyle w:val="StyleUnderline"/>
          <w:highlight w:val="cyan"/>
        </w:rPr>
        <w:t xml:space="preserve"> of</w:t>
      </w:r>
      <w:r>
        <w:rPr>
          <w:rStyle w:val="StyleUnderline"/>
        </w:rPr>
        <w:t xml:space="preserve"> new “</w:t>
      </w:r>
      <w:r>
        <w:rPr>
          <w:rStyle w:val="Emphasis"/>
          <w:highlight w:val="cyan"/>
        </w:rPr>
        <w:t>precision ag</w:t>
      </w:r>
      <w:r>
        <w:rPr>
          <w:rStyle w:val="StyleUnderline"/>
        </w:rPr>
        <w:t xml:space="preserve">riculture” technologies </w:t>
      </w:r>
      <w:r>
        <w:rPr>
          <w:rStyle w:val="StyleUnderline"/>
          <w:highlight w:val="cyan"/>
        </w:rPr>
        <w:t xml:space="preserve">such as </w:t>
      </w:r>
      <w:r>
        <w:rPr>
          <w:rStyle w:val="Emphasis"/>
          <w:highlight w:val="cyan"/>
        </w:rPr>
        <w:t>GPS</w:t>
      </w:r>
      <w:r>
        <w:rPr>
          <w:rStyle w:val="Emphasis"/>
        </w:rPr>
        <w:t xml:space="preserve">-driven </w:t>
      </w:r>
      <w:r>
        <w:rPr>
          <w:rStyle w:val="Emphasis"/>
          <w:highlight w:val="cyan"/>
        </w:rPr>
        <w:t>tractors</w:t>
      </w:r>
      <w:r>
        <w:rPr>
          <w:rStyle w:val="StyleUnderline"/>
          <w:highlight w:val="cyan"/>
        </w:rPr>
        <w:t xml:space="preserve"> and </w:t>
      </w:r>
      <w:r>
        <w:rPr>
          <w:rStyle w:val="Emphasis"/>
          <w:highlight w:val="cyan"/>
        </w:rPr>
        <w:t>drone imagery</w:t>
      </w:r>
      <w:r>
        <w:rPr>
          <w:rStyle w:val="StyleUnderline"/>
          <w:highlight w:val="cyan"/>
        </w:rPr>
        <w:t xml:space="preserve"> enable</w:t>
      </w:r>
      <w:r>
        <w:rPr>
          <w:rStyle w:val="StyleUnderline"/>
        </w:rPr>
        <w:t xml:space="preserve"> farmers to </w:t>
      </w:r>
      <w:r>
        <w:rPr>
          <w:rStyle w:val="Emphasis"/>
        </w:rPr>
        <w:t>grow more food</w:t>
      </w:r>
      <w:r>
        <w:rPr>
          <w:rStyle w:val="StyleUnderline"/>
        </w:rPr>
        <w:t xml:space="preserve"> while </w:t>
      </w:r>
      <w:r>
        <w:rPr>
          <w:rStyle w:val="Emphasis"/>
          <w:highlight w:val="cyan"/>
        </w:rPr>
        <w:t>using less</w:t>
      </w:r>
      <w:r>
        <w:rPr>
          <w:rStyle w:val="Emphasis"/>
        </w:rPr>
        <w:t xml:space="preserve"> fertilizer and </w:t>
      </w:r>
      <w:r>
        <w:rPr>
          <w:rStyle w:val="Emphasis"/>
          <w:highlight w:val="cyan"/>
        </w:rPr>
        <w:t>pesticides</w:t>
      </w:r>
      <w:r>
        <w:rPr>
          <w:rStyle w:val="StyleUnderline"/>
        </w:rPr>
        <w:t xml:space="preserve">. And advances in </w:t>
      </w:r>
      <w:r>
        <w:rPr>
          <w:rStyle w:val="Emphasis"/>
          <w:highlight w:val="cyan"/>
        </w:rPr>
        <w:t>indoor farming</w:t>
      </w:r>
      <w:r>
        <w:rPr>
          <w:rStyle w:val="StyleUnderline"/>
        </w:rPr>
        <w:t xml:space="preserve"> are enabling companies</w:t>
      </w:r>
      <w:r>
        <w:rPr>
          <w:sz w:val="16"/>
        </w:rPr>
        <w:t xml:space="preserve"> like Plenty and AeroFarms </w:t>
      </w:r>
      <w:r>
        <w:rPr>
          <w:rStyle w:val="StyleUnderline"/>
        </w:rPr>
        <w:t xml:space="preserve">to </w:t>
      </w:r>
      <w:r>
        <w:rPr>
          <w:rStyle w:val="StyleUnderline"/>
          <w:highlight w:val="cyan"/>
        </w:rPr>
        <w:t>grow</w:t>
      </w:r>
      <w:r>
        <w:rPr>
          <w:rStyle w:val="StyleUnderline"/>
        </w:rPr>
        <w:t xml:space="preserve"> many times </w:t>
      </w:r>
      <w:r>
        <w:rPr>
          <w:rStyle w:val="StyleUnderline"/>
          <w:highlight w:val="cyan"/>
        </w:rPr>
        <w:t>more</w:t>
      </w:r>
      <w:r>
        <w:rPr>
          <w:rStyle w:val="StyleUnderline"/>
        </w:rPr>
        <w:t xml:space="preserve"> food than traditional farms while </w:t>
      </w:r>
      <w:r>
        <w:rPr>
          <w:rStyle w:val="StyleUnderline"/>
          <w:highlight w:val="cyan"/>
        </w:rPr>
        <w:t xml:space="preserve">using a </w:t>
      </w:r>
      <w:r>
        <w:rPr>
          <w:rStyle w:val="Emphasis"/>
          <w:highlight w:val="cyan"/>
        </w:rPr>
        <w:t>fraction</w:t>
      </w:r>
      <w:r>
        <w:rPr>
          <w:rStyle w:val="StyleUnderline"/>
          <w:highlight w:val="cyan"/>
        </w:rPr>
        <w:t xml:space="preserve"> of</w:t>
      </w:r>
      <w:r>
        <w:rPr>
          <w:rStyle w:val="StyleUnderline"/>
        </w:rPr>
        <w:t xml:space="preserve"> the </w:t>
      </w:r>
      <w:r>
        <w:rPr>
          <w:rStyle w:val="Emphasis"/>
          <w:highlight w:val="cyan"/>
        </w:rPr>
        <w:t>water</w:t>
      </w:r>
      <w:r>
        <w:rPr>
          <w:rStyle w:val="StyleUnderline"/>
          <w:highlight w:val="cyan"/>
        </w:rPr>
        <w:t xml:space="preserve"> and </w:t>
      </w:r>
      <w:r>
        <w:rPr>
          <w:rStyle w:val="Emphasis"/>
          <w:highlight w:val="cyan"/>
        </w:rPr>
        <w:t>land</w:t>
      </w:r>
      <w:r>
        <w:rPr>
          <w:sz w:val="16"/>
        </w:rPr>
        <w:t>.</w:t>
      </w:r>
    </w:p>
    <w:p w14:paraId="49E4DA05" w14:textId="77777777" w:rsidR="0054325E" w:rsidRDefault="0054325E" w:rsidP="0054325E">
      <w:pPr>
        <w:rPr>
          <w:sz w:val="16"/>
        </w:rPr>
      </w:pPr>
      <w:r>
        <w:rPr>
          <w:sz w:val="16"/>
        </w:rPr>
        <w:t xml:space="preserve">In addition, we also need substitutes for foods with the largest environmental footprints. </w:t>
      </w:r>
      <w:r>
        <w:rPr>
          <w:rStyle w:val="StyleUnderline"/>
        </w:rPr>
        <w:t xml:space="preserve">Many of </w:t>
      </w:r>
      <w:r>
        <w:rPr>
          <w:rStyle w:val="StyleUnderline"/>
          <w:highlight w:val="cyan"/>
        </w:rPr>
        <w:t xml:space="preserve">the </w:t>
      </w:r>
      <w:r>
        <w:rPr>
          <w:rStyle w:val="Emphasis"/>
          <w:highlight w:val="cyan"/>
        </w:rPr>
        <w:t>greatest environmental successes</w:t>
      </w:r>
      <w:r>
        <w:rPr>
          <w:rStyle w:val="StyleUnderline"/>
        </w:rPr>
        <w:t xml:space="preserve"> of the past have </w:t>
      </w:r>
      <w:r>
        <w:rPr>
          <w:rStyle w:val="Emphasis"/>
          <w:highlight w:val="cyan"/>
        </w:rPr>
        <w:t>involve</w:t>
      </w:r>
      <w:r>
        <w:rPr>
          <w:rStyle w:val="StyleUnderline"/>
        </w:rPr>
        <w:t xml:space="preserve">d finding </w:t>
      </w:r>
      <w:r>
        <w:rPr>
          <w:rStyle w:val="Emphasis"/>
          <w:highlight w:val="cyan"/>
        </w:rPr>
        <w:t>replacements</w:t>
      </w:r>
      <w:r>
        <w:rPr>
          <w:rStyle w:val="StyleUnderline"/>
          <w:highlight w:val="cyan"/>
        </w:rPr>
        <w:t xml:space="preserve"> for</w:t>
      </w:r>
      <w:r>
        <w:rPr>
          <w:rStyle w:val="StyleUnderline"/>
        </w:rPr>
        <w:t xml:space="preserve"> ecologically </w:t>
      </w:r>
      <w:r>
        <w:rPr>
          <w:rStyle w:val="StyleUnderline"/>
          <w:highlight w:val="cyan"/>
        </w:rPr>
        <w:t>harmful practices</w:t>
      </w:r>
      <w:r>
        <w:rPr>
          <w:sz w:val="16"/>
        </w:rPr>
        <w:t>. For instance, when wild sturgeon were on the precipice of extinction, the caviar industry found ways to raise and harvest farmed fish instead. And today, plant-based and cultured meat start-ups are developing hamburgers, fish, and other animal products that taste like the original thing, but with fewer of some important environmental impacts (especially compared to beef).</w:t>
      </w:r>
    </w:p>
    <w:p w14:paraId="6B8CBF11" w14:textId="77777777" w:rsidR="0054325E" w:rsidRDefault="0054325E" w:rsidP="0054325E">
      <w:pPr>
        <w:pStyle w:val="Heading4"/>
        <w:rPr>
          <w:b w:val="0"/>
        </w:rPr>
      </w:pPr>
      <w:bookmarkStart w:id="5" w:name="_Hlk90712866"/>
      <w:bookmarkEnd w:id="4"/>
      <w:r>
        <w:t xml:space="preserve">Sustainability is </w:t>
      </w:r>
      <w:r>
        <w:rPr>
          <w:u w:val="single"/>
        </w:rPr>
        <w:t>increasing</w:t>
      </w:r>
    </w:p>
    <w:p w14:paraId="118AD36F" w14:textId="77777777" w:rsidR="0054325E" w:rsidRDefault="0054325E" w:rsidP="0054325E">
      <w:r>
        <w:t xml:space="preserve">Alison </w:t>
      </w:r>
      <w:r>
        <w:rPr>
          <w:rStyle w:val="Style13ptBold"/>
        </w:rPr>
        <w:t>McGrew 20</w:t>
      </w:r>
      <w:r>
        <w:t>, Writer for Illinois Farm Families, “3 Myths About Sustainable Agriculture”, March 2020, https://www.watchusgrow.org/2020/03/02/3-myths-about-sustainable-agriculture/</w:t>
      </w:r>
    </w:p>
    <w:p w14:paraId="15DDFE4D" w14:textId="77777777" w:rsidR="0054325E" w:rsidRDefault="0054325E" w:rsidP="0054325E">
      <w:pPr>
        <w:rPr>
          <w:rStyle w:val="StyleUnderline"/>
        </w:rPr>
      </w:pPr>
      <w:r>
        <w:rPr>
          <w:rStyle w:val="Emphasis"/>
          <w:highlight w:val="cyan"/>
        </w:rPr>
        <w:t>Myth</w:t>
      </w:r>
      <w:r>
        <w:t xml:space="preserve"> #1: </w:t>
      </w:r>
      <w:r>
        <w:rPr>
          <w:rStyle w:val="StyleUnderline"/>
        </w:rPr>
        <w:t xml:space="preserve">Today’s </w:t>
      </w:r>
      <w:r>
        <w:rPr>
          <w:rStyle w:val="StyleUnderline"/>
          <w:highlight w:val="cyan"/>
        </w:rPr>
        <w:t>farms are less sustainable</w:t>
      </w:r>
      <w:r>
        <w:rPr>
          <w:rStyle w:val="StyleUnderline"/>
        </w:rPr>
        <w:t xml:space="preserve"> than they used to be.</w:t>
      </w:r>
    </w:p>
    <w:p w14:paraId="00719390" w14:textId="77777777" w:rsidR="0054325E" w:rsidRDefault="0054325E" w:rsidP="0054325E">
      <w:pPr>
        <w:rPr>
          <w:rStyle w:val="StyleUnderline"/>
        </w:rPr>
      </w:pPr>
      <w:r>
        <w:rPr>
          <w:rStyle w:val="StyleUnderline"/>
          <w:highlight w:val="cyan"/>
        </w:rPr>
        <w:t>Fact</w:t>
      </w:r>
      <w:r>
        <w:rPr>
          <w:rStyle w:val="StyleUnderline"/>
        </w:rPr>
        <w:t xml:space="preserve">: Simply put, </w:t>
      </w:r>
      <w:r>
        <w:rPr>
          <w:rStyle w:val="StyleUnderline"/>
          <w:highlight w:val="cyan"/>
        </w:rPr>
        <w:t>farmers today</w:t>
      </w:r>
      <w:r>
        <w:rPr>
          <w:rStyle w:val="StyleUnderline"/>
        </w:rPr>
        <w:t xml:space="preserve"> are </w:t>
      </w:r>
      <w:r>
        <w:rPr>
          <w:rStyle w:val="Emphasis"/>
          <w:highlight w:val="cyan"/>
        </w:rPr>
        <w:t>do</w:t>
      </w:r>
      <w:r>
        <w:rPr>
          <w:rStyle w:val="Emphasis"/>
        </w:rPr>
        <w:t xml:space="preserve">ing </w:t>
      </w:r>
      <w:r>
        <w:rPr>
          <w:rStyle w:val="Emphasis"/>
          <w:highlight w:val="cyan"/>
        </w:rPr>
        <w:t>more with less</w:t>
      </w:r>
      <w:r>
        <w:rPr>
          <w:rStyle w:val="StyleUnderline"/>
        </w:rPr>
        <w:t xml:space="preserve">. Here are a few </w:t>
      </w:r>
      <w:r>
        <w:rPr>
          <w:rStyle w:val="StyleUnderline"/>
          <w:highlight w:val="cyan"/>
        </w:rPr>
        <w:t>examples:</w:t>
      </w:r>
    </w:p>
    <w:p w14:paraId="2036A8A5" w14:textId="77777777" w:rsidR="0054325E" w:rsidRDefault="0054325E" w:rsidP="0054325E">
      <w:pPr>
        <w:pStyle w:val="ListParagraph"/>
        <w:numPr>
          <w:ilvl w:val="0"/>
          <w:numId w:val="47"/>
        </w:numPr>
      </w:pPr>
      <w:r>
        <w:rPr>
          <w:rStyle w:val="StyleUnderline"/>
        </w:rPr>
        <w:t>Compared to</w:t>
      </w:r>
      <w:r>
        <w:t xml:space="preserve"> 19</w:t>
      </w:r>
      <w:r>
        <w:rPr>
          <w:rStyle w:val="Emphasis"/>
        </w:rPr>
        <w:t>77</w:t>
      </w:r>
      <w:r>
        <w:t xml:space="preserve">, today’s </w:t>
      </w:r>
      <w:r>
        <w:rPr>
          <w:rStyle w:val="StyleUnderline"/>
          <w:highlight w:val="cyan"/>
        </w:rPr>
        <w:t>beef farmers produce the same</w:t>
      </w:r>
      <w:r>
        <w:rPr>
          <w:rStyle w:val="StyleUnderline"/>
        </w:rPr>
        <w:t xml:space="preserve"> amount of beef </w:t>
      </w:r>
      <w:r>
        <w:rPr>
          <w:rStyle w:val="StyleUnderline"/>
          <w:highlight w:val="cyan"/>
        </w:rPr>
        <w:t>with 33% fewer cattle</w:t>
      </w:r>
      <w:r>
        <w:t>.</w:t>
      </w:r>
    </w:p>
    <w:p w14:paraId="6BF097A8" w14:textId="77777777" w:rsidR="0054325E" w:rsidRDefault="0054325E" w:rsidP="0054325E">
      <w:pPr>
        <w:pStyle w:val="ListParagraph"/>
        <w:numPr>
          <w:ilvl w:val="0"/>
          <w:numId w:val="47"/>
        </w:numPr>
      </w:pPr>
      <w:r>
        <w:rPr>
          <w:rStyle w:val="StyleUnderline"/>
          <w:highlight w:val="cyan"/>
        </w:rPr>
        <w:t>Pig farms</w:t>
      </w:r>
      <w:r>
        <w:rPr>
          <w:rStyle w:val="StyleUnderline"/>
        </w:rPr>
        <w:t xml:space="preserve"> now </w:t>
      </w:r>
      <w:r>
        <w:rPr>
          <w:rStyle w:val="StyleUnderline"/>
          <w:highlight w:val="cyan"/>
        </w:rPr>
        <w:t>use</w:t>
      </w:r>
      <w:r>
        <w:rPr>
          <w:rStyle w:val="StyleUnderline"/>
        </w:rPr>
        <w:t xml:space="preserve"> 75.9% </w:t>
      </w:r>
      <w:r>
        <w:rPr>
          <w:rStyle w:val="StyleUnderline"/>
          <w:highlight w:val="cyan"/>
        </w:rPr>
        <w:t>less land than</w:t>
      </w:r>
      <w:r>
        <w:rPr>
          <w:rStyle w:val="StyleUnderline"/>
        </w:rPr>
        <w:t xml:space="preserve"> in</w:t>
      </w:r>
      <w:r>
        <w:t xml:space="preserve"> 19</w:t>
      </w:r>
      <w:r>
        <w:rPr>
          <w:rStyle w:val="Emphasis"/>
        </w:rPr>
        <w:t>60</w:t>
      </w:r>
      <w:r>
        <w:t>.</w:t>
      </w:r>
    </w:p>
    <w:p w14:paraId="07F70BF2" w14:textId="77777777" w:rsidR="0054325E" w:rsidRDefault="0054325E" w:rsidP="0054325E">
      <w:pPr>
        <w:pStyle w:val="ListParagraph"/>
        <w:numPr>
          <w:ilvl w:val="0"/>
          <w:numId w:val="47"/>
        </w:numPr>
      </w:pPr>
      <w:r>
        <w:rPr>
          <w:rStyle w:val="StyleUnderline"/>
        </w:rPr>
        <w:t xml:space="preserve">Over the last 40 years, </w:t>
      </w:r>
      <w:r>
        <w:rPr>
          <w:rStyle w:val="StyleUnderline"/>
          <w:highlight w:val="cyan"/>
        </w:rPr>
        <w:t>soybean farmers</w:t>
      </w:r>
      <w:r>
        <w:rPr>
          <w:rStyle w:val="StyleUnderline"/>
        </w:rPr>
        <w:t xml:space="preserve"> have nearly </w:t>
      </w:r>
      <w:r>
        <w:rPr>
          <w:rStyle w:val="StyleUnderline"/>
          <w:highlight w:val="cyan"/>
        </w:rPr>
        <w:t>doubled</w:t>
      </w:r>
      <w:r>
        <w:rPr>
          <w:rStyle w:val="StyleUnderline"/>
        </w:rPr>
        <w:t xml:space="preserve"> how much they grow </w:t>
      </w:r>
      <w:r>
        <w:rPr>
          <w:rStyle w:val="StyleUnderline"/>
          <w:highlight w:val="cyan"/>
        </w:rPr>
        <w:t xml:space="preserve">while using </w:t>
      </w:r>
      <w:r>
        <w:rPr>
          <w:rStyle w:val="Emphasis"/>
          <w:highlight w:val="cyan"/>
        </w:rPr>
        <w:t>8% less energy</w:t>
      </w:r>
      <w:r>
        <w:t>.</w:t>
      </w:r>
    </w:p>
    <w:p w14:paraId="2B92012E" w14:textId="77777777" w:rsidR="0054325E" w:rsidRDefault="0054325E" w:rsidP="0054325E">
      <w:pPr>
        <w:pStyle w:val="ListParagraph"/>
        <w:numPr>
          <w:ilvl w:val="0"/>
          <w:numId w:val="47"/>
        </w:numPr>
      </w:pPr>
      <w:r>
        <w:rPr>
          <w:rStyle w:val="StyleUnderline"/>
          <w:highlight w:val="cyan"/>
        </w:rPr>
        <w:t>Dairy</w:t>
      </w:r>
      <w:r>
        <w:rPr>
          <w:rStyle w:val="StyleUnderline"/>
        </w:rPr>
        <w:t xml:space="preserve"> farmers have </w:t>
      </w:r>
      <w:r>
        <w:rPr>
          <w:rStyle w:val="StyleUnderline"/>
          <w:highlight w:val="cyan"/>
        </w:rPr>
        <w:t>reduced</w:t>
      </w:r>
      <w:r>
        <w:t xml:space="preserve"> greenhouse gas </w:t>
      </w:r>
      <w:r>
        <w:rPr>
          <w:rStyle w:val="StyleUnderline"/>
        </w:rPr>
        <w:t xml:space="preserve">(GHG) </w:t>
      </w:r>
      <w:r>
        <w:rPr>
          <w:rStyle w:val="StyleUnderline"/>
          <w:highlight w:val="cyan"/>
        </w:rPr>
        <w:t>emissions</w:t>
      </w:r>
      <w:r>
        <w:rPr>
          <w:rStyle w:val="StyleUnderline"/>
        </w:rPr>
        <w:t xml:space="preserve"> by </w:t>
      </w:r>
      <w:r>
        <w:rPr>
          <w:rStyle w:val="StyleUnderline"/>
          <w:highlight w:val="cyan"/>
        </w:rPr>
        <w:t>63%</w:t>
      </w:r>
      <w:r>
        <w:rPr>
          <w:rStyle w:val="StyleUnderline"/>
        </w:rPr>
        <w:t xml:space="preserve"> over the past 60 years</w:t>
      </w:r>
      <w:r>
        <w:t>.</w:t>
      </w:r>
    </w:p>
    <w:p w14:paraId="1B441961" w14:textId="77777777" w:rsidR="0054325E" w:rsidRDefault="0054325E" w:rsidP="0054325E">
      <w:pPr>
        <w:pStyle w:val="ListParagraph"/>
        <w:numPr>
          <w:ilvl w:val="0"/>
          <w:numId w:val="47"/>
        </w:numPr>
      </w:pPr>
      <w:r>
        <w:rPr>
          <w:rStyle w:val="StyleUnderline"/>
          <w:highlight w:val="cyan"/>
        </w:rPr>
        <w:t>Corn</w:t>
      </w:r>
      <w:r>
        <w:rPr>
          <w:rStyle w:val="StyleUnderline"/>
        </w:rPr>
        <w:t xml:space="preserve"> farmers have </w:t>
      </w:r>
      <w:r>
        <w:rPr>
          <w:rStyle w:val="StyleUnderline"/>
          <w:highlight w:val="cyan"/>
        </w:rPr>
        <w:t xml:space="preserve">increased yields while </w:t>
      </w:r>
      <w:r>
        <w:rPr>
          <w:rStyle w:val="Emphasis"/>
          <w:highlight w:val="cyan"/>
        </w:rPr>
        <w:t>reducing pesticide</w:t>
      </w:r>
      <w:r>
        <w:rPr>
          <w:rStyle w:val="Emphasis"/>
        </w:rPr>
        <w:t xml:space="preserve"> and fertilizer </w:t>
      </w:r>
      <w:r>
        <w:rPr>
          <w:rStyle w:val="Emphasis"/>
          <w:highlight w:val="cyan"/>
        </w:rPr>
        <w:t>use</w:t>
      </w:r>
      <w:r>
        <w:rPr>
          <w:rStyle w:val="StyleUnderline"/>
          <w:highlight w:val="cyan"/>
        </w:rPr>
        <w:t>, thanks</w:t>
      </w:r>
      <w:r>
        <w:rPr>
          <w:rStyle w:val="StyleUnderline"/>
        </w:rPr>
        <w:t xml:space="preserve"> in part </w:t>
      </w:r>
      <w:r>
        <w:rPr>
          <w:rStyle w:val="StyleUnderline"/>
          <w:highlight w:val="cyan"/>
        </w:rPr>
        <w:t xml:space="preserve">to </w:t>
      </w:r>
      <w:r>
        <w:rPr>
          <w:rStyle w:val="Emphasis"/>
          <w:highlight w:val="cyan"/>
        </w:rPr>
        <w:t>biotech</w:t>
      </w:r>
      <w:r>
        <w:rPr>
          <w:rStyle w:val="StyleUnderline"/>
        </w:rPr>
        <w:t>nology</w:t>
      </w:r>
      <w:r>
        <w:t>.</w:t>
      </w:r>
    </w:p>
    <w:p w14:paraId="1E8E65A6" w14:textId="77777777" w:rsidR="0054325E" w:rsidRDefault="0054325E" w:rsidP="0054325E">
      <w:r>
        <w:t>Sustainable agriculture may look different on each farm, but the goal is always the same: make the farm better for tomorrow and for future generations while providing a safe, sustainable food supply.</w:t>
      </w:r>
    </w:p>
    <w:p w14:paraId="57DE48C0" w14:textId="77777777" w:rsidR="0054325E" w:rsidRDefault="0054325E" w:rsidP="0054325E">
      <w:pPr>
        <w:pStyle w:val="Heading3"/>
        <w:ind w:firstLine="720"/>
        <w:rPr>
          <w:rFonts w:cs="Calibri"/>
        </w:rPr>
      </w:pPr>
      <w:bookmarkStart w:id="6" w:name="_Hlk209380254"/>
      <w:r w:rsidRPr="00CA38DB">
        <w:rPr>
          <w:rFonts w:cs="Calibri"/>
        </w:rPr>
        <w:t>Disease---2NC</w:t>
      </w:r>
    </w:p>
    <w:p w14:paraId="0599D77A" w14:textId="77777777" w:rsidR="0054325E" w:rsidRPr="00793AED" w:rsidRDefault="0054325E" w:rsidP="0054325E">
      <w:pPr>
        <w:pStyle w:val="Heading4"/>
        <w:rPr>
          <w:b w:val="0"/>
          <w:bCs/>
        </w:rPr>
      </w:pPr>
      <w:r w:rsidRPr="00492ECE">
        <w:t xml:space="preserve">Public health response </w:t>
      </w:r>
      <w:r>
        <w:t>solves</w:t>
      </w:r>
      <w:r w:rsidRPr="00B556E4">
        <w:t>.</w:t>
      </w:r>
      <w:r w:rsidRPr="00793AED">
        <w:rPr>
          <w:b w:val="0"/>
          <w:bCs/>
        </w:rPr>
        <w:t xml:space="preserve">  </w:t>
      </w:r>
    </w:p>
    <w:p w14:paraId="79EC221B" w14:textId="77777777" w:rsidR="0054325E" w:rsidRPr="00F949F9" w:rsidRDefault="0054325E" w:rsidP="0054325E">
      <w:r w:rsidRPr="00492ECE">
        <w:rPr>
          <w:rStyle w:val="Style13ptBold"/>
        </w:rPr>
        <w:t>Thorstad</w:t>
      </w:r>
      <w:r>
        <w:rPr>
          <w:rStyle w:val="Style13ptBold"/>
        </w:rPr>
        <w:t xml:space="preserve"> ’</w:t>
      </w:r>
      <w:r w:rsidRPr="00492ECE">
        <w:rPr>
          <w:rStyle w:val="Style13ptBold"/>
        </w:rPr>
        <w:t>23</w:t>
      </w:r>
      <w:r>
        <w:t xml:space="preserve"> [</w:t>
      </w:r>
      <w:r w:rsidRPr="00F949F9">
        <w:t>David</w:t>
      </w:r>
      <w:r>
        <w:t>;</w:t>
      </w:r>
      <w:r w:rsidRPr="00F949F9">
        <w:t xml:space="preserve"> </w:t>
      </w:r>
      <w:r>
        <w:t>August 12; PhD, Assistant Professor of Philosophy at Vanderbilt University;</w:t>
      </w:r>
      <w:r w:rsidRPr="00F949F9">
        <w:t xml:space="preserve"> Reflective Altruism, "Exaggerating the risks (Part 10: Biorisk: More grounds for doubt)," https://reflectivealtruism.com/2023/08/12/exaggerating-the-risks-part-10-biorisk-more-grounds-for-doubt/</w:t>
      </w:r>
      <w:r>
        <w:t>]</w:t>
      </w:r>
    </w:p>
    <w:p w14:paraId="72E56E40" w14:textId="77777777" w:rsidR="0054325E" w:rsidRPr="00F949F9" w:rsidRDefault="0054325E" w:rsidP="0054325E">
      <w:pPr>
        <w:rPr>
          <w:sz w:val="16"/>
        </w:rPr>
      </w:pPr>
      <w:r w:rsidRPr="00F949F9">
        <w:rPr>
          <w:sz w:val="16"/>
        </w:rPr>
        <w:t>2. Public health response</w:t>
      </w:r>
    </w:p>
    <w:p w14:paraId="66C3849C" w14:textId="77777777" w:rsidR="0054325E" w:rsidRPr="00F949F9" w:rsidRDefault="0054325E" w:rsidP="0054325E">
      <w:pPr>
        <w:rPr>
          <w:sz w:val="16"/>
        </w:rPr>
      </w:pPr>
      <w:r w:rsidRPr="00F949F9">
        <w:rPr>
          <w:rStyle w:val="StyleUnderline"/>
        </w:rPr>
        <w:t>One of the strongest lessons from</w:t>
      </w:r>
      <w:r w:rsidRPr="00F949F9">
        <w:rPr>
          <w:sz w:val="16"/>
        </w:rPr>
        <w:t xml:space="preserve"> the </w:t>
      </w:r>
      <w:r w:rsidRPr="00F949F9">
        <w:rPr>
          <w:rStyle w:val="Emphasis"/>
        </w:rPr>
        <w:t>COVID</w:t>
      </w:r>
      <w:r w:rsidRPr="00F949F9">
        <w:rPr>
          <w:sz w:val="16"/>
        </w:rPr>
        <w:t xml:space="preserve">-19 pandemic </w:t>
      </w:r>
      <w:r w:rsidRPr="00F949F9">
        <w:rPr>
          <w:rStyle w:val="StyleUnderline"/>
        </w:rPr>
        <w:t xml:space="preserve">is that </w:t>
      </w:r>
      <w:r w:rsidRPr="000B12F1">
        <w:rPr>
          <w:rStyle w:val="StyleUnderline"/>
        </w:rPr>
        <w:t xml:space="preserve">simple </w:t>
      </w:r>
      <w:r w:rsidRPr="000B12F1">
        <w:rPr>
          <w:rStyle w:val="Emphasis"/>
        </w:rPr>
        <w:t>non-pharma</w:t>
      </w:r>
      <w:r w:rsidRPr="000B12F1">
        <w:rPr>
          <w:rStyle w:val="StyleUnderline"/>
        </w:rPr>
        <w:t xml:space="preserve">ceutical </w:t>
      </w:r>
      <w:r w:rsidRPr="000B12F1">
        <w:rPr>
          <w:rStyle w:val="Emphasis"/>
        </w:rPr>
        <w:t>interventions</w:t>
      </w:r>
      <w:r w:rsidRPr="000B12F1">
        <w:rPr>
          <w:rStyle w:val="StyleUnderline"/>
        </w:rPr>
        <w:t xml:space="preserve"> such as </w:t>
      </w:r>
      <w:r w:rsidRPr="00F949F9">
        <w:rPr>
          <w:rStyle w:val="Emphasis"/>
          <w:highlight w:val="cyan"/>
        </w:rPr>
        <w:t>masking</w:t>
      </w:r>
      <w:r w:rsidRPr="00F949F9">
        <w:rPr>
          <w:sz w:val="16"/>
        </w:rPr>
        <w:t xml:space="preserve">, social </w:t>
      </w:r>
      <w:r w:rsidRPr="00FD7D62">
        <w:rPr>
          <w:rStyle w:val="Emphasis"/>
          <w:highlight w:val="cyan"/>
        </w:rPr>
        <w:t>distancing</w:t>
      </w:r>
      <w:r w:rsidRPr="00FD7D62">
        <w:rPr>
          <w:rStyle w:val="StyleUnderline"/>
        </w:rPr>
        <w:t xml:space="preserve">, and </w:t>
      </w:r>
      <w:r w:rsidRPr="00FD7D62">
        <w:rPr>
          <w:rStyle w:val="StyleUnderline"/>
          <w:highlight w:val="cyan"/>
        </w:rPr>
        <w:t>travel restrictions</w:t>
      </w:r>
      <w:r w:rsidRPr="00FD7D62">
        <w:rPr>
          <w:rStyle w:val="StyleUnderline"/>
        </w:rPr>
        <w:t xml:space="preserve">, </w:t>
      </w:r>
      <w:r w:rsidRPr="00FD7D62">
        <w:rPr>
          <w:rStyle w:val="StyleUnderline"/>
          <w:highlight w:val="cyan"/>
        </w:rPr>
        <w:t xml:space="preserve">can be </w:t>
      </w:r>
      <w:r w:rsidRPr="00F949F9">
        <w:rPr>
          <w:rStyle w:val="Emphasis"/>
          <w:highlight w:val="cyan"/>
        </w:rPr>
        <w:t>highly effective</w:t>
      </w:r>
      <w:r w:rsidRPr="00F949F9">
        <w:rPr>
          <w:sz w:val="16"/>
        </w:rPr>
        <w:t xml:space="preserve"> if governments have the will to enforce them. For example, a study in Nature of </w:t>
      </w:r>
      <w:r w:rsidRPr="00F949F9">
        <w:rPr>
          <w:rStyle w:val="StyleUnderline"/>
        </w:rPr>
        <w:t xml:space="preserve">early COVID </w:t>
      </w:r>
      <w:r w:rsidRPr="000B12F1">
        <w:rPr>
          <w:rStyle w:val="StyleUnderline"/>
        </w:rPr>
        <w:t>measures in</w:t>
      </w:r>
      <w:r w:rsidRPr="00F949F9">
        <w:rPr>
          <w:sz w:val="16"/>
        </w:rPr>
        <w:t xml:space="preserve"> mainland </w:t>
      </w:r>
      <w:r w:rsidRPr="00F949F9">
        <w:rPr>
          <w:rStyle w:val="Emphasis"/>
          <w:highlight w:val="cyan"/>
        </w:rPr>
        <w:t>China</w:t>
      </w:r>
      <w:r w:rsidRPr="000B12F1">
        <w:rPr>
          <w:rStyle w:val="StyleUnderline"/>
        </w:rPr>
        <w:t xml:space="preserve"> found</w:t>
      </w:r>
      <w:r w:rsidRPr="00F949F9">
        <w:rPr>
          <w:sz w:val="16"/>
        </w:rPr>
        <w:t xml:space="preserve"> that non-pharmaceutical </w:t>
      </w:r>
      <w:r w:rsidRPr="000B12F1">
        <w:rPr>
          <w:rStyle w:val="StyleUnderline"/>
          <w:highlight w:val="cyan"/>
        </w:rPr>
        <w:t xml:space="preserve">interventions reduced cases by </w:t>
      </w:r>
      <w:r w:rsidRPr="000B12F1">
        <w:rPr>
          <w:rStyle w:val="Emphasis"/>
          <w:highlight w:val="cyan"/>
        </w:rPr>
        <w:t>a factor</w:t>
      </w:r>
      <w:r w:rsidRPr="000B12F1">
        <w:rPr>
          <w:rStyle w:val="StyleUnderline"/>
          <w:highlight w:val="cyan"/>
        </w:rPr>
        <w:t xml:space="preserve"> of </w:t>
      </w:r>
      <w:r w:rsidRPr="000B12F1">
        <w:rPr>
          <w:rStyle w:val="Emphasis"/>
          <w:highlight w:val="cyan"/>
        </w:rPr>
        <w:t>67</w:t>
      </w:r>
      <w:r w:rsidRPr="00F949F9">
        <w:rPr>
          <w:sz w:val="16"/>
        </w:rPr>
        <w:t xml:space="preserve"> by the end of February 2020. Here are their estimates for the course of the outbreak in Wuhan (b) and Hubei (f) with and without intervention.</w:t>
      </w:r>
    </w:p>
    <w:p w14:paraId="75C33C25" w14:textId="77777777" w:rsidR="0054325E" w:rsidRPr="00F949F9" w:rsidRDefault="0054325E" w:rsidP="0054325E">
      <w:pPr>
        <w:rPr>
          <w:sz w:val="16"/>
        </w:rPr>
      </w:pPr>
      <w:r w:rsidRPr="00F949F9">
        <w:rPr>
          <w:sz w:val="16"/>
        </w:rPr>
        <w:t>That is not to say that non-pharmaceutical interventions are a panacea. They work less well when they are not consistently enforced. And in the case of China, they ultimately failed to counteract the effects of insufficient vaccination among the elderly. But used properly, non-pharmaceutical interventions are a remarkably effective tool in slowing the spread of disease.</w:t>
      </w:r>
    </w:p>
    <w:p w14:paraId="5DE751B9" w14:textId="77777777" w:rsidR="0054325E" w:rsidRPr="00F949F9" w:rsidRDefault="0054325E" w:rsidP="0054325E">
      <w:pPr>
        <w:rPr>
          <w:sz w:val="16"/>
        </w:rPr>
      </w:pPr>
      <w:r w:rsidRPr="00F949F9">
        <w:rPr>
          <w:sz w:val="16"/>
        </w:rPr>
        <w:t xml:space="preserve">Another novel feature of the COVID-19 pandemic is that, for the first time, </w:t>
      </w:r>
      <w:r w:rsidRPr="00F949F9">
        <w:rPr>
          <w:rStyle w:val="StyleUnderline"/>
        </w:rPr>
        <w:t>an active pandemic was brought to an end through</w:t>
      </w:r>
      <w:r w:rsidRPr="00F949F9">
        <w:rPr>
          <w:sz w:val="16"/>
        </w:rPr>
        <w:t xml:space="preserve"> real-time </w:t>
      </w:r>
      <w:r w:rsidRPr="00F949F9">
        <w:rPr>
          <w:rStyle w:val="StyleUnderline"/>
        </w:rPr>
        <w:t xml:space="preserve">development and deployment of </w:t>
      </w:r>
      <w:r w:rsidRPr="00F949F9">
        <w:rPr>
          <w:rStyle w:val="Emphasis"/>
        </w:rPr>
        <w:t>vaccines</w:t>
      </w:r>
      <w:r w:rsidRPr="00F949F9">
        <w:rPr>
          <w:sz w:val="16"/>
        </w:rPr>
        <w:t xml:space="preserve">. Although vaccines took over a year to bring to market, </w:t>
      </w:r>
      <w:r w:rsidRPr="00F949F9">
        <w:rPr>
          <w:rStyle w:val="StyleUnderline"/>
        </w:rPr>
        <w:t xml:space="preserve">serviceable </w:t>
      </w:r>
      <w:r w:rsidRPr="00F949F9">
        <w:rPr>
          <w:rStyle w:val="StyleUnderline"/>
          <w:highlight w:val="cyan"/>
        </w:rPr>
        <w:t>vaccines were</w:t>
      </w:r>
      <w:r w:rsidRPr="00F949F9">
        <w:rPr>
          <w:sz w:val="16"/>
        </w:rPr>
        <w:t xml:space="preserve"> quite </w:t>
      </w:r>
      <w:r w:rsidRPr="00F949F9">
        <w:rPr>
          <w:rStyle w:val="Emphasis"/>
          <w:highlight w:val="cyan"/>
        </w:rPr>
        <w:t>quick</w:t>
      </w:r>
      <w:r w:rsidRPr="00F949F9">
        <w:rPr>
          <w:rStyle w:val="Emphasis"/>
        </w:rPr>
        <w:t xml:space="preserve"> to develop</w:t>
      </w:r>
      <w:r w:rsidRPr="000B12F1">
        <w:rPr>
          <w:rStyle w:val="StyleUnderline"/>
        </w:rPr>
        <w:t xml:space="preserve">, and a </w:t>
      </w:r>
      <w:r w:rsidRPr="00F949F9">
        <w:rPr>
          <w:rStyle w:val="StyleUnderline"/>
          <w:highlight w:val="cyan"/>
        </w:rPr>
        <w:t xml:space="preserve">society facing </w:t>
      </w:r>
      <w:r w:rsidRPr="00F949F9">
        <w:rPr>
          <w:rStyle w:val="Emphasis"/>
          <w:highlight w:val="cyan"/>
        </w:rPr>
        <w:t>existential catastrophe</w:t>
      </w:r>
      <w:r w:rsidRPr="00FD7D62">
        <w:rPr>
          <w:rStyle w:val="StyleUnderline"/>
        </w:rPr>
        <w:t xml:space="preserve"> might</w:t>
      </w:r>
      <w:r w:rsidRPr="00F949F9">
        <w:rPr>
          <w:sz w:val="16"/>
        </w:rPr>
        <w:t xml:space="preserve"> well </w:t>
      </w:r>
      <w:r w:rsidRPr="00F949F9">
        <w:rPr>
          <w:rStyle w:val="StyleUnderline"/>
          <w:highlight w:val="cyan"/>
        </w:rPr>
        <w:t>bring a</w:t>
      </w:r>
      <w:r w:rsidRPr="00F949F9">
        <w:rPr>
          <w:rStyle w:val="StyleUnderline"/>
        </w:rPr>
        <w:t xml:space="preserve"> serviceable </w:t>
      </w:r>
      <w:r w:rsidRPr="00F949F9">
        <w:rPr>
          <w:rStyle w:val="StyleUnderline"/>
          <w:highlight w:val="cyan"/>
        </w:rPr>
        <w:t>vaccine</w:t>
      </w:r>
      <w:r w:rsidRPr="00F949F9">
        <w:rPr>
          <w:rStyle w:val="StyleUnderline"/>
        </w:rPr>
        <w:t xml:space="preserve"> to market </w:t>
      </w:r>
      <w:r w:rsidRPr="00F949F9">
        <w:rPr>
          <w:rStyle w:val="Emphasis"/>
          <w:highlight w:val="cyan"/>
        </w:rPr>
        <w:t>far more quickly</w:t>
      </w:r>
      <w:r w:rsidRPr="00F949F9">
        <w:rPr>
          <w:sz w:val="16"/>
        </w:rPr>
        <w:t xml:space="preserve">, </w:t>
      </w:r>
      <w:r w:rsidRPr="00F949F9">
        <w:rPr>
          <w:rStyle w:val="StyleUnderline"/>
          <w:highlight w:val="cyan"/>
        </w:rPr>
        <w:t>on</w:t>
      </w:r>
      <w:r w:rsidRPr="00F949F9">
        <w:rPr>
          <w:rStyle w:val="StyleUnderline"/>
        </w:rPr>
        <w:t xml:space="preserve"> a scale of </w:t>
      </w:r>
      <w:r w:rsidRPr="00F949F9">
        <w:rPr>
          <w:rStyle w:val="Emphasis"/>
          <w:highlight w:val="cyan"/>
        </w:rPr>
        <w:t>months</w:t>
      </w:r>
      <w:r w:rsidRPr="00F949F9">
        <w:rPr>
          <w:rStyle w:val="StyleUnderline"/>
          <w:highlight w:val="cyan"/>
        </w:rPr>
        <w:t xml:space="preserve"> or</w:t>
      </w:r>
      <w:r w:rsidRPr="00F949F9">
        <w:rPr>
          <w:rStyle w:val="StyleUnderline"/>
        </w:rPr>
        <w:t xml:space="preserve"> even </w:t>
      </w:r>
      <w:r w:rsidRPr="00F949F9">
        <w:rPr>
          <w:rStyle w:val="Emphasis"/>
          <w:highlight w:val="cyan"/>
        </w:rPr>
        <w:t>weeks</w:t>
      </w:r>
      <w:r w:rsidRPr="00F949F9">
        <w:rPr>
          <w:sz w:val="16"/>
        </w:rPr>
        <w:t xml:space="preserve">, </w:t>
      </w:r>
      <w:r w:rsidRPr="00F949F9">
        <w:rPr>
          <w:rStyle w:val="StyleUnderline"/>
        </w:rPr>
        <w:t xml:space="preserve">and advances in </w:t>
      </w:r>
      <w:r w:rsidRPr="00F949F9">
        <w:rPr>
          <w:rStyle w:val="Emphasis"/>
        </w:rPr>
        <w:t>medical tech</w:t>
      </w:r>
      <w:r w:rsidRPr="00F949F9">
        <w:rPr>
          <w:sz w:val="16"/>
        </w:rPr>
        <w:t xml:space="preserve">nology </w:t>
      </w:r>
      <w:r w:rsidRPr="00F949F9">
        <w:rPr>
          <w:rStyle w:val="StyleUnderline"/>
        </w:rPr>
        <w:t>might</w:t>
      </w:r>
      <w:r w:rsidRPr="00F949F9">
        <w:rPr>
          <w:sz w:val="16"/>
        </w:rPr>
        <w:t xml:space="preserve"> </w:t>
      </w:r>
      <w:r w:rsidRPr="00F949F9">
        <w:rPr>
          <w:rStyle w:val="StyleUnderline"/>
        </w:rPr>
        <w:t>bring</w:t>
      </w:r>
      <w:r w:rsidRPr="00F949F9">
        <w:rPr>
          <w:sz w:val="16"/>
        </w:rPr>
        <w:t xml:space="preserve"> </w:t>
      </w:r>
      <w:r w:rsidRPr="00F949F9">
        <w:rPr>
          <w:rStyle w:val="Emphasis"/>
        </w:rPr>
        <w:t>further improvements</w:t>
      </w:r>
      <w:r w:rsidRPr="00F949F9">
        <w:rPr>
          <w:sz w:val="16"/>
        </w:rPr>
        <w:t xml:space="preserve"> beyond this. This would be </w:t>
      </w:r>
      <w:r w:rsidRPr="00F949F9">
        <w:rPr>
          <w:rStyle w:val="Emphasis"/>
          <w:highlight w:val="cyan"/>
        </w:rPr>
        <w:t>particularly</w:t>
      </w:r>
      <w:r w:rsidRPr="00F949F9">
        <w:rPr>
          <w:sz w:val="16"/>
        </w:rPr>
        <w:t xml:space="preserve"> true </w:t>
      </w:r>
      <w:r w:rsidRPr="00F949F9">
        <w:rPr>
          <w:rStyle w:val="StyleUnderline"/>
          <w:highlight w:val="cyan"/>
        </w:rPr>
        <w:t>if</w:t>
      </w:r>
      <w:r w:rsidRPr="000B12F1">
        <w:rPr>
          <w:rStyle w:val="StyleUnderline"/>
        </w:rPr>
        <w:t xml:space="preserve"> societies</w:t>
      </w:r>
      <w:r w:rsidRPr="00F949F9">
        <w:rPr>
          <w:rStyle w:val="StyleUnderline"/>
        </w:rPr>
        <w:t xml:space="preserve"> were willing to </w:t>
      </w:r>
      <w:r w:rsidRPr="00F949F9">
        <w:rPr>
          <w:rStyle w:val="Emphasis"/>
          <w:highlight w:val="cyan"/>
        </w:rPr>
        <w:t>loosen</w:t>
      </w:r>
      <w:r w:rsidRPr="00F949F9">
        <w:rPr>
          <w:rStyle w:val="StyleUnderline"/>
          <w:highlight w:val="cyan"/>
        </w:rPr>
        <w:t xml:space="preserve"> restrictions on</w:t>
      </w:r>
      <w:r w:rsidRPr="00F949F9">
        <w:rPr>
          <w:rStyle w:val="StyleUnderline"/>
        </w:rPr>
        <w:t xml:space="preserve"> </w:t>
      </w:r>
      <w:r w:rsidRPr="00F949F9">
        <w:rPr>
          <w:rStyle w:val="StyleUnderline"/>
          <w:highlight w:val="cyan"/>
        </w:rPr>
        <w:t>human trials</w:t>
      </w:r>
      <w:r w:rsidRPr="00F949F9">
        <w:rPr>
          <w:rStyle w:val="StyleUnderline"/>
        </w:rPr>
        <w:t xml:space="preserve"> and regulatory approval, </w:t>
      </w:r>
      <w:r w:rsidRPr="00F949F9">
        <w:rPr>
          <w:rStyle w:val="StyleUnderline"/>
          <w:highlight w:val="cyan"/>
        </w:rPr>
        <w:t>which</w:t>
      </w:r>
      <w:r w:rsidRPr="000B12F1">
        <w:rPr>
          <w:rStyle w:val="StyleUnderline"/>
        </w:rPr>
        <w:t xml:space="preserve"> a </w:t>
      </w:r>
      <w:r w:rsidRPr="00F949F9">
        <w:rPr>
          <w:rStyle w:val="StyleUnderline"/>
          <w:highlight w:val="cyan"/>
        </w:rPr>
        <w:t>society facing existential catastrophe</w:t>
      </w:r>
      <w:r w:rsidRPr="000B12F1">
        <w:rPr>
          <w:rStyle w:val="StyleUnderline"/>
        </w:rPr>
        <w:t xml:space="preserve"> </w:t>
      </w:r>
      <w:r w:rsidRPr="00F949F9">
        <w:rPr>
          <w:rStyle w:val="StyleUnderline"/>
        </w:rPr>
        <w:t xml:space="preserve">might well </w:t>
      </w:r>
      <w:r w:rsidRPr="00F949F9">
        <w:rPr>
          <w:rStyle w:val="StyleUnderline"/>
          <w:highlight w:val="cyan"/>
        </w:rPr>
        <w:t>do</w:t>
      </w:r>
      <w:r w:rsidRPr="00F949F9">
        <w:rPr>
          <w:sz w:val="16"/>
        </w:rPr>
        <w:t>.</w:t>
      </w:r>
    </w:p>
    <w:p w14:paraId="0E3710D5" w14:textId="77777777" w:rsidR="0054325E" w:rsidRPr="00492ECE" w:rsidRDefault="0054325E" w:rsidP="0054325E">
      <w:pPr>
        <w:pStyle w:val="Heading4"/>
      </w:pPr>
      <w:r w:rsidRPr="007E0AC2">
        <w:rPr>
          <w:u w:val="single"/>
        </w:rPr>
        <w:t>H</w:t>
      </w:r>
      <w:r w:rsidRPr="007C319C">
        <w:rPr>
          <w:u w:val="single"/>
        </w:rPr>
        <w:t>uman dispersal</w:t>
      </w:r>
      <w:r w:rsidRPr="00492ECE">
        <w:t xml:space="preserve"> and </w:t>
      </w:r>
      <w:r w:rsidRPr="007C319C">
        <w:rPr>
          <w:u w:val="single"/>
        </w:rPr>
        <w:t>countermeasures</w:t>
      </w:r>
      <w:r>
        <w:t xml:space="preserve"> solve. </w:t>
      </w:r>
    </w:p>
    <w:p w14:paraId="718D810F" w14:textId="77777777" w:rsidR="0054325E" w:rsidRPr="00F949F9" w:rsidRDefault="0054325E" w:rsidP="0054325E">
      <w:r w:rsidRPr="00492ECE">
        <w:rPr>
          <w:rStyle w:val="Style13ptBold"/>
        </w:rPr>
        <w:t>Thorstad</w:t>
      </w:r>
      <w:r>
        <w:rPr>
          <w:rStyle w:val="Style13ptBold"/>
        </w:rPr>
        <w:t xml:space="preserve"> ’</w:t>
      </w:r>
      <w:r w:rsidRPr="00492ECE">
        <w:rPr>
          <w:rStyle w:val="Style13ptBold"/>
        </w:rPr>
        <w:t>23</w:t>
      </w:r>
      <w:r>
        <w:t xml:space="preserve"> [</w:t>
      </w:r>
      <w:r w:rsidRPr="00F949F9">
        <w:t>David</w:t>
      </w:r>
      <w:r>
        <w:t>;</w:t>
      </w:r>
      <w:r w:rsidRPr="00F949F9">
        <w:t xml:space="preserve"> </w:t>
      </w:r>
      <w:r>
        <w:t>July 8; PhD, Assistant Professor of Philosophy at Vanderbilt University;</w:t>
      </w:r>
      <w:r w:rsidRPr="00F949F9">
        <w:t xml:space="preserve"> Reflective altruism,</w:t>
      </w:r>
      <w:r>
        <w:t xml:space="preserve"> </w:t>
      </w:r>
      <w:r w:rsidRPr="00F949F9">
        <w:t>"Exaggerating the risks (Part 9: Biorisk – Grounds for doubt)," https://reflectivealtruism.com/2023/07/08/exaggerating-the-risks-part-9-biorisk-grounds-for-doubt/)</w:t>
      </w:r>
    </w:p>
    <w:p w14:paraId="5C9D19CE" w14:textId="77777777" w:rsidR="0054325E" w:rsidRPr="00F949F9" w:rsidRDefault="0054325E" w:rsidP="0054325E">
      <w:pPr>
        <w:rPr>
          <w:sz w:val="16"/>
        </w:rPr>
      </w:pPr>
      <w:r w:rsidRPr="00F949F9">
        <w:rPr>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F949F9">
        <w:rPr>
          <w:rStyle w:val="Emphasis"/>
          <w:highlight w:val="cyan"/>
        </w:rPr>
        <w:t>many are skeptical</w:t>
      </w:r>
      <w:r w:rsidRPr="00F949F9">
        <w:rPr>
          <w:rStyle w:val="StyleUnderline"/>
          <w:highlight w:val="cyan"/>
        </w:rPr>
        <w:t xml:space="preserve"> of existential biorisk</w:t>
      </w:r>
      <w:r w:rsidRPr="00F949F9">
        <w:rPr>
          <w:sz w:val="16"/>
        </w:rPr>
        <w:t xml:space="preserve"> claims.</w:t>
      </w:r>
    </w:p>
    <w:p w14:paraId="11F3C955" w14:textId="77777777" w:rsidR="0054325E" w:rsidRPr="00F949F9" w:rsidRDefault="0054325E" w:rsidP="0054325E">
      <w:pPr>
        <w:rPr>
          <w:sz w:val="16"/>
        </w:rPr>
      </w:pPr>
      <w:r w:rsidRPr="00F949F9">
        <w:rPr>
          <w:sz w:val="16"/>
        </w:rPr>
        <w:t>3. The difficulty of the problem</w:t>
      </w:r>
    </w:p>
    <w:p w14:paraId="507F7F05" w14:textId="77777777" w:rsidR="0054325E" w:rsidRPr="00F949F9" w:rsidRDefault="0054325E" w:rsidP="0054325E">
      <w:pPr>
        <w:rPr>
          <w:sz w:val="16"/>
        </w:rPr>
      </w:pPr>
      <w:r w:rsidRPr="00F949F9">
        <w:rPr>
          <w:sz w:val="16"/>
        </w:rPr>
        <w:t xml:space="preserve">The main reason why scientists and policymakers are skeptical of existential biorisk is that </w:t>
      </w:r>
      <w:r w:rsidRPr="00F949F9">
        <w:rPr>
          <w:rStyle w:val="StyleUnderline"/>
        </w:rPr>
        <w:t xml:space="preserve">it is terribly hard to engineer a pandemic that kills </w:t>
      </w:r>
      <w:r w:rsidRPr="00F949F9">
        <w:rPr>
          <w:rStyle w:val="Emphasis"/>
        </w:rPr>
        <w:t>everyone</w:t>
      </w:r>
      <w:r w:rsidRPr="00F949F9">
        <w:rPr>
          <w:sz w:val="16"/>
        </w:rPr>
        <w:t>.</w:t>
      </w:r>
    </w:p>
    <w:p w14:paraId="4638C50C" w14:textId="77777777" w:rsidR="0054325E" w:rsidRPr="00F949F9" w:rsidRDefault="0054325E" w:rsidP="0054325E">
      <w:pPr>
        <w:rPr>
          <w:sz w:val="16"/>
        </w:rPr>
      </w:pPr>
      <w:r w:rsidRPr="00F949F9">
        <w:rPr>
          <w:sz w:val="16"/>
        </w:rPr>
        <w:t xml:space="preserve">First, </w:t>
      </w:r>
      <w:r w:rsidRPr="00F949F9">
        <w:rPr>
          <w:rStyle w:val="StyleUnderline"/>
          <w:highlight w:val="cyan"/>
        </w:rPr>
        <w:t>you</w:t>
      </w:r>
      <w:r w:rsidRPr="004D493C">
        <w:rPr>
          <w:rStyle w:val="StyleUnderline"/>
        </w:rPr>
        <w:t xml:space="preserve"> would </w:t>
      </w:r>
      <w:r w:rsidRPr="00F949F9">
        <w:rPr>
          <w:rStyle w:val="StyleUnderline"/>
          <w:highlight w:val="cyan"/>
        </w:rPr>
        <w:t xml:space="preserve">need to reach </w:t>
      </w:r>
      <w:r w:rsidRPr="00F949F9">
        <w:rPr>
          <w:rStyle w:val="Emphasis"/>
          <w:highlight w:val="cyan"/>
        </w:rPr>
        <w:t>everyone</w:t>
      </w:r>
      <w:r w:rsidRPr="00F949F9">
        <w:rPr>
          <w:sz w:val="16"/>
        </w:rPr>
        <w:t xml:space="preserve">. </w:t>
      </w:r>
      <w:r w:rsidRPr="00F949F9">
        <w:rPr>
          <w:rStyle w:val="StyleUnderline"/>
        </w:rPr>
        <w:t xml:space="preserve">The virus would have to be transmitted to the most </w:t>
      </w:r>
      <w:r w:rsidRPr="00F949F9">
        <w:rPr>
          <w:rStyle w:val="Emphasis"/>
        </w:rPr>
        <w:t>rural</w:t>
      </w:r>
      <w:r w:rsidRPr="00F949F9">
        <w:rPr>
          <w:rStyle w:val="StyleUnderline"/>
        </w:rPr>
        <w:t xml:space="preserve"> and </w:t>
      </w:r>
      <w:r w:rsidRPr="00F949F9">
        <w:rPr>
          <w:rStyle w:val="Emphasis"/>
        </w:rPr>
        <w:t>isolated corners</w:t>
      </w:r>
      <w:r w:rsidRPr="00F949F9">
        <w:rPr>
          <w:sz w:val="16"/>
        </w:rPr>
        <w:t xml:space="preserve"> of the earth; to </w:t>
      </w:r>
      <w:r w:rsidRPr="00F949F9">
        <w:rPr>
          <w:rStyle w:val="Emphasis"/>
          <w:highlight w:val="cyan"/>
        </w:rPr>
        <w:t>antarctic</w:t>
      </w:r>
      <w:r w:rsidRPr="00F949F9">
        <w:rPr>
          <w:sz w:val="16"/>
        </w:rPr>
        <w:t xml:space="preserve"> research </w:t>
      </w:r>
      <w:r w:rsidRPr="00F949F9">
        <w:rPr>
          <w:rStyle w:val="Emphasis"/>
          <w:highlight w:val="cyan"/>
        </w:rPr>
        <w:t>stations</w:t>
      </w:r>
      <w:r w:rsidRPr="00F949F9">
        <w:rPr>
          <w:sz w:val="16"/>
        </w:rPr>
        <w:t xml:space="preserve">; to </w:t>
      </w:r>
      <w:r w:rsidRPr="00F949F9">
        <w:rPr>
          <w:rStyle w:val="Emphasis"/>
          <w:highlight w:val="cyan"/>
        </w:rPr>
        <w:t>ships</w:t>
      </w:r>
      <w:r w:rsidRPr="00F949F9">
        <w:rPr>
          <w:rStyle w:val="StyleUnderline"/>
        </w:rPr>
        <w:t xml:space="preserve"> at sea</w:t>
      </w:r>
      <w:r w:rsidRPr="00F949F9">
        <w:rPr>
          <w:sz w:val="16"/>
        </w:rPr>
        <w:t xml:space="preserve">, </w:t>
      </w:r>
      <w:r w:rsidRPr="00F949F9">
        <w:rPr>
          <w:rStyle w:val="StyleUnderline"/>
        </w:rPr>
        <w:t xml:space="preserve">including </w:t>
      </w:r>
      <w:r w:rsidRPr="004D493C">
        <w:rPr>
          <w:rStyle w:val="Emphasis"/>
        </w:rPr>
        <w:t xml:space="preserve">nuclear </w:t>
      </w:r>
      <w:r w:rsidRPr="00F949F9">
        <w:rPr>
          <w:rStyle w:val="Emphasis"/>
          <w:highlight w:val="cyan"/>
        </w:rPr>
        <w:t>sub</w:t>
      </w:r>
      <w:r w:rsidRPr="00F949F9">
        <w:rPr>
          <w:sz w:val="16"/>
        </w:rPr>
        <w:t>marine</w:t>
      </w:r>
      <w:r w:rsidRPr="00F949F9">
        <w:rPr>
          <w:rStyle w:val="Emphasis"/>
          <w:highlight w:val="cyan"/>
        </w:rPr>
        <w:t>s</w:t>
      </w:r>
      <w:r w:rsidRPr="00F949F9">
        <w:rPr>
          <w:sz w:val="16"/>
        </w:rPr>
        <w:t xml:space="preserve"> on uncharted, long-term and isolated paths; to </w:t>
      </w:r>
      <w:r w:rsidRPr="007C319C">
        <w:rPr>
          <w:rStyle w:val="Emphasis"/>
        </w:rPr>
        <w:t xml:space="preserve">doomsday </w:t>
      </w:r>
      <w:r w:rsidRPr="00F949F9">
        <w:rPr>
          <w:rStyle w:val="Emphasis"/>
          <w:highlight w:val="cyan"/>
        </w:rPr>
        <w:t>preppers</w:t>
      </w:r>
      <w:r w:rsidRPr="00F949F9">
        <w:rPr>
          <w:rStyle w:val="StyleUnderline"/>
        </w:rPr>
        <w:t xml:space="preserve"> in</w:t>
      </w:r>
      <w:r w:rsidRPr="00F949F9">
        <w:rPr>
          <w:sz w:val="16"/>
        </w:rPr>
        <w:t xml:space="preserve"> their </w:t>
      </w:r>
      <w:r w:rsidRPr="00F949F9">
        <w:rPr>
          <w:rStyle w:val="Emphasis"/>
        </w:rPr>
        <w:t>bunkers</w:t>
      </w:r>
      <w:r w:rsidRPr="00F949F9">
        <w:rPr>
          <w:sz w:val="16"/>
        </w:rPr>
        <w:t xml:space="preserve">; to hermits and </w:t>
      </w:r>
      <w:r w:rsidRPr="00F949F9">
        <w:rPr>
          <w:rStyle w:val="Emphasis"/>
          <w:highlight w:val="cyan"/>
        </w:rPr>
        <w:t>uncontacted tribes</w:t>
      </w:r>
      <w:r w:rsidRPr="00F949F9">
        <w:rPr>
          <w:sz w:val="16"/>
        </w:rPr>
        <w:t xml:space="preserve">; </w:t>
      </w:r>
      <w:r w:rsidRPr="00B556E4">
        <w:rPr>
          <w:sz w:val="16"/>
        </w:rPr>
        <w:t xml:space="preserve">to </w:t>
      </w:r>
      <w:r w:rsidRPr="00B556E4">
        <w:rPr>
          <w:rStyle w:val="Emphasis"/>
        </w:rPr>
        <w:t>astronauts</w:t>
      </w:r>
      <w:r w:rsidRPr="00B556E4">
        <w:rPr>
          <w:rStyle w:val="StyleUnderline"/>
        </w:rPr>
        <w:t xml:space="preserve"> in space</w:t>
      </w:r>
      <w:r w:rsidRPr="00B556E4">
        <w:rPr>
          <w:sz w:val="16"/>
        </w:rPr>
        <w:t xml:space="preserve">; to each new child born every second; </w:t>
      </w:r>
      <w:r w:rsidRPr="00B556E4">
        <w:rPr>
          <w:rStyle w:val="StyleUnderline"/>
        </w:rPr>
        <w:t xml:space="preserve">to </w:t>
      </w:r>
      <w:r w:rsidRPr="00B556E4">
        <w:rPr>
          <w:rStyle w:val="Emphasis"/>
        </w:rPr>
        <w:t>island</w:t>
      </w:r>
      <w:r w:rsidRPr="00B556E4">
        <w:rPr>
          <w:rStyle w:val="StyleUnderline"/>
        </w:rPr>
        <w:t xml:space="preserve"> nations</w:t>
      </w:r>
      <w:r w:rsidRPr="00B556E4">
        <w:rPr>
          <w:sz w:val="16"/>
        </w:rPr>
        <w:t xml:space="preserve">; and so on. And you would need a transmission mechanism that could spread the virus this far without being detected: otherwise, </w:t>
      </w:r>
      <w:r w:rsidRPr="00B556E4">
        <w:rPr>
          <w:rStyle w:val="StyleUnderline"/>
        </w:rPr>
        <w:t xml:space="preserve">those with the means would be </w:t>
      </w:r>
      <w:r w:rsidRPr="00B556E4">
        <w:rPr>
          <w:rStyle w:val="Emphasis"/>
        </w:rPr>
        <w:t>whisked away</w:t>
      </w:r>
      <w:r w:rsidRPr="00B556E4">
        <w:rPr>
          <w:rStyle w:val="StyleUnderline"/>
        </w:rPr>
        <w:t xml:space="preserve"> to safety</w:t>
      </w:r>
      <w:r w:rsidRPr="00B556E4">
        <w:rPr>
          <w:sz w:val="16"/>
        </w:rPr>
        <w:t xml:space="preserve"> and might well survive.</w:t>
      </w:r>
    </w:p>
    <w:p w14:paraId="0AEC3C39" w14:textId="77777777" w:rsidR="0054325E" w:rsidRPr="00F949F9" w:rsidRDefault="0054325E" w:rsidP="0054325E">
      <w:pPr>
        <w:rPr>
          <w:sz w:val="16"/>
        </w:rPr>
      </w:pPr>
      <w:r w:rsidRPr="004D493C">
        <w:rPr>
          <w:sz w:val="16"/>
        </w:rPr>
        <w:t xml:space="preserve">Second, </w:t>
      </w:r>
      <w:r w:rsidRPr="004D493C">
        <w:rPr>
          <w:rStyle w:val="StyleUnderline"/>
        </w:rPr>
        <w:t xml:space="preserve">you would need a virus that was </w:t>
      </w:r>
      <w:r w:rsidRPr="004D493C">
        <w:rPr>
          <w:rStyle w:val="Emphasis"/>
        </w:rPr>
        <w:t>virtually undetectable</w:t>
      </w:r>
      <w:r w:rsidRPr="004D493C">
        <w:rPr>
          <w:rStyle w:val="StyleUnderline"/>
        </w:rPr>
        <w:t xml:space="preserve"> until </w:t>
      </w:r>
      <w:r w:rsidRPr="004D493C">
        <w:rPr>
          <w:rStyle w:val="Emphasis"/>
        </w:rPr>
        <w:t>all</w:t>
      </w:r>
      <w:r w:rsidRPr="004D493C">
        <w:rPr>
          <w:sz w:val="16"/>
        </w:rPr>
        <w:t xml:space="preserve">, or </w:t>
      </w:r>
      <w:r w:rsidRPr="004D493C">
        <w:rPr>
          <w:rStyle w:val="StyleUnderline"/>
        </w:rPr>
        <w:t xml:space="preserve">nearly all humans had </w:t>
      </w:r>
      <w:r w:rsidRPr="004D493C">
        <w:rPr>
          <w:rStyle w:val="Emphasis"/>
        </w:rPr>
        <w:t>been infected</w:t>
      </w:r>
      <w:r w:rsidRPr="004D493C">
        <w:rPr>
          <w:sz w:val="16"/>
        </w:rPr>
        <w:t>. That conflicts in a stark way with the goal of producing a virus that is 100% lethal, since lethal viruses tend to leave a trace as they spread through a population.</w:t>
      </w:r>
    </w:p>
    <w:p w14:paraId="23CF0889" w14:textId="77777777" w:rsidR="0054325E" w:rsidRPr="00F949F9" w:rsidRDefault="0054325E" w:rsidP="0054325E">
      <w:pPr>
        <w:rPr>
          <w:sz w:val="16"/>
        </w:rPr>
      </w:pPr>
      <w:r w:rsidRPr="00F949F9">
        <w:rPr>
          <w:sz w:val="16"/>
        </w:rPr>
        <w:t xml:space="preserve">Third, </w:t>
      </w:r>
      <w:r w:rsidRPr="00F949F9">
        <w:rPr>
          <w:rStyle w:val="StyleUnderline"/>
        </w:rPr>
        <w:t xml:space="preserve">you would need a virus that is </w:t>
      </w:r>
      <w:r w:rsidRPr="00F949F9">
        <w:rPr>
          <w:rStyle w:val="Emphasis"/>
        </w:rPr>
        <w:t>unprecedentedly infectious</w:t>
      </w:r>
      <w:r w:rsidRPr="00F949F9">
        <w:rPr>
          <w:sz w:val="16"/>
        </w:rPr>
        <w:t xml:space="preserve">. </w:t>
      </w:r>
      <w:r w:rsidRPr="00F949F9">
        <w:rPr>
          <w:rStyle w:val="StyleUnderline"/>
          <w:highlight w:val="cyan"/>
        </w:rPr>
        <w:t>The virus would need to be</w:t>
      </w:r>
      <w:r w:rsidRPr="00F949F9">
        <w:rPr>
          <w:rStyle w:val="StyleUnderline"/>
        </w:rPr>
        <w:t xml:space="preserve"> capable of being </w:t>
      </w:r>
      <w:r w:rsidRPr="00F949F9">
        <w:rPr>
          <w:rStyle w:val="Emphasis"/>
          <w:highlight w:val="cyan"/>
        </w:rPr>
        <w:t>transmitted</w:t>
      </w:r>
      <w:r w:rsidRPr="00F949F9">
        <w:rPr>
          <w:rStyle w:val="StyleUnderline"/>
        </w:rPr>
        <w:t xml:space="preserve">, </w:t>
      </w:r>
      <w:r w:rsidRPr="00F949F9">
        <w:rPr>
          <w:rStyle w:val="Emphasis"/>
        </w:rPr>
        <w:t>without fail</w:t>
      </w:r>
      <w:r w:rsidRPr="00F949F9">
        <w:rPr>
          <w:sz w:val="16"/>
        </w:rPr>
        <w:t xml:space="preserve">, </w:t>
      </w:r>
      <w:r w:rsidRPr="00F949F9">
        <w:rPr>
          <w:rStyle w:val="StyleUnderline"/>
          <w:highlight w:val="cyan"/>
        </w:rPr>
        <w:t xml:space="preserve">to </w:t>
      </w:r>
      <w:r w:rsidRPr="00F949F9">
        <w:rPr>
          <w:rStyle w:val="Emphasis"/>
          <w:highlight w:val="cyan"/>
        </w:rPr>
        <w:t>every human</w:t>
      </w:r>
      <w:r w:rsidRPr="00F949F9">
        <w:rPr>
          <w:sz w:val="16"/>
        </w:rPr>
        <w:t xml:space="preserve"> being </w:t>
      </w:r>
      <w:r w:rsidRPr="00F949F9">
        <w:rPr>
          <w:rStyle w:val="StyleUnderline"/>
          <w:highlight w:val="cyan"/>
        </w:rPr>
        <w:t xml:space="preserve">on the </w:t>
      </w:r>
      <w:r w:rsidRPr="00F949F9">
        <w:rPr>
          <w:rStyle w:val="Emphasis"/>
          <w:highlight w:val="cyan"/>
        </w:rPr>
        <w:t>planet</w:t>
      </w:r>
      <w:r w:rsidRPr="00F949F9">
        <w:rPr>
          <w:sz w:val="16"/>
        </w:rPr>
        <w:t>, in sufficient quantities to actually make them sick</w:t>
      </w:r>
      <w:r w:rsidRPr="007C319C">
        <w:rPr>
          <w:sz w:val="16"/>
        </w:rPr>
        <w:t xml:space="preserve">. </w:t>
      </w:r>
      <w:r w:rsidRPr="007C319C">
        <w:rPr>
          <w:rStyle w:val="StyleUnderline"/>
        </w:rPr>
        <w:t xml:space="preserve">It would need to </w:t>
      </w:r>
      <w:r w:rsidRPr="00F949F9">
        <w:rPr>
          <w:rStyle w:val="StyleUnderline"/>
          <w:highlight w:val="cyan"/>
        </w:rPr>
        <w:t xml:space="preserve">avoid </w:t>
      </w:r>
      <w:r w:rsidRPr="00F949F9">
        <w:rPr>
          <w:rStyle w:val="Emphasis"/>
          <w:highlight w:val="cyan"/>
        </w:rPr>
        <w:t>respirators</w:t>
      </w:r>
      <w:r w:rsidRPr="00F949F9">
        <w:rPr>
          <w:sz w:val="16"/>
        </w:rPr>
        <w:t xml:space="preserve"> and other forms of protective equipment. </w:t>
      </w:r>
      <w:r w:rsidRPr="002E1F81">
        <w:rPr>
          <w:rStyle w:val="StyleUnderline"/>
          <w:highlight w:val="cyan"/>
        </w:rPr>
        <w:t>And</w:t>
      </w:r>
      <w:r w:rsidRPr="00F949F9">
        <w:rPr>
          <w:rStyle w:val="StyleUnderline"/>
        </w:rPr>
        <w:t xml:space="preserve"> it would have to </w:t>
      </w:r>
      <w:r w:rsidRPr="007C319C">
        <w:rPr>
          <w:rStyle w:val="StyleUnderline"/>
          <w:highlight w:val="cyan"/>
        </w:rPr>
        <w:t>maintain</w:t>
      </w:r>
      <w:r w:rsidRPr="00F949F9">
        <w:rPr>
          <w:rStyle w:val="StyleUnderline"/>
        </w:rPr>
        <w:t xml:space="preserve"> its </w:t>
      </w:r>
      <w:r w:rsidRPr="007C319C">
        <w:rPr>
          <w:rStyle w:val="StyleUnderline"/>
          <w:highlight w:val="cyan"/>
        </w:rPr>
        <w:t>transmissibility through</w:t>
      </w:r>
      <w:r w:rsidRPr="00F949F9">
        <w:rPr>
          <w:rStyle w:val="StyleUnderline"/>
        </w:rPr>
        <w:t>out many generations</w:t>
      </w:r>
      <w:r w:rsidRPr="00F949F9">
        <w:rPr>
          <w:sz w:val="16"/>
        </w:rPr>
        <w:t xml:space="preserve"> of </w:t>
      </w:r>
      <w:r w:rsidRPr="007C319C">
        <w:rPr>
          <w:rStyle w:val="Emphasis"/>
          <w:highlight w:val="cyan"/>
        </w:rPr>
        <w:t>mutation</w:t>
      </w:r>
      <w:r w:rsidRPr="00F949F9">
        <w:rPr>
          <w:sz w:val="16"/>
        </w:rPr>
        <w:t>.</w:t>
      </w:r>
    </w:p>
    <w:p w14:paraId="58874197" w14:textId="77777777" w:rsidR="0054325E" w:rsidRPr="00F949F9" w:rsidRDefault="0054325E" w:rsidP="0054325E">
      <w:pPr>
        <w:rPr>
          <w:sz w:val="16"/>
        </w:rPr>
      </w:pPr>
      <w:r w:rsidRPr="00F949F9">
        <w:rPr>
          <w:sz w:val="16"/>
        </w:rPr>
        <w:t xml:space="preserve">Fourth, </w:t>
      </w:r>
      <w:r w:rsidRPr="00F949F9">
        <w:rPr>
          <w:rStyle w:val="StyleUnderline"/>
        </w:rPr>
        <w:t xml:space="preserve">you would need a virus that is </w:t>
      </w:r>
      <w:r w:rsidRPr="00F949F9">
        <w:rPr>
          <w:rStyle w:val="Emphasis"/>
        </w:rPr>
        <w:t>unprecedentedly lethal</w:t>
      </w:r>
      <w:r w:rsidRPr="00F949F9">
        <w:rPr>
          <w:sz w:val="16"/>
        </w:rPr>
        <w:t xml:space="preserve">, </w:t>
      </w:r>
      <w:r w:rsidRPr="00F949F9">
        <w:rPr>
          <w:rStyle w:val="StyleUnderline"/>
          <w:highlight w:val="cyan"/>
        </w:rPr>
        <w:t>killing not</w:t>
      </w:r>
      <w:r w:rsidRPr="00F949F9">
        <w:rPr>
          <w:sz w:val="16"/>
        </w:rPr>
        <w:t xml:space="preserve"> 90%, </w:t>
      </w:r>
      <w:r w:rsidRPr="00F949F9">
        <w:rPr>
          <w:rStyle w:val="Emphasis"/>
          <w:highlight w:val="cyan"/>
        </w:rPr>
        <w:t>99%</w:t>
      </w:r>
      <w:r w:rsidRPr="00F949F9">
        <w:rPr>
          <w:sz w:val="16"/>
        </w:rPr>
        <w:t xml:space="preserve">, or 99.999% </w:t>
      </w:r>
      <w:r w:rsidRPr="00F949F9">
        <w:rPr>
          <w:rStyle w:val="StyleUnderline"/>
          <w:highlight w:val="cyan"/>
        </w:rPr>
        <w:t>but</w:t>
      </w:r>
      <w:r w:rsidRPr="00F949F9">
        <w:rPr>
          <w:sz w:val="16"/>
        </w:rPr>
        <w:t xml:space="preserve"> effectively </w:t>
      </w:r>
      <w:r w:rsidRPr="00F949F9">
        <w:rPr>
          <w:rStyle w:val="Emphasis"/>
          <w:highlight w:val="cyan"/>
        </w:rPr>
        <w:t>all</w:t>
      </w:r>
      <w:r w:rsidRPr="00F949F9">
        <w:rPr>
          <w:sz w:val="16"/>
        </w:rPr>
        <w:t xml:space="preserve"> of those </w:t>
      </w:r>
      <w:r w:rsidRPr="00B556E4">
        <w:rPr>
          <w:sz w:val="16"/>
        </w:rPr>
        <w:t xml:space="preserve">infected by it, </w:t>
      </w:r>
      <w:r w:rsidRPr="00B556E4">
        <w:rPr>
          <w:rStyle w:val="StyleUnderline"/>
        </w:rPr>
        <w:t xml:space="preserve">no matter their age, health, or </w:t>
      </w:r>
      <w:r w:rsidRPr="00B556E4">
        <w:rPr>
          <w:rStyle w:val="Emphasis"/>
        </w:rPr>
        <w:t>genetic makeup</w:t>
      </w:r>
      <w:r w:rsidRPr="00B556E4">
        <w:rPr>
          <w:sz w:val="16"/>
        </w:rPr>
        <w:t>. This lethality would need to be preserved even against the best medical treatments, including quite possibly vaccines</w:t>
      </w:r>
      <w:r w:rsidRPr="00F949F9">
        <w:rPr>
          <w:sz w:val="16"/>
        </w:rPr>
        <w:t xml:space="preserve"> or synthesized antibodies. And it would have to be maintained throughout many generations of mutation despite selective pressures towards less lethal variants.</w:t>
      </w:r>
    </w:p>
    <w:p w14:paraId="57EC252E" w14:textId="77777777" w:rsidR="0054325E" w:rsidRPr="00873018" w:rsidRDefault="0054325E" w:rsidP="0054325E">
      <w:r w:rsidRPr="00B556E4">
        <w:rPr>
          <w:sz w:val="16"/>
        </w:rPr>
        <w:t xml:space="preserve">Fifth, </w:t>
      </w:r>
      <w:r w:rsidRPr="00B556E4">
        <w:rPr>
          <w:rStyle w:val="StyleUnderline"/>
        </w:rPr>
        <w:t>you would need to</w:t>
      </w:r>
      <w:r w:rsidRPr="00B556E4">
        <w:rPr>
          <w:sz w:val="16"/>
        </w:rPr>
        <w:t xml:space="preserve"> find a way to </w:t>
      </w:r>
      <w:r w:rsidRPr="00B556E4">
        <w:rPr>
          <w:rStyle w:val="StyleUnderline"/>
        </w:rPr>
        <w:t xml:space="preserve">evade </w:t>
      </w:r>
      <w:r w:rsidRPr="00B556E4">
        <w:rPr>
          <w:rStyle w:val="Emphasis"/>
        </w:rPr>
        <w:t>basic public health measures</w:t>
      </w:r>
      <w:r w:rsidRPr="00B556E4">
        <w:rPr>
          <w:rStyle w:val="StyleUnderline"/>
        </w:rPr>
        <w:t xml:space="preserve"> such as masking and </w:t>
      </w:r>
      <w:r w:rsidRPr="00B556E4">
        <w:rPr>
          <w:rStyle w:val="Emphasis"/>
        </w:rPr>
        <w:t>social distancing</w:t>
      </w:r>
      <w:r w:rsidRPr="00B556E4">
        <w:rPr>
          <w:rStyle w:val="StyleUnderline"/>
        </w:rPr>
        <w:t>. This isn’t as easy as it</w:t>
      </w:r>
      <w:r w:rsidRPr="00F949F9">
        <w:rPr>
          <w:rStyle w:val="StyleUnderline"/>
        </w:rPr>
        <w:t xml:space="preserve"> sounds. </w:t>
      </w:r>
      <w:r w:rsidRPr="00F949F9">
        <w:rPr>
          <w:rStyle w:val="StyleUnderline"/>
          <w:highlight w:val="cyan"/>
        </w:rPr>
        <w:t xml:space="preserve">How do you transmit a virus to someone who </w:t>
      </w:r>
      <w:r w:rsidRPr="00F949F9">
        <w:rPr>
          <w:rStyle w:val="Emphasis"/>
          <w:highlight w:val="cyan"/>
        </w:rPr>
        <w:t>doesn’t leave their house</w:t>
      </w:r>
      <w:r w:rsidRPr="00F949F9">
        <w:rPr>
          <w:rStyle w:val="StyleUnderline"/>
          <w:highlight w:val="cyan"/>
        </w:rPr>
        <w:t>?</w:t>
      </w:r>
    </w:p>
    <w:bookmarkEnd w:id="6"/>
    <w:p w14:paraId="195B420F" w14:textId="77777777" w:rsidR="0054325E" w:rsidRPr="00CA38DB" w:rsidRDefault="0054325E" w:rsidP="0054325E">
      <w:pPr>
        <w:pStyle w:val="Heading4"/>
        <w:rPr>
          <w:rFonts w:cs="Calibri"/>
        </w:rPr>
      </w:pPr>
      <w:r w:rsidRPr="00CA38DB">
        <w:rPr>
          <w:rFonts w:cs="Calibri"/>
        </w:rPr>
        <w:t xml:space="preserve">Dispersion, sanitation, and genetic diversity. </w:t>
      </w:r>
    </w:p>
    <w:p w14:paraId="5D0205F3" w14:textId="77777777" w:rsidR="0054325E" w:rsidRPr="00CA38DB" w:rsidRDefault="0054325E" w:rsidP="0054325E">
      <w:r w:rsidRPr="00CA38DB">
        <w:rPr>
          <w:rStyle w:val="Style13ptBold"/>
        </w:rPr>
        <w:t>Taylor ’23</w:t>
      </w:r>
      <w:r w:rsidRPr="00CA38DB">
        <w:t xml:space="preserve"> [Noah; March 22; lecturer in the M.A. program in Peace, Security, Development, and International Conflict Transformation at the University of Innsbruck; Existential Risks in Peace and Conflict Studies, </w:t>
      </w:r>
      <w:r>
        <w:t>“</w:t>
      </w:r>
      <w:r w:rsidRPr="00CA38DB">
        <w:t>Peace, Pandemics, and Conflict,</w:t>
      </w:r>
      <w:r>
        <w:t>”</w:t>
      </w:r>
      <w:r w:rsidRPr="00CA38DB">
        <w:t xml:space="preserve"> p. 85-108]</w:t>
      </w:r>
    </w:p>
    <w:p w14:paraId="31AB2693" w14:textId="77777777" w:rsidR="0054325E" w:rsidRDefault="0054325E" w:rsidP="0054325E">
      <w:pPr>
        <w:rPr>
          <w:sz w:val="16"/>
        </w:rPr>
      </w:pPr>
      <w:r w:rsidRPr="00CA38DB">
        <w:rPr>
          <w:sz w:val="16"/>
        </w:rPr>
        <w:t xml:space="preserve">Pandemics alone may not be an actual existential risk. </w:t>
      </w:r>
      <w:r w:rsidRPr="00CA38DB">
        <w:rPr>
          <w:rStyle w:val="StyleUnderline"/>
        </w:rPr>
        <w:t xml:space="preserve">A </w:t>
      </w:r>
      <w:r w:rsidRPr="00CA38DB">
        <w:rPr>
          <w:rStyle w:val="StyleUnderline"/>
          <w:highlight w:val="cyan"/>
        </w:rPr>
        <w:t>pandemic</w:t>
      </w:r>
      <w:r w:rsidRPr="00CA38DB">
        <w:rPr>
          <w:rStyle w:val="StyleUnderline"/>
        </w:rPr>
        <w:t xml:space="preserve"> alone </w:t>
      </w:r>
      <w:r w:rsidRPr="00CA38DB">
        <w:rPr>
          <w:rStyle w:val="StyleUnderline"/>
          <w:highlight w:val="cyan"/>
        </w:rPr>
        <w:t xml:space="preserve">is </w:t>
      </w:r>
      <w:r w:rsidRPr="00CA38DB">
        <w:rPr>
          <w:rStyle w:val="Emphasis"/>
          <w:highlight w:val="cyan"/>
        </w:rPr>
        <w:t>unlikely</w:t>
      </w:r>
      <w:r w:rsidRPr="00CA38DB">
        <w:rPr>
          <w:rStyle w:val="StyleUnderline"/>
          <w:highlight w:val="cyan"/>
        </w:rPr>
        <w:t xml:space="preserve"> to bring</w:t>
      </w:r>
      <w:r w:rsidRPr="00CA38DB">
        <w:rPr>
          <w:rStyle w:val="StyleUnderline"/>
        </w:rPr>
        <w:t xml:space="preserve"> about</w:t>
      </w:r>
      <w:r w:rsidRPr="00CA38DB">
        <w:rPr>
          <w:sz w:val="16"/>
        </w:rPr>
        <w:t xml:space="preserve"> the </w:t>
      </w:r>
      <w:r w:rsidRPr="00CA38DB">
        <w:rPr>
          <w:rStyle w:val="StyleUnderline"/>
          <w:highlight w:val="cyan"/>
        </w:rPr>
        <w:t>extinction</w:t>
      </w:r>
      <w:r w:rsidRPr="00CA38DB">
        <w:rPr>
          <w:sz w:val="16"/>
        </w:rPr>
        <w:t xml:space="preserve"> of the human species. </w:t>
      </w:r>
      <w:r w:rsidRPr="00CA38DB">
        <w:rPr>
          <w:rStyle w:val="StyleUnderline"/>
          <w:highlight w:val="cyan"/>
        </w:rPr>
        <w:t>Humanity</w:t>
      </w:r>
      <w:r w:rsidRPr="00CA38DB">
        <w:rPr>
          <w:rStyle w:val="StyleUnderline"/>
        </w:rPr>
        <w:t xml:space="preserve"> has </w:t>
      </w:r>
      <w:r w:rsidRPr="00CA38DB">
        <w:rPr>
          <w:rStyle w:val="Emphasis"/>
          <w:highlight w:val="cyan"/>
        </w:rPr>
        <w:t>survived</w:t>
      </w:r>
      <w:r w:rsidRPr="00CA38DB">
        <w:rPr>
          <w:rStyle w:val="StyleUnderline"/>
        </w:rPr>
        <w:t xml:space="preserve"> many </w:t>
      </w:r>
      <w:r w:rsidRPr="00CA38DB">
        <w:rPr>
          <w:rStyle w:val="StyleUnderline"/>
          <w:highlight w:val="cyan"/>
        </w:rPr>
        <w:t>plagues in</w:t>
      </w:r>
      <w:r w:rsidRPr="00CA38DB">
        <w:rPr>
          <w:rStyle w:val="StyleUnderline"/>
        </w:rPr>
        <w:t xml:space="preserve"> the </w:t>
      </w:r>
      <w:r w:rsidRPr="00CA38DB">
        <w:rPr>
          <w:rStyle w:val="Emphasis"/>
          <w:highlight w:val="cyan"/>
        </w:rPr>
        <w:t>past</w:t>
      </w:r>
      <w:r w:rsidRPr="00CA38DB">
        <w:rPr>
          <w:rStyle w:val="StyleUnderline"/>
        </w:rPr>
        <w:t>. There are many reasons to believe that</w:t>
      </w:r>
      <w:r w:rsidRPr="00CA38DB">
        <w:rPr>
          <w:sz w:val="16"/>
        </w:rPr>
        <w:t xml:space="preserve">, as a species, </w:t>
      </w:r>
      <w:r w:rsidRPr="00CA38DB">
        <w:rPr>
          <w:rStyle w:val="StyleUnderline"/>
        </w:rPr>
        <w:t xml:space="preserve">humanity would </w:t>
      </w:r>
      <w:r w:rsidRPr="00CA38DB">
        <w:rPr>
          <w:rStyle w:val="Emphasis"/>
        </w:rPr>
        <w:t>likely survive</w:t>
      </w:r>
      <w:r w:rsidRPr="00CA38DB">
        <w:rPr>
          <w:sz w:val="16"/>
        </w:rPr>
        <w:t xml:space="preserve"> most global pandemics (Snyder-Beattie et al. 2019; Ord 2020). </w:t>
      </w:r>
      <w:r w:rsidRPr="00CA38DB">
        <w:rPr>
          <w:rStyle w:val="StyleUnderline"/>
          <w:highlight w:val="cyan"/>
        </w:rPr>
        <w:t xml:space="preserve">Humans are </w:t>
      </w:r>
      <w:r w:rsidRPr="00CA38DB">
        <w:rPr>
          <w:rStyle w:val="Emphasis"/>
          <w:highlight w:val="cyan"/>
        </w:rPr>
        <w:t>spread out</w:t>
      </w:r>
      <w:r w:rsidRPr="00CA38DB">
        <w:rPr>
          <w:rStyle w:val="StyleUnderline"/>
        </w:rPr>
        <w:t xml:space="preserve"> across the planet, </w:t>
      </w:r>
      <w:r w:rsidRPr="00CA38DB">
        <w:rPr>
          <w:rStyle w:val="StyleUnderline"/>
          <w:highlight w:val="cyan"/>
        </w:rPr>
        <w:t>with some</w:t>
      </w:r>
      <w:r w:rsidRPr="00CA38DB">
        <w:rPr>
          <w:rStyle w:val="StyleUnderline"/>
        </w:rPr>
        <w:t xml:space="preserve"> groups </w:t>
      </w:r>
      <w:r w:rsidRPr="00CA38DB">
        <w:rPr>
          <w:rStyle w:val="Emphasis"/>
        </w:rPr>
        <w:t xml:space="preserve">primarily </w:t>
      </w:r>
      <w:r w:rsidRPr="00CA38DB">
        <w:rPr>
          <w:rStyle w:val="Emphasis"/>
          <w:highlight w:val="cyan"/>
        </w:rPr>
        <w:t>isolated</w:t>
      </w:r>
      <w:r w:rsidRPr="00CA38DB">
        <w:rPr>
          <w:sz w:val="16"/>
        </w:rPr>
        <w:t xml:space="preserve"> from the rest of the world, </w:t>
      </w:r>
      <w:r w:rsidRPr="00CA38DB">
        <w:rPr>
          <w:rStyle w:val="StyleUnderline"/>
        </w:rPr>
        <w:t xml:space="preserve">making it possible that some </w:t>
      </w:r>
      <w:r w:rsidRPr="00CA38DB">
        <w:rPr>
          <w:rStyle w:val="Emphasis"/>
        </w:rPr>
        <w:t>groups</w:t>
      </w:r>
      <w:r w:rsidRPr="00CA38DB">
        <w:rPr>
          <w:sz w:val="16"/>
        </w:rPr>
        <w:t xml:space="preserve"> would </w:t>
      </w:r>
      <w:r w:rsidRPr="00CA38DB">
        <w:rPr>
          <w:rStyle w:val="StyleUnderline"/>
        </w:rPr>
        <w:t xml:space="preserve">remain </w:t>
      </w:r>
      <w:r w:rsidRPr="00CA38DB">
        <w:rPr>
          <w:rStyle w:val="Emphasis"/>
        </w:rPr>
        <w:t>unaffected</w:t>
      </w:r>
      <w:r w:rsidRPr="00CA38DB">
        <w:rPr>
          <w:rStyle w:val="StyleUnderline"/>
        </w:rPr>
        <w:t xml:space="preserve">. </w:t>
      </w:r>
      <w:r w:rsidRPr="00CA38DB">
        <w:rPr>
          <w:rStyle w:val="StyleUnderline"/>
          <w:highlight w:val="cyan"/>
        </w:rPr>
        <w:t>Given</w:t>
      </w:r>
      <w:r w:rsidRPr="00CA38DB">
        <w:rPr>
          <w:rStyle w:val="StyleUnderline"/>
        </w:rPr>
        <w:t xml:space="preserve"> the scale of the </w:t>
      </w:r>
      <w:r w:rsidRPr="00CA38DB">
        <w:rPr>
          <w:rStyle w:val="Emphasis"/>
          <w:highlight w:val="cyan"/>
        </w:rPr>
        <w:t>global population</w:t>
      </w:r>
      <w:r w:rsidRPr="00CA38DB">
        <w:rPr>
          <w:rStyle w:val="StyleUnderline"/>
        </w:rPr>
        <w:t xml:space="preserve">, it is likely that </w:t>
      </w:r>
      <w:r w:rsidRPr="00CA38DB">
        <w:rPr>
          <w:rStyle w:val="StyleUnderline"/>
          <w:highlight w:val="cyan"/>
        </w:rPr>
        <w:t>some</w:t>
      </w:r>
      <w:r w:rsidRPr="00CA38DB">
        <w:rPr>
          <w:sz w:val="16"/>
        </w:rPr>
        <w:t xml:space="preserve"> groups of people </w:t>
      </w:r>
      <w:r w:rsidRPr="00CA38DB">
        <w:rPr>
          <w:rStyle w:val="StyleUnderline"/>
        </w:rPr>
        <w:t xml:space="preserve">will </w:t>
      </w:r>
      <w:r w:rsidRPr="00CA38DB">
        <w:rPr>
          <w:rStyle w:val="StyleUnderline"/>
          <w:highlight w:val="cyan"/>
        </w:rPr>
        <w:t xml:space="preserve">have </w:t>
      </w:r>
      <w:r w:rsidRPr="00CA38DB">
        <w:rPr>
          <w:rStyle w:val="Emphasis"/>
          <w:highlight w:val="cyan"/>
        </w:rPr>
        <w:t>greater resistance</w:t>
      </w:r>
      <w:r w:rsidRPr="00CA38DB">
        <w:rPr>
          <w:rStyle w:val="StyleUnderline"/>
        </w:rPr>
        <w:t xml:space="preserve"> to a particular disease</w:t>
      </w:r>
      <w:r w:rsidRPr="00CA38DB">
        <w:rPr>
          <w:sz w:val="16"/>
        </w:rPr>
        <w:t xml:space="preserve"> than others. </w:t>
      </w:r>
      <w:r w:rsidRPr="00CA38DB">
        <w:rPr>
          <w:rStyle w:val="Emphasis"/>
          <w:highlight w:val="cyan"/>
        </w:rPr>
        <w:t>Modern sanitation</w:t>
      </w:r>
      <w:r w:rsidRPr="00CA38DB">
        <w:rPr>
          <w:rStyle w:val="StyleUnderline"/>
        </w:rPr>
        <w:t xml:space="preserve"> practices </w:t>
      </w:r>
      <w:r w:rsidRPr="00CA38DB">
        <w:rPr>
          <w:rStyle w:val="StyleUnderline"/>
          <w:highlight w:val="cyan"/>
        </w:rPr>
        <w:t xml:space="preserve">and </w:t>
      </w:r>
      <w:r w:rsidRPr="00CA38DB">
        <w:rPr>
          <w:rStyle w:val="Emphasis"/>
          <w:highlight w:val="cyan"/>
        </w:rPr>
        <w:t>advancements</w:t>
      </w:r>
      <w:r w:rsidRPr="00CA38DB">
        <w:rPr>
          <w:rStyle w:val="StyleUnderline"/>
          <w:highlight w:val="cyan"/>
        </w:rPr>
        <w:t xml:space="preserve"> in</w:t>
      </w:r>
      <w:r w:rsidRPr="00CA38DB">
        <w:rPr>
          <w:rStyle w:val="StyleUnderline"/>
        </w:rPr>
        <w:t xml:space="preserve"> preventative and curative </w:t>
      </w:r>
      <w:r w:rsidRPr="00CA38DB">
        <w:rPr>
          <w:rStyle w:val="Emphasis"/>
          <w:highlight w:val="cyan"/>
        </w:rPr>
        <w:t>medicine</w:t>
      </w:r>
      <w:r w:rsidRPr="00CA38DB">
        <w:rPr>
          <w:rStyle w:val="StyleUnderline"/>
          <w:highlight w:val="cyan"/>
        </w:rPr>
        <w:t xml:space="preserve"> have</w:t>
      </w:r>
      <w:r w:rsidRPr="00CA38DB">
        <w:rPr>
          <w:rStyle w:val="StyleUnderline"/>
        </w:rPr>
        <w:t xml:space="preserve"> </w:t>
      </w:r>
      <w:r w:rsidRPr="00CA38DB">
        <w:rPr>
          <w:rStyle w:val="Emphasis"/>
        </w:rPr>
        <w:t xml:space="preserve">significantly </w:t>
      </w:r>
      <w:r w:rsidRPr="00CA38DB">
        <w:rPr>
          <w:rStyle w:val="Emphasis"/>
          <w:highlight w:val="cyan"/>
        </w:rPr>
        <w:t>reduced</w:t>
      </w:r>
      <w:r w:rsidRPr="00CA38DB">
        <w:rPr>
          <w:rStyle w:val="StyleUnderline"/>
        </w:rPr>
        <w:t xml:space="preserve"> the </w:t>
      </w:r>
      <w:r w:rsidRPr="00CA38DB">
        <w:rPr>
          <w:rStyle w:val="Emphasis"/>
          <w:highlight w:val="cyan"/>
        </w:rPr>
        <w:t>transmission</w:t>
      </w:r>
      <w:r w:rsidRPr="00CA38DB">
        <w:rPr>
          <w:rStyle w:val="StyleUnderline"/>
        </w:rPr>
        <w:t xml:space="preserve"> of communicable diseases</w:t>
      </w:r>
      <w:r w:rsidRPr="00CA38DB">
        <w:rPr>
          <w:sz w:val="16"/>
        </w:rPr>
        <w:t xml:space="preserve"> in many parts of the world. Though sometimes not operated in the most efficient manner, </w:t>
      </w:r>
      <w:r w:rsidRPr="00CA38DB">
        <w:rPr>
          <w:rStyle w:val="Emphasis"/>
        </w:rPr>
        <w:t xml:space="preserve">medical </w:t>
      </w:r>
      <w:r w:rsidRPr="00CA38DB">
        <w:rPr>
          <w:rStyle w:val="Emphasis"/>
          <w:highlight w:val="cyan"/>
        </w:rPr>
        <w:t>systems</w:t>
      </w:r>
      <w:r w:rsidRPr="00CA38DB">
        <w:rPr>
          <w:rStyle w:val="StyleUnderline"/>
          <w:highlight w:val="cyan"/>
        </w:rPr>
        <w:t xml:space="preserve"> worldwide have</w:t>
      </w:r>
      <w:r w:rsidRPr="00CA38DB">
        <w:rPr>
          <w:rStyle w:val="StyleUnderline"/>
        </w:rPr>
        <w:t xml:space="preserve"> </w:t>
      </w:r>
      <w:r w:rsidRPr="00CA38DB">
        <w:rPr>
          <w:rStyle w:val="Emphasis"/>
        </w:rPr>
        <w:t xml:space="preserve">significant </w:t>
      </w:r>
      <w:r w:rsidRPr="00CA38DB">
        <w:rPr>
          <w:rStyle w:val="Emphasis"/>
          <w:highlight w:val="cyan"/>
        </w:rPr>
        <w:t>capacity</w:t>
      </w:r>
      <w:r w:rsidRPr="00CA38DB">
        <w:rPr>
          <w:rStyle w:val="StyleUnderline"/>
          <w:highlight w:val="cyan"/>
        </w:rPr>
        <w:t xml:space="preserve"> to mitigate</w:t>
      </w:r>
      <w:r w:rsidRPr="00CA38DB">
        <w:rPr>
          <w:rStyle w:val="StyleUnderline"/>
        </w:rPr>
        <w:t xml:space="preserve"> the terminal </w:t>
      </w:r>
      <w:r w:rsidRPr="00CA38DB">
        <w:rPr>
          <w:rStyle w:val="StyleUnderline"/>
          <w:highlight w:val="cyan"/>
        </w:rPr>
        <w:t>spread</w:t>
      </w:r>
      <w:r w:rsidRPr="00CA38DB">
        <w:rPr>
          <w:rStyle w:val="StyleUnderline"/>
        </w:rPr>
        <w:t xml:space="preserve"> of a pandemic</w:t>
      </w:r>
      <w:r w:rsidRPr="00CA38DB">
        <w:rPr>
          <w:sz w:val="16"/>
        </w:rPr>
        <w:t xml:space="preserve"> disease.</w:t>
      </w:r>
    </w:p>
    <w:p w14:paraId="0DF3B371" w14:textId="77777777" w:rsidR="0054325E" w:rsidRDefault="0054325E" w:rsidP="0054325E">
      <w:pPr>
        <w:pStyle w:val="Heading3"/>
        <w:rPr>
          <w:lang w:eastAsia="ko-KR"/>
        </w:rPr>
      </w:pPr>
      <w:r>
        <w:rPr>
          <w:lang w:eastAsia="ko-KR"/>
        </w:rPr>
        <w:t>ABR---2NC</w:t>
      </w:r>
    </w:p>
    <w:p w14:paraId="5937A7F4" w14:textId="77777777" w:rsidR="0054325E" w:rsidRPr="00651122" w:rsidRDefault="0054325E" w:rsidP="0054325E">
      <w:pPr>
        <w:pStyle w:val="Heading4"/>
      </w:pPr>
      <w:r>
        <w:rPr>
          <w:u w:val="single"/>
        </w:rPr>
        <w:t>Basic</w:t>
      </w:r>
      <w:r>
        <w:t xml:space="preserve"> countermeasures solve.</w:t>
      </w:r>
    </w:p>
    <w:p w14:paraId="4733146E" w14:textId="77777777" w:rsidR="0054325E" w:rsidRPr="00651122" w:rsidRDefault="0054325E" w:rsidP="0054325E">
      <w:r>
        <w:rPr>
          <w:rStyle w:val="Style13ptBold"/>
        </w:rPr>
        <w:t xml:space="preserve">Smith ’17 </w:t>
      </w:r>
      <w:r w:rsidRPr="00651122">
        <w:t xml:space="preserve">[Drew; February 10; Scientist with twenty-five years of experience in the biotech and medical industries, formerly a Director of R&amp;D and CEO; Forbes, </w:t>
      </w:r>
      <w:r>
        <w:t>“</w:t>
      </w:r>
      <w:r w:rsidRPr="00651122">
        <w:t>Can A Superbug Cause a Global Pandemic?</w:t>
      </w:r>
      <w:r>
        <w:t>”</w:t>
      </w:r>
      <w:r w:rsidRPr="00651122">
        <w:t xml:space="preserve"> https://www.forbes.com/sites/quora/2017/02/10/can-a-superbug-cause-a-global-pandemic/]</w:t>
      </w:r>
    </w:p>
    <w:p w14:paraId="0DA3A32B" w14:textId="77777777" w:rsidR="0054325E" w:rsidRPr="00651122" w:rsidRDefault="0054325E" w:rsidP="0054325E">
      <w:pPr>
        <w:rPr>
          <w:sz w:val="16"/>
        </w:rPr>
      </w:pPr>
      <w:r w:rsidRPr="00651122">
        <w:rPr>
          <w:sz w:val="16"/>
        </w:rPr>
        <w:t xml:space="preserve">Death rates from bacterial infections dropped over 90% from historic levels before the introduction of penicillin. </w:t>
      </w:r>
      <w:r w:rsidRPr="00651122">
        <w:rPr>
          <w:rStyle w:val="Emphasis"/>
          <w:highlight w:val="cyan"/>
        </w:rPr>
        <w:t>Sanitation</w:t>
      </w:r>
      <w:r w:rsidRPr="00651122">
        <w:rPr>
          <w:rStyle w:val="StyleUnderline"/>
          <w:highlight w:val="cyan"/>
        </w:rPr>
        <w:t xml:space="preserve"> and </w:t>
      </w:r>
      <w:r w:rsidRPr="00651122">
        <w:rPr>
          <w:rStyle w:val="Emphasis"/>
          <w:highlight w:val="cyan"/>
        </w:rPr>
        <w:t>vaccines</w:t>
      </w:r>
      <w:r w:rsidRPr="00651122">
        <w:rPr>
          <w:rStyle w:val="StyleUnderline"/>
          <w:highlight w:val="cyan"/>
        </w:rPr>
        <w:t xml:space="preserve"> are</w:t>
      </w:r>
      <w:r w:rsidRPr="00651122">
        <w:rPr>
          <w:rStyle w:val="StyleUnderline"/>
        </w:rPr>
        <w:t xml:space="preserve"> far </w:t>
      </w:r>
      <w:r w:rsidRPr="00651122">
        <w:rPr>
          <w:rStyle w:val="Emphasis"/>
          <w:highlight w:val="cyan"/>
        </w:rPr>
        <w:t>more effective</w:t>
      </w:r>
      <w:r w:rsidRPr="00651122">
        <w:rPr>
          <w:rStyle w:val="StyleUnderline"/>
        </w:rPr>
        <w:t xml:space="preserve"> methods </w:t>
      </w:r>
      <w:r w:rsidRPr="00651122">
        <w:rPr>
          <w:rStyle w:val="StyleUnderline"/>
          <w:highlight w:val="cyan"/>
        </w:rPr>
        <w:t xml:space="preserve">to control </w:t>
      </w:r>
      <w:r w:rsidRPr="00651122">
        <w:rPr>
          <w:rStyle w:val="Emphasis"/>
          <w:highlight w:val="cyan"/>
        </w:rPr>
        <w:t>bacteria</w:t>
      </w:r>
      <w:r w:rsidRPr="00651122">
        <w:rPr>
          <w:sz w:val="16"/>
        </w:rPr>
        <w:t xml:space="preserve">l infections </w:t>
      </w:r>
      <w:r w:rsidRPr="00651122">
        <w:rPr>
          <w:rStyle w:val="StyleUnderline"/>
          <w:highlight w:val="cyan"/>
        </w:rPr>
        <w:t>than antibiotics</w:t>
      </w:r>
      <w:r w:rsidRPr="00651122">
        <w:rPr>
          <w:rStyle w:val="StyleUnderline"/>
        </w:rPr>
        <w:t xml:space="preserve"> ever were</w:t>
      </w:r>
      <w:r w:rsidRPr="00651122">
        <w:rPr>
          <w:sz w:val="16"/>
        </w:rPr>
        <w:t xml:space="preserve"> or ever will be. </w:t>
      </w:r>
      <w:r w:rsidRPr="00651122">
        <w:rPr>
          <w:rStyle w:val="StyleUnderline"/>
        </w:rPr>
        <w:t xml:space="preserve">Boring old </w:t>
      </w:r>
      <w:r w:rsidRPr="00651122">
        <w:rPr>
          <w:rStyle w:val="StyleUnderline"/>
          <w:highlight w:val="cyan"/>
        </w:rPr>
        <w:t>soap and water</w:t>
      </w:r>
      <w:r w:rsidRPr="00651122">
        <w:rPr>
          <w:sz w:val="16"/>
        </w:rPr>
        <w:t xml:space="preserve">, filtration, bleach, and alcohol </w:t>
      </w:r>
      <w:r w:rsidRPr="00651122">
        <w:rPr>
          <w:rStyle w:val="StyleUnderline"/>
          <w:highlight w:val="cyan"/>
        </w:rPr>
        <w:t xml:space="preserve">kill </w:t>
      </w:r>
      <w:r w:rsidRPr="00651122">
        <w:rPr>
          <w:rStyle w:val="Emphasis"/>
          <w:highlight w:val="cyan"/>
        </w:rPr>
        <w:t>superbugs</w:t>
      </w:r>
      <w:r w:rsidRPr="00651122">
        <w:rPr>
          <w:rStyle w:val="StyleUnderline"/>
          <w:highlight w:val="cyan"/>
        </w:rPr>
        <w:t xml:space="preserve"> just fine. </w:t>
      </w:r>
      <w:r w:rsidRPr="00651122">
        <w:rPr>
          <w:rStyle w:val="Emphasis"/>
          <w:highlight w:val="cyan"/>
        </w:rPr>
        <w:t>None</w:t>
      </w:r>
      <w:r w:rsidRPr="00651122">
        <w:rPr>
          <w:rStyle w:val="StyleUnderline"/>
        </w:rPr>
        <w:t xml:space="preserve"> of these things </w:t>
      </w:r>
      <w:r w:rsidRPr="00651122">
        <w:rPr>
          <w:rStyle w:val="StyleUnderline"/>
          <w:highlight w:val="cyan"/>
        </w:rPr>
        <w:t xml:space="preserve">are in </w:t>
      </w:r>
      <w:r w:rsidRPr="00651122">
        <w:rPr>
          <w:rStyle w:val="Emphasis"/>
          <w:highlight w:val="cyan"/>
        </w:rPr>
        <w:t>short supply</w:t>
      </w:r>
      <w:r w:rsidRPr="00651122">
        <w:rPr>
          <w:sz w:val="16"/>
        </w:rPr>
        <w:t>.</w:t>
      </w:r>
    </w:p>
    <w:p w14:paraId="59B76EFA" w14:textId="77777777" w:rsidR="0054325E" w:rsidRPr="00651122" w:rsidRDefault="0054325E" w:rsidP="0054325E">
      <w:pPr>
        <w:rPr>
          <w:sz w:val="16"/>
        </w:rPr>
      </w:pPr>
      <w:r w:rsidRPr="00651122">
        <w:rPr>
          <w:sz w:val="16"/>
        </w:rPr>
        <w:t xml:space="preserve">The acquisition of </w:t>
      </w:r>
      <w:r w:rsidRPr="00651122">
        <w:rPr>
          <w:rStyle w:val="Emphasis"/>
          <w:highlight w:val="cyan"/>
        </w:rPr>
        <w:t>m</w:t>
      </w:r>
      <w:r w:rsidRPr="00651122">
        <w:rPr>
          <w:sz w:val="16"/>
        </w:rPr>
        <w:t xml:space="preserve">ultiple </w:t>
      </w:r>
      <w:r w:rsidRPr="00651122">
        <w:rPr>
          <w:rStyle w:val="Emphasis"/>
          <w:highlight w:val="cyan"/>
        </w:rPr>
        <w:t>d</w:t>
      </w:r>
      <w:r w:rsidRPr="00651122">
        <w:rPr>
          <w:sz w:val="16"/>
        </w:rPr>
        <w:t xml:space="preserve">rug </w:t>
      </w:r>
      <w:r w:rsidRPr="00651122">
        <w:rPr>
          <w:rStyle w:val="Emphasis"/>
          <w:highlight w:val="cyan"/>
        </w:rPr>
        <w:t>r</w:t>
      </w:r>
      <w:r w:rsidRPr="00651122">
        <w:rPr>
          <w:sz w:val="16"/>
        </w:rPr>
        <w:t xml:space="preserve">esistances generally (but not always) </w:t>
      </w:r>
      <w:r w:rsidRPr="00651122">
        <w:rPr>
          <w:rStyle w:val="StyleUnderline"/>
          <w:highlight w:val="cyan"/>
        </w:rPr>
        <w:t>causes bacteria</w:t>
      </w:r>
      <w:r w:rsidRPr="009B3653">
        <w:rPr>
          <w:rStyle w:val="StyleUnderline"/>
        </w:rPr>
        <w:t xml:space="preserve"> to become</w:t>
      </w:r>
      <w:r w:rsidRPr="00651122">
        <w:rPr>
          <w:rStyle w:val="StyleUnderline"/>
        </w:rPr>
        <w:t xml:space="preserve"> a bit </w:t>
      </w:r>
      <w:r w:rsidRPr="00651122">
        <w:rPr>
          <w:rStyle w:val="Emphasis"/>
          <w:highlight w:val="cyan"/>
        </w:rPr>
        <w:t>less fit</w:t>
      </w:r>
      <w:r w:rsidRPr="00651122">
        <w:rPr>
          <w:rStyle w:val="StyleUnderline"/>
          <w:highlight w:val="cyan"/>
        </w:rPr>
        <w:t xml:space="preserve"> and </w:t>
      </w:r>
      <w:r w:rsidRPr="00651122">
        <w:rPr>
          <w:rStyle w:val="Emphasis"/>
          <w:highlight w:val="cyan"/>
        </w:rPr>
        <w:t>unable</w:t>
      </w:r>
      <w:r w:rsidRPr="00651122">
        <w:rPr>
          <w:rStyle w:val="StyleUnderline"/>
          <w:highlight w:val="cyan"/>
        </w:rPr>
        <w:t xml:space="preserve"> to infect</w:t>
      </w:r>
      <w:r w:rsidRPr="00651122">
        <w:rPr>
          <w:sz w:val="16"/>
        </w:rPr>
        <w:t xml:space="preserve"> otherwise </w:t>
      </w:r>
      <w:r w:rsidRPr="00651122">
        <w:rPr>
          <w:rStyle w:val="StyleUnderline"/>
        </w:rPr>
        <w:t>healthy adults.</w:t>
      </w:r>
      <w:r w:rsidRPr="00651122">
        <w:rPr>
          <w:sz w:val="16"/>
        </w:rPr>
        <w:t xml:space="preserve"> The victim of this particular superbug was in her seventies and had been in and out of hospitals for over a year. This is a fairly typical profile for victims of multi-drug resistant bacteria.</w:t>
      </w:r>
    </w:p>
    <w:p w14:paraId="6D295C29" w14:textId="77777777" w:rsidR="0054325E" w:rsidRPr="00651122" w:rsidRDefault="0054325E" w:rsidP="0054325E">
      <w:pPr>
        <w:rPr>
          <w:sz w:val="16"/>
        </w:rPr>
      </w:pPr>
      <w:r w:rsidRPr="00651122">
        <w:rPr>
          <w:rStyle w:val="StyleUnderline"/>
          <w:highlight w:val="cyan"/>
        </w:rPr>
        <w:t xml:space="preserve">The </w:t>
      </w:r>
      <w:r w:rsidRPr="00651122">
        <w:rPr>
          <w:rStyle w:val="Emphasis"/>
          <w:highlight w:val="cyan"/>
        </w:rPr>
        <w:t>worst-case</w:t>
      </w:r>
      <w:r w:rsidRPr="00651122">
        <w:rPr>
          <w:rStyle w:val="StyleUnderline"/>
          <w:highlight w:val="cyan"/>
        </w:rPr>
        <w:t xml:space="preserve"> scenario</w:t>
      </w:r>
      <w:r w:rsidRPr="00651122">
        <w:rPr>
          <w:sz w:val="16"/>
        </w:rPr>
        <w:t>, if we continue to abuse and overuse antibiotics in feedlots and hospitals, is that these bugs will pick up compensatory mutations and become more virulent. Many fairly routine procedures - chemotherapy, thoracic and orthopedic surgery - will become much more risky.</w:t>
      </w:r>
    </w:p>
    <w:p w14:paraId="66C18DF3" w14:textId="77777777" w:rsidR="0054325E" w:rsidRDefault="0054325E" w:rsidP="0054325E">
      <w:pPr>
        <w:rPr>
          <w:sz w:val="16"/>
        </w:rPr>
      </w:pPr>
      <w:r w:rsidRPr="00651122">
        <w:rPr>
          <w:sz w:val="16"/>
        </w:rPr>
        <w:t xml:space="preserve">But the risk </w:t>
      </w:r>
      <w:r w:rsidRPr="00651122">
        <w:rPr>
          <w:rStyle w:val="StyleUnderline"/>
          <w:highlight w:val="cyan"/>
        </w:rPr>
        <w:t>will</w:t>
      </w:r>
      <w:r w:rsidRPr="00651122">
        <w:rPr>
          <w:rStyle w:val="StyleUnderline"/>
        </w:rPr>
        <w:t xml:space="preserve"> still </w:t>
      </w:r>
      <w:r w:rsidRPr="00651122">
        <w:rPr>
          <w:rStyle w:val="StyleUnderline"/>
          <w:highlight w:val="cyan"/>
        </w:rPr>
        <w:t>be</w:t>
      </w:r>
      <w:r w:rsidRPr="00651122">
        <w:rPr>
          <w:rStyle w:val="StyleUnderline"/>
        </w:rPr>
        <w:t xml:space="preserve"> largely </w:t>
      </w:r>
      <w:r w:rsidRPr="00651122">
        <w:rPr>
          <w:rStyle w:val="Emphasis"/>
          <w:highlight w:val="cyan"/>
        </w:rPr>
        <w:t>confined</w:t>
      </w:r>
      <w:r w:rsidRPr="00651122">
        <w:rPr>
          <w:rStyle w:val="StyleUnderline"/>
          <w:highlight w:val="cyan"/>
        </w:rPr>
        <w:t xml:space="preserve"> to </w:t>
      </w:r>
      <w:r w:rsidRPr="00651122">
        <w:rPr>
          <w:rStyle w:val="Emphasis"/>
          <w:highlight w:val="cyan"/>
        </w:rPr>
        <w:t>hospital</w:t>
      </w:r>
      <w:r w:rsidRPr="00651122">
        <w:rPr>
          <w:rStyle w:val="StyleUnderline"/>
        </w:rPr>
        <w:t>ized patient</w:t>
      </w:r>
      <w:r w:rsidRPr="00651122">
        <w:rPr>
          <w:rStyle w:val="Emphasis"/>
          <w:highlight w:val="cyan"/>
        </w:rPr>
        <w:t>s</w:t>
      </w:r>
      <w:r w:rsidRPr="00651122">
        <w:rPr>
          <w:rStyle w:val="StyleUnderline"/>
          <w:highlight w:val="cyan"/>
        </w:rPr>
        <w:t>. MDR</w:t>
      </w:r>
      <w:r w:rsidRPr="00651122">
        <w:rPr>
          <w:rStyle w:val="StyleUnderline"/>
        </w:rPr>
        <w:t xml:space="preserve"> bacteria are </w:t>
      </w:r>
      <w:r w:rsidRPr="00651122">
        <w:rPr>
          <w:rStyle w:val="Emphasis"/>
        </w:rPr>
        <w:t xml:space="preserve">extremely </w:t>
      </w:r>
      <w:r w:rsidRPr="00651122">
        <w:rPr>
          <w:rStyle w:val="Emphasis"/>
          <w:highlight w:val="cyan"/>
        </w:rPr>
        <w:t>unlikely</w:t>
      </w:r>
      <w:r w:rsidRPr="00651122">
        <w:rPr>
          <w:rStyle w:val="StyleUnderline"/>
          <w:highlight w:val="cyan"/>
        </w:rPr>
        <w:t xml:space="preserve"> to cause</w:t>
      </w:r>
      <w:r w:rsidRPr="00651122">
        <w:rPr>
          <w:rStyle w:val="StyleUnderline"/>
        </w:rPr>
        <w:t xml:space="preserve"> a </w:t>
      </w:r>
      <w:r w:rsidRPr="00651122">
        <w:rPr>
          <w:rStyle w:val="Emphasis"/>
        </w:rPr>
        <w:t xml:space="preserve">global </w:t>
      </w:r>
      <w:r w:rsidRPr="00651122">
        <w:rPr>
          <w:rStyle w:val="Emphasis"/>
          <w:highlight w:val="cyan"/>
        </w:rPr>
        <w:t>pandemic</w:t>
      </w:r>
      <w:r w:rsidRPr="00651122">
        <w:rPr>
          <w:sz w:val="16"/>
        </w:rPr>
        <w:t xml:space="preserve"> on the scale of the 1919 influenza or AIDS epidemics, so long as we continue to provide clean food and water to the public.</w:t>
      </w:r>
    </w:p>
    <w:p w14:paraId="2A6F8343" w14:textId="77777777" w:rsidR="0054325E" w:rsidRPr="00021A71" w:rsidRDefault="0054325E" w:rsidP="0054325E">
      <w:pPr>
        <w:pStyle w:val="Heading4"/>
      </w:pPr>
      <w:r>
        <w:t>Innovation solves---</w:t>
      </w:r>
      <w:r>
        <w:rPr>
          <w:u w:val="single"/>
        </w:rPr>
        <w:t>bias</w:t>
      </w:r>
      <w:r>
        <w:t xml:space="preserve"> distorts their impacts.</w:t>
      </w:r>
    </w:p>
    <w:p w14:paraId="130B6EF8" w14:textId="77777777" w:rsidR="0054325E" w:rsidRDefault="0054325E" w:rsidP="0054325E">
      <w:r>
        <w:rPr>
          <w:rStyle w:val="Style13ptBold"/>
        </w:rPr>
        <w:t xml:space="preserve">Pinker ’18 </w:t>
      </w:r>
      <w:r w:rsidRPr="00021A71">
        <w:t xml:space="preserve">[Steven; February 13; Professor of Cognitive Psychology at Harvard University; Enlightenment Now: The Case for Reason, Science, Humanism, and Progress, </w:t>
      </w:r>
      <w:r>
        <w:t>“</w:t>
      </w:r>
      <w:r w:rsidRPr="00021A71">
        <w:t>Existential Threats,</w:t>
      </w:r>
      <w:r>
        <w:t>”</w:t>
      </w:r>
      <w:r w:rsidRPr="00021A71">
        <w:t xml:space="preserve"> Ch. 19]</w:t>
      </w:r>
    </w:p>
    <w:p w14:paraId="38ACDA77" w14:textId="77777777" w:rsidR="0054325E" w:rsidRDefault="0054325E" w:rsidP="0054325E">
      <w:pPr>
        <w:rPr>
          <w:sz w:val="16"/>
        </w:rPr>
      </w:pPr>
      <w:r w:rsidRPr="00B3063C">
        <w:rPr>
          <w:sz w:val="16"/>
        </w:rPr>
        <w:t xml:space="preserve">And crucially, </w:t>
      </w:r>
      <w:r w:rsidRPr="00021A71">
        <w:rPr>
          <w:rStyle w:val="StyleUnderline"/>
          <w:highlight w:val="cyan"/>
        </w:rPr>
        <w:t>advances</w:t>
      </w:r>
      <w:r w:rsidRPr="00021A71">
        <w:rPr>
          <w:rStyle w:val="StyleUnderline"/>
        </w:rPr>
        <w:t xml:space="preserve"> in biology work the </w:t>
      </w:r>
      <w:r w:rsidRPr="00021A71">
        <w:rPr>
          <w:rStyle w:val="Emphasis"/>
        </w:rPr>
        <w:t>other way</w:t>
      </w:r>
      <w:r w:rsidRPr="00B3063C">
        <w:rPr>
          <w:sz w:val="16"/>
        </w:rPr>
        <w:t xml:space="preserve"> as well: </w:t>
      </w:r>
      <w:r w:rsidRPr="00021A71">
        <w:rPr>
          <w:rStyle w:val="StyleUnderline"/>
        </w:rPr>
        <w:t xml:space="preserve">they also </w:t>
      </w:r>
      <w:r w:rsidRPr="00021A71">
        <w:rPr>
          <w:rStyle w:val="StyleUnderline"/>
          <w:highlight w:val="cyan"/>
        </w:rPr>
        <w:t xml:space="preserve">make it </w:t>
      </w:r>
      <w:r w:rsidRPr="00021A71">
        <w:rPr>
          <w:rStyle w:val="Emphasis"/>
          <w:highlight w:val="cyan"/>
        </w:rPr>
        <w:t>easier</w:t>
      </w:r>
      <w:r w:rsidRPr="00021A71">
        <w:rPr>
          <w:rStyle w:val="StyleUnderline"/>
          <w:highlight w:val="cyan"/>
        </w:rPr>
        <w:t xml:space="preserve"> for</w:t>
      </w:r>
      <w:r w:rsidRPr="00021A71">
        <w:rPr>
          <w:rStyle w:val="StyleUnderline"/>
        </w:rPr>
        <w:t xml:space="preserve"> the</w:t>
      </w:r>
      <w:r w:rsidRPr="00B3063C">
        <w:rPr>
          <w:sz w:val="16"/>
        </w:rPr>
        <w:t xml:space="preserve"> good guys [</w:t>
      </w:r>
      <w:r w:rsidRPr="00B3063C">
        <w:rPr>
          <w:rStyle w:val="StyleUnderline"/>
        </w:rPr>
        <w:t xml:space="preserve">public </w:t>
      </w:r>
      <w:r w:rsidRPr="00B3063C">
        <w:rPr>
          <w:rStyle w:val="StyleUnderline"/>
          <w:highlight w:val="cyan"/>
        </w:rPr>
        <w:t>protectors</w:t>
      </w:r>
      <w:r w:rsidRPr="00B3063C">
        <w:rPr>
          <w:sz w:val="16"/>
        </w:rPr>
        <w:t xml:space="preserve">] (and there are many more of them) </w:t>
      </w:r>
      <w:r w:rsidRPr="00021A71">
        <w:rPr>
          <w:rStyle w:val="StyleUnderline"/>
          <w:highlight w:val="cyan"/>
        </w:rPr>
        <w:t xml:space="preserve">to </w:t>
      </w:r>
      <w:r w:rsidRPr="00021A71">
        <w:rPr>
          <w:rStyle w:val="Emphasis"/>
          <w:highlight w:val="cyan"/>
        </w:rPr>
        <w:t>identify</w:t>
      </w:r>
      <w:r w:rsidRPr="00021A71">
        <w:rPr>
          <w:rStyle w:val="StyleUnderline"/>
          <w:highlight w:val="cyan"/>
        </w:rPr>
        <w:t xml:space="preserve"> pathogens, invent </w:t>
      </w:r>
      <w:r w:rsidRPr="00021A71">
        <w:rPr>
          <w:rStyle w:val="Emphasis"/>
          <w:highlight w:val="cyan"/>
        </w:rPr>
        <w:t>antibiotics</w:t>
      </w:r>
      <w:r w:rsidRPr="00021A71">
        <w:rPr>
          <w:rStyle w:val="StyleUnderline"/>
          <w:highlight w:val="cyan"/>
        </w:rPr>
        <w:t xml:space="preserve"> that </w:t>
      </w:r>
      <w:r w:rsidRPr="00021A71">
        <w:rPr>
          <w:rStyle w:val="Emphasis"/>
          <w:highlight w:val="cyan"/>
        </w:rPr>
        <w:t>overcome</w:t>
      </w:r>
      <w:r w:rsidRPr="00021A71">
        <w:rPr>
          <w:rStyle w:val="StyleUnderline"/>
          <w:highlight w:val="cyan"/>
        </w:rPr>
        <w:t xml:space="preserve"> </w:t>
      </w:r>
      <w:r w:rsidRPr="00021A71">
        <w:rPr>
          <w:rStyle w:val="Emphasis"/>
          <w:highlight w:val="cyan"/>
        </w:rPr>
        <w:t>a</w:t>
      </w:r>
      <w:r w:rsidRPr="00021A71">
        <w:rPr>
          <w:rStyle w:val="StyleUnderline"/>
        </w:rPr>
        <w:t>nti</w:t>
      </w:r>
      <w:r w:rsidRPr="00021A71">
        <w:rPr>
          <w:rStyle w:val="Emphasis"/>
          <w:highlight w:val="cyan"/>
        </w:rPr>
        <w:t>b</w:t>
      </w:r>
      <w:r w:rsidRPr="00021A71">
        <w:rPr>
          <w:rStyle w:val="StyleUnderline"/>
        </w:rPr>
        <w:t xml:space="preserve">iotic </w:t>
      </w:r>
      <w:r w:rsidRPr="00021A71">
        <w:rPr>
          <w:rStyle w:val="Emphasis"/>
          <w:highlight w:val="cyan"/>
        </w:rPr>
        <w:t>r</w:t>
      </w:r>
      <w:r w:rsidRPr="00021A71">
        <w:rPr>
          <w:rStyle w:val="StyleUnderline"/>
        </w:rPr>
        <w:t xml:space="preserve">esistance, </w:t>
      </w:r>
      <w:r w:rsidRPr="00021A71">
        <w:rPr>
          <w:rStyle w:val="StyleUnderline"/>
          <w:highlight w:val="cyan"/>
        </w:rPr>
        <w:t>and</w:t>
      </w:r>
      <w:r w:rsidRPr="00021A71">
        <w:rPr>
          <w:rStyle w:val="StyleUnderline"/>
        </w:rPr>
        <w:t xml:space="preserve"> </w:t>
      </w:r>
      <w:r w:rsidRPr="00021A71">
        <w:rPr>
          <w:rStyle w:val="Emphasis"/>
        </w:rPr>
        <w:t xml:space="preserve">rapidly </w:t>
      </w:r>
      <w:r w:rsidRPr="00021A71">
        <w:rPr>
          <w:rStyle w:val="Emphasis"/>
          <w:highlight w:val="cyan"/>
        </w:rPr>
        <w:t>develop</w:t>
      </w:r>
      <w:r w:rsidRPr="00021A71">
        <w:rPr>
          <w:rStyle w:val="StyleUnderline"/>
          <w:highlight w:val="cyan"/>
        </w:rPr>
        <w:t xml:space="preserve"> vaccines</w:t>
      </w:r>
      <w:r w:rsidRPr="00B3063C">
        <w:rPr>
          <w:sz w:val="16"/>
        </w:rPr>
        <w:t xml:space="preserve">.63 </w:t>
      </w:r>
      <w:r w:rsidRPr="00021A71">
        <w:rPr>
          <w:rStyle w:val="StyleUnderline"/>
          <w:highlight w:val="cyan"/>
        </w:rPr>
        <w:t>An example is</w:t>
      </w:r>
      <w:r w:rsidRPr="00021A71">
        <w:rPr>
          <w:rStyle w:val="StyleUnderline"/>
        </w:rPr>
        <w:t xml:space="preserve"> the </w:t>
      </w:r>
      <w:r w:rsidRPr="00021A71">
        <w:rPr>
          <w:rStyle w:val="Emphasis"/>
          <w:highlight w:val="cyan"/>
        </w:rPr>
        <w:t>Ebola</w:t>
      </w:r>
      <w:r w:rsidRPr="00021A71">
        <w:rPr>
          <w:rStyle w:val="StyleUnderline"/>
        </w:rPr>
        <w:t xml:space="preserve"> vaccine, </w:t>
      </w:r>
      <w:r w:rsidRPr="00021A71">
        <w:rPr>
          <w:rStyle w:val="StyleUnderline"/>
          <w:highlight w:val="cyan"/>
        </w:rPr>
        <w:t>developed in</w:t>
      </w:r>
      <w:r w:rsidRPr="00B3063C">
        <w:rPr>
          <w:sz w:val="16"/>
        </w:rPr>
        <w:t xml:space="preserve"> the waning </w:t>
      </w:r>
      <w:r w:rsidRPr="00021A71">
        <w:rPr>
          <w:rStyle w:val="Emphasis"/>
          <w:highlight w:val="cyan"/>
        </w:rPr>
        <w:t>days</w:t>
      </w:r>
      <w:r w:rsidRPr="00B3063C">
        <w:rPr>
          <w:sz w:val="16"/>
        </w:rPr>
        <w:t xml:space="preserve"> of the 2014–15 emergency, </w:t>
      </w:r>
      <w:r w:rsidRPr="00021A71">
        <w:rPr>
          <w:rStyle w:val="StyleUnderline"/>
        </w:rPr>
        <w:t xml:space="preserve">after public health </w:t>
      </w:r>
      <w:r w:rsidRPr="00021A71">
        <w:rPr>
          <w:rStyle w:val="StyleUnderline"/>
          <w:highlight w:val="cyan"/>
        </w:rPr>
        <w:t>efforts</w:t>
      </w:r>
      <w:r w:rsidRPr="00021A71">
        <w:rPr>
          <w:rStyle w:val="StyleUnderline"/>
        </w:rPr>
        <w:t xml:space="preserve"> had </w:t>
      </w:r>
      <w:r w:rsidRPr="00021A71">
        <w:rPr>
          <w:rStyle w:val="Emphasis"/>
          <w:highlight w:val="cyan"/>
        </w:rPr>
        <w:t>capped</w:t>
      </w:r>
      <w:r w:rsidRPr="00021A71">
        <w:rPr>
          <w:rStyle w:val="StyleUnderline"/>
          <w:highlight w:val="cyan"/>
        </w:rPr>
        <w:t xml:space="preserve"> the toll at </w:t>
      </w:r>
      <w:r w:rsidRPr="00021A71">
        <w:rPr>
          <w:rStyle w:val="StyleUnderline"/>
        </w:rPr>
        <w:t xml:space="preserve">twelve </w:t>
      </w:r>
      <w:r w:rsidRPr="00021A71">
        <w:rPr>
          <w:rStyle w:val="Emphasis"/>
          <w:highlight w:val="cyan"/>
        </w:rPr>
        <w:t>thousand</w:t>
      </w:r>
      <w:r w:rsidRPr="00021A71">
        <w:rPr>
          <w:rStyle w:val="StyleUnderline"/>
        </w:rPr>
        <w:t xml:space="preserve"> death</w:t>
      </w:r>
      <w:r w:rsidRPr="00021A71">
        <w:rPr>
          <w:rStyle w:val="Emphasis"/>
          <w:highlight w:val="cyan"/>
        </w:rPr>
        <w:t>s</w:t>
      </w:r>
      <w:r w:rsidRPr="00021A71">
        <w:rPr>
          <w:rStyle w:val="StyleUnderline"/>
        </w:rPr>
        <w:t xml:space="preserve"> </w:t>
      </w:r>
      <w:r w:rsidRPr="00021A71">
        <w:rPr>
          <w:rStyle w:val="StyleUnderline"/>
          <w:highlight w:val="cyan"/>
        </w:rPr>
        <w:t>rather than</w:t>
      </w:r>
      <w:r w:rsidRPr="00021A71">
        <w:rPr>
          <w:rStyle w:val="StyleUnderline"/>
        </w:rPr>
        <w:t xml:space="preserve"> the </w:t>
      </w:r>
      <w:r w:rsidRPr="00021A71">
        <w:rPr>
          <w:rStyle w:val="Emphasis"/>
          <w:highlight w:val="cyan"/>
        </w:rPr>
        <w:t>millions</w:t>
      </w:r>
      <w:r w:rsidRPr="00021A71">
        <w:rPr>
          <w:rStyle w:val="StyleUnderline"/>
        </w:rPr>
        <w:t xml:space="preserve"> that </w:t>
      </w:r>
      <w:r w:rsidRPr="00021A71">
        <w:rPr>
          <w:rStyle w:val="StyleUnderline"/>
          <w:highlight w:val="cyan"/>
        </w:rPr>
        <w:t xml:space="preserve">the </w:t>
      </w:r>
      <w:r w:rsidRPr="00021A71">
        <w:rPr>
          <w:rStyle w:val="Emphasis"/>
          <w:highlight w:val="cyan"/>
        </w:rPr>
        <w:t>media</w:t>
      </w:r>
      <w:r w:rsidRPr="00021A71">
        <w:rPr>
          <w:rStyle w:val="StyleUnderline"/>
          <w:highlight w:val="cyan"/>
        </w:rPr>
        <w:t xml:space="preserve"> had</w:t>
      </w:r>
      <w:r w:rsidRPr="00B3063C">
        <w:rPr>
          <w:rStyle w:val="StyleUnderline"/>
        </w:rPr>
        <w:t xml:space="preserve"> fore</w:t>
      </w:r>
      <w:r w:rsidRPr="00B3063C">
        <w:rPr>
          <w:rStyle w:val="StyleUnderline"/>
          <w:highlight w:val="cyan"/>
        </w:rPr>
        <w:t>s</w:t>
      </w:r>
      <w:r w:rsidRPr="00021A71">
        <w:rPr>
          <w:rStyle w:val="StyleUnderline"/>
          <w:highlight w:val="cyan"/>
        </w:rPr>
        <w:t>een</w:t>
      </w:r>
      <w:r w:rsidRPr="00B3063C">
        <w:rPr>
          <w:sz w:val="16"/>
        </w:rPr>
        <w:t xml:space="preserve">. Ebola thus joined a list of other falsely predicted pandemics such as Lassa fever, hantavirus, SARS, mad cow disease, bird flu, and swine flu.64 Some of them never had the potential to go pandemic in the first place because they are contracted from animals or food rather than in an exponential tree of person-to-person infections. Others were nipped by medical and public health interventions. Of course no one knows for sure whether an evil genius will someday overcome the world’s defenses and loose a plague upon the world for fun, vengeance, or a sacred cause. But </w:t>
      </w:r>
      <w:r w:rsidRPr="00021A71">
        <w:rPr>
          <w:rStyle w:val="StyleUnderline"/>
          <w:highlight w:val="cyan"/>
        </w:rPr>
        <w:t xml:space="preserve">journalistic </w:t>
      </w:r>
      <w:r w:rsidRPr="00021A71">
        <w:rPr>
          <w:rStyle w:val="Emphasis"/>
          <w:highlight w:val="cyan"/>
        </w:rPr>
        <w:t>habits</w:t>
      </w:r>
      <w:r w:rsidRPr="00021A71">
        <w:rPr>
          <w:rStyle w:val="StyleUnderline"/>
          <w:highlight w:val="cyan"/>
        </w:rPr>
        <w:t xml:space="preserve"> and</w:t>
      </w:r>
      <w:r w:rsidRPr="00021A71">
        <w:rPr>
          <w:rStyle w:val="StyleUnderline"/>
        </w:rPr>
        <w:t xml:space="preserve"> the </w:t>
      </w:r>
      <w:r w:rsidRPr="00021A71">
        <w:rPr>
          <w:rStyle w:val="Emphasis"/>
        </w:rPr>
        <w:t>Availability</w:t>
      </w:r>
      <w:r w:rsidRPr="00021A71">
        <w:rPr>
          <w:rStyle w:val="StyleUnderline"/>
        </w:rPr>
        <w:t xml:space="preserve"> and </w:t>
      </w:r>
      <w:r w:rsidRPr="00021A71">
        <w:rPr>
          <w:rStyle w:val="Emphasis"/>
        </w:rPr>
        <w:t xml:space="preserve">Negativity </w:t>
      </w:r>
      <w:r w:rsidRPr="00021A71">
        <w:rPr>
          <w:rStyle w:val="Emphasis"/>
          <w:highlight w:val="cyan"/>
        </w:rPr>
        <w:t>biases</w:t>
      </w:r>
      <w:r w:rsidRPr="00021A71">
        <w:rPr>
          <w:rStyle w:val="StyleUnderline"/>
          <w:highlight w:val="cyan"/>
        </w:rPr>
        <w:t xml:space="preserve"> inflate the odds</w:t>
      </w:r>
      <w:r w:rsidRPr="00B3063C">
        <w:rPr>
          <w:sz w:val="16"/>
        </w:rPr>
        <w:t>, which is why I have taken Sir Martin up on his bet. By the time you read this you may know who has won.65</w:t>
      </w:r>
    </w:p>
    <w:p w14:paraId="5A45CDD0" w14:textId="77777777" w:rsidR="0054325E" w:rsidRPr="009B3653" w:rsidRDefault="0054325E" w:rsidP="0054325E">
      <w:pPr>
        <w:pStyle w:val="Heading4"/>
      </w:pPr>
      <w:r>
        <w:t xml:space="preserve">It’s </w:t>
      </w:r>
      <w:r>
        <w:rPr>
          <w:u w:val="single"/>
        </w:rPr>
        <w:t>hype</w:t>
      </w:r>
      <w:r>
        <w:t xml:space="preserve"> begging for </w:t>
      </w:r>
      <w:r>
        <w:rPr>
          <w:u w:val="single"/>
        </w:rPr>
        <w:t>money</w:t>
      </w:r>
      <w:r>
        <w:t>.</w:t>
      </w:r>
    </w:p>
    <w:p w14:paraId="42F58273" w14:textId="77777777" w:rsidR="0054325E" w:rsidRDefault="0054325E" w:rsidP="0054325E">
      <w:r>
        <w:rPr>
          <w:rStyle w:val="Style13ptBold"/>
        </w:rPr>
        <w:t xml:space="preserve">Yang ’18 </w:t>
      </w:r>
      <w:r w:rsidRPr="009B3653">
        <w:t xml:space="preserve">[Hsu Li; November 18; Professor of Public Health at the National University of Singapore; Today Online, </w:t>
      </w:r>
      <w:r>
        <w:t>“</w:t>
      </w:r>
      <w:r w:rsidRPr="009B3653">
        <w:t>Dealing with the evolving threat of antimicrobial resistance,</w:t>
      </w:r>
      <w:r>
        <w:t>”</w:t>
      </w:r>
      <w:r w:rsidRPr="009B3653">
        <w:t xml:space="preserve"> </w:t>
      </w:r>
      <w:r w:rsidRPr="00C718AB">
        <w:t>https://www.todayonline.com/commentary/dealing-evolving-threat-antimicrobial-resistance</w:t>
      </w:r>
      <w:r w:rsidRPr="009B3653">
        <w:t>]</w:t>
      </w:r>
    </w:p>
    <w:p w14:paraId="5F9A401B" w14:textId="77777777" w:rsidR="0054325E" w:rsidRPr="00B3063C" w:rsidRDefault="0054325E" w:rsidP="0054325E">
      <w:pPr>
        <w:rPr>
          <w:sz w:val="16"/>
        </w:rPr>
      </w:pPr>
      <w:r w:rsidRPr="009B3653">
        <w:rPr>
          <w:rStyle w:val="StyleUnderline"/>
          <w:highlight w:val="cyan"/>
        </w:rPr>
        <w:t>The</w:t>
      </w:r>
      <w:r w:rsidRPr="009B3653">
        <w:rPr>
          <w:rStyle w:val="StyleUnderline"/>
        </w:rPr>
        <w:t xml:space="preserve"> threat of a </w:t>
      </w:r>
      <w:r>
        <w:rPr>
          <w:rStyle w:val="StyleUnderline"/>
          <w:highlight w:val="cyan"/>
        </w:rPr>
        <w:t>“</w:t>
      </w:r>
      <w:r w:rsidRPr="009B3653">
        <w:rPr>
          <w:rStyle w:val="Emphasis"/>
          <w:highlight w:val="cyan"/>
        </w:rPr>
        <w:t>doomsday</w:t>
      </w:r>
      <w:r w:rsidRPr="009B3653">
        <w:rPr>
          <w:rStyle w:val="StyleUnderline"/>
        </w:rPr>
        <w:t xml:space="preserve"> scenario</w:t>
      </w:r>
      <w:r>
        <w:rPr>
          <w:rStyle w:val="StyleUnderline"/>
        </w:rPr>
        <w:t>”</w:t>
      </w:r>
      <w:r w:rsidRPr="009B3653">
        <w:rPr>
          <w:rStyle w:val="StyleUnderline"/>
        </w:rPr>
        <w:t xml:space="preserve"> of a </w:t>
      </w:r>
      <w:r w:rsidRPr="009B3653">
        <w:rPr>
          <w:rStyle w:val="Emphasis"/>
          <w:highlight w:val="cyan"/>
        </w:rPr>
        <w:t>post-antibiotic</w:t>
      </w:r>
      <w:r w:rsidRPr="009B3653">
        <w:rPr>
          <w:rStyle w:val="StyleUnderline"/>
          <w:highlight w:val="cyan"/>
        </w:rPr>
        <w:t xml:space="preserve"> era</w:t>
      </w:r>
      <w:r w:rsidRPr="009B3653">
        <w:rPr>
          <w:sz w:val="16"/>
        </w:rPr>
        <w:t xml:space="preserve"> – where common infections or minor injuries can result in death – </w:t>
      </w:r>
      <w:r w:rsidRPr="009B3653">
        <w:rPr>
          <w:rStyle w:val="StyleUnderline"/>
          <w:highlight w:val="cyan"/>
        </w:rPr>
        <w:t>has been raised by</w:t>
      </w:r>
      <w:r w:rsidRPr="009B3653">
        <w:rPr>
          <w:rStyle w:val="StyleUnderline"/>
        </w:rPr>
        <w:t xml:space="preserve"> </w:t>
      </w:r>
      <w:r w:rsidRPr="009B3653">
        <w:rPr>
          <w:rStyle w:val="Emphasis"/>
        </w:rPr>
        <w:t xml:space="preserve">many </w:t>
      </w:r>
      <w:r w:rsidRPr="009B3653">
        <w:rPr>
          <w:rStyle w:val="Emphasis"/>
          <w:highlight w:val="cyan"/>
        </w:rPr>
        <w:t>experts</w:t>
      </w:r>
      <w:r w:rsidRPr="009B3653">
        <w:rPr>
          <w:sz w:val="16"/>
        </w:rPr>
        <w:t xml:space="preserve"> and organisations, including the WHO. </w:t>
      </w:r>
      <w:r w:rsidRPr="009B3653">
        <w:rPr>
          <w:rStyle w:val="StyleUnderline"/>
          <w:highlight w:val="cyan"/>
        </w:rPr>
        <w:t>This is</w:t>
      </w:r>
      <w:r w:rsidRPr="009B3653">
        <w:rPr>
          <w:rStyle w:val="StyleUnderline"/>
        </w:rPr>
        <w:t xml:space="preserve"> an </w:t>
      </w:r>
      <w:r w:rsidRPr="009B3653">
        <w:rPr>
          <w:rStyle w:val="Emphasis"/>
          <w:highlight w:val="cyan"/>
        </w:rPr>
        <w:t>exaggerated</w:t>
      </w:r>
      <w:r w:rsidRPr="009B3653">
        <w:rPr>
          <w:rStyle w:val="StyleUnderline"/>
        </w:rPr>
        <w:t xml:space="preserve"> worst case</w:t>
      </w:r>
      <w:r w:rsidRPr="009B3653">
        <w:rPr>
          <w:sz w:val="16"/>
        </w:rPr>
        <w:t xml:space="preserve"> future projection </w:t>
      </w:r>
      <w:r w:rsidRPr="009B3653">
        <w:rPr>
          <w:rStyle w:val="StyleUnderline"/>
        </w:rPr>
        <w:t xml:space="preserve">designed </w:t>
      </w:r>
      <w:r w:rsidRPr="009B3653">
        <w:rPr>
          <w:rStyle w:val="StyleUnderline"/>
          <w:highlight w:val="cyan"/>
        </w:rPr>
        <w:t xml:space="preserve">to generate </w:t>
      </w:r>
      <w:r w:rsidRPr="009B3653">
        <w:rPr>
          <w:rStyle w:val="Emphasis"/>
          <w:highlight w:val="cyan"/>
        </w:rPr>
        <w:t>headlines</w:t>
      </w:r>
      <w:r w:rsidRPr="009B3653">
        <w:rPr>
          <w:rStyle w:val="StyleUnderline"/>
          <w:highlight w:val="cyan"/>
        </w:rPr>
        <w:t xml:space="preserve"> and</w:t>
      </w:r>
      <w:r w:rsidRPr="009B3653">
        <w:rPr>
          <w:sz w:val="16"/>
        </w:rPr>
        <w:t xml:space="preserve"> increase awareness (and </w:t>
      </w:r>
      <w:r w:rsidRPr="009B3653">
        <w:rPr>
          <w:rStyle w:val="StyleUnderline"/>
          <w:highlight w:val="cyan"/>
        </w:rPr>
        <w:t>support</w:t>
      </w:r>
      <w:r w:rsidRPr="009B3653">
        <w:rPr>
          <w:sz w:val="16"/>
        </w:rPr>
        <w:t xml:space="preserve">) of the issue </w:t>
      </w:r>
      <w:r w:rsidRPr="009B3653">
        <w:rPr>
          <w:rStyle w:val="StyleUnderline"/>
          <w:highlight w:val="cyan"/>
        </w:rPr>
        <w:t xml:space="preserve">via </w:t>
      </w:r>
      <w:r w:rsidRPr="009B3653">
        <w:rPr>
          <w:rStyle w:val="Emphasis"/>
          <w:highlight w:val="cyan"/>
        </w:rPr>
        <w:t>fear</w:t>
      </w:r>
      <w:r w:rsidRPr="009B3653">
        <w:rPr>
          <w:sz w:val="16"/>
        </w:rPr>
        <w:t xml:space="preserve"> – a tactic that has similarly been adopted for many causes. </w:t>
      </w:r>
      <w:r w:rsidRPr="009B3653">
        <w:rPr>
          <w:rStyle w:val="StyleUnderline"/>
        </w:rPr>
        <w:t xml:space="preserve">The reality is that </w:t>
      </w:r>
      <w:r w:rsidRPr="009B3653">
        <w:rPr>
          <w:rStyle w:val="StyleUnderline"/>
          <w:highlight w:val="cyan"/>
        </w:rPr>
        <w:t xml:space="preserve">we will </w:t>
      </w:r>
      <w:r w:rsidRPr="009B3653">
        <w:rPr>
          <w:rStyle w:val="Emphasis"/>
          <w:highlight w:val="cyan"/>
        </w:rPr>
        <w:t>never</w:t>
      </w:r>
      <w:r w:rsidRPr="009B3653">
        <w:rPr>
          <w:rStyle w:val="StyleUnderline"/>
          <w:highlight w:val="cyan"/>
        </w:rPr>
        <w:t xml:space="preserve"> end</w:t>
      </w:r>
      <w:r w:rsidRPr="009B3653">
        <w:rPr>
          <w:rStyle w:val="StyleUnderline"/>
        </w:rPr>
        <w:t xml:space="preserve"> up </w:t>
      </w:r>
      <w:r w:rsidRPr="009B3653">
        <w:rPr>
          <w:rStyle w:val="StyleUnderline"/>
          <w:highlight w:val="cyan"/>
        </w:rPr>
        <w:t>in</w:t>
      </w:r>
      <w:r w:rsidRPr="009B3653">
        <w:rPr>
          <w:rStyle w:val="StyleUnderline"/>
        </w:rPr>
        <w:t xml:space="preserve"> such </w:t>
      </w:r>
      <w:r w:rsidRPr="009B3653">
        <w:rPr>
          <w:rStyle w:val="StyleUnderline"/>
          <w:highlight w:val="cyan"/>
        </w:rPr>
        <w:t xml:space="preserve">an </w:t>
      </w:r>
      <w:r w:rsidRPr="009B3653">
        <w:rPr>
          <w:rStyle w:val="Emphasis"/>
          <w:highlight w:val="cyan"/>
        </w:rPr>
        <w:t>apocalyptic</w:t>
      </w:r>
      <w:r w:rsidRPr="009B3653">
        <w:rPr>
          <w:rStyle w:val="StyleUnderline"/>
          <w:highlight w:val="cyan"/>
        </w:rPr>
        <w:t xml:space="preserve"> future</w:t>
      </w:r>
      <w:r w:rsidRPr="009B3653">
        <w:rPr>
          <w:sz w:val="16"/>
        </w:rPr>
        <w:t>.</w:t>
      </w:r>
    </w:p>
    <w:p w14:paraId="3B9A2CD7" w14:textId="77777777" w:rsidR="0054325E" w:rsidRDefault="0054325E" w:rsidP="0054325E">
      <w:pPr>
        <w:pStyle w:val="Heading3"/>
      </w:pPr>
      <w:r>
        <w:t>Soil---2NC</w:t>
      </w:r>
    </w:p>
    <w:p w14:paraId="24B71690" w14:textId="77777777" w:rsidR="0054325E" w:rsidRPr="00580429" w:rsidRDefault="0054325E" w:rsidP="0054325E">
      <w:pPr>
        <w:pStyle w:val="Heading4"/>
        <w:rPr>
          <w:rFonts w:asciiTheme="minorHAnsi" w:hAnsiTheme="minorHAnsi" w:cstheme="minorHAnsi"/>
        </w:rPr>
      </w:pPr>
      <w:r w:rsidRPr="00580429">
        <w:rPr>
          <w:rFonts w:asciiTheme="minorHAnsi" w:hAnsiTheme="minorHAnsi" w:cstheme="minorHAnsi"/>
        </w:rPr>
        <w:t xml:space="preserve">No </w:t>
      </w:r>
      <w:r>
        <w:rPr>
          <w:rFonts w:asciiTheme="minorHAnsi" w:hAnsiTheme="minorHAnsi" w:cstheme="minorHAnsi"/>
        </w:rPr>
        <w:t>extinction.</w:t>
      </w:r>
    </w:p>
    <w:p w14:paraId="1EE95FB7" w14:textId="77777777" w:rsidR="0054325E" w:rsidRPr="00580429" w:rsidRDefault="0054325E" w:rsidP="0054325E">
      <w:pPr>
        <w:rPr>
          <w:rFonts w:asciiTheme="minorHAnsi" w:hAnsiTheme="minorHAnsi" w:cstheme="minorHAnsi"/>
        </w:rPr>
      </w:pPr>
      <w:r w:rsidRPr="00580429">
        <w:rPr>
          <w:rStyle w:val="Style13ptBold"/>
          <w:rFonts w:asciiTheme="minorHAnsi" w:hAnsiTheme="minorHAnsi" w:cstheme="minorHAnsi"/>
        </w:rPr>
        <w:t>Halstead</w:t>
      </w:r>
      <w:r>
        <w:rPr>
          <w:rStyle w:val="Style13ptBold"/>
          <w:rFonts w:asciiTheme="minorHAnsi" w:hAnsiTheme="minorHAnsi" w:cstheme="minorHAnsi"/>
        </w:rPr>
        <w:t xml:space="preserve"> ’</w:t>
      </w:r>
      <w:r w:rsidRPr="00580429">
        <w:rPr>
          <w:rStyle w:val="Style13ptBold"/>
          <w:rFonts w:asciiTheme="minorHAnsi" w:hAnsiTheme="minorHAnsi" w:cstheme="minorHAnsi"/>
        </w:rPr>
        <w:t>22</w:t>
      </w:r>
      <w:r>
        <w:rPr>
          <w:rFonts w:asciiTheme="minorHAnsi" w:hAnsiTheme="minorHAnsi" w:cstheme="minorHAnsi"/>
        </w:rPr>
        <w:t xml:space="preserve"> [</w:t>
      </w:r>
      <w:r w:rsidRPr="00580429">
        <w:rPr>
          <w:rFonts w:asciiTheme="minorHAnsi" w:hAnsiTheme="minorHAnsi" w:cstheme="minorHAnsi"/>
        </w:rPr>
        <w:t>John</w:t>
      </w:r>
      <w:r>
        <w:rPr>
          <w:rFonts w:asciiTheme="minorHAnsi" w:hAnsiTheme="minorHAnsi" w:cstheme="minorHAnsi"/>
        </w:rPr>
        <w:t xml:space="preserve"> citing Barry Brook; 2022; DPhil at Oxford, existential risk expert, lead author of the Global Catastrophic Risks 2016; Professor and Chair of Environmental Sustainability at the University of Tasmania;</w:t>
      </w:r>
      <w:r w:rsidRPr="00580429">
        <w:rPr>
          <w:rFonts w:asciiTheme="minorHAnsi" w:hAnsiTheme="minorHAnsi" w:cstheme="minorHAnsi"/>
        </w:rPr>
        <w:t xml:space="preserve"> “Climate Change &amp; Longtermism,” p. 215-218, https://johnhalstead.org/wp-content/uploads/2023/11/Climate-Change-Longtermism-1.pdf</w:t>
      </w:r>
      <w:r>
        <w:rPr>
          <w:rFonts w:asciiTheme="minorHAnsi" w:hAnsiTheme="minorHAnsi" w:cstheme="minorHAnsi"/>
        </w:rPr>
        <w:t>]</w:t>
      </w:r>
    </w:p>
    <w:p w14:paraId="7A09BB4E" w14:textId="77777777" w:rsidR="0054325E" w:rsidRPr="00580429" w:rsidRDefault="0054325E" w:rsidP="0054325E">
      <w:pPr>
        <w:rPr>
          <w:rFonts w:asciiTheme="minorHAnsi" w:hAnsiTheme="minorHAnsi" w:cstheme="minorHAnsi"/>
          <w:sz w:val="16"/>
        </w:rPr>
      </w:pPr>
      <w:r w:rsidRPr="00580429">
        <w:rPr>
          <w:rFonts w:asciiTheme="minorHAnsi" w:hAnsiTheme="minorHAnsi" w:cstheme="minorHAnsi"/>
          <w:sz w:val="16"/>
        </w:rPr>
        <w:t>Closeness to pre-modern ecology and living standards are negatively correlated</w:t>
      </w:r>
    </w:p>
    <w:p w14:paraId="626398A5" w14:textId="77777777" w:rsidR="0054325E" w:rsidRPr="00580429" w:rsidRDefault="0054325E" w:rsidP="0054325E">
      <w:pPr>
        <w:rPr>
          <w:rFonts w:asciiTheme="minorHAnsi" w:hAnsiTheme="minorHAnsi" w:cstheme="minorHAnsi"/>
          <w:sz w:val="16"/>
        </w:rPr>
      </w:pPr>
      <w:r w:rsidRPr="00580429">
        <w:rPr>
          <w:rFonts w:asciiTheme="minorHAnsi" w:hAnsiTheme="minorHAnsi" w:cstheme="minorHAnsi"/>
          <w:sz w:val="16"/>
        </w:rPr>
        <w:t xml:space="preserve">Many </w:t>
      </w:r>
      <w:r w:rsidRPr="00580429">
        <w:rPr>
          <w:rStyle w:val="StyleUnderline"/>
          <w:rFonts w:asciiTheme="minorHAnsi" w:hAnsiTheme="minorHAnsi" w:cstheme="minorHAnsi"/>
        </w:rPr>
        <w:t>scholars</w:t>
      </w:r>
      <w:r w:rsidRPr="00580429">
        <w:rPr>
          <w:rFonts w:asciiTheme="minorHAnsi" w:hAnsiTheme="minorHAnsi" w:cstheme="minorHAnsi"/>
          <w:sz w:val="16"/>
        </w:rPr>
        <w:t xml:space="preserve"> writing </w:t>
      </w:r>
      <w:r w:rsidRPr="00580429">
        <w:rPr>
          <w:rStyle w:val="StyleUnderline"/>
          <w:rFonts w:asciiTheme="minorHAnsi" w:hAnsiTheme="minorHAnsi" w:cstheme="minorHAnsi"/>
        </w:rPr>
        <w:t xml:space="preserve">on </w:t>
      </w:r>
      <w:r w:rsidRPr="00580429">
        <w:rPr>
          <w:rStyle w:val="Emphasis"/>
          <w:rFonts w:asciiTheme="minorHAnsi" w:hAnsiTheme="minorHAnsi" w:cstheme="minorHAnsi"/>
        </w:rPr>
        <w:t>biod</w:t>
      </w:r>
      <w:r w:rsidRPr="00580429">
        <w:rPr>
          <w:rFonts w:asciiTheme="minorHAnsi" w:hAnsiTheme="minorHAnsi" w:cstheme="minorHAnsi"/>
          <w:sz w:val="16"/>
        </w:rPr>
        <w:t xml:space="preserve">iversity </w:t>
      </w:r>
      <w:r w:rsidRPr="00580429">
        <w:rPr>
          <w:rStyle w:val="Emphasis"/>
          <w:rFonts w:asciiTheme="minorHAnsi" w:hAnsiTheme="minorHAnsi" w:cstheme="minorHAnsi"/>
        </w:rPr>
        <w:t>loss</w:t>
      </w:r>
      <w:r w:rsidRPr="00580429">
        <w:rPr>
          <w:rFonts w:asciiTheme="minorHAnsi" w:hAnsiTheme="minorHAnsi" w:cstheme="minorHAnsi"/>
          <w:sz w:val="16"/>
        </w:rPr>
        <w:t xml:space="preserve"> seem to </w:t>
      </w:r>
      <w:r w:rsidRPr="00580429">
        <w:rPr>
          <w:rStyle w:val="StyleUnderline"/>
          <w:rFonts w:asciiTheme="minorHAnsi" w:hAnsiTheme="minorHAnsi" w:cstheme="minorHAnsi"/>
        </w:rPr>
        <w:t>believe</w:t>
      </w:r>
      <w:r w:rsidRPr="00580429">
        <w:rPr>
          <w:rFonts w:asciiTheme="minorHAnsi" w:hAnsiTheme="minorHAnsi" w:cstheme="minorHAnsi"/>
          <w:sz w:val="16"/>
        </w:rPr>
        <w:t xml:space="preserve"> that </w:t>
      </w:r>
      <w:r w:rsidRPr="00580429">
        <w:rPr>
          <w:rStyle w:val="StyleUnderline"/>
          <w:rFonts w:asciiTheme="minorHAnsi" w:hAnsiTheme="minorHAnsi" w:cstheme="minorHAnsi"/>
        </w:rPr>
        <w:t xml:space="preserve">any departures from the pre-agricultural or pre-industrial ecosystem are </w:t>
      </w:r>
      <w:r w:rsidRPr="00580429">
        <w:rPr>
          <w:rStyle w:val="Emphasis"/>
          <w:rFonts w:asciiTheme="minorHAnsi" w:hAnsiTheme="minorHAnsi" w:cstheme="minorHAnsi"/>
        </w:rPr>
        <w:t>bad</w:t>
      </w:r>
      <w:r w:rsidRPr="00580429">
        <w:rPr>
          <w:rFonts w:asciiTheme="minorHAnsi" w:hAnsiTheme="minorHAnsi" w:cstheme="minorHAnsi"/>
          <w:sz w:val="16"/>
        </w:rPr>
        <w:t xml:space="preserve">. The Biodiversity Intactness Index measures such departures and is “defined as the average abundance of a taxonomically and ecologically broad set of species in an area, relative to their abundances in an intact reference ecosystem”, where the reference is usually the pre-industrial ecosystem. 253 However, </w:t>
      </w:r>
      <w:r w:rsidRPr="00580429">
        <w:rPr>
          <w:rStyle w:val="StyleUnderline"/>
          <w:rFonts w:asciiTheme="minorHAnsi" w:hAnsiTheme="minorHAnsi" w:cstheme="minorHAnsi"/>
        </w:rPr>
        <w:t xml:space="preserve">closeness to pre-industrial ecology appears to be </w:t>
      </w:r>
      <w:r w:rsidRPr="00580429">
        <w:rPr>
          <w:rStyle w:val="Emphasis"/>
          <w:rFonts w:asciiTheme="minorHAnsi" w:hAnsiTheme="minorHAnsi" w:cstheme="minorHAnsi"/>
        </w:rPr>
        <w:t>negatively correlated</w:t>
      </w:r>
      <w:r w:rsidRPr="00580429">
        <w:rPr>
          <w:rStyle w:val="StyleUnderline"/>
          <w:rFonts w:asciiTheme="minorHAnsi" w:hAnsiTheme="minorHAnsi" w:cstheme="minorHAnsi"/>
        </w:rPr>
        <w:t xml:space="preserve"> with</w:t>
      </w:r>
      <w:r w:rsidRPr="00580429">
        <w:rPr>
          <w:rFonts w:asciiTheme="minorHAnsi" w:hAnsiTheme="minorHAnsi" w:cstheme="minorHAnsi"/>
          <w:sz w:val="16"/>
        </w:rPr>
        <w:t xml:space="preserve"> levels of </w:t>
      </w:r>
      <w:r w:rsidRPr="00580429">
        <w:rPr>
          <w:rStyle w:val="Emphasis"/>
          <w:rFonts w:asciiTheme="minorHAnsi" w:hAnsiTheme="minorHAnsi" w:cstheme="minorHAnsi"/>
        </w:rPr>
        <w:t>consumption</w:t>
      </w:r>
      <w:r w:rsidRPr="00580429">
        <w:rPr>
          <w:rFonts w:asciiTheme="minorHAnsi" w:hAnsiTheme="minorHAnsi" w:cstheme="minorHAnsi"/>
          <w:sz w:val="16"/>
        </w:rPr>
        <w:t xml:space="preserve"> now and into the long-term.</w:t>
      </w:r>
    </w:p>
    <w:p w14:paraId="21E3CEC8" w14:textId="77777777" w:rsidR="0054325E" w:rsidRPr="00580429" w:rsidRDefault="0054325E" w:rsidP="0054325E">
      <w:pPr>
        <w:rPr>
          <w:rFonts w:asciiTheme="minorHAnsi" w:hAnsiTheme="minorHAnsi" w:cstheme="minorHAnsi"/>
          <w:sz w:val="12"/>
          <w:szCs w:val="18"/>
        </w:rPr>
      </w:pPr>
      <w:r w:rsidRPr="00580429">
        <w:rPr>
          <w:rFonts w:asciiTheme="minorHAnsi" w:hAnsiTheme="minorHAnsi" w:cstheme="minorHAnsi"/>
          <w:sz w:val="12"/>
          <w:szCs w:val="18"/>
        </w:rPr>
        <w:t>Steffen et al (2015) argued that the planetary boundary for the Biodiversity Intactness Index is 90%. 254 What exactly the implications of passing this alleged planetary boundary are meant to be is somewhat unclear, but one natural interpretation is that we risk passing a threshold which would diminish consumption substantially or threaten human civilisation. Indeed, the IPBES interprets the threshold in this way:</w:t>
      </w:r>
    </w:p>
    <w:p w14:paraId="3B808428" w14:textId="77777777" w:rsidR="0054325E" w:rsidRPr="00580429" w:rsidRDefault="0054325E" w:rsidP="0054325E">
      <w:pPr>
        <w:rPr>
          <w:rFonts w:asciiTheme="minorHAnsi" w:hAnsiTheme="minorHAnsi" w:cstheme="minorHAnsi"/>
          <w:sz w:val="12"/>
          <w:szCs w:val="18"/>
        </w:rPr>
      </w:pPr>
      <w:r w:rsidRPr="00580429">
        <w:rPr>
          <w:rFonts w:asciiTheme="minorHAnsi" w:hAnsiTheme="minorHAnsi" w:cstheme="minorHAnsi"/>
          <w:sz w:val="12"/>
          <w:szCs w:val="18"/>
        </w:rPr>
        <w:t>“That framework suggests that large regions whose biotic integrity – i.e., the fraction of originally-present biodiversity that remains – falls below 90% risk large-scale failure of ecosystem resilience that would cause critical reductions in the flows of nature’s contributions to people (Steffen et al. 2015b) though there is a great deal of uncertainty about precisely where any boundary should be placed” 255</w:t>
      </w:r>
    </w:p>
    <w:p w14:paraId="4C5AC088" w14:textId="77777777" w:rsidR="0054325E" w:rsidRPr="00580429" w:rsidRDefault="0054325E" w:rsidP="0054325E">
      <w:pPr>
        <w:rPr>
          <w:rFonts w:asciiTheme="minorHAnsi" w:hAnsiTheme="minorHAnsi" w:cstheme="minorHAnsi"/>
          <w:sz w:val="12"/>
          <w:szCs w:val="18"/>
        </w:rPr>
      </w:pPr>
      <w:r w:rsidRPr="00580429">
        <w:rPr>
          <w:rFonts w:asciiTheme="minorHAnsi" w:hAnsiTheme="minorHAnsi" w:cstheme="minorHAnsi"/>
          <w:sz w:val="12"/>
          <w:szCs w:val="18"/>
        </w:rPr>
        <w:t>The 90% boundary figure seems arbitrary. Steffen et al give no reason that it should be 90%, rather than 1% or 99% or that there is no meaningful boundary.</w:t>
      </w:r>
    </w:p>
    <w:p w14:paraId="5098FE9E" w14:textId="77777777" w:rsidR="0054325E" w:rsidRPr="00580429" w:rsidRDefault="0054325E" w:rsidP="0054325E">
      <w:pPr>
        <w:rPr>
          <w:rFonts w:asciiTheme="minorHAnsi" w:hAnsiTheme="minorHAnsi" w:cstheme="minorHAnsi"/>
          <w:sz w:val="12"/>
          <w:szCs w:val="18"/>
        </w:rPr>
      </w:pPr>
      <w:r w:rsidRPr="00580429">
        <w:rPr>
          <w:rFonts w:asciiTheme="minorHAnsi" w:hAnsiTheme="minorHAnsi" w:cstheme="minorHAnsi"/>
          <w:sz w:val="12"/>
          <w:szCs w:val="18"/>
        </w:rPr>
        <w:t>“Due to a lack of evidence on the relationship between BII and Earth-system responses, we propose a preliminary boundary at 90% of the BII but with a very large uncertainty range (90 to 30%) that reflects the large gaps in our knowledge about the BII–Earth-system functioning relationship.”</w:t>
      </w:r>
    </w:p>
    <w:p w14:paraId="186CCBBE" w14:textId="77777777" w:rsidR="0054325E" w:rsidRPr="00580429" w:rsidRDefault="0054325E" w:rsidP="0054325E">
      <w:pPr>
        <w:rPr>
          <w:rFonts w:asciiTheme="minorHAnsi" w:hAnsiTheme="minorHAnsi" w:cstheme="minorHAnsi"/>
          <w:sz w:val="16"/>
        </w:rPr>
      </w:pPr>
      <w:r w:rsidRPr="008563A8">
        <w:rPr>
          <w:rFonts w:asciiTheme="minorHAnsi" w:hAnsiTheme="minorHAnsi" w:cstheme="minorHAnsi"/>
          <w:sz w:val="16"/>
        </w:rPr>
        <w:t xml:space="preserve">I think proposing that there is a planetary boundary of 90% with no argument or evidence is unjustifiable. Brook et al (2013) argue that </w:t>
      </w:r>
      <w:r w:rsidRPr="008563A8">
        <w:rPr>
          <w:rStyle w:val="StyleUnderline"/>
          <w:rFonts w:asciiTheme="minorHAnsi" w:hAnsiTheme="minorHAnsi" w:cstheme="minorHAnsi"/>
        </w:rPr>
        <w:t xml:space="preserve">there is reason to think that there is </w:t>
      </w:r>
      <w:r w:rsidRPr="008563A8">
        <w:rPr>
          <w:rStyle w:val="Emphasis"/>
          <w:rFonts w:asciiTheme="minorHAnsi" w:hAnsiTheme="minorHAnsi" w:cstheme="minorHAnsi"/>
        </w:rPr>
        <w:t>no</w:t>
      </w:r>
      <w:r w:rsidRPr="008563A8">
        <w:rPr>
          <w:rStyle w:val="StyleUnderline"/>
          <w:rFonts w:asciiTheme="minorHAnsi" w:hAnsiTheme="minorHAnsi" w:cstheme="minorHAnsi"/>
        </w:rPr>
        <w:t xml:space="preserve"> global</w:t>
      </w:r>
      <w:r w:rsidRPr="008563A8">
        <w:rPr>
          <w:rFonts w:asciiTheme="minorHAnsi" w:hAnsiTheme="minorHAnsi" w:cstheme="minorHAnsi"/>
          <w:sz w:val="16"/>
        </w:rPr>
        <w:t xml:space="preserve"> level </w:t>
      </w:r>
      <w:r w:rsidRPr="008563A8">
        <w:rPr>
          <w:rStyle w:val="Emphasis"/>
          <w:rFonts w:asciiTheme="minorHAnsi" w:hAnsiTheme="minorHAnsi" w:cstheme="minorHAnsi"/>
        </w:rPr>
        <w:t>planetary boundary</w:t>
      </w:r>
      <w:r w:rsidRPr="008563A8">
        <w:rPr>
          <w:rStyle w:val="StyleUnderline"/>
          <w:rFonts w:asciiTheme="minorHAnsi" w:hAnsiTheme="minorHAnsi" w:cstheme="minorHAnsi"/>
        </w:rPr>
        <w:t xml:space="preserve"> for </w:t>
      </w:r>
      <w:r w:rsidRPr="008563A8">
        <w:rPr>
          <w:rStyle w:val="Emphasis"/>
          <w:rFonts w:asciiTheme="minorHAnsi" w:hAnsiTheme="minorHAnsi" w:cstheme="minorHAnsi"/>
        </w:rPr>
        <w:t>biod</w:t>
      </w:r>
      <w:r w:rsidRPr="008563A8">
        <w:rPr>
          <w:rFonts w:asciiTheme="minorHAnsi" w:hAnsiTheme="minorHAnsi" w:cstheme="minorHAnsi"/>
          <w:sz w:val="16"/>
        </w:rPr>
        <w:t>iversity.</w:t>
      </w:r>
    </w:p>
    <w:p w14:paraId="20D0F16C" w14:textId="77777777" w:rsidR="0054325E" w:rsidRPr="00580429" w:rsidRDefault="0054325E" w:rsidP="0054325E">
      <w:pPr>
        <w:rPr>
          <w:rFonts w:asciiTheme="minorHAnsi" w:hAnsiTheme="minorHAnsi" w:cstheme="minorHAnsi"/>
          <w:sz w:val="16"/>
        </w:rPr>
      </w:pPr>
      <w:r w:rsidRPr="00580429">
        <w:rPr>
          <w:rFonts w:asciiTheme="minorHAnsi" w:hAnsiTheme="minorHAnsi" w:cstheme="minorHAnsi"/>
          <w:sz w:val="16"/>
        </w:rPr>
        <w:t xml:space="preserve">“By evaluating potential mechanisms and drivers, we conclude that </w:t>
      </w:r>
      <w:r w:rsidRPr="00580429">
        <w:rPr>
          <w:rStyle w:val="Emphasis"/>
          <w:rFonts w:asciiTheme="minorHAnsi" w:hAnsiTheme="minorHAnsi" w:cstheme="minorHAnsi"/>
          <w:highlight w:val="cyan"/>
        </w:rPr>
        <w:t>spatial heterogeneity</w:t>
      </w:r>
      <w:r w:rsidRPr="00580429">
        <w:rPr>
          <w:rStyle w:val="StyleUnderline"/>
          <w:rFonts w:asciiTheme="minorHAnsi" w:hAnsiTheme="minorHAnsi" w:cstheme="minorHAnsi"/>
        </w:rPr>
        <w:t xml:space="preserve"> in drivers and responses</w:t>
      </w:r>
      <w:r w:rsidRPr="00580429">
        <w:rPr>
          <w:rFonts w:asciiTheme="minorHAnsi" w:hAnsiTheme="minorHAnsi" w:cstheme="minorHAnsi"/>
          <w:sz w:val="16"/>
        </w:rPr>
        <w:t xml:space="preserve">, </w:t>
      </w:r>
      <w:r w:rsidRPr="00580429">
        <w:rPr>
          <w:rStyle w:val="StyleUnderline"/>
          <w:rFonts w:asciiTheme="minorHAnsi" w:hAnsiTheme="minorHAnsi" w:cstheme="minorHAnsi"/>
          <w:highlight w:val="cyan"/>
        </w:rPr>
        <w:t>and lack of</w:t>
      </w:r>
      <w:r w:rsidRPr="008E4699">
        <w:rPr>
          <w:rStyle w:val="StyleUnderline"/>
          <w:rFonts w:asciiTheme="minorHAnsi" w:hAnsiTheme="minorHAnsi" w:cstheme="minorHAnsi"/>
        </w:rPr>
        <w:t xml:space="preserve"> strong </w:t>
      </w:r>
      <w:r w:rsidRPr="00580429">
        <w:rPr>
          <w:rStyle w:val="Emphasis"/>
          <w:rFonts w:asciiTheme="minorHAnsi" w:hAnsiTheme="minorHAnsi" w:cstheme="minorHAnsi"/>
          <w:highlight w:val="cyan"/>
        </w:rPr>
        <w:t>continental interconnectivity</w:t>
      </w:r>
      <w:r w:rsidRPr="00580429">
        <w:rPr>
          <w:rFonts w:asciiTheme="minorHAnsi" w:hAnsiTheme="minorHAnsi" w:cstheme="minorHAnsi"/>
          <w:sz w:val="16"/>
          <w:szCs w:val="16"/>
        </w:rPr>
        <w:t>,</w:t>
      </w:r>
      <w:r w:rsidRPr="00580429">
        <w:rPr>
          <w:rFonts w:asciiTheme="minorHAnsi" w:hAnsiTheme="minorHAnsi" w:cstheme="minorHAnsi"/>
          <w:sz w:val="16"/>
        </w:rPr>
        <w:t xml:space="preserve"> probably </w:t>
      </w:r>
      <w:r w:rsidRPr="00580429">
        <w:rPr>
          <w:rStyle w:val="StyleUnderline"/>
          <w:rFonts w:asciiTheme="minorHAnsi" w:hAnsiTheme="minorHAnsi" w:cstheme="minorHAnsi"/>
          <w:highlight w:val="cyan"/>
        </w:rPr>
        <w:t>induce</w:t>
      </w:r>
      <w:r w:rsidRPr="00580429">
        <w:rPr>
          <w:rStyle w:val="StyleUnderline"/>
          <w:rFonts w:asciiTheme="minorHAnsi" w:hAnsiTheme="minorHAnsi" w:cstheme="minorHAnsi"/>
        </w:rPr>
        <w:t xml:space="preserve"> relatively </w:t>
      </w:r>
      <w:r w:rsidRPr="00580429">
        <w:rPr>
          <w:rStyle w:val="Emphasis"/>
          <w:rFonts w:asciiTheme="minorHAnsi" w:hAnsiTheme="minorHAnsi" w:cstheme="minorHAnsi"/>
          <w:highlight w:val="cyan"/>
        </w:rPr>
        <w:t>smooth changes</w:t>
      </w:r>
      <w:r w:rsidRPr="00580429">
        <w:rPr>
          <w:rStyle w:val="StyleUnderline"/>
          <w:rFonts w:asciiTheme="minorHAnsi" w:hAnsiTheme="minorHAnsi" w:cstheme="minorHAnsi"/>
          <w:highlight w:val="cyan"/>
        </w:rPr>
        <w:t xml:space="preserve"> at the </w:t>
      </w:r>
      <w:r w:rsidRPr="00580429">
        <w:rPr>
          <w:rStyle w:val="Emphasis"/>
          <w:rFonts w:asciiTheme="minorHAnsi" w:hAnsiTheme="minorHAnsi" w:cstheme="minorHAnsi"/>
          <w:highlight w:val="cyan"/>
        </w:rPr>
        <w:t>global scale</w:t>
      </w:r>
      <w:r w:rsidRPr="00580429">
        <w:rPr>
          <w:rStyle w:val="StyleUnderline"/>
          <w:rFonts w:asciiTheme="minorHAnsi" w:hAnsiTheme="minorHAnsi" w:cstheme="minorHAnsi"/>
        </w:rPr>
        <w:t>,</w:t>
      </w:r>
      <w:r w:rsidRPr="00580429">
        <w:rPr>
          <w:rFonts w:asciiTheme="minorHAnsi" w:hAnsiTheme="minorHAnsi" w:cstheme="minorHAnsi"/>
          <w:sz w:val="16"/>
        </w:rPr>
        <w:t xml:space="preserve"> </w:t>
      </w:r>
      <w:r w:rsidRPr="00580429">
        <w:rPr>
          <w:rStyle w:val="Emphasis"/>
          <w:rFonts w:asciiTheme="minorHAnsi" w:hAnsiTheme="minorHAnsi" w:cstheme="minorHAnsi"/>
          <w:highlight w:val="cyan"/>
        </w:rPr>
        <w:t>without</w:t>
      </w:r>
      <w:r w:rsidRPr="00580429">
        <w:rPr>
          <w:rStyle w:val="StyleUnderline"/>
          <w:rFonts w:asciiTheme="minorHAnsi" w:hAnsiTheme="minorHAnsi" w:cstheme="minorHAnsi"/>
        </w:rPr>
        <w:t xml:space="preserve"> an expectation of marked </w:t>
      </w:r>
      <w:r w:rsidRPr="00580429">
        <w:rPr>
          <w:rStyle w:val="Emphasis"/>
          <w:rFonts w:asciiTheme="minorHAnsi" w:hAnsiTheme="minorHAnsi" w:cstheme="minorHAnsi"/>
          <w:highlight w:val="cyan"/>
        </w:rPr>
        <w:t>tipping patterns</w:t>
      </w:r>
      <w:r w:rsidRPr="00580429">
        <w:rPr>
          <w:rFonts w:asciiTheme="minorHAnsi" w:hAnsiTheme="minorHAnsi" w:cstheme="minorHAnsi"/>
          <w:sz w:val="16"/>
        </w:rPr>
        <w:t xml:space="preserve">. This implies that identifying critical points along global continua of drivers might be unfeasible and that </w:t>
      </w:r>
      <w:r w:rsidRPr="00580429">
        <w:rPr>
          <w:rStyle w:val="StyleUnderline"/>
          <w:rFonts w:asciiTheme="minorHAnsi" w:hAnsiTheme="minorHAnsi" w:cstheme="minorHAnsi"/>
        </w:rPr>
        <w:t>characterizing global biotic change with single aggregates is inapt</w:t>
      </w:r>
      <w:r w:rsidRPr="00580429">
        <w:rPr>
          <w:rFonts w:asciiTheme="minorHAnsi" w:hAnsiTheme="minorHAnsi" w:cstheme="minorHAnsi"/>
          <w:sz w:val="16"/>
        </w:rPr>
        <w:t>.” 256</w:t>
      </w:r>
    </w:p>
    <w:p w14:paraId="0ACA74F5" w14:textId="77777777" w:rsidR="0054325E" w:rsidRPr="00580429" w:rsidRDefault="0054325E" w:rsidP="0054325E">
      <w:pPr>
        <w:rPr>
          <w:rFonts w:asciiTheme="minorHAnsi" w:hAnsiTheme="minorHAnsi" w:cstheme="minorHAnsi"/>
          <w:sz w:val="16"/>
        </w:rPr>
      </w:pPr>
      <w:r w:rsidRPr="00580429">
        <w:rPr>
          <w:rFonts w:asciiTheme="minorHAnsi" w:hAnsiTheme="minorHAnsi" w:cstheme="minorHAnsi"/>
          <w:sz w:val="16"/>
        </w:rPr>
        <w:t>For further criticism of the idea of planetary boundaries see Nordhaus et al (2012). 257</w:t>
      </w:r>
    </w:p>
    <w:p w14:paraId="13F5A1BD" w14:textId="77777777" w:rsidR="0054325E" w:rsidRPr="00580429" w:rsidRDefault="0054325E" w:rsidP="0054325E">
      <w:pPr>
        <w:rPr>
          <w:rStyle w:val="StyleUnderline"/>
          <w:rFonts w:asciiTheme="minorHAnsi" w:hAnsiTheme="minorHAnsi" w:cstheme="minorHAnsi"/>
        </w:rPr>
      </w:pPr>
      <w:r w:rsidRPr="00580429">
        <w:rPr>
          <w:rStyle w:val="Emphasis"/>
          <w:rFonts w:asciiTheme="minorHAnsi" w:hAnsiTheme="minorHAnsi" w:cstheme="minorHAnsi"/>
          <w:highlight w:val="cyan"/>
        </w:rPr>
        <w:t>Many regions</w:t>
      </w:r>
      <w:r w:rsidRPr="00580429">
        <w:rPr>
          <w:rStyle w:val="StyleUnderline"/>
          <w:rFonts w:asciiTheme="minorHAnsi" w:hAnsiTheme="minorHAnsi" w:cstheme="minorHAnsi"/>
        </w:rPr>
        <w:t xml:space="preserve"> today have a </w:t>
      </w:r>
      <w:r w:rsidRPr="00580429">
        <w:rPr>
          <w:rStyle w:val="Emphasis"/>
          <w:rFonts w:asciiTheme="minorHAnsi" w:hAnsiTheme="minorHAnsi" w:cstheme="minorHAnsi"/>
          <w:highlight w:val="cyan"/>
        </w:rPr>
        <w:t>Biod</w:t>
      </w:r>
      <w:r w:rsidRPr="00580429">
        <w:rPr>
          <w:rStyle w:val="StyleUnderline"/>
          <w:rFonts w:asciiTheme="minorHAnsi" w:hAnsiTheme="minorHAnsi" w:cstheme="minorHAnsi"/>
        </w:rPr>
        <w:t xml:space="preserve">iversity </w:t>
      </w:r>
      <w:r w:rsidRPr="00580429">
        <w:rPr>
          <w:rStyle w:val="Emphasis"/>
          <w:rFonts w:asciiTheme="minorHAnsi" w:hAnsiTheme="minorHAnsi" w:cstheme="minorHAnsi"/>
          <w:highlight w:val="cyan"/>
        </w:rPr>
        <w:t>Intactness</w:t>
      </w:r>
      <w:r w:rsidRPr="00580429">
        <w:rPr>
          <w:rStyle w:val="Emphasis"/>
          <w:rFonts w:asciiTheme="minorHAnsi" w:hAnsiTheme="minorHAnsi" w:cstheme="minorHAnsi"/>
        </w:rPr>
        <w:t xml:space="preserve"> Index</w:t>
      </w:r>
      <w:r w:rsidRPr="00580429">
        <w:rPr>
          <w:rStyle w:val="StyleUnderline"/>
          <w:rFonts w:asciiTheme="minorHAnsi" w:hAnsiTheme="minorHAnsi" w:cstheme="minorHAnsi"/>
        </w:rPr>
        <w:t xml:space="preserve"> </w:t>
      </w:r>
      <w:r w:rsidRPr="008563A8">
        <w:rPr>
          <w:rStyle w:val="StyleUnderline"/>
          <w:rFonts w:asciiTheme="minorHAnsi" w:hAnsiTheme="minorHAnsi" w:cstheme="minorHAnsi"/>
        </w:rPr>
        <w:t xml:space="preserve">of </w:t>
      </w:r>
      <w:r w:rsidRPr="00580429">
        <w:rPr>
          <w:rStyle w:val="Emphasis"/>
          <w:rFonts w:asciiTheme="minorHAnsi" w:hAnsiTheme="minorHAnsi" w:cstheme="minorHAnsi"/>
          <w:highlight w:val="cyan"/>
        </w:rPr>
        <w:t>less than 90%.</w:t>
      </w:r>
    </w:p>
    <w:p w14:paraId="514A951E" w14:textId="77777777" w:rsidR="0054325E" w:rsidRPr="00580429" w:rsidRDefault="0054325E" w:rsidP="0054325E">
      <w:pPr>
        <w:rPr>
          <w:rFonts w:asciiTheme="minorHAnsi" w:hAnsiTheme="minorHAnsi" w:cstheme="minorHAnsi"/>
          <w:sz w:val="16"/>
        </w:rPr>
      </w:pPr>
      <w:r w:rsidRPr="00580429">
        <w:rPr>
          <w:rFonts w:asciiTheme="minorHAnsi" w:hAnsiTheme="minorHAnsi" w:cstheme="minorHAnsi"/>
          <w:sz w:val="16"/>
        </w:rPr>
        <w:t>[[FIGURE 2.14 OMITTED]]</w:t>
      </w:r>
    </w:p>
    <w:p w14:paraId="35478859" w14:textId="77777777" w:rsidR="0054325E" w:rsidRPr="00580429" w:rsidRDefault="0054325E" w:rsidP="0054325E">
      <w:pPr>
        <w:rPr>
          <w:rFonts w:asciiTheme="minorHAnsi" w:hAnsiTheme="minorHAnsi" w:cstheme="minorHAnsi"/>
          <w:sz w:val="16"/>
        </w:rPr>
      </w:pPr>
      <w:r w:rsidRPr="00580429">
        <w:rPr>
          <w:rFonts w:asciiTheme="minorHAnsi" w:hAnsiTheme="minorHAnsi" w:cstheme="minorHAnsi"/>
          <w:sz w:val="16"/>
        </w:rPr>
        <w:t>Source: Sandra Diaz et al., ‘The Global Assessment Report on Biodiversity and Ecosystem Services’, The United Nations’ Intergovernmental Science-Policy Platform on Biodiversity and Ecosystem Services, 2019.</w:t>
      </w:r>
    </w:p>
    <w:p w14:paraId="1446A01E" w14:textId="77777777" w:rsidR="0054325E" w:rsidRPr="00580429" w:rsidRDefault="0054325E" w:rsidP="0054325E">
      <w:pPr>
        <w:rPr>
          <w:rFonts w:asciiTheme="minorHAnsi" w:hAnsiTheme="minorHAnsi" w:cstheme="minorHAnsi"/>
          <w:sz w:val="16"/>
        </w:rPr>
      </w:pPr>
      <w:r w:rsidRPr="00580429">
        <w:rPr>
          <w:rFonts w:asciiTheme="minorHAnsi" w:hAnsiTheme="minorHAnsi" w:cstheme="minorHAnsi"/>
          <w:sz w:val="16"/>
        </w:rPr>
        <w:t xml:space="preserve">It is notable that </w:t>
      </w:r>
      <w:r w:rsidRPr="00580429">
        <w:rPr>
          <w:rStyle w:val="StyleUnderline"/>
          <w:rFonts w:asciiTheme="minorHAnsi" w:hAnsiTheme="minorHAnsi" w:cstheme="minorHAnsi"/>
        </w:rPr>
        <w:t>many of the regions with the lightest colours are some of the richest in the world</w:t>
      </w:r>
      <w:r w:rsidRPr="00580429">
        <w:rPr>
          <w:rFonts w:asciiTheme="minorHAnsi" w:hAnsiTheme="minorHAnsi" w:cstheme="minorHAnsi"/>
          <w:sz w:val="16"/>
        </w:rPr>
        <w:t>, including the US and many European countries. Many of the poorest countries in the world score well on the Biodiversity Intactness Index, including for example DRC, Angola, and the Central African Republic.</w:t>
      </w:r>
    </w:p>
    <w:p w14:paraId="747953F2" w14:textId="77777777" w:rsidR="0054325E" w:rsidRPr="00580429" w:rsidRDefault="0054325E" w:rsidP="0054325E">
      <w:pPr>
        <w:rPr>
          <w:rStyle w:val="StyleUnderline"/>
          <w:rFonts w:asciiTheme="minorHAnsi" w:hAnsiTheme="minorHAnsi" w:cstheme="minorHAnsi"/>
        </w:rPr>
      </w:pPr>
      <w:r w:rsidRPr="00580429">
        <w:rPr>
          <w:rFonts w:asciiTheme="minorHAnsi" w:hAnsiTheme="minorHAnsi" w:cstheme="minorHAnsi"/>
          <w:sz w:val="16"/>
        </w:rPr>
        <w:t xml:space="preserve">Clearly then, the claim cannot be that declines in Biodiversity Intactness instantaneously bring about declines in welfare. Rather, </w:t>
      </w:r>
      <w:r w:rsidRPr="00580429">
        <w:rPr>
          <w:rStyle w:val="StyleUnderline"/>
          <w:rFonts w:asciiTheme="minorHAnsi" w:hAnsiTheme="minorHAnsi" w:cstheme="minorHAnsi"/>
        </w:rPr>
        <w:t>the claim must be that the decline in Biod</w:t>
      </w:r>
      <w:r w:rsidRPr="00580429">
        <w:rPr>
          <w:rFonts w:asciiTheme="minorHAnsi" w:hAnsiTheme="minorHAnsi" w:cstheme="minorHAnsi"/>
          <w:sz w:val="16"/>
        </w:rPr>
        <w:t xml:space="preserve">iversity </w:t>
      </w:r>
      <w:r w:rsidRPr="00580429">
        <w:rPr>
          <w:rStyle w:val="StyleUnderline"/>
          <w:rFonts w:asciiTheme="minorHAnsi" w:hAnsiTheme="minorHAnsi" w:cstheme="minorHAnsi"/>
        </w:rPr>
        <w:t>Intactness brings about a decline in welfare at some point in the future that overwhelms any gains in welfare prior to that</w:t>
      </w:r>
      <w:r w:rsidRPr="00580429">
        <w:rPr>
          <w:rFonts w:asciiTheme="minorHAnsi" w:hAnsiTheme="minorHAnsi" w:cstheme="minorHAnsi"/>
          <w:sz w:val="16"/>
        </w:rPr>
        <w:t>, perhaps due to passing some unknown tipping point.</w:t>
      </w:r>
    </w:p>
    <w:p w14:paraId="6D965BD4" w14:textId="77777777" w:rsidR="0054325E" w:rsidRPr="00580429" w:rsidRDefault="0054325E" w:rsidP="0054325E">
      <w:pPr>
        <w:rPr>
          <w:rFonts w:asciiTheme="minorHAnsi" w:hAnsiTheme="minorHAnsi" w:cstheme="minorHAnsi"/>
          <w:sz w:val="16"/>
        </w:rPr>
      </w:pPr>
      <w:r w:rsidRPr="00580429">
        <w:rPr>
          <w:rStyle w:val="StyleUnderline"/>
          <w:rFonts w:asciiTheme="minorHAnsi" w:hAnsiTheme="minorHAnsi" w:cstheme="minorHAnsi"/>
        </w:rPr>
        <w:t xml:space="preserve">But this seems to be the </w:t>
      </w:r>
      <w:r w:rsidRPr="00580429">
        <w:rPr>
          <w:rStyle w:val="Emphasis"/>
          <w:rFonts w:asciiTheme="minorHAnsi" w:hAnsiTheme="minorHAnsi" w:cstheme="minorHAnsi"/>
        </w:rPr>
        <w:t>opposite of the truth</w:t>
      </w:r>
      <w:r w:rsidRPr="00580429">
        <w:rPr>
          <w:rFonts w:asciiTheme="minorHAnsi" w:hAnsiTheme="minorHAnsi" w:cstheme="minorHAnsi"/>
          <w:sz w:val="16"/>
        </w:rPr>
        <w:t xml:space="preserve"> for many regions. If one were to bet which regions would have the highest levels of consumption in 300 years, one would probably say the US, Europe and China, all areas where the biodiversity intactness index is well below 90%. Indeed, </w:t>
      </w:r>
      <w:r w:rsidRPr="00580429">
        <w:rPr>
          <w:rStyle w:val="StyleUnderline"/>
          <w:rFonts w:asciiTheme="minorHAnsi" w:hAnsiTheme="minorHAnsi" w:cstheme="minorHAnsi"/>
        </w:rPr>
        <w:t xml:space="preserve">extremely </w:t>
      </w:r>
      <w:r w:rsidRPr="00580429">
        <w:rPr>
          <w:rStyle w:val="StyleUnderline"/>
          <w:rFonts w:asciiTheme="minorHAnsi" w:hAnsiTheme="minorHAnsi" w:cstheme="minorHAnsi"/>
          <w:highlight w:val="cyan"/>
        </w:rPr>
        <w:t>rich countries</w:t>
      </w:r>
      <w:r w:rsidRPr="00580429">
        <w:rPr>
          <w:rStyle w:val="StyleUnderline"/>
          <w:rFonts w:asciiTheme="minorHAnsi" w:hAnsiTheme="minorHAnsi" w:cstheme="minorHAnsi"/>
        </w:rPr>
        <w:t xml:space="preserve"> such as England, France and Denmark</w:t>
      </w:r>
      <w:r w:rsidRPr="00580429">
        <w:rPr>
          <w:rFonts w:asciiTheme="minorHAnsi" w:hAnsiTheme="minorHAnsi" w:cstheme="minorHAnsi"/>
          <w:sz w:val="16"/>
        </w:rPr>
        <w:t xml:space="preserve"> seem to </w:t>
      </w:r>
      <w:r w:rsidRPr="00580429">
        <w:rPr>
          <w:rStyle w:val="StyleUnderline"/>
          <w:rFonts w:asciiTheme="minorHAnsi" w:hAnsiTheme="minorHAnsi" w:cstheme="minorHAnsi"/>
          <w:highlight w:val="cyan"/>
        </w:rPr>
        <w:t>have</w:t>
      </w:r>
      <w:r w:rsidRPr="00580429">
        <w:rPr>
          <w:rStyle w:val="StyleUnderline"/>
          <w:rFonts w:asciiTheme="minorHAnsi" w:hAnsiTheme="minorHAnsi" w:cstheme="minorHAnsi"/>
        </w:rPr>
        <w:t xml:space="preserve"> Index </w:t>
      </w:r>
      <w:r w:rsidRPr="00580429">
        <w:rPr>
          <w:rStyle w:val="StyleUnderline"/>
          <w:rFonts w:asciiTheme="minorHAnsi" w:hAnsiTheme="minorHAnsi" w:cstheme="minorHAnsi"/>
          <w:highlight w:val="cyan"/>
        </w:rPr>
        <w:t xml:space="preserve">scores </w:t>
      </w:r>
      <w:r w:rsidRPr="00580429">
        <w:rPr>
          <w:rStyle w:val="Emphasis"/>
          <w:rFonts w:asciiTheme="minorHAnsi" w:hAnsiTheme="minorHAnsi" w:cstheme="minorHAnsi"/>
          <w:highlight w:val="cyan"/>
        </w:rPr>
        <w:t>below</w:t>
      </w:r>
      <w:r w:rsidRPr="00580429">
        <w:rPr>
          <w:rStyle w:val="StyleUnderline"/>
          <w:rFonts w:asciiTheme="minorHAnsi" w:hAnsiTheme="minorHAnsi" w:cstheme="minorHAnsi"/>
          <w:highlight w:val="cyan"/>
        </w:rPr>
        <w:t xml:space="preserve"> even</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the</w:t>
      </w:r>
      <w:r w:rsidRPr="00580429">
        <w:rPr>
          <w:rStyle w:val="StyleUnderline"/>
          <w:rFonts w:asciiTheme="minorHAnsi" w:hAnsiTheme="minorHAnsi" w:cstheme="minorHAnsi"/>
        </w:rPr>
        <w:t xml:space="preserve"> Steffen et al 30% lower </w:t>
      </w:r>
      <w:r w:rsidRPr="00580429">
        <w:rPr>
          <w:rStyle w:val="Emphasis"/>
          <w:rFonts w:asciiTheme="minorHAnsi" w:hAnsiTheme="minorHAnsi" w:cstheme="minorHAnsi"/>
          <w:highlight w:val="cyan"/>
        </w:rPr>
        <w:t>planetary boundary</w:t>
      </w:r>
      <w:r w:rsidRPr="00580429">
        <w:rPr>
          <w:rStyle w:val="StyleUnderline"/>
          <w:rFonts w:asciiTheme="minorHAnsi" w:hAnsiTheme="minorHAnsi" w:cstheme="minorHAnsi"/>
        </w:rPr>
        <w:t xml:space="preserve"> uncertainty </w:t>
      </w:r>
      <w:r w:rsidRPr="00580429">
        <w:rPr>
          <w:rStyle w:val="StyleUnderline"/>
          <w:rFonts w:asciiTheme="minorHAnsi" w:hAnsiTheme="minorHAnsi" w:cstheme="minorHAnsi"/>
          <w:highlight w:val="cyan"/>
        </w:rPr>
        <w:t>range</w:t>
      </w:r>
      <w:r w:rsidRPr="00580429">
        <w:rPr>
          <w:rFonts w:asciiTheme="minorHAnsi" w:hAnsiTheme="minorHAnsi" w:cstheme="minorHAnsi"/>
          <w:sz w:val="16"/>
        </w:rPr>
        <w:t>. The Biodiversity Intactness Index just does not seem to be a good measure of the long-term consumption prospects of different regions.</w:t>
      </w:r>
    </w:p>
    <w:p w14:paraId="3C4DCA07" w14:textId="77777777" w:rsidR="0054325E" w:rsidRPr="00580429" w:rsidRDefault="0054325E" w:rsidP="0054325E">
      <w:pPr>
        <w:rPr>
          <w:rFonts w:asciiTheme="minorHAnsi" w:hAnsiTheme="minorHAnsi" w:cstheme="minorHAnsi"/>
          <w:sz w:val="16"/>
        </w:rPr>
      </w:pPr>
      <w:r w:rsidRPr="008E4699">
        <w:rPr>
          <w:rStyle w:val="StyleUnderline"/>
          <w:rFonts w:asciiTheme="minorHAnsi" w:hAnsiTheme="minorHAnsi" w:cstheme="minorHAnsi"/>
        </w:rPr>
        <w:t xml:space="preserve">There is also </w:t>
      </w:r>
      <w:r w:rsidRPr="008E4699">
        <w:rPr>
          <w:rStyle w:val="Emphasis"/>
          <w:rFonts w:asciiTheme="minorHAnsi" w:hAnsiTheme="minorHAnsi" w:cstheme="minorHAnsi"/>
        </w:rPr>
        <w:t>strong ev</w:t>
      </w:r>
      <w:r w:rsidRPr="008E4699">
        <w:rPr>
          <w:rFonts w:asciiTheme="minorHAnsi" w:hAnsiTheme="minorHAnsi" w:cstheme="minorHAnsi"/>
          <w:sz w:val="16"/>
        </w:rPr>
        <w:t xml:space="preserve">idence </w:t>
      </w:r>
      <w:r w:rsidRPr="008E4699">
        <w:rPr>
          <w:rStyle w:val="StyleUnderline"/>
          <w:rFonts w:asciiTheme="minorHAnsi" w:hAnsiTheme="minorHAnsi" w:cstheme="minorHAnsi"/>
        </w:rPr>
        <w:t xml:space="preserve">from </w:t>
      </w:r>
      <w:r w:rsidRPr="008E4699">
        <w:rPr>
          <w:rStyle w:val="Emphasis"/>
          <w:rFonts w:asciiTheme="minorHAnsi" w:hAnsiTheme="minorHAnsi" w:cstheme="minorHAnsi"/>
        </w:rPr>
        <w:t>history</w:t>
      </w:r>
      <w:r w:rsidRPr="008E4699">
        <w:rPr>
          <w:rStyle w:val="StyleUnderline"/>
          <w:rFonts w:asciiTheme="minorHAnsi" w:hAnsiTheme="minorHAnsi" w:cstheme="minorHAnsi"/>
        </w:rPr>
        <w:t xml:space="preserve"> that </w:t>
      </w:r>
      <w:r w:rsidRPr="008E4699">
        <w:rPr>
          <w:rStyle w:val="Emphasis"/>
          <w:rFonts w:asciiTheme="minorHAnsi" w:hAnsiTheme="minorHAnsi" w:cstheme="minorHAnsi"/>
        </w:rPr>
        <w:t>complete destruction</w:t>
      </w:r>
      <w:r w:rsidRPr="008E4699">
        <w:rPr>
          <w:rStyle w:val="StyleUnderline"/>
          <w:rFonts w:asciiTheme="minorHAnsi" w:hAnsiTheme="minorHAnsi" w:cstheme="minorHAnsi"/>
        </w:rPr>
        <w:t xml:space="preserve"> of ecosystems is very unlikely to </w:t>
      </w:r>
      <w:r w:rsidRPr="008E4699">
        <w:rPr>
          <w:rStyle w:val="Emphasis"/>
          <w:rFonts w:asciiTheme="minorHAnsi" w:hAnsiTheme="minorHAnsi" w:cstheme="minorHAnsi"/>
        </w:rPr>
        <w:t>trigger tipping points</w:t>
      </w:r>
      <w:r w:rsidRPr="008E4699">
        <w:rPr>
          <w:rFonts w:asciiTheme="minorHAnsi" w:hAnsiTheme="minorHAnsi" w:cstheme="minorHAnsi"/>
          <w:sz w:val="16"/>
        </w:rPr>
        <w:t xml:space="preserve"> that do severe damage to society. </w:t>
      </w:r>
      <w:r w:rsidRPr="008E4699">
        <w:rPr>
          <w:rStyle w:val="StyleUnderline"/>
          <w:rFonts w:asciiTheme="minorHAnsi" w:hAnsiTheme="minorHAnsi" w:cstheme="minorHAnsi"/>
        </w:rPr>
        <w:t>Significant</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defo</w:t>
      </w:r>
      <w:r w:rsidRPr="00580429">
        <w:rPr>
          <w:rFonts w:asciiTheme="minorHAnsi" w:hAnsiTheme="minorHAnsi" w:cstheme="minorHAnsi"/>
          <w:sz w:val="16"/>
        </w:rPr>
        <w:t xml:space="preserve">restation </w:t>
      </w:r>
      <w:r w:rsidRPr="00580429">
        <w:rPr>
          <w:rStyle w:val="StyleUnderline"/>
          <w:rFonts w:asciiTheme="minorHAnsi" w:hAnsiTheme="minorHAnsi" w:cstheme="minorHAnsi"/>
        </w:rPr>
        <w:t>started across Eurasia thousands of years ago</w:t>
      </w:r>
      <w:r w:rsidRPr="00580429">
        <w:rPr>
          <w:rFonts w:asciiTheme="minorHAnsi" w:hAnsiTheme="minorHAnsi" w:cstheme="minorHAnsi"/>
          <w:sz w:val="16"/>
        </w:rPr>
        <w:t xml:space="preserve">. According to one estimate, </w:t>
      </w:r>
      <w:r w:rsidRPr="001652D2">
        <w:rPr>
          <w:rStyle w:val="StyleUnderline"/>
          <w:highlight w:val="cyan"/>
        </w:rPr>
        <w:t>in England</w:t>
      </w:r>
      <w:r w:rsidRPr="00580429">
        <w:rPr>
          <w:rFonts w:asciiTheme="minorHAnsi" w:hAnsiTheme="minorHAnsi" w:cstheme="minorHAnsi"/>
          <w:sz w:val="16"/>
        </w:rPr>
        <w:t xml:space="preserve"> in 1,000 BC, 90% of land potentially suited to agriculture was covered with forest. By 1400 AD, this had plummeted to 17%. By 1850 AD, </w:t>
      </w:r>
      <w:r w:rsidRPr="001652D2">
        <w:rPr>
          <w:rStyle w:val="StyleUnderline"/>
          <w:highlight w:val="cyan"/>
        </w:rPr>
        <w:t>forest cover had fallen</w:t>
      </w:r>
      <w:r w:rsidRPr="00580429">
        <w:rPr>
          <w:rFonts w:asciiTheme="minorHAnsi" w:hAnsiTheme="minorHAnsi" w:cstheme="minorHAnsi"/>
          <w:sz w:val="16"/>
        </w:rPr>
        <w:t xml:space="preserve"> </w:t>
      </w:r>
      <w:r w:rsidRPr="001652D2">
        <w:rPr>
          <w:rStyle w:val="StyleUnderline"/>
          <w:highlight w:val="cyan"/>
        </w:rPr>
        <w:t>further</w:t>
      </w:r>
      <w:r w:rsidRPr="00580429">
        <w:rPr>
          <w:rFonts w:asciiTheme="minorHAnsi" w:hAnsiTheme="minorHAnsi" w:cstheme="minorHAnsi"/>
          <w:sz w:val="16"/>
        </w:rPr>
        <w:t xml:space="preserve"> to only </w:t>
      </w:r>
      <w:r w:rsidRPr="001652D2">
        <w:rPr>
          <w:rStyle w:val="Emphasis"/>
          <w:highlight w:val="cyan"/>
        </w:rPr>
        <w:t>2%</w:t>
      </w:r>
      <w:r w:rsidRPr="00580429">
        <w:rPr>
          <w:rFonts w:asciiTheme="minorHAnsi" w:hAnsiTheme="minorHAnsi" w:cstheme="minorHAnsi"/>
          <w:sz w:val="16"/>
        </w:rPr>
        <w:t>. 258</w:t>
      </w:r>
    </w:p>
    <w:p w14:paraId="0F4C4BAF" w14:textId="77777777" w:rsidR="0054325E" w:rsidRPr="00580429" w:rsidRDefault="0054325E" w:rsidP="0054325E">
      <w:pPr>
        <w:rPr>
          <w:rStyle w:val="StyleUnderline"/>
          <w:rFonts w:asciiTheme="minorHAnsi" w:hAnsiTheme="minorHAnsi" w:cstheme="minorHAnsi"/>
        </w:rPr>
      </w:pPr>
      <w:r w:rsidRPr="00580429">
        <w:rPr>
          <w:rStyle w:val="StyleUnderline"/>
          <w:rFonts w:asciiTheme="minorHAnsi" w:hAnsiTheme="minorHAnsi" w:cstheme="minorHAnsi"/>
          <w:highlight w:val="cyan"/>
        </w:rPr>
        <w:t xml:space="preserve">At </w:t>
      </w:r>
      <w:r w:rsidRPr="00580429">
        <w:rPr>
          <w:rStyle w:val="Emphasis"/>
          <w:rFonts w:asciiTheme="minorHAnsi" w:hAnsiTheme="minorHAnsi" w:cstheme="minorHAnsi"/>
          <w:highlight w:val="cyan"/>
        </w:rPr>
        <w:t>no point</w:t>
      </w:r>
      <w:r w:rsidRPr="00580429">
        <w:rPr>
          <w:rStyle w:val="StyleUnderline"/>
          <w:rFonts w:asciiTheme="minorHAnsi" w:hAnsiTheme="minorHAnsi" w:cstheme="minorHAnsi"/>
        </w:rPr>
        <w:t xml:space="preserve"> throughout this period </w:t>
      </w:r>
      <w:r w:rsidRPr="00580429">
        <w:rPr>
          <w:rStyle w:val="StyleUnderline"/>
          <w:rFonts w:asciiTheme="minorHAnsi" w:hAnsiTheme="minorHAnsi" w:cstheme="minorHAnsi"/>
          <w:highlight w:val="cyan"/>
        </w:rPr>
        <w:t xml:space="preserve">did </w:t>
      </w:r>
      <w:r w:rsidRPr="00580429">
        <w:rPr>
          <w:rStyle w:val="Emphasis"/>
          <w:rFonts w:asciiTheme="minorHAnsi" w:hAnsiTheme="minorHAnsi" w:cstheme="minorHAnsi"/>
          <w:highlight w:val="cyan"/>
        </w:rPr>
        <w:t>England</w:t>
      </w:r>
      <w:r w:rsidRPr="00580429">
        <w:rPr>
          <w:rStyle w:val="StyleUnderline"/>
          <w:rFonts w:asciiTheme="minorHAnsi" w:hAnsiTheme="minorHAnsi" w:cstheme="minorHAnsi"/>
          <w:highlight w:val="cyan"/>
        </w:rPr>
        <w:t xml:space="preserve"> experience </w:t>
      </w:r>
      <w:r w:rsidRPr="00580429">
        <w:rPr>
          <w:rStyle w:val="Emphasis"/>
          <w:rFonts w:asciiTheme="minorHAnsi" w:hAnsiTheme="minorHAnsi" w:cstheme="minorHAnsi"/>
          <w:highlight w:val="cyan"/>
        </w:rPr>
        <w:t>nonlinear ecological collapse</w:t>
      </w:r>
      <w:r w:rsidRPr="00580429">
        <w:rPr>
          <w:rFonts w:asciiTheme="minorHAnsi" w:hAnsiTheme="minorHAnsi" w:cstheme="minorHAnsi"/>
          <w:sz w:val="16"/>
        </w:rPr>
        <w:t xml:space="preserve">. </w:t>
      </w:r>
      <w:r w:rsidRPr="001652D2">
        <w:rPr>
          <w:rStyle w:val="Emphasis"/>
          <w:rFonts w:asciiTheme="minorHAnsi" w:hAnsiTheme="minorHAnsi" w:cstheme="minorHAnsi"/>
          <w:highlight w:val="cyan"/>
        </w:rPr>
        <w:t>Ag</w:t>
      </w:r>
      <w:r w:rsidRPr="00580429">
        <w:rPr>
          <w:rFonts w:asciiTheme="minorHAnsi" w:hAnsiTheme="minorHAnsi" w:cstheme="minorHAnsi"/>
          <w:sz w:val="16"/>
        </w:rPr>
        <w:t xml:space="preserve">ricultural production </w:t>
      </w:r>
      <w:r w:rsidRPr="00580429">
        <w:rPr>
          <w:rStyle w:val="StyleUnderline"/>
          <w:rFonts w:asciiTheme="minorHAnsi" w:hAnsiTheme="minorHAnsi" w:cstheme="minorHAnsi"/>
        </w:rPr>
        <w:t xml:space="preserve">in England </w:t>
      </w:r>
      <w:r w:rsidRPr="001652D2">
        <w:rPr>
          <w:rStyle w:val="Emphasis"/>
          <w:highlight w:val="cyan"/>
        </w:rPr>
        <w:t>increased enormously</w:t>
      </w:r>
      <w:r w:rsidRPr="001652D2">
        <w:rPr>
          <w:rStyle w:val="StyleUnderline"/>
          <w:rFonts w:asciiTheme="minorHAnsi" w:hAnsiTheme="minorHAnsi" w:cstheme="minorHAnsi"/>
          <w:highlight w:val="cyan"/>
        </w:rPr>
        <w:t xml:space="preserve"> despite</w:t>
      </w:r>
      <w:r w:rsidRPr="00580429">
        <w:rPr>
          <w:rStyle w:val="StyleUnderline"/>
          <w:rFonts w:asciiTheme="minorHAnsi" w:hAnsiTheme="minorHAnsi" w:cstheme="minorHAnsi"/>
        </w:rPr>
        <w:t xml:space="preserve"> the </w:t>
      </w:r>
      <w:r w:rsidRPr="001652D2">
        <w:rPr>
          <w:rStyle w:val="Emphasis"/>
          <w:rFonts w:asciiTheme="minorHAnsi" w:hAnsiTheme="minorHAnsi" w:cstheme="minorHAnsi"/>
          <w:highlight w:val="cyan"/>
        </w:rPr>
        <w:t>complete destruction</w:t>
      </w:r>
      <w:r w:rsidRPr="00580429">
        <w:rPr>
          <w:rStyle w:val="StyleUnderline"/>
          <w:rFonts w:asciiTheme="minorHAnsi" w:hAnsiTheme="minorHAnsi" w:cstheme="minorHAnsi"/>
        </w:rPr>
        <w:t xml:space="preserve"> of pre-industrial ecosystems.</w:t>
      </w:r>
    </w:p>
    <w:p w14:paraId="7D002394" w14:textId="77777777" w:rsidR="0054325E" w:rsidRPr="00580429" w:rsidRDefault="0054325E" w:rsidP="0054325E">
      <w:pPr>
        <w:rPr>
          <w:rStyle w:val="StyleUnderline"/>
          <w:rFonts w:asciiTheme="minorHAnsi" w:hAnsiTheme="minorHAnsi" w:cstheme="minorHAnsi"/>
        </w:rPr>
      </w:pPr>
      <w:r w:rsidRPr="00580429">
        <w:rPr>
          <w:rFonts w:asciiTheme="minorHAnsi" w:hAnsiTheme="minorHAnsi" w:cstheme="minorHAnsi"/>
          <w:sz w:val="16"/>
        </w:rPr>
        <w:t xml:space="preserve">There is a similar picture </w:t>
      </w:r>
      <w:r w:rsidRPr="00580429">
        <w:rPr>
          <w:rStyle w:val="StyleUnderline"/>
          <w:rFonts w:asciiTheme="minorHAnsi" w:hAnsiTheme="minorHAnsi" w:cstheme="minorHAnsi"/>
        </w:rPr>
        <w:t>across the rest of Europe</w:t>
      </w:r>
      <w:r w:rsidRPr="00580429">
        <w:rPr>
          <w:rFonts w:asciiTheme="minorHAnsi" w:hAnsiTheme="minorHAnsi" w:cstheme="minorHAnsi"/>
          <w:sz w:val="16"/>
        </w:rPr>
        <w:t xml:space="preserve">. 259 </w:t>
      </w:r>
      <w:r w:rsidRPr="00580429">
        <w:rPr>
          <w:rStyle w:val="StyleUnderline"/>
          <w:rFonts w:asciiTheme="minorHAnsi" w:hAnsiTheme="minorHAnsi" w:cstheme="minorHAnsi"/>
        </w:rPr>
        <w:t>While</w:t>
      </w:r>
      <w:r w:rsidRPr="00580429">
        <w:rPr>
          <w:rFonts w:asciiTheme="minorHAnsi" w:hAnsiTheme="minorHAnsi" w:cstheme="minorHAnsi"/>
          <w:sz w:val="16"/>
        </w:rPr>
        <w:t xml:space="preserve"> pre-modern and </w:t>
      </w:r>
      <w:r w:rsidRPr="00580429">
        <w:rPr>
          <w:rStyle w:val="StyleUnderline"/>
          <w:rFonts w:asciiTheme="minorHAnsi" w:hAnsiTheme="minorHAnsi" w:cstheme="minorHAnsi"/>
        </w:rPr>
        <w:t>pre-industrial ecosystems have been destroyed, living standards have increased enormously.</w:t>
      </w:r>
    </w:p>
    <w:p w14:paraId="0961EF03" w14:textId="77777777" w:rsidR="0054325E" w:rsidRPr="00580429" w:rsidRDefault="0054325E" w:rsidP="0054325E">
      <w:pPr>
        <w:rPr>
          <w:rFonts w:asciiTheme="minorHAnsi" w:hAnsiTheme="minorHAnsi" w:cstheme="minorHAnsi"/>
          <w:sz w:val="16"/>
        </w:rPr>
      </w:pPr>
      <w:r w:rsidRPr="00580429">
        <w:rPr>
          <w:rFonts w:asciiTheme="minorHAnsi" w:hAnsiTheme="minorHAnsi" w:cstheme="minorHAnsi"/>
          <w:sz w:val="16"/>
        </w:rPr>
        <w:t>Raudseppe-</w:t>
      </w:r>
      <w:r w:rsidRPr="00580429">
        <w:rPr>
          <w:rStyle w:val="StyleUnderline"/>
          <w:rFonts w:asciiTheme="minorHAnsi" w:hAnsiTheme="minorHAnsi" w:cstheme="minorHAnsi"/>
        </w:rPr>
        <w:t>Hearne</w:t>
      </w:r>
      <w:r w:rsidRPr="00580429">
        <w:rPr>
          <w:rFonts w:asciiTheme="minorHAnsi" w:hAnsiTheme="minorHAnsi" w:cstheme="minorHAnsi"/>
          <w:sz w:val="16"/>
        </w:rPr>
        <w:t xml:space="preserve"> et al (2010) </w:t>
      </w:r>
      <w:r w:rsidRPr="00580429">
        <w:rPr>
          <w:rStyle w:val="StyleUnderline"/>
          <w:rFonts w:asciiTheme="minorHAnsi" w:hAnsiTheme="minorHAnsi" w:cstheme="minorHAnsi"/>
        </w:rPr>
        <w:t>call this the</w:t>
      </w:r>
      <w:r w:rsidRPr="00580429">
        <w:rPr>
          <w:rFonts w:asciiTheme="minorHAnsi" w:hAnsiTheme="minorHAnsi" w:cstheme="minorHAnsi"/>
          <w:sz w:val="16"/>
        </w:rPr>
        <w:t xml:space="preserve"> ‘</w:t>
      </w:r>
      <w:r w:rsidRPr="00580429">
        <w:rPr>
          <w:rStyle w:val="Emphasis"/>
          <w:rFonts w:asciiTheme="minorHAnsi" w:hAnsiTheme="minorHAnsi" w:cstheme="minorHAnsi"/>
        </w:rPr>
        <w:t>environmentalist’s paradox</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human </w:t>
      </w:r>
      <w:r w:rsidRPr="00580429">
        <w:rPr>
          <w:rStyle w:val="StyleUnderline"/>
          <w:rFonts w:asciiTheme="minorHAnsi" w:hAnsiTheme="minorHAnsi" w:cstheme="minorHAnsi"/>
          <w:highlight w:val="cyan"/>
        </w:rPr>
        <w:t xml:space="preserve">well-being has increased </w:t>
      </w:r>
      <w:r w:rsidRPr="00580429">
        <w:rPr>
          <w:rStyle w:val="Emphasis"/>
          <w:rFonts w:asciiTheme="minorHAnsi" w:hAnsiTheme="minorHAnsi" w:cstheme="minorHAnsi"/>
          <w:highlight w:val="cyan"/>
        </w:rPr>
        <w:t>despite</w:t>
      </w:r>
      <w:r w:rsidRPr="00580429">
        <w:rPr>
          <w:rStyle w:val="StyleUnderline"/>
          <w:rFonts w:asciiTheme="minorHAnsi" w:hAnsiTheme="minorHAnsi" w:cstheme="minorHAnsi"/>
        </w:rPr>
        <w:t xml:space="preserve"> large global </w:t>
      </w:r>
      <w:r w:rsidRPr="00580429">
        <w:rPr>
          <w:rStyle w:val="StyleUnderline"/>
          <w:rFonts w:asciiTheme="minorHAnsi" w:hAnsiTheme="minorHAnsi" w:cstheme="minorHAnsi"/>
          <w:highlight w:val="cyan"/>
        </w:rPr>
        <w:t>declines in</w:t>
      </w:r>
      <w:r w:rsidRPr="00580429">
        <w:rPr>
          <w:rStyle w:val="StyleUnderline"/>
          <w:rFonts w:asciiTheme="minorHAnsi" w:hAnsiTheme="minorHAnsi" w:cstheme="minorHAnsi"/>
        </w:rPr>
        <w:t xml:space="preserve"> most </w:t>
      </w:r>
      <w:r w:rsidRPr="00580429">
        <w:rPr>
          <w:rStyle w:val="StyleUnderline"/>
          <w:rFonts w:asciiTheme="minorHAnsi" w:hAnsiTheme="minorHAnsi" w:cstheme="minorHAnsi"/>
          <w:highlight w:val="cyan"/>
        </w:rPr>
        <w:t>ecosystem</w:t>
      </w:r>
      <w:r w:rsidRPr="008E4699">
        <w:rPr>
          <w:rStyle w:val="StyleUnderline"/>
          <w:rFonts w:asciiTheme="minorHAnsi" w:hAnsiTheme="minorHAnsi" w:cstheme="minorHAnsi"/>
        </w:rPr>
        <w:t xml:space="preserve"> service</w:t>
      </w:r>
      <w:r w:rsidRPr="00580429">
        <w:rPr>
          <w:rStyle w:val="StyleUnderline"/>
          <w:rFonts w:asciiTheme="minorHAnsi" w:hAnsiTheme="minorHAnsi" w:cstheme="minorHAnsi"/>
          <w:highlight w:val="cyan"/>
        </w:rPr>
        <w:t>s</w:t>
      </w:r>
      <w:r w:rsidRPr="00580429">
        <w:rPr>
          <w:rStyle w:val="StyleUnderline"/>
          <w:rFonts w:asciiTheme="minorHAnsi" w:hAnsiTheme="minorHAnsi" w:cstheme="minorHAnsi"/>
        </w:rPr>
        <w:t>.</w:t>
      </w:r>
      <w:r w:rsidRPr="00580429">
        <w:rPr>
          <w:rFonts w:asciiTheme="minorHAnsi" w:hAnsiTheme="minorHAnsi" w:cstheme="minorHAnsi"/>
          <w:sz w:val="16"/>
        </w:rPr>
        <w:t xml:space="preserve"> 260</w:t>
      </w:r>
    </w:p>
    <w:p w14:paraId="0D1AFE84" w14:textId="77777777" w:rsidR="0054325E" w:rsidRPr="008A4250" w:rsidRDefault="0054325E" w:rsidP="0054325E"/>
    <w:bookmarkEnd w:id="5"/>
    <w:p w14:paraId="5FA2B8CF" w14:textId="77777777" w:rsidR="0054325E" w:rsidRDefault="0054325E" w:rsidP="0054325E">
      <w:pPr>
        <w:pStyle w:val="Heading3"/>
        <w:rPr>
          <w:lang w:eastAsia="ko-KR"/>
        </w:rPr>
      </w:pPr>
      <w:r>
        <w:rPr>
          <w:lang w:eastAsia="ko-KR"/>
        </w:rPr>
        <w:t>Food Wars---2NC</w:t>
      </w:r>
    </w:p>
    <w:p w14:paraId="0098D982" w14:textId="77777777" w:rsidR="0054325E" w:rsidRPr="0077759A" w:rsidRDefault="0054325E" w:rsidP="0054325E">
      <w:pPr>
        <w:pStyle w:val="Heading4"/>
      </w:pPr>
      <w:r>
        <w:t xml:space="preserve">Recent </w:t>
      </w:r>
      <w:r w:rsidRPr="0077759A">
        <w:rPr>
          <w:u w:val="single"/>
        </w:rPr>
        <w:t>scholarly consensus</w:t>
      </w:r>
      <w:r>
        <w:t xml:space="preserve"> is NEG. </w:t>
      </w:r>
      <w:r>
        <w:rPr>
          <w:b w:val="0"/>
          <w:bCs/>
        </w:rPr>
        <w:t xml:space="preserve">Cribb is </w:t>
      </w:r>
      <w:r w:rsidRPr="0077759A">
        <w:rPr>
          <w:b w:val="0"/>
          <w:bCs/>
          <w:u w:val="single"/>
        </w:rPr>
        <w:t>wrong</w:t>
      </w:r>
      <w:r w:rsidRPr="0077759A">
        <w:t>.</w:t>
      </w:r>
    </w:p>
    <w:p w14:paraId="02DD10D2" w14:textId="77777777" w:rsidR="0054325E" w:rsidRDefault="0054325E" w:rsidP="0054325E">
      <w:r w:rsidRPr="0077759A">
        <w:rPr>
          <w:rStyle w:val="Style13ptBold"/>
        </w:rPr>
        <w:t>Purcell ’24</w:t>
      </w:r>
      <w:r>
        <w:t xml:space="preserve"> [Maureen; January 9; Ph.D., M.A., and Postdoctoral Researcher at the UCI Blum Center for Poverty Alleviation, Former Lecturer of Environmental Law at California State University Long Beach; Environment &amp; Security, “Book Review: Food or War,” vol. 2]</w:t>
      </w:r>
    </w:p>
    <w:p w14:paraId="75DAEB6E" w14:textId="77777777" w:rsidR="0054325E" w:rsidRPr="00601D7B" w:rsidRDefault="0054325E" w:rsidP="0054325E">
      <w:pPr>
        <w:rPr>
          <w:sz w:val="16"/>
        </w:rPr>
      </w:pPr>
      <w:r w:rsidRPr="00601D7B">
        <w:rPr>
          <w:sz w:val="16"/>
        </w:rPr>
        <w:t xml:space="preserve">A criticism of </w:t>
      </w:r>
      <w:r w:rsidRPr="00601D7B">
        <w:rPr>
          <w:i/>
          <w:iCs/>
          <w:sz w:val="16"/>
        </w:rPr>
        <w:t>Food or war</w:t>
      </w:r>
      <w:r w:rsidRPr="00601D7B">
        <w:rPr>
          <w:sz w:val="16"/>
        </w:rPr>
        <w:t xml:space="preserve"> is that the titular argument that food has a role in the </w:t>
      </w:r>
      <w:r w:rsidRPr="00601D7B">
        <w:rPr>
          <w:i/>
          <w:iCs/>
          <w:sz w:val="16"/>
        </w:rPr>
        <w:t>genesis</w:t>
      </w:r>
      <w:r w:rsidRPr="00601D7B">
        <w:rPr>
          <w:sz w:val="16"/>
        </w:rPr>
        <w:t xml:space="preserve"> of conflict becomes muddled with the positive feedback loop argument couched within </w:t>
      </w:r>
      <w:r w:rsidRPr="0077759A">
        <w:rPr>
          <w:rStyle w:val="StyleUnderline"/>
        </w:rPr>
        <w:t xml:space="preserve">the </w:t>
      </w:r>
      <w:r w:rsidRPr="0077759A">
        <w:rPr>
          <w:rStyle w:val="Emphasis"/>
        </w:rPr>
        <w:t xml:space="preserve">food–war </w:t>
      </w:r>
      <w:r w:rsidRPr="0077759A">
        <w:rPr>
          <w:rStyle w:val="Emphasis"/>
          <w:highlight w:val="cyan"/>
        </w:rPr>
        <w:t>nexus</w:t>
      </w:r>
      <w:r w:rsidRPr="0077759A">
        <w:rPr>
          <w:rStyle w:val="StyleUnderline"/>
        </w:rPr>
        <w:t xml:space="preserve"> Cribb describes</w:t>
      </w:r>
      <w:r w:rsidRPr="00601D7B">
        <w:rPr>
          <w:sz w:val="16"/>
        </w:rPr>
        <w:t xml:space="preserve">. The former </w:t>
      </w:r>
      <w:r w:rsidRPr="0077759A">
        <w:t xml:space="preserve">seems to </w:t>
      </w:r>
      <w:r w:rsidRPr="0077759A">
        <w:rPr>
          <w:rStyle w:val="StyleUnderline"/>
          <w:highlight w:val="cyan"/>
        </w:rPr>
        <w:t>neglect</w:t>
      </w:r>
      <w:r w:rsidRPr="00601D7B">
        <w:rPr>
          <w:rStyle w:val="StyleUnderline"/>
        </w:rPr>
        <w:t xml:space="preserve"> the</w:t>
      </w:r>
      <w:r w:rsidRPr="00601D7B">
        <w:rPr>
          <w:sz w:val="16"/>
        </w:rPr>
        <w:t xml:space="preserve"> </w:t>
      </w:r>
      <w:r w:rsidRPr="0077759A">
        <w:rPr>
          <w:rStyle w:val="Emphasis"/>
          <w:highlight w:val="cyan"/>
        </w:rPr>
        <w:t>role</w:t>
      </w:r>
      <w:r w:rsidRPr="0077759A">
        <w:rPr>
          <w:rStyle w:val="StyleUnderline"/>
          <w:highlight w:val="cyan"/>
        </w:rPr>
        <w:t xml:space="preserve"> of </w:t>
      </w:r>
      <w:r w:rsidRPr="0077759A">
        <w:rPr>
          <w:rStyle w:val="Emphasis"/>
          <w:highlight w:val="cyan"/>
        </w:rPr>
        <w:t>conflict</w:t>
      </w:r>
      <w:r w:rsidRPr="0077759A">
        <w:rPr>
          <w:rStyle w:val="StyleUnderline"/>
        </w:rPr>
        <w:t xml:space="preserve"> </w:t>
      </w:r>
      <w:r w:rsidRPr="00601D7B">
        <w:rPr>
          <w:rStyle w:val="StyleUnderline"/>
        </w:rPr>
        <w:t xml:space="preserve">in </w:t>
      </w:r>
      <w:r w:rsidRPr="0077759A">
        <w:rPr>
          <w:rStyle w:val="StyleUnderline"/>
          <w:highlight w:val="cyan"/>
        </w:rPr>
        <w:t xml:space="preserve">causing </w:t>
      </w:r>
      <w:r w:rsidRPr="0077759A">
        <w:rPr>
          <w:rStyle w:val="Emphasis"/>
          <w:highlight w:val="cyan"/>
        </w:rPr>
        <w:t>food</w:t>
      </w:r>
      <w:r w:rsidRPr="0077759A">
        <w:rPr>
          <w:rStyle w:val="StyleUnderline"/>
        </w:rPr>
        <w:t xml:space="preserve"> </w:t>
      </w:r>
      <w:r w:rsidRPr="00601D7B">
        <w:rPr>
          <w:rStyle w:val="StyleUnderline"/>
        </w:rPr>
        <w:t>and</w:t>
      </w:r>
      <w:r w:rsidRPr="0077759A">
        <w:rPr>
          <w:rStyle w:val="StyleUnderline"/>
        </w:rPr>
        <w:t xml:space="preserve"> hunger </w:t>
      </w:r>
      <w:r w:rsidRPr="0077759A">
        <w:rPr>
          <w:rStyle w:val="Emphasis"/>
          <w:highlight w:val="cyan"/>
        </w:rPr>
        <w:t>crises</w:t>
      </w:r>
      <w:r w:rsidRPr="0077759A">
        <w:rPr>
          <w:rStyle w:val="StyleUnderline"/>
        </w:rPr>
        <w:t xml:space="preserve">, emphasizing </w:t>
      </w:r>
      <w:r w:rsidRPr="0077759A">
        <w:rPr>
          <w:rStyle w:val="Emphasis"/>
        </w:rPr>
        <w:t>only</w:t>
      </w:r>
      <w:r w:rsidRPr="0077759A">
        <w:rPr>
          <w:rStyle w:val="StyleUnderline"/>
        </w:rPr>
        <w:t xml:space="preserve"> a </w:t>
      </w:r>
      <w:r w:rsidRPr="0077759A">
        <w:rPr>
          <w:rStyle w:val="Emphasis"/>
          <w:highlight w:val="cyan"/>
        </w:rPr>
        <w:t>one-way</w:t>
      </w:r>
      <w:r w:rsidRPr="00DA2C82">
        <w:rPr>
          <w:rStyle w:val="Emphasis"/>
        </w:rPr>
        <w:t xml:space="preserve"> relationship</w:t>
      </w:r>
      <w:r w:rsidRPr="0077759A">
        <w:rPr>
          <w:rStyle w:val="StyleUnderline"/>
        </w:rPr>
        <w:t xml:space="preserve"> </w:t>
      </w:r>
      <w:r w:rsidRPr="0077759A">
        <w:rPr>
          <w:rStyle w:val="StyleUnderline"/>
          <w:highlight w:val="cyan"/>
        </w:rPr>
        <w:t>from</w:t>
      </w:r>
      <w:r w:rsidRPr="00601D7B">
        <w:rPr>
          <w:rStyle w:val="StyleUnderline"/>
        </w:rPr>
        <w:t xml:space="preserve"> food </w:t>
      </w:r>
      <w:r w:rsidRPr="0077759A">
        <w:rPr>
          <w:rStyle w:val="StyleUnderline"/>
          <w:highlight w:val="cyan"/>
        </w:rPr>
        <w:t xml:space="preserve">crisis to </w:t>
      </w:r>
      <w:r w:rsidRPr="0077759A">
        <w:rPr>
          <w:rStyle w:val="Emphasis"/>
          <w:highlight w:val="cyan"/>
        </w:rPr>
        <w:t>war</w:t>
      </w:r>
      <w:r w:rsidRPr="00601D7B">
        <w:rPr>
          <w:sz w:val="16"/>
        </w:rPr>
        <w:t xml:space="preserve">. This is not to say that Cribb does not present both pathways of this nexus—he does and in compelling fashion—but rather that the </w:t>
      </w:r>
      <w:r w:rsidRPr="0077759A">
        <w:rPr>
          <w:rStyle w:val="Emphasis"/>
          <w:highlight w:val="cyan"/>
        </w:rPr>
        <w:t>ev</w:t>
      </w:r>
      <w:r w:rsidRPr="00601D7B">
        <w:rPr>
          <w:rStyle w:val="StyleUnderline"/>
        </w:rPr>
        <w:t xml:space="preserve">idence </w:t>
      </w:r>
      <w:r w:rsidRPr="0077759A">
        <w:rPr>
          <w:rStyle w:val="StyleUnderline"/>
          <w:highlight w:val="cyan"/>
        </w:rPr>
        <w:t>supports a</w:t>
      </w:r>
      <w:r w:rsidRPr="0077759A">
        <w:rPr>
          <w:rStyle w:val="StyleUnderline"/>
        </w:rPr>
        <w:t xml:space="preserve"> </w:t>
      </w:r>
      <w:r w:rsidRPr="0077759A">
        <w:rPr>
          <w:rStyle w:val="Emphasis"/>
        </w:rPr>
        <w:t xml:space="preserve">slightly </w:t>
      </w:r>
      <w:r w:rsidRPr="0077759A">
        <w:rPr>
          <w:rStyle w:val="Emphasis"/>
          <w:highlight w:val="cyan"/>
        </w:rPr>
        <w:t>different</w:t>
      </w:r>
      <w:r w:rsidRPr="0077759A">
        <w:rPr>
          <w:rStyle w:val="StyleUnderline"/>
        </w:rPr>
        <w:t xml:space="preserve"> </w:t>
      </w:r>
      <w:r w:rsidRPr="00601D7B">
        <w:rPr>
          <w:rStyle w:val="StyleUnderline"/>
        </w:rPr>
        <w:t>and</w:t>
      </w:r>
      <w:r w:rsidRPr="0077759A">
        <w:rPr>
          <w:rStyle w:val="StyleUnderline"/>
        </w:rPr>
        <w:t xml:space="preserve"> </w:t>
      </w:r>
      <w:r w:rsidRPr="00601D7B">
        <w:rPr>
          <w:rStyle w:val="Emphasis"/>
        </w:rPr>
        <w:t>more cyclical</w:t>
      </w:r>
      <w:r w:rsidRPr="0077759A">
        <w:rPr>
          <w:rStyle w:val="StyleUnderline"/>
        </w:rPr>
        <w:t xml:space="preserve"> </w:t>
      </w:r>
      <w:r w:rsidRPr="0077759A">
        <w:rPr>
          <w:rStyle w:val="StyleUnderline"/>
          <w:highlight w:val="cyan"/>
        </w:rPr>
        <w:t>hypothesis</w:t>
      </w:r>
      <w:r w:rsidRPr="00601D7B">
        <w:rPr>
          <w:rStyle w:val="StyleUnderline"/>
        </w:rPr>
        <w:t xml:space="preserve"> than the central thesis</w:t>
      </w:r>
      <w:r w:rsidRPr="00601D7B">
        <w:rPr>
          <w:sz w:val="16"/>
        </w:rPr>
        <w:t>.</w:t>
      </w:r>
    </w:p>
    <w:p w14:paraId="6A86C791" w14:textId="77777777" w:rsidR="0054325E" w:rsidRPr="00601D7B" w:rsidRDefault="0054325E" w:rsidP="0054325E">
      <w:pPr>
        <w:rPr>
          <w:sz w:val="16"/>
        </w:rPr>
      </w:pPr>
      <w:r w:rsidRPr="0077759A">
        <w:t xml:space="preserve">Similarly, in emphasizing the inarguably important role of food in relationship to conflict, other variables critical for understanding the conflict cycle are ignored. </w:t>
      </w:r>
      <w:r w:rsidRPr="0077759A">
        <w:rPr>
          <w:rStyle w:val="Emphasis"/>
          <w:highlight w:val="cyan"/>
        </w:rPr>
        <w:t>Full bellies</w:t>
      </w:r>
      <w:r w:rsidRPr="0077759A">
        <w:rPr>
          <w:sz w:val="16"/>
          <w:highlight w:val="cyan"/>
        </w:rPr>
        <w:t xml:space="preserve"> </w:t>
      </w:r>
      <w:r w:rsidRPr="0077759A">
        <w:rPr>
          <w:rStyle w:val="StyleUnderline"/>
          <w:highlight w:val="cyan"/>
        </w:rPr>
        <w:t xml:space="preserve">do </w:t>
      </w:r>
      <w:r w:rsidRPr="0077759A">
        <w:rPr>
          <w:rStyle w:val="Emphasis"/>
          <w:highlight w:val="cyan"/>
        </w:rPr>
        <w:t>not premise utopia</w:t>
      </w:r>
      <w:r w:rsidRPr="00601D7B">
        <w:rPr>
          <w:sz w:val="16"/>
        </w:rPr>
        <w:t xml:space="preserve"> </w:t>
      </w:r>
      <w:r w:rsidRPr="00601D7B">
        <w:rPr>
          <w:rStyle w:val="StyleUnderline"/>
        </w:rPr>
        <w:t>as Cribb seems to</w:t>
      </w:r>
      <w:r w:rsidRPr="0077759A">
        <w:rPr>
          <w:rStyle w:val="StyleUnderline"/>
        </w:rPr>
        <w:t xml:space="preserve"> </w:t>
      </w:r>
      <w:r w:rsidRPr="00601D7B">
        <w:rPr>
          <w:rStyle w:val="Emphasis"/>
        </w:rPr>
        <w:t>extrapolate</w:t>
      </w:r>
      <w:r w:rsidRPr="00601D7B">
        <w:rPr>
          <w:sz w:val="16"/>
        </w:rPr>
        <w:t xml:space="preserve"> from his material. A </w:t>
      </w:r>
      <w:r w:rsidRPr="0077759A">
        <w:rPr>
          <w:rStyle w:val="Emphasis"/>
        </w:rPr>
        <w:t>well-fed</w:t>
      </w:r>
      <w:r w:rsidRPr="00601D7B">
        <w:rPr>
          <w:rStyle w:val="StyleUnderline"/>
        </w:rPr>
        <w:t xml:space="preserve"> populace is</w:t>
      </w:r>
      <w:r w:rsidRPr="0077759A">
        <w:rPr>
          <w:rStyle w:val="StyleUnderline"/>
        </w:rPr>
        <w:t xml:space="preserve"> </w:t>
      </w:r>
      <w:r w:rsidRPr="0077759A">
        <w:rPr>
          <w:rStyle w:val="Emphasis"/>
          <w:highlight w:val="cyan"/>
        </w:rPr>
        <w:t>not</w:t>
      </w:r>
      <w:r w:rsidRPr="0077759A">
        <w:rPr>
          <w:rStyle w:val="StyleUnderline"/>
        </w:rPr>
        <w:t xml:space="preserve"> </w:t>
      </w:r>
      <w:r w:rsidRPr="00601D7B">
        <w:rPr>
          <w:rStyle w:val="StyleUnderline"/>
        </w:rPr>
        <w:t xml:space="preserve">one </w:t>
      </w:r>
      <w:r w:rsidRPr="0077759A">
        <w:rPr>
          <w:rStyle w:val="StyleUnderline"/>
          <w:highlight w:val="cyan"/>
        </w:rPr>
        <w:t xml:space="preserve">without </w:t>
      </w:r>
      <w:r w:rsidRPr="0077759A">
        <w:rPr>
          <w:rStyle w:val="Emphasis"/>
          <w:highlight w:val="cyan"/>
        </w:rPr>
        <w:t>ideological</w:t>
      </w:r>
      <w:r w:rsidRPr="0077759A">
        <w:rPr>
          <w:rStyle w:val="StyleUnderline"/>
          <w:highlight w:val="cyan"/>
        </w:rPr>
        <w:t xml:space="preserve">, </w:t>
      </w:r>
      <w:r w:rsidRPr="0077759A">
        <w:rPr>
          <w:rStyle w:val="Emphasis"/>
          <w:highlight w:val="cyan"/>
        </w:rPr>
        <w:t>moral</w:t>
      </w:r>
      <w:r w:rsidRPr="0077759A">
        <w:rPr>
          <w:rStyle w:val="StyleUnderline"/>
          <w:highlight w:val="cyan"/>
        </w:rPr>
        <w:t xml:space="preserve">, or </w:t>
      </w:r>
      <w:r w:rsidRPr="0077759A">
        <w:rPr>
          <w:rStyle w:val="Emphasis"/>
          <w:highlight w:val="cyan"/>
        </w:rPr>
        <w:t>political</w:t>
      </w:r>
      <w:r w:rsidRPr="0077759A">
        <w:rPr>
          <w:rStyle w:val="StyleUnderline"/>
          <w:highlight w:val="cyan"/>
        </w:rPr>
        <w:t xml:space="preserve"> differences—all</w:t>
      </w:r>
      <w:r w:rsidRPr="00601D7B">
        <w:rPr>
          <w:rStyle w:val="StyleUnderline"/>
        </w:rPr>
        <w:t xml:space="preserve"> of which have been </w:t>
      </w:r>
      <w:r w:rsidRPr="0077759A">
        <w:rPr>
          <w:rStyle w:val="Emphasis"/>
          <w:highlight w:val="cyan"/>
        </w:rPr>
        <w:t>implicated</w:t>
      </w:r>
      <w:r w:rsidRPr="0077759A">
        <w:rPr>
          <w:rStyle w:val="StyleUnderline"/>
          <w:highlight w:val="cyan"/>
        </w:rPr>
        <w:t xml:space="preserve"> in</w:t>
      </w:r>
      <w:r w:rsidRPr="00601D7B">
        <w:rPr>
          <w:rStyle w:val="StyleUnderline"/>
        </w:rPr>
        <w:t xml:space="preserve"> the </w:t>
      </w:r>
      <w:r w:rsidRPr="0077759A">
        <w:rPr>
          <w:rStyle w:val="StyleUnderline"/>
          <w:highlight w:val="cyan"/>
        </w:rPr>
        <w:t>conflict</w:t>
      </w:r>
      <w:r w:rsidRPr="00601D7B">
        <w:rPr>
          <w:rStyle w:val="StyleUnderline"/>
        </w:rPr>
        <w:t xml:space="preserve"> cycle</w:t>
      </w:r>
      <w:r w:rsidRPr="00601D7B">
        <w:rPr>
          <w:sz w:val="16"/>
        </w:rPr>
        <w:t xml:space="preserve">. At times Cribb </w:t>
      </w:r>
      <w:r w:rsidRPr="00601D7B">
        <w:rPr>
          <w:rStyle w:val="StyleUnderline"/>
        </w:rPr>
        <w:t>likens food stress to</w:t>
      </w:r>
      <w:r w:rsidRPr="00601D7B">
        <w:rPr>
          <w:sz w:val="16"/>
        </w:rPr>
        <w:t xml:space="preserve"> </w:t>
      </w:r>
      <w:r>
        <w:rPr>
          <w:rStyle w:val="Emphasis"/>
        </w:rPr>
        <w:t>“</w:t>
      </w:r>
      <w:r w:rsidRPr="00601D7B">
        <w:rPr>
          <w:rStyle w:val="Emphasis"/>
        </w:rPr>
        <w:t>tinder</w:t>
      </w:r>
      <w:r>
        <w:rPr>
          <w:rStyle w:val="Emphasis"/>
        </w:rPr>
        <w:t>”</w:t>
      </w:r>
      <w:r w:rsidRPr="00601D7B">
        <w:rPr>
          <w:sz w:val="16"/>
        </w:rPr>
        <w:t xml:space="preserve"> (e.g., pp. 140–141, 149), </w:t>
      </w:r>
      <w:r w:rsidRPr="00601D7B">
        <w:rPr>
          <w:rStyle w:val="StyleUnderline"/>
        </w:rPr>
        <w:t>which would suggest</w:t>
      </w:r>
      <w:r w:rsidRPr="00601D7B">
        <w:rPr>
          <w:sz w:val="16"/>
        </w:rPr>
        <w:t xml:space="preserve">, perhaps more appropriately, that </w:t>
      </w:r>
      <w:r w:rsidRPr="00601D7B">
        <w:rPr>
          <w:rStyle w:val="StyleUnderline"/>
        </w:rPr>
        <w:t xml:space="preserve">the state of the </w:t>
      </w:r>
      <w:r w:rsidRPr="0077759A">
        <w:rPr>
          <w:rStyle w:val="StyleUnderline"/>
          <w:highlight w:val="cyan"/>
        </w:rPr>
        <w:t>food system is</w:t>
      </w:r>
      <w:r w:rsidRPr="00601D7B">
        <w:rPr>
          <w:rStyle w:val="StyleUnderline"/>
        </w:rPr>
        <w:t xml:space="preserve"> a</w:t>
      </w:r>
      <w:r w:rsidRPr="0077759A">
        <w:rPr>
          <w:rStyle w:val="StyleUnderline"/>
        </w:rPr>
        <w:t xml:space="preserve"> </w:t>
      </w:r>
      <w:r w:rsidRPr="0077759A">
        <w:rPr>
          <w:rStyle w:val="Emphasis"/>
        </w:rPr>
        <w:t>necessary</w:t>
      </w:r>
      <w:r w:rsidRPr="0077759A">
        <w:rPr>
          <w:rStyle w:val="StyleUnderline"/>
        </w:rPr>
        <w:t xml:space="preserve"> but </w:t>
      </w:r>
      <w:r w:rsidRPr="0077759A">
        <w:rPr>
          <w:rStyle w:val="Emphasis"/>
          <w:highlight w:val="cyan"/>
        </w:rPr>
        <w:t>not sufficient</w:t>
      </w:r>
      <w:r w:rsidRPr="0077759A">
        <w:rPr>
          <w:rStyle w:val="Emphasis"/>
        </w:rPr>
        <w:t xml:space="preserve"> element</w:t>
      </w:r>
      <w:r w:rsidRPr="0077759A">
        <w:rPr>
          <w:rStyle w:val="StyleUnderline"/>
        </w:rPr>
        <w:t xml:space="preserve"> of </w:t>
      </w:r>
      <w:r w:rsidRPr="0077759A">
        <w:rPr>
          <w:rStyle w:val="StyleUnderline"/>
          <w:highlight w:val="cyan"/>
        </w:rPr>
        <w:t>initiating conflict</w:t>
      </w:r>
      <w:r w:rsidRPr="00601D7B">
        <w:rPr>
          <w:sz w:val="16"/>
        </w:rPr>
        <w:t xml:space="preserve">. While the argument posited is never that food is the only cause, </w:t>
      </w:r>
      <w:r w:rsidRPr="00601D7B">
        <w:rPr>
          <w:rStyle w:val="StyleUnderline"/>
        </w:rPr>
        <w:t>the</w:t>
      </w:r>
      <w:r w:rsidRPr="00601D7B">
        <w:rPr>
          <w:sz w:val="16"/>
        </w:rPr>
        <w:t xml:space="preserve"> </w:t>
      </w:r>
      <w:r w:rsidRPr="0077759A">
        <w:rPr>
          <w:rStyle w:val="Emphasis"/>
          <w:highlight w:val="cyan"/>
        </w:rPr>
        <w:t>other contributors</w:t>
      </w:r>
      <w:r w:rsidRPr="0077759A">
        <w:rPr>
          <w:rStyle w:val="StyleUnderline"/>
          <w:highlight w:val="cyan"/>
        </w:rPr>
        <w:t xml:space="preserve"> are </w:t>
      </w:r>
      <w:r w:rsidRPr="0077759A">
        <w:rPr>
          <w:rStyle w:val="Emphasis"/>
          <w:highlight w:val="cyan"/>
        </w:rPr>
        <w:t>rarely</w:t>
      </w:r>
      <w:r w:rsidRPr="0077759A">
        <w:rPr>
          <w:rStyle w:val="StyleUnderline"/>
        </w:rPr>
        <w:t xml:space="preserve"> </w:t>
      </w:r>
      <w:r w:rsidRPr="00601D7B">
        <w:rPr>
          <w:rStyle w:val="StyleUnderline"/>
        </w:rPr>
        <w:t xml:space="preserve">if at all </w:t>
      </w:r>
      <w:r w:rsidRPr="0077759A">
        <w:rPr>
          <w:rStyle w:val="Emphasis"/>
          <w:highlight w:val="cyan"/>
        </w:rPr>
        <w:t>mentioned</w:t>
      </w:r>
      <w:r w:rsidRPr="00601D7B">
        <w:rPr>
          <w:sz w:val="16"/>
        </w:rPr>
        <w:t>, leaving the non-expert reader without a sense of what else contributes to this complex issue.</w:t>
      </w:r>
    </w:p>
    <w:p w14:paraId="4FA2E6DB" w14:textId="77777777" w:rsidR="0054325E" w:rsidRPr="0077759A" w:rsidRDefault="0054325E" w:rsidP="0054325E">
      <w:pPr>
        <w:rPr>
          <w:sz w:val="16"/>
        </w:rPr>
      </w:pPr>
      <w:r w:rsidRPr="00601D7B">
        <w:rPr>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w:t>
      </w:r>
      <w:r>
        <w:rPr>
          <w:sz w:val="16"/>
        </w:rPr>
        <w:t>“</w:t>
      </w:r>
      <w:r w:rsidRPr="00601D7B">
        <w:rPr>
          <w:sz w:val="16"/>
        </w:rPr>
        <w:t>This isn’t gender stereotyping. It’s an observation about how different kinds of humans think</w:t>
      </w:r>
      <w:r>
        <w:rPr>
          <w:sz w:val="16"/>
        </w:rPr>
        <w:t>”</w:t>
      </w:r>
      <w:r w:rsidRPr="00601D7B">
        <w:rPr>
          <w:sz w:val="16"/>
        </w:rPr>
        <w:t xml:space="preserve"> (2018, p. 201), which does not offer the credibility to his argument that he thinks it does. From a science communication perspective, the </w:t>
      </w:r>
      <w:r w:rsidRPr="00601D7B">
        <w:rPr>
          <w:rStyle w:val="StyleUnderline"/>
        </w:rPr>
        <w:t>mixing of</w:t>
      </w:r>
      <w:r w:rsidRPr="0077759A">
        <w:rPr>
          <w:rStyle w:val="StyleUnderline"/>
        </w:rPr>
        <w:t xml:space="preserve"> </w:t>
      </w:r>
      <w:r w:rsidRPr="0077759A">
        <w:rPr>
          <w:rStyle w:val="Emphasis"/>
        </w:rPr>
        <w:t>scientifically supported</w:t>
      </w:r>
      <w:r w:rsidRPr="0077759A">
        <w:rPr>
          <w:rStyle w:val="StyleUnderline"/>
        </w:rPr>
        <w:t xml:space="preserve"> and </w:t>
      </w:r>
      <w:r w:rsidRPr="0077759A">
        <w:rPr>
          <w:rStyle w:val="Emphasis"/>
          <w:highlight w:val="cyan"/>
        </w:rPr>
        <w:t>unsupported claims</w:t>
      </w:r>
      <w:r w:rsidRPr="00601D7B">
        <w:rPr>
          <w:sz w:val="16"/>
        </w:rPr>
        <w:t xml:space="preserve"> </w:t>
      </w:r>
      <w:r w:rsidRPr="00601D7B">
        <w:rPr>
          <w:rStyle w:val="StyleUnderline"/>
        </w:rPr>
        <w:t xml:space="preserve">at times </w:t>
      </w:r>
      <w:r w:rsidRPr="0077759A">
        <w:rPr>
          <w:rStyle w:val="StyleUnderline"/>
          <w:highlight w:val="cyan"/>
        </w:rPr>
        <w:t>makes it</w:t>
      </w:r>
      <w:r w:rsidRPr="0077759A">
        <w:rPr>
          <w:sz w:val="16"/>
          <w:highlight w:val="cyan"/>
        </w:rPr>
        <w:t xml:space="preserve"> </w:t>
      </w:r>
      <w:r w:rsidRPr="0077759A">
        <w:rPr>
          <w:rStyle w:val="Emphasis"/>
          <w:highlight w:val="cyan"/>
        </w:rPr>
        <w:t>difficult</w:t>
      </w:r>
      <w:r w:rsidRPr="0077759A">
        <w:rPr>
          <w:rStyle w:val="StyleUnderline"/>
        </w:rPr>
        <w:t xml:space="preserve"> </w:t>
      </w:r>
      <w:r w:rsidRPr="00601D7B">
        <w:rPr>
          <w:rStyle w:val="StyleUnderline"/>
        </w:rPr>
        <w:t>to determine what is a</w:t>
      </w:r>
      <w:r w:rsidRPr="0077759A">
        <w:rPr>
          <w:rStyle w:val="StyleUnderline"/>
        </w:rPr>
        <w:t xml:space="preserve"> </w:t>
      </w:r>
      <w:r w:rsidRPr="00601D7B">
        <w:rPr>
          <w:rStyle w:val="Emphasis"/>
        </w:rPr>
        <w:t>tested</w:t>
      </w:r>
      <w:r w:rsidRPr="0077759A">
        <w:rPr>
          <w:rStyle w:val="StyleUnderline"/>
        </w:rPr>
        <w:t xml:space="preserve"> </w:t>
      </w:r>
      <w:r w:rsidRPr="00601D7B">
        <w:rPr>
          <w:rStyle w:val="StyleUnderline"/>
        </w:rPr>
        <w:t>and</w:t>
      </w:r>
      <w:r w:rsidRPr="0077759A">
        <w:rPr>
          <w:rStyle w:val="StyleUnderline"/>
        </w:rPr>
        <w:t xml:space="preserve"> </w:t>
      </w:r>
      <w:r w:rsidRPr="00601D7B">
        <w:rPr>
          <w:rStyle w:val="Emphasis"/>
        </w:rPr>
        <w:t>true</w:t>
      </w:r>
      <w:r w:rsidRPr="0077759A">
        <w:rPr>
          <w:rStyle w:val="StyleUnderline"/>
        </w:rPr>
        <w:t xml:space="preserve"> </w:t>
      </w:r>
      <w:r w:rsidRPr="00601D7B">
        <w:rPr>
          <w:rStyle w:val="StyleUnderline"/>
        </w:rPr>
        <w:t>understanding and what is</w:t>
      </w:r>
      <w:r w:rsidRPr="00601D7B">
        <w:rPr>
          <w:sz w:val="16"/>
        </w:rPr>
        <w:t xml:space="preserve"> Cribb’s </w:t>
      </w:r>
      <w:r w:rsidRPr="00601D7B">
        <w:rPr>
          <w:rStyle w:val="Emphasis"/>
        </w:rPr>
        <w:t>personal</w:t>
      </w:r>
      <w:r w:rsidRPr="0077759A">
        <w:rPr>
          <w:rStyle w:val="StyleUnderline"/>
        </w:rPr>
        <w:t xml:space="preserve"> </w:t>
      </w:r>
      <w:r w:rsidRPr="00601D7B">
        <w:rPr>
          <w:rStyle w:val="StyleUnderline"/>
        </w:rPr>
        <w:t>perspective</w:t>
      </w:r>
      <w:r w:rsidRPr="00601D7B">
        <w:rPr>
          <w:sz w:val="16"/>
        </w:rPr>
        <w:t>.</w:t>
      </w:r>
    </w:p>
    <w:p w14:paraId="377F4FF4" w14:textId="77777777" w:rsidR="0054325E" w:rsidRPr="000707A2" w:rsidRDefault="0054325E" w:rsidP="0054325E">
      <w:pPr>
        <w:pStyle w:val="Heading4"/>
        <w:rPr>
          <w:rFonts w:cs="Arial"/>
        </w:rPr>
      </w:pPr>
      <w:r w:rsidRPr="000707A2">
        <w:rPr>
          <w:rFonts w:cs="Arial"/>
        </w:rPr>
        <w:t xml:space="preserve">The countries </w:t>
      </w:r>
      <w:r w:rsidRPr="000707A2">
        <w:rPr>
          <w:rFonts w:cs="Arial"/>
          <w:u w:val="single"/>
        </w:rPr>
        <w:t>most likely</w:t>
      </w:r>
      <w:r w:rsidRPr="000707A2">
        <w:rPr>
          <w:rFonts w:cs="Arial"/>
        </w:rPr>
        <w:t xml:space="preserve"> to draw in great powers have the </w:t>
      </w:r>
      <w:r w:rsidRPr="000707A2">
        <w:rPr>
          <w:rFonts w:cs="Arial"/>
          <w:u w:val="single"/>
        </w:rPr>
        <w:t>best resilience</w:t>
      </w:r>
      <w:r w:rsidRPr="000707A2">
        <w:rPr>
          <w:rFonts w:cs="Arial"/>
        </w:rPr>
        <w:t>.</w:t>
      </w:r>
    </w:p>
    <w:p w14:paraId="2A2B08CD" w14:textId="77777777" w:rsidR="0054325E" w:rsidRPr="000707A2" w:rsidRDefault="0054325E" w:rsidP="0054325E">
      <w:r w:rsidRPr="000707A2">
        <w:rPr>
          <w:rStyle w:val="Style13ptBold"/>
        </w:rPr>
        <w:t>Cliffe ’16</w:t>
      </w:r>
      <w:r w:rsidRPr="000707A2">
        <w:t xml:space="preserve"> [Sarah; 3-29-2016; Director of the Center on International Cooperation at New York University; </w:t>
      </w:r>
      <w:r>
        <w:t>“</w:t>
      </w:r>
      <w:r w:rsidRPr="000707A2">
        <w:t>Food Security, Nutrition, and Peace,</w:t>
      </w:r>
      <w:r>
        <w:t>”</w:t>
      </w:r>
      <w:r w:rsidRPr="000707A2">
        <w:t xml:space="preserve"> Center on International Cooperation at New York Universityhttp://cic.nyu.edu/news_commentary/food-security-nutrition-and-peace]</w:t>
      </w:r>
    </w:p>
    <w:p w14:paraId="4FFD6D0C" w14:textId="77777777" w:rsidR="0054325E" w:rsidRPr="000707A2" w:rsidRDefault="0054325E" w:rsidP="0054325E">
      <w:pPr>
        <w:rPr>
          <w:sz w:val="16"/>
        </w:rPr>
      </w:pPr>
      <w:r w:rsidRPr="000707A2">
        <w:rPr>
          <w:sz w:val="16"/>
        </w:rPr>
        <w:t xml:space="preserve">However, </w:t>
      </w:r>
      <w:r w:rsidRPr="000707A2">
        <w:rPr>
          <w:rStyle w:val="Emphasis"/>
        </w:rPr>
        <w:t xml:space="preserve">current </w:t>
      </w:r>
      <w:r w:rsidRPr="000707A2">
        <w:rPr>
          <w:rStyle w:val="Emphasis"/>
          <w:highlight w:val="cyan"/>
        </w:rPr>
        <w:t>research</w:t>
      </w:r>
      <w:r w:rsidRPr="000707A2">
        <w:rPr>
          <w:rStyle w:val="StyleUnderline"/>
          <w:highlight w:val="cyan"/>
        </w:rPr>
        <w:t xml:space="preserve"> does not</w:t>
      </w:r>
      <w:r w:rsidRPr="000707A2">
        <w:rPr>
          <w:sz w:val="16"/>
        </w:rPr>
        <w:t xml:space="preserve"> yet </w:t>
      </w:r>
      <w:r w:rsidRPr="000707A2">
        <w:rPr>
          <w:rStyle w:val="StyleUnderline"/>
          <w:highlight w:val="cyan"/>
        </w:rPr>
        <w:t>indicate</w:t>
      </w:r>
      <w:r w:rsidRPr="000707A2">
        <w:rPr>
          <w:sz w:val="16"/>
          <w:highlight w:val="cyan"/>
        </w:rPr>
        <w:t xml:space="preserve"> </w:t>
      </w:r>
      <w:r w:rsidRPr="000707A2">
        <w:rPr>
          <w:rStyle w:val="Emphasis"/>
          <w:highlight w:val="cyan"/>
        </w:rPr>
        <w:t>a</w:t>
      </w:r>
      <w:r w:rsidRPr="000707A2">
        <w:rPr>
          <w:rStyle w:val="Emphasis"/>
        </w:rPr>
        <w:t xml:space="preserve"> clear </w:t>
      </w:r>
      <w:r w:rsidRPr="000707A2">
        <w:rPr>
          <w:rStyle w:val="Emphasis"/>
          <w:highlight w:val="cyan"/>
        </w:rPr>
        <w:t>link</w:t>
      </w:r>
      <w:r w:rsidRPr="000707A2">
        <w:rPr>
          <w:rStyle w:val="StyleUnderline"/>
          <w:highlight w:val="cyan"/>
        </w:rPr>
        <w:t xml:space="preserve"> between</w:t>
      </w:r>
      <w:r w:rsidRPr="000707A2">
        <w:rPr>
          <w:sz w:val="16"/>
        </w:rPr>
        <w:t xml:space="preserve"> climate change, </w:t>
      </w:r>
      <w:r w:rsidRPr="000707A2">
        <w:rPr>
          <w:rStyle w:val="Emphasis"/>
          <w:highlight w:val="cyan"/>
        </w:rPr>
        <w:t>food</w:t>
      </w:r>
      <w:r w:rsidRPr="000707A2">
        <w:rPr>
          <w:sz w:val="16"/>
        </w:rPr>
        <w:t xml:space="preserve"> insecurity </w:t>
      </w:r>
      <w:r w:rsidRPr="000707A2">
        <w:rPr>
          <w:rStyle w:val="StyleUnderline"/>
          <w:highlight w:val="cyan"/>
        </w:rPr>
        <w:t xml:space="preserve">and </w:t>
      </w:r>
      <w:r w:rsidRPr="000707A2">
        <w:rPr>
          <w:rStyle w:val="Emphasis"/>
          <w:highlight w:val="cyan"/>
        </w:rPr>
        <w:t>conflict</w:t>
      </w:r>
      <w:r w:rsidRPr="000707A2">
        <w:rPr>
          <w:sz w:val="16"/>
        </w:rPr>
        <w:t>,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w:t>
      </w:r>
    </w:p>
    <w:p w14:paraId="484D57A0" w14:textId="77777777" w:rsidR="0054325E" w:rsidRPr="000707A2" w:rsidRDefault="0054325E" w:rsidP="0054325E">
      <w:pPr>
        <w:rPr>
          <w:sz w:val="16"/>
        </w:rPr>
      </w:pPr>
      <w:r w:rsidRPr="000707A2">
        <w:rPr>
          <w:sz w:val="16"/>
        </w:rPr>
        <w:t>Food security – and food prices – are a highly political issue, being a very immediate and visible source of popular welfare or popular uncertainty. But their link to conflict (and the wider links between climate change and conflict) is indirect rather than direct.</w:t>
      </w:r>
    </w:p>
    <w:p w14:paraId="5A276F0A" w14:textId="77777777" w:rsidR="0054325E" w:rsidRPr="000707A2" w:rsidRDefault="0054325E" w:rsidP="0054325E">
      <w:pPr>
        <w:rPr>
          <w:sz w:val="16"/>
        </w:rPr>
      </w:pPr>
      <w:r w:rsidRPr="000707A2">
        <w:rPr>
          <w:sz w:val="16"/>
        </w:rPr>
        <w:t>What makes some countries more resilient than others?</w:t>
      </w:r>
    </w:p>
    <w:p w14:paraId="35DBAB46" w14:textId="77777777" w:rsidR="0054325E" w:rsidRPr="000707A2" w:rsidRDefault="0054325E" w:rsidP="0054325E">
      <w:pPr>
        <w:rPr>
          <w:sz w:val="16"/>
        </w:rPr>
      </w:pPr>
      <w:r w:rsidRPr="000707A2">
        <w:rPr>
          <w:rStyle w:val="Emphasis"/>
          <w:highlight w:val="cyan"/>
        </w:rPr>
        <w:t>Many countries</w:t>
      </w:r>
      <w:r w:rsidRPr="000707A2">
        <w:rPr>
          <w:rStyle w:val="StyleUnderline"/>
          <w:highlight w:val="cyan"/>
        </w:rPr>
        <w:t xml:space="preserve"> face </w:t>
      </w:r>
      <w:r w:rsidRPr="000707A2">
        <w:rPr>
          <w:rStyle w:val="Emphasis"/>
          <w:highlight w:val="cyan"/>
        </w:rPr>
        <w:t>food</w:t>
      </w:r>
      <w:r w:rsidRPr="000707A2">
        <w:rPr>
          <w:rStyle w:val="Emphasis"/>
        </w:rPr>
        <w:t xml:space="preserve"> price</w:t>
      </w:r>
      <w:r w:rsidRPr="000707A2">
        <w:rPr>
          <w:rStyle w:val="StyleUnderline"/>
        </w:rPr>
        <w:t xml:space="preserve"> or </w:t>
      </w:r>
      <w:r w:rsidRPr="000707A2">
        <w:rPr>
          <w:rStyle w:val="Emphasis"/>
        </w:rPr>
        <w:t xml:space="preserve">natural resource </w:t>
      </w:r>
      <w:r w:rsidRPr="000707A2">
        <w:rPr>
          <w:rStyle w:val="Emphasis"/>
          <w:highlight w:val="cyan"/>
        </w:rPr>
        <w:t>shocks</w:t>
      </w:r>
      <w:r w:rsidRPr="000707A2">
        <w:rPr>
          <w:rStyle w:val="StyleUnderline"/>
          <w:highlight w:val="cyan"/>
        </w:rPr>
        <w:t xml:space="preserve"> without</w:t>
      </w:r>
      <w:r w:rsidRPr="000707A2">
        <w:rPr>
          <w:rStyle w:val="StyleUnderline"/>
        </w:rPr>
        <w:t xml:space="preserve"> falling into </w:t>
      </w:r>
      <w:r w:rsidRPr="000707A2">
        <w:rPr>
          <w:rStyle w:val="StyleUnderline"/>
          <w:highlight w:val="cyan"/>
        </w:rPr>
        <w:t>conflict</w:t>
      </w:r>
      <w:r w:rsidRPr="000707A2">
        <w:rPr>
          <w:sz w:val="16"/>
        </w:rPr>
        <w:t xml:space="preserve">. Essentially, </w:t>
      </w:r>
      <w:r w:rsidRPr="00616E74">
        <w:rPr>
          <w:sz w:val="16"/>
        </w:rPr>
        <w:t>the two important factors in determining their resilience are</w:t>
      </w:r>
      <w:r w:rsidRPr="000707A2">
        <w:rPr>
          <w:sz w:val="16"/>
        </w:rPr>
        <w:t>:</w:t>
      </w:r>
    </w:p>
    <w:p w14:paraId="474671B3" w14:textId="77777777" w:rsidR="0054325E" w:rsidRPr="000707A2" w:rsidRDefault="0054325E" w:rsidP="0054325E">
      <w:pPr>
        <w:rPr>
          <w:sz w:val="16"/>
        </w:rPr>
      </w:pPr>
      <w:r w:rsidRPr="000707A2">
        <w:rPr>
          <w:sz w:val="16"/>
        </w:rPr>
        <w:t xml:space="preserve">First, whether food insecurity is combined with other stresses – issues such as unemployment, but most fundamentally issues such as political exclusion or human rights abuses. We sometimes read nowadays that the 2006-2009 drought was a factor in the Syrian conflict, by driving rural-urban migration that caused societal stresses. It may of course have been one factor amongst many but </w:t>
      </w:r>
      <w:r w:rsidRPr="000707A2">
        <w:rPr>
          <w:rStyle w:val="StyleUnderline"/>
          <w:highlight w:val="cyan"/>
        </w:rPr>
        <w:t xml:space="preserve">it would be </w:t>
      </w:r>
      <w:r w:rsidRPr="000707A2">
        <w:rPr>
          <w:rStyle w:val="Emphasis"/>
          <w:highlight w:val="cyan"/>
        </w:rPr>
        <w:t>too simplistic</w:t>
      </w:r>
      <w:r w:rsidRPr="000707A2">
        <w:rPr>
          <w:rStyle w:val="StyleUnderline"/>
          <w:highlight w:val="cyan"/>
        </w:rPr>
        <w:t xml:space="preserve"> to suggest</w:t>
      </w:r>
      <w:r w:rsidRPr="000707A2">
        <w:rPr>
          <w:sz w:val="16"/>
        </w:rPr>
        <w:t xml:space="preserve"> that </w:t>
      </w:r>
      <w:r w:rsidRPr="000707A2">
        <w:rPr>
          <w:rStyle w:val="StyleUnderline"/>
          <w:highlight w:val="cyan"/>
        </w:rPr>
        <w:t xml:space="preserve">it was </w:t>
      </w:r>
      <w:r w:rsidRPr="000707A2">
        <w:rPr>
          <w:rStyle w:val="Emphasis"/>
          <w:highlight w:val="cyan"/>
        </w:rPr>
        <w:t>the primary driver</w:t>
      </w:r>
      <w:r w:rsidRPr="000707A2">
        <w:rPr>
          <w:sz w:val="16"/>
        </w:rPr>
        <w:t xml:space="preserve"> of the Syrian conflict.</w:t>
      </w:r>
    </w:p>
    <w:p w14:paraId="7484AEA0" w14:textId="77777777" w:rsidR="0054325E" w:rsidRDefault="0054325E" w:rsidP="0054325E">
      <w:pPr>
        <w:rPr>
          <w:sz w:val="16"/>
        </w:rPr>
      </w:pPr>
      <w:r w:rsidRPr="000707A2">
        <w:rPr>
          <w:sz w:val="16"/>
        </w:rPr>
        <w:t xml:space="preserve">Second, </w:t>
      </w:r>
      <w:r w:rsidRPr="000707A2">
        <w:rPr>
          <w:rStyle w:val="StyleUnderline"/>
          <w:highlight w:val="cyan"/>
        </w:rPr>
        <w:t>whether countries have</w:t>
      </w:r>
      <w:r w:rsidRPr="000707A2">
        <w:rPr>
          <w:rStyle w:val="StyleUnderline"/>
        </w:rPr>
        <w:t xml:space="preserve"> </w:t>
      </w:r>
      <w:r w:rsidRPr="000707A2">
        <w:rPr>
          <w:rStyle w:val="Emphasis"/>
        </w:rPr>
        <w:t xml:space="preserve">strong enough </w:t>
      </w:r>
      <w:r w:rsidRPr="000707A2">
        <w:rPr>
          <w:rStyle w:val="Emphasis"/>
          <w:highlight w:val="cyan"/>
        </w:rPr>
        <w:t>institutions</w:t>
      </w:r>
      <w:r w:rsidRPr="000707A2">
        <w:rPr>
          <w:sz w:val="16"/>
        </w:rPr>
        <w:t xml:space="preserve"> to fulfill a social compact with their citizens, </w:t>
      </w:r>
      <w:r w:rsidRPr="000707A2">
        <w:rPr>
          <w:rStyle w:val="StyleUnderline"/>
          <w:highlight w:val="cyan"/>
        </w:rPr>
        <w:t xml:space="preserve">providing </w:t>
      </w:r>
      <w:r w:rsidRPr="000707A2">
        <w:rPr>
          <w:rStyle w:val="Emphasis"/>
          <w:highlight w:val="cyan"/>
        </w:rPr>
        <w:t>help</w:t>
      </w:r>
      <w:r w:rsidRPr="000707A2">
        <w:rPr>
          <w:rStyle w:val="Emphasis"/>
        </w:rPr>
        <w:t xml:space="preserve"> quickly</w:t>
      </w:r>
      <w:r w:rsidRPr="000707A2">
        <w:rPr>
          <w:rStyle w:val="StyleUnderline"/>
        </w:rPr>
        <w:t xml:space="preserve"> </w:t>
      </w:r>
      <w:r w:rsidRPr="000707A2">
        <w:rPr>
          <w:rStyle w:val="StyleUnderline"/>
          <w:highlight w:val="cyan"/>
        </w:rPr>
        <w:t>to citizens affected</w:t>
      </w:r>
      <w:r w:rsidRPr="000707A2">
        <w:rPr>
          <w:rStyle w:val="StyleUnderline"/>
        </w:rPr>
        <w:t xml:space="preserve"> by food insecurity</w:t>
      </w:r>
      <w:r w:rsidRPr="000707A2">
        <w:rPr>
          <w:sz w:val="16"/>
        </w:rPr>
        <w:t xml:space="preserve">, with or without international assistance. During the 2007-2008 food crisis, developing countries with low institutional strength experienced more food price protests than those with higher institutional strengths, and more than half these protests turned violent. </w:t>
      </w:r>
      <w:r w:rsidRPr="000707A2">
        <w:rPr>
          <w:rStyle w:val="StyleUnderline"/>
          <w:highlight w:val="cyan"/>
        </w:rPr>
        <w:t>This</w:t>
      </w:r>
      <w:r w:rsidRPr="000707A2">
        <w:rPr>
          <w:sz w:val="16"/>
        </w:rPr>
        <w:t xml:space="preserve"> for example, </w:t>
      </w:r>
      <w:r w:rsidRPr="000707A2">
        <w:rPr>
          <w:rStyle w:val="StyleUnderline"/>
          <w:highlight w:val="cyan"/>
        </w:rPr>
        <w:t xml:space="preserve">is </w:t>
      </w:r>
      <w:r w:rsidRPr="000707A2">
        <w:rPr>
          <w:rStyle w:val="Emphasis"/>
          <w:highlight w:val="cyan"/>
        </w:rPr>
        <w:t>the difference</w:t>
      </w:r>
      <w:r w:rsidRPr="000707A2">
        <w:rPr>
          <w:sz w:val="16"/>
        </w:rPr>
        <w:t xml:space="preserve"> in the events </w:t>
      </w:r>
      <w:r w:rsidRPr="000707A2">
        <w:rPr>
          <w:rStyle w:val="StyleUnderline"/>
          <w:highlight w:val="cyan"/>
        </w:rPr>
        <w:t>in Haiti versus</w:t>
      </w:r>
      <w:r w:rsidRPr="000707A2">
        <w:rPr>
          <w:sz w:val="16"/>
        </w:rPr>
        <w:t xml:space="preserve"> those in </w:t>
      </w:r>
      <w:r w:rsidRPr="000707A2">
        <w:rPr>
          <w:rStyle w:val="StyleUnderline"/>
          <w:highlight w:val="cyan"/>
        </w:rPr>
        <w:t>Mexico or the Philippines</w:t>
      </w:r>
      <w:r w:rsidRPr="000707A2">
        <w:rPr>
          <w:rStyle w:val="StyleUnderline"/>
        </w:rPr>
        <w:t xml:space="preserve"> where</w:t>
      </w:r>
      <w:r w:rsidRPr="000707A2">
        <w:rPr>
          <w:sz w:val="16"/>
        </w:rPr>
        <w:t xml:space="preserve"> far greater </w:t>
      </w:r>
      <w:r w:rsidRPr="000707A2">
        <w:rPr>
          <w:rStyle w:val="Emphasis"/>
          <w:highlight w:val="cyan"/>
        </w:rPr>
        <w:t>institutional strength existed</w:t>
      </w:r>
      <w:r w:rsidRPr="000707A2">
        <w:rPr>
          <w:sz w:val="16"/>
        </w:rPr>
        <w:t xml:space="preserve"> to deal with the </w:t>
      </w:r>
      <w:r w:rsidRPr="000707A2">
        <w:rPr>
          <w:rStyle w:val="StyleUnderline"/>
          <w:highlight w:val="cyan"/>
        </w:rPr>
        <w:t>food</w:t>
      </w:r>
      <w:r w:rsidRPr="000707A2">
        <w:rPr>
          <w:sz w:val="16"/>
        </w:rPr>
        <w:t xml:space="preserve"> price </w:t>
      </w:r>
      <w:r w:rsidRPr="000707A2">
        <w:rPr>
          <w:rStyle w:val="StyleUnderline"/>
          <w:highlight w:val="cyan"/>
        </w:rPr>
        <w:t>shocks</w:t>
      </w:r>
      <w:r w:rsidRPr="000707A2">
        <w:rPr>
          <w:sz w:val="16"/>
        </w:rPr>
        <w:t xml:space="preserve"> and protests </w:t>
      </w:r>
      <w:r w:rsidRPr="000707A2">
        <w:rPr>
          <w:rStyle w:val="StyleUnderline"/>
          <w:highlight w:val="cyan"/>
        </w:rPr>
        <w:t xml:space="preserve">did not spur </w:t>
      </w:r>
      <w:r w:rsidRPr="000707A2">
        <w:rPr>
          <w:rStyle w:val="Emphasis"/>
          <w:highlight w:val="cyan"/>
        </w:rPr>
        <w:t>deteriorating national security</w:t>
      </w:r>
      <w:r w:rsidRPr="000707A2">
        <w:rPr>
          <w:sz w:val="16"/>
        </w:rPr>
        <w:t xml:space="preserve"> or widespread violence.</w:t>
      </w:r>
    </w:p>
    <w:p w14:paraId="212C1EB9" w14:textId="77777777" w:rsidR="0054325E" w:rsidRPr="00176708" w:rsidRDefault="0054325E" w:rsidP="0054325E">
      <w:pPr>
        <w:pStyle w:val="Heading3"/>
      </w:pPr>
      <w:r>
        <w:t>Food Wars---AT: U.S. Key---2NC</w:t>
      </w:r>
    </w:p>
    <w:p w14:paraId="34A35694" w14:textId="77777777" w:rsidR="0054325E" w:rsidRPr="00F9594A" w:rsidRDefault="0054325E" w:rsidP="0054325E">
      <w:pPr>
        <w:pStyle w:val="Heading4"/>
        <w:rPr>
          <w:b w:val="0"/>
          <w:bCs/>
        </w:rPr>
      </w:pPr>
      <w:r w:rsidRPr="00F9594A">
        <w:t xml:space="preserve">Other countries </w:t>
      </w:r>
      <w:r w:rsidRPr="00F9594A">
        <w:rPr>
          <w:u w:val="single"/>
        </w:rPr>
        <w:t>fill in</w:t>
      </w:r>
      <w:r w:rsidRPr="00F9594A">
        <w:t xml:space="preserve">. </w:t>
      </w:r>
      <w:r w:rsidRPr="00F9594A">
        <w:rPr>
          <w:b w:val="0"/>
          <w:bCs/>
        </w:rPr>
        <w:t>Here’s a chart.</w:t>
      </w:r>
    </w:p>
    <w:p w14:paraId="793D4E85" w14:textId="77777777" w:rsidR="0054325E" w:rsidRPr="00F9594A" w:rsidRDefault="0054325E" w:rsidP="0054325E">
      <w:r w:rsidRPr="00F9594A">
        <w:rPr>
          <w:rStyle w:val="Style13ptBold"/>
        </w:rPr>
        <w:t>Knoema</w:t>
      </w:r>
      <w:r>
        <w:rPr>
          <w:rStyle w:val="Style13ptBold"/>
        </w:rPr>
        <w:t xml:space="preserve"> ’</w:t>
      </w:r>
      <w:r w:rsidRPr="00F9594A">
        <w:rPr>
          <w:rStyle w:val="Style13ptBold"/>
        </w:rPr>
        <w:t>18</w:t>
      </w:r>
      <w:r>
        <w:t xml:space="preserve"> [Knoema; 2018; an Eldridge business, is the premier data platform and the most comprehensive source of global decision-making data in the world; Knoema, “World Exports and Imports of Agricultural products,” https://knoema.com/cduhihd/world-exports-and-imports-of-agricultural-products]</w:t>
      </w:r>
    </w:p>
    <w:tbl>
      <w:tblPr>
        <w:tblStyle w:val="TableGrid"/>
        <w:tblW w:w="8535" w:type="dxa"/>
        <w:tblInd w:w="-6" w:type="dxa"/>
        <w:tblLook w:val="04A0" w:firstRow="1" w:lastRow="0" w:firstColumn="1" w:lastColumn="0" w:noHBand="0" w:noVBand="1"/>
      </w:tblPr>
      <w:tblGrid>
        <w:gridCol w:w="2592"/>
        <w:gridCol w:w="722"/>
        <w:gridCol w:w="722"/>
        <w:gridCol w:w="722"/>
        <w:gridCol w:w="889"/>
        <w:gridCol w:w="722"/>
        <w:gridCol w:w="722"/>
        <w:gridCol w:w="722"/>
        <w:gridCol w:w="722"/>
      </w:tblGrid>
      <w:tr w:rsidR="0054325E" w14:paraId="4E46060B" w14:textId="77777777" w:rsidTr="00330497">
        <w:tc>
          <w:tcPr>
            <w:tcW w:w="2592" w:type="dxa"/>
            <w:shd w:val="clear" w:color="auto" w:fill="DBEEF3"/>
          </w:tcPr>
          <w:p w14:paraId="3FFA2D97" w14:textId="77777777" w:rsidR="0054325E" w:rsidRPr="00397CBF" w:rsidRDefault="0054325E" w:rsidP="00330497">
            <w:pPr>
              <w:jc w:val="center"/>
              <w:rPr>
                <w:rFonts w:asciiTheme="minorHAnsi" w:hAnsiTheme="minorHAnsi" w:cstheme="minorHAnsi"/>
                <w:b/>
                <w:bCs/>
              </w:rPr>
            </w:pPr>
            <w:r w:rsidRPr="00397CBF">
              <w:rPr>
                <w:rFonts w:asciiTheme="minorHAnsi" w:hAnsiTheme="minorHAnsi" w:cstheme="minorHAnsi"/>
                <w:b/>
                <w:bCs/>
              </w:rPr>
              <w:t>Country</w:t>
            </w:r>
          </w:p>
        </w:tc>
        <w:tc>
          <w:tcPr>
            <w:tcW w:w="3055" w:type="dxa"/>
            <w:gridSpan w:val="4"/>
            <w:shd w:val="clear" w:color="auto" w:fill="DBEEF3"/>
          </w:tcPr>
          <w:p w14:paraId="7BB3DBA2" w14:textId="77777777" w:rsidR="0054325E" w:rsidRPr="00397CBF" w:rsidRDefault="0054325E" w:rsidP="00330497">
            <w:pPr>
              <w:jc w:val="center"/>
              <w:rPr>
                <w:rFonts w:asciiTheme="minorHAnsi" w:hAnsiTheme="minorHAnsi" w:cstheme="minorHAnsi"/>
                <w:b/>
                <w:bCs/>
              </w:rPr>
            </w:pPr>
            <w:r w:rsidRPr="00397CBF">
              <w:rPr>
                <w:rFonts w:asciiTheme="minorHAnsi" w:hAnsiTheme="minorHAnsi" w:cstheme="minorHAnsi"/>
                <w:b/>
                <w:bCs/>
              </w:rPr>
              <w:t>Exports, Bullion $US</w:t>
            </w:r>
          </w:p>
        </w:tc>
        <w:tc>
          <w:tcPr>
            <w:tcW w:w="2888" w:type="dxa"/>
            <w:gridSpan w:val="4"/>
            <w:shd w:val="clear" w:color="auto" w:fill="DBEEF3"/>
          </w:tcPr>
          <w:p w14:paraId="3DFDD7A1" w14:textId="77777777" w:rsidR="0054325E" w:rsidRPr="00397CBF" w:rsidRDefault="0054325E" w:rsidP="00330497">
            <w:pPr>
              <w:jc w:val="center"/>
              <w:rPr>
                <w:rFonts w:asciiTheme="minorHAnsi" w:hAnsiTheme="minorHAnsi" w:cstheme="minorHAnsi"/>
                <w:b/>
                <w:bCs/>
              </w:rPr>
            </w:pPr>
            <w:r w:rsidRPr="00397CBF">
              <w:rPr>
                <w:rFonts w:asciiTheme="minorHAnsi" w:hAnsiTheme="minorHAnsi" w:cstheme="minorHAnsi"/>
                <w:b/>
                <w:bCs/>
              </w:rPr>
              <w:t>% of world total</w:t>
            </w:r>
          </w:p>
        </w:tc>
      </w:tr>
      <w:tr w:rsidR="0054325E" w14:paraId="797080FF" w14:textId="77777777" w:rsidTr="00330497">
        <w:tc>
          <w:tcPr>
            <w:tcW w:w="2592" w:type="dxa"/>
            <w:shd w:val="clear" w:color="auto" w:fill="DBEEF3"/>
          </w:tcPr>
          <w:p w14:paraId="6F62A391" w14:textId="77777777" w:rsidR="0054325E" w:rsidRPr="00397CBF" w:rsidRDefault="0054325E" w:rsidP="00330497">
            <w:pPr>
              <w:jc w:val="right"/>
              <w:rPr>
                <w:rFonts w:asciiTheme="minorHAnsi" w:hAnsiTheme="minorHAnsi" w:cstheme="minorHAnsi"/>
                <w:b/>
                <w:bCs/>
              </w:rPr>
            </w:pPr>
          </w:p>
        </w:tc>
        <w:tc>
          <w:tcPr>
            <w:tcW w:w="722" w:type="dxa"/>
            <w:shd w:val="clear" w:color="auto" w:fill="DBEEF3"/>
          </w:tcPr>
          <w:p w14:paraId="3629EE22" w14:textId="77777777" w:rsidR="0054325E" w:rsidRPr="00397CBF" w:rsidRDefault="0054325E" w:rsidP="00330497">
            <w:pPr>
              <w:jc w:val="center"/>
              <w:rPr>
                <w:rFonts w:asciiTheme="minorHAnsi" w:hAnsiTheme="minorHAnsi" w:cstheme="minorHAnsi"/>
                <w:b/>
                <w:bCs/>
              </w:rPr>
            </w:pPr>
            <w:r w:rsidRPr="00397CBF">
              <w:rPr>
                <w:rFonts w:asciiTheme="minorHAnsi" w:hAnsiTheme="minorHAnsi" w:cstheme="minorHAnsi"/>
                <w:b/>
                <w:bCs/>
              </w:rPr>
              <w:t>1995</w:t>
            </w:r>
          </w:p>
        </w:tc>
        <w:tc>
          <w:tcPr>
            <w:tcW w:w="722" w:type="dxa"/>
            <w:shd w:val="clear" w:color="auto" w:fill="DBEEF3"/>
          </w:tcPr>
          <w:p w14:paraId="01A15CF5" w14:textId="77777777" w:rsidR="0054325E" w:rsidRPr="00397CBF" w:rsidRDefault="0054325E" w:rsidP="00330497">
            <w:pPr>
              <w:jc w:val="center"/>
              <w:rPr>
                <w:rFonts w:asciiTheme="minorHAnsi" w:hAnsiTheme="minorHAnsi" w:cstheme="minorHAnsi"/>
                <w:b/>
                <w:bCs/>
              </w:rPr>
            </w:pPr>
            <w:r w:rsidRPr="00397CBF">
              <w:rPr>
                <w:rFonts w:asciiTheme="minorHAnsi" w:hAnsiTheme="minorHAnsi" w:cstheme="minorHAnsi"/>
                <w:b/>
                <w:bCs/>
              </w:rPr>
              <w:t>2005</w:t>
            </w:r>
          </w:p>
        </w:tc>
        <w:tc>
          <w:tcPr>
            <w:tcW w:w="722" w:type="dxa"/>
            <w:shd w:val="clear" w:color="auto" w:fill="DBEEF3"/>
          </w:tcPr>
          <w:p w14:paraId="2677C4E0" w14:textId="77777777" w:rsidR="0054325E" w:rsidRPr="00397CBF" w:rsidRDefault="0054325E" w:rsidP="00330497">
            <w:pPr>
              <w:jc w:val="center"/>
              <w:rPr>
                <w:rFonts w:asciiTheme="minorHAnsi" w:hAnsiTheme="minorHAnsi" w:cstheme="minorHAnsi"/>
                <w:b/>
                <w:bCs/>
              </w:rPr>
            </w:pPr>
            <w:r w:rsidRPr="00397CBF">
              <w:rPr>
                <w:rFonts w:asciiTheme="minorHAnsi" w:hAnsiTheme="minorHAnsi" w:cstheme="minorHAnsi"/>
                <w:b/>
                <w:bCs/>
              </w:rPr>
              <w:t>2010</w:t>
            </w:r>
          </w:p>
        </w:tc>
        <w:tc>
          <w:tcPr>
            <w:tcW w:w="889" w:type="dxa"/>
            <w:shd w:val="clear" w:color="auto" w:fill="DBEEF3"/>
          </w:tcPr>
          <w:p w14:paraId="5BC87CBF" w14:textId="77777777" w:rsidR="0054325E" w:rsidRPr="00397CBF" w:rsidRDefault="0054325E" w:rsidP="00330497">
            <w:pPr>
              <w:jc w:val="center"/>
              <w:rPr>
                <w:rFonts w:asciiTheme="minorHAnsi" w:hAnsiTheme="minorHAnsi" w:cstheme="minorHAnsi"/>
                <w:b/>
                <w:bCs/>
              </w:rPr>
            </w:pPr>
            <w:r w:rsidRPr="00397CBF">
              <w:rPr>
                <w:rFonts w:asciiTheme="minorHAnsi" w:hAnsiTheme="minorHAnsi" w:cstheme="minorHAnsi"/>
                <w:b/>
                <w:bCs/>
              </w:rPr>
              <w:t>2017</w:t>
            </w:r>
          </w:p>
        </w:tc>
        <w:tc>
          <w:tcPr>
            <w:tcW w:w="722" w:type="dxa"/>
            <w:shd w:val="clear" w:color="auto" w:fill="DBEEF3"/>
          </w:tcPr>
          <w:p w14:paraId="356699A5" w14:textId="77777777" w:rsidR="0054325E" w:rsidRPr="00397CBF" w:rsidRDefault="0054325E" w:rsidP="00330497">
            <w:pPr>
              <w:jc w:val="center"/>
              <w:rPr>
                <w:rFonts w:asciiTheme="minorHAnsi" w:hAnsiTheme="minorHAnsi" w:cstheme="minorHAnsi"/>
                <w:b/>
                <w:bCs/>
              </w:rPr>
            </w:pPr>
            <w:r w:rsidRPr="00397CBF">
              <w:rPr>
                <w:rFonts w:asciiTheme="minorHAnsi" w:hAnsiTheme="minorHAnsi" w:cstheme="minorHAnsi"/>
                <w:b/>
                <w:bCs/>
              </w:rPr>
              <w:t>1995</w:t>
            </w:r>
          </w:p>
        </w:tc>
        <w:tc>
          <w:tcPr>
            <w:tcW w:w="722" w:type="dxa"/>
            <w:shd w:val="clear" w:color="auto" w:fill="DBEEF3"/>
          </w:tcPr>
          <w:p w14:paraId="3C212077" w14:textId="77777777" w:rsidR="0054325E" w:rsidRPr="00397CBF" w:rsidRDefault="0054325E" w:rsidP="00330497">
            <w:pPr>
              <w:jc w:val="center"/>
              <w:rPr>
                <w:rFonts w:asciiTheme="minorHAnsi" w:hAnsiTheme="minorHAnsi" w:cstheme="minorHAnsi"/>
                <w:b/>
                <w:bCs/>
              </w:rPr>
            </w:pPr>
            <w:r w:rsidRPr="00397CBF">
              <w:rPr>
                <w:rFonts w:asciiTheme="minorHAnsi" w:hAnsiTheme="minorHAnsi" w:cstheme="minorHAnsi"/>
                <w:b/>
                <w:bCs/>
              </w:rPr>
              <w:t>2005</w:t>
            </w:r>
          </w:p>
        </w:tc>
        <w:tc>
          <w:tcPr>
            <w:tcW w:w="722" w:type="dxa"/>
            <w:shd w:val="clear" w:color="auto" w:fill="DBEEF3"/>
          </w:tcPr>
          <w:p w14:paraId="5DE740AF" w14:textId="77777777" w:rsidR="0054325E" w:rsidRPr="00397CBF" w:rsidRDefault="0054325E" w:rsidP="00330497">
            <w:pPr>
              <w:jc w:val="center"/>
              <w:rPr>
                <w:rFonts w:asciiTheme="minorHAnsi" w:hAnsiTheme="minorHAnsi" w:cstheme="minorHAnsi"/>
                <w:b/>
                <w:bCs/>
              </w:rPr>
            </w:pPr>
            <w:r w:rsidRPr="00397CBF">
              <w:rPr>
                <w:rFonts w:asciiTheme="minorHAnsi" w:hAnsiTheme="minorHAnsi" w:cstheme="minorHAnsi"/>
                <w:b/>
                <w:bCs/>
              </w:rPr>
              <w:t>2010</w:t>
            </w:r>
          </w:p>
        </w:tc>
        <w:tc>
          <w:tcPr>
            <w:tcW w:w="722" w:type="dxa"/>
            <w:shd w:val="clear" w:color="auto" w:fill="DBEEF3"/>
          </w:tcPr>
          <w:p w14:paraId="0BA9500C" w14:textId="77777777" w:rsidR="0054325E" w:rsidRPr="00397CBF" w:rsidRDefault="0054325E" w:rsidP="00330497">
            <w:pPr>
              <w:jc w:val="center"/>
              <w:rPr>
                <w:rFonts w:asciiTheme="minorHAnsi" w:hAnsiTheme="minorHAnsi" w:cstheme="minorHAnsi"/>
                <w:b/>
                <w:bCs/>
              </w:rPr>
            </w:pPr>
            <w:r w:rsidRPr="00397CBF">
              <w:rPr>
                <w:rFonts w:asciiTheme="minorHAnsi" w:hAnsiTheme="minorHAnsi" w:cstheme="minorHAnsi"/>
                <w:b/>
                <w:bCs/>
              </w:rPr>
              <w:t>2017</w:t>
            </w:r>
          </w:p>
        </w:tc>
      </w:tr>
      <w:tr w:rsidR="0054325E" w14:paraId="4B66BB91" w14:textId="77777777" w:rsidTr="00330497">
        <w:tc>
          <w:tcPr>
            <w:tcW w:w="2592" w:type="dxa"/>
            <w:shd w:val="clear" w:color="auto" w:fill="B7DDE8"/>
          </w:tcPr>
          <w:p w14:paraId="6C11B005" w14:textId="77777777" w:rsidR="0054325E" w:rsidRPr="00397CBF" w:rsidRDefault="0054325E" w:rsidP="00330497">
            <w:pPr>
              <w:jc w:val="right"/>
              <w:rPr>
                <w:b/>
                <w:bCs/>
                <w:u w:val="single"/>
              </w:rPr>
            </w:pPr>
            <w:r w:rsidRPr="00397CBF">
              <w:rPr>
                <w:b/>
                <w:bCs/>
                <w:u w:val="single"/>
              </w:rPr>
              <w:t>World</w:t>
            </w:r>
          </w:p>
        </w:tc>
        <w:tc>
          <w:tcPr>
            <w:tcW w:w="722" w:type="dxa"/>
          </w:tcPr>
          <w:p w14:paraId="7D9A938B" w14:textId="77777777" w:rsidR="0054325E" w:rsidRDefault="0054325E" w:rsidP="00330497">
            <w:pPr>
              <w:jc w:val="right"/>
              <w:rPr>
                <w:rFonts w:asciiTheme="minorHAnsi" w:hAnsiTheme="minorHAnsi" w:cstheme="minorHAnsi"/>
              </w:rPr>
            </w:pPr>
            <w:r w:rsidRPr="00407949">
              <w:rPr>
                <w:rFonts w:asciiTheme="minorHAnsi" w:hAnsiTheme="minorHAnsi" w:cstheme="minorHAnsi"/>
              </w:rPr>
              <w:t>360.9</w:t>
            </w:r>
          </w:p>
        </w:tc>
        <w:tc>
          <w:tcPr>
            <w:tcW w:w="722" w:type="dxa"/>
          </w:tcPr>
          <w:p w14:paraId="2E1B32B5" w14:textId="77777777" w:rsidR="0054325E" w:rsidRDefault="0054325E" w:rsidP="00330497">
            <w:pPr>
              <w:jc w:val="right"/>
              <w:rPr>
                <w:rFonts w:asciiTheme="minorHAnsi" w:hAnsiTheme="minorHAnsi" w:cstheme="minorHAnsi"/>
              </w:rPr>
            </w:pPr>
            <w:r>
              <w:rPr>
                <w:rFonts w:asciiTheme="minorHAnsi" w:hAnsiTheme="minorHAnsi" w:cstheme="minorHAnsi"/>
              </w:rPr>
              <w:t>539.5</w:t>
            </w:r>
          </w:p>
        </w:tc>
        <w:tc>
          <w:tcPr>
            <w:tcW w:w="722" w:type="dxa"/>
          </w:tcPr>
          <w:p w14:paraId="6475234B" w14:textId="77777777" w:rsidR="0054325E" w:rsidRDefault="0054325E" w:rsidP="00330497">
            <w:pPr>
              <w:jc w:val="right"/>
              <w:rPr>
                <w:rFonts w:asciiTheme="minorHAnsi" w:hAnsiTheme="minorHAnsi" w:cstheme="minorHAnsi"/>
              </w:rPr>
            </w:pPr>
            <w:r>
              <w:rPr>
                <w:rFonts w:asciiTheme="minorHAnsi" w:hAnsiTheme="minorHAnsi" w:cstheme="minorHAnsi"/>
              </w:rPr>
              <w:t>876.6</w:t>
            </w:r>
          </w:p>
        </w:tc>
        <w:tc>
          <w:tcPr>
            <w:tcW w:w="889" w:type="dxa"/>
          </w:tcPr>
          <w:p w14:paraId="7CD7D068" w14:textId="77777777" w:rsidR="0054325E" w:rsidRDefault="0054325E" w:rsidP="00330497">
            <w:pPr>
              <w:jc w:val="right"/>
              <w:rPr>
                <w:rFonts w:asciiTheme="minorHAnsi" w:hAnsiTheme="minorHAnsi" w:cstheme="minorHAnsi"/>
              </w:rPr>
            </w:pPr>
            <w:r>
              <w:rPr>
                <w:rFonts w:asciiTheme="minorHAnsi" w:hAnsiTheme="minorHAnsi" w:cstheme="minorHAnsi"/>
              </w:rPr>
              <w:t>1,167.4</w:t>
            </w:r>
          </w:p>
        </w:tc>
        <w:tc>
          <w:tcPr>
            <w:tcW w:w="722" w:type="dxa"/>
          </w:tcPr>
          <w:p w14:paraId="7E630FA7" w14:textId="77777777" w:rsidR="0054325E" w:rsidRDefault="0054325E" w:rsidP="00330497">
            <w:pPr>
              <w:jc w:val="right"/>
              <w:rPr>
                <w:rFonts w:asciiTheme="minorHAnsi" w:hAnsiTheme="minorHAnsi" w:cstheme="minorHAnsi"/>
              </w:rPr>
            </w:pPr>
            <w:r>
              <w:rPr>
                <w:rFonts w:asciiTheme="minorHAnsi" w:hAnsiTheme="minorHAnsi" w:cstheme="minorHAnsi"/>
              </w:rPr>
              <w:t>100.0</w:t>
            </w:r>
          </w:p>
        </w:tc>
        <w:tc>
          <w:tcPr>
            <w:tcW w:w="722" w:type="dxa"/>
          </w:tcPr>
          <w:p w14:paraId="395C6CD5" w14:textId="77777777" w:rsidR="0054325E" w:rsidRDefault="0054325E" w:rsidP="00330497">
            <w:pPr>
              <w:jc w:val="right"/>
              <w:rPr>
                <w:rFonts w:asciiTheme="minorHAnsi" w:hAnsiTheme="minorHAnsi" w:cstheme="minorHAnsi"/>
              </w:rPr>
            </w:pPr>
            <w:r>
              <w:rPr>
                <w:rFonts w:asciiTheme="minorHAnsi" w:hAnsiTheme="minorHAnsi" w:cstheme="minorHAnsi"/>
              </w:rPr>
              <w:t>100.0</w:t>
            </w:r>
          </w:p>
        </w:tc>
        <w:tc>
          <w:tcPr>
            <w:tcW w:w="722" w:type="dxa"/>
          </w:tcPr>
          <w:p w14:paraId="29C80843" w14:textId="77777777" w:rsidR="0054325E" w:rsidRDefault="0054325E" w:rsidP="00330497">
            <w:pPr>
              <w:jc w:val="right"/>
              <w:rPr>
                <w:rFonts w:asciiTheme="minorHAnsi" w:hAnsiTheme="minorHAnsi" w:cstheme="minorHAnsi"/>
              </w:rPr>
            </w:pPr>
            <w:r>
              <w:rPr>
                <w:rFonts w:asciiTheme="minorHAnsi" w:hAnsiTheme="minorHAnsi" w:cstheme="minorHAnsi"/>
              </w:rPr>
              <w:t>100.0</w:t>
            </w:r>
          </w:p>
        </w:tc>
        <w:tc>
          <w:tcPr>
            <w:tcW w:w="722" w:type="dxa"/>
          </w:tcPr>
          <w:p w14:paraId="79F1C6DB" w14:textId="77777777" w:rsidR="0054325E" w:rsidRDefault="0054325E" w:rsidP="00330497">
            <w:pPr>
              <w:jc w:val="right"/>
              <w:rPr>
                <w:rFonts w:asciiTheme="minorHAnsi" w:hAnsiTheme="minorHAnsi" w:cstheme="minorHAnsi"/>
              </w:rPr>
            </w:pPr>
            <w:r>
              <w:rPr>
                <w:rFonts w:asciiTheme="minorHAnsi" w:hAnsiTheme="minorHAnsi" w:cstheme="minorHAnsi"/>
              </w:rPr>
              <w:t>100.0</w:t>
            </w:r>
          </w:p>
        </w:tc>
      </w:tr>
      <w:tr w:rsidR="0054325E" w14:paraId="23365EF3" w14:textId="77777777" w:rsidTr="00330497">
        <w:tc>
          <w:tcPr>
            <w:tcW w:w="2592" w:type="dxa"/>
            <w:shd w:val="clear" w:color="auto" w:fill="B7DDE8"/>
          </w:tcPr>
          <w:p w14:paraId="3F3674D4" w14:textId="77777777" w:rsidR="0054325E" w:rsidRPr="00397CBF" w:rsidRDefault="0054325E" w:rsidP="00330497">
            <w:pPr>
              <w:jc w:val="right"/>
              <w:rPr>
                <w:rFonts w:asciiTheme="minorHAnsi" w:hAnsiTheme="minorHAnsi" w:cstheme="minorHAnsi"/>
                <w:b/>
                <w:bCs/>
                <w:u w:val="single"/>
              </w:rPr>
            </w:pPr>
            <w:r w:rsidRPr="00397CBF">
              <w:rPr>
                <w:rFonts w:asciiTheme="minorHAnsi" w:hAnsiTheme="minorHAnsi" w:cstheme="minorHAnsi"/>
                <w:b/>
                <w:bCs/>
                <w:u w:val="single"/>
              </w:rPr>
              <w:t>United States of America</w:t>
            </w:r>
          </w:p>
        </w:tc>
        <w:tc>
          <w:tcPr>
            <w:tcW w:w="722" w:type="dxa"/>
          </w:tcPr>
          <w:p w14:paraId="272CC9FA" w14:textId="77777777" w:rsidR="0054325E" w:rsidRDefault="0054325E" w:rsidP="00330497">
            <w:pPr>
              <w:jc w:val="right"/>
              <w:rPr>
                <w:rFonts w:asciiTheme="minorHAnsi" w:hAnsiTheme="minorHAnsi" w:cstheme="minorHAnsi"/>
              </w:rPr>
            </w:pPr>
            <w:r>
              <w:rPr>
                <w:rFonts w:asciiTheme="minorHAnsi" w:hAnsiTheme="minorHAnsi" w:cstheme="minorHAnsi"/>
              </w:rPr>
              <w:t>42.2</w:t>
            </w:r>
          </w:p>
        </w:tc>
        <w:tc>
          <w:tcPr>
            <w:tcW w:w="722" w:type="dxa"/>
          </w:tcPr>
          <w:p w14:paraId="7C4D30F1" w14:textId="77777777" w:rsidR="0054325E" w:rsidRDefault="0054325E" w:rsidP="00330497">
            <w:pPr>
              <w:jc w:val="right"/>
              <w:rPr>
                <w:rFonts w:asciiTheme="minorHAnsi" w:hAnsiTheme="minorHAnsi" w:cstheme="minorHAnsi"/>
              </w:rPr>
            </w:pPr>
            <w:r>
              <w:rPr>
                <w:rFonts w:asciiTheme="minorHAnsi" w:hAnsiTheme="minorHAnsi" w:cstheme="minorHAnsi"/>
              </w:rPr>
              <w:t>48.5</w:t>
            </w:r>
          </w:p>
        </w:tc>
        <w:tc>
          <w:tcPr>
            <w:tcW w:w="722" w:type="dxa"/>
          </w:tcPr>
          <w:p w14:paraId="385B8570" w14:textId="77777777" w:rsidR="0054325E" w:rsidRDefault="0054325E" w:rsidP="00330497">
            <w:pPr>
              <w:jc w:val="right"/>
              <w:rPr>
                <w:rFonts w:asciiTheme="minorHAnsi" w:hAnsiTheme="minorHAnsi" w:cstheme="minorHAnsi"/>
              </w:rPr>
            </w:pPr>
            <w:r>
              <w:rPr>
                <w:rFonts w:asciiTheme="minorHAnsi" w:hAnsiTheme="minorHAnsi" w:cstheme="minorHAnsi"/>
              </w:rPr>
              <w:t>82.6</w:t>
            </w:r>
          </w:p>
        </w:tc>
        <w:tc>
          <w:tcPr>
            <w:tcW w:w="889" w:type="dxa"/>
          </w:tcPr>
          <w:p w14:paraId="2A1AE524" w14:textId="77777777" w:rsidR="0054325E" w:rsidRDefault="0054325E" w:rsidP="00330497">
            <w:pPr>
              <w:jc w:val="right"/>
              <w:rPr>
                <w:rFonts w:asciiTheme="minorHAnsi" w:hAnsiTheme="minorHAnsi" w:cstheme="minorHAnsi"/>
              </w:rPr>
            </w:pPr>
            <w:r w:rsidRPr="00407949">
              <w:rPr>
                <w:rFonts w:asciiTheme="minorHAnsi" w:hAnsiTheme="minorHAnsi" w:cstheme="minorHAnsi"/>
              </w:rPr>
              <w:t>103.0</w:t>
            </w:r>
          </w:p>
        </w:tc>
        <w:tc>
          <w:tcPr>
            <w:tcW w:w="722" w:type="dxa"/>
          </w:tcPr>
          <w:p w14:paraId="64D56C8B" w14:textId="77777777" w:rsidR="0054325E" w:rsidRDefault="0054325E" w:rsidP="00330497">
            <w:pPr>
              <w:jc w:val="right"/>
              <w:rPr>
                <w:rFonts w:asciiTheme="minorHAnsi" w:hAnsiTheme="minorHAnsi" w:cstheme="minorHAnsi"/>
              </w:rPr>
            </w:pPr>
            <w:r>
              <w:rPr>
                <w:rFonts w:asciiTheme="minorHAnsi" w:hAnsiTheme="minorHAnsi" w:cstheme="minorHAnsi"/>
              </w:rPr>
              <w:t>11.7</w:t>
            </w:r>
          </w:p>
        </w:tc>
        <w:tc>
          <w:tcPr>
            <w:tcW w:w="722" w:type="dxa"/>
          </w:tcPr>
          <w:p w14:paraId="6AB201DC" w14:textId="77777777" w:rsidR="0054325E" w:rsidRDefault="0054325E" w:rsidP="00330497">
            <w:pPr>
              <w:jc w:val="right"/>
              <w:rPr>
                <w:rFonts w:asciiTheme="minorHAnsi" w:hAnsiTheme="minorHAnsi" w:cstheme="minorHAnsi"/>
              </w:rPr>
            </w:pPr>
            <w:r>
              <w:rPr>
                <w:rFonts w:asciiTheme="minorHAnsi" w:hAnsiTheme="minorHAnsi" w:cstheme="minorHAnsi"/>
              </w:rPr>
              <w:t>9.0</w:t>
            </w:r>
          </w:p>
        </w:tc>
        <w:tc>
          <w:tcPr>
            <w:tcW w:w="722" w:type="dxa"/>
          </w:tcPr>
          <w:p w14:paraId="49FE4E4E" w14:textId="77777777" w:rsidR="0054325E" w:rsidRDefault="0054325E" w:rsidP="00330497">
            <w:pPr>
              <w:jc w:val="right"/>
              <w:rPr>
                <w:rFonts w:asciiTheme="minorHAnsi" w:hAnsiTheme="minorHAnsi" w:cstheme="minorHAnsi"/>
              </w:rPr>
            </w:pPr>
            <w:r>
              <w:rPr>
                <w:rFonts w:asciiTheme="minorHAnsi" w:hAnsiTheme="minorHAnsi" w:cstheme="minorHAnsi"/>
              </w:rPr>
              <w:t>9.4</w:t>
            </w:r>
          </w:p>
        </w:tc>
        <w:tc>
          <w:tcPr>
            <w:tcW w:w="722" w:type="dxa"/>
          </w:tcPr>
          <w:p w14:paraId="3C0EEA11" w14:textId="77777777" w:rsidR="0054325E" w:rsidRDefault="0054325E" w:rsidP="00330497">
            <w:pPr>
              <w:jc w:val="right"/>
              <w:rPr>
                <w:rFonts w:asciiTheme="minorHAnsi" w:hAnsiTheme="minorHAnsi" w:cstheme="minorHAnsi"/>
              </w:rPr>
            </w:pPr>
            <w:r>
              <w:rPr>
                <w:rFonts w:asciiTheme="minorHAnsi" w:hAnsiTheme="minorHAnsi" w:cstheme="minorHAnsi"/>
              </w:rPr>
              <w:t>8.8</w:t>
            </w:r>
          </w:p>
        </w:tc>
      </w:tr>
      <w:tr w:rsidR="0054325E" w14:paraId="09CAAEBD" w14:textId="77777777" w:rsidTr="00330497">
        <w:tc>
          <w:tcPr>
            <w:tcW w:w="2592" w:type="dxa"/>
            <w:shd w:val="clear" w:color="auto" w:fill="B7DDE8"/>
          </w:tcPr>
          <w:p w14:paraId="77E562C5" w14:textId="77777777" w:rsidR="0054325E" w:rsidRPr="00397CBF" w:rsidRDefault="0054325E" w:rsidP="00330497">
            <w:pPr>
              <w:jc w:val="right"/>
              <w:rPr>
                <w:rFonts w:asciiTheme="minorHAnsi" w:hAnsiTheme="minorHAnsi" w:cstheme="minorHAnsi"/>
                <w:b/>
                <w:bCs/>
                <w:u w:val="single"/>
              </w:rPr>
            </w:pPr>
            <w:r w:rsidRPr="00397CBF">
              <w:rPr>
                <w:rFonts w:asciiTheme="minorHAnsi" w:hAnsiTheme="minorHAnsi" w:cstheme="minorHAnsi"/>
                <w:b/>
                <w:bCs/>
                <w:u w:val="single"/>
              </w:rPr>
              <w:t>Netherlands</w:t>
            </w:r>
          </w:p>
        </w:tc>
        <w:tc>
          <w:tcPr>
            <w:tcW w:w="722" w:type="dxa"/>
          </w:tcPr>
          <w:p w14:paraId="360B1F3F" w14:textId="77777777" w:rsidR="0054325E" w:rsidRDefault="0054325E" w:rsidP="00330497">
            <w:pPr>
              <w:jc w:val="right"/>
              <w:rPr>
                <w:rFonts w:asciiTheme="minorHAnsi" w:hAnsiTheme="minorHAnsi" w:cstheme="minorHAnsi"/>
              </w:rPr>
            </w:pPr>
            <w:r>
              <w:rPr>
                <w:rFonts w:asciiTheme="minorHAnsi" w:hAnsiTheme="minorHAnsi" w:cstheme="minorHAnsi"/>
              </w:rPr>
              <w:t>34.1</w:t>
            </w:r>
          </w:p>
        </w:tc>
        <w:tc>
          <w:tcPr>
            <w:tcW w:w="722" w:type="dxa"/>
          </w:tcPr>
          <w:p w14:paraId="63BA7B24" w14:textId="77777777" w:rsidR="0054325E" w:rsidRDefault="0054325E" w:rsidP="00330497">
            <w:pPr>
              <w:jc w:val="right"/>
              <w:rPr>
                <w:rFonts w:asciiTheme="minorHAnsi" w:hAnsiTheme="minorHAnsi" w:cstheme="minorHAnsi"/>
              </w:rPr>
            </w:pPr>
            <w:r>
              <w:rPr>
                <w:rFonts w:asciiTheme="minorHAnsi" w:hAnsiTheme="minorHAnsi" w:cstheme="minorHAnsi"/>
              </w:rPr>
              <w:t>42.7</w:t>
            </w:r>
          </w:p>
        </w:tc>
        <w:tc>
          <w:tcPr>
            <w:tcW w:w="722" w:type="dxa"/>
          </w:tcPr>
          <w:p w14:paraId="04130A52" w14:textId="77777777" w:rsidR="0054325E" w:rsidRDefault="0054325E" w:rsidP="00330497">
            <w:pPr>
              <w:jc w:val="right"/>
              <w:rPr>
                <w:rFonts w:asciiTheme="minorHAnsi" w:hAnsiTheme="minorHAnsi" w:cstheme="minorHAnsi"/>
              </w:rPr>
            </w:pPr>
            <w:r>
              <w:rPr>
                <w:rFonts w:asciiTheme="minorHAnsi" w:hAnsiTheme="minorHAnsi" w:cstheme="minorHAnsi"/>
              </w:rPr>
              <w:t>66.0</w:t>
            </w:r>
          </w:p>
        </w:tc>
        <w:tc>
          <w:tcPr>
            <w:tcW w:w="889" w:type="dxa"/>
          </w:tcPr>
          <w:p w14:paraId="697F9107" w14:textId="77777777" w:rsidR="0054325E" w:rsidRDefault="0054325E" w:rsidP="00330497">
            <w:pPr>
              <w:jc w:val="right"/>
              <w:rPr>
                <w:rFonts w:asciiTheme="minorHAnsi" w:hAnsiTheme="minorHAnsi" w:cstheme="minorHAnsi"/>
              </w:rPr>
            </w:pPr>
            <w:r>
              <w:rPr>
                <w:rFonts w:asciiTheme="minorHAnsi" w:hAnsiTheme="minorHAnsi" w:cstheme="minorHAnsi"/>
              </w:rPr>
              <w:t>90.4</w:t>
            </w:r>
          </w:p>
        </w:tc>
        <w:tc>
          <w:tcPr>
            <w:tcW w:w="722" w:type="dxa"/>
          </w:tcPr>
          <w:p w14:paraId="5DEB9DF2" w14:textId="77777777" w:rsidR="0054325E" w:rsidRDefault="0054325E" w:rsidP="00330497">
            <w:pPr>
              <w:jc w:val="right"/>
              <w:rPr>
                <w:rFonts w:asciiTheme="minorHAnsi" w:hAnsiTheme="minorHAnsi" w:cstheme="minorHAnsi"/>
              </w:rPr>
            </w:pPr>
            <w:r>
              <w:rPr>
                <w:rFonts w:asciiTheme="minorHAnsi" w:hAnsiTheme="minorHAnsi" w:cstheme="minorHAnsi"/>
              </w:rPr>
              <w:t>9.5</w:t>
            </w:r>
          </w:p>
        </w:tc>
        <w:tc>
          <w:tcPr>
            <w:tcW w:w="722" w:type="dxa"/>
          </w:tcPr>
          <w:p w14:paraId="3317360A" w14:textId="77777777" w:rsidR="0054325E" w:rsidRDefault="0054325E" w:rsidP="00330497">
            <w:pPr>
              <w:jc w:val="right"/>
              <w:rPr>
                <w:rFonts w:asciiTheme="minorHAnsi" w:hAnsiTheme="minorHAnsi" w:cstheme="minorHAnsi"/>
              </w:rPr>
            </w:pPr>
            <w:r w:rsidRPr="005C0DFC">
              <w:rPr>
                <w:rFonts w:asciiTheme="minorHAnsi" w:hAnsiTheme="minorHAnsi" w:cstheme="minorHAnsi"/>
              </w:rPr>
              <w:t>7.9</w:t>
            </w:r>
          </w:p>
        </w:tc>
        <w:tc>
          <w:tcPr>
            <w:tcW w:w="722" w:type="dxa"/>
          </w:tcPr>
          <w:p w14:paraId="1C80F168" w14:textId="77777777" w:rsidR="0054325E" w:rsidRDefault="0054325E" w:rsidP="00330497">
            <w:pPr>
              <w:jc w:val="right"/>
              <w:rPr>
                <w:rFonts w:asciiTheme="minorHAnsi" w:hAnsiTheme="minorHAnsi" w:cstheme="minorHAnsi"/>
              </w:rPr>
            </w:pPr>
            <w:r>
              <w:rPr>
                <w:rFonts w:asciiTheme="minorHAnsi" w:hAnsiTheme="minorHAnsi" w:cstheme="minorHAnsi"/>
              </w:rPr>
              <w:t>7.5</w:t>
            </w:r>
          </w:p>
        </w:tc>
        <w:tc>
          <w:tcPr>
            <w:tcW w:w="722" w:type="dxa"/>
          </w:tcPr>
          <w:p w14:paraId="19B9D91B" w14:textId="77777777" w:rsidR="0054325E" w:rsidRDefault="0054325E" w:rsidP="00330497">
            <w:pPr>
              <w:jc w:val="right"/>
              <w:rPr>
                <w:rFonts w:asciiTheme="minorHAnsi" w:hAnsiTheme="minorHAnsi" w:cstheme="minorHAnsi"/>
              </w:rPr>
            </w:pPr>
            <w:r>
              <w:rPr>
                <w:rFonts w:asciiTheme="minorHAnsi" w:hAnsiTheme="minorHAnsi" w:cstheme="minorHAnsi"/>
              </w:rPr>
              <w:t>7.7</w:t>
            </w:r>
          </w:p>
        </w:tc>
      </w:tr>
      <w:tr w:rsidR="0054325E" w14:paraId="73A12E71" w14:textId="77777777" w:rsidTr="00330497">
        <w:tc>
          <w:tcPr>
            <w:tcW w:w="2592" w:type="dxa"/>
            <w:shd w:val="clear" w:color="auto" w:fill="B7DDE8"/>
          </w:tcPr>
          <w:p w14:paraId="3F9E388A" w14:textId="77777777" w:rsidR="0054325E" w:rsidRPr="00397CBF" w:rsidRDefault="0054325E" w:rsidP="00330497">
            <w:pPr>
              <w:jc w:val="right"/>
              <w:rPr>
                <w:rFonts w:asciiTheme="minorHAnsi" w:hAnsiTheme="minorHAnsi" w:cstheme="minorHAnsi"/>
                <w:b/>
                <w:bCs/>
                <w:u w:val="single"/>
              </w:rPr>
            </w:pPr>
            <w:r w:rsidRPr="00397CBF">
              <w:rPr>
                <w:rFonts w:asciiTheme="minorHAnsi" w:hAnsiTheme="minorHAnsi" w:cstheme="minorHAnsi"/>
                <w:b/>
                <w:bCs/>
                <w:u w:val="single"/>
              </w:rPr>
              <w:t>China</w:t>
            </w:r>
          </w:p>
        </w:tc>
        <w:tc>
          <w:tcPr>
            <w:tcW w:w="722" w:type="dxa"/>
          </w:tcPr>
          <w:p w14:paraId="33EBE298" w14:textId="77777777" w:rsidR="0054325E" w:rsidRDefault="0054325E" w:rsidP="00330497">
            <w:pPr>
              <w:jc w:val="right"/>
              <w:rPr>
                <w:rFonts w:asciiTheme="minorHAnsi" w:hAnsiTheme="minorHAnsi" w:cstheme="minorHAnsi"/>
              </w:rPr>
            </w:pPr>
            <w:r>
              <w:rPr>
                <w:rFonts w:asciiTheme="minorHAnsi" w:hAnsiTheme="minorHAnsi" w:cstheme="minorHAnsi"/>
              </w:rPr>
              <w:t>10.0</w:t>
            </w:r>
          </w:p>
        </w:tc>
        <w:tc>
          <w:tcPr>
            <w:tcW w:w="722" w:type="dxa"/>
          </w:tcPr>
          <w:p w14:paraId="7B60C099" w14:textId="77777777" w:rsidR="0054325E" w:rsidRDefault="0054325E" w:rsidP="00330497">
            <w:pPr>
              <w:jc w:val="right"/>
              <w:rPr>
                <w:rFonts w:asciiTheme="minorHAnsi" w:hAnsiTheme="minorHAnsi" w:cstheme="minorHAnsi"/>
              </w:rPr>
            </w:pPr>
            <w:r>
              <w:rPr>
                <w:rFonts w:asciiTheme="minorHAnsi" w:hAnsiTheme="minorHAnsi" w:cstheme="minorHAnsi"/>
              </w:rPr>
              <w:t>22.5</w:t>
            </w:r>
          </w:p>
        </w:tc>
        <w:tc>
          <w:tcPr>
            <w:tcW w:w="722" w:type="dxa"/>
          </w:tcPr>
          <w:p w14:paraId="49C9B68D" w14:textId="77777777" w:rsidR="0054325E" w:rsidRDefault="0054325E" w:rsidP="00330497">
            <w:pPr>
              <w:jc w:val="right"/>
              <w:rPr>
                <w:rFonts w:asciiTheme="minorHAnsi" w:hAnsiTheme="minorHAnsi" w:cstheme="minorHAnsi"/>
              </w:rPr>
            </w:pPr>
            <w:r>
              <w:rPr>
                <w:rFonts w:asciiTheme="minorHAnsi" w:hAnsiTheme="minorHAnsi" w:cstheme="minorHAnsi"/>
              </w:rPr>
              <w:t>41.1</w:t>
            </w:r>
          </w:p>
        </w:tc>
        <w:tc>
          <w:tcPr>
            <w:tcW w:w="889" w:type="dxa"/>
          </w:tcPr>
          <w:p w14:paraId="5A6D1A8F" w14:textId="77777777" w:rsidR="0054325E" w:rsidRDefault="0054325E" w:rsidP="00330497">
            <w:pPr>
              <w:jc w:val="right"/>
              <w:rPr>
                <w:rFonts w:asciiTheme="minorHAnsi" w:hAnsiTheme="minorHAnsi" w:cstheme="minorHAnsi"/>
              </w:rPr>
            </w:pPr>
            <w:r>
              <w:rPr>
                <w:rFonts w:asciiTheme="minorHAnsi" w:hAnsiTheme="minorHAnsi" w:cstheme="minorHAnsi"/>
              </w:rPr>
              <w:t>63.6</w:t>
            </w:r>
          </w:p>
        </w:tc>
        <w:tc>
          <w:tcPr>
            <w:tcW w:w="722" w:type="dxa"/>
          </w:tcPr>
          <w:p w14:paraId="26A0C9E6" w14:textId="77777777" w:rsidR="0054325E" w:rsidRDefault="0054325E" w:rsidP="00330497">
            <w:pPr>
              <w:jc w:val="right"/>
              <w:rPr>
                <w:rFonts w:asciiTheme="minorHAnsi" w:hAnsiTheme="minorHAnsi" w:cstheme="minorHAnsi"/>
              </w:rPr>
            </w:pPr>
            <w:r>
              <w:rPr>
                <w:rFonts w:asciiTheme="minorHAnsi" w:hAnsiTheme="minorHAnsi" w:cstheme="minorHAnsi"/>
              </w:rPr>
              <w:t>2.8</w:t>
            </w:r>
          </w:p>
        </w:tc>
        <w:tc>
          <w:tcPr>
            <w:tcW w:w="722" w:type="dxa"/>
          </w:tcPr>
          <w:p w14:paraId="016E5041" w14:textId="77777777" w:rsidR="0054325E" w:rsidRDefault="0054325E" w:rsidP="00330497">
            <w:pPr>
              <w:jc w:val="right"/>
              <w:rPr>
                <w:rFonts w:asciiTheme="minorHAnsi" w:hAnsiTheme="minorHAnsi" w:cstheme="minorHAnsi"/>
              </w:rPr>
            </w:pPr>
            <w:r>
              <w:rPr>
                <w:rFonts w:asciiTheme="minorHAnsi" w:hAnsiTheme="minorHAnsi" w:cstheme="minorHAnsi"/>
              </w:rPr>
              <w:t>4.2</w:t>
            </w:r>
          </w:p>
        </w:tc>
        <w:tc>
          <w:tcPr>
            <w:tcW w:w="722" w:type="dxa"/>
          </w:tcPr>
          <w:p w14:paraId="00097CF9" w14:textId="77777777" w:rsidR="0054325E" w:rsidRDefault="0054325E" w:rsidP="00330497">
            <w:pPr>
              <w:jc w:val="right"/>
              <w:rPr>
                <w:rFonts w:asciiTheme="minorHAnsi" w:hAnsiTheme="minorHAnsi" w:cstheme="minorHAnsi"/>
              </w:rPr>
            </w:pPr>
            <w:r>
              <w:rPr>
                <w:rFonts w:asciiTheme="minorHAnsi" w:hAnsiTheme="minorHAnsi" w:cstheme="minorHAnsi"/>
              </w:rPr>
              <w:t>4.7</w:t>
            </w:r>
          </w:p>
        </w:tc>
        <w:tc>
          <w:tcPr>
            <w:tcW w:w="722" w:type="dxa"/>
          </w:tcPr>
          <w:p w14:paraId="070C0825" w14:textId="77777777" w:rsidR="0054325E" w:rsidRDefault="0054325E" w:rsidP="00330497">
            <w:pPr>
              <w:jc w:val="right"/>
              <w:rPr>
                <w:rFonts w:asciiTheme="minorHAnsi" w:hAnsiTheme="minorHAnsi" w:cstheme="minorHAnsi"/>
              </w:rPr>
            </w:pPr>
            <w:r>
              <w:rPr>
                <w:rFonts w:asciiTheme="minorHAnsi" w:hAnsiTheme="minorHAnsi" w:cstheme="minorHAnsi"/>
              </w:rPr>
              <w:t>5.4</w:t>
            </w:r>
          </w:p>
        </w:tc>
      </w:tr>
      <w:tr w:rsidR="0054325E" w14:paraId="5938BCE6" w14:textId="77777777" w:rsidTr="00330497">
        <w:tc>
          <w:tcPr>
            <w:tcW w:w="2592" w:type="dxa"/>
            <w:shd w:val="clear" w:color="auto" w:fill="B7DDE8"/>
          </w:tcPr>
          <w:p w14:paraId="097FA536" w14:textId="77777777" w:rsidR="0054325E" w:rsidRPr="00397CBF" w:rsidRDefault="0054325E" w:rsidP="00330497">
            <w:pPr>
              <w:jc w:val="right"/>
              <w:rPr>
                <w:rFonts w:asciiTheme="minorHAnsi" w:hAnsiTheme="minorHAnsi" w:cstheme="minorHAnsi"/>
                <w:b/>
                <w:bCs/>
                <w:u w:val="single"/>
              </w:rPr>
            </w:pPr>
            <w:r w:rsidRPr="00397CBF">
              <w:rPr>
                <w:rFonts w:asciiTheme="minorHAnsi" w:hAnsiTheme="minorHAnsi" w:cstheme="minorHAnsi"/>
                <w:b/>
                <w:bCs/>
                <w:u w:val="single"/>
              </w:rPr>
              <w:t>Germany</w:t>
            </w:r>
          </w:p>
        </w:tc>
        <w:tc>
          <w:tcPr>
            <w:tcW w:w="722" w:type="dxa"/>
          </w:tcPr>
          <w:p w14:paraId="00F1B474" w14:textId="77777777" w:rsidR="0054325E" w:rsidRDefault="0054325E" w:rsidP="00330497">
            <w:pPr>
              <w:jc w:val="right"/>
              <w:rPr>
                <w:rFonts w:asciiTheme="minorHAnsi" w:hAnsiTheme="minorHAnsi" w:cstheme="minorHAnsi"/>
              </w:rPr>
            </w:pPr>
            <w:r>
              <w:rPr>
                <w:rFonts w:asciiTheme="minorHAnsi" w:hAnsiTheme="minorHAnsi" w:cstheme="minorHAnsi"/>
              </w:rPr>
              <w:t>21.2</w:t>
            </w:r>
          </w:p>
        </w:tc>
        <w:tc>
          <w:tcPr>
            <w:tcW w:w="722" w:type="dxa"/>
          </w:tcPr>
          <w:p w14:paraId="53A48395" w14:textId="77777777" w:rsidR="0054325E" w:rsidRDefault="0054325E" w:rsidP="00330497">
            <w:pPr>
              <w:jc w:val="right"/>
              <w:rPr>
                <w:rFonts w:asciiTheme="minorHAnsi" w:hAnsiTheme="minorHAnsi" w:cstheme="minorHAnsi"/>
              </w:rPr>
            </w:pPr>
            <w:r>
              <w:rPr>
                <w:rFonts w:asciiTheme="minorHAnsi" w:hAnsiTheme="minorHAnsi" w:cstheme="minorHAnsi"/>
              </w:rPr>
              <w:t>35.2</w:t>
            </w:r>
          </w:p>
        </w:tc>
        <w:tc>
          <w:tcPr>
            <w:tcW w:w="722" w:type="dxa"/>
          </w:tcPr>
          <w:p w14:paraId="6958C2DE" w14:textId="77777777" w:rsidR="0054325E" w:rsidRDefault="0054325E" w:rsidP="00330497">
            <w:pPr>
              <w:jc w:val="right"/>
              <w:rPr>
                <w:rFonts w:asciiTheme="minorHAnsi" w:hAnsiTheme="minorHAnsi" w:cstheme="minorHAnsi"/>
              </w:rPr>
            </w:pPr>
            <w:r>
              <w:rPr>
                <w:rFonts w:asciiTheme="minorHAnsi" w:hAnsiTheme="minorHAnsi" w:cstheme="minorHAnsi"/>
              </w:rPr>
              <w:t>55.2</w:t>
            </w:r>
          </w:p>
        </w:tc>
        <w:tc>
          <w:tcPr>
            <w:tcW w:w="889" w:type="dxa"/>
          </w:tcPr>
          <w:p w14:paraId="0D38BEDB" w14:textId="77777777" w:rsidR="0054325E" w:rsidRDefault="0054325E" w:rsidP="00330497">
            <w:pPr>
              <w:jc w:val="right"/>
              <w:rPr>
                <w:rFonts w:asciiTheme="minorHAnsi" w:hAnsiTheme="minorHAnsi" w:cstheme="minorHAnsi"/>
              </w:rPr>
            </w:pPr>
            <w:r>
              <w:rPr>
                <w:rFonts w:asciiTheme="minorHAnsi" w:hAnsiTheme="minorHAnsi" w:cstheme="minorHAnsi"/>
              </w:rPr>
              <w:t>65.4</w:t>
            </w:r>
          </w:p>
        </w:tc>
        <w:tc>
          <w:tcPr>
            <w:tcW w:w="722" w:type="dxa"/>
          </w:tcPr>
          <w:p w14:paraId="54FE82DE" w14:textId="77777777" w:rsidR="0054325E" w:rsidRDefault="0054325E" w:rsidP="00330497">
            <w:pPr>
              <w:jc w:val="right"/>
              <w:rPr>
                <w:rFonts w:asciiTheme="minorHAnsi" w:hAnsiTheme="minorHAnsi" w:cstheme="minorHAnsi"/>
              </w:rPr>
            </w:pPr>
            <w:r>
              <w:rPr>
                <w:rFonts w:asciiTheme="minorHAnsi" w:hAnsiTheme="minorHAnsi" w:cstheme="minorHAnsi"/>
              </w:rPr>
              <w:t>5.9</w:t>
            </w:r>
          </w:p>
        </w:tc>
        <w:tc>
          <w:tcPr>
            <w:tcW w:w="722" w:type="dxa"/>
          </w:tcPr>
          <w:p w14:paraId="42EF580A" w14:textId="77777777" w:rsidR="0054325E" w:rsidRDefault="0054325E" w:rsidP="00330497">
            <w:pPr>
              <w:jc w:val="right"/>
              <w:rPr>
                <w:rFonts w:asciiTheme="minorHAnsi" w:hAnsiTheme="minorHAnsi" w:cstheme="minorHAnsi"/>
              </w:rPr>
            </w:pPr>
            <w:r w:rsidRPr="007658B8">
              <w:rPr>
                <w:rFonts w:asciiTheme="minorHAnsi" w:hAnsiTheme="minorHAnsi" w:cstheme="minorHAnsi"/>
              </w:rPr>
              <w:t>6.5</w:t>
            </w:r>
          </w:p>
        </w:tc>
        <w:tc>
          <w:tcPr>
            <w:tcW w:w="722" w:type="dxa"/>
          </w:tcPr>
          <w:p w14:paraId="731145DB" w14:textId="77777777" w:rsidR="0054325E" w:rsidRDefault="0054325E" w:rsidP="00330497">
            <w:pPr>
              <w:jc w:val="right"/>
              <w:rPr>
                <w:rFonts w:asciiTheme="minorHAnsi" w:hAnsiTheme="minorHAnsi" w:cstheme="minorHAnsi"/>
              </w:rPr>
            </w:pPr>
            <w:r>
              <w:rPr>
                <w:rFonts w:asciiTheme="minorHAnsi" w:hAnsiTheme="minorHAnsi" w:cstheme="minorHAnsi"/>
              </w:rPr>
              <w:t>6.3</w:t>
            </w:r>
          </w:p>
        </w:tc>
        <w:tc>
          <w:tcPr>
            <w:tcW w:w="722" w:type="dxa"/>
          </w:tcPr>
          <w:p w14:paraId="78B1D4AC" w14:textId="77777777" w:rsidR="0054325E" w:rsidRDefault="0054325E" w:rsidP="00330497">
            <w:pPr>
              <w:jc w:val="right"/>
              <w:rPr>
                <w:rFonts w:asciiTheme="minorHAnsi" w:hAnsiTheme="minorHAnsi" w:cstheme="minorHAnsi"/>
              </w:rPr>
            </w:pPr>
            <w:r>
              <w:rPr>
                <w:rFonts w:asciiTheme="minorHAnsi" w:hAnsiTheme="minorHAnsi" w:cstheme="minorHAnsi"/>
              </w:rPr>
              <w:t>5.6</w:t>
            </w:r>
          </w:p>
        </w:tc>
      </w:tr>
      <w:tr w:rsidR="0054325E" w14:paraId="012D141C" w14:textId="77777777" w:rsidTr="00330497">
        <w:tc>
          <w:tcPr>
            <w:tcW w:w="2592" w:type="dxa"/>
            <w:tcBorders>
              <w:top w:val="single" w:sz="4" w:space="0" w:color="8DB4E2"/>
            </w:tcBorders>
            <w:shd w:val="clear" w:color="auto" w:fill="B7DDE8"/>
          </w:tcPr>
          <w:p w14:paraId="70B3AB7A" w14:textId="77777777" w:rsidR="0054325E" w:rsidRPr="00397CBF" w:rsidRDefault="0054325E" w:rsidP="00330497">
            <w:pPr>
              <w:jc w:val="right"/>
              <w:rPr>
                <w:rFonts w:asciiTheme="minorHAnsi" w:hAnsiTheme="minorHAnsi" w:cstheme="minorHAnsi"/>
                <w:b/>
                <w:bCs/>
                <w:u w:val="single"/>
              </w:rPr>
            </w:pPr>
            <w:r w:rsidRPr="00397CBF">
              <w:rPr>
                <w:rFonts w:asciiTheme="minorHAnsi" w:hAnsiTheme="minorHAnsi" w:cstheme="minorHAnsi"/>
                <w:b/>
                <w:bCs/>
                <w:u w:val="single"/>
              </w:rPr>
              <w:t>Brazil</w:t>
            </w:r>
          </w:p>
        </w:tc>
        <w:tc>
          <w:tcPr>
            <w:tcW w:w="722" w:type="dxa"/>
            <w:tcBorders>
              <w:top w:val="single" w:sz="4" w:space="0" w:color="8DB4E2"/>
            </w:tcBorders>
          </w:tcPr>
          <w:p w14:paraId="37C6650D" w14:textId="77777777" w:rsidR="0054325E" w:rsidRDefault="0054325E" w:rsidP="00330497">
            <w:pPr>
              <w:jc w:val="right"/>
              <w:rPr>
                <w:rFonts w:asciiTheme="minorHAnsi" w:hAnsiTheme="minorHAnsi" w:cstheme="minorHAnsi"/>
              </w:rPr>
            </w:pPr>
            <w:r>
              <w:rPr>
                <w:rFonts w:asciiTheme="minorHAnsi" w:hAnsiTheme="minorHAnsi" w:cstheme="minorHAnsi"/>
              </w:rPr>
              <w:t>10.0</w:t>
            </w:r>
          </w:p>
        </w:tc>
        <w:tc>
          <w:tcPr>
            <w:tcW w:w="722" w:type="dxa"/>
            <w:tcBorders>
              <w:top w:val="single" w:sz="4" w:space="0" w:color="8DB4E2"/>
            </w:tcBorders>
          </w:tcPr>
          <w:p w14:paraId="511F75C5" w14:textId="77777777" w:rsidR="0054325E" w:rsidRDefault="0054325E" w:rsidP="00330497">
            <w:pPr>
              <w:jc w:val="right"/>
              <w:rPr>
                <w:rFonts w:asciiTheme="minorHAnsi" w:hAnsiTheme="minorHAnsi" w:cstheme="minorHAnsi"/>
              </w:rPr>
            </w:pPr>
            <w:r>
              <w:rPr>
                <w:rFonts w:asciiTheme="minorHAnsi" w:hAnsiTheme="minorHAnsi" w:cstheme="minorHAnsi"/>
              </w:rPr>
              <w:t>21.8</w:t>
            </w:r>
          </w:p>
        </w:tc>
        <w:tc>
          <w:tcPr>
            <w:tcW w:w="722" w:type="dxa"/>
            <w:tcBorders>
              <w:top w:val="single" w:sz="4" w:space="0" w:color="8DB4E2"/>
            </w:tcBorders>
          </w:tcPr>
          <w:p w14:paraId="3EF5DC6F" w14:textId="77777777" w:rsidR="0054325E" w:rsidRDefault="0054325E" w:rsidP="00330497">
            <w:pPr>
              <w:jc w:val="right"/>
              <w:rPr>
                <w:rFonts w:asciiTheme="minorHAnsi" w:hAnsiTheme="minorHAnsi" w:cstheme="minorHAnsi"/>
              </w:rPr>
            </w:pPr>
            <w:r>
              <w:rPr>
                <w:rFonts w:asciiTheme="minorHAnsi" w:hAnsiTheme="minorHAnsi" w:cstheme="minorHAnsi"/>
              </w:rPr>
              <w:t>45.2</w:t>
            </w:r>
          </w:p>
        </w:tc>
        <w:tc>
          <w:tcPr>
            <w:tcW w:w="889" w:type="dxa"/>
            <w:tcBorders>
              <w:top w:val="single" w:sz="4" w:space="0" w:color="8DB4E2"/>
            </w:tcBorders>
          </w:tcPr>
          <w:p w14:paraId="79166E4E" w14:textId="77777777" w:rsidR="0054325E" w:rsidRDefault="0054325E" w:rsidP="00330497">
            <w:pPr>
              <w:jc w:val="right"/>
              <w:rPr>
                <w:rFonts w:asciiTheme="minorHAnsi" w:hAnsiTheme="minorHAnsi" w:cstheme="minorHAnsi"/>
              </w:rPr>
            </w:pPr>
            <w:r>
              <w:rPr>
                <w:rFonts w:asciiTheme="minorHAnsi" w:hAnsiTheme="minorHAnsi" w:cstheme="minorHAnsi"/>
              </w:rPr>
              <w:t>48.0</w:t>
            </w:r>
          </w:p>
        </w:tc>
        <w:tc>
          <w:tcPr>
            <w:tcW w:w="722" w:type="dxa"/>
            <w:tcBorders>
              <w:top w:val="single" w:sz="4" w:space="0" w:color="8DB4E2"/>
            </w:tcBorders>
          </w:tcPr>
          <w:p w14:paraId="6C929A53" w14:textId="77777777" w:rsidR="0054325E" w:rsidRDefault="0054325E" w:rsidP="00330497">
            <w:pPr>
              <w:jc w:val="right"/>
              <w:rPr>
                <w:rFonts w:asciiTheme="minorHAnsi" w:hAnsiTheme="minorHAnsi" w:cstheme="minorHAnsi"/>
              </w:rPr>
            </w:pPr>
            <w:r>
              <w:rPr>
                <w:rFonts w:asciiTheme="minorHAnsi" w:hAnsiTheme="minorHAnsi" w:cstheme="minorHAnsi"/>
              </w:rPr>
              <w:t>2.8</w:t>
            </w:r>
          </w:p>
        </w:tc>
        <w:tc>
          <w:tcPr>
            <w:tcW w:w="722" w:type="dxa"/>
            <w:tcBorders>
              <w:top w:val="single" w:sz="4" w:space="0" w:color="8DB4E2"/>
            </w:tcBorders>
          </w:tcPr>
          <w:p w14:paraId="4F3742E2" w14:textId="77777777" w:rsidR="0054325E" w:rsidRDefault="0054325E" w:rsidP="00330497">
            <w:pPr>
              <w:jc w:val="right"/>
              <w:rPr>
                <w:rFonts w:asciiTheme="minorHAnsi" w:hAnsiTheme="minorHAnsi" w:cstheme="minorHAnsi"/>
              </w:rPr>
            </w:pPr>
            <w:r>
              <w:rPr>
                <w:rFonts w:asciiTheme="minorHAnsi" w:hAnsiTheme="minorHAnsi" w:cstheme="minorHAnsi"/>
              </w:rPr>
              <w:t>4.0</w:t>
            </w:r>
          </w:p>
        </w:tc>
        <w:tc>
          <w:tcPr>
            <w:tcW w:w="722" w:type="dxa"/>
            <w:tcBorders>
              <w:top w:val="single" w:sz="4" w:space="0" w:color="8DB4E2"/>
            </w:tcBorders>
          </w:tcPr>
          <w:p w14:paraId="160DC520" w14:textId="77777777" w:rsidR="0054325E" w:rsidRDefault="0054325E" w:rsidP="00330497">
            <w:pPr>
              <w:jc w:val="right"/>
              <w:rPr>
                <w:rFonts w:asciiTheme="minorHAnsi" w:hAnsiTheme="minorHAnsi" w:cstheme="minorHAnsi"/>
              </w:rPr>
            </w:pPr>
            <w:r>
              <w:rPr>
                <w:rFonts w:asciiTheme="minorHAnsi" w:hAnsiTheme="minorHAnsi" w:cstheme="minorHAnsi"/>
              </w:rPr>
              <w:t>5.2</w:t>
            </w:r>
          </w:p>
        </w:tc>
        <w:tc>
          <w:tcPr>
            <w:tcW w:w="722" w:type="dxa"/>
            <w:tcBorders>
              <w:top w:val="single" w:sz="4" w:space="0" w:color="8DB4E2"/>
            </w:tcBorders>
          </w:tcPr>
          <w:p w14:paraId="29501B1E" w14:textId="77777777" w:rsidR="0054325E" w:rsidRDefault="0054325E" w:rsidP="00330497">
            <w:pPr>
              <w:jc w:val="right"/>
              <w:rPr>
                <w:rFonts w:asciiTheme="minorHAnsi" w:hAnsiTheme="minorHAnsi" w:cstheme="minorHAnsi"/>
              </w:rPr>
            </w:pPr>
            <w:r>
              <w:rPr>
                <w:rFonts w:asciiTheme="minorHAnsi" w:hAnsiTheme="minorHAnsi" w:cstheme="minorHAnsi"/>
              </w:rPr>
              <w:t>4.1</w:t>
            </w:r>
          </w:p>
        </w:tc>
      </w:tr>
      <w:tr w:rsidR="0054325E" w14:paraId="25EA3FFC" w14:textId="77777777" w:rsidTr="00330497">
        <w:tc>
          <w:tcPr>
            <w:tcW w:w="2592" w:type="dxa"/>
            <w:shd w:val="clear" w:color="auto" w:fill="B7DDE8"/>
          </w:tcPr>
          <w:p w14:paraId="39693137" w14:textId="77777777" w:rsidR="0054325E" w:rsidRPr="00397CBF" w:rsidRDefault="0054325E" w:rsidP="00330497">
            <w:pPr>
              <w:jc w:val="right"/>
              <w:rPr>
                <w:rFonts w:asciiTheme="minorHAnsi" w:hAnsiTheme="minorHAnsi" w:cstheme="minorHAnsi"/>
                <w:b/>
                <w:bCs/>
                <w:u w:val="single"/>
              </w:rPr>
            </w:pPr>
            <w:r w:rsidRPr="00397CBF">
              <w:rPr>
                <w:rFonts w:asciiTheme="minorHAnsi" w:hAnsiTheme="minorHAnsi" w:cstheme="minorHAnsi"/>
                <w:b/>
                <w:bCs/>
                <w:u w:val="single"/>
              </w:rPr>
              <w:t>France</w:t>
            </w:r>
          </w:p>
        </w:tc>
        <w:tc>
          <w:tcPr>
            <w:tcW w:w="722" w:type="dxa"/>
          </w:tcPr>
          <w:p w14:paraId="1391E9EB" w14:textId="77777777" w:rsidR="0054325E" w:rsidRDefault="0054325E" w:rsidP="00330497">
            <w:pPr>
              <w:jc w:val="right"/>
              <w:rPr>
                <w:rFonts w:asciiTheme="minorHAnsi" w:hAnsiTheme="minorHAnsi" w:cstheme="minorHAnsi"/>
              </w:rPr>
            </w:pPr>
            <w:r>
              <w:rPr>
                <w:rFonts w:asciiTheme="minorHAnsi" w:hAnsiTheme="minorHAnsi" w:cstheme="minorHAnsi"/>
              </w:rPr>
              <w:t>30.3</w:t>
            </w:r>
          </w:p>
        </w:tc>
        <w:tc>
          <w:tcPr>
            <w:tcW w:w="722" w:type="dxa"/>
          </w:tcPr>
          <w:p w14:paraId="5FC7A0A1" w14:textId="77777777" w:rsidR="0054325E" w:rsidRDefault="0054325E" w:rsidP="00330497">
            <w:pPr>
              <w:jc w:val="right"/>
              <w:rPr>
                <w:rFonts w:asciiTheme="minorHAnsi" w:hAnsiTheme="minorHAnsi" w:cstheme="minorHAnsi"/>
              </w:rPr>
            </w:pPr>
            <w:r>
              <w:rPr>
                <w:rFonts w:asciiTheme="minorHAnsi" w:hAnsiTheme="minorHAnsi" w:cstheme="minorHAnsi"/>
              </w:rPr>
              <w:t>32.9</w:t>
            </w:r>
          </w:p>
        </w:tc>
        <w:tc>
          <w:tcPr>
            <w:tcW w:w="722" w:type="dxa"/>
          </w:tcPr>
          <w:p w14:paraId="086A2C8A" w14:textId="77777777" w:rsidR="0054325E" w:rsidRDefault="0054325E" w:rsidP="00330497">
            <w:pPr>
              <w:jc w:val="right"/>
              <w:rPr>
                <w:rFonts w:asciiTheme="minorHAnsi" w:hAnsiTheme="minorHAnsi" w:cstheme="minorHAnsi"/>
              </w:rPr>
            </w:pPr>
            <w:r>
              <w:rPr>
                <w:rFonts w:asciiTheme="minorHAnsi" w:hAnsiTheme="minorHAnsi" w:cstheme="minorHAnsi"/>
              </w:rPr>
              <w:t>43.8</w:t>
            </w:r>
          </w:p>
        </w:tc>
        <w:tc>
          <w:tcPr>
            <w:tcW w:w="889" w:type="dxa"/>
          </w:tcPr>
          <w:p w14:paraId="6C3B5AC2" w14:textId="77777777" w:rsidR="0054325E" w:rsidRDefault="0054325E" w:rsidP="00330497">
            <w:pPr>
              <w:jc w:val="right"/>
              <w:rPr>
                <w:rFonts w:asciiTheme="minorHAnsi" w:hAnsiTheme="minorHAnsi" w:cstheme="minorHAnsi"/>
              </w:rPr>
            </w:pPr>
            <w:r>
              <w:rPr>
                <w:rFonts w:asciiTheme="minorHAnsi" w:hAnsiTheme="minorHAnsi" w:cstheme="minorHAnsi"/>
              </w:rPr>
              <w:t>44.1</w:t>
            </w:r>
          </w:p>
        </w:tc>
        <w:tc>
          <w:tcPr>
            <w:tcW w:w="722" w:type="dxa"/>
          </w:tcPr>
          <w:p w14:paraId="3C15C042" w14:textId="77777777" w:rsidR="0054325E" w:rsidRDefault="0054325E" w:rsidP="00330497">
            <w:pPr>
              <w:jc w:val="right"/>
              <w:rPr>
                <w:rFonts w:asciiTheme="minorHAnsi" w:hAnsiTheme="minorHAnsi" w:cstheme="minorHAnsi"/>
              </w:rPr>
            </w:pPr>
            <w:r>
              <w:rPr>
                <w:rFonts w:asciiTheme="minorHAnsi" w:hAnsiTheme="minorHAnsi" w:cstheme="minorHAnsi"/>
              </w:rPr>
              <w:t>8.4</w:t>
            </w:r>
          </w:p>
        </w:tc>
        <w:tc>
          <w:tcPr>
            <w:tcW w:w="722" w:type="dxa"/>
          </w:tcPr>
          <w:p w14:paraId="297D8084" w14:textId="77777777" w:rsidR="0054325E" w:rsidRDefault="0054325E" w:rsidP="00330497">
            <w:pPr>
              <w:jc w:val="right"/>
              <w:rPr>
                <w:rFonts w:asciiTheme="minorHAnsi" w:hAnsiTheme="minorHAnsi" w:cstheme="minorHAnsi"/>
              </w:rPr>
            </w:pPr>
            <w:r>
              <w:rPr>
                <w:rFonts w:asciiTheme="minorHAnsi" w:hAnsiTheme="minorHAnsi" w:cstheme="minorHAnsi"/>
              </w:rPr>
              <w:t>6.1</w:t>
            </w:r>
          </w:p>
        </w:tc>
        <w:tc>
          <w:tcPr>
            <w:tcW w:w="722" w:type="dxa"/>
          </w:tcPr>
          <w:p w14:paraId="4EB807F1" w14:textId="77777777" w:rsidR="0054325E" w:rsidRDefault="0054325E" w:rsidP="00330497">
            <w:pPr>
              <w:jc w:val="right"/>
              <w:rPr>
                <w:rFonts w:asciiTheme="minorHAnsi" w:hAnsiTheme="minorHAnsi" w:cstheme="minorHAnsi"/>
              </w:rPr>
            </w:pPr>
            <w:r>
              <w:rPr>
                <w:rFonts w:asciiTheme="minorHAnsi" w:hAnsiTheme="minorHAnsi" w:cstheme="minorHAnsi"/>
              </w:rPr>
              <w:t>5.0</w:t>
            </w:r>
          </w:p>
        </w:tc>
        <w:tc>
          <w:tcPr>
            <w:tcW w:w="722" w:type="dxa"/>
          </w:tcPr>
          <w:p w14:paraId="0515870A" w14:textId="77777777" w:rsidR="0054325E" w:rsidRDefault="0054325E" w:rsidP="00330497">
            <w:pPr>
              <w:jc w:val="right"/>
              <w:rPr>
                <w:rFonts w:asciiTheme="minorHAnsi" w:hAnsiTheme="minorHAnsi" w:cstheme="minorHAnsi"/>
              </w:rPr>
            </w:pPr>
            <w:r>
              <w:rPr>
                <w:rFonts w:asciiTheme="minorHAnsi" w:hAnsiTheme="minorHAnsi" w:cstheme="minorHAnsi"/>
              </w:rPr>
              <w:t>4.1</w:t>
            </w:r>
          </w:p>
        </w:tc>
      </w:tr>
      <w:tr w:rsidR="0054325E" w14:paraId="7B4F0979" w14:textId="77777777" w:rsidTr="00330497">
        <w:tc>
          <w:tcPr>
            <w:tcW w:w="2592" w:type="dxa"/>
            <w:shd w:val="clear" w:color="auto" w:fill="B7DDE8"/>
          </w:tcPr>
          <w:p w14:paraId="26A5669D" w14:textId="77777777" w:rsidR="0054325E" w:rsidRPr="00397CBF" w:rsidRDefault="0054325E" w:rsidP="00330497">
            <w:pPr>
              <w:jc w:val="right"/>
              <w:rPr>
                <w:rFonts w:asciiTheme="minorHAnsi" w:hAnsiTheme="minorHAnsi" w:cstheme="minorHAnsi"/>
                <w:b/>
                <w:bCs/>
                <w:u w:val="single"/>
              </w:rPr>
            </w:pPr>
            <w:r w:rsidRPr="00397CBF">
              <w:rPr>
                <w:rFonts w:asciiTheme="minorHAnsi" w:hAnsiTheme="minorHAnsi" w:cstheme="minorHAnsi"/>
                <w:b/>
                <w:bCs/>
                <w:u w:val="single"/>
              </w:rPr>
              <w:t>Spain</w:t>
            </w:r>
          </w:p>
        </w:tc>
        <w:tc>
          <w:tcPr>
            <w:tcW w:w="722" w:type="dxa"/>
          </w:tcPr>
          <w:p w14:paraId="325E5420" w14:textId="77777777" w:rsidR="0054325E" w:rsidRDefault="0054325E" w:rsidP="00330497">
            <w:pPr>
              <w:jc w:val="right"/>
              <w:rPr>
                <w:rFonts w:asciiTheme="minorHAnsi" w:hAnsiTheme="minorHAnsi" w:cstheme="minorHAnsi"/>
              </w:rPr>
            </w:pPr>
            <w:r>
              <w:rPr>
                <w:rFonts w:asciiTheme="minorHAnsi" w:hAnsiTheme="minorHAnsi" w:cstheme="minorHAnsi"/>
              </w:rPr>
              <w:t>11.5</w:t>
            </w:r>
          </w:p>
        </w:tc>
        <w:tc>
          <w:tcPr>
            <w:tcW w:w="722" w:type="dxa"/>
          </w:tcPr>
          <w:p w14:paraId="67CE2737" w14:textId="77777777" w:rsidR="0054325E" w:rsidRDefault="0054325E" w:rsidP="00330497">
            <w:pPr>
              <w:jc w:val="right"/>
              <w:rPr>
                <w:rFonts w:asciiTheme="minorHAnsi" w:hAnsiTheme="minorHAnsi" w:cstheme="minorHAnsi"/>
              </w:rPr>
            </w:pPr>
            <w:r>
              <w:rPr>
                <w:rFonts w:asciiTheme="minorHAnsi" w:hAnsiTheme="minorHAnsi" w:cstheme="minorHAnsi"/>
              </w:rPr>
              <w:t>21.8</w:t>
            </w:r>
          </w:p>
        </w:tc>
        <w:tc>
          <w:tcPr>
            <w:tcW w:w="722" w:type="dxa"/>
          </w:tcPr>
          <w:p w14:paraId="6AC34FC8" w14:textId="77777777" w:rsidR="0054325E" w:rsidRDefault="0054325E" w:rsidP="00330497">
            <w:pPr>
              <w:jc w:val="right"/>
              <w:rPr>
                <w:rFonts w:asciiTheme="minorHAnsi" w:hAnsiTheme="minorHAnsi" w:cstheme="minorHAnsi"/>
              </w:rPr>
            </w:pPr>
            <w:r>
              <w:rPr>
                <w:rFonts w:asciiTheme="minorHAnsi" w:hAnsiTheme="minorHAnsi" w:cstheme="minorHAnsi"/>
              </w:rPr>
              <w:t>29.9</w:t>
            </w:r>
          </w:p>
        </w:tc>
        <w:tc>
          <w:tcPr>
            <w:tcW w:w="889" w:type="dxa"/>
          </w:tcPr>
          <w:p w14:paraId="61D88D96" w14:textId="77777777" w:rsidR="0054325E" w:rsidRDefault="0054325E" w:rsidP="00330497">
            <w:pPr>
              <w:jc w:val="right"/>
              <w:rPr>
                <w:rFonts w:asciiTheme="minorHAnsi" w:hAnsiTheme="minorHAnsi" w:cstheme="minorHAnsi"/>
              </w:rPr>
            </w:pPr>
            <w:r>
              <w:rPr>
                <w:rFonts w:asciiTheme="minorHAnsi" w:hAnsiTheme="minorHAnsi" w:cstheme="minorHAnsi"/>
              </w:rPr>
              <w:t>41.3</w:t>
            </w:r>
          </w:p>
        </w:tc>
        <w:tc>
          <w:tcPr>
            <w:tcW w:w="722" w:type="dxa"/>
          </w:tcPr>
          <w:p w14:paraId="4BBC9CD7" w14:textId="77777777" w:rsidR="0054325E" w:rsidRDefault="0054325E" w:rsidP="00330497">
            <w:pPr>
              <w:jc w:val="right"/>
              <w:rPr>
                <w:rFonts w:asciiTheme="minorHAnsi" w:hAnsiTheme="minorHAnsi" w:cstheme="minorHAnsi"/>
              </w:rPr>
            </w:pPr>
            <w:r>
              <w:rPr>
                <w:rFonts w:asciiTheme="minorHAnsi" w:hAnsiTheme="minorHAnsi" w:cstheme="minorHAnsi"/>
              </w:rPr>
              <w:t>3.2</w:t>
            </w:r>
          </w:p>
        </w:tc>
        <w:tc>
          <w:tcPr>
            <w:tcW w:w="722" w:type="dxa"/>
          </w:tcPr>
          <w:p w14:paraId="1DD9CCC8" w14:textId="77777777" w:rsidR="0054325E" w:rsidRDefault="0054325E" w:rsidP="00330497">
            <w:pPr>
              <w:jc w:val="right"/>
              <w:rPr>
                <w:rFonts w:asciiTheme="minorHAnsi" w:hAnsiTheme="minorHAnsi" w:cstheme="minorHAnsi"/>
              </w:rPr>
            </w:pPr>
            <w:r>
              <w:rPr>
                <w:rFonts w:asciiTheme="minorHAnsi" w:hAnsiTheme="minorHAnsi" w:cstheme="minorHAnsi"/>
              </w:rPr>
              <w:t>4.0</w:t>
            </w:r>
          </w:p>
        </w:tc>
        <w:tc>
          <w:tcPr>
            <w:tcW w:w="722" w:type="dxa"/>
          </w:tcPr>
          <w:p w14:paraId="4791E4FB" w14:textId="77777777" w:rsidR="0054325E" w:rsidRDefault="0054325E" w:rsidP="00330497">
            <w:pPr>
              <w:jc w:val="right"/>
              <w:rPr>
                <w:rFonts w:asciiTheme="minorHAnsi" w:hAnsiTheme="minorHAnsi" w:cstheme="minorHAnsi"/>
              </w:rPr>
            </w:pPr>
            <w:r>
              <w:rPr>
                <w:rFonts w:asciiTheme="minorHAnsi" w:hAnsiTheme="minorHAnsi" w:cstheme="minorHAnsi"/>
              </w:rPr>
              <w:t>3.4</w:t>
            </w:r>
          </w:p>
        </w:tc>
        <w:tc>
          <w:tcPr>
            <w:tcW w:w="722" w:type="dxa"/>
          </w:tcPr>
          <w:p w14:paraId="430A403C" w14:textId="77777777" w:rsidR="0054325E" w:rsidRDefault="0054325E" w:rsidP="00330497">
            <w:pPr>
              <w:jc w:val="right"/>
              <w:rPr>
                <w:rFonts w:asciiTheme="minorHAnsi" w:hAnsiTheme="minorHAnsi" w:cstheme="minorHAnsi"/>
              </w:rPr>
            </w:pPr>
            <w:r>
              <w:rPr>
                <w:rFonts w:asciiTheme="minorHAnsi" w:hAnsiTheme="minorHAnsi" w:cstheme="minorHAnsi"/>
              </w:rPr>
              <w:t>3.5</w:t>
            </w:r>
          </w:p>
        </w:tc>
      </w:tr>
      <w:tr w:rsidR="0054325E" w14:paraId="38BFE554" w14:textId="77777777" w:rsidTr="00330497">
        <w:tc>
          <w:tcPr>
            <w:tcW w:w="2592" w:type="dxa"/>
            <w:shd w:val="clear" w:color="auto" w:fill="B7DDE8"/>
          </w:tcPr>
          <w:p w14:paraId="222B5255" w14:textId="77777777" w:rsidR="0054325E" w:rsidRPr="00397CBF" w:rsidRDefault="0054325E" w:rsidP="00330497">
            <w:pPr>
              <w:jc w:val="right"/>
              <w:rPr>
                <w:rFonts w:asciiTheme="minorHAnsi" w:hAnsiTheme="minorHAnsi" w:cstheme="minorHAnsi"/>
                <w:b/>
                <w:bCs/>
                <w:u w:val="single"/>
              </w:rPr>
            </w:pPr>
            <w:r w:rsidRPr="00397CBF">
              <w:rPr>
                <w:rFonts w:asciiTheme="minorHAnsi" w:hAnsiTheme="minorHAnsi" w:cstheme="minorHAnsi"/>
                <w:b/>
                <w:bCs/>
                <w:u w:val="single"/>
              </w:rPr>
              <w:t>Canada</w:t>
            </w:r>
          </w:p>
        </w:tc>
        <w:tc>
          <w:tcPr>
            <w:tcW w:w="722" w:type="dxa"/>
          </w:tcPr>
          <w:p w14:paraId="73024597" w14:textId="77777777" w:rsidR="0054325E" w:rsidRDefault="0054325E" w:rsidP="00330497">
            <w:pPr>
              <w:jc w:val="right"/>
              <w:rPr>
                <w:rFonts w:asciiTheme="minorHAnsi" w:hAnsiTheme="minorHAnsi" w:cstheme="minorHAnsi"/>
              </w:rPr>
            </w:pPr>
            <w:r>
              <w:rPr>
                <w:rFonts w:asciiTheme="minorHAnsi" w:hAnsiTheme="minorHAnsi" w:cstheme="minorHAnsi"/>
              </w:rPr>
              <w:t>11.7</w:t>
            </w:r>
          </w:p>
        </w:tc>
        <w:tc>
          <w:tcPr>
            <w:tcW w:w="722" w:type="dxa"/>
          </w:tcPr>
          <w:p w14:paraId="3934B355" w14:textId="77777777" w:rsidR="0054325E" w:rsidRDefault="0054325E" w:rsidP="00330497">
            <w:pPr>
              <w:jc w:val="right"/>
              <w:rPr>
                <w:rFonts w:asciiTheme="minorHAnsi" w:hAnsiTheme="minorHAnsi" w:cstheme="minorHAnsi"/>
              </w:rPr>
            </w:pPr>
            <w:r>
              <w:rPr>
                <w:rFonts w:asciiTheme="minorHAnsi" w:hAnsiTheme="minorHAnsi" w:cstheme="minorHAnsi"/>
              </w:rPr>
              <w:t>20.7</w:t>
            </w:r>
          </w:p>
        </w:tc>
        <w:tc>
          <w:tcPr>
            <w:tcW w:w="722" w:type="dxa"/>
          </w:tcPr>
          <w:p w14:paraId="35D098EC" w14:textId="77777777" w:rsidR="0054325E" w:rsidRDefault="0054325E" w:rsidP="00330497">
            <w:pPr>
              <w:jc w:val="right"/>
              <w:rPr>
                <w:rFonts w:asciiTheme="minorHAnsi" w:hAnsiTheme="minorHAnsi" w:cstheme="minorHAnsi"/>
              </w:rPr>
            </w:pPr>
            <w:r>
              <w:rPr>
                <w:rFonts w:asciiTheme="minorHAnsi" w:hAnsiTheme="minorHAnsi" w:cstheme="minorHAnsi"/>
              </w:rPr>
              <w:t>28.5</w:t>
            </w:r>
          </w:p>
        </w:tc>
        <w:tc>
          <w:tcPr>
            <w:tcW w:w="889" w:type="dxa"/>
          </w:tcPr>
          <w:p w14:paraId="1E8775CB" w14:textId="77777777" w:rsidR="0054325E" w:rsidRDefault="0054325E" w:rsidP="00330497">
            <w:pPr>
              <w:jc w:val="right"/>
              <w:rPr>
                <w:rFonts w:asciiTheme="minorHAnsi" w:hAnsiTheme="minorHAnsi" w:cstheme="minorHAnsi"/>
              </w:rPr>
            </w:pPr>
            <w:r>
              <w:rPr>
                <w:rFonts w:asciiTheme="minorHAnsi" w:hAnsiTheme="minorHAnsi" w:cstheme="minorHAnsi"/>
              </w:rPr>
              <w:t>37.4</w:t>
            </w:r>
          </w:p>
        </w:tc>
        <w:tc>
          <w:tcPr>
            <w:tcW w:w="722" w:type="dxa"/>
          </w:tcPr>
          <w:p w14:paraId="4DBEC157" w14:textId="77777777" w:rsidR="0054325E" w:rsidRDefault="0054325E" w:rsidP="00330497">
            <w:pPr>
              <w:jc w:val="right"/>
              <w:rPr>
                <w:rFonts w:asciiTheme="minorHAnsi" w:hAnsiTheme="minorHAnsi" w:cstheme="minorHAnsi"/>
              </w:rPr>
            </w:pPr>
            <w:r>
              <w:rPr>
                <w:rFonts w:asciiTheme="minorHAnsi" w:hAnsiTheme="minorHAnsi" w:cstheme="minorHAnsi"/>
              </w:rPr>
              <w:t>3.2</w:t>
            </w:r>
          </w:p>
        </w:tc>
        <w:tc>
          <w:tcPr>
            <w:tcW w:w="722" w:type="dxa"/>
          </w:tcPr>
          <w:p w14:paraId="2A0C0338" w14:textId="77777777" w:rsidR="0054325E" w:rsidRDefault="0054325E" w:rsidP="00330497">
            <w:pPr>
              <w:jc w:val="right"/>
              <w:rPr>
                <w:rFonts w:asciiTheme="minorHAnsi" w:hAnsiTheme="minorHAnsi" w:cstheme="minorHAnsi"/>
              </w:rPr>
            </w:pPr>
            <w:r>
              <w:rPr>
                <w:rFonts w:asciiTheme="minorHAnsi" w:hAnsiTheme="minorHAnsi" w:cstheme="minorHAnsi"/>
              </w:rPr>
              <w:t>3.8</w:t>
            </w:r>
          </w:p>
        </w:tc>
        <w:tc>
          <w:tcPr>
            <w:tcW w:w="722" w:type="dxa"/>
          </w:tcPr>
          <w:p w14:paraId="29E4424D" w14:textId="77777777" w:rsidR="0054325E" w:rsidRDefault="0054325E" w:rsidP="00330497">
            <w:pPr>
              <w:jc w:val="right"/>
              <w:rPr>
                <w:rFonts w:asciiTheme="minorHAnsi" w:hAnsiTheme="minorHAnsi" w:cstheme="minorHAnsi"/>
              </w:rPr>
            </w:pPr>
            <w:r>
              <w:rPr>
                <w:rFonts w:asciiTheme="minorHAnsi" w:hAnsiTheme="minorHAnsi" w:cstheme="minorHAnsi"/>
              </w:rPr>
              <w:t>3.3</w:t>
            </w:r>
          </w:p>
        </w:tc>
        <w:tc>
          <w:tcPr>
            <w:tcW w:w="722" w:type="dxa"/>
          </w:tcPr>
          <w:p w14:paraId="34D05E56" w14:textId="77777777" w:rsidR="0054325E" w:rsidRDefault="0054325E" w:rsidP="00330497">
            <w:pPr>
              <w:jc w:val="right"/>
              <w:rPr>
                <w:rFonts w:asciiTheme="minorHAnsi" w:hAnsiTheme="minorHAnsi" w:cstheme="minorHAnsi"/>
              </w:rPr>
            </w:pPr>
            <w:r>
              <w:rPr>
                <w:rFonts w:asciiTheme="minorHAnsi" w:hAnsiTheme="minorHAnsi" w:cstheme="minorHAnsi"/>
              </w:rPr>
              <w:t>3.2</w:t>
            </w:r>
          </w:p>
        </w:tc>
      </w:tr>
      <w:tr w:rsidR="0054325E" w14:paraId="3AB2DB94" w14:textId="77777777" w:rsidTr="00330497">
        <w:tc>
          <w:tcPr>
            <w:tcW w:w="2592" w:type="dxa"/>
            <w:shd w:val="clear" w:color="auto" w:fill="B7DDE8"/>
          </w:tcPr>
          <w:p w14:paraId="34CDAA6C" w14:textId="77777777" w:rsidR="0054325E" w:rsidRPr="00397CBF" w:rsidRDefault="0054325E" w:rsidP="00330497">
            <w:pPr>
              <w:jc w:val="right"/>
              <w:rPr>
                <w:rFonts w:asciiTheme="minorHAnsi" w:hAnsiTheme="minorHAnsi" w:cstheme="minorHAnsi"/>
                <w:b/>
                <w:bCs/>
                <w:u w:val="single"/>
              </w:rPr>
            </w:pPr>
            <w:r w:rsidRPr="00397CBF">
              <w:rPr>
                <w:rFonts w:asciiTheme="minorHAnsi" w:hAnsiTheme="minorHAnsi" w:cstheme="minorHAnsi"/>
                <w:b/>
                <w:bCs/>
                <w:u w:val="single"/>
              </w:rPr>
              <w:t>Belgium</w:t>
            </w:r>
          </w:p>
        </w:tc>
        <w:tc>
          <w:tcPr>
            <w:tcW w:w="722" w:type="dxa"/>
          </w:tcPr>
          <w:p w14:paraId="510FC215" w14:textId="77777777" w:rsidR="0054325E" w:rsidRDefault="0054325E" w:rsidP="00330497">
            <w:pPr>
              <w:jc w:val="right"/>
              <w:rPr>
                <w:rFonts w:asciiTheme="minorHAnsi" w:hAnsiTheme="minorHAnsi" w:cstheme="minorHAnsi"/>
              </w:rPr>
            </w:pPr>
            <w:r>
              <w:rPr>
                <w:rFonts w:asciiTheme="minorHAnsi" w:hAnsiTheme="minorHAnsi" w:cstheme="minorHAnsi"/>
              </w:rPr>
              <w:t>11.5</w:t>
            </w:r>
          </w:p>
        </w:tc>
        <w:tc>
          <w:tcPr>
            <w:tcW w:w="722" w:type="dxa"/>
          </w:tcPr>
          <w:p w14:paraId="64957917" w14:textId="77777777" w:rsidR="0054325E" w:rsidRDefault="0054325E" w:rsidP="00330497">
            <w:pPr>
              <w:jc w:val="right"/>
              <w:rPr>
                <w:rFonts w:asciiTheme="minorHAnsi" w:hAnsiTheme="minorHAnsi" w:cstheme="minorHAnsi"/>
              </w:rPr>
            </w:pPr>
            <w:r>
              <w:rPr>
                <w:rFonts w:asciiTheme="minorHAnsi" w:hAnsiTheme="minorHAnsi" w:cstheme="minorHAnsi"/>
              </w:rPr>
              <w:t>23.6</w:t>
            </w:r>
          </w:p>
        </w:tc>
        <w:tc>
          <w:tcPr>
            <w:tcW w:w="722" w:type="dxa"/>
          </w:tcPr>
          <w:p w14:paraId="555362E9" w14:textId="77777777" w:rsidR="0054325E" w:rsidRDefault="0054325E" w:rsidP="00330497">
            <w:pPr>
              <w:jc w:val="right"/>
              <w:rPr>
                <w:rFonts w:asciiTheme="minorHAnsi" w:hAnsiTheme="minorHAnsi" w:cstheme="minorHAnsi"/>
              </w:rPr>
            </w:pPr>
            <w:r>
              <w:rPr>
                <w:rFonts w:asciiTheme="minorHAnsi" w:hAnsiTheme="minorHAnsi" w:cstheme="minorHAnsi"/>
              </w:rPr>
              <w:t>31.3</w:t>
            </w:r>
          </w:p>
        </w:tc>
        <w:tc>
          <w:tcPr>
            <w:tcW w:w="889" w:type="dxa"/>
          </w:tcPr>
          <w:p w14:paraId="7B0672A3" w14:textId="77777777" w:rsidR="0054325E" w:rsidRDefault="0054325E" w:rsidP="00330497">
            <w:pPr>
              <w:jc w:val="right"/>
              <w:rPr>
                <w:rFonts w:asciiTheme="minorHAnsi" w:hAnsiTheme="minorHAnsi" w:cstheme="minorHAnsi"/>
              </w:rPr>
            </w:pPr>
            <w:r>
              <w:rPr>
                <w:rFonts w:asciiTheme="minorHAnsi" w:hAnsiTheme="minorHAnsi" w:cstheme="minorHAnsi"/>
              </w:rPr>
              <w:t>36.6</w:t>
            </w:r>
          </w:p>
        </w:tc>
        <w:tc>
          <w:tcPr>
            <w:tcW w:w="722" w:type="dxa"/>
          </w:tcPr>
          <w:p w14:paraId="4168C9EE" w14:textId="77777777" w:rsidR="0054325E" w:rsidRDefault="0054325E" w:rsidP="00330497">
            <w:pPr>
              <w:jc w:val="right"/>
              <w:rPr>
                <w:rFonts w:asciiTheme="minorHAnsi" w:hAnsiTheme="minorHAnsi" w:cstheme="minorHAnsi"/>
              </w:rPr>
            </w:pPr>
            <w:r>
              <w:rPr>
                <w:rFonts w:asciiTheme="minorHAnsi" w:hAnsiTheme="minorHAnsi" w:cstheme="minorHAnsi"/>
              </w:rPr>
              <w:t>3.2</w:t>
            </w:r>
          </w:p>
        </w:tc>
        <w:tc>
          <w:tcPr>
            <w:tcW w:w="722" w:type="dxa"/>
          </w:tcPr>
          <w:p w14:paraId="6C178CE5" w14:textId="77777777" w:rsidR="0054325E" w:rsidRDefault="0054325E" w:rsidP="00330497">
            <w:pPr>
              <w:jc w:val="right"/>
              <w:rPr>
                <w:rFonts w:asciiTheme="minorHAnsi" w:hAnsiTheme="minorHAnsi" w:cstheme="minorHAnsi"/>
              </w:rPr>
            </w:pPr>
            <w:r>
              <w:rPr>
                <w:rFonts w:asciiTheme="minorHAnsi" w:hAnsiTheme="minorHAnsi" w:cstheme="minorHAnsi"/>
              </w:rPr>
              <w:t>4.4</w:t>
            </w:r>
          </w:p>
        </w:tc>
        <w:tc>
          <w:tcPr>
            <w:tcW w:w="722" w:type="dxa"/>
          </w:tcPr>
          <w:p w14:paraId="5E851A6F" w14:textId="77777777" w:rsidR="0054325E" w:rsidRDefault="0054325E" w:rsidP="00330497">
            <w:pPr>
              <w:jc w:val="right"/>
              <w:rPr>
                <w:rFonts w:asciiTheme="minorHAnsi" w:hAnsiTheme="minorHAnsi" w:cstheme="minorHAnsi"/>
              </w:rPr>
            </w:pPr>
            <w:r>
              <w:rPr>
                <w:rFonts w:asciiTheme="minorHAnsi" w:hAnsiTheme="minorHAnsi" w:cstheme="minorHAnsi"/>
              </w:rPr>
              <w:t>3.6</w:t>
            </w:r>
          </w:p>
        </w:tc>
        <w:tc>
          <w:tcPr>
            <w:tcW w:w="722" w:type="dxa"/>
          </w:tcPr>
          <w:p w14:paraId="33540E3C" w14:textId="77777777" w:rsidR="0054325E" w:rsidRDefault="0054325E" w:rsidP="00330497">
            <w:pPr>
              <w:jc w:val="right"/>
              <w:rPr>
                <w:rFonts w:asciiTheme="minorHAnsi" w:hAnsiTheme="minorHAnsi" w:cstheme="minorHAnsi"/>
              </w:rPr>
            </w:pPr>
            <w:r>
              <w:rPr>
                <w:rFonts w:asciiTheme="minorHAnsi" w:hAnsiTheme="minorHAnsi" w:cstheme="minorHAnsi"/>
              </w:rPr>
              <w:t>3.1</w:t>
            </w:r>
          </w:p>
        </w:tc>
      </w:tr>
      <w:tr w:rsidR="0054325E" w14:paraId="7E09B135" w14:textId="77777777" w:rsidTr="00330497">
        <w:tc>
          <w:tcPr>
            <w:tcW w:w="2592" w:type="dxa"/>
            <w:shd w:val="clear" w:color="auto" w:fill="B7DDE8"/>
          </w:tcPr>
          <w:p w14:paraId="7A9E970D" w14:textId="77777777" w:rsidR="0054325E" w:rsidRPr="00397CBF" w:rsidRDefault="0054325E" w:rsidP="00330497">
            <w:pPr>
              <w:jc w:val="right"/>
              <w:rPr>
                <w:rFonts w:asciiTheme="minorHAnsi" w:hAnsiTheme="minorHAnsi" w:cstheme="minorHAnsi"/>
                <w:b/>
                <w:bCs/>
                <w:u w:val="single"/>
              </w:rPr>
            </w:pPr>
            <w:r w:rsidRPr="00397CBF">
              <w:rPr>
                <w:rFonts w:asciiTheme="minorHAnsi" w:hAnsiTheme="minorHAnsi" w:cstheme="minorHAnsi"/>
                <w:b/>
                <w:bCs/>
                <w:u w:val="single"/>
              </w:rPr>
              <w:t>Italy</w:t>
            </w:r>
          </w:p>
        </w:tc>
        <w:tc>
          <w:tcPr>
            <w:tcW w:w="722" w:type="dxa"/>
          </w:tcPr>
          <w:p w14:paraId="3115C935" w14:textId="77777777" w:rsidR="0054325E" w:rsidRDefault="0054325E" w:rsidP="00330497">
            <w:pPr>
              <w:jc w:val="right"/>
              <w:rPr>
                <w:rFonts w:asciiTheme="minorHAnsi" w:hAnsiTheme="minorHAnsi" w:cstheme="minorHAnsi"/>
              </w:rPr>
            </w:pPr>
            <w:r>
              <w:rPr>
                <w:rFonts w:asciiTheme="minorHAnsi" w:hAnsiTheme="minorHAnsi" w:cstheme="minorHAnsi"/>
              </w:rPr>
              <w:t>11.2</w:t>
            </w:r>
          </w:p>
        </w:tc>
        <w:tc>
          <w:tcPr>
            <w:tcW w:w="722" w:type="dxa"/>
          </w:tcPr>
          <w:p w14:paraId="2BD4B6EB" w14:textId="77777777" w:rsidR="0054325E" w:rsidRDefault="0054325E" w:rsidP="00330497">
            <w:pPr>
              <w:jc w:val="right"/>
              <w:rPr>
                <w:rFonts w:asciiTheme="minorHAnsi" w:hAnsiTheme="minorHAnsi" w:cstheme="minorHAnsi"/>
              </w:rPr>
            </w:pPr>
            <w:r>
              <w:rPr>
                <w:rFonts w:asciiTheme="minorHAnsi" w:hAnsiTheme="minorHAnsi" w:cstheme="minorHAnsi"/>
              </w:rPr>
              <w:t>17.0</w:t>
            </w:r>
          </w:p>
        </w:tc>
        <w:tc>
          <w:tcPr>
            <w:tcW w:w="722" w:type="dxa"/>
          </w:tcPr>
          <w:p w14:paraId="1A7A25D9" w14:textId="77777777" w:rsidR="0054325E" w:rsidRDefault="0054325E" w:rsidP="00330497">
            <w:pPr>
              <w:jc w:val="right"/>
              <w:rPr>
                <w:rFonts w:asciiTheme="minorHAnsi" w:hAnsiTheme="minorHAnsi" w:cstheme="minorHAnsi"/>
              </w:rPr>
            </w:pPr>
            <w:r>
              <w:rPr>
                <w:rFonts w:asciiTheme="minorHAnsi" w:hAnsiTheme="minorHAnsi" w:cstheme="minorHAnsi"/>
              </w:rPr>
              <w:t>25.6</w:t>
            </w:r>
          </w:p>
        </w:tc>
        <w:tc>
          <w:tcPr>
            <w:tcW w:w="889" w:type="dxa"/>
          </w:tcPr>
          <w:p w14:paraId="5B0AAC74" w14:textId="77777777" w:rsidR="0054325E" w:rsidRDefault="0054325E" w:rsidP="00330497">
            <w:pPr>
              <w:jc w:val="right"/>
              <w:rPr>
                <w:rFonts w:asciiTheme="minorHAnsi" w:hAnsiTheme="minorHAnsi" w:cstheme="minorHAnsi"/>
              </w:rPr>
            </w:pPr>
            <w:r>
              <w:rPr>
                <w:rFonts w:asciiTheme="minorHAnsi" w:hAnsiTheme="minorHAnsi" w:cstheme="minorHAnsi"/>
              </w:rPr>
              <w:t>31.8</w:t>
            </w:r>
          </w:p>
        </w:tc>
        <w:tc>
          <w:tcPr>
            <w:tcW w:w="722" w:type="dxa"/>
          </w:tcPr>
          <w:p w14:paraId="4386C7F1" w14:textId="77777777" w:rsidR="0054325E" w:rsidRDefault="0054325E" w:rsidP="00330497">
            <w:pPr>
              <w:jc w:val="right"/>
              <w:rPr>
                <w:rFonts w:asciiTheme="minorHAnsi" w:hAnsiTheme="minorHAnsi" w:cstheme="minorHAnsi"/>
              </w:rPr>
            </w:pPr>
            <w:r>
              <w:rPr>
                <w:rFonts w:asciiTheme="minorHAnsi" w:hAnsiTheme="minorHAnsi" w:cstheme="minorHAnsi"/>
              </w:rPr>
              <w:t>3.1</w:t>
            </w:r>
          </w:p>
        </w:tc>
        <w:tc>
          <w:tcPr>
            <w:tcW w:w="722" w:type="dxa"/>
          </w:tcPr>
          <w:p w14:paraId="24B12E50" w14:textId="77777777" w:rsidR="0054325E" w:rsidRDefault="0054325E" w:rsidP="00330497">
            <w:pPr>
              <w:jc w:val="right"/>
              <w:rPr>
                <w:rFonts w:asciiTheme="minorHAnsi" w:hAnsiTheme="minorHAnsi" w:cstheme="minorHAnsi"/>
              </w:rPr>
            </w:pPr>
            <w:r>
              <w:rPr>
                <w:rFonts w:asciiTheme="minorHAnsi" w:hAnsiTheme="minorHAnsi" w:cstheme="minorHAnsi"/>
              </w:rPr>
              <w:t>3.2</w:t>
            </w:r>
          </w:p>
        </w:tc>
        <w:tc>
          <w:tcPr>
            <w:tcW w:w="722" w:type="dxa"/>
          </w:tcPr>
          <w:p w14:paraId="3C4A6AA9" w14:textId="77777777" w:rsidR="0054325E" w:rsidRDefault="0054325E" w:rsidP="00330497">
            <w:pPr>
              <w:jc w:val="right"/>
              <w:rPr>
                <w:rFonts w:asciiTheme="minorHAnsi" w:hAnsiTheme="minorHAnsi" w:cstheme="minorHAnsi"/>
              </w:rPr>
            </w:pPr>
            <w:r>
              <w:rPr>
                <w:rFonts w:asciiTheme="minorHAnsi" w:hAnsiTheme="minorHAnsi" w:cstheme="minorHAnsi"/>
              </w:rPr>
              <w:t>2.9</w:t>
            </w:r>
          </w:p>
        </w:tc>
        <w:tc>
          <w:tcPr>
            <w:tcW w:w="722" w:type="dxa"/>
          </w:tcPr>
          <w:p w14:paraId="0DEAA6B2" w14:textId="77777777" w:rsidR="0054325E" w:rsidRDefault="0054325E" w:rsidP="00330497">
            <w:pPr>
              <w:jc w:val="right"/>
              <w:rPr>
                <w:rFonts w:asciiTheme="minorHAnsi" w:hAnsiTheme="minorHAnsi" w:cstheme="minorHAnsi"/>
              </w:rPr>
            </w:pPr>
            <w:r>
              <w:rPr>
                <w:rFonts w:asciiTheme="minorHAnsi" w:hAnsiTheme="minorHAnsi" w:cstheme="minorHAnsi"/>
              </w:rPr>
              <w:t>2.7</w:t>
            </w:r>
          </w:p>
        </w:tc>
      </w:tr>
      <w:tr w:rsidR="0054325E" w14:paraId="3FDE0AA7" w14:textId="77777777" w:rsidTr="00330497">
        <w:tc>
          <w:tcPr>
            <w:tcW w:w="2592" w:type="dxa"/>
            <w:shd w:val="clear" w:color="auto" w:fill="B7DDE8"/>
          </w:tcPr>
          <w:p w14:paraId="54E04772" w14:textId="77777777" w:rsidR="0054325E" w:rsidRPr="00397CBF" w:rsidRDefault="0054325E" w:rsidP="00330497">
            <w:pPr>
              <w:jc w:val="right"/>
              <w:rPr>
                <w:rFonts w:asciiTheme="minorHAnsi" w:hAnsiTheme="minorHAnsi" w:cstheme="minorHAnsi"/>
                <w:b/>
                <w:bCs/>
                <w:u w:val="single"/>
              </w:rPr>
            </w:pPr>
            <w:r w:rsidRPr="00397CBF">
              <w:rPr>
                <w:rFonts w:asciiTheme="minorHAnsi" w:hAnsiTheme="minorHAnsi" w:cstheme="minorHAnsi"/>
                <w:b/>
                <w:bCs/>
                <w:u w:val="single"/>
              </w:rPr>
              <w:t>Thailand</w:t>
            </w:r>
          </w:p>
        </w:tc>
        <w:tc>
          <w:tcPr>
            <w:tcW w:w="722" w:type="dxa"/>
          </w:tcPr>
          <w:p w14:paraId="3B21D0BB" w14:textId="77777777" w:rsidR="0054325E" w:rsidRDefault="0054325E" w:rsidP="00330497">
            <w:pPr>
              <w:jc w:val="right"/>
              <w:rPr>
                <w:rFonts w:asciiTheme="minorHAnsi" w:hAnsiTheme="minorHAnsi" w:cstheme="minorHAnsi"/>
              </w:rPr>
            </w:pPr>
            <w:r>
              <w:rPr>
                <w:rFonts w:asciiTheme="minorHAnsi" w:hAnsiTheme="minorHAnsi" w:cstheme="minorHAnsi"/>
              </w:rPr>
              <w:t>10.7</w:t>
            </w:r>
          </w:p>
        </w:tc>
        <w:tc>
          <w:tcPr>
            <w:tcW w:w="722" w:type="dxa"/>
          </w:tcPr>
          <w:p w14:paraId="1B517A7D" w14:textId="77777777" w:rsidR="0054325E" w:rsidRDefault="0054325E" w:rsidP="00330497">
            <w:pPr>
              <w:jc w:val="right"/>
              <w:rPr>
                <w:rFonts w:asciiTheme="minorHAnsi" w:hAnsiTheme="minorHAnsi" w:cstheme="minorHAnsi"/>
              </w:rPr>
            </w:pPr>
            <w:r>
              <w:rPr>
                <w:rFonts w:asciiTheme="minorHAnsi" w:hAnsiTheme="minorHAnsi" w:cstheme="minorHAnsi"/>
              </w:rPr>
              <w:t>12.4</w:t>
            </w:r>
          </w:p>
        </w:tc>
        <w:tc>
          <w:tcPr>
            <w:tcW w:w="722" w:type="dxa"/>
          </w:tcPr>
          <w:p w14:paraId="1FD4DE1C" w14:textId="77777777" w:rsidR="0054325E" w:rsidRDefault="0054325E" w:rsidP="00330497">
            <w:pPr>
              <w:jc w:val="right"/>
              <w:rPr>
                <w:rFonts w:asciiTheme="minorHAnsi" w:hAnsiTheme="minorHAnsi" w:cstheme="minorHAnsi"/>
              </w:rPr>
            </w:pPr>
            <w:r>
              <w:rPr>
                <w:rFonts w:asciiTheme="minorHAnsi" w:hAnsiTheme="minorHAnsi" w:cstheme="minorHAnsi"/>
              </w:rPr>
              <w:t>23.9</w:t>
            </w:r>
          </w:p>
        </w:tc>
        <w:tc>
          <w:tcPr>
            <w:tcW w:w="889" w:type="dxa"/>
          </w:tcPr>
          <w:p w14:paraId="4459A3B3" w14:textId="77777777" w:rsidR="0054325E" w:rsidRDefault="0054325E" w:rsidP="00330497">
            <w:pPr>
              <w:jc w:val="right"/>
              <w:rPr>
                <w:rFonts w:asciiTheme="minorHAnsi" w:hAnsiTheme="minorHAnsi" w:cstheme="minorHAnsi"/>
              </w:rPr>
            </w:pPr>
            <w:r>
              <w:rPr>
                <w:rFonts w:asciiTheme="minorHAnsi" w:hAnsiTheme="minorHAnsi" w:cstheme="minorHAnsi"/>
              </w:rPr>
              <w:t>29.8</w:t>
            </w:r>
          </w:p>
        </w:tc>
        <w:tc>
          <w:tcPr>
            <w:tcW w:w="722" w:type="dxa"/>
          </w:tcPr>
          <w:p w14:paraId="3DE9E777" w14:textId="77777777" w:rsidR="0054325E" w:rsidRDefault="0054325E" w:rsidP="00330497">
            <w:pPr>
              <w:jc w:val="right"/>
              <w:rPr>
                <w:rFonts w:asciiTheme="minorHAnsi" w:hAnsiTheme="minorHAnsi" w:cstheme="minorHAnsi"/>
              </w:rPr>
            </w:pPr>
            <w:r>
              <w:rPr>
                <w:rFonts w:asciiTheme="minorHAnsi" w:hAnsiTheme="minorHAnsi" w:cstheme="minorHAnsi"/>
              </w:rPr>
              <w:t>3.0</w:t>
            </w:r>
          </w:p>
        </w:tc>
        <w:tc>
          <w:tcPr>
            <w:tcW w:w="722" w:type="dxa"/>
          </w:tcPr>
          <w:p w14:paraId="5161871D" w14:textId="77777777" w:rsidR="0054325E" w:rsidRDefault="0054325E" w:rsidP="00330497">
            <w:pPr>
              <w:jc w:val="right"/>
              <w:rPr>
                <w:rFonts w:asciiTheme="minorHAnsi" w:hAnsiTheme="minorHAnsi" w:cstheme="minorHAnsi"/>
              </w:rPr>
            </w:pPr>
            <w:r>
              <w:rPr>
                <w:rFonts w:asciiTheme="minorHAnsi" w:hAnsiTheme="minorHAnsi" w:cstheme="minorHAnsi"/>
              </w:rPr>
              <w:t>2.3</w:t>
            </w:r>
          </w:p>
        </w:tc>
        <w:tc>
          <w:tcPr>
            <w:tcW w:w="722" w:type="dxa"/>
          </w:tcPr>
          <w:p w14:paraId="258936EF" w14:textId="77777777" w:rsidR="0054325E" w:rsidRDefault="0054325E" w:rsidP="00330497">
            <w:pPr>
              <w:jc w:val="right"/>
              <w:rPr>
                <w:rFonts w:asciiTheme="minorHAnsi" w:hAnsiTheme="minorHAnsi" w:cstheme="minorHAnsi"/>
              </w:rPr>
            </w:pPr>
            <w:r>
              <w:rPr>
                <w:rFonts w:asciiTheme="minorHAnsi" w:hAnsiTheme="minorHAnsi" w:cstheme="minorHAnsi"/>
              </w:rPr>
              <w:t>2.7</w:t>
            </w:r>
          </w:p>
        </w:tc>
        <w:tc>
          <w:tcPr>
            <w:tcW w:w="722" w:type="dxa"/>
          </w:tcPr>
          <w:p w14:paraId="1C0D28AC" w14:textId="77777777" w:rsidR="0054325E" w:rsidRDefault="0054325E" w:rsidP="00330497">
            <w:pPr>
              <w:jc w:val="right"/>
              <w:rPr>
                <w:rFonts w:asciiTheme="minorHAnsi" w:hAnsiTheme="minorHAnsi" w:cstheme="minorHAnsi"/>
              </w:rPr>
            </w:pPr>
            <w:r>
              <w:rPr>
                <w:rFonts w:asciiTheme="minorHAnsi" w:hAnsiTheme="minorHAnsi" w:cstheme="minorHAnsi"/>
              </w:rPr>
              <w:t>2.6</w:t>
            </w:r>
          </w:p>
        </w:tc>
      </w:tr>
      <w:tr w:rsidR="0054325E" w14:paraId="11E5CF65" w14:textId="77777777" w:rsidTr="00330497">
        <w:tc>
          <w:tcPr>
            <w:tcW w:w="2592" w:type="dxa"/>
            <w:shd w:val="clear" w:color="auto" w:fill="B7DDE8"/>
          </w:tcPr>
          <w:p w14:paraId="444B7D0A" w14:textId="77777777" w:rsidR="0054325E" w:rsidRPr="00397CBF" w:rsidRDefault="0054325E" w:rsidP="00330497">
            <w:pPr>
              <w:jc w:val="right"/>
              <w:rPr>
                <w:rFonts w:asciiTheme="minorHAnsi" w:hAnsiTheme="minorHAnsi" w:cstheme="minorHAnsi"/>
                <w:b/>
                <w:bCs/>
                <w:u w:val="single"/>
              </w:rPr>
            </w:pPr>
            <w:r w:rsidRPr="00397CBF">
              <w:rPr>
                <w:rFonts w:asciiTheme="minorHAnsi" w:hAnsiTheme="minorHAnsi" w:cstheme="minorHAnsi"/>
                <w:b/>
                <w:bCs/>
                <w:u w:val="single"/>
              </w:rPr>
              <w:t>Argentina</w:t>
            </w:r>
          </w:p>
        </w:tc>
        <w:tc>
          <w:tcPr>
            <w:tcW w:w="722" w:type="dxa"/>
          </w:tcPr>
          <w:p w14:paraId="1F08B057" w14:textId="77777777" w:rsidR="0054325E" w:rsidRDefault="0054325E" w:rsidP="00330497">
            <w:pPr>
              <w:jc w:val="right"/>
              <w:rPr>
                <w:rFonts w:asciiTheme="minorHAnsi" w:hAnsiTheme="minorHAnsi" w:cstheme="minorHAnsi"/>
              </w:rPr>
            </w:pPr>
            <w:r>
              <w:rPr>
                <w:rFonts w:asciiTheme="minorHAnsi" w:hAnsiTheme="minorHAnsi" w:cstheme="minorHAnsi"/>
              </w:rPr>
              <w:t>7.2</w:t>
            </w:r>
          </w:p>
        </w:tc>
        <w:tc>
          <w:tcPr>
            <w:tcW w:w="722" w:type="dxa"/>
          </w:tcPr>
          <w:p w14:paraId="2B61CCED" w14:textId="77777777" w:rsidR="0054325E" w:rsidRDefault="0054325E" w:rsidP="00330497">
            <w:pPr>
              <w:jc w:val="right"/>
              <w:rPr>
                <w:rFonts w:asciiTheme="minorHAnsi" w:hAnsiTheme="minorHAnsi" w:cstheme="minorHAnsi"/>
              </w:rPr>
            </w:pPr>
            <w:r>
              <w:rPr>
                <w:rFonts w:asciiTheme="minorHAnsi" w:hAnsiTheme="minorHAnsi" w:cstheme="minorHAnsi"/>
              </w:rPr>
              <w:t>12.4</w:t>
            </w:r>
          </w:p>
        </w:tc>
        <w:tc>
          <w:tcPr>
            <w:tcW w:w="722" w:type="dxa"/>
          </w:tcPr>
          <w:p w14:paraId="61FF7956" w14:textId="77777777" w:rsidR="0054325E" w:rsidRDefault="0054325E" w:rsidP="00330497">
            <w:pPr>
              <w:jc w:val="right"/>
              <w:rPr>
                <w:rFonts w:asciiTheme="minorHAnsi" w:hAnsiTheme="minorHAnsi" w:cstheme="minorHAnsi"/>
              </w:rPr>
            </w:pPr>
            <w:r>
              <w:rPr>
                <w:rFonts w:asciiTheme="minorHAnsi" w:hAnsiTheme="minorHAnsi" w:cstheme="minorHAnsi"/>
              </w:rPr>
              <w:t>22.4</w:t>
            </w:r>
          </w:p>
        </w:tc>
        <w:tc>
          <w:tcPr>
            <w:tcW w:w="889" w:type="dxa"/>
          </w:tcPr>
          <w:p w14:paraId="20DEBEE5" w14:textId="77777777" w:rsidR="0054325E" w:rsidRDefault="0054325E" w:rsidP="00330497">
            <w:pPr>
              <w:jc w:val="right"/>
              <w:rPr>
                <w:rFonts w:asciiTheme="minorHAnsi" w:hAnsiTheme="minorHAnsi" w:cstheme="minorHAnsi"/>
              </w:rPr>
            </w:pPr>
            <w:r>
              <w:rPr>
                <w:rFonts w:asciiTheme="minorHAnsi" w:hAnsiTheme="minorHAnsi" w:cstheme="minorHAnsi"/>
              </w:rPr>
              <w:t>25.8</w:t>
            </w:r>
          </w:p>
        </w:tc>
        <w:tc>
          <w:tcPr>
            <w:tcW w:w="722" w:type="dxa"/>
          </w:tcPr>
          <w:p w14:paraId="1C4E2B30" w14:textId="77777777" w:rsidR="0054325E" w:rsidRDefault="0054325E" w:rsidP="00330497">
            <w:pPr>
              <w:jc w:val="right"/>
              <w:rPr>
                <w:rFonts w:asciiTheme="minorHAnsi" w:hAnsiTheme="minorHAnsi" w:cstheme="minorHAnsi"/>
              </w:rPr>
            </w:pPr>
            <w:r>
              <w:rPr>
                <w:rFonts w:asciiTheme="minorHAnsi" w:hAnsiTheme="minorHAnsi" w:cstheme="minorHAnsi"/>
              </w:rPr>
              <w:t>2.0</w:t>
            </w:r>
          </w:p>
        </w:tc>
        <w:tc>
          <w:tcPr>
            <w:tcW w:w="722" w:type="dxa"/>
          </w:tcPr>
          <w:p w14:paraId="7DDB9BA9" w14:textId="77777777" w:rsidR="0054325E" w:rsidRDefault="0054325E" w:rsidP="00330497">
            <w:pPr>
              <w:jc w:val="right"/>
              <w:rPr>
                <w:rFonts w:asciiTheme="minorHAnsi" w:hAnsiTheme="minorHAnsi" w:cstheme="minorHAnsi"/>
              </w:rPr>
            </w:pPr>
            <w:r>
              <w:rPr>
                <w:rFonts w:asciiTheme="minorHAnsi" w:hAnsiTheme="minorHAnsi" w:cstheme="minorHAnsi"/>
              </w:rPr>
              <w:t>2.3</w:t>
            </w:r>
          </w:p>
        </w:tc>
        <w:tc>
          <w:tcPr>
            <w:tcW w:w="722" w:type="dxa"/>
          </w:tcPr>
          <w:p w14:paraId="6CEFB0AE" w14:textId="77777777" w:rsidR="0054325E" w:rsidRDefault="0054325E" w:rsidP="00330497">
            <w:pPr>
              <w:jc w:val="right"/>
              <w:rPr>
                <w:rFonts w:asciiTheme="minorHAnsi" w:hAnsiTheme="minorHAnsi" w:cstheme="minorHAnsi"/>
              </w:rPr>
            </w:pPr>
            <w:r>
              <w:rPr>
                <w:rFonts w:asciiTheme="minorHAnsi" w:hAnsiTheme="minorHAnsi" w:cstheme="minorHAnsi"/>
              </w:rPr>
              <w:t>2.6</w:t>
            </w:r>
          </w:p>
        </w:tc>
        <w:tc>
          <w:tcPr>
            <w:tcW w:w="722" w:type="dxa"/>
          </w:tcPr>
          <w:p w14:paraId="425A0104" w14:textId="77777777" w:rsidR="0054325E" w:rsidRDefault="0054325E" w:rsidP="00330497">
            <w:pPr>
              <w:jc w:val="right"/>
              <w:rPr>
                <w:rFonts w:asciiTheme="minorHAnsi" w:hAnsiTheme="minorHAnsi" w:cstheme="minorHAnsi"/>
              </w:rPr>
            </w:pPr>
            <w:r>
              <w:rPr>
                <w:rFonts w:asciiTheme="minorHAnsi" w:hAnsiTheme="minorHAnsi" w:cstheme="minorHAnsi"/>
              </w:rPr>
              <w:t>2.2</w:t>
            </w:r>
          </w:p>
        </w:tc>
      </w:tr>
      <w:tr w:rsidR="0054325E" w14:paraId="4F090ECD" w14:textId="77777777" w:rsidTr="00330497">
        <w:tc>
          <w:tcPr>
            <w:tcW w:w="2592" w:type="dxa"/>
            <w:shd w:val="clear" w:color="auto" w:fill="B7DDE8"/>
          </w:tcPr>
          <w:p w14:paraId="38522078" w14:textId="77777777" w:rsidR="0054325E" w:rsidRPr="00397CBF" w:rsidRDefault="0054325E" w:rsidP="00330497">
            <w:pPr>
              <w:jc w:val="right"/>
              <w:rPr>
                <w:rFonts w:asciiTheme="minorHAnsi" w:hAnsiTheme="minorHAnsi" w:cstheme="minorHAnsi"/>
                <w:b/>
                <w:bCs/>
                <w:u w:val="single"/>
              </w:rPr>
            </w:pPr>
            <w:r w:rsidRPr="00397CBF">
              <w:rPr>
                <w:rFonts w:asciiTheme="minorHAnsi" w:hAnsiTheme="minorHAnsi" w:cstheme="minorHAnsi"/>
                <w:b/>
                <w:bCs/>
                <w:u w:val="single"/>
              </w:rPr>
              <w:t>India</w:t>
            </w:r>
          </w:p>
        </w:tc>
        <w:tc>
          <w:tcPr>
            <w:tcW w:w="722" w:type="dxa"/>
          </w:tcPr>
          <w:p w14:paraId="41B48013" w14:textId="77777777" w:rsidR="0054325E" w:rsidRDefault="0054325E" w:rsidP="00330497">
            <w:pPr>
              <w:jc w:val="right"/>
              <w:rPr>
                <w:rFonts w:asciiTheme="minorHAnsi" w:hAnsiTheme="minorHAnsi" w:cstheme="minorHAnsi"/>
              </w:rPr>
            </w:pPr>
            <w:r>
              <w:rPr>
                <w:rFonts w:asciiTheme="minorHAnsi" w:hAnsiTheme="minorHAnsi" w:cstheme="minorHAnsi"/>
              </w:rPr>
              <w:t>5.4</w:t>
            </w:r>
          </w:p>
        </w:tc>
        <w:tc>
          <w:tcPr>
            <w:tcW w:w="722" w:type="dxa"/>
          </w:tcPr>
          <w:p w14:paraId="44A222A2" w14:textId="77777777" w:rsidR="0054325E" w:rsidRDefault="0054325E" w:rsidP="00330497">
            <w:pPr>
              <w:jc w:val="right"/>
              <w:rPr>
                <w:rFonts w:asciiTheme="minorHAnsi" w:hAnsiTheme="minorHAnsi" w:cstheme="minorHAnsi"/>
              </w:rPr>
            </w:pPr>
            <w:r>
              <w:rPr>
                <w:rFonts w:asciiTheme="minorHAnsi" w:hAnsiTheme="minorHAnsi" w:cstheme="minorHAnsi"/>
              </w:rPr>
              <w:t>8.0</w:t>
            </w:r>
          </w:p>
        </w:tc>
        <w:tc>
          <w:tcPr>
            <w:tcW w:w="722" w:type="dxa"/>
          </w:tcPr>
          <w:p w14:paraId="1B177081" w14:textId="77777777" w:rsidR="0054325E" w:rsidRDefault="0054325E" w:rsidP="00330497">
            <w:pPr>
              <w:jc w:val="right"/>
              <w:rPr>
                <w:rFonts w:asciiTheme="minorHAnsi" w:hAnsiTheme="minorHAnsi" w:cstheme="minorHAnsi"/>
              </w:rPr>
            </w:pPr>
            <w:r>
              <w:rPr>
                <w:rFonts w:asciiTheme="minorHAnsi" w:hAnsiTheme="minorHAnsi" w:cstheme="minorHAnsi"/>
              </w:rPr>
              <w:t>15.5</w:t>
            </w:r>
          </w:p>
        </w:tc>
        <w:tc>
          <w:tcPr>
            <w:tcW w:w="889" w:type="dxa"/>
          </w:tcPr>
          <w:p w14:paraId="6D43BB8F" w14:textId="77777777" w:rsidR="0054325E" w:rsidRDefault="0054325E" w:rsidP="00330497">
            <w:pPr>
              <w:jc w:val="right"/>
              <w:rPr>
                <w:rFonts w:asciiTheme="minorHAnsi" w:hAnsiTheme="minorHAnsi" w:cstheme="minorHAnsi"/>
              </w:rPr>
            </w:pPr>
            <w:r>
              <w:rPr>
                <w:rFonts w:asciiTheme="minorHAnsi" w:hAnsiTheme="minorHAnsi" w:cstheme="minorHAnsi"/>
              </w:rPr>
              <w:t>30.4</w:t>
            </w:r>
          </w:p>
        </w:tc>
        <w:tc>
          <w:tcPr>
            <w:tcW w:w="722" w:type="dxa"/>
          </w:tcPr>
          <w:p w14:paraId="5A7F4DB7" w14:textId="77777777" w:rsidR="0054325E" w:rsidRDefault="0054325E" w:rsidP="00330497">
            <w:pPr>
              <w:jc w:val="right"/>
              <w:rPr>
                <w:rFonts w:asciiTheme="minorHAnsi" w:hAnsiTheme="minorHAnsi" w:cstheme="minorHAnsi"/>
              </w:rPr>
            </w:pPr>
            <w:r>
              <w:rPr>
                <w:rFonts w:asciiTheme="minorHAnsi" w:hAnsiTheme="minorHAnsi" w:cstheme="minorHAnsi"/>
              </w:rPr>
              <w:t>1.5</w:t>
            </w:r>
          </w:p>
        </w:tc>
        <w:tc>
          <w:tcPr>
            <w:tcW w:w="722" w:type="dxa"/>
          </w:tcPr>
          <w:p w14:paraId="60D54D8E" w14:textId="77777777" w:rsidR="0054325E" w:rsidRDefault="0054325E" w:rsidP="00330497">
            <w:pPr>
              <w:jc w:val="right"/>
              <w:rPr>
                <w:rFonts w:asciiTheme="minorHAnsi" w:hAnsiTheme="minorHAnsi" w:cstheme="minorHAnsi"/>
              </w:rPr>
            </w:pPr>
            <w:r>
              <w:rPr>
                <w:rFonts w:asciiTheme="minorHAnsi" w:hAnsiTheme="minorHAnsi" w:cstheme="minorHAnsi"/>
              </w:rPr>
              <w:t>1.5</w:t>
            </w:r>
          </w:p>
        </w:tc>
        <w:tc>
          <w:tcPr>
            <w:tcW w:w="722" w:type="dxa"/>
          </w:tcPr>
          <w:p w14:paraId="720D25E3" w14:textId="77777777" w:rsidR="0054325E" w:rsidRDefault="0054325E" w:rsidP="00330497">
            <w:pPr>
              <w:jc w:val="right"/>
              <w:rPr>
                <w:rFonts w:asciiTheme="minorHAnsi" w:hAnsiTheme="minorHAnsi" w:cstheme="minorHAnsi"/>
              </w:rPr>
            </w:pPr>
            <w:r>
              <w:rPr>
                <w:rFonts w:asciiTheme="minorHAnsi" w:hAnsiTheme="minorHAnsi" w:cstheme="minorHAnsi"/>
              </w:rPr>
              <w:t>1.8</w:t>
            </w:r>
          </w:p>
        </w:tc>
        <w:tc>
          <w:tcPr>
            <w:tcW w:w="722" w:type="dxa"/>
          </w:tcPr>
          <w:p w14:paraId="7D73657B" w14:textId="77777777" w:rsidR="0054325E" w:rsidRDefault="0054325E" w:rsidP="00330497">
            <w:pPr>
              <w:jc w:val="right"/>
              <w:rPr>
                <w:rFonts w:asciiTheme="minorHAnsi" w:hAnsiTheme="minorHAnsi" w:cstheme="minorHAnsi"/>
              </w:rPr>
            </w:pPr>
            <w:r>
              <w:rPr>
                <w:rFonts w:asciiTheme="minorHAnsi" w:hAnsiTheme="minorHAnsi" w:cstheme="minorHAnsi"/>
              </w:rPr>
              <w:t>2.6</w:t>
            </w:r>
          </w:p>
        </w:tc>
      </w:tr>
      <w:tr w:rsidR="0054325E" w14:paraId="4CD4C8E9" w14:textId="77777777" w:rsidTr="00330497">
        <w:tc>
          <w:tcPr>
            <w:tcW w:w="2592" w:type="dxa"/>
            <w:shd w:val="clear" w:color="auto" w:fill="B7DDE8"/>
          </w:tcPr>
          <w:p w14:paraId="2989B6B3" w14:textId="77777777" w:rsidR="0054325E" w:rsidRPr="00397CBF" w:rsidRDefault="0054325E" w:rsidP="00330497">
            <w:pPr>
              <w:jc w:val="right"/>
              <w:rPr>
                <w:rFonts w:asciiTheme="minorHAnsi" w:hAnsiTheme="minorHAnsi" w:cstheme="minorHAnsi"/>
                <w:b/>
                <w:bCs/>
                <w:u w:val="single"/>
              </w:rPr>
            </w:pPr>
            <w:r w:rsidRPr="00397CBF">
              <w:rPr>
                <w:rFonts w:asciiTheme="minorHAnsi" w:hAnsiTheme="minorHAnsi" w:cstheme="minorHAnsi"/>
                <w:b/>
                <w:bCs/>
                <w:u w:val="single"/>
              </w:rPr>
              <w:t>Australia</w:t>
            </w:r>
          </w:p>
        </w:tc>
        <w:tc>
          <w:tcPr>
            <w:tcW w:w="722" w:type="dxa"/>
          </w:tcPr>
          <w:p w14:paraId="2332BDE8" w14:textId="77777777" w:rsidR="0054325E" w:rsidRDefault="0054325E" w:rsidP="00330497">
            <w:pPr>
              <w:jc w:val="right"/>
              <w:rPr>
                <w:rFonts w:asciiTheme="minorHAnsi" w:hAnsiTheme="minorHAnsi" w:cstheme="minorHAnsi"/>
              </w:rPr>
            </w:pPr>
            <w:r>
              <w:rPr>
                <w:rFonts w:asciiTheme="minorHAnsi" w:hAnsiTheme="minorHAnsi" w:cstheme="minorHAnsi"/>
              </w:rPr>
              <w:t>9.7</w:t>
            </w:r>
          </w:p>
        </w:tc>
        <w:tc>
          <w:tcPr>
            <w:tcW w:w="722" w:type="dxa"/>
          </w:tcPr>
          <w:p w14:paraId="6CAC2EB1" w14:textId="77777777" w:rsidR="0054325E" w:rsidRDefault="0054325E" w:rsidP="00330497">
            <w:pPr>
              <w:jc w:val="right"/>
              <w:rPr>
                <w:rFonts w:asciiTheme="minorHAnsi" w:hAnsiTheme="minorHAnsi" w:cstheme="minorHAnsi"/>
              </w:rPr>
            </w:pPr>
            <w:r>
              <w:rPr>
                <w:rFonts w:asciiTheme="minorHAnsi" w:hAnsiTheme="minorHAnsi" w:cstheme="minorHAnsi"/>
              </w:rPr>
              <w:t>14.3</w:t>
            </w:r>
          </w:p>
        </w:tc>
        <w:tc>
          <w:tcPr>
            <w:tcW w:w="722" w:type="dxa"/>
          </w:tcPr>
          <w:p w14:paraId="24882C19" w14:textId="77777777" w:rsidR="0054325E" w:rsidRDefault="0054325E" w:rsidP="00330497">
            <w:pPr>
              <w:jc w:val="right"/>
              <w:rPr>
                <w:rFonts w:asciiTheme="minorHAnsi" w:hAnsiTheme="minorHAnsi" w:cstheme="minorHAnsi"/>
              </w:rPr>
            </w:pPr>
            <w:r>
              <w:rPr>
                <w:rFonts w:asciiTheme="minorHAnsi" w:hAnsiTheme="minorHAnsi" w:cstheme="minorHAnsi"/>
              </w:rPr>
              <w:t>19.2</w:t>
            </w:r>
          </w:p>
        </w:tc>
        <w:tc>
          <w:tcPr>
            <w:tcW w:w="889" w:type="dxa"/>
          </w:tcPr>
          <w:p w14:paraId="17106EDC" w14:textId="77777777" w:rsidR="0054325E" w:rsidRDefault="0054325E" w:rsidP="00330497">
            <w:pPr>
              <w:jc w:val="right"/>
              <w:rPr>
                <w:rFonts w:asciiTheme="minorHAnsi" w:hAnsiTheme="minorHAnsi" w:cstheme="minorHAnsi"/>
              </w:rPr>
            </w:pPr>
            <w:r>
              <w:rPr>
                <w:rFonts w:asciiTheme="minorHAnsi" w:hAnsiTheme="minorHAnsi" w:cstheme="minorHAnsi"/>
              </w:rPr>
              <w:t>28.1</w:t>
            </w:r>
          </w:p>
        </w:tc>
        <w:tc>
          <w:tcPr>
            <w:tcW w:w="722" w:type="dxa"/>
          </w:tcPr>
          <w:p w14:paraId="6C79B51A" w14:textId="77777777" w:rsidR="0054325E" w:rsidRDefault="0054325E" w:rsidP="00330497">
            <w:pPr>
              <w:jc w:val="right"/>
              <w:rPr>
                <w:rFonts w:asciiTheme="minorHAnsi" w:hAnsiTheme="minorHAnsi" w:cstheme="minorHAnsi"/>
              </w:rPr>
            </w:pPr>
            <w:r>
              <w:rPr>
                <w:rFonts w:asciiTheme="minorHAnsi" w:hAnsiTheme="minorHAnsi" w:cstheme="minorHAnsi"/>
              </w:rPr>
              <w:t>2.7</w:t>
            </w:r>
          </w:p>
        </w:tc>
        <w:tc>
          <w:tcPr>
            <w:tcW w:w="722" w:type="dxa"/>
          </w:tcPr>
          <w:p w14:paraId="142595B8" w14:textId="77777777" w:rsidR="0054325E" w:rsidRDefault="0054325E" w:rsidP="00330497">
            <w:pPr>
              <w:jc w:val="right"/>
              <w:rPr>
                <w:rFonts w:asciiTheme="minorHAnsi" w:hAnsiTheme="minorHAnsi" w:cstheme="minorHAnsi"/>
              </w:rPr>
            </w:pPr>
            <w:r>
              <w:rPr>
                <w:rFonts w:asciiTheme="minorHAnsi" w:hAnsiTheme="minorHAnsi" w:cstheme="minorHAnsi"/>
              </w:rPr>
              <w:t>2.6</w:t>
            </w:r>
          </w:p>
        </w:tc>
        <w:tc>
          <w:tcPr>
            <w:tcW w:w="722" w:type="dxa"/>
          </w:tcPr>
          <w:p w14:paraId="00ED5D49" w14:textId="77777777" w:rsidR="0054325E" w:rsidRDefault="0054325E" w:rsidP="00330497">
            <w:pPr>
              <w:jc w:val="right"/>
              <w:rPr>
                <w:rFonts w:asciiTheme="minorHAnsi" w:hAnsiTheme="minorHAnsi" w:cstheme="minorHAnsi"/>
              </w:rPr>
            </w:pPr>
            <w:r>
              <w:rPr>
                <w:rFonts w:asciiTheme="minorHAnsi" w:hAnsiTheme="minorHAnsi" w:cstheme="minorHAnsi"/>
              </w:rPr>
              <w:t>2.2</w:t>
            </w:r>
          </w:p>
        </w:tc>
        <w:tc>
          <w:tcPr>
            <w:tcW w:w="722" w:type="dxa"/>
          </w:tcPr>
          <w:p w14:paraId="2D2057CB" w14:textId="77777777" w:rsidR="0054325E" w:rsidRDefault="0054325E" w:rsidP="00330497">
            <w:pPr>
              <w:jc w:val="right"/>
              <w:rPr>
                <w:rFonts w:asciiTheme="minorHAnsi" w:hAnsiTheme="minorHAnsi" w:cstheme="minorHAnsi"/>
              </w:rPr>
            </w:pPr>
            <w:r>
              <w:rPr>
                <w:rFonts w:asciiTheme="minorHAnsi" w:hAnsiTheme="minorHAnsi" w:cstheme="minorHAnsi"/>
              </w:rPr>
              <w:t>2.4</w:t>
            </w:r>
          </w:p>
        </w:tc>
      </w:tr>
      <w:tr w:rsidR="0054325E" w14:paraId="54EC947F" w14:textId="77777777" w:rsidTr="00330497">
        <w:tc>
          <w:tcPr>
            <w:tcW w:w="2592" w:type="dxa"/>
            <w:shd w:val="clear" w:color="auto" w:fill="B7DDE8"/>
          </w:tcPr>
          <w:p w14:paraId="1A2C6089" w14:textId="77777777" w:rsidR="0054325E" w:rsidRPr="00397CBF" w:rsidRDefault="0054325E" w:rsidP="00330497">
            <w:pPr>
              <w:jc w:val="right"/>
              <w:rPr>
                <w:rFonts w:asciiTheme="minorHAnsi" w:hAnsiTheme="minorHAnsi" w:cstheme="minorHAnsi"/>
                <w:b/>
                <w:bCs/>
                <w:u w:val="single"/>
              </w:rPr>
            </w:pPr>
            <w:r w:rsidRPr="00397CBF">
              <w:rPr>
                <w:rFonts w:asciiTheme="minorHAnsi" w:hAnsiTheme="minorHAnsi" w:cstheme="minorHAnsi"/>
                <w:b/>
                <w:bCs/>
                <w:u w:val="single"/>
              </w:rPr>
              <w:t>Mexico</w:t>
            </w:r>
          </w:p>
        </w:tc>
        <w:tc>
          <w:tcPr>
            <w:tcW w:w="722" w:type="dxa"/>
          </w:tcPr>
          <w:p w14:paraId="3380274F" w14:textId="77777777" w:rsidR="0054325E" w:rsidRDefault="0054325E" w:rsidP="00330497">
            <w:pPr>
              <w:jc w:val="right"/>
              <w:rPr>
                <w:rFonts w:asciiTheme="minorHAnsi" w:hAnsiTheme="minorHAnsi" w:cstheme="minorHAnsi"/>
              </w:rPr>
            </w:pPr>
            <w:r>
              <w:rPr>
                <w:rFonts w:asciiTheme="minorHAnsi" w:hAnsiTheme="minorHAnsi" w:cstheme="minorHAnsi"/>
              </w:rPr>
              <w:t>5.4</w:t>
            </w:r>
          </w:p>
        </w:tc>
        <w:tc>
          <w:tcPr>
            <w:tcW w:w="722" w:type="dxa"/>
          </w:tcPr>
          <w:p w14:paraId="5670DCBC" w14:textId="77777777" w:rsidR="0054325E" w:rsidRDefault="0054325E" w:rsidP="00330497">
            <w:pPr>
              <w:jc w:val="right"/>
              <w:rPr>
                <w:rFonts w:asciiTheme="minorHAnsi" w:hAnsiTheme="minorHAnsi" w:cstheme="minorHAnsi"/>
              </w:rPr>
            </w:pPr>
            <w:r>
              <w:rPr>
                <w:rFonts w:asciiTheme="minorHAnsi" w:hAnsiTheme="minorHAnsi" w:cstheme="minorHAnsi"/>
              </w:rPr>
              <w:t>8.9</w:t>
            </w:r>
          </w:p>
        </w:tc>
        <w:tc>
          <w:tcPr>
            <w:tcW w:w="722" w:type="dxa"/>
          </w:tcPr>
          <w:p w14:paraId="42D10CBC" w14:textId="77777777" w:rsidR="0054325E" w:rsidRDefault="0054325E" w:rsidP="00330497">
            <w:pPr>
              <w:jc w:val="right"/>
              <w:rPr>
                <w:rFonts w:asciiTheme="minorHAnsi" w:hAnsiTheme="minorHAnsi" w:cstheme="minorHAnsi"/>
              </w:rPr>
            </w:pPr>
            <w:r>
              <w:rPr>
                <w:rFonts w:asciiTheme="minorHAnsi" w:hAnsiTheme="minorHAnsi" w:cstheme="minorHAnsi"/>
              </w:rPr>
              <w:t>14.3</w:t>
            </w:r>
          </w:p>
        </w:tc>
        <w:tc>
          <w:tcPr>
            <w:tcW w:w="889" w:type="dxa"/>
          </w:tcPr>
          <w:p w14:paraId="68E26C79" w14:textId="77777777" w:rsidR="0054325E" w:rsidRDefault="0054325E" w:rsidP="00330497">
            <w:pPr>
              <w:jc w:val="right"/>
              <w:rPr>
                <w:rFonts w:asciiTheme="minorHAnsi" w:hAnsiTheme="minorHAnsi" w:cstheme="minorHAnsi"/>
              </w:rPr>
            </w:pPr>
            <w:r>
              <w:rPr>
                <w:rFonts w:asciiTheme="minorHAnsi" w:hAnsiTheme="minorHAnsi" w:cstheme="minorHAnsi"/>
              </w:rPr>
              <w:t>25.9</w:t>
            </w:r>
          </w:p>
        </w:tc>
        <w:tc>
          <w:tcPr>
            <w:tcW w:w="722" w:type="dxa"/>
          </w:tcPr>
          <w:p w14:paraId="5168588A" w14:textId="77777777" w:rsidR="0054325E" w:rsidRDefault="0054325E" w:rsidP="00330497">
            <w:pPr>
              <w:jc w:val="right"/>
              <w:rPr>
                <w:rFonts w:asciiTheme="minorHAnsi" w:hAnsiTheme="minorHAnsi" w:cstheme="minorHAnsi"/>
              </w:rPr>
            </w:pPr>
            <w:r>
              <w:rPr>
                <w:rFonts w:asciiTheme="minorHAnsi" w:hAnsiTheme="minorHAnsi" w:cstheme="minorHAnsi"/>
              </w:rPr>
              <w:t>1.5</w:t>
            </w:r>
          </w:p>
        </w:tc>
        <w:tc>
          <w:tcPr>
            <w:tcW w:w="722" w:type="dxa"/>
          </w:tcPr>
          <w:p w14:paraId="2B198644" w14:textId="77777777" w:rsidR="0054325E" w:rsidRDefault="0054325E" w:rsidP="00330497">
            <w:pPr>
              <w:jc w:val="right"/>
              <w:rPr>
                <w:rFonts w:asciiTheme="minorHAnsi" w:hAnsiTheme="minorHAnsi" w:cstheme="minorHAnsi"/>
              </w:rPr>
            </w:pPr>
            <w:r>
              <w:rPr>
                <w:rFonts w:asciiTheme="minorHAnsi" w:hAnsiTheme="minorHAnsi" w:cstheme="minorHAnsi"/>
              </w:rPr>
              <w:t>1.7</w:t>
            </w:r>
          </w:p>
        </w:tc>
        <w:tc>
          <w:tcPr>
            <w:tcW w:w="722" w:type="dxa"/>
          </w:tcPr>
          <w:p w14:paraId="0D40BA45" w14:textId="77777777" w:rsidR="0054325E" w:rsidRDefault="0054325E" w:rsidP="00330497">
            <w:pPr>
              <w:jc w:val="right"/>
              <w:rPr>
                <w:rFonts w:asciiTheme="minorHAnsi" w:hAnsiTheme="minorHAnsi" w:cstheme="minorHAnsi"/>
              </w:rPr>
            </w:pPr>
            <w:r>
              <w:rPr>
                <w:rFonts w:asciiTheme="minorHAnsi" w:hAnsiTheme="minorHAnsi" w:cstheme="minorHAnsi"/>
              </w:rPr>
              <w:t>1.6</w:t>
            </w:r>
          </w:p>
        </w:tc>
        <w:tc>
          <w:tcPr>
            <w:tcW w:w="722" w:type="dxa"/>
          </w:tcPr>
          <w:p w14:paraId="07369B32" w14:textId="77777777" w:rsidR="0054325E" w:rsidRDefault="0054325E" w:rsidP="00330497">
            <w:pPr>
              <w:jc w:val="right"/>
              <w:rPr>
                <w:rFonts w:asciiTheme="minorHAnsi" w:hAnsiTheme="minorHAnsi" w:cstheme="minorHAnsi"/>
              </w:rPr>
            </w:pPr>
            <w:r>
              <w:rPr>
                <w:rFonts w:asciiTheme="minorHAnsi" w:hAnsiTheme="minorHAnsi" w:cstheme="minorHAnsi"/>
              </w:rPr>
              <w:t>2.2</w:t>
            </w:r>
          </w:p>
        </w:tc>
      </w:tr>
      <w:tr w:rsidR="0054325E" w14:paraId="38E870AB" w14:textId="77777777" w:rsidTr="00330497">
        <w:tc>
          <w:tcPr>
            <w:tcW w:w="2592" w:type="dxa"/>
            <w:shd w:val="clear" w:color="auto" w:fill="B7DDE8"/>
          </w:tcPr>
          <w:p w14:paraId="1309A2FB" w14:textId="77777777" w:rsidR="0054325E" w:rsidRPr="00397CBF" w:rsidRDefault="0054325E" w:rsidP="00330497">
            <w:pPr>
              <w:jc w:val="right"/>
              <w:rPr>
                <w:rFonts w:asciiTheme="minorHAnsi" w:hAnsiTheme="minorHAnsi" w:cstheme="minorHAnsi"/>
                <w:b/>
                <w:bCs/>
                <w:u w:val="single"/>
              </w:rPr>
            </w:pPr>
            <w:r w:rsidRPr="00397CBF">
              <w:rPr>
                <w:rFonts w:asciiTheme="minorHAnsi" w:hAnsiTheme="minorHAnsi" w:cstheme="minorHAnsi"/>
                <w:b/>
                <w:bCs/>
                <w:u w:val="single"/>
              </w:rPr>
              <w:t>Viet Nam</w:t>
            </w:r>
          </w:p>
        </w:tc>
        <w:tc>
          <w:tcPr>
            <w:tcW w:w="722" w:type="dxa"/>
          </w:tcPr>
          <w:p w14:paraId="73BE3EAA" w14:textId="77777777" w:rsidR="0054325E" w:rsidRDefault="0054325E" w:rsidP="00330497">
            <w:pPr>
              <w:jc w:val="right"/>
              <w:rPr>
                <w:rFonts w:asciiTheme="minorHAnsi" w:hAnsiTheme="minorHAnsi" w:cstheme="minorHAnsi"/>
              </w:rPr>
            </w:pPr>
            <w:r>
              <w:rPr>
                <w:rFonts w:asciiTheme="minorHAnsi" w:hAnsiTheme="minorHAnsi" w:cstheme="minorHAnsi"/>
              </w:rPr>
              <w:t>1.6</w:t>
            </w:r>
          </w:p>
        </w:tc>
        <w:tc>
          <w:tcPr>
            <w:tcW w:w="722" w:type="dxa"/>
          </w:tcPr>
          <w:p w14:paraId="6476E489" w14:textId="77777777" w:rsidR="0054325E" w:rsidRDefault="0054325E" w:rsidP="00330497">
            <w:pPr>
              <w:jc w:val="right"/>
              <w:rPr>
                <w:rFonts w:asciiTheme="minorHAnsi" w:hAnsiTheme="minorHAnsi" w:cstheme="minorHAnsi"/>
              </w:rPr>
            </w:pPr>
            <w:r>
              <w:rPr>
                <w:rFonts w:asciiTheme="minorHAnsi" w:hAnsiTheme="minorHAnsi" w:cstheme="minorHAnsi"/>
              </w:rPr>
              <w:t>6.3</w:t>
            </w:r>
          </w:p>
        </w:tc>
        <w:tc>
          <w:tcPr>
            <w:tcW w:w="722" w:type="dxa"/>
          </w:tcPr>
          <w:p w14:paraId="402A4173" w14:textId="77777777" w:rsidR="0054325E" w:rsidRDefault="0054325E" w:rsidP="00330497">
            <w:pPr>
              <w:jc w:val="right"/>
              <w:rPr>
                <w:rFonts w:asciiTheme="minorHAnsi" w:hAnsiTheme="minorHAnsi" w:cstheme="minorHAnsi"/>
              </w:rPr>
            </w:pPr>
            <w:r>
              <w:rPr>
                <w:rFonts w:asciiTheme="minorHAnsi" w:hAnsiTheme="minorHAnsi" w:cstheme="minorHAnsi"/>
              </w:rPr>
              <w:t>13.4</w:t>
            </w:r>
          </w:p>
        </w:tc>
        <w:tc>
          <w:tcPr>
            <w:tcW w:w="889" w:type="dxa"/>
          </w:tcPr>
          <w:p w14:paraId="301D9EE9" w14:textId="77777777" w:rsidR="0054325E" w:rsidRDefault="0054325E" w:rsidP="00330497">
            <w:pPr>
              <w:jc w:val="right"/>
              <w:rPr>
                <w:rFonts w:asciiTheme="minorHAnsi" w:hAnsiTheme="minorHAnsi" w:cstheme="minorHAnsi"/>
              </w:rPr>
            </w:pPr>
            <w:r>
              <w:rPr>
                <w:rFonts w:asciiTheme="minorHAnsi" w:hAnsiTheme="minorHAnsi" w:cstheme="minorHAnsi"/>
              </w:rPr>
              <w:t>25.3</w:t>
            </w:r>
          </w:p>
        </w:tc>
        <w:tc>
          <w:tcPr>
            <w:tcW w:w="722" w:type="dxa"/>
          </w:tcPr>
          <w:p w14:paraId="7B662B14" w14:textId="77777777" w:rsidR="0054325E" w:rsidRDefault="0054325E" w:rsidP="00330497">
            <w:pPr>
              <w:jc w:val="right"/>
              <w:rPr>
                <w:rFonts w:asciiTheme="minorHAnsi" w:hAnsiTheme="minorHAnsi" w:cstheme="minorHAnsi"/>
              </w:rPr>
            </w:pPr>
            <w:r>
              <w:rPr>
                <w:rFonts w:asciiTheme="minorHAnsi" w:hAnsiTheme="minorHAnsi" w:cstheme="minorHAnsi"/>
              </w:rPr>
              <w:t>0.4</w:t>
            </w:r>
          </w:p>
        </w:tc>
        <w:tc>
          <w:tcPr>
            <w:tcW w:w="722" w:type="dxa"/>
          </w:tcPr>
          <w:p w14:paraId="198FA7B0" w14:textId="77777777" w:rsidR="0054325E" w:rsidRDefault="0054325E" w:rsidP="00330497">
            <w:pPr>
              <w:jc w:val="right"/>
              <w:rPr>
                <w:rFonts w:asciiTheme="minorHAnsi" w:hAnsiTheme="minorHAnsi" w:cstheme="minorHAnsi"/>
              </w:rPr>
            </w:pPr>
            <w:r>
              <w:rPr>
                <w:rFonts w:asciiTheme="minorHAnsi" w:hAnsiTheme="minorHAnsi" w:cstheme="minorHAnsi"/>
              </w:rPr>
              <w:t>1.2</w:t>
            </w:r>
          </w:p>
        </w:tc>
        <w:tc>
          <w:tcPr>
            <w:tcW w:w="722" w:type="dxa"/>
          </w:tcPr>
          <w:p w14:paraId="3720C382" w14:textId="77777777" w:rsidR="0054325E" w:rsidRDefault="0054325E" w:rsidP="00330497">
            <w:pPr>
              <w:jc w:val="right"/>
              <w:rPr>
                <w:rFonts w:asciiTheme="minorHAnsi" w:hAnsiTheme="minorHAnsi" w:cstheme="minorHAnsi"/>
              </w:rPr>
            </w:pPr>
            <w:r>
              <w:rPr>
                <w:rFonts w:asciiTheme="minorHAnsi" w:hAnsiTheme="minorHAnsi" w:cstheme="minorHAnsi"/>
              </w:rPr>
              <w:t>1.5</w:t>
            </w:r>
          </w:p>
        </w:tc>
        <w:tc>
          <w:tcPr>
            <w:tcW w:w="722" w:type="dxa"/>
          </w:tcPr>
          <w:p w14:paraId="7EF93162" w14:textId="77777777" w:rsidR="0054325E" w:rsidRDefault="0054325E" w:rsidP="00330497">
            <w:pPr>
              <w:jc w:val="right"/>
              <w:rPr>
                <w:rFonts w:asciiTheme="minorHAnsi" w:hAnsiTheme="minorHAnsi" w:cstheme="minorHAnsi"/>
              </w:rPr>
            </w:pPr>
            <w:r>
              <w:rPr>
                <w:rFonts w:asciiTheme="minorHAnsi" w:hAnsiTheme="minorHAnsi" w:cstheme="minorHAnsi"/>
              </w:rPr>
              <w:t>2.2</w:t>
            </w:r>
          </w:p>
        </w:tc>
      </w:tr>
      <w:tr w:rsidR="0054325E" w14:paraId="24F01303" w14:textId="77777777" w:rsidTr="00330497">
        <w:tc>
          <w:tcPr>
            <w:tcW w:w="2592" w:type="dxa"/>
            <w:shd w:val="clear" w:color="auto" w:fill="B7DDE8"/>
          </w:tcPr>
          <w:p w14:paraId="48371189" w14:textId="77777777" w:rsidR="0054325E" w:rsidRPr="00397CBF" w:rsidRDefault="0054325E" w:rsidP="00330497">
            <w:pPr>
              <w:jc w:val="right"/>
              <w:rPr>
                <w:rFonts w:asciiTheme="minorHAnsi" w:hAnsiTheme="minorHAnsi" w:cstheme="minorHAnsi"/>
                <w:b/>
                <w:bCs/>
                <w:u w:val="single"/>
              </w:rPr>
            </w:pPr>
            <w:r w:rsidRPr="00397CBF">
              <w:rPr>
                <w:rFonts w:asciiTheme="minorHAnsi" w:hAnsiTheme="minorHAnsi" w:cstheme="minorHAnsi"/>
                <w:b/>
                <w:bCs/>
                <w:u w:val="single"/>
              </w:rPr>
              <w:t>Poland</w:t>
            </w:r>
          </w:p>
        </w:tc>
        <w:tc>
          <w:tcPr>
            <w:tcW w:w="722" w:type="dxa"/>
          </w:tcPr>
          <w:p w14:paraId="03A87E34" w14:textId="77777777" w:rsidR="0054325E" w:rsidRDefault="0054325E" w:rsidP="00330497">
            <w:pPr>
              <w:jc w:val="right"/>
              <w:rPr>
                <w:rFonts w:asciiTheme="minorHAnsi" w:hAnsiTheme="minorHAnsi" w:cstheme="minorHAnsi"/>
              </w:rPr>
            </w:pPr>
            <w:r>
              <w:rPr>
                <w:rFonts w:asciiTheme="minorHAnsi" w:hAnsiTheme="minorHAnsi" w:cstheme="minorHAnsi"/>
              </w:rPr>
              <w:t>2.1</w:t>
            </w:r>
          </w:p>
        </w:tc>
        <w:tc>
          <w:tcPr>
            <w:tcW w:w="722" w:type="dxa"/>
          </w:tcPr>
          <w:p w14:paraId="71FE44AA" w14:textId="77777777" w:rsidR="0054325E" w:rsidRDefault="0054325E" w:rsidP="00330497">
            <w:pPr>
              <w:jc w:val="right"/>
              <w:rPr>
                <w:rFonts w:asciiTheme="minorHAnsi" w:hAnsiTheme="minorHAnsi" w:cstheme="minorHAnsi"/>
              </w:rPr>
            </w:pPr>
            <w:r>
              <w:rPr>
                <w:rFonts w:asciiTheme="minorHAnsi" w:hAnsiTheme="minorHAnsi" w:cstheme="minorHAnsi"/>
              </w:rPr>
              <w:t>7.7</w:t>
            </w:r>
          </w:p>
        </w:tc>
        <w:tc>
          <w:tcPr>
            <w:tcW w:w="722" w:type="dxa"/>
          </w:tcPr>
          <w:p w14:paraId="429D1B4E" w14:textId="77777777" w:rsidR="0054325E" w:rsidRDefault="0054325E" w:rsidP="00330497">
            <w:pPr>
              <w:jc w:val="right"/>
              <w:rPr>
                <w:rFonts w:asciiTheme="minorHAnsi" w:hAnsiTheme="minorHAnsi" w:cstheme="minorHAnsi"/>
              </w:rPr>
            </w:pPr>
            <w:r>
              <w:rPr>
                <w:rFonts w:asciiTheme="minorHAnsi" w:hAnsiTheme="minorHAnsi" w:cstheme="minorHAnsi"/>
              </w:rPr>
              <w:t>14.4</w:t>
            </w:r>
          </w:p>
        </w:tc>
        <w:tc>
          <w:tcPr>
            <w:tcW w:w="889" w:type="dxa"/>
          </w:tcPr>
          <w:p w14:paraId="202D4865" w14:textId="77777777" w:rsidR="0054325E" w:rsidRDefault="0054325E" w:rsidP="00330497">
            <w:pPr>
              <w:jc w:val="right"/>
              <w:rPr>
                <w:rFonts w:asciiTheme="minorHAnsi" w:hAnsiTheme="minorHAnsi" w:cstheme="minorHAnsi"/>
              </w:rPr>
            </w:pPr>
            <w:r>
              <w:rPr>
                <w:rFonts w:asciiTheme="minorHAnsi" w:hAnsiTheme="minorHAnsi" w:cstheme="minorHAnsi"/>
              </w:rPr>
              <w:t>24.1</w:t>
            </w:r>
          </w:p>
        </w:tc>
        <w:tc>
          <w:tcPr>
            <w:tcW w:w="722" w:type="dxa"/>
          </w:tcPr>
          <w:p w14:paraId="043F01FE" w14:textId="77777777" w:rsidR="0054325E" w:rsidRDefault="0054325E" w:rsidP="00330497">
            <w:pPr>
              <w:jc w:val="right"/>
              <w:rPr>
                <w:rFonts w:asciiTheme="minorHAnsi" w:hAnsiTheme="minorHAnsi" w:cstheme="minorHAnsi"/>
              </w:rPr>
            </w:pPr>
            <w:r>
              <w:rPr>
                <w:rFonts w:asciiTheme="minorHAnsi" w:hAnsiTheme="minorHAnsi" w:cstheme="minorHAnsi"/>
              </w:rPr>
              <w:t>0.6</w:t>
            </w:r>
          </w:p>
        </w:tc>
        <w:tc>
          <w:tcPr>
            <w:tcW w:w="722" w:type="dxa"/>
          </w:tcPr>
          <w:p w14:paraId="003C22B4" w14:textId="77777777" w:rsidR="0054325E" w:rsidRDefault="0054325E" w:rsidP="00330497">
            <w:pPr>
              <w:jc w:val="right"/>
              <w:rPr>
                <w:rFonts w:asciiTheme="minorHAnsi" w:hAnsiTheme="minorHAnsi" w:cstheme="minorHAnsi"/>
              </w:rPr>
            </w:pPr>
            <w:r>
              <w:rPr>
                <w:rFonts w:asciiTheme="minorHAnsi" w:hAnsiTheme="minorHAnsi" w:cstheme="minorHAnsi"/>
              </w:rPr>
              <w:t>1.4</w:t>
            </w:r>
          </w:p>
        </w:tc>
        <w:tc>
          <w:tcPr>
            <w:tcW w:w="722" w:type="dxa"/>
          </w:tcPr>
          <w:p w14:paraId="1E0BF410" w14:textId="77777777" w:rsidR="0054325E" w:rsidRDefault="0054325E" w:rsidP="00330497">
            <w:pPr>
              <w:jc w:val="right"/>
              <w:rPr>
                <w:rFonts w:asciiTheme="minorHAnsi" w:hAnsiTheme="minorHAnsi" w:cstheme="minorHAnsi"/>
              </w:rPr>
            </w:pPr>
            <w:r>
              <w:rPr>
                <w:rFonts w:asciiTheme="minorHAnsi" w:hAnsiTheme="minorHAnsi" w:cstheme="minorHAnsi"/>
              </w:rPr>
              <w:t>1.6</w:t>
            </w:r>
          </w:p>
        </w:tc>
        <w:tc>
          <w:tcPr>
            <w:tcW w:w="722" w:type="dxa"/>
          </w:tcPr>
          <w:p w14:paraId="4B9EC4C8" w14:textId="77777777" w:rsidR="0054325E" w:rsidRDefault="0054325E" w:rsidP="00330497">
            <w:pPr>
              <w:jc w:val="right"/>
              <w:rPr>
                <w:rFonts w:asciiTheme="minorHAnsi" w:hAnsiTheme="minorHAnsi" w:cstheme="minorHAnsi"/>
              </w:rPr>
            </w:pPr>
            <w:r>
              <w:rPr>
                <w:rFonts w:asciiTheme="minorHAnsi" w:hAnsiTheme="minorHAnsi" w:cstheme="minorHAnsi"/>
              </w:rPr>
              <w:t>2.1</w:t>
            </w:r>
          </w:p>
        </w:tc>
      </w:tr>
      <w:tr w:rsidR="0054325E" w14:paraId="10279D6B" w14:textId="77777777" w:rsidTr="00330497">
        <w:tc>
          <w:tcPr>
            <w:tcW w:w="2592" w:type="dxa"/>
            <w:shd w:val="clear" w:color="auto" w:fill="B7DDE8"/>
          </w:tcPr>
          <w:p w14:paraId="29161236" w14:textId="77777777" w:rsidR="0054325E" w:rsidRPr="00397CBF" w:rsidRDefault="0054325E" w:rsidP="00330497">
            <w:pPr>
              <w:jc w:val="right"/>
              <w:rPr>
                <w:rFonts w:asciiTheme="minorHAnsi" w:hAnsiTheme="minorHAnsi" w:cstheme="minorHAnsi"/>
                <w:b/>
                <w:bCs/>
                <w:u w:val="single"/>
              </w:rPr>
            </w:pPr>
            <w:r w:rsidRPr="00397CBF">
              <w:rPr>
                <w:rFonts w:asciiTheme="minorHAnsi" w:hAnsiTheme="minorHAnsi" w:cstheme="minorHAnsi"/>
                <w:b/>
                <w:bCs/>
                <w:u w:val="single"/>
              </w:rPr>
              <w:t>New Zealand</w:t>
            </w:r>
          </w:p>
        </w:tc>
        <w:tc>
          <w:tcPr>
            <w:tcW w:w="722" w:type="dxa"/>
          </w:tcPr>
          <w:p w14:paraId="4EC57D54" w14:textId="77777777" w:rsidR="0054325E" w:rsidRDefault="0054325E" w:rsidP="00330497">
            <w:pPr>
              <w:jc w:val="right"/>
              <w:rPr>
                <w:rFonts w:asciiTheme="minorHAnsi" w:hAnsiTheme="minorHAnsi" w:cstheme="minorHAnsi"/>
              </w:rPr>
            </w:pPr>
            <w:r>
              <w:rPr>
                <w:rFonts w:asciiTheme="minorHAnsi" w:hAnsiTheme="minorHAnsi" w:cstheme="minorHAnsi"/>
              </w:rPr>
              <w:t>5.6</w:t>
            </w:r>
          </w:p>
        </w:tc>
        <w:tc>
          <w:tcPr>
            <w:tcW w:w="722" w:type="dxa"/>
          </w:tcPr>
          <w:p w14:paraId="0965E5F2" w14:textId="77777777" w:rsidR="0054325E" w:rsidRDefault="0054325E" w:rsidP="00330497">
            <w:pPr>
              <w:jc w:val="right"/>
              <w:rPr>
                <w:rFonts w:asciiTheme="minorHAnsi" w:hAnsiTheme="minorHAnsi" w:cstheme="minorHAnsi"/>
              </w:rPr>
            </w:pPr>
            <w:r>
              <w:rPr>
                <w:rFonts w:asciiTheme="minorHAnsi" w:hAnsiTheme="minorHAnsi" w:cstheme="minorHAnsi"/>
              </w:rPr>
              <w:t>10.2</w:t>
            </w:r>
          </w:p>
        </w:tc>
        <w:tc>
          <w:tcPr>
            <w:tcW w:w="722" w:type="dxa"/>
          </w:tcPr>
          <w:p w14:paraId="25333401" w14:textId="77777777" w:rsidR="0054325E" w:rsidRDefault="0054325E" w:rsidP="00330497">
            <w:pPr>
              <w:jc w:val="right"/>
              <w:rPr>
                <w:rFonts w:asciiTheme="minorHAnsi" w:hAnsiTheme="minorHAnsi" w:cstheme="minorHAnsi"/>
              </w:rPr>
            </w:pPr>
            <w:r>
              <w:rPr>
                <w:rFonts w:asciiTheme="minorHAnsi" w:hAnsiTheme="minorHAnsi" w:cstheme="minorHAnsi"/>
              </w:rPr>
              <w:t>15.3</w:t>
            </w:r>
          </w:p>
        </w:tc>
        <w:tc>
          <w:tcPr>
            <w:tcW w:w="889" w:type="dxa"/>
          </w:tcPr>
          <w:p w14:paraId="385EE1F5" w14:textId="77777777" w:rsidR="0054325E" w:rsidRDefault="0054325E" w:rsidP="00330497">
            <w:pPr>
              <w:jc w:val="right"/>
              <w:rPr>
                <w:rFonts w:asciiTheme="minorHAnsi" w:hAnsiTheme="minorHAnsi" w:cstheme="minorHAnsi"/>
              </w:rPr>
            </w:pPr>
            <w:r>
              <w:rPr>
                <w:rFonts w:asciiTheme="minorHAnsi" w:hAnsiTheme="minorHAnsi" w:cstheme="minorHAnsi"/>
              </w:rPr>
              <w:t>21.1</w:t>
            </w:r>
          </w:p>
        </w:tc>
        <w:tc>
          <w:tcPr>
            <w:tcW w:w="722" w:type="dxa"/>
          </w:tcPr>
          <w:p w14:paraId="2B0F3472" w14:textId="77777777" w:rsidR="0054325E" w:rsidRDefault="0054325E" w:rsidP="00330497">
            <w:pPr>
              <w:jc w:val="right"/>
              <w:rPr>
                <w:rFonts w:asciiTheme="minorHAnsi" w:hAnsiTheme="minorHAnsi" w:cstheme="minorHAnsi"/>
              </w:rPr>
            </w:pPr>
            <w:r>
              <w:rPr>
                <w:rFonts w:asciiTheme="minorHAnsi" w:hAnsiTheme="minorHAnsi" w:cstheme="minorHAnsi"/>
              </w:rPr>
              <w:t>1.6</w:t>
            </w:r>
          </w:p>
        </w:tc>
        <w:tc>
          <w:tcPr>
            <w:tcW w:w="722" w:type="dxa"/>
          </w:tcPr>
          <w:p w14:paraId="015BB4FC" w14:textId="77777777" w:rsidR="0054325E" w:rsidRDefault="0054325E" w:rsidP="00330497">
            <w:pPr>
              <w:jc w:val="right"/>
              <w:rPr>
                <w:rFonts w:asciiTheme="minorHAnsi" w:hAnsiTheme="minorHAnsi" w:cstheme="minorHAnsi"/>
              </w:rPr>
            </w:pPr>
            <w:r>
              <w:rPr>
                <w:rFonts w:asciiTheme="minorHAnsi" w:hAnsiTheme="minorHAnsi" w:cstheme="minorHAnsi"/>
              </w:rPr>
              <w:t>1.9</w:t>
            </w:r>
          </w:p>
        </w:tc>
        <w:tc>
          <w:tcPr>
            <w:tcW w:w="722" w:type="dxa"/>
          </w:tcPr>
          <w:p w14:paraId="363AEA89" w14:textId="77777777" w:rsidR="0054325E" w:rsidRDefault="0054325E" w:rsidP="00330497">
            <w:pPr>
              <w:jc w:val="right"/>
              <w:rPr>
                <w:rFonts w:asciiTheme="minorHAnsi" w:hAnsiTheme="minorHAnsi" w:cstheme="minorHAnsi"/>
              </w:rPr>
            </w:pPr>
            <w:r>
              <w:rPr>
                <w:rFonts w:asciiTheme="minorHAnsi" w:hAnsiTheme="minorHAnsi" w:cstheme="minorHAnsi"/>
              </w:rPr>
              <w:t>1.7</w:t>
            </w:r>
          </w:p>
        </w:tc>
        <w:tc>
          <w:tcPr>
            <w:tcW w:w="722" w:type="dxa"/>
          </w:tcPr>
          <w:p w14:paraId="0D444C16" w14:textId="77777777" w:rsidR="0054325E" w:rsidRDefault="0054325E" w:rsidP="00330497">
            <w:pPr>
              <w:jc w:val="right"/>
              <w:rPr>
                <w:rFonts w:asciiTheme="minorHAnsi" w:hAnsiTheme="minorHAnsi" w:cstheme="minorHAnsi"/>
              </w:rPr>
            </w:pPr>
            <w:r>
              <w:rPr>
                <w:rFonts w:asciiTheme="minorHAnsi" w:hAnsiTheme="minorHAnsi" w:cstheme="minorHAnsi"/>
              </w:rPr>
              <w:t>1.8</w:t>
            </w:r>
          </w:p>
        </w:tc>
      </w:tr>
      <w:tr w:rsidR="0054325E" w14:paraId="27EEE116" w14:textId="77777777" w:rsidTr="00330497">
        <w:tc>
          <w:tcPr>
            <w:tcW w:w="2592" w:type="dxa"/>
            <w:shd w:val="clear" w:color="auto" w:fill="B7DDE8"/>
          </w:tcPr>
          <w:p w14:paraId="5ACED8E7" w14:textId="77777777" w:rsidR="0054325E" w:rsidRPr="00397CBF" w:rsidRDefault="0054325E" w:rsidP="00330497">
            <w:pPr>
              <w:jc w:val="right"/>
              <w:rPr>
                <w:rFonts w:asciiTheme="minorHAnsi" w:hAnsiTheme="minorHAnsi" w:cstheme="minorHAnsi"/>
                <w:b/>
                <w:bCs/>
                <w:u w:val="single"/>
              </w:rPr>
            </w:pPr>
            <w:r w:rsidRPr="00397CBF">
              <w:rPr>
                <w:rFonts w:asciiTheme="minorHAnsi" w:hAnsiTheme="minorHAnsi" w:cstheme="minorHAnsi"/>
                <w:b/>
                <w:bCs/>
                <w:u w:val="single"/>
              </w:rPr>
              <w:t>United Kingdom</w:t>
            </w:r>
          </w:p>
        </w:tc>
        <w:tc>
          <w:tcPr>
            <w:tcW w:w="722" w:type="dxa"/>
          </w:tcPr>
          <w:p w14:paraId="4C63F740" w14:textId="77777777" w:rsidR="0054325E" w:rsidRDefault="0054325E" w:rsidP="00330497">
            <w:pPr>
              <w:jc w:val="right"/>
              <w:rPr>
                <w:rFonts w:asciiTheme="minorHAnsi" w:hAnsiTheme="minorHAnsi" w:cstheme="minorHAnsi"/>
              </w:rPr>
            </w:pPr>
            <w:r>
              <w:rPr>
                <w:rFonts w:asciiTheme="minorHAnsi" w:hAnsiTheme="minorHAnsi" w:cstheme="minorHAnsi"/>
              </w:rPr>
              <w:t>10.9</w:t>
            </w:r>
          </w:p>
        </w:tc>
        <w:tc>
          <w:tcPr>
            <w:tcW w:w="722" w:type="dxa"/>
          </w:tcPr>
          <w:p w14:paraId="32112A38" w14:textId="77777777" w:rsidR="0054325E" w:rsidRDefault="0054325E" w:rsidP="00330497">
            <w:pPr>
              <w:jc w:val="right"/>
              <w:rPr>
                <w:rFonts w:asciiTheme="minorHAnsi" w:hAnsiTheme="minorHAnsi" w:cstheme="minorHAnsi"/>
              </w:rPr>
            </w:pPr>
            <w:r>
              <w:rPr>
                <w:rFonts w:asciiTheme="minorHAnsi" w:hAnsiTheme="minorHAnsi" w:cstheme="minorHAnsi"/>
              </w:rPr>
              <w:t>12.0</w:t>
            </w:r>
          </w:p>
        </w:tc>
        <w:tc>
          <w:tcPr>
            <w:tcW w:w="722" w:type="dxa"/>
          </w:tcPr>
          <w:p w14:paraId="578D6342" w14:textId="77777777" w:rsidR="0054325E" w:rsidRDefault="0054325E" w:rsidP="00330497">
            <w:pPr>
              <w:jc w:val="right"/>
              <w:rPr>
                <w:rFonts w:asciiTheme="minorHAnsi" w:hAnsiTheme="minorHAnsi" w:cstheme="minorHAnsi"/>
              </w:rPr>
            </w:pPr>
            <w:r>
              <w:rPr>
                <w:rFonts w:asciiTheme="minorHAnsi" w:hAnsiTheme="minorHAnsi" w:cstheme="minorHAnsi"/>
              </w:rPr>
              <w:t>15.6</w:t>
            </w:r>
          </w:p>
        </w:tc>
        <w:tc>
          <w:tcPr>
            <w:tcW w:w="889" w:type="dxa"/>
          </w:tcPr>
          <w:p w14:paraId="6625CEAA" w14:textId="77777777" w:rsidR="0054325E" w:rsidRDefault="0054325E" w:rsidP="00330497">
            <w:pPr>
              <w:jc w:val="right"/>
              <w:rPr>
                <w:rFonts w:asciiTheme="minorHAnsi" w:hAnsiTheme="minorHAnsi" w:cstheme="minorHAnsi"/>
              </w:rPr>
            </w:pPr>
            <w:r>
              <w:rPr>
                <w:rFonts w:asciiTheme="minorHAnsi" w:hAnsiTheme="minorHAnsi" w:cstheme="minorHAnsi"/>
              </w:rPr>
              <w:t>18.9</w:t>
            </w:r>
          </w:p>
        </w:tc>
        <w:tc>
          <w:tcPr>
            <w:tcW w:w="722" w:type="dxa"/>
          </w:tcPr>
          <w:p w14:paraId="53763AFB" w14:textId="77777777" w:rsidR="0054325E" w:rsidRDefault="0054325E" w:rsidP="00330497">
            <w:pPr>
              <w:jc w:val="right"/>
              <w:rPr>
                <w:rFonts w:asciiTheme="minorHAnsi" w:hAnsiTheme="minorHAnsi" w:cstheme="minorHAnsi"/>
              </w:rPr>
            </w:pPr>
            <w:r>
              <w:rPr>
                <w:rFonts w:asciiTheme="minorHAnsi" w:hAnsiTheme="minorHAnsi" w:cstheme="minorHAnsi"/>
              </w:rPr>
              <w:t>3.0</w:t>
            </w:r>
          </w:p>
        </w:tc>
        <w:tc>
          <w:tcPr>
            <w:tcW w:w="722" w:type="dxa"/>
          </w:tcPr>
          <w:p w14:paraId="79C1863F" w14:textId="77777777" w:rsidR="0054325E" w:rsidRDefault="0054325E" w:rsidP="00330497">
            <w:pPr>
              <w:jc w:val="right"/>
              <w:rPr>
                <w:rFonts w:asciiTheme="minorHAnsi" w:hAnsiTheme="minorHAnsi" w:cstheme="minorHAnsi"/>
              </w:rPr>
            </w:pPr>
            <w:r>
              <w:rPr>
                <w:rFonts w:asciiTheme="minorHAnsi" w:hAnsiTheme="minorHAnsi" w:cstheme="minorHAnsi"/>
              </w:rPr>
              <w:t>2.2</w:t>
            </w:r>
          </w:p>
        </w:tc>
        <w:tc>
          <w:tcPr>
            <w:tcW w:w="722" w:type="dxa"/>
          </w:tcPr>
          <w:p w14:paraId="104821A4" w14:textId="77777777" w:rsidR="0054325E" w:rsidRDefault="0054325E" w:rsidP="00330497">
            <w:pPr>
              <w:jc w:val="right"/>
              <w:rPr>
                <w:rFonts w:asciiTheme="minorHAnsi" w:hAnsiTheme="minorHAnsi" w:cstheme="minorHAnsi"/>
              </w:rPr>
            </w:pPr>
            <w:r>
              <w:rPr>
                <w:rFonts w:asciiTheme="minorHAnsi" w:hAnsiTheme="minorHAnsi" w:cstheme="minorHAnsi"/>
              </w:rPr>
              <w:t>1.8</w:t>
            </w:r>
          </w:p>
        </w:tc>
        <w:tc>
          <w:tcPr>
            <w:tcW w:w="722" w:type="dxa"/>
          </w:tcPr>
          <w:p w14:paraId="3A3F42B5" w14:textId="77777777" w:rsidR="0054325E" w:rsidRDefault="0054325E" w:rsidP="00330497">
            <w:pPr>
              <w:jc w:val="right"/>
              <w:rPr>
                <w:rFonts w:asciiTheme="minorHAnsi" w:hAnsiTheme="minorHAnsi" w:cstheme="minorHAnsi"/>
              </w:rPr>
            </w:pPr>
            <w:r>
              <w:rPr>
                <w:rFonts w:asciiTheme="minorHAnsi" w:hAnsiTheme="minorHAnsi" w:cstheme="minorHAnsi"/>
              </w:rPr>
              <w:t>1.6</w:t>
            </w:r>
          </w:p>
        </w:tc>
      </w:tr>
      <w:tr w:rsidR="0054325E" w14:paraId="0D347309" w14:textId="77777777" w:rsidTr="00330497">
        <w:tc>
          <w:tcPr>
            <w:tcW w:w="2592" w:type="dxa"/>
            <w:shd w:val="clear" w:color="auto" w:fill="B7DDE8"/>
          </w:tcPr>
          <w:p w14:paraId="123DDFD6" w14:textId="77777777" w:rsidR="0054325E" w:rsidRPr="00397CBF" w:rsidRDefault="0054325E" w:rsidP="00330497">
            <w:pPr>
              <w:jc w:val="right"/>
              <w:rPr>
                <w:rFonts w:asciiTheme="minorHAnsi" w:hAnsiTheme="minorHAnsi" w:cstheme="minorHAnsi"/>
                <w:b/>
                <w:bCs/>
                <w:u w:val="single"/>
              </w:rPr>
            </w:pPr>
            <w:r w:rsidRPr="00397CBF">
              <w:rPr>
                <w:rFonts w:asciiTheme="minorHAnsi" w:hAnsiTheme="minorHAnsi" w:cstheme="minorHAnsi"/>
                <w:b/>
                <w:bCs/>
                <w:u w:val="single"/>
              </w:rPr>
              <w:t>Denmark</w:t>
            </w:r>
          </w:p>
        </w:tc>
        <w:tc>
          <w:tcPr>
            <w:tcW w:w="722" w:type="dxa"/>
          </w:tcPr>
          <w:p w14:paraId="6AC0DC39" w14:textId="77777777" w:rsidR="0054325E" w:rsidRDefault="0054325E" w:rsidP="00330497">
            <w:pPr>
              <w:jc w:val="right"/>
              <w:rPr>
                <w:rFonts w:asciiTheme="minorHAnsi" w:hAnsiTheme="minorHAnsi" w:cstheme="minorHAnsi"/>
              </w:rPr>
            </w:pPr>
            <w:r>
              <w:rPr>
                <w:rFonts w:asciiTheme="minorHAnsi" w:hAnsiTheme="minorHAnsi" w:cstheme="minorHAnsi"/>
              </w:rPr>
              <w:t>10.9</w:t>
            </w:r>
          </w:p>
        </w:tc>
        <w:tc>
          <w:tcPr>
            <w:tcW w:w="722" w:type="dxa"/>
          </w:tcPr>
          <w:p w14:paraId="03CD5B7D" w14:textId="77777777" w:rsidR="0054325E" w:rsidRDefault="0054325E" w:rsidP="00330497">
            <w:pPr>
              <w:jc w:val="right"/>
              <w:rPr>
                <w:rFonts w:asciiTheme="minorHAnsi" w:hAnsiTheme="minorHAnsi" w:cstheme="minorHAnsi"/>
              </w:rPr>
            </w:pPr>
            <w:r>
              <w:rPr>
                <w:rFonts w:asciiTheme="minorHAnsi" w:hAnsiTheme="minorHAnsi" w:cstheme="minorHAnsi"/>
              </w:rPr>
              <w:t>13.2</w:t>
            </w:r>
          </w:p>
        </w:tc>
        <w:tc>
          <w:tcPr>
            <w:tcW w:w="722" w:type="dxa"/>
          </w:tcPr>
          <w:p w14:paraId="783B89A6" w14:textId="77777777" w:rsidR="0054325E" w:rsidRDefault="0054325E" w:rsidP="00330497">
            <w:pPr>
              <w:jc w:val="right"/>
              <w:rPr>
                <w:rFonts w:asciiTheme="minorHAnsi" w:hAnsiTheme="minorHAnsi" w:cstheme="minorHAnsi"/>
              </w:rPr>
            </w:pPr>
            <w:r>
              <w:rPr>
                <w:rFonts w:asciiTheme="minorHAnsi" w:hAnsiTheme="minorHAnsi" w:cstheme="minorHAnsi"/>
              </w:rPr>
              <w:t>16.0</w:t>
            </w:r>
          </w:p>
        </w:tc>
        <w:tc>
          <w:tcPr>
            <w:tcW w:w="889" w:type="dxa"/>
          </w:tcPr>
          <w:p w14:paraId="1F1C8AD6" w14:textId="77777777" w:rsidR="0054325E" w:rsidRDefault="0054325E" w:rsidP="00330497">
            <w:pPr>
              <w:jc w:val="right"/>
              <w:rPr>
                <w:rFonts w:asciiTheme="minorHAnsi" w:hAnsiTheme="minorHAnsi" w:cstheme="minorHAnsi"/>
              </w:rPr>
            </w:pPr>
            <w:r>
              <w:rPr>
                <w:rFonts w:asciiTheme="minorHAnsi" w:hAnsiTheme="minorHAnsi" w:cstheme="minorHAnsi"/>
              </w:rPr>
              <w:t>17.3</w:t>
            </w:r>
          </w:p>
        </w:tc>
        <w:tc>
          <w:tcPr>
            <w:tcW w:w="722" w:type="dxa"/>
          </w:tcPr>
          <w:p w14:paraId="2506EC04" w14:textId="77777777" w:rsidR="0054325E" w:rsidRDefault="0054325E" w:rsidP="00330497">
            <w:pPr>
              <w:jc w:val="right"/>
              <w:rPr>
                <w:rFonts w:asciiTheme="minorHAnsi" w:hAnsiTheme="minorHAnsi" w:cstheme="minorHAnsi"/>
              </w:rPr>
            </w:pPr>
            <w:r>
              <w:rPr>
                <w:rFonts w:asciiTheme="minorHAnsi" w:hAnsiTheme="minorHAnsi" w:cstheme="minorHAnsi"/>
              </w:rPr>
              <w:t>3.0</w:t>
            </w:r>
          </w:p>
        </w:tc>
        <w:tc>
          <w:tcPr>
            <w:tcW w:w="722" w:type="dxa"/>
          </w:tcPr>
          <w:p w14:paraId="159918BE" w14:textId="77777777" w:rsidR="0054325E" w:rsidRDefault="0054325E" w:rsidP="00330497">
            <w:pPr>
              <w:jc w:val="right"/>
              <w:rPr>
                <w:rFonts w:asciiTheme="minorHAnsi" w:hAnsiTheme="minorHAnsi" w:cstheme="minorHAnsi"/>
              </w:rPr>
            </w:pPr>
            <w:r>
              <w:rPr>
                <w:rFonts w:asciiTheme="minorHAnsi" w:hAnsiTheme="minorHAnsi" w:cstheme="minorHAnsi"/>
              </w:rPr>
              <w:t>2.4</w:t>
            </w:r>
          </w:p>
        </w:tc>
        <w:tc>
          <w:tcPr>
            <w:tcW w:w="722" w:type="dxa"/>
          </w:tcPr>
          <w:p w14:paraId="2D56E8D9" w14:textId="77777777" w:rsidR="0054325E" w:rsidRDefault="0054325E" w:rsidP="00330497">
            <w:pPr>
              <w:jc w:val="right"/>
              <w:rPr>
                <w:rFonts w:asciiTheme="minorHAnsi" w:hAnsiTheme="minorHAnsi" w:cstheme="minorHAnsi"/>
              </w:rPr>
            </w:pPr>
            <w:r>
              <w:rPr>
                <w:rFonts w:asciiTheme="minorHAnsi" w:hAnsiTheme="minorHAnsi" w:cstheme="minorHAnsi"/>
              </w:rPr>
              <w:t>1.8</w:t>
            </w:r>
          </w:p>
        </w:tc>
        <w:tc>
          <w:tcPr>
            <w:tcW w:w="722" w:type="dxa"/>
          </w:tcPr>
          <w:p w14:paraId="7A2F8CAB" w14:textId="77777777" w:rsidR="0054325E" w:rsidRDefault="0054325E" w:rsidP="00330497">
            <w:pPr>
              <w:jc w:val="right"/>
              <w:rPr>
                <w:rFonts w:asciiTheme="minorHAnsi" w:hAnsiTheme="minorHAnsi" w:cstheme="minorHAnsi"/>
              </w:rPr>
            </w:pPr>
            <w:r>
              <w:rPr>
                <w:rFonts w:asciiTheme="minorHAnsi" w:hAnsiTheme="minorHAnsi" w:cstheme="minorHAnsi"/>
              </w:rPr>
              <w:t>1.5</w:t>
            </w:r>
          </w:p>
        </w:tc>
      </w:tr>
      <w:tr w:rsidR="0054325E" w14:paraId="68298DCE" w14:textId="77777777" w:rsidTr="00330497">
        <w:tc>
          <w:tcPr>
            <w:tcW w:w="2592" w:type="dxa"/>
            <w:shd w:val="clear" w:color="auto" w:fill="B7DDE8"/>
          </w:tcPr>
          <w:p w14:paraId="302DDDF0" w14:textId="77777777" w:rsidR="0054325E" w:rsidRPr="00397CBF" w:rsidRDefault="0054325E" w:rsidP="00330497">
            <w:pPr>
              <w:jc w:val="right"/>
              <w:rPr>
                <w:rFonts w:asciiTheme="minorHAnsi" w:hAnsiTheme="minorHAnsi" w:cstheme="minorHAnsi"/>
                <w:b/>
                <w:bCs/>
                <w:u w:val="single"/>
              </w:rPr>
            </w:pPr>
            <w:r w:rsidRPr="00397CBF">
              <w:rPr>
                <w:rFonts w:asciiTheme="minorHAnsi" w:hAnsiTheme="minorHAnsi" w:cstheme="minorHAnsi"/>
                <w:b/>
                <w:bCs/>
                <w:u w:val="single"/>
              </w:rPr>
              <w:t>Chile</w:t>
            </w:r>
          </w:p>
        </w:tc>
        <w:tc>
          <w:tcPr>
            <w:tcW w:w="722" w:type="dxa"/>
          </w:tcPr>
          <w:p w14:paraId="6AA80678" w14:textId="77777777" w:rsidR="0054325E" w:rsidRDefault="0054325E" w:rsidP="00330497">
            <w:pPr>
              <w:jc w:val="right"/>
              <w:rPr>
                <w:rFonts w:asciiTheme="minorHAnsi" w:hAnsiTheme="minorHAnsi" w:cstheme="minorHAnsi"/>
              </w:rPr>
            </w:pPr>
            <w:r>
              <w:rPr>
                <w:rFonts w:asciiTheme="minorHAnsi" w:hAnsiTheme="minorHAnsi" w:cstheme="minorHAnsi"/>
              </w:rPr>
              <w:t>3.5</w:t>
            </w:r>
          </w:p>
        </w:tc>
        <w:tc>
          <w:tcPr>
            <w:tcW w:w="722" w:type="dxa"/>
          </w:tcPr>
          <w:p w14:paraId="4B0D11F8" w14:textId="77777777" w:rsidR="0054325E" w:rsidRDefault="0054325E" w:rsidP="00330497">
            <w:pPr>
              <w:jc w:val="right"/>
              <w:rPr>
                <w:rFonts w:asciiTheme="minorHAnsi" w:hAnsiTheme="minorHAnsi" w:cstheme="minorHAnsi"/>
              </w:rPr>
            </w:pPr>
            <w:r>
              <w:rPr>
                <w:rFonts w:asciiTheme="minorHAnsi" w:hAnsiTheme="minorHAnsi" w:cstheme="minorHAnsi"/>
              </w:rPr>
              <w:t>7.0</w:t>
            </w:r>
          </w:p>
        </w:tc>
        <w:tc>
          <w:tcPr>
            <w:tcW w:w="722" w:type="dxa"/>
          </w:tcPr>
          <w:p w14:paraId="4F7731E8" w14:textId="77777777" w:rsidR="0054325E" w:rsidRDefault="0054325E" w:rsidP="00330497">
            <w:pPr>
              <w:jc w:val="right"/>
              <w:rPr>
                <w:rFonts w:asciiTheme="minorHAnsi" w:hAnsiTheme="minorHAnsi" w:cstheme="minorHAnsi"/>
              </w:rPr>
            </w:pPr>
            <w:r>
              <w:rPr>
                <w:rFonts w:asciiTheme="minorHAnsi" w:hAnsiTheme="minorHAnsi" w:cstheme="minorHAnsi"/>
              </w:rPr>
              <w:t>10.0</w:t>
            </w:r>
          </w:p>
        </w:tc>
        <w:tc>
          <w:tcPr>
            <w:tcW w:w="889" w:type="dxa"/>
          </w:tcPr>
          <w:p w14:paraId="2AC270D1" w14:textId="77777777" w:rsidR="0054325E" w:rsidRDefault="0054325E" w:rsidP="00330497">
            <w:pPr>
              <w:jc w:val="right"/>
              <w:rPr>
                <w:rFonts w:asciiTheme="minorHAnsi" w:hAnsiTheme="minorHAnsi" w:cstheme="minorHAnsi"/>
              </w:rPr>
            </w:pPr>
            <w:r>
              <w:rPr>
                <w:rFonts w:asciiTheme="minorHAnsi" w:hAnsiTheme="minorHAnsi" w:cstheme="minorHAnsi"/>
              </w:rPr>
              <w:t>14.2</w:t>
            </w:r>
          </w:p>
        </w:tc>
        <w:tc>
          <w:tcPr>
            <w:tcW w:w="722" w:type="dxa"/>
          </w:tcPr>
          <w:p w14:paraId="006ECC1C" w14:textId="77777777" w:rsidR="0054325E" w:rsidRDefault="0054325E" w:rsidP="00330497">
            <w:pPr>
              <w:jc w:val="right"/>
              <w:rPr>
                <w:rFonts w:asciiTheme="minorHAnsi" w:hAnsiTheme="minorHAnsi" w:cstheme="minorHAnsi"/>
              </w:rPr>
            </w:pPr>
            <w:r>
              <w:rPr>
                <w:rFonts w:asciiTheme="minorHAnsi" w:hAnsiTheme="minorHAnsi" w:cstheme="minorHAnsi"/>
              </w:rPr>
              <w:t>1.0</w:t>
            </w:r>
          </w:p>
        </w:tc>
        <w:tc>
          <w:tcPr>
            <w:tcW w:w="722" w:type="dxa"/>
          </w:tcPr>
          <w:p w14:paraId="3598FAE8" w14:textId="77777777" w:rsidR="0054325E" w:rsidRDefault="0054325E" w:rsidP="00330497">
            <w:pPr>
              <w:jc w:val="right"/>
              <w:rPr>
                <w:rFonts w:asciiTheme="minorHAnsi" w:hAnsiTheme="minorHAnsi" w:cstheme="minorHAnsi"/>
              </w:rPr>
            </w:pPr>
            <w:r>
              <w:rPr>
                <w:rFonts w:asciiTheme="minorHAnsi" w:hAnsiTheme="minorHAnsi" w:cstheme="minorHAnsi"/>
              </w:rPr>
              <w:t>1.3</w:t>
            </w:r>
          </w:p>
        </w:tc>
        <w:tc>
          <w:tcPr>
            <w:tcW w:w="722" w:type="dxa"/>
          </w:tcPr>
          <w:p w14:paraId="48DE5A9E" w14:textId="77777777" w:rsidR="0054325E" w:rsidRDefault="0054325E" w:rsidP="00330497">
            <w:pPr>
              <w:jc w:val="right"/>
              <w:rPr>
                <w:rFonts w:asciiTheme="minorHAnsi" w:hAnsiTheme="minorHAnsi" w:cstheme="minorHAnsi"/>
              </w:rPr>
            </w:pPr>
            <w:r>
              <w:rPr>
                <w:rFonts w:asciiTheme="minorHAnsi" w:hAnsiTheme="minorHAnsi" w:cstheme="minorHAnsi"/>
              </w:rPr>
              <w:t>1.1</w:t>
            </w:r>
          </w:p>
        </w:tc>
        <w:tc>
          <w:tcPr>
            <w:tcW w:w="722" w:type="dxa"/>
          </w:tcPr>
          <w:p w14:paraId="15473784" w14:textId="77777777" w:rsidR="0054325E" w:rsidRDefault="0054325E" w:rsidP="00330497">
            <w:pPr>
              <w:jc w:val="right"/>
              <w:rPr>
                <w:rFonts w:asciiTheme="minorHAnsi" w:hAnsiTheme="minorHAnsi" w:cstheme="minorHAnsi"/>
              </w:rPr>
            </w:pPr>
            <w:r>
              <w:rPr>
                <w:rFonts w:asciiTheme="minorHAnsi" w:hAnsiTheme="minorHAnsi" w:cstheme="minorHAnsi"/>
              </w:rPr>
              <w:t>1.2</w:t>
            </w:r>
          </w:p>
        </w:tc>
      </w:tr>
      <w:tr w:rsidR="0054325E" w14:paraId="2AF3CD5F" w14:textId="77777777" w:rsidTr="00330497">
        <w:tc>
          <w:tcPr>
            <w:tcW w:w="2592" w:type="dxa"/>
            <w:shd w:val="clear" w:color="auto" w:fill="B7DDE8"/>
          </w:tcPr>
          <w:p w14:paraId="1D320349" w14:textId="77777777" w:rsidR="0054325E" w:rsidRPr="00397CBF" w:rsidRDefault="0054325E" w:rsidP="00330497">
            <w:pPr>
              <w:jc w:val="right"/>
              <w:rPr>
                <w:rFonts w:asciiTheme="minorHAnsi" w:hAnsiTheme="minorHAnsi" w:cstheme="minorHAnsi"/>
                <w:b/>
                <w:bCs/>
                <w:u w:val="single"/>
              </w:rPr>
            </w:pPr>
            <w:r w:rsidRPr="00397CBF">
              <w:rPr>
                <w:rFonts w:asciiTheme="minorHAnsi" w:hAnsiTheme="minorHAnsi" w:cstheme="minorHAnsi"/>
                <w:b/>
                <w:bCs/>
                <w:u w:val="single"/>
              </w:rPr>
              <w:t>Turkey</w:t>
            </w:r>
          </w:p>
        </w:tc>
        <w:tc>
          <w:tcPr>
            <w:tcW w:w="722" w:type="dxa"/>
          </w:tcPr>
          <w:p w14:paraId="22B4CD21" w14:textId="77777777" w:rsidR="0054325E" w:rsidRDefault="0054325E" w:rsidP="00330497">
            <w:pPr>
              <w:jc w:val="right"/>
              <w:rPr>
                <w:rFonts w:asciiTheme="minorHAnsi" w:hAnsiTheme="minorHAnsi" w:cstheme="minorHAnsi"/>
              </w:rPr>
            </w:pPr>
            <w:r>
              <w:rPr>
                <w:rFonts w:asciiTheme="minorHAnsi" w:hAnsiTheme="minorHAnsi" w:cstheme="minorHAnsi"/>
              </w:rPr>
              <w:t>3.4</w:t>
            </w:r>
          </w:p>
        </w:tc>
        <w:tc>
          <w:tcPr>
            <w:tcW w:w="722" w:type="dxa"/>
          </w:tcPr>
          <w:p w14:paraId="0D2E3B04" w14:textId="77777777" w:rsidR="0054325E" w:rsidRDefault="0054325E" w:rsidP="00330497">
            <w:pPr>
              <w:jc w:val="right"/>
              <w:rPr>
                <w:rFonts w:asciiTheme="minorHAnsi" w:hAnsiTheme="minorHAnsi" w:cstheme="minorHAnsi"/>
              </w:rPr>
            </w:pPr>
            <w:r>
              <w:rPr>
                <w:rFonts w:asciiTheme="minorHAnsi" w:hAnsiTheme="minorHAnsi" w:cstheme="minorHAnsi"/>
              </w:rPr>
              <w:t>6.5</w:t>
            </w:r>
          </w:p>
        </w:tc>
        <w:tc>
          <w:tcPr>
            <w:tcW w:w="722" w:type="dxa"/>
          </w:tcPr>
          <w:p w14:paraId="419ABBA1" w14:textId="77777777" w:rsidR="0054325E" w:rsidRDefault="0054325E" w:rsidP="00330497">
            <w:pPr>
              <w:jc w:val="right"/>
              <w:rPr>
                <w:rFonts w:asciiTheme="minorHAnsi" w:hAnsiTheme="minorHAnsi" w:cstheme="minorHAnsi"/>
              </w:rPr>
            </w:pPr>
            <w:r>
              <w:rPr>
                <w:rFonts w:asciiTheme="minorHAnsi" w:hAnsiTheme="minorHAnsi" w:cstheme="minorHAnsi"/>
              </w:rPr>
              <w:t>10.5</w:t>
            </w:r>
          </w:p>
        </w:tc>
        <w:tc>
          <w:tcPr>
            <w:tcW w:w="889" w:type="dxa"/>
          </w:tcPr>
          <w:p w14:paraId="681CEBA6" w14:textId="77777777" w:rsidR="0054325E" w:rsidRDefault="0054325E" w:rsidP="00330497">
            <w:pPr>
              <w:jc w:val="right"/>
              <w:rPr>
                <w:rFonts w:asciiTheme="minorHAnsi" w:hAnsiTheme="minorHAnsi" w:cstheme="minorHAnsi"/>
              </w:rPr>
            </w:pPr>
            <w:r>
              <w:rPr>
                <w:rFonts w:asciiTheme="minorHAnsi" w:hAnsiTheme="minorHAnsi" w:cstheme="minorHAnsi"/>
              </w:rPr>
              <w:t>14.3</w:t>
            </w:r>
          </w:p>
        </w:tc>
        <w:tc>
          <w:tcPr>
            <w:tcW w:w="722" w:type="dxa"/>
          </w:tcPr>
          <w:p w14:paraId="3889292E" w14:textId="77777777" w:rsidR="0054325E" w:rsidRDefault="0054325E" w:rsidP="00330497">
            <w:pPr>
              <w:jc w:val="right"/>
              <w:rPr>
                <w:rFonts w:asciiTheme="minorHAnsi" w:hAnsiTheme="minorHAnsi" w:cstheme="minorHAnsi"/>
              </w:rPr>
            </w:pPr>
            <w:r>
              <w:rPr>
                <w:rFonts w:asciiTheme="minorHAnsi" w:hAnsiTheme="minorHAnsi" w:cstheme="minorHAnsi"/>
              </w:rPr>
              <w:t>0.9</w:t>
            </w:r>
          </w:p>
        </w:tc>
        <w:tc>
          <w:tcPr>
            <w:tcW w:w="722" w:type="dxa"/>
          </w:tcPr>
          <w:p w14:paraId="00FD9671" w14:textId="77777777" w:rsidR="0054325E" w:rsidRDefault="0054325E" w:rsidP="00330497">
            <w:pPr>
              <w:jc w:val="right"/>
              <w:rPr>
                <w:rFonts w:asciiTheme="minorHAnsi" w:hAnsiTheme="minorHAnsi" w:cstheme="minorHAnsi"/>
              </w:rPr>
            </w:pPr>
            <w:r>
              <w:rPr>
                <w:rFonts w:asciiTheme="minorHAnsi" w:hAnsiTheme="minorHAnsi" w:cstheme="minorHAnsi"/>
              </w:rPr>
              <w:t>1.2</w:t>
            </w:r>
          </w:p>
        </w:tc>
        <w:tc>
          <w:tcPr>
            <w:tcW w:w="722" w:type="dxa"/>
          </w:tcPr>
          <w:p w14:paraId="1B812087" w14:textId="77777777" w:rsidR="0054325E" w:rsidRDefault="0054325E" w:rsidP="00330497">
            <w:pPr>
              <w:jc w:val="right"/>
              <w:rPr>
                <w:rFonts w:asciiTheme="minorHAnsi" w:hAnsiTheme="minorHAnsi" w:cstheme="minorHAnsi"/>
              </w:rPr>
            </w:pPr>
            <w:r>
              <w:rPr>
                <w:rFonts w:asciiTheme="minorHAnsi" w:hAnsiTheme="minorHAnsi" w:cstheme="minorHAnsi"/>
              </w:rPr>
              <w:t>1.2</w:t>
            </w:r>
          </w:p>
        </w:tc>
        <w:tc>
          <w:tcPr>
            <w:tcW w:w="722" w:type="dxa"/>
          </w:tcPr>
          <w:p w14:paraId="43C9ACB7" w14:textId="77777777" w:rsidR="0054325E" w:rsidRDefault="0054325E" w:rsidP="00330497">
            <w:pPr>
              <w:jc w:val="right"/>
              <w:rPr>
                <w:rFonts w:asciiTheme="minorHAnsi" w:hAnsiTheme="minorHAnsi" w:cstheme="minorHAnsi"/>
              </w:rPr>
            </w:pPr>
            <w:r>
              <w:rPr>
                <w:rFonts w:asciiTheme="minorHAnsi" w:hAnsiTheme="minorHAnsi" w:cstheme="minorHAnsi"/>
              </w:rPr>
              <w:t>1.2</w:t>
            </w:r>
          </w:p>
        </w:tc>
      </w:tr>
      <w:tr w:rsidR="0054325E" w14:paraId="11CC9D8B" w14:textId="77777777" w:rsidTr="00330497">
        <w:tc>
          <w:tcPr>
            <w:tcW w:w="2592" w:type="dxa"/>
            <w:shd w:val="clear" w:color="auto" w:fill="B7DDE8"/>
          </w:tcPr>
          <w:p w14:paraId="661A926C" w14:textId="77777777" w:rsidR="0054325E" w:rsidRPr="00397CBF" w:rsidRDefault="0054325E" w:rsidP="00330497">
            <w:pPr>
              <w:jc w:val="right"/>
              <w:rPr>
                <w:rFonts w:asciiTheme="minorHAnsi" w:hAnsiTheme="minorHAnsi" w:cstheme="minorHAnsi"/>
                <w:b/>
                <w:bCs/>
                <w:u w:val="single"/>
              </w:rPr>
            </w:pPr>
            <w:r w:rsidRPr="00397CBF">
              <w:rPr>
                <w:rFonts w:asciiTheme="minorHAnsi" w:hAnsiTheme="minorHAnsi" w:cstheme="minorHAnsi"/>
                <w:b/>
                <w:bCs/>
                <w:u w:val="single"/>
              </w:rPr>
              <w:t>Russian Federation</w:t>
            </w:r>
          </w:p>
        </w:tc>
        <w:tc>
          <w:tcPr>
            <w:tcW w:w="722" w:type="dxa"/>
          </w:tcPr>
          <w:p w14:paraId="24701C11" w14:textId="77777777" w:rsidR="0054325E" w:rsidRDefault="0054325E" w:rsidP="00330497">
            <w:pPr>
              <w:jc w:val="right"/>
              <w:rPr>
                <w:rFonts w:asciiTheme="minorHAnsi" w:hAnsiTheme="minorHAnsi" w:cstheme="minorHAnsi"/>
              </w:rPr>
            </w:pPr>
            <w:r>
              <w:rPr>
                <w:rFonts w:asciiTheme="minorHAnsi" w:hAnsiTheme="minorHAnsi" w:cstheme="minorHAnsi"/>
              </w:rPr>
              <w:t>0.8</w:t>
            </w:r>
          </w:p>
        </w:tc>
        <w:tc>
          <w:tcPr>
            <w:tcW w:w="722" w:type="dxa"/>
          </w:tcPr>
          <w:p w14:paraId="7BF1820D" w14:textId="77777777" w:rsidR="0054325E" w:rsidRDefault="0054325E" w:rsidP="00330497">
            <w:pPr>
              <w:jc w:val="right"/>
              <w:rPr>
                <w:rFonts w:asciiTheme="minorHAnsi" w:hAnsiTheme="minorHAnsi" w:cstheme="minorHAnsi"/>
              </w:rPr>
            </w:pPr>
            <w:r>
              <w:rPr>
                <w:rFonts w:asciiTheme="minorHAnsi" w:hAnsiTheme="minorHAnsi" w:cstheme="minorHAnsi"/>
              </w:rPr>
              <w:t>3.1</w:t>
            </w:r>
          </w:p>
        </w:tc>
        <w:tc>
          <w:tcPr>
            <w:tcW w:w="722" w:type="dxa"/>
          </w:tcPr>
          <w:p w14:paraId="7B1730AB" w14:textId="77777777" w:rsidR="0054325E" w:rsidRDefault="0054325E" w:rsidP="00330497">
            <w:pPr>
              <w:jc w:val="right"/>
              <w:rPr>
                <w:rFonts w:asciiTheme="minorHAnsi" w:hAnsiTheme="minorHAnsi" w:cstheme="minorHAnsi"/>
              </w:rPr>
            </w:pPr>
            <w:r>
              <w:rPr>
                <w:rFonts w:asciiTheme="minorHAnsi" w:hAnsiTheme="minorHAnsi" w:cstheme="minorHAnsi"/>
              </w:rPr>
              <w:t>6.2</w:t>
            </w:r>
          </w:p>
        </w:tc>
        <w:tc>
          <w:tcPr>
            <w:tcW w:w="889" w:type="dxa"/>
          </w:tcPr>
          <w:p w14:paraId="43B30B61" w14:textId="77777777" w:rsidR="0054325E" w:rsidRDefault="0054325E" w:rsidP="00330497">
            <w:pPr>
              <w:jc w:val="right"/>
              <w:rPr>
                <w:rFonts w:asciiTheme="minorHAnsi" w:hAnsiTheme="minorHAnsi" w:cstheme="minorHAnsi"/>
              </w:rPr>
            </w:pPr>
            <w:r>
              <w:rPr>
                <w:rFonts w:asciiTheme="minorHAnsi" w:hAnsiTheme="minorHAnsi" w:cstheme="minorHAnsi"/>
              </w:rPr>
              <w:t>16.3</w:t>
            </w:r>
          </w:p>
        </w:tc>
        <w:tc>
          <w:tcPr>
            <w:tcW w:w="722" w:type="dxa"/>
          </w:tcPr>
          <w:p w14:paraId="46C85A6F" w14:textId="77777777" w:rsidR="0054325E" w:rsidRDefault="0054325E" w:rsidP="00330497">
            <w:pPr>
              <w:jc w:val="right"/>
              <w:rPr>
                <w:rFonts w:asciiTheme="minorHAnsi" w:hAnsiTheme="minorHAnsi" w:cstheme="minorHAnsi"/>
              </w:rPr>
            </w:pPr>
            <w:r>
              <w:rPr>
                <w:rFonts w:asciiTheme="minorHAnsi" w:hAnsiTheme="minorHAnsi" w:cstheme="minorHAnsi"/>
              </w:rPr>
              <w:t>0.2</w:t>
            </w:r>
          </w:p>
        </w:tc>
        <w:tc>
          <w:tcPr>
            <w:tcW w:w="722" w:type="dxa"/>
          </w:tcPr>
          <w:p w14:paraId="0F423822" w14:textId="77777777" w:rsidR="0054325E" w:rsidRDefault="0054325E" w:rsidP="00330497">
            <w:pPr>
              <w:jc w:val="right"/>
              <w:rPr>
                <w:rFonts w:asciiTheme="minorHAnsi" w:hAnsiTheme="minorHAnsi" w:cstheme="minorHAnsi"/>
              </w:rPr>
            </w:pPr>
            <w:r>
              <w:rPr>
                <w:rFonts w:asciiTheme="minorHAnsi" w:hAnsiTheme="minorHAnsi" w:cstheme="minorHAnsi"/>
              </w:rPr>
              <w:t>0.6</w:t>
            </w:r>
          </w:p>
        </w:tc>
        <w:tc>
          <w:tcPr>
            <w:tcW w:w="722" w:type="dxa"/>
          </w:tcPr>
          <w:p w14:paraId="7A7021BA" w14:textId="77777777" w:rsidR="0054325E" w:rsidRDefault="0054325E" w:rsidP="00330497">
            <w:pPr>
              <w:jc w:val="right"/>
              <w:rPr>
                <w:rFonts w:asciiTheme="minorHAnsi" w:hAnsiTheme="minorHAnsi" w:cstheme="minorHAnsi"/>
              </w:rPr>
            </w:pPr>
            <w:r>
              <w:rPr>
                <w:rFonts w:asciiTheme="minorHAnsi" w:hAnsiTheme="minorHAnsi" w:cstheme="minorHAnsi"/>
              </w:rPr>
              <w:t>0.7</w:t>
            </w:r>
          </w:p>
        </w:tc>
        <w:tc>
          <w:tcPr>
            <w:tcW w:w="722" w:type="dxa"/>
          </w:tcPr>
          <w:p w14:paraId="3ACAD14F" w14:textId="77777777" w:rsidR="0054325E" w:rsidRDefault="0054325E" w:rsidP="00330497">
            <w:pPr>
              <w:jc w:val="right"/>
              <w:rPr>
                <w:rFonts w:asciiTheme="minorHAnsi" w:hAnsiTheme="minorHAnsi" w:cstheme="minorHAnsi"/>
              </w:rPr>
            </w:pPr>
            <w:r>
              <w:rPr>
                <w:rFonts w:asciiTheme="minorHAnsi" w:hAnsiTheme="minorHAnsi" w:cstheme="minorHAnsi"/>
              </w:rPr>
              <w:t>1.4</w:t>
            </w:r>
          </w:p>
        </w:tc>
      </w:tr>
      <w:tr w:rsidR="0054325E" w14:paraId="4C5FFD40" w14:textId="77777777" w:rsidTr="00330497">
        <w:tc>
          <w:tcPr>
            <w:tcW w:w="2592" w:type="dxa"/>
            <w:shd w:val="clear" w:color="auto" w:fill="B7DDE8"/>
          </w:tcPr>
          <w:p w14:paraId="71C488CD" w14:textId="77777777" w:rsidR="0054325E" w:rsidRPr="00397CBF" w:rsidRDefault="0054325E" w:rsidP="00330497">
            <w:pPr>
              <w:jc w:val="right"/>
              <w:rPr>
                <w:rFonts w:asciiTheme="minorHAnsi" w:hAnsiTheme="minorHAnsi" w:cstheme="minorHAnsi"/>
                <w:b/>
                <w:bCs/>
                <w:u w:val="single"/>
              </w:rPr>
            </w:pPr>
            <w:r w:rsidRPr="00397CBF">
              <w:rPr>
                <w:rFonts w:asciiTheme="minorHAnsi" w:hAnsiTheme="minorHAnsi" w:cstheme="minorHAnsi"/>
                <w:b/>
                <w:bCs/>
                <w:u w:val="single"/>
              </w:rPr>
              <w:t>Indonesia</w:t>
            </w:r>
          </w:p>
        </w:tc>
        <w:tc>
          <w:tcPr>
            <w:tcW w:w="722" w:type="dxa"/>
          </w:tcPr>
          <w:p w14:paraId="1BC1203A" w14:textId="77777777" w:rsidR="0054325E" w:rsidRDefault="0054325E" w:rsidP="00330497">
            <w:pPr>
              <w:jc w:val="right"/>
              <w:rPr>
                <w:rFonts w:asciiTheme="minorHAnsi" w:hAnsiTheme="minorHAnsi" w:cstheme="minorHAnsi"/>
              </w:rPr>
            </w:pPr>
            <w:r>
              <w:rPr>
                <w:rFonts w:asciiTheme="minorHAnsi" w:hAnsiTheme="minorHAnsi" w:cstheme="minorHAnsi"/>
              </w:rPr>
              <w:t>3.6</w:t>
            </w:r>
          </w:p>
        </w:tc>
        <w:tc>
          <w:tcPr>
            <w:tcW w:w="722" w:type="dxa"/>
          </w:tcPr>
          <w:p w14:paraId="5AFE1F5E" w14:textId="77777777" w:rsidR="0054325E" w:rsidRDefault="0054325E" w:rsidP="00330497">
            <w:pPr>
              <w:jc w:val="right"/>
              <w:rPr>
                <w:rFonts w:asciiTheme="minorHAnsi" w:hAnsiTheme="minorHAnsi" w:cstheme="minorHAnsi"/>
              </w:rPr>
            </w:pPr>
            <w:r>
              <w:rPr>
                <w:rFonts w:asciiTheme="minorHAnsi" w:hAnsiTheme="minorHAnsi" w:cstheme="minorHAnsi"/>
              </w:rPr>
              <w:t>4.6</w:t>
            </w:r>
          </w:p>
        </w:tc>
        <w:tc>
          <w:tcPr>
            <w:tcW w:w="722" w:type="dxa"/>
          </w:tcPr>
          <w:p w14:paraId="6206523B" w14:textId="77777777" w:rsidR="0054325E" w:rsidRDefault="0054325E" w:rsidP="00330497">
            <w:pPr>
              <w:jc w:val="right"/>
              <w:rPr>
                <w:rFonts w:asciiTheme="minorHAnsi" w:hAnsiTheme="minorHAnsi" w:cstheme="minorHAnsi"/>
              </w:rPr>
            </w:pPr>
            <w:r>
              <w:rPr>
                <w:rFonts w:asciiTheme="minorHAnsi" w:hAnsiTheme="minorHAnsi" w:cstheme="minorHAnsi"/>
              </w:rPr>
              <w:t>8.3</w:t>
            </w:r>
          </w:p>
        </w:tc>
        <w:tc>
          <w:tcPr>
            <w:tcW w:w="889" w:type="dxa"/>
          </w:tcPr>
          <w:p w14:paraId="278D8FA8" w14:textId="77777777" w:rsidR="0054325E" w:rsidRDefault="0054325E" w:rsidP="00330497">
            <w:pPr>
              <w:jc w:val="right"/>
              <w:rPr>
                <w:rFonts w:asciiTheme="minorHAnsi" w:hAnsiTheme="minorHAnsi" w:cstheme="minorHAnsi"/>
              </w:rPr>
            </w:pPr>
            <w:r>
              <w:rPr>
                <w:rFonts w:asciiTheme="minorHAnsi" w:hAnsiTheme="minorHAnsi" w:cstheme="minorHAnsi"/>
              </w:rPr>
              <w:t>12.8</w:t>
            </w:r>
          </w:p>
        </w:tc>
        <w:tc>
          <w:tcPr>
            <w:tcW w:w="722" w:type="dxa"/>
          </w:tcPr>
          <w:p w14:paraId="7CCCDAEC" w14:textId="77777777" w:rsidR="0054325E" w:rsidRDefault="0054325E" w:rsidP="00330497">
            <w:pPr>
              <w:jc w:val="right"/>
              <w:rPr>
                <w:rFonts w:asciiTheme="minorHAnsi" w:hAnsiTheme="minorHAnsi" w:cstheme="minorHAnsi"/>
              </w:rPr>
            </w:pPr>
            <w:r>
              <w:rPr>
                <w:rFonts w:asciiTheme="minorHAnsi" w:hAnsiTheme="minorHAnsi" w:cstheme="minorHAnsi"/>
              </w:rPr>
              <w:t>1.0</w:t>
            </w:r>
          </w:p>
        </w:tc>
        <w:tc>
          <w:tcPr>
            <w:tcW w:w="722" w:type="dxa"/>
          </w:tcPr>
          <w:p w14:paraId="59F78718" w14:textId="77777777" w:rsidR="0054325E" w:rsidRDefault="0054325E" w:rsidP="00330497">
            <w:pPr>
              <w:jc w:val="right"/>
              <w:rPr>
                <w:rFonts w:asciiTheme="minorHAnsi" w:hAnsiTheme="minorHAnsi" w:cstheme="minorHAnsi"/>
              </w:rPr>
            </w:pPr>
            <w:r>
              <w:rPr>
                <w:rFonts w:asciiTheme="minorHAnsi" w:hAnsiTheme="minorHAnsi" w:cstheme="minorHAnsi"/>
              </w:rPr>
              <w:t>0.8</w:t>
            </w:r>
          </w:p>
        </w:tc>
        <w:tc>
          <w:tcPr>
            <w:tcW w:w="722" w:type="dxa"/>
          </w:tcPr>
          <w:p w14:paraId="08068B33" w14:textId="77777777" w:rsidR="0054325E" w:rsidRDefault="0054325E" w:rsidP="00330497">
            <w:pPr>
              <w:jc w:val="right"/>
              <w:rPr>
                <w:rFonts w:asciiTheme="minorHAnsi" w:hAnsiTheme="minorHAnsi" w:cstheme="minorHAnsi"/>
              </w:rPr>
            </w:pPr>
            <w:r>
              <w:rPr>
                <w:rFonts w:asciiTheme="minorHAnsi" w:hAnsiTheme="minorHAnsi" w:cstheme="minorHAnsi"/>
              </w:rPr>
              <w:t>0.9</w:t>
            </w:r>
          </w:p>
        </w:tc>
        <w:tc>
          <w:tcPr>
            <w:tcW w:w="722" w:type="dxa"/>
          </w:tcPr>
          <w:p w14:paraId="7E16D115" w14:textId="77777777" w:rsidR="0054325E" w:rsidRDefault="0054325E" w:rsidP="00330497">
            <w:pPr>
              <w:jc w:val="right"/>
              <w:rPr>
                <w:rFonts w:asciiTheme="minorHAnsi" w:hAnsiTheme="minorHAnsi" w:cstheme="minorHAnsi"/>
              </w:rPr>
            </w:pPr>
            <w:r>
              <w:rPr>
                <w:rFonts w:asciiTheme="minorHAnsi" w:hAnsiTheme="minorHAnsi" w:cstheme="minorHAnsi"/>
              </w:rPr>
              <w:t>1.1</w:t>
            </w:r>
          </w:p>
        </w:tc>
      </w:tr>
    </w:tbl>
    <w:p w14:paraId="19836C60" w14:textId="77777777" w:rsidR="0054325E" w:rsidRDefault="0054325E" w:rsidP="0054325E"/>
    <w:p w14:paraId="61E15678" w14:textId="77777777" w:rsidR="0054325E" w:rsidRPr="001F2986" w:rsidRDefault="0054325E" w:rsidP="0054325E">
      <w:pPr>
        <w:pStyle w:val="Heading4"/>
        <w:rPr>
          <w:rFonts w:asciiTheme="minorHAnsi" w:hAnsiTheme="minorHAnsi" w:cstheme="minorHAnsi"/>
        </w:rPr>
      </w:pPr>
      <w:r w:rsidRPr="001F2986">
        <w:rPr>
          <w:rFonts w:asciiTheme="minorHAnsi" w:hAnsiTheme="minorHAnsi" w:cstheme="minorHAnsi"/>
        </w:rPr>
        <w:t xml:space="preserve">US supply </w:t>
      </w:r>
      <w:r>
        <w:rPr>
          <w:rFonts w:asciiTheme="minorHAnsi" w:hAnsiTheme="minorHAnsi" w:cstheme="minorHAnsi"/>
        </w:rPr>
        <w:t xml:space="preserve">is a </w:t>
      </w:r>
      <w:r w:rsidRPr="008F64C7">
        <w:rPr>
          <w:rFonts w:asciiTheme="minorHAnsi" w:hAnsiTheme="minorHAnsi" w:cstheme="minorHAnsi"/>
          <w:u w:val="single"/>
        </w:rPr>
        <w:t>joke</w:t>
      </w:r>
      <w:r w:rsidRPr="001F2986">
        <w:rPr>
          <w:rFonts w:asciiTheme="minorHAnsi" w:hAnsiTheme="minorHAnsi" w:cstheme="minorHAnsi"/>
        </w:rPr>
        <w:t xml:space="preserve">. </w:t>
      </w:r>
    </w:p>
    <w:p w14:paraId="1CBF3142" w14:textId="77777777" w:rsidR="0054325E" w:rsidRDefault="0054325E" w:rsidP="0054325E">
      <w:r w:rsidRPr="00A70C95">
        <w:rPr>
          <w:rStyle w:val="Style13ptBold"/>
        </w:rPr>
        <w:t>Charles ’13</w:t>
      </w:r>
      <w:r>
        <w:t xml:space="preserve"> [Dan citing Margaret Mellon; September 17; NPR’s Food and Agriculture correspondent; scientist with the Union of Concerned Scientists; NPR, “American Farmers Say they Feed the World, but do They,” https://www.npr.org/sections/thesalt/2013/09/17/221376803/american-farmers-say-they-feed-the-world-but-do-they]</w:t>
      </w:r>
    </w:p>
    <w:p w14:paraId="6DD16786" w14:textId="77777777" w:rsidR="0054325E" w:rsidRDefault="0054325E" w:rsidP="0054325E">
      <w:pPr>
        <w:rPr>
          <w:rFonts w:asciiTheme="minorHAnsi" w:hAnsiTheme="minorHAnsi" w:cstheme="minorHAnsi"/>
          <w:sz w:val="16"/>
        </w:rPr>
      </w:pPr>
      <w:r w:rsidRPr="00A70C95">
        <w:rPr>
          <w:rFonts w:asciiTheme="minorHAnsi" w:hAnsiTheme="minorHAnsi" w:cstheme="minorHAnsi"/>
          <w:sz w:val="16"/>
        </w:rPr>
        <w:t xml:space="preserve">And this is why the words </w:t>
      </w:r>
      <w:r>
        <w:rPr>
          <w:rFonts w:asciiTheme="minorHAnsi" w:hAnsiTheme="minorHAnsi" w:cstheme="minorHAnsi"/>
          <w:sz w:val="16"/>
        </w:rPr>
        <w:t>“</w:t>
      </w:r>
      <w:r w:rsidRPr="00A70C95">
        <w:rPr>
          <w:rFonts w:asciiTheme="minorHAnsi" w:hAnsiTheme="minorHAnsi" w:cstheme="minorHAnsi"/>
          <w:sz w:val="16"/>
        </w:rPr>
        <w:t>feed the world</w:t>
      </w:r>
      <w:r>
        <w:rPr>
          <w:rFonts w:asciiTheme="minorHAnsi" w:hAnsiTheme="minorHAnsi" w:cstheme="minorHAnsi"/>
          <w:sz w:val="16"/>
        </w:rPr>
        <w:t>”</w:t>
      </w:r>
      <w:r w:rsidRPr="00A70C95">
        <w:rPr>
          <w:rFonts w:asciiTheme="minorHAnsi" w:hAnsiTheme="minorHAnsi" w:cstheme="minorHAnsi"/>
          <w:sz w:val="16"/>
        </w:rPr>
        <w:t xml:space="preserve"> grate on the nerves of people who believe that large-scale, technology-driven agriculture is bad for the environment and often </w:t>
      </w:r>
      <w:r w:rsidRPr="00A70C95">
        <w:rPr>
          <w:sz w:val="16"/>
        </w:rPr>
        <w:t xml:space="preserve">bad for people. Margaret Mellon, a scientist with the environmental advocacy group Union of Concerned Scientists, recently wrote an essay in which she confessed to developing an allergy to that phrase. </w:t>
      </w:r>
      <w:r>
        <w:rPr>
          <w:sz w:val="16"/>
        </w:rPr>
        <w:t>“</w:t>
      </w:r>
      <w:r w:rsidRPr="00A70C95">
        <w:rPr>
          <w:sz w:val="16"/>
        </w:rPr>
        <w:t>If there’s</w:t>
      </w:r>
      <w:r w:rsidRPr="00A70C95">
        <w:rPr>
          <w:rFonts w:asciiTheme="minorHAnsi" w:hAnsiTheme="minorHAnsi" w:cstheme="minorHAnsi"/>
          <w:sz w:val="16"/>
        </w:rPr>
        <w:t xml:space="preserve"> a controversy, the show-stopper is supposed to be, ‘We have to use pesticides, or we won’t be able to feed the world!’ </w:t>
      </w:r>
      <w:r>
        <w:rPr>
          <w:rFonts w:asciiTheme="minorHAnsi" w:hAnsiTheme="minorHAnsi" w:cstheme="minorHAnsi"/>
          <w:sz w:val="16"/>
        </w:rPr>
        <w:t>“</w:t>
      </w:r>
      <w:r w:rsidRPr="00A70C95">
        <w:rPr>
          <w:rFonts w:asciiTheme="minorHAnsi" w:hAnsiTheme="minorHAnsi" w:cstheme="minorHAnsi"/>
          <w:sz w:val="16"/>
        </w:rPr>
        <w:t xml:space="preserve"> she says. </w:t>
      </w:r>
      <w:r w:rsidRPr="008F64C7">
        <w:rPr>
          <w:rStyle w:val="Emphasis"/>
        </w:rPr>
        <w:t>Mellon</w:t>
      </w:r>
      <w:r w:rsidRPr="008F64C7">
        <w:rPr>
          <w:rStyle w:val="StyleUnderline"/>
        </w:rPr>
        <w:t xml:space="preserve"> says it’s </w:t>
      </w:r>
      <w:r w:rsidRPr="008F64C7">
        <w:rPr>
          <w:rStyle w:val="Emphasis"/>
        </w:rPr>
        <w:t>time</w:t>
      </w:r>
      <w:r w:rsidRPr="008F64C7">
        <w:rPr>
          <w:rStyle w:val="StyleUnderline"/>
        </w:rPr>
        <w:t xml:space="preserve"> to set that idea </w:t>
      </w:r>
      <w:r w:rsidRPr="008F64C7">
        <w:rPr>
          <w:rStyle w:val="Emphasis"/>
        </w:rPr>
        <w:t>aside</w:t>
      </w:r>
      <w:r w:rsidRPr="008F64C7">
        <w:rPr>
          <w:rStyle w:val="StyleUnderline"/>
        </w:rPr>
        <w:t>. It</w:t>
      </w:r>
      <w:r w:rsidRPr="001F2986">
        <w:rPr>
          <w:rStyle w:val="StyleUnderline"/>
          <w:rFonts w:asciiTheme="minorHAnsi" w:hAnsiTheme="minorHAnsi" w:cstheme="minorHAnsi"/>
        </w:rPr>
        <w:t xml:space="preserve"> doesn’t answer the concerns that people have about </w:t>
      </w:r>
      <w:r w:rsidRPr="008F64C7">
        <w:rPr>
          <w:rStyle w:val="Emphasis"/>
        </w:rPr>
        <w:t>modern ag</w:t>
      </w:r>
      <w:r w:rsidRPr="001F2986">
        <w:rPr>
          <w:rStyle w:val="StyleUnderline"/>
          <w:rFonts w:asciiTheme="minorHAnsi" w:hAnsiTheme="minorHAnsi" w:cstheme="minorHAnsi"/>
        </w:rPr>
        <w:t>riculture</w:t>
      </w:r>
      <w:r w:rsidRPr="00A70C95">
        <w:rPr>
          <w:rFonts w:asciiTheme="minorHAnsi" w:hAnsiTheme="minorHAnsi" w:cstheme="minorHAnsi"/>
          <w:sz w:val="16"/>
        </w:rPr>
        <w:t xml:space="preserve"> — </w:t>
      </w:r>
      <w:r w:rsidRPr="008F64C7">
        <w:rPr>
          <w:rStyle w:val="StyleUnderline"/>
        </w:rPr>
        <w:t xml:space="preserve">and it’s </w:t>
      </w:r>
      <w:r w:rsidRPr="008F64C7">
        <w:rPr>
          <w:rStyle w:val="Emphasis"/>
        </w:rPr>
        <w:t>not</w:t>
      </w:r>
      <w:r w:rsidRPr="008F64C7">
        <w:rPr>
          <w:rStyle w:val="StyleUnderline"/>
        </w:rPr>
        <w:t xml:space="preserve"> even true.</w:t>
      </w:r>
      <w:r w:rsidRPr="001F2986">
        <w:rPr>
          <w:rStyle w:val="StyleUnderline"/>
          <w:rFonts w:asciiTheme="minorHAnsi" w:hAnsiTheme="minorHAnsi" w:cstheme="minorHAnsi"/>
        </w:rPr>
        <w:t xml:space="preserve"> </w:t>
      </w:r>
      <w:r w:rsidRPr="008F64C7">
        <w:rPr>
          <w:rStyle w:val="Emphasis"/>
          <w:highlight w:val="cyan"/>
        </w:rPr>
        <w:t>American</w:t>
      </w:r>
      <w:r w:rsidRPr="008F64C7">
        <w:rPr>
          <w:rStyle w:val="StyleUnderline"/>
          <w:rFonts w:asciiTheme="minorHAnsi" w:hAnsiTheme="minorHAnsi" w:cstheme="minorHAnsi"/>
        </w:rPr>
        <w:t>-</w:t>
      </w:r>
      <w:r w:rsidRPr="001F2986">
        <w:rPr>
          <w:rStyle w:val="StyleUnderline"/>
          <w:rFonts w:asciiTheme="minorHAnsi" w:hAnsiTheme="minorHAnsi" w:cstheme="minorHAnsi"/>
        </w:rPr>
        <w:t xml:space="preserve">style </w:t>
      </w:r>
      <w:r w:rsidRPr="000B6C97">
        <w:rPr>
          <w:rStyle w:val="StyleUnderline"/>
          <w:rFonts w:asciiTheme="minorHAnsi" w:hAnsiTheme="minorHAnsi" w:cstheme="minorHAnsi"/>
          <w:highlight w:val="cyan"/>
        </w:rPr>
        <w:t xml:space="preserve">farming </w:t>
      </w:r>
      <w:r w:rsidRPr="008F64C7">
        <w:rPr>
          <w:rStyle w:val="Emphasis"/>
          <w:highlight w:val="cyan"/>
        </w:rPr>
        <w:t>doesn’t</w:t>
      </w:r>
      <w:r w:rsidRPr="008F64C7">
        <w:rPr>
          <w:rStyle w:val="Emphasis"/>
        </w:rPr>
        <w:t xml:space="preserve"> really </w:t>
      </w:r>
      <w:r w:rsidRPr="008F64C7">
        <w:rPr>
          <w:rStyle w:val="Emphasis"/>
          <w:highlight w:val="cyan"/>
        </w:rPr>
        <w:t>grow</w:t>
      </w:r>
      <w:r w:rsidRPr="008F64C7">
        <w:rPr>
          <w:rStyle w:val="StyleUnderline"/>
          <w:highlight w:val="cyan"/>
        </w:rPr>
        <w:t xml:space="preserve"> food for </w:t>
      </w:r>
      <w:r w:rsidRPr="008F64C7">
        <w:rPr>
          <w:rStyle w:val="Emphasis"/>
          <w:highlight w:val="cyan"/>
        </w:rPr>
        <w:t xml:space="preserve">hungry </w:t>
      </w:r>
      <w:r w:rsidRPr="008F64C7">
        <w:rPr>
          <w:rStyle w:val="Emphasis"/>
        </w:rPr>
        <w:t>people</w:t>
      </w:r>
      <w:r w:rsidRPr="001F2986">
        <w:rPr>
          <w:rStyle w:val="StyleUnderline"/>
          <w:rFonts w:asciiTheme="minorHAnsi" w:hAnsiTheme="minorHAnsi" w:cstheme="minorHAnsi"/>
        </w:rPr>
        <w:t xml:space="preserve">, she says. </w:t>
      </w:r>
      <w:r w:rsidRPr="000B6C97">
        <w:rPr>
          <w:rStyle w:val="Emphasis"/>
          <w:rFonts w:asciiTheme="minorHAnsi" w:hAnsiTheme="minorHAnsi" w:cstheme="minorHAnsi"/>
          <w:highlight w:val="cyan"/>
        </w:rPr>
        <w:t>Forty percent</w:t>
      </w:r>
      <w:r w:rsidRPr="000B6C97">
        <w:rPr>
          <w:rStyle w:val="StyleUnderline"/>
          <w:rFonts w:asciiTheme="minorHAnsi" w:hAnsiTheme="minorHAnsi" w:cstheme="minorHAnsi"/>
          <w:highlight w:val="cyan"/>
        </w:rPr>
        <w:t xml:space="preserve"> of</w:t>
      </w:r>
      <w:r w:rsidRPr="00A70C95">
        <w:rPr>
          <w:rStyle w:val="StyleUnderline"/>
          <w:rFonts w:asciiTheme="minorHAnsi" w:hAnsiTheme="minorHAnsi" w:cstheme="minorHAnsi"/>
        </w:rPr>
        <w:t xml:space="preserve"> the </w:t>
      </w:r>
      <w:r w:rsidRPr="00A70C95">
        <w:rPr>
          <w:rStyle w:val="Emphasis"/>
        </w:rPr>
        <w:t xml:space="preserve">biggest </w:t>
      </w:r>
      <w:r w:rsidRPr="00A70C95">
        <w:rPr>
          <w:rStyle w:val="Emphasis"/>
          <w:highlight w:val="cyan"/>
        </w:rPr>
        <w:t>crop</w:t>
      </w:r>
      <w:r w:rsidRPr="001F2986">
        <w:rPr>
          <w:rStyle w:val="StyleUnderline"/>
          <w:rFonts w:asciiTheme="minorHAnsi" w:hAnsiTheme="minorHAnsi" w:cstheme="minorHAnsi"/>
        </w:rPr>
        <w:t xml:space="preserve"> — </w:t>
      </w:r>
      <w:r w:rsidRPr="00A70C95">
        <w:rPr>
          <w:rStyle w:val="Emphasis"/>
          <w:highlight w:val="cyan"/>
        </w:rPr>
        <w:t>corn</w:t>
      </w:r>
      <w:r w:rsidRPr="001F2986">
        <w:rPr>
          <w:rStyle w:val="StyleUnderline"/>
          <w:rFonts w:asciiTheme="minorHAnsi" w:hAnsiTheme="minorHAnsi" w:cstheme="minorHAnsi"/>
        </w:rPr>
        <w:t xml:space="preserve"> — </w:t>
      </w:r>
      <w:r w:rsidRPr="00A70C95">
        <w:rPr>
          <w:rStyle w:val="StyleUnderline"/>
          <w:highlight w:val="cyan"/>
        </w:rPr>
        <w:t>goes into</w:t>
      </w:r>
      <w:r w:rsidRPr="00A70C95">
        <w:rPr>
          <w:rStyle w:val="StyleUnderline"/>
        </w:rPr>
        <w:t xml:space="preserve"> </w:t>
      </w:r>
      <w:r w:rsidRPr="00A70C95">
        <w:rPr>
          <w:rStyle w:val="Emphasis"/>
        </w:rPr>
        <w:t>fuel</w:t>
      </w:r>
      <w:r w:rsidRPr="00A70C95">
        <w:rPr>
          <w:rStyle w:val="StyleUnderline"/>
        </w:rPr>
        <w:t xml:space="preserve"> for </w:t>
      </w:r>
      <w:r w:rsidRPr="00A70C95">
        <w:rPr>
          <w:rStyle w:val="Emphasis"/>
          <w:highlight w:val="cyan"/>
        </w:rPr>
        <w:t>cars</w:t>
      </w:r>
      <w:r w:rsidRPr="001F2986">
        <w:rPr>
          <w:rStyle w:val="StyleUnderline"/>
          <w:rFonts w:asciiTheme="minorHAnsi" w:hAnsiTheme="minorHAnsi" w:cstheme="minorHAnsi"/>
        </w:rPr>
        <w:t xml:space="preserve">. Most of </w:t>
      </w:r>
      <w:r w:rsidRPr="00A70C95">
        <w:rPr>
          <w:rStyle w:val="StyleUnderline"/>
          <w:rFonts w:asciiTheme="minorHAnsi" w:hAnsiTheme="minorHAnsi" w:cstheme="minorHAnsi"/>
        </w:rPr>
        <w:t xml:space="preserve">the </w:t>
      </w:r>
      <w:r w:rsidRPr="00A70C95">
        <w:rPr>
          <w:rStyle w:val="Emphasis"/>
          <w:highlight w:val="cyan"/>
        </w:rPr>
        <w:t>second</w:t>
      </w:r>
      <w:r w:rsidRPr="00A70C95">
        <w:rPr>
          <w:rStyle w:val="StyleUnderline"/>
          <w:rFonts w:asciiTheme="minorHAnsi" w:hAnsiTheme="minorHAnsi" w:cstheme="minorHAnsi"/>
        </w:rPr>
        <w:t>-biggest</w:t>
      </w:r>
      <w:r w:rsidRPr="001F2986">
        <w:rPr>
          <w:rStyle w:val="StyleUnderline"/>
          <w:rFonts w:asciiTheme="minorHAnsi" w:hAnsiTheme="minorHAnsi" w:cstheme="minorHAnsi"/>
        </w:rPr>
        <w:t xml:space="preserve"> crop — </w:t>
      </w:r>
      <w:r w:rsidRPr="00A70C95">
        <w:rPr>
          <w:rStyle w:val="Emphasis"/>
          <w:highlight w:val="cyan"/>
        </w:rPr>
        <w:t>soy</w:t>
      </w:r>
      <w:r w:rsidRPr="00A70C95">
        <w:rPr>
          <w:rStyle w:val="Emphasis"/>
        </w:rPr>
        <w:t>beans</w:t>
      </w:r>
      <w:r w:rsidRPr="001F2986">
        <w:rPr>
          <w:rStyle w:val="StyleUnderline"/>
          <w:rFonts w:asciiTheme="minorHAnsi" w:hAnsiTheme="minorHAnsi" w:cstheme="minorHAnsi"/>
        </w:rPr>
        <w:t xml:space="preserve"> — </w:t>
      </w:r>
      <w:r w:rsidRPr="000B6C97">
        <w:rPr>
          <w:rStyle w:val="StyleUnderline"/>
          <w:rFonts w:asciiTheme="minorHAnsi" w:hAnsiTheme="minorHAnsi" w:cstheme="minorHAnsi"/>
          <w:highlight w:val="cyan"/>
        </w:rPr>
        <w:t xml:space="preserve">is </w:t>
      </w:r>
      <w:r w:rsidRPr="00A70C95">
        <w:rPr>
          <w:rStyle w:val="Emphasis"/>
          <w:highlight w:val="cyan"/>
        </w:rPr>
        <w:t>fed</w:t>
      </w:r>
      <w:r w:rsidRPr="00A70C95">
        <w:rPr>
          <w:rStyle w:val="StyleUnderline"/>
          <w:highlight w:val="cyan"/>
        </w:rPr>
        <w:t xml:space="preserve"> to </w:t>
      </w:r>
      <w:r w:rsidRPr="00A70C95">
        <w:rPr>
          <w:rStyle w:val="Emphasis"/>
          <w:highlight w:val="cyan"/>
        </w:rPr>
        <w:t>animals</w:t>
      </w:r>
      <w:r w:rsidRPr="00A70C95">
        <w:rPr>
          <w:rStyle w:val="StyleUnderline"/>
          <w:rFonts w:asciiTheme="minorHAnsi" w:hAnsiTheme="minorHAnsi" w:cstheme="minorHAnsi"/>
          <w:highlight w:val="cyan"/>
        </w:rPr>
        <w:t xml:space="preserve">. </w:t>
      </w:r>
      <w:r w:rsidRPr="00A70C95">
        <w:rPr>
          <w:rStyle w:val="Emphasis"/>
          <w:highlight w:val="cyan"/>
        </w:rPr>
        <w:t>Growing</w:t>
      </w:r>
      <w:r w:rsidRPr="00A70C95">
        <w:rPr>
          <w:rStyle w:val="StyleUnderline"/>
          <w:rFonts w:asciiTheme="minorHAnsi" w:hAnsiTheme="minorHAnsi" w:cstheme="minorHAnsi"/>
        </w:rPr>
        <w:t xml:space="preserve"> more grain </w:t>
      </w:r>
      <w:r w:rsidRPr="00A70C95">
        <w:rPr>
          <w:rStyle w:val="Emphasis"/>
        </w:rPr>
        <w:t>isn’t</w:t>
      </w:r>
      <w:r w:rsidRPr="00A70C95">
        <w:rPr>
          <w:rStyle w:val="StyleUnderline"/>
        </w:rPr>
        <w:t xml:space="preserve"> the </w:t>
      </w:r>
      <w:r w:rsidRPr="00A70C95">
        <w:rPr>
          <w:rStyle w:val="Emphasis"/>
          <w:highlight w:val="cyan"/>
        </w:rPr>
        <w:t>solution</w:t>
      </w:r>
      <w:r w:rsidRPr="00A70C95">
        <w:rPr>
          <w:rStyle w:val="StyleUnderline"/>
          <w:highlight w:val="cyan"/>
        </w:rPr>
        <w:t xml:space="preserve"> to </w:t>
      </w:r>
      <w:r w:rsidRPr="00A70C95">
        <w:rPr>
          <w:rStyle w:val="Emphasis"/>
          <w:highlight w:val="cyan"/>
        </w:rPr>
        <w:t>hunger</w:t>
      </w:r>
      <w:r w:rsidRPr="00A70C95">
        <w:rPr>
          <w:rStyle w:val="Emphasis"/>
        </w:rPr>
        <w:t xml:space="preserve"> anyway</w:t>
      </w:r>
      <w:r w:rsidRPr="00A70C95">
        <w:rPr>
          <w:rFonts w:asciiTheme="minorHAnsi" w:hAnsiTheme="minorHAnsi" w:cstheme="minorHAnsi"/>
          <w:sz w:val="16"/>
        </w:rPr>
        <w:t xml:space="preserve">, she says. If you’re really trying to solve that problem, there’s a long list of other steps that are much more </w:t>
      </w:r>
      <w:r w:rsidRPr="00A70C95">
        <w:rPr>
          <w:sz w:val="16"/>
        </w:rPr>
        <w:t xml:space="preserve">important. </w:t>
      </w:r>
      <w:r>
        <w:rPr>
          <w:sz w:val="16"/>
        </w:rPr>
        <w:t>“</w:t>
      </w:r>
      <w:r w:rsidRPr="00A70C95">
        <w:rPr>
          <w:sz w:val="16"/>
        </w:rPr>
        <w:t>We need to empower women; we need to raise incomes; we need infrastructure in the developing world; we need the ability to get food to market without spoiling.</w:t>
      </w:r>
      <w:r>
        <w:rPr>
          <w:sz w:val="16"/>
        </w:rPr>
        <w:t>”</w:t>
      </w:r>
      <w:r w:rsidRPr="00A70C95">
        <w:rPr>
          <w:rFonts w:asciiTheme="minorHAnsi" w:hAnsiTheme="minorHAnsi" w:cstheme="minorHAnsi"/>
          <w:sz w:val="16"/>
        </w:rPr>
        <w:t xml:space="preserve"> </w:t>
      </w:r>
    </w:p>
    <w:p w14:paraId="157D6283" w14:textId="77777777" w:rsidR="0054325E" w:rsidRDefault="0054325E" w:rsidP="0054325E">
      <w:pPr>
        <w:pStyle w:val="Heading3"/>
      </w:pPr>
      <w:r>
        <w:t>Terror---2NC</w:t>
      </w:r>
    </w:p>
    <w:p w14:paraId="0639058C" w14:textId="77777777" w:rsidR="0054325E" w:rsidRPr="00D4350F" w:rsidRDefault="0054325E" w:rsidP="0054325E">
      <w:pPr>
        <w:pStyle w:val="Heading4"/>
      </w:pPr>
      <w:r>
        <w:t xml:space="preserve">No terrorism impact. </w:t>
      </w:r>
      <w:r w:rsidRPr="00D4350F">
        <w:t xml:space="preserve">Bathtubs have a higher kill count. </w:t>
      </w:r>
    </w:p>
    <w:p w14:paraId="54968A0D" w14:textId="77777777" w:rsidR="0054325E" w:rsidRPr="00F27C08" w:rsidRDefault="0054325E" w:rsidP="0054325E">
      <w:r w:rsidRPr="002441A9">
        <w:rPr>
          <w:rStyle w:val="Style13ptBold"/>
        </w:rPr>
        <w:t>Mueller</w:t>
      </w:r>
      <w:r>
        <w:rPr>
          <w:rStyle w:val="Style13ptBold"/>
        </w:rPr>
        <w:t xml:space="preserve"> ’</w:t>
      </w:r>
      <w:r w:rsidRPr="002441A9">
        <w:rPr>
          <w:rStyle w:val="Style13ptBold"/>
        </w:rPr>
        <w:t>21</w:t>
      </w:r>
      <w:r>
        <w:t xml:space="preserve"> [John and Mark G. Stewart; 2021; PhD, Professor Emeritus of Political Science at Ohio State University and Senior Fellow at the Cato Institute; PhD, Professor of Civil Engineering and Director of the Centre for Infrastructure Performance and Reliability at the University of Newcastle in Australia; international leader in risk assessment, public policy decision-making, and protective infrastructure for extreme hazards; Terrorism and Political Violence, “Terrorism and Bathtubs: Comparing and Assessing the Risks,” vol. 33, DOI: 10.1080/09546553.2018.1530662]</w:t>
      </w:r>
    </w:p>
    <w:p w14:paraId="2E3AE56C" w14:textId="77777777" w:rsidR="0054325E" w:rsidRPr="004D4A6B" w:rsidRDefault="0054325E" w:rsidP="0054325E">
      <w:pPr>
        <w:rPr>
          <w:sz w:val="16"/>
        </w:rPr>
      </w:pPr>
      <w:r w:rsidRPr="004D4A6B">
        <w:rPr>
          <w:rStyle w:val="StyleUnderline"/>
          <w:highlight w:val="cyan"/>
        </w:rPr>
        <w:t>The likelihood</w:t>
      </w:r>
      <w:r w:rsidRPr="004D4A6B">
        <w:rPr>
          <w:sz w:val="16"/>
        </w:rPr>
        <w:t xml:space="preserve"> that </w:t>
      </w:r>
      <w:r w:rsidRPr="004D4A6B">
        <w:rPr>
          <w:rStyle w:val="StyleUnderline"/>
          <w:highlight w:val="cyan"/>
        </w:rPr>
        <w:t>anyone</w:t>
      </w:r>
      <w:r w:rsidRPr="004D4A6B">
        <w:rPr>
          <w:sz w:val="16"/>
        </w:rPr>
        <w:t xml:space="preserve"> outside a war zone </w:t>
      </w:r>
      <w:r w:rsidRPr="004D4A6B">
        <w:rPr>
          <w:rStyle w:val="StyleUnderline"/>
          <w:highlight w:val="cyan"/>
        </w:rPr>
        <w:t>will be killed by a</w:t>
      </w:r>
      <w:r w:rsidRPr="00762A39">
        <w:rPr>
          <w:rStyle w:val="StyleUnderline"/>
        </w:rPr>
        <w:t>n</w:t>
      </w:r>
      <w:r w:rsidRPr="004D4A6B">
        <w:rPr>
          <w:sz w:val="16"/>
        </w:rPr>
        <w:t xml:space="preserve"> Islamist </w:t>
      </w:r>
      <w:r w:rsidRPr="00762A39">
        <w:rPr>
          <w:rStyle w:val="StyleUnderline"/>
        </w:rPr>
        <w:t xml:space="preserve">extremist </w:t>
      </w:r>
      <w:r w:rsidRPr="004D4A6B">
        <w:rPr>
          <w:rStyle w:val="StyleUnderline"/>
          <w:highlight w:val="cyan"/>
        </w:rPr>
        <w:t xml:space="preserve">terrorist is </w:t>
      </w:r>
      <w:r w:rsidRPr="004D4A6B">
        <w:rPr>
          <w:rStyle w:val="Emphasis"/>
          <w:highlight w:val="cyan"/>
        </w:rPr>
        <w:t>extremely small</w:t>
      </w:r>
      <w:r w:rsidRPr="004D4A6B">
        <w:rPr>
          <w:sz w:val="16"/>
        </w:rPr>
        <w:t xml:space="preserve">. In the United States, for example, some </w:t>
      </w:r>
      <w:r w:rsidRPr="004D4A6B">
        <w:rPr>
          <w:rStyle w:val="StyleUnderline"/>
          <w:highlight w:val="cyan"/>
        </w:rPr>
        <w:t>six people have perished each year</w:t>
      </w:r>
      <w:r w:rsidRPr="003C028A">
        <w:rPr>
          <w:rStyle w:val="StyleUnderline"/>
        </w:rPr>
        <w:t xml:space="preserve"> since 9/11 at the hands of such terrorists</w:t>
      </w:r>
      <w:r w:rsidRPr="004D4A6B">
        <w:rPr>
          <w:sz w:val="16"/>
        </w:rPr>
        <w:t>—for an annual fatality rate of about one in 50 million for the period.</w:t>
      </w:r>
    </w:p>
    <w:p w14:paraId="24802BC4" w14:textId="77777777" w:rsidR="0054325E" w:rsidRPr="004D4A6B" w:rsidRDefault="0054325E" w:rsidP="0054325E">
      <w:pPr>
        <w:rPr>
          <w:sz w:val="16"/>
        </w:rPr>
      </w:pPr>
      <w:r w:rsidRPr="004D4A6B">
        <w:rPr>
          <w:sz w:val="16"/>
        </w:rPr>
        <w:t>This might be taken to suggest, as one writer has characterized it, that “</w:t>
      </w:r>
      <w:r w:rsidRPr="003C028A">
        <w:rPr>
          <w:rStyle w:val="StyleUnderline"/>
        </w:rPr>
        <w:t>terrorism is</w:t>
      </w:r>
      <w:r w:rsidRPr="004D4A6B">
        <w:rPr>
          <w:sz w:val="16"/>
        </w:rPr>
        <w:t xml:space="preserve"> such </w:t>
      </w:r>
      <w:r w:rsidRPr="003C028A">
        <w:rPr>
          <w:rStyle w:val="StyleUnderline"/>
        </w:rPr>
        <w:t xml:space="preserve">a </w:t>
      </w:r>
      <w:r w:rsidRPr="003C028A">
        <w:rPr>
          <w:rStyle w:val="Emphasis"/>
        </w:rPr>
        <w:t>minor threat</w:t>
      </w:r>
      <w:r w:rsidRPr="004D4A6B">
        <w:rPr>
          <w:sz w:val="16"/>
        </w:rPr>
        <w:t xml:space="preserve"> </w:t>
      </w:r>
      <w:r w:rsidRPr="003C028A">
        <w:rPr>
          <w:rStyle w:val="StyleUnderline"/>
        </w:rPr>
        <w:t>to American life</w:t>
      </w:r>
      <w:r w:rsidRPr="004D4A6B">
        <w:rPr>
          <w:sz w:val="16"/>
        </w:rPr>
        <w:t xml:space="preserve"> and limb that </w:t>
      </w:r>
      <w:r w:rsidRPr="003C028A">
        <w:rPr>
          <w:rStyle w:val="StyleUnderline"/>
        </w:rPr>
        <w:t>it’s</w:t>
      </w:r>
      <w:r w:rsidRPr="004D4A6B">
        <w:rPr>
          <w:sz w:val="16"/>
        </w:rPr>
        <w:t xml:space="preserve"> simply bizarre—</w:t>
      </w:r>
      <w:r w:rsidRPr="003C028A">
        <w:rPr>
          <w:rStyle w:val="StyleUnderline"/>
        </w:rPr>
        <w:t>just</w:t>
      </w:r>
      <w:r w:rsidRPr="004D4A6B">
        <w:rPr>
          <w:sz w:val="16"/>
        </w:rPr>
        <w:t xml:space="preserve"> stupefyingly </w:t>
      </w:r>
      <w:r w:rsidRPr="003C028A">
        <w:rPr>
          <w:rStyle w:val="Emphasis"/>
        </w:rPr>
        <w:t>irrational</w:t>
      </w:r>
      <w:r w:rsidRPr="003C028A">
        <w:rPr>
          <w:rStyle w:val="StyleUnderline"/>
        </w:rPr>
        <w:t xml:space="preserve"> and intellectually </w:t>
      </w:r>
      <w:r w:rsidRPr="003C028A">
        <w:rPr>
          <w:rStyle w:val="Emphasis"/>
        </w:rPr>
        <w:t>unserious</w:t>
      </w:r>
      <w:r w:rsidRPr="004D4A6B">
        <w:rPr>
          <w:sz w:val="16"/>
        </w:rPr>
        <w:t>—</w:t>
      </w:r>
      <w:r w:rsidRPr="003C028A">
        <w:rPr>
          <w:rStyle w:val="StyleUnderline"/>
        </w:rPr>
        <w:t>to suppose that it could even begin to justify the abolition of privacy rights</w:t>
      </w:r>
      <w:r w:rsidRPr="004D4A6B">
        <w:rPr>
          <w:sz w:val="16"/>
        </w:rPr>
        <w:t xml:space="preserve"> as they have been traditionally understood in favour of the installation of a panoptic surveillance state.”1 And terrorism specialist Marc Sageman characterizes the threat terrorists present in the United States as “rather negligible.”2 </w:t>
      </w:r>
      <w:r w:rsidRPr="003C028A">
        <w:rPr>
          <w:rStyle w:val="StyleUnderline"/>
        </w:rPr>
        <w:t>The vast majority of what is commonly tallied as terrorism has occurred in war zones</w:t>
      </w:r>
      <w:r w:rsidRPr="004D4A6B">
        <w:rPr>
          <w:sz w:val="16"/>
        </w:rPr>
        <w:t xml:space="preserve">, and this is especially true for fatalities.3 But even </w:t>
      </w:r>
      <w:r w:rsidRPr="003C028A">
        <w:rPr>
          <w:rStyle w:val="StyleUnderline"/>
        </w:rPr>
        <w:t>this has been exaggerated by conflating terrorism with war</w:t>
      </w:r>
      <w:r w:rsidRPr="004D4A6B">
        <w:rPr>
          <w:sz w:val="16"/>
        </w:rPr>
        <w:t>: civil war violence that would previously have been seen to be acts of insurgency are now often labeled terrorism.4</w:t>
      </w:r>
    </w:p>
    <w:p w14:paraId="641BB546" w14:textId="77777777" w:rsidR="0054325E" w:rsidRPr="004D4A6B" w:rsidRDefault="0054325E" w:rsidP="0054325E">
      <w:pPr>
        <w:rPr>
          <w:sz w:val="16"/>
        </w:rPr>
      </w:pPr>
      <w:r w:rsidRPr="004D4A6B">
        <w:rPr>
          <w:sz w:val="16"/>
        </w:rPr>
        <w:t xml:space="preserve">In order to put the numbers in some context, it has often been pointed out that far </w:t>
      </w:r>
      <w:r w:rsidRPr="004D4A6B">
        <w:rPr>
          <w:rStyle w:val="StyleUnderline"/>
          <w:highlight w:val="cyan"/>
        </w:rPr>
        <w:t>more Americans are killed</w:t>
      </w:r>
      <w:r w:rsidRPr="004D4A6B">
        <w:rPr>
          <w:sz w:val="16"/>
        </w:rPr>
        <w:t xml:space="preserve"> each year not only </w:t>
      </w:r>
      <w:r w:rsidRPr="004D4A6B">
        <w:rPr>
          <w:rStyle w:val="StyleUnderline"/>
          <w:highlight w:val="cyan"/>
        </w:rPr>
        <w:t>by</w:t>
      </w:r>
      <w:r w:rsidRPr="004D4A6B">
        <w:rPr>
          <w:sz w:val="16"/>
        </w:rPr>
        <w:t xml:space="preserve"> such highly destructive hazards as drug overdoses or automobile accidents, but even by such comparatively minor ones as </w:t>
      </w:r>
      <w:r w:rsidRPr="004D4A6B">
        <w:rPr>
          <w:rStyle w:val="Emphasis"/>
          <w:highlight w:val="cyan"/>
        </w:rPr>
        <w:t>lightning</w:t>
      </w:r>
      <w:r w:rsidRPr="004D4A6B">
        <w:rPr>
          <w:sz w:val="16"/>
        </w:rPr>
        <w:t xml:space="preserve">, accident-causing </w:t>
      </w:r>
      <w:r w:rsidRPr="004D4A6B">
        <w:rPr>
          <w:rStyle w:val="Emphasis"/>
          <w:highlight w:val="cyan"/>
        </w:rPr>
        <w:t>deer</w:t>
      </w:r>
      <w:r w:rsidRPr="004D4A6B">
        <w:rPr>
          <w:sz w:val="16"/>
        </w:rPr>
        <w:t xml:space="preserve">, peanut allergies, </w:t>
      </w:r>
      <w:r w:rsidRPr="004D4A6B">
        <w:rPr>
          <w:rStyle w:val="StyleUnderline"/>
          <w:highlight w:val="cyan"/>
        </w:rPr>
        <w:t>or</w:t>
      </w:r>
      <w:r w:rsidRPr="004D4A6B">
        <w:rPr>
          <w:sz w:val="16"/>
        </w:rPr>
        <w:t xml:space="preserve"> drowning in </w:t>
      </w:r>
      <w:r w:rsidRPr="004D4A6B">
        <w:rPr>
          <w:rStyle w:val="Emphasis"/>
          <w:highlight w:val="cyan"/>
        </w:rPr>
        <w:t>bathtubs</w:t>
      </w:r>
      <w:r w:rsidRPr="004D4A6B">
        <w:rPr>
          <w:sz w:val="16"/>
        </w:rPr>
        <w:t xml:space="preserve">. Some comparisons are arrayed in Table l. </w:t>
      </w:r>
    </w:p>
    <w:p w14:paraId="16062BAE" w14:textId="77777777" w:rsidR="0054325E" w:rsidRPr="004D4A6B" w:rsidRDefault="0054325E" w:rsidP="0054325E">
      <w:pPr>
        <w:rPr>
          <w:sz w:val="16"/>
        </w:rPr>
      </w:pPr>
      <w:r w:rsidRPr="004D4A6B">
        <w:rPr>
          <w:sz w:val="16"/>
        </w:rPr>
        <w:t xml:space="preserve">In recent years, however, critics have attacked what they call "the bathtub fallacy." </w:t>
      </w:r>
    </w:p>
    <w:p w14:paraId="05C65F3F" w14:textId="77777777" w:rsidR="0054325E" w:rsidRPr="004D4A6B" w:rsidRDefault="0054325E" w:rsidP="0054325E">
      <w:pPr>
        <w:rPr>
          <w:sz w:val="16"/>
        </w:rPr>
      </w:pPr>
      <w:r w:rsidRPr="004D4A6B">
        <w:rPr>
          <w:sz w:val="16"/>
        </w:rPr>
        <w:t xml:space="preserve">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 </w:t>
      </w:r>
    </w:p>
    <w:p w14:paraId="2640ADBC" w14:textId="77777777" w:rsidR="0054325E" w:rsidRPr="004D4A6B" w:rsidRDefault="0054325E" w:rsidP="0054325E">
      <w:pPr>
        <w:rPr>
          <w:sz w:val="16"/>
        </w:rPr>
      </w:pPr>
      <w:r w:rsidRPr="004D4A6B">
        <w:rPr>
          <w:sz w:val="16"/>
        </w:rPr>
        <w:t xml:space="preserve">Second, the critics charge that the comparison of terrorism with bathtub drownings is incomplete in that it doesn't consider the possibility that the incidence of terrorist destruction is ow precisely because counterterrorism measures are so effective. </w:t>
      </w:r>
    </w:p>
    <w:p w14:paraId="1A55C178" w14:textId="77777777" w:rsidR="0054325E" w:rsidRPr="004D4A6B" w:rsidRDefault="0054325E" w:rsidP="0054325E">
      <w:pPr>
        <w:rPr>
          <w:sz w:val="16"/>
        </w:rPr>
      </w:pPr>
      <w:r w:rsidRPr="004D4A6B">
        <w:rPr>
          <w:sz w:val="16"/>
        </w:rPr>
        <w:t>Third, it is argued that, unlike bathtub drownings, terrorism exacts costs far beyond those entailed in the event itself. It damagingly sows terror, fear, and anxiety; disturbs our psychological well-being; undermines trust and openness within the society; and reduces our sense of intrinsic moral worth even as it increases a sense of helplessness.</w:t>
      </w:r>
    </w:p>
    <w:p w14:paraId="66EBC699" w14:textId="77777777" w:rsidR="0054325E" w:rsidRPr="004D4A6B" w:rsidRDefault="0054325E" w:rsidP="0054325E">
      <w:pPr>
        <w:rPr>
          <w:sz w:val="16"/>
        </w:rPr>
      </w:pPr>
      <w:r w:rsidRPr="004D4A6B">
        <w:rPr>
          <w:sz w:val="16"/>
        </w:rPr>
        <w:t>They maintain, fourth, that the comparison is invalid because, unlike terrorism, bath tubs provide benefit.</w:t>
      </w:r>
    </w:p>
    <w:p w14:paraId="7E2EC9A6" w14:textId="77777777" w:rsidR="0054325E" w:rsidRPr="004D4A6B" w:rsidRDefault="0054325E" w:rsidP="0054325E">
      <w:pPr>
        <w:rPr>
          <w:sz w:val="16"/>
        </w:rPr>
      </w:pPr>
      <w:r w:rsidRPr="004D4A6B">
        <w:rPr>
          <w:sz w:val="16"/>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63FADEFD" w14:textId="77777777" w:rsidR="0054325E" w:rsidRPr="008116E8" w:rsidRDefault="0054325E" w:rsidP="0054325E">
      <w:pPr>
        <w:rPr>
          <w:sz w:val="16"/>
        </w:rPr>
      </w:pPr>
      <w:r w:rsidRPr="004D4A6B">
        <w:rPr>
          <w:sz w:val="16"/>
        </w:rPr>
        <w:t xml:space="preserve">In this article, </w:t>
      </w:r>
      <w:r w:rsidRPr="003C028A">
        <w:rPr>
          <w:rStyle w:val="StyleUnderline"/>
        </w:rPr>
        <w:t xml:space="preserve">we examine these five propositions and find all of them to be </w:t>
      </w:r>
      <w:r w:rsidRPr="003C028A">
        <w:rPr>
          <w:rStyle w:val="Emphasis"/>
        </w:rPr>
        <w:t>wanting</w:t>
      </w:r>
      <w:r w:rsidRPr="004D4A6B">
        <w:rPr>
          <w:sz w:val="16"/>
        </w:rPr>
        <w:t xml:space="preserve">. In the process, we conclude that </w:t>
      </w:r>
      <w:r w:rsidRPr="004D4A6B">
        <w:rPr>
          <w:rStyle w:val="StyleUnderline"/>
          <w:highlight w:val="cyan"/>
        </w:rPr>
        <w:t>terrorism is rare</w:t>
      </w:r>
      <w:r w:rsidRPr="004D4A6B">
        <w:rPr>
          <w:sz w:val="16"/>
          <w:highlight w:val="cyan"/>
        </w:rPr>
        <w:t xml:space="preserve"> </w:t>
      </w:r>
      <w:r w:rsidRPr="004D4A6B">
        <w:rPr>
          <w:rStyle w:val="StyleUnderline"/>
          <w:highlight w:val="cyan"/>
        </w:rPr>
        <w:t>outside war zones because</w:t>
      </w:r>
      <w:r w:rsidRPr="004D4A6B">
        <w:rPr>
          <w:sz w:val="16"/>
          <w:highlight w:val="cyan"/>
        </w:rPr>
        <w:t>,</w:t>
      </w:r>
      <w:r w:rsidRPr="004D4A6B">
        <w:rPr>
          <w:sz w:val="16"/>
        </w:rPr>
        <w:t xml:space="preserve"> to a substantial degree, </w:t>
      </w:r>
      <w:r w:rsidRPr="004D4A6B">
        <w:rPr>
          <w:rStyle w:val="StyleUnderline"/>
          <w:highlight w:val="cyan"/>
        </w:rPr>
        <w:t xml:space="preserve">terrorists </w:t>
      </w:r>
      <w:r w:rsidRPr="004D4A6B">
        <w:rPr>
          <w:rStyle w:val="Emphasis"/>
          <w:highlight w:val="cyan"/>
        </w:rPr>
        <w:t>don’t exist there</w:t>
      </w:r>
      <w:r w:rsidRPr="004D4A6B">
        <w:rPr>
          <w:sz w:val="16"/>
        </w:rPr>
        <w:t xml:space="preserve">. In general, as with rare diseases that kill few, </w:t>
      </w:r>
      <w:r w:rsidRPr="0035110F">
        <w:rPr>
          <w:rStyle w:val="StyleUnderline"/>
        </w:rPr>
        <w:t>it makes more policy sense to expend limited funds on hazards that inflict far more damage</w:t>
      </w:r>
      <w:r w:rsidRPr="004D4A6B">
        <w:rPr>
          <w:sz w:val="16"/>
        </w:rPr>
        <w:t>.</w:t>
      </w:r>
    </w:p>
    <w:p w14:paraId="2A496927" w14:textId="77777777" w:rsidR="0054325E" w:rsidRPr="000F0D86" w:rsidRDefault="0054325E" w:rsidP="0054325E">
      <w:pPr>
        <w:rPr>
          <w:sz w:val="16"/>
        </w:rPr>
      </w:pPr>
      <w:r w:rsidRPr="000F0D86">
        <w:rPr>
          <w:sz w:val="16"/>
        </w:rPr>
        <w:t>Terrorism is willed and may well become more destructive</w:t>
      </w:r>
    </w:p>
    <w:p w14:paraId="5D53BD74" w14:textId="77777777" w:rsidR="0054325E" w:rsidRPr="000F0D86" w:rsidRDefault="0054325E" w:rsidP="0054325E">
      <w:pPr>
        <w:rPr>
          <w:sz w:val="16"/>
        </w:rPr>
      </w:pPr>
      <w:r w:rsidRPr="000F0D86">
        <w:rPr>
          <w:sz w:val="16"/>
        </w:rPr>
        <w:t>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11.”6 Or as Janan Ganesh of the Financial Times puts it, “Bathroom deaths could multiply by 50 without a threat to civil order. The incidence of terror could not.”7</w:t>
      </w:r>
    </w:p>
    <w:p w14:paraId="7098057F" w14:textId="77777777" w:rsidR="0054325E" w:rsidRPr="000F0D86" w:rsidRDefault="0054325E" w:rsidP="0054325E">
      <w:pPr>
        <w:rPr>
          <w:sz w:val="16"/>
        </w:rPr>
      </w:pPr>
      <w:r w:rsidRPr="000F0D86">
        <w:rPr>
          <w:sz w:val="16"/>
        </w:rPr>
        <w:t>Thus far</w:t>
      </w:r>
      <w:r w:rsidRPr="000F0D86">
        <w:rPr>
          <w:sz w:val="16"/>
          <w:szCs w:val="16"/>
        </w:rPr>
        <w:t xml:space="preserve">, </w:t>
      </w:r>
      <w:r w:rsidRPr="000F0D86">
        <w:rPr>
          <w:rStyle w:val="StyleUnderline"/>
          <w:highlight w:val="cyan"/>
        </w:rPr>
        <w:t xml:space="preserve">9/11 stands out as an </w:t>
      </w:r>
      <w:r w:rsidRPr="00630F76">
        <w:rPr>
          <w:rStyle w:val="Emphasis"/>
          <w:highlight w:val="cyan"/>
        </w:rPr>
        <w:t>extreme outlier</w:t>
      </w:r>
      <w:r w:rsidRPr="002D607E">
        <w:rPr>
          <w:rStyle w:val="StyleUnderline"/>
        </w:rPr>
        <w:t xml:space="preserve">: scarcely any terrorist act, before or after, in war zones or outside them, has inflicted </w:t>
      </w:r>
      <w:r w:rsidRPr="002D607E">
        <w:rPr>
          <w:rStyle w:val="Emphasis"/>
        </w:rPr>
        <w:t>even one-tenth</w:t>
      </w:r>
      <w:r w:rsidRPr="002D607E">
        <w:rPr>
          <w:rStyle w:val="StyleUnderline"/>
        </w:rPr>
        <w:t xml:space="preserve"> as much total destruction</w:t>
      </w:r>
      <w:r w:rsidRPr="000F0D86">
        <w:rPr>
          <w:sz w:val="16"/>
        </w:rPr>
        <w:t xml:space="preserve">. That is, contrary to common expectations, </w:t>
      </w:r>
      <w:r w:rsidRPr="002D607E">
        <w:rPr>
          <w:rStyle w:val="StyleUnderline"/>
        </w:rPr>
        <w:t>the attack has</w:t>
      </w:r>
      <w:r w:rsidRPr="000F0D86">
        <w:rPr>
          <w:sz w:val="16"/>
        </w:rPr>
        <w:t xml:space="preserve"> thus far </w:t>
      </w:r>
      <w:r w:rsidRPr="002D607E">
        <w:rPr>
          <w:rStyle w:val="StyleUnderline"/>
        </w:rPr>
        <w:t xml:space="preserve">been an </w:t>
      </w:r>
      <w:r w:rsidRPr="002D607E">
        <w:rPr>
          <w:rStyle w:val="Emphasis"/>
        </w:rPr>
        <w:t>aberration</w:t>
      </w:r>
      <w:r w:rsidRPr="000F0D86">
        <w:rPr>
          <w:sz w:val="16"/>
        </w:rPr>
        <w:t xml:space="preserve">, not a harbinger.8 And </w:t>
      </w:r>
      <w:r w:rsidRPr="000F0D86">
        <w:rPr>
          <w:rStyle w:val="StyleUnderline"/>
          <w:highlight w:val="cyan"/>
        </w:rPr>
        <w:t>al-Qaeda</w:t>
      </w:r>
      <w:r w:rsidRPr="000F0D86">
        <w:rPr>
          <w:sz w:val="16"/>
        </w:rPr>
        <w:t xml:space="preserve"> central, the group responsible for the attack, has, in some respects at least, </w:t>
      </w:r>
      <w:r w:rsidRPr="002D607E">
        <w:rPr>
          <w:rStyle w:val="StyleUnderline"/>
        </w:rPr>
        <w:t>proved to resemble</w:t>
      </w:r>
      <w:r w:rsidRPr="000F0D86">
        <w:rPr>
          <w:sz w:val="16"/>
        </w:rPr>
        <w:t xml:space="preserve"> President John Kennedy’s assassin, Lee Harvey Oswald—</w:t>
      </w:r>
      <w:r w:rsidRPr="002D607E">
        <w:rPr>
          <w:rStyle w:val="StyleUnderline"/>
        </w:rPr>
        <w:t xml:space="preserve">an entity of almost trivial proportions that </w:t>
      </w:r>
      <w:r w:rsidRPr="000F0D86">
        <w:rPr>
          <w:rStyle w:val="Emphasis"/>
          <w:highlight w:val="cyan"/>
        </w:rPr>
        <w:t>got</w:t>
      </w:r>
      <w:r w:rsidRPr="002D607E">
        <w:rPr>
          <w:rStyle w:val="StyleUnderline"/>
        </w:rPr>
        <w:t xml:space="preserve"> horribly </w:t>
      </w:r>
      <w:r w:rsidRPr="000F0D86">
        <w:rPr>
          <w:rStyle w:val="Emphasis"/>
          <w:highlight w:val="cyan"/>
        </w:rPr>
        <w:t>lucky once</w:t>
      </w:r>
      <w:r w:rsidRPr="000F0D86">
        <w:rPr>
          <w:sz w:val="16"/>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w:t>
      </w:r>
      <w:r w:rsidRPr="002D607E">
        <w:rPr>
          <w:rStyle w:val="StyleUnderline"/>
        </w:rPr>
        <w:t>In his examination of the major terrorist plots</w:t>
      </w:r>
      <w:r w:rsidRPr="000F0D86">
        <w:rPr>
          <w:sz w:val="16"/>
        </w:rPr>
        <w:t xml:space="preserve"> against the West </w:t>
      </w:r>
      <w:r w:rsidRPr="002D607E">
        <w:rPr>
          <w:rStyle w:val="StyleUnderline"/>
        </w:rPr>
        <w:t>since 9/11</w:t>
      </w:r>
      <w:r w:rsidRPr="000F0D86">
        <w:rPr>
          <w:sz w:val="16"/>
        </w:rPr>
        <w:t xml:space="preserve">, Mitchell </w:t>
      </w:r>
      <w:r w:rsidRPr="002D607E">
        <w:rPr>
          <w:rStyle w:val="StyleUnderline"/>
        </w:rPr>
        <w:t>Silber finds only two</w:t>
      </w:r>
      <w:r w:rsidRPr="000F0D86">
        <w:rPr>
          <w:sz w:val="16"/>
        </w:rPr>
        <w:t xml:space="preserve">—the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w:t>
      </w:r>
      <w:r w:rsidRPr="002D607E">
        <w:rPr>
          <w:rStyle w:val="StyleUnderline"/>
        </w:rPr>
        <w:t>both of which</w:t>
      </w:r>
      <w:r w:rsidRPr="000F0D86">
        <w:rPr>
          <w:sz w:val="16"/>
        </w:rPr>
        <w:t xml:space="preserve">, as it happens, </w:t>
      </w:r>
      <w:r w:rsidRPr="002D607E">
        <w:rPr>
          <w:rStyle w:val="StyleUnderline"/>
        </w:rPr>
        <w:t>failed miserably</w:t>
      </w:r>
      <w:r w:rsidRPr="000F0D86">
        <w:rPr>
          <w:sz w:val="16"/>
        </w:rPr>
        <w:t>.9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a large number of perpetrators, or needed extensive planning.</w:t>
      </w:r>
    </w:p>
    <w:p w14:paraId="1317CABB" w14:textId="77777777" w:rsidR="0054325E" w:rsidRPr="000F0D86" w:rsidRDefault="0054325E" w:rsidP="0054325E">
      <w:pPr>
        <w:rPr>
          <w:sz w:val="16"/>
        </w:rPr>
      </w:pPr>
      <w:r w:rsidRPr="000F0D86">
        <w:rPr>
          <w:sz w:val="16"/>
        </w:rPr>
        <w:t>However, there is of course no guarantee that things will remain that way, and the 9/11 attacks inspired the remarkable extrapolation that, because the terrorists were successful with box cutters, they might soon be able to turn out weapons of mass destruction— particularly nuclear ones—and then detonate them in an American city. For example, in his influential 2004 book, Nuclear Terrorism, Harvard’s Graham Allison relayed his “considered judgment” that “on the current path, a nuclear terrorist attack on America in the decade ahead is more likely than not.”11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 year period to 2018.12</w:t>
      </w:r>
    </w:p>
    <w:p w14:paraId="12C92980" w14:textId="77777777" w:rsidR="0054325E" w:rsidRPr="002D607E" w:rsidRDefault="0054325E" w:rsidP="0054325E">
      <w:pPr>
        <w:rPr>
          <w:sz w:val="16"/>
          <w:szCs w:val="16"/>
        </w:rPr>
      </w:pPr>
      <w:r w:rsidRPr="002D607E">
        <w:rPr>
          <w:sz w:val="16"/>
          <w:szCs w:val="16"/>
        </w:rPr>
        <w:t>Allison’s time is up, and so is Garwin’s. These oft-repeated warnings have proven to be empty. And it is important to point out that not only have terrorists failed to go nuclear, but as William Langewiesche, who has assessed the process in detail, put it in 2007, “The best information is that no one has gotten anywhere near this. I mean, if you look carefully and practically at this process, you see that it is an enormous undertaking full of risks for the would-be terrorists.”13 That process requires trusting corrupted foreign collaborators and other criminals, obtaining and transporting highly guarded material, setting up a machine shop staffed with top scientists and technicians, and rolling the heavy, cumber some, and untested finished product into position to be detonated by a skilled crew, all the while attracting no attention from outsiders.</w:t>
      </w:r>
    </w:p>
    <w:p w14:paraId="4A49C481" w14:textId="77777777" w:rsidR="0054325E" w:rsidRPr="002D607E" w:rsidRDefault="0054325E" w:rsidP="0054325E">
      <w:pPr>
        <w:rPr>
          <w:sz w:val="16"/>
          <w:szCs w:val="16"/>
        </w:rPr>
      </w:pPr>
      <w:r w:rsidRPr="002D607E">
        <w:rPr>
          <w:sz w:val="16"/>
          <w:szCs w:val="16"/>
        </w:rPr>
        <w:t>Nor have terrorist groups been able to steal existing nuclear weapons—characteristically burdened with multiple safety devices and often stored in pieces at separate secure locales—from existing arsenals as was once much feared. And they certainly have not been able to cajole leaders in nuclear states to palm one off to them—though a war inflicting more death than Hiroshima and Nagasaki combined was launched against Iraq in 2003 in major part under the spell of fantasies about such a handover.14</w:t>
      </w:r>
    </w:p>
    <w:p w14:paraId="0B045AC3" w14:textId="77777777" w:rsidR="0054325E" w:rsidRPr="000F0D86" w:rsidRDefault="0054325E" w:rsidP="0054325E">
      <w:pPr>
        <w:rPr>
          <w:sz w:val="16"/>
        </w:rPr>
      </w:pPr>
      <w:r w:rsidRPr="00EE74FA">
        <w:rPr>
          <w:sz w:val="16"/>
        </w:rPr>
        <w:t xml:space="preserve">More generally, the </w:t>
      </w:r>
      <w:r w:rsidRPr="00EE74FA">
        <w:rPr>
          <w:rStyle w:val="StyleUnderline"/>
        </w:rPr>
        <w:t>actual terrorist “adversaries”</w:t>
      </w:r>
      <w:r w:rsidRPr="00EE74FA">
        <w:rPr>
          <w:sz w:val="16"/>
        </w:rPr>
        <w:t xml:space="preserve"> in the West </w:t>
      </w:r>
      <w:r w:rsidRPr="00EE74FA">
        <w:rPr>
          <w:rStyle w:val="StyleUnderline"/>
        </w:rPr>
        <w:t>scarcely deserve accolades</w:t>
      </w:r>
      <w:r w:rsidRPr="00EE74FA">
        <w:rPr>
          <w:sz w:val="16"/>
        </w:rPr>
        <w:t xml:space="preserve"> for either dedication or prowess. It is true, of course, that </w:t>
      </w:r>
      <w:r w:rsidRPr="00EE74FA">
        <w:rPr>
          <w:rStyle w:val="StyleUnderline"/>
        </w:rPr>
        <w:t>sometimes even incompetents</w:t>
      </w:r>
      <w:r w:rsidRPr="00EE74FA">
        <w:rPr>
          <w:sz w:val="16"/>
        </w:rPr>
        <w:t xml:space="preserve"> can get lucky, </w:t>
      </w:r>
      <w:r w:rsidRPr="00EE74FA">
        <w:rPr>
          <w:rStyle w:val="StyleUnderline"/>
        </w:rPr>
        <w:t>but such instances</w:t>
      </w:r>
      <w:r w:rsidRPr="00EE74FA">
        <w:rPr>
          <w:sz w:val="16"/>
        </w:rPr>
        <w:t xml:space="preserve">, however tragic, </w:t>
      </w:r>
      <w:r w:rsidRPr="00EE74FA">
        <w:rPr>
          <w:rStyle w:val="StyleUnderline"/>
        </w:rPr>
        <w:t>are rare</w:t>
      </w:r>
      <w:r w:rsidRPr="00EE74FA">
        <w:rPr>
          <w:sz w:val="16"/>
        </w:rPr>
        <w:t xml:space="preserve">. For the most part, </w:t>
      </w:r>
      <w:r w:rsidRPr="00EE74FA">
        <w:rPr>
          <w:rStyle w:val="StyleUnderline"/>
          <w:highlight w:val="cyan"/>
        </w:rPr>
        <w:t>terrorists</w:t>
      </w:r>
      <w:r w:rsidRPr="00EE74FA">
        <w:rPr>
          <w:sz w:val="16"/>
        </w:rPr>
        <w:t xml:space="preserve"> in the United States </w:t>
      </w:r>
      <w:r w:rsidRPr="00EE74FA">
        <w:rPr>
          <w:rStyle w:val="StyleUnderline"/>
          <w:highlight w:val="cyan"/>
        </w:rPr>
        <w:t>are</w:t>
      </w:r>
      <w:r w:rsidRPr="00EE74FA">
        <w:rPr>
          <w:sz w:val="16"/>
        </w:rPr>
        <w:t xml:space="preserve"> a </w:t>
      </w:r>
      <w:r w:rsidRPr="00EE74FA">
        <w:rPr>
          <w:rStyle w:val="Emphasis"/>
        </w:rPr>
        <w:t>confused</w:t>
      </w:r>
      <w:r w:rsidRPr="00EE74FA">
        <w:rPr>
          <w:sz w:val="16"/>
        </w:rPr>
        <w:t xml:space="preserve">, inadequate, </w:t>
      </w:r>
      <w:r w:rsidRPr="00EE74FA">
        <w:rPr>
          <w:rStyle w:val="Emphasis"/>
        </w:rPr>
        <w:t>incompetent</w:t>
      </w:r>
      <w:r w:rsidRPr="00EE74FA">
        <w:rPr>
          <w:sz w:val="16"/>
        </w:rPr>
        <w:t xml:space="preserve">, </w:t>
      </w:r>
      <w:r w:rsidRPr="00EE74FA">
        <w:rPr>
          <w:rStyle w:val="Emphasis"/>
          <w:highlight w:val="cyan"/>
        </w:rPr>
        <w:t>blundering</w:t>
      </w:r>
      <w:r w:rsidRPr="00EE74FA">
        <w:rPr>
          <w:sz w:val="16"/>
        </w:rPr>
        <w:t xml:space="preserve">, </w:t>
      </w:r>
      <w:r w:rsidRPr="00EE74FA">
        <w:rPr>
          <w:rStyle w:val="StyleUnderline"/>
          <w:highlight w:val="cyan"/>
        </w:rPr>
        <w:t xml:space="preserve">and </w:t>
      </w:r>
      <w:r w:rsidRPr="00EE74FA">
        <w:rPr>
          <w:rStyle w:val="Emphasis"/>
          <w:highlight w:val="cyan"/>
        </w:rPr>
        <w:t>gullible</w:t>
      </w:r>
      <w:r w:rsidRPr="00EE74FA">
        <w:rPr>
          <w:sz w:val="16"/>
        </w:rPr>
        <w:t xml:space="preserve"> bunch, </w:t>
      </w:r>
      <w:r w:rsidRPr="00EE74FA">
        <w:rPr>
          <w:rStyle w:val="StyleUnderline"/>
        </w:rPr>
        <w:t>only occasionally able to get their act together</w:t>
      </w:r>
      <w:r w:rsidRPr="00EE74FA">
        <w:rPr>
          <w:sz w:val="16"/>
        </w:rPr>
        <w:t xml:space="preserve">. </w:t>
      </w:r>
      <w:r w:rsidRPr="000F0D86">
        <w:rPr>
          <w:rStyle w:val="StyleUnderline"/>
          <w:highlight w:val="cyan"/>
        </w:rPr>
        <w:t>Most seem</w:t>
      </w:r>
      <w:r w:rsidRPr="00EE74FA">
        <w:rPr>
          <w:rStyle w:val="StyleUnderline"/>
        </w:rPr>
        <w:t xml:space="preserve"> to be far </w:t>
      </w:r>
      <w:r w:rsidRPr="000F0D86">
        <w:rPr>
          <w:rStyle w:val="StyleUnderline"/>
          <w:highlight w:val="cyan"/>
        </w:rPr>
        <w:t>better at</w:t>
      </w:r>
      <w:r w:rsidRPr="00EE74FA">
        <w:rPr>
          <w:sz w:val="16"/>
        </w:rPr>
        <w:t xml:space="preserve"> frenetic and often </w:t>
      </w:r>
      <w:r w:rsidRPr="00630F76">
        <w:rPr>
          <w:rStyle w:val="Emphasis"/>
        </w:rPr>
        <w:t>self-</w:t>
      </w:r>
      <w:r w:rsidRPr="000F0D86">
        <w:rPr>
          <w:rStyle w:val="Emphasis"/>
          <w:highlight w:val="cyan"/>
        </w:rPr>
        <w:t>deluded scheming</w:t>
      </w:r>
      <w:r w:rsidRPr="00EE74FA">
        <w:rPr>
          <w:sz w:val="16"/>
        </w:rPr>
        <w:t xml:space="preserve"> </w:t>
      </w:r>
      <w:r w:rsidRPr="000F0D86">
        <w:rPr>
          <w:rStyle w:val="StyleUnderline"/>
          <w:highlight w:val="cyan"/>
        </w:rPr>
        <w:t>than</w:t>
      </w:r>
      <w:r w:rsidRPr="00EE74FA">
        <w:rPr>
          <w:sz w:val="16"/>
        </w:rPr>
        <w:t xml:space="preserve"> at actual </w:t>
      </w:r>
      <w:r w:rsidRPr="000F0D86">
        <w:rPr>
          <w:rStyle w:val="StyleUnderline"/>
          <w:highlight w:val="cyan"/>
        </w:rPr>
        <w:t>execution</w:t>
      </w:r>
      <w:r w:rsidRPr="00EE74FA">
        <w:rPr>
          <w:sz w:val="16"/>
        </w:rPr>
        <w:t>. A summary assessment by RAND’s Brian Jenkins is apt: “</w:t>
      </w:r>
      <w:r w:rsidRPr="00EE74FA">
        <w:rPr>
          <w:rStyle w:val="StyleUnderline"/>
          <w:highlight w:val="cyan"/>
        </w:rPr>
        <w:t>their numbers remain small</w:t>
      </w:r>
      <w:r w:rsidRPr="00EE74FA">
        <w:rPr>
          <w:sz w:val="16"/>
        </w:rPr>
        <w:t xml:space="preserve">, their determination limp, </w:t>
      </w:r>
      <w:r w:rsidRPr="00EE74FA">
        <w:rPr>
          <w:rStyle w:val="StyleUnderline"/>
          <w:highlight w:val="cyan"/>
        </w:rPr>
        <w:t>and</w:t>
      </w:r>
      <w:r w:rsidRPr="00EE74FA">
        <w:rPr>
          <w:rStyle w:val="StyleUnderline"/>
        </w:rPr>
        <w:t xml:space="preserve"> their </w:t>
      </w:r>
      <w:r w:rsidRPr="00EE74FA">
        <w:rPr>
          <w:rStyle w:val="Emphasis"/>
          <w:highlight w:val="cyan"/>
        </w:rPr>
        <w:t>competence poor</w:t>
      </w:r>
      <w:r w:rsidRPr="00EE74FA">
        <w:rPr>
          <w:sz w:val="16"/>
        </w:rPr>
        <w:t xml:space="preserve">.”15 And much the same holds for Europe and the rest of the developed world.16 Also working against terrorist success in the West is the fact that almost all are amateurs: </w:t>
      </w:r>
      <w:r w:rsidRPr="000F0D86">
        <w:rPr>
          <w:sz w:val="16"/>
        </w:rPr>
        <w:t>they have never before tried to do something like this. Unlike criminals they have not been able to develop street smarts.</w:t>
      </w:r>
    </w:p>
    <w:p w14:paraId="411AB2C5" w14:textId="77777777" w:rsidR="0054325E" w:rsidRPr="00EC0348" w:rsidRDefault="0054325E" w:rsidP="0054325E">
      <w:pPr>
        <w:rPr>
          <w:sz w:val="16"/>
        </w:rPr>
      </w:pPr>
      <w:r w:rsidRPr="000F0D86">
        <w:rPr>
          <w:sz w:val="16"/>
        </w:rPr>
        <w:t xml:space="preserve">Except perhaps for the use of vehicles to deliver mayhem (though this idea is by no means new in the history of terrorism), </w:t>
      </w:r>
      <w:r w:rsidRPr="00630F76">
        <w:rPr>
          <w:rStyle w:val="StyleUnderline"/>
          <w:highlight w:val="cyan"/>
        </w:rPr>
        <w:t>there has been</w:t>
      </w:r>
      <w:r w:rsidRPr="000F0D86">
        <w:rPr>
          <w:rStyle w:val="StyleUnderline"/>
        </w:rPr>
        <w:t xml:space="preserve"> remarkably </w:t>
      </w:r>
      <w:r w:rsidRPr="00630F76">
        <w:rPr>
          <w:rStyle w:val="StyleUnderline"/>
          <w:highlight w:val="cyan"/>
        </w:rPr>
        <w:t>little innovation</w:t>
      </w:r>
      <w:r w:rsidRPr="00630F76">
        <w:rPr>
          <w:rStyle w:val="StyleUnderline"/>
        </w:rPr>
        <w:t xml:space="preserve"> </w:t>
      </w:r>
      <w:r w:rsidRPr="00630F76">
        <w:rPr>
          <w:rStyle w:val="StyleUnderline"/>
          <w:highlight w:val="cyan"/>
        </w:rPr>
        <w:t>in</w:t>
      </w:r>
      <w:r w:rsidRPr="00630F76">
        <w:rPr>
          <w:rStyle w:val="StyleUnderline"/>
        </w:rPr>
        <w:t xml:space="preserve"> terrorist </w:t>
      </w:r>
      <w:r w:rsidRPr="00630F76">
        <w:rPr>
          <w:rStyle w:val="StyleUnderline"/>
          <w:highlight w:val="cyan"/>
        </w:rPr>
        <w:t>weaponry</w:t>
      </w:r>
      <w:r w:rsidRPr="00630F76">
        <w:rPr>
          <w:rStyle w:val="StyleUnderline"/>
        </w:rPr>
        <w:t xml:space="preserve"> or methodology since 9/11.</w:t>
      </w:r>
      <w:r w:rsidRPr="00630F76">
        <w:rPr>
          <w:sz w:val="16"/>
        </w:rPr>
        <w:t>17 Like their</w:t>
      </w:r>
      <w:r w:rsidRPr="000F0D86">
        <w:rPr>
          <w:sz w:val="16"/>
        </w:rPr>
        <w:t xml:space="preserve"> predecessors, </w:t>
      </w:r>
      <w:r w:rsidRPr="000F0D86">
        <w:rPr>
          <w:rStyle w:val="StyleUnderline"/>
        </w:rPr>
        <w:t>they have continued to rely on bombs</w:t>
      </w:r>
      <w:r w:rsidRPr="000F0D86">
        <w:rPr>
          <w:sz w:val="16"/>
        </w:rPr>
        <w:t xml:space="preserve"> (many of which fail to detonate or do much damage) </w:t>
      </w:r>
      <w:r w:rsidRPr="000F0D86">
        <w:rPr>
          <w:rStyle w:val="StyleUnderline"/>
        </w:rPr>
        <w:t>and bullets</w:t>
      </w:r>
      <w:r w:rsidRPr="000F0D86">
        <w:rPr>
          <w:sz w:val="16"/>
        </w:rPr>
        <w:t>.1</w:t>
      </w:r>
    </w:p>
    <w:p w14:paraId="384917CB" w14:textId="77777777" w:rsidR="0054325E" w:rsidRPr="005456F0" w:rsidRDefault="0054325E" w:rsidP="0054325E">
      <w:pPr>
        <w:pStyle w:val="Heading4"/>
        <w:rPr>
          <w:u w:val="single"/>
        </w:rPr>
      </w:pPr>
      <w:r>
        <w:t xml:space="preserve">Terrorism is </w:t>
      </w:r>
      <w:r w:rsidRPr="00B72281">
        <w:rPr>
          <w:u w:val="single"/>
        </w:rPr>
        <w:t>empirically exaggerated</w:t>
      </w:r>
      <w:r>
        <w:t xml:space="preserve"> and </w:t>
      </w:r>
      <w:r w:rsidRPr="00912C80">
        <w:rPr>
          <w:u w:val="single"/>
        </w:rPr>
        <w:t>conventional response</w:t>
      </w:r>
      <w:r>
        <w:t xml:space="preserve"> solves.</w:t>
      </w:r>
    </w:p>
    <w:p w14:paraId="6722939F" w14:textId="77777777" w:rsidR="0054325E" w:rsidRPr="00356348" w:rsidRDefault="0054325E" w:rsidP="0054325E">
      <w:r w:rsidRPr="00356348">
        <w:rPr>
          <w:rStyle w:val="Style13ptBold"/>
        </w:rPr>
        <w:t>Mueller</w:t>
      </w:r>
      <w:r>
        <w:rPr>
          <w:rStyle w:val="Style13ptBold"/>
        </w:rPr>
        <w:t xml:space="preserve"> ’</w:t>
      </w:r>
      <w:r w:rsidRPr="00356348">
        <w:rPr>
          <w:rStyle w:val="Style13ptBold"/>
        </w:rPr>
        <w:t>24</w:t>
      </w:r>
      <w:r>
        <w:rPr>
          <w:rStyle w:val="Style13ptBold"/>
        </w:rPr>
        <w:t xml:space="preserve"> </w:t>
      </w:r>
      <w:r>
        <w:t>[John; September 10; PhD, Professor Emeritus of Political Science at Ohio State University and Senior Fellow at the Cato Institute; Foreign Affairs, "Don’t Hype the Terror Threat," https://www.foreignaffairs.com/united-states/dont-hype-terror-threat?check_logged_in=1]</w:t>
      </w:r>
    </w:p>
    <w:p w14:paraId="3486228A" w14:textId="77777777" w:rsidR="0054325E" w:rsidRPr="00065CBE" w:rsidRDefault="0054325E" w:rsidP="0054325E">
      <w:pPr>
        <w:rPr>
          <w:rStyle w:val="Emphasis"/>
        </w:rPr>
      </w:pPr>
      <w:r w:rsidRPr="00695222">
        <w:rPr>
          <w:sz w:val="16"/>
        </w:rPr>
        <w:t xml:space="preserve">But </w:t>
      </w:r>
      <w:r w:rsidRPr="00A85EC4">
        <w:rPr>
          <w:rStyle w:val="StyleUnderline"/>
        </w:rPr>
        <w:t xml:space="preserve">the country has heard such </w:t>
      </w:r>
      <w:r w:rsidRPr="003E1669">
        <w:rPr>
          <w:rStyle w:val="StyleUnderline"/>
          <w:highlight w:val="cyan"/>
        </w:rPr>
        <w:t>alarms</w:t>
      </w:r>
      <w:r w:rsidRPr="00A85EC4">
        <w:rPr>
          <w:rStyle w:val="StyleUnderline"/>
        </w:rPr>
        <w:t xml:space="preserve"> many times before</w:t>
      </w:r>
      <w:r w:rsidRPr="00695222">
        <w:rPr>
          <w:sz w:val="16"/>
        </w:rPr>
        <w:t xml:space="preserve">, </w:t>
      </w:r>
      <w:r w:rsidRPr="00A85EC4">
        <w:rPr>
          <w:rStyle w:val="StyleUnderline"/>
        </w:rPr>
        <w:t xml:space="preserve">and they </w:t>
      </w:r>
      <w:r w:rsidRPr="00065CBE">
        <w:rPr>
          <w:rStyle w:val="StyleUnderline"/>
        </w:rPr>
        <w:t xml:space="preserve">have </w:t>
      </w:r>
      <w:r w:rsidRPr="003E1669">
        <w:rPr>
          <w:rStyle w:val="StyleUnderline"/>
          <w:highlight w:val="cyan"/>
        </w:rPr>
        <w:t xml:space="preserve">proved </w:t>
      </w:r>
      <w:r w:rsidRPr="003E1669">
        <w:rPr>
          <w:rStyle w:val="Emphasis"/>
          <w:highlight w:val="cyan"/>
        </w:rPr>
        <w:t>unjustified</w:t>
      </w:r>
      <w:r w:rsidRPr="00695222">
        <w:rPr>
          <w:sz w:val="16"/>
        </w:rPr>
        <w:t xml:space="preserve">. This was particularly true, of course, in the aftermath of the 9/11 attacks. In those years, Morrell and Allison sometimes joined the chorus of concern. Morell, who was the CIA official in charge of briefing the U.S. president at the time of the 9/11 attacks, recalled the atmosphere vividly in a book he wrote in 2015. “We were certain we were going to be attacked again,” he wrote, a conclusion supported by “thousands of intelligence reports.” In a 2004 book, </w:t>
      </w:r>
      <w:r w:rsidRPr="00A85EC4">
        <w:rPr>
          <w:rStyle w:val="StyleUnderline"/>
        </w:rPr>
        <w:t>Allison concluded</w:t>
      </w:r>
      <w:r w:rsidRPr="00695222">
        <w:rPr>
          <w:sz w:val="16"/>
        </w:rPr>
        <w:t xml:space="preserve"> that “on the current path, </w:t>
      </w:r>
      <w:r w:rsidRPr="00A85EC4">
        <w:rPr>
          <w:rStyle w:val="StyleUnderline"/>
        </w:rPr>
        <w:t>a nuclear terrorist attack</w:t>
      </w:r>
      <w:r w:rsidRPr="00695222">
        <w:rPr>
          <w:sz w:val="16"/>
        </w:rPr>
        <w:t xml:space="preserve"> on America in the decade ahead </w:t>
      </w:r>
      <w:r w:rsidRPr="00A85EC4">
        <w:rPr>
          <w:rStyle w:val="StyleUnderline"/>
        </w:rPr>
        <w:t>is more likely than not</w:t>
      </w:r>
      <w:r w:rsidRPr="00695222">
        <w:rPr>
          <w:sz w:val="16"/>
        </w:rPr>
        <w:t>.”</w:t>
      </w:r>
    </w:p>
    <w:p w14:paraId="18E7D191" w14:textId="77777777" w:rsidR="0054325E" w:rsidRPr="00695222" w:rsidRDefault="0054325E" w:rsidP="0054325E">
      <w:pPr>
        <w:rPr>
          <w:sz w:val="16"/>
        </w:rPr>
      </w:pPr>
      <w:r w:rsidRPr="00695222">
        <w:rPr>
          <w:sz w:val="16"/>
        </w:rPr>
        <w:t xml:space="preserve">Morrell and Allison were hardly alone. As Jane Mayer observed in her book The </w:t>
      </w:r>
      <w:r w:rsidRPr="003E1669">
        <w:rPr>
          <w:sz w:val="16"/>
        </w:rPr>
        <w:t>Dark Side, “</w:t>
      </w:r>
      <w:r w:rsidRPr="001865DE">
        <w:rPr>
          <w:rStyle w:val="StyleUnderline"/>
          <w:highlight w:val="cyan"/>
        </w:rPr>
        <w:t xml:space="preserve">The only </w:t>
      </w:r>
      <w:r w:rsidRPr="00065CBE">
        <w:rPr>
          <w:rStyle w:val="Emphasis"/>
          <w:highlight w:val="cyan"/>
        </w:rPr>
        <w:t>certainty</w:t>
      </w:r>
      <w:r w:rsidRPr="00065CBE">
        <w:rPr>
          <w:rStyle w:val="StyleUnderline"/>
          <w:highlight w:val="cyan"/>
        </w:rPr>
        <w:t xml:space="preserve"> shared by</w:t>
      </w:r>
      <w:r w:rsidRPr="003E1669">
        <w:rPr>
          <w:rStyle w:val="StyleUnderline"/>
        </w:rPr>
        <w:t xml:space="preserve"> virtually </w:t>
      </w:r>
      <w:r w:rsidRPr="00065CBE">
        <w:rPr>
          <w:rStyle w:val="StyleUnderline"/>
          <w:highlight w:val="cyan"/>
        </w:rPr>
        <w:t>the entire</w:t>
      </w:r>
      <w:r w:rsidRPr="003E1669">
        <w:rPr>
          <w:rStyle w:val="StyleUnderline"/>
        </w:rPr>
        <w:t xml:space="preserve"> American intelligence </w:t>
      </w:r>
      <w:r w:rsidRPr="00065CBE">
        <w:rPr>
          <w:rStyle w:val="StyleUnderline"/>
          <w:highlight w:val="cyan"/>
        </w:rPr>
        <w:t>community</w:t>
      </w:r>
      <w:r w:rsidRPr="00065CBE">
        <w:rPr>
          <w:sz w:val="16"/>
          <w:highlight w:val="cyan"/>
        </w:rPr>
        <w:t xml:space="preserve"> </w:t>
      </w:r>
      <w:r w:rsidRPr="00065CBE">
        <w:rPr>
          <w:rStyle w:val="StyleUnderline"/>
          <w:highlight w:val="cyan"/>
        </w:rPr>
        <w:t>in</w:t>
      </w:r>
      <w:r w:rsidRPr="00065CBE">
        <w:rPr>
          <w:sz w:val="16"/>
          <w:highlight w:val="cyan"/>
        </w:rPr>
        <w:t xml:space="preserve"> the</w:t>
      </w:r>
      <w:r w:rsidRPr="003E1669">
        <w:rPr>
          <w:sz w:val="16"/>
        </w:rPr>
        <w:t xml:space="preserve"> fall of </w:t>
      </w:r>
      <w:r w:rsidRPr="001865DE">
        <w:rPr>
          <w:rStyle w:val="StyleUnderline"/>
          <w:highlight w:val="cyan"/>
        </w:rPr>
        <w:t>2001 was</w:t>
      </w:r>
      <w:r w:rsidRPr="003E1669">
        <w:rPr>
          <w:rStyle w:val="StyleUnderline"/>
        </w:rPr>
        <w:t xml:space="preserve"> that </w:t>
      </w:r>
      <w:r w:rsidRPr="003E1669">
        <w:rPr>
          <w:rStyle w:val="StyleUnderline"/>
          <w:highlight w:val="cyan"/>
        </w:rPr>
        <w:t>a</w:t>
      </w:r>
      <w:r w:rsidRPr="003E1669">
        <w:rPr>
          <w:rStyle w:val="StyleUnderline"/>
        </w:rPr>
        <w:t xml:space="preserve"> second </w:t>
      </w:r>
      <w:r w:rsidRPr="003E1669">
        <w:rPr>
          <w:rStyle w:val="StyleUnderline"/>
          <w:highlight w:val="cyan"/>
        </w:rPr>
        <w:t>wave of</w:t>
      </w:r>
      <w:r w:rsidRPr="003E1669">
        <w:rPr>
          <w:rStyle w:val="StyleUnderline"/>
        </w:rPr>
        <w:t xml:space="preserve"> even more </w:t>
      </w:r>
      <w:r w:rsidRPr="001865DE">
        <w:rPr>
          <w:rStyle w:val="StyleUnderline"/>
        </w:rPr>
        <w:t xml:space="preserve">devastating terrorist </w:t>
      </w:r>
      <w:r w:rsidRPr="003E1669">
        <w:rPr>
          <w:rStyle w:val="StyleUnderline"/>
          <w:highlight w:val="cyan"/>
        </w:rPr>
        <w:t>attacks</w:t>
      </w:r>
      <w:r w:rsidRPr="00065CBE">
        <w:rPr>
          <w:rStyle w:val="StyleUnderline"/>
        </w:rPr>
        <w:t xml:space="preserve"> on America </w:t>
      </w:r>
      <w:r w:rsidRPr="003E1669">
        <w:rPr>
          <w:rStyle w:val="StyleUnderline"/>
          <w:highlight w:val="cyan"/>
        </w:rPr>
        <w:t>was imminent</w:t>
      </w:r>
      <w:r w:rsidRPr="003E1669">
        <w:rPr>
          <w:sz w:val="16"/>
        </w:rPr>
        <w:t>.” Rudolph Giuliani, New York</w:t>
      </w:r>
      <w:r w:rsidRPr="00695222">
        <w:rPr>
          <w:sz w:val="16"/>
        </w:rPr>
        <w:t xml:space="preserve"> City’s mayor at the time, remarked later that any security expert would have concluded that “we’re looking at dozens and dozens and multiyears of attacks like this.”</w:t>
      </w:r>
    </w:p>
    <w:p w14:paraId="105F5B74" w14:textId="77777777" w:rsidR="0054325E" w:rsidRPr="00695222" w:rsidRDefault="0054325E" w:rsidP="0054325E">
      <w:pPr>
        <w:rPr>
          <w:sz w:val="16"/>
        </w:rPr>
      </w:pPr>
      <w:r w:rsidRPr="001865DE">
        <w:rPr>
          <w:sz w:val="16"/>
        </w:rPr>
        <w:t xml:space="preserve">In 2002, U.S. intelligence officials were telling reporters that there might be up to 5,000 operatives trained abroad by al Qaeda inside the United States. After a few years of intensive sleuthing, </w:t>
      </w:r>
      <w:r w:rsidRPr="001865DE">
        <w:rPr>
          <w:rStyle w:val="StyleUnderline"/>
        </w:rPr>
        <w:t>the FBI found no al Qaeda cells at all in the country</w:t>
      </w:r>
      <w:r w:rsidRPr="001865DE">
        <w:rPr>
          <w:sz w:val="16"/>
        </w:rPr>
        <w:t>. But the agency’s director, Robert Mueller, was not assuaged, telling a Senate committee in 2005 that he was “very concerned about what we are not seeing.”</w:t>
      </w:r>
    </w:p>
    <w:p w14:paraId="35443853" w14:textId="77777777" w:rsidR="0054325E" w:rsidRPr="00695222" w:rsidRDefault="0054325E" w:rsidP="0054325E">
      <w:pPr>
        <w:rPr>
          <w:sz w:val="16"/>
        </w:rPr>
      </w:pPr>
      <w:r w:rsidRPr="00695222">
        <w:rPr>
          <w:sz w:val="16"/>
        </w:rPr>
        <w:t xml:space="preserve">In 2003, John Negroponte, the U.S. ambassador to the United Nations, claimed that there was “a high probability that Al Qaida will attempt an attack using a [biological, chemical, radiological, or nuclear] weapon within the next two years.” Later that year, U.S. Attorney General John Ashcroft publicly warned that “al-Qaeda plans to attempt an attack on the United States in the next few months,” that it would “hit the United States hard,” and that preparations for such an attack might be 90 percent complete. </w:t>
      </w:r>
      <w:r w:rsidRPr="003E1669">
        <w:rPr>
          <w:rStyle w:val="StyleUnderline"/>
          <w:highlight w:val="cyan"/>
        </w:rPr>
        <w:t>No</w:t>
      </w:r>
      <w:r w:rsidRPr="001865DE">
        <w:rPr>
          <w:rStyle w:val="StyleUnderline"/>
        </w:rPr>
        <w:t xml:space="preserve"> </w:t>
      </w:r>
      <w:r w:rsidRPr="003E1669">
        <w:rPr>
          <w:rStyle w:val="StyleUnderline"/>
        </w:rPr>
        <w:t xml:space="preserve">such </w:t>
      </w:r>
      <w:r w:rsidRPr="003E1669">
        <w:rPr>
          <w:rStyle w:val="StyleUnderline"/>
          <w:highlight w:val="cyan"/>
        </w:rPr>
        <w:t xml:space="preserve">assaults </w:t>
      </w:r>
      <w:r w:rsidRPr="003E1669">
        <w:rPr>
          <w:rStyle w:val="Emphasis"/>
          <w:highlight w:val="cyan"/>
        </w:rPr>
        <w:t>ever materialized</w:t>
      </w:r>
      <w:r w:rsidRPr="00695222">
        <w:rPr>
          <w:sz w:val="16"/>
        </w:rPr>
        <w:t xml:space="preserve">, of course: indeed, </w:t>
      </w:r>
      <w:r w:rsidRPr="00A85EC4">
        <w:rPr>
          <w:rStyle w:val="StyleUnderline"/>
        </w:rPr>
        <w:t>after</w:t>
      </w:r>
      <w:r w:rsidRPr="00695222">
        <w:rPr>
          <w:sz w:val="16"/>
        </w:rPr>
        <w:t xml:space="preserve"> the </w:t>
      </w:r>
      <w:r w:rsidRPr="00A85EC4">
        <w:rPr>
          <w:rStyle w:val="StyleUnderline"/>
        </w:rPr>
        <w:t>9/11</w:t>
      </w:r>
      <w:r w:rsidRPr="00695222">
        <w:rPr>
          <w:sz w:val="16"/>
        </w:rPr>
        <w:t xml:space="preserve"> attacks, </w:t>
      </w:r>
      <w:r w:rsidRPr="00A85EC4">
        <w:rPr>
          <w:rStyle w:val="StyleUnderline"/>
        </w:rPr>
        <w:t>al Qaeda never managed to carry out another major strike on the U.S. homeland</w:t>
      </w:r>
      <w:r w:rsidRPr="00695222">
        <w:rPr>
          <w:sz w:val="16"/>
        </w:rPr>
        <w:t>.</w:t>
      </w:r>
    </w:p>
    <w:p w14:paraId="1531910F" w14:textId="77777777" w:rsidR="0054325E" w:rsidRPr="00695222" w:rsidRDefault="0054325E" w:rsidP="0054325E">
      <w:pPr>
        <w:rPr>
          <w:sz w:val="16"/>
        </w:rPr>
      </w:pPr>
      <w:r w:rsidRPr="00695222">
        <w:rPr>
          <w:sz w:val="16"/>
        </w:rPr>
        <w:t>Even after the 2011 U.S. raid in Pakistan that killed the al Qaeda chief Osama bin Laden, experts continued to hype the threat the group posed. In the wake of bin Laden’s death, the political scientist Bruce Hoffman predicted that the raid would lead to “acts of retribution, vengeance, frustration and punishment” directed at the United States. The scholar John Arquilla, meanwhile, contended that any “lack of ‘spectaculars’” in attacks al Qaeda carried out after bin Laden’s death “should not be seen as a sign of a weakening al Qaeda, but rather as an indicator of a shift in strategy.”</w:t>
      </w:r>
    </w:p>
    <w:p w14:paraId="2996BC2D" w14:textId="77777777" w:rsidR="0054325E" w:rsidRPr="00695222" w:rsidRDefault="0054325E" w:rsidP="0054325E">
      <w:pPr>
        <w:rPr>
          <w:sz w:val="16"/>
        </w:rPr>
      </w:pPr>
      <w:r w:rsidRPr="00695222">
        <w:rPr>
          <w:sz w:val="16"/>
        </w:rPr>
        <w:t xml:space="preserve">Evidence seized in that raid, however, strongly suggested that the central </w:t>
      </w:r>
      <w:r w:rsidRPr="003E1669">
        <w:rPr>
          <w:rStyle w:val="StyleUnderline"/>
          <w:highlight w:val="cyan"/>
        </w:rPr>
        <w:t>al Qaeda</w:t>
      </w:r>
      <w:r w:rsidRPr="00695222">
        <w:rPr>
          <w:sz w:val="16"/>
        </w:rPr>
        <w:t xml:space="preserve"> organization </w:t>
      </w:r>
      <w:r w:rsidRPr="003E1669">
        <w:rPr>
          <w:rStyle w:val="StyleUnderline"/>
          <w:highlight w:val="cyan"/>
        </w:rPr>
        <w:t>was little more than a</w:t>
      </w:r>
      <w:r w:rsidRPr="00A85EC4">
        <w:rPr>
          <w:rStyle w:val="StyleUnderline"/>
        </w:rPr>
        <w:t xml:space="preserve">n empty </w:t>
      </w:r>
      <w:r w:rsidRPr="003E1669">
        <w:rPr>
          <w:rStyle w:val="StyleUnderline"/>
          <w:highlight w:val="cyan"/>
        </w:rPr>
        <w:t xml:space="preserve">shell, </w:t>
      </w:r>
      <w:r w:rsidRPr="003E1669">
        <w:rPr>
          <w:rStyle w:val="Emphasis"/>
          <w:highlight w:val="cyan"/>
        </w:rPr>
        <w:t>harassed by</w:t>
      </w:r>
      <w:r w:rsidRPr="00695222">
        <w:rPr>
          <w:sz w:val="16"/>
        </w:rPr>
        <w:t xml:space="preserve"> U.S. </w:t>
      </w:r>
      <w:r w:rsidRPr="003E1669">
        <w:rPr>
          <w:rStyle w:val="Emphasis"/>
          <w:highlight w:val="cyan"/>
        </w:rPr>
        <w:t>drone strikes</w:t>
      </w:r>
      <w:r w:rsidRPr="003E1669">
        <w:rPr>
          <w:rStyle w:val="StyleUnderline"/>
          <w:highlight w:val="cyan"/>
        </w:rPr>
        <w:t xml:space="preserve"> and </w:t>
      </w:r>
      <w:r w:rsidRPr="003E1669">
        <w:rPr>
          <w:rStyle w:val="Emphasis"/>
          <w:highlight w:val="cyan"/>
        </w:rPr>
        <w:t>starved of funds</w:t>
      </w:r>
      <w:r w:rsidRPr="00695222">
        <w:rPr>
          <w:sz w:val="16"/>
        </w:rPr>
        <w:t xml:space="preserve">. In </w:t>
      </w:r>
      <w:r w:rsidRPr="00B72281">
        <w:rPr>
          <w:sz w:val="16"/>
        </w:rPr>
        <w:t xml:space="preserve">the words of the al Qaeda expert Nelly Lahoud, by that point, </w:t>
      </w:r>
      <w:r w:rsidRPr="00B72281">
        <w:rPr>
          <w:rStyle w:val="StyleUnderline"/>
        </w:rPr>
        <w:t>the group had become notable mainly for its</w:t>
      </w:r>
      <w:r w:rsidRPr="00B72281">
        <w:rPr>
          <w:sz w:val="16"/>
        </w:rPr>
        <w:t xml:space="preserve"> “operational </w:t>
      </w:r>
      <w:r w:rsidRPr="00B72281">
        <w:rPr>
          <w:rStyle w:val="StyleUnderline"/>
        </w:rPr>
        <w:t>impotence</w:t>
      </w:r>
      <w:r w:rsidRPr="00B72281">
        <w:rPr>
          <w:sz w:val="16"/>
        </w:rPr>
        <w:t>.”</w:t>
      </w:r>
    </w:p>
    <w:p w14:paraId="16BDC804" w14:textId="77777777" w:rsidR="0054325E" w:rsidRPr="00695222" w:rsidRDefault="0054325E" w:rsidP="0054325E">
      <w:pPr>
        <w:rPr>
          <w:sz w:val="16"/>
        </w:rPr>
      </w:pPr>
      <w:r w:rsidRPr="00695222">
        <w:rPr>
          <w:sz w:val="16"/>
        </w:rPr>
        <w:t xml:space="preserve">Al Qaeda did inspire would-be jihadis in the United States, and its quasi-successor, the Islamic State (also known as ISIS), inspired even more during its heyday from 2014 to 2017. In the two decades after 9/11, some </w:t>
      </w:r>
      <w:r w:rsidRPr="00BE372D">
        <w:rPr>
          <w:rStyle w:val="StyleUnderline"/>
          <w:highlight w:val="cyan"/>
        </w:rPr>
        <w:t>125 plots</w:t>
      </w:r>
      <w:r w:rsidRPr="00A85EC4">
        <w:rPr>
          <w:rStyle w:val="StyleUnderline"/>
        </w:rPr>
        <w:t xml:space="preserve"> by Islamist extremists targeting the </w:t>
      </w:r>
      <w:r w:rsidRPr="00A85EC4">
        <w:rPr>
          <w:rStyle w:val="Emphasis"/>
        </w:rPr>
        <w:t>U</w:t>
      </w:r>
      <w:r w:rsidRPr="00695222">
        <w:rPr>
          <w:sz w:val="16"/>
        </w:rPr>
        <w:t xml:space="preserve">nited </w:t>
      </w:r>
      <w:r w:rsidRPr="00A85EC4">
        <w:rPr>
          <w:rStyle w:val="Emphasis"/>
        </w:rPr>
        <w:t>S</w:t>
      </w:r>
      <w:r w:rsidRPr="00695222">
        <w:rPr>
          <w:sz w:val="16"/>
        </w:rPr>
        <w:t xml:space="preserve">tates </w:t>
      </w:r>
      <w:r w:rsidRPr="00A85EC4">
        <w:rPr>
          <w:rStyle w:val="StyleUnderline"/>
        </w:rPr>
        <w:t>were</w:t>
      </w:r>
      <w:r w:rsidRPr="00695222">
        <w:rPr>
          <w:sz w:val="16"/>
        </w:rPr>
        <w:t xml:space="preserve"> either </w:t>
      </w:r>
      <w:r w:rsidRPr="00A85EC4">
        <w:rPr>
          <w:rStyle w:val="StyleUnderline"/>
        </w:rPr>
        <w:t>carried out or</w:t>
      </w:r>
      <w:r w:rsidRPr="00695222">
        <w:rPr>
          <w:sz w:val="16"/>
        </w:rPr>
        <w:t xml:space="preserve"> were </w:t>
      </w:r>
      <w:r w:rsidRPr="00A85EC4">
        <w:rPr>
          <w:rStyle w:val="StyleUnderline"/>
        </w:rPr>
        <w:t>disrupted</w:t>
      </w:r>
      <w:r w:rsidRPr="00695222">
        <w:rPr>
          <w:sz w:val="16"/>
        </w:rPr>
        <w:t xml:space="preserve"> </w:t>
      </w:r>
      <w:r w:rsidRPr="00A85EC4">
        <w:rPr>
          <w:rStyle w:val="StyleUnderline"/>
        </w:rPr>
        <w:t xml:space="preserve">by </w:t>
      </w:r>
      <w:r w:rsidRPr="00695222">
        <w:rPr>
          <w:sz w:val="16"/>
        </w:rPr>
        <w:t xml:space="preserve">the </w:t>
      </w:r>
      <w:r w:rsidRPr="00A85EC4">
        <w:rPr>
          <w:rStyle w:val="StyleUnderline"/>
        </w:rPr>
        <w:t>authorities</w:t>
      </w:r>
      <w:r w:rsidRPr="00695222">
        <w:rPr>
          <w:sz w:val="16"/>
        </w:rPr>
        <w:t xml:space="preserve">. (Many of the latter were in embryonic stages.) </w:t>
      </w:r>
      <w:r w:rsidRPr="00A85EC4">
        <w:rPr>
          <w:rStyle w:val="StyleUnderline"/>
        </w:rPr>
        <w:t xml:space="preserve">In total, these </w:t>
      </w:r>
      <w:r w:rsidRPr="00BE372D">
        <w:rPr>
          <w:rStyle w:val="StyleUnderline"/>
          <w:highlight w:val="cyan"/>
        </w:rPr>
        <w:t>resulted in the deaths of</w:t>
      </w:r>
      <w:r w:rsidRPr="00A85EC4">
        <w:rPr>
          <w:rStyle w:val="StyleUnderline"/>
        </w:rPr>
        <w:t xml:space="preserve"> about </w:t>
      </w:r>
      <w:r w:rsidRPr="00BE372D">
        <w:rPr>
          <w:rStyle w:val="StyleUnderline"/>
          <w:highlight w:val="cyan"/>
        </w:rPr>
        <w:t>100 people</w:t>
      </w:r>
      <w:r w:rsidRPr="00695222">
        <w:rPr>
          <w:sz w:val="16"/>
        </w:rPr>
        <w:t xml:space="preserve">—about five per year, on average. The deaths were tragic, of course, but scarcely monumental; consider that on average, </w:t>
      </w:r>
      <w:r w:rsidRPr="00A85EC4">
        <w:rPr>
          <w:rStyle w:val="StyleUnderline"/>
        </w:rPr>
        <w:t xml:space="preserve">more than 300 Americans die every year from </w:t>
      </w:r>
      <w:r w:rsidRPr="00A85EC4">
        <w:rPr>
          <w:rStyle w:val="Emphasis"/>
        </w:rPr>
        <w:t>drowning in bathtubs</w:t>
      </w:r>
      <w:r w:rsidRPr="00695222">
        <w:rPr>
          <w:sz w:val="16"/>
        </w:rPr>
        <w:t>.</w:t>
      </w:r>
    </w:p>
    <w:p w14:paraId="09AF07BD" w14:textId="77777777" w:rsidR="0054325E" w:rsidRPr="00695222" w:rsidRDefault="0054325E" w:rsidP="0054325E">
      <w:pPr>
        <w:rPr>
          <w:sz w:val="16"/>
        </w:rPr>
      </w:pPr>
      <w:r w:rsidRPr="00695222">
        <w:rPr>
          <w:sz w:val="16"/>
        </w:rPr>
        <w:t>THE CURRENT SITUATION</w:t>
      </w:r>
    </w:p>
    <w:p w14:paraId="1AC89FAD" w14:textId="77777777" w:rsidR="0054325E" w:rsidRPr="00695222" w:rsidRDefault="0054325E" w:rsidP="0054325E">
      <w:pPr>
        <w:rPr>
          <w:sz w:val="16"/>
        </w:rPr>
      </w:pPr>
      <w:r w:rsidRPr="00695222">
        <w:rPr>
          <w:sz w:val="16"/>
        </w:rPr>
        <w:t xml:space="preserve">Despite the dire official warnings that Allison and Morrell cite, </w:t>
      </w:r>
      <w:r w:rsidRPr="00A85EC4">
        <w:rPr>
          <w:rStyle w:val="StyleUnderline"/>
        </w:rPr>
        <w:t xml:space="preserve">it </w:t>
      </w:r>
      <w:r w:rsidRPr="00BE372D">
        <w:rPr>
          <w:rStyle w:val="StyleUnderline"/>
        </w:rPr>
        <w:t xml:space="preserve">is </w:t>
      </w:r>
      <w:r w:rsidRPr="00BE372D">
        <w:rPr>
          <w:rStyle w:val="Emphasis"/>
        </w:rPr>
        <w:t>not</w:t>
      </w:r>
      <w:r w:rsidRPr="00BE372D">
        <w:rPr>
          <w:sz w:val="16"/>
        </w:rPr>
        <w:t xml:space="preserve"> at</w:t>
      </w:r>
      <w:r w:rsidRPr="00695222">
        <w:rPr>
          <w:sz w:val="16"/>
        </w:rPr>
        <w:t xml:space="preserve"> all </w:t>
      </w:r>
      <w:r w:rsidRPr="00A85EC4">
        <w:rPr>
          <w:rStyle w:val="Emphasis"/>
        </w:rPr>
        <w:t>clear</w:t>
      </w:r>
      <w:r w:rsidRPr="00695222">
        <w:rPr>
          <w:sz w:val="16"/>
        </w:rPr>
        <w:t xml:space="preserve"> that </w:t>
      </w:r>
      <w:r w:rsidRPr="00A85EC4">
        <w:rPr>
          <w:rStyle w:val="StyleUnderline"/>
        </w:rPr>
        <w:t>the threat to the U</w:t>
      </w:r>
      <w:r w:rsidRPr="00695222">
        <w:rPr>
          <w:sz w:val="16"/>
        </w:rPr>
        <w:t xml:space="preserve">nited </w:t>
      </w:r>
      <w:r w:rsidRPr="00A85EC4">
        <w:rPr>
          <w:rStyle w:val="StyleUnderline"/>
        </w:rPr>
        <w:t>S</w:t>
      </w:r>
      <w:r w:rsidRPr="00695222">
        <w:rPr>
          <w:sz w:val="16"/>
        </w:rPr>
        <w:t xml:space="preserve">tates </w:t>
      </w:r>
      <w:r w:rsidRPr="00A85EC4">
        <w:rPr>
          <w:rStyle w:val="StyleUnderline"/>
        </w:rPr>
        <w:t>from</w:t>
      </w:r>
      <w:r w:rsidRPr="00695222">
        <w:rPr>
          <w:sz w:val="16"/>
        </w:rPr>
        <w:t xml:space="preserve"> international </w:t>
      </w:r>
      <w:r w:rsidRPr="00A85EC4">
        <w:rPr>
          <w:rStyle w:val="StyleUnderline"/>
        </w:rPr>
        <w:t>terrorism has increased</w:t>
      </w:r>
      <w:r w:rsidRPr="00695222">
        <w:rPr>
          <w:sz w:val="16"/>
        </w:rPr>
        <w:t xml:space="preserve"> of late. There continue to be jihadi plots, but the </w:t>
      </w:r>
      <w:r w:rsidRPr="00BE372D">
        <w:rPr>
          <w:rStyle w:val="StyleUnderline"/>
          <w:highlight w:val="cyan"/>
        </w:rPr>
        <w:t>authorities</w:t>
      </w:r>
      <w:r w:rsidRPr="00A85EC4">
        <w:rPr>
          <w:rStyle w:val="StyleUnderline"/>
        </w:rPr>
        <w:t xml:space="preserve"> have </w:t>
      </w:r>
      <w:r w:rsidRPr="00BE372D">
        <w:rPr>
          <w:rStyle w:val="StyleUnderline"/>
          <w:highlight w:val="cyan"/>
        </w:rPr>
        <w:t xml:space="preserve">managed to </w:t>
      </w:r>
      <w:r w:rsidRPr="00BE372D">
        <w:rPr>
          <w:rStyle w:val="Emphasis"/>
          <w:highlight w:val="cyan"/>
        </w:rPr>
        <w:t>roll them up</w:t>
      </w:r>
      <w:r w:rsidRPr="00BE372D">
        <w:rPr>
          <w:rStyle w:val="StyleUnderline"/>
          <w:highlight w:val="cyan"/>
        </w:rPr>
        <w:t xml:space="preserve"> with familiar tactics</w:t>
      </w:r>
      <w:r w:rsidRPr="00695222">
        <w:rPr>
          <w:sz w:val="16"/>
        </w:rPr>
        <w:t>. For example, a recent effort from Iran to enlist someone in the United States to assassinate John Bolton, who served as national security adviser in the Trump administration, was foiled by the FBI.</w:t>
      </w:r>
    </w:p>
    <w:p w14:paraId="1DA2644D" w14:textId="77777777" w:rsidR="0054325E" w:rsidRPr="00695222" w:rsidRDefault="0054325E" w:rsidP="0054325E">
      <w:pPr>
        <w:rPr>
          <w:sz w:val="16"/>
        </w:rPr>
      </w:pPr>
      <w:r w:rsidRPr="00695222">
        <w:rPr>
          <w:sz w:val="16"/>
        </w:rPr>
        <w:t xml:space="preserve">It is true that jihadi organizations around the world urge like-minded Americans into action, but this is scarcely new. Twenty years ago, </w:t>
      </w:r>
      <w:r w:rsidRPr="00A85EC4">
        <w:rPr>
          <w:rStyle w:val="StyleUnderline"/>
        </w:rPr>
        <w:t>bin Laden and other al Qaeda operatives were given loudly to proclaim</w:t>
      </w:r>
      <w:r w:rsidRPr="00695222">
        <w:rPr>
          <w:sz w:val="16"/>
        </w:rPr>
        <w:t xml:space="preserve"> that </w:t>
      </w:r>
      <w:r w:rsidRPr="00A85EC4">
        <w:rPr>
          <w:rStyle w:val="StyleUnderline"/>
        </w:rPr>
        <w:t xml:space="preserve">the </w:t>
      </w:r>
      <w:r w:rsidRPr="00A85EC4">
        <w:rPr>
          <w:rStyle w:val="Emphasis"/>
        </w:rPr>
        <w:t>U</w:t>
      </w:r>
      <w:r w:rsidRPr="00695222">
        <w:rPr>
          <w:sz w:val="16"/>
        </w:rPr>
        <w:t xml:space="preserve">nited </w:t>
      </w:r>
      <w:r w:rsidRPr="00A85EC4">
        <w:rPr>
          <w:rStyle w:val="Emphasis"/>
        </w:rPr>
        <w:t>S</w:t>
      </w:r>
      <w:r w:rsidRPr="00695222">
        <w:rPr>
          <w:sz w:val="16"/>
        </w:rPr>
        <w:t>tates “</w:t>
      </w:r>
      <w:r w:rsidRPr="00A85EC4">
        <w:rPr>
          <w:rStyle w:val="StyleUnderline"/>
        </w:rPr>
        <w:t>needs further blows</w:t>
      </w:r>
      <w:r w:rsidRPr="00695222">
        <w:rPr>
          <w:sz w:val="16"/>
        </w:rPr>
        <w:t xml:space="preserve">” and warned that they could come at any moment. For the most part, however, </w:t>
      </w:r>
      <w:r w:rsidRPr="00A85EC4">
        <w:rPr>
          <w:rStyle w:val="StyleUnderline"/>
        </w:rPr>
        <w:t>such blows failed to materialize</w:t>
      </w:r>
      <w:r w:rsidRPr="00695222">
        <w:rPr>
          <w:sz w:val="16"/>
        </w:rPr>
        <w:t>.</w:t>
      </w:r>
    </w:p>
    <w:p w14:paraId="79EE9724" w14:textId="77777777" w:rsidR="0054325E" w:rsidRPr="00695222" w:rsidRDefault="0054325E" w:rsidP="0054325E">
      <w:pPr>
        <w:rPr>
          <w:sz w:val="16"/>
        </w:rPr>
      </w:pPr>
      <w:r w:rsidRPr="00695222">
        <w:rPr>
          <w:sz w:val="16"/>
        </w:rPr>
        <w:t xml:space="preserve">Wray and others are concerned that terrorists will join the large numbers of migrants who illegally cross the U.S.-Mexican border. Yet </w:t>
      </w:r>
      <w:r w:rsidRPr="00BE372D">
        <w:rPr>
          <w:rStyle w:val="StyleUnderline"/>
          <w:highlight w:val="cyan"/>
        </w:rPr>
        <w:t>of the hundreds of millions</w:t>
      </w:r>
      <w:r w:rsidRPr="00A85EC4">
        <w:rPr>
          <w:rStyle w:val="StyleUnderline"/>
        </w:rPr>
        <w:t xml:space="preserve"> of foreign visitors </w:t>
      </w:r>
      <w:r w:rsidRPr="00BE372D">
        <w:rPr>
          <w:rStyle w:val="StyleUnderline"/>
          <w:highlight w:val="cyan"/>
        </w:rPr>
        <w:t>who were admitted</w:t>
      </w:r>
      <w:r w:rsidRPr="00A85EC4">
        <w:rPr>
          <w:rStyle w:val="StyleUnderline"/>
        </w:rPr>
        <w:t xml:space="preserve"> legally</w:t>
      </w:r>
      <w:r w:rsidRPr="00695222">
        <w:rPr>
          <w:sz w:val="16"/>
        </w:rPr>
        <w:t xml:space="preserve"> into the United States in the two decades after 2001 </w:t>
      </w:r>
      <w:r w:rsidRPr="00A85EC4">
        <w:rPr>
          <w:rStyle w:val="StyleUnderline"/>
        </w:rPr>
        <w:t>and</w:t>
      </w:r>
      <w:r w:rsidRPr="00695222">
        <w:rPr>
          <w:sz w:val="16"/>
        </w:rPr>
        <w:t xml:space="preserve"> the </w:t>
      </w:r>
      <w:r w:rsidRPr="00A85EC4">
        <w:rPr>
          <w:rStyle w:val="Emphasis"/>
        </w:rPr>
        <w:t>millions more</w:t>
      </w:r>
      <w:r w:rsidRPr="00A85EC4">
        <w:rPr>
          <w:rStyle w:val="StyleUnderline"/>
        </w:rPr>
        <w:t xml:space="preserve"> who entered illegally</w:t>
      </w:r>
      <w:r w:rsidRPr="00695222">
        <w:rPr>
          <w:sz w:val="16"/>
        </w:rPr>
        <w:t xml:space="preserve">, </w:t>
      </w:r>
      <w:r w:rsidRPr="00BE372D">
        <w:rPr>
          <w:rStyle w:val="StyleUnderline"/>
          <w:highlight w:val="cyan"/>
        </w:rPr>
        <w:t>few</w:t>
      </w:r>
      <w:r w:rsidRPr="00A85EC4">
        <w:rPr>
          <w:rStyle w:val="StyleUnderline"/>
        </w:rPr>
        <w:t xml:space="preserve"> if any </w:t>
      </w:r>
      <w:r w:rsidRPr="00BE372D">
        <w:rPr>
          <w:rStyle w:val="StyleUnderline"/>
          <w:highlight w:val="cyan"/>
        </w:rPr>
        <w:t>were</w:t>
      </w:r>
      <w:r w:rsidRPr="00695222">
        <w:rPr>
          <w:sz w:val="16"/>
        </w:rPr>
        <w:t xml:space="preserve"> agents </w:t>
      </w:r>
      <w:r w:rsidRPr="00BE372D">
        <w:rPr>
          <w:rStyle w:val="Emphasis"/>
          <w:highlight w:val="cyan"/>
        </w:rPr>
        <w:t>smuggled in</w:t>
      </w:r>
      <w:r w:rsidRPr="00BE372D">
        <w:rPr>
          <w:rStyle w:val="StyleUnderline"/>
          <w:highlight w:val="cyan"/>
        </w:rPr>
        <w:t xml:space="preserve"> by al Qaeda</w:t>
      </w:r>
      <w:r w:rsidRPr="00A85EC4">
        <w:rPr>
          <w:rStyle w:val="StyleUnderline"/>
        </w:rPr>
        <w:t xml:space="preserve"> or ISIS</w:t>
      </w:r>
      <w:r w:rsidRPr="00695222">
        <w:rPr>
          <w:sz w:val="16"/>
        </w:rPr>
        <w:t xml:space="preserve">. In recent years, some migrants seeking entry have shown up among the two million names in </w:t>
      </w:r>
      <w:r w:rsidRPr="00A85EC4">
        <w:rPr>
          <w:rStyle w:val="StyleUnderline"/>
        </w:rPr>
        <w:t>the FBI’s terrorism watch list</w:t>
      </w:r>
      <w:r w:rsidRPr="00695222">
        <w:rPr>
          <w:sz w:val="16"/>
        </w:rPr>
        <w:t xml:space="preserve">, but this seems to reflect the fact that the list itself </w:t>
      </w:r>
      <w:r w:rsidRPr="00A85EC4">
        <w:rPr>
          <w:rStyle w:val="StyleUnderline"/>
        </w:rPr>
        <w:t>is overly inclusive</w:t>
      </w:r>
      <w:r w:rsidRPr="00695222">
        <w:rPr>
          <w:sz w:val="16"/>
        </w:rPr>
        <w:t xml:space="preserve"> rather than suggesting constant attempts by jihadis to penetrate the U.S. homeland.</w:t>
      </w:r>
    </w:p>
    <w:p w14:paraId="5129309F" w14:textId="77777777" w:rsidR="0054325E" w:rsidRPr="00A85EC4" w:rsidRDefault="0054325E" w:rsidP="0054325E">
      <w:pPr>
        <w:rPr>
          <w:rStyle w:val="StyleUnderline"/>
        </w:rPr>
      </w:pPr>
      <w:r w:rsidRPr="00695222">
        <w:rPr>
          <w:sz w:val="16"/>
        </w:rPr>
        <w:t xml:space="preserve">Meanwhile, there has been a great deal of outrage worldwide over </w:t>
      </w:r>
      <w:r w:rsidRPr="00A85EC4">
        <w:rPr>
          <w:rStyle w:val="StyleUnderline"/>
        </w:rPr>
        <w:t xml:space="preserve">American </w:t>
      </w:r>
      <w:r w:rsidRPr="00BE372D">
        <w:rPr>
          <w:rStyle w:val="StyleUnderline"/>
          <w:highlight w:val="cyan"/>
        </w:rPr>
        <w:t>complicity in Israel</w:t>
      </w:r>
      <w:r w:rsidRPr="00A85EC4">
        <w:rPr>
          <w:rStyle w:val="StyleUnderline"/>
        </w:rPr>
        <w:t>’s destructive response</w:t>
      </w:r>
      <w:r w:rsidRPr="00695222">
        <w:rPr>
          <w:sz w:val="16"/>
        </w:rPr>
        <w:t xml:space="preserve"> to the vicious Hamas raid. But nearly a year later, that anger </w:t>
      </w:r>
      <w:r w:rsidRPr="00BE372D">
        <w:rPr>
          <w:rStyle w:val="StyleUnderline"/>
          <w:highlight w:val="cyan"/>
        </w:rPr>
        <w:t xml:space="preserve">has </w:t>
      </w:r>
      <w:r w:rsidRPr="00BE372D">
        <w:rPr>
          <w:rStyle w:val="Emphasis"/>
          <w:highlight w:val="cyan"/>
        </w:rPr>
        <w:t>yet to produce</w:t>
      </w:r>
      <w:r w:rsidRPr="00BE372D">
        <w:rPr>
          <w:rStyle w:val="StyleUnderline"/>
          <w:highlight w:val="cyan"/>
        </w:rPr>
        <w:t xml:space="preserve"> the increase in terrorist activity</w:t>
      </w:r>
      <w:r w:rsidRPr="00695222">
        <w:rPr>
          <w:sz w:val="16"/>
        </w:rPr>
        <w:t xml:space="preserve"> in the United States that Wray and </w:t>
      </w:r>
      <w:r w:rsidRPr="00A85EC4">
        <w:rPr>
          <w:rStyle w:val="StyleUnderline"/>
        </w:rPr>
        <w:t>others have cited as a potential threat.</w:t>
      </w:r>
    </w:p>
    <w:p w14:paraId="343B1702" w14:textId="77777777" w:rsidR="0054325E" w:rsidRPr="0058414D" w:rsidRDefault="0054325E" w:rsidP="0054325E">
      <w:pPr>
        <w:rPr>
          <w:sz w:val="16"/>
        </w:rPr>
      </w:pPr>
      <w:r w:rsidRPr="00695222">
        <w:rPr>
          <w:sz w:val="16"/>
        </w:rPr>
        <w:t xml:space="preserve">More generally, the post-9/11 experience suggests that despite official alarm, </w:t>
      </w:r>
      <w:r w:rsidRPr="00BE372D">
        <w:rPr>
          <w:rStyle w:val="Emphasis"/>
        </w:rPr>
        <w:t xml:space="preserve">even </w:t>
      </w:r>
      <w:r w:rsidRPr="00BE372D">
        <w:rPr>
          <w:rStyle w:val="Emphasis"/>
          <w:highlight w:val="cyan"/>
        </w:rPr>
        <w:t>if</w:t>
      </w:r>
      <w:r w:rsidRPr="00A85EC4">
        <w:rPr>
          <w:rStyle w:val="StyleUnderline"/>
        </w:rPr>
        <w:t xml:space="preserve"> such </w:t>
      </w:r>
      <w:r w:rsidRPr="00BE372D">
        <w:rPr>
          <w:rStyle w:val="StyleUnderline"/>
          <w:highlight w:val="cyan"/>
        </w:rPr>
        <w:t xml:space="preserve">an increase did occur, it would be </w:t>
      </w:r>
      <w:r w:rsidRPr="00BE372D">
        <w:rPr>
          <w:rStyle w:val="Emphasis"/>
          <w:highlight w:val="cyan"/>
        </w:rPr>
        <w:t>manageable without extraordinary actions</w:t>
      </w:r>
      <w:r w:rsidRPr="00695222">
        <w:rPr>
          <w:sz w:val="16"/>
        </w:rPr>
        <w:t xml:space="preserve">. Allison and Morrell, however, call for significant policy steps: a review of “all previously collected information related to terrorism,” the use of “national emergency authorities” to prevent terrorists from entering via the southern border, and stepped-up covert U.S. actions all over the world to disrupt jihadi groups. In reality, </w:t>
      </w:r>
      <w:r w:rsidRPr="00A85EC4">
        <w:rPr>
          <w:rStyle w:val="StyleUnderline"/>
        </w:rPr>
        <w:t>there is little reason to believe that such measures are necessary</w:t>
      </w:r>
      <w:r w:rsidRPr="00695222">
        <w:rPr>
          <w:sz w:val="16"/>
        </w:rPr>
        <w:t>.</w:t>
      </w:r>
    </w:p>
    <w:p w14:paraId="59EE79FF" w14:textId="77777777" w:rsidR="0054325E" w:rsidRDefault="0054325E" w:rsidP="0054325E">
      <w:pPr>
        <w:pStyle w:val="Heading4"/>
      </w:pPr>
      <w:r>
        <w:t xml:space="preserve">Terror is </w:t>
      </w:r>
      <w:r>
        <w:rPr>
          <w:u w:val="single"/>
        </w:rPr>
        <w:t>fake</w:t>
      </w:r>
      <w:r>
        <w:t>.</w:t>
      </w:r>
    </w:p>
    <w:p w14:paraId="2CCB1669" w14:textId="77777777" w:rsidR="0054325E" w:rsidRPr="00047520" w:rsidRDefault="0054325E" w:rsidP="0054325E">
      <w:pPr>
        <w:rPr>
          <w:rStyle w:val="Style13ptBold"/>
        </w:rPr>
      </w:pPr>
      <w:r>
        <w:rPr>
          <w:rStyle w:val="Style13ptBold"/>
        </w:rPr>
        <w:t xml:space="preserve">Mueller ’20 </w:t>
      </w:r>
      <w:r w:rsidRPr="00047520">
        <w:t xml:space="preserve">[John; May 6; Professor of Political Science and Senior Research Scientist with the Mershon Center for International Security Studies at Ohio State University, Senior Fellow at the Cato Institute, PhD from the University of California, Los Angeles; Cato Institute, </w:t>
      </w:r>
      <w:r>
        <w:t>“</w:t>
      </w:r>
      <w:r w:rsidRPr="00047520">
        <w:t>Assessing International Threats During and After the Cold War,</w:t>
      </w:r>
      <w:r>
        <w:t>”</w:t>
      </w:r>
      <w:r w:rsidRPr="00047520">
        <w:t xml:space="preserve"> https://www.cato.org/publications/study/assessing-international-threats-during-after-cold-war]</w:t>
      </w:r>
    </w:p>
    <w:p w14:paraId="06278DC5" w14:textId="77777777" w:rsidR="0054325E" w:rsidRPr="005A1920" w:rsidRDefault="0054325E" w:rsidP="0054325E">
      <w:pPr>
        <w:rPr>
          <w:sz w:val="16"/>
        </w:rPr>
      </w:pPr>
      <w:r w:rsidRPr="005A1920">
        <w:rPr>
          <w:sz w:val="16"/>
        </w:rPr>
        <w:t xml:space="preserve">In the decade after the Cold War, a similar process of threat identification took place as problems previously considered to be of minor, or at least of secondary, concern were promoted. Anxieties about international terrorism substantially increased during the 1990s and were set into highest relief with the terrorist attacks of September 11, 2001. Extrapolating wildly from 9/11, a terrorist event ten times more destructive than any other in history, </w:t>
      </w:r>
      <w:r w:rsidRPr="00047520">
        <w:rPr>
          <w:rStyle w:val="Emphasis"/>
          <w:highlight w:val="cyan"/>
        </w:rPr>
        <w:t>terror</w:t>
      </w:r>
      <w:r w:rsidRPr="00A92FEF">
        <w:rPr>
          <w:rStyle w:val="StyleUnderline"/>
        </w:rPr>
        <w:t>ism</w:t>
      </w:r>
      <w:r w:rsidRPr="005A1920">
        <w:rPr>
          <w:sz w:val="16"/>
        </w:rPr>
        <w:t xml:space="preserve"> of that sort </w:t>
      </w:r>
      <w:r w:rsidRPr="00047520">
        <w:rPr>
          <w:rStyle w:val="StyleUnderline"/>
          <w:highlight w:val="cyan"/>
        </w:rPr>
        <w:t>has</w:t>
      </w:r>
      <w:r w:rsidRPr="00A92FEF">
        <w:rPr>
          <w:rStyle w:val="StyleUnderline"/>
        </w:rPr>
        <w:t xml:space="preserve"> repeatedly </w:t>
      </w:r>
      <w:r w:rsidRPr="00047520">
        <w:rPr>
          <w:rStyle w:val="StyleUnderline"/>
          <w:highlight w:val="cyan"/>
        </w:rPr>
        <w:t>been</w:t>
      </w:r>
      <w:r w:rsidRPr="00A92FEF">
        <w:rPr>
          <w:rStyle w:val="StyleUnderline"/>
        </w:rPr>
        <w:t xml:space="preserve"> taken to present </w:t>
      </w:r>
      <w:r w:rsidRPr="00047520">
        <w:rPr>
          <w:rStyle w:val="StyleUnderline"/>
          <w:highlight w:val="cyan"/>
        </w:rPr>
        <w:t>a</w:t>
      </w:r>
      <w:r w:rsidRPr="005A1920">
        <w:rPr>
          <w:sz w:val="16"/>
        </w:rPr>
        <w:t xml:space="preserve"> direct, even </w:t>
      </w:r>
      <w:r w:rsidRPr="00047520">
        <w:rPr>
          <w:rStyle w:val="Emphasis"/>
          <w:highlight w:val="cyan"/>
        </w:rPr>
        <w:t>existential, threat</w:t>
      </w:r>
      <w:r w:rsidRPr="005A1920">
        <w:rPr>
          <w:sz w:val="16"/>
        </w:rPr>
        <w:t xml:space="preserve"> to the United States or to the West — or even to the world system or to civilization as we know it.6 </w:t>
      </w:r>
      <w:r w:rsidRPr="00A92FEF">
        <w:rPr>
          <w:rStyle w:val="Emphasis"/>
        </w:rPr>
        <w:t>Wild extrapolations</w:t>
      </w:r>
      <w:r w:rsidRPr="005A1920">
        <w:rPr>
          <w:sz w:val="16"/>
        </w:rPr>
        <w:t xml:space="preserve"> have </w:t>
      </w:r>
      <w:r w:rsidRPr="00A92FEF">
        <w:rPr>
          <w:rStyle w:val="StyleUnderline"/>
        </w:rPr>
        <w:t>precipitated costly</w:t>
      </w:r>
      <w:r w:rsidRPr="005A1920">
        <w:rPr>
          <w:sz w:val="16"/>
        </w:rPr>
        <w:t xml:space="preserve"> antiterrorism and antiproliferation wars and huge </w:t>
      </w:r>
      <w:r w:rsidRPr="00A92FEF">
        <w:rPr>
          <w:rStyle w:val="StyleUnderline"/>
        </w:rPr>
        <w:t>increases in security spending</w:t>
      </w:r>
      <w:r w:rsidRPr="005A1920">
        <w:rPr>
          <w:sz w:val="16"/>
        </w:rPr>
        <w:t xml:space="preserve">. In these ventures, trillions of dollars have been squandered and well over two hundred thousand people have perished, including more than twice as many Americans as were killed on 9/11.7 There has been a tendency to see these exercises as misguided elements of a coherent plan to establish a </w:t>
      </w:r>
      <w:r>
        <w:rPr>
          <w:sz w:val="16"/>
        </w:rPr>
        <w:t>“</w:t>
      </w:r>
      <w:r w:rsidRPr="005A1920">
        <w:rPr>
          <w:sz w:val="16"/>
        </w:rPr>
        <w:t>liberal world order</w:t>
      </w:r>
      <w:r>
        <w:rPr>
          <w:sz w:val="16"/>
        </w:rPr>
        <w:t>”</w:t>
      </w:r>
      <w:r w:rsidRPr="005A1920">
        <w:rPr>
          <w:sz w:val="16"/>
        </w:rPr>
        <w:t xml:space="preserve"> or to apply </w:t>
      </w:r>
      <w:r>
        <w:rPr>
          <w:sz w:val="16"/>
        </w:rPr>
        <w:t>“</w:t>
      </w:r>
      <w:r w:rsidRPr="005A1920">
        <w:rPr>
          <w:sz w:val="16"/>
        </w:rPr>
        <w:t>liberal hegemony.</w:t>
      </w:r>
      <w:r>
        <w:rPr>
          <w:sz w:val="16"/>
        </w:rPr>
        <w:t>”</w:t>
      </w:r>
      <w:r w:rsidRPr="005A1920">
        <w:rPr>
          <w:sz w:val="16"/>
        </w:rPr>
        <w:t>8 However, the overwhelming impetus was far more banal: to get the bastards responsible for 9/11.</w:t>
      </w:r>
    </w:p>
    <w:p w14:paraId="367666F4" w14:textId="77777777" w:rsidR="0054325E" w:rsidRPr="005A1920" w:rsidRDefault="0054325E" w:rsidP="0054325E">
      <w:pPr>
        <w:rPr>
          <w:sz w:val="16"/>
        </w:rPr>
      </w:pPr>
      <w:r w:rsidRPr="005A1920">
        <w:rPr>
          <w:sz w:val="16"/>
        </w:rPr>
        <w:t xml:space="preserve">Islamist </w:t>
      </w:r>
      <w:r w:rsidRPr="005A1920">
        <w:rPr>
          <w:rStyle w:val="StyleUnderline"/>
        </w:rPr>
        <w:t>terrorism</w:t>
      </w:r>
      <w:r w:rsidRPr="005A1920">
        <w:rPr>
          <w:sz w:val="16"/>
        </w:rPr>
        <w:t xml:space="preserve"> in the United States </w:t>
      </w:r>
      <w:r w:rsidRPr="005A1920">
        <w:rPr>
          <w:rStyle w:val="StyleUnderline"/>
        </w:rPr>
        <w:t xml:space="preserve">has </w:t>
      </w:r>
      <w:r w:rsidRPr="00047520">
        <w:rPr>
          <w:rStyle w:val="StyleUnderline"/>
          <w:highlight w:val="cyan"/>
        </w:rPr>
        <w:t>killed</w:t>
      </w:r>
      <w:r w:rsidRPr="005A1920">
        <w:rPr>
          <w:sz w:val="16"/>
        </w:rPr>
        <w:t xml:space="preserve"> some </w:t>
      </w:r>
      <w:r w:rsidRPr="00047520">
        <w:rPr>
          <w:rStyle w:val="Emphasis"/>
          <w:highlight w:val="cyan"/>
        </w:rPr>
        <w:t>six</w:t>
      </w:r>
      <w:r w:rsidRPr="005A1920">
        <w:rPr>
          <w:rStyle w:val="Emphasis"/>
        </w:rPr>
        <w:t xml:space="preserve"> people </w:t>
      </w:r>
      <w:r w:rsidRPr="00047520">
        <w:rPr>
          <w:rStyle w:val="Emphasis"/>
          <w:highlight w:val="cyan"/>
        </w:rPr>
        <w:t>per year</w:t>
      </w:r>
      <w:r w:rsidRPr="005A1920">
        <w:rPr>
          <w:rStyle w:val="StyleUnderline"/>
        </w:rPr>
        <w:t xml:space="preserve"> since 9/11</w:t>
      </w:r>
      <w:r w:rsidRPr="005A1920">
        <w:rPr>
          <w:sz w:val="16"/>
        </w:rPr>
        <w:t xml:space="preserve">, and far more people in Europe perished yearly at the hands of terrorists in most years in the 1970s and 1980s.9 </w:t>
      </w:r>
      <w:r w:rsidRPr="00047520">
        <w:rPr>
          <w:rStyle w:val="StyleUnderline"/>
          <w:highlight w:val="cyan"/>
        </w:rPr>
        <w:t>But</w:t>
      </w:r>
      <w:r w:rsidRPr="005A1920">
        <w:rPr>
          <w:rStyle w:val="StyleUnderline"/>
        </w:rPr>
        <w:t xml:space="preserve"> there has </w:t>
      </w:r>
      <w:r w:rsidRPr="005A1920">
        <w:rPr>
          <w:rStyle w:val="Emphasis"/>
        </w:rPr>
        <w:t>nonetheless</w:t>
      </w:r>
      <w:r w:rsidRPr="005A1920">
        <w:rPr>
          <w:rStyle w:val="StyleUnderline"/>
        </w:rPr>
        <w:t xml:space="preserve"> been </w:t>
      </w:r>
      <w:r w:rsidRPr="00047520">
        <w:rPr>
          <w:rStyle w:val="StyleUnderline"/>
          <w:highlight w:val="cyan"/>
        </w:rPr>
        <w:t xml:space="preserve">a </w:t>
      </w:r>
      <w:r w:rsidRPr="00047520">
        <w:rPr>
          <w:rStyle w:val="Emphasis"/>
          <w:highlight w:val="cyan"/>
        </w:rPr>
        <w:t>tendency</w:t>
      </w:r>
      <w:r w:rsidRPr="00047520">
        <w:rPr>
          <w:rStyle w:val="StyleUnderline"/>
          <w:highlight w:val="cyan"/>
        </w:rPr>
        <w:t xml:space="preserve"> to</w:t>
      </w:r>
      <w:r w:rsidRPr="005A1920">
        <w:rPr>
          <w:rStyle w:val="StyleUnderline"/>
        </w:rPr>
        <w:t xml:space="preserve"> continue to </w:t>
      </w:r>
      <w:r w:rsidRPr="00047520">
        <w:rPr>
          <w:rStyle w:val="Emphasis"/>
          <w:highlight w:val="cyan"/>
        </w:rPr>
        <w:t>inflate</w:t>
      </w:r>
      <w:r w:rsidRPr="005A1920">
        <w:rPr>
          <w:rStyle w:val="StyleUnderline"/>
        </w:rPr>
        <w:t xml:space="preserve"> al-Qaeda’s </w:t>
      </w:r>
      <w:r w:rsidRPr="00047520">
        <w:rPr>
          <w:rStyle w:val="Emphasis"/>
          <w:highlight w:val="cyan"/>
        </w:rPr>
        <w:t>importance</w:t>
      </w:r>
      <w:r w:rsidRPr="005A1920">
        <w:rPr>
          <w:rStyle w:val="StyleUnderline"/>
        </w:rPr>
        <w:t xml:space="preserve"> and </w:t>
      </w:r>
      <w:r w:rsidRPr="005A1920">
        <w:rPr>
          <w:rStyle w:val="Emphasis"/>
        </w:rPr>
        <w:t>effectiveness</w:t>
      </w:r>
      <w:r w:rsidRPr="005A1920">
        <w:rPr>
          <w:sz w:val="16"/>
        </w:rPr>
        <w:t>.</w:t>
      </w:r>
    </w:p>
    <w:p w14:paraId="775874CE" w14:textId="77777777" w:rsidR="0054325E" w:rsidRPr="005A1920" w:rsidRDefault="0054325E" w:rsidP="0054325E">
      <w:pPr>
        <w:rPr>
          <w:sz w:val="16"/>
        </w:rPr>
      </w:pPr>
      <w:r w:rsidRPr="005A1920">
        <w:rPr>
          <w:sz w:val="16"/>
        </w:rPr>
        <w:t xml:space="preserve">In fact, </w:t>
      </w:r>
      <w:r w:rsidRPr="00047520">
        <w:rPr>
          <w:rStyle w:val="StyleUnderline"/>
          <w:highlight w:val="cyan"/>
        </w:rPr>
        <w:t>al</w:t>
      </w:r>
      <w:r w:rsidRPr="00047520">
        <w:rPr>
          <w:rStyle w:val="StyleUnderline"/>
          <w:rFonts w:ascii="Cambria Math" w:hAnsi="Cambria Math" w:cs="Cambria Math"/>
          <w:highlight w:val="cyan"/>
        </w:rPr>
        <w:t>‐​</w:t>
      </w:r>
      <w:r w:rsidRPr="00047520">
        <w:rPr>
          <w:rStyle w:val="StyleUnderline"/>
          <w:highlight w:val="cyan"/>
        </w:rPr>
        <w:t>Qaeda</w:t>
      </w:r>
      <w:r w:rsidRPr="005A1920">
        <w:rPr>
          <w:rStyle w:val="StyleUnderline"/>
        </w:rPr>
        <w:t xml:space="preserve"> Central </w:t>
      </w:r>
      <w:r w:rsidRPr="00047520">
        <w:rPr>
          <w:rStyle w:val="StyleUnderline"/>
          <w:highlight w:val="cyan"/>
        </w:rPr>
        <w:t>has done</w:t>
      </w:r>
      <w:r w:rsidRPr="005A1920">
        <w:rPr>
          <w:rStyle w:val="StyleUnderline"/>
        </w:rPr>
        <w:t xml:space="preserve"> </w:t>
      </w:r>
      <w:r w:rsidRPr="005A1920">
        <w:rPr>
          <w:rStyle w:val="Emphasis"/>
        </w:rPr>
        <w:t xml:space="preserve">remarkably </w:t>
      </w:r>
      <w:r w:rsidRPr="00047520">
        <w:rPr>
          <w:rStyle w:val="Emphasis"/>
          <w:highlight w:val="cyan"/>
        </w:rPr>
        <w:t>little</w:t>
      </w:r>
      <w:r w:rsidRPr="005A1920">
        <w:rPr>
          <w:rStyle w:val="StyleUnderline"/>
        </w:rPr>
        <w:t xml:space="preserve"> since it got horribly lucky in 2001</w:t>
      </w:r>
      <w:r w:rsidRPr="005A1920">
        <w:rPr>
          <w:sz w:val="16"/>
        </w:rPr>
        <w:t xml:space="preserve">. It has served as something of an inspiration to some Muslim extremists, has done some training, seems to have contributed a bit to the Taliban’s far larger insurgency in Afghanistan, and may have participated in a few terrorist acts in Pakistan. It has also issued a considerable number of videos filled with empty, self‐​infatuated, and essentially delusional threats.10 Even isolated and under siege, it is difficult to see why al‐​Qaeda could not have perpetrated attacks at least as costly and shocking as the shooting rampages (organized by others) that took place in Mumbai in 2008, in Paris in 2015, or in Orlando and Berlin in 2016. And, although billions of foreigners have entered legally into the United States since 2001, not one of these, it appears, has been an agent smuggled in by al‐​Qaeda. </w:t>
      </w:r>
      <w:r w:rsidRPr="005A1920">
        <w:rPr>
          <w:rStyle w:val="StyleUnderline"/>
        </w:rPr>
        <w:t xml:space="preserve">The </w:t>
      </w:r>
      <w:r w:rsidRPr="00047520">
        <w:rPr>
          <w:rStyle w:val="Emphasis"/>
          <w:highlight w:val="cyan"/>
        </w:rPr>
        <w:t>exaggeration</w:t>
      </w:r>
      <w:r w:rsidRPr="00047520">
        <w:rPr>
          <w:rStyle w:val="StyleUnderline"/>
          <w:highlight w:val="cyan"/>
        </w:rPr>
        <w:t xml:space="preserve"> of</w:t>
      </w:r>
      <w:r w:rsidRPr="005A1920">
        <w:rPr>
          <w:rStyle w:val="StyleUnderline"/>
        </w:rPr>
        <w:t xml:space="preserve"> terrorist </w:t>
      </w:r>
      <w:r w:rsidRPr="00047520">
        <w:rPr>
          <w:rStyle w:val="StyleUnderline"/>
          <w:highlight w:val="cyan"/>
        </w:rPr>
        <w:t xml:space="preserve">capacities has been </w:t>
      </w:r>
      <w:r w:rsidRPr="00047520">
        <w:rPr>
          <w:rStyle w:val="Emphasis"/>
          <w:highlight w:val="cyan"/>
        </w:rPr>
        <w:t>greatest</w:t>
      </w:r>
      <w:r w:rsidRPr="00047520">
        <w:rPr>
          <w:rStyle w:val="StyleUnderline"/>
          <w:highlight w:val="cyan"/>
        </w:rPr>
        <w:t xml:space="preserve"> in</w:t>
      </w:r>
      <w:r w:rsidRPr="005A1920">
        <w:rPr>
          <w:rStyle w:val="StyleUnderline"/>
        </w:rPr>
        <w:t xml:space="preserve"> the many </w:t>
      </w:r>
      <w:r w:rsidRPr="005A1920">
        <w:rPr>
          <w:rStyle w:val="Emphasis"/>
        </w:rPr>
        <w:t xml:space="preserve">overstated </w:t>
      </w:r>
      <w:r w:rsidRPr="00047520">
        <w:rPr>
          <w:rStyle w:val="Emphasis"/>
          <w:highlight w:val="cyan"/>
        </w:rPr>
        <w:t>assessments</w:t>
      </w:r>
      <w:r w:rsidRPr="00047520">
        <w:rPr>
          <w:rStyle w:val="StyleUnderline"/>
          <w:highlight w:val="cyan"/>
        </w:rPr>
        <w:t xml:space="preserve"> of</w:t>
      </w:r>
      <w:r w:rsidRPr="005A1920">
        <w:rPr>
          <w:rStyle w:val="StyleUnderline"/>
        </w:rPr>
        <w:t xml:space="preserve"> their </w:t>
      </w:r>
      <w:r w:rsidRPr="00047520">
        <w:rPr>
          <w:rStyle w:val="StyleUnderline"/>
          <w:highlight w:val="cyan"/>
        </w:rPr>
        <w:t xml:space="preserve">ability to develop </w:t>
      </w:r>
      <w:r w:rsidRPr="00047520">
        <w:rPr>
          <w:rStyle w:val="Emphasis"/>
          <w:highlight w:val="cyan"/>
        </w:rPr>
        <w:t>nuc</w:t>
      </w:r>
      <w:r w:rsidRPr="000B4B87">
        <w:rPr>
          <w:rStyle w:val="Emphasis"/>
        </w:rPr>
        <w:t>lear</w:t>
      </w:r>
      <w:r w:rsidRPr="005A1920">
        <w:rPr>
          <w:rStyle w:val="Emphasis"/>
        </w:rPr>
        <w:t xml:space="preserve"> weapon</w:t>
      </w:r>
      <w:r w:rsidRPr="00047520">
        <w:rPr>
          <w:rStyle w:val="Emphasis"/>
          <w:highlight w:val="cyan"/>
        </w:rPr>
        <w:t>s</w:t>
      </w:r>
      <w:r w:rsidRPr="005A1920">
        <w:rPr>
          <w:sz w:val="16"/>
        </w:rPr>
        <w:t>. In this, it has been envisioned that, because al‐​Qaeda operatives used box cutters so effectively on 9/11, they would, although under siege, soon apply equal talents in science and engineering to fabricate nuclear weapons and then detonate them on American cities.11</w:t>
      </w:r>
    </w:p>
    <w:p w14:paraId="1785FEB2" w14:textId="77777777" w:rsidR="0054325E" w:rsidRDefault="0054325E" w:rsidP="0054325E">
      <w:pPr>
        <w:rPr>
          <w:sz w:val="16"/>
        </w:rPr>
      </w:pPr>
      <w:r w:rsidRPr="005A1920">
        <w:rPr>
          <w:sz w:val="16"/>
        </w:rPr>
        <w:t xml:space="preserve">It is possible to argue, of course, that the damage committed by jihadists in the United States since 9/11 is so low because </w:t>
      </w:r>
      <w:r>
        <w:rPr>
          <w:sz w:val="16"/>
        </w:rPr>
        <w:t>“</w:t>
      </w:r>
      <w:r w:rsidRPr="005A1920">
        <w:rPr>
          <w:sz w:val="16"/>
        </w:rPr>
        <w:t>American defensive measures are working,</w:t>
      </w:r>
      <w:r>
        <w:rPr>
          <w:sz w:val="16"/>
        </w:rPr>
        <w:t>”</w:t>
      </w:r>
      <w:r w:rsidRPr="005A1920">
        <w:rPr>
          <w:sz w:val="16"/>
        </w:rPr>
        <w:t xml:space="preserve"> as Peter Bergen puts it.12 However, although security measures should be given some credit, it is not at all clear that they have reduced the amount of terrorism significantly. There have been scores of terrorist plots rolled up in the US by authorities but, looked at carefully, </w:t>
      </w:r>
      <w:r w:rsidRPr="005A1920">
        <w:rPr>
          <w:rStyle w:val="StyleUnderline"/>
        </w:rPr>
        <w:t xml:space="preserve">the culprits left </w:t>
      </w:r>
      <w:r w:rsidRPr="00047520">
        <w:rPr>
          <w:rStyle w:val="StyleUnderline"/>
          <w:highlight w:val="cyan"/>
        </w:rPr>
        <w:t xml:space="preserve">on their own do </w:t>
      </w:r>
      <w:r w:rsidRPr="00047520">
        <w:rPr>
          <w:rStyle w:val="Emphasis"/>
          <w:highlight w:val="cyan"/>
        </w:rPr>
        <w:t>not</w:t>
      </w:r>
      <w:r w:rsidRPr="005A1920">
        <w:rPr>
          <w:rStyle w:val="StyleUnderline"/>
        </w:rPr>
        <w:t xml:space="preserve"> seem to </w:t>
      </w:r>
      <w:r w:rsidRPr="00047520">
        <w:rPr>
          <w:rStyle w:val="StyleUnderline"/>
          <w:highlight w:val="cyan"/>
        </w:rPr>
        <w:t>have</w:t>
      </w:r>
      <w:r w:rsidRPr="005A1920">
        <w:rPr>
          <w:rStyle w:val="StyleUnderline"/>
        </w:rPr>
        <w:t xml:space="preserve"> had the </w:t>
      </w:r>
      <w:r w:rsidRPr="00047520">
        <w:rPr>
          <w:rStyle w:val="Emphasis"/>
          <w:highlight w:val="cyan"/>
        </w:rPr>
        <w:t>capacity</w:t>
      </w:r>
      <w:r w:rsidRPr="005A1920">
        <w:rPr>
          <w:rStyle w:val="StyleUnderline"/>
        </w:rPr>
        <w:t xml:space="preserve"> to increase the death toll very much</w:t>
      </w:r>
      <w:r w:rsidRPr="005A1920">
        <w:rPr>
          <w:sz w:val="16"/>
        </w:rPr>
        <w:t xml:space="preserve">.13 As Brian Jenkins puts it, </w:t>
      </w:r>
      <w:r>
        <w:rPr>
          <w:rStyle w:val="StyleUnderline"/>
        </w:rPr>
        <w:t>“</w:t>
      </w:r>
      <w:r w:rsidRPr="005A1920">
        <w:rPr>
          <w:rStyle w:val="StyleUnderline"/>
        </w:rPr>
        <w:t xml:space="preserve">Their </w:t>
      </w:r>
      <w:r w:rsidRPr="00047520">
        <w:rPr>
          <w:rStyle w:val="Emphasis"/>
          <w:highlight w:val="cyan"/>
        </w:rPr>
        <w:t>numbers</w:t>
      </w:r>
      <w:r w:rsidRPr="005A1920">
        <w:rPr>
          <w:rStyle w:val="Emphasis"/>
        </w:rPr>
        <w:t xml:space="preserve"> remain </w:t>
      </w:r>
      <w:r w:rsidRPr="00047520">
        <w:rPr>
          <w:rStyle w:val="Emphasis"/>
          <w:highlight w:val="cyan"/>
        </w:rPr>
        <w:t>small</w:t>
      </w:r>
      <w:r w:rsidRPr="005A1920">
        <w:rPr>
          <w:rStyle w:val="StyleUnderline"/>
        </w:rPr>
        <w:t xml:space="preserve">, their </w:t>
      </w:r>
      <w:r w:rsidRPr="00047520">
        <w:rPr>
          <w:rStyle w:val="Emphasis"/>
          <w:highlight w:val="cyan"/>
        </w:rPr>
        <w:t>determination limp</w:t>
      </w:r>
      <w:r w:rsidRPr="00047520">
        <w:rPr>
          <w:rStyle w:val="StyleUnderline"/>
          <w:highlight w:val="cyan"/>
        </w:rPr>
        <w:t>, and</w:t>
      </w:r>
      <w:r w:rsidRPr="005A1920">
        <w:rPr>
          <w:rStyle w:val="StyleUnderline"/>
        </w:rPr>
        <w:t xml:space="preserve"> their </w:t>
      </w:r>
      <w:r w:rsidRPr="00047520">
        <w:rPr>
          <w:rStyle w:val="Emphasis"/>
          <w:highlight w:val="cyan"/>
        </w:rPr>
        <w:t>competence poor</w:t>
      </w:r>
      <w:r w:rsidRPr="005A1920">
        <w:rPr>
          <w:rStyle w:val="StyleUnderline"/>
        </w:rPr>
        <w:t>.</w:t>
      </w:r>
      <w:r>
        <w:rPr>
          <w:rStyle w:val="StyleUnderline"/>
        </w:rPr>
        <w:t>”</w:t>
      </w:r>
      <w:r w:rsidRPr="005A1920">
        <w:rPr>
          <w:sz w:val="16"/>
        </w:rPr>
        <w:t xml:space="preserve">14 Nor can security measures have deterred terrorism. Some targets, such as airliners, may have been taken off the list, but potential terrorist targets remain legion.15 To a considerable degree, </w:t>
      </w:r>
      <w:r w:rsidRPr="00047520">
        <w:rPr>
          <w:rStyle w:val="StyleUnderline"/>
          <w:highlight w:val="cyan"/>
        </w:rPr>
        <w:t>terrorism</w:t>
      </w:r>
      <w:r w:rsidRPr="005A1920">
        <w:rPr>
          <w:rStyle w:val="StyleUnderline"/>
        </w:rPr>
        <w:t xml:space="preserve"> is </w:t>
      </w:r>
      <w:r w:rsidRPr="005A1920">
        <w:rPr>
          <w:rStyle w:val="Emphasis"/>
        </w:rPr>
        <w:t>rare</w:t>
      </w:r>
      <w:r w:rsidRPr="005A1920">
        <w:rPr>
          <w:rStyle w:val="StyleUnderline"/>
        </w:rPr>
        <w:t xml:space="preserve"> because</w:t>
      </w:r>
      <w:r w:rsidRPr="005A1920">
        <w:rPr>
          <w:sz w:val="16"/>
        </w:rPr>
        <w:t xml:space="preserve"> as Bruce Schneier puts it bluntly, </w:t>
      </w:r>
      <w:r>
        <w:rPr>
          <w:rStyle w:val="StyleUnderline"/>
        </w:rPr>
        <w:t>“</w:t>
      </w:r>
      <w:r w:rsidRPr="005A1920">
        <w:rPr>
          <w:rStyle w:val="StyleUnderline"/>
        </w:rPr>
        <w:t xml:space="preserve">there </w:t>
      </w:r>
      <w:r w:rsidRPr="00047520">
        <w:rPr>
          <w:rStyle w:val="Emphasis"/>
          <w:highlight w:val="cyan"/>
        </w:rPr>
        <w:t>isn’t</w:t>
      </w:r>
      <w:r w:rsidRPr="005A1920">
        <w:rPr>
          <w:rStyle w:val="Emphasis"/>
        </w:rPr>
        <w:t xml:space="preserve"> much of </w:t>
      </w:r>
      <w:r w:rsidRPr="00047520">
        <w:rPr>
          <w:rStyle w:val="Emphasis"/>
          <w:highlight w:val="cyan"/>
        </w:rPr>
        <w:t>a threat</w:t>
      </w:r>
      <w:r w:rsidRPr="005A1920">
        <w:rPr>
          <w:rStyle w:val="StyleUnderline"/>
        </w:rPr>
        <w:t xml:space="preserve"> of terrorism to defend against.</w:t>
      </w:r>
      <w:r>
        <w:rPr>
          <w:rStyle w:val="StyleUnderline"/>
        </w:rPr>
        <w:t>”</w:t>
      </w:r>
      <w:r w:rsidRPr="005A1920">
        <w:rPr>
          <w:sz w:val="16"/>
        </w:rPr>
        <w:t>16</w:t>
      </w:r>
    </w:p>
    <w:p w14:paraId="0A88AFE2" w14:textId="77777777" w:rsidR="0054325E" w:rsidRDefault="0054325E" w:rsidP="0054325E">
      <w:pPr>
        <w:rPr>
          <w:rFonts w:asciiTheme="minorHAnsi" w:hAnsiTheme="minorHAnsi" w:cstheme="minorHAnsi"/>
          <w:sz w:val="16"/>
        </w:rPr>
      </w:pPr>
    </w:p>
    <w:p w14:paraId="38D033F0" w14:textId="77777777" w:rsidR="0054325E" w:rsidRDefault="0054325E" w:rsidP="0054325E"/>
    <w:bookmarkEnd w:id="3"/>
    <w:p w14:paraId="266558ED" w14:textId="77777777" w:rsidR="0054325E" w:rsidRDefault="0054325E" w:rsidP="0054325E">
      <w:pPr>
        <w:pStyle w:val="Heading3"/>
      </w:pPr>
      <w:r>
        <w:t>Deadzones---2NC</w:t>
      </w:r>
    </w:p>
    <w:p w14:paraId="191154AA" w14:textId="77777777" w:rsidR="0054325E" w:rsidRPr="00A628CF" w:rsidRDefault="0054325E" w:rsidP="0054325E">
      <w:pPr>
        <w:pStyle w:val="Heading4"/>
      </w:pPr>
      <w:bookmarkStart w:id="7" w:name="_Hlk212999917"/>
      <w:r>
        <w:t xml:space="preserve">It’s </w:t>
      </w:r>
      <w:r>
        <w:rPr>
          <w:u w:val="single"/>
        </w:rPr>
        <w:t>non-anthropogenic</w:t>
      </w:r>
      <w:r>
        <w:t xml:space="preserve"> AND </w:t>
      </w:r>
      <w:r>
        <w:rPr>
          <w:u w:val="single"/>
        </w:rPr>
        <w:t>harmless</w:t>
      </w:r>
      <w:r>
        <w:t xml:space="preserve">. </w:t>
      </w:r>
    </w:p>
    <w:p w14:paraId="48E9CC0F" w14:textId="77777777" w:rsidR="0054325E" w:rsidRPr="009914D4" w:rsidRDefault="0054325E" w:rsidP="0054325E">
      <w:r w:rsidRPr="009914D4">
        <w:rPr>
          <w:rStyle w:val="Style13ptBold"/>
        </w:rPr>
        <w:t>Duarte ’15</w:t>
      </w:r>
      <w:r w:rsidRPr="009914D4">
        <w:t xml:space="preserve"> [Carlos, writing with several other academics; February 2015; University of Western Australia's Oceans Institute and School of Plant Biology, Department of Global Change Research at the Instituto Mediterráneo de Estudios Avanzados; BioScience, </w:t>
      </w:r>
      <w:r>
        <w:t>“</w:t>
      </w:r>
      <w:r w:rsidRPr="009914D4">
        <w:t>Reconsidering Ocean Calamities,</w:t>
      </w:r>
      <w:r>
        <w:t>”</w:t>
      </w:r>
      <w:r w:rsidRPr="009914D4">
        <w:t xml:space="preserve"> vol. 65]</w:t>
      </w:r>
    </w:p>
    <w:p w14:paraId="4C462E2B" w14:textId="77777777" w:rsidR="0054325E" w:rsidRPr="009914D4" w:rsidRDefault="0054325E" w:rsidP="0054325E">
      <w:pPr>
        <w:rPr>
          <w:sz w:val="16"/>
        </w:rPr>
      </w:pPr>
      <w:r w:rsidRPr="00281C76">
        <w:rPr>
          <w:rStyle w:val="StyleUnderline"/>
          <w:highlight w:val="cyan"/>
        </w:rPr>
        <w:t xml:space="preserve">It is </w:t>
      </w:r>
      <w:r w:rsidRPr="00281C76">
        <w:rPr>
          <w:rStyle w:val="Emphasis"/>
          <w:highlight w:val="cyan"/>
        </w:rPr>
        <w:t>tempting</w:t>
      </w:r>
      <w:r w:rsidRPr="00281C76">
        <w:rPr>
          <w:rStyle w:val="StyleUnderline"/>
          <w:highlight w:val="cyan"/>
        </w:rPr>
        <w:t xml:space="preserve"> to </w:t>
      </w:r>
      <w:r w:rsidRPr="00281C76">
        <w:rPr>
          <w:rStyle w:val="Emphasis"/>
          <w:highlight w:val="cyan"/>
        </w:rPr>
        <w:t>assume</w:t>
      </w:r>
      <w:r w:rsidRPr="00281C76">
        <w:rPr>
          <w:rStyle w:val="StyleUnderline"/>
        </w:rPr>
        <w:t xml:space="preserve"> that </w:t>
      </w:r>
      <w:r w:rsidRPr="00281C76">
        <w:rPr>
          <w:rStyle w:val="StyleUnderline"/>
          <w:highlight w:val="cyan"/>
        </w:rPr>
        <w:t>all</w:t>
      </w:r>
      <w:r w:rsidRPr="00281C76">
        <w:rPr>
          <w:rStyle w:val="StyleUnderline"/>
        </w:rPr>
        <w:t xml:space="preserve"> harmful algal </w:t>
      </w:r>
      <w:r w:rsidRPr="00281C76">
        <w:rPr>
          <w:rStyle w:val="StyleUnderline"/>
          <w:highlight w:val="cyan"/>
        </w:rPr>
        <w:t>blooms</w:t>
      </w:r>
      <w:r w:rsidRPr="00281C76">
        <w:rPr>
          <w:sz w:val="16"/>
        </w:rPr>
        <w:t xml:space="preserve"> (HABs) </w:t>
      </w:r>
      <w:r w:rsidRPr="00281C76">
        <w:rPr>
          <w:rStyle w:val="StyleUnderline"/>
          <w:highlight w:val="cyan"/>
        </w:rPr>
        <w:t>are caused</w:t>
      </w:r>
      <w:r w:rsidRPr="00281C76">
        <w:rPr>
          <w:rStyle w:val="StyleUnderline"/>
        </w:rPr>
        <w:t xml:space="preserve"> only </w:t>
      </w:r>
      <w:r w:rsidRPr="00281C76">
        <w:rPr>
          <w:rStyle w:val="StyleUnderline"/>
          <w:highlight w:val="cyan"/>
        </w:rPr>
        <w:t xml:space="preserve">by </w:t>
      </w:r>
      <w:r w:rsidRPr="00281C76">
        <w:rPr>
          <w:rStyle w:val="Emphasis"/>
          <w:highlight w:val="cyan"/>
        </w:rPr>
        <w:t>human</w:t>
      </w:r>
      <w:r w:rsidRPr="00281C76">
        <w:rPr>
          <w:rStyle w:val="StyleUnderline"/>
        </w:rPr>
        <w:t xml:space="preserve"> activitie</w:t>
      </w:r>
      <w:r w:rsidRPr="00281C76">
        <w:rPr>
          <w:rStyle w:val="Emphasis"/>
          <w:highlight w:val="cyan"/>
        </w:rPr>
        <w:t>s</w:t>
      </w:r>
      <w:r w:rsidRPr="00281C76">
        <w:rPr>
          <w:sz w:val="16"/>
        </w:rPr>
        <w:t xml:space="preserve">, such as changes to the delivery of both the quantity and the ratio of nutrients available to marine systems (Nixon 1995). In particular, excess nitrogen and phosphorus in reference to silica favors the growth and proliferation of nonsiliceous phytoplankton, most often flagellates (Van Dolah 2000). Reduced nutrient inputs have, therefore, proven successful in reducing HABs in some cases (Okaichi 1997, Bodeanu and Ruta 1998). </w:t>
      </w:r>
      <w:r w:rsidRPr="00281C76">
        <w:rPr>
          <w:rStyle w:val="Emphasis"/>
          <w:highlight w:val="cyan"/>
        </w:rPr>
        <w:t>However</w:t>
      </w:r>
      <w:r w:rsidRPr="00281C76">
        <w:rPr>
          <w:rStyle w:val="StyleUnderline"/>
          <w:highlight w:val="cyan"/>
        </w:rPr>
        <w:t>, the connection</w:t>
      </w:r>
      <w:r w:rsidRPr="00281C76">
        <w:rPr>
          <w:rStyle w:val="StyleUnderline"/>
        </w:rPr>
        <w:t xml:space="preserve">s between anthropogenic eutrophication and HAB proliferation </w:t>
      </w:r>
      <w:r w:rsidRPr="00281C76">
        <w:rPr>
          <w:rStyle w:val="StyleUnderline"/>
          <w:highlight w:val="cyan"/>
        </w:rPr>
        <w:t>is</w:t>
      </w:r>
      <w:r w:rsidRPr="00281C76">
        <w:rPr>
          <w:rStyle w:val="StyleUnderline"/>
        </w:rPr>
        <w:t xml:space="preserve"> </w:t>
      </w:r>
      <w:r w:rsidRPr="00281C76">
        <w:rPr>
          <w:rStyle w:val="Emphasis"/>
        </w:rPr>
        <w:t xml:space="preserve">more </w:t>
      </w:r>
      <w:r w:rsidRPr="00281C76">
        <w:rPr>
          <w:rStyle w:val="Emphasis"/>
          <w:highlight w:val="cyan"/>
        </w:rPr>
        <w:t>uncertain</w:t>
      </w:r>
      <w:r w:rsidRPr="00281C76">
        <w:rPr>
          <w:rStyle w:val="StyleUnderline"/>
          <w:highlight w:val="cyan"/>
        </w:rPr>
        <w:t xml:space="preserve"> in some cases</w:t>
      </w:r>
      <w:r w:rsidRPr="00281C76">
        <w:rPr>
          <w:sz w:val="16"/>
        </w:rPr>
        <w:t xml:space="preserve"> (Anderson et al. 2012), </w:t>
      </w:r>
      <w:r w:rsidRPr="00281C76">
        <w:rPr>
          <w:rStyle w:val="StyleUnderline"/>
        </w:rPr>
        <w:t>such as</w:t>
      </w:r>
      <w:r w:rsidRPr="00281C76">
        <w:rPr>
          <w:sz w:val="16"/>
        </w:rPr>
        <w:t xml:space="preserve"> HAB occurrence in association with upwelling nutrient supplies (Anderson et al. 2008) or </w:t>
      </w:r>
      <w:r w:rsidRPr="00281C76">
        <w:rPr>
          <w:rStyle w:val="Emphasis"/>
        </w:rPr>
        <w:t xml:space="preserve">nutrient </w:t>
      </w:r>
      <w:r w:rsidRPr="00281C76">
        <w:rPr>
          <w:rStyle w:val="Emphasis"/>
          <w:highlight w:val="cyan"/>
        </w:rPr>
        <w:t>limitation</w:t>
      </w:r>
      <w:r w:rsidRPr="00281C76">
        <w:rPr>
          <w:rStyle w:val="StyleUnderline"/>
          <w:highlight w:val="cyan"/>
        </w:rPr>
        <w:t xml:space="preserve"> rather than </w:t>
      </w:r>
      <w:r w:rsidRPr="00281C76">
        <w:rPr>
          <w:rStyle w:val="Emphasis"/>
          <w:highlight w:val="cyan"/>
        </w:rPr>
        <w:t>excess</w:t>
      </w:r>
      <w:r w:rsidRPr="00281C76">
        <w:rPr>
          <w:sz w:val="16"/>
        </w:rPr>
        <w:t xml:space="preserve"> (Smayda 2008). </w:t>
      </w:r>
      <w:r w:rsidRPr="00281C76">
        <w:rPr>
          <w:rStyle w:val="StyleUnderline"/>
        </w:rPr>
        <w:t xml:space="preserve">Overall, </w:t>
      </w:r>
      <w:r w:rsidRPr="00281C76">
        <w:rPr>
          <w:rStyle w:val="StyleUnderline"/>
          <w:highlight w:val="cyan"/>
        </w:rPr>
        <w:t xml:space="preserve">a </w:t>
      </w:r>
      <w:r w:rsidRPr="00281C76">
        <w:rPr>
          <w:rStyle w:val="Emphasis"/>
          <w:highlight w:val="cyan"/>
        </w:rPr>
        <w:t>complex picture</w:t>
      </w:r>
      <w:r w:rsidRPr="00281C76">
        <w:rPr>
          <w:rStyle w:val="StyleUnderline"/>
        </w:rPr>
        <w:t xml:space="preserve"> remains, with clear cases of some HAB's</w:t>
      </w:r>
      <w:r w:rsidRPr="00281C76">
        <w:rPr>
          <w:sz w:val="16"/>
        </w:rPr>
        <w:t xml:space="preserve"> being driven solely by human activities; some </w:t>
      </w:r>
      <w:r w:rsidRPr="00281C76">
        <w:rPr>
          <w:rStyle w:val="StyleUnderline"/>
        </w:rPr>
        <w:t xml:space="preserve">being driven by </w:t>
      </w:r>
      <w:r w:rsidRPr="00281C76">
        <w:rPr>
          <w:rStyle w:val="Emphasis"/>
        </w:rPr>
        <w:t>larger-scale</w:t>
      </w:r>
      <w:r w:rsidRPr="00281C76">
        <w:rPr>
          <w:rStyle w:val="StyleUnderline"/>
        </w:rPr>
        <w:t xml:space="preserve"> forcings; and those that</w:t>
      </w:r>
      <w:r w:rsidRPr="00281C76">
        <w:rPr>
          <w:sz w:val="16"/>
        </w:rPr>
        <w:t xml:space="preserve">, at this point, </w:t>
      </w:r>
      <w:r w:rsidRPr="00281C76">
        <w:rPr>
          <w:rStyle w:val="Emphasis"/>
          <w:highlight w:val="cyan"/>
        </w:rPr>
        <w:t>cannot</w:t>
      </w:r>
      <w:r w:rsidRPr="00281C76">
        <w:rPr>
          <w:rStyle w:val="StyleUnderline"/>
          <w:highlight w:val="cyan"/>
        </w:rPr>
        <w:t xml:space="preserve"> be</w:t>
      </w:r>
      <w:r w:rsidRPr="00281C76">
        <w:rPr>
          <w:rStyle w:val="StyleUnderline"/>
        </w:rPr>
        <w:t xml:space="preserve"> cleanly </w:t>
      </w:r>
      <w:r w:rsidRPr="00281C76">
        <w:rPr>
          <w:rStyle w:val="StyleUnderline"/>
          <w:highlight w:val="cyan"/>
        </w:rPr>
        <w:t>associated with one cause</w:t>
      </w:r>
      <w:r w:rsidRPr="00281C76">
        <w:rPr>
          <w:rStyle w:val="StyleUnderline"/>
        </w:rPr>
        <w:t xml:space="preserve"> or another</w:t>
      </w:r>
      <w:r w:rsidRPr="00281C76">
        <w:rPr>
          <w:sz w:val="16"/>
        </w:rPr>
        <w:t>.</w:t>
      </w:r>
    </w:p>
    <w:bookmarkEnd w:id="7"/>
    <w:p w14:paraId="3B6615D7" w14:textId="77777777" w:rsidR="0054325E" w:rsidRDefault="0054325E" w:rsidP="0054325E">
      <w:pPr>
        <w:pStyle w:val="Heading4"/>
      </w:pPr>
      <w:r>
        <w:t xml:space="preserve">We’ll have oxygen for another </w:t>
      </w:r>
      <w:r w:rsidRPr="009914D4">
        <w:rPr>
          <w:u w:val="single"/>
        </w:rPr>
        <w:t>1.5 billion years</w:t>
      </w:r>
      <w:r>
        <w:t>.</w:t>
      </w:r>
    </w:p>
    <w:p w14:paraId="5660BA5D" w14:textId="77777777" w:rsidR="0054325E" w:rsidRPr="009914D4" w:rsidRDefault="0054325E" w:rsidP="0054325E">
      <w:r>
        <w:rPr>
          <w:rStyle w:val="Style13ptBold"/>
        </w:rPr>
        <w:t>Ozako ’21</w:t>
      </w:r>
      <w:r w:rsidRPr="009914D4">
        <w:t xml:space="preserve"> [</w:t>
      </w:r>
      <w:r>
        <w:t>Kazumi and Christopher Reinhard; March 1; Assistant Professor at Toho University with a PhD in Earth Science; Associate Professor at Georgia Institute of Technology with a Ph.D. in Earth Sciences; Nature Geoscience, “The future lifespan of Earth’s oxygenated atmosphere,” https://arxiv.org/ftp/arxiv/papers/2103/2103.02694.pdf</w:t>
      </w:r>
      <w:r w:rsidRPr="009914D4">
        <w:t>]</w:t>
      </w:r>
    </w:p>
    <w:p w14:paraId="57DA52C8" w14:textId="77777777" w:rsidR="0054325E" w:rsidRPr="009914D4" w:rsidRDefault="0054325E" w:rsidP="0054325E">
      <w:pPr>
        <w:rPr>
          <w:sz w:val="16"/>
        </w:rPr>
      </w:pPr>
      <w:r w:rsidRPr="0088198D">
        <w:rPr>
          <w:rStyle w:val="StyleUnderline"/>
        </w:rPr>
        <w:t xml:space="preserve">Earth’s </w:t>
      </w:r>
      <w:r w:rsidRPr="009914D4">
        <w:rPr>
          <w:rStyle w:val="Emphasis"/>
        </w:rPr>
        <w:t>photosynthetic biosphere</w:t>
      </w:r>
      <w:r w:rsidRPr="0088198D">
        <w:rPr>
          <w:rStyle w:val="StyleUnderline"/>
        </w:rPr>
        <w:t xml:space="preserve"> currently supports large gross </w:t>
      </w:r>
      <w:r w:rsidRPr="0088198D">
        <w:rPr>
          <w:rStyle w:val="Emphasis"/>
        </w:rPr>
        <w:t>fluxes of O2</w:t>
      </w:r>
      <w:r w:rsidRPr="009914D4">
        <w:rPr>
          <w:sz w:val="16"/>
        </w:rPr>
        <w:t xml:space="preserve"> to the oceanatmosphere system—roughly 9×1015 mol O2 y1 (ref.10)—with the result that the modern atmosphere is 20.5% O2 by volume. However, the presence of oxygenic phototrophs on its own may not be enough to maintain a strongly oxygenated atmosphere. Indeed, it is </w:t>
      </w:r>
      <w:r w:rsidRPr="0088198D">
        <w:rPr>
          <w:rStyle w:val="StyleUnderline"/>
        </w:rPr>
        <w:t xml:space="preserve">generally thought that the </w:t>
      </w:r>
      <w:r w:rsidRPr="009914D4">
        <w:rPr>
          <w:rStyle w:val="Emphasis"/>
          <w:highlight w:val="cyan"/>
        </w:rPr>
        <w:t>abundance</w:t>
      </w:r>
      <w:r w:rsidRPr="002532DA">
        <w:rPr>
          <w:rStyle w:val="StyleUnderline"/>
          <w:highlight w:val="cyan"/>
        </w:rPr>
        <w:t xml:space="preserve"> of </w:t>
      </w:r>
      <w:r w:rsidRPr="009914D4">
        <w:rPr>
          <w:rStyle w:val="Emphasis"/>
          <w:highlight w:val="cyan"/>
        </w:rPr>
        <w:t>O2</w:t>
      </w:r>
      <w:r w:rsidRPr="002532DA">
        <w:rPr>
          <w:rStyle w:val="StyleUnderline"/>
          <w:highlight w:val="cyan"/>
        </w:rPr>
        <w:t xml:space="preserve"> in Earth’s atmosphere</w:t>
      </w:r>
      <w:r w:rsidRPr="0088198D">
        <w:rPr>
          <w:rStyle w:val="StyleUnderline"/>
        </w:rPr>
        <w:t xml:space="preserve"> has been </w:t>
      </w:r>
      <w:r w:rsidRPr="009914D4">
        <w:rPr>
          <w:rStyle w:val="Emphasis"/>
          <w:highlight w:val="cyan"/>
        </w:rPr>
        <w:t>well below</w:t>
      </w:r>
      <w:r w:rsidRPr="002532DA">
        <w:rPr>
          <w:rStyle w:val="StyleUnderline"/>
          <w:highlight w:val="cyan"/>
        </w:rPr>
        <w:t xml:space="preserve"> that of </w:t>
      </w:r>
      <w:r w:rsidRPr="009914D4">
        <w:rPr>
          <w:rStyle w:val="Emphasis"/>
          <w:highlight w:val="cyan"/>
        </w:rPr>
        <w:t>today</w:t>
      </w:r>
      <w:r w:rsidRPr="002532DA">
        <w:rPr>
          <w:rStyle w:val="StyleUnderline"/>
          <w:highlight w:val="cyan"/>
        </w:rPr>
        <w:t xml:space="preserve"> for </w:t>
      </w:r>
      <w:r w:rsidRPr="009914D4">
        <w:rPr>
          <w:rStyle w:val="Emphasis"/>
          <w:highlight w:val="cyan"/>
        </w:rPr>
        <w:t>most</w:t>
      </w:r>
      <w:r w:rsidRPr="002532DA">
        <w:rPr>
          <w:rStyle w:val="StyleUnderline"/>
          <w:highlight w:val="cyan"/>
        </w:rPr>
        <w:t xml:space="preserve"> of Earth’s </w:t>
      </w:r>
      <w:r w:rsidRPr="009914D4">
        <w:rPr>
          <w:rStyle w:val="Emphasis"/>
          <w:highlight w:val="cyan"/>
        </w:rPr>
        <w:t>history</w:t>
      </w:r>
      <w:r w:rsidRPr="009914D4">
        <w:rPr>
          <w:sz w:val="16"/>
        </w:rPr>
        <w:t xml:space="preserve">11, and that the modern atmospheric O2 abundance developed only after the emergence of land plants12,13, which have evolved to accelerate the geochemical cycles of bioessential elements (most importantly phosphorus) in Earth surface environments14,15. Thus, charting the history of planetary oxygenation after the evolution of oxygenic photosynthesis requires an understanding of how biospheric productivity (and the subsequent burial of reduced materials into sediments) changes in response to evolving environmental conditions. Previous work on the future lifespan of Earth’s biosphere has focused principally on the links between secular changes in solar luminosity, the stability of the carbonatesilicate geochemical cycle, and the loss of surface water to space16-20. One robust result that emerges from this theoretical framework is a continuous decrease in the abundance of atmospheric CO2 through time, as steadily increasing solar luminosity inexorably drives down the abundance of atmospheric CO2 that is required to balance rates of crustal weathering with volcanic CO2 output16,17,21. However, a number of models suggest that in spite of this thermal buffering mechanism Earth will enter the </w:t>
      </w:r>
      <w:r>
        <w:rPr>
          <w:sz w:val="16"/>
        </w:rPr>
        <w:t>“</w:t>
      </w:r>
      <w:r w:rsidRPr="009914D4">
        <w:rPr>
          <w:sz w:val="16"/>
        </w:rPr>
        <w:t>moist greenhouse</w:t>
      </w:r>
      <w:r>
        <w:rPr>
          <w:sz w:val="16"/>
        </w:rPr>
        <w:t>”</w:t>
      </w:r>
      <w:r w:rsidRPr="009914D4">
        <w:rPr>
          <w:sz w:val="16"/>
        </w:rPr>
        <w:t xml:space="preserve"> climate state at some point within the next ~2 billion years (Ga)—a regime in which elevated atmospheric temperatures allow Earth’s stratosphere to become moist, leading to permanent water loss from Earth’s surface16- 19,22,23. In addition, this drawdown of atmospheric CO2 may result in a fundamental shift to a photosynthetic biosphere that is CO2- limited—for instance, some models predict that terrestrial C3 plants will cease to be viable at Earth’s surface less than ~500 Myr into Earth’s future16. If true, this might place a long-term physical limit on the ability of photosynthetic biospheres to maintain high levels of atmospheric oxygen, giving rise to a fundamental trade-off between long-term stellar evolution, the geologic carbon cycle, and the intrinsic timescale of atmospheric oxygenation. Here, we examine the future lifespan of Earth’s oxygenated atmosphere using an Earth system model of biogeochemistry and climate (Fig. 1; see Methods). </w:t>
      </w:r>
      <w:r w:rsidRPr="009914D4">
        <w:rPr>
          <w:rStyle w:val="Emphasis"/>
          <w:highlight w:val="cyan"/>
        </w:rPr>
        <w:t>Assessing</w:t>
      </w:r>
      <w:r w:rsidRPr="002532DA">
        <w:rPr>
          <w:rStyle w:val="StyleUnderline"/>
          <w:highlight w:val="cyan"/>
        </w:rPr>
        <w:t xml:space="preserve"> the </w:t>
      </w:r>
      <w:r w:rsidRPr="009914D4">
        <w:rPr>
          <w:rStyle w:val="Emphasis"/>
          <w:highlight w:val="cyan"/>
        </w:rPr>
        <w:t>lifespan</w:t>
      </w:r>
      <w:r w:rsidRPr="002532DA">
        <w:rPr>
          <w:rStyle w:val="StyleUnderline"/>
          <w:highlight w:val="cyan"/>
        </w:rPr>
        <w:t xml:space="preserve"> of Earth’s oxygen</w:t>
      </w:r>
      <w:r w:rsidRPr="0088198D">
        <w:rPr>
          <w:rStyle w:val="StyleUnderline"/>
        </w:rPr>
        <w:t xml:space="preserve">ated atmosphere </w:t>
      </w:r>
      <w:r w:rsidRPr="002532DA">
        <w:rPr>
          <w:rStyle w:val="StyleUnderline"/>
          <w:highlight w:val="cyan"/>
        </w:rPr>
        <w:t xml:space="preserve">requires </w:t>
      </w:r>
      <w:r w:rsidRPr="009914D4">
        <w:rPr>
          <w:rStyle w:val="Emphasis"/>
          <w:highlight w:val="cyan"/>
        </w:rPr>
        <w:t>quantitative models</w:t>
      </w:r>
      <w:r w:rsidRPr="009914D4">
        <w:rPr>
          <w:sz w:val="16"/>
        </w:rPr>
        <w:t xml:space="preserve"> that include a complete treatment of oxygen-related biogeochemical processes at the planetary surface over geologic time, as well as mechanistic linkages between surface environments and the planetary interior. </w:t>
      </w:r>
      <w:r w:rsidRPr="0088198D">
        <w:rPr>
          <w:rStyle w:val="StyleUnderline"/>
        </w:rPr>
        <w:t xml:space="preserve">Our model </w:t>
      </w:r>
      <w:r w:rsidRPr="009914D4">
        <w:rPr>
          <w:rStyle w:val="Emphasis"/>
        </w:rPr>
        <w:t>builds upon previous</w:t>
      </w:r>
      <w:r w:rsidRPr="0088198D">
        <w:rPr>
          <w:rStyle w:val="StyleUnderline"/>
        </w:rPr>
        <w:t xml:space="preserve"> similar Earth system models</w:t>
      </w:r>
      <w:r w:rsidRPr="009914D4">
        <w:rPr>
          <w:sz w:val="16"/>
        </w:rPr>
        <w:t xml:space="preserve">12 </w:t>
      </w:r>
      <w:r w:rsidRPr="0088198D">
        <w:rPr>
          <w:rStyle w:val="StyleUnderline"/>
        </w:rPr>
        <w:t xml:space="preserve">that </w:t>
      </w:r>
      <w:r w:rsidRPr="009914D4">
        <w:rPr>
          <w:rStyle w:val="Emphasis"/>
        </w:rPr>
        <w:t>track</w:t>
      </w:r>
      <w:r w:rsidRPr="0088198D">
        <w:rPr>
          <w:rStyle w:val="StyleUnderline"/>
        </w:rPr>
        <w:t xml:space="preserve"> the coupled carbon, oxygen, phosphorus, and sulphur cycles in the exogenic</w:t>
      </w:r>
      <w:r w:rsidRPr="009914D4">
        <w:rPr>
          <w:sz w:val="16"/>
        </w:rPr>
        <w:t xml:space="preserve"> (i.e., atmosphere, ocean, and crust) </w:t>
      </w:r>
      <w:r w:rsidRPr="0088198D">
        <w:rPr>
          <w:rStyle w:val="StyleUnderline"/>
        </w:rPr>
        <w:t>system</w:t>
      </w:r>
      <w:r w:rsidRPr="009914D4">
        <w:rPr>
          <w:sz w:val="16"/>
        </w:rPr>
        <w:t xml:space="preserve"> (Fig. 1). </w:t>
      </w:r>
      <w:r w:rsidRPr="0088198D">
        <w:rPr>
          <w:rStyle w:val="StyleUnderline"/>
        </w:rPr>
        <w:t xml:space="preserve">However, we extend this </w:t>
      </w:r>
      <w:r w:rsidRPr="009914D4">
        <w:rPr>
          <w:rStyle w:val="Emphasis"/>
        </w:rPr>
        <w:t>framework</w:t>
      </w:r>
      <w:r w:rsidRPr="0088198D">
        <w:rPr>
          <w:rStyle w:val="StyleUnderline"/>
        </w:rPr>
        <w:t xml:space="preserve"> by </w:t>
      </w:r>
      <w:r w:rsidRPr="009914D4">
        <w:rPr>
          <w:rStyle w:val="Emphasis"/>
        </w:rPr>
        <w:t>incorporating</w:t>
      </w:r>
      <w:r w:rsidRPr="0088198D">
        <w:rPr>
          <w:rStyle w:val="StyleUnderline"/>
        </w:rPr>
        <w:t xml:space="preserve"> a </w:t>
      </w:r>
      <w:r w:rsidRPr="009914D4">
        <w:rPr>
          <w:rStyle w:val="Emphasis"/>
        </w:rPr>
        <w:t>global biogeochemical</w:t>
      </w:r>
      <w:r w:rsidRPr="0088198D">
        <w:rPr>
          <w:rStyle w:val="StyleUnderline"/>
        </w:rPr>
        <w:t xml:space="preserve"> methane</w:t>
      </w:r>
      <w:r w:rsidRPr="009914D4">
        <w:rPr>
          <w:sz w:val="16"/>
        </w:rPr>
        <w:t xml:space="preserve"> (CH4) </w:t>
      </w:r>
      <w:r w:rsidRPr="0088198D">
        <w:rPr>
          <w:rStyle w:val="StyleUnderline"/>
        </w:rPr>
        <w:t>cycle</w:t>
      </w:r>
      <w:r w:rsidRPr="009914D4">
        <w:rPr>
          <w:sz w:val="16"/>
        </w:rPr>
        <w:t xml:space="preserve">, including a range of key biological metabolisms, parameterized atmospheric photochemistry within the O2-O3-CH4 system24,25, and the radiative impact of CH4 on global energy balance26. </w:t>
      </w:r>
      <w:r w:rsidRPr="002532DA">
        <w:rPr>
          <w:rStyle w:val="StyleUnderline"/>
          <w:highlight w:val="cyan"/>
        </w:rPr>
        <w:t xml:space="preserve">Our </w:t>
      </w:r>
      <w:r w:rsidRPr="009914D4">
        <w:rPr>
          <w:rStyle w:val="Emphasis"/>
          <w:highlight w:val="cyan"/>
        </w:rPr>
        <w:t>model</w:t>
      </w:r>
      <w:r w:rsidRPr="0088198D">
        <w:rPr>
          <w:rStyle w:val="StyleUnderline"/>
        </w:rPr>
        <w:t xml:space="preserve"> is also the </w:t>
      </w:r>
      <w:r w:rsidRPr="009914D4">
        <w:rPr>
          <w:rStyle w:val="Emphasis"/>
          <w:highlight w:val="cyan"/>
        </w:rPr>
        <w:t>first</w:t>
      </w:r>
      <w:r w:rsidRPr="0088198D">
        <w:rPr>
          <w:rStyle w:val="StyleUnderline"/>
        </w:rPr>
        <w:t xml:space="preserve"> of its type </w:t>
      </w:r>
      <w:r w:rsidRPr="002532DA">
        <w:rPr>
          <w:rStyle w:val="StyleUnderline"/>
          <w:highlight w:val="cyan"/>
        </w:rPr>
        <w:t>to</w:t>
      </w:r>
      <w:r w:rsidRPr="0088198D">
        <w:rPr>
          <w:rStyle w:val="StyleUnderline"/>
        </w:rPr>
        <w:t xml:space="preserve"> </w:t>
      </w:r>
      <w:r w:rsidRPr="009914D4">
        <w:rPr>
          <w:rStyle w:val="Emphasis"/>
        </w:rPr>
        <w:t xml:space="preserve">explicitly </w:t>
      </w:r>
      <w:r w:rsidRPr="009914D4">
        <w:rPr>
          <w:rStyle w:val="Emphasis"/>
          <w:highlight w:val="cyan"/>
        </w:rPr>
        <w:t>evaluate redox exchange</w:t>
      </w:r>
      <w:r w:rsidRPr="0088198D">
        <w:rPr>
          <w:rStyle w:val="StyleUnderline"/>
        </w:rPr>
        <w:t xml:space="preserve"> between the crust and mantle, allowing a comprehensive evaluation of the planetary processes controlling atmospheric O2 levels over geologic time. The model is designed </w:t>
      </w:r>
      <w:r w:rsidRPr="002532DA">
        <w:rPr>
          <w:rStyle w:val="StyleUnderline"/>
          <w:highlight w:val="cyan"/>
        </w:rPr>
        <w:t xml:space="preserve">to capture the </w:t>
      </w:r>
      <w:r w:rsidRPr="009914D4">
        <w:rPr>
          <w:rStyle w:val="Emphasis"/>
          <w:highlight w:val="cyan"/>
        </w:rPr>
        <w:t>major components</w:t>
      </w:r>
      <w:r w:rsidRPr="002532DA">
        <w:rPr>
          <w:rStyle w:val="StyleUnderline"/>
          <w:highlight w:val="cyan"/>
        </w:rPr>
        <w:t xml:space="preserve"> of Earth</w:t>
      </w:r>
      <w:r w:rsidRPr="0088198D">
        <w:rPr>
          <w:rStyle w:val="StyleUnderline"/>
        </w:rPr>
        <w:t xml:space="preserve"> </w:t>
      </w:r>
      <w:r w:rsidRPr="009914D4">
        <w:rPr>
          <w:sz w:val="16"/>
        </w:rPr>
        <w:t xml:space="preserve">system </w:t>
      </w:r>
      <w:r w:rsidRPr="002532DA">
        <w:rPr>
          <w:rStyle w:val="StyleUnderline"/>
          <w:highlight w:val="cyan"/>
        </w:rPr>
        <w:t>biogeochemistry and climate, but</w:t>
      </w:r>
      <w:r w:rsidRPr="009914D4">
        <w:rPr>
          <w:sz w:val="16"/>
        </w:rPr>
        <w:t xml:space="preserve"> is </w:t>
      </w:r>
      <w:r w:rsidRPr="009914D4">
        <w:rPr>
          <w:rStyle w:val="Emphasis"/>
          <w:highlight w:val="cyan"/>
        </w:rPr>
        <w:t>abstracted</w:t>
      </w:r>
      <w:r w:rsidRPr="002532DA">
        <w:rPr>
          <w:rStyle w:val="StyleUnderline"/>
          <w:highlight w:val="cyan"/>
        </w:rPr>
        <w:t xml:space="preserve"> enough to</w:t>
      </w:r>
      <w:r w:rsidRPr="009914D4">
        <w:rPr>
          <w:sz w:val="16"/>
        </w:rPr>
        <w:t xml:space="preserve"> allow for large model ensembles that can be </w:t>
      </w:r>
      <w:r w:rsidRPr="002532DA">
        <w:rPr>
          <w:rStyle w:val="StyleUnderline"/>
          <w:highlight w:val="cyan"/>
        </w:rPr>
        <w:t xml:space="preserve">run for </w:t>
      </w:r>
      <w:r w:rsidRPr="009914D4">
        <w:rPr>
          <w:rStyle w:val="Emphasis"/>
          <w:highlight w:val="cyan"/>
        </w:rPr>
        <w:t>billions</w:t>
      </w:r>
      <w:r w:rsidRPr="002532DA">
        <w:rPr>
          <w:rStyle w:val="StyleUnderline"/>
          <w:highlight w:val="cyan"/>
        </w:rPr>
        <w:t xml:space="preserve"> of years</w:t>
      </w:r>
      <w:r w:rsidRPr="0088198D">
        <w:rPr>
          <w:rStyle w:val="StyleUnderline"/>
        </w:rPr>
        <w:t xml:space="preserve"> of model time</w:t>
      </w:r>
      <w:r w:rsidRPr="009914D4">
        <w:rPr>
          <w:sz w:val="16"/>
        </w:rPr>
        <w:t xml:space="preserve">. We employ a stochastic approach in which we draw randomly from a wide range of potential values for parameters controlling the major geophysical boundary conditions of the model, including variability (cycle and amplitude) in outgassing rates and erosional forcing (see Methods and Extended Data Figs. 1-3), and initialize the model at 600 Ma. We then repeatedly run the model forward in time until the present day (n =~400,000), and subsample model runs (n = 4,787) that roughly reproduce modern atmospheric composition (pO2 = 21±1% and pCO2 = 300±150 ppmv), global average surface temperature (288±2K), and seawater sulphate (SO4 2- ) levels (SO4 2- = 25±15 mM). The </w:t>
      </w:r>
      <w:r w:rsidRPr="002532DA">
        <w:rPr>
          <w:rStyle w:val="StyleUnderline"/>
          <w:highlight w:val="cyan"/>
        </w:rPr>
        <w:t>simulations</w:t>
      </w:r>
      <w:r w:rsidRPr="009914D4">
        <w:rPr>
          <w:sz w:val="16"/>
        </w:rPr>
        <w:t xml:space="preserve"> from this subsampled ensemble are then </w:t>
      </w:r>
      <w:r w:rsidRPr="009914D4">
        <w:rPr>
          <w:rStyle w:val="Emphasis"/>
        </w:rPr>
        <w:t>run forward</w:t>
      </w:r>
      <w:r w:rsidRPr="00A32ECB">
        <w:rPr>
          <w:rStyle w:val="StyleUnderline"/>
        </w:rPr>
        <w:t xml:space="preserve"> in time in order to </w:t>
      </w:r>
      <w:r w:rsidRPr="009914D4">
        <w:rPr>
          <w:rStyle w:val="Emphasis"/>
          <w:highlight w:val="cyan"/>
        </w:rPr>
        <w:t>estimate</w:t>
      </w:r>
      <w:r w:rsidRPr="002532DA">
        <w:rPr>
          <w:rStyle w:val="StyleUnderline"/>
          <w:highlight w:val="cyan"/>
        </w:rPr>
        <w:t xml:space="preserve"> the </w:t>
      </w:r>
      <w:r w:rsidRPr="009914D4">
        <w:rPr>
          <w:rStyle w:val="Emphasis"/>
          <w:highlight w:val="cyan"/>
        </w:rPr>
        <w:t>future lifespan</w:t>
      </w:r>
      <w:r w:rsidRPr="002532DA">
        <w:rPr>
          <w:rStyle w:val="StyleUnderline"/>
          <w:highlight w:val="cyan"/>
        </w:rPr>
        <w:t xml:space="preserve"> of Earth’s oxygenated atmosphere</w:t>
      </w:r>
      <w:r w:rsidRPr="009914D4">
        <w:rPr>
          <w:sz w:val="16"/>
        </w:rPr>
        <w:t xml:space="preserve">. Solar brightening promotes atmospheric deoxygenation Our default </w:t>
      </w:r>
      <w:r w:rsidRPr="00A32ECB">
        <w:rPr>
          <w:rStyle w:val="StyleUnderline"/>
        </w:rPr>
        <w:t>analysis</w:t>
      </w:r>
      <w:r w:rsidRPr="009914D4">
        <w:rPr>
          <w:sz w:val="16"/>
        </w:rPr>
        <w:t xml:space="preserve"> (Fig. 2 and Extended Data Figs. 4-8) </w:t>
      </w:r>
      <w:r w:rsidRPr="000F4872">
        <w:rPr>
          <w:rStyle w:val="StyleUnderline"/>
        </w:rPr>
        <w:t>indicates</w:t>
      </w:r>
      <w:r w:rsidRPr="00A32ECB">
        <w:rPr>
          <w:rStyle w:val="StyleUnderline"/>
        </w:rPr>
        <w:t xml:space="preserve"> that atmospheric O2 levels will </w:t>
      </w:r>
      <w:r w:rsidRPr="009914D4">
        <w:rPr>
          <w:rStyle w:val="Emphasis"/>
        </w:rPr>
        <w:t>decrease substantially</w:t>
      </w:r>
      <w:r w:rsidRPr="00A32ECB">
        <w:rPr>
          <w:rStyle w:val="StyleUnderline"/>
        </w:rPr>
        <w:t xml:space="preserve"> in Earth’s </w:t>
      </w:r>
      <w:r w:rsidRPr="00A32ECB">
        <w:rPr>
          <w:rStyle w:val="Emphasis"/>
        </w:rPr>
        <w:t>longterm future</w:t>
      </w:r>
      <w:r w:rsidRPr="009914D4">
        <w:rPr>
          <w:sz w:val="16"/>
        </w:rPr>
        <w:t xml:space="preserve"> (Fig. 2a). Whilst the magnitude and timing of this trajectory show a certain degree of uncertainty, the model-projected decrease in atmospheric O2 abundance is robust and suggests that the future </w:t>
      </w:r>
      <w:r w:rsidRPr="00A32ECB">
        <w:rPr>
          <w:rStyle w:val="StyleUnderline"/>
        </w:rPr>
        <w:t>lifespan of Earth’s oxygenated atmosphere</w:t>
      </w:r>
      <w:r w:rsidRPr="009914D4">
        <w:rPr>
          <w:sz w:val="16"/>
        </w:rPr>
        <w:t xml:space="preserve"> will be less than </w:t>
      </w:r>
      <w:r w:rsidRPr="002532DA">
        <w:rPr>
          <w:rStyle w:val="Emphasis"/>
          <w:highlight w:val="cyan"/>
        </w:rPr>
        <w:t>1.5 Gyr</w:t>
      </w:r>
      <w:r w:rsidRPr="009914D4">
        <w:rPr>
          <w:sz w:val="16"/>
        </w:rPr>
        <w:t xml:space="preserve">. Specifically, when we define the future lifespan as the period within which atmospheric O2 remains above a given threshold value, the lifespan of atmospheric O2 levels greater than 1% of the present atmospheric level (PAL)—t1%PAL—is estimated at 1.08±0.14 Gyr (1s). Increasing the threshold value to 10% PAL results in a broadly similar lifespan of t 10%PAL = 1.05±0.16 Gyr (1s), a consequence of the extremely short timescale over which atmospheric deoxygenation occurs. Several factors are responsible for the secular decrease in atmospheric O2 (see Supplementary Information), most notably increasing surface temperatures and atmospheric CO2 starvation of the terrestrial photosynthetic biosphere driven by solar brightening (Fig. 2c and Extended Data Figs. 4-7). Indeed, when we repeat our analysis with a constant solar luminosity we find that no secular O2 trend remains (Fig. 2a and Extended Data Fig. 4). As the geologic drivers of the decreasing CO2 trend (solar brightening and mantle cooling) are largely undisputed, the first-order features of our projected atmospheric O2 trajectory should be robust. Our model further predicts that CO2 limitation of Earth’s photosynthetic biosphere should ultimately lead to photochemical destabilization of Earth’s oxygenated atmosphere and an abrupt shift in atmospheric O2 abundance to very low values (Fig. 2a). Indeed, our model projects an atmospheric composition for Earth’s long-term future that is similar in many respects to that of the Archaean Earth prior to the so-called ‘Great Oxidation Event’27. In particular, atmospheric O2 drops to values that are many orders of magnitude below that of the modern atmosphere (&lt;10-6 PAL), while the atmospheric abundance of CH4 increases sharply (Fig. 2b). However, a critical difference from the Archaean Earth system is the prediction of much lower atmospheric CO2 levels in Earth’s long-term future (Fig. 2c) and thus the potential for greatly elevated CH4/CO2 ratios (Fig. 2d). Such elevated CH4/CO2 ratios are generally predicted to result in the formation of ‘organic haze’ in the atmosphere28-30, with potentially important impacts on climate, atmospheric redox chemistry, and remote life detection. Our results thus suggest that organic haze will be a critical component of Earth’s long-term climate stability into the far future, as well as a potentially promising atmospheric biosignature on Earth-like worlds round late main-sequence stars such as the exoplanet candidate Kepler452b (orbiting a G2 star with an age of ~6±2 Gyr and receiving ~10% more insolation than Earth receives from the Sun today) 31,32. Controls on the timing of atmospheric deoxygenation Our default analysis provides the first systematic estimate of the potential lifetime of Earth’s oxygenated atmosphere into the far future. However, it is important to note that our default model ensemble includes a robust terrestrial biosphere, which may not be a universal feature of habitable Earth-like planets. To examine the impact of the terrestrial biosphere on the longevity of the O2/O3-based biosignatures, we performed an additional ensemble analysis in which we remove the terrestrial biosphere from our default successful runs (Extended Data Figs. 4 and 10). As expected, the absence of land plants results in somewhat lower atmospheric O2 levels throughout the course of planetary evolution relative to our default analysis. However, we find that the future lifespan of Earth’s remotelydetectable oxygenated atmosphere is similar to that of our default analysis (e.g., t1%PAL = 1.04+0.17 -0.16 Gyr; cf. 1.08±0.14 Gyr for the default simulations) (Fig. 3a). This is an important </w:t>
      </w:r>
      <w:r w:rsidRPr="009914D4">
        <w:rPr>
          <w:rStyle w:val="Emphasis"/>
          <w:highlight w:val="cyan"/>
        </w:rPr>
        <w:t>result</w:t>
      </w:r>
      <w:r w:rsidRPr="009914D4">
        <w:rPr>
          <w:sz w:val="16"/>
        </w:rPr>
        <w:t xml:space="preserve">, as it </w:t>
      </w:r>
      <w:r w:rsidRPr="009914D4">
        <w:rPr>
          <w:rStyle w:val="Emphasis"/>
          <w:highlight w:val="cyan"/>
        </w:rPr>
        <w:t>strongly suggests</w:t>
      </w:r>
      <w:r w:rsidRPr="00A32ECB">
        <w:rPr>
          <w:rStyle w:val="StyleUnderline"/>
        </w:rPr>
        <w:t xml:space="preserve"> that the </w:t>
      </w:r>
      <w:r w:rsidRPr="009914D4">
        <w:rPr>
          <w:rStyle w:val="Emphasis"/>
          <w:highlight w:val="cyan"/>
        </w:rPr>
        <w:t>presence</w:t>
      </w:r>
      <w:r w:rsidRPr="002532DA">
        <w:rPr>
          <w:rStyle w:val="StyleUnderline"/>
          <w:highlight w:val="cyan"/>
        </w:rPr>
        <w:t xml:space="preserve"> or </w:t>
      </w:r>
      <w:r w:rsidRPr="009914D4">
        <w:rPr>
          <w:rStyle w:val="Emphasis"/>
          <w:highlight w:val="cyan"/>
        </w:rPr>
        <w:t>absence</w:t>
      </w:r>
      <w:r w:rsidRPr="002532DA">
        <w:rPr>
          <w:rStyle w:val="StyleUnderline"/>
          <w:highlight w:val="cyan"/>
        </w:rPr>
        <w:t xml:space="preserve"> of terrestrial biosphere</w:t>
      </w:r>
      <w:r w:rsidRPr="00A32ECB">
        <w:rPr>
          <w:rStyle w:val="StyleUnderline"/>
        </w:rPr>
        <w:t xml:space="preserve"> </w:t>
      </w:r>
      <w:r w:rsidRPr="009914D4">
        <w:rPr>
          <w:sz w:val="16"/>
        </w:rPr>
        <w:t xml:space="preserve">exerts a secondary control on the timescale of the planetary deoxygenation and long-term atmospheric redox state. Although it is difficult to explicitly model uncertainties associated with biological evolution and adaptation in photosynthetic lineages, our statistical approach explores a wide range of parameter space for key biological response functions (see Methods and Extended Data Figs. 1-3), with results suggesting that uncertainty in the parameters governing the response of the </w:t>
      </w:r>
      <w:r w:rsidRPr="00A32ECB">
        <w:rPr>
          <w:rStyle w:val="StyleUnderline"/>
        </w:rPr>
        <w:t xml:space="preserve">biosphere </w:t>
      </w:r>
      <w:r w:rsidRPr="009914D4">
        <w:rPr>
          <w:rStyle w:val="Emphasis"/>
          <w:highlight w:val="cyan"/>
        </w:rPr>
        <w:t>plays</w:t>
      </w:r>
      <w:r w:rsidRPr="002532DA">
        <w:rPr>
          <w:rStyle w:val="StyleUnderline"/>
          <w:highlight w:val="cyan"/>
        </w:rPr>
        <w:t xml:space="preserve"> a </w:t>
      </w:r>
      <w:r w:rsidRPr="002532DA">
        <w:rPr>
          <w:rStyle w:val="Emphasis"/>
          <w:highlight w:val="cyan"/>
        </w:rPr>
        <w:t>secondary role</w:t>
      </w:r>
      <w:r w:rsidRPr="002532DA">
        <w:rPr>
          <w:rStyle w:val="StyleUnderline"/>
          <w:highlight w:val="cyan"/>
        </w:rPr>
        <w:t xml:space="preserve"> in</w:t>
      </w:r>
      <w:r w:rsidRPr="00A32ECB">
        <w:rPr>
          <w:rStyle w:val="StyleUnderline"/>
        </w:rPr>
        <w:t xml:space="preserve"> </w:t>
      </w:r>
      <w:r w:rsidRPr="009914D4">
        <w:rPr>
          <w:rStyle w:val="Emphasis"/>
        </w:rPr>
        <w:t>controlling</w:t>
      </w:r>
      <w:r w:rsidRPr="00A32ECB">
        <w:rPr>
          <w:rStyle w:val="StyleUnderline"/>
        </w:rPr>
        <w:t xml:space="preserve"> the </w:t>
      </w:r>
      <w:r w:rsidRPr="009914D4">
        <w:rPr>
          <w:rStyle w:val="Emphasis"/>
        </w:rPr>
        <w:t>future lifespan</w:t>
      </w:r>
      <w:r w:rsidRPr="00A32ECB">
        <w:rPr>
          <w:rStyle w:val="StyleUnderline"/>
        </w:rPr>
        <w:t xml:space="preserve"> of </w:t>
      </w:r>
      <w:r w:rsidRPr="009914D4">
        <w:rPr>
          <w:rStyle w:val="Emphasis"/>
          <w:highlight w:val="cyan"/>
        </w:rPr>
        <w:t>oxygen</w:t>
      </w:r>
      <w:r w:rsidRPr="00A32ECB">
        <w:rPr>
          <w:rStyle w:val="StyleUnderline"/>
        </w:rPr>
        <w:t xml:space="preserve">ated atmospheric </w:t>
      </w:r>
      <w:r w:rsidRPr="009914D4">
        <w:rPr>
          <w:rStyle w:val="Emphasis"/>
          <w:highlight w:val="cyan"/>
        </w:rPr>
        <w:t>conditions</w:t>
      </w:r>
      <w:r w:rsidRPr="00A32ECB">
        <w:rPr>
          <w:rStyle w:val="StyleUnderline"/>
        </w:rPr>
        <w:t xml:space="preserve"> on Earth</w:t>
      </w:r>
      <w:r w:rsidRPr="009914D4">
        <w:rPr>
          <w:sz w:val="16"/>
        </w:rPr>
        <w:t xml:space="preserve"> (Extended Data Fig. 9). Our analysis also delineates an important relationship between the future lifespan of oxygenated atmospheric conditions and the long-term average flux of reducing power from the mantle to the surface system, (Fig. 3b). In particular, our model suggests that larger values tend to yield shorter oxygenated lifespans. Improvements in quantitative estimates of subduction and mantle degassing over time would reduce uncertainty in estimates of the future lifespan of Earth’s oxygenated atmosphere, and will be critical for extending our model framework to very different tectonic regimes. In addition, our analysis suggests that oceanic redox chemistry—which ultimately controls oceanic P levels and the redox state and subduction fluxes of major C, S, and Fe species in the exogenic system—would be critical for the long-term trajectory of atmospheric redox state on habitable Earth-like planets (Fig. 3b and Extended Data Fig. 4). The lifespans of oxygenrich atmospheric states on Earth-like planets are thus likely to be modulated by mantle redox state, rates of surface-interior exchange, and their evolution through time. It is important to note that there are multiple biogeochemical and climate processes that are not considered in our model that may play a role in constraining the future lifespan of Φ1% (Red) Φ1% (Red) Fig. 3. The future lifespan of Earth’s oxygenated atmosphere. (a) Posterior probability density distributions from our default analysis for Earth systems with (dark grey) and without (light grey) a terrestrial biosphere. Open circles denote median values, while the error bar and shaded region denote 1s and 95% credible </w:t>
      </w:r>
      <w:r w:rsidRPr="009914D4">
        <w:rPr>
          <w:sz w:val="16"/>
          <w:szCs w:val="16"/>
        </w:rPr>
        <w:t xml:space="preserve">intervals, respectively. (b) The future lifespan of Earth’s oxygenated atmosphere (t1%PAL) as a function of the average net input flux of reducing power from the mantle to the surface system. Positive values indicate net input of reducing power from the mantle to the surface system (see Methods). Each point is a single model run, while the colour scale denotes data density within the overall model ensemble. We note that there are a small number of scenarios in which atmospheric O2 levels do not reach 1%PAL during the simulation, but such scenarios are very rare (~4%) and would rely on a fortuitous combination of parameter values. Earth’s biosphere and the timing/mode of transition to more reducing atmospheric conditions. In particular, </w:t>
      </w:r>
      <w:r>
        <w:rPr>
          <w:sz w:val="16"/>
          <w:szCs w:val="16"/>
        </w:rPr>
        <w:t>“</w:t>
      </w:r>
      <w:r w:rsidRPr="009914D4">
        <w:rPr>
          <w:sz w:val="16"/>
          <w:szCs w:val="16"/>
        </w:rPr>
        <w:t>reverse weathering</w:t>
      </w:r>
      <w:r>
        <w:rPr>
          <w:sz w:val="16"/>
          <w:szCs w:val="16"/>
        </w:rPr>
        <w:t>”</w:t>
      </w:r>
      <w:r w:rsidRPr="009914D4">
        <w:rPr>
          <w:sz w:val="16"/>
          <w:szCs w:val="16"/>
        </w:rPr>
        <w:t xml:space="preserve"> (the formation of authigenic silicates in marine sediments, resulting in net CO2 release to the ocean-atmosphere system)33 could potentially extend the lifespan of oxygenated atmospheric conditions under certain scenarios by prolonging the timescale over which atmospheric CO2 is above the levels expected to result in CO2 limitation of the photosynthetic biosphere34. On the other hand, this process would commensurately elevate global temperature in the face of increasing solar luminosity, with a corresponding potential for limitation of biospheric O2 fluxes (Extended Data Fig. 1). The net effect on the future lifespan of Earth’s oxygenated atmosphere is uncertain, but is likely of secondary importance to the overall trend presented here (see also Extended Data Fig. 5 for the sensitivity to terrestrial weatherability). In addition, we hypothesize that haze-induced climate cooling28 could potentially act as a brake on the overall magnitude of atmospheric deoxygenation, or result in the inception of oxygenation/deoxygenation</w:t>
      </w:r>
      <w:r w:rsidRPr="009914D4">
        <w:rPr>
          <w:sz w:val="10"/>
          <w:szCs w:val="16"/>
        </w:rPr>
        <w:t xml:space="preserve"> </w:t>
      </w:r>
      <w:r w:rsidRPr="009914D4">
        <w:rPr>
          <w:sz w:val="16"/>
        </w:rPr>
        <w:t xml:space="preserve">cycles during Earth’s terminal habitability. Both of these topics represent important areas of future research. Implications for the search for life on exoplanets Our results also have important implications for the search for life on Earth-like planets beyond our solar system (e.g., habitable planets with abundant liquid water at the surface, exposed silicate crust, and a biosphere with oxygenic photosynthesis). From the perspective of planetary evolution, our results imply that atmospheric oxygenation is not a permanent condition on habitable worlds hosting oxygenic photosynthesis, and that only a fraction of Earth’s history will be characterized by robustly detectable levels of atmospheric O2 (Fig. 4). For example, it is estimated that a G-dwarf stellar flux ~20% greater than that of the present Sun (S/S0 ~ 1.2) is required to achieve a water loss timescale of ~1 Gyr in the moist greenhouse regime35. Assuming it will take ~2 Gyr to achieve S/S0 ~ 1.2 (ref.36), together with the assumption of surface liquid water by 4.4 Ga37, yields an estimated habitable lifetime on Earth of ~7.4 Gyr. Our results indicate that direct detection of O2 at visible wavelengths would be challenging for all but ~1.5-2.0 Gyr of this history — or roughly 20-30% of Earth’s lifetime as a habitable world38. On the other hand, observations of O3 at UV wavelengths39 could potentially significantly extend this observability timescale (Fig. 4). In any case, our model suggests that a fundamental feature of the carbonate-silicate cycle, considered central to the long-term maintenance of habitable climate conditions on terrestrial planets, may ultimately act to drive atmospheric composition toward an anoxic, hazy state similar to that of the Archaean Earth but with much lower atmospheric CO2. These predictions emphasize the need to better understand the factors regulating redox balance between the planetary interior and surface environments40-44, and provide additional motivation for implementing a wide wavelength range in future exoplanet characterization missions as a contingency against </w:t>
      </w:r>
      <w:r>
        <w:rPr>
          <w:sz w:val="16"/>
        </w:rPr>
        <w:t>“</w:t>
      </w:r>
      <w:r w:rsidRPr="009914D4">
        <w:rPr>
          <w:sz w:val="16"/>
        </w:rPr>
        <w:t>false negatives</w:t>
      </w:r>
      <w:r>
        <w:rPr>
          <w:sz w:val="16"/>
        </w:rPr>
        <w:t>”</w:t>
      </w:r>
      <w:r w:rsidRPr="009914D4">
        <w:rPr>
          <w:sz w:val="16"/>
        </w:rPr>
        <w:t xml:space="preserve"> for remote life detection3,38. </w:t>
      </w:r>
      <w:r w:rsidRPr="000F4872">
        <w:rPr>
          <w:rStyle w:val="StyleUnderline"/>
        </w:rPr>
        <w:t xml:space="preserve">In sum, our </w:t>
      </w:r>
      <w:r w:rsidRPr="002532DA">
        <w:rPr>
          <w:rStyle w:val="Emphasis"/>
          <w:highlight w:val="cyan"/>
        </w:rPr>
        <w:t>stochastic analysis</w:t>
      </w:r>
      <w:r w:rsidRPr="002532DA">
        <w:rPr>
          <w:rStyle w:val="StyleUnderline"/>
          <w:highlight w:val="cyan"/>
        </w:rPr>
        <w:t xml:space="preserve"> suggests</w:t>
      </w:r>
      <w:r w:rsidRPr="000F4872">
        <w:rPr>
          <w:rStyle w:val="StyleUnderline"/>
        </w:rPr>
        <w:t xml:space="preserve"> that the </w:t>
      </w:r>
      <w:r w:rsidRPr="009914D4">
        <w:rPr>
          <w:rStyle w:val="Emphasis"/>
          <w:highlight w:val="cyan"/>
        </w:rPr>
        <w:t>eventual deoxygenation</w:t>
      </w:r>
      <w:r w:rsidRPr="002532DA">
        <w:rPr>
          <w:rStyle w:val="StyleUnderline"/>
          <w:highlight w:val="cyan"/>
        </w:rPr>
        <w:t xml:space="preserve"> of Earth’s atmosphere is</w:t>
      </w:r>
      <w:r w:rsidRPr="000F4872">
        <w:rPr>
          <w:rStyle w:val="StyleUnderline"/>
        </w:rPr>
        <w:t xml:space="preserve"> a </w:t>
      </w:r>
      <w:r w:rsidRPr="009914D4">
        <w:rPr>
          <w:rStyle w:val="Emphasis"/>
        </w:rPr>
        <w:t>robust outcome</w:t>
      </w:r>
      <w:r w:rsidRPr="000F4872">
        <w:rPr>
          <w:rStyle w:val="StyleUnderline"/>
        </w:rPr>
        <w:t xml:space="preserve"> of increasing </w:t>
      </w:r>
      <w:r w:rsidRPr="009914D4">
        <w:rPr>
          <w:rStyle w:val="Emphasis"/>
        </w:rPr>
        <w:t>solar luminosity</w:t>
      </w:r>
      <w:r w:rsidRPr="000F4872">
        <w:rPr>
          <w:rStyle w:val="StyleUnderline"/>
        </w:rPr>
        <w:t xml:space="preserve">, </w:t>
      </w:r>
      <w:r w:rsidRPr="009914D4">
        <w:rPr>
          <w:rStyle w:val="Emphasis"/>
          <w:highlight w:val="cyan"/>
        </w:rPr>
        <w:t>irrespective</w:t>
      </w:r>
      <w:r w:rsidRPr="009914D4">
        <w:rPr>
          <w:rStyle w:val="StyleUnderline"/>
          <w:highlight w:val="cyan"/>
        </w:rPr>
        <w:t xml:space="preserve"> of</w:t>
      </w:r>
      <w:r w:rsidRPr="009914D4">
        <w:rPr>
          <w:rStyle w:val="StyleUnderline"/>
        </w:rPr>
        <w:t xml:space="preserve"> </w:t>
      </w:r>
      <w:r w:rsidRPr="009914D4">
        <w:rPr>
          <w:rStyle w:val="Emphasis"/>
        </w:rPr>
        <w:t xml:space="preserve">large </w:t>
      </w:r>
      <w:r w:rsidRPr="009914D4">
        <w:rPr>
          <w:rStyle w:val="Emphasis"/>
          <w:highlight w:val="cyan"/>
        </w:rPr>
        <w:t>uncertainties</w:t>
      </w:r>
      <w:r w:rsidRPr="009914D4">
        <w:rPr>
          <w:rStyle w:val="StyleUnderline"/>
          <w:highlight w:val="cyan"/>
        </w:rPr>
        <w:t xml:space="preserve"> in geophysical/biological boundary </w:t>
      </w:r>
      <w:r w:rsidRPr="009914D4">
        <w:rPr>
          <w:rStyle w:val="Emphasis"/>
          <w:highlight w:val="cyan"/>
        </w:rPr>
        <w:t>conditions</w:t>
      </w:r>
      <w:r w:rsidRPr="009914D4">
        <w:rPr>
          <w:sz w:val="16"/>
        </w:rPr>
        <w:t>, and that the collapse of Earth’s oxygenated atmosphere is likely to occur before the inception of moist greenhouse conditions in Earth’s climate system although its precise timing is modulated by net input flux of reducing power from the mantle to Earth’s surface system. In addition, our model projections of atmospheric chemistry implicate organic haze as a critical factor in regulating Earth’s long-term future climate. Evaluating these factors using more sophisticated biogeochemistry and climate models is an important task for future research. Nevertheless, our analysis clearly identifies the first-order response of atmospheric O2 to declining CO2 and biospheric productivity, opening a new perspective on the future evolution of Earth’s climate and atmospheric redox chemistry.</w:t>
      </w:r>
    </w:p>
    <w:p w14:paraId="6DA6AA0E" w14:textId="77777777" w:rsidR="0054325E" w:rsidRDefault="0054325E" w:rsidP="0054325E">
      <w:pPr>
        <w:pStyle w:val="Heading2"/>
      </w:pPr>
      <w:r>
        <w:t>DA---Productivity</w:t>
      </w:r>
    </w:p>
    <w:p w14:paraId="2DD6CE67" w14:textId="77777777" w:rsidR="0054325E" w:rsidRPr="00AB5D14" w:rsidRDefault="0054325E" w:rsidP="0054325E">
      <w:pPr>
        <w:pStyle w:val="Heading3"/>
        <w:rPr>
          <w:rFonts w:cs="Calibri"/>
        </w:rPr>
      </w:pPr>
      <w:r w:rsidRPr="00AB5D14">
        <w:rPr>
          <w:rFonts w:cs="Calibri"/>
        </w:rPr>
        <w:t>Risk Mitigation---Impact---2NC</w:t>
      </w:r>
    </w:p>
    <w:p w14:paraId="24B90DE0" w14:textId="77777777" w:rsidR="0054325E" w:rsidRPr="00AB5D14" w:rsidRDefault="0054325E" w:rsidP="0054325E">
      <w:pPr>
        <w:pStyle w:val="Heading4"/>
        <w:rPr>
          <w:rFonts w:cs="Calibri"/>
        </w:rPr>
      </w:pPr>
      <w:r w:rsidRPr="00AB5D14">
        <w:rPr>
          <w:rFonts w:cs="Calibri"/>
        </w:rPr>
        <w:t>Wealth increases incentivize long-termism and bolster societal resilience---that caps existential black swans.</w:t>
      </w:r>
    </w:p>
    <w:p w14:paraId="6A5616A6" w14:textId="77777777" w:rsidR="0054325E" w:rsidRPr="00AB5D14" w:rsidRDefault="0054325E" w:rsidP="0054325E">
      <w:r w:rsidRPr="00AB5D14">
        <w:rPr>
          <w:rStyle w:val="Style13ptBold"/>
        </w:rPr>
        <w:t>Aschenbrenner ’24</w:t>
      </w:r>
      <w:r w:rsidRPr="00AB5D14">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03AFDB10" w14:textId="77777777" w:rsidR="0054325E" w:rsidRPr="00AB5D14" w:rsidRDefault="0054325E" w:rsidP="0054325E">
      <w:pPr>
        <w:rPr>
          <w:sz w:val="16"/>
        </w:rPr>
      </w:pPr>
      <w:r w:rsidRPr="00AB5D14">
        <w:rPr>
          <w:rStyle w:val="Emphasis"/>
          <w:highlight w:val="cyan"/>
        </w:rPr>
        <w:t>Tech</w:t>
      </w:r>
      <w:r w:rsidRPr="00AB5D14">
        <w:rPr>
          <w:sz w:val="16"/>
        </w:rPr>
        <w:t xml:space="preserve">nology </w:t>
      </w:r>
      <w:r w:rsidRPr="00AB5D14">
        <w:rPr>
          <w:rStyle w:val="StyleUnderline"/>
          <w:highlight w:val="cyan"/>
        </w:rPr>
        <w:t xml:space="preserve">brings </w:t>
      </w:r>
      <w:r w:rsidRPr="00AB5D14">
        <w:rPr>
          <w:rStyle w:val="Emphasis"/>
          <w:highlight w:val="cyan"/>
        </w:rPr>
        <w:t>prosperity</w:t>
      </w:r>
      <w:r w:rsidRPr="00AB5D14">
        <w:rPr>
          <w:rStyle w:val="StyleUnderline"/>
        </w:rPr>
        <w:t xml:space="preserve">. Its </w:t>
      </w:r>
      <w:r w:rsidRPr="00AB5D14">
        <w:rPr>
          <w:rStyle w:val="Emphasis"/>
        </w:rPr>
        <w:t>impact</w:t>
      </w:r>
      <w:r w:rsidRPr="00AB5D14">
        <w:rPr>
          <w:rStyle w:val="StyleUnderline"/>
        </w:rPr>
        <w:t xml:space="preserve"> on</w:t>
      </w:r>
      <w:r w:rsidRPr="00AB5D14">
        <w:rPr>
          <w:sz w:val="16"/>
        </w:rPr>
        <w:t xml:space="preserve"> existential risk—</w:t>
      </w:r>
      <w:r w:rsidRPr="00AB5D14">
        <w:rPr>
          <w:rStyle w:val="StyleUnderline"/>
        </w:rPr>
        <w:t>the risk of</w:t>
      </w:r>
      <w:r w:rsidRPr="00AB5D14">
        <w:rPr>
          <w:sz w:val="16"/>
        </w:rPr>
        <w:t xml:space="preserve"> human </w:t>
      </w:r>
      <w:r w:rsidRPr="00AB5D14">
        <w:rPr>
          <w:rStyle w:val="Emphasis"/>
        </w:rPr>
        <w:t>extinction</w:t>
      </w:r>
      <w:r w:rsidRPr="00AB5D14">
        <w:rPr>
          <w:sz w:val="16"/>
        </w:rPr>
        <w:t>, or, equivalently for decision purposes, of an equally complete and permanent loss of human welfare—</w:t>
      </w:r>
      <w:r w:rsidRPr="00AB5D14">
        <w:rPr>
          <w:rStyle w:val="StyleUnderline"/>
        </w:rPr>
        <w:t>strikes many as ambiguous</w:t>
      </w:r>
      <w:r w:rsidRPr="00AB5D14">
        <w:rPr>
          <w:sz w:val="16"/>
        </w:rPr>
        <w:t xml:space="preserve"> at best.1 </w:t>
      </w:r>
      <w:r w:rsidRPr="00AB5D14">
        <w:rPr>
          <w:rStyle w:val="Emphasis"/>
          <w:highlight w:val="cyan"/>
        </w:rPr>
        <w:t>Advances</w:t>
      </w:r>
      <w:r w:rsidRPr="00AB5D14">
        <w:rPr>
          <w:rStyle w:val="StyleUnderline"/>
        </w:rPr>
        <w:t xml:space="preserve"> in vaccine</w:t>
      </w:r>
      <w:r w:rsidRPr="00AB5D14">
        <w:rPr>
          <w:sz w:val="16"/>
        </w:rPr>
        <w:t xml:space="preserve"> technology </w:t>
      </w:r>
      <w:r w:rsidRPr="00AB5D14">
        <w:rPr>
          <w:rStyle w:val="StyleUnderline"/>
          <w:highlight w:val="cyan"/>
        </w:rPr>
        <w:t xml:space="preserve">render us </w:t>
      </w:r>
      <w:r w:rsidRPr="00AB5D14">
        <w:rPr>
          <w:rStyle w:val="Emphasis"/>
          <w:highlight w:val="cyan"/>
        </w:rPr>
        <w:t>less vulnerable</w:t>
      </w:r>
      <w:r w:rsidRPr="00AB5D14">
        <w:rPr>
          <w:rStyle w:val="StyleUnderline"/>
          <w:highlight w:val="cyan"/>
        </w:rPr>
        <w:t xml:space="preserve"> to</w:t>
      </w:r>
      <w:r w:rsidRPr="00AB5D14">
        <w:rPr>
          <w:sz w:val="16"/>
        </w:rPr>
        <w:t xml:space="preserve"> devastating </w:t>
      </w:r>
      <w:r w:rsidRPr="00AB5D14">
        <w:rPr>
          <w:rStyle w:val="Emphasis"/>
          <w:highlight w:val="cyan"/>
        </w:rPr>
        <w:t>plagues</w:t>
      </w:r>
      <w:r w:rsidRPr="00AB5D14">
        <w:rPr>
          <w:rStyle w:val="StyleUnderline"/>
        </w:rPr>
        <w:t xml:space="preserve">; </w:t>
      </w:r>
      <w:r w:rsidRPr="00AB5D14">
        <w:rPr>
          <w:rStyle w:val="StyleUnderline"/>
          <w:highlight w:val="cyan"/>
        </w:rPr>
        <w:t>advances in</w:t>
      </w:r>
      <w:r w:rsidRPr="00AB5D14">
        <w:rPr>
          <w:sz w:val="16"/>
        </w:rPr>
        <w:t xml:space="preserve"> gain-of-function </w:t>
      </w:r>
      <w:r w:rsidRPr="00AB5D14">
        <w:rPr>
          <w:rStyle w:val="Emphasis"/>
          <w:highlight w:val="cyan"/>
        </w:rPr>
        <w:t>virology</w:t>
      </w:r>
      <w:r w:rsidRPr="00AB5D14">
        <w:rPr>
          <w:sz w:val="16"/>
        </w:rPr>
        <w:t xml:space="preserve"> arguably </w:t>
      </w:r>
      <w:r w:rsidRPr="00AB5D14">
        <w:rPr>
          <w:rStyle w:val="StyleUnderline"/>
          <w:highlight w:val="cyan"/>
        </w:rPr>
        <w:t>make</w:t>
      </w:r>
      <w:r w:rsidRPr="00AB5D14">
        <w:rPr>
          <w:rStyle w:val="StyleUnderline"/>
        </w:rPr>
        <w:t xml:space="preserve"> them </w:t>
      </w:r>
      <w:r w:rsidRPr="00AB5D14">
        <w:rPr>
          <w:rStyle w:val="StyleUnderline"/>
          <w:highlight w:val="cyan"/>
        </w:rPr>
        <w:t xml:space="preserve">more </w:t>
      </w:r>
      <w:r w:rsidRPr="00AB5D14">
        <w:rPr>
          <w:rStyle w:val="Emphasis"/>
          <w:highlight w:val="cyan"/>
        </w:rPr>
        <w:t>likely</w:t>
      </w:r>
      <w:r w:rsidRPr="00AB5D14">
        <w:rPr>
          <w:sz w:val="16"/>
        </w:rPr>
        <w:t xml:space="preserve"> (Millett and Snyder-Beattie, 2017)</w:t>
      </w:r>
    </w:p>
    <w:p w14:paraId="0C73B8DA" w14:textId="77777777" w:rsidR="0054325E" w:rsidRPr="00AB5D14" w:rsidRDefault="0054325E" w:rsidP="0054325E">
      <w:pPr>
        <w:rPr>
          <w:sz w:val="16"/>
        </w:rPr>
      </w:pPr>
      <w:r w:rsidRPr="00AB5D14">
        <w:rPr>
          <w:rStyle w:val="StyleUnderline"/>
        </w:rPr>
        <w:t>This raises</w:t>
      </w:r>
      <w:r w:rsidRPr="00AB5D14">
        <w:rPr>
          <w:sz w:val="16"/>
        </w:rPr>
        <w:t xml:space="preserve"> the </w:t>
      </w:r>
      <w:r w:rsidRPr="00AB5D14">
        <w:rPr>
          <w:rStyle w:val="StyleUnderline"/>
        </w:rPr>
        <w:t xml:space="preserve">possibility of a </w:t>
      </w:r>
      <w:r w:rsidRPr="00AB5D14">
        <w:rPr>
          <w:rStyle w:val="Emphasis"/>
        </w:rPr>
        <w:t>tradeoff</w:t>
      </w:r>
      <w:r w:rsidRPr="00AB5D14">
        <w:rPr>
          <w:sz w:val="16"/>
        </w:rPr>
        <w:t xml:space="preserve">: concern for the survival of civilization may motivate slowing development, at least outside some narrow domains. Environmentalist </w:t>
      </w:r>
      <w:r w:rsidRPr="00AB5D14">
        <w:rPr>
          <w:rStyle w:val="StyleUnderline"/>
          <w:highlight w:val="cyan"/>
        </w:rPr>
        <w:t>sentiments</w:t>
      </w:r>
      <w:r w:rsidRPr="00AB5D14">
        <w:rPr>
          <w:sz w:val="16"/>
        </w:rPr>
        <w:t xml:space="preserve"> along these lines go back at least to the Club of Rome’s 1972 report on the “Limits to Growth”, and </w:t>
      </w:r>
      <w:r w:rsidRPr="00AB5D14">
        <w:rPr>
          <w:rStyle w:val="StyleUnderline"/>
        </w:rPr>
        <w:t xml:space="preserve">have recently </w:t>
      </w:r>
      <w:r w:rsidRPr="00AB5D14">
        <w:rPr>
          <w:rStyle w:val="StyleUnderline"/>
          <w:highlight w:val="cyan"/>
        </w:rPr>
        <w:t>reemerged</w:t>
      </w:r>
      <w:r w:rsidRPr="00AB5D14">
        <w:rPr>
          <w:sz w:val="16"/>
        </w:rPr>
        <w:t xml:space="preserve"> with calls </w:t>
      </w:r>
      <w:r w:rsidRPr="00AB5D14">
        <w:rPr>
          <w:rStyle w:val="StyleUnderline"/>
          <w:highlight w:val="cyan"/>
        </w:rPr>
        <w:t xml:space="preserve">to </w:t>
      </w:r>
      <w:r w:rsidRPr="00AB5D14">
        <w:rPr>
          <w:rStyle w:val="Emphasis"/>
          <w:highlight w:val="cyan"/>
        </w:rPr>
        <w:t>pause</w:t>
      </w:r>
      <w:r w:rsidRPr="00AB5D14">
        <w:rPr>
          <w:rStyle w:val="StyleUnderline"/>
          <w:highlight w:val="cyan"/>
        </w:rPr>
        <w:t xml:space="preserve"> AI</w:t>
      </w:r>
      <w:r w:rsidRPr="00AB5D14">
        <w:rPr>
          <w:rStyle w:val="StyleUnderline"/>
        </w:rPr>
        <w:t xml:space="preserve"> development</w:t>
      </w:r>
      <w:r w:rsidRPr="00AB5D14">
        <w:rPr>
          <w:sz w:val="16"/>
        </w:rPr>
        <w:t xml:space="preserve"> (Future of Life Institute, 2023). Jones (2024) explores how to make the tradeoff between AI development and AI risk, assuming the tradeoff exists.</w:t>
      </w:r>
    </w:p>
    <w:p w14:paraId="4E8733F9" w14:textId="77777777" w:rsidR="0054325E" w:rsidRPr="00AB5D14" w:rsidRDefault="0054325E" w:rsidP="0054325E">
      <w:pPr>
        <w:rPr>
          <w:sz w:val="16"/>
        </w:rPr>
      </w:pPr>
      <w:r w:rsidRPr="00AB5D14">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AB5D14">
        <w:rPr>
          <w:rStyle w:val="StyleUnderline"/>
          <w:highlight w:val="cyan"/>
        </w:rPr>
        <w:t xml:space="preserve">in the </w:t>
      </w:r>
      <w:r w:rsidRPr="00AB5D14">
        <w:rPr>
          <w:rStyle w:val="Emphasis"/>
          <w:highlight w:val="cyan"/>
        </w:rPr>
        <w:t>long run</w:t>
      </w:r>
      <w:r w:rsidRPr="00AB5D14">
        <w:rPr>
          <w:rStyle w:val="StyleUnderline"/>
        </w:rPr>
        <w:t xml:space="preserve"> higher </w:t>
      </w:r>
      <w:r w:rsidRPr="00AB5D14">
        <w:rPr>
          <w:rStyle w:val="Emphasis"/>
          <w:highlight w:val="cyan"/>
        </w:rPr>
        <w:t>tech</w:t>
      </w:r>
      <w:r w:rsidRPr="00AB5D14">
        <w:rPr>
          <w:sz w:val="16"/>
        </w:rPr>
        <w:t xml:space="preserve">nology levels </w:t>
      </w:r>
      <w:r w:rsidRPr="00AB5D14">
        <w:rPr>
          <w:rStyle w:val="StyleUnderline"/>
          <w:highlight w:val="cyan"/>
        </w:rPr>
        <w:t xml:space="preserve">carry </w:t>
      </w:r>
      <w:r w:rsidRPr="00AB5D14">
        <w:rPr>
          <w:rStyle w:val="Emphasis"/>
          <w:highlight w:val="cyan"/>
        </w:rPr>
        <w:t>hazard</w:t>
      </w:r>
      <w:r w:rsidRPr="00AB5D14">
        <w:rPr>
          <w:rStyle w:val="StyleUnderline"/>
        </w:rPr>
        <w:t xml:space="preserve"> rate</w:t>
      </w:r>
      <w:r w:rsidRPr="00AB5D14">
        <w:rPr>
          <w:rStyle w:val="Emphasis"/>
          <w:highlight w:val="cyan"/>
        </w:rPr>
        <w:t>s</w:t>
      </w:r>
      <w:r w:rsidRPr="00AB5D14">
        <w:rPr>
          <w:rStyle w:val="StyleUnderline"/>
        </w:rPr>
        <w:t xml:space="preserve"> that fall </w:t>
      </w:r>
      <w:r w:rsidRPr="00AB5D14">
        <w:rPr>
          <w:rStyle w:val="StyleUnderline"/>
          <w:highlight w:val="cyan"/>
        </w:rPr>
        <w:t xml:space="preserve">toward </w:t>
      </w:r>
      <w:r w:rsidRPr="00AB5D14">
        <w:rPr>
          <w:rStyle w:val="Emphasis"/>
          <w:highlight w:val="cyan"/>
        </w:rPr>
        <w:t>zero</w:t>
      </w:r>
      <w:r w:rsidRPr="00AB5D14">
        <w:rPr>
          <w:sz w:val="16"/>
        </w:rPr>
        <w:t>.</w:t>
      </w:r>
    </w:p>
    <w:p w14:paraId="33E1BAD0" w14:textId="77777777" w:rsidR="0054325E" w:rsidRPr="00AB5D14" w:rsidRDefault="0054325E" w:rsidP="0054325E">
      <w:pPr>
        <w:rPr>
          <w:rStyle w:val="StyleUnderline"/>
        </w:rPr>
      </w:pPr>
      <w:r w:rsidRPr="00AB5D14">
        <w:rPr>
          <w:sz w:val="16"/>
        </w:rPr>
        <w:t xml:space="preserve">This leaves two possibilities. If advanced technology does not eventually drive the hazard rate toward zero, then a catastrophe is inevitable, so accelerating technological development cannot increase its probability. Otherwise, however, a </w:t>
      </w:r>
      <w:r w:rsidRPr="00AB5D14">
        <w:rPr>
          <w:rStyle w:val="Emphasis"/>
          <w:highlight w:val="cyan"/>
        </w:rPr>
        <w:t>catastrophe</w:t>
      </w:r>
      <w:r w:rsidRPr="00AB5D14">
        <w:rPr>
          <w:rStyle w:val="StyleUnderline"/>
          <w:highlight w:val="cyan"/>
        </w:rPr>
        <w:t xml:space="preserve"> is </w:t>
      </w:r>
      <w:r w:rsidRPr="00AB5D14">
        <w:rPr>
          <w:rStyle w:val="Emphasis"/>
          <w:highlight w:val="cyan"/>
        </w:rPr>
        <w:t>avoidable</w:t>
      </w:r>
      <w:r w:rsidRPr="00AB5D14">
        <w:rPr>
          <w:sz w:val="16"/>
        </w:rPr>
        <w:t xml:space="preserve">, and </w:t>
      </w:r>
      <w:r w:rsidRPr="00AB5D14">
        <w:rPr>
          <w:rStyle w:val="StyleUnderline"/>
        </w:rPr>
        <w:t xml:space="preserve">acceleration can </w:t>
      </w:r>
      <w:r w:rsidRPr="00AB5D14">
        <w:rPr>
          <w:rStyle w:val="Emphasis"/>
        </w:rPr>
        <w:t>lower</w:t>
      </w:r>
      <w:r w:rsidRPr="00AB5D14">
        <w:rPr>
          <w:sz w:val="16"/>
        </w:rPr>
        <w:t xml:space="preserve"> its </w:t>
      </w:r>
      <w:r w:rsidRPr="00AB5D14">
        <w:rPr>
          <w:rStyle w:val="StyleUnderline"/>
        </w:rPr>
        <w:t>probability by hastening</w:t>
      </w:r>
      <w:r w:rsidRPr="00AB5D14">
        <w:rPr>
          <w:sz w:val="16"/>
        </w:rPr>
        <w:t xml:space="preserve"> the </w:t>
      </w:r>
      <w:r w:rsidRPr="00AB5D14">
        <w:rPr>
          <w:rStyle w:val="StyleUnderline"/>
        </w:rPr>
        <w:t xml:space="preserve">arrival of </w:t>
      </w:r>
      <w:r w:rsidRPr="00AB5D14">
        <w:rPr>
          <w:rStyle w:val="Emphasis"/>
        </w:rPr>
        <w:t>safety</w:t>
      </w:r>
      <w:r w:rsidRPr="00AB5D14">
        <w:rPr>
          <w:rStyle w:val="StyleUnderline"/>
        </w:rPr>
        <w:t>.</w:t>
      </w:r>
    </w:p>
    <w:p w14:paraId="75C891DB" w14:textId="77777777" w:rsidR="0054325E" w:rsidRPr="00AB5D14" w:rsidRDefault="0054325E" w:rsidP="0054325E">
      <w:pPr>
        <w:rPr>
          <w:rStyle w:val="StyleUnderline"/>
        </w:rPr>
      </w:pPr>
      <w:r w:rsidRPr="00AB5D14">
        <w:rPr>
          <w:sz w:val="16"/>
        </w:rPr>
        <w:t xml:space="preserve">This simple model formalizes two observations. The first is that if we believe that the hazard rate is currently high, our only hope for a long and valuable future is the hope that </w:t>
      </w:r>
      <w:r w:rsidRPr="00AB5D14">
        <w:rPr>
          <w:rStyle w:val="StyleUnderline"/>
        </w:rPr>
        <w:t xml:space="preserve">we are </w:t>
      </w:r>
      <w:r w:rsidRPr="00AB5D14">
        <w:rPr>
          <w:rStyle w:val="Emphasis"/>
        </w:rPr>
        <w:t>living through</w:t>
      </w:r>
      <w:r w:rsidRPr="00AB5D14">
        <w:rPr>
          <w:sz w:val="16"/>
        </w:rPr>
        <w:t xml:space="preserve"> a </w:t>
      </w:r>
      <w:r w:rsidRPr="00AB5D14">
        <w:rPr>
          <w:rStyle w:val="StyleUnderline"/>
        </w:rPr>
        <w:t xml:space="preserve">temporary “time of </w:t>
      </w:r>
      <w:r w:rsidRPr="00AB5D14">
        <w:rPr>
          <w:rStyle w:val="Emphasis"/>
        </w:rPr>
        <w:t>perils</w:t>
      </w:r>
      <w:r w:rsidRPr="00AB5D14">
        <w:rPr>
          <w:rStyle w:val="StyleUnderline"/>
        </w:rPr>
        <w:t>”.</w:t>
      </w:r>
      <w:r w:rsidRPr="00AB5D14">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AB5D14">
        <w:rPr>
          <w:rStyle w:val="Emphasis"/>
          <w:highlight w:val="cyan"/>
        </w:rPr>
        <w:t>deceleration</w:t>
      </w:r>
      <w:r w:rsidRPr="00AB5D14">
        <w:rPr>
          <w:rStyle w:val="StyleUnderline"/>
        </w:rPr>
        <w:t xml:space="preserve"> for the</w:t>
      </w:r>
      <w:r w:rsidRPr="00AB5D14">
        <w:rPr>
          <w:sz w:val="16"/>
        </w:rPr>
        <w:t xml:space="preserve"> sake of </w:t>
      </w:r>
      <w:r w:rsidRPr="00AB5D14">
        <w:rPr>
          <w:rStyle w:val="StyleUnderline"/>
        </w:rPr>
        <w:t>long-term</w:t>
      </w:r>
      <w:r w:rsidRPr="00AB5D14">
        <w:rPr>
          <w:sz w:val="16"/>
        </w:rPr>
        <w:t xml:space="preserve"> survival </w:t>
      </w:r>
      <w:r w:rsidRPr="00AB5D14">
        <w:rPr>
          <w:rStyle w:val="StyleUnderline"/>
          <w:highlight w:val="cyan"/>
        </w:rPr>
        <w:t xml:space="preserve">is </w:t>
      </w:r>
      <w:r w:rsidRPr="00AB5D14">
        <w:rPr>
          <w:rStyle w:val="Emphasis"/>
          <w:highlight w:val="cyan"/>
        </w:rPr>
        <w:t>misguided</w:t>
      </w:r>
      <w:r w:rsidRPr="00AB5D14">
        <w:rPr>
          <w:rStyle w:val="StyleUnderline"/>
        </w:rPr>
        <w:t>. Speeding tech</w:t>
      </w:r>
      <w:r w:rsidRPr="00AB5D14">
        <w:rPr>
          <w:sz w:val="16"/>
        </w:rPr>
        <w:t xml:space="preserve">nological </w:t>
      </w:r>
      <w:r w:rsidRPr="00AB5D14">
        <w:rPr>
          <w:rStyle w:val="Emphasis"/>
        </w:rPr>
        <w:t>development</w:t>
      </w:r>
      <w:r w:rsidRPr="00AB5D14">
        <w:rPr>
          <w:sz w:val="16"/>
        </w:rPr>
        <w:t xml:space="preserve"> may be temporarily risky, but it </w:t>
      </w:r>
      <w:r w:rsidRPr="00AB5D14">
        <w:rPr>
          <w:rStyle w:val="StyleUnderline"/>
        </w:rPr>
        <w:t xml:space="preserve">is </w:t>
      </w:r>
      <w:r w:rsidRPr="00AB5D14">
        <w:rPr>
          <w:rStyle w:val="Emphasis"/>
        </w:rPr>
        <w:t>safer</w:t>
      </w:r>
      <w:r w:rsidRPr="00AB5D14">
        <w:rPr>
          <w:rStyle w:val="StyleUnderline"/>
        </w:rPr>
        <w:t xml:space="preserve"> in the long run.</w:t>
      </w:r>
    </w:p>
    <w:p w14:paraId="2A9065A9" w14:textId="77777777" w:rsidR="0054325E" w:rsidRPr="00AB5D14" w:rsidRDefault="0054325E" w:rsidP="0054325E">
      <w:pPr>
        <w:rPr>
          <w:sz w:val="16"/>
        </w:rPr>
      </w:pPr>
      <w:r w:rsidRPr="00AB5D14">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0098DBD7" w14:textId="77777777" w:rsidR="0054325E" w:rsidRPr="00AB5D14" w:rsidRDefault="0054325E" w:rsidP="0054325E">
      <w:pPr>
        <w:rPr>
          <w:sz w:val="16"/>
        </w:rPr>
      </w:pPr>
      <w:r w:rsidRPr="00AB5D14">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0336799C" w14:textId="77777777" w:rsidR="0054325E" w:rsidRPr="00AB5D14" w:rsidRDefault="0054325E" w:rsidP="0054325E">
      <w:pPr>
        <w:rPr>
          <w:sz w:val="16"/>
        </w:rPr>
      </w:pPr>
      <w:r w:rsidRPr="00AB5D14">
        <w:rPr>
          <w:sz w:val="16"/>
        </w:rPr>
        <w:t xml:space="preserve">We illustrate that, even if technological advances in isolation always raise the hazard rate, </w:t>
      </w:r>
      <w:r w:rsidRPr="00AB5D14">
        <w:rPr>
          <w:rStyle w:val="StyleUnderline"/>
          <w:highlight w:val="cyan"/>
        </w:rPr>
        <w:t xml:space="preserve">optimal </w:t>
      </w:r>
      <w:r w:rsidRPr="00AB5D14">
        <w:rPr>
          <w:rStyle w:val="Emphasis"/>
          <w:highlight w:val="cyan"/>
        </w:rPr>
        <w:t>policy</w:t>
      </w:r>
      <w:r w:rsidRPr="00AB5D14">
        <w:t xml:space="preserve"> </w:t>
      </w:r>
      <w:r w:rsidRPr="00AB5D14">
        <w:rPr>
          <w:sz w:val="16"/>
        </w:rPr>
        <w:t xml:space="preserve">can </w:t>
      </w:r>
      <w:r w:rsidRPr="00AB5D14">
        <w:rPr>
          <w:rStyle w:val="StyleUnderline"/>
          <w:highlight w:val="cyan"/>
        </w:rPr>
        <w:t>generate</w:t>
      </w:r>
      <w:r w:rsidRPr="00AB5D14">
        <w:rPr>
          <w:sz w:val="16"/>
        </w:rPr>
        <w:t xml:space="preserve"> an “</w:t>
      </w:r>
      <w:r w:rsidRPr="00AB5D14">
        <w:rPr>
          <w:rStyle w:val="StyleUnderline"/>
        </w:rPr>
        <w:t xml:space="preserve">existential risk </w:t>
      </w:r>
      <w:r w:rsidRPr="00AB5D14">
        <w:rPr>
          <w:rStyle w:val="Emphasis"/>
          <w:highlight w:val="cyan"/>
        </w:rPr>
        <w:t>Kuznets curve</w:t>
      </w:r>
      <w:r w:rsidRPr="00AB5D14">
        <w:rPr>
          <w:sz w:val="16"/>
        </w:rPr>
        <w:t xml:space="preserve">”, </w:t>
      </w:r>
      <w:r w:rsidRPr="00AB5D14">
        <w:rPr>
          <w:rStyle w:val="StyleUnderline"/>
          <w:highlight w:val="cyan"/>
        </w:rPr>
        <w:t>with</w:t>
      </w:r>
      <w:r w:rsidRPr="00AB5D14">
        <w:rPr>
          <w:sz w:val="16"/>
        </w:rPr>
        <w:t xml:space="preserve"> the </w:t>
      </w:r>
      <w:r w:rsidRPr="00AB5D14">
        <w:rPr>
          <w:rStyle w:val="StyleUnderline"/>
          <w:highlight w:val="cyan"/>
        </w:rPr>
        <w:t>hazard rate</w:t>
      </w:r>
      <w:r w:rsidRPr="00AB5D14">
        <w:rPr>
          <w:rStyle w:val="StyleUnderline"/>
        </w:rPr>
        <w:t xml:space="preserve"> </w:t>
      </w:r>
      <w:r w:rsidRPr="00AB5D14">
        <w:rPr>
          <w:rStyle w:val="Emphasis"/>
        </w:rPr>
        <w:t>rising</w:t>
      </w:r>
      <w:r w:rsidRPr="00AB5D14">
        <w:rPr>
          <w:rStyle w:val="StyleUnderline"/>
        </w:rPr>
        <w:t xml:space="preserve"> and then </w:t>
      </w:r>
      <w:r w:rsidRPr="00AB5D14">
        <w:rPr>
          <w:rStyle w:val="Emphasis"/>
          <w:highlight w:val="cyan"/>
        </w:rPr>
        <w:t>falling</w:t>
      </w:r>
      <w:r w:rsidRPr="00AB5D14">
        <w:rPr>
          <w:rStyle w:val="StyleUnderline"/>
          <w:highlight w:val="cyan"/>
        </w:rPr>
        <w:t xml:space="preserve"> as tech</w:t>
      </w:r>
      <w:r w:rsidRPr="00AB5D14">
        <w:rPr>
          <w:sz w:val="16"/>
        </w:rPr>
        <w:t xml:space="preserve">nology </w:t>
      </w:r>
      <w:r w:rsidRPr="00AB5D14">
        <w:rPr>
          <w:rStyle w:val="StyleUnderline"/>
          <w:highlight w:val="cyan"/>
        </w:rPr>
        <w:t>advances</w:t>
      </w:r>
      <w:r w:rsidRPr="00AB5D14">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5BE4197B" w14:textId="77777777" w:rsidR="0054325E" w:rsidRPr="00AB5D14" w:rsidRDefault="0054325E" w:rsidP="0054325E">
      <w:pPr>
        <w:rPr>
          <w:sz w:val="16"/>
        </w:rPr>
      </w:pPr>
      <w:r w:rsidRPr="00AB5D14">
        <w:rPr>
          <w:rStyle w:val="StyleUnderline"/>
        </w:rPr>
        <w:t xml:space="preserve">The </w:t>
      </w:r>
      <w:r w:rsidRPr="00AB5D14">
        <w:rPr>
          <w:rStyle w:val="Emphasis"/>
        </w:rPr>
        <w:t>possibility</w:t>
      </w:r>
      <w:r w:rsidRPr="00AB5D14">
        <w:rPr>
          <w:rStyle w:val="StyleUnderline"/>
        </w:rPr>
        <w:t xml:space="preserve"> of</w:t>
      </w:r>
      <w:r w:rsidRPr="00AB5D14">
        <w:rPr>
          <w:sz w:val="16"/>
        </w:rPr>
        <w:t xml:space="preserve"> a </w:t>
      </w:r>
      <w:r w:rsidRPr="00AB5D14">
        <w:rPr>
          <w:rStyle w:val="StyleUnderline"/>
        </w:rPr>
        <w:t>policy response</w:t>
      </w:r>
      <w:r w:rsidRPr="00AB5D14">
        <w:rPr>
          <w:sz w:val="16"/>
        </w:rPr>
        <w:t xml:space="preserve"> thus </w:t>
      </w:r>
      <w:r w:rsidRPr="00AB5D14">
        <w:rPr>
          <w:rStyle w:val="StyleUnderline"/>
        </w:rPr>
        <w:t xml:space="preserve">offers an </w:t>
      </w:r>
      <w:r w:rsidRPr="00AB5D14">
        <w:rPr>
          <w:rStyle w:val="Emphasis"/>
        </w:rPr>
        <w:t>economic</w:t>
      </w:r>
      <w:r w:rsidRPr="00AB5D14">
        <w:rPr>
          <w:rStyle w:val="StyleUnderline"/>
        </w:rPr>
        <w:t xml:space="preserve"> justification</w:t>
      </w:r>
      <w:r w:rsidRPr="00AB5D14">
        <w:rPr>
          <w:sz w:val="16"/>
        </w:rPr>
        <w:t xml:space="preserve"> for the view that we may indeed be living through a once-in-history time of perils. </w:t>
      </w:r>
      <w:r w:rsidRPr="00AB5D14">
        <w:rPr>
          <w:rStyle w:val="Emphasis"/>
          <w:highlight w:val="cyan"/>
        </w:rPr>
        <w:t>Safety</w:t>
      </w:r>
      <w:r w:rsidRPr="00AB5D14">
        <w:rPr>
          <w:rStyle w:val="StyleUnderline"/>
          <w:highlight w:val="cyan"/>
        </w:rPr>
        <w:t xml:space="preserve"> is a </w:t>
      </w:r>
      <w:r w:rsidRPr="00AB5D14">
        <w:rPr>
          <w:rStyle w:val="Emphasis"/>
          <w:highlight w:val="cyan"/>
        </w:rPr>
        <w:t>luxury</w:t>
      </w:r>
      <w:r w:rsidRPr="00AB5D14">
        <w:rPr>
          <w:rStyle w:val="StyleUnderline"/>
          <w:highlight w:val="cyan"/>
        </w:rPr>
        <w:t xml:space="preserve"> good</w:t>
      </w:r>
      <w:r w:rsidRPr="00AB5D14">
        <w:rPr>
          <w:rStyle w:val="StyleUnderline"/>
        </w:rPr>
        <w:t>, and tech</w:t>
      </w:r>
      <w:r w:rsidRPr="00AB5D14">
        <w:rPr>
          <w:sz w:val="16"/>
        </w:rPr>
        <w:t xml:space="preserve">nological development </w:t>
      </w:r>
      <w:r w:rsidRPr="00AB5D14">
        <w:rPr>
          <w:rStyle w:val="StyleUnderline"/>
        </w:rPr>
        <w:t>generates</w:t>
      </w:r>
      <w:r w:rsidRPr="00AB5D14">
        <w:rPr>
          <w:sz w:val="16"/>
        </w:rPr>
        <w:t xml:space="preserve"> a </w:t>
      </w:r>
      <w:r w:rsidRPr="00AB5D14">
        <w:rPr>
          <w:rStyle w:val="StyleUnderline"/>
        </w:rPr>
        <w:t>wealth effect</w:t>
      </w:r>
      <w:r w:rsidRPr="00AB5D14">
        <w:rPr>
          <w:sz w:val="16"/>
        </w:rPr>
        <w:t>. If the wealth effect is strong enough, then optimal policy eventually lowers the hazard quickly enough that the probability of escaping the time of perils is positive.</w:t>
      </w:r>
    </w:p>
    <w:p w14:paraId="58B277C8" w14:textId="77777777" w:rsidR="0054325E" w:rsidRPr="00AB5D14" w:rsidRDefault="0054325E" w:rsidP="0054325E">
      <w:pPr>
        <w:rPr>
          <w:sz w:val="16"/>
        </w:rPr>
      </w:pPr>
      <w:r w:rsidRPr="00AB5D14">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51AA1B0E" w14:textId="77777777" w:rsidR="0054325E" w:rsidRPr="00AB5D14" w:rsidRDefault="0054325E" w:rsidP="0054325E">
      <w:pPr>
        <w:rPr>
          <w:sz w:val="16"/>
        </w:rPr>
      </w:pPr>
      <w:r w:rsidRPr="00AB5D14">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05DCDB68" w14:textId="77777777" w:rsidR="0054325E" w:rsidRPr="00AB5D14" w:rsidRDefault="0054325E" w:rsidP="0054325E">
      <w:pPr>
        <w:rPr>
          <w:sz w:val="16"/>
        </w:rPr>
      </w:pPr>
      <w:r w:rsidRPr="00AB5D14">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AB5D14">
        <w:rPr>
          <w:rStyle w:val="Emphasis"/>
          <w:highlight w:val="cyan"/>
        </w:rPr>
        <w:t>wealthier</w:t>
      </w:r>
      <w:r w:rsidRPr="00AB5D14">
        <w:rPr>
          <w:rStyle w:val="StyleUnderline"/>
        </w:rPr>
        <w:t xml:space="preserve"> future </w:t>
      </w:r>
      <w:r w:rsidRPr="00AB5D14">
        <w:rPr>
          <w:rStyle w:val="Emphasis"/>
          <w:highlight w:val="cyan"/>
        </w:rPr>
        <w:t>states</w:t>
      </w:r>
      <w:r w:rsidRPr="00AB5D14">
        <w:rPr>
          <w:sz w:val="16"/>
        </w:rPr>
        <w:t xml:space="preserve"> pulled forward by an acceleration </w:t>
      </w:r>
      <w:r w:rsidRPr="00AB5D14">
        <w:rPr>
          <w:rStyle w:val="StyleUnderline"/>
          <w:highlight w:val="cyan"/>
        </w:rPr>
        <w:t>are</w:t>
      </w:r>
      <w:r w:rsidRPr="00AB5D14">
        <w:rPr>
          <w:rStyle w:val="StyleUnderline"/>
        </w:rPr>
        <w:t xml:space="preserve"> systematically </w:t>
      </w:r>
      <w:r w:rsidRPr="00AB5D14">
        <w:rPr>
          <w:rStyle w:val="StyleUnderline"/>
          <w:highlight w:val="cyan"/>
        </w:rPr>
        <w:t xml:space="preserve">inclined to be </w:t>
      </w:r>
      <w:r w:rsidRPr="00AB5D14">
        <w:rPr>
          <w:rStyle w:val="Emphasis"/>
          <w:highlight w:val="cyan"/>
        </w:rPr>
        <w:t>safer</w:t>
      </w:r>
      <w:r w:rsidRPr="00AB5D14">
        <w:rPr>
          <w:sz w:val="16"/>
        </w:rPr>
        <w:t xml:space="preserve">, due to the wealth effect. Furthermore, given an increase to the future growth rate, even before </w:t>
      </w:r>
      <w:r w:rsidRPr="00AB5D14">
        <w:rPr>
          <w:rStyle w:val="StyleUnderline"/>
        </w:rPr>
        <w:t xml:space="preserve">actual </w:t>
      </w:r>
      <w:r w:rsidRPr="00AB5D14">
        <w:rPr>
          <w:rStyle w:val="Emphasis"/>
          <w:highlight w:val="cyan"/>
        </w:rPr>
        <w:t>productive</w:t>
      </w:r>
      <w:r w:rsidRPr="00AB5D14">
        <w:rPr>
          <w:rStyle w:val="StyleUnderline"/>
          <w:highlight w:val="cyan"/>
        </w:rPr>
        <w:t xml:space="preserve"> capacity</w:t>
      </w:r>
      <w:r w:rsidRPr="00AB5D14">
        <w:rPr>
          <w:rStyle w:val="StyleUnderline"/>
        </w:rPr>
        <w:t xml:space="preserve"> has</w:t>
      </w:r>
      <w:r w:rsidRPr="00AB5D14">
        <w:rPr>
          <w:sz w:val="16"/>
        </w:rPr>
        <w:t xml:space="preserve"> yet </w:t>
      </w:r>
      <w:r w:rsidRPr="00AB5D14">
        <w:rPr>
          <w:rStyle w:val="Emphasis"/>
          <w:highlight w:val="cyan"/>
        </w:rPr>
        <w:t>increased</w:t>
      </w:r>
      <w:r w:rsidRPr="00AB5D14">
        <w:rPr>
          <w:sz w:val="16"/>
        </w:rPr>
        <w:t xml:space="preserve">, the </w:t>
      </w:r>
      <w:r w:rsidRPr="00AB5D14">
        <w:rPr>
          <w:rStyle w:val="StyleUnderline"/>
        </w:rPr>
        <w:t xml:space="preserve">anticipation of </w:t>
      </w:r>
      <w:r w:rsidRPr="00AB5D14">
        <w:rPr>
          <w:sz w:val="16"/>
        </w:rPr>
        <w:t xml:space="preserve">a </w:t>
      </w:r>
      <w:r w:rsidRPr="00AB5D14">
        <w:rPr>
          <w:rStyle w:val="StyleUnderline"/>
        </w:rPr>
        <w:t xml:space="preserve">more valuable </w:t>
      </w:r>
      <w:r w:rsidRPr="00AB5D14">
        <w:rPr>
          <w:rStyle w:val="Emphasis"/>
        </w:rPr>
        <w:t>future</w:t>
      </w:r>
      <w:r w:rsidRPr="00AB5D14">
        <w:rPr>
          <w:rStyle w:val="StyleUnderline"/>
        </w:rPr>
        <w:t xml:space="preserve"> </w:t>
      </w:r>
      <w:r w:rsidRPr="00AB5D14">
        <w:rPr>
          <w:rStyle w:val="StyleUnderline"/>
          <w:highlight w:val="cyan"/>
        </w:rPr>
        <w:t>motivates</w:t>
      </w:r>
      <w:r w:rsidRPr="00AB5D14">
        <w:rPr>
          <w:sz w:val="16"/>
        </w:rPr>
        <w:t xml:space="preserve"> more </w:t>
      </w:r>
      <w:r w:rsidRPr="00AB5D14">
        <w:rPr>
          <w:rStyle w:val="Emphasis"/>
          <w:highlight w:val="cyan"/>
        </w:rPr>
        <w:t>stringent</w:t>
      </w:r>
      <w:r w:rsidRPr="00AB5D14">
        <w:rPr>
          <w:rStyle w:val="StyleUnderline"/>
        </w:rPr>
        <w:t xml:space="preserve"> safety </w:t>
      </w:r>
      <w:r w:rsidRPr="00AB5D14">
        <w:rPr>
          <w:rStyle w:val="StyleUnderline"/>
          <w:highlight w:val="cyan"/>
        </w:rPr>
        <w:t>policy</w:t>
      </w:r>
      <w:r w:rsidRPr="00AB5D14">
        <w:rPr>
          <w:sz w:val="16"/>
        </w:rPr>
        <w:t xml:space="preserve"> in the present.</w:t>
      </w:r>
    </w:p>
    <w:p w14:paraId="04D9C6CD" w14:textId="77777777" w:rsidR="0054325E" w:rsidRPr="00AB5D14" w:rsidRDefault="0054325E" w:rsidP="0054325E">
      <w:pPr>
        <w:rPr>
          <w:sz w:val="16"/>
        </w:rPr>
      </w:pPr>
      <w:r w:rsidRPr="00AB5D14">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AB5D14">
        <w:rPr>
          <w:rStyle w:val="Emphasis"/>
        </w:rPr>
        <w:t>tech</w:t>
      </w:r>
      <w:r w:rsidRPr="00AB5D14">
        <w:rPr>
          <w:sz w:val="16"/>
        </w:rPr>
        <w:t xml:space="preserve">nological advances, </w:t>
      </w:r>
      <w:r w:rsidRPr="00AB5D14">
        <w:rPr>
          <w:rStyle w:val="StyleUnderline"/>
        </w:rPr>
        <w:t xml:space="preserve">when </w:t>
      </w:r>
      <w:r w:rsidRPr="00AB5D14">
        <w:rPr>
          <w:rStyle w:val="Emphasis"/>
        </w:rPr>
        <w:t>regulated</w:t>
      </w:r>
      <w:r w:rsidRPr="00AB5D14">
        <w:rPr>
          <w:rStyle w:val="StyleUnderline"/>
        </w:rPr>
        <w:t xml:space="preserve"> with a view to maximizing expected</w:t>
      </w:r>
      <w:r w:rsidRPr="00AB5D14">
        <w:rPr>
          <w:sz w:val="16"/>
        </w:rPr>
        <w:t xml:space="preserve"> discounted </w:t>
      </w:r>
      <w:r w:rsidRPr="00AB5D14">
        <w:rPr>
          <w:rStyle w:val="StyleUnderline"/>
        </w:rPr>
        <w:t>utility</w:t>
      </w:r>
      <w:r w:rsidRPr="00AB5D14">
        <w:rPr>
          <w:sz w:val="16"/>
        </w:rPr>
        <w:t xml:space="preserve">, can </w:t>
      </w:r>
      <w:r w:rsidRPr="00AB5D14">
        <w:rPr>
          <w:rStyle w:val="Emphasis"/>
        </w:rPr>
        <w:t>lower</w:t>
      </w:r>
      <w:r w:rsidRPr="00AB5D14">
        <w:rPr>
          <w:rStyle w:val="StyleUnderline"/>
        </w:rPr>
        <w:t xml:space="preserve"> the probability of an </w:t>
      </w:r>
      <w:r w:rsidRPr="00AB5D14">
        <w:rPr>
          <w:rStyle w:val="Emphasis"/>
        </w:rPr>
        <w:t>existential</w:t>
      </w:r>
      <w:r w:rsidRPr="00AB5D14">
        <w:rPr>
          <w:rStyle w:val="StyleUnderline"/>
        </w:rPr>
        <w:t xml:space="preserve"> catastrophe</w:t>
      </w:r>
      <w:r w:rsidRPr="00AB5D14">
        <w:rPr>
          <w:sz w:val="16"/>
        </w:rPr>
        <w:t>.</w:t>
      </w:r>
    </w:p>
    <w:p w14:paraId="31AC6BC8" w14:textId="77777777" w:rsidR="0054325E" w:rsidRPr="00AB5D14" w:rsidRDefault="0054325E" w:rsidP="0054325E">
      <w:pPr>
        <w:rPr>
          <w:sz w:val="16"/>
        </w:rPr>
      </w:pPr>
      <w:r w:rsidRPr="00AB5D14">
        <w:rPr>
          <w:sz w:val="16"/>
        </w:rPr>
        <w:t>Sections 2 and 3 explore models in which the state of technology at a given time contributes to the hazard rate. Section 4 considers the possibility that risk is “transitional”, increasing in the rate of technological development.</w:t>
      </w:r>
    </w:p>
    <w:p w14:paraId="3EAFB22C" w14:textId="77777777" w:rsidR="0054325E" w:rsidRPr="00AB5D14" w:rsidRDefault="0054325E" w:rsidP="0054325E">
      <w:pPr>
        <w:rPr>
          <w:sz w:val="16"/>
        </w:rPr>
      </w:pPr>
      <w:r w:rsidRPr="00AB5D14">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AB5D14">
        <w:rPr>
          <w:rStyle w:val="StyleUnderline"/>
          <w:highlight w:val="cyan"/>
        </w:rPr>
        <w:t xml:space="preserve">the </w:t>
      </w:r>
      <w:r w:rsidRPr="00AB5D14">
        <w:rPr>
          <w:rStyle w:val="Emphasis"/>
          <w:highlight w:val="cyan"/>
        </w:rPr>
        <w:t>future</w:t>
      </w:r>
      <w:r w:rsidRPr="00AB5D14">
        <w:rPr>
          <w:rStyle w:val="StyleUnderline"/>
          <w:highlight w:val="cyan"/>
        </w:rPr>
        <w:t xml:space="preserve"> contains</w:t>
      </w:r>
      <w:r w:rsidRPr="00AB5D14">
        <w:rPr>
          <w:sz w:val="16"/>
        </w:rPr>
        <w:t xml:space="preserve"> a </w:t>
      </w:r>
      <w:r w:rsidRPr="00AB5D14">
        <w:rPr>
          <w:rStyle w:val="Emphasis"/>
          <w:highlight w:val="cyan"/>
        </w:rPr>
        <w:t>sequence</w:t>
      </w:r>
      <w:r w:rsidRPr="00AB5D14">
        <w:rPr>
          <w:rStyle w:val="StyleUnderline"/>
        </w:rPr>
        <w:t xml:space="preserve"> of experiments, each of </w:t>
      </w:r>
      <w:r w:rsidRPr="00AB5D14">
        <w:rPr>
          <w:rStyle w:val="StyleUnderline"/>
          <w:highlight w:val="cyan"/>
        </w:rPr>
        <w:t>which</w:t>
      </w:r>
      <w:r w:rsidRPr="00AB5D14">
        <w:rPr>
          <w:sz w:val="16"/>
        </w:rPr>
        <w:t xml:space="preserve"> will </w:t>
      </w:r>
      <w:r w:rsidRPr="00AB5D14">
        <w:rPr>
          <w:rStyle w:val="StyleUnderline"/>
          <w:highlight w:val="cyan"/>
        </w:rPr>
        <w:t xml:space="preserve">induce </w:t>
      </w:r>
      <w:r w:rsidRPr="00AB5D14">
        <w:rPr>
          <w:rStyle w:val="Emphasis"/>
          <w:highlight w:val="cyan"/>
        </w:rPr>
        <w:t>some</w:t>
      </w:r>
      <w:r w:rsidRPr="00AB5D14">
        <w:rPr>
          <w:rStyle w:val="StyleUnderline"/>
          <w:highlight w:val="cyan"/>
        </w:rPr>
        <w:t xml:space="preserve"> probability of</w:t>
      </w:r>
      <w:r w:rsidRPr="00AB5D14">
        <w:rPr>
          <w:rStyle w:val="StyleUnderline"/>
        </w:rPr>
        <w:t xml:space="preserve"> existential </w:t>
      </w:r>
      <w:r w:rsidRPr="00AB5D14">
        <w:rPr>
          <w:rStyle w:val="StyleUnderline"/>
          <w:highlight w:val="cyan"/>
        </w:rPr>
        <w:t>catastrophe</w:t>
      </w:r>
      <w:r w:rsidRPr="00AB5D14">
        <w:rPr>
          <w:sz w:val="16"/>
        </w:rPr>
        <w:t>, then stagnation can lower risk by avoiding advanced experiments altogether, but a technological acceleration that only pulls forward their date leaves the probability of catastrophe unchanged.</w:t>
      </w:r>
    </w:p>
    <w:p w14:paraId="755305A4" w14:textId="77777777" w:rsidR="0054325E" w:rsidRPr="00AB5D14" w:rsidRDefault="0054325E" w:rsidP="0054325E">
      <w:pPr>
        <w:rPr>
          <w:sz w:val="16"/>
        </w:rPr>
      </w:pPr>
      <w:r w:rsidRPr="00AB5D14">
        <w:rPr>
          <w:sz w:val="16"/>
        </w:rPr>
        <w:t xml:space="preserve">As in Section 3, </w:t>
      </w:r>
      <w:r w:rsidRPr="00AB5D14">
        <w:rPr>
          <w:rStyle w:val="StyleUnderline"/>
        </w:rPr>
        <w:t>introducing</w:t>
      </w:r>
      <w:r w:rsidRPr="00AB5D14">
        <w:rPr>
          <w:sz w:val="16"/>
        </w:rPr>
        <w:t xml:space="preserve"> an </w:t>
      </w:r>
      <w:r w:rsidRPr="00AB5D14">
        <w:rPr>
          <w:rStyle w:val="StyleUnderline"/>
        </w:rPr>
        <w:t xml:space="preserve">optimal </w:t>
      </w:r>
      <w:r w:rsidRPr="00AB5D14">
        <w:rPr>
          <w:rStyle w:val="Emphasis"/>
        </w:rPr>
        <w:t>policy</w:t>
      </w:r>
      <w:r w:rsidRPr="00AB5D14">
        <w:rPr>
          <w:rStyle w:val="StyleUnderline"/>
        </w:rPr>
        <w:t xml:space="preserve"> response</w:t>
      </w:r>
      <w:r w:rsidRPr="00AB5D14">
        <w:rPr>
          <w:sz w:val="16"/>
        </w:rPr>
        <w:t xml:space="preserve"> </w:t>
      </w:r>
      <w:r w:rsidRPr="00AB5D14">
        <w:rPr>
          <w:rStyle w:val="StyleUnderline"/>
        </w:rPr>
        <w:t xml:space="preserve">facilitates </w:t>
      </w:r>
      <w:r w:rsidRPr="00AB5D14">
        <w:rPr>
          <w:rStyle w:val="Emphasis"/>
        </w:rPr>
        <w:t>survival</w:t>
      </w:r>
      <w:r w:rsidRPr="00AB5D14">
        <w:rPr>
          <w:rStyle w:val="StyleUnderline"/>
        </w:rPr>
        <w:t xml:space="preserve"> due to </w:t>
      </w:r>
      <w:r w:rsidRPr="00AB5D14">
        <w:rPr>
          <w:rStyle w:val="Emphasis"/>
        </w:rPr>
        <w:t>wealth</w:t>
      </w:r>
      <w:r w:rsidRPr="00AB5D14">
        <w:rPr>
          <w:rStyle w:val="StyleUnderline"/>
        </w:rPr>
        <w:t xml:space="preserve"> effects</w:t>
      </w:r>
      <w:r w:rsidRPr="00AB5D14">
        <w:rPr>
          <w:sz w:val="16"/>
        </w:rPr>
        <w:t xml:space="preserve">, potentially </w:t>
      </w:r>
      <w:r w:rsidRPr="00AB5D14">
        <w:rPr>
          <w:rStyle w:val="StyleUnderline"/>
        </w:rPr>
        <w:t>replacing</w:t>
      </w:r>
      <w:r w:rsidRPr="00AB5D14">
        <w:rPr>
          <w:sz w:val="16"/>
        </w:rPr>
        <w:t xml:space="preserve"> an ever-increasing </w:t>
      </w:r>
      <w:r w:rsidRPr="00AB5D14">
        <w:rPr>
          <w:rStyle w:val="StyleUnderline"/>
        </w:rPr>
        <w:t>hazard</w:t>
      </w:r>
      <w:r w:rsidRPr="00AB5D14">
        <w:rPr>
          <w:sz w:val="16"/>
        </w:rPr>
        <w:t xml:space="preserve"> rate </w:t>
      </w:r>
      <w:r w:rsidRPr="00AB5D14">
        <w:rPr>
          <w:rStyle w:val="StyleUnderline"/>
        </w:rPr>
        <w:t>with a Kuznets curve</w:t>
      </w:r>
      <w:r w:rsidRPr="00AB5D14">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0D0C659C" w14:textId="77777777" w:rsidR="0054325E" w:rsidRPr="00AB5D14" w:rsidRDefault="0054325E" w:rsidP="0054325E">
      <w:pPr>
        <w:rPr>
          <w:sz w:val="16"/>
        </w:rPr>
      </w:pPr>
      <w:r w:rsidRPr="00AB5D14">
        <w:rPr>
          <w:sz w:val="16"/>
        </w:rPr>
        <w:t>&lt;&lt;TEXT CONDENSED, NONE OMITTED&gt;&gt;</w:t>
      </w:r>
    </w:p>
    <w:p w14:paraId="2FA2BD0F" w14:textId="77777777" w:rsidR="0054325E" w:rsidRPr="00AB5D14" w:rsidRDefault="0054325E" w:rsidP="0054325E">
      <w:pPr>
        <w:rPr>
          <w:sz w:val="4"/>
          <w:szCs w:val="4"/>
        </w:rPr>
      </w:pPr>
      <w:r w:rsidRPr="00AB5D14">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AB5D14">
        <w:rPr>
          <w:rFonts w:ascii="Cambria Math" w:hAnsi="Cambria Math" w:cs="Cambria Math"/>
          <w:sz w:val="4"/>
          <w:szCs w:val="4"/>
        </w:rPr>
        <w:t>⇐⇒</w:t>
      </w:r>
      <w:r w:rsidRPr="00AB5D14">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AB5D14">
        <w:rPr>
          <w:rFonts w:ascii="Cambria Math" w:hAnsi="Cambria Math" w:cs="Cambria Math"/>
          <w:sz w:val="4"/>
          <w:szCs w:val="4"/>
        </w:rPr>
        <w:t>∈</w:t>
      </w:r>
      <w:r w:rsidRPr="00AB5D14">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AB5D14">
        <w:rPr>
          <w:rFonts w:ascii="Cambria Math" w:hAnsi="Cambria Math" w:cs="Cambria Math"/>
          <w:sz w:val="4"/>
          <w:szCs w:val="4"/>
        </w:rPr>
        <w:t>∈</w:t>
      </w:r>
      <w:r w:rsidRPr="00AB5D14">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AB5D14">
        <w:rPr>
          <w:rFonts w:ascii="Cambria Math" w:hAnsi="Cambria Math" w:cs="Cambria Math"/>
          <w:sz w:val="4"/>
          <w:szCs w:val="4"/>
        </w:rPr>
        <w:t>∈</w:t>
      </w:r>
      <w:r w:rsidRPr="00AB5D14">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AB5D14">
        <w:rPr>
          <w:rFonts w:ascii="Cambria Math" w:hAnsi="Cambria Math" w:cs="Cambria Math"/>
          <w:sz w:val="4"/>
          <w:szCs w:val="4"/>
        </w:rPr>
        <w:t>∗</w:t>
      </w:r>
      <w:r w:rsidRPr="00AB5D14">
        <w:rPr>
          <w:sz w:val="4"/>
          <w:szCs w:val="4"/>
        </w:rPr>
        <w:t xml:space="preserve"> at which (14) holds with equality. After t</w:t>
      </w:r>
      <w:r w:rsidRPr="00AB5D14">
        <w:rPr>
          <w:rFonts w:ascii="Cambria Math" w:hAnsi="Cambria Math" w:cs="Cambria Math"/>
          <w:sz w:val="4"/>
          <w:szCs w:val="4"/>
        </w:rPr>
        <w:t>∗</w:t>
      </w:r>
      <w:r w:rsidRPr="00AB5D14">
        <w:rPr>
          <w:sz w:val="4"/>
          <w:szCs w:val="4"/>
        </w:rPr>
        <w:t>, the optimal choice of xt is interior and sets (12) equal to zero. Setting (12) equal to zero and rearranging, we have the optimal choice of xt after t</w:t>
      </w:r>
      <w:r w:rsidRPr="00AB5D14">
        <w:rPr>
          <w:rFonts w:ascii="Cambria Math" w:hAnsi="Cambria Math" w:cs="Cambria Math"/>
          <w:sz w:val="4"/>
          <w:szCs w:val="4"/>
        </w:rPr>
        <w:t>∗</w:t>
      </w:r>
      <w:r w:rsidRPr="00AB5D14">
        <w:rPr>
          <w:sz w:val="4"/>
          <w:szCs w:val="4"/>
        </w:rPr>
        <w:t>, and thus the optimal choice of xt in general:    xt =   1, ¯ δβAα+γ−1 β+γ−1 t vt − 1 t ≤t</w:t>
      </w:r>
      <w:r w:rsidRPr="00AB5D14">
        <w:rPr>
          <w:rFonts w:ascii="Cambria Math" w:hAnsi="Cambria Math" w:cs="Cambria Math"/>
          <w:sz w:val="4"/>
          <w:szCs w:val="4"/>
        </w:rPr>
        <w:t>∗</w:t>
      </w:r>
      <w:r w:rsidRPr="00AB5D14">
        <w:rPr>
          <w:sz w:val="4"/>
          <w:szCs w:val="4"/>
        </w:rPr>
        <w:t>; , t &gt;t</w:t>
      </w:r>
      <w:r w:rsidRPr="00AB5D14">
        <w:rPr>
          <w:rFonts w:ascii="Cambria Math" w:hAnsi="Cambria Math" w:cs="Cambria Math"/>
          <w:sz w:val="4"/>
          <w:szCs w:val="4"/>
        </w:rPr>
        <w:t>∗</w:t>
      </w:r>
      <w:r w:rsidRPr="00AB5D14">
        <w:rPr>
          <w:sz w:val="4"/>
          <w:szCs w:val="4"/>
        </w:rPr>
        <w:t>. (15) Taking the growth rate of each side, we can find the growth rate of the policy choice variable after t</w:t>
      </w:r>
      <w:r w:rsidRPr="00AB5D14">
        <w:rPr>
          <w:rFonts w:ascii="Cambria Math" w:hAnsi="Cambria Math" w:cs="Cambria Math"/>
          <w:sz w:val="4"/>
          <w:szCs w:val="4"/>
        </w:rPr>
        <w:t>∗</w:t>
      </w:r>
      <w:r w:rsidRPr="00AB5D14">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AB5D14">
        <w:rPr>
          <w:rFonts w:ascii="Cambria Math" w:hAnsi="Cambria Math" w:cs="Cambria Math"/>
          <w:sz w:val="4"/>
          <w:szCs w:val="4"/>
        </w:rPr>
        <w:t>∗</w:t>
      </w:r>
      <w:r w:rsidRPr="00AB5D14">
        <w:rPr>
          <w:sz w:val="4"/>
          <w:szCs w:val="4"/>
        </w:rPr>
        <w:t xml:space="preserve"> ≥ 0 such that for t &lt; t</w:t>
      </w:r>
      <w:r w:rsidRPr="00AB5D14">
        <w:rPr>
          <w:rFonts w:ascii="Cambria Math" w:hAnsi="Cambria Math" w:cs="Cambria Math"/>
          <w:sz w:val="4"/>
          <w:szCs w:val="4"/>
        </w:rPr>
        <w:t>∗</w:t>
      </w:r>
      <w:r w:rsidRPr="00AB5D14">
        <w:rPr>
          <w:sz w:val="4"/>
          <w:szCs w:val="4"/>
        </w:rPr>
        <w:t>, xt = 1, gCt =g &gt;0, gδt =αg &gt;0 and for t ≥ t</w:t>
      </w:r>
      <w:r w:rsidRPr="00AB5D14">
        <w:rPr>
          <w:rFonts w:ascii="Cambria Math" w:hAnsi="Cambria Math" w:cs="Cambria Math"/>
          <w:sz w:val="4"/>
          <w:szCs w:val="4"/>
        </w:rPr>
        <w:t>∗</w:t>
      </w:r>
      <w:r w:rsidRPr="00AB5D14">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AB5D14">
        <w:rPr>
          <w:rFonts w:ascii="Cambria Math" w:hAnsi="Cambria Math" w:cs="Cambria Math"/>
          <w:sz w:val="4"/>
          <w:szCs w:val="4"/>
        </w:rPr>
        <w:t>∗</w:t>
      </w:r>
      <w:r w:rsidRPr="00AB5D14">
        <w:rPr>
          <w:sz w:val="4"/>
          <w:szCs w:val="4"/>
        </w:rPr>
        <w:t xml:space="preserve"> ≥ 0 such that for t &lt; t</w:t>
      </w:r>
      <w:r w:rsidRPr="00AB5D14">
        <w:rPr>
          <w:rFonts w:ascii="Cambria Math" w:hAnsi="Cambria Math" w:cs="Cambria Math"/>
          <w:sz w:val="4"/>
          <w:szCs w:val="4"/>
        </w:rPr>
        <w:t>∗</w:t>
      </w:r>
      <w:r w:rsidRPr="00AB5D14">
        <w:rPr>
          <w:sz w:val="4"/>
          <w:szCs w:val="4"/>
        </w:rPr>
        <w:t>, g. xt = 1, gCt =g &gt;0, gδt =αg &gt;0 (21) (22) 19 and for t ≥ t</w:t>
      </w:r>
      <w:r w:rsidRPr="00AB5D14">
        <w:rPr>
          <w:rFonts w:ascii="Cambria Math" w:hAnsi="Cambria Math" w:cs="Cambria Math"/>
          <w:sz w:val="4"/>
          <w:szCs w:val="4"/>
        </w:rPr>
        <w:t>∗</w:t>
      </w:r>
      <w:r w:rsidRPr="00AB5D14">
        <w:rPr>
          <w:sz w:val="4"/>
          <w:szCs w:val="4"/>
        </w:rPr>
        <w:t>, lim t→∞ gxt = −α βg &lt; 0, lim t→∞ gCt = β −α β g&gt;0, lim t→∞ δtt = δ</w:t>
      </w:r>
      <w:r w:rsidRPr="00AB5D14">
        <w:rPr>
          <w:rFonts w:ascii="Cambria Math" w:hAnsi="Cambria Math" w:cs="Cambria Math"/>
          <w:sz w:val="4"/>
          <w:szCs w:val="4"/>
        </w:rPr>
        <w:t>∗</w:t>
      </w:r>
      <w:r w:rsidRPr="00AB5D14">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AB5D14">
        <w:rPr>
          <w:rFonts w:ascii="Cambria Math" w:hAnsi="Cambria Math" w:cs="Cambria Math"/>
          <w:sz w:val="4"/>
          <w:szCs w:val="4"/>
        </w:rPr>
        <w:t>⇒</w:t>
      </w:r>
      <w:r w:rsidRPr="00AB5D14">
        <w:rPr>
          <w:sz w:val="4"/>
          <w:szCs w:val="4"/>
        </w:rPr>
        <w:t xml:space="preserve"> AtxtC−γ t ∂x ·vt = ¯ δAα tβxβ tvt =</w:t>
      </w:r>
      <w:r w:rsidRPr="00AB5D14">
        <w:rPr>
          <w:rFonts w:ascii="Cambria Math" w:hAnsi="Cambria Math" w:cs="Cambria Math"/>
          <w:sz w:val="4"/>
          <w:szCs w:val="4"/>
        </w:rPr>
        <w:t>⇒</w:t>
      </w:r>
      <w:r w:rsidRPr="00AB5D14">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AB5D14">
        <w:rPr>
          <w:rFonts w:ascii="Cambria Math" w:hAnsi="Cambria Math" w:cs="Cambria Math"/>
          <w:sz w:val="4"/>
          <w:szCs w:val="4"/>
        </w:rPr>
        <w:t>∗</w:t>
      </w:r>
      <w:r w:rsidRPr="00AB5D14">
        <w:rPr>
          <w:sz w:val="4"/>
          <w:szCs w:val="4"/>
        </w:rPr>
        <w:t xml:space="preserve"> ≡ At</w:t>
      </w:r>
      <w:r w:rsidRPr="00AB5D14">
        <w:rPr>
          <w:rFonts w:ascii="Cambria Math" w:hAnsi="Cambria Math" w:cs="Cambria Math"/>
          <w:sz w:val="4"/>
          <w:szCs w:val="4"/>
        </w:rPr>
        <w:t>∗</w:t>
      </w:r>
      <w:r w:rsidRPr="00AB5D14">
        <w:rPr>
          <w:sz w:val="4"/>
          <w:szCs w:val="4"/>
        </w:rPr>
        <w:t>, where t</w:t>
      </w:r>
      <w:r w:rsidRPr="00AB5D14">
        <w:rPr>
          <w:rFonts w:ascii="Cambria Math" w:hAnsi="Cambria Math" w:cs="Cambria Math"/>
          <w:sz w:val="4"/>
          <w:szCs w:val="4"/>
        </w:rPr>
        <w:t>∗</w:t>
      </w:r>
      <w:r w:rsidRPr="00AB5D14">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AB5D14">
        <w:rPr>
          <w:rFonts w:ascii="Cambria Math" w:hAnsi="Cambria Math" w:cs="Cambria Math"/>
          <w:sz w:val="4"/>
          <w:szCs w:val="4"/>
        </w:rPr>
        <w:t>∈</w:t>
      </w:r>
      <w:r w:rsidRPr="00AB5D14">
        <w:rPr>
          <w:sz w:val="4"/>
          <w:szCs w:val="4"/>
        </w:rPr>
        <w:t xml:space="preserve"> [A0,∞) to A </w:t>
      </w:r>
      <w:r w:rsidRPr="00AB5D14">
        <w:rPr>
          <w:rFonts w:ascii="Cambria Math" w:hAnsi="Cambria Math" w:cs="Cambria Math"/>
          <w:sz w:val="4"/>
          <w:szCs w:val="4"/>
        </w:rPr>
        <w:t>∈</w:t>
      </w:r>
      <w:r w:rsidRPr="00AB5D14">
        <w:rPr>
          <w:sz w:val="4"/>
          <w:szCs w:val="4"/>
        </w:rPr>
        <w:t xml:space="preserve"> (At,∞] if ˜ A0 = A0 and ˙ ˜ AA = ˙ AA, A ˙ AA, A</w:t>
      </w:r>
      <w:r w:rsidRPr="00AB5D14">
        <w:rPr>
          <w:rFonts w:ascii="Cambria Math" w:hAnsi="Cambria Math" w:cs="Cambria Math"/>
          <w:sz w:val="4"/>
          <w:szCs w:val="4"/>
        </w:rPr>
        <w:t>∈</w:t>
      </w:r>
      <w:r w:rsidRPr="00AB5D14">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AB5D14">
        <w:rPr>
          <w:rFonts w:ascii="Cambria Math" w:hAnsi="Cambria Math" w:cs="Cambria Math"/>
          <w:sz w:val="4"/>
          <w:szCs w:val="4"/>
        </w:rPr>
        <w:t>∈</w:t>
      </w:r>
      <w:r w:rsidRPr="00AB5D14">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AB5D14">
        <w:rPr>
          <w:rFonts w:ascii="Cambria Math" w:hAnsi="Cambria Math" w:cs="Cambria Math"/>
          <w:sz w:val="4"/>
          <w:szCs w:val="4"/>
        </w:rPr>
        <w:t>∗</w:t>
      </w:r>
      <w:r w:rsidRPr="00AB5D14">
        <w:rPr>
          <w:sz w:val="4"/>
          <w:szCs w:val="4"/>
        </w:rPr>
        <w:t>. At t &lt; t</w:t>
      </w:r>
      <w:r w:rsidRPr="00AB5D14">
        <w:rPr>
          <w:rFonts w:ascii="Cambria Math" w:hAnsi="Cambria Math" w:cs="Cambria Math"/>
          <w:sz w:val="4"/>
          <w:szCs w:val="4"/>
        </w:rPr>
        <w:t>∗</w:t>
      </w:r>
      <w:r w:rsidRPr="00AB5D14">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AB5D14">
        <w:rPr>
          <w:rFonts w:ascii="Cambria Math" w:hAnsi="Cambria Math" w:cs="Cambria Math"/>
          <w:sz w:val="4"/>
          <w:szCs w:val="4"/>
        </w:rPr>
        <w:t>∗</w:t>
      </w:r>
      <w:r w:rsidRPr="00AB5D14">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AB5D14">
        <w:rPr>
          <w:rFonts w:ascii="Cambria Math" w:hAnsi="Cambria Math" w:cs="Cambria Math"/>
          <w:sz w:val="4"/>
          <w:szCs w:val="4"/>
        </w:rPr>
        <w:t>∈</w:t>
      </w:r>
      <w:r w:rsidRPr="00AB5D14">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AB5D14">
        <w:rPr>
          <w:rFonts w:ascii="Cambria Math" w:hAnsi="Cambria Math" w:cs="Cambria Math"/>
          <w:sz w:val="4"/>
          <w:szCs w:val="4"/>
        </w:rPr>
        <w:t>∗</w:t>
      </w:r>
      <w:r w:rsidRPr="00AB5D14">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113BA272" w14:textId="77777777" w:rsidR="0054325E" w:rsidRPr="00AB5D14" w:rsidRDefault="0054325E" w:rsidP="0054325E">
      <w:pPr>
        <w:rPr>
          <w:sz w:val="16"/>
        </w:rPr>
      </w:pPr>
      <w:r w:rsidRPr="00AB5D14">
        <w:rPr>
          <w:sz w:val="16"/>
        </w:rPr>
        <w:t>&lt;&lt;PARAGRAPH BREAKS RESUME&gt;&gt;</w:t>
      </w:r>
    </w:p>
    <w:p w14:paraId="37D3B985" w14:textId="77777777" w:rsidR="0054325E" w:rsidRPr="00AB5D14" w:rsidRDefault="0054325E" w:rsidP="0054325E">
      <w:pPr>
        <w:rPr>
          <w:sz w:val="16"/>
        </w:rPr>
      </w:pPr>
      <w:r w:rsidRPr="00AB5D14">
        <w:rPr>
          <w:rStyle w:val="StyleUnderline"/>
          <w:highlight w:val="cyan"/>
        </w:rPr>
        <w:t xml:space="preserve">Slow </w:t>
      </w:r>
      <w:r w:rsidRPr="00AB5D14">
        <w:rPr>
          <w:rStyle w:val="Emphasis"/>
          <w:highlight w:val="cyan"/>
        </w:rPr>
        <w:t>growth</w:t>
      </w:r>
      <w:r w:rsidRPr="00AB5D14">
        <w:rPr>
          <w:rStyle w:val="StyleUnderline"/>
          <w:highlight w:val="cyan"/>
        </w:rPr>
        <w:t xml:space="preserve"> makes</w:t>
      </w:r>
      <w:r w:rsidRPr="00AB5D14">
        <w:rPr>
          <w:rStyle w:val="StyleUnderline"/>
        </w:rPr>
        <w:t xml:space="preserve"> catastrophe inevitable</w:t>
      </w:r>
      <w:r w:rsidRPr="00AB5D14">
        <w:rPr>
          <w:sz w:val="16"/>
        </w:rPr>
        <w:t xml:space="preserve"> — As noted in Section 2.2, </w:t>
      </w:r>
      <w:r w:rsidRPr="00AB5D14">
        <w:rPr>
          <w:rStyle w:val="StyleUnderline"/>
        </w:rPr>
        <w:t>a</w:t>
      </w:r>
      <w:r w:rsidRPr="00AB5D14">
        <w:rPr>
          <w:sz w:val="16"/>
        </w:rPr>
        <w:t xml:space="preserve"> permanent </w:t>
      </w:r>
      <w:r w:rsidRPr="00AB5D14">
        <w:rPr>
          <w:rStyle w:val="StyleUnderline"/>
        </w:rPr>
        <w:t>negative</w:t>
      </w:r>
      <w:r w:rsidRPr="00AB5D14">
        <w:rPr>
          <w:sz w:val="16"/>
        </w:rPr>
        <w:t xml:space="preserve"> acceleration, or “</w:t>
      </w:r>
      <w:r w:rsidRPr="00AB5D14">
        <w:rPr>
          <w:rStyle w:val="Emphasis"/>
        </w:rPr>
        <w:t>deceleration</w:t>
      </w:r>
      <w:r w:rsidRPr="00AB5D14">
        <w:rPr>
          <w:sz w:val="16"/>
        </w:rPr>
        <w:t xml:space="preserve">”, can </w:t>
      </w:r>
      <w:r w:rsidRPr="00AB5D14">
        <w:rPr>
          <w:rStyle w:val="StyleUnderline"/>
        </w:rPr>
        <w:t xml:space="preserve">render </w:t>
      </w:r>
      <w:r w:rsidRPr="00AB5D14">
        <w:rPr>
          <w:rStyle w:val="StyleUnderline"/>
          <w:highlight w:val="cyan"/>
        </w:rPr>
        <w:t xml:space="preserve">survival </w:t>
      </w:r>
      <w:r w:rsidRPr="00AB5D14">
        <w:rPr>
          <w:rStyle w:val="Emphasis"/>
          <w:highlight w:val="cyan"/>
        </w:rPr>
        <w:t>impossible</w:t>
      </w:r>
      <w:r w:rsidRPr="00AB5D14">
        <w:rPr>
          <w:rStyle w:val="StyleUnderline"/>
        </w:rPr>
        <w:t>: e.g</w:t>
      </w:r>
      <w:r w:rsidRPr="00AB5D14">
        <w:rPr>
          <w:sz w:val="16"/>
        </w:rPr>
        <w:t xml:space="preserve">. if it induces </w:t>
      </w:r>
      <w:r w:rsidRPr="00AB5D14">
        <w:rPr>
          <w:rStyle w:val="Emphasis"/>
        </w:rPr>
        <w:t>stagnation</w:t>
      </w:r>
      <w:r w:rsidRPr="00AB5D14">
        <w:rPr>
          <w:sz w:val="16"/>
        </w:rPr>
        <w:t>.</w:t>
      </w:r>
    </w:p>
    <w:p w14:paraId="5080EF71" w14:textId="77777777" w:rsidR="0054325E" w:rsidRPr="00AB5D14" w:rsidRDefault="0054325E" w:rsidP="0054325E">
      <w:pPr>
        <w:rPr>
          <w:sz w:val="16"/>
        </w:rPr>
      </w:pPr>
      <w:r w:rsidRPr="00AB5D14">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AB5D14">
        <w:rPr>
          <w:rFonts w:ascii="Cambria Math" w:hAnsi="Cambria Math" w:cs="Cambria Math"/>
          <w:sz w:val="16"/>
        </w:rPr>
        <w:t>∝</w:t>
      </w:r>
      <w:r w:rsidRPr="00AB5D14">
        <w:rPr>
          <w:sz w:val="16"/>
        </w:rPr>
        <w:t xml:space="preserve"> t−κ iff κ &gt; 1, the probability of survival is positive iff k &gt; β+γ−1 (α −β)(γ −1).</w:t>
      </w:r>
    </w:p>
    <w:p w14:paraId="7D6EB0DE" w14:textId="77777777" w:rsidR="0054325E" w:rsidRPr="00AB5D14" w:rsidRDefault="0054325E" w:rsidP="0054325E">
      <w:pPr>
        <w:rPr>
          <w:sz w:val="16"/>
        </w:rPr>
      </w:pPr>
      <w:r w:rsidRPr="00AB5D14">
        <w:rPr>
          <w:sz w:val="16"/>
        </w:rPr>
        <w:t xml:space="preserve">Growth vs. patience — </w:t>
      </w:r>
      <w:r w:rsidRPr="00AB5D14">
        <w:rPr>
          <w:rStyle w:val="Emphasis"/>
          <w:highlight w:val="cyan"/>
        </w:rPr>
        <w:t>Faster growth</w:t>
      </w:r>
      <w:r w:rsidRPr="00AB5D14">
        <w:rPr>
          <w:rStyle w:val="StyleUnderline"/>
          <w:highlight w:val="cyan"/>
        </w:rPr>
        <w:t xml:space="preserve"> increases</w:t>
      </w:r>
      <w:r w:rsidRPr="00AB5D14">
        <w:rPr>
          <w:sz w:val="16"/>
        </w:rPr>
        <w:t xml:space="preserve"> the </w:t>
      </w:r>
      <w:r w:rsidRPr="00AB5D14">
        <w:rPr>
          <w:rStyle w:val="StyleUnderline"/>
          <w:highlight w:val="cyan"/>
        </w:rPr>
        <w:t xml:space="preserve">willingness to </w:t>
      </w:r>
      <w:r w:rsidRPr="00AB5D14">
        <w:rPr>
          <w:rStyle w:val="Emphasis"/>
          <w:highlight w:val="cyan"/>
        </w:rPr>
        <w:t>pay</w:t>
      </w:r>
      <w:r w:rsidRPr="00AB5D14">
        <w:rPr>
          <w:rStyle w:val="StyleUnderline"/>
          <w:highlight w:val="cyan"/>
        </w:rPr>
        <w:t xml:space="preserve"> for safety</w:t>
      </w:r>
      <w:r w:rsidRPr="00AB5D14">
        <w:rPr>
          <w:sz w:val="16"/>
        </w:rPr>
        <w:t xml:space="preserve">. By contrast, </w:t>
      </w:r>
      <w:r w:rsidRPr="00AB5D14">
        <w:rPr>
          <w:rStyle w:val="StyleUnderline"/>
        </w:rPr>
        <w:t xml:space="preserve">those </w:t>
      </w:r>
      <w:r w:rsidRPr="00AB5D14">
        <w:rPr>
          <w:rStyle w:val="Emphasis"/>
        </w:rPr>
        <w:t>concerned</w:t>
      </w:r>
      <w:r w:rsidRPr="00AB5D14">
        <w:rPr>
          <w:rStyle w:val="StyleUnderline"/>
        </w:rPr>
        <w:t xml:space="preserve"> </w:t>
      </w:r>
      <w:r w:rsidRPr="00AB5D14">
        <w:rPr>
          <w:sz w:val="16"/>
        </w:rPr>
        <w:t xml:space="preserve">about </w:t>
      </w:r>
      <w:r w:rsidRPr="00AB5D14">
        <w:rPr>
          <w:rStyle w:val="StyleUnderline"/>
        </w:rPr>
        <w:t>the safety of the</w:t>
      </w:r>
      <w:r w:rsidRPr="00AB5D14">
        <w:rPr>
          <w:sz w:val="16"/>
        </w:rPr>
        <w:t xml:space="preserve"> long-term </w:t>
      </w:r>
      <w:r w:rsidRPr="00AB5D14">
        <w:rPr>
          <w:rStyle w:val="StyleUnderline"/>
        </w:rPr>
        <w:t>future</w:t>
      </w:r>
      <w:r w:rsidRPr="00AB5D14">
        <w:rPr>
          <w:sz w:val="16"/>
        </w:rPr>
        <w:t xml:space="preserve"> often </w:t>
      </w:r>
      <w:r w:rsidRPr="00AB5D14">
        <w:rPr>
          <w:rStyle w:val="StyleUnderline"/>
        </w:rPr>
        <w:t xml:space="preserve">attempt to </w:t>
      </w:r>
      <w:r w:rsidRPr="00AB5D14">
        <w:rPr>
          <w:rStyle w:val="Emphasis"/>
        </w:rPr>
        <w:t>increase</w:t>
      </w:r>
      <w:r w:rsidRPr="00AB5D14">
        <w:rPr>
          <w:rStyle w:val="StyleUnderline"/>
        </w:rPr>
        <w:t xml:space="preserve"> others’ willingness to pay for safety</w:t>
      </w:r>
      <w:r w:rsidRPr="00AB5D14">
        <w:rPr>
          <w:sz w:val="16"/>
        </w:rPr>
        <w:t xml:space="preserve"> via ethical arguments for a low rate of time preference. </w:t>
      </w:r>
      <w:r w:rsidRPr="00AB5D14">
        <w:rPr>
          <w:rStyle w:val="StyleUnderline"/>
          <w:highlight w:val="cyan"/>
        </w:rPr>
        <w:t>Consider</w:t>
      </w:r>
      <w:r w:rsidRPr="00AB5D14">
        <w:rPr>
          <w:sz w:val="16"/>
        </w:rPr>
        <w:t xml:space="preserve"> e.g. the Stern–Nordhaus debate (and the long debate since) over the discount rate to use in </w:t>
      </w:r>
      <w:r w:rsidRPr="00AB5D14">
        <w:rPr>
          <w:rStyle w:val="Emphasis"/>
          <w:highlight w:val="cyan"/>
        </w:rPr>
        <w:t>climate</w:t>
      </w:r>
      <w:r w:rsidRPr="00AB5D14">
        <w:rPr>
          <w:rStyle w:val="StyleUnderline"/>
          <w:highlight w:val="cyan"/>
        </w:rPr>
        <w:t xml:space="preserve"> policy</w:t>
      </w:r>
      <w:r w:rsidRPr="00AB5D14">
        <w:rPr>
          <w:sz w:val="16"/>
        </w:rPr>
        <w:t>, or the arguments for concern for the future made by philosophers such as Parfit (1984), Cowen and Parfit (1992), Ord (2020), and MacAskill (2022).</w:t>
      </w:r>
    </w:p>
    <w:p w14:paraId="1A84274B" w14:textId="77777777" w:rsidR="0054325E" w:rsidRPr="00AB5D14" w:rsidRDefault="0054325E" w:rsidP="0054325E">
      <w:pPr>
        <w:rPr>
          <w:sz w:val="16"/>
        </w:rPr>
      </w:pPr>
      <w:r w:rsidRPr="00AB5D14">
        <w:rPr>
          <w:sz w:val="16"/>
        </w:rPr>
        <w:t>&lt;&lt;TEXT CONDENSED, NONE OMITTED&gt;&gt;</w:t>
      </w:r>
    </w:p>
    <w:p w14:paraId="5AE4186C" w14:textId="77777777" w:rsidR="0054325E" w:rsidRPr="00AB5D14" w:rsidRDefault="0054325E" w:rsidP="0054325E">
      <w:pPr>
        <w:rPr>
          <w:sz w:val="4"/>
          <w:szCs w:val="4"/>
        </w:rPr>
      </w:pPr>
      <w:r w:rsidRPr="00AB5D14">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AB5D14">
        <w:rPr>
          <w:rFonts w:ascii="Cambria Math" w:hAnsi="Cambria Math" w:cs="Cambria Math"/>
          <w:sz w:val="4"/>
          <w:szCs w:val="4"/>
        </w:rPr>
        <w:t>∗</w:t>
      </w:r>
      <w:r w:rsidRPr="00AB5D14">
        <w:rPr>
          <w:sz w:val="4"/>
          <w:szCs w:val="4"/>
        </w:rPr>
        <w:t xml:space="preserve"> (25). The acceleration can thus lower civilizational life expectancy to approximately 1/δ</w:t>
      </w:r>
      <w:r w:rsidRPr="00AB5D14">
        <w:rPr>
          <w:rFonts w:ascii="Cambria Math" w:hAnsi="Cambria Math" w:cs="Cambria Math"/>
          <w:sz w:val="4"/>
          <w:szCs w:val="4"/>
        </w:rPr>
        <w:t>∗</w:t>
      </w:r>
      <w:r w:rsidRPr="00AB5D14">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AB5D14">
        <w:rPr>
          <w:rFonts w:ascii="Cambria Math" w:hAnsi="Cambria Math" w:cs="Cambria Math"/>
          <w:sz w:val="4"/>
          <w:szCs w:val="4"/>
        </w:rPr>
        <w:t>∈</w:t>
      </w:r>
      <w:r w:rsidRPr="00AB5D14">
        <w:rPr>
          <w:sz w:val="4"/>
          <w:szCs w:val="4"/>
        </w:rPr>
        <w:t xml:space="preserve"> [A0, ˆ A) to A </w:t>
      </w:r>
      <w:r w:rsidRPr="00AB5D14">
        <w:rPr>
          <w:rFonts w:ascii="Cambria Math" w:hAnsi="Cambria Math" w:cs="Cambria Math"/>
          <w:sz w:val="4"/>
          <w:szCs w:val="4"/>
        </w:rPr>
        <w:t>∈</w:t>
      </w:r>
      <w:r w:rsidRPr="00AB5D14">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AB5D14">
        <w:rPr>
          <w:rFonts w:ascii="Cambria Math" w:hAnsi="Cambria Math" w:cs="Cambria Math"/>
          <w:sz w:val="4"/>
          <w:szCs w:val="4"/>
        </w:rPr>
        <w:t>∗</w:t>
      </w:r>
      <w:r w:rsidRPr="00AB5D14">
        <w:rPr>
          <w:sz w:val="4"/>
          <w:szCs w:val="4"/>
        </w:rPr>
        <w:t xml:space="preserve"> denote the uppermost technology level at which it is optimal to set x = 1 on the baseline technology path. Since the first-order condition ∂u ∂xt (At,xt) ≥ ∂δ ∂xt (At,xt)vt =</w:t>
      </w:r>
      <w:r w:rsidRPr="00AB5D14">
        <w:rPr>
          <w:rFonts w:ascii="Cambria Math" w:hAnsi="Cambria Math" w:cs="Cambria Math"/>
          <w:sz w:val="4"/>
          <w:szCs w:val="4"/>
        </w:rPr>
        <w:t>⇒</w:t>
      </w:r>
      <w:r w:rsidRPr="00AB5D14">
        <w:rPr>
          <w:sz w:val="4"/>
          <w:szCs w:val="4"/>
        </w:rPr>
        <w:t xml:space="preserve"> A1−γ t x−γ t ≥ ¯ δAα tβxβ−1 t vt 32 must be satisfied everywhere and hold with equality for x &lt; 1, we have    xA =   1 A≤A</w:t>
      </w:r>
      <w:r w:rsidRPr="00AB5D14">
        <w:rPr>
          <w:rFonts w:ascii="Cambria Math" w:hAnsi="Cambria Math" w:cs="Cambria Math"/>
          <w:sz w:val="4"/>
          <w:szCs w:val="4"/>
        </w:rPr>
        <w:t>∗</w:t>
      </w:r>
      <w:r w:rsidRPr="00AB5D14">
        <w:rPr>
          <w:sz w:val="4"/>
          <w:szCs w:val="4"/>
        </w:rPr>
        <w:t>, ¯ δβAα+γ−1 ˙ Aζ AvA − 1 β+γ−1 A &gt;A</w:t>
      </w:r>
      <w:r w:rsidRPr="00AB5D14">
        <w:rPr>
          <w:rFonts w:ascii="Cambria Math" w:hAnsi="Cambria Math" w:cs="Cambria Math"/>
          <w:sz w:val="4"/>
          <w:szCs w:val="4"/>
        </w:rPr>
        <w:t>∗</w:t>
      </w:r>
      <w:r w:rsidRPr="00AB5D14">
        <w:rPr>
          <w:sz w:val="4"/>
          <w:szCs w:val="4"/>
        </w:rPr>
        <w:t>. Substituting (31) into the expression for cumulative risk ∞ X = we have X = A</w:t>
      </w:r>
      <w:r w:rsidRPr="00AB5D14">
        <w:rPr>
          <w:rFonts w:ascii="Cambria Math" w:hAnsi="Cambria Math" w:cs="Cambria Math"/>
          <w:sz w:val="4"/>
          <w:szCs w:val="4"/>
        </w:rPr>
        <w:t>∗</w:t>
      </w:r>
      <w:r w:rsidRPr="00AB5D14">
        <w:rPr>
          <w:sz w:val="4"/>
          <w:szCs w:val="4"/>
        </w:rPr>
        <w:t xml:space="preserve"> ∞ ¯ δAα ˙ Aζ−1 A dA+ A0 ¯ ¯ δ Aα ˙ Aζ−1 A xβ AdA, δ1−γββA(β−α)(γ−1)vβ A − 1 β+γ−1 ˙ A ζ γ−1 β+γ−1−1 (31) (32) A dA. (33) A0 A</w:t>
      </w:r>
      <w:r w:rsidRPr="00AB5D14">
        <w:rPr>
          <w:rFonts w:ascii="Cambria Math" w:hAnsi="Cambria Math" w:cs="Cambria Math"/>
          <w:sz w:val="4"/>
          <w:szCs w:val="4"/>
        </w:rPr>
        <w:t>∗</w:t>
      </w:r>
      <w:r w:rsidRPr="00AB5D14">
        <w:rPr>
          <w:sz w:val="4"/>
          <w:szCs w:val="4"/>
        </w:rPr>
        <w:t xml:space="preserve"> Recall that a technology path ˜ A(·) is an acceleration if ˙ ˜ AA &gt; ˙ A for technology levels A </w:t>
      </w:r>
      <w:r w:rsidRPr="00AB5D14">
        <w:rPr>
          <w:rFonts w:ascii="Cambria Math" w:hAnsi="Cambria Math" w:cs="Cambria Math"/>
          <w:sz w:val="4"/>
          <w:szCs w:val="4"/>
        </w:rPr>
        <w:t>∈</w:t>
      </w:r>
      <w:r w:rsidRPr="00AB5D14">
        <w:rPr>
          <w:sz w:val="4"/>
          <w:szCs w:val="4"/>
        </w:rPr>
        <w:t xml:space="preserve"> [A0,∞) to A </w:t>
      </w:r>
      <w:r w:rsidRPr="00AB5D14">
        <w:rPr>
          <w:rFonts w:ascii="Cambria Math" w:hAnsi="Cambria Math" w:cs="Cambria Math"/>
          <w:sz w:val="4"/>
          <w:szCs w:val="4"/>
        </w:rPr>
        <w:t>∈</w:t>
      </w:r>
      <w:r w:rsidRPr="00AB5D14">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AB5D14">
        <w:rPr>
          <w:rFonts w:ascii="Cambria Math" w:hAnsi="Cambria Math" w:cs="Cambria Math"/>
          <w:sz w:val="4"/>
          <w:szCs w:val="4"/>
        </w:rPr>
        <w:t>∈</w:t>
      </w:r>
      <w:r w:rsidRPr="00AB5D14">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AB5D14">
        <w:rPr>
          <w:rFonts w:ascii="Cambria Math" w:hAnsi="Cambria Math" w:cs="Cambria Math"/>
          <w:sz w:val="4"/>
          <w:szCs w:val="4"/>
        </w:rPr>
        <w:t>∈</w:t>
      </w:r>
      <w:r w:rsidRPr="00AB5D14">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AB5D14">
        <w:rPr>
          <w:rFonts w:ascii="Cambria Math" w:hAnsi="Cambria Math" w:cs="Cambria Math"/>
          <w:sz w:val="4"/>
          <w:szCs w:val="4"/>
        </w:rPr>
        <w:t>∈</w:t>
      </w:r>
      <w:r w:rsidRPr="00AB5D14">
        <w:rPr>
          <w:sz w:val="4"/>
          <w:szCs w:val="4"/>
        </w:rPr>
        <w:t xml:space="preserve"> [A,A) holds more generally. These complexities are avoided when we focus on instantaneous accelerations. The impact of an acceleration from A to A on vA, for A </w:t>
      </w:r>
      <w:r w:rsidRPr="00AB5D14">
        <w:rPr>
          <w:rFonts w:ascii="Cambria Math" w:hAnsi="Cambria Math" w:cs="Cambria Math"/>
          <w:sz w:val="4"/>
          <w:szCs w:val="4"/>
        </w:rPr>
        <w:t>∈</w:t>
      </w:r>
      <w:r w:rsidRPr="00AB5D14">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AB5D14">
        <w:rPr>
          <w:rFonts w:ascii="Cambria Math" w:hAnsi="Cambria Math" w:cs="Cambria Math"/>
          <w:sz w:val="4"/>
          <w:szCs w:val="4"/>
        </w:rPr>
        <w:t>∗</w:t>
      </w:r>
      <w:r w:rsidRPr="00AB5D14">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AB5D14">
        <w:rPr>
          <w:rFonts w:ascii="Cambria Math" w:hAnsi="Cambria Math" w:cs="Cambria Math"/>
          <w:sz w:val="4"/>
          <w:szCs w:val="4"/>
        </w:rPr>
        <w:t>∗</w:t>
      </w:r>
      <w:r w:rsidRPr="00AB5D14">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7B89DF91" w14:textId="77777777" w:rsidR="0054325E" w:rsidRPr="00AB5D14" w:rsidRDefault="0054325E" w:rsidP="0054325E">
      <w:pPr>
        <w:rPr>
          <w:sz w:val="16"/>
        </w:rPr>
      </w:pPr>
      <w:r w:rsidRPr="00AB5D14">
        <w:rPr>
          <w:sz w:val="16"/>
        </w:rPr>
        <w:t>&lt;&lt;PARAGRAPH BREAKS RESUME&gt;&gt;</w:t>
      </w:r>
    </w:p>
    <w:p w14:paraId="7352B2F0" w14:textId="77777777" w:rsidR="0054325E" w:rsidRPr="00AB5D14" w:rsidRDefault="0054325E" w:rsidP="0054325E">
      <w:pPr>
        <w:rPr>
          <w:sz w:val="16"/>
        </w:rPr>
      </w:pPr>
      <w:r w:rsidRPr="00AB5D14">
        <w:rPr>
          <w:sz w:val="16"/>
        </w:rPr>
        <w:t xml:space="preserve">Human activity can create or mitigate existential risks. The framework presented here illustrates that, under various conditions, </w:t>
      </w:r>
      <w:r w:rsidRPr="00AB5D14">
        <w:rPr>
          <w:rStyle w:val="Emphasis"/>
        </w:rPr>
        <w:t>ex</w:t>
      </w:r>
      <w:r w:rsidRPr="00AB5D14">
        <w:rPr>
          <w:sz w:val="16"/>
        </w:rPr>
        <w:t xml:space="preserve">istential </w:t>
      </w:r>
      <w:r w:rsidRPr="00AB5D14">
        <w:rPr>
          <w:rStyle w:val="Emphasis"/>
        </w:rPr>
        <w:t>risk</w:t>
      </w:r>
      <w:r w:rsidRPr="00AB5D14">
        <w:rPr>
          <w:sz w:val="16"/>
        </w:rPr>
        <w:t xml:space="preserve"> should be expected to </w:t>
      </w:r>
      <w:r w:rsidRPr="00AB5D14">
        <w:rPr>
          <w:rStyle w:val="StyleUnderline"/>
        </w:rPr>
        <w:t xml:space="preserve">exhibit a </w:t>
      </w:r>
      <w:r w:rsidRPr="00AB5D14">
        <w:rPr>
          <w:rStyle w:val="Emphasis"/>
        </w:rPr>
        <w:t>Kuznets</w:t>
      </w:r>
      <w:r w:rsidRPr="00AB5D14">
        <w:rPr>
          <w:rStyle w:val="StyleUnderline"/>
        </w:rPr>
        <w:t xml:space="preserve"> curve</w:t>
      </w:r>
      <w:r w:rsidRPr="00AB5D14">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AB5D14">
        <w:rPr>
          <w:rStyle w:val="Emphasis"/>
          <w:highlight w:val="cyan"/>
        </w:rPr>
        <w:t>reductions</w:t>
      </w:r>
      <w:r w:rsidRPr="00AB5D14">
        <w:rPr>
          <w:rStyle w:val="StyleUnderline"/>
        </w:rPr>
        <w:t xml:space="preserve"> to ex</w:t>
      </w:r>
      <w:r w:rsidRPr="00AB5D14">
        <w:rPr>
          <w:sz w:val="16"/>
        </w:rPr>
        <w:t xml:space="preserve">istential </w:t>
      </w:r>
      <w:r w:rsidRPr="00AB5D14">
        <w:rPr>
          <w:rStyle w:val="StyleUnderline"/>
        </w:rPr>
        <w:t xml:space="preserve">risk today </w:t>
      </w:r>
      <w:r w:rsidRPr="00AB5D14">
        <w:rPr>
          <w:rStyle w:val="StyleUnderline"/>
          <w:highlight w:val="cyan"/>
        </w:rPr>
        <w:t>have</w:t>
      </w:r>
      <w:r w:rsidRPr="00AB5D14">
        <w:rPr>
          <w:rStyle w:val="StyleUnderline"/>
        </w:rPr>
        <w:t xml:space="preserve"> massive</w:t>
      </w:r>
      <w:r w:rsidRPr="00AB5D14">
        <w:rPr>
          <w:sz w:val="16"/>
        </w:rPr>
        <w:t xml:space="preserve"> expected </w:t>
      </w:r>
      <w:r w:rsidRPr="00AB5D14">
        <w:rPr>
          <w:rStyle w:val="StyleUnderline"/>
          <w:highlight w:val="cyan"/>
        </w:rPr>
        <w:t xml:space="preserve">long-term </w:t>
      </w:r>
      <w:r w:rsidRPr="00AB5D14">
        <w:rPr>
          <w:rStyle w:val="Emphasis"/>
          <w:highlight w:val="cyan"/>
        </w:rPr>
        <w:t>consequences</w:t>
      </w:r>
      <w:r w:rsidRPr="00AB5D14">
        <w:rPr>
          <w:sz w:val="16"/>
        </w:rPr>
        <w:t>.</w:t>
      </w:r>
    </w:p>
    <w:p w14:paraId="46A7855E" w14:textId="77777777" w:rsidR="0054325E" w:rsidRPr="00AB5D14" w:rsidRDefault="0054325E" w:rsidP="0054325E">
      <w:pPr>
        <w:rPr>
          <w:b/>
          <w:iCs/>
          <w:u w:val="single"/>
          <w:bdr w:val="single" w:sz="8" w:space="0" w:color="auto"/>
        </w:rPr>
      </w:pPr>
      <w:r w:rsidRPr="00AB5D14">
        <w:rPr>
          <w:sz w:val="16"/>
        </w:rPr>
        <w:t xml:space="preserve">At the same time, this framework highlights a channel through which some ef forts intended to reduce existential risk may backfire. In the absence of policy, when risk is posed by the existence of advanced technologies, </w:t>
      </w:r>
      <w:r w:rsidRPr="00AB5D14">
        <w:rPr>
          <w:rStyle w:val="StyleUnderline"/>
          <w:highlight w:val="cyan"/>
        </w:rPr>
        <w:t>broad</w:t>
      </w:r>
      <w:r w:rsidRPr="00AB5D14">
        <w:rPr>
          <w:rStyle w:val="StyleUnderline"/>
        </w:rPr>
        <w:t xml:space="preserve">-based </w:t>
      </w:r>
      <w:r w:rsidRPr="00AB5D14">
        <w:rPr>
          <w:rStyle w:val="Emphasis"/>
          <w:highlight w:val="cyan"/>
        </w:rPr>
        <w:t>decelerations</w:t>
      </w:r>
      <w:r w:rsidRPr="00AB5D14">
        <w:rPr>
          <w:rStyle w:val="StyleUnderline"/>
        </w:rPr>
        <w:t xml:space="preserve"> to</w:t>
      </w:r>
      <w:r w:rsidRPr="00AB5D14">
        <w:rPr>
          <w:sz w:val="16"/>
        </w:rPr>
        <w:t xml:space="preserve"> technological </w:t>
      </w:r>
      <w:r w:rsidRPr="00AB5D14">
        <w:rPr>
          <w:rStyle w:val="StyleUnderline"/>
        </w:rPr>
        <w:t>development</w:t>
      </w:r>
      <w:r w:rsidRPr="00AB5D14">
        <w:rPr>
          <w:sz w:val="16"/>
        </w:rPr>
        <w:t xml:space="preserve"> typically </w:t>
      </w:r>
      <w:r w:rsidRPr="00AB5D14">
        <w:rPr>
          <w:rStyle w:val="Emphasis"/>
          <w:highlight w:val="cyan"/>
        </w:rPr>
        <w:t>worsen</w:t>
      </w:r>
      <w:r w:rsidRPr="00AB5D14">
        <w:rPr>
          <w:sz w:val="16"/>
        </w:rPr>
        <w:t xml:space="preserve"> or do not affect </w:t>
      </w:r>
      <w:r w:rsidRPr="00AB5D14">
        <w:rPr>
          <w:rStyle w:val="StyleUnderline"/>
        </w:rPr>
        <w:t xml:space="preserve">the </w:t>
      </w:r>
      <w:r w:rsidRPr="00AB5D14">
        <w:rPr>
          <w:rStyle w:val="StyleUnderline"/>
          <w:highlight w:val="cyan"/>
        </w:rPr>
        <w:t>odds of</w:t>
      </w:r>
      <w:r w:rsidRPr="00AB5D14">
        <w:rPr>
          <w:rStyle w:val="StyleUnderline"/>
        </w:rPr>
        <w:t xml:space="preserve"> long-term </w:t>
      </w:r>
      <w:r w:rsidRPr="00AB5D14">
        <w:rPr>
          <w:rStyle w:val="Emphasis"/>
          <w:highlight w:val="cyan"/>
        </w:rPr>
        <w:t>survival</w:t>
      </w:r>
      <w:r w:rsidRPr="00AB5D14">
        <w:rPr>
          <w:sz w:val="16"/>
        </w:rPr>
        <w:t xml:space="preserve">. Given an optimal policy response, even by a policymaker with little care for the long-term future, this impact is magnified. </w:t>
      </w:r>
      <w:r w:rsidRPr="00AB5D14">
        <w:rPr>
          <w:rStyle w:val="StyleUnderline"/>
        </w:rPr>
        <w:t xml:space="preserve">The impact can be </w:t>
      </w:r>
      <w:r w:rsidRPr="00AB5D14">
        <w:rPr>
          <w:rStyle w:val="Emphasis"/>
        </w:rPr>
        <w:t>significant</w:t>
      </w:r>
      <w:r w:rsidRPr="00AB5D14">
        <w:rPr>
          <w:rStyle w:val="StyleUnderline"/>
        </w:rPr>
        <w:t>,</w:t>
      </w:r>
      <w:r w:rsidRPr="00AB5D14">
        <w:rPr>
          <w:sz w:val="16"/>
        </w:rPr>
        <w:t xml:space="preserve"> with proportional consumption decreases having comparable impacts to proportional in creases in the planner’s rate of time preference. In the extreme, permanent </w:t>
      </w:r>
      <w:r w:rsidRPr="00AB5D14">
        <w:rPr>
          <w:rStyle w:val="Emphasis"/>
        </w:rPr>
        <w:t>stagnation</w:t>
      </w:r>
      <w:r w:rsidRPr="00AB5D14">
        <w:rPr>
          <w:rStyle w:val="StyleUnderline"/>
        </w:rPr>
        <w:t xml:space="preserve"> can make</w:t>
      </w:r>
      <w:r w:rsidRPr="00AB5D14">
        <w:rPr>
          <w:sz w:val="16"/>
        </w:rPr>
        <w:t xml:space="preserve"> a </w:t>
      </w:r>
      <w:r w:rsidRPr="00AB5D14">
        <w:rPr>
          <w:rStyle w:val="Emphasis"/>
        </w:rPr>
        <w:t>catastrophe</w:t>
      </w:r>
      <w:r w:rsidRPr="00AB5D14">
        <w:rPr>
          <w:rStyle w:val="StyleUnderline"/>
        </w:rPr>
        <w:t xml:space="preserve"> inevitable that might otherwise</w:t>
      </w:r>
      <w:r w:rsidRPr="00AB5D14">
        <w:rPr>
          <w:sz w:val="16"/>
        </w:rPr>
        <w:t xml:space="preserve"> have </w:t>
      </w:r>
      <w:r w:rsidRPr="00AB5D14">
        <w:rPr>
          <w:rStyle w:val="StyleUnderline"/>
        </w:rPr>
        <w:t>been avoided</w:t>
      </w:r>
      <w:r w:rsidRPr="00AB5D14">
        <w:rPr>
          <w:sz w:val="16"/>
        </w:rPr>
        <w:t>.</w:t>
      </w:r>
    </w:p>
    <w:p w14:paraId="23B43B72" w14:textId="77777777" w:rsidR="0054325E" w:rsidRPr="00AB5D14" w:rsidRDefault="0054325E" w:rsidP="0054325E"/>
    <w:p w14:paraId="54594527" w14:textId="77777777" w:rsidR="0054325E" w:rsidRPr="00AB5D14" w:rsidRDefault="0054325E" w:rsidP="0054325E"/>
    <w:p w14:paraId="7FBEC09B" w14:textId="77777777" w:rsidR="0054325E" w:rsidRPr="00AB5D14" w:rsidRDefault="0054325E" w:rsidP="0054325E">
      <w:pPr>
        <w:pStyle w:val="Heading4"/>
        <w:rPr>
          <w:rFonts w:cs="Calibri"/>
        </w:rPr>
      </w:pPr>
      <w:r w:rsidRPr="00AB5D14">
        <w:rPr>
          <w:rFonts w:cs="Calibri"/>
          <w:u w:val="single"/>
        </w:rPr>
        <w:t>Cumulative</w:t>
      </w:r>
      <w:r w:rsidRPr="00AB5D14">
        <w:rPr>
          <w:rFonts w:cs="Calibri"/>
        </w:rPr>
        <w:t xml:space="preserve"> existential risk from a </w:t>
      </w:r>
      <w:r w:rsidRPr="00AB5D14">
        <w:rPr>
          <w:rFonts w:cs="Calibri"/>
          <w:u w:val="single"/>
        </w:rPr>
        <w:t>failure to implement safeguards</w:t>
      </w:r>
      <w:r w:rsidRPr="00AB5D14">
        <w:rPr>
          <w:rFonts w:cs="Calibri"/>
        </w:rPr>
        <w:t xml:space="preserve"> makes extinction </w:t>
      </w:r>
      <w:r w:rsidRPr="00AB5D14">
        <w:rPr>
          <w:rFonts w:cs="Calibri"/>
          <w:u w:val="single"/>
        </w:rPr>
        <w:t>inevitable</w:t>
      </w:r>
      <w:r w:rsidRPr="00AB5D14">
        <w:rPr>
          <w:rFonts w:cs="Calibri"/>
        </w:rPr>
        <w:t xml:space="preserve"> and outweighs any </w:t>
      </w:r>
      <w:r w:rsidRPr="00AB5D14">
        <w:rPr>
          <w:rFonts w:cs="Calibri"/>
          <w:u w:val="single"/>
        </w:rPr>
        <w:t>single scenario</w:t>
      </w:r>
      <w:r w:rsidRPr="00AB5D14">
        <w:rPr>
          <w:rFonts w:cs="Calibri"/>
        </w:rPr>
        <w:t>.</w:t>
      </w:r>
    </w:p>
    <w:p w14:paraId="53EFF989" w14:textId="77777777" w:rsidR="0054325E" w:rsidRPr="00AB5D14" w:rsidRDefault="0054325E" w:rsidP="0054325E">
      <w:r w:rsidRPr="00AB5D14">
        <w:rPr>
          <w:rStyle w:val="Style13ptBold"/>
        </w:rPr>
        <w:t>Piper ’22</w:t>
      </w:r>
      <w:r w:rsidRPr="00AB5D14">
        <w:t xml:space="preserve"> [Kelsey citing Toby Ord; September 22; senior writer at Future Perfect; PhD, senior research fellow in philosophy at Oxford; Vox, “How to stop rolling the dice on the destruction of human civilization,” https://www.vox.com/future-perfect/23362175/un-human-development-report-ord-existential-security]</w:t>
      </w:r>
    </w:p>
    <w:p w14:paraId="3844E718" w14:textId="77777777" w:rsidR="0054325E" w:rsidRPr="00AB5D14" w:rsidRDefault="0054325E" w:rsidP="0054325E">
      <w:pPr>
        <w:rPr>
          <w:sz w:val="16"/>
          <w:szCs w:val="16"/>
        </w:rPr>
      </w:pPr>
      <w:r w:rsidRPr="00AB5D14">
        <w:rPr>
          <w:sz w:val="16"/>
          <w:szCs w:val="16"/>
        </w:rPr>
        <w:t>“</w:t>
      </w:r>
      <w:r w:rsidRPr="00AB5D14">
        <w:rPr>
          <w:rStyle w:val="StyleUnderline"/>
        </w:rPr>
        <w:t xml:space="preserve">The war in Ukraine </w:t>
      </w:r>
      <w:r w:rsidRPr="00AB5D14">
        <w:rPr>
          <w:rStyle w:val="Emphasis"/>
        </w:rPr>
        <w:t>reverberates</w:t>
      </w:r>
      <w:r w:rsidRPr="00AB5D14">
        <w:rPr>
          <w:sz w:val="16"/>
          <w:szCs w:val="16"/>
        </w:rPr>
        <w:t xml:space="preserve"> throughout the world,” the report opens, “causing immense human suffering, including a cost-of-living crisis. </w:t>
      </w:r>
      <w:r w:rsidRPr="00AB5D14">
        <w:rPr>
          <w:rStyle w:val="Emphasis"/>
        </w:rPr>
        <w:t>Climate</w:t>
      </w:r>
      <w:r w:rsidRPr="00AB5D14">
        <w:rPr>
          <w:rStyle w:val="StyleUnderline"/>
        </w:rPr>
        <w:t xml:space="preserve"> and </w:t>
      </w:r>
      <w:r w:rsidRPr="00AB5D14">
        <w:rPr>
          <w:rStyle w:val="Emphasis"/>
        </w:rPr>
        <w:t>ecological</w:t>
      </w:r>
      <w:r w:rsidRPr="00AB5D14">
        <w:rPr>
          <w:rStyle w:val="StyleUnderline"/>
        </w:rPr>
        <w:t xml:space="preserve"> </w:t>
      </w:r>
      <w:r w:rsidRPr="00AB5D14">
        <w:rPr>
          <w:rStyle w:val="Emphasis"/>
        </w:rPr>
        <w:t>disasters</w:t>
      </w:r>
      <w:r w:rsidRPr="00AB5D14">
        <w:rPr>
          <w:rStyle w:val="StyleUnderline"/>
        </w:rPr>
        <w:t xml:space="preserve"> threaten the world </w:t>
      </w:r>
      <w:r w:rsidRPr="00AB5D14">
        <w:rPr>
          <w:rStyle w:val="Emphasis"/>
        </w:rPr>
        <w:t>daily</w:t>
      </w:r>
      <w:r w:rsidRPr="00AB5D14">
        <w:rPr>
          <w:sz w:val="16"/>
          <w:szCs w:val="16"/>
        </w:rPr>
        <w:t xml:space="preserve">. </w:t>
      </w:r>
      <w:r w:rsidRPr="00AB5D14">
        <w:rPr>
          <w:rStyle w:val="StyleUnderline"/>
        </w:rPr>
        <w:t xml:space="preserve">It is seductively easy to </w:t>
      </w:r>
      <w:r w:rsidRPr="00AB5D14">
        <w:rPr>
          <w:rStyle w:val="Emphasis"/>
        </w:rPr>
        <w:t>discount crises</w:t>
      </w:r>
      <w:r w:rsidRPr="00AB5D14">
        <w:rPr>
          <w:rStyle w:val="StyleUnderline"/>
        </w:rPr>
        <w:t xml:space="preserve"> as </w:t>
      </w:r>
      <w:r w:rsidRPr="00AB5D14">
        <w:rPr>
          <w:rStyle w:val="Emphasis"/>
        </w:rPr>
        <w:t>one-offs</w:t>
      </w:r>
      <w:r w:rsidRPr="00AB5D14">
        <w:rPr>
          <w:rStyle w:val="StyleUnderline"/>
        </w:rPr>
        <w:t>,</w:t>
      </w:r>
      <w:r w:rsidRPr="00AB5D14">
        <w:rPr>
          <w:sz w:val="16"/>
          <w:szCs w:val="16"/>
        </w:rPr>
        <w:t xml:space="preserve"> natural to hope for a return to normal. But </w:t>
      </w:r>
      <w:r w:rsidRPr="00AB5D14">
        <w:rPr>
          <w:rStyle w:val="Emphasis"/>
          <w:highlight w:val="cyan"/>
        </w:rPr>
        <w:t>dousing</w:t>
      </w:r>
      <w:r w:rsidRPr="00AB5D14">
        <w:rPr>
          <w:rStyle w:val="StyleUnderline"/>
          <w:highlight w:val="cyan"/>
        </w:rPr>
        <w:t xml:space="preserve"> the </w:t>
      </w:r>
      <w:r w:rsidRPr="00AB5D14">
        <w:rPr>
          <w:rStyle w:val="Emphasis"/>
          <w:highlight w:val="cyan"/>
        </w:rPr>
        <w:t>latest fire</w:t>
      </w:r>
      <w:r w:rsidRPr="00AB5D14">
        <w:rPr>
          <w:sz w:val="16"/>
          <w:szCs w:val="16"/>
        </w:rPr>
        <w:t xml:space="preserve"> or booting the latest demagogue </w:t>
      </w:r>
      <w:r w:rsidRPr="00AB5D14">
        <w:rPr>
          <w:rStyle w:val="StyleUnderline"/>
          <w:highlight w:val="cyan"/>
        </w:rPr>
        <w:t>will be</w:t>
      </w:r>
      <w:r w:rsidRPr="00AB5D14">
        <w:rPr>
          <w:rStyle w:val="StyleUnderline"/>
        </w:rPr>
        <w:t xml:space="preserve"> an </w:t>
      </w:r>
      <w:r w:rsidRPr="00AB5D14">
        <w:rPr>
          <w:rStyle w:val="Emphasis"/>
          <w:highlight w:val="cyan"/>
        </w:rPr>
        <w:t>unwinnable</w:t>
      </w:r>
      <w:r w:rsidRPr="00AB5D14">
        <w:rPr>
          <w:rStyle w:val="Emphasis"/>
        </w:rPr>
        <w:t xml:space="preserve"> game</w:t>
      </w:r>
      <w:r w:rsidRPr="00AB5D14">
        <w:rPr>
          <w:rStyle w:val="StyleUnderline"/>
        </w:rPr>
        <w:t xml:space="preserve"> of </w:t>
      </w:r>
      <w:r w:rsidRPr="00AB5D14">
        <w:rPr>
          <w:rStyle w:val="Emphasis"/>
          <w:highlight w:val="cyan"/>
        </w:rPr>
        <w:t>whack-a-mole</w:t>
      </w:r>
      <w:r w:rsidRPr="00AB5D14">
        <w:rPr>
          <w:sz w:val="16"/>
          <w:szCs w:val="16"/>
        </w:rPr>
        <w:t xml:space="preserve"> unless we come to terms with the fact that the world is fundamentally changing. There is no going back.”</w:t>
      </w:r>
    </w:p>
    <w:p w14:paraId="466253E4" w14:textId="77777777" w:rsidR="0054325E" w:rsidRPr="00AB5D14" w:rsidRDefault="0054325E" w:rsidP="0054325E">
      <w:pPr>
        <w:rPr>
          <w:sz w:val="16"/>
          <w:szCs w:val="16"/>
        </w:rPr>
      </w:pPr>
      <w:r w:rsidRPr="00AB5D14">
        <w:rPr>
          <w:sz w:val="16"/>
          <w:szCs w:val="16"/>
        </w:rPr>
        <w:t>Those words ring true. Only a few years ago, we lived in a world where experts had long warned that a pandemic was coming and it could be devastating — now, we live in a world that a pandemic has clearly devastated. Only a year ago, there hadn’t been a large land war in Europe since World War II, and some experts optimistically assumed that two countries with McDonald’s in them would never go to war.</w:t>
      </w:r>
    </w:p>
    <w:p w14:paraId="4539394E" w14:textId="77777777" w:rsidR="0054325E" w:rsidRPr="00AB5D14" w:rsidRDefault="0054325E" w:rsidP="0054325E">
      <w:pPr>
        <w:rPr>
          <w:sz w:val="16"/>
          <w:szCs w:val="16"/>
        </w:rPr>
      </w:pPr>
      <w:r w:rsidRPr="00AB5D14">
        <w:rPr>
          <w:sz w:val="16"/>
          <w:szCs w:val="16"/>
        </w:rPr>
        <w:t xml:space="preserve">Now, not only is Russia occupying stretches of Ukraine, but </w:t>
      </w:r>
      <w:r w:rsidRPr="00AB5D14">
        <w:rPr>
          <w:rStyle w:val="StyleUnderline"/>
        </w:rPr>
        <w:t xml:space="preserve">the destruction of Russia’s </w:t>
      </w:r>
      <w:r w:rsidRPr="00AB5D14">
        <w:rPr>
          <w:rStyle w:val="Emphasis"/>
        </w:rPr>
        <w:t>army</w:t>
      </w:r>
      <w:r w:rsidRPr="00AB5D14">
        <w:rPr>
          <w:sz w:val="16"/>
          <w:szCs w:val="16"/>
        </w:rPr>
        <w:t xml:space="preserve"> in the fighting there </w:t>
      </w:r>
      <w:r w:rsidRPr="00AB5D14">
        <w:rPr>
          <w:rStyle w:val="StyleUnderline"/>
        </w:rPr>
        <w:t xml:space="preserve">has </w:t>
      </w:r>
      <w:r w:rsidRPr="00AB5D14">
        <w:rPr>
          <w:rStyle w:val="Emphasis"/>
        </w:rPr>
        <w:t>kicked off</w:t>
      </w:r>
      <w:r w:rsidRPr="00AB5D14">
        <w:rPr>
          <w:sz w:val="16"/>
          <w:szCs w:val="16"/>
        </w:rPr>
        <w:t xml:space="preserve"> other </w:t>
      </w:r>
      <w:r w:rsidRPr="00AB5D14">
        <w:rPr>
          <w:rStyle w:val="StyleUnderline"/>
        </w:rPr>
        <w:t>regional</w:t>
      </w:r>
      <w:r w:rsidRPr="00AB5D14">
        <w:rPr>
          <w:sz w:val="16"/>
          <w:szCs w:val="16"/>
        </w:rPr>
        <w:t xml:space="preserve"> </w:t>
      </w:r>
      <w:r w:rsidRPr="00AB5D14">
        <w:rPr>
          <w:rStyle w:val="Emphasis"/>
        </w:rPr>
        <w:t>instability</w:t>
      </w:r>
      <w:r w:rsidRPr="00AB5D14">
        <w:rPr>
          <w:sz w:val="16"/>
          <w:szCs w:val="16"/>
        </w:rPr>
        <w:t xml:space="preserve">, most notably </w:t>
      </w:r>
      <w:r w:rsidRPr="00AB5D14">
        <w:rPr>
          <w:rStyle w:val="StyleUnderline"/>
        </w:rPr>
        <w:t xml:space="preserve">with Azerbaijan </w:t>
      </w:r>
      <w:r w:rsidRPr="00AB5D14">
        <w:rPr>
          <w:rStyle w:val="Emphasis"/>
        </w:rPr>
        <w:t>attacking Armenia</w:t>
      </w:r>
      <w:r w:rsidRPr="00AB5D14">
        <w:rPr>
          <w:sz w:val="16"/>
          <w:szCs w:val="16"/>
        </w:rPr>
        <w:t xml:space="preserve"> earlier this month. Fears of the use of nuclear weapons in wartime, quiet since the Cold War, are back as people worry about whether </w:t>
      </w:r>
      <w:r w:rsidRPr="00AB5D14">
        <w:rPr>
          <w:rStyle w:val="StyleUnderline"/>
        </w:rPr>
        <w:t xml:space="preserve">Putin could turn to </w:t>
      </w:r>
      <w:r w:rsidRPr="00AB5D14">
        <w:rPr>
          <w:rStyle w:val="Emphasis"/>
        </w:rPr>
        <w:t>tactical nukes</w:t>
      </w:r>
      <w:r w:rsidRPr="00AB5D14">
        <w:rPr>
          <w:sz w:val="16"/>
          <w:szCs w:val="16"/>
        </w:rPr>
        <w:t xml:space="preserve"> if faced with a total defeat in Ukraine.</w:t>
      </w:r>
    </w:p>
    <w:p w14:paraId="3F583942" w14:textId="77777777" w:rsidR="0054325E" w:rsidRPr="00AB5D14" w:rsidRDefault="0054325E" w:rsidP="0054325E">
      <w:pPr>
        <w:rPr>
          <w:rStyle w:val="StyleUnderline"/>
        </w:rPr>
      </w:pPr>
      <w:r w:rsidRPr="00AB5D14">
        <w:rPr>
          <w:sz w:val="16"/>
          <w:szCs w:val="16"/>
        </w:rPr>
        <w:t xml:space="preserve">Of course, all of those situations are possible — even likely — to resolve without catastrophe. The worst rarely happens. But it’s hard to avoid a feeling that </w:t>
      </w:r>
      <w:r w:rsidRPr="00AB5D14">
        <w:rPr>
          <w:rStyle w:val="StyleUnderline"/>
          <w:highlight w:val="cyan"/>
        </w:rPr>
        <w:t>we’re</w:t>
      </w:r>
      <w:r w:rsidRPr="00AB5D14">
        <w:rPr>
          <w:rStyle w:val="StyleUnderline"/>
        </w:rPr>
        <w:t xml:space="preserve"> just </w:t>
      </w:r>
      <w:r w:rsidRPr="00AB5D14">
        <w:rPr>
          <w:rStyle w:val="Emphasis"/>
          <w:highlight w:val="cyan"/>
        </w:rPr>
        <w:t>rolling</w:t>
      </w:r>
      <w:r w:rsidRPr="00AB5D14">
        <w:rPr>
          <w:rStyle w:val="StyleUnderline"/>
          <w:highlight w:val="cyan"/>
        </w:rPr>
        <w:t xml:space="preserve"> the </w:t>
      </w:r>
      <w:r w:rsidRPr="00AB5D14">
        <w:rPr>
          <w:rStyle w:val="Emphasis"/>
          <w:highlight w:val="cyan"/>
        </w:rPr>
        <w:t>dice</w:t>
      </w:r>
      <w:r w:rsidRPr="00AB5D14">
        <w:rPr>
          <w:sz w:val="16"/>
          <w:szCs w:val="16"/>
        </w:rPr>
        <w:t xml:space="preserve">, </w:t>
      </w:r>
      <w:r w:rsidRPr="00AB5D14">
        <w:rPr>
          <w:rStyle w:val="Emphasis"/>
        </w:rPr>
        <w:t>hoping</w:t>
      </w:r>
      <w:r w:rsidRPr="00AB5D14">
        <w:rPr>
          <w:rStyle w:val="StyleUnderline"/>
        </w:rPr>
        <w:t xml:space="preserve"> that we</w:t>
      </w:r>
      <w:r w:rsidRPr="00AB5D14">
        <w:rPr>
          <w:sz w:val="16"/>
          <w:szCs w:val="16"/>
        </w:rPr>
        <w:t xml:space="preserve"> somehow </w:t>
      </w:r>
      <w:r w:rsidRPr="00AB5D14">
        <w:rPr>
          <w:rStyle w:val="StyleUnderline"/>
        </w:rPr>
        <w:t>won’t</w:t>
      </w:r>
      <w:r w:rsidRPr="00AB5D14">
        <w:rPr>
          <w:sz w:val="16"/>
          <w:szCs w:val="16"/>
        </w:rPr>
        <w:t xml:space="preserve"> eventually </w:t>
      </w:r>
      <w:r w:rsidRPr="00AB5D14">
        <w:rPr>
          <w:rStyle w:val="Emphasis"/>
        </w:rPr>
        <w:t>hit</w:t>
      </w:r>
      <w:r w:rsidRPr="00AB5D14">
        <w:rPr>
          <w:sz w:val="16"/>
          <w:szCs w:val="16"/>
        </w:rPr>
        <w:t xml:space="preserve"> on </w:t>
      </w:r>
      <w:r w:rsidRPr="00AB5D14">
        <w:rPr>
          <w:rStyle w:val="StyleUnderline"/>
        </w:rPr>
        <w:t xml:space="preserve">an </w:t>
      </w:r>
      <w:r w:rsidRPr="00AB5D14">
        <w:rPr>
          <w:rStyle w:val="Emphasis"/>
        </w:rPr>
        <w:t>unlucky</w:t>
      </w:r>
      <w:r w:rsidRPr="00AB5D14">
        <w:rPr>
          <w:rStyle w:val="StyleUnderline"/>
        </w:rPr>
        <w:t xml:space="preserve"> number</w:t>
      </w:r>
      <w:r w:rsidRPr="00AB5D14">
        <w:rPr>
          <w:sz w:val="16"/>
          <w:szCs w:val="16"/>
        </w:rPr>
        <w:t xml:space="preserve">. </w:t>
      </w:r>
      <w:r w:rsidRPr="00AB5D14">
        <w:rPr>
          <w:rStyle w:val="Emphasis"/>
          <w:highlight w:val="cyan"/>
        </w:rPr>
        <w:t>Every</w:t>
      </w:r>
      <w:r w:rsidRPr="00AB5D14">
        <w:rPr>
          <w:rStyle w:val="StyleUnderline"/>
          <w:highlight w:val="cyan"/>
        </w:rPr>
        <w:t xml:space="preserve"> pandemic</w:t>
      </w:r>
      <w:r w:rsidRPr="00AB5D14">
        <w:rPr>
          <w:sz w:val="16"/>
          <w:szCs w:val="16"/>
        </w:rPr>
        <w:t xml:space="preserve">, </w:t>
      </w:r>
      <w:r w:rsidRPr="00AB5D14">
        <w:rPr>
          <w:rStyle w:val="StyleUnderline"/>
        </w:rPr>
        <w:t>every</w:t>
      </w:r>
      <w:r w:rsidRPr="00AB5D14">
        <w:rPr>
          <w:sz w:val="16"/>
          <w:szCs w:val="16"/>
        </w:rPr>
        <w:t xml:space="preserve"> minor </w:t>
      </w:r>
      <w:r w:rsidRPr="00AB5D14">
        <w:rPr>
          <w:rStyle w:val="Emphasis"/>
          <w:highlight w:val="cyan"/>
        </w:rPr>
        <w:t>war</w:t>
      </w:r>
      <w:r w:rsidRPr="00AB5D14">
        <w:rPr>
          <w:rStyle w:val="StyleUnderline"/>
        </w:rPr>
        <w:t xml:space="preserve"> between </w:t>
      </w:r>
      <w:r w:rsidRPr="00AB5D14">
        <w:rPr>
          <w:rStyle w:val="Emphasis"/>
        </w:rPr>
        <w:t>nuclear</w:t>
      </w:r>
      <w:r w:rsidRPr="00AB5D14">
        <w:rPr>
          <w:sz w:val="16"/>
          <w:szCs w:val="16"/>
        </w:rPr>
        <w:t xml:space="preserve">-armed </w:t>
      </w:r>
      <w:r w:rsidRPr="00AB5D14">
        <w:rPr>
          <w:rStyle w:val="Emphasis"/>
        </w:rPr>
        <w:t>powers</w:t>
      </w:r>
      <w:r w:rsidRPr="00AB5D14">
        <w:rPr>
          <w:sz w:val="16"/>
          <w:szCs w:val="16"/>
        </w:rPr>
        <w:t xml:space="preserve">, </w:t>
      </w:r>
      <w:r w:rsidRPr="00AB5D14">
        <w:rPr>
          <w:rStyle w:val="StyleUnderline"/>
        </w:rPr>
        <w:t>every</w:t>
      </w:r>
      <w:r w:rsidRPr="00AB5D14">
        <w:rPr>
          <w:sz w:val="16"/>
          <w:szCs w:val="16"/>
        </w:rPr>
        <w:t xml:space="preserve"> new and </w:t>
      </w:r>
      <w:r w:rsidRPr="00AB5D14">
        <w:rPr>
          <w:rStyle w:val="Emphasis"/>
          <w:highlight w:val="cyan"/>
        </w:rPr>
        <w:t>uncontrolled</w:t>
      </w:r>
      <w:r w:rsidRPr="00AB5D14">
        <w:rPr>
          <w:rStyle w:val="StyleUnderline"/>
          <w:highlight w:val="cyan"/>
        </w:rPr>
        <w:t xml:space="preserve"> tech</w:t>
      </w:r>
      <w:r w:rsidRPr="00AB5D14">
        <w:rPr>
          <w:sz w:val="16"/>
          <w:szCs w:val="16"/>
        </w:rPr>
        <w:t xml:space="preserve">nology, </w:t>
      </w:r>
      <w:r w:rsidRPr="00AB5D14">
        <w:rPr>
          <w:rStyle w:val="StyleUnderline"/>
        </w:rPr>
        <w:t xml:space="preserve">may </w:t>
      </w:r>
      <w:r w:rsidRPr="00AB5D14">
        <w:rPr>
          <w:rStyle w:val="StyleUnderline"/>
          <w:highlight w:val="cyan"/>
        </w:rPr>
        <w:t>pose</w:t>
      </w:r>
      <w:r w:rsidRPr="00AB5D14">
        <w:rPr>
          <w:rStyle w:val="StyleUnderline"/>
        </w:rPr>
        <w:t xml:space="preserve"> only </w:t>
      </w:r>
      <w:r w:rsidRPr="00AB5D14">
        <w:rPr>
          <w:rStyle w:val="StyleUnderline"/>
          <w:highlight w:val="cyan"/>
        </w:rPr>
        <w:t>a</w:t>
      </w:r>
      <w:r w:rsidRPr="00AB5D14">
        <w:rPr>
          <w:rStyle w:val="StyleUnderline"/>
        </w:rPr>
        <w:t xml:space="preserve"> </w:t>
      </w:r>
      <w:r w:rsidRPr="00AB5D14">
        <w:rPr>
          <w:rStyle w:val="Emphasis"/>
        </w:rPr>
        <w:t xml:space="preserve">small </w:t>
      </w:r>
      <w:r w:rsidRPr="00AB5D14">
        <w:rPr>
          <w:rStyle w:val="Emphasis"/>
          <w:highlight w:val="cyan"/>
        </w:rPr>
        <w:t>chance</w:t>
      </w:r>
      <w:r w:rsidRPr="00AB5D14">
        <w:rPr>
          <w:rStyle w:val="StyleUnderline"/>
          <w:highlight w:val="cyan"/>
        </w:rPr>
        <w:t xml:space="preserve"> of </w:t>
      </w:r>
      <w:r w:rsidRPr="00AB5D14">
        <w:rPr>
          <w:rStyle w:val="Emphasis"/>
          <w:highlight w:val="cyan"/>
        </w:rPr>
        <w:t>escalating</w:t>
      </w:r>
      <w:r w:rsidRPr="00AB5D14">
        <w:rPr>
          <w:sz w:val="16"/>
          <w:szCs w:val="16"/>
        </w:rPr>
        <w:t xml:space="preserve"> to a catastrophic-scale event. But </w:t>
      </w:r>
      <w:r w:rsidRPr="00AB5D14">
        <w:rPr>
          <w:rStyle w:val="StyleUnderline"/>
          <w:highlight w:val="cyan"/>
        </w:rPr>
        <w:t xml:space="preserve">if we take that risk every year </w:t>
      </w:r>
      <w:r w:rsidRPr="00AB5D14">
        <w:rPr>
          <w:rStyle w:val="Emphasis"/>
          <w:highlight w:val="cyan"/>
        </w:rPr>
        <w:t>without</w:t>
      </w:r>
      <w:r w:rsidRPr="00AB5D14">
        <w:rPr>
          <w:rStyle w:val="Emphasis"/>
        </w:rPr>
        <w:t xml:space="preserve"> taking </w:t>
      </w:r>
      <w:r w:rsidRPr="00AB5D14">
        <w:rPr>
          <w:rStyle w:val="Emphasis"/>
          <w:highlight w:val="cyan"/>
        </w:rPr>
        <w:t>precautions</w:t>
      </w:r>
      <w:r w:rsidRPr="00AB5D14">
        <w:rPr>
          <w:sz w:val="16"/>
          <w:szCs w:val="16"/>
        </w:rPr>
        <w:t xml:space="preserve">, </w:t>
      </w:r>
      <w:r w:rsidRPr="00AB5D14">
        <w:rPr>
          <w:rStyle w:val="Emphasis"/>
          <w:highlight w:val="cyan"/>
        </w:rPr>
        <w:t>humanity’s lifespan</w:t>
      </w:r>
      <w:r w:rsidRPr="00AB5D14">
        <w:rPr>
          <w:rStyle w:val="StyleUnderline"/>
          <w:highlight w:val="cyan"/>
        </w:rPr>
        <w:t xml:space="preserve"> may be </w:t>
      </w:r>
      <w:r w:rsidRPr="00AB5D14">
        <w:rPr>
          <w:rStyle w:val="Emphasis"/>
          <w:highlight w:val="cyan"/>
        </w:rPr>
        <w:t>limited</w:t>
      </w:r>
      <w:r w:rsidRPr="00AB5D14">
        <w:rPr>
          <w:rStyle w:val="StyleUnderline"/>
        </w:rPr>
        <w:t>.</w:t>
      </w:r>
    </w:p>
    <w:p w14:paraId="36995D3D" w14:textId="77777777" w:rsidR="0054325E" w:rsidRPr="00AB5D14" w:rsidRDefault="0054325E" w:rsidP="0054325E">
      <w:pPr>
        <w:rPr>
          <w:sz w:val="16"/>
          <w:szCs w:val="16"/>
        </w:rPr>
      </w:pPr>
      <w:r w:rsidRPr="00AB5D14">
        <w:rPr>
          <w:sz w:val="16"/>
          <w:szCs w:val="16"/>
        </w:rPr>
        <w:t>Why “existential security” is the opposite of “existential risk”</w:t>
      </w:r>
    </w:p>
    <w:p w14:paraId="349AB2D8" w14:textId="77777777" w:rsidR="0054325E" w:rsidRPr="00AB5D14" w:rsidRDefault="0054325E" w:rsidP="0054325E">
      <w:pPr>
        <w:rPr>
          <w:rStyle w:val="StyleUnderline"/>
        </w:rPr>
      </w:pPr>
      <w:r w:rsidRPr="00AB5D14">
        <w:rPr>
          <w:sz w:val="16"/>
          <w:szCs w:val="16"/>
        </w:rPr>
        <w:t>Toby Ord, senior research fellow at Oxford’s Future of Humanity Institute and the author of the existential risk book The Precipice: Existential Risk and the Future of Humanity, explores this question in an essay in the latest UNDP report. He calls it the problem of “</w:t>
      </w:r>
      <w:r w:rsidRPr="00AB5D14">
        <w:rPr>
          <w:rStyle w:val="StyleUnderline"/>
        </w:rPr>
        <w:t xml:space="preserve">existential </w:t>
      </w:r>
      <w:r w:rsidRPr="00AB5D14">
        <w:rPr>
          <w:rStyle w:val="Emphasis"/>
        </w:rPr>
        <w:t>security</w:t>
      </w:r>
      <w:r w:rsidRPr="00AB5D14">
        <w:rPr>
          <w:sz w:val="16"/>
          <w:szCs w:val="16"/>
        </w:rPr>
        <w:t xml:space="preserve">”: the challenge not just of preventing each individual prospective catastrophe, but of </w:t>
      </w:r>
      <w:r w:rsidRPr="00AB5D14">
        <w:rPr>
          <w:rStyle w:val="StyleUnderline"/>
        </w:rPr>
        <w:t>build</w:t>
      </w:r>
      <w:r w:rsidRPr="00AB5D14">
        <w:rPr>
          <w:sz w:val="16"/>
          <w:szCs w:val="16"/>
        </w:rPr>
        <w:t xml:space="preserve">ing </w:t>
      </w:r>
      <w:r w:rsidRPr="00AB5D14">
        <w:rPr>
          <w:rStyle w:val="StyleUnderline"/>
        </w:rPr>
        <w:t xml:space="preserve">a world that stops </w:t>
      </w:r>
      <w:r w:rsidRPr="00AB5D14">
        <w:rPr>
          <w:rStyle w:val="Emphasis"/>
        </w:rPr>
        <w:t>rolling</w:t>
      </w:r>
      <w:r w:rsidRPr="00AB5D14">
        <w:rPr>
          <w:rStyle w:val="StyleUnderline"/>
        </w:rPr>
        <w:t xml:space="preserve"> the </w:t>
      </w:r>
      <w:r w:rsidRPr="00AB5D14">
        <w:rPr>
          <w:rStyle w:val="Emphasis"/>
        </w:rPr>
        <w:t>dice</w:t>
      </w:r>
      <w:r w:rsidRPr="00AB5D14">
        <w:rPr>
          <w:rStyle w:val="StyleUnderline"/>
        </w:rPr>
        <w:t xml:space="preserve"> on possible </w:t>
      </w:r>
      <w:r w:rsidRPr="00AB5D14">
        <w:rPr>
          <w:rStyle w:val="Emphasis"/>
        </w:rPr>
        <w:t>extinction</w:t>
      </w:r>
      <w:r w:rsidRPr="00AB5D14">
        <w:rPr>
          <w:rStyle w:val="StyleUnderline"/>
        </w:rPr>
        <w:t>.</w:t>
      </w:r>
    </w:p>
    <w:p w14:paraId="2DCBDF76" w14:textId="77777777" w:rsidR="0054325E" w:rsidRPr="00AB5D14" w:rsidRDefault="0054325E" w:rsidP="0054325E">
      <w:pPr>
        <w:rPr>
          <w:sz w:val="16"/>
          <w:szCs w:val="16"/>
        </w:rPr>
      </w:pPr>
      <w:r w:rsidRPr="00AB5D14">
        <w:rPr>
          <w:sz w:val="16"/>
          <w:szCs w:val="16"/>
        </w:rPr>
        <w:t xml:space="preserve">“To survive,” he writes in the report, “we need to achieve two things. We must first bring the current level of existential risk down — putting out the fires we already face from the threats of nuclear war and climate change. But </w:t>
      </w:r>
      <w:r w:rsidRPr="00AB5D14">
        <w:rPr>
          <w:rStyle w:val="StyleUnderline"/>
        </w:rPr>
        <w:t xml:space="preserve">we cannot always be </w:t>
      </w:r>
      <w:r w:rsidRPr="00AB5D14">
        <w:rPr>
          <w:rStyle w:val="Emphasis"/>
        </w:rPr>
        <w:t>fighting fires</w:t>
      </w:r>
      <w:r w:rsidRPr="00AB5D14">
        <w:rPr>
          <w:sz w:val="16"/>
          <w:szCs w:val="16"/>
        </w:rPr>
        <w:t xml:space="preserve">. A defining feature of existential risk is that there are no second chances — a single existential catastrophe would be our permanent undoing. So </w:t>
      </w:r>
      <w:r w:rsidRPr="00AB5D14">
        <w:rPr>
          <w:rStyle w:val="StyleUnderline"/>
          <w:highlight w:val="cyan"/>
        </w:rPr>
        <w:t>we must</w:t>
      </w:r>
      <w:r w:rsidRPr="00AB5D14">
        <w:rPr>
          <w:sz w:val="16"/>
          <w:szCs w:val="16"/>
        </w:rPr>
        <w:t xml:space="preserve"> also </w:t>
      </w:r>
      <w:r w:rsidRPr="00AB5D14">
        <w:rPr>
          <w:rStyle w:val="StyleUnderline"/>
          <w:highlight w:val="cyan"/>
        </w:rPr>
        <w:t>create</w:t>
      </w:r>
      <w:r w:rsidRPr="00AB5D14">
        <w:rPr>
          <w:sz w:val="16"/>
          <w:szCs w:val="16"/>
        </w:rPr>
        <w:t xml:space="preserve"> the equivalent of </w:t>
      </w:r>
      <w:r w:rsidRPr="00AB5D14">
        <w:rPr>
          <w:rStyle w:val="Emphasis"/>
          <w:highlight w:val="cyan"/>
        </w:rPr>
        <w:t>fire brigades</w:t>
      </w:r>
      <w:r w:rsidRPr="00AB5D14">
        <w:rPr>
          <w:rStyle w:val="StyleUnderline"/>
          <w:highlight w:val="cyan"/>
        </w:rPr>
        <w:t xml:space="preserve"> and</w:t>
      </w:r>
      <w:r w:rsidRPr="00AB5D14">
        <w:rPr>
          <w:sz w:val="16"/>
          <w:szCs w:val="16"/>
        </w:rPr>
        <w:t xml:space="preserve"> fire </w:t>
      </w:r>
      <w:r w:rsidRPr="00AB5D14">
        <w:rPr>
          <w:rStyle w:val="Emphasis"/>
        </w:rPr>
        <w:t xml:space="preserve">safety </w:t>
      </w:r>
      <w:r w:rsidRPr="00AB5D14">
        <w:rPr>
          <w:rStyle w:val="Emphasis"/>
          <w:highlight w:val="cyan"/>
        </w:rPr>
        <w:t>codes</w:t>
      </w:r>
      <w:r w:rsidRPr="00AB5D14">
        <w:rPr>
          <w:sz w:val="16"/>
          <w:szCs w:val="16"/>
        </w:rPr>
        <w:t xml:space="preserve"> — </w:t>
      </w:r>
      <w:r w:rsidRPr="00AB5D14">
        <w:rPr>
          <w:rStyle w:val="StyleUnderline"/>
          <w:highlight w:val="cyan"/>
        </w:rPr>
        <w:t>making</w:t>
      </w:r>
      <w:r w:rsidRPr="00AB5D14">
        <w:rPr>
          <w:rStyle w:val="StyleUnderline"/>
        </w:rPr>
        <w:t xml:space="preserve"> </w:t>
      </w:r>
      <w:r w:rsidRPr="00AB5D14">
        <w:rPr>
          <w:rStyle w:val="Emphasis"/>
        </w:rPr>
        <w:t xml:space="preserve">institutional </w:t>
      </w:r>
      <w:r w:rsidRPr="00AB5D14">
        <w:rPr>
          <w:rStyle w:val="Emphasis"/>
          <w:highlight w:val="cyan"/>
        </w:rPr>
        <w:t>changes</w:t>
      </w:r>
      <w:r w:rsidRPr="00AB5D14">
        <w:rPr>
          <w:sz w:val="16"/>
          <w:szCs w:val="16"/>
          <w:highlight w:val="cyan"/>
        </w:rPr>
        <w:t xml:space="preserve"> </w:t>
      </w:r>
      <w:r w:rsidRPr="00AB5D14">
        <w:rPr>
          <w:rStyle w:val="StyleUnderline"/>
          <w:highlight w:val="cyan"/>
        </w:rPr>
        <w:t>to ensure</w:t>
      </w:r>
      <w:r w:rsidRPr="00AB5D14">
        <w:rPr>
          <w:sz w:val="16"/>
          <w:szCs w:val="16"/>
        </w:rPr>
        <w:t xml:space="preserve"> that </w:t>
      </w:r>
      <w:r w:rsidRPr="00AB5D14">
        <w:rPr>
          <w:rStyle w:val="Emphasis"/>
          <w:highlight w:val="cyan"/>
        </w:rPr>
        <w:t>existential</w:t>
      </w:r>
      <w:r w:rsidRPr="00AB5D14">
        <w:rPr>
          <w:rStyle w:val="StyleUnderline"/>
          <w:highlight w:val="cyan"/>
        </w:rPr>
        <w:t xml:space="preserve"> risk</w:t>
      </w:r>
      <w:r w:rsidRPr="00AB5D14">
        <w:rPr>
          <w:sz w:val="16"/>
          <w:szCs w:val="16"/>
        </w:rPr>
        <w:t xml:space="preserve"> (including that from new technologies and developments) </w:t>
      </w:r>
      <w:r w:rsidRPr="00AB5D14">
        <w:rPr>
          <w:rStyle w:val="Emphasis"/>
          <w:highlight w:val="cyan"/>
        </w:rPr>
        <w:t>stays</w:t>
      </w:r>
      <w:r w:rsidRPr="00AB5D14">
        <w:rPr>
          <w:rStyle w:val="StyleUnderline"/>
          <w:highlight w:val="cyan"/>
        </w:rPr>
        <w:t xml:space="preserve"> low</w:t>
      </w:r>
      <w:r w:rsidRPr="00AB5D14">
        <w:rPr>
          <w:rStyle w:val="StyleUnderline"/>
        </w:rPr>
        <w:t xml:space="preserve"> </w:t>
      </w:r>
      <w:r w:rsidRPr="00AB5D14">
        <w:rPr>
          <w:rStyle w:val="Emphasis"/>
        </w:rPr>
        <w:t>forever</w:t>
      </w:r>
      <w:r w:rsidRPr="00AB5D14">
        <w:rPr>
          <w:sz w:val="16"/>
          <w:szCs w:val="16"/>
        </w:rPr>
        <w:t>.”</w:t>
      </w:r>
    </w:p>
    <w:p w14:paraId="0148874A" w14:textId="77777777" w:rsidR="0054325E" w:rsidRPr="00AB5D14" w:rsidRDefault="0054325E" w:rsidP="0054325E">
      <w:pPr>
        <w:rPr>
          <w:sz w:val="16"/>
          <w:szCs w:val="16"/>
        </w:rPr>
      </w:pPr>
      <w:r w:rsidRPr="00AB5D14">
        <w:rPr>
          <w:sz w:val="16"/>
          <w:szCs w:val="16"/>
        </w:rPr>
        <w:t>He illustrates the point with this fairly terrifying graph:</w:t>
      </w:r>
    </w:p>
    <w:p w14:paraId="567AD80E" w14:textId="77777777" w:rsidR="0054325E" w:rsidRPr="00AB5D14" w:rsidRDefault="0054325E" w:rsidP="0054325E">
      <w:pPr>
        <w:rPr>
          <w:sz w:val="16"/>
          <w:szCs w:val="16"/>
        </w:rPr>
      </w:pPr>
      <w:r w:rsidRPr="00AB5D14">
        <w:rPr>
          <w:sz w:val="16"/>
          <w:szCs w:val="16"/>
        </w:rPr>
        <w:t>&lt;&lt;GRAPH OMITTED&gt;&gt;</w:t>
      </w:r>
    </w:p>
    <w:p w14:paraId="41BF7770" w14:textId="77777777" w:rsidR="0054325E" w:rsidRPr="00AB5D14" w:rsidRDefault="0054325E" w:rsidP="0054325E">
      <w:pPr>
        <w:rPr>
          <w:sz w:val="16"/>
          <w:szCs w:val="16"/>
        </w:rPr>
      </w:pPr>
      <w:r w:rsidRPr="00AB5D14">
        <w:rPr>
          <w:sz w:val="16"/>
          <w:szCs w:val="16"/>
        </w:rPr>
        <w:t xml:space="preserve">The idea is this: </w:t>
      </w:r>
      <w:r w:rsidRPr="00AB5D14">
        <w:rPr>
          <w:rStyle w:val="StyleUnderline"/>
        </w:rPr>
        <w:t>Say</w:t>
      </w:r>
      <w:r w:rsidRPr="00AB5D14">
        <w:rPr>
          <w:sz w:val="16"/>
          <w:szCs w:val="16"/>
        </w:rPr>
        <w:t xml:space="preserve"> we go through a situation where </w:t>
      </w:r>
      <w:r w:rsidRPr="00AB5D14">
        <w:rPr>
          <w:rStyle w:val="StyleUnderline"/>
        </w:rPr>
        <w:t xml:space="preserve">a </w:t>
      </w:r>
      <w:r w:rsidRPr="00AB5D14">
        <w:rPr>
          <w:rStyle w:val="Emphasis"/>
        </w:rPr>
        <w:t>dictator</w:t>
      </w:r>
      <w:r w:rsidRPr="00AB5D14">
        <w:rPr>
          <w:rStyle w:val="StyleUnderline"/>
        </w:rPr>
        <w:t xml:space="preserve"> threatens to use </w:t>
      </w:r>
      <w:r w:rsidRPr="00AB5D14">
        <w:rPr>
          <w:rStyle w:val="Emphasis"/>
        </w:rPr>
        <w:t>nuc</w:t>
      </w:r>
      <w:r w:rsidRPr="00AB5D14">
        <w:rPr>
          <w:sz w:val="16"/>
          <w:szCs w:val="16"/>
        </w:rPr>
        <w:t xml:space="preserve">lear </w:t>
      </w:r>
      <w:r w:rsidRPr="00AB5D14">
        <w:rPr>
          <w:rStyle w:val="Emphasis"/>
        </w:rPr>
        <w:t>war</w:t>
      </w:r>
      <w:r w:rsidRPr="00AB5D14">
        <w:rPr>
          <w:sz w:val="16"/>
          <w:szCs w:val="16"/>
        </w:rPr>
        <w:t xml:space="preserve">, </w:t>
      </w:r>
      <w:r w:rsidRPr="00AB5D14">
        <w:rPr>
          <w:rStyle w:val="StyleUnderline"/>
        </w:rPr>
        <w:t xml:space="preserve">or where </w:t>
      </w:r>
      <w:r w:rsidRPr="00AB5D14">
        <w:rPr>
          <w:rStyle w:val="Emphasis"/>
        </w:rPr>
        <w:t>tensions</w:t>
      </w:r>
      <w:r w:rsidRPr="00AB5D14">
        <w:rPr>
          <w:sz w:val="16"/>
          <w:szCs w:val="16"/>
        </w:rPr>
        <w:t xml:space="preserve"> </w:t>
      </w:r>
      <w:r w:rsidRPr="00AB5D14">
        <w:rPr>
          <w:rStyle w:val="StyleUnderline"/>
        </w:rPr>
        <w:t>between</w:t>
      </w:r>
      <w:r w:rsidRPr="00AB5D14">
        <w:rPr>
          <w:sz w:val="16"/>
          <w:szCs w:val="16"/>
        </w:rPr>
        <w:t xml:space="preserve"> two </w:t>
      </w:r>
      <w:r w:rsidRPr="00AB5D14">
        <w:rPr>
          <w:rStyle w:val="StyleUnderline"/>
        </w:rPr>
        <w:t>nuclear powers</w:t>
      </w:r>
      <w:r w:rsidRPr="00AB5D14">
        <w:rPr>
          <w:sz w:val="16"/>
          <w:szCs w:val="16"/>
        </w:rPr>
        <w:t xml:space="preserve"> seem to be </w:t>
      </w:r>
      <w:r w:rsidRPr="00AB5D14">
        <w:rPr>
          <w:rStyle w:val="Emphasis"/>
        </w:rPr>
        <w:t>hit</w:t>
      </w:r>
      <w:r w:rsidRPr="00AB5D14">
        <w:rPr>
          <w:sz w:val="16"/>
          <w:szCs w:val="16"/>
        </w:rPr>
        <w:t xml:space="preserve">ting </w:t>
      </w:r>
      <w:r w:rsidRPr="00AB5D14">
        <w:rPr>
          <w:rStyle w:val="StyleUnderline"/>
        </w:rPr>
        <w:t xml:space="preserve">the </w:t>
      </w:r>
      <w:r w:rsidRPr="00AB5D14">
        <w:rPr>
          <w:rStyle w:val="Emphasis"/>
        </w:rPr>
        <w:t>breaking</w:t>
      </w:r>
      <w:r w:rsidRPr="00AB5D14">
        <w:rPr>
          <w:rStyle w:val="StyleUnderline"/>
        </w:rPr>
        <w:t xml:space="preserve"> point</w:t>
      </w:r>
      <w:r w:rsidRPr="00AB5D14">
        <w:rPr>
          <w:sz w:val="16"/>
          <w:szCs w:val="16"/>
        </w:rPr>
        <w:t xml:space="preserve">. Maybe most of the time the situation is defused, as indeed was the case during the many, many Cold War close calls. But </w:t>
      </w:r>
      <w:r w:rsidRPr="00AB5D14">
        <w:rPr>
          <w:rStyle w:val="StyleUnderline"/>
        </w:rPr>
        <w:t xml:space="preserve">if this situation recurs every </w:t>
      </w:r>
      <w:r w:rsidRPr="00AB5D14">
        <w:rPr>
          <w:rStyle w:val="Emphasis"/>
        </w:rPr>
        <w:t>few decades</w:t>
      </w:r>
      <w:r w:rsidRPr="00AB5D14">
        <w:rPr>
          <w:sz w:val="16"/>
          <w:szCs w:val="16"/>
        </w:rPr>
        <w:t xml:space="preserve">, then </w:t>
      </w:r>
      <w:r w:rsidRPr="00AB5D14">
        <w:rPr>
          <w:rStyle w:val="StyleUnderline"/>
          <w:highlight w:val="cyan"/>
        </w:rPr>
        <w:t xml:space="preserve">the probability we’ll defuse </w:t>
      </w:r>
      <w:r w:rsidRPr="00AB5D14">
        <w:rPr>
          <w:rStyle w:val="Emphasis"/>
          <w:highlight w:val="cyan"/>
        </w:rPr>
        <w:t>every</w:t>
      </w:r>
      <w:r w:rsidRPr="00AB5D14">
        <w:rPr>
          <w:rStyle w:val="Emphasis"/>
        </w:rPr>
        <w:t xml:space="preserve"> single</w:t>
      </w:r>
      <w:r w:rsidRPr="00AB5D14">
        <w:rPr>
          <w:rStyle w:val="StyleUnderline"/>
        </w:rPr>
        <w:t xml:space="preserve"> prospective</w:t>
      </w:r>
      <w:r w:rsidRPr="00AB5D14">
        <w:rPr>
          <w:sz w:val="16"/>
          <w:szCs w:val="16"/>
        </w:rPr>
        <w:t xml:space="preserve"> </w:t>
      </w:r>
      <w:r w:rsidRPr="00AB5D14">
        <w:rPr>
          <w:rStyle w:val="Emphasis"/>
          <w:highlight w:val="cyan"/>
        </w:rPr>
        <w:t>nuc</w:t>
      </w:r>
      <w:r w:rsidRPr="00AB5D14">
        <w:rPr>
          <w:sz w:val="16"/>
          <w:szCs w:val="16"/>
        </w:rPr>
        <w:t xml:space="preserve">lear </w:t>
      </w:r>
      <w:r w:rsidRPr="00AB5D14">
        <w:rPr>
          <w:rStyle w:val="Emphasis"/>
          <w:highlight w:val="cyan"/>
        </w:rPr>
        <w:t>war</w:t>
      </w:r>
      <w:r w:rsidRPr="00AB5D14">
        <w:rPr>
          <w:sz w:val="16"/>
          <w:szCs w:val="16"/>
          <w:highlight w:val="cyan"/>
        </w:rPr>
        <w:t xml:space="preserve"> </w:t>
      </w:r>
      <w:r w:rsidRPr="00AB5D14">
        <w:rPr>
          <w:rStyle w:val="StyleUnderline"/>
          <w:highlight w:val="cyan"/>
        </w:rPr>
        <w:t>will get</w:t>
      </w:r>
      <w:r w:rsidRPr="00AB5D14">
        <w:rPr>
          <w:rStyle w:val="StyleUnderline"/>
        </w:rPr>
        <w:t xml:space="preserve"> </w:t>
      </w:r>
      <w:r w:rsidRPr="00AB5D14">
        <w:rPr>
          <w:rStyle w:val="Emphasis"/>
        </w:rPr>
        <w:t xml:space="preserve">steadily </w:t>
      </w:r>
      <w:r w:rsidRPr="00AB5D14">
        <w:rPr>
          <w:rStyle w:val="Emphasis"/>
          <w:highlight w:val="cyan"/>
        </w:rPr>
        <w:t>lower</w:t>
      </w:r>
      <w:r w:rsidRPr="00AB5D14">
        <w:rPr>
          <w:sz w:val="16"/>
          <w:szCs w:val="16"/>
        </w:rPr>
        <w:t xml:space="preserve">. </w:t>
      </w:r>
      <w:r w:rsidRPr="00AB5D14">
        <w:rPr>
          <w:rStyle w:val="StyleUnderline"/>
        </w:rPr>
        <w:t>The odds</w:t>
      </w:r>
      <w:r w:rsidRPr="00AB5D14">
        <w:rPr>
          <w:sz w:val="16"/>
          <w:szCs w:val="16"/>
        </w:rPr>
        <w:t xml:space="preserve"> that </w:t>
      </w:r>
      <w:r w:rsidRPr="00AB5D14">
        <w:rPr>
          <w:rStyle w:val="StyleUnderline"/>
        </w:rPr>
        <w:t xml:space="preserve">humanity will </w:t>
      </w:r>
      <w:r w:rsidRPr="00AB5D14">
        <w:rPr>
          <w:rStyle w:val="Emphasis"/>
        </w:rPr>
        <w:t>still</w:t>
      </w:r>
      <w:r w:rsidRPr="00AB5D14">
        <w:rPr>
          <w:rStyle w:val="StyleUnderline"/>
        </w:rPr>
        <w:t xml:space="preserve"> be around</w:t>
      </w:r>
      <w:r w:rsidRPr="00AB5D14">
        <w:rPr>
          <w:sz w:val="16"/>
          <w:szCs w:val="16"/>
        </w:rPr>
        <w:t xml:space="preserve"> in 200 years eventually </w:t>
      </w:r>
      <w:r w:rsidRPr="00AB5D14">
        <w:rPr>
          <w:rStyle w:val="StyleUnderline"/>
        </w:rPr>
        <w:t xml:space="preserve">become </w:t>
      </w:r>
      <w:r w:rsidRPr="00AB5D14">
        <w:rPr>
          <w:rStyle w:val="Emphasis"/>
        </w:rPr>
        <w:t>quite low</w:t>
      </w:r>
      <w:r w:rsidRPr="00AB5D14">
        <w:rPr>
          <w:sz w:val="16"/>
          <w:szCs w:val="16"/>
        </w:rPr>
        <w:t>, just as the odds that you can keep winning at craps drop with every roll.</w:t>
      </w:r>
    </w:p>
    <w:p w14:paraId="6955EDA2" w14:textId="77777777" w:rsidR="0054325E" w:rsidRPr="00AB5D14" w:rsidRDefault="0054325E" w:rsidP="0054325E">
      <w:pPr>
        <w:rPr>
          <w:sz w:val="16"/>
          <w:szCs w:val="16"/>
        </w:rPr>
      </w:pPr>
      <w:r w:rsidRPr="00AB5D14">
        <w:rPr>
          <w:sz w:val="16"/>
          <w:szCs w:val="16"/>
        </w:rPr>
        <w:t xml:space="preserve"> “</w:t>
      </w:r>
      <w:r w:rsidRPr="00AB5D14">
        <w:rPr>
          <w:rStyle w:val="Emphasis"/>
        </w:rPr>
        <w:t>Existential</w:t>
      </w:r>
      <w:r w:rsidRPr="00AB5D14">
        <w:rPr>
          <w:rStyle w:val="StyleUnderline"/>
        </w:rPr>
        <w:t xml:space="preserve"> security</w:t>
      </w:r>
      <w:r w:rsidRPr="00AB5D14">
        <w:rPr>
          <w:sz w:val="16"/>
          <w:szCs w:val="16"/>
        </w:rPr>
        <w:t xml:space="preserve">” </w:t>
      </w:r>
      <w:r w:rsidRPr="00AB5D14">
        <w:rPr>
          <w:rStyle w:val="StyleUnderline"/>
        </w:rPr>
        <w:t xml:space="preserve">is the state where we are mostly </w:t>
      </w:r>
      <w:r w:rsidRPr="00AB5D14">
        <w:rPr>
          <w:rStyle w:val="Emphasis"/>
        </w:rPr>
        <w:t>not</w:t>
      </w:r>
      <w:r w:rsidRPr="00AB5D14">
        <w:rPr>
          <w:rStyle w:val="StyleUnderline"/>
        </w:rPr>
        <w:t xml:space="preserve"> facing risks in any given year</w:t>
      </w:r>
      <w:r w:rsidRPr="00AB5D14">
        <w:rPr>
          <w:sz w:val="16"/>
          <w:szCs w:val="16"/>
        </w:rPr>
        <w:t xml:space="preserve">, or decade, or ideally even century, that have a substantial chance of annihilating civilization. For existential security from nuclear risk, for instance, </w:t>
      </w:r>
      <w:r w:rsidRPr="00AB5D14">
        <w:rPr>
          <w:rStyle w:val="StyleUnderline"/>
          <w:highlight w:val="cyan"/>
        </w:rPr>
        <w:t xml:space="preserve">perhaps we </w:t>
      </w:r>
      <w:r w:rsidRPr="00AB5D14">
        <w:rPr>
          <w:rStyle w:val="Emphasis"/>
          <w:highlight w:val="cyan"/>
        </w:rPr>
        <w:t>reduce</w:t>
      </w:r>
      <w:r w:rsidRPr="00AB5D14">
        <w:rPr>
          <w:rStyle w:val="StyleUnderline"/>
        </w:rPr>
        <w:t xml:space="preserve"> nuclear </w:t>
      </w:r>
      <w:r w:rsidRPr="00AB5D14">
        <w:rPr>
          <w:rStyle w:val="StyleUnderline"/>
          <w:highlight w:val="cyan"/>
        </w:rPr>
        <w:t>arsenals</w:t>
      </w:r>
      <w:r w:rsidRPr="00AB5D14">
        <w:rPr>
          <w:sz w:val="16"/>
          <w:szCs w:val="16"/>
        </w:rPr>
        <w:t xml:space="preserve"> to the point where even a full nuclear exchange would not pose a risk of collapsing civilization, something the world made significant progress on as countries slashed nuclear arsenal levels after the Cold War. For existential security from pandemics, </w:t>
      </w:r>
      <w:r w:rsidRPr="00AB5D14">
        <w:rPr>
          <w:rStyle w:val="StyleUnderline"/>
          <w:highlight w:val="cyan"/>
        </w:rPr>
        <w:t xml:space="preserve">we could develop </w:t>
      </w:r>
      <w:r w:rsidRPr="00AB5D14">
        <w:rPr>
          <w:rStyle w:val="Emphasis"/>
          <w:highlight w:val="cyan"/>
        </w:rPr>
        <w:t>PPE</w:t>
      </w:r>
      <w:r w:rsidRPr="00AB5D14">
        <w:rPr>
          <w:sz w:val="16"/>
          <w:szCs w:val="16"/>
        </w:rPr>
        <w:t xml:space="preserve"> that is comfortable to wear and provides approximately total protection against disease, </w:t>
      </w:r>
      <w:r w:rsidRPr="00AB5D14">
        <w:rPr>
          <w:rStyle w:val="Emphasis"/>
          <w:highlight w:val="cyan"/>
        </w:rPr>
        <w:t>plus</w:t>
      </w:r>
      <w:r w:rsidRPr="00AB5D14">
        <w:rPr>
          <w:rStyle w:val="StyleUnderline"/>
        </w:rPr>
        <w:t xml:space="preserve"> a worldwide system to </w:t>
      </w:r>
      <w:r w:rsidRPr="00AB5D14">
        <w:rPr>
          <w:rStyle w:val="Emphasis"/>
          <w:highlight w:val="cyan"/>
        </w:rPr>
        <w:t>detect diseases</w:t>
      </w:r>
      <w:r w:rsidRPr="00AB5D14">
        <w:rPr>
          <w:sz w:val="16"/>
          <w:szCs w:val="16"/>
        </w:rPr>
        <w:t xml:space="preserve"> early — ensuring that any catastrophic pandemic would be possible to nip in the bud and protect people from.</w:t>
      </w:r>
    </w:p>
    <w:p w14:paraId="208A59E9" w14:textId="77777777" w:rsidR="0054325E" w:rsidRPr="00AB5D14" w:rsidRDefault="0054325E" w:rsidP="0054325E">
      <w:pPr>
        <w:rPr>
          <w:sz w:val="16"/>
          <w:szCs w:val="16"/>
        </w:rPr>
      </w:pPr>
      <w:r w:rsidRPr="00AB5D14">
        <w:rPr>
          <w:sz w:val="16"/>
          <w:szCs w:val="16"/>
        </w:rPr>
        <w:t>The ideal, though, would be existential security from everything — not just from the knowns, but the unknowns. For example, one big worry among experts including Ord is that once we build highly capable artificial intelligences, AI will dramatically hasten the development of new technologies that imperil the world while — because of how modern AI systems are designed — it’ll be incredibly difficult to tell what it’s doing or why.</w:t>
      </w:r>
    </w:p>
    <w:p w14:paraId="76A8155C" w14:textId="77777777" w:rsidR="0054325E" w:rsidRPr="00AB5D14" w:rsidRDefault="0054325E" w:rsidP="0054325E">
      <w:pPr>
        <w:rPr>
          <w:sz w:val="16"/>
          <w:szCs w:val="16"/>
        </w:rPr>
      </w:pPr>
      <w:r w:rsidRPr="00AB5D14">
        <w:rPr>
          <w:sz w:val="16"/>
          <w:szCs w:val="16"/>
        </w:rPr>
        <w:t xml:space="preserve">So an ideal approach to </w:t>
      </w:r>
      <w:r w:rsidRPr="00AB5D14">
        <w:rPr>
          <w:rStyle w:val="Emphasis"/>
        </w:rPr>
        <w:t>managing</w:t>
      </w:r>
      <w:r w:rsidRPr="00AB5D14">
        <w:rPr>
          <w:rStyle w:val="StyleUnderline"/>
        </w:rPr>
        <w:t xml:space="preserve"> existential risk doesn’t just fight today’s threats but </w:t>
      </w:r>
      <w:r w:rsidRPr="00AB5D14">
        <w:rPr>
          <w:rStyle w:val="Emphasis"/>
        </w:rPr>
        <w:t>makes policies</w:t>
      </w:r>
      <w:r w:rsidRPr="00AB5D14">
        <w:rPr>
          <w:sz w:val="16"/>
          <w:szCs w:val="16"/>
        </w:rPr>
        <w:t xml:space="preserve"> </w:t>
      </w:r>
      <w:r w:rsidRPr="00AB5D14">
        <w:rPr>
          <w:rStyle w:val="StyleUnderline"/>
        </w:rPr>
        <w:t xml:space="preserve">that will </w:t>
      </w:r>
      <w:r w:rsidRPr="00AB5D14">
        <w:rPr>
          <w:rStyle w:val="Emphasis"/>
        </w:rPr>
        <w:t>prevent threats</w:t>
      </w:r>
      <w:r w:rsidRPr="00AB5D14">
        <w:rPr>
          <w:sz w:val="16"/>
          <w:szCs w:val="16"/>
        </w:rPr>
        <w:t xml:space="preserve"> from arising in the future too.</w:t>
      </w:r>
    </w:p>
    <w:p w14:paraId="294862D5" w14:textId="77777777" w:rsidR="0054325E" w:rsidRPr="00AB5D14" w:rsidRDefault="0054325E" w:rsidP="0054325E">
      <w:pPr>
        <w:pStyle w:val="Heading3"/>
        <w:rPr>
          <w:rFonts w:cs="Calibri"/>
        </w:rPr>
      </w:pPr>
      <w:r w:rsidRPr="00AB5D14">
        <w:rPr>
          <w:rFonts w:cs="Calibri"/>
        </w:rPr>
        <w:t>U---2NC</w:t>
      </w:r>
    </w:p>
    <w:p w14:paraId="59045B52" w14:textId="77777777" w:rsidR="0054325E" w:rsidRPr="00AB5D14" w:rsidRDefault="0054325E" w:rsidP="0054325E">
      <w:pPr>
        <w:pStyle w:val="Heading4"/>
        <w:rPr>
          <w:rFonts w:cs="Calibri"/>
        </w:rPr>
      </w:pPr>
      <w:r w:rsidRPr="00AB5D14">
        <w:rPr>
          <w:rFonts w:cs="Calibri"/>
        </w:rPr>
        <w:t xml:space="preserve">Productivity is America’s </w:t>
      </w:r>
      <w:r w:rsidRPr="00AB5D14">
        <w:rPr>
          <w:rFonts w:cs="Calibri"/>
          <w:u w:val="single"/>
        </w:rPr>
        <w:t>unique advantage</w:t>
      </w:r>
      <w:r w:rsidRPr="00AB5D14">
        <w:rPr>
          <w:rFonts w:cs="Calibri"/>
        </w:rPr>
        <w:t xml:space="preserve">. Capitalizing on the </w:t>
      </w:r>
      <w:r w:rsidRPr="00AB5D14">
        <w:rPr>
          <w:rFonts w:cs="Calibri"/>
          <w:u w:val="single"/>
        </w:rPr>
        <w:t>recent surge</w:t>
      </w:r>
      <w:r w:rsidRPr="00AB5D14">
        <w:rPr>
          <w:rFonts w:cs="Calibri"/>
        </w:rPr>
        <w:t xml:space="preserve"> will enable us to </w:t>
      </w:r>
      <w:r w:rsidRPr="00AB5D14">
        <w:rPr>
          <w:rFonts w:cs="Calibri"/>
          <w:u w:val="single"/>
        </w:rPr>
        <w:t>lap the competition</w:t>
      </w:r>
      <w:r w:rsidRPr="00AB5D14">
        <w:rPr>
          <w:rFonts w:cs="Calibri"/>
        </w:rPr>
        <w:t xml:space="preserve">. </w:t>
      </w:r>
    </w:p>
    <w:p w14:paraId="17303FBE" w14:textId="77777777" w:rsidR="0054325E" w:rsidRPr="00AB5D14" w:rsidRDefault="0054325E" w:rsidP="0054325E">
      <w:r w:rsidRPr="00AB5D14">
        <w:rPr>
          <w:rStyle w:val="Style13ptBold"/>
        </w:rPr>
        <w:t>Sevin ’24</w:t>
      </w:r>
      <w:r w:rsidRPr="00AB5D14">
        <w:t xml:space="preserve"> [Dean; November 15; PhD economics, Dean of Simon Business School and professor of finance, University of Rochester; Simon Business School, "US Labor Productivity," https://simon.rochester.edu/blog/deans-corner/whats-behind-uss-economic-growth]</w:t>
      </w:r>
    </w:p>
    <w:p w14:paraId="310A2588" w14:textId="77777777" w:rsidR="0054325E" w:rsidRPr="00AB5D14" w:rsidRDefault="0054325E" w:rsidP="0054325E">
      <w:pPr>
        <w:rPr>
          <w:sz w:val="16"/>
        </w:rPr>
      </w:pPr>
      <w:r w:rsidRPr="00AB5D14">
        <w:rPr>
          <w:sz w:val="16"/>
        </w:rPr>
        <w:t xml:space="preserve">Recent data demonstrates that whether you look at projected annual growth rates, or the change relative to the pre-pandemic levels, the US wins the race, and by a large margin. </w:t>
      </w:r>
    </w:p>
    <w:p w14:paraId="6D4E8D26" w14:textId="77777777" w:rsidR="0054325E" w:rsidRPr="00AB5D14" w:rsidRDefault="0054325E" w:rsidP="0054325E">
      <w:pPr>
        <w:rPr>
          <w:sz w:val="16"/>
        </w:rPr>
      </w:pPr>
      <w:r w:rsidRPr="00AB5D14">
        <w:rPr>
          <w:sz w:val="16"/>
        </w:rPr>
        <w:t>IMF Real GDP Growth %</w:t>
      </w:r>
    </w:p>
    <w:p w14:paraId="7989D43A" w14:textId="77777777" w:rsidR="0054325E" w:rsidRPr="00AB5D14" w:rsidRDefault="0054325E" w:rsidP="0054325E">
      <w:pPr>
        <w:rPr>
          <w:sz w:val="16"/>
        </w:rPr>
      </w:pPr>
      <w:r w:rsidRPr="00AB5D14">
        <w:rPr>
          <w:sz w:val="16"/>
        </w:rPr>
        <w:t>G7 Real GDP % chart</w:t>
      </w:r>
    </w:p>
    <w:p w14:paraId="379FA4CA" w14:textId="77777777" w:rsidR="0054325E" w:rsidRPr="00AB5D14" w:rsidRDefault="0054325E" w:rsidP="0054325E">
      <w:pPr>
        <w:rPr>
          <w:rStyle w:val="StyleUnderline"/>
        </w:rPr>
      </w:pPr>
      <w:r w:rsidRPr="00AB5D14">
        <w:rPr>
          <w:rStyle w:val="StyleUnderline"/>
          <w:highlight w:val="cyan"/>
        </w:rPr>
        <w:t xml:space="preserve">What </w:t>
      </w:r>
      <w:r w:rsidRPr="00AB5D14">
        <w:rPr>
          <w:rStyle w:val="Emphasis"/>
          <w:highlight w:val="cyan"/>
        </w:rPr>
        <w:t>fuels</w:t>
      </w:r>
      <w:r w:rsidRPr="00AB5D14">
        <w:rPr>
          <w:sz w:val="16"/>
        </w:rPr>
        <w:t xml:space="preserve"> this economic </w:t>
      </w:r>
      <w:r w:rsidRPr="00AB5D14">
        <w:rPr>
          <w:rStyle w:val="Emphasis"/>
          <w:highlight w:val="cyan"/>
        </w:rPr>
        <w:t>growth</w:t>
      </w:r>
      <w:r w:rsidRPr="00AB5D14">
        <w:rPr>
          <w:rStyle w:val="StyleUnderline"/>
          <w:highlight w:val="cyan"/>
        </w:rPr>
        <w:t xml:space="preserve"> in the US?</w:t>
      </w:r>
      <w:r w:rsidRPr="00AB5D14">
        <w:rPr>
          <w:rStyle w:val="StyleUnderline"/>
        </w:rPr>
        <w:t xml:space="preserve"> What is the US’s </w:t>
      </w:r>
      <w:r w:rsidRPr="00AB5D14">
        <w:rPr>
          <w:rStyle w:val="Emphasis"/>
        </w:rPr>
        <w:t>secret sauce</w:t>
      </w:r>
      <w:r w:rsidRPr="00AB5D14">
        <w:rPr>
          <w:rStyle w:val="StyleUnderline"/>
        </w:rPr>
        <w:t xml:space="preserve">? </w:t>
      </w:r>
    </w:p>
    <w:p w14:paraId="0281ACA2" w14:textId="77777777" w:rsidR="0054325E" w:rsidRPr="00AB5D14" w:rsidRDefault="0054325E" w:rsidP="0054325E">
      <w:pPr>
        <w:rPr>
          <w:sz w:val="16"/>
        </w:rPr>
      </w:pPr>
      <w:r w:rsidRPr="00AB5D14">
        <w:rPr>
          <w:rStyle w:val="StyleUnderline"/>
        </w:rPr>
        <w:t xml:space="preserve">If you </w:t>
      </w:r>
      <w:r w:rsidRPr="00AB5D14">
        <w:rPr>
          <w:rStyle w:val="Emphasis"/>
        </w:rPr>
        <w:t>don’t want to read</w:t>
      </w:r>
      <w:r w:rsidRPr="00AB5D14">
        <w:rPr>
          <w:rStyle w:val="StyleUnderline"/>
        </w:rPr>
        <w:t xml:space="preserve"> any further, and want a </w:t>
      </w:r>
      <w:r w:rsidRPr="00AB5D14">
        <w:rPr>
          <w:rStyle w:val="Emphasis"/>
        </w:rPr>
        <w:t>one-word answer</w:t>
      </w:r>
      <w:r w:rsidRPr="00AB5D14">
        <w:rPr>
          <w:rStyle w:val="StyleUnderline"/>
        </w:rPr>
        <w:t>, here it is</w:t>
      </w:r>
      <w:r w:rsidRPr="00AB5D14">
        <w:rPr>
          <w:sz w:val="16"/>
        </w:rPr>
        <w:t xml:space="preserve"> for you: </w:t>
      </w:r>
      <w:r w:rsidRPr="00AB5D14">
        <w:rPr>
          <w:rStyle w:val="Emphasis"/>
          <w:highlight w:val="cyan"/>
        </w:rPr>
        <w:t>Productivity</w:t>
      </w:r>
      <w:r w:rsidRPr="00AB5D14">
        <w:rPr>
          <w:sz w:val="16"/>
        </w:rPr>
        <w:t xml:space="preserve">. </w:t>
      </w:r>
    </w:p>
    <w:p w14:paraId="43C86EC2" w14:textId="77777777" w:rsidR="0054325E" w:rsidRPr="00AB5D14" w:rsidRDefault="0054325E" w:rsidP="0054325E">
      <w:pPr>
        <w:rPr>
          <w:sz w:val="16"/>
        </w:rPr>
      </w:pPr>
      <w:r w:rsidRPr="00AB5D14">
        <w:rPr>
          <w:sz w:val="16"/>
        </w:rPr>
        <w:t xml:space="preserve">To be more precise: </w:t>
      </w:r>
      <w:r w:rsidRPr="00AB5D14">
        <w:rPr>
          <w:rStyle w:val="StyleUnderline"/>
        </w:rPr>
        <w:t xml:space="preserve">labor </w:t>
      </w:r>
      <w:r w:rsidRPr="00AB5D14">
        <w:rPr>
          <w:rStyle w:val="Emphasis"/>
        </w:rPr>
        <w:t>productivity</w:t>
      </w:r>
      <w:r w:rsidRPr="00AB5D14">
        <w:rPr>
          <w:sz w:val="16"/>
        </w:rPr>
        <w:t xml:space="preserve">, measured by </w:t>
      </w:r>
      <w:r w:rsidRPr="00AB5D14">
        <w:rPr>
          <w:rStyle w:val="Emphasis"/>
        </w:rPr>
        <w:t>output</w:t>
      </w:r>
      <w:r w:rsidRPr="00AB5D14">
        <w:rPr>
          <w:rStyle w:val="StyleUnderline"/>
        </w:rPr>
        <w:t xml:space="preserve"> per hour </w:t>
      </w:r>
      <w:r w:rsidRPr="00AB5D14">
        <w:rPr>
          <w:rStyle w:val="Emphasis"/>
        </w:rPr>
        <w:t>worked</w:t>
      </w:r>
      <w:r w:rsidRPr="00AB5D14">
        <w:rPr>
          <w:sz w:val="16"/>
        </w:rPr>
        <w:t xml:space="preserve">. In a nutshell, </w:t>
      </w:r>
      <w:r w:rsidRPr="00AB5D14">
        <w:rPr>
          <w:rStyle w:val="StyleUnderline"/>
          <w:highlight w:val="cyan"/>
        </w:rPr>
        <w:t xml:space="preserve">we are </w:t>
      </w:r>
      <w:r w:rsidRPr="00AB5D14">
        <w:rPr>
          <w:rStyle w:val="Emphasis"/>
          <w:highlight w:val="cyan"/>
        </w:rPr>
        <w:t>growing faster</w:t>
      </w:r>
      <w:r w:rsidRPr="00AB5D14">
        <w:rPr>
          <w:sz w:val="16"/>
        </w:rPr>
        <w:t xml:space="preserve"> than our peers, </w:t>
      </w:r>
      <w:r w:rsidRPr="00AB5D14">
        <w:rPr>
          <w:rStyle w:val="Emphasis"/>
          <w:highlight w:val="cyan"/>
        </w:rPr>
        <w:t>because</w:t>
      </w:r>
      <w:r w:rsidRPr="00AB5D14">
        <w:rPr>
          <w:rStyle w:val="StyleUnderline"/>
          <w:highlight w:val="cyan"/>
        </w:rPr>
        <w:t xml:space="preserve"> we are producing more</w:t>
      </w:r>
      <w:r w:rsidRPr="00AB5D14">
        <w:rPr>
          <w:rStyle w:val="StyleUnderline"/>
        </w:rPr>
        <w:t xml:space="preserve"> </w:t>
      </w:r>
      <w:r w:rsidRPr="00AB5D14">
        <w:rPr>
          <w:rStyle w:val="Emphasis"/>
        </w:rPr>
        <w:t xml:space="preserve">stuff </w:t>
      </w:r>
      <w:r w:rsidRPr="00AB5D14">
        <w:rPr>
          <w:rStyle w:val="Emphasis"/>
          <w:highlight w:val="cyan"/>
        </w:rPr>
        <w:t>per hour</w:t>
      </w:r>
      <w:r w:rsidRPr="00AB5D14">
        <w:rPr>
          <w:sz w:val="16"/>
        </w:rPr>
        <w:t xml:space="preserve">. </w:t>
      </w:r>
      <w:r w:rsidRPr="00AB5D14">
        <w:rPr>
          <w:rStyle w:val="Emphasis"/>
          <w:highlight w:val="cyan"/>
        </w:rPr>
        <w:t>American</w:t>
      </w:r>
      <w:r w:rsidRPr="00AB5D14">
        <w:rPr>
          <w:rStyle w:val="StyleUnderline"/>
        </w:rPr>
        <w:t xml:space="preserve"> worker</w:t>
      </w:r>
      <w:r w:rsidRPr="00AB5D14">
        <w:rPr>
          <w:rStyle w:val="Emphasis"/>
          <w:highlight w:val="cyan"/>
        </w:rPr>
        <w:t>s</w:t>
      </w:r>
      <w:r w:rsidRPr="00AB5D14">
        <w:rPr>
          <w:rStyle w:val="StyleUnderline"/>
        </w:rPr>
        <w:t xml:space="preserve"> have </w:t>
      </w:r>
      <w:r w:rsidRPr="00AB5D14">
        <w:rPr>
          <w:rStyle w:val="StyleUnderline"/>
          <w:highlight w:val="cyan"/>
        </w:rPr>
        <w:t>increased</w:t>
      </w:r>
      <w:r w:rsidRPr="00AB5D14">
        <w:rPr>
          <w:rStyle w:val="StyleUnderline"/>
        </w:rPr>
        <w:t xml:space="preserve"> their </w:t>
      </w:r>
      <w:r w:rsidRPr="00AB5D14">
        <w:rPr>
          <w:rStyle w:val="StyleUnderline"/>
          <w:highlight w:val="cyan"/>
        </w:rPr>
        <w:t>productivity</w:t>
      </w:r>
      <w:r w:rsidRPr="00AB5D14">
        <w:rPr>
          <w:rStyle w:val="StyleUnderline"/>
        </w:rPr>
        <w:t xml:space="preserve"> by an </w:t>
      </w:r>
      <w:r w:rsidRPr="00AB5D14">
        <w:rPr>
          <w:rStyle w:val="Emphasis"/>
        </w:rPr>
        <w:t xml:space="preserve">astonishing </w:t>
      </w:r>
      <w:r w:rsidRPr="00AB5D14">
        <w:rPr>
          <w:rStyle w:val="Emphasis"/>
          <w:highlight w:val="cyan"/>
        </w:rPr>
        <w:t>73%</w:t>
      </w:r>
      <w:r w:rsidRPr="00AB5D14">
        <w:rPr>
          <w:sz w:val="16"/>
          <w:szCs w:val="16"/>
        </w:rPr>
        <w:t xml:space="preserve"> </w:t>
      </w:r>
      <w:r w:rsidRPr="00AB5D14">
        <w:rPr>
          <w:sz w:val="16"/>
        </w:rPr>
        <w:t xml:space="preserve">since 1990 </w:t>
      </w:r>
      <w:r w:rsidRPr="00AB5D14">
        <w:rPr>
          <w:rStyle w:val="StyleUnderline"/>
        </w:rPr>
        <w:t xml:space="preserve">while their </w:t>
      </w:r>
      <w:r w:rsidRPr="00AB5D14">
        <w:rPr>
          <w:rStyle w:val="Emphasis"/>
          <w:highlight w:val="cyan"/>
        </w:rPr>
        <w:t>Europe</w:t>
      </w:r>
      <w:r w:rsidRPr="00AB5D14">
        <w:rPr>
          <w:rStyle w:val="StyleUnderline"/>
        </w:rPr>
        <w:t xml:space="preserve">an counterparts </w:t>
      </w:r>
      <w:r w:rsidRPr="00AB5D14">
        <w:rPr>
          <w:rStyle w:val="StyleUnderline"/>
          <w:highlight w:val="cyan"/>
        </w:rPr>
        <w:t>achieved</w:t>
      </w:r>
      <w:r w:rsidRPr="00AB5D14">
        <w:rPr>
          <w:rStyle w:val="StyleUnderline"/>
        </w:rPr>
        <w:t xml:space="preserve"> a </w:t>
      </w:r>
      <w:r w:rsidRPr="00AB5D14">
        <w:rPr>
          <w:rStyle w:val="Emphasis"/>
          <w:highlight w:val="cyan"/>
        </w:rPr>
        <w:t>39</w:t>
      </w:r>
      <w:r w:rsidRPr="00AB5D14">
        <w:rPr>
          <w:rStyle w:val="Emphasis"/>
        </w:rPr>
        <w:t>%</w:t>
      </w:r>
      <w:r w:rsidRPr="00AB5D14">
        <w:rPr>
          <w:rStyle w:val="StyleUnderline"/>
        </w:rPr>
        <w:t xml:space="preserve"> increase</w:t>
      </w:r>
      <w:r w:rsidRPr="00AB5D14">
        <w:rPr>
          <w:sz w:val="16"/>
        </w:rPr>
        <w:t xml:space="preserve"> during the same period.</w:t>
      </w:r>
    </w:p>
    <w:p w14:paraId="7B4DF340" w14:textId="77777777" w:rsidR="0054325E" w:rsidRPr="00AB5D14" w:rsidRDefault="0054325E" w:rsidP="0054325E">
      <w:pPr>
        <w:rPr>
          <w:sz w:val="16"/>
        </w:rPr>
      </w:pPr>
      <w:r w:rsidRPr="00AB5D14">
        <w:rPr>
          <w:sz w:val="16"/>
        </w:rPr>
        <w:t xml:space="preserve">It has not been always a smooth ride for the US workers. The US productivity growth has gone through its peaks and valleys over the years. The two and a half decades post-WWII saw a significant production boom followed by a stagnation in productivity that started in the 70s and lasted until the mid-90s. During the Internet and dot-com era, productivity surged right before and right after we entered the new millennium. Then, despite what felt like a fast-moving technology age, productivity slowed down again between 2004 and 2022. </w:t>
      </w:r>
    </w:p>
    <w:p w14:paraId="7879C8DF" w14:textId="77777777" w:rsidR="0054325E" w:rsidRPr="00AB5D14" w:rsidRDefault="0054325E" w:rsidP="0054325E">
      <w:pPr>
        <w:rPr>
          <w:sz w:val="16"/>
        </w:rPr>
      </w:pPr>
      <w:r w:rsidRPr="00AB5D14">
        <w:rPr>
          <w:sz w:val="16"/>
        </w:rPr>
        <w:t xml:space="preserve">After nearly decades, that trend is showing signs of reversing. Starting in 2023, </w:t>
      </w:r>
      <w:r w:rsidRPr="00AB5D14">
        <w:rPr>
          <w:rStyle w:val="StyleUnderline"/>
          <w:highlight w:val="cyan"/>
        </w:rPr>
        <w:t>we are</w:t>
      </w:r>
      <w:r w:rsidRPr="00AB5D14">
        <w:rPr>
          <w:rStyle w:val="StyleUnderline"/>
        </w:rPr>
        <w:t xml:space="preserve"> </w:t>
      </w:r>
      <w:r w:rsidRPr="00AB5D14">
        <w:rPr>
          <w:rStyle w:val="Emphasis"/>
        </w:rPr>
        <w:t xml:space="preserve">again </w:t>
      </w:r>
      <w:r w:rsidRPr="00AB5D14">
        <w:rPr>
          <w:rStyle w:val="Emphasis"/>
          <w:highlight w:val="cyan"/>
        </w:rPr>
        <w:t>seeing</w:t>
      </w:r>
      <w:r w:rsidRPr="00AB5D14">
        <w:rPr>
          <w:rStyle w:val="StyleUnderline"/>
          <w:highlight w:val="cyan"/>
        </w:rPr>
        <w:t xml:space="preserve"> a</w:t>
      </w:r>
      <w:r w:rsidRPr="00AB5D14">
        <w:rPr>
          <w:sz w:val="16"/>
        </w:rPr>
        <w:t xml:space="preserve"> decent </w:t>
      </w:r>
      <w:r w:rsidRPr="00AB5D14">
        <w:rPr>
          <w:rStyle w:val="Emphasis"/>
          <w:highlight w:val="cyan"/>
        </w:rPr>
        <w:t>productivity surge</w:t>
      </w:r>
      <w:r w:rsidRPr="00AB5D14">
        <w:rPr>
          <w:sz w:val="16"/>
        </w:rPr>
        <w:t>. That surge has been continuing through the second and third quarters of 2024, at an annualized rate of 2.1 and 2.2% respectively.</w:t>
      </w:r>
    </w:p>
    <w:p w14:paraId="731BFF21" w14:textId="77777777" w:rsidR="0054325E" w:rsidRPr="00AB5D14" w:rsidRDefault="0054325E" w:rsidP="0054325E">
      <w:pPr>
        <w:rPr>
          <w:sz w:val="16"/>
        </w:rPr>
      </w:pPr>
      <w:r w:rsidRPr="00AB5D14">
        <w:rPr>
          <w:sz w:val="16"/>
        </w:rPr>
        <w:t xml:space="preserve">US Labor </w:t>
      </w:r>
    </w:p>
    <w:p w14:paraId="14179964" w14:textId="77777777" w:rsidR="0054325E" w:rsidRPr="00AB5D14" w:rsidRDefault="0054325E" w:rsidP="0054325E">
      <w:pPr>
        <w:rPr>
          <w:sz w:val="16"/>
        </w:rPr>
      </w:pPr>
      <w:r w:rsidRPr="00AB5D14">
        <w:rPr>
          <w:sz w:val="16"/>
        </w:rPr>
        <w:t xml:space="preserve">It may be tempting to jump in and credit Generative AI (GenAI) for making workers productive, but it’s too early for GenAI to be responsible for the surge. The timing simply doesn’t line up. We may also want to argue that the rise of flexible work arrangements, which remove geographic barriers, raised the efficiency of the labor market. But the data on the productivity effects of work-from-home arrangements are mixed. </w:t>
      </w:r>
    </w:p>
    <w:p w14:paraId="6864434E" w14:textId="77777777" w:rsidR="0054325E" w:rsidRPr="00AB5D14" w:rsidRDefault="0054325E" w:rsidP="0054325E">
      <w:pPr>
        <w:rPr>
          <w:sz w:val="16"/>
        </w:rPr>
      </w:pPr>
      <w:r w:rsidRPr="00AB5D14">
        <w:rPr>
          <w:sz w:val="16"/>
        </w:rPr>
        <w:t xml:space="preserve">Still, these arguments would still get you partial credit. At their core, they relay something about the American labor markets and firms: the amount of churn. </w:t>
      </w:r>
      <w:r w:rsidRPr="00AB5D14">
        <w:rPr>
          <w:rStyle w:val="StyleUnderline"/>
        </w:rPr>
        <w:t xml:space="preserve">The process of </w:t>
      </w:r>
      <w:r w:rsidRPr="00AB5D14">
        <w:rPr>
          <w:rStyle w:val="Emphasis"/>
          <w:highlight w:val="cyan"/>
        </w:rPr>
        <w:t>creative destruction</w:t>
      </w:r>
      <w:r w:rsidRPr="00AB5D14">
        <w:rPr>
          <w:rStyle w:val="StyleUnderline"/>
          <w:highlight w:val="cyan"/>
        </w:rPr>
        <w:t xml:space="preserve"> sees newer</w:t>
      </w:r>
      <w:r w:rsidRPr="00AB5D14">
        <w:rPr>
          <w:rStyle w:val="StyleUnderline"/>
        </w:rPr>
        <w:t xml:space="preserve">, more efficient </w:t>
      </w:r>
      <w:r w:rsidRPr="00AB5D14">
        <w:rPr>
          <w:rStyle w:val="Emphasis"/>
          <w:highlight w:val="cyan"/>
        </w:rPr>
        <w:t>businesses</w:t>
      </w:r>
      <w:r w:rsidRPr="00AB5D14">
        <w:rPr>
          <w:sz w:val="16"/>
        </w:rPr>
        <w:t xml:space="preserve"> replacing older, less efficient ones, in large part </w:t>
      </w:r>
      <w:r w:rsidRPr="00AB5D14">
        <w:rPr>
          <w:rStyle w:val="StyleUnderline"/>
        </w:rPr>
        <w:t xml:space="preserve">by </w:t>
      </w:r>
      <w:r w:rsidRPr="00AB5D14">
        <w:rPr>
          <w:rStyle w:val="StyleUnderline"/>
          <w:highlight w:val="cyan"/>
        </w:rPr>
        <w:t>introducing</w:t>
      </w:r>
      <w:r w:rsidRPr="00AB5D14">
        <w:rPr>
          <w:sz w:val="16"/>
        </w:rPr>
        <w:t xml:space="preserve"> new </w:t>
      </w:r>
      <w:r w:rsidRPr="00AB5D14">
        <w:rPr>
          <w:rStyle w:val="Emphasis"/>
          <w:highlight w:val="cyan"/>
        </w:rPr>
        <w:t>tech</w:t>
      </w:r>
      <w:r w:rsidRPr="00AB5D14">
        <w:rPr>
          <w:sz w:val="16"/>
        </w:rPr>
        <w:t xml:space="preserve">nology </w:t>
      </w:r>
      <w:r w:rsidRPr="00AB5D14">
        <w:rPr>
          <w:rStyle w:val="StyleUnderline"/>
          <w:highlight w:val="cyan"/>
        </w:rPr>
        <w:t xml:space="preserve">and </w:t>
      </w:r>
      <w:r w:rsidRPr="00AB5D14">
        <w:rPr>
          <w:rStyle w:val="Emphasis"/>
          <w:highlight w:val="cyan"/>
        </w:rPr>
        <w:t>innovation</w:t>
      </w:r>
      <w:r w:rsidRPr="00AB5D14">
        <w:rPr>
          <w:sz w:val="16"/>
        </w:rPr>
        <w:t xml:space="preserve">. </w:t>
      </w:r>
      <w:r w:rsidRPr="00AB5D14">
        <w:rPr>
          <w:rStyle w:val="StyleUnderline"/>
        </w:rPr>
        <w:t>This</w:t>
      </w:r>
      <w:r w:rsidRPr="00AB5D14">
        <w:rPr>
          <w:sz w:val="16"/>
        </w:rPr>
        <w:t xml:space="preserve"> innovation </w:t>
      </w:r>
      <w:r w:rsidRPr="00AB5D14">
        <w:rPr>
          <w:rStyle w:val="StyleUnderline"/>
        </w:rPr>
        <w:t xml:space="preserve">inspires existing companies to step up their game, increasing </w:t>
      </w:r>
      <w:r w:rsidRPr="00AB5D14">
        <w:rPr>
          <w:rStyle w:val="Emphasis"/>
        </w:rPr>
        <w:t>overall productivity</w:t>
      </w:r>
      <w:r w:rsidRPr="00AB5D14">
        <w:rPr>
          <w:sz w:val="16"/>
        </w:rPr>
        <w:t xml:space="preserve">. The more new businesses succeed and thrive, the more they push the economy to evolve. </w:t>
      </w:r>
    </w:p>
    <w:p w14:paraId="6976E718" w14:textId="77777777" w:rsidR="0054325E" w:rsidRPr="00AB5D14" w:rsidRDefault="0054325E" w:rsidP="0054325E">
      <w:pPr>
        <w:rPr>
          <w:sz w:val="16"/>
        </w:rPr>
      </w:pPr>
      <w:r w:rsidRPr="00AB5D14">
        <w:rPr>
          <w:sz w:val="16"/>
        </w:rPr>
        <w:t xml:space="preserve">When we see the recent new business formation numbers in the US, it’s hard not to notice that recent discrete jump. </w:t>
      </w:r>
    </w:p>
    <w:p w14:paraId="118C62CE" w14:textId="77777777" w:rsidR="0054325E" w:rsidRPr="00AB5D14" w:rsidRDefault="0054325E" w:rsidP="0054325E">
      <w:pPr>
        <w:rPr>
          <w:sz w:val="16"/>
        </w:rPr>
      </w:pPr>
      <w:r w:rsidRPr="00AB5D14">
        <w:rPr>
          <w:sz w:val="16"/>
        </w:rPr>
        <w:t>Labor_US4</w:t>
      </w:r>
    </w:p>
    <w:p w14:paraId="51B73F91" w14:textId="77777777" w:rsidR="0054325E" w:rsidRPr="00AB5D14" w:rsidRDefault="0054325E" w:rsidP="0054325E">
      <w:pPr>
        <w:rPr>
          <w:sz w:val="16"/>
        </w:rPr>
      </w:pPr>
      <w:r w:rsidRPr="00AB5D14">
        <w:rPr>
          <w:sz w:val="16"/>
        </w:rPr>
        <w:t>The Bottom Line</w:t>
      </w:r>
    </w:p>
    <w:p w14:paraId="7E0E897E" w14:textId="77777777" w:rsidR="0054325E" w:rsidRPr="00AB5D14" w:rsidRDefault="0054325E" w:rsidP="0054325E">
      <w:pPr>
        <w:rPr>
          <w:sz w:val="16"/>
        </w:rPr>
      </w:pPr>
      <w:r w:rsidRPr="00AB5D14">
        <w:rPr>
          <w:sz w:val="16"/>
        </w:rPr>
        <w:t xml:space="preserve">Growth in labor </w:t>
      </w:r>
      <w:r w:rsidRPr="00AB5D14">
        <w:rPr>
          <w:rStyle w:val="Emphasis"/>
        </w:rPr>
        <w:t>productivity</w:t>
      </w:r>
      <w:r w:rsidRPr="00AB5D14">
        <w:rPr>
          <w:sz w:val="16"/>
        </w:rPr>
        <w:t xml:space="preserve"> </w:t>
      </w:r>
      <w:r w:rsidRPr="00AB5D14">
        <w:rPr>
          <w:rStyle w:val="StyleUnderline"/>
        </w:rPr>
        <w:t>is one major way the</w:t>
      </w:r>
      <w:r w:rsidRPr="00AB5D14">
        <w:rPr>
          <w:sz w:val="16"/>
        </w:rPr>
        <w:t xml:space="preserve"> US </w:t>
      </w:r>
      <w:r w:rsidRPr="00AB5D14">
        <w:rPr>
          <w:rStyle w:val="Emphasis"/>
        </w:rPr>
        <w:t>econ</w:t>
      </w:r>
      <w:r w:rsidRPr="00AB5D14">
        <w:rPr>
          <w:sz w:val="16"/>
        </w:rPr>
        <w:t xml:space="preserve">omy </w:t>
      </w:r>
      <w:r w:rsidRPr="00AB5D14">
        <w:rPr>
          <w:rStyle w:val="StyleUnderline"/>
        </w:rPr>
        <w:t xml:space="preserve">can grow </w:t>
      </w:r>
      <w:r w:rsidRPr="00AB5D14">
        <w:rPr>
          <w:rStyle w:val="Emphasis"/>
        </w:rPr>
        <w:t>without</w:t>
      </w:r>
      <w:r w:rsidRPr="00AB5D14">
        <w:rPr>
          <w:sz w:val="16"/>
        </w:rPr>
        <w:t xml:space="preserve"> contributing to higher </w:t>
      </w:r>
      <w:r w:rsidRPr="00AB5D14">
        <w:rPr>
          <w:rStyle w:val="Emphasis"/>
        </w:rPr>
        <w:t>inflation</w:t>
      </w:r>
      <w:r w:rsidRPr="00AB5D14">
        <w:rPr>
          <w:sz w:val="16"/>
        </w:rPr>
        <w:t>—</w:t>
      </w:r>
      <w:r w:rsidRPr="00AB5D14">
        <w:rPr>
          <w:rStyle w:val="StyleUnderline"/>
        </w:rPr>
        <w:t>a welcome lever to pull</w:t>
      </w:r>
      <w:r w:rsidRPr="00AB5D14">
        <w:rPr>
          <w:sz w:val="16"/>
        </w:rPr>
        <w:t xml:space="preserve"> in a time when inflation is still making many consumers feel worse off than they were a few years ago. </w:t>
      </w:r>
      <w:r w:rsidRPr="00AB5D14">
        <w:rPr>
          <w:rStyle w:val="StyleUnderline"/>
        </w:rPr>
        <w:t xml:space="preserve">The uptick in new business creation seems to be </w:t>
      </w:r>
      <w:r w:rsidRPr="00AB5D14">
        <w:rPr>
          <w:rStyle w:val="Emphasis"/>
          <w:highlight w:val="cyan"/>
        </w:rPr>
        <w:t>reversing</w:t>
      </w:r>
      <w:r w:rsidRPr="00AB5D14">
        <w:rPr>
          <w:sz w:val="16"/>
        </w:rPr>
        <w:t xml:space="preserve"> decades of </w:t>
      </w:r>
      <w:r w:rsidRPr="00AB5D14">
        <w:rPr>
          <w:rStyle w:val="StyleUnderline"/>
          <w:highlight w:val="cyan"/>
        </w:rPr>
        <w:t xml:space="preserve">stagnation in </w:t>
      </w:r>
      <w:r w:rsidRPr="00AB5D14">
        <w:rPr>
          <w:rStyle w:val="Emphasis"/>
          <w:highlight w:val="cyan"/>
        </w:rPr>
        <w:t>productivity</w:t>
      </w:r>
      <w:r w:rsidRPr="00AB5D14">
        <w:rPr>
          <w:sz w:val="16"/>
        </w:rPr>
        <w:t xml:space="preserve">, </w:t>
      </w:r>
      <w:r w:rsidRPr="00AB5D14">
        <w:rPr>
          <w:rStyle w:val="Emphasis"/>
          <w:highlight w:val="cyan"/>
        </w:rPr>
        <w:t>turbocharging</w:t>
      </w:r>
      <w:r w:rsidRPr="00AB5D14">
        <w:rPr>
          <w:sz w:val="16"/>
        </w:rPr>
        <w:t xml:space="preserve"> </w:t>
      </w:r>
      <w:r w:rsidRPr="00AB5D14">
        <w:rPr>
          <w:rStyle w:val="StyleUnderline"/>
        </w:rPr>
        <w:t xml:space="preserve">US economic </w:t>
      </w:r>
      <w:r w:rsidRPr="00AB5D14">
        <w:rPr>
          <w:rStyle w:val="Emphasis"/>
          <w:highlight w:val="cyan"/>
        </w:rPr>
        <w:t>growth</w:t>
      </w:r>
      <w:r w:rsidRPr="00AB5D14">
        <w:rPr>
          <w:rStyle w:val="StyleUnderline"/>
          <w:highlight w:val="cyan"/>
        </w:rPr>
        <w:t xml:space="preserve"> beyond</w:t>
      </w:r>
      <w:r w:rsidRPr="00AB5D14">
        <w:rPr>
          <w:rStyle w:val="StyleUnderline"/>
        </w:rPr>
        <w:t xml:space="preserve"> all </w:t>
      </w:r>
      <w:r w:rsidRPr="00AB5D14">
        <w:rPr>
          <w:rStyle w:val="StyleUnderline"/>
          <w:highlight w:val="cyan"/>
        </w:rPr>
        <w:t>expectations</w:t>
      </w:r>
      <w:r w:rsidRPr="00AB5D14">
        <w:rPr>
          <w:sz w:val="16"/>
        </w:rPr>
        <w:t xml:space="preserve">. </w:t>
      </w:r>
      <w:r w:rsidRPr="00AB5D14">
        <w:rPr>
          <w:rStyle w:val="StyleUnderline"/>
        </w:rPr>
        <w:t xml:space="preserve">As long as </w:t>
      </w:r>
      <w:r w:rsidRPr="00AB5D14">
        <w:rPr>
          <w:rStyle w:val="StyleUnderline"/>
          <w:highlight w:val="cyan"/>
        </w:rPr>
        <w:t>productivity</w:t>
      </w:r>
      <w:r w:rsidRPr="00AB5D14">
        <w:rPr>
          <w:rStyle w:val="StyleUnderline"/>
        </w:rPr>
        <w:t xml:space="preserve"> </w:t>
      </w:r>
      <w:r w:rsidRPr="00AB5D14">
        <w:rPr>
          <w:rStyle w:val="Emphasis"/>
        </w:rPr>
        <w:t>continues</w:t>
      </w:r>
      <w:r w:rsidRPr="00AB5D14">
        <w:rPr>
          <w:rStyle w:val="StyleUnderline"/>
        </w:rPr>
        <w:t xml:space="preserve"> to </w:t>
      </w:r>
      <w:r w:rsidRPr="00AB5D14">
        <w:rPr>
          <w:rStyle w:val="Emphasis"/>
          <w:highlight w:val="cyan"/>
        </w:rPr>
        <w:t>rise</w:t>
      </w:r>
      <w:r w:rsidRPr="00AB5D14">
        <w:rPr>
          <w:sz w:val="16"/>
        </w:rPr>
        <w:t xml:space="preserve">, </w:t>
      </w:r>
      <w:r w:rsidRPr="00AB5D14">
        <w:rPr>
          <w:rStyle w:val="StyleUnderline"/>
          <w:highlight w:val="cyan"/>
        </w:rPr>
        <w:t>we will</w:t>
      </w:r>
      <w:r w:rsidRPr="00AB5D14">
        <w:rPr>
          <w:rStyle w:val="StyleUnderline"/>
        </w:rPr>
        <w:t xml:space="preserve"> continue to </w:t>
      </w:r>
      <w:r w:rsidRPr="00AB5D14">
        <w:rPr>
          <w:rStyle w:val="StyleUnderline"/>
          <w:highlight w:val="cyan"/>
        </w:rPr>
        <w:t>see the US econ</w:t>
      </w:r>
      <w:r w:rsidRPr="00AB5D14">
        <w:rPr>
          <w:sz w:val="16"/>
        </w:rPr>
        <w:t xml:space="preserve">omy </w:t>
      </w:r>
      <w:r w:rsidRPr="00AB5D14">
        <w:rPr>
          <w:rStyle w:val="Emphasis"/>
          <w:highlight w:val="cyan"/>
        </w:rPr>
        <w:t>lap the competition</w:t>
      </w:r>
      <w:r w:rsidRPr="00AB5D14">
        <w:rPr>
          <w:sz w:val="16"/>
        </w:rPr>
        <w:t xml:space="preserve">. </w:t>
      </w:r>
    </w:p>
    <w:p w14:paraId="0EBDB597" w14:textId="77777777" w:rsidR="0054325E" w:rsidRPr="00AB5D14" w:rsidRDefault="0054325E" w:rsidP="0054325E">
      <w:pPr>
        <w:pStyle w:val="Heading4"/>
        <w:rPr>
          <w:rFonts w:cs="Calibri"/>
        </w:rPr>
      </w:pPr>
      <w:r w:rsidRPr="00AB5D14">
        <w:rPr>
          <w:rFonts w:cs="Calibri"/>
        </w:rPr>
        <w:t xml:space="preserve">Productivity is the </w:t>
      </w:r>
      <w:r w:rsidRPr="00AB5D14">
        <w:rPr>
          <w:rFonts w:cs="Calibri"/>
          <w:u w:val="single"/>
        </w:rPr>
        <w:t>ultimate</w:t>
      </w:r>
      <w:r w:rsidRPr="00AB5D14">
        <w:rPr>
          <w:rFonts w:cs="Calibri"/>
        </w:rPr>
        <w:t xml:space="preserve"> growth lever, generating </w:t>
      </w:r>
      <w:r w:rsidRPr="00AB5D14">
        <w:rPr>
          <w:rFonts w:cs="Calibri"/>
          <w:u w:val="single"/>
        </w:rPr>
        <w:t>10 trillion</w:t>
      </w:r>
      <w:r w:rsidRPr="00AB5D14">
        <w:rPr>
          <w:rFonts w:cs="Calibri"/>
        </w:rPr>
        <w:t xml:space="preserve"> in GDP. </w:t>
      </w:r>
    </w:p>
    <w:p w14:paraId="1EEC1D6D" w14:textId="77777777" w:rsidR="0054325E" w:rsidRPr="00AB5D14" w:rsidRDefault="0054325E" w:rsidP="0054325E">
      <w:r w:rsidRPr="00AB5D14">
        <w:rPr>
          <w:rStyle w:val="Style13ptBold"/>
        </w:rPr>
        <w:t>Gootee ’24</w:t>
      </w:r>
      <w:r w:rsidRPr="00AB5D14">
        <w:t xml:space="preserve"> [Ting; December 14; MBA Finance and Management, MA American Studies, CFA, President and CEO of Techpoint; TechPoint, "Looking to 2025: Productivity Growth is a Race We Must Win," https://techpoint.org/productivity-growth-race/]</w:t>
      </w:r>
    </w:p>
    <w:p w14:paraId="6331A195" w14:textId="77777777" w:rsidR="0054325E" w:rsidRPr="00AB5D14" w:rsidRDefault="0054325E" w:rsidP="0054325E">
      <w:pPr>
        <w:rPr>
          <w:sz w:val="16"/>
        </w:rPr>
      </w:pPr>
      <w:r w:rsidRPr="00AB5D14">
        <w:rPr>
          <w:sz w:val="16"/>
        </w:rPr>
        <w:t xml:space="preserve">I have always been attracted to </w:t>
      </w:r>
      <w:r w:rsidRPr="00AB5D14">
        <w:rPr>
          <w:rStyle w:val="StyleUnderline"/>
        </w:rPr>
        <w:t>tech</w:t>
      </w:r>
      <w:r w:rsidRPr="00AB5D14">
        <w:rPr>
          <w:sz w:val="16"/>
        </w:rPr>
        <w:t xml:space="preserve">nology because it </w:t>
      </w:r>
      <w:r w:rsidRPr="00AB5D14">
        <w:rPr>
          <w:rStyle w:val="StyleUnderline"/>
        </w:rPr>
        <w:t>enables me to get more done with the same number of work hours</w:t>
      </w:r>
      <w:r w:rsidRPr="00AB5D14">
        <w:rPr>
          <w:sz w:val="16"/>
        </w:rPr>
        <w:t xml:space="preserve">. </w:t>
      </w:r>
      <w:r w:rsidRPr="00AB5D14">
        <w:rPr>
          <w:rStyle w:val="Emphasis"/>
        </w:rPr>
        <w:t>That’s</w:t>
      </w:r>
      <w:r w:rsidRPr="00AB5D14">
        <w:rPr>
          <w:sz w:val="16"/>
        </w:rPr>
        <w:t xml:space="preserve"> essentially </w:t>
      </w:r>
      <w:r w:rsidRPr="00AB5D14">
        <w:rPr>
          <w:rStyle w:val="StyleUnderline"/>
        </w:rPr>
        <w:t xml:space="preserve">what </w:t>
      </w:r>
      <w:r w:rsidRPr="00AB5D14">
        <w:rPr>
          <w:rStyle w:val="Emphasis"/>
        </w:rPr>
        <w:t>productivity growth</w:t>
      </w:r>
      <w:r w:rsidRPr="00AB5D14">
        <w:rPr>
          <w:rStyle w:val="StyleUnderline"/>
        </w:rPr>
        <w:t xml:space="preserve"> offers an economy</w:t>
      </w:r>
      <w:r w:rsidRPr="00AB5D14">
        <w:rPr>
          <w:sz w:val="16"/>
        </w:rPr>
        <w:t xml:space="preserve">. </w:t>
      </w:r>
    </w:p>
    <w:p w14:paraId="0210B9CF" w14:textId="77777777" w:rsidR="0054325E" w:rsidRPr="00AB5D14" w:rsidRDefault="0054325E" w:rsidP="0054325E">
      <w:pPr>
        <w:rPr>
          <w:rStyle w:val="StyleUnderline"/>
        </w:rPr>
      </w:pPr>
      <w:r w:rsidRPr="00AB5D14">
        <w:rPr>
          <w:rStyle w:val="StyleUnderline"/>
          <w:highlight w:val="cyan"/>
        </w:rPr>
        <w:t xml:space="preserve">When </w:t>
      </w:r>
      <w:r w:rsidRPr="00AB5D14">
        <w:rPr>
          <w:rStyle w:val="Emphasis"/>
          <w:highlight w:val="cyan"/>
        </w:rPr>
        <w:t>productivity</w:t>
      </w:r>
      <w:r w:rsidRPr="00AB5D14">
        <w:rPr>
          <w:rStyle w:val="StyleUnderline"/>
          <w:highlight w:val="cyan"/>
        </w:rPr>
        <w:t xml:space="preserve"> increases</w:t>
      </w:r>
      <w:r w:rsidRPr="00AB5D14">
        <w:rPr>
          <w:rStyle w:val="StyleUnderline"/>
        </w:rPr>
        <w:t xml:space="preserve">, businesses offer </w:t>
      </w:r>
      <w:r w:rsidRPr="00AB5D14">
        <w:rPr>
          <w:rStyle w:val="Emphasis"/>
        </w:rPr>
        <w:t>more value</w:t>
      </w:r>
      <w:r w:rsidRPr="00AB5D14">
        <w:rPr>
          <w:sz w:val="16"/>
        </w:rPr>
        <w:t xml:space="preserve">. </w:t>
      </w:r>
      <w:r w:rsidRPr="00AB5D14">
        <w:rPr>
          <w:rStyle w:val="Emphasis"/>
          <w:highlight w:val="cyan"/>
        </w:rPr>
        <w:t>Wages</w:t>
      </w:r>
      <w:r w:rsidRPr="00AB5D14">
        <w:rPr>
          <w:sz w:val="16"/>
        </w:rPr>
        <w:t xml:space="preserve"> tend to </w:t>
      </w:r>
      <w:r w:rsidRPr="00AB5D14">
        <w:rPr>
          <w:rStyle w:val="Emphasis"/>
          <w:highlight w:val="cyan"/>
        </w:rPr>
        <w:t>rise</w:t>
      </w:r>
      <w:r w:rsidRPr="00AB5D14">
        <w:rPr>
          <w:sz w:val="16"/>
        </w:rPr>
        <w:t xml:space="preserve">. </w:t>
      </w:r>
      <w:r w:rsidRPr="00AB5D14">
        <w:rPr>
          <w:rStyle w:val="StyleUnderline"/>
          <w:highlight w:val="cyan"/>
        </w:rPr>
        <w:t>Goods</w:t>
      </w:r>
      <w:r w:rsidRPr="00AB5D14">
        <w:rPr>
          <w:sz w:val="16"/>
        </w:rPr>
        <w:t xml:space="preserve"> and services </w:t>
      </w:r>
      <w:r w:rsidRPr="00AB5D14">
        <w:rPr>
          <w:rStyle w:val="StyleUnderline"/>
          <w:highlight w:val="cyan"/>
        </w:rPr>
        <w:t>are</w:t>
      </w:r>
      <w:r w:rsidRPr="00AB5D14">
        <w:rPr>
          <w:rStyle w:val="StyleUnderline"/>
        </w:rPr>
        <w:t xml:space="preserve"> </w:t>
      </w:r>
      <w:r w:rsidRPr="00AB5D14">
        <w:rPr>
          <w:rStyle w:val="Emphasis"/>
        </w:rPr>
        <w:t xml:space="preserve">more </w:t>
      </w:r>
      <w:r w:rsidRPr="00AB5D14">
        <w:rPr>
          <w:rStyle w:val="Emphasis"/>
          <w:highlight w:val="cyan"/>
        </w:rPr>
        <w:t>affordable</w:t>
      </w:r>
      <w:r w:rsidRPr="00AB5D14">
        <w:rPr>
          <w:sz w:val="16"/>
        </w:rPr>
        <w:t xml:space="preserve">. </w:t>
      </w:r>
      <w:r w:rsidRPr="00AB5D14">
        <w:rPr>
          <w:rStyle w:val="StyleUnderline"/>
        </w:rPr>
        <w:t>Consumers benefit, and</w:t>
      </w:r>
      <w:r w:rsidRPr="00AB5D14">
        <w:rPr>
          <w:sz w:val="16"/>
        </w:rPr>
        <w:t xml:space="preserve"> economic </w:t>
      </w:r>
      <w:r w:rsidRPr="00AB5D14">
        <w:rPr>
          <w:rStyle w:val="StyleUnderline"/>
        </w:rPr>
        <w:t>growth takes place</w:t>
      </w:r>
      <w:r w:rsidRPr="00AB5D14">
        <w:rPr>
          <w:sz w:val="16"/>
        </w:rPr>
        <w:t xml:space="preserve">. </w:t>
      </w:r>
      <w:r w:rsidRPr="00AB5D14">
        <w:rPr>
          <w:rStyle w:val="StyleUnderline"/>
        </w:rPr>
        <w:t xml:space="preserve">Higher </w:t>
      </w:r>
      <w:r w:rsidRPr="00AB5D14">
        <w:rPr>
          <w:rStyle w:val="Emphasis"/>
          <w:highlight w:val="cyan"/>
        </w:rPr>
        <w:t>productivity</w:t>
      </w:r>
      <w:r w:rsidRPr="00AB5D14">
        <w:rPr>
          <w:rStyle w:val="StyleUnderline"/>
        </w:rPr>
        <w:t xml:space="preserve"> also </w:t>
      </w:r>
      <w:r w:rsidRPr="00AB5D14">
        <w:rPr>
          <w:rStyle w:val="Emphasis"/>
          <w:highlight w:val="cyan"/>
        </w:rPr>
        <w:t>fuels innovation</w:t>
      </w:r>
      <w:r w:rsidRPr="00AB5D14">
        <w:rPr>
          <w:rStyle w:val="StyleUnderline"/>
        </w:rPr>
        <w:t xml:space="preserve"> by</w:t>
      </w:r>
      <w:r w:rsidRPr="00AB5D14">
        <w:rPr>
          <w:sz w:val="16"/>
        </w:rPr>
        <w:t xml:space="preserve"> </w:t>
      </w:r>
      <w:r w:rsidRPr="00AB5D14">
        <w:rPr>
          <w:rStyle w:val="StyleUnderline"/>
          <w:highlight w:val="cyan"/>
        </w:rPr>
        <w:t>enabling</w:t>
      </w:r>
      <w:r w:rsidRPr="00AB5D14">
        <w:rPr>
          <w:rStyle w:val="StyleUnderline"/>
        </w:rPr>
        <w:t xml:space="preserve"> firms to </w:t>
      </w:r>
      <w:r w:rsidRPr="00AB5D14">
        <w:rPr>
          <w:rStyle w:val="Emphasis"/>
        </w:rPr>
        <w:t xml:space="preserve">invest in </w:t>
      </w:r>
      <w:r w:rsidRPr="00AB5D14">
        <w:rPr>
          <w:rStyle w:val="Emphasis"/>
          <w:highlight w:val="cyan"/>
        </w:rPr>
        <w:t>r</w:t>
      </w:r>
      <w:r w:rsidRPr="00AB5D14">
        <w:rPr>
          <w:sz w:val="16"/>
        </w:rPr>
        <w:t>esearch a</w:t>
      </w:r>
      <w:r w:rsidRPr="00AB5D14">
        <w:rPr>
          <w:rStyle w:val="Emphasis"/>
          <w:highlight w:val="cyan"/>
        </w:rPr>
        <w:t>n</w:t>
      </w:r>
      <w:r w:rsidRPr="00AB5D14">
        <w:rPr>
          <w:sz w:val="16"/>
        </w:rPr>
        <w:t xml:space="preserve">d </w:t>
      </w:r>
      <w:r w:rsidRPr="00AB5D14">
        <w:rPr>
          <w:rStyle w:val="Emphasis"/>
          <w:highlight w:val="cyan"/>
        </w:rPr>
        <w:t>d</w:t>
      </w:r>
      <w:r w:rsidRPr="00AB5D14">
        <w:rPr>
          <w:sz w:val="16"/>
        </w:rPr>
        <w:t xml:space="preserve">evelopment, </w:t>
      </w:r>
      <w:r w:rsidRPr="00AB5D14">
        <w:rPr>
          <w:rStyle w:val="StyleUnderline"/>
        </w:rPr>
        <w:t>and advanced tech</w:t>
      </w:r>
      <w:r w:rsidRPr="00AB5D14">
        <w:rPr>
          <w:sz w:val="16"/>
        </w:rPr>
        <w:t xml:space="preserve">nology </w:t>
      </w:r>
      <w:r w:rsidRPr="00AB5D14">
        <w:rPr>
          <w:rStyle w:val="Emphasis"/>
        </w:rPr>
        <w:t>enhances competitiveness</w:t>
      </w:r>
      <w:r w:rsidRPr="00AB5D14">
        <w:rPr>
          <w:rStyle w:val="StyleUnderline"/>
        </w:rPr>
        <w:t xml:space="preserve"> on a global scale</w:t>
      </w:r>
      <w:r w:rsidRPr="00AB5D14">
        <w:rPr>
          <w:sz w:val="16"/>
        </w:rPr>
        <w:t xml:space="preserve">, </w:t>
      </w:r>
      <w:r w:rsidRPr="00AB5D14">
        <w:rPr>
          <w:rStyle w:val="Emphasis"/>
        </w:rPr>
        <w:t>empowering</w:t>
      </w:r>
      <w:r w:rsidRPr="00AB5D14">
        <w:rPr>
          <w:rStyle w:val="StyleUnderline"/>
        </w:rPr>
        <w:t xml:space="preserve"> countries to maintain strong economic positions</w:t>
      </w:r>
      <w:r w:rsidRPr="00AB5D14">
        <w:rPr>
          <w:sz w:val="16"/>
        </w:rPr>
        <w:t xml:space="preserve"> and trade balance. In essence, </w:t>
      </w:r>
      <w:r w:rsidRPr="00AB5D14">
        <w:rPr>
          <w:rStyle w:val="StyleUnderline"/>
        </w:rPr>
        <w:t xml:space="preserve">sustained productivity growth is </w:t>
      </w:r>
      <w:r w:rsidRPr="00AB5D14">
        <w:rPr>
          <w:rStyle w:val="Emphasis"/>
        </w:rPr>
        <w:t>foundational</w:t>
      </w:r>
      <w:r w:rsidRPr="00AB5D14">
        <w:rPr>
          <w:rStyle w:val="StyleUnderline"/>
        </w:rPr>
        <w:t xml:space="preserve"> for</w:t>
      </w:r>
      <w:r w:rsidRPr="00AB5D14">
        <w:rPr>
          <w:sz w:val="16"/>
        </w:rPr>
        <w:t xml:space="preserve"> long-term </w:t>
      </w:r>
      <w:r w:rsidRPr="00AB5D14">
        <w:rPr>
          <w:rStyle w:val="StyleUnderline"/>
        </w:rPr>
        <w:t>prosperity</w:t>
      </w:r>
      <w:r w:rsidRPr="00AB5D14">
        <w:rPr>
          <w:sz w:val="16"/>
        </w:rPr>
        <w:t xml:space="preserve">, </w:t>
      </w:r>
      <w:r w:rsidRPr="00AB5D14">
        <w:rPr>
          <w:rStyle w:val="StyleUnderline"/>
        </w:rPr>
        <w:t>employment</w:t>
      </w:r>
      <w:r w:rsidRPr="00AB5D14">
        <w:rPr>
          <w:sz w:val="16"/>
        </w:rPr>
        <w:t xml:space="preserve"> growth, </w:t>
      </w:r>
      <w:r w:rsidRPr="00AB5D14">
        <w:rPr>
          <w:rStyle w:val="StyleUnderline"/>
        </w:rPr>
        <w:t xml:space="preserve">improved public services and </w:t>
      </w:r>
      <w:r w:rsidRPr="00AB5D14">
        <w:rPr>
          <w:rStyle w:val="Emphasis"/>
        </w:rPr>
        <w:t>economic resilience</w:t>
      </w:r>
      <w:r w:rsidRPr="00AB5D14">
        <w:rPr>
          <w:rStyle w:val="StyleUnderline"/>
        </w:rPr>
        <w:t xml:space="preserve">.  </w:t>
      </w:r>
    </w:p>
    <w:p w14:paraId="56B4E428" w14:textId="77777777" w:rsidR="0054325E" w:rsidRPr="00AB5D14" w:rsidRDefault="0054325E" w:rsidP="0054325E">
      <w:pPr>
        <w:rPr>
          <w:sz w:val="16"/>
        </w:rPr>
      </w:pPr>
      <w:r w:rsidRPr="00AB5D14">
        <w:rPr>
          <w:rStyle w:val="StyleUnderline"/>
        </w:rPr>
        <w:t>Productivity</w:t>
      </w:r>
      <w:r w:rsidRPr="00AB5D14">
        <w:rPr>
          <w:sz w:val="16"/>
        </w:rPr>
        <w:t xml:space="preserve"> growth </w:t>
      </w:r>
      <w:r w:rsidRPr="00AB5D14">
        <w:rPr>
          <w:rStyle w:val="StyleUnderline"/>
        </w:rPr>
        <w:t xml:space="preserve">has been the </w:t>
      </w:r>
      <w:r w:rsidRPr="00AB5D14">
        <w:rPr>
          <w:rStyle w:val="Emphasis"/>
        </w:rPr>
        <w:t>engine</w:t>
      </w:r>
      <w:r w:rsidRPr="00AB5D14">
        <w:rPr>
          <w:rStyle w:val="StyleUnderline"/>
        </w:rPr>
        <w:t xml:space="preserve"> of US </w:t>
      </w:r>
      <w:r w:rsidRPr="00AB5D14">
        <w:rPr>
          <w:rStyle w:val="Emphasis"/>
        </w:rPr>
        <w:t>economic power</w:t>
      </w:r>
      <w:r w:rsidRPr="00AB5D14">
        <w:rPr>
          <w:sz w:val="16"/>
        </w:rPr>
        <w:t xml:space="preserve"> and prosperity since World War II, </w:t>
      </w:r>
      <w:r w:rsidRPr="00AB5D14">
        <w:rPr>
          <w:rStyle w:val="StyleUnderline"/>
          <w:highlight w:val="cyan"/>
        </w:rPr>
        <w:t xml:space="preserve">adding </w:t>
      </w:r>
      <w:r w:rsidRPr="00AB5D14">
        <w:rPr>
          <w:rStyle w:val="Emphasis"/>
          <w:highlight w:val="cyan"/>
        </w:rPr>
        <w:t>2</w:t>
      </w:r>
      <w:r w:rsidRPr="00AB5D14">
        <w:rPr>
          <w:sz w:val="16"/>
          <w:szCs w:val="16"/>
        </w:rPr>
        <w:t xml:space="preserve">.2 </w:t>
      </w:r>
      <w:r w:rsidRPr="00AB5D14">
        <w:rPr>
          <w:rStyle w:val="Emphasis"/>
          <w:highlight w:val="cyan"/>
        </w:rPr>
        <w:t>percent annually</w:t>
      </w:r>
      <w:r w:rsidRPr="00AB5D14">
        <w:rPr>
          <w:sz w:val="16"/>
        </w:rPr>
        <w:t xml:space="preserve"> </w:t>
      </w:r>
      <w:r w:rsidRPr="00AB5D14">
        <w:rPr>
          <w:rStyle w:val="StyleUnderline"/>
          <w:highlight w:val="cyan"/>
        </w:rPr>
        <w:t>to</w:t>
      </w:r>
      <w:r w:rsidRPr="00AB5D14">
        <w:rPr>
          <w:sz w:val="16"/>
        </w:rPr>
        <w:t xml:space="preserve"> economic </w:t>
      </w:r>
      <w:r w:rsidRPr="00AB5D14">
        <w:rPr>
          <w:rStyle w:val="Emphasis"/>
          <w:highlight w:val="cyan"/>
        </w:rPr>
        <w:t>growth</w:t>
      </w:r>
      <w:r w:rsidRPr="00AB5D14">
        <w:rPr>
          <w:sz w:val="16"/>
        </w:rPr>
        <w:t xml:space="preserve"> and contributing mightily to a 1.7 percent annual gain in real income, per a 2023 McKinsey report. But in the past 15 years, productivity growth has averaged just 1.4 percent even as technological advances put a supercomputer in every pocket. Indiana is one of many lagging states, with only 0.66 percent compound annual growth rate from 2007 to 2019.   </w:t>
      </w:r>
    </w:p>
    <w:p w14:paraId="74A1C7F1" w14:textId="77777777" w:rsidR="0054325E" w:rsidRPr="00AB5D14" w:rsidRDefault="0054325E" w:rsidP="0054325E">
      <w:pPr>
        <w:rPr>
          <w:sz w:val="16"/>
        </w:rPr>
      </w:pPr>
      <w:r w:rsidRPr="00AB5D14">
        <w:rPr>
          <w:sz w:val="16"/>
        </w:rPr>
        <w:t xml:space="preserve">While company attraction and expansion remain key economic growth strategies, </w:t>
      </w:r>
      <w:r w:rsidRPr="00AB5D14">
        <w:rPr>
          <w:rStyle w:val="StyleUnderline"/>
          <w:highlight w:val="cyan"/>
        </w:rPr>
        <w:t>productivity</w:t>
      </w:r>
      <w:r w:rsidRPr="00AB5D14">
        <w:rPr>
          <w:sz w:val="16"/>
        </w:rPr>
        <w:t xml:space="preserve"> growth </w:t>
      </w:r>
      <w:r w:rsidRPr="00AB5D14">
        <w:rPr>
          <w:rStyle w:val="StyleUnderline"/>
          <w:highlight w:val="cyan"/>
        </w:rPr>
        <w:t xml:space="preserve">is the </w:t>
      </w:r>
      <w:r w:rsidRPr="00AB5D14">
        <w:rPr>
          <w:rStyle w:val="Emphasis"/>
          <w:sz w:val="32"/>
          <w:highlight w:val="cyan"/>
        </w:rPr>
        <w:t>biggest lever we can pull</w:t>
      </w:r>
      <w:r w:rsidRPr="00AB5D14">
        <w:rPr>
          <w:szCs w:val="32"/>
        </w:rPr>
        <w:t xml:space="preserve"> </w:t>
      </w:r>
      <w:r w:rsidRPr="00AB5D14">
        <w:rPr>
          <w:rStyle w:val="StyleUnderline"/>
          <w:highlight w:val="cyan"/>
        </w:rPr>
        <w:t>to</w:t>
      </w:r>
      <w:r w:rsidRPr="00AB5D14">
        <w:rPr>
          <w:rStyle w:val="StyleUnderline"/>
        </w:rPr>
        <w:t xml:space="preserve"> grow higher paying jobs and </w:t>
      </w:r>
      <w:r w:rsidRPr="00AB5D14">
        <w:rPr>
          <w:rStyle w:val="StyleUnderline"/>
          <w:highlight w:val="cyan"/>
        </w:rPr>
        <w:t xml:space="preserve">raise </w:t>
      </w:r>
      <w:r w:rsidRPr="00AB5D14">
        <w:rPr>
          <w:rStyle w:val="Emphasis"/>
          <w:highlight w:val="cyan"/>
        </w:rPr>
        <w:t>standards</w:t>
      </w:r>
      <w:r w:rsidRPr="00AB5D14">
        <w:rPr>
          <w:rStyle w:val="Emphasis"/>
        </w:rPr>
        <w:t xml:space="preserve"> of living</w:t>
      </w:r>
      <w:r w:rsidRPr="00AB5D14">
        <w:rPr>
          <w:sz w:val="16"/>
        </w:rPr>
        <w:t xml:space="preserve"> for all</w:t>
      </w:r>
      <w:r w:rsidRPr="00AB5D14">
        <w:rPr>
          <w:sz w:val="16"/>
          <w:szCs w:val="16"/>
        </w:rPr>
        <w:t>. </w:t>
      </w:r>
      <w:r w:rsidRPr="00AB5D14">
        <w:rPr>
          <w:rStyle w:val="StyleUnderline"/>
        </w:rPr>
        <w:t xml:space="preserve">It’s </w:t>
      </w:r>
      <w:r w:rsidRPr="00AB5D14">
        <w:rPr>
          <w:rStyle w:val="Emphasis"/>
        </w:rPr>
        <w:t>needed</w:t>
      </w:r>
      <w:r w:rsidRPr="00AB5D14">
        <w:rPr>
          <w:rStyle w:val="StyleUnderline"/>
        </w:rPr>
        <w:t xml:space="preserve"> to </w:t>
      </w:r>
      <w:r w:rsidRPr="00AB5D14">
        <w:rPr>
          <w:rStyle w:val="StyleUnderline"/>
          <w:highlight w:val="cyan"/>
        </w:rPr>
        <w:t>confront</w:t>
      </w:r>
      <w:r w:rsidRPr="00AB5D14">
        <w:rPr>
          <w:rStyle w:val="StyleUnderline"/>
        </w:rPr>
        <w:t xml:space="preserve"> workforce </w:t>
      </w:r>
      <w:r w:rsidRPr="00AB5D14">
        <w:rPr>
          <w:rStyle w:val="Emphasis"/>
          <w:highlight w:val="cyan"/>
        </w:rPr>
        <w:t>shortages</w:t>
      </w:r>
      <w:r w:rsidRPr="00AB5D14">
        <w:rPr>
          <w:rStyle w:val="StyleUnderline"/>
        </w:rPr>
        <w:t>, debt, inflation and energy transition</w:t>
      </w:r>
      <w:r w:rsidRPr="00AB5D14">
        <w:rPr>
          <w:sz w:val="16"/>
        </w:rPr>
        <w:t xml:space="preserve">. </w:t>
      </w:r>
      <w:r w:rsidRPr="00AB5D14">
        <w:rPr>
          <w:rStyle w:val="StyleUnderline"/>
          <w:highlight w:val="cyan"/>
        </w:rPr>
        <w:t>With</w:t>
      </w:r>
      <w:r w:rsidRPr="00AB5D14">
        <w:rPr>
          <w:rStyle w:val="StyleUnderline"/>
        </w:rPr>
        <w:t xml:space="preserve"> a return to a </w:t>
      </w:r>
      <w:r w:rsidRPr="00AB5D14">
        <w:rPr>
          <w:rStyle w:val="Emphasis"/>
          <w:highlight w:val="cyan"/>
        </w:rPr>
        <w:t>2</w:t>
      </w:r>
      <w:r w:rsidRPr="00AB5D14">
        <w:rPr>
          <w:sz w:val="16"/>
        </w:rPr>
        <w:t xml:space="preserve">.2 </w:t>
      </w:r>
      <w:r w:rsidRPr="00AB5D14">
        <w:rPr>
          <w:rStyle w:val="Emphasis"/>
          <w:highlight w:val="cyan"/>
        </w:rPr>
        <w:t>percent</w:t>
      </w:r>
      <w:r w:rsidRPr="00AB5D14">
        <w:rPr>
          <w:sz w:val="16"/>
        </w:rPr>
        <w:t xml:space="preserve"> annual </w:t>
      </w:r>
      <w:r w:rsidRPr="00AB5D14">
        <w:rPr>
          <w:rStyle w:val="Emphasis"/>
          <w:highlight w:val="cyan"/>
        </w:rPr>
        <w:t>productivity</w:t>
      </w:r>
      <w:r w:rsidRPr="00AB5D14">
        <w:rPr>
          <w:sz w:val="16"/>
        </w:rPr>
        <w:t xml:space="preserve"> growth rate, </w:t>
      </w:r>
      <w:r w:rsidRPr="00AB5D14">
        <w:rPr>
          <w:rStyle w:val="StyleUnderline"/>
        </w:rPr>
        <w:t>McKinsey estimates</w:t>
      </w:r>
      <w:r w:rsidRPr="00AB5D14">
        <w:rPr>
          <w:sz w:val="16"/>
        </w:rPr>
        <w:t xml:space="preserve"> a $</w:t>
      </w:r>
      <w:r w:rsidRPr="00AB5D14">
        <w:rPr>
          <w:rStyle w:val="Emphasis"/>
          <w:highlight w:val="cyan"/>
        </w:rPr>
        <w:t>10 trillion</w:t>
      </w:r>
      <w:r w:rsidRPr="00AB5D14">
        <w:rPr>
          <w:sz w:val="16"/>
        </w:rPr>
        <w:t xml:space="preserve"> cumulative </w:t>
      </w:r>
      <w:r w:rsidRPr="00AB5D14">
        <w:rPr>
          <w:rStyle w:val="Emphasis"/>
          <w:highlight w:val="cyan"/>
        </w:rPr>
        <w:t>increase</w:t>
      </w:r>
      <w:r w:rsidRPr="00AB5D14">
        <w:rPr>
          <w:sz w:val="16"/>
        </w:rPr>
        <w:t xml:space="preserve"> </w:t>
      </w:r>
      <w:r w:rsidRPr="00AB5D14">
        <w:rPr>
          <w:rStyle w:val="StyleUnderline"/>
          <w:highlight w:val="cyan"/>
        </w:rPr>
        <w:t>in US GDP</w:t>
      </w:r>
      <w:r w:rsidRPr="00AB5D14">
        <w:rPr>
          <w:rStyle w:val="StyleUnderline"/>
        </w:rPr>
        <w:t xml:space="preserve"> </w:t>
      </w:r>
      <w:r w:rsidRPr="00AB5D14">
        <w:rPr>
          <w:rStyle w:val="StyleUnderline"/>
          <w:highlight w:val="cyan"/>
        </w:rPr>
        <w:t>between now and</w:t>
      </w:r>
      <w:r w:rsidRPr="00AB5D14">
        <w:rPr>
          <w:rStyle w:val="StyleUnderline"/>
        </w:rPr>
        <w:t xml:space="preserve"> </w:t>
      </w:r>
      <w:r w:rsidRPr="00AB5D14">
        <w:rPr>
          <w:rStyle w:val="Emphasis"/>
          <w:highlight w:val="cyan"/>
        </w:rPr>
        <w:t>2030</w:t>
      </w:r>
      <w:r w:rsidRPr="00AB5D14">
        <w:rPr>
          <w:sz w:val="16"/>
        </w:rPr>
        <w:t xml:space="preserve"> —equivalent to $15,000 per household. </w:t>
      </w:r>
    </w:p>
    <w:p w14:paraId="7D807197" w14:textId="77777777" w:rsidR="0054325E" w:rsidRPr="008A4250" w:rsidRDefault="0054325E" w:rsidP="0054325E"/>
    <w:p w14:paraId="4392B69A" w14:textId="77777777" w:rsidR="0054325E" w:rsidRDefault="0054325E" w:rsidP="0054325E">
      <w:pPr>
        <w:pStyle w:val="Heading4"/>
      </w:pPr>
      <w:r>
        <w:t xml:space="preserve">Key indicators demonstrate </w:t>
      </w:r>
      <w:r w:rsidRPr="001E3CB4">
        <w:rPr>
          <w:u w:val="single"/>
        </w:rPr>
        <w:t>strong</w:t>
      </w:r>
      <w:r>
        <w:t xml:space="preserve"> growth. </w:t>
      </w:r>
    </w:p>
    <w:p w14:paraId="6E73F873" w14:textId="77777777" w:rsidR="0054325E" w:rsidRPr="001E3CB4" w:rsidRDefault="0054325E" w:rsidP="0054325E">
      <w:r w:rsidRPr="001E3CB4">
        <w:rPr>
          <w:rStyle w:val="Style13ptBold"/>
        </w:rPr>
        <w:t>Hill ’10-28</w:t>
      </w:r>
      <w:r>
        <w:t xml:space="preserve"> [Steven; October 28; P</w:t>
      </w:r>
      <w:r w:rsidRPr="001E3CB4">
        <w:t xml:space="preserve">olicy </w:t>
      </w:r>
      <w:r>
        <w:t>D</w:t>
      </w:r>
      <w:r w:rsidRPr="001E3CB4">
        <w:t>irector for the Center for Humane Technology</w:t>
      </w:r>
      <w:r>
        <w:t>; Fulcrum, “</w:t>
      </w:r>
      <w:r w:rsidRPr="001E3CB4">
        <w:t>The U.S. Economy: Rebounding or Breaking Down</w:t>
      </w:r>
      <w:r>
        <w:t xml:space="preserve">,” </w:t>
      </w:r>
      <w:r w:rsidRPr="00B713E5">
        <w:t>https://thefulcrum.us/economy/america-economic-confidence</w:t>
      </w:r>
      <w:r>
        <w:t xml:space="preserve">] </w:t>
      </w:r>
    </w:p>
    <w:p w14:paraId="720F510E" w14:textId="77777777" w:rsidR="0054325E" w:rsidRDefault="0054325E" w:rsidP="0054325E">
      <w:pPr>
        <w:rPr>
          <w:sz w:val="16"/>
        </w:rPr>
      </w:pPr>
      <w:r w:rsidRPr="001E3CB4">
        <w:rPr>
          <w:sz w:val="16"/>
        </w:rPr>
        <w:t xml:space="preserve">On the positive side, </w:t>
      </w:r>
      <w:r w:rsidRPr="00771265">
        <w:rPr>
          <w:rStyle w:val="StyleUnderline"/>
          <w:highlight w:val="cyan"/>
        </w:rPr>
        <w:t xml:space="preserve">economic </w:t>
      </w:r>
      <w:r w:rsidRPr="00771265">
        <w:rPr>
          <w:rStyle w:val="Emphasis"/>
          <w:highlight w:val="cyan"/>
        </w:rPr>
        <w:t>growth rebounded</w:t>
      </w:r>
      <w:r w:rsidRPr="001E3CB4">
        <w:rPr>
          <w:rStyle w:val="StyleUnderline"/>
        </w:rPr>
        <w:t xml:space="preserve"> in recent months, </w:t>
      </w:r>
      <w:r w:rsidRPr="00771265">
        <w:rPr>
          <w:rStyle w:val="StyleUnderline"/>
          <w:highlight w:val="cyan"/>
        </w:rPr>
        <w:t xml:space="preserve">expanding at a </w:t>
      </w:r>
      <w:r w:rsidRPr="00771265">
        <w:rPr>
          <w:rStyle w:val="Emphasis"/>
          <w:highlight w:val="cyan"/>
        </w:rPr>
        <w:t>robust 3.9</w:t>
      </w:r>
      <w:r w:rsidRPr="001E3CB4">
        <w:rPr>
          <w:rStyle w:val="Emphasis"/>
        </w:rPr>
        <w:t>%</w:t>
      </w:r>
      <w:r w:rsidRPr="001E3CB4">
        <w:rPr>
          <w:rStyle w:val="StyleUnderline"/>
        </w:rPr>
        <w:t xml:space="preserve"> annualized rate</w:t>
      </w:r>
      <w:r w:rsidRPr="001E3CB4">
        <w:rPr>
          <w:sz w:val="16"/>
        </w:rPr>
        <w:t xml:space="preserve">, following a contraction in the first months of the year. That </w:t>
      </w:r>
      <w:r w:rsidRPr="00771265">
        <w:rPr>
          <w:rStyle w:val="Emphasis"/>
          <w:highlight w:val="cyan"/>
        </w:rPr>
        <w:t>growth</w:t>
      </w:r>
      <w:r w:rsidRPr="001E3CB4">
        <w:rPr>
          <w:rStyle w:val="StyleUnderline"/>
        </w:rPr>
        <w:t xml:space="preserve"> has been a </w:t>
      </w:r>
      <w:r w:rsidRPr="00771265">
        <w:rPr>
          <w:rStyle w:val="StyleUnderline"/>
          <w:highlight w:val="cyan"/>
        </w:rPr>
        <w:t xml:space="preserve">product of </w:t>
      </w:r>
      <w:r w:rsidRPr="00771265">
        <w:rPr>
          <w:rStyle w:val="Emphasis"/>
          <w:highlight w:val="cyan"/>
        </w:rPr>
        <w:t>consumer spending</w:t>
      </w:r>
      <w:r w:rsidRPr="001E3CB4">
        <w:rPr>
          <w:rStyle w:val="StyleUnderline"/>
        </w:rPr>
        <w:t xml:space="preserve"> remaining </w:t>
      </w:r>
      <w:r w:rsidRPr="001E3CB4">
        <w:rPr>
          <w:rStyle w:val="Emphasis"/>
        </w:rPr>
        <w:t>resilient</w:t>
      </w:r>
      <w:r w:rsidRPr="001E3CB4">
        <w:rPr>
          <w:sz w:val="16"/>
        </w:rPr>
        <w:t xml:space="preserve">, especially on back-to-school shopping and other retail sales. Also positive, the </w:t>
      </w:r>
      <w:r w:rsidRPr="00771265">
        <w:rPr>
          <w:rStyle w:val="Emphasis"/>
          <w:highlight w:val="cyan"/>
        </w:rPr>
        <w:t>inflation</w:t>
      </w:r>
      <w:r w:rsidRPr="001E3CB4">
        <w:rPr>
          <w:rStyle w:val="StyleUnderline"/>
        </w:rPr>
        <w:t xml:space="preserve"> rate has held </w:t>
      </w:r>
      <w:r w:rsidRPr="00771265">
        <w:rPr>
          <w:rStyle w:val="Emphasis"/>
          <w:highlight w:val="cyan"/>
        </w:rPr>
        <w:t>steady</w:t>
      </w:r>
      <w:r w:rsidRPr="001E3CB4">
        <w:rPr>
          <w:sz w:val="16"/>
        </w:rPr>
        <w:t xml:space="preserve">, at first declining a bit from 3% in January, when President Donald Trump took office, but recently inching back up to 3%. Still, where are the predicted price increases from Trump’s double-digit tariffs? Nobody knows (more on that below). And the </w:t>
      </w:r>
      <w:r w:rsidRPr="00771265">
        <w:rPr>
          <w:rStyle w:val="Emphasis"/>
          <w:highlight w:val="cyan"/>
        </w:rPr>
        <w:t>S&amp;P 500</w:t>
      </w:r>
      <w:r w:rsidRPr="001E3CB4">
        <w:rPr>
          <w:rStyle w:val="StyleUnderline"/>
        </w:rPr>
        <w:t xml:space="preserve"> stock market is </w:t>
      </w:r>
      <w:r w:rsidRPr="00771265">
        <w:rPr>
          <w:rStyle w:val="Emphasis"/>
          <w:highlight w:val="cyan"/>
        </w:rPr>
        <w:t>up</w:t>
      </w:r>
      <w:r w:rsidRPr="001E3CB4">
        <w:rPr>
          <w:rStyle w:val="StyleUnderline"/>
        </w:rPr>
        <w:t xml:space="preserve"> about </w:t>
      </w:r>
      <w:r w:rsidRPr="00771265">
        <w:rPr>
          <w:rStyle w:val="Emphasis"/>
          <w:highlight w:val="cyan"/>
        </w:rPr>
        <w:t>14.5%</w:t>
      </w:r>
      <w:r w:rsidRPr="00771265">
        <w:rPr>
          <w:rStyle w:val="StyleUnderline"/>
          <w:highlight w:val="cyan"/>
        </w:rPr>
        <w:t xml:space="preserve"> since</w:t>
      </w:r>
      <w:r w:rsidRPr="001E3CB4">
        <w:rPr>
          <w:rStyle w:val="StyleUnderline"/>
        </w:rPr>
        <w:t xml:space="preserve"> the </w:t>
      </w:r>
      <w:r w:rsidRPr="00771265">
        <w:rPr>
          <w:rStyle w:val="Emphasis"/>
          <w:highlight w:val="cyan"/>
        </w:rPr>
        <w:t>beginning</w:t>
      </w:r>
      <w:r w:rsidRPr="00771265">
        <w:rPr>
          <w:rStyle w:val="StyleUnderline"/>
          <w:highlight w:val="cyan"/>
        </w:rPr>
        <w:t xml:space="preserve"> of</w:t>
      </w:r>
      <w:r w:rsidRPr="001E3CB4">
        <w:rPr>
          <w:rStyle w:val="StyleUnderline"/>
        </w:rPr>
        <w:t xml:space="preserve"> the </w:t>
      </w:r>
      <w:r w:rsidRPr="00771265">
        <w:rPr>
          <w:rStyle w:val="Emphasis"/>
          <w:highlight w:val="cyan"/>
        </w:rPr>
        <w:t>year</w:t>
      </w:r>
      <w:r w:rsidRPr="001E3CB4">
        <w:rPr>
          <w:sz w:val="16"/>
        </w:rPr>
        <w:t>, which makes the 10% of wealthiest Americans, who own 90% of stocks, extremely happy.</w:t>
      </w:r>
    </w:p>
    <w:p w14:paraId="50A57AE6" w14:textId="77777777" w:rsidR="0054325E" w:rsidRDefault="0054325E" w:rsidP="0054325E">
      <w:pPr>
        <w:pStyle w:val="Heading4"/>
      </w:pPr>
      <w:r>
        <w:t xml:space="preserve">The economy’s </w:t>
      </w:r>
      <w:r w:rsidRPr="00D51DC9">
        <w:rPr>
          <w:u w:val="single"/>
        </w:rPr>
        <w:t>booming</w:t>
      </w:r>
      <w:r>
        <w:t xml:space="preserve"> from AI. </w:t>
      </w:r>
    </w:p>
    <w:p w14:paraId="7768AA49" w14:textId="77777777" w:rsidR="0054325E" w:rsidRPr="00D51DC9" w:rsidRDefault="0054325E" w:rsidP="0054325E">
      <w:r w:rsidRPr="00D51DC9">
        <w:rPr>
          <w:rStyle w:val="Style13ptBold"/>
        </w:rPr>
        <w:t>Curran ’10-31</w:t>
      </w:r>
      <w:r>
        <w:t xml:space="preserve"> [</w:t>
      </w:r>
      <w:r w:rsidRPr="00D51DC9">
        <w:t>Enda and Mark Niquette</w:t>
      </w:r>
      <w:r>
        <w:t>; Reporter; Economics Reporter; Yahoo Finance, “</w:t>
      </w:r>
      <w:r w:rsidRPr="00D51DC9">
        <w:t>AI-Led Investments Are Driving US Economic Growth</w:t>
      </w:r>
      <w:r>
        <w:t xml:space="preserve">,” </w:t>
      </w:r>
      <w:r w:rsidRPr="00B713E5">
        <w:t>https://finance.yahoo.com/news/ai-led-investments-driving-us-100000690.html</w:t>
      </w:r>
      <w:r>
        <w:t xml:space="preserve">] </w:t>
      </w:r>
    </w:p>
    <w:p w14:paraId="05599F78" w14:textId="77777777" w:rsidR="0054325E" w:rsidRPr="00D51DC9" w:rsidRDefault="0054325E" w:rsidP="0054325E">
      <w:pPr>
        <w:rPr>
          <w:sz w:val="16"/>
        </w:rPr>
      </w:pPr>
      <w:r w:rsidRPr="00D51DC9">
        <w:rPr>
          <w:sz w:val="16"/>
        </w:rPr>
        <w:t xml:space="preserve">There’s </w:t>
      </w:r>
      <w:r w:rsidRPr="00771265">
        <w:rPr>
          <w:rStyle w:val="Emphasis"/>
        </w:rPr>
        <w:t>no official</w:t>
      </w:r>
      <w:r w:rsidRPr="00771265">
        <w:rPr>
          <w:rStyle w:val="StyleUnderline"/>
        </w:rPr>
        <w:t xml:space="preserve"> read on how </w:t>
      </w:r>
      <w:r w:rsidRPr="00771265">
        <w:rPr>
          <w:rStyle w:val="Emphasis"/>
        </w:rPr>
        <w:t>fast</w:t>
      </w:r>
      <w:r w:rsidRPr="00D51DC9">
        <w:rPr>
          <w:rStyle w:val="StyleUnderline"/>
        </w:rPr>
        <w:t xml:space="preserve"> the US </w:t>
      </w:r>
      <w:r w:rsidRPr="00D51DC9">
        <w:rPr>
          <w:rStyle w:val="Emphasis"/>
        </w:rPr>
        <w:t>economy grew</w:t>
      </w:r>
      <w:r w:rsidRPr="00D51DC9">
        <w:rPr>
          <w:sz w:val="16"/>
        </w:rPr>
        <w:t xml:space="preserve"> last quarter, thanks to the government shutdown. But </w:t>
      </w:r>
      <w:r w:rsidRPr="00D51DC9">
        <w:rPr>
          <w:rStyle w:val="StyleUnderline"/>
        </w:rPr>
        <w:t xml:space="preserve">almost </w:t>
      </w:r>
      <w:r w:rsidRPr="00771265">
        <w:rPr>
          <w:rStyle w:val="Emphasis"/>
          <w:highlight w:val="cyan"/>
        </w:rPr>
        <w:t>everyone reckons</w:t>
      </w:r>
      <w:r w:rsidRPr="00D51DC9">
        <w:rPr>
          <w:rStyle w:val="StyleUnderline"/>
        </w:rPr>
        <w:t xml:space="preserve"> it was a </w:t>
      </w:r>
      <w:r w:rsidRPr="00771265">
        <w:rPr>
          <w:rStyle w:val="Emphasis"/>
          <w:highlight w:val="cyan"/>
        </w:rPr>
        <w:t>healthy</w:t>
      </w:r>
      <w:r w:rsidRPr="00771265">
        <w:rPr>
          <w:rStyle w:val="StyleUnderline"/>
          <w:highlight w:val="cyan"/>
        </w:rPr>
        <w:t xml:space="preserve"> pace</w:t>
      </w:r>
      <w:r w:rsidRPr="00D51DC9">
        <w:rPr>
          <w:sz w:val="16"/>
        </w:rPr>
        <w:t xml:space="preserve"> — and that’s </w:t>
      </w:r>
      <w:r w:rsidRPr="00D51DC9">
        <w:rPr>
          <w:rStyle w:val="StyleUnderline"/>
        </w:rPr>
        <w:t xml:space="preserve">largely </w:t>
      </w:r>
      <w:r w:rsidRPr="00771265">
        <w:rPr>
          <w:rStyle w:val="StyleUnderline"/>
          <w:highlight w:val="cyan"/>
        </w:rPr>
        <w:t xml:space="preserve">thanks to </w:t>
      </w:r>
      <w:r w:rsidRPr="00771265">
        <w:rPr>
          <w:rStyle w:val="Emphasis"/>
          <w:highlight w:val="cyan"/>
        </w:rPr>
        <w:t>AI</w:t>
      </w:r>
      <w:r w:rsidRPr="00D51DC9">
        <w:rPr>
          <w:sz w:val="16"/>
        </w:rPr>
        <w:t>.</w:t>
      </w:r>
    </w:p>
    <w:p w14:paraId="5A477644" w14:textId="77777777" w:rsidR="0054325E" w:rsidRPr="00D51DC9" w:rsidRDefault="0054325E" w:rsidP="0054325E">
      <w:pPr>
        <w:rPr>
          <w:sz w:val="16"/>
        </w:rPr>
      </w:pPr>
      <w:r w:rsidRPr="00D51DC9">
        <w:rPr>
          <w:sz w:val="16"/>
        </w:rPr>
        <w:t xml:space="preserve">The </w:t>
      </w:r>
      <w:r w:rsidRPr="00771265">
        <w:rPr>
          <w:rStyle w:val="Emphasis"/>
          <w:highlight w:val="cyan"/>
        </w:rPr>
        <w:t>tech</w:t>
      </w:r>
      <w:r w:rsidRPr="00D51DC9">
        <w:rPr>
          <w:rStyle w:val="StyleUnderline"/>
        </w:rPr>
        <w:t xml:space="preserve">nology has emerged as a </w:t>
      </w:r>
      <w:r w:rsidRPr="00771265">
        <w:rPr>
          <w:rStyle w:val="Emphasis"/>
          <w:highlight w:val="cyan"/>
        </w:rPr>
        <w:t>crucial</w:t>
      </w:r>
      <w:r w:rsidRPr="00771265">
        <w:rPr>
          <w:rStyle w:val="StyleUnderline"/>
          <w:highlight w:val="cyan"/>
        </w:rPr>
        <w:t xml:space="preserve"> engine of </w:t>
      </w:r>
      <w:r w:rsidRPr="00771265">
        <w:rPr>
          <w:rStyle w:val="Emphasis"/>
          <w:highlight w:val="cyan"/>
        </w:rPr>
        <w:t>growth</w:t>
      </w:r>
      <w:r w:rsidRPr="00771265">
        <w:rPr>
          <w:sz w:val="16"/>
        </w:rPr>
        <w:t>,</w:t>
      </w:r>
      <w:r w:rsidRPr="00D51DC9">
        <w:rPr>
          <w:sz w:val="16"/>
        </w:rPr>
        <w:t xml:space="preserve"> at a time when hiring is slow and traditional drivers like housing have stalled. </w:t>
      </w:r>
      <w:r w:rsidRPr="00771265">
        <w:rPr>
          <w:rStyle w:val="Emphasis"/>
          <w:highlight w:val="cyan"/>
        </w:rPr>
        <w:t>Business investment</w:t>
      </w:r>
      <w:r w:rsidRPr="00D51DC9">
        <w:rPr>
          <w:rStyle w:val="StyleUnderline"/>
        </w:rPr>
        <w:t xml:space="preserve"> in equipment and software are </w:t>
      </w:r>
      <w:r w:rsidRPr="00771265">
        <w:rPr>
          <w:rStyle w:val="Emphasis"/>
          <w:highlight w:val="cyan"/>
        </w:rPr>
        <w:t>soaring</w:t>
      </w:r>
      <w:r w:rsidRPr="00D51DC9">
        <w:rPr>
          <w:sz w:val="16"/>
        </w:rPr>
        <w:t xml:space="preserve">. </w:t>
      </w:r>
      <w:r w:rsidRPr="00D51DC9">
        <w:rPr>
          <w:rStyle w:val="Emphasis"/>
        </w:rPr>
        <w:t>Data centers</w:t>
      </w:r>
      <w:r w:rsidRPr="00D51DC9">
        <w:rPr>
          <w:rStyle w:val="StyleUnderline"/>
        </w:rPr>
        <w:t xml:space="preserve"> are a rare </w:t>
      </w:r>
      <w:r w:rsidRPr="00D51DC9">
        <w:rPr>
          <w:rStyle w:val="Emphasis"/>
        </w:rPr>
        <w:t>bright</w:t>
      </w:r>
      <w:r w:rsidRPr="00D51DC9">
        <w:rPr>
          <w:rStyle w:val="StyleUnderline"/>
        </w:rPr>
        <w:t xml:space="preserve"> spot for US builders</w:t>
      </w:r>
      <w:r w:rsidRPr="00D51DC9">
        <w:rPr>
          <w:sz w:val="16"/>
        </w:rPr>
        <w:t xml:space="preserve">. And the juggernaut keeps rolling: just three </w:t>
      </w:r>
      <w:r w:rsidRPr="00D51DC9">
        <w:rPr>
          <w:rStyle w:val="Emphasis"/>
        </w:rPr>
        <w:t>tech titans</w:t>
      </w:r>
      <w:r w:rsidRPr="00D51DC9">
        <w:rPr>
          <w:rStyle w:val="StyleUnderline"/>
        </w:rPr>
        <w:t xml:space="preserve"> racked up </w:t>
      </w:r>
      <w:r w:rsidRPr="00771265">
        <w:rPr>
          <w:rStyle w:val="Emphasis"/>
          <w:highlight w:val="cyan"/>
        </w:rPr>
        <w:t>$78 billion</w:t>
      </w:r>
      <w:r w:rsidRPr="00771265">
        <w:rPr>
          <w:rStyle w:val="StyleUnderline"/>
          <w:highlight w:val="cyan"/>
        </w:rPr>
        <w:t xml:space="preserve"> of capital spending</w:t>
      </w:r>
      <w:r w:rsidRPr="00D51DC9">
        <w:rPr>
          <w:sz w:val="16"/>
        </w:rPr>
        <w:t xml:space="preserve"> between them in the third quarter, </w:t>
      </w:r>
      <w:r w:rsidRPr="00D51DC9">
        <w:rPr>
          <w:rStyle w:val="StyleUnderline"/>
        </w:rPr>
        <w:t xml:space="preserve">almost </w:t>
      </w:r>
      <w:r w:rsidRPr="00771265">
        <w:rPr>
          <w:rStyle w:val="Emphasis"/>
          <w:highlight w:val="cyan"/>
        </w:rPr>
        <w:t>double</w:t>
      </w:r>
      <w:r w:rsidRPr="00D51DC9">
        <w:rPr>
          <w:rStyle w:val="StyleUnderline"/>
        </w:rPr>
        <w:t xml:space="preserve"> the year-</w:t>
      </w:r>
      <w:r w:rsidRPr="00771265">
        <w:rPr>
          <w:rStyle w:val="StyleUnderline"/>
          <w:highlight w:val="cyan"/>
        </w:rPr>
        <w:t>earlier figure</w:t>
      </w:r>
      <w:r w:rsidRPr="00D51DC9">
        <w:rPr>
          <w:sz w:val="16"/>
        </w:rPr>
        <w:t>.</w:t>
      </w:r>
    </w:p>
    <w:p w14:paraId="0290E6F9" w14:textId="77777777" w:rsidR="0054325E" w:rsidRPr="00D51DC9" w:rsidRDefault="0054325E" w:rsidP="0054325E">
      <w:pPr>
        <w:rPr>
          <w:sz w:val="16"/>
        </w:rPr>
      </w:pPr>
      <w:r w:rsidRPr="00771265">
        <w:rPr>
          <w:rStyle w:val="Emphasis"/>
          <w:highlight w:val="cyan"/>
        </w:rPr>
        <w:t>Consumption</w:t>
      </w:r>
      <w:r w:rsidRPr="00D51DC9">
        <w:rPr>
          <w:rStyle w:val="StyleUnderline"/>
        </w:rPr>
        <w:t xml:space="preserve"> is getting a </w:t>
      </w:r>
      <w:r w:rsidRPr="00771265">
        <w:rPr>
          <w:rStyle w:val="Emphasis"/>
          <w:highlight w:val="cyan"/>
        </w:rPr>
        <w:t>lift</w:t>
      </w:r>
      <w:r w:rsidRPr="00771265">
        <w:rPr>
          <w:rStyle w:val="StyleUnderline"/>
          <w:highlight w:val="cyan"/>
        </w:rPr>
        <w:t xml:space="preserve"> too</w:t>
      </w:r>
      <w:r w:rsidRPr="00D51DC9">
        <w:rPr>
          <w:rStyle w:val="StyleUnderline"/>
        </w:rPr>
        <w:t xml:space="preserve">, via a </w:t>
      </w:r>
      <w:r w:rsidRPr="00771265">
        <w:rPr>
          <w:rStyle w:val="Emphasis"/>
          <w:highlight w:val="cyan"/>
        </w:rPr>
        <w:t>stock market</w:t>
      </w:r>
      <w:r w:rsidRPr="00D51DC9">
        <w:rPr>
          <w:rStyle w:val="StyleUnderline"/>
        </w:rPr>
        <w:t xml:space="preserve"> propelled by </w:t>
      </w:r>
      <w:r w:rsidRPr="00771265">
        <w:rPr>
          <w:rStyle w:val="Emphasis"/>
          <w:highlight w:val="cyan"/>
        </w:rPr>
        <w:t>bets</w:t>
      </w:r>
      <w:r w:rsidRPr="00771265">
        <w:rPr>
          <w:rStyle w:val="StyleUnderline"/>
          <w:highlight w:val="cyan"/>
        </w:rPr>
        <w:t xml:space="preserve"> on </w:t>
      </w:r>
      <w:r w:rsidRPr="00771265">
        <w:rPr>
          <w:rStyle w:val="Emphasis"/>
          <w:highlight w:val="cyan"/>
        </w:rPr>
        <w:t>a</w:t>
      </w:r>
      <w:r w:rsidRPr="00D51DC9">
        <w:rPr>
          <w:rStyle w:val="StyleUnderline"/>
        </w:rPr>
        <w:t xml:space="preserve">rtificial </w:t>
      </w:r>
      <w:r w:rsidRPr="00771265">
        <w:rPr>
          <w:rStyle w:val="Emphasis"/>
          <w:highlight w:val="cyan"/>
        </w:rPr>
        <w:t>i</w:t>
      </w:r>
      <w:r w:rsidRPr="00D51DC9">
        <w:rPr>
          <w:rStyle w:val="StyleUnderline"/>
        </w:rPr>
        <w:t>ntelligence</w:t>
      </w:r>
      <w:r w:rsidRPr="00D51DC9">
        <w:rPr>
          <w:sz w:val="16"/>
        </w:rPr>
        <w:t xml:space="preserve">, even as warnings of a potential bubble grow louder. Add all this up, and “in a mechanical sense it’s fair to say that </w:t>
      </w:r>
      <w:r w:rsidRPr="00771265">
        <w:rPr>
          <w:rStyle w:val="Emphasis"/>
          <w:highlight w:val="cyan"/>
        </w:rPr>
        <w:t>AI</w:t>
      </w:r>
      <w:r w:rsidRPr="00D51DC9">
        <w:rPr>
          <w:rStyle w:val="StyleUnderline"/>
        </w:rPr>
        <w:t xml:space="preserve"> has been the </w:t>
      </w:r>
      <w:r w:rsidRPr="00771265">
        <w:rPr>
          <w:rStyle w:val="Emphasis"/>
          <w:highlight w:val="cyan"/>
        </w:rPr>
        <w:t>main</w:t>
      </w:r>
      <w:r w:rsidRPr="00771265">
        <w:rPr>
          <w:rStyle w:val="StyleUnderline"/>
          <w:highlight w:val="cyan"/>
        </w:rPr>
        <w:t xml:space="preserve"> driver of</w:t>
      </w:r>
      <w:r w:rsidRPr="00D51DC9">
        <w:rPr>
          <w:rStyle w:val="StyleUnderline"/>
        </w:rPr>
        <w:t xml:space="preserve"> </w:t>
      </w:r>
      <w:r w:rsidRPr="00D51DC9">
        <w:rPr>
          <w:rStyle w:val="Emphasis"/>
        </w:rPr>
        <w:t xml:space="preserve">US </w:t>
      </w:r>
      <w:r w:rsidRPr="00771265">
        <w:rPr>
          <w:rStyle w:val="Emphasis"/>
          <w:highlight w:val="cyan"/>
        </w:rPr>
        <w:t>GDP growth</w:t>
      </w:r>
      <w:r w:rsidRPr="00D51DC9">
        <w:rPr>
          <w:rStyle w:val="StyleUnderline"/>
        </w:rPr>
        <w:t xml:space="preserve"> this year,” says Karen </w:t>
      </w:r>
      <w:r w:rsidRPr="00D51DC9">
        <w:rPr>
          <w:rStyle w:val="Emphasis"/>
        </w:rPr>
        <w:t>Dynan</w:t>
      </w:r>
      <w:r w:rsidRPr="00D51DC9">
        <w:rPr>
          <w:rStyle w:val="StyleUnderline"/>
        </w:rPr>
        <w:t xml:space="preserve">, an </w:t>
      </w:r>
      <w:r w:rsidRPr="00D51DC9">
        <w:rPr>
          <w:rStyle w:val="Emphasis"/>
        </w:rPr>
        <w:t>economics professor</w:t>
      </w:r>
      <w:r w:rsidRPr="00D51DC9">
        <w:rPr>
          <w:rStyle w:val="StyleUnderline"/>
        </w:rPr>
        <w:t xml:space="preserve"> at </w:t>
      </w:r>
      <w:r w:rsidRPr="00D51DC9">
        <w:rPr>
          <w:rStyle w:val="Emphasis"/>
        </w:rPr>
        <w:t>Harvard</w:t>
      </w:r>
      <w:r w:rsidRPr="00D51DC9">
        <w:rPr>
          <w:rStyle w:val="StyleUnderline"/>
        </w:rPr>
        <w:t xml:space="preserve"> University</w:t>
      </w:r>
      <w:r w:rsidRPr="00D51DC9">
        <w:rPr>
          <w:sz w:val="16"/>
        </w:rPr>
        <w:t>.</w:t>
      </w:r>
    </w:p>
    <w:p w14:paraId="0BF990E3" w14:textId="77777777" w:rsidR="0054325E" w:rsidRPr="00D51DC9" w:rsidRDefault="0054325E" w:rsidP="0054325E">
      <w:pPr>
        <w:rPr>
          <w:sz w:val="16"/>
        </w:rPr>
      </w:pPr>
      <w:r w:rsidRPr="00D51DC9">
        <w:rPr>
          <w:sz w:val="16"/>
        </w:rPr>
        <w:t xml:space="preserve">The numbers aren’t clearcut, but many economists calculate that the </w:t>
      </w:r>
      <w:r w:rsidRPr="00771265">
        <w:rPr>
          <w:rStyle w:val="Emphasis"/>
        </w:rPr>
        <w:t>AI</w:t>
      </w:r>
      <w:r w:rsidRPr="00D51DC9">
        <w:rPr>
          <w:rStyle w:val="StyleUnderline"/>
        </w:rPr>
        <w:t xml:space="preserve"> boom accounted for more than </w:t>
      </w:r>
      <w:r w:rsidRPr="00D51DC9">
        <w:rPr>
          <w:rStyle w:val="Emphasis"/>
        </w:rPr>
        <w:t>half</w:t>
      </w:r>
      <w:r w:rsidRPr="00D51DC9">
        <w:rPr>
          <w:rStyle w:val="StyleUnderline"/>
        </w:rPr>
        <w:t xml:space="preserve"> of America’s </w:t>
      </w:r>
      <w:r w:rsidRPr="00D51DC9">
        <w:rPr>
          <w:rStyle w:val="Emphasis"/>
        </w:rPr>
        <w:t>1.6% growth rate</w:t>
      </w:r>
      <w:r w:rsidRPr="00D51DC9">
        <w:rPr>
          <w:sz w:val="16"/>
        </w:rPr>
        <w:t xml:space="preserve"> over the first six months of 2025 – </w:t>
      </w:r>
      <w:r w:rsidRPr="00D51DC9">
        <w:rPr>
          <w:rStyle w:val="StyleUnderline"/>
        </w:rPr>
        <w:t xml:space="preserve">and </w:t>
      </w:r>
      <w:r w:rsidRPr="00771265">
        <w:rPr>
          <w:rStyle w:val="StyleUnderline"/>
          <w:highlight w:val="cyan"/>
        </w:rPr>
        <w:t>see</w:t>
      </w:r>
      <w:r w:rsidRPr="00D51DC9">
        <w:rPr>
          <w:rStyle w:val="StyleUnderline"/>
        </w:rPr>
        <w:t xml:space="preserve"> </w:t>
      </w:r>
      <w:r w:rsidRPr="00771265">
        <w:rPr>
          <w:rStyle w:val="StyleUnderline"/>
        </w:rPr>
        <w:t>the</w:t>
      </w:r>
      <w:r w:rsidRPr="00D51DC9">
        <w:rPr>
          <w:rStyle w:val="StyleUnderline"/>
        </w:rPr>
        <w:t xml:space="preserve"> </w:t>
      </w:r>
      <w:r w:rsidRPr="00771265">
        <w:rPr>
          <w:rStyle w:val="StyleUnderline"/>
          <w:highlight w:val="cyan"/>
        </w:rPr>
        <w:t xml:space="preserve">trend </w:t>
      </w:r>
      <w:r w:rsidRPr="00771265">
        <w:rPr>
          <w:rStyle w:val="Emphasis"/>
          <w:highlight w:val="cyan"/>
        </w:rPr>
        <w:t>continuing</w:t>
      </w:r>
      <w:r w:rsidRPr="00771265">
        <w:rPr>
          <w:rStyle w:val="StyleUnderline"/>
          <w:highlight w:val="cyan"/>
        </w:rPr>
        <w:t xml:space="preserve"> into the </w:t>
      </w:r>
      <w:r w:rsidRPr="00771265">
        <w:rPr>
          <w:rStyle w:val="Emphasis"/>
          <w:highlight w:val="cyan"/>
        </w:rPr>
        <w:t>third quarter</w:t>
      </w:r>
      <w:r w:rsidRPr="00D51DC9">
        <w:rPr>
          <w:rStyle w:val="StyleUnderline"/>
        </w:rPr>
        <w:t xml:space="preserve"> at least</w:t>
      </w:r>
      <w:r w:rsidRPr="00D51DC9">
        <w:rPr>
          <w:sz w:val="16"/>
        </w:rPr>
        <w:t>. Data for that period would have come out this week, if the agencies that publish it weren’t shuttered amid a budget deadlock in Washington.</w:t>
      </w:r>
    </w:p>
    <w:p w14:paraId="00381150" w14:textId="77777777" w:rsidR="0054325E" w:rsidRDefault="0054325E" w:rsidP="0054325E">
      <w:pPr>
        <w:rPr>
          <w:sz w:val="16"/>
        </w:rPr>
      </w:pPr>
      <w:r w:rsidRPr="00D51DC9">
        <w:rPr>
          <w:sz w:val="16"/>
        </w:rPr>
        <w:t xml:space="preserve">Cheerleaders say this year’s liftoff is just the beginning, because </w:t>
      </w:r>
      <w:r w:rsidRPr="00771265">
        <w:rPr>
          <w:rStyle w:val="Emphasis"/>
          <w:highlight w:val="cyan"/>
        </w:rPr>
        <w:t>AI</w:t>
      </w:r>
      <w:r w:rsidRPr="00D51DC9">
        <w:rPr>
          <w:rStyle w:val="StyleUnderline"/>
        </w:rPr>
        <w:t xml:space="preserve"> will ultimately </w:t>
      </w:r>
      <w:r w:rsidRPr="00771265">
        <w:rPr>
          <w:rStyle w:val="StyleUnderline"/>
          <w:highlight w:val="cyan"/>
        </w:rPr>
        <w:t>make</w:t>
      </w:r>
      <w:r w:rsidRPr="00D51DC9">
        <w:rPr>
          <w:rStyle w:val="StyleUnderline"/>
        </w:rPr>
        <w:t xml:space="preserve"> the </w:t>
      </w:r>
      <w:r w:rsidRPr="00771265">
        <w:rPr>
          <w:rStyle w:val="Emphasis"/>
          <w:highlight w:val="cyan"/>
        </w:rPr>
        <w:t>whole economy</w:t>
      </w:r>
      <w:r w:rsidRPr="00771265">
        <w:rPr>
          <w:rStyle w:val="StyleUnderline"/>
          <w:highlight w:val="cyan"/>
        </w:rPr>
        <w:t xml:space="preserve"> more </w:t>
      </w:r>
      <w:r w:rsidRPr="00771265">
        <w:rPr>
          <w:rStyle w:val="Emphasis"/>
          <w:highlight w:val="cyan"/>
        </w:rPr>
        <w:t>productive</w:t>
      </w:r>
      <w:r w:rsidRPr="00771265">
        <w:rPr>
          <w:rStyle w:val="StyleUnderline"/>
          <w:highlight w:val="cyan"/>
        </w:rPr>
        <w:t xml:space="preserve"> and bump </w:t>
      </w:r>
      <w:r w:rsidRPr="00771265">
        <w:rPr>
          <w:rStyle w:val="Emphasis"/>
          <w:highlight w:val="cyan"/>
        </w:rPr>
        <w:t>growth</w:t>
      </w:r>
      <w:r w:rsidRPr="00D51DC9">
        <w:rPr>
          <w:rStyle w:val="StyleUnderline"/>
        </w:rPr>
        <w:t xml:space="preserve"> onto a </w:t>
      </w:r>
      <w:r w:rsidRPr="00D51DC9">
        <w:rPr>
          <w:rStyle w:val="Emphasis"/>
        </w:rPr>
        <w:t>faster</w:t>
      </w:r>
      <w:r w:rsidRPr="00D51DC9">
        <w:rPr>
          <w:rStyle w:val="StyleUnderline"/>
        </w:rPr>
        <w:t xml:space="preserve"> path</w:t>
      </w:r>
      <w:r w:rsidRPr="00D51DC9">
        <w:rPr>
          <w:sz w:val="16"/>
        </w:rPr>
        <w:t>. There are plenty of skeptics too, warning that piling so much cash into the technology — before businesses have really figured out how to use it — echoes past episodes when corporate America over-invested in shiny new things.</w:t>
      </w:r>
    </w:p>
    <w:p w14:paraId="01FCE10E" w14:textId="77777777" w:rsidR="0054325E" w:rsidRDefault="0054325E" w:rsidP="0054325E">
      <w:pPr>
        <w:pStyle w:val="Heading4"/>
      </w:pPr>
      <w:r>
        <w:t xml:space="preserve">Economic consensus supports </w:t>
      </w:r>
      <w:r w:rsidRPr="00D51DC9">
        <w:rPr>
          <w:u w:val="single"/>
        </w:rPr>
        <w:t>strong</w:t>
      </w:r>
      <w:r>
        <w:t xml:space="preserve"> growth. </w:t>
      </w:r>
    </w:p>
    <w:p w14:paraId="5D5286BE" w14:textId="77777777" w:rsidR="0054325E" w:rsidRPr="00D51DC9" w:rsidRDefault="0054325E" w:rsidP="0054325E">
      <w:r w:rsidRPr="00446E05">
        <w:rPr>
          <w:rStyle w:val="Style13ptBold"/>
        </w:rPr>
        <w:t>Ackerman ’10-30</w:t>
      </w:r>
      <w:r>
        <w:t xml:space="preserve"> [D</w:t>
      </w:r>
      <w:r w:rsidRPr="00B713E5">
        <w:t>aniel</w:t>
      </w:r>
      <w:r>
        <w:t xml:space="preserve">; Journalist, </w:t>
      </w:r>
      <w:r w:rsidRPr="00B713E5">
        <w:t xml:space="preserve">PhD in </w:t>
      </w:r>
      <w:r>
        <w:t>C</w:t>
      </w:r>
      <w:r w:rsidRPr="00B713E5">
        <w:t xml:space="preserve">limate </w:t>
      </w:r>
      <w:r>
        <w:t>C</w:t>
      </w:r>
      <w:r w:rsidRPr="00B713E5">
        <w:t xml:space="preserve">hange </w:t>
      </w:r>
      <w:r>
        <w:t>E</w:t>
      </w:r>
      <w:r w:rsidRPr="00B713E5">
        <w:t>cology</w:t>
      </w:r>
      <w:r>
        <w:t>; Marketplace, “</w:t>
      </w:r>
      <w:r w:rsidRPr="00B713E5">
        <w:t>How much did the U.S. economy grow in the third quarter? For now, we can only estimate</w:t>
      </w:r>
      <w:r>
        <w:t xml:space="preserve">,” </w:t>
      </w:r>
      <w:r w:rsidRPr="00B713E5">
        <w:t>https://www.marketplace.org/story/2025/10/30/gdp-third-quarter-shutdown</w:t>
      </w:r>
      <w:r>
        <w:t xml:space="preserve">] </w:t>
      </w:r>
    </w:p>
    <w:p w14:paraId="4208123A" w14:textId="77777777" w:rsidR="0054325E" w:rsidRPr="00D51DC9" w:rsidRDefault="0054325E" w:rsidP="0054325E">
      <w:pPr>
        <w:rPr>
          <w:sz w:val="16"/>
        </w:rPr>
      </w:pPr>
      <w:r w:rsidRPr="00D51DC9">
        <w:rPr>
          <w:sz w:val="16"/>
        </w:rPr>
        <w:t xml:space="preserve">On Thursday, the </w:t>
      </w:r>
      <w:r w:rsidRPr="00D51DC9">
        <w:rPr>
          <w:rStyle w:val="Emphasis"/>
        </w:rPr>
        <w:t>B</w:t>
      </w:r>
      <w:r w:rsidRPr="00D51DC9">
        <w:rPr>
          <w:rStyle w:val="StyleUnderline"/>
        </w:rPr>
        <w:t xml:space="preserve">ureau of </w:t>
      </w:r>
      <w:r w:rsidRPr="00D51DC9">
        <w:rPr>
          <w:rStyle w:val="Emphasis"/>
        </w:rPr>
        <w:t>E</w:t>
      </w:r>
      <w:r w:rsidRPr="00D51DC9">
        <w:rPr>
          <w:rStyle w:val="StyleUnderline"/>
        </w:rPr>
        <w:t xml:space="preserve">conomic </w:t>
      </w:r>
      <w:r w:rsidRPr="00D51DC9">
        <w:rPr>
          <w:rStyle w:val="Emphasis"/>
        </w:rPr>
        <w:t>A</w:t>
      </w:r>
      <w:r w:rsidRPr="00D51DC9">
        <w:rPr>
          <w:rStyle w:val="StyleUnderline"/>
        </w:rPr>
        <w:t xml:space="preserve">nalysis was supposed to </w:t>
      </w:r>
      <w:r w:rsidRPr="00D51DC9">
        <w:rPr>
          <w:rStyle w:val="Emphasis"/>
        </w:rPr>
        <w:t>release</w:t>
      </w:r>
      <w:r w:rsidRPr="00D51DC9">
        <w:rPr>
          <w:rStyle w:val="StyleUnderline"/>
        </w:rPr>
        <w:t xml:space="preserve"> its initial estimate of </w:t>
      </w:r>
      <w:r w:rsidRPr="00D51DC9">
        <w:rPr>
          <w:rStyle w:val="Emphasis"/>
        </w:rPr>
        <w:t>GDP</w:t>
      </w:r>
      <w:r w:rsidRPr="00D51DC9">
        <w:rPr>
          <w:rStyle w:val="StyleUnderline"/>
        </w:rPr>
        <w:t xml:space="preserve"> in the </w:t>
      </w:r>
      <w:r w:rsidRPr="00D51DC9">
        <w:rPr>
          <w:rStyle w:val="Emphasis"/>
        </w:rPr>
        <w:t>third quarter</w:t>
      </w:r>
      <w:r w:rsidRPr="00D51DC9">
        <w:rPr>
          <w:sz w:val="16"/>
        </w:rPr>
        <w:t xml:space="preserve"> of this year … except … ya know … the shutdown.</w:t>
      </w:r>
    </w:p>
    <w:p w14:paraId="4AB00300" w14:textId="77777777" w:rsidR="0054325E" w:rsidRPr="00D51DC9" w:rsidRDefault="0054325E" w:rsidP="0054325E">
      <w:pPr>
        <w:rPr>
          <w:sz w:val="16"/>
        </w:rPr>
      </w:pPr>
      <w:r w:rsidRPr="00D51DC9">
        <w:rPr>
          <w:sz w:val="16"/>
        </w:rPr>
        <w:t>Fear not, though. We will not leave you in the dark about the topline indicator of this country’s economic activity. Turns out, there are other estimators of GDP out there.</w:t>
      </w:r>
    </w:p>
    <w:p w14:paraId="5D6FFF39" w14:textId="77777777" w:rsidR="0054325E" w:rsidRPr="00D51DC9" w:rsidRDefault="0054325E" w:rsidP="0054325E">
      <w:pPr>
        <w:rPr>
          <w:sz w:val="16"/>
        </w:rPr>
      </w:pPr>
      <w:r w:rsidRPr="00D51DC9">
        <w:rPr>
          <w:sz w:val="16"/>
        </w:rPr>
        <w:t xml:space="preserve">When I called up </w:t>
      </w:r>
      <w:r w:rsidRPr="00D51DC9">
        <w:rPr>
          <w:rStyle w:val="StyleUnderline"/>
        </w:rPr>
        <w:t xml:space="preserve">Bill Adams, </w:t>
      </w:r>
      <w:r w:rsidRPr="00D51DC9">
        <w:rPr>
          <w:rStyle w:val="Emphasis"/>
        </w:rPr>
        <w:t>chief economist</w:t>
      </w:r>
      <w:r w:rsidRPr="00D51DC9">
        <w:rPr>
          <w:rStyle w:val="StyleUnderline"/>
        </w:rPr>
        <w:t xml:space="preserve"> at </w:t>
      </w:r>
      <w:r w:rsidRPr="00D51DC9">
        <w:rPr>
          <w:rStyle w:val="Emphasis"/>
        </w:rPr>
        <w:t>Comerica Bank</w:t>
      </w:r>
      <w:r w:rsidRPr="00D51DC9">
        <w:rPr>
          <w:sz w:val="16"/>
        </w:rPr>
        <w:t>, he was more than happy to engage in some educated speculation.</w:t>
      </w:r>
    </w:p>
    <w:p w14:paraId="2C9F20F3" w14:textId="77777777" w:rsidR="0054325E" w:rsidRPr="00D51DC9" w:rsidRDefault="0054325E" w:rsidP="0054325E">
      <w:pPr>
        <w:rPr>
          <w:sz w:val="16"/>
        </w:rPr>
      </w:pPr>
      <w:r w:rsidRPr="00D51DC9">
        <w:rPr>
          <w:sz w:val="16"/>
        </w:rPr>
        <w:t>“I love the premise for this interview. We don't have an economic release, we don't really know what's going on, but let's talk about it anyway,” he said.</w:t>
      </w:r>
    </w:p>
    <w:p w14:paraId="6FBFCBB0" w14:textId="77777777" w:rsidR="0054325E" w:rsidRPr="00D51DC9" w:rsidRDefault="0054325E" w:rsidP="0054325E">
      <w:pPr>
        <w:rPr>
          <w:sz w:val="16"/>
        </w:rPr>
      </w:pPr>
      <w:r w:rsidRPr="00D51DC9">
        <w:rPr>
          <w:sz w:val="16"/>
        </w:rPr>
        <w:t>There’s always some uncertainty about the state of the economy, said Adams. But it's still useful to guess what GDP might be. Because “over time, real GDP per person in the country is a great predictor of overall standards of living. It's also a really good measure of the business cycle.”</w:t>
      </w:r>
    </w:p>
    <w:p w14:paraId="2BF60EBB" w14:textId="77777777" w:rsidR="0054325E" w:rsidRPr="00D51DC9" w:rsidRDefault="0054325E" w:rsidP="0054325E">
      <w:pPr>
        <w:rPr>
          <w:sz w:val="16"/>
        </w:rPr>
      </w:pPr>
      <w:r w:rsidRPr="00D51DC9">
        <w:rPr>
          <w:sz w:val="16"/>
        </w:rPr>
        <w:t xml:space="preserve">So, some </w:t>
      </w:r>
      <w:r w:rsidRPr="00771265">
        <w:rPr>
          <w:rStyle w:val="Emphasis"/>
        </w:rPr>
        <w:t>Fed</w:t>
      </w:r>
      <w:r w:rsidRPr="00771265">
        <w:rPr>
          <w:rStyle w:val="StyleUnderline"/>
        </w:rPr>
        <w:t>eral</w:t>
      </w:r>
      <w:r w:rsidRPr="00D51DC9">
        <w:rPr>
          <w:rStyle w:val="StyleUnderline"/>
        </w:rPr>
        <w:t xml:space="preserve"> Reserve branches </w:t>
      </w:r>
      <w:r w:rsidRPr="00D51DC9">
        <w:rPr>
          <w:rStyle w:val="Emphasis"/>
        </w:rPr>
        <w:t xml:space="preserve">model </w:t>
      </w:r>
      <w:r w:rsidRPr="00771265">
        <w:rPr>
          <w:rStyle w:val="Emphasis"/>
        </w:rPr>
        <w:t>GDP</w:t>
      </w:r>
      <w:r w:rsidRPr="00D51DC9">
        <w:rPr>
          <w:sz w:val="16"/>
        </w:rPr>
        <w:t xml:space="preserve">. The </w:t>
      </w:r>
      <w:r w:rsidRPr="00771265">
        <w:rPr>
          <w:rStyle w:val="Emphasis"/>
          <w:highlight w:val="cyan"/>
        </w:rPr>
        <w:t>Atlanta Fed</w:t>
      </w:r>
      <w:r w:rsidRPr="00771265">
        <w:rPr>
          <w:rStyle w:val="StyleUnderline"/>
          <w:highlight w:val="cyan"/>
        </w:rPr>
        <w:t xml:space="preserve"> estimates</w:t>
      </w:r>
      <w:r w:rsidRPr="00D51DC9">
        <w:rPr>
          <w:rStyle w:val="StyleUnderline"/>
        </w:rPr>
        <w:t xml:space="preserve"> the </w:t>
      </w:r>
      <w:r w:rsidRPr="00771265">
        <w:rPr>
          <w:rStyle w:val="Emphasis"/>
          <w:highlight w:val="cyan"/>
        </w:rPr>
        <w:t>economy</w:t>
      </w:r>
      <w:r w:rsidRPr="00771265">
        <w:rPr>
          <w:rStyle w:val="StyleUnderline"/>
          <w:highlight w:val="cyan"/>
        </w:rPr>
        <w:t xml:space="preserve"> grew at</w:t>
      </w:r>
      <w:r w:rsidRPr="00D51DC9">
        <w:rPr>
          <w:rStyle w:val="StyleUnderline"/>
        </w:rPr>
        <w:t xml:space="preserve"> a </w:t>
      </w:r>
      <w:r w:rsidRPr="00D51DC9">
        <w:rPr>
          <w:rStyle w:val="Emphasis"/>
        </w:rPr>
        <w:t>healthy</w:t>
      </w:r>
      <w:r w:rsidRPr="00D51DC9">
        <w:rPr>
          <w:rStyle w:val="StyleUnderline"/>
        </w:rPr>
        <w:t xml:space="preserve"> annual rate of </w:t>
      </w:r>
      <w:r w:rsidRPr="00771265">
        <w:rPr>
          <w:rStyle w:val="Emphasis"/>
          <w:highlight w:val="cyan"/>
        </w:rPr>
        <w:t>3.9%</w:t>
      </w:r>
      <w:r w:rsidRPr="00D51DC9">
        <w:rPr>
          <w:rStyle w:val="Emphasis"/>
        </w:rPr>
        <w:t xml:space="preserve"> last quarter</w:t>
      </w:r>
      <w:r w:rsidRPr="00D51DC9">
        <w:rPr>
          <w:sz w:val="16"/>
        </w:rPr>
        <w:t>; New York has a more modest 2.4%. And the St. Louis Fed: just 0.6%.</w:t>
      </w:r>
    </w:p>
    <w:p w14:paraId="199FF613" w14:textId="77777777" w:rsidR="0054325E" w:rsidRPr="00D51DC9" w:rsidRDefault="0054325E" w:rsidP="0054325E">
      <w:pPr>
        <w:rPr>
          <w:sz w:val="16"/>
        </w:rPr>
      </w:pPr>
      <w:r w:rsidRPr="00D51DC9">
        <w:rPr>
          <w:sz w:val="16"/>
        </w:rPr>
        <w:t>“I will caution, though: I wouldn’t put much stock in any of these numbers at the moment, because they’re based on data and we don’t have any data,” said Mark Zandi, chief economist at Moody’s Analytics.</w:t>
      </w:r>
    </w:p>
    <w:p w14:paraId="28AFFE16" w14:textId="77777777" w:rsidR="0054325E" w:rsidRPr="00D51DC9" w:rsidRDefault="0054325E" w:rsidP="0054325E">
      <w:pPr>
        <w:rPr>
          <w:sz w:val="16"/>
        </w:rPr>
      </w:pPr>
      <w:r w:rsidRPr="00D51DC9">
        <w:rPr>
          <w:sz w:val="16"/>
        </w:rPr>
        <w:t xml:space="preserve">At least, not the kind that typically feeds these models. But the </w:t>
      </w:r>
      <w:r w:rsidRPr="00771265">
        <w:rPr>
          <w:rStyle w:val="StyleUnderline"/>
          <w:highlight w:val="cyan"/>
        </w:rPr>
        <w:t xml:space="preserve">estimates </w:t>
      </w:r>
      <w:r w:rsidRPr="00771265">
        <w:rPr>
          <w:rStyle w:val="Emphasis"/>
          <w:highlight w:val="cyan"/>
        </w:rPr>
        <w:t>all agree</w:t>
      </w:r>
      <w:r w:rsidRPr="00D51DC9">
        <w:rPr>
          <w:rStyle w:val="StyleUnderline"/>
        </w:rPr>
        <w:t xml:space="preserve"> that </w:t>
      </w:r>
      <w:r w:rsidRPr="00771265">
        <w:rPr>
          <w:rStyle w:val="Emphasis"/>
          <w:highlight w:val="cyan"/>
        </w:rPr>
        <w:t>growth</w:t>
      </w:r>
      <w:r w:rsidRPr="00D51DC9">
        <w:rPr>
          <w:rStyle w:val="StyleUnderline"/>
        </w:rPr>
        <w:t xml:space="preserve"> last quarter was </w:t>
      </w:r>
      <w:r w:rsidRPr="00771265">
        <w:rPr>
          <w:rStyle w:val="Emphasis"/>
          <w:highlight w:val="cyan"/>
        </w:rPr>
        <w:t>positive</w:t>
      </w:r>
      <w:r w:rsidRPr="00D51DC9">
        <w:rPr>
          <w:sz w:val="16"/>
        </w:rPr>
        <w:t>.</w:t>
      </w:r>
    </w:p>
    <w:p w14:paraId="02B35AE7" w14:textId="77777777" w:rsidR="0054325E" w:rsidRPr="00D51DC9" w:rsidRDefault="0054325E" w:rsidP="0054325E">
      <w:pPr>
        <w:rPr>
          <w:sz w:val="16"/>
        </w:rPr>
      </w:pPr>
      <w:r w:rsidRPr="00D51DC9">
        <w:rPr>
          <w:sz w:val="16"/>
        </w:rPr>
        <w:t>“I'll take it,” Zandi said. “</w:t>
      </w:r>
      <w:r w:rsidRPr="00D51DC9">
        <w:rPr>
          <w:rStyle w:val="StyleUnderline"/>
        </w:rPr>
        <w:t xml:space="preserve">We're </w:t>
      </w:r>
      <w:r w:rsidRPr="00771265">
        <w:rPr>
          <w:rStyle w:val="Emphasis"/>
          <w:highlight w:val="cyan"/>
        </w:rPr>
        <w:t>not</w:t>
      </w:r>
      <w:r w:rsidRPr="00771265">
        <w:rPr>
          <w:rStyle w:val="StyleUnderline"/>
          <w:highlight w:val="cyan"/>
        </w:rPr>
        <w:t xml:space="preserve"> in </w:t>
      </w:r>
      <w:r w:rsidRPr="00771265">
        <w:rPr>
          <w:rStyle w:val="Emphasis"/>
          <w:highlight w:val="cyan"/>
        </w:rPr>
        <w:t>recession</w:t>
      </w:r>
      <w:r w:rsidRPr="00D51DC9">
        <w:rPr>
          <w:rStyle w:val="StyleUnderline"/>
        </w:rPr>
        <w:t xml:space="preserve">, but </w:t>
      </w:r>
      <w:r w:rsidRPr="00771265">
        <w:rPr>
          <w:rStyle w:val="StyleUnderline"/>
          <w:highlight w:val="cyan"/>
        </w:rPr>
        <w:t xml:space="preserve">we're </w:t>
      </w:r>
      <w:r w:rsidRPr="00771265">
        <w:rPr>
          <w:rStyle w:val="Emphasis"/>
          <w:highlight w:val="cyan"/>
        </w:rPr>
        <w:t>not going anywhere</w:t>
      </w:r>
      <w:r w:rsidRPr="00D51DC9">
        <w:rPr>
          <w:rStyle w:val="StyleUnderline"/>
        </w:rPr>
        <w:t xml:space="preserve"> very </w:t>
      </w:r>
      <w:r w:rsidRPr="00771265">
        <w:rPr>
          <w:rStyle w:val="StyleUnderline"/>
          <w:highlight w:val="cyan"/>
        </w:rPr>
        <w:t>quickly</w:t>
      </w:r>
      <w:r w:rsidRPr="00D51DC9">
        <w:rPr>
          <w:sz w:val="16"/>
        </w:rPr>
        <w:t>.”</w:t>
      </w:r>
    </w:p>
    <w:p w14:paraId="35B2F948" w14:textId="77777777" w:rsidR="0054325E" w:rsidRPr="00D51DC9" w:rsidRDefault="0054325E" w:rsidP="0054325E">
      <w:pPr>
        <w:rPr>
          <w:sz w:val="16"/>
        </w:rPr>
      </w:pPr>
      <w:r w:rsidRPr="00D51DC9">
        <w:rPr>
          <w:sz w:val="16"/>
        </w:rPr>
        <w:t xml:space="preserve">Zandi pointed to </w:t>
      </w:r>
      <w:r w:rsidRPr="00771265">
        <w:rPr>
          <w:rStyle w:val="Emphasis"/>
          <w:highlight w:val="cyan"/>
        </w:rPr>
        <w:t>two drivers</w:t>
      </w:r>
      <w:r w:rsidRPr="00771265">
        <w:rPr>
          <w:rStyle w:val="StyleUnderline"/>
          <w:highlight w:val="cyan"/>
        </w:rPr>
        <w:t xml:space="preserve"> for</w:t>
      </w:r>
      <w:r w:rsidRPr="00D51DC9">
        <w:rPr>
          <w:rStyle w:val="StyleUnderline"/>
        </w:rPr>
        <w:t xml:space="preserve"> the </w:t>
      </w:r>
      <w:r w:rsidRPr="00771265">
        <w:rPr>
          <w:rStyle w:val="Emphasis"/>
          <w:highlight w:val="cyan"/>
        </w:rPr>
        <w:t>growth</w:t>
      </w:r>
      <w:r w:rsidRPr="00D51DC9">
        <w:rPr>
          <w:sz w:val="16"/>
        </w:rPr>
        <w:t xml:space="preserve">. </w:t>
      </w:r>
      <w:r w:rsidRPr="00D51DC9">
        <w:rPr>
          <w:rStyle w:val="StyleUnderline"/>
        </w:rPr>
        <w:t xml:space="preserve">One is </w:t>
      </w:r>
      <w:r w:rsidRPr="00771265">
        <w:rPr>
          <w:rStyle w:val="Emphasis"/>
          <w:highlight w:val="cyan"/>
        </w:rPr>
        <w:t>business investment</w:t>
      </w:r>
      <w:r w:rsidRPr="00D51DC9">
        <w:rPr>
          <w:sz w:val="16"/>
        </w:rPr>
        <w:t xml:space="preserve">. “A lot of </w:t>
      </w:r>
      <w:r w:rsidRPr="00D51DC9">
        <w:rPr>
          <w:rStyle w:val="StyleUnderline"/>
        </w:rPr>
        <w:t xml:space="preserve">that’s around </w:t>
      </w:r>
      <w:r w:rsidRPr="00771265">
        <w:rPr>
          <w:rStyle w:val="Emphasis"/>
          <w:highlight w:val="cyan"/>
        </w:rPr>
        <w:t>a</w:t>
      </w:r>
      <w:r w:rsidRPr="00D51DC9">
        <w:rPr>
          <w:rStyle w:val="StyleUnderline"/>
        </w:rPr>
        <w:t xml:space="preserve">rtificial </w:t>
      </w:r>
      <w:r w:rsidRPr="00771265">
        <w:rPr>
          <w:rStyle w:val="Emphasis"/>
          <w:highlight w:val="cyan"/>
        </w:rPr>
        <w:t>i</w:t>
      </w:r>
      <w:r w:rsidRPr="00771265">
        <w:rPr>
          <w:rStyle w:val="StyleUnderline"/>
        </w:rPr>
        <w:t>n</w:t>
      </w:r>
      <w:r w:rsidRPr="00D51DC9">
        <w:rPr>
          <w:rStyle w:val="StyleUnderline"/>
        </w:rPr>
        <w:t xml:space="preserve">telligence and </w:t>
      </w:r>
      <w:r w:rsidRPr="00D51DC9">
        <w:rPr>
          <w:rStyle w:val="Emphasis"/>
        </w:rPr>
        <w:t>expanding</w:t>
      </w:r>
      <w:r w:rsidRPr="00D51DC9">
        <w:rPr>
          <w:rStyle w:val="StyleUnderline"/>
        </w:rPr>
        <w:t xml:space="preserve"> out that </w:t>
      </w:r>
      <w:r w:rsidRPr="00D51DC9">
        <w:rPr>
          <w:rStyle w:val="Emphasis"/>
        </w:rPr>
        <w:t>infrastructure</w:t>
      </w:r>
      <w:r w:rsidRPr="00D51DC9">
        <w:rPr>
          <w:sz w:val="16"/>
        </w:rPr>
        <w:t>.”</w:t>
      </w:r>
    </w:p>
    <w:p w14:paraId="2E11FCD3" w14:textId="77777777" w:rsidR="0054325E" w:rsidRPr="00D51DC9" w:rsidRDefault="0054325E" w:rsidP="0054325E">
      <w:pPr>
        <w:rPr>
          <w:sz w:val="16"/>
        </w:rPr>
      </w:pPr>
      <w:r w:rsidRPr="00D51DC9">
        <w:rPr>
          <w:rStyle w:val="StyleUnderline"/>
        </w:rPr>
        <w:t xml:space="preserve">The other is </w:t>
      </w:r>
      <w:r w:rsidRPr="00771265">
        <w:rPr>
          <w:rStyle w:val="Emphasis"/>
          <w:highlight w:val="cyan"/>
        </w:rPr>
        <w:t>consumer spending</w:t>
      </w:r>
      <w:r w:rsidRPr="00D51DC9">
        <w:rPr>
          <w:sz w:val="16"/>
        </w:rPr>
        <w:t>, especially by wealthier households on things like cars.</w:t>
      </w:r>
    </w:p>
    <w:p w14:paraId="031D07F1" w14:textId="77777777" w:rsidR="0054325E" w:rsidRPr="00D51DC9" w:rsidRDefault="0054325E" w:rsidP="0054325E">
      <w:pPr>
        <w:rPr>
          <w:sz w:val="16"/>
        </w:rPr>
      </w:pPr>
      <w:r w:rsidRPr="00D51DC9">
        <w:rPr>
          <w:sz w:val="16"/>
        </w:rPr>
        <w:t xml:space="preserve">“That got a little </w:t>
      </w:r>
      <w:r w:rsidRPr="00771265">
        <w:rPr>
          <w:rStyle w:val="Emphasis"/>
        </w:rPr>
        <w:t>juice</w:t>
      </w:r>
      <w:r w:rsidRPr="00D51DC9">
        <w:rPr>
          <w:rStyle w:val="StyleUnderline"/>
        </w:rPr>
        <w:t xml:space="preserve"> because of the </w:t>
      </w:r>
      <w:r w:rsidRPr="00D51DC9">
        <w:rPr>
          <w:rStyle w:val="Emphasis"/>
        </w:rPr>
        <w:t>expiration</w:t>
      </w:r>
      <w:r w:rsidRPr="00D51DC9">
        <w:rPr>
          <w:rStyle w:val="StyleUnderline"/>
        </w:rPr>
        <w:t xml:space="preserve"> of tax </w:t>
      </w:r>
      <w:r w:rsidRPr="00D51DC9">
        <w:rPr>
          <w:rStyle w:val="Emphasis"/>
        </w:rPr>
        <w:t>subsidies</w:t>
      </w:r>
      <w:r w:rsidRPr="00D51DC9">
        <w:rPr>
          <w:rStyle w:val="StyleUnderline"/>
        </w:rPr>
        <w:t xml:space="preserve"> for </w:t>
      </w:r>
      <w:r w:rsidRPr="00D51DC9">
        <w:rPr>
          <w:rStyle w:val="Emphasis"/>
        </w:rPr>
        <w:t>e</w:t>
      </w:r>
      <w:r w:rsidRPr="00D51DC9">
        <w:rPr>
          <w:rStyle w:val="StyleUnderline"/>
        </w:rPr>
        <w:t xml:space="preserve">lectric </w:t>
      </w:r>
      <w:r w:rsidRPr="00D51DC9">
        <w:rPr>
          <w:rStyle w:val="Emphasis"/>
        </w:rPr>
        <w:t>v</w:t>
      </w:r>
      <w:r w:rsidRPr="00D51DC9">
        <w:rPr>
          <w:rStyle w:val="StyleUnderline"/>
        </w:rPr>
        <w:t>ehicle</w:t>
      </w:r>
      <w:r w:rsidRPr="00D51DC9">
        <w:rPr>
          <w:rStyle w:val="Emphasis"/>
        </w:rPr>
        <w:t>s</w:t>
      </w:r>
      <w:r w:rsidRPr="00D51DC9">
        <w:rPr>
          <w:sz w:val="16"/>
        </w:rPr>
        <w:t>,” Zandi said</w:t>
      </w:r>
    </w:p>
    <w:p w14:paraId="0BC66180" w14:textId="77777777" w:rsidR="0054325E" w:rsidRDefault="0054325E" w:rsidP="0054325E">
      <w:pPr>
        <w:pStyle w:val="Heading3"/>
      </w:pPr>
      <w:r>
        <w:t>AT: Case Turns---2NC</w:t>
      </w:r>
    </w:p>
    <w:p w14:paraId="549720C7" w14:textId="77777777" w:rsidR="0054325E" w:rsidRPr="00AB5D14" w:rsidRDefault="0054325E" w:rsidP="0054325E">
      <w:pPr>
        <w:pStyle w:val="Heading3"/>
        <w:rPr>
          <w:rFonts w:cs="Calibri"/>
        </w:rPr>
      </w:pPr>
      <w:r w:rsidRPr="00AB5D14">
        <w:rPr>
          <w:rFonts w:cs="Calibri"/>
        </w:rPr>
        <w:t>Link---2NC</w:t>
      </w:r>
    </w:p>
    <w:p w14:paraId="44D14262" w14:textId="77777777" w:rsidR="0054325E" w:rsidRPr="00AB5D14" w:rsidRDefault="0054325E" w:rsidP="0054325E">
      <w:pPr>
        <w:pStyle w:val="Heading4"/>
        <w:rPr>
          <w:rFonts w:cs="Calibri"/>
        </w:rPr>
      </w:pPr>
      <w:r w:rsidRPr="00AB5D14">
        <w:rPr>
          <w:rFonts w:cs="Calibri"/>
          <w:u w:val="single"/>
        </w:rPr>
        <w:t>Any increase</w:t>
      </w:r>
      <w:r w:rsidRPr="00AB5D14">
        <w:rPr>
          <w:rFonts w:cs="Calibri"/>
        </w:rPr>
        <w:t xml:space="preserve"> in the value of </w:t>
      </w:r>
      <w:r w:rsidRPr="00AB5D14">
        <w:rPr>
          <w:rFonts w:cs="Calibri"/>
          <w:u w:val="single"/>
        </w:rPr>
        <w:t>outside options</w:t>
      </w:r>
      <w:r w:rsidRPr="00AB5D14">
        <w:rPr>
          <w:rFonts w:cs="Calibri"/>
        </w:rPr>
        <w:t xml:space="preserve"> enables </w:t>
      </w:r>
      <w:r w:rsidRPr="00AB5D14">
        <w:rPr>
          <w:rFonts w:cs="Calibri"/>
          <w:u w:val="single"/>
        </w:rPr>
        <w:t>all workers</w:t>
      </w:r>
      <w:r w:rsidRPr="00AB5D14">
        <w:rPr>
          <w:rFonts w:cs="Calibri"/>
        </w:rPr>
        <w:t xml:space="preserve"> to bargain up their wages. </w:t>
      </w:r>
    </w:p>
    <w:p w14:paraId="2AEC7AD3" w14:textId="77777777" w:rsidR="0054325E" w:rsidRPr="00AB5D14" w:rsidRDefault="0054325E" w:rsidP="0054325E">
      <w:r w:rsidRPr="00AB5D14">
        <w:rPr>
          <w:rStyle w:val="Style13ptBold"/>
        </w:rPr>
        <w:t>Green ’22</w:t>
      </w:r>
      <w:r w:rsidRPr="00AB5D14">
        <w:t xml:space="preserve"> [David A., Benjamin Sand, and Iain G. Snoddy; August 30; PhD, Professor, Vancouver School of Economics, University of British Columbia; PhD, Associate Professor, Department of Economics, York University; PhD, Associate, Analysis Group; Canadian Labour Economics Forum, “The Impact of Unions on Nonunion Wage Setting: Threats and Bargaining,” no. 52]</w:t>
      </w:r>
    </w:p>
    <w:p w14:paraId="4D30C698" w14:textId="77777777" w:rsidR="0054325E" w:rsidRPr="00AB5D14" w:rsidRDefault="0054325E" w:rsidP="0054325E">
      <w:pPr>
        <w:rPr>
          <w:sz w:val="16"/>
        </w:rPr>
      </w:pPr>
      <w:r w:rsidRPr="00AB5D14">
        <w:rPr>
          <w:sz w:val="16"/>
        </w:rPr>
        <w:t xml:space="preserve">In this paper we provide new estimates of the impact of unions on nonunion wage setting. We allow the presence of </w:t>
      </w:r>
      <w:r w:rsidRPr="00AB5D14">
        <w:rPr>
          <w:rStyle w:val="StyleUnderline"/>
          <w:highlight w:val="cyan"/>
        </w:rPr>
        <w:t>unions</w:t>
      </w:r>
      <w:r w:rsidRPr="00AB5D14">
        <w:rPr>
          <w:sz w:val="16"/>
        </w:rPr>
        <w:t xml:space="preserve"> to </w:t>
      </w:r>
      <w:r w:rsidRPr="00AB5D14">
        <w:rPr>
          <w:rStyle w:val="Emphasis"/>
          <w:highlight w:val="cyan"/>
        </w:rPr>
        <w:t>affect</w:t>
      </w:r>
      <w:r w:rsidRPr="00AB5D14">
        <w:rPr>
          <w:rStyle w:val="StyleUnderline"/>
          <w:highlight w:val="cyan"/>
        </w:rPr>
        <w:t xml:space="preserve"> nonunion wages</w:t>
      </w:r>
      <w:r w:rsidRPr="00AB5D14">
        <w:rPr>
          <w:sz w:val="16"/>
        </w:rPr>
        <w:t xml:space="preserve"> both </w:t>
      </w:r>
      <w:r w:rsidRPr="00AB5D14">
        <w:rPr>
          <w:rStyle w:val="StyleUnderline"/>
          <w:highlight w:val="cyan"/>
        </w:rPr>
        <w:t>through</w:t>
      </w:r>
      <w:r w:rsidRPr="00AB5D14">
        <w:rPr>
          <w:sz w:val="16"/>
        </w:rPr>
        <w:t xml:space="preserve"> the typically discussed channel of </w:t>
      </w:r>
      <w:r w:rsidRPr="00AB5D14">
        <w:rPr>
          <w:rStyle w:val="StyleUnderline"/>
        </w:rPr>
        <w:t xml:space="preserve">nonunion firms </w:t>
      </w:r>
      <w:r w:rsidRPr="00AB5D14">
        <w:rPr>
          <w:rStyle w:val="Emphasis"/>
          <w:highlight w:val="cyan"/>
        </w:rPr>
        <w:t>emulating union wages</w:t>
      </w:r>
      <w:r w:rsidRPr="00AB5D14">
        <w:rPr>
          <w:sz w:val="16"/>
        </w:rPr>
        <w:t xml:space="preserve"> in order </w:t>
      </w:r>
      <w:r w:rsidRPr="00AB5D14">
        <w:rPr>
          <w:rStyle w:val="StyleUnderline"/>
          <w:highlight w:val="cyan"/>
        </w:rPr>
        <w:t>to</w:t>
      </w:r>
      <w:r w:rsidRPr="00AB5D14">
        <w:rPr>
          <w:sz w:val="16"/>
        </w:rPr>
        <w:t xml:space="preserve"> </w:t>
      </w:r>
      <w:r w:rsidRPr="00AB5D14">
        <w:rPr>
          <w:rStyle w:val="Emphasis"/>
          <w:highlight w:val="cyan"/>
        </w:rPr>
        <w:t>fend off</w:t>
      </w:r>
      <w:r w:rsidRPr="00AB5D14">
        <w:rPr>
          <w:rStyle w:val="StyleUnderline"/>
        </w:rPr>
        <w:t xml:space="preserve"> the threat of </w:t>
      </w:r>
      <w:r w:rsidRPr="00AB5D14">
        <w:rPr>
          <w:rStyle w:val="Emphasis"/>
          <w:highlight w:val="cyan"/>
        </w:rPr>
        <w:t>unionisation</w:t>
      </w:r>
      <w:r w:rsidRPr="00AB5D14">
        <w:rPr>
          <w:rStyle w:val="StyleUnderline"/>
          <w:highlight w:val="cyan"/>
        </w:rPr>
        <w:t xml:space="preserve"> and through</w:t>
      </w:r>
      <w:r w:rsidRPr="00AB5D14">
        <w:rPr>
          <w:rStyle w:val="StyleUnderline"/>
        </w:rPr>
        <w:t xml:space="preserve"> a </w:t>
      </w:r>
      <w:r w:rsidRPr="00AB5D14">
        <w:rPr>
          <w:rStyle w:val="Emphasis"/>
          <w:highlight w:val="cyan"/>
        </w:rPr>
        <w:t>bargaining</w:t>
      </w:r>
      <w:r w:rsidRPr="00AB5D14">
        <w:rPr>
          <w:rStyle w:val="Emphasis"/>
        </w:rPr>
        <w:t xml:space="preserve"> channel</w:t>
      </w:r>
      <w:r w:rsidRPr="00AB5D14">
        <w:rPr>
          <w:sz w:val="16"/>
        </w:rPr>
        <w:t xml:space="preserve"> </w:t>
      </w:r>
      <w:r w:rsidRPr="00AB5D14">
        <w:rPr>
          <w:rStyle w:val="StyleUnderline"/>
        </w:rPr>
        <w:t>in which nonunion workers use the presence of union</w:t>
      </w:r>
      <w:r w:rsidRPr="00AB5D14">
        <w:rPr>
          <w:sz w:val="16"/>
        </w:rPr>
        <w:t xml:space="preserve"> </w:t>
      </w:r>
      <w:r w:rsidRPr="00AB5D14">
        <w:rPr>
          <w:rStyle w:val="StyleUnderline"/>
        </w:rPr>
        <w:t xml:space="preserve">jobs as part of their </w:t>
      </w:r>
      <w:r w:rsidRPr="00AB5D14">
        <w:rPr>
          <w:rStyle w:val="Emphasis"/>
        </w:rPr>
        <w:t>outside option</w:t>
      </w:r>
      <w:r w:rsidRPr="00AB5D14">
        <w:rPr>
          <w:sz w:val="16"/>
        </w:rPr>
        <w:t>. We specify these channels in a search and bargaining model that includes union formation and, in our most complete model, the possibility of nonunion firm responses to the threat of unionisation. By formalising wage setting and union formation we derive a specification grounded in theory that provides guidance on what to control for, how to interpret our coefficients and what is in the error term. Based on that, we derive a set of instruments and a model-based over-identification test, the values for which imply that our identification strategy is appropriate for this data.</w:t>
      </w:r>
    </w:p>
    <w:p w14:paraId="633F9C2B" w14:textId="77777777" w:rsidR="0054325E" w:rsidRPr="00AB5D14" w:rsidRDefault="0054325E" w:rsidP="0054325E">
      <w:pPr>
        <w:rPr>
          <w:sz w:val="16"/>
        </w:rPr>
      </w:pPr>
      <w:r w:rsidRPr="00AB5D14">
        <w:rPr>
          <w:sz w:val="16"/>
        </w:rPr>
        <w:t xml:space="preserve">Our estimates indicate that </w:t>
      </w:r>
      <w:r w:rsidRPr="00AB5D14">
        <w:rPr>
          <w:rStyle w:val="Emphasis"/>
          <w:highlight w:val="cyan"/>
        </w:rPr>
        <w:t>deunionisation</w:t>
      </w:r>
      <w:r w:rsidRPr="00AB5D14">
        <w:rPr>
          <w:sz w:val="16"/>
        </w:rPr>
        <w:t xml:space="preserve"> in the US after 1980 </w:t>
      </w:r>
      <w:r w:rsidRPr="00AB5D14">
        <w:rPr>
          <w:rStyle w:val="StyleUnderline"/>
          <w:highlight w:val="cyan"/>
        </w:rPr>
        <w:t xml:space="preserve">had a </w:t>
      </w:r>
      <w:r w:rsidRPr="00AB5D14">
        <w:rPr>
          <w:rStyle w:val="Emphasis"/>
          <w:highlight w:val="cyan"/>
        </w:rPr>
        <w:t>substantial effect</w:t>
      </w:r>
      <w:r w:rsidRPr="00AB5D14">
        <w:rPr>
          <w:rStyle w:val="StyleUnderline"/>
        </w:rPr>
        <w:t xml:space="preserve"> on nonunion wages</w:t>
      </w:r>
      <w:r w:rsidRPr="00AB5D14">
        <w:rPr>
          <w:sz w:val="16"/>
        </w:rPr>
        <w:t xml:space="preserve">, in particular, </w:t>
      </w:r>
      <w:r w:rsidRPr="00AB5D14">
        <w:rPr>
          <w:rStyle w:val="StyleUnderline"/>
        </w:rPr>
        <w:t>and</w:t>
      </w:r>
      <w:r w:rsidRPr="00AB5D14">
        <w:rPr>
          <w:sz w:val="16"/>
        </w:rPr>
        <w:t xml:space="preserve"> </w:t>
      </w:r>
      <w:r w:rsidRPr="00AB5D14">
        <w:rPr>
          <w:rStyle w:val="StyleUnderline"/>
        </w:rPr>
        <w:t xml:space="preserve">the </w:t>
      </w:r>
      <w:r w:rsidRPr="00AB5D14">
        <w:rPr>
          <w:rStyle w:val="Emphasis"/>
        </w:rPr>
        <w:t>wage structure</w:t>
      </w:r>
      <w:r w:rsidRPr="00AB5D14">
        <w:rPr>
          <w:sz w:val="16"/>
        </w:rPr>
        <w:t xml:space="preserve"> in general. In a decomposition exercise, </w:t>
      </w:r>
      <w:r w:rsidRPr="00AB5D14">
        <w:rPr>
          <w:rStyle w:val="StyleUnderline"/>
        </w:rPr>
        <w:t>holding the probability a worker can find a union job</w:t>
      </w:r>
      <w:r w:rsidRPr="00AB5D14">
        <w:rPr>
          <w:sz w:val="16"/>
        </w:rPr>
        <w:t xml:space="preserve">, the probability a firm faces a unionisation drive, and union wage premia constant at their 1980 levels </w:t>
      </w:r>
      <w:r w:rsidRPr="00AB5D14">
        <w:rPr>
          <w:rStyle w:val="StyleUnderline"/>
        </w:rPr>
        <w:t xml:space="preserve">would have undone </w:t>
      </w:r>
      <w:r w:rsidRPr="00AB5D14">
        <w:rPr>
          <w:rStyle w:val="Emphasis"/>
        </w:rPr>
        <w:t>38%</w:t>
      </w:r>
      <w:r w:rsidRPr="00AB5D14">
        <w:rPr>
          <w:rStyle w:val="StyleUnderline"/>
        </w:rPr>
        <w:t xml:space="preserve"> of</w:t>
      </w:r>
      <w:r w:rsidRPr="00AB5D14">
        <w:rPr>
          <w:sz w:val="16"/>
        </w:rPr>
        <w:t xml:space="preserve"> </w:t>
      </w:r>
      <w:r w:rsidRPr="00AB5D14">
        <w:rPr>
          <w:rStyle w:val="StyleUnderline"/>
        </w:rPr>
        <w:t>the</w:t>
      </w:r>
      <w:r w:rsidRPr="00AB5D14">
        <w:rPr>
          <w:sz w:val="16"/>
        </w:rPr>
        <w:t xml:space="preserve"> 16% </w:t>
      </w:r>
      <w:r w:rsidRPr="00AB5D14">
        <w:rPr>
          <w:rStyle w:val="StyleUnderline"/>
        </w:rPr>
        <w:t>decline in the mean</w:t>
      </w:r>
      <w:r w:rsidRPr="00AB5D14">
        <w:rPr>
          <w:sz w:val="16"/>
        </w:rPr>
        <w:t xml:space="preserve"> (composition constant) </w:t>
      </w:r>
      <w:r w:rsidRPr="00AB5D14">
        <w:rPr>
          <w:rStyle w:val="StyleUnderline"/>
        </w:rPr>
        <w:t>real wage in a typical city</w:t>
      </w:r>
      <w:r w:rsidRPr="00AB5D14">
        <w:rPr>
          <w:sz w:val="16"/>
        </w:rPr>
        <w:t xml:space="preserve"> in the US between 1980 and 2010. </w:t>
      </w:r>
      <w:r w:rsidRPr="00AB5D14">
        <w:rPr>
          <w:rStyle w:val="StyleUnderline"/>
        </w:rPr>
        <w:t xml:space="preserve">While </w:t>
      </w:r>
      <w:r w:rsidRPr="00AB5D14">
        <w:rPr>
          <w:rStyle w:val="StyleUnderline"/>
          <w:highlight w:val="cyan"/>
        </w:rPr>
        <w:t>we find ev</w:t>
      </w:r>
      <w:r w:rsidRPr="00AB5D14">
        <w:rPr>
          <w:sz w:val="16"/>
        </w:rPr>
        <w:t xml:space="preserve">idence </w:t>
      </w:r>
      <w:r w:rsidRPr="00AB5D14">
        <w:rPr>
          <w:rStyle w:val="StyleUnderline"/>
          <w:highlight w:val="cyan"/>
        </w:rPr>
        <w:t xml:space="preserve">for </w:t>
      </w:r>
      <w:r w:rsidRPr="00AB5D14">
        <w:rPr>
          <w:rStyle w:val="Emphasis"/>
          <w:highlight w:val="cyan"/>
        </w:rPr>
        <w:t>spillover effects</w:t>
      </w:r>
      <w:r w:rsidRPr="00AB5D14">
        <w:rPr>
          <w:sz w:val="16"/>
        </w:rPr>
        <w:t xml:space="preserve"> of unions onto nonunion wage setting </w:t>
      </w:r>
      <w:r w:rsidRPr="00AB5D14">
        <w:rPr>
          <w:rStyle w:val="StyleUnderline"/>
          <w:highlight w:val="cyan"/>
        </w:rPr>
        <w:t>through</w:t>
      </w:r>
      <w:r w:rsidRPr="00AB5D14">
        <w:rPr>
          <w:rStyle w:val="StyleUnderline"/>
        </w:rPr>
        <w:t xml:space="preserve"> </w:t>
      </w:r>
      <w:r w:rsidRPr="00AB5D14">
        <w:rPr>
          <w:rStyle w:val="Emphasis"/>
        </w:rPr>
        <w:t>both</w:t>
      </w:r>
      <w:r w:rsidRPr="00AB5D14">
        <w:rPr>
          <w:rStyle w:val="StyleUnderline"/>
        </w:rPr>
        <w:t xml:space="preserve"> the</w:t>
      </w:r>
      <w:r w:rsidRPr="00AB5D14">
        <w:rPr>
          <w:sz w:val="16"/>
        </w:rPr>
        <w:t xml:space="preserve"> traditional </w:t>
      </w:r>
      <w:r w:rsidRPr="00AB5D14">
        <w:rPr>
          <w:rStyle w:val="Emphasis"/>
          <w:highlight w:val="cyan"/>
        </w:rPr>
        <w:t>threat</w:t>
      </w:r>
      <w:r w:rsidRPr="00AB5D14">
        <w:rPr>
          <w:rStyle w:val="StyleUnderline"/>
        </w:rPr>
        <w:t xml:space="preserve"> channel </w:t>
      </w:r>
      <w:r w:rsidRPr="00AB5D14">
        <w:rPr>
          <w:rStyle w:val="StyleUnderline"/>
          <w:highlight w:val="cyan"/>
        </w:rPr>
        <w:t>and</w:t>
      </w:r>
      <w:r w:rsidRPr="00AB5D14">
        <w:rPr>
          <w:rStyle w:val="StyleUnderline"/>
        </w:rPr>
        <w:t xml:space="preserve"> the </w:t>
      </w:r>
      <w:r w:rsidRPr="00AB5D14">
        <w:rPr>
          <w:rStyle w:val="Emphasis"/>
          <w:highlight w:val="cyan"/>
        </w:rPr>
        <w:t>bargaining</w:t>
      </w:r>
      <w:r w:rsidRPr="00AB5D14">
        <w:rPr>
          <w:rStyle w:val="StyleUnderline"/>
        </w:rPr>
        <w:t xml:space="preserve"> channel</w:t>
      </w:r>
      <w:r w:rsidRPr="00AB5D14">
        <w:rPr>
          <w:sz w:val="16"/>
        </w:rPr>
        <w:t xml:space="preserve">, </w:t>
      </w:r>
      <w:r w:rsidRPr="00AB5D14">
        <w:rPr>
          <w:rStyle w:val="StyleUnderline"/>
        </w:rPr>
        <w:t>it is the latter that dominates.</w:t>
      </w:r>
      <w:r w:rsidRPr="00AB5D14">
        <w:rPr>
          <w:sz w:val="16"/>
        </w:rPr>
        <w:t xml:space="preserve"> That is important for policy makers looking for tools to help in raising wages. The union threat channel can only be implemented by increasing union power. But the bargaining channel is not specific to unions. </w:t>
      </w:r>
      <w:r w:rsidRPr="00AB5D14">
        <w:rPr>
          <w:rStyle w:val="Emphasis"/>
          <w:highlight w:val="cyan"/>
        </w:rPr>
        <w:t>Any policy</w:t>
      </w:r>
      <w:r w:rsidRPr="00AB5D14">
        <w:rPr>
          <w:rStyle w:val="StyleUnderline"/>
          <w:sz w:val="32"/>
          <w:szCs w:val="32"/>
          <w:highlight w:val="cyan"/>
        </w:rPr>
        <w:t xml:space="preserve"> </w:t>
      </w:r>
      <w:r w:rsidRPr="00AB5D14">
        <w:rPr>
          <w:rStyle w:val="StyleUnderline"/>
          <w:highlight w:val="cyan"/>
        </w:rPr>
        <w:t xml:space="preserve">that </w:t>
      </w:r>
      <w:r w:rsidRPr="00AB5D14">
        <w:rPr>
          <w:rStyle w:val="Emphasis"/>
          <w:highlight w:val="cyan"/>
        </w:rPr>
        <w:t>raises</w:t>
      </w:r>
      <w:r w:rsidRPr="00AB5D14">
        <w:rPr>
          <w:rStyle w:val="StyleUnderline"/>
          <w:highlight w:val="cyan"/>
        </w:rPr>
        <w:t xml:space="preserve"> worker </w:t>
      </w:r>
      <w:r w:rsidRPr="00AB5D14">
        <w:rPr>
          <w:rStyle w:val="Emphasis"/>
          <w:highlight w:val="cyan"/>
        </w:rPr>
        <w:t>outside option values</w:t>
      </w:r>
      <w:r w:rsidRPr="00AB5D14">
        <w:rPr>
          <w:rStyle w:val="StyleUnderline"/>
          <w:highlight w:val="cyan"/>
        </w:rPr>
        <w:t xml:space="preserve"> will </w:t>
      </w:r>
      <w:r w:rsidRPr="00AB5D14">
        <w:rPr>
          <w:rStyle w:val="Emphasis"/>
          <w:highlight w:val="cyan"/>
        </w:rPr>
        <w:t>raise wages</w:t>
      </w:r>
      <w:r w:rsidRPr="00AB5D14">
        <w:rPr>
          <w:rStyle w:val="StyleUnderline"/>
          <w:highlight w:val="cyan"/>
        </w:rPr>
        <w:t xml:space="preserve"> for a </w:t>
      </w:r>
      <w:r w:rsidRPr="00AB5D14">
        <w:rPr>
          <w:rStyle w:val="Emphasis"/>
          <w:highlight w:val="cyan"/>
        </w:rPr>
        <w:t>wide set of workers</w:t>
      </w:r>
      <w:r w:rsidRPr="00AB5D14">
        <w:rPr>
          <w:sz w:val="16"/>
        </w:rPr>
        <w:t xml:space="preserve"> (Beaudry et al. (2012), Caldwell and Danieli (2021)). Unions are just one mechanism for doing that – though our estimates indicate a powerful and direct one.</w:t>
      </w:r>
    </w:p>
    <w:p w14:paraId="1A570D7E" w14:textId="77777777" w:rsidR="0054325E" w:rsidRPr="00AB5D14" w:rsidRDefault="0054325E" w:rsidP="0054325E">
      <w:pPr>
        <w:pStyle w:val="Heading4"/>
        <w:rPr>
          <w:rFonts w:cs="Calibri"/>
        </w:rPr>
      </w:pPr>
      <w:r w:rsidRPr="00AB5D14">
        <w:rPr>
          <w:rFonts w:cs="Calibri"/>
        </w:rPr>
        <w:t xml:space="preserve">The </w:t>
      </w:r>
      <w:r w:rsidRPr="00AB5D14">
        <w:rPr>
          <w:rFonts w:cs="Calibri"/>
          <w:u w:val="single"/>
        </w:rPr>
        <w:t>outside option</w:t>
      </w:r>
      <w:r w:rsidRPr="00AB5D14">
        <w:rPr>
          <w:rFonts w:cs="Calibri"/>
        </w:rPr>
        <w:t xml:space="preserve"> forces firms in </w:t>
      </w:r>
      <w:r w:rsidRPr="00AB5D14">
        <w:rPr>
          <w:rFonts w:cs="Calibri"/>
          <w:u w:val="single"/>
        </w:rPr>
        <w:t>seemingly disparate</w:t>
      </w:r>
      <w:r w:rsidRPr="00AB5D14">
        <w:rPr>
          <w:rFonts w:cs="Calibri"/>
        </w:rPr>
        <w:t xml:space="preserve"> contexts to hike their wages---creating a </w:t>
      </w:r>
      <w:r w:rsidRPr="00AB5D14">
        <w:rPr>
          <w:rFonts w:cs="Calibri"/>
          <w:u w:val="single"/>
        </w:rPr>
        <w:t>profit tradeoff</w:t>
      </w:r>
      <w:r w:rsidRPr="00AB5D14">
        <w:rPr>
          <w:rFonts w:cs="Calibri"/>
        </w:rPr>
        <w:t>.</w:t>
      </w:r>
    </w:p>
    <w:p w14:paraId="18AD5585" w14:textId="77777777" w:rsidR="0054325E" w:rsidRPr="00AB5D14" w:rsidRDefault="0054325E" w:rsidP="0054325E">
      <w:r w:rsidRPr="00AB5D14">
        <w:rPr>
          <w:rStyle w:val="Style13ptBold"/>
        </w:rPr>
        <w:t>Bassier ’22</w:t>
      </w:r>
      <w:r w:rsidRPr="00AB5D14">
        <w:t xml:space="preserve"> [Ihsaan; December 2022; PhD, Assistant Professor in Economics at the University of Surrey; Centre for Economic Performance, “Collective bargaining and spillovers in local labor markets,” no. 1895]</w:t>
      </w:r>
    </w:p>
    <w:p w14:paraId="4CB69260" w14:textId="77777777" w:rsidR="0054325E" w:rsidRPr="00AB5D14" w:rsidRDefault="0054325E" w:rsidP="0054325E">
      <w:pPr>
        <w:rPr>
          <w:sz w:val="16"/>
        </w:rPr>
      </w:pPr>
      <w:r w:rsidRPr="00AB5D14">
        <w:rPr>
          <w:sz w:val="16"/>
        </w:rPr>
        <w:t>1 Introduction</w:t>
      </w:r>
    </w:p>
    <w:p w14:paraId="131A5C85" w14:textId="77777777" w:rsidR="0054325E" w:rsidRPr="00AB5D14" w:rsidRDefault="0054325E" w:rsidP="0054325E">
      <w:pPr>
        <w:rPr>
          <w:sz w:val="16"/>
        </w:rPr>
      </w:pPr>
      <w:r w:rsidRPr="00AB5D14">
        <w:rPr>
          <w:rStyle w:val="StyleUnderline"/>
        </w:rPr>
        <w:t>A</w:t>
      </w:r>
      <w:r w:rsidRPr="00AB5D14">
        <w:rPr>
          <w:sz w:val="16"/>
        </w:rPr>
        <w:t xml:space="preserve"> classical </w:t>
      </w:r>
      <w:r w:rsidRPr="00AB5D14">
        <w:rPr>
          <w:rStyle w:val="StyleUnderline"/>
        </w:rPr>
        <w:t xml:space="preserve">question concerning </w:t>
      </w:r>
      <w:r w:rsidRPr="00AB5D14">
        <w:rPr>
          <w:rStyle w:val="Emphasis"/>
        </w:rPr>
        <w:t>c</w:t>
      </w:r>
      <w:r w:rsidRPr="00AB5D14">
        <w:rPr>
          <w:sz w:val="16"/>
        </w:rPr>
        <w:t xml:space="preserve">ollective </w:t>
      </w:r>
      <w:r w:rsidRPr="00AB5D14">
        <w:rPr>
          <w:rStyle w:val="Emphasis"/>
        </w:rPr>
        <w:t>b</w:t>
      </w:r>
      <w:r w:rsidRPr="00AB5D14">
        <w:rPr>
          <w:sz w:val="16"/>
        </w:rPr>
        <w:t xml:space="preserve">argaining </w:t>
      </w:r>
      <w:r w:rsidRPr="00AB5D14">
        <w:rPr>
          <w:rStyle w:val="Emphasis"/>
        </w:rPr>
        <w:t>institutions</w:t>
      </w:r>
      <w:r w:rsidRPr="00AB5D14">
        <w:rPr>
          <w:sz w:val="16"/>
        </w:rPr>
        <w:t xml:space="preserve"> </w:t>
      </w:r>
      <w:r w:rsidRPr="00AB5D14">
        <w:rPr>
          <w:rStyle w:val="StyleUnderline"/>
        </w:rPr>
        <w:t xml:space="preserve">is their impact on </w:t>
      </w:r>
      <w:r w:rsidRPr="00AB5D14">
        <w:rPr>
          <w:rStyle w:val="Emphasis"/>
        </w:rPr>
        <w:t>non-covered</w:t>
      </w:r>
      <w:r w:rsidRPr="00AB5D14">
        <w:rPr>
          <w:rStyle w:val="StyleUnderline"/>
        </w:rPr>
        <w:t xml:space="preserve"> wages</w:t>
      </w:r>
      <w:r w:rsidRPr="00AB5D14">
        <w:rPr>
          <w:sz w:val="16"/>
        </w:rPr>
        <w:t xml:space="preserve">. This impact is usually attributed to union threat or displaced labor supply effects (Freeman and Medoff, 1981; Lewis, 1986). In this paper, </w:t>
      </w:r>
      <w:r w:rsidRPr="00AB5D14">
        <w:rPr>
          <w:rStyle w:val="StyleUnderline"/>
        </w:rPr>
        <w:t>I focus on</w:t>
      </w:r>
      <w:r w:rsidRPr="00AB5D14">
        <w:rPr>
          <w:sz w:val="16"/>
        </w:rPr>
        <w:t xml:space="preserve"> a third mechanism: </w:t>
      </w:r>
      <w:r w:rsidRPr="00AB5D14">
        <w:rPr>
          <w:rStyle w:val="Emphasis"/>
        </w:rPr>
        <w:t>outside options</w:t>
      </w:r>
      <w:r w:rsidRPr="00AB5D14">
        <w:rPr>
          <w:sz w:val="16"/>
        </w:rPr>
        <w:t xml:space="preserve">. </w:t>
      </w:r>
      <w:r w:rsidRPr="00AB5D14">
        <w:rPr>
          <w:rStyle w:val="StyleUnderline"/>
        </w:rPr>
        <w:t xml:space="preserve">I present a framework of </w:t>
      </w:r>
      <w:r w:rsidRPr="00AB5D14">
        <w:rPr>
          <w:rStyle w:val="Emphasis"/>
        </w:rPr>
        <w:t>wage transmissions</w:t>
      </w:r>
      <w:r w:rsidRPr="00AB5D14">
        <w:rPr>
          <w:sz w:val="16"/>
        </w:rPr>
        <w:t xml:space="preserve"> </w:t>
      </w:r>
      <w:r w:rsidRPr="00AB5D14">
        <w:rPr>
          <w:rStyle w:val="StyleUnderline"/>
        </w:rPr>
        <w:t>from firms which raise wages, and</w:t>
      </w:r>
      <w:r w:rsidRPr="00AB5D14">
        <w:rPr>
          <w:sz w:val="16"/>
        </w:rPr>
        <w:t xml:space="preserve"> a corresponding </w:t>
      </w:r>
      <w:r w:rsidRPr="00AB5D14">
        <w:rPr>
          <w:rStyle w:val="Emphasis"/>
        </w:rPr>
        <w:t>empirical measure</w:t>
      </w:r>
      <w:r w:rsidRPr="00AB5D14">
        <w:rPr>
          <w:rStyle w:val="StyleUnderline"/>
        </w:rPr>
        <w:t xml:space="preserve"> of </w:t>
      </w:r>
      <w:r w:rsidRPr="00AB5D14">
        <w:rPr>
          <w:rStyle w:val="Emphasis"/>
        </w:rPr>
        <w:t>spillovers</w:t>
      </w:r>
      <w:r w:rsidRPr="00AB5D14">
        <w:rPr>
          <w:rStyle w:val="StyleUnderline"/>
        </w:rPr>
        <w:t xml:space="preserve"> through</w:t>
      </w:r>
      <w:r w:rsidRPr="00AB5D14">
        <w:rPr>
          <w:sz w:val="16"/>
        </w:rPr>
        <w:t xml:space="preserve"> nearby </w:t>
      </w:r>
      <w:r w:rsidRPr="00AB5D14">
        <w:rPr>
          <w:rStyle w:val="StyleUnderline"/>
        </w:rPr>
        <w:t>outside options</w:t>
      </w:r>
      <w:r w:rsidRPr="00AB5D14">
        <w:rPr>
          <w:sz w:val="16"/>
        </w:rPr>
        <w:t>. Using sharp changes in collective bargaining wage agreements in South Africa, I find observable wage gains for workers in both covered firms and firms connected to them through their local networks of worker flows.</w:t>
      </w:r>
    </w:p>
    <w:p w14:paraId="755C2684" w14:textId="77777777" w:rsidR="0054325E" w:rsidRPr="00AB5D14" w:rsidRDefault="0054325E" w:rsidP="0054325E">
      <w:pPr>
        <w:rPr>
          <w:sz w:val="16"/>
        </w:rPr>
      </w:pPr>
      <w:r w:rsidRPr="00AB5D14">
        <w:rPr>
          <w:sz w:val="16"/>
        </w:rPr>
        <w:t xml:space="preserve">Although wage spillovers may follow a variety of channels, I begin by sketching a possible framework. I start with a static model featuring preference heterogeneity which gives employers wage-setting power. I show that </w:t>
      </w:r>
      <w:r w:rsidRPr="00AB5D14">
        <w:rPr>
          <w:rStyle w:val="StyleUnderline"/>
        </w:rPr>
        <w:t>when a large part of the market</w:t>
      </w:r>
      <w:r w:rsidRPr="00AB5D14">
        <w:rPr>
          <w:sz w:val="16"/>
        </w:rPr>
        <w:t xml:space="preserve"> (</w:t>
      </w:r>
      <w:r w:rsidRPr="00AB5D14">
        <w:rPr>
          <w:rStyle w:val="StyleUnderline"/>
        </w:rPr>
        <w:t xml:space="preserve">such as a set of </w:t>
      </w:r>
      <w:r w:rsidRPr="00AB5D14">
        <w:rPr>
          <w:rStyle w:val="Emphasis"/>
          <w:highlight w:val="cyan"/>
        </w:rPr>
        <w:t>c</w:t>
      </w:r>
      <w:r w:rsidRPr="00AB5D14">
        <w:rPr>
          <w:sz w:val="16"/>
        </w:rPr>
        <w:t xml:space="preserve">ollectively </w:t>
      </w:r>
      <w:r w:rsidRPr="00AB5D14">
        <w:rPr>
          <w:rStyle w:val="Emphasis"/>
          <w:highlight w:val="cyan"/>
        </w:rPr>
        <w:t>b</w:t>
      </w:r>
      <w:r w:rsidRPr="00AB5D14">
        <w:rPr>
          <w:sz w:val="16"/>
        </w:rPr>
        <w:t xml:space="preserve">argaining </w:t>
      </w:r>
      <w:r w:rsidRPr="00AB5D14">
        <w:rPr>
          <w:rStyle w:val="Emphasis"/>
          <w:highlight w:val="cyan"/>
        </w:rPr>
        <w:t>firms</w:t>
      </w:r>
      <w:r w:rsidRPr="00AB5D14">
        <w:rPr>
          <w:sz w:val="16"/>
        </w:rPr>
        <w:t xml:space="preserve">) </w:t>
      </w:r>
      <w:r w:rsidRPr="00AB5D14">
        <w:rPr>
          <w:rStyle w:val="StyleUnderline"/>
        </w:rPr>
        <w:t xml:space="preserve">is treated by an </w:t>
      </w:r>
      <w:r w:rsidRPr="00AB5D14">
        <w:rPr>
          <w:rStyle w:val="Emphasis"/>
          <w:highlight w:val="cyan"/>
        </w:rPr>
        <w:t>increase</w:t>
      </w:r>
      <w:r w:rsidRPr="00AB5D14">
        <w:rPr>
          <w:rStyle w:val="StyleUnderline"/>
        </w:rPr>
        <w:t xml:space="preserve"> in </w:t>
      </w:r>
      <w:r w:rsidRPr="00AB5D14">
        <w:rPr>
          <w:rStyle w:val="StyleUnderline"/>
          <w:highlight w:val="cyan"/>
        </w:rPr>
        <w:t>wages</w:t>
      </w:r>
      <w:r w:rsidRPr="00AB5D14">
        <w:rPr>
          <w:sz w:val="16"/>
        </w:rPr>
        <w:t xml:space="preserve">, </w:t>
      </w:r>
      <w:r w:rsidRPr="00AB5D14">
        <w:rPr>
          <w:rStyle w:val="StyleUnderline"/>
        </w:rPr>
        <w:t xml:space="preserve">there is an </w:t>
      </w:r>
      <w:r w:rsidRPr="00AB5D14">
        <w:rPr>
          <w:rStyle w:val="Emphasis"/>
        </w:rPr>
        <w:t>upward shift</w:t>
      </w:r>
      <w:r w:rsidRPr="00AB5D14">
        <w:rPr>
          <w:rStyle w:val="StyleUnderline"/>
        </w:rPr>
        <w:t xml:space="preserve"> in </w:t>
      </w:r>
      <w:r w:rsidRPr="00AB5D14">
        <w:rPr>
          <w:rStyle w:val="Emphasis"/>
        </w:rPr>
        <w:t>other</w:t>
      </w:r>
      <w:r w:rsidRPr="00AB5D14">
        <w:rPr>
          <w:rStyle w:val="StyleUnderline"/>
        </w:rPr>
        <w:t xml:space="preserve"> firms’</w:t>
      </w:r>
      <w:r w:rsidRPr="00AB5D14">
        <w:rPr>
          <w:sz w:val="16"/>
        </w:rPr>
        <w:t xml:space="preserve"> residual </w:t>
      </w:r>
      <w:r w:rsidRPr="00AB5D14">
        <w:rPr>
          <w:rStyle w:val="StyleUnderline"/>
        </w:rPr>
        <w:t>labor supply curves</w:t>
      </w:r>
      <w:r w:rsidRPr="00AB5D14">
        <w:rPr>
          <w:sz w:val="16"/>
        </w:rPr>
        <w:t xml:space="preserve">. </w:t>
      </w:r>
      <w:r w:rsidRPr="00AB5D14">
        <w:rPr>
          <w:rStyle w:val="StyleUnderline"/>
          <w:highlight w:val="cyan"/>
        </w:rPr>
        <w:t>This generates</w:t>
      </w:r>
      <w:r w:rsidRPr="00AB5D14">
        <w:rPr>
          <w:rStyle w:val="StyleUnderline"/>
        </w:rPr>
        <w:t xml:space="preserve"> </w:t>
      </w:r>
      <w:r w:rsidRPr="00AB5D14">
        <w:rPr>
          <w:rStyle w:val="Emphasis"/>
        </w:rPr>
        <w:t xml:space="preserve">substantial </w:t>
      </w:r>
      <w:r w:rsidRPr="00AB5D14">
        <w:rPr>
          <w:rStyle w:val="Emphasis"/>
          <w:highlight w:val="cyan"/>
        </w:rPr>
        <w:t>spillover wage responses</w:t>
      </w:r>
      <w:r w:rsidRPr="00AB5D14">
        <w:rPr>
          <w:sz w:val="16"/>
        </w:rPr>
        <w:t xml:space="preserve">. That is, following a wage increase for covered firms, </w:t>
      </w:r>
      <w:r w:rsidRPr="00AB5D14">
        <w:rPr>
          <w:rStyle w:val="StyleUnderline"/>
          <w:highlight w:val="cyan"/>
        </w:rPr>
        <w:t>the</w:t>
      </w:r>
      <w:r w:rsidRPr="00AB5D14">
        <w:rPr>
          <w:rStyle w:val="StyleUnderline"/>
        </w:rPr>
        <w:t xml:space="preserve"> </w:t>
      </w:r>
      <w:r w:rsidRPr="00AB5D14">
        <w:rPr>
          <w:rStyle w:val="Emphasis"/>
        </w:rPr>
        <w:t xml:space="preserve">expected </w:t>
      </w:r>
      <w:r w:rsidRPr="00AB5D14">
        <w:rPr>
          <w:rStyle w:val="Emphasis"/>
          <w:highlight w:val="cyan"/>
        </w:rPr>
        <w:t>wage</w:t>
      </w:r>
      <w:r w:rsidRPr="00AB5D14">
        <w:rPr>
          <w:rStyle w:val="StyleUnderline"/>
          <w:highlight w:val="cyan"/>
        </w:rPr>
        <w:t xml:space="preserve"> of the </w:t>
      </w:r>
      <w:r w:rsidRPr="00AB5D14">
        <w:rPr>
          <w:rStyle w:val="Emphasis"/>
          <w:highlight w:val="cyan"/>
        </w:rPr>
        <w:t>outside option</w:t>
      </w:r>
      <w:r w:rsidRPr="00AB5D14">
        <w:rPr>
          <w:rStyle w:val="StyleUnderline"/>
        </w:rPr>
        <w:t xml:space="preserve"> for</w:t>
      </w:r>
      <w:r w:rsidRPr="00AB5D14">
        <w:rPr>
          <w:sz w:val="16"/>
        </w:rPr>
        <w:t xml:space="preserve"> nearby </w:t>
      </w:r>
      <w:r w:rsidRPr="00AB5D14">
        <w:rPr>
          <w:rStyle w:val="StyleUnderline"/>
        </w:rPr>
        <w:t xml:space="preserve">non-covered workers </w:t>
      </w:r>
      <w:r w:rsidRPr="00AB5D14">
        <w:rPr>
          <w:rStyle w:val="Emphasis"/>
          <w:highlight w:val="cyan"/>
        </w:rPr>
        <w:t>rises</w:t>
      </w:r>
      <w:r w:rsidRPr="00AB5D14">
        <w:rPr>
          <w:sz w:val="16"/>
        </w:rPr>
        <w:t xml:space="preserve">, </w:t>
      </w:r>
      <w:r w:rsidRPr="00AB5D14">
        <w:rPr>
          <w:rStyle w:val="StyleUnderline"/>
        </w:rPr>
        <w:t xml:space="preserve">making their jobs </w:t>
      </w:r>
      <w:r w:rsidRPr="00AB5D14">
        <w:rPr>
          <w:rStyle w:val="Emphasis"/>
        </w:rPr>
        <w:t>less attractive</w:t>
      </w:r>
      <w:r w:rsidRPr="00AB5D14">
        <w:rPr>
          <w:sz w:val="16"/>
        </w:rPr>
        <w:t xml:space="preserve"> than before, </w:t>
      </w:r>
      <w:r w:rsidRPr="00AB5D14">
        <w:rPr>
          <w:rStyle w:val="StyleUnderline"/>
        </w:rPr>
        <w:t xml:space="preserve">and </w:t>
      </w:r>
      <w:r w:rsidRPr="00AB5D14">
        <w:rPr>
          <w:rStyle w:val="StyleUnderline"/>
          <w:highlight w:val="cyan"/>
        </w:rPr>
        <w:t xml:space="preserve">firms </w:t>
      </w:r>
      <w:r w:rsidRPr="00AB5D14">
        <w:rPr>
          <w:rStyle w:val="Emphasis"/>
          <w:highlight w:val="cyan"/>
        </w:rPr>
        <w:t>have to increase wages</w:t>
      </w:r>
      <w:r w:rsidRPr="00AB5D14">
        <w:rPr>
          <w:rStyle w:val="StyleUnderline"/>
          <w:highlight w:val="cyan"/>
        </w:rPr>
        <w:t xml:space="preserve"> to </w:t>
      </w:r>
      <w:r w:rsidRPr="00AB5D14">
        <w:rPr>
          <w:rStyle w:val="Emphasis"/>
          <w:highlight w:val="cyan"/>
        </w:rPr>
        <w:t>retain workers</w:t>
      </w:r>
      <w:r w:rsidRPr="00AB5D14">
        <w:rPr>
          <w:sz w:val="16"/>
        </w:rPr>
        <w:t>. I adapt this to a dynamic framing through what is essentially a repeated static model, but which accounts for workers’ discounted valuation of job offers. Importantly, I allow offers to be drawn from firm-specific labor market segments. This leads to a key insight, that spillovers at a non-treated firm are proportional to the flow of workers with treated firms.</w:t>
      </w:r>
    </w:p>
    <w:p w14:paraId="6B3E8BBD" w14:textId="77777777" w:rsidR="0054325E" w:rsidRPr="00AB5D14" w:rsidRDefault="0054325E" w:rsidP="0054325E">
      <w:pPr>
        <w:rPr>
          <w:sz w:val="16"/>
        </w:rPr>
      </w:pPr>
      <w:r w:rsidRPr="00AB5D14">
        <w:rPr>
          <w:sz w:val="16"/>
        </w:rPr>
        <w:t xml:space="preserve">My matched employer-employee data allow me to trace these worker flows. Firms with higher bilateral worker flows are geographically closer, as expected, but are also similar along a number of other characteristics such as the proportion of women and indicators of productivity. In fact, </w:t>
      </w:r>
      <w:r w:rsidRPr="00AB5D14">
        <w:rPr>
          <w:rStyle w:val="StyleUnderline"/>
          <w:highlight w:val="cyan"/>
        </w:rPr>
        <w:t xml:space="preserve">workers </w:t>
      </w:r>
      <w:r w:rsidRPr="00AB5D14">
        <w:rPr>
          <w:rStyle w:val="Emphasis"/>
          <w:highlight w:val="cyan"/>
        </w:rPr>
        <w:t>frequently switch</w:t>
      </w:r>
      <w:r w:rsidRPr="00AB5D14">
        <w:rPr>
          <w:rStyle w:val="StyleUnderline"/>
        </w:rPr>
        <w:t xml:space="preserve"> to firms </w:t>
      </w:r>
      <w:r w:rsidRPr="00AB5D14">
        <w:rPr>
          <w:rStyle w:val="Emphasis"/>
          <w:sz w:val="28"/>
          <w:szCs w:val="28"/>
          <w:highlight w:val="cyan"/>
        </w:rPr>
        <w:t>across industrial and geographic boundaries</w:t>
      </w:r>
      <w:r w:rsidRPr="00AB5D14">
        <w:rPr>
          <w:rStyle w:val="StyleUnderline"/>
          <w:highlight w:val="cyan"/>
        </w:rPr>
        <w:t xml:space="preserve">, creating </w:t>
      </w:r>
      <w:r w:rsidRPr="00AB5D14">
        <w:rPr>
          <w:rStyle w:val="Emphasis"/>
          <w:highlight w:val="cyan"/>
        </w:rPr>
        <w:t>dependencies</w:t>
      </w:r>
      <w:r w:rsidRPr="00AB5D14">
        <w:rPr>
          <w:sz w:val="16"/>
          <w:highlight w:val="cyan"/>
        </w:rPr>
        <w:t xml:space="preserve"> </w:t>
      </w:r>
      <w:r w:rsidRPr="00AB5D14">
        <w:rPr>
          <w:rStyle w:val="StyleUnderline"/>
          <w:highlight w:val="cyan"/>
        </w:rPr>
        <w:t xml:space="preserve">between firms in </w:t>
      </w:r>
      <w:r w:rsidRPr="00AB5D14">
        <w:rPr>
          <w:rStyle w:val="Emphasis"/>
          <w:highlight w:val="cyan"/>
        </w:rPr>
        <w:t>seemingly disparate</w:t>
      </w:r>
      <w:r w:rsidRPr="00AB5D14">
        <w:rPr>
          <w:sz w:val="16"/>
        </w:rPr>
        <w:t xml:space="preserve"> </w:t>
      </w:r>
      <w:r w:rsidRPr="00AB5D14">
        <w:rPr>
          <w:rStyle w:val="StyleUnderline"/>
        </w:rPr>
        <w:t xml:space="preserve">industry-by-location </w:t>
      </w:r>
      <w:r w:rsidRPr="00AB5D14">
        <w:rPr>
          <w:rStyle w:val="Emphasis"/>
          <w:highlight w:val="cyan"/>
        </w:rPr>
        <w:t>cells</w:t>
      </w:r>
      <w:r w:rsidRPr="00AB5D14">
        <w:rPr>
          <w:sz w:val="16"/>
        </w:rPr>
        <w:t>. However, these flows are typically concentrated among a few firms. They reveal workers’ relevant labor market segment by incorporating information far beyond what the econometrician usually observes.</w:t>
      </w:r>
    </w:p>
    <w:p w14:paraId="5983C02E" w14:textId="77777777" w:rsidR="0054325E" w:rsidRPr="00AB5D14" w:rsidRDefault="0054325E" w:rsidP="0054325E">
      <w:pPr>
        <w:rPr>
          <w:sz w:val="16"/>
        </w:rPr>
      </w:pPr>
      <w:r w:rsidRPr="00AB5D14">
        <w:rPr>
          <w:sz w:val="16"/>
        </w:rPr>
        <w:t xml:space="preserve">To test the spillover responses directly, I merge in over 11 years of wage agreements across 34 collective bargaining councils in South Africa. </w:t>
      </w:r>
      <w:r w:rsidRPr="00AB5D14">
        <w:rPr>
          <w:rStyle w:val="StyleUnderline"/>
          <w:highlight w:val="cyan"/>
        </w:rPr>
        <w:t>My</w:t>
      </w:r>
      <w:r w:rsidRPr="00AB5D14">
        <w:rPr>
          <w:rStyle w:val="StyleUnderline"/>
        </w:rPr>
        <w:t xml:space="preserve"> stacked </w:t>
      </w:r>
      <w:r w:rsidRPr="00AB5D14">
        <w:rPr>
          <w:rStyle w:val="Emphasis"/>
        </w:rPr>
        <w:t xml:space="preserve">event </w:t>
      </w:r>
      <w:r w:rsidRPr="00AB5D14">
        <w:rPr>
          <w:rStyle w:val="Emphasis"/>
          <w:highlight w:val="cyan"/>
        </w:rPr>
        <w:t>study</w:t>
      </w:r>
      <w:r w:rsidRPr="00AB5D14">
        <w:rPr>
          <w:rStyle w:val="StyleUnderline"/>
        </w:rPr>
        <w:t xml:space="preserve"> </w:t>
      </w:r>
      <w:r w:rsidRPr="00AB5D14">
        <w:rPr>
          <w:rStyle w:val="StyleUnderline"/>
          <w:highlight w:val="cyan"/>
        </w:rPr>
        <w:t>reveals</w:t>
      </w:r>
      <w:r w:rsidRPr="00AB5D14">
        <w:rPr>
          <w:rStyle w:val="StyleUnderline"/>
        </w:rPr>
        <w:t xml:space="preserve"> a sharp wage increase of about 4% for firms covered by agreements</w:t>
      </w:r>
      <w:r w:rsidRPr="00AB5D14">
        <w:rPr>
          <w:sz w:val="16"/>
        </w:rPr>
        <w:t xml:space="preserve">. </w:t>
      </w:r>
      <w:r w:rsidRPr="00AB5D14">
        <w:rPr>
          <w:rStyle w:val="StyleUnderline"/>
        </w:rPr>
        <w:t>I</w:t>
      </w:r>
      <w:r w:rsidRPr="00AB5D14">
        <w:rPr>
          <w:sz w:val="16"/>
        </w:rPr>
        <w:t xml:space="preserve"> then </w:t>
      </w:r>
      <w:r w:rsidRPr="00AB5D14">
        <w:rPr>
          <w:rStyle w:val="StyleUnderline"/>
        </w:rPr>
        <w:t xml:space="preserve">consider </w:t>
      </w:r>
      <w:r w:rsidRPr="00AB5D14">
        <w:rPr>
          <w:rStyle w:val="Emphasis"/>
        </w:rPr>
        <w:t>non-covered firms</w:t>
      </w:r>
      <w:r w:rsidRPr="00AB5D14">
        <w:rPr>
          <w:sz w:val="16"/>
        </w:rPr>
        <w:t xml:space="preserve"> where flows to covered firms are high (i.e. in the same labor market segment), and </w:t>
      </w:r>
      <w:r w:rsidRPr="00AB5D14">
        <w:rPr>
          <w:rStyle w:val="StyleUnderline"/>
        </w:rPr>
        <w:t>compare them</w:t>
      </w:r>
      <w:r w:rsidRPr="00AB5D14">
        <w:rPr>
          <w:sz w:val="16"/>
        </w:rPr>
        <w:t xml:space="preserve"> with firms where flows are negligible. </w:t>
      </w:r>
      <w:r w:rsidRPr="00AB5D14">
        <w:rPr>
          <w:rStyle w:val="StyleUnderline"/>
        </w:rPr>
        <w:t xml:space="preserve">I find </w:t>
      </w:r>
      <w:r w:rsidRPr="00AB5D14">
        <w:rPr>
          <w:rStyle w:val="Emphasis"/>
        </w:rPr>
        <w:t>similar wage increases</w:t>
      </w:r>
      <w:r w:rsidRPr="00AB5D14">
        <w:rPr>
          <w:rStyle w:val="StyleUnderline"/>
        </w:rPr>
        <w:t xml:space="preserve"> of about 3.5%.</w:t>
      </w:r>
      <w:r w:rsidRPr="00AB5D14">
        <w:rPr>
          <w:sz w:val="16"/>
        </w:rPr>
        <w:t xml:space="preserve"> The estimated </w:t>
      </w:r>
      <w:r w:rsidRPr="00AB5D14">
        <w:rPr>
          <w:rStyle w:val="Emphasis"/>
          <w:highlight w:val="cyan"/>
        </w:rPr>
        <w:t>spillover</w:t>
      </w:r>
      <w:r w:rsidRPr="00AB5D14">
        <w:rPr>
          <w:sz w:val="16"/>
        </w:rPr>
        <w:t xml:space="preserve"> wage </w:t>
      </w:r>
      <w:r w:rsidRPr="00AB5D14">
        <w:rPr>
          <w:rStyle w:val="Emphasis"/>
          <w:highlight w:val="cyan"/>
        </w:rPr>
        <w:t>effects</w:t>
      </w:r>
      <w:r w:rsidRPr="00AB5D14">
        <w:rPr>
          <w:sz w:val="16"/>
        </w:rPr>
        <w:t xml:space="preserve"> decrease as firms have lower worker flows to bargaining councils, as predicted. This traces out the response function of firms under varying degrees of wage competition as given by inter-firm flows, and I show more evidence of this pattern in heterogeneity analysis. </w:t>
      </w:r>
      <w:r w:rsidRPr="00AB5D14">
        <w:rPr>
          <w:rStyle w:val="Emphasis"/>
        </w:rPr>
        <w:t>In addition</w:t>
      </w:r>
      <w:r w:rsidRPr="00AB5D14">
        <w:rPr>
          <w:sz w:val="16"/>
        </w:rPr>
        <w:t xml:space="preserve">, I find that </w:t>
      </w:r>
      <w:r w:rsidRPr="00AB5D14">
        <w:rPr>
          <w:rStyle w:val="Emphasis"/>
          <w:highlight w:val="cyan"/>
        </w:rPr>
        <w:t>profit margins</w:t>
      </w:r>
      <w:r w:rsidRPr="00AB5D14">
        <w:rPr>
          <w:rStyle w:val="StyleUnderline"/>
          <w:highlight w:val="cyan"/>
        </w:rPr>
        <w:t xml:space="preserve"> decrease</w:t>
      </w:r>
      <w:r w:rsidRPr="00AB5D14">
        <w:rPr>
          <w:rStyle w:val="StyleUnderline"/>
        </w:rPr>
        <w:t xml:space="preserve"> by a magnitude </w:t>
      </w:r>
      <w:r w:rsidRPr="00AB5D14">
        <w:rPr>
          <w:rStyle w:val="StyleUnderline"/>
          <w:highlight w:val="cyan"/>
        </w:rPr>
        <w:t>that</w:t>
      </w:r>
      <w:r w:rsidRPr="00AB5D14">
        <w:rPr>
          <w:rStyle w:val="StyleUnderline"/>
        </w:rPr>
        <w:t xml:space="preserve"> plausibly </w:t>
      </w:r>
      <w:r w:rsidRPr="00AB5D14">
        <w:rPr>
          <w:rStyle w:val="StyleUnderline"/>
          <w:highlight w:val="cyan"/>
        </w:rPr>
        <w:t xml:space="preserve">indicates a </w:t>
      </w:r>
      <w:r w:rsidRPr="00AB5D14">
        <w:rPr>
          <w:rStyle w:val="Emphasis"/>
          <w:highlight w:val="cyan"/>
        </w:rPr>
        <w:t>wage-profit trade-off</w:t>
      </w:r>
      <w:r w:rsidRPr="00AB5D14">
        <w:rPr>
          <w:sz w:val="16"/>
        </w:rPr>
        <w:t xml:space="preserve"> </w:t>
      </w:r>
      <w:r w:rsidRPr="00AB5D14">
        <w:rPr>
          <w:rStyle w:val="StyleUnderline"/>
        </w:rPr>
        <w:t xml:space="preserve">for </w:t>
      </w:r>
      <w:r w:rsidRPr="00AB5D14">
        <w:rPr>
          <w:rStyle w:val="StyleUnderline"/>
          <w:highlight w:val="cyan"/>
        </w:rPr>
        <w:t>these</w:t>
      </w:r>
      <w:r w:rsidRPr="00AB5D14">
        <w:rPr>
          <w:rStyle w:val="StyleUnderline"/>
        </w:rPr>
        <w:t xml:space="preserve"> </w:t>
      </w:r>
      <w:r w:rsidRPr="00AB5D14">
        <w:rPr>
          <w:rStyle w:val="Emphasis"/>
          <w:highlight w:val="cyan"/>
        </w:rPr>
        <w:t>non-covered firms</w:t>
      </w:r>
      <w:r w:rsidRPr="00AB5D14">
        <w:rPr>
          <w:sz w:val="16"/>
        </w:rPr>
        <w:t xml:space="preserve">. </w:t>
      </w:r>
      <w:r w:rsidRPr="00AB5D14">
        <w:rPr>
          <w:rStyle w:val="StyleUnderline"/>
        </w:rPr>
        <w:t xml:space="preserve">These estimates have </w:t>
      </w:r>
      <w:r w:rsidRPr="00AB5D14">
        <w:rPr>
          <w:rStyle w:val="Emphasis"/>
        </w:rPr>
        <w:t>no ev</w:t>
      </w:r>
      <w:r w:rsidRPr="00AB5D14">
        <w:rPr>
          <w:sz w:val="16"/>
        </w:rPr>
        <w:t xml:space="preserve">idence </w:t>
      </w:r>
      <w:r w:rsidRPr="00AB5D14">
        <w:rPr>
          <w:rStyle w:val="StyleUnderline"/>
        </w:rPr>
        <w:t xml:space="preserve">of </w:t>
      </w:r>
      <w:r w:rsidRPr="00AB5D14">
        <w:rPr>
          <w:rStyle w:val="Emphasis"/>
        </w:rPr>
        <w:t>pre-trends</w:t>
      </w:r>
      <w:r w:rsidRPr="00AB5D14">
        <w:rPr>
          <w:sz w:val="16"/>
        </w:rPr>
        <w:t xml:space="preserve">, </w:t>
      </w:r>
      <w:r w:rsidRPr="00AB5D14">
        <w:rPr>
          <w:rStyle w:val="StyleUnderline"/>
        </w:rPr>
        <w:t xml:space="preserve">and are </w:t>
      </w:r>
      <w:r w:rsidRPr="00AB5D14">
        <w:rPr>
          <w:rStyle w:val="Emphasis"/>
        </w:rPr>
        <w:t>robust</w:t>
      </w:r>
      <w:r w:rsidRPr="00AB5D14">
        <w:rPr>
          <w:rStyle w:val="StyleUnderline"/>
        </w:rPr>
        <w:t xml:space="preserve"> to alternative sub-samples, controls</w:t>
      </w:r>
      <w:r w:rsidRPr="00AB5D14">
        <w:rPr>
          <w:sz w:val="16"/>
        </w:rPr>
        <w:t xml:space="preserve"> (including by industry to avoid broad confounding shocks), </w:t>
      </w:r>
      <w:r w:rsidRPr="00AB5D14">
        <w:rPr>
          <w:rStyle w:val="StyleUnderline"/>
        </w:rPr>
        <w:t>and specifications.</w:t>
      </w:r>
    </w:p>
    <w:p w14:paraId="2E707B8E" w14:textId="77777777" w:rsidR="0054325E" w:rsidRPr="00AB5D14" w:rsidRDefault="0054325E" w:rsidP="0054325E">
      <w:pPr>
        <w:rPr>
          <w:sz w:val="16"/>
        </w:rPr>
      </w:pPr>
      <w:r w:rsidRPr="00AB5D14">
        <w:rPr>
          <w:sz w:val="16"/>
        </w:rPr>
        <w:t xml:space="preserve">This picture of the labor market may be surprising given South Africa’s high unemployment. While in other work I discuss monopsonistic competition in this context (Bassier, 2022), I show here that firms tend to hire certain types of workers, partially disregarding the large queue of unemployed in South Africa. </w:t>
      </w:r>
      <w:r w:rsidRPr="00AB5D14">
        <w:rPr>
          <w:rStyle w:val="StyleUnderline"/>
        </w:rPr>
        <w:t xml:space="preserve">Compared to other contexts, firms may be </w:t>
      </w:r>
      <w:r w:rsidRPr="00AB5D14">
        <w:rPr>
          <w:rStyle w:val="Emphasis"/>
        </w:rPr>
        <w:t>more monopsonistic</w:t>
      </w:r>
      <w:r w:rsidRPr="00AB5D14">
        <w:rPr>
          <w:sz w:val="16"/>
        </w:rPr>
        <w:t xml:space="preserve"> </w:t>
      </w:r>
      <w:r w:rsidRPr="00AB5D14">
        <w:rPr>
          <w:rStyle w:val="StyleUnderline"/>
        </w:rPr>
        <w:t>in South Africa</w:t>
      </w:r>
      <w:r w:rsidRPr="00AB5D14">
        <w:rPr>
          <w:sz w:val="16"/>
        </w:rPr>
        <w:t xml:space="preserve">, and </w:t>
      </w:r>
      <w:r w:rsidRPr="00AB5D14">
        <w:rPr>
          <w:rStyle w:val="StyleUnderline"/>
        </w:rPr>
        <w:t>so wage spillovers may actually be</w:t>
      </w:r>
      <w:r w:rsidRPr="00AB5D14">
        <w:rPr>
          <w:sz w:val="16"/>
        </w:rPr>
        <w:t xml:space="preserve"> relatively </w:t>
      </w:r>
      <w:r w:rsidRPr="00AB5D14">
        <w:rPr>
          <w:rStyle w:val="Emphasis"/>
        </w:rPr>
        <w:t>understated</w:t>
      </w:r>
      <w:r w:rsidRPr="00AB5D14">
        <w:rPr>
          <w:sz w:val="16"/>
        </w:rPr>
        <w:t>. I estimate small ownwage employment elasticities, and rule out large negative values.</w:t>
      </w:r>
    </w:p>
    <w:p w14:paraId="2C40BE12" w14:textId="77777777" w:rsidR="0054325E" w:rsidRPr="00AB5D14" w:rsidRDefault="0054325E" w:rsidP="0054325E">
      <w:pPr>
        <w:pStyle w:val="Heading4"/>
        <w:rPr>
          <w:rFonts w:cs="Calibri"/>
        </w:rPr>
      </w:pPr>
      <w:r w:rsidRPr="00AB5D14">
        <w:rPr>
          <w:rFonts w:cs="Calibri"/>
        </w:rPr>
        <w:t xml:space="preserve">Employees in </w:t>
      </w:r>
      <w:r w:rsidRPr="00AB5D14">
        <w:rPr>
          <w:rFonts w:cs="Calibri"/>
          <w:u w:val="single"/>
        </w:rPr>
        <w:t>other industries</w:t>
      </w:r>
      <w:r w:rsidRPr="00AB5D14">
        <w:rPr>
          <w:rFonts w:cs="Calibri"/>
        </w:rPr>
        <w:t xml:space="preserve"> would </w:t>
      </w:r>
      <w:r w:rsidRPr="00AB5D14">
        <w:rPr>
          <w:rFonts w:cs="Calibri"/>
          <w:u w:val="single"/>
        </w:rPr>
        <w:t>observe the plan</w:t>
      </w:r>
      <w:r w:rsidRPr="00AB5D14">
        <w:rPr>
          <w:rFonts w:cs="Calibri"/>
        </w:rPr>
        <w:t xml:space="preserve"> and </w:t>
      </w:r>
      <w:r w:rsidRPr="00AB5D14">
        <w:rPr>
          <w:rFonts w:cs="Calibri"/>
          <w:u w:val="single"/>
        </w:rPr>
        <w:t>attempt to replicate union successes</w:t>
      </w:r>
      <w:r w:rsidRPr="00AB5D14">
        <w:rPr>
          <w:rFonts w:cs="Calibri"/>
        </w:rPr>
        <w:t xml:space="preserve">---causing </w:t>
      </w:r>
      <w:r w:rsidRPr="00AB5D14">
        <w:rPr>
          <w:rFonts w:cs="Calibri"/>
          <w:u w:val="single"/>
        </w:rPr>
        <w:t>emulation</w:t>
      </w:r>
      <w:r w:rsidRPr="00AB5D14">
        <w:rPr>
          <w:rFonts w:cs="Calibri"/>
        </w:rPr>
        <w:t xml:space="preserve"> of union </w:t>
      </w:r>
      <w:r w:rsidRPr="00AB5D14">
        <w:rPr>
          <w:rFonts w:cs="Calibri"/>
          <w:u w:val="single"/>
        </w:rPr>
        <w:t>wage practices</w:t>
      </w:r>
      <w:r w:rsidRPr="00AB5D14">
        <w:rPr>
          <w:rFonts w:cs="Calibri"/>
        </w:rPr>
        <w:t xml:space="preserve"> </w:t>
      </w:r>
    </w:p>
    <w:p w14:paraId="4AC876F4" w14:textId="77777777" w:rsidR="0054325E" w:rsidRPr="00AB5D14" w:rsidRDefault="0054325E" w:rsidP="0054325E">
      <w:r w:rsidRPr="00AB5D14">
        <w:rPr>
          <w:rStyle w:val="Style13ptBold"/>
        </w:rPr>
        <w:t>Cho ’24</w:t>
      </w:r>
      <w:r w:rsidRPr="00AB5D14">
        <w:t xml:space="preserve"> [DuckKi and Lyungmae Choi; December; PhD, Assistant Professor of Finance, University of Sydney Business School; PhD, Assistant Professor of Accounting, Finance &amp; Economics Discipline, University of Newcastle; Journal of Corporate Finance, “Shadow union in local labor markets and corporate financing policies,” vol. 89, https://www.sciencedirect.com/science/article/pii/S0929119924001068]</w:t>
      </w:r>
    </w:p>
    <w:p w14:paraId="0788543F" w14:textId="77777777" w:rsidR="0054325E" w:rsidRPr="00AB5D14" w:rsidRDefault="0054325E" w:rsidP="0054325E">
      <w:pPr>
        <w:rPr>
          <w:sz w:val="16"/>
        </w:rPr>
      </w:pPr>
      <w:r w:rsidRPr="00AB5D14">
        <w:rPr>
          <w:sz w:val="16"/>
        </w:rPr>
        <w:t xml:space="preserve">In this study, we investigate whether </w:t>
      </w:r>
      <w:r w:rsidRPr="00AB5D14">
        <w:rPr>
          <w:rStyle w:val="StyleUnderline"/>
          <w:highlight w:val="cyan"/>
        </w:rPr>
        <w:t xml:space="preserve">there are </w:t>
      </w:r>
      <w:r w:rsidRPr="00AB5D14">
        <w:rPr>
          <w:rStyle w:val="Emphasis"/>
          <w:highlight w:val="cyan"/>
        </w:rPr>
        <w:t>externalities</w:t>
      </w:r>
      <w:r w:rsidRPr="00AB5D14">
        <w:rPr>
          <w:rStyle w:val="StyleUnderline"/>
          <w:highlight w:val="cyan"/>
        </w:rPr>
        <w:t xml:space="preserve"> of</w:t>
      </w:r>
      <w:r w:rsidRPr="00AB5D14">
        <w:rPr>
          <w:rStyle w:val="StyleUnderline"/>
        </w:rPr>
        <w:t xml:space="preserve"> a firm’s </w:t>
      </w:r>
      <w:r w:rsidRPr="00AB5D14">
        <w:rPr>
          <w:rStyle w:val="Emphasis"/>
          <w:highlight w:val="cyan"/>
        </w:rPr>
        <w:t>unionization</w:t>
      </w:r>
      <w:r w:rsidRPr="00AB5D14">
        <w:rPr>
          <w:rStyle w:val="StyleUnderline"/>
          <w:highlight w:val="cyan"/>
        </w:rPr>
        <w:t xml:space="preserve"> that affect</w:t>
      </w:r>
      <w:r w:rsidRPr="00AB5D14">
        <w:rPr>
          <w:rStyle w:val="StyleUnderline"/>
        </w:rPr>
        <w:t xml:space="preserve"> the financing</w:t>
      </w:r>
      <w:r w:rsidRPr="00AB5D14">
        <w:rPr>
          <w:sz w:val="16"/>
        </w:rPr>
        <w:t xml:space="preserve"> </w:t>
      </w:r>
      <w:r w:rsidRPr="00AB5D14">
        <w:rPr>
          <w:rStyle w:val="StyleUnderline"/>
        </w:rPr>
        <w:t xml:space="preserve">policies of </w:t>
      </w:r>
      <w:r w:rsidRPr="00AB5D14">
        <w:rPr>
          <w:rStyle w:val="Emphasis"/>
          <w:highlight w:val="cyan"/>
        </w:rPr>
        <w:t>non-union firms</w:t>
      </w:r>
      <w:r w:rsidRPr="00AB5D14">
        <w:rPr>
          <w:sz w:val="16"/>
        </w:rPr>
        <w:t xml:space="preserve"> in a geographically localized area. </w:t>
      </w:r>
      <w:r w:rsidRPr="00AB5D14">
        <w:rPr>
          <w:rStyle w:val="StyleUnderline"/>
        </w:rPr>
        <w:t xml:space="preserve">These </w:t>
      </w:r>
      <w:r w:rsidRPr="00AB5D14">
        <w:rPr>
          <w:rStyle w:val="Emphasis"/>
        </w:rPr>
        <w:t>externalities</w:t>
      </w:r>
      <w:r w:rsidRPr="00AB5D14">
        <w:rPr>
          <w:sz w:val="16"/>
        </w:rPr>
        <w:t xml:space="preserve"> may </w:t>
      </w:r>
      <w:r w:rsidRPr="00AB5D14">
        <w:rPr>
          <w:rStyle w:val="StyleUnderline"/>
        </w:rPr>
        <w:t xml:space="preserve">operate </w:t>
      </w:r>
      <w:r w:rsidRPr="00AB5D14">
        <w:rPr>
          <w:rStyle w:val="StyleUnderline"/>
          <w:highlight w:val="cyan"/>
        </w:rPr>
        <w:t>through</w:t>
      </w:r>
      <w:r w:rsidRPr="00AB5D14">
        <w:rPr>
          <w:rStyle w:val="StyleUnderline"/>
        </w:rPr>
        <w:t xml:space="preserve"> social </w:t>
      </w:r>
      <w:r w:rsidRPr="00AB5D14">
        <w:rPr>
          <w:rStyle w:val="Emphasis"/>
          <w:highlight w:val="cyan"/>
        </w:rPr>
        <w:t>learning</w:t>
      </w:r>
      <w:r w:rsidRPr="00AB5D14">
        <w:rPr>
          <w:rStyle w:val="StyleUnderline"/>
          <w:highlight w:val="cyan"/>
        </w:rPr>
        <w:t xml:space="preserve"> or</w:t>
      </w:r>
      <w:r w:rsidRPr="00AB5D14">
        <w:rPr>
          <w:sz w:val="16"/>
        </w:rPr>
        <w:t xml:space="preserve"> strategic </w:t>
      </w:r>
      <w:r w:rsidRPr="00AB5D14">
        <w:rPr>
          <w:rStyle w:val="Emphasis"/>
          <w:highlight w:val="cyan"/>
        </w:rPr>
        <w:t>interactions</w:t>
      </w:r>
      <w:r w:rsidRPr="00AB5D14">
        <w:rPr>
          <w:rStyle w:val="StyleUnderline"/>
        </w:rPr>
        <w:t xml:space="preserve"> among</w:t>
      </w:r>
      <w:r w:rsidRPr="00AB5D14">
        <w:rPr>
          <w:sz w:val="16"/>
        </w:rPr>
        <w:t xml:space="preserve"> local </w:t>
      </w:r>
      <w:r w:rsidRPr="00AB5D14">
        <w:rPr>
          <w:rStyle w:val="Emphasis"/>
        </w:rPr>
        <w:t>workers</w:t>
      </w:r>
      <w:r w:rsidRPr="00AB5D14">
        <w:rPr>
          <w:sz w:val="16"/>
        </w:rPr>
        <w:t xml:space="preserve"> (Naidu, 2022, Bursztyn et al., 2021). Following the passage of a union election, </w:t>
      </w:r>
      <w:r w:rsidRPr="00AB5D14">
        <w:rPr>
          <w:rStyle w:val="StyleUnderline"/>
        </w:rPr>
        <w:t xml:space="preserve">non-union </w:t>
      </w:r>
      <w:r w:rsidRPr="00AB5D14">
        <w:rPr>
          <w:rStyle w:val="StyleUnderline"/>
          <w:highlight w:val="cyan"/>
        </w:rPr>
        <w:t xml:space="preserve">employees </w:t>
      </w:r>
      <w:r w:rsidRPr="00AB5D14">
        <w:rPr>
          <w:rStyle w:val="Emphasis"/>
          <w:highlight w:val="cyan"/>
        </w:rPr>
        <w:t>learn</w:t>
      </w:r>
      <w:r w:rsidRPr="00AB5D14">
        <w:rPr>
          <w:rStyle w:val="StyleUnderline"/>
        </w:rPr>
        <w:t xml:space="preserve">, through their </w:t>
      </w:r>
      <w:r w:rsidRPr="00AB5D14">
        <w:rPr>
          <w:rStyle w:val="Emphasis"/>
        </w:rPr>
        <w:t>social networks</w:t>
      </w:r>
      <w:r w:rsidRPr="00AB5D14">
        <w:rPr>
          <w:sz w:val="16"/>
        </w:rPr>
        <w:t xml:space="preserve">, </w:t>
      </w:r>
      <w:r w:rsidRPr="00AB5D14">
        <w:rPr>
          <w:rStyle w:val="StyleUnderline"/>
        </w:rPr>
        <w:t xml:space="preserve">more </w:t>
      </w:r>
      <w:r w:rsidRPr="00AB5D14">
        <w:rPr>
          <w:rStyle w:val="StyleUnderline"/>
          <w:highlight w:val="cyan"/>
        </w:rPr>
        <w:t xml:space="preserve">about the </w:t>
      </w:r>
      <w:r w:rsidRPr="00AB5D14">
        <w:rPr>
          <w:rStyle w:val="Emphasis"/>
          <w:highlight w:val="cyan"/>
        </w:rPr>
        <w:t>potential</w:t>
      </w:r>
      <w:r w:rsidRPr="00AB5D14">
        <w:rPr>
          <w:rStyle w:val="StyleUnderline"/>
          <w:highlight w:val="cyan"/>
        </w:rPr>
        <w:t xml:space="preserve"> of unionization</w:t>
      </w:r>
      <w:r w:rsidRPr="00AB5D14">
        <w:rPr>
          <w:sz w:val="16"/>
        </w:rPr>
        <w:t xml:space="preserve">, </w:t>
      </w:r>
      <w:r w:rsidRPr="00AB5D14">
        <w:rPr>
          <w:rStyle w:val="StyleUnderline"/>
          <w:highlight w:val="cyan"/>
        </w:rPr>
        <w:t>its</w:t>
      </w:r>
      <w:r w:rsidRPr="00AB5D14">
        <w:rPr>
          <w:rStyle w:val="StyleUnderline"/>
        </w:rPr>
        <w:t xml:space="preserve"> </w:t>
      </w:r>
      <w:r w:rsidRPr="00AB5D14">
        <w:rPr>
          <w:rStyle w:val="Emphasis"/>
          <w:highlight w:val="cyan"/>
        </w:rPr>
        <w:t>advantages</w:t>
      </w:r>
      <w:r w:rsidRPr="00AB5D14">
        <w:rPr>
          <w:sz w:val="16"/>
        </w:rPr>
        <w:t xml:space="preserve"> and disadvantages, </w:t>
      </w:r>
      <w:r w:rsidRPr="00AB5D14">
        <w:rPr>
          <w:rStyle w:val="StyleUnderline"/>
        </w:rPr>
        <w:t>and</w:t>
      </w:r>
      <w:r w:rsidRPr="00AB5D14">
        <w:rPr>
          <w:sz w:val="16"/>
        </w:rPr>
        <w:t xml:space="preserve"> tacit </w:t>
      </w:r>
      <w:r w:rsidRPr="00AB5D14">
        <w:rPr>
          <w:rStyle w:val="Emphasis"/>
          <w:highlight w:val="cyan"/>
        </w:rPr>
        <w:t>knowledge</w:t>
      </w:r>
      <w:r w:rsidRPr="00AB5D14">
        <w:rPr>
          <w:rStyle w:val="StyleUnderline"/>
        </w:rPr>
        <w:t xml:space="preserve"> </w:t>
      </w:r>
      <w:r w:rsidRPr="00AB5D14">
        <w:rPr>
          <w:rStyle w:val="StyleUnderline"/>
          <w:highlight w:val="cyan"/>
        </w:rPr>
        <w:t xml:space="preserve">of </w:t>
      </w:r>
      <w:r w:rsidRPr="00AB5D14">
        <w:rPr>
          <w:rStyle w:val="Emphasis"/>
          <w:highlight w:val="cyan"/>
        </w:rPr>
        <w:t>how to organize</w:t>
      </w:r>
      <w:r w:rsidRPr="00AB5D14">
        <w:rPr>
          <w:rStyle w:val="StyleUnderline"/>
        </w:rPr>
        <w:t xml:space="preserve"> unions </w:t>
      </w:r>
      <w:r w:rsidRPr="00AB5D14">
        <w:rPr>
          <w:rStyle w:val="Emphasis"/>
        </w:rPr>
        <w:t>successfully</w:t>
      </w:r>
      <w:r w:rsidRPr="00AB5D14">
        <w:rPr>
          <w:sz w:val="16"/>
        </w:rPr>
        <w:t xml:space="preserve">. </w:t>
      </w:r>
      <w:r w:rsidRPr="00AB5D14">
        <w:rPr>
          <w:rStyle w:val="StyleUnderline"/>
        </w:rPr>
        <w:t>Spatial proximity plays a crucial role</w:t>
      </w:r>
      <w:r w:rsidRPr="00AB5D14">
        <w:rPr>
          <w:sz w:val="16"/>
        </w:rPr>
        <w:t xml:space="preserve"> in facilitating such knowledge spillovers (Jaffe et al., 1993). In addition to social learning, strategic complementarities predict that </w:t>
      </w:r>
      <w:r w:rsidRPr="00AB5D14">
        <w:rPr>
          <w:rStyle w:val="Emphasis"/>
          <w:highlight w:val="cyan"/>
        </w:rPr>
        <w:t>non-union employees</w:t>
      </w:r>
      <w:r w:rsidRPr="00AB5D14">
        <w:rPr>
          <w:rStyle w:val="StyleUnderline"/>
          <w:highlight w:val="cyan"/>
        </w:rPr>
        <w:t xml:space="preserve"> are </w:t>
      </w:r>
      <w:r w:rsidRPr="00AB5D14">
        <w:rPr>
          <w:rStyle w:val="Emphasis"/>
          <w:highlight w:val="cyan"/>
        </w:rPr>
        <w:t>more likely</w:t>
      </w:r>
      <w:r w:rsidRPr="00AB5D14">
        <w:rPr>
          <w:rStyle w:val="StyleUnderline"/>
          <w:highlight w:val="cyan"/>
        </w:rPr>
        <w:t xml:space="preserve"> to </w:t>
      </w:r>
      <w:r w:rsidRPr="00AB5D14">
        <w:rPr>
          <w:rStyle w:val="Emphasis"/>
          <w:highlight w:val="cyan"/>
        </w:rPr>
        <w:t>attempt</w:t>
      </w:r>
      <w:r w:rsidRPr="00AB5D14">
        <w:rPr>
          <w:rStyle w:val="StyleUnderline"/>
          <w:highlight w:val="cyan"/>
        </w:rPr>
        <w:t xml:space="preserve"> to</w:t>
      </w:r>
      <w:r w:rsidRPr="00AB5D14">
        <w:rPr>
          <w:rStyle w:val="StyleUnderline"/>
        </w:rPr>
        <w:t xml:space="preserve"> </w:t>
      </w:r>
      <w:r w:rsidRPr="00AB5D14">
        <w:rPr>
          <w:rStyle w:val="Emphasis"/>
          <w:highlight w:val="cyan"/>
        </w:rPr>
        <w:t>organize unions</w:t>
      </w:r>
      <w:r w:rsidRPr="00AB5D14">
        <w:rPr>
          <w:rStyle w:val="StyleUnderline"/>
          <w:highlight w:val="cyan"/>
        </w:rPr>
        <w:t xml:space="preserve"> after </w:t>
      </w:r>
      <w:r w:rsidRPr="00AB5D14">
        <w:rPr>
          <w:rStyle w:val="Emphasis"/>
          <w:highlight w:val="cyan"/>
        </w:rPr>
        <w:t>observing</w:t>
      </w:r>
      <w:r w:rsidRPr="00AB5D14">
        <w:rPr>
          <w:sz w:val="16"/>
          <w:highlight w:val="cyan"/>
        </w:rPr>
        <w:t xml:space="preserve"> </w:t>
      </w:r>
      <w:r w:rsidRPr="00AB5D14">
        <w:rPr>
          <w:rStyle w:val="StyleUnderline"/>
          <w:highlight w:val="cyan"/>
        </w:rPr>
        <w:t>a</w:t>
      </w:r>
      <w:r w:rsidRPr="00AB5D14">
        <w:rPr>
          <w:rStyle w:val="StyleUnderline"/>
        </w:rPr>
        <w:t xml:space="preserve"> successful </w:t>
      </w:r>
      <w:r w:rsidRPr="00AB5D14">
        <w:rPr>
          <w:rStyle w:val="StyleUnderline"/>
          <w:highlight w:val="cyan"/>
        </w:rPr>
        <w:t>union</w:t>
      </w:r>
      <w:r w:rsidRPr="00AB5D14">
        <w:rPr>
          <w:rStyle w:val="StyleUnderline"/>
        </w:rPr>
        <w:t xml:space="preserve"> election </w:t>
      </w:r>
      <w:r w:rsidRPr="00AB5D14">
        <w:rPr>
          <w:rStyle w:val="StyleUnderline"/>
          <w:highlight w:val="cyan"/>
        </w:rPr>
        <w:t xml:space="preserve">in the </w:t>
      </w:r>
      <w:r w:rsidRPr="00AB5D14">
        <w:rPr>
          <w:rStyle w:val="Emphasis"/>
          <w:highlight w:val="cyan"/>
        </w:rPr>
        <w:t>same</w:t>
      </w:r>
      <w:r w:rsidRPr="00AB5D14">
        <w:rPr>
          <w:rStyle w:val="Emphasis"/>
        </w:rPr>
        <w:t xml:space="preserve"> local </w:t>
      </w:r>
      <w:r w:rsidRPr="00AB5D14">
        <w:rPr>
          <w:rStyle w:val="Emphasis"/>
          <w:highlight w:val="cyan"/>
        </w:rPr>
        <w:t>area</w:t>
      </w:r>
      <w:r w:rsidRPr="00AB5D14">
        <w:rPr>
          <w:rStyle w:val="StyleUnderline"/>
        </w:rPr>
        <w:t>.</w:t>
      </w:r>
      <w:r w:rsidRPr="00AB5D14">
        <w:rPr>
          <w:sz w:val="16"/>
        </w:rPr>
        <w:t xml:space="preserve"> </w:t>
      </w:r>
      <w:r w:rsidRPr="00AB5D14">
        <w:rPr>
          <w:rStyle w:val="StyleUnderline"/>
        </w:rPr>
        <w:t>We call this</w:t>
      </w:r>
      <w:r w:rsidRPr="00AB5D14">
        <w:rPr>
          <w:sz w:val="16"/>
        </w:rPr>
        <w:t xml:space="preserve"> externality “</w:t>
      </w:r>
      <w:r w:rsidRPr="00AB5D14">
        <w:rPr>
          <w:rStyle w:val="Emphasis"/>
        </w:rPr>
        <w:t>shadow union</w:t>
      </w:r>
      <w:r w:rsidRPr="00AB5D14">
        <w:rPr>
          <w:sz w:val="16"/>
        </w:rPr>
        <w:t xml:space="preserve">” </w:t>
      </w:r>
      <w:r w:rsidRPr="00AB5D14">
        <w:rPr>
          <w:rStyle w:val="Emphasis"/>
        </w:rPr>
        <w:t>effect</w:t>
      </w:r>
      <w:r w:rsidRPr="00AB5D14">
        <w:rPr>
          <w:sz w:val="16"/>
        </w:rPr>
        <w:t>.</w:t>
      </w:r>
    </w:p>
    <w:p w14:paraId="1414B40E" w14:textId="77777777" w:rsidR="0054325E" w:rsidRPr="00AB5D14" w:rsidRDefault="0054325E" w:rsidP="0054325E">
      <w:pPr>
        <w:rPr>
          <w:sz w:val="16"/>
        </w:rPr>
      </w:pPr>
      <w:r w:rsidRPr="00AB5D14">
        <w:rPr>
          <w:sz w:val="16"/>
        </w:rPr>
        <w:t>Prior literature identifies two opposing forces that shape firms’ financial choices in response to the unionization of their own employees. On one hand, a firm has the incentive to use more debt financing strategically to reduce the funds that are negotiated with a potential union, thereby protecting its shareholder wealth against labor rents (Bronars and Deere, 1991, Perotti and Spier, 1993, Matsa, 2010): the union threat effect. On the other hand, a firm may use less debt financing to reserve financial flexibility because employing more rigid labor (e.g., arising from being unionized) would increase a firm’s operating risk and crowd out its financial leverage (Simintzi et al., 2015, Serfling, 2016): the financial flexibility effect.3 Which effect will dominate depends on whether firms ex-ante react to the threat of unionization in order to increase their bargaining power or ex-post react to the actual formation of a union to accommodate an increased need for financial flexibility (Schmalz, 2018). We are able to isolate the union threat effect from the financial flexibility effect by examining whether and how successful union organization in one firm gives other, non-unionized firms an ex-ante incentive to use more debt financing to combat the heightened threat of unionization.4 The mixed or null results documented in the literature are partly because the shadow union induces firms to internalize their bargaining considerations into capital structure even before the actual union formation.</w:t>
      </w:r>
    </w:p>
    <w:p w14:paraId="794C3547" w14:textId="77777777" w:rsidR="0054325E" w:rsidRPr="00AB5D14" w:rsidRDefault="0054325E" w:rsidP="0054325E">
      <w:pPr>
        <w:rPr>
          <w:sz w:val="16"/>
        </w:rPr>
      </w:pPr>
      <w:r w:rsidRPr="00AB5D14">
        <w:rPr>
          <w:sz w:val="16"/>
        </w:rPr>
        <w:t>Using union elections in both public and private firms that are obtained from the National Labor Relations Board (NLRB) for the period 1977 to 2015, we find that firms, on average, increase their market leverage ratio by 0.9 to 1.3 percentage points, a 6.2% to 8.6% increase relative to the sample median, after another firm in the same local area — defined as a commuting zone — successfully organizes a union (or “union victory”). The identification strategy relies on the assumption of orthogonality between union victory in one firm and unobserved characteristics of other firms in the same local labor market that affect their financing decisions. As with any research seeking to infer causation, we cannot definitively confirm the validity of the identifying assumption. Instead, we undertake the following efforts. Even though some factors that affect the union election outcome in a firm may correlate with the firm’s own financing decisions, it is less likely that such factors correlate with other firms’ capital structure. We nonetheless include in our regression a rich set of fixed effects that capture time-varying, unobserved factors at the state and industry level, although doing so removes substantial identifying variation. In addition, by including firm fixed effects, we control for any fixed differences in leverage across firms.5 Lastly, our results do not seem to be driven by financial policy mimicking behavior (Leary and Roberts, 2014).</w:t>
      </w:r>
    </w:p>
    <w:p w14:paraId="7BA4EDD5" w14:textId="77777777" w:rsidR="0054325E" w:rsidRPr="00AB5D14" w:rsidRDefault="0054325E" w:rsidP="0054325E">
      <w:pPr>
        <w:rPr>
          <w:sz w:val="16"/>
        </w:rPr>
      </w:pPr>
      <w:r w:rsidRPr="00AB5D14">
        <w:rPr>
          <w:sz w:val="16"/>
        </w:rPr>
        <w:t>As documented in the recent studies (e.g., de Chaisemartin and D’Haultfoeuille, 2020, Sun and Abraham, 2021, Borusyak et al., 2024), our baseline framework (i.e., panel regression-based event study) in settings with staggered treatment adoption may produce estimates that are not robust to heterogeneous treatment effects. To guard against potential bias and avoid “forbidden” comparisons, we employ the stacked regression approach used by Cengiz et al. (2019) with a matched sample. The estimated coefficients are larger than those obtained from the panel regression-based event study: firms increase their market leverage ratio by 1.3 to 1.7 percentage points. These results indicate that such issues likely attenuate the average treatment effects in our setting. We also estimate the dynamic effect of shadow unions and confirm that a parallel trend assumption is likely to hold.</w:t>
      </w:r>
    </w:p>
    <w:p w14:paraId="01450D21" w14:textId="77777777" w:rsidR="0054325E" w:rsidRPr="00AB5D14" w:rsidRDefault="0054325E" w:rsidP="0054325E">
      <w:pPr>
        <w:rPr>
          <w:sz w:val="16"/>
        </w:rPr>
      </w:pPr>
      <w:r w:rsidRPr="00AB5D14">
        <w:rPr>
          <w:sz w:val="16"/>
        </w:rPr>
        <w:t>Using financial leverage is not the only strategy a firm can implement to improve its bargaining position against a labor union. By holding less liquid assets, a firm can make a credible threat to the union with the risk of liquidity shortage (Klasa et al., 2009, Yi, 2020). Consistent with the notion of heightened union threat, we find that firms hold less cash reserves after shadow union organizing, suggesting that firms take more aggressive financial policies in response to the unionization of other firms in the same local labor market. We have further verified the robustness by conducting a battery of additional tests, including alternative definitions of local labor markets, placebo tests in which we randomly assign a firm’s local labor market, accounting for geographic dispersion of a firm’s operation, alternative measures of financial leverage, etc.</w:t>
      </w:r>
    </w:p>
    <w:p w14:paraId="51154B22" w14:textId="77777777" w:rsidR="0054325E" w:rsidRPr="00AB5D14" w:rsidRDefault="0054325E" w:rsidP="0054325E">
      <w:pPr>
        <w:rPr>
          <w:sz w:val="16"/>
        </w:rPr>
      </w:pPr>
      <w:r w:rsidRPr="00AB5D14">
        <w:rPr>
          <w:sz w:val="16"/>
        </w:rPr>
        <w:t xml:space="preserve">After having established the shadow union effect, we explore the potential channels of the effect. We propose that </w:t>
      </w:r>
      <w:r w:rsidRPr="00AB5D14">
        <w:rPr>
          <w:rStyle w:val="StyleUnderline"/>
          <w:highlight w:val="cyan"/>
        </w:rPr>
        <w:t xml:space="preserve">if </w:t>
      </w:r>
      <w:r w:rsidRPr="00AB5D14">
        <w:rPr>
          <w:rStyle w:val="Emphasis"/>
          <w:highlight w:val="cyan"/>
        </w:rPr>
        <w:t>one firm</w:t>
      </w:r>
      <w:r w:rsidRPr="00AB5D14">
        <w:rPr>
          <w:rStyle w:val="StyleUnderline"/>
          <w:highlight w:val="cyan"/>
        </w:rPr>
        <w:t xml:space="preserve"> passes a </w:t>
      </w:r>
      <w:r w:rsidRPr="00AB5D14">
        <w:rPr>
          <w:rStyle w:val="Emphasis"/>
          <w:highlight w:val="cyan"/>
        </w:rPr>
        <w:t>union</w:t>
      </w:r>
      <w:r w:rsidRPr="00AB5D14">
        <w:rPr>
          <w:sz w:val="16"/>
        </w:rPr>
        <w:t xml:space="preserve"> election, </w:t>
      </w:r>
      <w:r w:rsidRPr="00AB5D14">
        <w:rPr>
          <w:rStyle w:val="Emphasis"/>
        </w:rPr>
        <w:t>other</w:t>
      </w:r>
      <w:r w:rsidRPr="00AB5D14">
        <w:rPr>
          <w:rStyle w:val="StyleUnderline"/>
        </w:rPr>
        <w:t xml:space="preserve"> </w:t>
      </w:r>
      <w:r w:rsidRPr="00AB5D14">
        <w:rPr>
          <w:rStyle w:val="StyleUnderline"/>
          <w:highlight w:val="cyan"/>
        </w:rPr>
        <w:t>non-unionized firms</w:t>
      </w:r>
      <w:r w:rsidRPr="00AB5D14">
        <w:rPr>
          <w:sz w:val="16"/>
        </w:rPr>
        <w:t xml:space="preserve"> within the same local labor market would </w:t>
      </w:r>
      <w:r w:rsidRPr="00AB5D14">
        <w:rPr>
          <w:rStyle w:val="StyleUnderline"/>
          <w:highlight w:val="cyan"/>
        </w:rPr>
        <w:t>face a</w:t>
      </w:r>
      <w:r w:rsidRPr="00AB5D14">
        <w:rPr>
          <w:rStyle w:val="StyleUnderline"/>
        </w:rPr>
        <w:t xml:space="preserve"> </w:t>
      </w:r>
      <w:r w:rsidRPr="00AB5D14">
        <w:rPr>
          <w:rStyle w:val="Emphasis"/>
        </w:rPr>
        <w:t xml:space="preserve">heightened </w:t>
      </w:r>
      <w:r w:rsidRPr="00AB5D14">
        <w:rPr>
          <w:rStyle w:val="Emphasis"/>
          <w:highlight w:val="cyan"/>
        </w:rPr>
        <w:t>threat</w:t>
      </w:r>
      <w:r w:rsidRPr="00AB5D14">
        <w:rPr>
          <w:rStyle w:val="StyleUnderline"/>
          <w:highlight w:val="cyan"/>
        </w:rPr>
        <w:t xml:space="preserve"> of </w:t>
      </w:r>
      <w:r w:rsidRPr="00AB5D14">
        <w:rPr>
          <w:rStyle w:val="Emphasis"/>
          <w:highlight w:val="cyan"/>
        </w:rPr>
        <w:t>unionization</w:t>
      </w:r>
      <w:r w:rsidRPr="00AB5D14">
        <w:rPr>
          <w:sz w:val="16"/>
        </w:rPr>
        <w:t xml:space="preserve">. Such a heightened threat could incentivize firms to increase the use of debt in their capital structure, as modeled in Bronars and Deere (1991). In this model, the threat of unionization is determined by both the probability of organizing a collective bargaining unit and the amount of union rents conditional on unionization. Hence the threat is greater when (i) firms experience a larger increase in the probability of being organized and (ii) they face higher union rents once a union is organized. The marginal increase in the probability of unionization is larger when a firm’s workforce consists of a large number of middle-to-low wage workers because unions are more likely to organize workers in the middle-to-bottom of the wage distribution (Bivens et al., 2017). Furthermore, </w:t>
      </w:r>
      <w:r w:rsidRPr="00AB5D14">
        <w:rPr>
          <w:rStyle w:val="StyleUnderline"/>
        </w:rPr>
        <w:t>a more salient union victory</w:t>
      </w:r>
      <w:r w:rsidRPr="00AB5D14">
        <w:rPr>
          <w:sz w:val="16"/>
        </w:rPr>
        <w:t xml:space="preserve"> (e.g., multiple shadow unions) </w:t>
      </w:r>
      <w:r w:rsidRPr="00AB5D14">
        <w:rPr>
          <w:rStyle w:val="StyleUnderline"/>
        </w:rPr>
        <w:t>would increase the probability</w:t>
      </w:r>
      <w:r w:rsidRPr="00AB5D14">
        <w:rPr>
          <w:sz w:val="16"/>
        </w:rPr>
        <w:t xml:space="preserve"> that </w:t>
      </w:r>
      <w:r w:rsidRPr="00AB5D14">
        <w:rPr>
          <w:rStyle w:val="StyleUnderline"/>
        </w:rPr>
        <w:t>non-union firms in the same local labor market will unionize by a larger margin</w:t>
      </w:r>
      <w:r w:rsidRPr="00AB5D14">
        <w:rPr>
          <w:sz w:val="16"/>
        </w:rPr>
        <w:t>. Consistent with these ideas, we find that shadow unions have a stronger impact on the leverage ratio of non-union firms when these firms have a larger fraction of middle-to-low wage workers and when shadow unions are formed multiple times in local labor markets.</w:t>
      </w:r>
    </w:p>
    <w:p w14:paraId="38F02E45" w14:textId="77777777" w:rsidR="0054325E" w:rsidRPr="00AB5D14" w:rsidRDefault="0054325E" w:rsidP="0054325E">
      <w:pPr>
        <w:rPr>
          <w:sz w:val="16"/>
        </w:rPr>
      </w:pPr>
      <w:r w:rsidRPr="00AB5D14">
        <w:rPr>
          <w:sz w:val="16"/>
        </w:rPr>
        <w:t xml:space="preserve">We further explore variations in union rents to confirm the heightened threat of unionization. Motivated by the labor unions literature, we identify three factors that affect union rents: labor intensity, unemployment rates, and product market competition. First, the total amount of union rents apparently increases as the labor share of total output increases. Second, high unemployment in firms’ geographic areas reduces union rents (Christofides and Oswald, 1992). Third, previous research on labor rent sharing shows that product market competition can lower union rents (Rose, 1987, Abowd and Lemieux, 1993, Guadalupe, 2007). In a series of conditional analyses, we indeed find that </w:t>
      </w:r>
      <w:r w:rsidRPr="00AB5D14">
        <w:rPr>
          <w:rStyle w:val="StyleUnderline"/>
        </w:rPr>
        <w:t>a union victory in one firm has a greater impact on the leverage of other, non-unionized firms that have higher union rents</w:t>
      </w:r>
      <w:r w:rsidRPr="00AB5D14">
        <w:rPr>
          <w:sz w:val="16"/>
        </w:rPr>
        <w:t xml:space="preserve">, which is </w:t>
      </w:r>
      <w:r w:rsidRPr="00AB5D14">
        <w:rPr>
          <w:rStyle w:val="StyleUnderline"/>
        </w:rPr>
        <w:t>consistent with the heightened threat channel</w:t>
      </w:r>
      <w:r w:rsidRPr="00AB5D14">
        <w:rPr>
          <w:sz w:val="16"/>
        </w:rPr>
        <w:t>.6</w:t>
      </w:r>
    </w:p>
    <w:p w14:paraId="712BE6FA" w14:textId="77777777" w:rsidR="0054325E" w:rsidRPr="00AB5D14" w:rsidRDefault="0054325E" w:rsidP="0054325E">
      <w:pPr>
        <w:rPr>
          <w:sz w:val="16"/>
        </w:rPr>
      </w:pPr>
      <w:r w:rsidRPr="00AB5D14">
        <w:rPr>
          <w:sz w:val="16"/>
        </w:rPr>
        <w:t xml:space="preserve">To validate whether the threat of unionization is sufficiently large enough to play a role in shaping corporate financing decisions, we examine the effect of a shadow union on wages. </w:t>
      </w:r>
      <w:r w:rsidRPr="00AB5D14">
        <w:rPr>
          <w:rStyle w:val="Emphasis"/>
        </w:rPr>
        <w:t>Wages</w:t>
      </w:r>
      <w:r w:rsidRPr="00AB5D14">
        <w:rPr>
          <w:sz w:val="16"/>
        </w:rPr>
        <w:t xml:space="preserve"> should </w:t>
      </w:r>
      <w:r w:rsidRPr="00AB5D14">
        <w:rPr>
          <w:rStyle w:val="StyleUnderline"/>
        </w:rPr>
        <w:t xml:space="preserve">reflect workers’ enhanced bargaining power, much of which arises from </w:t>
      </w:r>
      <w:r w:rsidRPr="00AB5D14">
        <w:rPr>
          <w:rStyle w:val="Emphasis"/>
        </w:rPr>
        <w:t>credible threats</w:t>
      </w:r>
      <w:r w:rsidRPr="00AB5D14">
        <w:rPr>
          <w:sz w:val="16"/>
        </w:rPr>
        <w:t xml:space="preserve">. </w:t>
      </w:r>
      <w:r w:rsidRPr="00AB5D14">
        <w:rPr>
          <w:rStyle w:val="StyleUnderline"/>
          <w:highlight w:val="cyan"/>
        </w:rPr>
        <w:t>Following</w:t>
      </w:r>
      <w:r w:rsidRPr="00AB5D14">
        <w:rPr>
          <w:sz w:val="16"/>
        </w:rPr>
        <w:t xml:space="preserve"> the formation of </w:t>
      </w:r>
      <w:r w:rsidRPr="00AB5D14">
        <w:rPr>
          <w:rStyle w:val="Emphasis"/>
          <w:highlight w:val="cyan"/>
        </w:rPr>
        <w:t>shadow unions</w:t>
      </w:r>
      <w:r w:rsidRPr="00AB5D14">
        <w:rPr>
          <w:sz w:val="16"/>
        </w:rPr>
        <w:t xml:space="preserve">, </w:t>
      </w:r>
      <w:r w:rsidRPr="00AB5D14">
        <w:rPr>
          <w:rStyle w:val="Emphasis"/>
        </w:rPr>
        <w:t>other</w:t>
      </w:r>
      <w:r w:rsidRPr="00AB5D14">
        <w:rPr>
          <w:sz w:val="16"/>
        </w:rPr>
        <w:t xml:space="preserve"> </w:t>
      </w:r>
      <w:r w:rsidRPr="00AB5D14">
        <w:rPr>
          <w:rStyle w:val="StyleUnderline"/>
          <w:highlight w:val="cyan"/>
        </w:rPr>
        <w:t>non-union firms</w:t>
      </w:r>
      <w:r w:rsidRPr="00AB5D14">
        <w:rPr>
          <w:sz w:val="16"/>
        </w:rPr>
        <w:t xml:space="preserve"> in the relevant labor market </w:t>
      </w:r>
      <w:r w:rsidRPr="00AB5D14">
        <w:rPr>
          <w:rStyle w:val="StyleUnderline"/>
          <w:highlight w:val="cyan"/>
        </w:rPr>
        <w:t>are</w:t>
      </w:r>
      <w:r w:rsidRPr="00AB5D14">
        <w:rPr>
          <w:rStyle w:val="StyleUnderline"/>
        </w:rPr>
        <w:t xml:space="preserve"> </w:t>
      </w:r>
      <w:r w:rsidRPr="00AB5D14">
        <w:rPr>
          <w:rStyle w:val="Emphasis"/>
          <w:highlight w:val="cyan"/>
        </w:rPr>
        <w:t>more worried</w:t>
      </w:r>
      <w:r w:rsidRPr="00AB5D14">
        <w:rPr>
          <w:rStyle w:val="StyleUnderline"/>
          <w:highlight w:val="cyan"/>
        </w:rPr>
        <w:t xml:space="preserve"> about</w:t>
      </w:r>
      <w:r w:rsidRPr="00AB5D14">
        <w:rPr>
          <w:rStyle w:val="StyleUnderline"/>
        </w:rPr>
        <w:t xml:space="preserve"> </w:t>
      </w:r>
      <w:r w:rsidRPr="00AB5D14">
        <w:rPr>
          <w:rStyle w:val="StyleUnderline"/>
          <w:highlight w:val="cyan"/>
        </w:rPr>
        <w:t xml:space="preserve">workers </w:t>
      </w:r>
      <w:r w:rsidRPr="00AB5D14">
        <w:rPr>
          <w:rStyle w:val="Emphasis"/>
          <w:highlight w:val="cyan"/>
        </w:rPr>
        <w:t>being unionized</w:t>
      </w:r>
      <w:r w:rsidRPr="00AB5D14">
        <w:rPr>
          <w:sz w:val="16"/>
        </w:rPr>
        <w:t xml:space="preserve">, </w:t>
      </w:r>
      <w:r w:rsidRPr="00AB5D14">
        <w:rPr>
          <w:rStyle w:val="StyleUnderline"/>
        </w:rPr>
        <w:t>as a consequence,</w:t>
      </w:r>
      <w:r w:rsidRPr="00AB5D14">
        <w:rPr>
          <w:sz w:val="16"/>
        </w:rPr>
        <w:t xml:space="preserve"> they are willing to </w:t>
      </w:r>
      <w:r w:rsidRPr="00AB5D14">
        <w:rPr>
          <w:rStyle w:val="StyleUnderline"/>
          <w:highlight w:val="cyan"/>
        </w:rPr>
        <w:t xml:space="preserve">set </w:t>
      </w:r>
      <w:r w:rsidRPr="00AB5D14">
        <w:rPr>
          <w:rStyle w:val="Emphasis"/>
          <w:highlight w:val="cyan"/>
        </w:rPr>
        <w:t>higher wages</w:t>
      </w:r>
      <w:r w:rsidRPr="00AB5D14">
        <w:rPr>
          <w:sz w:val="16"/>
        </w:rPr>
        <w:t xml:space="preserve"> </w:t>
      </w:r>
      <w:r w:rsidRPr="00AB5D14">
        <w:rPr>
          <w:rStyle w:val="StyleUnderline"/>
        </w:rPr>
        <w:t xml:space="preserve">for </w:t>
      </w:r>
      <w:r w:rsidRPr="00AB5D14">
        <w:rPr>
          <w:rStyle w:val="Emphasis"/>
        </w:rPr>
        <w:t>workers</w:t>
      </w:r>
      <w:r w:rsidRPr="00AB5D14">
        <w:rPr>
          <w:sz w:val="16"/>
        </w:rPr>
        <w:t xml:space="preserve"> (especially for those who may vote in favor of the union) to influence a union vote, thereby </w:t>
      </w:r>
      <w:r w:rsidRPr="00AB5D14">
        <w:rPr>
          <w:rStyle w:val="Emphasis"/>
        </w:rPr>
        <w:t>staving off</w:t>
      </w:r>
      <w:r w:rsidRPr="00AB5D14">
        <w:rPr>
          <w:rStyle w:val="StyleUnderline"/>
        </w:rPr>
        <w:t xml:space="preserve"> unionization</w:t>
      </w:r>
      <w:r w:rsidRPr="00AB5D14">
        <w:rPr>
          <w:sz w:val="16"/>
        </w:rPr>
        <w:t xml:space="preserve">. Using aggregated wage data from the Quarterly Workforce Indicators, we find that, </w:t>
      </w:r>
      <w:r w:rsidRPr="00AB5D14">
        <w:rPr>
          <w:rStyle w:val="StyleUnderline"/>
        </w:rPr>
        <w:t>following a union victory</w:t>
      </w:r>
      <w:r w:rsidRPr="00AB5D14">
        <w:rPr>
          <w:sz w:val="16"/>
        </w:rPr>
        <w:t xml:space="preserve">, </w:t>
      </w:r>
      <w:r w:rsidRPr="00AB5D14">
        <w:rPr>
          <w:rStyle w:val="StyleUnderline"/>
        </w:rPr>
        <w:t xml:space="preserve">the average </w:t>
      </w:r>
      <w:r w:rsidRPr="00AB5D14">
        <w:rPr>
          <w:rStyle w:val="Emphasis"/>
          <w:highlight w:val="cyan"/>
        </w:rPr>
        <w:t>wages</w:t>
      </w:r>
      <w:r w:rsidRPr="00AB5D14">
        <w:rPr>
          <w:rStyle w:val="StyleUnderline"/>
        </w:rPr>
        <w:t xml:space="preserve"> of employees</w:t>
      </w:r>
      <w:r w:rsidRPr="00AB5D14">
        <w:rPr>
          <w:sz w:val="16"/>
        </w:rPr>
        <w:t xml:space="preserve"> in the relevant labor market </w:t>
      </w:r>
      <w:r w:rsidRPr="00AB5D14">
        <w:rPr>
          <w:rStyle w:val="Emphasis"/>
          <w:highlight w:val="cyan"/>
        </w:rPr>
        <w:t>increase</w:t>
      </w:r>
      <w:r w:rsidRPr="00AB5D14">
        <w:rPr>
          <w:sz w:val="16"/>
        </w:rPr>
        <w:t xml:space="preserve"> by 0.9%. </w:t>
      </w:r>
      <w:r w:rsidRPr="00AB5D14">
        <w:rPr>
          <w:rStyle w:val="StyleUnderline"/>
        </w:rPr>
        <w:t xml:space="preserve">This is </w:t>
      </w:r>
      <w:r w:rsidRPr="00AB5D14">
        <w:rPr>
          <w:rStyle w:val="StyleUnderline"/>
          <w:highlight w:val="cyan"/>
        </w:rPr>
        <w:t>consistent with</w:t>
      </w:r>
      <w:r w:rsidRPr="00AB5D14">
        <w:rPr>
          <w:rStyle w:val="StyleUnderline"/>
        </w:rPr>
        <w:t xml:space="preserve"> union </w:t>
      </w:r>
      <w:r w:rsidRPr="00AB5D14">
        <w:rPr>
          <w:rStyle w:val="Emphasis"/>
          <w:highlight w:val="cyan"/>
        </w:rPr>
        <w:t>spillover effects</w:t>
      </w:r>
      <w:r w:rsidRPr="00AB5D14">
        <w:rPr>
          <w:sz w:val="16"/>
        </w:rPr>
        <w:t xml:space="preserve"> on the wages of non-union workers documented in the literature (Rosen, 1969, Fortin et al., 2019, Taschereau-Dumouchel, 2020). Furthermore, we find </w:t>
      </w:r>
      <w:r w:rsidRPr="00AB5D14">
        <w:rPr>
          <w:rStyle w:val="StyleUnderline"/>
        </w:rPr>
        <w:t xml:space="preserve">that </w:t>
      </w:r>
      <w:r w:rsidRPr="00AB5D14">
        <w:rPr>
          <w:rStyle w:val="StyleUnderline"/>
          <w:highlight w:val="cyan"/>
        </w:rPr>
        <w:t xml:space="preserve">the </w:t>
      </w:r>
      <w:r w:rsidRPr="00AB5D14">
        <w:rPr>
          <w:rStyle w:val="Emphasis"/>
          <w:highlight w:val="cyan"/>
        </w:rPr>
        <w:t>heightened threat</w:t>
      </w:r>
      <w:r w:rsidRPr="00AB5D14">
        <w:rPr>
          <w:rStyle w:val="StyleUnderline"/>
          <w:highlight w:val="cyan"/>
        </w:rPr>
        <w:t xml:space="preserve"> by shadow unions </w:t>
      </w:r>
      <w:r w:rsidRPr="00AB5D14">
        <w:rPr>
          <w:rStyle w:val="Emphasis"/>
          <w:highlight w:val="cyan"/>
        </w:rPr>
        <w:t>increases</w:t>
      </w:r>
      <w:r w:rsidRPr="00AB5D14">
        <w:rPr>
          <w:rStyle w:val="StyleUnderline"/>
        </w:rPr>
        <w:t xml:space="preserve"> the </w:t>
      </w:r>
      <w:r w:rsidRPr="00AB5D14">
        <w:rPr>
          <w:rStyle w:val="StyleUnderline"/>
          <w:highlight w:val="cyan"/>
        </w:rPr>
        <w:t xml:space="preserve">likelihood of </w:t>
      </w:r>
      <w:r w:rsidRPr="00AB5D14">
        <w:rPr>
          <w:rStyle w:val="Emphasis"/>
          <w:highlight w:val="cyan"/>
        </w:rPr>
        <w:t>subsequent union victories</w:t>
      </w:r>
      <w:r w:rsidRPr="00AB5D14">
        <w:rPr>
          <w:sz w:val="16"/>
        </w:rPr>
        <w:t xml:space="preserve"> in local labor markets. These results thus reinforce the union threat channel through which strategic incentives to use debt could spill over into non-union firms within a local labor market.</w:t>
      </w:r>
    </w:p>
    <w:p w14:paraId="3C4903D3" w14:textId="77777777" w:rsidR="0054325E" w:rsidRPr="00AB5D14" w:rsidRDefault="0054325E" w:rsidP="0054325E"/>
    <w:p w14:paraId="58248AFF" w14:textId="77777777" w:rsidR="0054325E" w:rsidRPr="00AB5D14" w:rsidRDefault="0054325E" w:rsidP="0054325E">
      <w:pPr>
        <w:pStyle w:val="Heading4"/>
        <w:rPr>
          <w:rFonts w:cs="Calibri"/>
        </w:rPr>
      </w:pPr>
      <w:r w:rsidRPr="00AB5D14">
        <w:rPr>
          <w:rFonts w:cs="Calibri"/>
        </w:rPr>
        <w:t xml:space="preserve">That </w:t>
      </w:r>
      <w:r w:rsidRPr="00AB5D14">
        <w:rPr>
          <w:rFonts w:cs="Calibri"/>
          <w:u w:val="single"/>
        </w:rPr>
        <w:t>warps</w:t>
      </w:r>
      <w:r w:rsidRPr="00AB5D14">
        <w:rPr>
          <w:rFonts w:cs="Calibri"/>
        </w:rPr>
        <w:t xml:space="preserve"> the </w:t>
      </w:r>
      <w:r w:rsidRPr="00AB5D14">
        <w:rPr>
          <w:rFonts w:cs="Calibri"/>
          <w:u w:val="single"/>
        </w:rPr>
        <w:t>production</w:t>
      </w:r>
      <w:r w:rsidRPr="00AB5D14">
        <w:rPr>
          <w:rFonts w:cs="Calibri"/>
        </w:rPr>
        <w:t xml:space="preserve"> and </w:t>
      </w:r>
      <w:r w:rsidRPr="00AB5D14">
        <w:rPr>
          <w:rFonts w:cs="Calibri"/>
          <w:u w:val="single"/>
        </w:rPr>
        <w:t>wage patterns</w:t>
      </w:r>
      <w:r w:rsidRPr="00AB5D14">
        <w:rPr>
          <w:rFonts w:cs="Calibri"/>
        </w:rPr>
        <w:t xml:space="preserve"> of </w:t>
      </w:r>
      <w:r w:rsidRPr="00AB5D14">
        <w:rPr>
          <w:rFonts w:cs="Calibri"/>
          <w:u w:val="single"/>
        </w:rPr>
        <w:t>non-union</w:t>
      </w:r>
      <w:r w:rsidRPr="00AB5D14">
        <w:rPr>
          <w:rFonts w:cs="Calibri"/>
        </w:rPr>
        <w:t xml:space="preserve"> firms</w:t>
      </w:r>
    </w:p>
    <w:p w14:paraId="0CF52E35" w14:textId="77777777" w:rsidR="0054325E" w:rsidRPr="00AB5D14" w:rsidRDefault="0054325E" w:rsidP="0054325E">
      <w:r w:rsidRPr="00AB5D14">
        <w:rPr>
          <w:rStyle w:val="Style13ptBold"/>
        </w:rPr>
        <w:t>Taschereau-Dumouchel ’20</w:t>
      </w:r>
      <w:r w:rsidRPr="00AB5D14">
        <w:t xml:space="preserve"> [Mathieu; November 2020; PhD, Associate Professor of Economics, Cornell University; The Review of Economic Studies, “The Union Threat,” vol. 87]</w:t>
      </w:r>
    </w:p>
    <w:p w14:paraId="34FA6B5D" w14:textId="77777777" w:rsidR="0054325E" w:rsidRPr="00AB5D14" w:rsidRDefault="0054325E" w:rsidP="0054325E">
      <w:pPr>
        <w:rPr>
          <w:sz w:val="16"/>
        </w:rPr>
      </w:pPr>
      <w:r w:rsidRPr="00AB5D14">
        <w:rPr>
          <w:sz w:val="16"/>
        </w:rPr>
        <w:t xml:space="preserve">As </w:t>
      </w:r>
      <w:r w:rsidRPr="00AB5D14">
        <w:rPr>
          <w:rStyle w:val="StyleUnderline"/>
        </w:rPr>
        <w:t>unions</w:t>
      </w:r>
      <w:r w:rsidRPr="00AB5D14">
        <w:rPr>
          <w:sz w:val="16"/>
        </w:rPr>
        <w:t xml:space="preserve"> are now </w:t>
      </w:r>
      <w:r w:rsidRPr="00AB5D14">
        <w:rPr>
          <w:rStyle w:val="StyleUnderline"/>
        </w:rPr>
        <w:t>cover</w:t>
      </w:r>
      <w:r w:rsidRPr="00AB5D14">
        <w:rPr>
          <w:sz w:val="16"/>
        </w:rPr>
        <w:t xml:space="preserve">ing </w:t>
      </w:r>
      <w:r w:rsidRPr="00AB5D14">
        <w:rPr>
          <w:rStyle w:val="StyleUnderline"/>
        </w:rPr>
        <w:t>only about 7% of private sector jobs</w:t>
      </w:r>
      <w:r w:rsidRPr="00AB5D14">
        <w:rPr>
          <w:sz w:val="16"/>
        </w:rPr>
        <w:t xml:space="preserve"> in the U.S., many </w:t>
      </w:r>
      <w:r w:rsidRPr="00AB5D14">
        <w:rPr>
          <w:rStyle w:val="StyleUnderline"/>
        </w:rPr>
        <w:t>observers</w:t>
      </w:r>
      <w:r w:rsidRPr="00AB5D14">
        <w:rPr>
          <w:sz w:val="16"/>
        </w:rPr>
        <w:t xml:space="preserve"> have </w:t>
      </w:r>
      <w:r w:rsidRPr="00AB5D14">
        <w:rPr>
          <w:rStyle w:val="StyleUnderline"/>
        </w:rPr>
        <w:t>argue</w:t>
      </w:r>
      <w:r w:rsidRPr="00AB5D14">
        <w:rPr>
          <w:sz w:val="16"/>
        </w:rPr>
        <w:t xml:space="preserve">d that </w:t>
      </w:r>
      <w:r w:rsidRPr="00AB5D14">
        <w:rPr>
          <w:rStyle w:val="StyleUnderline"/>
        </w:rPr>
        <w:t>their impact on the aggregate econ</w:t>
      </w:r>
      <w:r w:rsidRPr="00AB5D14">
        <w:rPr>
          <w:sz w:val="16"/>
        </w:rPr>
        <w:t xml:space="preserve">omy </w:t>
      </w:r>
      <w:r w:rsidRPr="00AB5D14">
        <w:rPr>
          <w:rStyle w:val="StyleUnderline"/>
        </w:rPr>
        <w:t>must be small</w:t>
      </w:r>
      <w:r w:rsidRPr="00AB5D14">
        <w:rPr>
          <w:sz w:val="16"/>
        </w:rPr>
        <w:t xml:space="preserve">. </w:t>
      </w:r>
      <w:r w:rsidRPr="00AB5D14">
        <w:rPr>
          <w:rStyle w:val="StyleUnderline"/>
        </w:rPr>
        <w:t>In opposition</w:t>
      </w:r>
      <w:r w:rsidRPr="00AB5D14">
        <w:rPr>
          <w:sz w:val="16"/>
        </w:rPr>
        <w:t xml:space="preserve"> to this view, this article investigates how </w:t>
      </w:r>
      <w:r w:rsidRPr="00AB5D14">
        <w:rPr>
          <w:rStyle w:val="Emphasis"/>
          <w:highlight w:val="cyan"/>
        </w:rPr>
        <w:t>unions</w:t>
      </w:r>
      <w:r w:rsidRPr="00AB5D14">
        <w:rPr>
          <w:rStyle w:val="StyleUnderline"/>
        </w:rPr>
        <w:t xml:space="preserve"> can nonetheless </w:t>
      </w:r>
      <w:r w:rsidRPr="00AB5D14">
        <w:rPr>
          <w:rStyle w:val="StyleUnderline"/>
          <w:highlight w:val="cyan"/>
        </w:rPr>
        <w:t xml:space="preserve">have a </w:t>
      </w:r>
      <w:r w:rsidRPr="00AB5D14">
        <w:rPr>
          <w:rStyle w:val="Emphasis"/>
          <w:highlight w:val="cyan"/>
        </w:rPr>
        <w:t>sizable impact</w:t>
      </w:r>
      <w:r w:rsidRPr="00AB5D14">
        <w:rPr>
          <w:rStyle w:val="StyleUnderline"/>
        </w:rPr>
        <w:t xml:space="preserve"> on the macroecon</w:t>
      </w:r>
      <w:r w:rsidRPr="00AB5D14">
        <w:rPr>
          <w:sz w:val="16"/>
        </w:rPr>
        <w:t xml:space="preserve">omy </w:t>
      </w:r>
      <w:r w:rsidRPr="00AB5D14">
        <w:rPr>
          <w:rStyle w:val="StyleUnderline"/>
          <w:highlight w:val="cyan"/>
        </w:rPr>
        <w:t>through</w:t>
      </w:r>
      <w:r w:rsidRPr="00AB5D14">
        <w:rPr>
          <w:rStyle w:val="StyleUnderline"/>
        </w:rPr>
        <w:t xml:space="preserve"> their </w:t>
      </w:r>
      <w:r w:rsidRPr="00AB5D14">
        <w:rPr>
          <w:rStyle w:val="Emphasis"/>
          <w:highlight w:val="cyan"/>
        </w:rPr>
        <w:t>influence</w:t>
      </w:r>
      <w:r w:rsidRPr="00AB5D14">
        <w:rPr>
          <w:rStyle w:val="StyleUnderline"/>
          <w:highlight w:val="cyan"/>
        </w:rPr>
        <w:t xml:space="preserve"> on </w:t>
      </w:r>
      <w:r w:rsidRPr="00AB5D14">
        <w:rPr>
          <w:rStyle w:val="Emphasis"/>
          <w:highlight w:val="cyan"/>
        </w:rPr>
        <w:t>non-union firms</w:t>
      </w:r>
      <w:r w:rsidRPr="00AB5D14">
        <w:rPr>
          <w:sz w:val="16"/>
        </w:rPr>
        <w:t xml:space="preserve">. Indeed, if </w:t>
      </w:r>
      <w:r w:rsidRPr="00AB5D14">
        <w:rPr>
          <w:rStyle w:val="StyleUnderline"/>
        </w:rPr>
        <w:t>unionization lowers profits</w:t>
      </w:r>
      <w:r w:rsidRPr="00AB5D14">
        <w:rPr>
          <w:sz w:val="16"/>
        </w:rPr>
        <w:t xml:space="preserve">, like many studies find, </w:t>
      </w:r>
      <w:r w:rsidRPr="00AB5D14">
        <w:rPr>
          <w:rStyle w:val="StyleUnderline"/>
        </w:rPr>
        <w:t>vulnerable</w:t>
      </w:r>
      <w:r w:rsidRPr="00AB5D14">
        <w:rPr>
          <w:sz w:val="16"/>
        </w:rPr>
        <w:t xml:space="preserve"> </w:t>
      </w:r>
      <w:r w:rsidRPr="00AB5D14">
        <w:rPr>
          <w:rStyle w:val="StyleUnderline"/>
          <w:highlight w:val="cyan"/>
        </w:rPr>
        <w:t>non-union firms</w:t>
      </w:r>
      <w:r w:rsidRPr="00AB5D14">
        <w:rPr>
          <w:sz w:val="16"/>
        </w:rPr>
        <w:t xml:space="preserve"> might </w:t>
      </w:r>
      <w:r w:rsidRPr="00AB5D14">
        <w:rPr>
          <w:rStyle w:val="Emphasis"/>
          <w:highlight w:val="cyan"/>
        </w:rPr>
        <w:t>distort</w:t>
      </w:r>
      <w:r w:rsidRPr="00AB5D14">
        <w:rPr>
          <w:rStyle w:val="StyleUnderline"/>
          <w:highlight w:val="cyan"/>
        </w:rPr>
        <w:t xml:space="preserve"> their behaviour to </w:t>
      </w:r>
      <w:r w:rsidRPr="00AB5D14">
        <w:rPr>
          <w:rStyle w:val="Emphasis"/>
          <w:highlight w:val="cyan"/>
        </w:rPr>
        <w:t>prevent</w:t>
      </w:r>
      <w:r w:rsidRPr="00AB5D14">
        <w:rPr>
          <w:rStyle w:val="StyleUnderline"/>
          <w:highlight w:val="cyan"/>
        </w:rPr>
        <w:t xml:space="preserve"> their </w:t>
      </w:r>
      <w:r w:rsidRPr="00AB5D14">
        <w:rPr>
          <w:rStyle w:val="Emphasis"/>
          <w:highlight w:val="cyan"/>
        </w:rPr>
        <w:t>own unionization</w:t>
      </w:r>
      <w:r w:rsidRPr="00AB5D14">
        <w:rPr>
          <w:sz w:val="16"/>
        </w:rPr>
        <w:t xml:space="preserve">. Through that channel, </w:t>
      </w:r>
      <w:r w:rsidRPr="00AB5D14">
        <w:rPr>
          <w:rStyle w:val="StyleUnderline"/>
        </w:rPr>
        <w:t>unions</w:t>
      </w:r>
      <w:r w:rsidRPr="00AB5D14">
        <w:rPr>
          <w:sz w:val="16"/>
        </w:rPr>
        <w:t xml:space="preserve"> may </w:t>
      </w:r>
      <w:r w:rsidRPr="00AB5D14">
        <w:rPr>
          <w:rStyle w:val="StyleUnderline"/>
        </w:rPr>
        <w:t xml:space="preserve">influence employment, wages, and output in many </w:t>
      </w:r>
      <w:r w:rsidRPr="00AB5D14">
        <w:rPr>
          <w:rStyle w:val="Emphasis"/>
        </w:rPr>
        <w:t>nonunion firms</w:t>
      </w:r>
      <w:r w:rsidRPr="00AB5D14">
        <w:rPr>
          <w:sz w:val="16"/>
        </w:rPr>
        <w:t xml:space="preserve"> </w:t>
      </w:r>
      <w:r w:rsidRPr="00AB5D14">
        <w:rPr>
          <w:rStyle w:val="StyleUnderline"/>
        </w:rPr>
        <w:t>and</w:t>
      </w:r>
      <w:r w:rsidRPr="00AB5D14">
        <w:rPr>
          <w:sz w:val="16"/>
        </w:rPr>
        <w:t xml:space="preserve">, therefore, </w:t>
      </w:r>
      <w:r w:rsidRPr="00AB5D14">
        <w:rPr>
          <w:rStyle w:val="StyleUnderline"/>
        </w:rPr>
        <w:t>have a</w:t>
      </w:r>
      <w:r w:rsidRPr="00AB5D14">
        <w:rPr>
          <w:sz w:val="16"/>
        </w:rPr>
        <w:t xml:space="preserve"> </w:t>
      </w:r>
      <w:r w:rsidRPr="00AB5D14">
        <w:rPr>
          <w:rStyle w:val="Emphasis"/>
        </w:rPr>
        <w:t>larger impact</w:t>
      </w:r>
      <w:r w:rsidRPr="00AB5D14">
        <w:rPr>
          <w:sz w:val="16"/>
        </w:rPr>
        <w:t xml:space="preserve"> on macroeconomic aggregates </w:t>
      </w:r>
      <w:r w:rsidRPr="00AB5D14">
        <w:rPr>
          <w:rStyle w:val="StyleUnderline"/>
        </w:rPr>
        <w:t>than the unionization rate</w:t>
      </w:r>
      <w:r w:rsidRPr="00AB5D14">
        <w:rPr>
          <w:sz w:val="16"/>
        </w:rPr>
        <w:t xml:space="preserve"> alone </w:t>
      </w:r>
      <w:r w:rsidRPr="00AB5D14">
        <w:rPr>
          <w:rStyle w:val="StyleUnderline"/>
        </w:rPr>
        <w:t xml:space="preserve">would </w:t>
      </w:r>
      <w:r w:rsidRPr="00AB5D14">
        <w:rPr>
          <w:rStyle w:val="Emphasis"/>
        </w:rPr>
        <w:t>suggest</w:t>
      </w:r>
      <w:r w:rsidRPr="00AB5D14">
        <w:rPr>
          <w:sz w:val="16"/>
        </w:rPr>
        <w:t>.</w:t>
      </w:r>
    </w:p>
    <w:p w14:paraId="05F5ACE6" w14:textId="77777777" w:rsidR="0054325E" w:rsidRPr="00AB5D14" w:rsidRDefault="0054325E" w:rsidP="0054325E">
      <w:pPr>
        <w:rPr>
          <w:sz w:val="16"/>
        </w:rPr>
      </w:pPr>
      <w:r w:rsidRPr="00AB5D14">
        <w:rPr>
          <w:sz w:val="16"/>
        </w:rPr>
        <w:t>To analyse this mechanism, this article proposes a novel general equilibrium theory of endogenous union formation in which each firm hires multiple workers who differ in their productivity. In the model, unionization is simply a way for the workers to force the firm into a different wage setting mechanism. If a simple majority of the workers vote in favour of unionization, a union is created and wages are bargained collectively between the firm and its employees. If, instead, the vote fails to gather enough support, the firm remains union-free and wages are bargained individually between each worker and the firm.</w:t>
      </w:r>
    </w:p>
    <w:p w14:paraId="3CF6AC6D" w14:textId="77777777" w:rsidR="0054325E" w:rsidRPr="00AB5D14" w:rsidRDefault="0054325E" w:rsidP="0054325E">
      <w:pPr>
        <w:rPr>
          <w:sz w:val="16"/>
        </w:rPr>
      </w:pPr>
      <w:r w:rsidRPr="00AB5D14">
        <w:rPr>
          <w:sz w:val="16"/>
        </w:rPr>
        <w:t>By changing how the surplus from production is split, unionization generates a conflict between the firm and its employees. Indeed, since collective bargaining allows the workers to extract a higher share of the surplus, creating a union increases the average wage and lowers profits. But unionization also creates a second conflict, this time between the workers themselves. As collective bargaining compresses the distribution of wages, high-productivity workers tend to vote against the creation of the union, while low-productivity workers tend to vote in its favour. To avoid unionization, the firm can therefore hire more high-skill workers and fewer low-skill workers to increase the employees’ opposition to the union and push the outcome of the vote in its favour.</w:t>
      </w:r>
    </w:p>
    <w:p w14:paraId="5E41A644" w14:textId="77777777" w:rsidR="0054325E" w:rsidRPr="00AB5D14" w:rsidRDefault="0054325E" w:rsidP="0054325E">
      <w:pPr>
        <w:rPr>
          <w:sz w:val="16"/>
        </w:rPr>
      </w:pPr>
      <w:r w:rsidRPr="00AB5D14">
        <w:rPr>
          <w:sz w:val="16"/>
        </w:rPr>
        <w:t xml:space="preserve">This change in hiring in response to the threat of unionization is not motivated by production efficiency and leads to a higher marginal cost of production. As a consequence, </w:t>
      </w:r>
      <w:r w:rsidRPr="00AB5D14">
        <w:rPr>
          <w:rStyle w:val="StyleUnderline"/>
          <w:highlight w:val="cyan"/>
        </w:rPr>
        <w:t>threatened firms</w:t>
      </w:r>
      <w:r w:rsidRPr="00AB5D14">
        <w:rPr>
          <w:rStyle w:val="StyleUnderline"/>
        </w:rPr>
        <w:t xml:space="preserve"> hire </w:t>
      </w:r>
      <w:r w:rsidRPr="00AB5D14">
        <w:rPr>
          <w:rStyle w:val="Emphasis"/>
        </w:rPr>
        <w:t>fewer workers</w:t>
      </w:r>
      <w:r w:rsidRPr="00AB5D14">
        <w:rPr>
          <w:rStyle w:val="StyleUnderline"/>
        </w:rPr>
        <w:t xml:space="preserve">, </w:t>
      </w:r>
      <w:r w:rsidRPr="00AB5D14">
        <w:rPr>
          <w:rStyle w:val="Emphasis"/>
          <w:highlight w:val="cyan"/>
        </w:rPr>
        <w:t>produce less</w:t>
      </w:r>
      <w:r w:rsidRPr="00AB5D14">
        <w:rPr>
          <w:rStyle w:val="StyleUnderline"/>
          <w:highlight w:val="cyan"/>
        </w:rPr>
        <w:t xml:space="preserve"> and</w:t>
      </w:r>
      <w:r w:rsidRPr="00AB5D14">
        <w:rPr>
          <w:sz w:val="16"/>
        </w:rPr>
        <w:t xml:space="preserve">, </w:t>
      </w:r>
      <w:r w:rsidRPr="00AB5D14">
        <w:rPr>
          <w:rStyle w:val="StyleUnderline"/>
        </w:rPr>
        <w:t xml:space="preserve">because of decreasing returns to labour, </w:t>
      </w:r>
      <w:r w:rsidRPr="00AB5D14">
        <w:rPr>
          <w:rStyle w:val="StyleUnderline"/>
          <w:highlight w:val="cyan"/>
        </w:rPr>
        <w:t xml:space="preserve">pay </w:t>
      </w:r>
      <w:r w:rsidRPr="00AB5D14">
        <w:rPr>
          <w:rStyle w:val="Emphasis"/>
          <w:highlight w:val="cyan"/>
        </w:rPr>
        <w:t>higher</w:t>
      </w:r>
      <w:r w:rsidRPr="00AB5D14">
        <w:rPr>
          <w:rStyle w:val="Emphasis"/>
        </w:rPr>
        <w:t xml:space="preserve"> wages</w:t>
      </w:r>
      <w:r w:rsidRPr="00AB5D14">
        <w:rPr>
          <w:sz w:val="16"/>
        </w:rPr>
        <w:t xml:space="preserve">. The threat also affects the variance of wages through the change in hiring. </w:t>
      </w:r>
      <w:r w:rsidRPr="00AB5D14">
        <w:rPr>
          <w:rStyle w:val="StyleUnderline"/>
        </w:rPr>
        <w:t xml:space="preserve">Since the firm </w:t>
      </w:r>
      <w:r w:rsidRPr="00AB5D14">
        <w:rPr>
          <w:rStyle w:val="Emphasis"/>
        </w:rPr>
        <w:t>overhires</w:t>
      </w:r>
      <w:r w:rsidRPr="00AB5D14">
        <w:rPr>
          <w:rStyle w:val="StyleUnderline"/>
        </w:rPr>
        <w:t xml:space="preserve"> high-productivity</w:t>
      </w:r>
      <w:r w:rsidRPr="00AB5D14">
        <w:rPr>
          <w:sz w:val="16"/>
        </w:rPr>
        <w:t xml:space="preserve"> workers, </w:t>
      </w:r>
      <w:r w:rsidRPr="00AB5D14">
        <w:rPr>
          <w:rStyle w:val="StyleUnderline"/>
          <w:highlight w:val="cyan"/>
        </w:rPr>
        <w:t>their</w:t>
      </w:r>
      <w:r w:rsidRPr="00AB5D14">
        <w:rPr>
          <w:rStyle w:val="StyleUnderline"/>
        </w:rPr>
        <w:t xml:space="preserve"> </w:t>
      </w:r>
      <w:r w:rsidRPr="00AB5D14">
        <w:rPr>
          <w:rStyle w:val="Emphasis"/>
        </w:rPr>
        <w:t xml:space="preserve">marginal </w:t>
      </w:r>
      <w:r w:rsidRPr="00AB5D14">
        <w:rPr>
          <w:rStyle w:val="Emphasis"/>
          <w:highlight w:val="cyan"/>
        </w:rPr>
        <w:t>product</w:t>
      </w:r>
      <w:r w:rsidRPr="00AB5D14">
        <w:rPr>
          <w:rStyle w:val="StyleUnderline"/>
          <w:highlight w:val="cyan"/>
        </w:rPr>
        <w:t xml:space="preserve"> goes </w:t>
      </w:r>
      <w:r w:rsidRPr="00AB5D14">
        <w:rPr>
          <w:rStyle w:val="Emphasis"/>
          <w:highlight w:val="cyan"/>
        </w:rPr>
        <w:t>down</w:t>
      </w:r>
      <w:r w:rsidRPr="00AB5D14">
        <w:rPr>
          <w:rStyle w:val="StyleUnderline"/>
        </w:rPr>
        <w:t xml:space="preserve"> as do their </w:t>
      </w:r>
      <w:r w:rsidRPr="00AB5D14">
        <w:rPr>
          <w:rStyle w:val="Emphasis"/>
        </w:rPr>
        <w:t>wages</w:t>
      </w:r>
      <w:r w:rsidRPr="00AB5D14">
        <w:rPr>
          <w:sz w:val="16"/>
        </w:rPr>
        <w:t>. The opposite happens to low-productivity workers, and non-union firms therefore pay a narrower range of wages in response to the threat of unionization.</w:t>
      </w:r>
    </w:p>
    <w:p w14:paraId="17946249" w14:textId="77777777" w:rsidR="0054325E" w:rsidRPr="00AB5D14" w:rsidRDefault="0054325E" w:rsidP="0054325E">
      <w:pPr>
        <w:rPr>
          <w:sz w:val="16"/>
        </w:rPr>
      </w:pPr>
      <w:r w:rsidRPr="00AB5D14">
        <w:rPr>
          <w:sz w:val="16"/>
        </w:rPr>
        <w:t>In the model, the labour market is subject to search frictions so that it takes time for workers to be matched with vacancies. The unemployment rate is also affected by the union threat. In general equilibrium, as threatened firms hire fewer workers, the unemployment rate goes up and it takes more time for workers to find jobs. Since unemployment becomes less attractive, firms are able to extract a higher share of the production surplus which also pushes wages down.</w:t>
      </w:r>
    </w:p>
    <w:p w14:paraId="328B4D5B" w14:textId="77777777" w:rsidR="0054325E" w:rsidRPr="00AB5D14" w:rsidRDefault="0054325E" w:rsidP="0054325E">
      <w:pPr>
        <w:rPr>
          <w:sz w:val="16"/>
        </w:rPr>
      </w:pPr>
      <w:r w:rsidRPr="00AB5D14">
        <w:rPr>
          <w:sz w:val="16"/>
        </w:rPr>
        <w:t>The model provides a microfounded bargaining theory of unionization that is able to replicate important empirical facts associated with unions: (i) union wages have a smaller variance and are on average higher than non-union wages (Card et al., 2004), (ii) the preference for unionization and the difference between union and non-union wages decrease with skill (Farber and Saks, 1980), and (iii) unionized firms are on average less profitable than their non-union counterpart (Hirsch, 2004).</w:t>
      </w:r>
    </w:p>
    <w:p w14:paraId="252376CC" w14:textId="77777777" w:rsidR="0054325E" w:rsidRPr="00AB5D14" w:rsidRDefault="0054325E" w:rsidP="0054325E">
      <w:pPr>
        <w:rPr>
          <w:sz w:val="16"/>
        </w:rPr>
      </w:pPr>
      <w:r w:rsidRPr="00AB5D14">
        <w:rPr>
          <w:rStyle w:val="StyleUnderline"/>
        </w:rPr>
        <w:t>To quantify the impact</w:t>
      </w:r>
      <w:r w:rsidRPr="00AB5D14">
        <w:rPr>
          <w:sz w:val="16"/>
        </w:rPr>
        <w:t xml:space="preserve"> of the union threat, </w:t>
      </w:r>
      <w:r w:rsidRPr="00AB5D14">
        <w:rPr>
          <w:rStyle w:val="StyleUnderline"/>
        </w:rPr>
        <w:t xml:space="preserve">I estimate the model </w:t>
      </w:r>
      <w:r w:rsidRPr="00AB5D14">
        <w:rPr>
          <w:rStyle w:val="StyleUnderline"/>
          <w:highlight w:val="cyan"/>
        </w:rPr>
        <w:t xml:space="preserve">using </w:t>
      </w:r>
      <w:r w:rsidRPr="00AB5D14">
        <w:rPr>
          <w:rStyle w:val="Emphasis"/>
          <w:highlight w:val="cyan"/>
        </w:rPr>
        <w:t>data</w:t>
      </w:r>
      <w:r w:rsidRPr="00AB5D14">
        <w:rPr>
          <w:rStyle w:val="StyleUnderline"/>
          <w:highlight w:val="cyan"/>
        </w:rPr>
        <w:t xml:space="preserve"> from</w:t>
      </w:r>
      <w:r w:rsidRPr="00AB5D14">
        <w:rPr>
          <w:rStyle w:val="StyleUnderline"/>
        </w:rPr>
        <w:t xml:space="preserve"> the private sector of </w:t>
      </w:r>
      <w:r w:rsidRPr="00AB5D14">
        <w:rPr>
          <w:rStyle w:val="StyleUnderline"/>
          <w:highlight w:val="cyan"/>
        </w:rPr>
        <w:t>the U.S.</w:t>
      </w:r>
      <w:r w:rsidRPr="00AB5D14">
        <w:rPr>
          <w:sz w:val="16"/>
        </w:rPr>
        <w:t xml:space="preserve"> in 2005, and </w:t>
      </w:r>
      <w:r w:rsidRPr="00AB5D14">
        <w:rPr>
          <w:rStyle w:val="StyleUnderline"/>
        </w:rPr>
        <w:t>I</w:t>
      </w:r>
      <w:r w:rsidRPr="00AB5D14">
        <w:rPr>
          <w:sz w:val="16"/>
        </w:rPr>
        <w:t xml:space="preserve"> use the parametrized economy to </w:t>
      </w:r>
      <w:r w:rsidRPr="00AB5D14">
        <w:rPr>
          <w:rStyle w:val="StyleUnderline"/>
        </w:rPr>
        <w:t>conduct three experiments</w:t>
      </w:r>
      <w:r w:rsidRPr="00AB5D14">
        <w:rPr>
          <w:sz w:val="16"/>
        </w:rPr>
        <w:t xml:space="preserve"> in general equilibrium. In the first experiment, </w:t>
      </w:r>
      <w:r w:rsidRPr="00AB5D14">
        <w:rPr>
          <w:rStyle w:val="StyleUnderline"/>
        </w:rPr>
        <w:t>the formation of new unions is prohibited</w:t>
      </w:r>
      <w:r w:rsidRPr="00AB5D14">
        <w:rPr>
          <w:sz w:val="16"/>
        </w:rPr>
        <w:t xml:space="preserve">. As a result, </w:t>
      </w:r>
      <w:r w:rsidRPr="00AB5D14">
        <w:rPr>
          <w:rStyle w:val="StyleUnderline"/>
        </w:rPr>
        <w:t>non-union firms no longer need to take action to prevent unionization</w:t>
      </w:r>
      <w:r w:rsidRPr="00AB5D14">
        <w:rPr>
          <w:sz w:val="16"/>
        </w:rPr>
        <w:t xml:space="preserve"> and this first experiment therefore captures the impact of the threat of unionization alone, as the union status of the firms remain unchanged. In the new general equilibrium, </w:t>
      </w:r>
      <w:r w:rsidRPr="00AB5D14">
        <w:rPr>
          <w:rStyle w:val="StyleUnderline"/>
        </w:rPr>
        <w:t>output and the variance of</w:t>
      </w:r>
      <w:r w:rsidRPr="00AB5D14">
        <w:rPr>
          <w:sz w:val="16"/>
        </w:rPr>
        <w:t xml:space="preserve"> log </w:t>
      </w:r>
      <w:r w:rsidRPr="00AB5D14">
        <w:rPr>
          <w:rStyle w:val="StyleUnderline"/>
        </w:rPr>
        <w:t>wages go up</w:t>
      </w:r>
      <w:r w:rsidRPr="00AB5D14">
        <w:rPr>
          <w:sz w:val="16"/>
        </w:rPr>
        <w:t xml:space="preserve"> by about 1.2%, while the </w:t>
      </w:r>
      <w:r w:rsidRPr="00AB5D14">
        <w:rPr>
          <w:rStyle w:val="StyleUnderline"/>
        </w:rPr>
        <w:t>unemployment</w:t>
      </w:r>
      <w:r w:rsidRPr="00AB5D14">
        <w:rPr>
          <w:sz w:val="16"/>
        </w:rPr>
        <w:t xml:space="preserve"> rate </w:t>
      </w:r>
      <w:r w:rsidRPr="00AB5D14">
        <w:rPr>
          <w:rStyle w:val="StyleUnderline"/>
        </w:rPr>
        <w:t>decreases</w:t>
      </w:r>
      <w:r w:rsidRPr="00AB5D14">
        <w:rPr>
          <w:sz w:val="16"/>
        </w:rPr>
        <w:t xml:space="preserve"> by about 1.5 percentage points. If, in addition to removing the threat, all union firms are forced to become union free, the variance of log wages goes up by an additional 6.5%, but output and unemployment are not further affected. This second experiment therefore suggests that </w:t>
      </w:r>
      <w:r w:rsidRPr="00AB5D14">
        <w:rPr>
          <w:rStyle w:val="StyleUnderline"/>
          <w:highlight w:val="cyan"/>
        </w:rPr>
        <w:t xml:space="preserve">the </w:t>
      </w:r>
      <w:r w:rsidRPr="00AB5D14">
        <w:rPr>
          <w:rStyle w:val="Emphasis"/>
          <w:highlight w:val="cyan"/>
        </w:rPr>
        <w:t>threat</w:t>
      </w:r>
      <w:r w:rsidRPr="00AB5D14">
        <w:rPr>
          <w:rStyle w:val="StyleUnderline"/>
          <w:highlight w:val="cyan"/>
        </w:rPr>
        <w:t xml:space="preserve"> of unionization on its </w:t>
      </w:r>
      <w:r w:rsidRPr="00AB5D14">
        <w:rPr>
          <w:rStyle w:val="Emphasis"/>
          <w:highlight w:val="cyan"/>
        </w:rPr>
        <w:t>own</w:t>
      </w:r>
      <w:r w:rsidRPr="00AB5D14">
        <w:rPr>
          <w:sz w:val="16"/>
        </w:rPr>
        <w:t xml:space="preserve">, </w:t>
      </w:r>
      <w:r w:rsidRPr="00AB5D14">
        <w:rPr>
          <w:rStyle w:val="Emphasis"/>
          <w:highlight w:val="cyan"/>
        </w:rPr>
        <w:t>more</w:t>
      </w:r>
      <w:r w:rsidRPr="00AB5D14">
        <w:rPr>
          <w:rStyle w:val="StyleUnderline"/>
          <w:highlight w:val="cyan"/>
        </w:rPr>
        <w:t xml:space="preserve"> than</w:t>
      </w:r>
      <w:r w:rsidRPr="00AB5D14">
        <w:rPr>
          <w:rStyle w:val="StyleUnderline"/>
        </w:rPr>
        <w:t xml:space="preserve"> </w:t>
      </w:r>
      <w:r w:rsidRPr="00AB5D14">
        <w:rPr>
          <w:rStyle w:val="StyleUnderline"/>
          <w:highlight w:val="cyan"/>
        </w:rPr>
        <w:t>the fact</w:t>
      </w:r>
      <w:r w:rsidRPr="00AB5D14">
        <w:rPr>
          <w:rStyle w:val="StyleUnderline"/>
        </w:rPr>
        <w:t xml:space="preserve"> that some </w:t>
      </w:r>
      <w:r w:rsidRPr="00AB5D14">
        <w:rPr>
          <w:rStyle w:val="StyleUnderline"/>
          <w:highlight w:val="cyan"/>
        </w:rPr>
        <w:t xml:space="preserve">firms are </w:t>
      </w:r>
      <w:r w:rsidRPr="00AB5D14">
        <w:rPr>
          <w:rStyle w:val="Emphasis"/>
          <w:highlight w:val="cyan"/>
        </w:rPr>
        <w:t>actually unionized</w:t>
      </w:r>
      <w:r w:rsidRPr="00AB5D14">
        <w:rPr>
          <w:sz w:val="16"/>
        </w:rPr>
        <w:t xml:space="preserve">, </w:t>
      </w:r>
      <w:r w:rsidRPr="00AB5D14">
        <w:rPr>
          <w:rStyle w:val="StyleUnderline"/>
          <w:highlight w:val="cyan"/>
        </w:rPr>
        <w:t xml:space="preserve">might be a </w:t>
      </w:r>
      <w:r w:rsidRPr="00AB5D14">
        <w:rPr>
          <w:rStyle w:val="Emphasis"/>
          <w:highlight w:val="cyan"/>
        </w:rPr>
        <w:t>key channel</w:t>
      </w:r>
      <w:r w:rsidRPr="00AB5D14">
        <w:rPr>
          <w:rStyle w:val="StyleUnderline"/>
          <w:highlight w:val="cyan"/>
        </w:rPr>
        <w:t xml:space="preserve"> through which unions </w:t>
      </w:r>
      <w:r w:rsidRPr="00AB5D14">
        <w:rPr>
          <w:rStyle w:val="Emphasis"/>
          <w:highlight w:val="cyan"/>
        </w:rPr>
        <w:t>affect output</w:t>
      </w:r>
      <w:r w:rsidRPr="00AB5D14">
        <w:rPr>
          <w:rStyle w:val="StyleUnderline"/>
        </w:rPr>
        <w:t xml:space="preserve"> and </w:t>
      </w:r>
      <w:r w:rsidRPr="00AB5D14">
        <w:rPr>
          <w:rStyle w:val="Emphasis"/>
        </w:rPr>
        <w:t>unemployment</w:t>
      </w:r>
      <w:r w:rsidRPr="00AB5D14">
        <w:rPr>
          <w:sz w:val="16"/>
        </w:rPr>
        <w:t xml:space="preserve"> in the U.S. economy. Finally, in the third experiment all firms are forced to be unionized. Comparing this new equilibrium to the calibrated economy, the variance of log wages goes down substantially while output and employment increase more than in the experiment in which unions were banned. The article also shows that often-used reduced-form estimators tend to underestimate the full impact of labour unions on wage inequality. For instance, the classical Freeman (1980) estimator finds that, in the calibrated economy, unions reduce the variance of log wages by 3.63% while their true impact is of 7.73%. More sophisticated estimators that take into account the heterogeneity between workers do worse by suggesting that unions lower the variance of log wages by only 0.72%. These large differences between reduced-form and model-based estimators can be partly explained by the threat of unionization, as it induces nonunion firms to pay a more equal distribution of wages. Standard estimators do not capture this channel.</w:t>
      </w:r>
    </w:p>
    <w:p w14:paraId="5C9148AC" w14:textId="77777777" w:rsidR="0054325E" w:rsidRPr="00AB5D14" w:rsidRDefault="0054325E" w:rsidP="0054325E">
      <w:pPr>
        <w:pStyle w:val="Heading4"/>
        <w:rPr>
          <w:rFonts w:cs="Calibri"/>
        </w:rPr>
      </w:pPr>
      <w:r w:rsidRPr="00AB5D14">
        <w:rPr>
          <w:rFonts w:cs="Calibri"/>
        </w:rPr>
        <w:t xml:space="preserve">Firms will </w:t>
      </w:r>
      <w:r w:rsidRPr="00AB5D14">
        <w:rPr>
          <w:rFonts w:cs="Calibri"/>
          <w:u w:val="single"/>
        </w:rPr>
        <w:t>fear a trend</w:t>
      </w:r>
      <w:r w:rsidRPr="00AB5D14">
        <w:rPr>
          <w:rFonts w:cs="Calibri"/>
        </w:rPr>
        <w:t xml:space="preserve"> of spreading unionization and implement </w:t>
      </w:r>
      <w:r w:rsidRPr="00AB5D14">
        <w:rPr>
          <w:rFonts w:cs="Calibri"/>
          <w:u w:val="single"/>
        </w:rPr>
        <w:t>wage compression</w:t>
      </w:r>
      <w:r w:rsidRPr="00AB5D14">
        <w:rPr>
          <w:rFonts w:cs="Calibri"/>
        </w:rPr>
        <w:t xml:space="preserve"> to stop it.</w:t>
      </w:r>
    </w:p>
    <w:p w14:paraId="4C9DE326" w14:textId="77777777" w:rsidR="0054325E" w:rsidRPr="00AB5D14" w:rsidRDefault="0054325E" w:rsidP="0054325E">
      <w:r w:rsidRPr="00AB5D14">
        <w:rPr>
          <w:rStyle w:val="Style13ptBold"/>
        </w:rPr>
        <w:t>Fortin ’21</w:t>
      </w:r>
      <w:r w:rsidRPr="00AB5D14">
        <w:t xml:space="preserve"> [Nicole M.; Thomas Lemieux; Neil Lloyd; 2021; PhD, Professor in the Vancouver School of Economics, University of British Columbia; PhD, Professor in the Vancouver School of Economics, University of British Columbia; PhD, Teaching Fellow in the Department of Economics, University of Warwick; Journal of Labor Economics, “Labor Market Institutions and the Distribution of Wages: The Role of Spillover Effects,” vol. 39]</w:t>
      </w:r>
    </w:p>
    <w:p w14:paraId="601FFB86" w14:textId="77777777" w:rsidR="0054325E" w:rsidRPr="00AB5D14" w:rsidRDefault="0054325E" w:rsidP="0054325E">
      <w:pPr>
        <w:rPr>
          <w:sz w:val="16"/>
        </w:rPr>
      </w:pPr>
      <w:r w:rsidRPr="00AB5D14">
        <w:rPr>
          <w:sz w:val="16"/>
        </w:rPr>
        <w:t xml:space="preserve">With a few exceptions, existing studies of the impact of deunionization on wage inequality ignore possible spillover effects of unionization. The existing decompositions typically assume that the observed nonunion wage structure provides a valid counterfactual for how union workers would be paid in the absence of unionization. However, it has long been recognized that </w:t>
      </w:r>
      <w:r w:rsidRPr="00AB5D14">
        <w:rPr>
          <w:rStyle w:val="StyleUnderline"/>
          <w:highlight w:val="cyan"/>
        </w:rPr>
        <w:t xml:space="preserve">union </w:t>
      </w:r>
      <w:r w:rsidRPr="00AB5D14">
        <w:rPr>
          <w:rStyle w:val="Emphasis"/>
          <w:highlight w:val="cyan"/>
        </w:rPr>
        <w:t>power</w:t>
      </w:r>
      <w:r w:rsidRPr="00AB5D14">
        <w:rPr>
          <w:sz w:val="16"/>
        </w:rPr>
        <w:t xml:space="preserve">, </w:t>
      </w:r>
      <w:r w:rsidRPr="00AB5D14">
        <w:rPr>
          <w:rStyle w:val="StyleUnderline"/>
        </w:rPr>
        <w:t>as measured by the unionization rate</w:t>
      </w:r>
      <w:r w:rsidRPr="00AB5D14">
        <w:rPr>
          <w:sz w:val="16"/>
        </w:rPr>
        <w:t xml:space="preserve"> (or related indicators), </w:t>
      </w:r>
      <w:r w:rsidRPr="00AB5D14">
        <w:rPr>
          <w:rStyle w:val="StyleUnderline"/>
        </w:rPr>
        <w:t>may</w:t>
      </w:r>
      <w:r w:rsidRPr="00AB5D14">
        <w:rPr>
          <w:sz w:val="16"/>
        </w:rPr>
        <w:t xml:space="preserve"> also </w:t>
      </w:r>
      <w:r w:rsidRPr="00AB5D14">
        <w:rPr>
          <w:rStyle w:val="StyleUnderline"/>
          <w:highlight w:val="cyan"/>
        </w:rPr>
        <w:t xml:space="preserve">influence </w:t>
      </w:r>
      <w:r w:rsidRPr="00AB5D14">
        <w:rPr>
          <w:rStyle w:val="Emphasis"/>
          <w:highlight w:val="cyan"/>
        </w:rPr>
        <w:t>wage</w:t>
      </w:r>
      <w:r w:rsidRPr="00AB5D14">
        <w:rPr>
          <w:rStyle w:val="StyleUnderline"/>
        </w:rPr>
        <w:t xml:space="preserve"> </w:t>
      </w:r>
      <w:r w:rsidRPr="00AB5D14">
        <w:rPr>
          <w:rStyle w:val="Emphasis"/>
          <w:highlight w:val="cyan"/>
        </w:rPr>
        <w:t>s</w:t>
      </w:r>
      <w:r w:rsidRPr="00AB5D14">
        <w:rPr>
          <w:rStyle w:val="StyleUnderline"/>
        </w:rPr>
        <w:t xml:space="preserve">etting </w:t>
      </w:r>
      <w:r w:rsidRPr="00AB5D14">
        <w:rPr>
          <w:rStyle w:val="StyleUnderline"/>
          <w:highlight w:val="cyan"/>
        </w:rPr>
        <w:t>in</w:t>
      </w:r>
      <w:r w:rsidRPr="00AB5D14">
        <w:rPr>
          <w:rStyle w:val="StyleUnderline"/>
        </w:rPr>
        <w:t xml:space="preserve"> </w:t>
      </w:r>
      <w:r w:rsidRPr="00AB5D14">
        <w:rPr>
          <w:rStyle w:val="StyleUnderline"/>
          <w:highlight w:val="cyan"/>
        </w:rPr>
        <w:t xml:space="preserve">the </w:t>
      </w:r>
      <w:r w:rsidRPr="00AB5D14">
        <w:rPr>
          <w:rStyle w:val="Emphasis"/>
          <w:highlight w:val="cyan"/>
        </w:rPr>
        <w:t>nonunion sector</w:t>
      </w:r>
      <w:r w:rsidRPr="00AB5D14">
        <w:rPr>
          <w:sz w:val="16"/>
        </w:rPr>
        <w:t xml:space="preserve"> (e.g., Lewis 1963). In particular, nonunion </w:t>
      </w:r>
      <w:r w:rsidRPr="00AB5D14">
        <w:rPr>
          <w:rStyle w:val="StyleUnderline"/>
          <w:highlight w:val="cyan"/>
        </w:rPr>
        <w:t>employers</w:t>
      </w:r>
      <w:r w:rsidRPr="00AB5D14">
        <w:rPr>
          <w:sz w:val="16"/>
        </w:rPr>
        <w:t xml:space="preserve"> may seek to </w:t>
      </w:r>
      <w:r w:rsidRPr="00AB5D14">
        <w:rPr>
          <w:rStyle w:val="Emphasis"/>
          <w:highlight w:val="cyan"/>
        </w:rPr>
        <w:t>emulate</w:t>
      </w:r>
      <w:r w:rsidRPr="00AB5D14">
        <w:rPr>
          <w:sz w:val="16"/>
        </w:rPr>
        <w:t xml:space="preserve"> </w:t>
      </w:r>
      <w:r w:rsidRPr="00AB5D14">
        <w:rPr>
          <w:rStyle w:val="StyleUnderline"/>
          <w:highlight w:val="cyan"/>
        </w:rPr>
        <w:t xml:space="preserve">the union </w:t>
      </w:r>
      <w:r w:rsidRPr="00AB5D14">
        <w:rPr>
          <w:rStyle w:val="Emphasis"/>
          <w:highlight w:val="cyan"/>
        </w:rPr>
        <w:t>wage structure</w:t>
      </w:r>
      <w:r w:rsidRPr="00AB5D14">
        <w:rPr>
          <w:sz w:val="16"/>
        </w:rPr>
        <w:t xml:space="preserve"> </w:t>
      </w:r>
      <w:r w:rsidRPr="00AB5D14">
        <w:rPr>
          <w:rStyle w:val="StyleUnderline"/>
          <w:highlight w:val="cyan"/>
        </w:rPr>
        <w:t>to discourage</w:t>
      </w:r>
      <w:r w:rsidRPr="00AB5D14">
        <w:rPr>
          <w:rStyle w:val="StyleUnderline"/>
        </w:rPr>
        <w:t xml:space="preserve"> </w:t>
      </w:r>
      <w:r w:rsidRPr="00AB5D14">
        <w:rPr>
          <w:rStyle w:val="StyleUnderline"/>
          <w:highlight w:val="cyan"/>
        </w:rPr>
        <w:t>workers from supporting unionization</w:t>
      </w:r>
      <w:r w:rsidRPr="00AB5D14">
        <w:rPr>
          <w:sz w:val="16"/>
        </w:rPr>
        <w:t xml:space="preserve">. </w:t>
      </w:r>
      <w:r w:rsidRPr="00AB5D14">
        <w:rPr>
          <w:rStyle w:val="StyleUnderline"/>
          <w:highlight w:val="cyan"/>
        </w:rPr>
        <w:t xml:space="preserve">This </w:t>
      </w:r>
      <w:r w:rsidRPr="00AB5D14">
        <w:rPr>
          <w:rStyle w:val="Emphasis"/>
          <w:highlight w:val="cyan"/>
        </w:rPr>
        <w:t>threat effect</w:t>
      </w:r>
      <w:r w:rsidRPr="00AB5D14">
        <w:rPr>
          <w:sz w:val="16"/>
        </w:rPr>
        <w:t xml:space="preserve"> (Rosen 1969) likely </w:t>
      </w:r>
      <w:r w:rsidRPr="00AB5D14">
        <w:rPr>
          <w:rStyle w:val="Emphasis"/>
          <w:highlight w:val="cyan"/>
        </w:rPr>
        <w:t>increases</w:t>
      </w:r>
      <w:r w:rsidRPr="00AB5D14">
        <w:rPr>
          <w:sz w:val="16"/>
        </w:rPr>
        <w:t xml:space="preserve"> </w:t>
      </w:r>
      <w:r w:rsidRPr="00AB5D14">
        <w:rPr>
          <w:rStyle w:val="StyleUnderline"/>
        </w:rPr>
        <w:t>the</w:t>
      </w:r>
      <w:r w:rsidRPr="00AB5D14">
        <w:rPr>
          <w:sz w:val="16"/>
        </w:rPr>
        <w:t xml:space="preserve"> equalizing </w:t>
      </w:r>
      <w:r w:rsidRPr="00AB5D14">
        <w:rPr>
          <w:rStyle w:val="Emphasis"/>
          <w:highlight w:val="cyan"/>
        </w:rPr>
        <w:t>effects</w:t>
      </w:r>
      <w:r w:rsidRPr="00AB5D14">
        <w:rPr>
          <w:rStyle w:val="StyleUnderline"/>
          <w:highlight w:val="cyan"/>
        </w:rPr>
        <w:t xml:space="preserve"> of unionization by making</w:t>
      </w:r>
      <w:r w:rsidRPr="00AB5D14">
        <w:rPr>
          <w:rStyle w:val="StyleUnderline"/>
        </w:rPr>
        <w:t xml:space="preserve"> </w:t>
      </w:r>
      <w:r w:rsidRPr="00AB5D14">
        <w:rPr>
          <w:rStyle w:val="StyleUnderline"/>
          <w:highlight w:val="cyan"/>
        </w:rPr>
        <w:t>non-union wages</w:t>
      </w:r>
      <w:r w:rsidRPr="00AB5D14">
        <w:rPr>
          <w:rStyle w:val="StyleUnderline"/>
        </w:rPr>
        <w:t xml:space="preserve"> more </w:t>
      </w:r>
      <w:r w:rsidRPr="00AB5D14">
        <w:rPr>
          <w:rStyle w:val="Emphasis"/>
          <w:highlight w:val="cyan"/>
        </w:rPr>
        <w:t>similar</w:t>
      </w:r>
      <w:r w:rsidRPr="00AB5D14">
        <w:rPr>
          <w:sz w:val="16"/>
          <w:highlight w:val="cyan"/>
        </w:rPr>
        <w:t xml:space="preserve"> </w:t>
      </w:r>
      <w:r w:rsidRPr="00AB5D14">
        <w:rPr>
          <w:rStyle w:val="StyleUnderline"/>
          <w:highlight w:val="cyan"/>
        </w:rPr>
        <w:t>to the</w:t>
      </w:r>
      <w:r w:rsidRPr="00AB5D14">
        <w:rPr>
          <w:sz w:val="16"/>
        </w:rPr>
        <w:t xml:space="preserve"> more equally distributed ones observed in the </w:t>
      </w:r>
      <w:r w:rsidRPr="00AB5D14">
        <w:rPr>
          <w:rStyle w:val="Emphasis"/>
          <w:highlight w:val="cyan"/>
        </w:rPr>
        <w:t>union sector</w:t>
      </w:r>
      <w:r w:rsidRPr="00AB5D14">
        <w:rPr>
          <w:sz w:val="16"/>
        </w:rPr>
        <w:t xml:space="preserve">. Based on cross-country evidence, Freeman (1996) conjectures that </w:t>
      </w:r>
      <w:r w:rsidRPr="00AB5D14">
        <w:rPr>
          <w:rStyle w:val="StyleUnderline"/>
          <w:highlight w:val="cyan"/>
        </w:rPr>
        <w:t xml:space="preserve">failing to incorporate threat effects </w:t>
      </w:r>
      <w:r w:rsidRPr="00AB5D14">
        <w:rPr>
          <w:rStyle w:val="Emphasis"/>
          <w:highlight w:val="cyan"/>
        </w:rPr>
        <w:t>biases down</w:t>
      </w:r>
      <w:r w:rsidRPr="00AB5D14">
        <w:rPr>
          <w:sz w:val="16"/>
        </w:rPr>
        <w:t xml:space="preserve"> existing </w:t>
      </w:r>
      <w:r w:rsidRPr="00AB5D14">
        <w:rPr>
          <w:rStyle w:val="StyleUnderline"/>
          <w:highlight w:val="cyan"/>
        </w:rPr>
        <w:t xml:space="preserve">estimates of the </w:t>
      </w:r>
      <w:r w:rsidRPr="00AB5D14">
        <w:rPr>
          <w:rStyle w:val="Emphasis"/>
          <w:highlight w:val="cyan"/>
        </w:rPr>
        <w:t>effect</w:t>
      </w:r>
      <w:r w:rsidRPr="00AB5D14">
        <w:rPr>
          <w:rStyle w:val="StyleUnderline"/>
        </w:rPr>
        <w:t xml:space="preserve"> of </w:t>
      </w:r>
      <w:r w:rsidRPr="00AB5D14">
        <w:rPr>
          <w:rStyle w:val="Emphasis"/>
        </w:rPr>
        <w:t>deunionization</w:t>
      </w:r>
      <w:r w:rsidRPr="00AB5D14">
        <w:rPr>
          <w:sz w:val="16"/>
        </w:rPr>
        <w:t>. Taschereau-Dumouchel (2020) reaches a similar conclusion by calibrating a search model of the US economy.</w:t>
      </w:r>
    </w:p>
    <w:p w14:paraId="460131E6" w14:textId="77777777" w:rsidR="0054325E" w:rsidRPr="00AB5D14" w:rsidRDefault="0054325E" w:rsidP="0054325E">
      <w:pPr>
        <w:rPr>
          <w:sz w:val="16"/>
        </w:rPr>
      </w:pPr>
      <w:r w:rsidRPr="00AB5D14">
        <w:rPr>
          <w:sz w:val="16"/>
        </w:rPr>
        <w:t>Empirical evidence on the distributional impact of threat effects is limited by the challenge of finding exogenous sources of variation in the rate of unionization (the conventional measure of threat effects) across labor markets. Older studies, such as Freeman and Medoff (1981), Moore, Newman, and Cunningham (1985), and Podgursky (1986), estimate threat effects by including the unionization rate in the relevant market (defined by industry, occupation, and geography) in a standard wage regression but only make limited attempts at controlling for possible confounding factors. One exception is Farber (2005), who uses the passage of right-to-work laws in the states of Idaho (1985) and Oklahoma (2001) as an arguably exogenous source of variation in union power. Unfortunately, Farber’s results based on Current Population Survey (CPS) data are inconclusive because of a lack of statistical power linked to the small samples available in these two states. More recently, Farber et al. (2020) exploit cross-state variation linked to the National War Labor Board and the introduction of the Wagner Act to show that the unionization rate reduced wage dispersion in the middle of the twentieth century.</w:t>
      </w:r>
    </w:p>
    <w:p w14:paraId="36E425D0" w14:textId="77777777" w:rsidR="0054325E" w:rsidRPr="00AB5D14" w:rsidRDefault="0054325E" w:rsidP="0054325E">
      <w:pPr>
        <w:rPr>
          <w:sz w:val="16"/>
        </w:rPr>
      </w:pPr>
      <w:r w:rsidRPr="00AB5D14">
        <w:rPr>
          <w:sz w:val="16"/>
        </w:rPr>
        <w:t>The contribution of this paper is twofold. First, we update DiNardo, Fortin, and Lemieux’s (1996) analysis until 2017 to see whether changes in labor market institutions have remained an important source of inequality change over the last 25 years. Second, we extend DiNardo, Fortin, and Lemieux (1996) by taking into account spillover effects of the minimum wage and unionization. In the case of the minimum wage, we depart from Lee (1999) and Autor, Manning, and Smith (2016) by estimating a rich model of the wage distribution using distribution regressions (Foresi and Peracchi 1995; Fortin and Lemieux 1998; Chernozhukov, Fernández-Val, and Melly 2013). The model is analogous to a distributional difference-in-differences approach that yields estimates of spillover effects regardless of whether the minimum wage varies at the state or federal level.</w:t>
      </w:r>
    </w:p>
    <w:p w14:paraId="698B6D8F" w14:textId="77777777" w:rsidR="0054325E" w:rsidRPr="00AB5D14" w:rsidRDefault="0054325E" w:rsidP="0054325E">
      <w:pPr>
        <w:rPr>
          <w:sz w:val="16"/>
        </w:rPr>
      </w:pPr>
      <w:r w:rsidRPr="00AB5D14">
        <w:rPr>
          <w:rStyle w:val="StyleUnderline"/>
        </w:rPr>
        <w:t>We extend this framework to consider the case of union threat effects</w:t>
      </w:r>
      <w:r w:rsidRPr="00AB5D14">
        <w:rPr>
          <w:sz w:val="16"/>
        </w:rPr>
        <w:t xml:space="preserve">, which are estimated jointly with the effect of the minimum wage, allowing us to construct counterfactual wage distributions with and without minimum wage and union spillovers. Given the challenges of finding a suitable instrument for unionization, </w:t>
      </w:r>
      <w:r w:rsidRPr="00AB5D14">
        <w:rPr>
          <w:rStyle w:val="StyleUnderline"/>
        </w:rPr>
        <w:t xml:space="preserve">we </w:t>
      </w:r>
      <w:r w:rsidRPr="00AB5D14">
        <w:rPr>
          <w:rStyle w:val="Emphasis"/>
        </w:rPr>
        <w:t>proxy</w:t>
      </w:r>
      <w:r w:rsidRPr="00AB5D14">
        <w:rPr>
          <w:rStyle w:val="StyleUnderline"/>
        </w:rPr>
        <w:t xml:space="preserve"> the threat effect using the </w:t>
      </w:r>
      <w:r w:rsidRPr="00AB5D14">
        <w:rPr>
          <w:rStyle w:val="Emphasis"/>
        </w:rPr>
        <w:t>unionization rate</w:t>
      </w:r>
      <w:r w:rsidRPr="00AB5D14">
        <w:rPr>
          <w:sz w:val="16"/>
        </w:rPr>
        <w:t xml:space="preserve"> </w:t>
      </w:r>
      <w:r w:rsidRPr="00AB5D14">
        <w:rPr>
          <w:rStyle w:val="StyleUnderline"/>
        </w:rPr>
        <w:t xml:space="preserve">at the </w:t>
      </w:r>
      <w:r w:rsidRPr="00AB5D14">
        <w:rPr>
          <w:rStyle w:val="Emphasis"/>
        </w:rPr>
        <w:t>state-industry level</w:t>
      </w:r>
      <w:r w:rsidRPr="00AB5D14">
        <w:rPr>
          <w:sz w:val="16"/>
        </w:rPr>
        <w:t xml:space="preserve"> and include it as an additional regressor in the distribution regressions.1 A </w:t>
      </w:r>
      <w:r w:rsidRPr="00AB5D14">
        <w:rPr>
          <w:rStyle w:val="StyleUnderline"/>
        </w:rPr>
        <w:t xml:space="preserve">rich set of </w:t>
      </w:r>
      <w:r w:rsidRPr="00AB5D14">
        <w:rPr>
          <w:rStyle w:val="Emphasis"/>
        </w:rPr>
        <w:t>controls</w:t>
      </w:r>
      <w:r w:rsidRPr="00AB5D14">
        <w:rPr>
          <w:sz w:val="16"/>
        </w:rPr>
        <w:t xml:space="preserve">, </w:t>
      </w:r>
      <w:r w:rsidRPr="00AB5D14">
        <w:rPr>
          <w:rStyle w:val="StyleUnderline"/>
        </w:rPr>
        <w:t xml:space="preserve">including industry- and state-specific </w:t>
      </w:r>
      <w:r w:rsidRPr="00AB5D14">
        <w:rPr>
          <w:rStyle w:val="Emphasis"/>
        </w:rPr>
        <w:t>trends</w:t>
      </w:r>
      <w:r w:rsidRPr="00AB5D14">
        <w:rPr>
          <w:sz w:val="16"/>
        </w:rPr>
        <w:t xml:space="preserve">, </w:t>
      </w:r>
      <w:r w:rsidRPr="00AB5D14">
        <w:rPr>
          <w:rStyle w:val="StyleUnderline"/>
        </w:rPr>
        <w:t>are</w:t>
      </w:r>
      <w:r w:rsidRPr="00AB5D14">
        <w:rPr>
          <w:sz w:val="16"/>
        </w:rPr>
        <w:t xml:space="preserve"> also </w:t>
      </w:r>
      <w:r w:rsidRPr="00AB5D14">
        <w:rPr>
          <w:rStyle w:val="StyleUnderline"/>
        </w:rPr>
        <w:t xml:space="preserve">included to </w:t>
      </w:r>
      <w:r w:rsidRPr="00AB5D14">
        <w:rPr>
          <w:rStyle w:val="Emphasis"/>
        </w:rPr>
        <w:t>control</w:t>
      </w:r>
      <w:r w:rsidRPr="00AB5D14">
        <w:rPr>
          <w:rStyle w:val="StyleUnderline"/>
        </w:rPr>
        <w:t xml:space="preserve"> for</w:t>
      </w:r>
      <w:r w:rsidRPr="00AB5D14">
        <w:rPr>
          <w:sz w:val="16"/>
        </w:rPr>
        <w:t xml:space="preserve"> </w:t>
      </w:r>
      <w:r w:rsidRPr="00AB5D14">
        <w:rPr>
          <w:rStyle w:val="Emphasis"/>
        </w:rPr>
        <w:t>other factors</w:t>
      </w:r>
      <w:r w:rsidRPr="00AB5D14">
        <w:rPr>
          <w:sz w:val="16"/>
        </w:rPr>
        <w:t xml:space="preserve"> that could confound the relationship between wages and the rate of unionization. As in DiNardo, Fortin, and Lemieux (1996), we also estimate the direct impact of unions using a shift-share analysis.</w:t>
      </w:r>
    </w:p>
    <w:p w14:paraId="24F6EE5A" w14:textId="77777777" w:rsidR="0054325E" w:rsidRPr="00AB5D14" w:rsidRDefault="0054325E" w:rsidP="0054325E">
      <w:pPr>
        <w:rPr>
          <w:sz w:val="16"/>
        </w:rPr>
      </w:pPr>
      <w:r w:rsidRPr="00AB5D14">
        <w:rPr>
          <w:sz w:val="16"/>
        </w:rPr>
        <w:t xml:space="preserve">Our key findings are as follows. First, we estimate minimum wage spillover effects that are roughly as large as those found by Lee (1999) for the 1980s, although the magnitude of spillover effects is smaller in subsequent years. These differences partly reconcile the difference in results between Lee (1999) and Autor, Manning, and Smith (2016), who found smaller spillover effects using data for more recent years. Second, we find that minimum wage changes account for most of the substantial growth in lower tail in- equality (50–10) in the 1980s and its relative stability since then. Our main finding concerning unions is that spillover effects of unionization on non- union wages are similar in magnitude and distributional impact (shape) to the direct, or shift-share, impact of unionization. The effects are largest in the lower middle of the distribution but negative at the top. </w:t>
      </w:r>
      <w:r w:rsidRPr="00AB5D14">
        <w:rPr>
          <w:rStyle w:val="StyleUnderline"/>
          <w:highlight w:val="cyan"/>
        </w:rPr>
        <w:t>Adding spillover</w:t>
      </w:r>
      <w:r w:rsidRPr="00AB5D14">
        <w:rPr>
          <w:rStyle w:val="StyleUnderline"/>
        </w:rPr>
        <w:t xml:space="preserve"> effects</w:t>
      </w:r>
      <w:r w:rsidRPr="00AB5D14">
        <w:rPr>
          <w:sz w:val="16"/>
        </w:rPr>
        <w:t xml:space="preserve"> roughly </w:t>
      </w:r>
      <w:r w:rsidRPr="00AB5D14">
        <w:rPr>
          <w:rStyle w:val="Emphasis"/>
          <w:highlight w:val="cyan"/>
        </w:rPr>
        <w:t>doubles</w:t>
      </w:r>
      <w:r w:rsidRPr="00AB5D14">
        <w:rPr>
          <w:rStyle w:val="StyleUnderline"/>
          <w:highlight w:val="cyan"/>
        </w:rPr>
        <w:t xml:space="preserve"> the contribution of </w:t>
      </w:r>
      <w:r w:rsidRPr="00AB5D14">
        <w:rPr>
          <w:rStyle w:val="Emphasis"/>
          <w:highlight w:val="cyan"/>
        </w:rPr>
        <w:t>deunionization</w:t>
      </w:r>
      <w:r w:rsidRPr="00AB5D14">
        <w:rPr>
          <w:rStyle w:val="StyleUnderline"/>
        </w:rPr>
        <w:t xml:space="preserve"> to</w:t>
      </w:r>
      <w:r w:rsidRPr="00AB5D14">
        <w:rPr>
          <w:sz w:val="16"/>
        </w:rPr>
        <w:t xml:space="preserve"> the growth in </w:t>
      </w:r>
      <w:r w:rsidRPr="00AB5D14">
        <w:rPr>
          <w:rStyle w:val="Emphasis"/>
        </w:rPr>
        <w:t>wage inequality</w:t>
      </w:r>
      <w:r w:rsidRPr="00AB5D14">
        <w:rPr>
          <w:sz w:val="16"/>
        </w:rPr>
        <w:t xml:space="preserve">. For instance, in the case of men, the contribution of unions to the steady growth in the 90–50 gap over the entire 1979–2017 period goes from 20% to 40% when spillover effects are taken into account. Overall, we find that </w:t>
      </w:r>
      <w:r w:rsidRPr="00AB5D14">
        <w:rPr>
          <w:rStyle w:val="StyleUnderline"/>
          <w:highlight w:val="cyan"/>
        </w:rPr>
        <w:t>changes in labor</w:t>
      </w:r>
      <w:r w:rsidRPr="00AB5D14">
        <w:rPr>
          <w:rStyle w:val="StyleUnderline"/>
        </w:rPr>
        <w:t xml:space="preserve"> market </w:t>
      </w:r>
      <w:r w:rsidRPr="00AB5D14">
        <w:rPr>
          <w:rStyle w:val="StyleUnderline"/>
          <w:highlight w:val="cyan"/>
        </w:rPr>
        <w:t xml:space="preserve">institutions account for </w:t>
      </w:r>
      <w:r w:rsidRPr="00AB5D14">
        <w:rPr>
          <w:rStyle w:val="Emphasis"/>
          <w:highlight w:val="cyan"/>
        </w:rPr>
        <w:t>53%</w:t>
      </w:r>
      <w:r w:rsidRPr="00AB5D14">
        <w:rPr>
          <w:sz w:val="16"/>
        </w:rPr>
        <w:t xml:space="preserve"> and 28% </w:t>
      </w:r>
      <w:r w:rsidRPr="00AB5D14">
        <w:rPr>
          <w:rStyle w:val="StyleUnderline"/>
          <w:highlight w:val="cyan"/>
        </w:rPr>
        <w:t>of the</w:t>
      </w:r>
      <w:r w:rsidRPr="00AB5D14">
        <w:rPr>
          <w:sz w:val="16"/>
        </w:rPr>
        <w:t xml:space="preserve"> 1979–2017 </w:t>
      </w:r>
      <w:r w:rsidRPr="00AB5D14">
        <w:rPr>
          <w:rStyle w:val="StyleUnderline"/>
          <w:highlight w:val="cyan"/>
        </w:rPr>
        <w:t xml:space="preserve">growth in the </w:t>
      </w:r>
      <w:r w:rsidRPr="00AB5D14">
        <w:rPr>
          <w:rStyle w:val="Emphasis"/>
          <w:highlight w:val="cyan"/>
        </w:rPr>
        <w:t>standard deviation</w:t>
      </w:r>
      <w:r w:rsidRPr="00AB5D14">
        <w:rPr>
          <w:rStyle w:val="StyleUnderline"/>
          <w:highlight w:val="cyan"/>
        </w:rPr>
        <w:t xml:space="preserve"> of</w:t>
      </w:r>
      <w:r w:rsidRPr="00AB5D14">
        <w:rPr>
          <w:sz w:val="16"/>
        </w:rPr>
        <w:t xml:space="preserve"> log </w:t>
      </w:r>
      <w:r w:rsidRPr="00AB5D14">
        <w:rPr>
          <w:rStyle w:val="Emphasis"/>
          <w:highlight w:val="cyan"/>
        </w:rPr>
        <w:t>wages</w:t>
      </w:r>
      <w:r w:rsidRPr="00AB5D14">
        <w:rPr>
          <w:sz w:val="16"/>
        </w:rPr>
        <w:t xml:space="preserve"> for men and women, respectively.</w:t>
      </w:r>
    </w:p>
    <w:p w14:paraId="3022BFA6" w14:textId="77777777" w:rsidR="0054325E" w:rsidRPr="008A4250" w:rsidRDefault="0054325E" w:rsidP="0054325E"/>
    <w:p w14:paraId="4B8C6432" w14:textId="77777777" w:rsidR="0054325E" w:rsidRDefault="0054325E" w:rsidP="0054325E">
      <w:pPr>
        <w:pStyle w:val="Heading2"/>
      </w:pPr>
      <w:r>
        <w:t>States CP</w:t>
      </w:r>
    </w:p>
    <w:p w14:paraId="63EC9DEA" w14:textId="77777777" w:rsidR="0054325E" w:rsidRDefault="0054325E" w:rsidP="0054325E">
      <w:pPr>
        <w:pStyle w:val="Heading3"/>
      </w:pPr>
      <w:r>
        <w:t>States CP---AT: Preemption---1NC</w:t>
      </w:r>
    </w:p>
    <w:p w14:paraId="07730C5A" w14:textId="77777777" w:rsidR="0054325E" w:rsidRDefault="0054325E" w:rsidP="0054325E">
      <w:pPr>
        <w:pStyle w:val="Heading4"/>
      </w:pPr>
      <w:r>
        <w:t xml:space="preserve">It’s clearly </w:t>
      </w:r>
      <w:r w:rsidRPr="007721CA">
        <w:rPr>
          <w:u w:val="single"/>
        </w:rPr>
        <w:t>not preempted</w:t>
      </w:r>
      <w:r>
        <w:t xml:space="preserve">. </w:t>
      </w:r>
    </w:p>
    <w:p w14:paraId="63AD9336" w14:textId="77777777" w:rsidR="0054325E" w:rsidRPr="007D2533" w:rsidRDefault="0054325E" w:rsidP="0054325E">
      <w:r>
        <w:rPr>
          <w:rStyle w:val="Style13ptBold"/>
        </w:rPr>
        <w:t>Block</w:t>
      </w:r>
      <w:r w:rsidRPr="00835260">
        <w:rPr>
          <w:rStyle w:val="Style13ptBold"/>
        </w:rPr>
        <w:t xml:space="preserve"> </w:t>
      </w:r>
      <w:r>
        <w:rPr>
          <w:rStyle w:val="Style13ptBold"/>
        </w:rPr>
        <w:t>’</w:t>
      </w:r>
      <w:r w:rsidRPr="00835260">
        <w:rPr>
          <w:rStyle w:val="Style13ptBold"/>
        </w:rPr>
        <w:t>24</w:t>
      </w:r>
      <w:r>
        <w:t xml:space="preserve"> [Sharon Block, Yoorie Chang, and Benjamin Sachs; September 1; Professor of Practice and Executive Director of CLJE at Harvard Law School. Project Manager of the Clean Slate for Worker Power Project. Kestnbaum Professor of Labor and Industry at Harvard Law School and faculty director CLJE; Harvard Center for Labor and a Just Economy, “Building Worker Power in Cities &amp; States: Workers Excluded from the NLRA.” </w:t>
      </w:r>
      <w:r w:rsidRPr="00694E1C">
        <w:t>https://clje.law.harvard.edu/publication/building-worker-power-in-cities-states/workers-excluded-from-the-nlra/</w:t>
      </w:r>
      <w:r>
        <w:t>]</w:t>
      </w:r>
    </w:p>
    <w:p w14:paraId="14F57981" w14:textId="77777777" w:rsidR="0054325E" w:rsidRPr="007D2533" w:rsidRDefault="0054325E" w:rsidP="0054325E">
      <w:pPr>
        <w:rPr>
          <w:sz w:val="16"/>
        </w:rPr>
      </w:pPr>
      <w:r w:rsidRPr="007D2533">
        <w:rPr>
          <w:sz w:val="16"/>
        </w:rPr>
        <w:t>Preemption Risk</w:t>
      </w:r>
    </w:p>
    <w:p w14:paraId="2842F925" w14:textId="77777777" w:rsidR="0054325E" w:rsidRPr="007D2533" w:rsidRDefault="0054325E" w:rsidP="0054325E">
      <w:pPr>
        <w:rPr>
          <w:sz w:val="16"/>
        </w:rPr>
      </w:pPr>
      <w:r w:rsidRPr="007D2533">
        <w:rPr>
          <w:rStyle w:val="StyleUnderline"/>
        </w:rPr>
        <w:t>Whether state and local governments can provide collective bargaining rights for a group of workers depends on three questions</w:t>
      </w:r>
      <w:r w:rsidRPr="007D2533">
        <w:rPr>
          <w:sz w:val="16"/>
        </w:rPr>
        <w:t>. The first two concern labor law preemption; the third concerns other forms of federal preemption. First, are the workers actually excluded from coverage of the NLRA? Second, did Congress intend to allow for state or local regulation of the workers’ collective bargaining rights, or did Congress intend to deny the workers’ right to collective bargaining entirely? Third, is state and local provision of collective rights for these workers foreclosed by any other federal law regime, such as immigration or antitrust law?</w:t>
      </w:r>
    </w:p>
    <w:p w14:paraId="2C5CCB85" w14:textId="77777777" w:rsidR="0054325E" w:rsidRPr="007D2533" w:rsidRDefault="0054325E" w:rsidP="0054325E">
      <w:pPr>
        <w:rPr>
          <w:sz w:val="16"/>
        </w:rPr>
      </w:pPr>
      <w:r w:rsidRPr="007D2533">
        <w:rPr>
          <w:rStyle w:val="StyleUnderline"/>
        </w:rPr>
        <w:t>Workers outside the NLRA can be sorted into four categories, each with its own preemption ri</w:t>
      </w:r>
      <w:r w:rsidRPr="007D2533">
        <w:rPr>
          <w:sz w:val="16"/>
        </w:rPr>
        <w:t>sk:</w:t>
      </w:r>
    </w:p>
    <w:p w14:paraId="7EF8874D" w14:textId="77777777" w:rsidR="0054325E" w:rsidRPr="007D2533" w:rsidRDefault="0054325E" w:rsidP="0054325E">
      <w:pPr>
        <w:rPr>
          <w:sz w:val="16"/>
        </w:rPr>
      </w:pPr>
      <w:r w:rsidRPr="007D2533">
        <w:rPr>
          <w:rStyle w:val="Emphasis"/>
          <w:highlight w:val="cyan"/>
        </w:rPr>
        <w:t>Clearly Not Preempted</w:t>
      </w:r>
      <w:r w:rsidRPr="007D2533">
        <w:rPr>
          <w:sz w:val="16"/>
        </w:rPr>
        <w:t xml:space="preserve">: Public Sector, Domestic, and </w:t>
      </w:r>
      <w:r w:rsidRPr="007D2533">
        <w:rPr>
          <w:rStyle w:val="Emphasis"/>
          <w:highlight w:val="cyan"/>
        </w:rPr>
        <w:t>Ag</w:t>
      </w:r>
      <w:r w:rsidRPr="007D2533">
        <w:rPr>
          <w:sz w:val="16"/>
        </w:rPr>
        <w:t xml:space="preserve">ricultural </w:t>
      </w:r>
      <w:r w:rsidRPr="007D2533">
        <w:rPr>
          <w:rStyle w:val="Emphasis"/>
          <w:highlight w:val="cyan"/>
        </w:rPr>
        <w:t>Workers</w:t>
      </w:r>
    </w:p>
    <w:p w14:paraId="1F6B9AF2" w14:textId="77777777" w:rsidR="0054325E" w:rsidRDefault="0054325E" w:rsidP="0054325E">
      <w:r w:rsidRPr="007D2533">
        <w:rPr>
          <w:rStyle w:val="StyleUnderline"/>
          <w:highlight w:val="cyan"/>
        </w:rPr>
        <w:t xml:space="preserve">These workers are </w:t>
      </w:r>
      <w:r w:rsidRPr="007D2533">
        <w:rPr>
          <w:rStyle w:val="Emphasis"/>
          <w:highlight w:val="cyan"/>
        </w:rPr>
        <w:t>clearly excluded</w:t>
      </w:r>
      <w:r w:rsidRPr="007D2533">
        <w:rPr>
          <w:rStyle w:val="StyleUnderline"/>
          <w:highlight w:val="cyan"/>
        </w:rPr>
        <w:t xml:space="preserve"> from</w:t>
      </w:r>
      <w:r w:rsidRPr="007D2533">
        <w:rPr>
          <w:rStyle w:val="StyleUnderline"/>
        </w:rPr>
        <w:t xml:space="preserve"> the </w:t>
      </w:r>
      <w:r w:rsidRPr="007D2533">
        <w:rPr>
          <w:rStyle w:val="StyleUnderline"/>
          <w:highlight w:val="cyan"/>
        </w:rPr>
        <w:t>NLRA’s definition of “</w:t>
      </w:r>
      <w:r w:rsidRPr="007D2533">
        <w:rPr>
          <w:rStyle w:val="Emphasis"/>
          <w:highlight w:val="cyan"/>
        </w:rPr>
        <w:t>employee</w:t>
      </w:r>
      <w:r w:rsidRPr="007D2533">
        <w:rPr>
          <w:rStyle w:val="StyleUnderline"/>
        </w:rPr>
        <w:t xml:space="preserve">.” </w:t>
      </w:r>
      <w:r w:rsidRPr="007D2533">
        <w:rPr>
          <w:rStyle w:val="StyleUnderline"/>
          <w:highlight w:val="cyan"/>
        </w:rPr>
        <w:t>Courts</w:t>
      </w:r>
      <w:r w:rsidRPr="007D2533">
        <w:rPr>
          <w:rStyle w:val="StyleUnderline"/>
        </w:rPr>
        <w:t xml:space="preserve"> have thus </w:t>
      </w:r>
      <w:r w:rsidRPr="007D2533">
        <w:rPr>
          <w:rStyle w:val="Emphasis"/>
          <w:highlight w:val="cyan"/>
        </w:rPr>
        <w:t>uniformly</w:t>
      </w:r>
      <w:r w:rsidRPr="007D2533">
        <w:rPr>
          <w:rStyle w:val="StyleUnderline"/>
          <w:highlight w:val="cyan"/>
        </w:rPr>
        <w:t xml:space="preserve"> held</w:t>
      </w:r>
      <w:r w:rsidRPr="007D2533">
        <w:rPr>
          <w:rStyle w:val="StyleUnderline"/>
        </w:rPr>
        <w:t xml:space="preserve"> that </w:t>
      </w:r>
      <w:r w:rsidRPr="007D2533">
        <w:rPr>
          <w:rStyle w:val="Emphasis"/>
          <w:highlight w:val="cyan"/>
        </w:rPr>
        <w:t>states</w:t>
      </w:r>
      <w:r w:rsidRPr="007D2533">
        <w:rPr>
          <w:rStyle w:val="StyleUnderline"/>
        </w:rPr>
        <w:t xml:space="preserve"> and localities </w:t>
      </w:r>
      <w:r w:rsidRPr="007D2533">
        <w:rPr>
          <w:rStyle w:val="StyleUnderline"/>
          <w:highlight w:val="cyan"/>
        </w:rPr>
        <w:t xml:space="preserve">are free to </w:t>
      </w:r>
      <w:r w:rsidRPr="007D2533">
        <w:rPr>
          <w:rStyle w:val="Emphasis"/>
          <w:highlight w:val="cyan"/>
        </w:rPr>
        <w:t>implement</w:t>
      </w:r>
      <w:r w:rsidRPr="007D2533">
        <w:rPr>
          <w:rStyle w:val="StyleUnderline"/>
          <w:highlight w:val="cyan"/>
        </w:rPr>
        <w:t xml:space="preserve"> their own laws providing </w:t>
      </w:r>
      <w:r w:rsidRPr="007D2533">
        <w:rPr>
          <w:rStyle w:val="Emphasis"/>
          <w:highlight w:val="cyan"/>
        </w:rPr>
        <w:t>collective</w:t>
      </w:r>
      <w:r w:rsidRPr="007D2533">
        <w:rPr>
          <w:rStyle w:val="Emphasis"/>
        </w:rPr>
        <w:t xml:space="preserve"> </w:t>
      </w:r>
      <w:r w:rsidRPr="007D2533">
        <w:rPr>
          <w:rStyle w:val="Emphasis"/>
          <w:highlight w:val="cyan"/>
        </w:rPr>
        <w:t>rights</w:t>
      </w:r>
      <w:r w:rsidRPr="007D2533">
        <w:rPr>
          <w:rStyle w:val="StyleUnderline"/>
        </w:rPr>
        <w:t xml:space="preserve"> to these workers</w:t>
      </w:r>
      <w:r>
        <w:t>.4</w:t>
      </w:r>
    </w:p>
    <w:p w14:paraId="7E24070F" w14:textId="77777777" w:rsidR="0054325E" w:rsidRDefault="0054325E" w:rsidP="0054325E">
      <w:pPr>
        <w:pStyle w:val="Heading4"/>
      </w:pPr>
      <w:r>
        <w:t xml:space="preserve">14 States have already extended these rights---including secondary boycotts. </w:t>
      </w:r>
    </w:p>
    <w:p w14:paraId="472FBFC9" w14:textId="77777777" w:rsidR="0054325E" w:rsidRPr="00C859CA" w:rsidRDefault="0054325E" w:rsidP="0054325E">
      <w:r>
        <w:rPr>
          <w:rStyle w:val="Style13ptBold"/>
        </w:rPr>
        <w:t>Block</w:t>
      </w:r>
      <w:r w:rsidRPr="00835260">
        <w:rPr>
          <w:rStyle w:val="Style13ptBold"/>
        </w:rPr>
        <w:t xml:space="preserve"> </w:t>
      </w:r>
      <w:r>
        <w:rPr>
          <w:rStyle w:val="Style13ptBold"/>
        </w:rPr>
        <w:t>’</w:t>
      </w:r>
      <w:r w:rsidRPr="00835260">
        <w:rPr>
          <w:rStyle w:val="Style13ptBold"/>
        </w:rPr>
        <w:t>24</w:t>
      </w:r>
      <w:r>
        <w:t xml:space="preserve"> [Sharon Block, Yoorie Chang, and Benjamin Sachs; September 1; Professor of Practice and Executive Director of CLJE at Harvard Law School. Project Manager of the Clean Slate for Worker Power Project. Kestnbaum Professor of Labor and Industry at Harvard Law School and faculty director CLJE; Harvard Center for Labor and a Just Economy, “Building Worker Power in Cities &amp; States: Workers Excluded from the NLRA.” </w:t>
      </w:r>
      <w:r w:rsidRPr="00694E1C">
        <w:t>https://clje.law.harvard.edu/publication/building-worker-power-in-cities-states/workers-excluded-from-the-nlra/</w:t>
      </w:r>
      <w:r>
        <w:t>]</w:t>
      </w:r>
    </w:p>
    <w:p w14:paraId="0DDD6D3F" w14:textId="77777777" w:rsidR="0054325E" w:rsidRDefault="0054325E" w:rsidP="0054325E">
      <w:pPr>
        <w:rPr>
          <w:sz w:val="16"/>
        </w:rPr>
      </w:pPr>
      <w:r w:rsidRPr="002C0BA2">
        <w:rPr>
          <w:sz w:val="16"/>
        </w:rPr>
        <w:t xml:space="preserve">Agricultural Workers: </w:t>
      </w:r>
      <w:r w:rsidRPr="00C859CA">
        <w:rPr>
          <w:rStyle w:val="StyleUnderline"/>
          <w:highlight w:val="cyan"/>
        </w:rPr>
        <w:t>Fourteen states extend</w:t>
      </w:r>
      <w:r w:rsidRPr="00C859CA">
        <w:rPr>
          <w:rStyle w:val="StyleUnderline"/>
        </w:rPr>
        <w:t xml:space="preserve"> </w:t>
      </w:r>
      <w:r w:rsidRPr="00C859CA">
        <w:rPr>
          <w:rStyle w:val="Emphasis"/>
          <w:highlight w:val="cyan"/>
        </w:rPr>
        <w:t>c</w:t>
      </w:r>
      <w:r w:rsidRPr="00C859CA">
        <w:rPr>
          <w:rStyle w:val="StyleUnderline"/>
        </w:rPr>
        <w:t xml:space="preserve">ollective </w:t>
      </w:r>
      <w:r w:rsidRPr="00C859CA">
        <w:rPr>
          <w:rStyle w:val="Emphasis"/>
          <w:highlight w:val="cyan"/>
        </w:rPr>
        <w:t>b</w:t>
      </w:r>
      <w:r w:rsidRPr="00C859CA">
        <w:rPr>
          <w:rStyle w:val="StyleUnderline"/>
        </w:rPr>
        <w:t xml:space="preserve">argaining </w:t>
      </w:r>
      <w:r w:rsidRPr="00C859CA">
        <w:rPr>
          <w:rStyle w:val="Emphasis"/>
          <w:highlight w:val="cyan"/>
        </w:rPr>
        <w:t>r</w:t>
      </w:r>
      <w:r w:rsidRPr="00C859CA">
        <w:rPr>
          <w:rStyle w:val="StyleUnderline"/>
        </w:rPr>
        <w:t>ight</w:t>
      </w:r>
      <w:r w:rsidRPr="00C859CA">
        <w:rPr>
          <w:rStyle w:val="Emphasis"/>
          <w:highlight w:val="cyan"/>
        </w:rPr>
        <w:t>s</w:t>
      </w:r>
      <w:r w:rsidRPr="00C859CA">
        <w:rPr>
          <w:rStyle w:val="StyleUnderline"/>
        </w:rPr>
        <w:t xml:space="preserve"> </w:t>
      </w:r>
      <w:r w:rsidRPr="00C859CA">
        <w:rPr>
          <w:rStyle w:val="StyleUnderline"/>
          <w:highlight w:val="cyan"/>
        </w:rPr>
        <w:t>to</w:t>
      </w:r>
      <w:r w:rsidRPr="00C859CA">
        <w:rPr>
          <w:rStyle w:val="StyleUnderline"/>
        </w:rPr>
        <w:t xml:space="preserve"> </w:t>
      </w:r>
      <w:r w:rsidRPr="00C859CA">
        <w:rPr>
          <w:rStyle w:val="Emphasis"/>
          <w:highlight w:val="cyan"/>
        </w:rPr>
        <w:t>ag</w:t>
      </w:r>
      <w:r w:rsidRPr="00C859CA">
        <w:rPr>
          <w:rStyle w:val="StyleUnderline"/>
        </w:rPr>
        <w:t xml:space="preserve">ricultural </w:t>
      </w:r>
      <w:r w:rsidRPr="00C859CA">
        <w:rPr>
          <w:rStyle w:val="StyleUnderline"/>
          <w:highlight w:val="cyan"/>
        </w:rPr>
        <w:t>workers</w:t>
      </w:r>
      <w:r w:rsidRPr="002C0BA2">
        <w:rPr>
          <w:sz w:val="16"/>
        </w:rPr>
        <w:t xml:space="preserve">.12 California’s statute departs from the NLRA model in significant ways that make organizing workers easier. </w:t>
      </w:r>
      <w:r w:rsidRPr="00C859CA">
        <w:rPr>
          <w:rStyle w:val="Emphasis"/>
          <w:highlight w:val="cyan"/>
        </w:rPr>
        <w:t>California’s</w:t>
      </w:r>
      <w:r w:rsidRPr="002C0BA2">
        <w:rPr>
          <w:sz w:val="16"/>
        </w:rPr>
        <w:t xml:space="preserve"> Agricultural Labor Relations Act (</w:t>
      </w:r>
      <w:r w:rsidRPr="00C859CA">
        <w:rPr>
          <w:rStyle w:val="Emphasis"/>
          <w:highlight w:val="cyan"/>
        </w:rPr>
        <w:t>ALRA</w:t>
      </w:r>
      <w:r w:rsidRPr="002C0BA2">
        <w:rPr>
          <w:sz w:val="16"/>
        </w:rPr>
        <w:t xml:space="preserve">) </w:t>
      </w:r>
      <w:r w:rsidRPr="00C859CA">
        <w:rPr>
          <w:rStyle w:val="StyleUnderline"/>
          <w:highlight w:val="cyan"/>
        </w:rPr>
        <w:t>explicitly allows workers to unionize</w:t>
      </w:r>
      <w:r w:rsidRPr="002C0BA2">
        <w:rPr>
          <w:sz w:val="16"/>
          <w:highlight w:val="cyan"/>
        </w:rPr>
        <w:t xml:space="preserve"> </w:t>
      </w:r>
      <w:r w:rsidRPr="002C0BA2">
        <w:rPr>
          <w:sz w:val="16"/>
        </w:rPr>
        <w:t xml:space="preserve">through majority card check recognition, </w:t>
      </w:r>
      <w:r w:rsidRPr="00C859CA">
        <w:rPr>
          <w:rStyle w:val="StyleUnderline"/>
          <w:highlight w:val="cyan"/>
        </w:rPr>
        <w:t>permits</w:t>
      </w:r>
      <w:r w:rsidRPr="002C0BA2">
        <w:rPr>
          <w:sz w:val="16"/>
        </w:rPr>
        <w:t xml:space="preserve"> unions to engage in </w:t>
      </w:r>
      <w:r w:rsidRPr="00C859CA">
        <w:rPr>
          <w:rStyle w:val="Emphasis"/>
          <w:highlight w:val="cyan"/>
        </w:rPr>
        <w:t>secondary consumer boycotts</w:t>
      </w:r>
      <w:r w:rsidRPr="002C0BA2">
        <w:rPr>
          <w:sz w:val="16"/>
          <w:highlight w:val="cyan"/>
        </w:rPr>
        <w:t xml:space="preserve">, </w:t>
      </w:r>
      <w:r w:rsidRPr="00C859CA">
        <w:rPr>
          <w:rStyle w:val="StyleUnderline"/>
          <w:highlight w:val="cyan"/>
        </w:rPr>
        <w:t>and</w:t>
      </w:r>
      <w:r w:rsidRPr="002C0BA2">
        <w:rPr>
          <w:sz w:val="16"/>
        </w:rPr>
        <w:t xml:space="preserve"> more generally </w:t>
      </w:r>
      <w:r w:rsidRPr="00C859CA">
        <w:rPr>
          <w:rStyle w:val="StyleUnderline"/>
          <w:highlight w:val="cyan"/>
        </w:rPr>
        <w:t>gives</w:t>
      </w:r>
      <w:r w:rsidRPr="00C859CA">
        <w:rPr>
          <w:rStyle w:val="StyleUnderline"/>
        </w:rPr>
        <w:t xml:space="preserve"> its labor board the </w:t>
      </w:r>
      <w:r w:rsidRPr="00C859CA">
        <w:rPr>
          <w:rStyle w:val="Emphasis"/>
          <w:highlight w:val="cyan"/>
        </w:rPr>
        <w:t>power</w:t>
      </w:r>
      <w:r w:rsidRPr="00C859CA">
        <w:rPr>
          <w:rStyle w:val="StyleUnderline"/>
          <w:highlight w:val="cyan"/>
        </w:rPr>
        <w:t xml:space="preserve"> to </w:t>
      </w:r>
      <w:r w:rsidRPr="00C859CA">
        <w:rPr>
          <w:rStyle w:val="Emphasis"/>
          <w:highlight w:val="cyan"/>
        </w:rPr>
        <w:t>depart</w:t>
      </w:r>
      <w:r w:rsidRPr="00C859CA">
        <w:rPr>
          <w:rStyle w:val="StyleUnderline"/>
          <w:highlight w:val="cyan"/>
        </w:rPr>
        <w:t xml:space="preserve"> from </w:t>
      </w:r>
      <w:r w:rsidRPr="00C859CA">
        <w:rPr>
          <w:rStyle w:val="Emphasis"/>
          <w:highlight w:val="cyan"/>
        </w:rPr>
        <w:t>NLRA precedent</w:t>
      </w:r>
      <w:r w:rsidRPr="00C859CA">
        <w:rPr>
          <w:rStyle w:val="StyleUnderline"/>
          <w:highlight w:val="cyan"/>
        </w:rPr>
        <w:t xml:space="preserve"> whenever </w:t>
      </w:r>
      <w:r w:rsidRPr="00C859CA">
        <w:rPr>
          <w:rStyle w:val="Emphasis"/>
          <w:highlight w:val="cyan"/>
        </w:rPr>
        <w:t>necessa</w:t>
      </w:r>
      <w:r w:rsidRPr="00C859CA">
        <w:rPr>
          <w:rStyle w:val="Emphasis"/>
        </w:rPr>
        <w:t>ry</w:t>
      </w:r>
      <w:r w:rsidRPr="00C859CA">
        <w:rPr>
          <w:rStyle w:val="StyleUnderline"/>
        </w:rPr>
        <w:t xml:space="preserve"> to further state labor policy.</w:t>
      </w:r>
      <w:r w:rsidRPr="002C0BA2">
        <w:rPr>
          <w:sz w:val="16"/>
        </w:rPr>
        <w:t xml:space="preserve">13 </w:t>
      </w:r>
    </w:p>
    <w:p w14:paraId="02B4BA98" w14:textId="77777777" w:rsidR="0054325E" w:rsidRDefault="0054325E" w:rsidP="0054325E">
      <w:pPr>
        <w:pStyle w:val="Heading4"/>
      </w:pPr>
      <w:r>
        <w:t xml:space="preserve">States are not preempted from laws that affect immigration enforcement---that includes labor law. </w:t>
      </w:r>
    </w:p>
    <w:p w14:paraId="6A670F3D" w14:textId="77777777" w:rsidR="0054325E" w:rsidRPr="00FB7D37" w:rsidRDefault="0054325E" w:rsidP="0054325E">
      <w:r w:rsidRPr="00FB7D37">
        <w:rPr>
          <w:rStyle w:val="Style13ptBold"/>
        </w:rPr>
        <w:t>Boesche ’25</w:t>
      </w:r>
      <w:r>
        <w:t xml:space="preserve"> [Harry; April 16; Immigration legal expert; MRSC, “Immigration Regulation and the Role of Local Governments,” https://mrsc.org/stay-informed/mrsc-insight/april-2025/immigration-and-local-governments]</w:t>
      </w:r>
    </w:p>
    <w:p w14:paraId="0EC095F2" w14:textId="77777777" w:rsidR="0054325E" w:rsidRPr="00FB7D37" w:rsidRDefault="0054325E" w:rsidP="0054325E">
      <w:pPr>
        <w:rPr>
          <w:sz w:val="16"/>
        </w:rPr>
      </w:pPr>
      <w:r w:rsidRPr="00FB7D37">
        <w:rPr>
          <w:rStyle w:val="Emphasis"/>
        </w:rPr>
        <w:t>Permissible actions</w:t>
      </w:r>
      <w:r w:rsidRPr="00FB7D37">
        <w:rPr>
          <w:sz w:val="16"/>
        </w:rPr>
        <w:t xml:space="preserve"> </w:t>
      </w:r>
      <w:r w:rsidRPr="00FB7D37">
        <w:rPr>
          <w:rStyle w:val="StyleUnderline"/>
        </w:rPr>
        <w:t xml:space="preserve">for </w:t>
      </w:r>
      <w:r w:rsidRPr="00FB7D37">
        <w:rPr>
          <w:rStyle w:val="Emphasis"/>
        </w:rPr>
        <w:t>state</w:t>
      </w:r>
      <w:r w:rsidRPr="00FB7D37">
        <w:rPr>
          <w:rStyle w:val="StyleUnderline"/>
        </w:rPr>
        <w:t xml:space="preserve"> and local government</w:t>
      </w:r>
      <w:r w:rsidRPr="00FB7D37">
        <w:rPr>
          <w:rStyle w:val="Emphasis"/>
        </w:rPr>
        <w:t>s</w:t>
      </w:r>
    </w:p>
    <w:p w14:paraId="0D4515EC" w14:textId="77777777" w:rsidR="0054325E" w:rsidRPr="00FB7D37" w:rsidRDefault="0054325E" w:rsidP="0054325E">
      <w:pPr>
        <w:rPr>
          <w:sz w:val="16"/>
        </w:rPr>
      </w:pPr>
      <w:r w:rsidRPr="00DC4ABE">
        <w:rPr>
          <w:rStyle w:val="Emphasis"/>
          <w:highlight w:val="cyan"/>
        </w:rPr>
        <w:t>Despite</w:t>
      </w:r>
      <w:r w:rsidRPr="00FB7D37">
        <w:rPr>
          <w:sz w:val="16"/>
        </w:rPr>
        <w:t xml:space="preserve"> the </w:t>
      </w:r>
      <w:r w:rsidRPr="00FB7D37">
        <w:rPr>
          <w:rStyle w:val="Emphasis"/>
        </w:rPr>
        <w:t xml:space="preserve">intergovernmental </w:t>
      </w:r>
      <w:r w:rsidRPr="00DC4ABE">
        <w:rPr>
          <w:rStyle w:val="Emphasis"/>
          <w:highlight w:val="cyan"/>
        </w:rPr>
        <w:t>immunity</w:t>
      </w:r>
      <w:r w:rsidRPr="00FB7D37">
        <w:rPr>
          <w:sz w:val="16"/>
        </w:rPr>
        <w:t xml:space="preserve"> </w:t>
      </w:r>
      <w:r w:rsidRPr="00FB7D37">
        <w:rPr>
          <w:rStyle w:val="StyleUnderline"/>
        </w:rPr>
        <w:t>doctrine</w:t>
      </w:r>
      <w:r w:rsidRPr="00FB7D37">
        <w:rPr>
          <w:sz w:val="16"/>
        </w:rPr>
        <w:t xml:space="preserve">, </w:t>
      </w:r>
      <w:r w:rsidRPr="00DC4ABE">
        <w:rPr>
          <w:rStyle w:val="Emphasis"/>
          <w:highlight w:val="cyan"/>
        </w:rPr>
        <w:t>state</w:t>
      </w:r>
      <w:r w:rsidRPr="00FB7D37">
        <w:rPr>
          <w:sz w:val="16"/>
        </w:rPr>
        <w:t xml:space="preserve"> </w:t>
      </w:r>
      <w:r w:rsidRPr="00FB7D37">
        <w:rPr>
          <w:rStyle w:val="StyleUnderline"/>
        </w:rPr>
        <w:t>and local government</w:t>
      </w:r>
      <w:r w:rsidRPr="00DC4ABE">
        <w:rPr>
          <w:rStyle w:val="StyleUnderline"/>
          <w:highlight w:val="cyan"/>
        </w:rPr>
        <w:t>s</w:t>
      </w:r>
      <w:r w:rsidRPr="00FB7D37">
        <w:rPr>
          <w:rStyle w:val="StyleUnderline"/>
        </w:rPr>
        <w:t xml:space="preserve"> </w:t>
      </w:r>
      <w:r w:rsidRPr="00DC4ABE">
        <w:rPr>
          <w:rStyle w:val="StyleUnderline"/>
          <w:highlight w:val="cyan"/>
        </w:rPr>
        <w:t>can pass laws that</w:t>
      </w:r>
      <w:r w:rsidRPr="00FB7D37">
        <w:rPr>
          <w:sz w:val="16"/>
        </w:rPr>
        <w:t xml:space="preserve"> “</w:t>
      </w:r>
      <w:r w:rsidRPr="00DC4ABE">
        <w:rPr>
          <w:rStyle w:val="Emphasis"/>
          <w:highlight w:val="cyan"/>
        </w:rPr>
        <w:t>touch</w:t>
      </w:r>
      <w:r w:rsidRPr="00DC4ABE">
        <w:rPr>
          <w:sz w:val="16"/>
          <w:highlight w:val="cyan"/>
        </w:rPr>
        <w:t xml:space="preserve">” </w:t>
      </w:r>
      <w:r w:rsidRPr="00DC4ABE">
        <w:rPr>
          <w:rStyle w:val="StyleUnderline"/>
          <w:highlight w:val="cyan"/>
        </w:rPr>
        <w:t>on immigration or</w:t>
      </w:r>
      <w:r w:rsidRPr="00FB7D37">
        <w:rPr>
          <w:rStyle w:val="StyleUnderline"/>
        </w:rPr>
        <w:t xml:space="preserve"> that </w:t>
      </w:r>
      <w:r w:rsidRPr="00DC4ABE">
        <w:rPr>
          <w:rStyle w:val="Emphasis"/>
          <w:highlight w:val="cyan"/>
        </w:rPr>
        <w:t>affect</w:t>
      </w:r>
      <w:r w:rsidRPr="00DC4ABE">
        <w:rPr>
          <w:rStyle w:val="StyleUnderline"/>
          <w:highlight w:val="cyan"/>
        </w:rPr>
        <w:t xml:space="preserve"> it</w:t>
      </w:r>
      <w:r w:rsidRPr="00FB7D37">
        <w:rPr>
          <w:rStyle w:val="StyleUnderline"/>
        </w:rPr>
        <w:t xml:space="preserve"> </w:t>
      </w:r>
      <w:r w:rsidRPr="00FB7D37">
        <w:rPr>
          <w:rStyle w:val="Emphasis"/>
        </w:rPr>
        <w:t>indirectly</w:t>
      </w:r>
      <w:r w:rsidRPr="00FB7D37">
        <w:rPr>
          <w:sz w:val="16"/>
        </w:rPr>
        <w:t>. See Arizona Dream Act Coalition v. Brewer (2014).</w:t>
      </w:r>
    </w:p>
    <w:p w14:paraId="2E66AA45" w14:textId="77777777" w:rsidR="0054325E" w:rsidRPr="00FB7D37" w:rsidRDefault="0054325E" w:rsidP="0054325E">
      <w:pPr>
        <w:rPr>
          <w:sz w:val="16"/>
        </w:rPr>
      </w:pPr>
      <w:r w:rsidRPr="00FB7D37">
        <w:rPr>
          <w:sz w:val="16"/>
        </w:rPr>
        <w:t xml:space="preserve">For example, </w:t>
      </w:r>
      <w:r w:rsidRPr="00DC4ABE">
        <w:rPr>
          <w:rStyle w:val="Emphasis"/>
          <w:highlight w:val="cyan"/>
        </w:rPr>
        <w:t>U.S</w:t>
      </w:r>
      <w:r w:rsidRPr="00FB7D37">
        <w:rPr>
          <w:rStyle w:val="Emphasis"/>
        </w:rPr>
        <w:t>. v. California</w:t>
      </w:r>
      <w:r w:rsidRPr="00FB7D37">
        <w:rPr>
          <w:sz w:val="16"/>
        </w:rPr>
        <w:t xml:space="preserve"> (2019) </w:t>
      </w:r>
      <w:r w:rsidRPr="00DC4ABE">
        <w:rPr>
          <w:rStyle w:val="Emphasis"/>
          <w:highlight w:val="cyan"/>
        </w:rPr>
        <w:t>upheld</w:t>
      </w:r>
      <w:r w:rsidRPr="00FB7D37">
        <w:rPr>
          <w:sz w:val="16"/>
        </w:rPr>
        <w:t xml:space="preserve"> AB 450, </w:t>
      </w:r>
      <w:r w:rsidRPr="00FB7D37">
        <w:rPr>
          <w:rStyle w:val="StyleUnderline"/>
        </w:rPr>
        <w:t xml:space="preserve">a </w:t>
      </w:r>
      <w:r w:rsidRPr="00DC4ABE">
        <w:rPr>
          <w:rStyle w:val="StyleUnderline"/>
          <w:highlight w:val="cyan"/>
        </w:rPr>
        <w:t xml:space="preserve">California law </w:t>
      </w:r>
      <w:r w:rsidRPr="00DC4ABE">
        <w:rPr>
          <w:rStyle w:val="Emphasis"/>
          <w:highlight w:val="cyan"/>
        </w:rPr>
        <w:t>prohibiting employers</w:t>
      </w:r>
      <w:r w:rsidRPr="00DC4ABE">
        <w:rPr>
          <w:rStyle w:val="StyleUnderline"/>
          <w:highlight w:val="cyan"/>
        </w:rPr>
        <w:t xml:space="preserve"> from giving ICE</w:t>
      </w:r>
      <w:r w:rsidRPr="00FB7D37">
        <w:rPr>
          <w:rStyle w:val="StyleUnderline"/>
        </w:rPr>
        <w:t xml:space="preserve"> agents </w:t>
      </w:r>
      <w:r w:rsidRPr="00FB7D37">
        <w:rPr>
          <w:rStyle w:val="Emphasis"/>
        </w:rPr>
        <w:t>warrantless</w:t>
      </w:r>
      <w:r w:rsidRPr="00FB7D37">
        <w:rPr>
          <w:rStyle w:val="StyleUnderline"/>
        </w:rPr>
        <w:t xml:space="preserve"> </w:t>
      </w:r>
      <w:r w:rsidRPr="00DC4ABE">
        <w:rPr>
          <w:rStyle w:val="StyleUnderline"/>
          <w:highlight w:val="cyan"/>
        </w:rPr>
        <w:t>access</w:t>
      </w:r>
      <w:r w:rsidRPr="00FB7D37">
        <w:rPr>
          <w:rStyle w:val="StyleUnderline"/>
        </w:rPr>
        <w:t xml:space="preserve"> to private </w:t>
      </w:r>
      <w:r w:rsidRPr="00FB7D37">
        <w:rPr>
          <w:rStyle w:val="Emphasis"/>
        </w:rPr>
        <w:t>workplace</w:t>
      </w:r>
      <w:r w:rsidRPr="00FB7D37">
        <w:rPr>
          <w:rStyle w:val="StyleUnderline"/>
        </w:rPr>
        <w:t xml:space="preserve"> areas </w:t>
      </w:r>
      <w:r w:rsidRPr="00DC4ABE">
        <w:rPr>
          <w:rStyle w:val="StyleUnderline"/>
          <w:highlight w:val="cyan"/>
        </w:rPr>
        <w:t>and requiring</w:t>
      </w:r>
      <w:r w:rsidRPr="00FB7D37">
        <w:rPr>
          <w:rStyle w:val="StyleUnderline"/>
        </w:rPr>
        <w:t xml:space="preserve"> employers </w:t>
      </w:r>
      <w:r w:rsidRPr="00DC4ABE">
        <w:rPr>
          <w:rStyle w:val="StyleUnderline"/>
          <w:highlight w:val="cyan"/>
        </w:rPr>
        <w:t xml:space="preserve">to notify </w:t>
      </w:r>
      <w:r w:rsidRPr="00DC4ABE">
        <w:rPr>
          <w:rStyle w:val="Emphasis"/>
          <w:highlight w:val="cyan"/>
        </w:rPr>
        <w:t>employees</w:t>
      </w:r>
      <w:r w:rsidRPr="00FB7D37">
        <w:rPr>
          <w:rStyle w:val="StyleUnderline"/>
        </w:rPr>
        <w:t xml:space="preserve"> </w:t>
      </w:r>
      <w:r w:rsidRPr="00DC4ABE">
        <w:rPr>
          <w:rStyle w:val="StyleUnderline"/>
          <w:highlight w:val="cyan"/>
        </w:rPr>
        <w:t>about</w:t>
      </w:r>
      <w:r w:rsidRPr="00FB7D37">
        <w:rPr>
          <w:rStyle w:val="StyleUnderline"/>
        </w:rPr>
        <w:t xml:space="preserve"> anticipated federal </w:t>
      </w:r>
      <w:r w:rsidRPr="00DC4ABE">
        <w:rPr>
          <w:rStyle w:val="Emphasis"/>
          <w:highlight w:val="cyan"/>
        </w:rPr>
        <w:t>immigration</w:t>
      </w:r>
      <w:r w:rsidRPr="00FB7D37">
        <w:rPr>
          <w:rStyle w:val="StyleUnderline"/>
        </w:rPr>
        <w:t xml:space="preserve"> workplace inspections</w:t>
      </w:r>
      <w:r w:rsidRPr="00FB7D37">
        <w:rPr>
          <w:sz w:val="16"/>
        </w:rPr>
        <w:t xml:space="preserve">. Although </w:t>
      </w:r>
      <w:r w:rsidRPr="00DC4ABE">
        <w:rPr>
          <w:rStyle w:val="Emphasis"/>
          <w:highlight w:val="cyan"/>
        </w:rPr>
        <w:t>AB</w:t>
      </w:r>
      <w:r w:rsidRPr="00FB7D37">
        <w:rPr>
          <w:rStyle w:val="Emphasis"/>
        </w:rPr>
        <w:t xml:space="preserve"> 450</w:t>
      </w:r>
      <w:r w:rsidRPr="00FB7D37">
        <w:rPr>
          <w:sz w:val="16"/>
        </w:rPr>
        <w:t xml:space="preserve"> </w:t>
      </w:r>
      <w:r w:rsidRPr="00DC4ABE">
        <w:rPr>
          <w:rStyle w:val="StyleUnderline"/>
          <w:highlight w:val="cyan"/>
        </w:rPr>
        <w:t>impacted</w:t>
      </w:r>
      <w:r w:rsidRPr="00DC4ABE">
        <w:rPr>
          <w:sz w:val="16"/>
          <w:highlight w:val="cyan"/>
        </w:rPr>
        <w:t xml:space="preserve"> </w:t>
      </w:r>
      <w:r w:rsidRPr="00DC4ABE">
        <w:rPr>
          <w:rStyle w:val="StyleUnderline"/>
          <w:highlight w:val="cyan"/>
        </w:rPr>
        <w:t>federal</w:t>
      </w:r>
      <w:r w:rsidRPr="00FB7D37">
        <w:rPr>
          <w:rStyle w:val="StyleUnderline"/>
        </w:rPr>
        <w:t xml:space="preserve"> </w:t>
      </w:r>
      <w:r w:rsidRPr="00DC4ABE">
        <w:rPr>
          <w:rStyle w:val="Emphasis"/>
          <w:highlight w:val="cyan"/>
        </w:rPr>
        <w:t>immigration enforcement</w:t>
      </w:r>
      <w:r w:rsidRPr="00FB7D37">
        <w:rPr>
          <w:sz w:val="16"/>
        </w:rPr>
        <w:t xml:space="preserve">, </w:t>
      </w:r>
      <w:r w:rsidRPr="00FB7D37">
        <w:rPr>
          <w:rStyle w:val="StyleUnderline"/>
        </w:rPr>
        <w:t xml:space="preserve">it </w:t>
      </w:r>
      <w:r w:rsidRPr="00DC4ABE">
        <w:rPr>
          <w:rStyle w:val="StyleUnderline"/>
          <w:highlight w:val="cyan"/>
        </w:rPr>
        <w:t xml:space="preserve">was </w:t>
      </w:r>
      <w:r w:rsidRPr="00DC4ABE">
        <w:rPr>
          <w:rStyle w:val="Emphasis"/>
          <w:highlight w:val="cyan"/>
        </w:rPr>
        <w:t>upheld</w:t>
      </w:r>
      <w:r w:rsidRPr="00DC4ABE">
        <w:rPr>
          <w:rStyle w:val="StyleUnderline"/>
          <w:highlight w:val="cyan"/>
        </w:rPr>
        <w:t xml:space="preserve"> because it only regulated </w:t>
      </w:r>
      <w:r w:rsidRPr="00DC4ABE">
        <w:rPr>
          <w:rStyle w:val="Emphasis"/>
          <w:highlight w:val="cyan"/>
        </w:rPr>
        <w:t>California employers</w:t>
      </w:r>
      <w:r w:rsidRPr="00FB7D37">
        <w:rPr>
          <w:sz w:val="16"/>
        </w:rPr>
        <w:t xml:space="preserve"> </w:t>
      </w:r>
      <w:r w:rsidRPr="00FB7D37">
        <w:rPr>
          <w:rStyle w:val="StyleUnderline"/>
        </w:rPr>
        <w:t xml:space="preserve">— it didn’t </w:t>
      </w:r>
      <w:r w:rsidRPr="00FB7D37">
        <w:rPr>
          <w:rStyle w:val="Emphasis"/>
        </w:rPr>
        <w:t>directly</w:t>
      </w:r>
      <w:r w:rsidRPr="00FB7D37">
        <w:rPr>
          <w:rStyle w:val="StyleUnderline"/>
        </w:rPr>
        <w:t xml:space="preserve"> regulate the federal government or its contractors, decisions, or activities.</w:t>
      </w:r>
    </w:p>
    <w:p w14:paraId="339EE100" w14:textId="77777777" w:rsidR="0054325E" w:rsidRPr="00FB7D37" w:rsidRDefault="0054325E" w:rsidP="0054325E">
      <w:pPr>
        <w:rPr>
          <w:sz w:val="16"/>
        </w:rPr>
      </w:pPr>
      <w:r w:rsidRPr="00FB7D37">
        <w:rPr>
          <w:sz w:val="16"/>
        </w:rPr>
        <w:t xml:space="preserve">Similarly, </w:t>
      </w:r>
      <w:r w:rsidRPr="00DC4ABE">
        <w:rPr>
          <w:rStyle w:val="StyleUnderline"/>
          <w:highlight w:val="cyan"/>
        </w:rPr>
        <w:t>Nwauzor</w:t>
      </w:r>
      <w:r w:rsidRPr="00FB7D37">
        <w:rPr>
          <w:sz w:val="16"/>
        </w:rPr>
        <w:t xml:space="preserve"> v. GEO (2025) </w:t>
      </w:r>
      <w:r w:rsidRPr="00DC4ABE">
        <w:rPr>
          <w:rStyle w:val="StyleUnderline"/>
          <w:highlight w:val="cyan"/>
        </w:rPr>
        <w:t xml:space="preserve">upheld </w:t>
      </w:r>
      <w:r w:rsidRPr="00DC4ABE">
        <w:rPr>
          <w:rStyle w:val="Emphasis"/>
          <w:highlight w:val="cyan"/>
        </w:rPr>
        <w:t>Washington</w:t>
      </w:r>
      <w:r w:rsidRPr="00FB7D37">
        <w:rPr>
          <w:rStyle w:val="StyleUnderline"/>
        </w:rPr>
        <w:t xml:space="preserve"> State’s </w:t>
      </w:r>
      <w:r w:rsidRPr="00DC4ABE">
        <w:rPr>
          <w:rStyle w:val="StyleUnderline"/>
          <w:highlight w:val="cyan"/>
        </w:rPr>
        <w:t xml:space="preserve">ability to </w:t>
      </w:r>
      <w:r w:rsidRPr="00DC4ABE">
        <w:rPr>
          <w:rStyle w:val="Emphasis"/>
          <w:highlight w:val="cyan"/>
        </w:rPr>
        <w:t>require</w:t>
      </w:r>
      <w:r w:rsidRPr="00FB7D37">
        <w:rPr>
          <w:rStyle w:val="StyleUnderline"/>
        </w:rPr>
        <w:t xml:space="preserve"> that </w:t>
      </w:r>
      <w:r w:rsidRPr="00DC4ABE">
        <w:rPr>
          <w:rStyle w:val="Emphasis"/>
          <w:highlight w:val="cyan"/>
        </w:rPr>
        <w:t>immigration detention</w:t>
      </w:r>
      <w:r w:rsidRPr="00FB7D37">
        <w:rPr>
          <w:rStyle w:val="StyleUnderline"/>
        </w:rPr>
        <w:t xml:space="preserve"> </w:t>
      </w:r>
      <w:r w:rsidRPr="00DC4ABE">
        <w:rPr>
          <w:rStyle w:val="StyleUnderline"/>
          <w:highlight w:val="cyan"/>
        </w:rPr>
        <w:t xml:space="preserve">centers </w:t>
      </w:r>
      <w:r w:rsidRPr="00DC4ABE">
        <w:rPr>
          <w:rStyle w:val="Emphasis"/>
          <w:highlight w:val="cyan"/>
        </w:rPr>
        <w:t>pay</w:t>
      </w:r>
      <w:r w:rsidRPr="00FB7D37">
        <w:rPr>
          <w:rStyle w:val="StyleUnderline"/>
        </w:rPr>
        <w:t xml:space="preserve"> the </w:t>
      </w:r>
      <w:r w:rsidRPr="00DC4ABE">
        <w:rPr>
          <w:rStyle w:val="StyleUnderline"/>
          <w:highlight w:val="cyan"/>
        </w:rPr>
        <w:t xml:space="preserve">state’s </w:t>
      </w:r>
      <w:r w:rsidRPr="00DC4ABE">
        <w:rPr>
          <w:rStyle w:val="Emphasis"/>
          <w:highlight w:val="cyan"/>
        </w:rPr>
        <w:t>minimum</w:t>
      </w:r>
      <w:r w:rsidRPr="00FB7D37">
        <w:rPr>
          <w:rStyle w:val="Emphasis"/>
        </w:rPr>
        <w:t xml:space="preserve"> wage</w:t>
      </w:r>
      <w:r w:rsidRPr="00FB7D37">
        <w:rPr>
          <w:rStyle w:val="StyleUnderline"/>
        </w:rPr>
        <w:t xml:space="preserve"> to working detainees. </w:t>
      </w:r>
      <w:r w:rsidRPr="00FB7D37">
        <w:rPr>
          <w:sz w:val="16"/>
        </w:rPr>
        <w:t xml:space="preserve">Under a federal government contract, GEO operated an immigration detention center with a voluntary detainee work program. In line with the contract’s minimum requirements, GEO typically paid working detainees $1 per day. The </w:t>
      </w:r>
      <w:r w:rsidRPr="00FB7D37">
        <w:rPr>
          <w:rStyle w:val="StyleUnderline"/>
        </w:rPr>
        <w:t>Nwauzor</w:t>
      </w:r>
      <w:r w:rsidRPr="00FB7D37">
        <w:rPr>
          <w:sz w:val="16"/>
        </w:rPr>
        <w:t xml:space="preserve"> </w:t>
      </w:r>
      <w:r w:rsidRPr="00FB7D37">
        <w:rPr>
          <w:rStyle w:val="StyleUnderline"/>
        </w:rPr>
        <w:t>Court</w:t>
      </w:r>
      <w:r w:rsidRPr="00FB7D37">
        <w:rPr>
          <w:sz w:val="16"/>
        </w:rPr>
        <w:t xml:space="preserve"> </w:t>
      </w:r>
      <w:r w:rsidRPr="00FB7D37">
        <w:rPr>
          <w:rStyle w:val="Emphasis"/>
        </w:rPr>
        <w:t>upheld</w:t>
      </w:r>
      <w:r w:rsidRPr="00FB7D37">
        <w:rPr>
          <w:sz w:val="16"/>
        </w:rPr>
        <w:t xml:space="preserve"> the </w:t>
      </w:r>
      <w:r w:rsidRPr="00FB7D37">
        <w:rPr>
          <w:rStyle w:val="StyleUnderline"/>
        </w:rPr>
        <w:t xml:space="preserve">state’s ability to require that the detainees receive the state’s </w:t>
      </w:r>
      <w:r w:rsidRPr="00FB7D37">
        <w:rPr>
          <w:rStyle w:val="Emphasis"/>
        </w:rPr>
        <w:t>minimum wage</w:t>
      </w:r>
      <w:r w:rsidRPr="00FB7D37">
        <w:rPr>
          <w:sz w:val="16"/>
        </w:rPr>
        <w:t xml:space="preserve"> for their work, noting:</w:t>
      </w:r>
    </w:p>
    <w:p w14:paraId="712A7EDC" w14:textId="77777777" w:rsidR="0054325E" w:rsidRPr="00FB7D37" w:rsidRDefault="0054325E" w:rsidP="0054325E">
      <w:pPr>
        <w:rPr>
          <w:sz w:val="16"/>
        </w:rPr>
      </w:pPr>
      <w:r w:rsidRPr="00FB7D37">
        <w:rPr>
          <w:sz w:val="16"/>
        </w:rPr>
        <w:t>nothing — either in federal law or in GEO's contract with the federal government — prevents GEO from paying Washington's minimum wage to its civil detainees who perform work for the benefit of GEO. [emphasis added]</w:t>
      </w:r>
    </w:p>
    <w:p w14:paraId="0651B12A" w14:textId="77777777" w:rsidR="0054325E" w:rsidRPr="00FB7D37" w:rsidRDefault="0054325E" w:rsidP="0054325E">
      <w:pPr>
        <w:rPr>
          <w:sz w:val="16"/>
        </w:rPr>
      </w:pPr>
      <w:r w:rsidRPr="00FB7D37">
        <w:rPr>
          <w:sz w:val="16"/>
        </w:rPr>
        <w:t xml:space="preserve">Accordingly, </w:t>
      </w:r>
      <w:r w:rsidRPr="00DC4ABE">
        <w:rPr>
          <w:rStyle w:val="Emphasis"/>
          <w:highlight w:val="cyan"/>
        </w:rPr>
        <w:t>even though</w:t>
      </w:r>
      <w:r w:rsidRPr="00FB7D37">
        <w:rPr>
          <w:sz w:val="16"/>
        </w:rPr>
        <w:t xml:space="preserve"> </w:t>
      </w:r>
      <w:r w:rsidRPr="00FB7D37">
        <w:rPr>
          <w:rStyle w:val="StyleUnderline"/>
        </w:rPr>
        <w:t xml:space="preserve">enforcing state minimum wage laws in </w:t>
      </w:r>
      <w:r w:rsidRPr="00DC4ABE">
        <w:rPr>
          <w:rStyle w:val="StyleUnderline"/>
          <w:highlight w:val="cyan"/>
        </w:rPr>
        <w:t>this</w:t>
      </w:r>
      <w:r w:rsidRPr="00FB7D37">
        <w:rPr>
          <w:rStyle w:val="StyleUnderline"/>
        </w:rPr>
        <w:t xml:space="preserve"> context </w:t>
      </w:r>
      <w:r w:rsidRPr="00DC4ABE">
        <w:rPr>
          <w:rStyle w:val="Emphasis"/>
          <w:highlight w:val="cyan"/>
        </w:rPr>
        <w:t>related</w:t>
      </w:r>
      <w:r w:rsidRPr="00DC4ABE">
        <w:rPr>
          <w:rStyle w:val="StyleUnderline"/>
          <w:highlight w:val="cyan"/>
        </w:rPr>
        <w:t xml:space="preserve"> to </w:t>
      </w:r>
      <w:r w:rsidRPr="00DC4ABE">
        <w:rPr>
          <w:rStyle w:val="Emphasis"/>
          <w:highlight w:val="cyan"/>
        </w:rPr>
        <w:t>immigration</w:t>
      </w:r>
      <w:r w:rsidRPr="00DC4ABE">
        <w:rPr>
          <w:rStyle w:val="StyleUnderline"/>
          <w:highlight w:val="cyan"/>
        </w:rPr>
        <w:t>,</w:t>
      </w:r>
      <w:r w:rsidRPr="00FB7D37">
        <w:rPr>
          <w:rStyle w:val="StyleUnderline"/>
        </w:rPr>
        <w:t xml:space="preserve"> it did</w:t>
      </w:r>
      <w:r w:rsidRPr="00FB7D37">
        <w:rPr>
          <w:sz w:val="16"/>
        </w:rPr>
        <w:t xml:space="preserve"> </w:t>
      </w:r>
      <w:r w:rsidRPr="00DC4ABE">
        <w:rPr>
          <w:rStyle w:val="Emphasis"/>
          <w:highlight w:val="cyan"/>
        </w:rPr>
        <w:t>not</w:t>
      </w:r>
      <w:r w:rsidRPr="00FB7D37">
        <w:rPr>
          <w:sz w:val="16"/>
        </w:rPr>
        <w:t xml:space="preserve"> directly </w:t>
      </w:r>
      <w:r w:rsidRPr="00DC4ABE">
        <w:rPr>
          <w:rStyle w:val="StyleUnderline"/>
          <w:highlight w:val="cyan"/>
        </w:rPr>
        <w:t>regulate</w:t>
      </w:r>
      <w:r w:rsidRPr="00DC4ABE">
        <w:rPr>
          <w:sz w:val="16"/>
          <w:highlight w:val="cyan"/>
        </w:rPr>
        <w:t xml:space="preserve"> </w:t>
      </w:r>
      <w:r w:rsidRPr="00DC4ABE">
        <w:rPr>
          <w:rStyle w:val="StyleUnderline"/>
          <w:highlight w:val="cyan"/>
        </w:rPr>
        <w:t>the</w:t>
      </w:r>
      <w:r w:rsidRPr="00FB7D37">
        <w:rPr>
          <w:sz w:val="16"/>
        </w:rPr>
        <w:t xml:space="preserve"> </w:t>
      </w:r>
      <w:r w:rsidRPr="00DC4ABE">
        <w:rPr>
          <w:rStyle w:val="Emphasis"/>
          <w:highlight w:val="cyan"/>
        </w:rPr>
        <w:t>federal government</w:t>
      </w:r>
      <w:r w:rsidRPr="00FB7D37">
        <w:rPr>
          <w:sz w:val="16"/>
        </w:rPr>
        <w:t xml:space="preserve"> </w:t>
      </w:r>
      <w:r w:rsidRPr="00FB7D37">
        <w:rPr>
          <w:rStyle w:val="StyleUnderline"/>
        </w:rPr>
        <w:t>or interfere with the federal government’s</w:t>
      </w:r>
      <w:r w:rsidRPr="00FB7D37">
        <w:rPr>
          <w:sz w:val="16"/>
        </w:rPr>
        <w:t xml:space="preserve"> contract with GEO. The Nwauzor Court also noted that unlike the executive order in the U.S. v. King County case, state minimum wage laws apply equally to all privately-run immigration detention centers — not just to those under contract with the federal government.</w:t>
      </w:r>
    </w:p>
    <w:p w14:paraId="070659D3" w14:textId="77777777" w:rsidR="0054325E" w:rsidRPr="00FB7D37" w:rsidRDefault="0054325E" w:rsidP="0054325E">
      <w:pPr>
        <w:rPr>
          <w:sz w:val="16"/>
        </w:rPr>
      </w:pPr>
      <w:r w:rsidRPr="00FB7D37">
        <w:rPr>
          <w:sz w:val="16"/>
        </w:rPr>
        <w:t>A more recent example of immigration-related state regulation can be found in an executive order (EO) issued by Governor Bob Ferguson on January 27, 2025. An executive order is a directive issued by an executive official (such as a governor or the U.S. President) that can specify government enforcement priorities or the uses of government resources or personnel. These orders have legal force, but courts can limit or overturn them if they exceed the issuing official’s powers or otherwise violate the law.</w:t>
      </w:r>
    </w:p>
    <w:p w14:paraId="19B0A4A8" w14:textId="77777777" w:rsidR="0054325E" w:rsidRPr="00FB7D37" w:rsidRDefault="0054325E" w:rsidP="0054325E">
      <w:pPr>
        <w:rPr>
          <w:sz w:val="16"/>
        </w:rPr>
      </w:pPr>
      <w:r w:rsidRPr="00FB7D37">
        <w:rPr>
          <w:sz w:val="16"/>
        </w:rPr>
        <w:t xml:space="preserve">Ferguson’s EO 25-04 creates a Rapid Response Team within Washington’s Department of Children, Youth and Families (DCYF) and directs it “to explore recommended policies and actions” to reduce harm to children “who experience family separation through the deportation or detention of their parents or primary caregivers.” </w:t>
      </w:r>
      <w:r w:rsidRPr="00FB7D37">
        <w:rPr>
          <w:rStyle w:val="StyleUnderline"/>
        </w:rPr>
        <w:t>While</w:t>
      </w:r>
      <w:r w:rsidRPr="00FB7D37">
        <w:rPr>
          <w:sz w:val="16"/>
        </w:rPr>
        <w:t xml:space="preserve"> </w:t>
      </w:r>
      <w:r w:rsidRPr="00FB7D37">
        <w:rPr>
          <w:rStyle w:val="Emphasis"/>
        </w:rPr>
        <w:t>EO</w:t>
      </w:r>
      <w:r w:rsidRPr="00FB7D37">
        <w:rPr>
          <w:sz w:val="16"/>
        </w:rPr>
        <w:t xml:space="preserve"> 25-04 </w:t>
      </w:r>
      <w:r w:rsidRPr="00FB7D37">
        <w:rPr>
          <w:rStyle w:val="StyleUnderline"/>
        </w:rPr>
        <w:t>relates to federal</w:t>
      </w:r>
      <w:r w:rsidRPr="00FB7D37">
        <w:rPr>
          <w:sz w:val="16"/>
        </w:rPr>
        <w:t xml:space="preserve"> </w:t>
      </w:r>
      <w:r w:rsidRPr="00FB7D37">
        <w:rPr>
          <w:rStyle w:val="Emphasis"/>
        </w:rPr>
        <w:t>immigration</w:t>
      </w:r>
      <w:r w:rsidRPr="00FB7D37">
        <w:rPr>
          <w:sz w:val="16"/>
        </w:rPr>
        <w:t xml:space="preserve"> </w:t>
      </w:r>
      <w:r w:rsidRPr="00FB7D37">
        <w:rPr>
          <w:rStyle w:val="StyleUnderline"/>
        </w:rPr>
        <w:t>enforcement, it regulates DCYF rather than the federal government directly and explicitly states: “This Executive Order shall be implemented consistent with applicable law</w:t>
      </w:r>
      <w:r w:rsidRPr="00FB7D37">
        <w:rPr>
          <w:sz w:val="16"/>
        </w:rPr>
        <w:t>.”</w:t>
      </w:r>
    </w:p>
    <w:p w14:paraId="28A992EE" w14:textId="77777777" w:rsidR="0054325E" w:rsidRDefault="0054325E" w:rsidP="0054325E"/>
    <w:p w14:paraId="0C767C65" w14:textId="77777777" w:rsidR="0054325E" w:rsidRDefault="0054325E" w:rsidP="0054325E">
      <w:pPr>
        <w:pStyle w:val="Heading2"/>
      </w:pPr>
      <w:r>
        <w:t>Shtudown DA</w:t>
      </w:r>
    </w:p>
    <w:p w14:paraId="388EF08E" w14:textId="77777777" w:rsidR="0054325E" w:rsidRPr="00FB7D37" w:rsidRDefault="0054325E" w:rsidP="0054325E"/>
    <w:p w14:paraId="5EAF4476" w14:textId="77777777" w:rsidR="0054325E" w:rsidRDefault="0054325E" w:rsidP="0054325E">
      <w:pPr>
        <w:pStyle w:val="Heading3"/>
      </w:pPr>
      <w:r>
        <w:t>DIB---Heg Impact---Ext.---2NC</w:t>
      </w:r>
    </w:p>
    <w:p w14:paraId="04E24AA6" w14:textId="77777777" w:rsidR="0054325E" w:rsidRPr="001A1C05" w:rsidRDefault="0054325E" w:rsidP="0054325E">
      <w:pPr>
        <w:keepNext/>
        <w:keepLines/>
        <w:spacing w:before="40" w:after="0"/>
        <w:outlineLvl w:val="3"/>
        <w:rPr>
          <w:rFonts w:eastAsiaTheme="majorEastAsia" w:cstheme="majorBidi"/>
          <w:b/>
          <w:iCs/>
          <w:sz w:val="26"/>
        </w:rPr>
      </w:pPr>
      <w:r w:rsidRPr="001A1C05">
        <w:rPr>
          <w:rFonts w:eastAsiaTheme="majorEastAsia" w:cstheme="majorBidi"/>
          <w:b/>
          <w:iCs/>
          <w:sz w:val="26"/>
        </w:rPr>
        <w:t xml:space="preserve">Declining defense capacity </w:t>
      </w:r>
      <w:r w:rsidRPr="001A1C05">
        <w:rPr>
          <w:rFonts w:eastAsiaTheme="majorEastAsia" w:cstheme="majorBidi"/>
          <w:b/>
          <w:iCs/>
          <w:sz w:val="26"/>
          <w:u w:val="single"/>
        </w:rPr>
        <w:t>cascades</w:t>
      </w:r>
      <w:r w:rsidRPr="001A1C05">
        <w:rPr>
          <w:rFonts w:eastAsiaTheme="majorEastAsia" w:cstheme="majorBidi"/>
          <w:b/>
          <w:iCs/>
          <w:sz w:val="26"/>
        </w:rPr>
        <w:t xml:space="preserve"> into </w:t>
      </w:r>
      <w:r w:rsidRPr="001A1C05">
        <w:rPr>
          <w:rFonts w:eastAsiaTheme="majorEastAsia" w:cstheme="majorBidi"/>
          <w:b/>
          <w:iCs/>
          <w:sz w:val="26"/>
          <w:u w:val="single"/>
        </w:rPr>
        <w:t>World War III</w:t>
      </w:r>
      <w:r w:rsidRPr="001A1C05">
        <w:rPr>
          <w:rFonts w:eastAsiaTheme="majorEastAsia" w:cstheme="majorBidi"/>
          <w:b/>
          <w:iCs/>
          <w:sz w:val="26"/>
        </w:rPr>
        <w:t>.</w:t>
      </w:r>
    </w:p>
    <w:p w14:paraId="7856655E" w14:textId="77777777" w:rsidR="0054325E" w:rsidRPr="001A1C05" w:rsidRDefault="0054325E" w:rsidP="0054325E">
      <w:r w:rsidRPr="001A1C05">
        <w:rPr>
          <w:b/>
          <w:bCs/>
          <w:sz w:val="26"/>
        </w:rPr>
        <w:t>Brands ’24</w:t>
      </w:r>
      <w:r w:rsidRPr="001A1C05">
        <w:t xml:space="preserve"> [Hal; January 26; Henry A. Kissinger Distinguished Professor of Global Affairs at the Johns Hopkins School of Advanced International Studies, Senior Fellow at the American Enterprise Institute, Ph.D., M.A., and M.Phil. in History from Yale University, B.A. in History and Political Science from Stanford University; Foreign Affairs, “The Next Global War,” https://www.foreignaffairs.com/united-states/next-global-war]</w:t>
      </w:r>
    </w:p>
    <w:p w14:paraId="257BC7A7" w14:textId="77777777" w:rsidR="0054325E" w:rsidRPr="001A1C05" w:rsidRDefault="0054325E" w:rsidP="0054325E">
      <w:pPr>
        <w:rPr>
          <w:sz w:val="16"/>
        </w:rPr>
      </w:pPr>
      <w:r w:rsidRPr="001A1C05">
        <w:rPr>
          <w:sz w:val="16"/>
        </w:rPr>
        <w:t>PAST IS PRESENT</w:t>
      </w:r>
    </w:p>
    <w:p w14:paraId="18A718ED" w14:textId="77777777" w:rsidR="0054325E" w:rsidRPr="001A1C05" w:rsidRDefault="0054325E" w:rsidP="0054325E">
      <w:pPr>
        <w:rPr>
          <w:sz w:val="16"/>
        </w:rPr>
      </w:pPr>
      <w:r w:rsidRPr="001A1C05">
        <w:rPr>
          <w:sz w:val="16"/>
        </w:rPr>
        <w:t xml:space="preserve">The parallels between this earlier era and the present are striking. </w:t>
      </w:r>
      <w:r w:rsidRPr="001A1C05">
        <w:rPr>
          <w:u w:val="single"/>
        </w:rPr>
        <w:t>Today</w:t>
      </w:r>
      <w:r w:rsidRPr="001A1C05">
        <w:rPr>
          <w:sz w:val="16"/>
        </w:rPr>
        <w:t xml:space="preserve">, as in the 1930s, </w:t>
      </w:r>
      <w:r w:rsidRPr="001A1C05">
        <w:rPr>
          <w:u w:val="single"/>
        </w:rPr>
        <w:t xml:space="preserve">the </w:t>
      </w:r>
      <w:r w:rsidRPr="001A1C05">
        <w:rPr>
          <w:highlight w:val="cyan"/>
          <w:u w:val="single"/>
        </w:rPr>
        <w:t xml:space="preserve">international </w:t>
      </w:r>
      <w:r w:rsidRPr="001A1C05">
        <w:rPr>
          <w:b/>
          <w:iCs/>
          <w:highlight w:val="cyan"/>
          <w:u w:val="single"/>
          <w:bdr w:val="single" w:sz="8" w:space="0" w:color="auto"/>
        </w:rPr>
        <w:t>system</w:t>
      </w:r>
      <w:r w:rsidRPr="001A1C05">
        <w:rPr>
          <w:u w:val="single"/>
        </w:rPr>
        <w:t xml:space="preserve"> is </w:t>
      </w:r>
      <w:r w:rsidRPr="001A1C05">
        <w:rPr>
          <w:highlight w:val="cyan"/>
          <w:u w:val="single"/>
        </w:rPr>
        <w:t>facing</w:t>
      </w:r>
      <w:r w:rsidRPr="001A1C05">
        <w:rPr>
          <w:u w:val="single"/>
        </w:rPr>
        <w:t xml:space="preserve"> </w:t>
      </w:r>
      <w:r w:rsidRPr="001A1C05">
        <w:rPr>
          <w:b/>
          <w:iCs/>
          <w:u w:val="single"/>
          <w:bdr w:val="single" w:sz="8" w:space="0" w:color="auto"/>
        </w:rPr>
        <w:t>three</w:t>
      </w:r>
      <w:r w:rsidRPr="001A1C05">
        <w:rPr>
          <w:sz w:val="16"/>
        </w:rPr>
        <w:t xml:space="preserve"> sharp regional </w:t>
      </w:r>
      <w:r w:rsidRPr="001A1C05">
        <w:rPr>
          <w:b/>
          <w:iCs/>
          <w:u w:val="single"/>
          <w:bdr w:val="single" w:sz="8" w:space="0" w:color="auto"/>
        </w:rPr>
        <w:t>challenges</w:t>
      </w:r>
      <w:r w:rsidRPr="001A1C05">
        <w:rPr>
          <w:u w:val="single"/>
        </w:rPr>
        <w:t xml:space="preserve">. </w:t>
      </w:r>
      <w:r w:rsidRPr="001A1C05">
        <w:rPr>
          <w:b/>
          <w:iCs/>
          <w:highlight w:val="cyan"/>
          <w:u w:val="single"/>
          <w:bdr w:val="single" w:sz="8" w:space="0" w:color="auto"/>
        </w:rPr>
        <w:t>China</w:t>
      </w:r>
      <w:r w:rsidRPr="001A1C05">
        <w:rPr>
          <w:u w:val="single"/>
        </w:rPr>
        <w:t xml:space="preserve"> is rapidly </w:t>
      </w:r>
      <w:r w:rsidRPr="001A1C05">
        <w:rPr>
          <w:b/>
          <w:iCs/>
          <w:u w:val="single"/>
          <w:bdr w:val="single" w:sz="8" w:space="0" w:color="auto"/>
        </w:rPr>
        <w:t>amassing</w:t>
      </w:r>
      <w:r w:rsidRPr="001A1C05">
        <w:rPr>
          <w:u w:val="single"/>
        </w:rPr>
        <w:t xml:space="preserve"> military </w:t>
      </w:r>
      <w:r w:rsidRPr="001A1C05">
        <w:rPr>
          <w:b/>
          <w:iCs/>
          <w:u w:val="single"/>
          <w:bdr w:val="single" w:sz="8" w:space="0" w:color="auto"/>
        </w:rPr>
        <w:t>might</w:t>
      </w:r>
      <w:r w:rsidRPr="001A1C05">
        <w:rPr>
          <w:sz w:val="16"/>
        </w:rPr>
        <w:t xml:space="preserve"> as part of its campaign </w:t>
      </w:r>
      <w:r w:rsidRPr="001A1C05">
        <w:rPr>
          <w:u w:val="single"/>
        </w:rPr>
        <w:t>to eject the United States from the western Pacific</w:t>
      </w:r>
      <w:r w:rsidRPr="001A1C05">
        <w:rPr>
          <w:sz w:val="16"/>
        </w:rPr>
        <w:t xml:space="preserve">—and, perhaps, become the world’s preeminent power. </w:t>
      </w:r>
      <w:r w:rsidRPr="001A1C05">
        <w:rPr>
          <w:b/>
          <w:iCs/>
          <w:highlight w:val="cyan"/>
          <w:u w:val="single"/>
          <w:bdr w:val="single" w:sz="8" w:space="0" w:color="auto"/>
        </w:rPr>
        <w:t>Russia</w:t>
      </w:r>
      <w:r w:rsidRPr="001A1C05">
        <w:rPr>
          <w:u w:val="single"/>
        </w:rPr>
        <w:t xml:space="preserve">’s war in </w:t>
      </w:r>
      <w:r w:rsidRPr="001A1C05">
        <w:rPr>
          <w:b/>
          <w:iCs/>
          <w:u w:val="single"/>
          <w:bdr w:val="single" w:sz="8" w:space="0" w:color="auto"/>
        </w:rPr>
        <w:t>Ukraine</w:t>
      </w:r>
      <w:r w:rsidRPr="001A1C05">
        <w:rPr>
          <w:sz w:val="16"/>
        </w:rPr>
        <w:t xml:space="preserve"> is the murderous </w:t>
      </w:r>
      <w:r w:rsidRPr="001A1C05">
        <w:rPr>
          <w:u w:val="single"/>
        </w:rPr>
        <w:t>centerpiece of its</w:t>
      </w:r>
      <w:r w:rsidRPr="001A1C05">
        <w:rPr>
          <w:sz w:val="16"/>
        </w:rPr>
        <w:t xml:space="preserve"> long-standing </w:t>
      </w:r>
      <w:r w:rsidRPr="001A1C05">
        <w:rPr>
          <w:u w:val="single"/>
        </w:rPr>
        <w:t>effort to reclaim primacy in eastern Europe</w:t>
      </w:r>
      <w:r w:rsidRPr="001A1C05">
        <w:rPr>
          <w:sz w:val="16"/>
        </w:rPr>
        <w:t xml:space="preserve"> and the former Soviet space. </w:t>
      </w:r>
      <w:r w:rsidRPr="001A1C05">
        <w:rPr>
          <w:u w:val="single"/>
        </w:rPr>
        <w:t xml:space="preserve">In the </w:t>
      </w:r>
      <w:r w:rsidRPr="001A1C05">
        <w:rPr>
          <w:b/>
          <w:iCs/>
          <w:u w:val="single"/>
          <w:bdr w:val="single" w:sz="8" w:space="0" w:color="auto"/>
        </w:rPr>
        <w:t>Middle East</w:t>
      </w:r>
      <w:r w:rsidRPr="001A1C05">
        <w:rPr>
          <w:u w:val="single"/>
        </w:rPr>
        <w:t xml:space="preserve">, </w:t>
      </w:r>
      <w:r w:rsidRPr="001A1C05">
        <w:rPr>
          <w:b/>
          <w:iCs/>
          <w:highlight w:val="cyan"/>
          <w:u w:val="single"/>
          <w:bdr w:val="single" w:sz="8" w:space="0" w:color="auto"/>
        </w:rPr>
        <w:t>Iran</w:t>
      </w:r>
      <w:r w:rsidRPr="001A1C05">
        <w:rPr>
          <w:highlight w:val="cyan"/>
          <w:u w:val="single"/>
        </w:rPr>
        <w:t xml:space="preserve"> and</w:t>
      </w:r>
      <w:r w:rsidRPr="001A1C05">
        <w:rPr>
          <w:u w:val="single"/>
        </w:rPr>
        <w:t xml:space="preserve"> its</w:t>
      </w:r>
      <w:r w:rsidRPr="001A1C05">
        <w:rPr>
          <w:sz w:val="16"/>
        </w:rPr>
        <w:t xml:space="preserve"> coterie of </w:t>
      </w:r>
      <w:r w:rsidRPr="001A1C05">
        <w:rPr>
          <w:b/>
          <w:iCs/>
          <w:highlight w:val="cyan"/>
          <w:u w:val="single"/>
          <w:bdr w:val="single" w:sz="8" w:space="0" w:color="auto"/>
        </w:rPr>
        <w:t>proxies</w:t>
      </w:r>
      <w:r w:rsidRPr="001A1C05">
        <w:rPr>
          <w:u w:val="single"/>
        </w:rPr>
        <w:t>—</w:t>
      </w:r>
      <w:r w:rsidRPr="001A1C05">
        <w:rPr>
          <w:b/>
          <w:iCs/>
          <w:u w:val="single"/>
          <w:bdr w:val="single" w:sz="8" w:space="0" w:color="auto"/>
        </w:rPr>
        <w:t>Hamas</w:t>
      </w:r>
      <w:r w:rsidRPr="001A1C05">
        <w:rPr>
          <w:u w:val="single"/>
        </w:rPr>
        <w:t xml:space="preserve">, </w:t>
      </w:r>
      <w:r w:rsidRPr="001A1C05">
        <w:rPr>
          <w:b/>
          <w:iCs/>
          <w:u w:val="single"/>
          <w:bdr w:val="single" w:sz="8" w:space="0" w:color="auto"/>
        </w:rPr>
        <w:t>Hezbollah</w:t>
      </w:r>
      <w:r w:rsidRPr="001A1C05">
        <w:rPr>
          <w:u w:val="single"/>
        </w:rPr>
        <w:t xml:space="preserve">, the </w:t>
      </w:r>
      <w:r w:rsidRPr="001A1C05">
        <w:rPr>
          <w:b/>
          <w:iCs/>
          <w:u w:val="single"/>
          <w:bdr w:val="single" w:sz="8" w:space="0" w:color="auto"/>
        </w:rPr>
        <w:t>Houthis</w:t>
      </w:r>
      <w:r w:rsidRPr="001A1C05">
        <w:rPr>
          <w:u w:val="single"/>
        </w:rPr>
        <w:t xml:space="preserve">, and many </w:t>
      </w:r>
      <w:r w:rsidRPr="001A1C05">
        <w:rPr>
          <w:b/>
          <w:iCs/>
          <w:u w:val="single"/>
          <w:bdr w:val="single" w:sz="8" w:space="0" w:color="auto"/>
        </w:rPr>
        <w:t>others</w:t>
      </w:r>
      <w:r w:rsidRPr="001A1C05">
        <w:rPr>
          <w:u w:val="single"/>
        </w:rPr>
        <w:t>—are waging a</w:t>
      </w:r>
      <w:r w:rsidRPr="001A1C05">
        <w:rPr>
          <w:sz w:val="16"/>
        </w:rPr>
        <w:t xml:space="preserve"> bloody </w:t>
      </w:r>
      <w:r w:rsidRPr="001A1C05">
        <w:rPr>
          <w:u w:val="single"/>
        </w:rPr>
        <w:t xml:space="preserve">struggle for </w:t>
      </w:r>
      <w:r w:rsidRPr="001A1C05">
        <w:rPr>
          <w:b/>
          <w:iCs/>
          <w:u w:val="single"/>
          <w:bdr w:val="single" w:sz="8" w:space="0" w:color="auto"/>
        </w:rPr>
        <w:t>regional dominance</w:t>
      </w:r>
      <w:r w:rsidRPr="001A1C05">
        <w:rPr>
          <w:u w:val="single"/>
        </w:rPr>
        <w:t xml:space="preserve"> against Israel, the Gulf monarchies, and the United States</w:t>
      </w:r>
      <w:r w:rsidRPr="001A1C05">
        <w:rPr>
          <w:sz w:val="16"/>
        </w:rPr>
        <w:t>. Once again, the fundamental commonalities linking the revisionist states are autocratic governance and geopolitical grievance; in this case, a desire to break a U.S.-led order that deprives them of the greatness they desire. Beijing, Moscow, and Tehran are the new “have not” powers, struggling against the “haves”: Washington and its allies.</w:t>
      </w:r>
    </w:p>
    <w:p w14:paraId="5D740BF8" w14:textId="77777777" w:rsidR="0054325E" w:rsidRPr="001A1C05" w:rsidRDefault="0054325E" w:rsidP="0054325E">
      <w:pPr>
        <w:rPr>
          <w:sz w:val="16"/>
        </w:rPr>
      </w:pPr>
      <w:r w:rsidRPr="001A1C05">
        <w:rPr>
          <w:u w:val="single"/>
        </w:rPr>
        <w:t>Two</w:t>
      </w:r>
      <w:r w:rsidRPr="001A1C05">
        <w:rPr>
          <w:sz w:val="16"/>
        </w:rPr>
        <w:t xml:space="preserve"> of these </w:t>
      </w:r>
      <w:r w:rsidRPr="001A1C05">
        <w:rPr>
          <w:u w:val="single"/>
        </w:rPr>
        <w:t>challenges</w:t>
      </w:r>
      <w:r w:rsidRPr="001A1C05">
        <w:rPr>
          <w:sz w:val="16"/>
        </w:rPr>
        <w:t xml:space="preserve"> have already </w:t>
      </w:r>
      <w:r w:rsidRPr="001A1C05">
        <w:rPr>
          <w:u w:val="single"/>
        </w:rPr>
        <w:t>turned hot</w:t>
      </w:r>
      <w:r w:rsidRPr="001A1C05">
        <w:rPr>
          <w:sz w:val="16"/>
        </w:rPr>
        <w:t xml:space="preserve">. The war in </w:t>
      </w:r>
      <w:r w:rsidRPr="001A1C05">
        <w:rPr>
          <w:b/>
          <w:iCs/>
          <w:highlight w:val="cyan"/>
          <w:u w:val="single"/>
          <w:bdr w:val="single" w:sz="8" w:space="0" w:color="auto"/>
        </w:rPr>
        <w:t>Ukraine</w:t>
      </w:r>
      <w:r w:rsidRPr="001A1C05">
        <w:rPr>
          <w:u w:val="single"/>
        </w:rPr>
        <w:t xml:space="preserve"> </w:t>
      </w:r>
      <w:r w:rsidRPr="001A1C05">
        <w:rPr>
          <w:highlight w:val="cyan"/>
          <w:u w:val="single"/>
        </w:rPr>
        <w:t>is</w:t>
      </w:r>
      <w:r w:rsidRPr="001A1C05">
        <w:rPr>
          <w:u w:val="single"/>
        </w:rPr>
        <w:t xml:space="preserve"> also a </w:t>
      </w:r>
      <w:r w:rsidRPr="001A1C05">
        <w:rPr>
          <w:b/>
          <w:iCs/>
          <w:u w:val="single"/>
          <w:bdr w:val="single" w:sz="8" w:space="0" w:color="auto"/>
        </w:rPr>
        <w:t xml:space="preserve">vicious </w:t>
      </w:r>
      <w:r w:rsidRPr="001A1C05">
        <w:rPr>
          <w:b/>
          <w:iCs/>
          <w:highlight w:val="cyan"/>
          <w:u w:val="single"/>
          <w:bdr w:val="single" w:sz="8" w:space="0" w:color="auto"/>
        </w:rPr>
        <w:t>proxy</w:t>
      </w:r>
      <w:r w:rsidRPr="001A1C05">
        <w:rPr>
          <w:sz w:val="16"/>
        </w:rPr>
        <w:t xml:space="preserve"> contest </w:t>
      </w:r>
      <w:r w:rsidRPr="001A1C05">
        <w:rPr>
          <w:u w:val="single"/>
        </w:rPr>
        <w:t>between Russia and the West</w:t>
      </w:r>
      <w:r w:rsidRPr="001A1C05">
        <w:rPr>
          <w:sz w:val="16"/>
        </w:rPr>
        <w:t xml:space="preserve">; Russian President Vladimir </w:t>
      </w:r>
      <w:r w:rsidRPr="001A1C05">
        <w:rPr>
          <w:u w:val="single"/>
        </w:rPr>
        <w:t>Putin is buckling down</w:t>
      </w:r>
      <w:r w:rsidRPr="001A1C05">
        <w:rPr>
          <w:sz w:val="16"/>
        </w:rPr>
        <w:t xml:space="preserve"> for a long, grinding struggle that could last for years. </w:t>
      </w:r>
      <w:r w:rsidRPr="001A1C05">
        <w:rPr>
          <w:b/>
          <w:iCs/>
          <w:highlight w:val="cyan"/>
          <w:u w:val="single"/>
          <w:bdr w:val="single" w:sz="8" w:space="0" w:color="auto"/>
        </w:rPr>
        <w:t>Hama</w:t>
      </w:r>
      <w:r w:rsidRPr="001A1C05">
        <w:rPr>
          <w:u w:val="single"/>
        </w:rPr>
        <w:t xml:space="preserve">s’s </w:t>
      </w:r>
      <w:r w:rsidRPr="001A1C05">
        <w:rPr>
          <w:highlight w:val="cyan"/>
          <w:u w:val="single"/>
        </w:rPr>
        <w:t>attack</w:t>
      </w:r>
      <w:r w:rsidRPr="001A1C05">
        <w:rPr>
          <w:u w:val="single"/>
        </w:rPr>
        <w:t xml:space="preserve"> on </w:t>
      </w:r>
      <w:r w:rsidRPr="001A1C05">
        <w:rPr>
          <w:highlight w:val="cyan"/>
          <w:u w:val="single"/>
        </w:rPr>
        <w:t>Israel</w:t>
      </w:r>
      <w:r w:rsidRPr="001A1C05">
        <w:rPr>
          <w:sz w:val="16"/>
        </w:rPr>
        <w:t xml:space="preserve"> last October—</w:t>
      </w:r>
      <w:r w:rsidRPr="001A1C05">
        <w:rPr>
          <w:b/>
          <w:iCs/>
          <w:highlight w:val="cyan"/>
          <w:u w:val="single"/>
          <w:bdr w:val="single" w:sz="8" w:space="0" w:color="auto"/>
        </w:rPr>
        <w:t>enabled</w:t>
      </w:r>
      <w:r w:rsidRPr="001A1C05">
        <w:rPr>
          <w:sz w:val="16"/>
        </w:rPr>
        <w:t xml:space="preserve">, if perhaps not explicitly blessed, </w:t>
      </w:r>
      <w:r w:rsidRPr="001A1C05">
        <w:rPr>
          <w:rStyle w:val="StyleUnderline"/>
        </w:rPr>
        <w:t xml:space="preserve">by </w:t>
      </w:r>
      <w:r w:rsidRPr="001A1C05">
        <w:rPr>
          <w:b/>
          <w:iCs/>
          <w:highlight w:val="cyan"/>
          <w:u w:val="single"/>
          <w:bdr w:val="single" w:sz="8" w:space="0" w:color="auto"/>
        </w:rPr>
        <w:t>Tehran</w:t>
      </w:r>
      <w:r w:rsidRPr="001A1C05">
        <w:rPr>
          <w:u w:val="single"/>
        </w:rPr>
        <w:t xml:space="preserve">—triggered an </w:t>
      </w:r>
      <w:r w:rsidRPr="001A1C05">
        <w:rPr>
          <w:highlight w:val="cyan"/>
          <w:u w:val="single"/>
        </w:rPr>
        <w:t>intense conflict</w:t>
      </w:r>
      <w:r w:rsidRPr="001A1C05">
        <w:rPr>
          <w:sz w:val="16"/>
        </w:rPr>
        <w:t xml:space="preserve"> that is </w:t>
      </w:r>
      <w:r w:rsidRPr="001A1C05">
        <w:rPr>
          <w:u w:val="single"/>
        </w:rPr>
        <w:t xml:space="preserve">creating </w:t>
      </w:r>
      <w:r w:rsidRPr="001A1C05">
        <w:rPr>
          <w:b/>
          <w:iCs/>
          <w:highlight w:val="cyan"/>
          <w:u w:val="single"/>
          <w:bdr w:val="single" w:sz="8" w:space="0" w:color="auto"/>
        </w:rPr>
        <w:t>violent spillover</w:t>
      </w:r>
      <w:r w:rsidRPr="001A1C05">
        <w:rPr>
          <w:sz w:val="16"/>
        </w:rPr>
        <w:t xml:space="preserve"> across that vital region. </w:t>
      </w:r>
      <w:r w:rsidRPr="001A1C05">
        <w:rPr>
          <w:u w:val="single"/>
        </w:rPr>
        <w:t>Iran</w:t>
      </w:r>
      <w:r w:rsidRPr="001A1C05">
        <w:rPr>
          <w:sz w:val="16"/>
        </w:rPr>
        <w:t xml:space="preserve">, meanwhile, is </w:t>
      </w:r>
      <w:r w:rsidRPr="001A1C05">
        <w:rPr>
          <w:highlight w:val="cyan"/>
          <w:u w:val="single"/>
        </w:rPr>
        <w:t>creep</w:t>
      </w:r>
      <w:r w:rsidRPr="001A1C05">
        <w:rPr>
          <w:u w:val="single"/>
        </w:rPr>
        <w:t xml:space="preserve">ing </w:t>
      </w:r>
      <w:r w:rsidRPr="001A1C05">
        <w:rPr>
          <w:highlight w:val="cyan"/>
          <w:u w:val="single"/>
        </w:rPr>
        <w:t xml:space="preserve">toward </w:t>
      </w:r>
      <w:r w:rsidRPr="001A1C05">
        <w:rPr>
          <w:b/>
          <w:iCs/>
          <w:highlight w:val="cyan"/>
          <w:u w:val="single"/>
          <w:bdr w:val="single" w:sz="8" w:space="0" w:color="auto"/>
        </w:rPr>
        <w:t>nuc</w:t>
      </w:r>
      <w:r w:rsidRPr="001A1C05">
        <w:rPr>
          <w:u w:val="single"/>
        </w:rPr>
        <w:t>lear weapon</w:t>
      </w:r>
      <w:r w:rsidRPr="001A1C05">
        <w:rPr>
          <w:b/>
          <w:iCs/>
          <w:highlight w:val="cyan"/>
          <w:u w:val="single"/>
          <w:bdr w:val="single" w:sz="8" w:space="0" w:color="auto"/>
        </w:rPr>
        <w:t>s</w:t>
      </w:r>
      <w:r w:rsidRPr="001A1C05">
        <w:rPr>
          <w:sz w:val="16"/>
        </w:rPr>
        <w:t xml:space="preserve">, which could </w:t>
      </w:r>
      <w:r w:rsidRPr="001A1C05">
        <w:rPr>
          <w:u w:val="single"/>
        </w:rPr>
        <w:t>turbocharge</w:t>
      </w:r>
      <w:r w:rsidRPr="001A1C05">
        <w:rPr>
          <w:sz w:val="16"/>
        </w:rPr>
        <w:t xml:space="preserve"> its regional </w:t>
      </w:r>
      <w:r w:rsidRPr="001A1C05">
        <w:rPr>
          <w:b/>
          <w:iCs/>
          <w:highlight w:val="cyan"/>
          <w:u w:val="single"/>
          <w:bdr w:val="single" w:sz="8" w:space="0" w:color="auto"/>
        </w:rPr>
        <w:t>revisionism</w:t>
      </w:r>
      <w:r w:rsidRPr="001A1C05">
        <w:rPr>
          <w:sz w:val="16"/>
        </w:rPr>
        <w:t xml:space="preserve"> by </w:t>
      </w:r>
      <w:r w:rsidRPr="001A1C05">
        <w:rPr>
          <w:u w:val="single"/>
        </w:rPr>
        <w:t>indemnifying</w:t>
      </w:r>
      <w:r w:rsidRPr="001A1C05">
        <w:rPr>
          <w:sz w:val="16"/>
        </w:rPr>
        <w:t xml:space="preserve"> its regime </w:t>
      </w:r>
      <w:r w:rsidRPr="001A1C05">
        <w:rPr>
          <w:u w:val="single"/>
        </w:rPr>
        <w:t>against an Israeli or U.S. response</w:t>
      </w:r>
      <w:r w:rsidRPr="001A1C05">
        <w:rPr>
          <w:sz w:val="16"/>
        </w:rPr>
        <w:t xml:space="preserve">. In the western Pacific and mainland Asia, China is still relying mostly on coercion short of war. </w:t>
      </w:r>
      <w:r w:rsidRPr="001A1C05">
        <w:rPr>
          <w:u w:val="single"/>
        </w:rPr>
        <w:t xml:space="preserve">But as the </w:t>
      </w:r>
      <w:r w:rsidRPr="001A1C05">
        <w:rPr>
          <w:highlight w:val="cyan"/>
          <w:u w:val="single"/>
        </w:rPr>
        <w:t xml:space="preserve">military balance </w:t>
      </w:r>
      <w:r w:rsidRPr="001A1C05">
        <w:rPr>
          <w:b/>
          <w:iCs/>
          <w:highlight w:val="cyan"/>
          <w:u w:val="single"/>
          <w:bdr w:val="single" w:sz="8" w:space="0" w:color="auto"/>
        </w:rPr>
        <w:t>shifts</w:t>
      </w:r>
      <w:r w:rsidRPr="001A1C05">
        <w:rPr>
          <w:highlight w:val="cyan"/>
          <w:u w:val="single"/>
        </w:rPr>
        <w:t xml:space="preserve"> in</w:t>
      </w:r>
      <w:r w:rsidRPr="001A1C05">
        <w:rPr>
          <w:sz w:val="16"/>
        </w:rPr>
        <w:t xml:space="preserve"> sensitive spots such as the </w:t>
      </w:r>
      <w:r w:rsidRPr="001A1C05">
        <w:rPr>
          <w:b/>
          <w:iCs/>
          <w:highlight w:val="cyan"/>
          <w:u w:val="single"/>
          <w:bdr w:val="single" w:sz="8" w:space="0" w:color="auto"/>
        </w:rPr>
        <w:t>Taiwan</w:t>
      </w:r>
      <w:r w:rsidRPr="001A1C05">
        <w:rPr>
          <w:u w:val="single"/>
        </w:rPr>
        <w:t xml:space="preserve"> Strait </w:t>
      </w:r>
      <w:r w:rsidRPr="001A1C05">
        <w:rPr>
          <w:highlight w:val="cyan"/>
          <w:u w:val="single"/>
        </w:rPr>
        <w:t>or</w:t>
      </w:r>
      <w:r w:rsidRPr="001A1C05">
        <w:rPr>
          <w:u w:val="single"/>
        </w:rPr>
        <w:t xml:space="preserve"> the </w:t>
      </w:r>
      <w:r w:rsidRPr="001A1C05">
        <w:rPr>
          <w:b/>
          <w:iCs/>
          <w:highlight w:val="cyan"/>
          <w:u w:val="single"/>
          <w:bdr w:val="single" w:sz="8" w:space="0" w:color="auto"/>
        </w:rPr>
        <w:t>S</w:t>
      </w:r>
      <w:r w:rsidRPr="001A1C05">
        <w:rPr>
          <w:u w:val="single"/>
        </w:rPr>
        <w:t xml:space="preserve">outh </w:t>
      </w:r>
      <w:r w:rsidRPr="001A1C05">
        <w:rPr>
          <w:b/>
          <w:iCs/>
          <w:highlight w:val="cyan"/>
          <w:u w:val="single"/>
          <w:bdr w:val="single" w:sz="8" w:space="0" w:color="auto"/>
        </w:rPr>
        <w:t>C</w:t>
      </w:r>
      <w:r w:rsidRPr="001A1C05">
        <w:rPr>
          <w:u w:val="single"/>
        </w:rPr>
        <w:t xml:space="preserve">hina </w:t>
      </w:r>
      <w:r w:rsidRPr="001A1C05">
        <w:rPr>
          <w:b/>
          <w:iCs/>
          <w:highlight w:val="cyan"/>
          <w:u w:val="single"/>
          <w:bdr w:val="single" w:sz="8" w:space="0" w:color="auto"/>
        </w:rPr>
        <w:t>S</w:t>
      </w:r>
      <w:r w:rsidRPr="001A1C05">
        <w:rPr>
          <w:u w:val="single"/>
        </w:rPr>
        <w:t>ea, Beijing will have</w:t>
      </w:r>
      <w:r w:rsidRPr="001A1C05">
        <w:rPr>
          <w:sz w:val="16"/>
        </w:rPr>
        <w:t xml:space="preserve"> better options—and perhaps </w:t>
      </w:r>
      <w:r w:rsidRPr="001A1C05">
        <w:rPr>
          <w:u w:val="single"/>
        </w:rPr>
        <w:t xml:space="preserve">a </w:t>
      </w:r>
      <w:r w:rsidRPr="001A1C05">
        <w:rPr>
          <w:highlight w:val="cyan"/>
          <w:u w:val="single"/>
        </w:rPr>
        <w:t xml:space="preserve">bigger </w:t>
      </w:r>
      <w:r w:rsidRPr="001A1C05">
        <w:rPr>
          <w:b/>
          <w:iCs/>
          <w:highlight w:val="cyan"/>
          <w:u w:val="single"/>
          <w:bdr w:val="single" w:sz="8" w:space="0" w:color="auto"/>
        </w:rPr>
        <w:t>appetite</w:t>
      </w:r>
      <w:r w:rsidRPr="001A1C05">
        <w:rPr>
          <w:u w:val="single"/>
        </w:rPr>
        <w:t xml:space="preserve">—for </w:t>
      </w:r>
      <w:r w:rsidRPr="001A1C05">
        <w:rPr>
          <w:b/>
          <w:iCs/>
          <w:u w:val="single"/>
          <w:bdr w:val="single" w:sz="8" w:space="0" w:color="auto"/>
        </w:rPr>
        <w:t>aggression</w:t>
      </w:r>
      <w:r w:rsidRPr="001A1C05">
        <w:rPr>
          <w:sz w:val="16"/>
        </w:rPr>
        <w:t>.</w:t>
      </w:r>
    </w:p>
    <w:p w14:paraId="47FC1B0F" w14:textId="77777777" w:rsidR="0054325E" w:rsidRPr="001A1C05" w:rsidRDefault="0054325E" w:rsidP="0054325E">
      <w:pPr>
        <w:rPr>
          <w:sz w:val="16"/>
        </w:rPr>
      </w:pPr>
      <w:r w:rsidRPr="001A1C05">
        <w:rPr>
          <w:sz w:val="16"/>
        </w:rPr>
        <w:t xml:space="preserve">As in the 1930s, the revisionist powers don’t always see eye-to-eye. </w:t>
      </w:r>
      <w:r w:rsidRPr="001A1C05">
        <w:rPr>
          <w:u w:val="single"/>
        </w:rPr>
        <w:t>Russia and China both seek preeminence in central Asia</w:t>
      </w:r>
      <w:r w:rsidRPr="001A1C05">
        <w:rPr>
          <w:sz w:val="16"/>
        </w:rPr>
        <w:t xml:space="preserve">. They are also </w:t>
      </w:r>
      <w:r w:rsidRPr="001A1C05">
        <w:rPr>
          <w:u w:val="single"/>
        </w:rPr>
        <w:t>pushing into the Middle East</w:t>
      </w:r>
      <w:r w:rsidRPr="001A1C05">
        <w:rPr>
          <w:sz w:val="16"/>
        </w:rPr>
        <w:t xml:space="preserve">, in ways that sometimes </w:t>
      </w:r>
      <w:r w:rsidRPr="001A1C05">
        <w:rPr>
          <w:u w:val="single"/>
        </w:rPr>
        <w:t xml:space="preserve">cut across Iran’s interests there. </w:t>
      </w:r>
      <w:r w:rsidRPr="001A1C05">
        <w:rPr>
          <w:highlight w:val="cyan"/>
          <w:u w:val="single"/>
        </w:rPr>
        <w:t>If</w:t>
      </w:r>
      <w:r w:rsidRPr="001A1C05">
        <w:rPr>
          <w:u w:val="single"/>
        </w:rPr>
        <w:t xml:space="preserve"> the revisionists</w:t>
      </w:r>
      <w:r w:rsidRPr="001A1C05">
        <w:rPr>
          <w:sz w:val="16"/>
        </w:rPr>
        <w:t xml:space="preserve"> do eventually </w:t>
      </w:r>
      <w:r w:rsidRPr="001A1C05">
        <w:rPr>
          <w:b/>
          <w:iCs/>
          <w:highlight w:val="cyan"/>
          <w:u w:val="single"/>
          <w:bdr w:val="single" w:sz="8" w:space="0" w:color="auto"/>
        </w:rPr>
        <w:t>push</w:t>
      </w:r>
      <w:r w:rsidRPr="001A1C05">
        <w:rPr>
          <w:sz w:val="16"/>
        </w:rPr>
        <w:t xml:space="preserve"> their common enemy, </w:t>
      </w:r>
      <w:r w:rsidRPr="001A1C05">
        <w:rPr>
          <w:highlight w:val="cyan"/>
          <w:u w:val="single"/>
        </w:rPr>
        <w:t xml:space="preserve">the </w:t>
      </w:r>
      <w:r w:rsidRPr="001A1C05">
        <w:rPr>
          <w:b/>
          <w:iCs/>
          <w:highlight w:val="cyan"/>
          <w:u w:val="single"/>
          <w:bdr w:val="single" w:sz="8" w:space="0" w:color="auto"/>
        </w:rPr>
        <w:t>U</w:t>
      </w:r>
      <w:r w:rsidRPr="001A1C05">
        <w:rPr>
          <w:u w:val="single"/>
        </w:rPr>
        <w:t xml:space="preserve">nited </w:t>
      </w:r>
      <w:r w:rsidRPr="001A1C05">
        <w:rPr>
          <w:b/>
          <w:iCs/>
          <w:highlight w:val="cyan"/>
          <w:u w:val="single"/>
          <w:bdr w:val="single" w:sz="8" w:space="0" w:color="auto"/>
        </w:rPr>
        <w:t>S</w:t>
      </w:r>
      <w:r w:rsidRPr="001A1C05">
        <w:rPr>
          <w:u w:val="single"/>
        </w:rPr>
        <w:t xml:space="preserve">tates, </w:t>
      </w:r>
      <w:r w:rsidRPr="001A1C05">
        <w:rPr>
          <w:b/>
          <w:iCs/>
          <w:highlight w:val="cyan"/>
          <w:u w:val="single"/>
          <w:bdr w:val="single" w:sz="8" w:space="0" w:color="auto"/>
        </w:rPr>
        <w:t>out</w:t>
      </w:r>
      <w:r w:rsidRPr="001A1C05">
        <w:rPr>
          <w:sz w:val="16"/>
        </w:rPr>
        <w:t xml:space="preserve"> of Eurasia, they might </w:t>
      </w:r>
      <w:r w:rsidRPr="001A1C05">
        <w:rPr>
          <w:u w:val="single"/>
        </w:rPr>
        <w:t xml:space="preserve">end up </w:t>
      </w:r>
      <w:r w:rsidRPr="001A1C05">
        <w:rPr>
          <w:b/>
          <w:iCs/>
          <w:highlight w:val="cyan"/>
          <w:u w:val="single"/>
          <w:bdr w:val="single" w:sz="8" w:space="0" w:color="auto"/>
        </w:rPr>
        <w:t>fight</w:t>
      </w:r>
      <w:r w:rsidRPr="001A1C05">
        <w:rPr>
          <w:u w:val="single"/>
        </w:rPr>
        <w:t>ing</w:t>
      </w:r>
      <w:r w:rsidRPr="001A1C05">
        <w:rPr>
          <w:sz w:val="16"/>
        </w:rPr>
        <w:t xml:space="preserve"> among themselves </w:t>
      </w:r>
      <w:r w:rsidRPr="001A1C05">
        <w:rPr>
          <w:b/>
          <w:iCs/>
          <w:highlight w:val="cyan"/>
          <w:u w:val="single"/>
          <w:bdr w:val="single" w:sz="8" w:space="0" w:color="auto"/>
        </w:rPr>
        <w:t>over</w:t>
      </w:r>
      <w:r w:rsidRPr="001A1C05">
        <w:rPr>
          <w:highlight w:val="cyan"/>
          <w:u w:val="single"/>
        </w:rPr>
        <w:t xml:space="preserve"> the </w:t>
      </w:r>
      <w:r w:rsidRPr="001A1C05">
        <w:rPr>
          <w:b/>
          <w:iCs/>
          <w:highlight w:val="cyan"/>
          <w:u w:val="single"/>
          <w:bdr w:val="single" w:sz="8" w:space="0" w:color="auto"/>
        </w:rPr>
        <w:t>spoils</w:t>
      </w:r>
      <w:r w:rsidRPr="001A1C05">
        <w:rPr>
          <w:sz w:val="16"/>
        </w:rPr>
        <w:t xml:space="preserve">—just as the Axis powers, had they somehow defeated their rivals, surely would have then turned on one another. Yet </w:t>
      </w:r>
      <w:r w:rsidRPr="001A1C05">
        <w:rPr>
          <w:u w:val="single"/>
        </w:rPr>
        <w:t xml:space="preserve">for </w:t>
      </w:r>
      <w:r w:rsidRPr="001A1C05">
        <w:rPr>
          <w:highlight w:val="cyan"/>
          <w:u w:val="single"/>
        </w:rPr>
        <w:t>now</w:t>
      </w:r>
      <w:r w:rsidRPr="001A1C05">
        <w:rPr>
          <w:u w:val="single"/>
        </w:rPr>
        <w:t xml:space="preserve">, the </w:t>
      </w:r>
      <w:r w:rsidRPr="001A1C05">
        <w:rPr>
          <w:b/>
          <w:iCs/>
          <w:highlight w:val="cyan"/>
          <w:u w:val="single"/>
          <w:bdr w:val="single" w:sz="8" w:space="0" w:color="auto"/>
        </w:rPr>
        <w:t>ties</w:t>
      </w:r>
      <w:r w:rsidRPr="001A1C05">
        <w:rPr>
          <w:sz w:val="16"/>
        </w:rPr>
        <w:t xml:space="preserve"> between revisionist powers </w:t>
      </w:r>
      <w:r w:rsidRPr="001A1C05">
        <w:rPr>
          <w:u w:val="single"/>
        </w:rPr>
        <w:t xml:space="preserve">are </w:t>
      </w:r>
      <w:r w:rsidRPr="001A1C05">
        <w:rPr>
          <w:b/>
          <w:iCs/>
          <w:highlight w:val="cyan"/>
          <w:u w:val="single"/>
          <w:bdr w:val="single" w:sz="8" w:space="0" w:color="auto"/>
        </w:rPr>
        <w:t>flourishing</w:t>
      </w:r>
      <w:r w:rsidRPr="001A1C05">
        <w:rPr>
          <w:u w:val="single"/>
        </w:rPr>
        <w:t xml:space="preserve"> and Eurasia’s regional conflicts are becoming more tightly interlinked</w:t>
      </w:r>
      <w:r w:rsidRPr="001A1C05">
        <w:rPr>
          <w:sz w:val="16"/>
        </w:rPr>
        <w:t>.</w:t>
      </w:r>
    </w:p>
    <w:p w14:paraId="2DA6F2DB" w14:textId="77777777" w:rsidR="0054325E" w:rsidRPr="001A1C05" w:rsidRDefault="0054325E" w:rsidP="0054325E">
      <w:pPr>
        <w:rPr>
          <w:sz w:val="16"/>
        </w:rPr>
      </w:pPr>
      <w:r w:rsidRPr="001A1C05">
        <w:rPr>
          <w:b/>
          <w:iCs/>
          <w:highlight w:val="cyan"/>
          <w:u w:val="single"/>
          <w:bdr w:val="single" w:sz="8" w:space="0" w:color="auto"/>
        </w:rPr>
        <w:t>R</w:t>
      </w:r>
      <w:r w:rsidRPr="001A1C05">
        <w:rPr>
          <w:u w:val="single"/>
        </w:rPr>
        <w:t xml:space="preserve">ussia and </w:t>
      </w:r>
      <w:r w:rsidRPr="001A1C05">
        <w:rPr>
          <w:b/>
          <w:iCs/>
          <w:highlight w:val="cyan"/>
          <w:u w:val="single"/>
          <w:bdr w:val="single" w:sz="8" w:space="0" w:color="auto"/>
        </w:rPr>
        <w:t>C</w:t>
      </w:r>
      <w:r w:rsidRPr="001A1C05">
        <w:rPr>
          <w:u w:val="single"/>
        </w:rPr>
        <w:t>hina are drawing closer through</w:t>
      </w:r>
      <w:r w:rsidRPr="001A1C05">
        <w:rPr>
          <w:sz w:val="16"/>
        </w:rPr>
        <w:t xml:space="preserve"> their “no limits” </w:t>
      </w:r>
      <w:r w:rsidRPr="001A1C05">
        <w:rPr>
          <w:u w:val="single"/>
        </w:rPr>
        <w:t xml:space="preserve">strategic </w:t>
      </w:r>
      <w:r w:rsidRPr="001A1C05">
        <w:rPr>
          <w:b/>
          <w:iCs/>
          <w:highlight w:val="cyan"/>
          <w:u w:val="single"/>
          <w:bdr w:val="single" w:sz="8" w:space="0" w:color="auto"/>
        </w:rPr>
        <w:t>partnership</w:t>
      </w:r>
      <w:r w:rsidRPr="001A1C05">
        <w:rPr>
          <w:sz w:val="16"/>
        </w:rPr>
        <w:t xml:space="preserve">, which features </w:t>
      </w:r>
      <w:r w:rsidRPr="001A1C05">
        <w:rPr>
          <w:u w:val="single"/>
        </w:rPr>
        <w:t>arms sales, deepening defense-</w:t>
      </w:r>
      <w:r w:rsidRPr="001A1C05">
        <w:rPr>
          <w:highlight w:val="cyan"/>
          <w:u w:val="single"/>
        </w:rPr>
        <w:t>tech</w:t>
      </w:r>
      <w:r w:rsidRPr="001A1C05">
        <w:rPr>
          <w:u w:val="single"/>
        </w:rPr>
        <w:t xml:space="preserve">nological </w:t>
      </w:r>
      <w:r w:rsidRPr="001A1C05">
        <w:rPr>
          <w:highlight w:val="cyan"/>
          <w:u w:val="single"/>
        </w:rPr>
        <w:t>coop</w:t>
      </w:r>
      <w:r w:rsidRPr="001A1C05">
        <w:rPr>
          <w:u w:val="single"/>
        </w:rPr>
        <w:t>eration, and</w:t>
      </w:r>
      <w:r w:rsidRPr="001A1C05">
        <w:rPr>
          <w:sz w:val="16"/>
        </w:rPr>
        <w:t xml:space="preserve"> displays of </w:t>
      </w:r>
      <w:r w:rsidRPr="001A1C05">
        <w:rPr>
          <w:u w:val="single"/>
        </w:rPr>
        <w:t>geopolitical solidarity</w:t>
      </w:r>
      <w:r w:rsidRPr="001A1C05">
        <w:rPr>
          <w:sz w:val="16"/>
        </w:rPr>
        <w:t xml:space="preserve"> such as military </w:t>
      </w:r>
      <w:r w:rsidRPr="001A1C05">
        <w:rPr>
          <w:highlight w:val="cyan"/>
          <w:u w:val="single"/>
        </w:rPr>
        <w:t>exercises in</w:t>
      </w:r>
      <w:r w:rsidRPr="001A1C05">
        <w:rPr>
          <w:u w:val="single"/>
        </w:rPr>
        <w:t xml:space="preserve"> global </w:t>
      </w:r>
      <w:r w:rsidRPr="001A1C05">
        <w:rPr>
          <w:highlight w:val="cyan"/>
          <w:u w:val="single"/>
        </w:rPr>
        <w:t>hot spots</w:t>
      </w:r>
      <w:r w:rsidRPr="001A1C05">
        <w:rPr>
          <w:sz w:val="16"/>
        </w:rPr>
        <w:t xml:space="preserve">. And just as the Molotov-Ribbentrop pact of 1939 once allowed Germany and the Soviet Union to rampage through eastern Europe without risking conflict with each other, the Sino-Russian partnership has pacified what was once the world’s most militarized border and enabled both countries to focus on their contests with Washington and its friends. More recently, the war in </w:t>
      </w:r>
      <w:r w:rsidRPr="001A1C05">
        <w:rPr>
          <w:u w:val="single"/>
        </w:rPr>
        <w:t>Ukraine</w:t>
      </w:r>
      <w:r w:rsidRPr="001A1C05">
        <w:rPr>
          <w:sz w:val="16"/>
        </w:rPr>
        <w:t xml:space="preserve"> has also </w:t>
      </w:r>
      <w:r w:rsidRPr="001A1C05">
        <w:rPr>
          <w:u w:val="single"/>
        </w:rPr>
        <w:t>enhanced</w:t>
      </w:r>
      <w:r w:rsidRPr="001A1C05">
        <w:rPr>
          <w:sz w:val="16"/>
        </w:rPr>
        <w:t xml:space="preserve"> other Eurasian </w:t>
      </w:r>
      <w:r w:rsidRPr="001A1C05">
        <w:rPr>
          <w:u w:val="single"/>
        </w:rPr>
        <w:t xml:space="preserve">relationships—between </w:t>
      </w:r>
      <w:r w:rsidRPr="001A1C05">
        <w:rPr>
          <w:b/>
          <w:iCs/>
          <w:u w:val="single"/>
          <w:bdr w:val="single" w:sz="8" w:space="0" w:color="auto"/>
        </w:rPr>
        <w:t>Russia</w:t>
      </w:r>
      <w:r w:rsidRPr="001A1C05">
        <w:rPr>
          <w:u w:val="single"/>
        </w:rPr>
        <w:t xml:space="preserve"> and </w:t>
      </w:r>
      <w:r w:rsidRPr="001A1C05">
        <w:rPr>
          <w:b/>
          <w:iCs/>
          <w:u w:val="single"/>
          <w:bdr w:val="single" w:sz="8" w:space="0" w:color="auto"/>
        </w:rPr>
        <w:t>Iran</w:t>
      </w:r>
      <w:r w:rsidRPr="001A1C05">
        <w:rPr>
          <w:u w:val="single"/>
        </w:rPr>
        <w:t xml:space="preserve">, and Russia and </w:t>
      </w:r>
      <w:r w:rsidRPr="001A1C05">
        <w:rPr>
          <w:b/>
          <w:iCs/>
          <w:u w:val="single"/>
          <w:bdr w:val="single" w:sz="8" w:space="0" w:color="auto"/>
        </w:rPr>
        <w:t>No</w:t>
      </w:r>
      <w:r w:rsidRPr="001A1C05">
        <w:rPr>
          <w:u w:val="single"/>
        </w:rPr>
        <w:t xml:space="preserve">rth </w:t>
      </w:r>
      <w:r w:rsidRPr="001A1C05">
        <w:rPr>
          <w:b/>
          <w:iCs/>
          <w:u w:val="single"/>
          <w:bdr w:val="single" w:sz="8" w:space="0" w:color="auto"/>
        </w:rPr>
        <w:t>Ko</w:t>
      </w:r>
      <w:r w:rsidRPr="001A1C05">
        <w:rPr>
          <w:u w:val="single"/>
        </w:rPr>
        <w:t>rea</w:t>
      </w:r>
      <w:r w:rsidRPr="001A1C05">
        <w:rPr>
          <w:sz w:val="16"/>
        </w:rPr>
        <w:t>—while intensifying and interweaving the challenges the respective revisionists pose.</w:t>
      </w:r>
    </w:p>
    <w:p w14:paraId="78BF7E51" w14:textId="77777777" w:rsidR="0054325E" w:rsidRPr="001A1C05" w:rsidRDefault="0054325E" w:rsidP="0054325E">
      <w:pPr>
        <w:rPr>
          <w:sz w:val="16"/>
        </w:rPr>
      </w:pPr>
      <w:r w:rsidRPr="001A1C05">
        <w:rPr>
          <w:sz w:val="16"/>
        </w:rPr>
        <w:t>Eurasia’s regional conflicts are becoming more tightly interlinked.</w:t>
      </w:r>
    </w:p>
    <w:p w14:paraId="655DE38F" w14:textId="77777777" w:rsidR="0054325E" w:rsidRPr="001A1C05" w:rsidRDefault="0054325E" w:rsidP="0054325E">
      <w:pPr>
        <w:rPr>
          <w:sz w:val="16"/>
        </w:rPr>
      </w:pPr>
      <w:r w:rsidRPr="001A1C05">
        <w:rPr>
          <w:sz w:val="16"/>
        </w:rPr>
        <w:t xml:space="preserve">Drones, artillery ammunition, and ballistic missiles provided by Tehran and Pyongyang—along with economic succor provided by Beijing—have sustained Moscow in its conflict against Kyiv and its Western backers. In exchange, </w:t>
      </w:r>
      <w:r w:rsidRPr="001A1C05">
        <w:rPr>
          <w:highlight w:val="cyan"/>
          <w:u w:val="single"/>
        </w:rPr>
        <w:t>Moscow</w:t>
      </w:r>
      <w:r w:rsidRPr="001A1C05">
        <w:rPr>
          <w:sz w:val="16"/>
        </w:rPr>
        <w:t xml:space="preserve"> appears to be </w:t>
      </w:r>
      <w:r w:rsidRPr="001A1C05">
        <w:rPr>
          <w:u w:val="single"/>
        </w:rPr>
        <w:t>transferring more sensitive military technology</w:t>
      </w:r>
      <w:r w:rsidRPr="001A1C05">
        <w:rPr>
          <w:sz w:val="16"/>
        </w:rPr>
        <w:t xml:space="preserve"> and know-how: </w:t>
      </w:r>
      <w:r w:rsidRPr="001A1C05">
        <w:rPr>
          <w:b/>
          <w:iCs/>
          <w:highlight w:val="cyan"/>
          <w:u w:val="single"/>
          <w:bdr w:val="single" w:sz="8" w:space="0" w:color="auto"/>
        </w:rPr>
        <w:t>selling</w:t>
      </w:r>
      <w:r w:rsidRPr="001A1C05">
        <w:rPr>
          <w:sz w:val="16"/>
        </w:rPr>
        <w:t xml:space="preserve"> advanced aircraft </w:t>
      </w:r>
      <w:r w:rsidRPr="001A1C05">
        <w:rPr>
          <w:highlight w:val="cyan"/>
          <w:u w:val="single"/>
        </w:rPr>
        <w:t xml:space="preserve">to </w:t>
      </w:r>
      <w:r w:rsidRPr="001A1C05">
        <w:rPr>
          <w:b/>
          <w:iCs/>
          <w:highlight w:val="cyan"/>
          <w:u w:val="single"/>
          <w:bdr w:val="single" w:sz="8" w:space="0" w:color="auto"/>
        </w:rPr>
        <w:t>Iran</w:t>
      </w:r>
      <w:r w:rsidRPr="001A1C05">
        <w:rPr>
          <w:sz w:val="16"/>
        </w:rPr>
        <w:t xml:space="preserve">, reportedly offering aid to </w:t>
      </w:r>
      <w:r w:rsidRPr="001A1C05">
        <w:rPr>
          <w:b/>
          <w:iCs/>
          <w:highlight w:val="cyan"/>
          <w:u w:val="single"/>
          <w:bdr w:val="single" w:sz="8" w:space="0" w:color="auto"/>
        </w:rPr>
        <w:t>No</w:t>
      </w:r>
      <w:r w:rsidRPr="001A1C05">
        <w:rPr>
          <w:u w:val="single"/>
        </w:rPr>
        <w:t xml:space="preserve">rth </w:t>
      </w:r>
      <w:r w:rsidRPr="001A1C05">
        <w:rPr>
          <w:b/>
          <w:iCs/>
          <w:highlight w:val="cyan"/>
          <w:u w:val="single"/>
          <w:bdr w:val="single" w:sz="8" w:space="0" w:color="auto"/>
        </w:rPr>
        <w:t>Ko</w:t>
      </w:r>
      <w:r w:rsidRPr="001A1C05">
        <w:rPr>
          <w:u w:val="single"/>
        </w:rPr>
        <w:t>rea</w:t>
      </w:r>
      <w:r w:rsidRPr="001A1C05">
        <w:rPr>
          <w:sz w:val="16"/>
        </w:rPr>
        <w:t xml:space="preserve">’s advanced weapons programs, perhaps even </w:t>
      </w:r>
      <w:r w:rsidRPr="001A1C05">
        <w:rPr>
          <w:u w:val="single"/>
        </w:rPr>
        <w:t xml:space="preserve">helping </w:t>
      </w:r>
      <w:r w:rsidRPr="001A1C05">
        <w:rPr>
          <w:b/>
          <w:iCs/>
          <w:highlight w:val="cyan"/>
          <w:u w:val="single"/>
          <w:bdr w:val="single" w:sz="8" w:space="0" w:color="auto"/>
        </w:rPr>
        <w:t>China</w:t>
      </w:r>
      <w:r w:rsidRPr="001A1C05">
        <w:rPr>
          <w:u w:val="single"/>
        </w:rPr>
        <w:t xml:space="preserve"> build its next-generation</w:t>
      </w:r>
      <w:r w:rsidRPr="001A1C05">
        <w:rPr>
          <w:sz w:val="16"/>
        </w:rPr>
        <w:t xml:space="preserve"> attack </w:t>
      </w:r>
      <w:r w:rsidRPr="001A1C05">
        <w:rPr>
          <w:u w:val="single"/>
        </w:rPr>
        <w:t>submarine</w:t>
      </w:r>
      <w:r w:rsidRPr="001A1C05">
        <w:rPr>
          <w:sz w:val="16"/>
        </w:rPr>
        <w:t xml:space="preserve">. Other regional tussles are revealing similar dynamics. In the Middle East, </w:t>
      </w:r>
      <w:r w:rsidRPr="001A1C05">
        <w:rPr>
          <w:b/>
          <w:iCs/>
          <w:highlight w:val="cyan"/>
          <w:u w:val="single"/>
          <w:bdr w:val="single" w:sz="8" w:space="0" w:color="auto"/>
        </w:rPr>
        <w:t>Hamas</w:t>
      </w:r>
      <w:r w:rsidRPr="001A1C05">
        <w:rPr>
          <w:u w:val="single"/>
        </w:rPr>
        <w:t xml:space="preserve"> is </w:t>
      </w:r>
      <w:r w:rsidRPr="001A1C05">
        <w:rPr>
          <w:highlight w:val="cyan"/>
          <w:u w:val="single"/>
        </w:rPr>
        <w:t>fighting</w:t>
      </w:r>
      <w:r w:rsidRPr="001A1C05">
        <w:rPr>
          <w:u w:val="single"/>
        </w:rPr>
        <w:t xml:space="preserve"> Israel </w:t>
      </w:r>
      <w:r w:rsidRPr="001A1C05">
        <w:rPr>
          <w:highlight w:val="cyan"/>
          <w:u w:val="single"/>
        </w:rPr>
        <w:t xml:space="preserve">with </w:t>
      </w:r>
      <w:r w:rsidRPr="001A1C05">
        <w:rPr>
          <w:b/>
          <w:iCs/>
          <w:highlight w:val="cyan"/>
          <w:u w:val="single"/>
          <w:bdr w:val="single" w:sz="8" w:space="0" w:color="auto"/>
        </w:rPr>
        <w:t>Chinese</w:t>
      </w:r>
      <w:r w:rsidRPr="001A1C05">
        <w:rPr>
          <w:highlight w:val="cyan"/>
          <w:u w:val="single"/>
        </w:rPr>
        <w:t xml:space="preserve">, </w:t>
      </w:r>
      <w:r w:rsidRPr="001A1C05">
        <w:rPr>
          <w:b/>
          <w:iCs/>
          <w:highlight w:val="cyan"/>
          <w:u w:val="single"/>
          <w:bdr w:val="single" w:sz="8" w:space="0" w:color="auto"/>
        </w:rPr>
        <w:t>Russian</w:t>
      </w:r>
      <w:r w:rsidRPr="001A1C05">
        <w:rPr>
          <w:highlight w:val="cyan"/>
          <w:u w:val="single"/>
        </w:rPr>
        <w:t xml:space="preserve">, </w:t>
      </w:r>
      <w:r w:rsidRPr="001A1C05">
        <w:rPr>
          <w:b/>
          <w:iCs/>
          <w:highlight w:val="cyan"/>
          <w:u w:val="single"/>
          <w:bdr w:val="single" w:sz="8" w:space="0" w:color="auto"/>
        </w:rPr>
        <w:t>Iranian</w:t>
      </w:r>
      <w:r w:rsidRPr="001A1C05">
        <w:rPr>
          <w:highlight w:val="cyan"/>
          <w:u w:val="single"/>
        </w:rPr>
        <w:t xml:space="preserve">, and </w:t>
      </w:r>
      <w:r w:rsidRPr="001A1C05">
        <w:rPr>
          <w:rStyle w:val="Emphasis"/>
          <w:highlight w:val="cyan"/>
        </w:rPr>
        <w:t>No</w:t>
      </w:r>
      <w:r w:rsidRPr="001A1C05">
        <w:rPr>
          <w:rStyle w:val="Emphasis"/>
        </w:rPr>
        <w:t xml:space="preserve">rth </w:t>
      </w:r>
      <w:r w:rsidRPr="001A1C05">
        <w:rPr>
          <w:rStyle w:val="Emphasis"/>
          <w:highlight w:val="cyan"/>
        </w:rPr>
        <w:t>K</w:t>
      </w:r>
      <w:r w:rsidRPr="001A1C05">
        <w:rPr>
          <w:b/>
          <w:iCs/>
          <w:highlight w:val="cyan"/>
          <w:u w:val="single"/>
          <w:bdr w:val="single" w:sz="8" w:space="0" w:color="auto"/>
        </w:rPr>
        <w:t>o</w:t>
      </w:r>
      <w:r w:rsidRPr="001A1C05">
        <w:rPr>
          <w:b/>
          <w:iCs/>
          <w:u w:val="single"/>
          <w:bdr w:val="single" w:sz="8" w:space="0" w:color="auto"/>
        </w:rPr>
        <w:t xml:space="preserve">rean </w:t>
      </w:r>
      <w:r w:rsidRPr="001A1C05">
        <w:rPr>
          <w:b/>
          <w:iCs/>
          <w:highlight w:val="cyan"/>
          <w:u w:val="single"/>
          <w:bdr w:val="single" w:sz="8" w:space="0" w:color="auto"/>
        </w:rPr>
        <w:t>weapons</w:t>
      </w:r>
      <w:r w:rsidRPr="001A1C05">
        <w:rPr>
          <w:sz w:val="16"/>
        </w:rPr>
        <w:t xml:space="preserve"> that it has been accumulating for years. Since October 7, Putin has declared that conflicts in Ukraine and the Middle East are part of a single, larger struggle that “will decide the fate of Russia, and of the entire world.” And in another echo of the past, </w:t>
      </w:r>
      <w:r w:rsidRPr="001A1C05">
        <w:rPr>
          <w:u w:val="single"/>
        </w:rPr>
        <w:t>tensions</w:t>
      </w:r>
      <w:r w:rsidRPr="001A1C05">
        <w:rPr>
          <w:sz w:val="16"/>
        </w:rPr>
        <w:t xml:space="preserve"> across Eurasia’s key theaters </w:t>
      </w:r>
      <w:r w:rsidRPr="001A1C05">
        <w:rPr>
          <w:u w:val="single"/>
        </w:rPr>
        <w:t xml:space="preserve">stretch </w:t>
      </w:r>
      <w:r w:rsidRPr="001A1C05">
        <w:rPr>
          <w:b/>
          <w:iCs/>
          <w:u w:val="single"/>
          <w:bdr w:val="single" w:sz="8" w:space="0" w:color="auto"/>
        </w:rPr>
        <w:t>U.S.</w:t>
      </w:r>
      <w:r w:rsidRPr="001A1C05">
        <w:rPr>
          <w:u w:val="single"/>
        </w:rPr>
        <w:t xml:space="preserve"> resources </w:t>
      </w:r>
      <w:r w:rsidRPr="001A1C05">
        <w:rPr>
          <w:b/>
          <w:iCs/>
          <w:u w:val="single"/>
          <w:bdr w:val="single" w:sz="8" w:space="0" w:color="auto"/>
        </w:rPr>
        <w:t>thin</w:t>
      </w:r>
      <w:r w:rsidRPr="001A1C05">
        <w:rPr>
          <w:sz w:val="16"/>
        </w:rPr>
        <w:t xml:space="preserve"> by confronting the superpower with </w:t>
      </w:r>
      <w:r w:rsidRPr="001A1C05">
        <w:rPr>
          <w:u w:val="single"/>
        </w:rPr>
        <w:t>multiple dilemmas simultaneously</w:t>
      </w:r>
      <w:r w:rsidRPr="001A1C05">
        <w:rPr>
          <w:sz w:val="16"/>
        </w:rPr>
        <w:t>. The revisionist powers aid each other simply by doing their own things.</w:t>
      </w:r>
    </w:p>
    <w:p w14:paraId="5DEFC1C9" w14:textId="77777777" w:rsidR="0054325E" w:rsidRPr="001A1C05" w:rsidRDefault="0054325E" w:rsidP="0054325E">
      <w:pPr>
        <w:rPr>
          <w:sz w:val="16"/>
        </w:rPr>
      </w:pPr>
      <w:r w:rsidRPr="001A1C05">
        <w:rPr>
          <w:sz w:val="16"/>
        </w:rPr>
        <w:t>One crucial difference between the 1930s and today is the scale of the revisionism. As bad as Putin and Iranian Ayatollah Ali Khamenei are, they haven’t devoured huge chunks of crucial regions. Another crucial difference is that East Asia still enjoys a tenuous peace. But with U.S. officials warning that China could become more belligerent as its capabilities mature—perhaps as soon as the second half of this decade—it is worth considering what would happen if that region erupted.</w:t>
      </w:r>
    </w:p>
    <w:p w14:paraId="51EA17E1" w14:textId="77777777" w:rsidR="0054325E" w:rsidRPr="001A1C05" w:rsidRDefault="0054325E" w:rsidP="0054325E">
      <w:pPr>
        <w:rPr>
          <w:sz w:val="16"/>
        </w:rPr>
      </w:pPr>
      <w:r w:rsidRPr="001A1C05">
        <w:rPr>
          <w:sz w:val="16"/>
        </w:rPr>
        <w:t xml:space="preserve">Such a </w:t>
      </w:r>
      <w:r w:rsidRPr="001A1C05">
        <w:rPr>
          <w:u w:val="single"/>
        </w:rPr>
        <w:t>conflict</w:t>
      </w:r>
      <w:r w:rsidRPr="001A1C05">
        <w:rPr>
          <w:sz w:val="16"/>
        </w:rPr>
        <w:t xml:space="preserve"> would be </w:t>
      </w:r>
      <w:r w:rsidRPr="001A1C05">
        <w:rPr>
          <w:u w:val="single"/>
        </w:rPr>
        <w:t>catastrophic</w:t>
      </w:r>
      <w:r w:rsidRPr="001A1C05">
        <w:rPr>
          <w:sz w:val="16"/>
        </w:rPr>
        <w:t xml:space="preserve"> in multiple respects. </w:t>
      </w:r>
      <w:r w:rsidRPr="001A1C05">
        <w:rPr>
          <w:u w:val="single"/>
        </w:rPr>
        <w:t xml:space="preserve">Chinese aggression against </w:t>
      </w:r>
      <w:r w:rsidRPr="001A1C05">
        <w:rPr>
          <w:b/>
          <w:iCs/>
          <w:highlight w:val="cyan"/>
          <w:u w:val="single"/>
          <w:bdr w:val="single" w:sz="8" w:space="0" w:color="auto"/>
        </w:rPr>
        <w:t>Taiwan</w:t>
      </w:r>
      <w:r w:rsidRPr="001A1C05">
        <w:rPr>
          <w:sz w:val="16"/>
        </w:rPr>
        <w:t xml:space="preserve"> could well </w:t>
      </w:r>
      <w:r w:rsidRPr="001A1C05">
        <w:rPr>
          <w:highlight w:val="cyan"/>
          <w:u w:val="single"/>
        </w:rPr>
        <w:t>trigger</w:t>
      </w:r>
      <w:r w:rsidRPr="001A1C05">
        <w:rPr>
          <w:u w:val="single"/>
        </w:rPr>
        <w:t xml:space="preserve"> a </w:t>
      </w:r>
      <w:r w:rsidRPr="001A1C05">
        <w:rPr>
          <w:b/>
          <w:iCs/>
          <w:highlight w:val="cyan"/>
          <w:u w:val="single"/>
          <w:bdr w:val="single" w:sz="8" w:space="0" w:color="auto"/>
        </w:rPr>
        <w:t>war</w:t>
      </w:r>
      <w:r w:rsidRPr="001A1C05">
        <w:rPr>
          <w:highlight w:val="cyan"/>
          <w:u w:val="single"/>
        </w:rPr>
        <w:t xml:space="preserve"> with</w:t>
      </w:r>
      <w:r w:rsidRPr="001A1C05">
        <w:rPr>
          <w:u w:val="single"/>
        </w:rPr>
        <w:t xml:space="preserve"> the </w:t>
      </w:r>
      <w:r w:rsidRPr="001A1C05">
        <w:rPr>
          <w:b/>
          <w:iCs/>
          <w:u w:val="single"/>
          <w:bdr w:val="single" w:sz="8" w:space="0" w:color="auto"/>
        </w:rPr>
        <w:t>United States</w:t>
      </w:r>
      <w:r w:rsidRPr="001A1C05">
        <w:rPr>
          <w:u w:val="single"/>
        </w:rPr>
        <w:t>, pitting the</w:t>
      </w:r>
      <w:r w:rsidRPr="001A1C05">
        <w:rPr>
          <w:sz w:val="16"/>
        </w:rPr>
        <w:t xml:space="preserve"> world’s two </w:t>
      </w:r>
      <w:r w:rsidRPr="001A1C05">
        <w:rPr>
          <w:b/>
          <w:iCs/>
          <w:highlight w:val="cyan"/>
          <w:u w:val="single"/>
          <w:bdr w:val="single" w:sz="8" w:space="0" w:color="auto"/>
        </w:rPr>
        <w:t>most powerful militaries</w:t>
      </w:r>
      <w:r w:rsidRPr="001A1C05">
        <w:rPr>
          <w:highlight w:val="cyan"/>
          <w:u w:val="single"/>
        </w:rPr>
        <w:t>—and</w:t>
      </w:r>
      <w:r w:rsidRPr="001A1C05">
        <w:rPr>
          <w:sz w:val="16"/>
        </w:rPr>
        <w:t xml:space="preserve"> their two </w:t>
      </w:r>
      <w:r w:rsidRPr="001A1C05">
        <w:rPr>
          <w:b/>
          <w:iCs/>
          <w:highlight w:val="cyan"/>
          <w:u w:val="single"/>
          <w:bdr w:val="single" w:sz="8" w:space="0" w:color="auto"/>
        </w:rPr>
        <w:t>nuc</w:t>
      </w:r>
      <w:r w:rsidRPr="001A1C05">
        <w:rPr>
          <w:u w:val="single"/>
        </w:rPr>
        <w:t>lear arsenal</w:t>
      </w:r>
      <w:r w:rsidRPr="001A1C05">
        <w:rPr>
          <w:b/>
          <w:iCs/>
          <w:highlight w:val="cyan"/>
          <w:u w:val="single"/>
          <w:bdr w:val="single" w:sz="8" w:space="0" w:color="auto"/>
        </w:rPr>
        <w:t>s</w:t>
      </w:r>
      <w:r w:rsidRPr="001A1C05">
        <w:rPr>
          <w:u w:val="single"/>
        </w:rPr>
        <w:t>—against each other</w:t>
      </w:r>
      <w:r w:rsidRPr="001A1C05">
        <w:rPr>
          <w:sz w:val="16"/>
        </w:rPr>
        <w:t xml:space="preserve">. It would </w:t>
      </w:r>
      <w:r w:rsidRPr="001A1C05">
        <w:rPr>
          <w:u w:val="single"/>
        </w:rPr>
        <w:t>wrench global commerce</w:t>
      </w:r>
      <w:r w:rsidRPr="001A1C05">
        <w:rPr>
          <w:sz w:val="16"/>
        </w:rPr>
        <w:t xml:space="preserve"> in ways that make the dislocations provoked by the wars in Ukraine and Gaza look trivial. It would further </w:t>
      </w:r>
      <w:r w:rsidRPr="001A1C05">
        <w:rPr>
          <w:u w:val="single"/>
        </w:rPr>
        <w:t>polarize global politics</w:t>
      </w:r>
      <w:r w:rsidRPr="001A1C05">
        <w:rPr>
          <w:sz w:val="16"/>
        </w:rPr>
        <w:t xml:space="preserve"> as the United States seeks to rally the democratic world against Chinese aggression—pushing </w:t>
      </w:r>
      <w:r w:rsidRPr="001A1C05">
        <w:rPr>
          <w:b/>
          <w:iCs/>
          <w:u w:val="single"/>
          <w:bdr w:val="single" w:sz="8" w:space="0" w:color="auto"/>
        </w:rPr>
        <w:t>Beijing</w:t>
      </w:r>
      <w:r w:rsidRPr="001A1C05">
        <w:rPr>
          <w:sz w:val="16"/>
        </w:rPr>
        <w:t xml:space="preserve"> into a </w:t>
      </w:r>
      <w:r w:rsidRPr="001A1C05">
        <w:rPr>
          <w:b/>
          <w:iCs/>
          <w:highlight w:val="cyan"/>
          <w:u w:val="single"/>
          <w:bdr w:val="single" w:sz="8" w:space="0" w:color="auto"/>
        </w:rPr>
        <w:t>tighter embrace</w:t>
      </w:r>
      <w:r w:rsidRPr="001A1C05">
        <w:rPr>
          <w:u w:val="single"/>
        </w:rPr>
        <w:t xml:space="preserve"> with </w:t>
      </w:r>
      <w:r w:rsidRPr="001A1C05">
        <w:rPr>
          <w:b/>
          <w:iCs/>
          <w:u w:val="single"/>
          <w:bdr w:val="single" w:sz="8" w:space="0" w:color="auto"/>
        </w:rPr>
        <w:t>Russia</w:t>
      </w:r>
      <w:r w:rsidRPr="001A1C05">
        <w:rPr>
          <w:u w:val="single"/>
        </w:rPr>
        <w:t xml:space="preserve"> and other autocratic powers</w:t>
      </w:r>
      <w:r w:rsidRPr="001A1C05">
        <w:rPr>
          <w:sz w:val="16"/>
        </w:rPr>
        <w:t>.</w:t>
      </w:r>
    </w:p>
    <w:p w14:paraId="1CA3071B" w14:textId="77777777" w:rsidR="0054325E" w:rsidRPr="001A1C05" w:rsidRDefault="0054325E" w:rsidP="0054325E">
      <w:pPr>
        <w:rPr>
          <w:sz w:val="16"/>
        </w:rPr>
      </w:pPr>
      <w:r w:rsidRPr="001A1C05">
        <w:rPr>
          <w:sz w:val="16"/>
        </w:rPr>
        <w:t xml:space="preserve">Most critically, </w:t>
      </w:r>
      <w:r w:rsidRPr="001A1C05">
        <w:rPr>
          <w:u w:val="single"/>
        </w:rPr>
        <w:t>if</w:t>
      </w:r>
      <w:r w:rsidRPr="001A1C05">
        <w:rPr>
          <w:sz w:val="16"/>
        </w:rPr>
        <w:t xml:space="preserve"> combined with ongoing </w:t>
      </w:r>
      <w:r w:rsidRPr="001A1C05">
        <w:rPr>
          <w:u w:val="single"/>
        </w:rPr>
        <w:t>conflicts elsewhere, a war in East Asia</w:t>
      </w:r>
      <w:r w:rsidRPr="001A1C05">
        <w:rPr>
          <w:sz w:val="16"/>
        </w:rPr>
        <w:t xml:space="preserve"> could </w:t>
      </w:r>
      <w:r w:rsidRPr="001A1C05">
        <w:rPr>
          <w:u w:val="single"/>
        </w:rPr>
        <w:t>create a</w:t>
      </w:r>
      <w:r w:rsidRPr="001A1C05">
        <w:rPr>
          <w:sz w:val="16"/>
        </w:rPr>
        <w:t xml:space="preserve"> </w:t>
      </w:r>
      <w:r w:rsidRPr="001A1C05">
        <w:rPr>
          <w:u w:val="single"/>
        </w:rPr>
        <w:t>situation</w:t>
      </w:r>
      <w:r w:rsidRPr="001A1C05">
        <w:rPr>
          <w:sz w:val="16"/>
        </w:rPr>
        <w:t xml:space="preserve"> unlike anything since the 1940s, in which </w:t>
      </w:r>
      <w:r w:rsidRPr="001A1C05">
        <w:rPr>
          <w:u w:val="single"/>
        </w:rPr>
        <w:t xml:space="preserve">all </w:t>
      </w:r>
      <w:r w:rsidRPr="001A1C05">
        <w:rPr>
          <w:highlight w:val="cyan"/>
          <w:u w:val="single"/>
        </w:rPr>
        <w:t>three</w:t>
      </w:r>
      <w:r w:rsidRPr="001A1C05">
        <w:rPr>
          <w:u w:val="single"/>
        </w:rPr>
        <w:t xml:space="preserve"> key </w:t>
      </w:r>
      <w:r w:rsidRPr="001A1C05">
        <w:rPr>
          <w:b/>
          <w:iCs/>
          <w:highlight w:val="cyan"/>
          <w:u w:val="single"/>
          <w:bdr w:val="single" w:sz="8" w:space="0" w:color="auto"/>
        </w:rPr>
        <w:t>regions</w:t>
      </w:r>
      <w:r w:rsidRPr="001A1C05">
        <w:rPr>
          <w:u w:val="single"/>
        </w:rPr>
        <w:t xml:space="preserve"> of Eurasia are </w:t>
      </w:r>
      <w:r w:rsidRPr="001A1C05">
        <w:rPr>
          <w:b/>
          <w:iCs/>
          <w:highlight w:val="cyan"/>
          <w:u w:val="single"/>
          <w:bdr w:val="single" w:sz="8" w:space="0" w:color="auto"/>
        </w:rPr>
        <w:t>ablaze</w:t>
      </w:r>
      <w:r w:rsidRPr="001A1C05">
        <w:rPr>
          <w:sz w:val="16"/>
        </w:rPr>
        <w:t xml:space="preserve"> with large-scale violence at once. This might not become a single, all-encompassing world war. But it would make for a </w:t>
      </w:r>
      <w:r w:rsidRPr="001A1C05">
        <w:rPr>
          <w:u w:val="single"/>
        </w:rPr>
        <w:t>world plagued by war</w:t>
      </w:r>
      <w:r w:rsidRPr="001A1C05">
        <w:rPr>
          <w:sz w:val="16"/>
        </w:rPr>
        <w:t xml:space="preserve"> as the United States and other defenders of the existing order confronted multiple, </w:t>
      </w:r>
      <w:r w:rsidRPr="001A1C05">
        <w:rPr>
          <w:b/>
          <w:iCs/>
          <w:highlight w:val="cyan"/>
          <w:u w:val="single"/>
          <w:bdr w:val="single" w:sz="8" w:space="0" w:color="auto"/>
        </w:rPr>
        <w:t>interlocking</w:t>
      </w:r>
      <w:r w:rsidRPr="001A1C05">
        <w:rPr>
          <w:u w:val="single"/>
        </w:rPr>
        <w:t xml:space="preserve"> conflicts</w:t>
      </w:r>
      <w:r w:rsidRPr="001A1C05">
        <w:rPr>
          <w:sz w:val="16"/>
        </w:rPr>
        <w:t xml:space="preserve"> spanning some of the most important strategic terrain on Earth.</w:t>
      </w:r>
    </w:p>
    <w:p w14:paraId="35544DA8" w14:textId="77777777" w:rsidR="0054325E" w:rsidRPr="001A1C05" w:rsidRDefault="0054325E" w:rsidP="0054325E">
      <w:pPr>
        <w:rPr>
          <w:sz w:val="16"/>
        </w:rPr>
      </w:pPr>
      <w:r w:rsidRPr="001A1C05">
        <w:rPr>
          <w:sz w:val="16"/>
        </w:rPr>
        <w:t>GATHERING STORMS</w:t>
      </w:r>
    </w:p>
    <w:p w14:paraId="7E33FE5E" w14:textId="77777777" w:rsidR="0054325E" w:rsidRPr="001A1C05" w:rsidRDefault="0054325E" w:rsidP="0054325E">
      <w:pPr>
        <w:rPr>
          <w:sz w:val="16"/>
        </w:rPr>
      </w:pPr>
      <w:r w:rsidRPr="001A1C05">
        <w:rPr>
          <w:sz w:val="16"/>
        </w:rPr>
        <w:t xml:space="preserve">There are lots of reasons that this scenario might not happen. East Asia could remain at peace, because the United States and China have immense incentives to avoid a horrific war. The fighting in Ukraine and the Middle East could subside. But </w:t>
      </w:r>
      <w:r w:rsidRPr="001A1C05">
        <w:rPr>
          <w:u w:val="single"/>
        </w:rPr>
        <w:t xml:space="preserve">thinking through the </w:t>
      </w:r>
      <w:r w:rsidRPr="001A1C05">
        <w:rPr>
          <w:b/>
          <w:iCs/>
          <w:u w:val="single"/>
          <w:bdr w:val="single" w:sz="8" w:space="0" w:color="auto"/>
        </w:rPr>
        <w:t>nightmare</w:t>
      </w:r>
      <w:r w:rsidRPr="001A1C05">
        <w:rPr>
          <w:u w:val="single"/>
        </w:rPr>
        <w:t xml:space="preserve"> scenario is still worthwhile</w:t>
      </w:r>
      <w:r w:rsidRPr="001A1C05">
        <w:rPr>
          <w:sz w:val="16"/>
        </w:rPr>
        <w:t xml:space="preserve">, since the world could be as little as </w:t>
      </w:r>
      <w:r w:rsidRPr="001A1C05">
        <w:rPr>
          <w:b/>
          <w:iCs/>
          <w:highlight w:val="cyan"/>
          <w:u w:val="single"/>
          <w:bdr w:val="single" w:sz="8" w:space="0" w:color="auto"/>
        </w:rPr>
        <w:t>one</w:t>
      </w:r>
      <w:r w:rsidRPr="001A1C05">
        <w:rPr>
          <w:u w:val="single"/>
        </w:rPr>
        <w:t xml:space="preserve"> mishandled </w:t>
      </w:r>
      <w:r w:rsidRPr="001A1C05">
        <w:rPr>
          <w:highlight w:val="cyan"/>
          <w:u w:val="single"/>
        </w:rPr>
        <w:t xml:space="preserve">crisis </w:t>
      </w:r>
      <w:r w:rsidRPr="001A1C05">
        <w:rPr>
          <w:b/>
          <w:iCs/>
          <w:highlight w:val="cyan"/>
          <w:u w:val="single"/>
          <w:bdr w:val="single" w:sz="8" w:space="0" w:color="auto"/>
        </w:rPr>
        <w:t>away</w:t>
      </w:r>
      <w:r w:rsidRPr="001A1C05">
        <w:rPr>
          <w:u w:val="single"/>
        </w:rPr>
        <w:t xml:space="preserve"> from</w:t>
      </w:r>
      <w:r w:rsidRPr="001A1C05">
        <w:rPr>
          <w:sz w:val="16"/>
        </w:rPr>
        <w:t xml:space="preserve"> pervasive Eurasian </w:t>
      </w:r>
      <w:r w:rsidRPr="001A1C05">
        <w:rPr>
          <w:u w:val="single"/>
        </w:rPr>
        <w:t>conflict</w:t>
      </w:r>
      <w:r w:rsidRPr="001A1C05">
        <w:rPr>
          <w:sz w:val="16"/>
        </w:rPr>
        <w:t xml:space="preserve">—and because </w:t>
      </w:r>
      <w:r w:rsidRPr="001A1C05">
        <w:rPr>
          <w:u w:val="single"/>
        </w:rPr>
        <w:t xml:space="preserve">the United States is </w:t>
      </w:r>
      <w:r w:rsidRPr="001A1C05">
        <w:rPr>
          <w:highlight w:val="cyan"/>
          <w:u w:val="single"/>
        </w:rPr>
        <w:t xml:space="preserve">so </w:t>
      </w:r>
      <w:r w:rsidRPr="001A1C05">
        <w:rPr>
          <w:b/>
          <w:iCs/>
          <w:highlight w:val="cyan"/>
          <w:u w:val="single"/>
          <w:bdr w:val="single" w:sz="8" w:space="0" w:color="auto"/>
        </w:rPr>
        <w:t>unprepared</w:t>
      </w:r>
      <w:r w:rsidRPr="001A1C05">
        <w:rPr>
          <w:sz w:val="16"/>
        </w:rPr>
        <w:t xml:space="preserve"> for this eventuality.</w:t>
      </w:r>
    </w:p>
    <w:p w14:paraId="2BB26246" w14:textId="77777777" w:rsidR="0054325E" w:rsidRPr="001A1C05" w:rsidRDefault="0054325E" w:rsidP="0054325E">
      <w:pPr>
        <w:rPr>
          <w:sz w:val="16"/>
        </w:rPr>
      </w:pPr>
      <w:r w:rsidRPr="001A1C05">
        <w:rPr>
          <w:sz w:val="16"/>
        </w:rPr>
        <w:t xml:space="preserve">Right now, the United States is straining to support </w:t>
      </w:r>
      <w:r w:rsidRPr="001A1C05">
        <w:rPr>
          <w:u w:val="single"/>
        </w:rPr>
        <w:t>Israel and Ukraine</w:t>
      </w:r>
      <w:r w:rsidRPr="001A1C05">
        <w:rPr>
          <w:sz w:val="16"/>
        </w:rPr>
        <w:t xml:space="preserve"> simultaneously. The demands of these two wars—fights in which Washington is not yet a principal combatant—are </w:t>
      </w:r>
      <w:r w:rsidRPr="001A1C05">
        <w:rPr>
          <w:b/>
          <w:iCs/>
          <w:highlight w:val="cyan"/>
          <w:u w:val="single"/>
          <w:bdr w:val="single" w:sz="8" w:space="0" w:color="auto"/>
        </w:rPr>
        <w:t>stretching</w:t>
      </w:r>
      <w:r w:rsidRPr="001A1C05">
        <w:rPr>
          <w:highlight w:val="cyan"/>
          <w:u w:val="single"/>
        </w:rPr>
        <w:t xml:space="preserve"> U.S. </w:t>
      </w:r>
      <w:r w:rsidRPr="001A1C05">
        <w:rPr>
          <w:b/>
          <w:iCs/>
          <w:highlight w:val="cyan"/>
          <w:u w:val="single"/>
          <w:bdr w:val="single" w:sz="8" w:space="0" w:color="auto"/>
        </w:rPr>
        <w:t>capabilities</w:t>
      </w:r>
      <w:r w:rsidRPr="001A1C05">
        <w:rPr>
          <w:u w:val="single"/>
        </w:rPr>
        <w:t xml:space="preserve"> in</w:t>
      </w:r>
      <w:r w:rsidRPr="001A1C05">
        <w:rPr>
          <w:sz w:val="16"/>
        </w:rPr>
        <w:t xml:space="preserve"> areas such as </w:t>
      </w:r>
      <w:r w:rsidRPr="001A1C05">
        <w:rPr>
          <w:u w:val="single"/>
        </w:rPr>
        <w:t>artillery and missile defense. Deployments to</w:t>
      </w:r>
      <w:r w:rsidRPr="001A1C05">
        <w:rPr>
          <w:sz w:val="16"/>
        </w:rPr>
        <w:t xml:space="preserve"> the waters around the</w:t>
      </w:r>
      <w:r w:rsidRPr="001A1C05">
        <w:t xml:space="preserve"> </w:t>
      </w:r>
      <w:r w:rsidRPr="001A1C05">
        <w:rPr>
          <w:u w:val="single"/>
        </w:rPr>
        <w:t>Middle East</w:t>
      </w:r>
      <w:r w:rsidRPr="001A1C05">
        <w:rPr>
          <w:sz w:val="16"/>
        </w:rPr>
        <w:t xml:space="preserve">, meant </w:t>
      </w:r>
      <w:r w:rsidRPr="001A1C05">
        <w:rPr>
          <w:u w:val="single"/>
        </w:rPr>
        <w:t>to deter Iran</w:t>
      </w:r>
      <w:r w:rsidRPr="001A1C05">
        <w:rPr>
          <w:sz w:val="16"/>
        </w:rPr>
        <w:t xml:space="preserve"> and keep critical sea lanes open, </w:t>
      </w:r>
      <w:r w:rsidRPr="001A1C05">
        <w:rPr>
          <w:u w:val="single"/>
        </w:rPr>
        <w:t xml:space="preserve">are </w:t>
      </w:r>
      <w:r w:rsidRPr="001A1C05">
        <w:rPr>
          <w:b/>
          <w:iCs/>
          <w:highlight w:val="cyan"/>
          <w:u w:val="single"/>
          <w:bdr w:val="single" w:sz="8" w:space="0" w:color="auto"/>
        </w:rPr>
        <w:t>taxing</w:t>
      </w:r>
      <w:r w:rsidRPr="001A1C05">
        <w:rPr>
          <w:u w:val="single"/>
        </w:rPr>
        <w:t xml:space="preserve"> the </w:t>
      </w:r>
      <w:r w:rsidRPr="001A1C05">
        <w:rPr>
          <w:b/>
          <w:iCs/>
          <w:highlight w:val="cyan"/>
          <w:u w:val="single"/>
          <w:bdr w:val="single" w:sz="8" w:space="0" w:color="auto"/>
        </w:rPr>
        <w:t>resources</w:t>
      </w:r>
      <w:r w:rsidRPr="001A1C05">
        <w:rPr>
          <w:u w:val="single"/>
        </w:rPr>
        <w:t xml:space="preserve"> of the U.S. Navy. Strikes against</w:t>
      </w:r>
      <w:r w:rsidRPr="001A1C05">
        <w:rPr>
          <w:sz w:val="16"/>
        </w:rPr>
        <w:t xml:space="preserve"> Houthi targets in </w:t>
      </w:r>
      <w:r w:rsidRPr="001A1C05">
        <w:rPr>
          <w:u w:val="single"/>
        </w:rPr>
        <w:t>Yemen are consuming assets</w:t>
      </w:r>
      <w:r w:rsidRPr="001A1C05">
        <w:rPr>
          <w:sz w:val="16"/>
        </w:rPr>
        <w:t xml:space="preserve">, such as Tomahawk missiles, that would be </w:t>
      </w:r>
      <w:r w:rsidRPr="001A1C05">
        <w:rPr>
          <w:u w:val="single"/>
        </w:rPr>
        <w:t>at a premium in a U.S.-Chinese conflict</w:t>
      </w:r>
      <w:r w:rsidRPr="001A1C05">
        <w:rPr>
          <w:sz w:val="16"/>
        </w:rPr>
        <w:t xml:space="preserve">. These are all symptoms of a </w:t>
      </w:r>
      <w:r w:rsidRPr="001A1C05">
        <w:rPr>
          <w:b/>
          <w:iCs/>
          <w:u w:val="single"/>
          <w:bdr w:val="single" w:sz="8" w:space="0" w:color="auto"/>
        </w:rPr>
        <w:t xml:space="preserve">bigger </w:t>
      </w:r>
      <w:r w:rsidRPr="001A1C05">
        <w:rPr>
          <w:b/>
          <w:iCs/>
          <w:highlight w:val="cyan"/>
          <w:u w:val="single"/>
          <w:bdr w:val="single" w:sz="8" w:space="0" w:color="auto"/>
        </w:rPr>
        <w:t>problem</w:t>
      </w:r>
      <w:r w:rsidRPr="001A1C05">
        <w:rPr>
          <w:u w:val="single"/>
        </w:rPr>
        <w:t xml:space="preserve">: the </w:t>
      </w:r>
      <w:r w:rsidRPr="001A1C05">
        <w:rPr>
          <w:b/>
          <w:iCs/>
          <w:highlight w:val="cyan"/>
          <w:u w:val="single"/>
          <w:bdr w:val="single" w:sz="8" w:space="0" w:color="auto"/>
        </w:rPr>
        <w:t>shrinking</w:t>
      </w:r>
      <w:r w:rsidRPr="001A1C05">
        <w:rPr>
          <w:u w:val="single"/>
        </w:rPr>
        <w:t xml:space="preserve"> ability and </w:t>
      </w:r>
      <w:r w:rsidRPr="001A1C05">
        <w:rPr>
          <w:b/>
          <w:iCs/>
          <w:highlight w:val="cyan"/>
          <w:u w:val="single"/>
          <w:bdr w:val="single" w:sz="8" w:space="0" w:color="auto"/>
        </w:rPr>
        <w:t>capacities</w:t>
      </w:r>
      <w:r w:rsidRPr="001A1C05">
        <w:rPr>
          <w:u w:val="single"/>
        </w:rPr>
        <w:t xml:space="preserve"> of the U.S. military </w:t>
      </w:r>
      <w:r w:rsidRPr="001A1C05">
        <w:rPr>
          <w:highlight w:val="cyan"/>
          <w:u w:val="single"/>
        </w:rPr>
        <w:t>relative to</w:t>
      </w:r>
      <w:r w:rsidRPr="001A1C05">
        <w:rPr>
          <w:u w:val="single"/>
        </w:rPr>
        <w:t xml:space="preserve"> its</w:t>
      </w:r>
      <w:r w:rsidRPr="001A1C05">
        <w:rPr>
          <w:sz w:val="16"/>
        </w:rPr>
        <w:t xml:space="preserve"> numerous, interrelated </w:t>
      </w:r>
      <w:r w:rsidRPr="001A1C05">
        <w:rPr>
          <w:highlight w:val="cyan"/>
          <w:u w:val="single"/>
        </w:rPr>
        <w:t>challenges</w:t>
      </w:r>
      <w:r w:rsidRPr="001A1C05">
        <w:rPr>
          <w:sz w:val="16"/>
        </w:rPr>
        <w:t>.</w:t>
      </w:r>
    </w:p>
    <w:p w14:paraId="7570D04C" w14:textId="77777777" w:rsidR="0054325E" w:rsidRPr="001A1C05" w:rsidRDefault="0054325E" w:rsidP="0054325E">
      <w:pPr>
        <w:rPr>
          <w:sz w:val="16"/>
        </w:rPr>
      </w:pPr>
      <w:r w:rsidRPr="001A1C05">
        <w:rPr>
          <w:sz w:val="16"/>
        </w:rPr>
        <w:t>During the 2010s, the Pentagon gradually shifted away from a military strategy meant to defeat two rogue-state adversaries at the same time, opting instead for a one-war strategy aimed at defeating a single great-power rival, China, in a high-intensity fight. In one sense, this was a sensible response to the extreme demands such a conflict would entail. But it has also left the Pentagon ill equipped for a world in which a combination of hostile great powers and serious regional threats are menacing multiple theaters at once. It has also, perhaps, emboldened more aggressive U.S. adversaries, such as Russia and Iran, which surely realize that an overstretched superpower—with a military desperate to focus on China—has limited ability to respond to other probes.</w:t>
      </w:r>
    </w:p>
    <w:p w14:paraId="03F3EEA5" w14:textId="77777777" w:rsidR="0054325E" w:rsidRPr="001A1C05" w:rsidRDefault="0054325E" w:rsidP="0054325E">
      <w:pPr>
        <w:rPr>
          <w:sz w:val="16"/>
        </w:rPr>
      </w:pPr>
      <w:r w:rsidRPr="001A1C05">
        <w:rPr>
          <w:sz w:val="16"/>
        </w:rPr>
        <w:t>Of course, the United States wasn’t ready for global war in 1941, but it eventually prevailed through a world-beating mobilization of military and industrial might. President Joe Biden evoked that achievement late last year, saying the United States must again be the “arsenal of democracy.” His administration has invested in expanding the production of artillery ammunition, long-range missiles, and other important weapons. But the harsh reality is that the defense industrial base that won World War II and then the Cold War no longer exists, thanks to persistent underinvestment and the broader decline of U.S. manufacturing. Shortages and bottlenecks are pervasive; the Pentagon recently acknowledged “material gaps” in its ability to “rapidly scale production” in a crisis. Many allies have even weaker defense industrial bases.</w:t>
      </w:r>
    </w:p>
    <w:p w14:paraId="4016ED4F" w14:textId="77777777" w:rsidR="0054325E" w:rsidRPr="001A1C05" w:rsidRDefault="0054325E" w:rsidP="0054325E">
      <w:pPr>
        <w:rPr>
          <w:sz w:val="16"/>
        </w:rPr>
      </w:pPr>
      <w:r w:rsidRPr="001A1C05">
        <w:rPr>
          <w:sz w:val="16"/>
        </w:rPr>
        <w:t>The world could be as little as one mishandled crisis away from pervasive Eurasian conflict.</w:t>
      </w:r>
    </w:p>
    <w:p w14:paraId="4A9AC079" w14:textId="77777777" w:rsidR="0054325E" w:rsidRPr="001A1C05" w:rsidRDefault="0054325E" w:rsidP="0054325E">
      <w:pPr>
        <w:rPr>
          <w:sz w:val="16"/>
        </w:rPr>
      </w:pPr>
      <w:r w:rsidRPr="001A1C05">
        <w:rPr>
          <w:sz w:val="16"/>
        </w:rPr>
        <w:t xml:space="preserve">Thus, </w:t>
      </w:r>
      <w:r w:rsidRPr="001A1C05">
        <w:rPr>
          <w:u w:val="single"/>
        </w:rPr>
        <w:t>the United States</w:t>
      </w:r>
      <w:r w:rsidRPr="001A1C05">
        <w:rPr>
          <w:sz w:val="16"/>
        </w:rPr>
        <w:t xml:space="preserve"> would have </w:t>
      </w:r>
      <w:r w:rsidRPr="001A1C05">
        <w:rPr>
          <w:u w:val="single"/>
        </w:rPr>
        <w:t xml:space="preserve">great </w:t>
      </w:r>
      <w:r w:rsidRPr="001A1C05">
        <w:rPr>
          <w:b/>
          <w:iCs/>
          <w:highlight w:val="cyan"/>
          <w:u w:val="single"/>
          <w:bdr w:val="single" w:sz="8" w:space="0" w:color="auto"/>
        </w:rPr>
        <w:t>difficulty</w:t>
      </w:r>
      <w:r w:rsidRPr="001A1C05">
        <w:rPr>
          <w:highlight w:val="cyan"/>
          <w:u w:val="single"/>
        </w:rPr>
        <w:t xml:space="preserve"> mobilizing for</w:t>
      </w:r>
      <w:r w:rsidRPr="001A1C05">
        <w:rPr>
          <w:u w:val="single"/>
        </w:rPr>
        <w:t xml:space="preserve"> a multitheater </w:t>
      </w:r>
      <w:r w:rsidRPr="001A1C05">
        <w:rPr>
          <w:b/>
          <w:iCs/>
          <w:highlight w:val="cyan"/>
          <w:u w:val="single"/>
          <w:bdr w:val="single" w:sz="8" w:space="0" w:color="auto"/>
        </w:rPr>
        <w:t>war</w:t>
      </w:r>
      <w:r w:rsidRPr="001A1C05">
        <w:rPr>
          <w:u w:val="single"/>
        </w:rPr>
        <w:t>, or</w:t>
      </w:r>
      <w:r w:rsidRPr="001A1C05">
        <w:rPr>
          <w:sz w:val="16"/>
        </w:rPr>
        <w:t xml:space="preserve"> even mobilizing for </w:t>
      </w:r>
      <w:r w:rsidRPr="001A1C05">
        <w:rPr>
          <w:u w:val="single"/>
        </w:rPr>
        <w:t>protracted conflict</w:t>
      </w:r>
      <w:r w:rsidRPr="001A1C05">
        <w:rPr>
          <w:sz w:val="16"/>
        </w:rPr>
        <w:t xml:space="preserve"> in a single region </w:t>
      </w:r>
      <w:r w:rsidRPr="001A1C05">
        <w:rPr>
          <w:highlight w:val="cyan"/>
          <w:u w:val="single"/>
        </w:rPr>
        <w:t xml:space="preserve">while keeping </w:t>
      </w:r>
      <w:r w:rsidRPr="001A1C05">
        <w:rPr>
          <w:b/>
          <w:iCs/>
          <w:highlight w:val="cyan"/>
          <w:u w:val="single"/>
          <w:bdr w:val="single" w:sz="8" w:space="0" w:color="auto"/>
        </w:rPr>
        <w:t>allies supplied</w:t>
      </w:r>
      <w:r w:rsidRPr="001A1C05">
        <w:rPr>
          <w:u w:val="single"/>
        </w:rPr>
        <w:t xml:space="preserve"> in others</w:t>
      </w:r>
      <w:r w:rsidRPr="001A1C05">
        <w:rPr>
          <w:sz w:val="16"/>
        </w:rPr>
        <w:t xml:space="preserve">. It might </w:t>
      </w:r>
      <w:r w:rsidRPr="001A1C05">
        <w:rPr>
          <w:u w:val="single"/>
        </w:rPr>
        <w:t xml:space="preserve">struggle to generate the </w:t>
      </w:r>
      <w:r w:rsidRPr="001A1C05">
        <w:rPr>
          <w:b/>
          <w:iCs/>
          <w:highlight w:val="cyan"/>
          <w:u w:val="single"/>
          <w:bdr w:val="single" w:sz="8" w:space="0" w:color="auto"/>
        </w:rPr>
        <w:t>vast</w:t>
      </w:r>
      <w:r w:rsidRPr="001A1C05">
        <w:rPr>
          <w:b/>
          <w:iCs/>
          <w:u w:val="single"/>
          <w:bdr w:val="single" w:sz="8" w:space="0" w:color="auto"/>
        </w:rPr>
        <w:t xml:space="preserve"> magazines</w:t>
      </w:r>
      <w:r w:rsidRPr="001A1C05">
        <w:rPr>
          <w:u w:val="single"/>
        </w:rPr>
        <w:t xml:space="preserve"> of </w:t>
      </w:r>
      <w:r w:rsidRPr="001A1C05">
        <w:rPr>
          <w:b/>
          <w:iCs/>
          <w:highlight w:val="cyan"/>
          <w:u w:val="single"/>
          <w:bdr w:val="single" w:sz="8" w:space="0" w:color="auto"/>
        </w:rPr>
        <w:t>munitions</w:t>
      </w:r>
      <w:r w:rsidRPr="001A1C05">
        <w:rPr>
          <w:highlight w:val="cyan"/>
          <w:u w:val="single"/>
        </w:rPr>
        <w:t xml:space="preserve"> needed</w:t>
      </w:r>
      <w:r w:rsidRPr="001A1C05">
        <w:rPr>
          <w:u w:val="single"/>
        </w:rPr>
        <w:t xml:space="preserve"> for great-power conflict or</w:t>
      </w:r>
      <w:r w:rsidRPr="001A1C05">
        <w:rPr>
          <w:sz w:val="16"/>
        </w:rPr>
        <w:t xml:space="preserve"> to replace </w:t>
      </w:r>
      <w:r w:rsidRPr="001A1C05">
        <w:rPr>
          <w:b/>
          <w:iCs/>
          <w:highlight w:val="cyan"/>
          <w:u w:val="single"/>
          <w:bdr w:val="single" w:sz="8" w:space="0" w:color="auto"/>
        </w:rPr>
        <w:t>ships</w:t>
      </w:r>
      <w:r w:rsidRPr="001A1C05">
        <w:rPr>
          <w:highlight w:val="cyan"/>
          <w:u w:val="single"/>
        </w:rPr>
        <w:t xml:space="preserve">, </w:t>
      </w:r>
      <w:r w:rsidRPr="001A1C05">
        <w:rPr>
          <w:b/>
          <w:iCs/>
          <w:highlight w:val="cyan"/>
          <w:u w:val="single"/>
          <w:bdr w:val="single" w:sz="8" w:space="0" w:color="auto"/>
        </w:rPr>
        <w:t>planes</w:t>
      </w:r>
      <w:r w:rsidRPr="001A1C05">
        <w:rPr>
          <w:highlight w:val="cyan"/>
          <w:u w:val="single"/>
        </w:rPr>
        <w:t xml:space="preserve">, and </w:t>
      </w:r>
      <w:r w:rsidRPr="001A1C05">
        <w:rPr>
          <w:b/>
          <w:iCs/>
          <w:highlight w:val="cyan"/>
          <w:u w:val="single"/>
          <w:bdr w:val="single" w:sz="8" w:space="0" w:color="auto"/>
        </w:rPr>
        <w:t>submarines</w:t>
      </w:r>
      <w:r w:rsidRPr="001A1C05">
        <w:rPr>
          <w:u w:val="single"/>
        </w:rPr>
        <w:t xml:space="preserve"> lost</w:t>
      </w:r>
      <w:r w:rsidRPr="001A1C05">
        <w:rPr>
          <w:sz w:val="16"/>
        </w:rPr>
        <w:t xml:space="preserve"> in the fighting. It would surely be </w:t>
      </w:r>
      <w:r w:rsidRPr="001A1C05">
        <w:rPr>
          <w:b/>
          <w:iCs/>
          <w:highlight w:val="cyan"/>
          <w:u w:val="single"/>
          <w:bdr w:val="single" w:sz="8" w:space="0" w:color="auto"/>
        </w:rPr>
        <w:t>hard-pressed</w:t>
      </w:r>
      <w:r w:rsidRPr="001A1C05">
        <w:rPr>
          <w:highlight w:val="cyan"/>
          <w:u w:val="single"/>
        </w:rPr>
        <w:t xml:space="preserve"> to keep </w:t>
      </w:r>
      <w:r w:rsidRPr="001A1C05">
        <w:rPr>
          <w:b/>
          <w:iCs/>
          <w:highlight w:val="cyan"/>
          <w:u w:val="single"/>
          <w:bdr w:val="single" w:sz="8" w:space="0" w:color="auto"/>
        </w:rPr>
        <w:t>pace</w:t>
      </w:r>
      <w:r w:rsidRPr="001A1C05">
        <w:rPr>
          <w:u w:val="single"/>
        </w:rPr>
        <w:t xml:space="preserve"> with its </w:t>
      </w:r>
      <w:r w:rsidRPr="001A1C05">
        <w:rPr>
          <w:highlight w:val="cyan"/>
          <w:u w:val="single"/>
        </w:rPr>
        <w:t xml:space="preserve">most potent </w:t>
      </w:r>
      <w:r w:rsidRPr="001A1C05">
        <w:rPr>
          <w:b/>
          <w:iCs/>
          <w:highlight w:val="cyan"/>
          <w:u w:val="single"/>
          <w:bdr w:val="single" w:sz="8" w:space="0" w:color="auto"/>
        </w:rPr>
        <w:t>rival</w:t>
      </w:r>
      <w:r w:rsidRPr="001A1C05">
        <w:rPr>
          <w:sz w:val="16"/>
        </w:rPr>
        <w:t xml:space="preserve"> in a potential war in the western Pacific; as a Pentagon report puts it, </w:t>
      </w:r>
      <w:r w:rsidRPr="001A1C05">
        <w:rPr>
          <w:highlight w:val="cyan"/>
          <w:u w:val="single"/>
        </w:rPr>
        <w:t>China</w:t>
      </w:r>
      <w:r w:rsidRPr="001A1C05">
        <w:rPr>
          <w:u w:val="single"/>
        </w:rPr>
        <w:t xml:space="preserve"> is now </w:t>
      </w:r>
      <w:r w:rsidRPr="001A1C05">
        <w:rPr>
          <w:highlight w:val="cyan"/>
          <w:u w:val="single"/>
        </w:rPr>
        <w:t xml:space="preserve">“the </w:t>
      </w:r>
      <w:r w:rsidRPr="001A1C05">
        <w:rPr>
          <w:b/>
          <w:iCs/>
          <w:highlight w:val="cyan"/>
          <w:u w:val="single"/>
          <w:bdr w:val="single" w:sz="8" w:space="0" w:color="auto"/>
        </w:rPr>
        <w:t>global</w:t>
      </w:r>
      <w:r w:rsidRPr="001A1C05">
        <w:rPr>
          <w:u w:val="single"/>
        </w:rPr>
        <w:t xml:space="preserve"> industrial </w:t>
      </w:r>
      <w:r w:rsidRPr="001A1C05">
        <w:rPr>
          <w:b/>
          <w:iCs/>
          <w:highlight w:val="cyan"/>
          <w:u w:val="single"/>
          <w:bdr w:val="single" w:sz="8" w:space="0" w:color="auto"/>
        </w:rPr>
        <w:t>powerhouse</w:t>
      </w:r>
      <w:r w:rsidRPr="001A1C05">
        <w:rPr>
          <w:sz w:val="16"/>
        </w:rPr>
        <w:t xml:space="preserve"> in many areas—</w:t>
      </w:r>
      <w:r w:rsidRPr="001A1C05">
        <w:rPr>
          <w:highlight w:val="cyan"/>
          <w:u w:val="single"/>
        </w:rPr>
        <w:t xml:space="preserve">from </w:t>
      </w:r>
      <w:r w:rsidRPr="001A1C05">
        <w:rPr>
          <w:b/>
          <w:iCs/>
          <w:highlight w:val="cyan"/>
          <w:u w:val="single"/>
          <w:bdr w:val="single" w:sz="8" w:space="0" w:color="auto"/>
        </w:rPr>
        <w:t>shipbuilding</w:t>
      </w:r>
      <w:r w:rsidRPr="001A1C05">
        <w:rPr>
          <w:highlight w:val="cyan"/>
          <w:u w:val="single"/>
        </w:rPr>
        <w:t xml:space="preserve"> to critical </w:t>
      </w:r>
      <w:r w:rsidRPr="001A1C05">
        <w:rPr>
          <w:b/>
          <w:iCs/>
          <w:highlight w:val="cyan"/>
          <w:u w:val="single"/>
          <w:bdr w:val="single" w:sz="8" w:space="0" w:color="auto"/>
        </w:rPr>
        <w:t>minerals</w:t>
      </w:r>
      <w:r w:rsidRPr="001A1C05">
        <w:rPr>
          <w:highlight w:val="cyan"/>
          <w:u w:val="single"/>
        </w:rPr>
        <w:t xml:space="preserve"> to </w:t>
      </w:r>
      <w:r w:rsidRPr="001A1C05">
        <w:rPr>
          <w:b/>
          <w:iCs/>
          <w:highlight w:val="cyan"/>
          <w:u w:val="single"/>
          <w:bdr w:val="single" w:sz="8" w:space="0" w:color="auto"/>
        </w:rPr>
        <w:t>microelectronics</w:t>
      </w:r>
      <w:r w:rsidRPr="001A1C05">
        <w:rPr>
          <w:sz w:val="16"/>
        </w:rPr>
        <w:t xml:space="preserve">,” which could give it a </w:t>
      </w:r>
      <w:r w:rsidRPr="001A1C05">
        <w:rPr>
          <w:highlight w:val="cyan"/>
          <w:u w:val="single"/>
        </w:rPr>
        <w:t>crucial</w:t>
      </w:r>
      <w:r w:rsidRPr="001A1C05">
        <w:rPr>
          <w:u w:val="single"/>
        </w:rPr>
        <w:t xml:space="preserve"> mobilization </w:t>
      </w:r>
      <w:r w:rsidRPr="001A1C05">
        <w:rPr>
          <w:b/>
          <w:iCs/>
          <w:highlight w:val="cyan"/>
          <w:u w:val="single"/>
          <w:bdr w:val="single" w:sz="8" w:space="0" w:color="auto"/>
        </w:rPr>
        <w:t>advantage</w:t>
      </w:r>
      <w:r w:rsidRPr="001A1C05">
        <w:rPr>
          <w:sz w:val="16"/>
        </w:rPr>
        <w:t xml:space="preserve"> in a contest with the United States. If war does engulf multiple theaters of Eurasia, Washington and its allies might not win.</w:t>
      </w:r>
    </w:p>
    <w:p w14:paraId="2DD6B474" w14:textId="77777777" w:rsidR="0054325E" w:rsidRPr="00FB7D37" w:rsidRDefault="0054325E" w:rsidP="0054325E"/>
    <w:p w14:paraId="20D59F75" w14:textId="77777777" w:rsidR="0054325E" w:rsidRDefault="0054325E" w:rsidP="0054325E">
      <w:pPr>
        <w:pStyle w:val="Heading3"/>
      </w:pPr>
      <w:r>
        <w:t>Link---Turns Case---Solvency---2NC</w:t>
      </w:r>
    </w:p>
    <w:p w14:paraId="3E5312C3" w14:textId="77777777" w:rsidR="0054325E" w:rsidRPr="005B1B23" w:rsidRDefault="0054325E" w:rsidP="0054325E">
      <w:pPr>
        <w:pStyle w:val="Heading4"/>
      </w:pPr>
      <w:r>
        <w:t xml:space="preserve">Shutdown </w:t>
      </w:r>
      <w:r>
        <w:rPr>
          <w:u w:val="single"/>
        </w:rPr>
        <w:t>zeroes</w:t>
      </w:r>
      <w:r>
        <w:t xml:space="preserve"> enforcement of CBRs. </w:t>
      </w:r>
    </w:p>
    <w:p w14:paraId="140392B7" w14:textId="77777777" w:rsidR="0054325E" w:rsidRPr="005B1B23" w:rsidRDefault="0054325E" w:rsidP="0054325E">
      <w:r w:rsidRPr="001D4CFE">
        <w:rPr>
          <w:rStyle w:val="Style13ptBold"/>
        </w:rPr>
        <w:t>Barnes</w:t>
      </w:r>
      <w:r>
        <w:rPr>
          <w:rStyle w:val="Style13ptBold"/>
        </w:rPr>
        <w:t xml:space="preserve"> </w:t>
      </w:r>
      <w:r w:rsidRPr="001D4CFE">
        <w:rPr>
          <w:rStyle w:val="Style13ptBold"/>
        </w:rPr>
        <w:t>’23</w:t>
      </w:r>
      <w:r>
        <w:t xml:space="preserve"> [Justin; September 29; Office Managing Principal of Jackson Lewis, co-leader of firm’s Wage and Hour Practice Group, represents employers in Federal and State Courts and before Administrative Agencies; Jackson Lewis, “Implications of a Government Shutdown on Federal Contractors,” </w:t>
      </w:r>
      <w:r w:rsidRPr="005B1B23">
        <w:t>https://www.jacksonlewis.com/insights/implications-government-shutdown-federal-contractors-0</w:t>
      </w:r>
      <w:r>
        <w:t>]</w:t>
      </w:r>
    </w:p>
    <w:p w14:paraId="68204215" w14:textId="77777777" w:rsidR="0054325E" w:rsidRPr="001D4CFE" w:rsidRDefault="0054325E" w:rsidP="0054325E">
      <w:pPr>
        <w:rPr>
          <w:rStyle w:val="Emphasis"/>
        </w:rPr>
      </w:pPr>
      <w:r w:rsidRPr="001D4CFE">
        <w:rPr>
          <w:rStyle w:val="StyleUnderline"/>
        </w:rPr>
        <w:t xml:space="preserve">A government </w:t>
      </w:r>
      <w:r w:rsidRPr="001D4CFE">
        <w:rPr>
          <w:rStyle w:val="Emphasis"/>
        </w:rPr>
        <w:t>shutdown looms</w:t>
      </w:r>
      <w:r w:rsidRPr="001D4CFE">
        <w:rPr>
          <w:sz w:val="16"/>
        </w:rPr>
        <w:t xml:space="preserve"> at midnight on October 1 when the current government funding expires. Appropriations bills that fund government operations are not expected to pass before the start of the new fiscal year.</w:t>
      </w:r>
    </w:p>
    <w:p w14:paraId="38940409" w14:textId="77777777" w:rsidR="0054325E" w:rsidRPr="001D4CFE" w:rsidRDefault="0054325E" w:rsidP="0054325E">
      <w:pPr>
        <w:rPr>
          <w:sz w:val="16"/>
        </w:rPr>
      </w:pPr>
      <w:r w:rsidRPr="001D4CFE">
        <w:rPr>
          <w:sz w:val="16"/>
        </w:rPr>
        <w:t xml:space="preserve">The </w:t>
      </w:r>
      <w:r w:rsidRPr="001D4CFE">
        <w:rPr>
          <w:rStyle w:val="StyleUnderline"/>
        </w:rPr>
        <w:t xml:space="preserve">employment and </w:t>
      </w:r>
      <w:r w:rsidRPr="001D4CFE">
        <w:rPr>
          <w:rStyle w:val="Emphasis"/>
          <w:highlight w:val="cyan"/>
        </w:rPr>
        <w:t>labor</w:t>
      </w:r>
      <w:r w:rsidRPr="001D4CFE">
        <w:rPr>
          <w:rStyle w:val="Emphasis"/>
        </w:rPr>
        <w:t xml:space="preserve"> law </w:t>
      </w:r>
      <w:r w:rsidRPr="001D4CFE">
        <w:rPr>
          <w:rStyle w:val="Emphasis"/>
          <w:highlight w:val="cyan"/>
        </w:rPr>
        <w:t>concerns</w:t>
      </w:r>
      <w:r w:rsidRPr="001D4CFE">
        <w:rPr>
          <w:rStyle w:val="StyleUnderline"/>
        </w:rPr>
        <w:t xml:space="preserve"> that a government </w:t>
      </w:r>
      <w:r w:rsidRPr="001D4CFE">
        <w:rPr>
          <w:rStyle w:val="StyleUnderline"/>
          <w:highlight w:val="cyan"/>
        </w:rPr>
        <w:t xml:space="preserve">shutdown raises for </w:t>
      </w:r>
      <w:r w:rsidRPr="001D4CFE">
        <w:rPr>
          <w:rStyle w:val="Emphasis"/>
          <w:highlight w:val="cyan"/>
        </w:rPr>
        <w:t>federal contractors</w:t>
      </w:r>
      <w:r w:rsidRPr="001D4CFE">
        <w:rPr>
          <w:rStyle w:val="StyleUnderline"/>
          <w:highlight w:val="cyan"/>
        </w:rPr>
        <w:t xml:space="preserve"> include</w:t>
      </w:r>
      <w:r w:rsidRPr="001D4CFE">
        <w:rPr>
          <w:rStyle w:val="StyleUnderline"/>
        </w:rPr>
        <w:t xml:space="preserve"> compliance issues</w:t>
      </w:r>
      <w:r w:rsidRPr="001D4CFE">
        <w:rPr>
          <w:sz w:val="16"/>
        </w:rPr>
        <w:t xml:space="preserve"> with the Worker Adjustment and Retraining Notification (WARN) Act and </w:t>
      </w:r>
      <w:r w:rsidRPr="001D4CFE">
        <w:rPr>
          <w:rStyle w:val="StyleUnderline"/>
          <w:highlight w:val="cyan"/>
        </w:rPr>
        <w:t>wage</w:t>
      </w:r>
      <w:r w:rsidRPr="001D4CFE">
        <w:rPr>
          <w:rStyle w:val="StyleUnderline"/>
        </w:rPr>
        <w:t xml:space="preserve"> and hour law, the impact on </w:t>
      </w:r>
      <w:r w:rsidRPr="001D4CFE">
        <w:rPr>
          <w:rStyle w:val="Emphasis"/>
        </w:rPr>
        <w:t xml:space="preserve">employee </w:t>
      </w:r>
      <w:r w:rsidRPr="001D4CFE">
        <w:rPr>
          <w:rStyle w:val="Emphasis"/>
          <w:highlight w:val="cyan"/>
        </w:rPr>
        <w:t>benefits</w:t>
      </w:r>
      <w:r w:rsidRPr="001D4CFE">
        <w:rPr>
          <w:sz w:val="16"/>
        </w:rPr>
        <w:t xml:space="preserve"> and immigration status, </w:t>
      </w:r>
      <w:r w:rsidRPr="001D4CFE">
        <w:rPr>
          <w:rStyle w:val="StyleUnderline"/>
        </w:rPr>
        <w:t xml:space="preserve">and </w:t>
      </w:r>
      <w:r w:rsidRPr="001D4CFE">
        <w:rPr>
          <w:rStyle w:val="Emphasis"/>
        </w:rPr>
        <w:t xml:space="preserve">labor </w:t>
      </w:r>
      <w:r w:rsidRPr="001D4CFE">
        <w:rPr>
          <w:rStyle w:val="Emphasis"/>
          <w:highlight w:val="cyan"/>
        </w:rPr>
        <w:t>union</w:t>
      </w:r>
      <w:r w:rsidRPr="001D4CFE">
        <w:rPr>
          <w:rStyle w:val="StyleUnderline"/>
          <w:highlight w:val="cyan"/>
        </w:rPr>
        <w:t xml:space="preserve"> and </w:t>
      </w:r>
      <w:r w:rsidRPr="001D4CFE">
        <w:rPr>
          <w:rStyle w:val="Emphasis"/>
          <w:highlight w:val="cyan"/>
        </w:rPr>
        <w:t>c</w:t>
      </w:r>
      <w:r w:rsidRPr="001D4CFE">
        <w:rPr>
          <w:rStyle w:val="StyleUnderline"/>
        </w:rPr>
        <w:t xml:space="preserve">ollective </w:t>
      </w:r>
      <w:r w:rsidRPr="001D4CFE">
        <w:rPr>
          <w:rStyle w:val="Emphasis"/>
          <w:highlight w:val="cyan"/>
        </w:rPr>
        <w:t>b</w:t>
      </w:r>
      <w:r w:rsidRPr="001D4CFE">
        <w:rPr>
          <w:rStyle w:val="StyleUnderline"/>
        </w:rPr>
        <w:t xml:space="preserve">argaining </w:t>
      </w:r>
      <w:r w:rsidRPr="001D4CFE">
        <w:rPr>
          <w:rStyle w:val="Emphasis"/>
          <w:highlight w:val="cyan"/>
        </w:rPr>
        <w:t>a</w:t>
      </w:r>
      <w:r w:rsidRPr="001D4CFE">
        <w:rPr>
          <w:rStyle w:val="StyleUnderline"/>
        </w:rPr>
        <w:t>greement issue</w:t>
      </w:r>
      <w:r w:rsidRPr="001D4CFE">
        <w:rPr>
          <w:rStyle w:val="Emphasis"/>
          <w:highlight w:val="cyan"/>
        </w:rPr>
        <w:t>s</w:t>
      </w:r>
      <w:r w:rsidRPr="001D4CFE">
        <w:rPr>
          <w:sz w:val="16"/>
        </w:rPr>
        <w:t xml:space="preserve">. A plan for timely and </w:t>
      </w:r>
      <w:r w:rsidRPr="001D4CFE">
        <w:rPr>
          <w:rStyle w:val="StyleUnderline"/>
        </w:rPr>
        <w:t>effective communications</w:t>
      </w:r>
      <w:r w:rsidRPr="001D4CFE">
        <w:rPr>
          <w:sz w:val="16"/>
        </w:rPr>
        <w:t xml:space="preserve"> with employees on these matters </w:t>
      </w:r>
      <w:r w:rsidRPr="001D4CFE">
        <w:rPr>
          <w:rStyle w:val="StyleUnderline"/>
        </w:rPr>
        <w:t>is</w:t>
      </w:r>
      <w:r w:rsidRPr="001D4CFE">
        <w:rPr>
          <w:sz w:val="16"/>
        </w:rPr>
        <w:t xml:space="preserve"> equally </w:t>
      </w:r>
      <w:r w:rsidRPr="001D4CFE">
        <w:rPr>
          <w:rStyle w:val="StyleUnderline"/>
        </w:rPr>
        <w:t>important</w:t>
      </w:r>
      <w:r w:rsidRPr="001D4CFE">
        <w:rPr>
          <w:sz w:val="16"/>
        </w:rPr>
        <w:t xml:space="preserve"> for employers.</w:t>
      </w:r>
    </w:p>
    <w:p w14:paraId="216B9008" w14:textId="77777777" w:rsidR="0054325E" w:rsidRPr="001D4CFE" w:rsidRDefault="0054325E" w:rsidP="0054325E">
      <w:pPr>
        <w:rPr>
          <w:sz w:val="16"/>
        </w:rPr>
      </w:pPr>
      <w:r w:rsidRPr="001D4CFE">
        <w:rPr>
          <w:sz w:val="16"/>
        </w:rPr>
        <w:t>WARN Act Issues</w:t>
      </w:r>
    </w:p>
    <w:p w14:paraId="368156AD" w14:textId="77777777" w:rsidR="0054325E" w:rsidRPr="001D4CFE" w:rsidRDefault="0054325E" w:rsidP="0054325E">
      <w:pPr>
        <w:rPr>
          <w:sz w:val="16"/>
        </w:rPr>
      </w:pPr>
      <w:r w:rsidRPr="001D4CFE">
        <w:rPr>
          <w:sz w:val="16"/>
        </w:rPr>
        <w:t>Under the federal WARN Act, a covered “employer” that orders a “mass layoff” or a “plant closing” must provide at least 60 days’ advance written notice to affected non-union employees, union representatives, and certain government officials. Whether a “plant closing” or a “mass layoff” will occur depends on the work location and whether the requisite number of employees who work at that location will suffer “employment losses.” Included in the definition of “employment loss” is a layoff exceeding six months or a reduction in work hours of 50 percent or more during a six-month period. An employer that fails to provide appropriate notice faces significant liability, including the possibility of a class action. While there are exceptions to WARN’s notice requirements, such as the “unforeseeable business circumstances” exception (which permits an employer to provide fewer than 60 days of notice), these exceptions are fact-specific and any required notices must be provided as soon as practicable.</w:t>
      </w:r>
    </w:p>
    <w:p w14:paraId="1AE70789" w14:textId="77777777" w:rsidR="0054325E" w:rsidRPr="001D4CFE" w:rsidRDefault="0054325E" w:rsidP="0054325E">
      <w:pPr>
        <w:rPr>
          <w:sz w:val="16"/>
        </w:rPr>
      </w:pPr>
      <w:r w:rsidRPr="001D4CFE">
        <w:rPr>
          <w:sz w:val="16"/>
        </w:rPr>
        <w:t xml:space="preserve">When notices should be issued in the case of a government shutdown, when </w:t>
      </w:r>
      <w:r w:rsidRPr="001D4CFE">
        <w:rPr>
          <w:rStyle w:val="StyleUnderline"/>
        </w:rPr>
        <w:t xml:space="preserve">the period of work </w:t>
      </w:r>
      <w:r w:rsidRPr="001D4CFE">
        <w:rPr>
          <w:rStyle w:val="StyleUnderline"/>
          <w:highlight w:val="cyan"/>
        </w:rPr>
        <w:t xml:space="preserve">disruption may be </w:t>
      </w:r>
      <w:r w:rsidRPr="001D4CFE">
        <w:rPr>
          <w:rStyle w:val="Emphasis"/>
          <w:highlight w:val="cyan"/>
        </w:rPr>
        <w:t>unknown</w:t>
      </w:r>
      <w:r w:rsidRPr="001D4CFE">
        <w:rPr>
          <w:sz w:val="16"/>
        </w:rPr>
        <w:t xml:space="preserve">, and whether “conditional” WARN notices may be appropriate requires analysis on a case-by-case basis. During the 2013 government shutdown, </w:t>
      </w:r>
      <w:r w:rsidRPr="001D4CFE">
        <w:rPr>
          <w:rStyle w:val="StyleUnderline"/>
        </w:rPr>
        <w:t xml:space="preserve">various </w:t>
      </w:r>
      <w:r w:rsidRPr="00D60B71">
        <w:rPr>
          <w:rStyle w:val="StyleUnderline"/>
          <w:highlight w:val="cyan"/>
        </w:rPr>
        <w:t>agencies issued</w:t>
      </w:r>
      <w:r w:rsidRPr="001D4CFE">
        <w:rPr>
          <w:rStyle w:val="StyleUnderline"/>
        </w:rPr>
        <w:t xml:space="preserve"> interpretation and guidance </w:t>
      </w:r>
      <w:r w:rsidRPr="00D60B71">
        <w:rPr>
          <w:rStyle w:val="StyleUnderline"/>
          <w:highlight w:val="cyan"/>
        </w:rPr>
        <w:t>memoranda</w:t>
      </w:r>
      <w:r w:rsidRPr="001D4CFE">
        <w:rPr>
          <w:rStyle w:val="StyleUnderline"/>
        </w:rPr>
        <w:t xml:space="preserve"> regarding these notification issues, but </w:t>
      </w:r>
      <w:r w:rsidRPr="00D60B71">
        <w:rPr>
          <w:rStyle w:val="Emphasis"/>
          <w:highlight w:val="cyan"/>
        </w:rPr>
        <w:t>none</w:t>
      </w:r>
      <w:r w:rsidRPr="00D60B71">
        <w:rPr>
          <w:rStyle w:val="StyleUnderline"/>
          <w:highlight w:val="cyan"/>
        </w:rPr>
        <w:t xml:space="preserve"> had the </w:t>
      </w:r>
      <w:r w:rsidRPr="00D60B71">
        <w:rPr>
          <w:rStyle w:val="Emphasis"/>
          <w:highlight w:val="cyan"/>
        </w:rPr>
        <w:t>force of law</w:t>
      </w:r>
      <w:r w:rsidRPr="001D4CFE">
        <w:rPr>
          <w:sz w:val="16"/>
        </w:rPr>
        <w:t>.</w:t>
      </w:r>
    </w:p>
    <w:p w14:paraId="2C18E0B2" w14:textId="77777777" w:rsidR="0054325E" w:rsidRPr="001D4CFE" w:rsidRDefault="0054325E" w:rsidP="0054325E">
      <w:pPr>
        <w:rPr>
          <w:sz w:val="16"/>
        </w:rPr>
      </w:pPr>
      <w:r w:rsidRPr="001D4CFE">
        <w:rPr>
          <w:sz w:val="16"/>
        </w:rPr>
        <w:t>In addition to the federal WARN Act, employers should consider applicable state mini-WARN laws that often contain requirements that are different and more stringent than the federal law’s requirements. For example, at least one court held that California’s mini-WARN statute requires advance notice of a temporary layoff or shutdown.</w:t>
      </w:r>
    </w:p>
    <w:p w14:paraId="5170E2E8" w14:textId="77777777" w:rsidR="0054325E" w:rsidRPr="001D4CFE" w:rsidRDefault="0054325E" w:rsidP="0054325E">
      <w:pPr>
        <w:rPr>
          <w:sz w:val="16"/>
        </w:rPr>
      </w:pPr>
      <w:r w:rsidRPr="001D4CFE">
        <w:rPr>
          <w:sz w:val="16"/>
        </w:rPr>
        <w:t>Wage and Hour Issues</w:t>
      </w:r>
    </w:p>
    <w:p w14:paraId="72BDBABD" w14:textId="77777777" w:rsidR="0054325E" w:rsidRDefault="0054325E" w:rsidP="0054325E">
      <w:pPr>
        <w:rPr>
          <w:sz w:val="16"/>
        </w:rPr>
      </w:pPr>
      <w:r w:rsidRPr="001D4CFE">
        <w:rPr>
          <w:sz w:val="16"/>
        </w:rPr>
        <w:t xml:space="preserve">Past government </w:t>
      </w:r>
      <w:r w:rsidRPr="001D4CFE">
        <w:rPr>
          <w:rStyle w:val="StyleUnderline"/>
        </w:rPr>
        <w:t>shutdowns</w:t>
      </w:r>
      <w:r w:rsidRPr="001D4CFE">
        <w:rPr>
          <w:sz w:val="16"/>
        </w:rPr>
        <w:t xml:space="preserve"> have </w:t>
      </w:r>
      <w:r w:rsidRPr="00D60B71">
        <w:rPr>
          <w:rStyle w:val="StyleUnderline"/>
          <w:highlight w:val="cyan"/>
        </w:rPr>
        <w:t>led to</w:t>
      </w:r>
      <w:r w:rsidRPr="001D4CFE">
        <w:rPr>
          <w:sz w:val="16"/>
        </w:rPr>
        <w:t xml:space="preserve"> a temporary </w:t>
      </w:r>
      <w:r w:rsidRPr="00D60B71">
        <w:rPr>
          <w:rStyle w:val="Emphasis"/>
          <w:highlight w:val="cyan"/>
        </w:rPr>
        <w:t>loss of income</w:t>
      </w:r>
      <w:r w:rsidRPr="001D4CFE">
        <w:rPr>
          <w:rStyle w:val="StyleUnderline"/>
        </w:rPr>
        <w:t xml:space="preserve"> for federal workers and a </w:t>
      </w:r>
      <w:r w:rsidRPr="001D4CFE">
        <w:rPr>
          <w:rStyle w:val="Emphasis"/>
        </w:rPr>
        <w:t>permanent</w:t>
      </w:r>
      <w:r w:rsidRPr="001D4CFE">
        <w:rPr>
          <w:rStyle w:val="StyleUnderline"/>
        </w:rPr>
        <w:t xml:space="preserve"> one for many </w:t>
      </w:r>
      <w:r w:rsidRPr="001D4CFE">
        <w:rPr>
          <w:rStyle w:val="Emphasis"/>
        </w:rPr>
        <w:t>federal government contractors</w:t>
      </w:r>
      <w:r w:rsidRPr="001D4CFE">
        <w:rPr>
          <w:sz w:val="16"/>
        </w:rPr>
        <w:t xml:space="preserve">. Agencies paid workers retroactively once the doors reopened, but </w:t>
      </w:r>
      <w:r w:rsidRPr="001D4CFE">
        <w:rPr>
          <w:rStyle w:val="StyleUnderline"/>
        </w:rPr>
        <w:t>many</w:t>
      </w:r>
      <w:r w:rsidRPr="001D4CFE">
        <w:rPr>
          <w:sz w:val="16"/>
        </w:rPr>
        <w:t xml:space="preserve"> government contractor employers were </w:t>
      </w:r>
      <w:r w:rsidRPr="001D4CFE">
        <w:rPr>
          <w:rStyle w:val="StyleUnderline"/>
        </w:rPr>
        <w:t>not reimbursed</w:t>
      </w:r>
      <w:r w:rsidRPr="001D4CFE">
        <w:rPr>
          <w:sz w:val="16"/>
        </w:rPr>
        <w:t xml:space="preserve"> for the days their workers were idled on government contract projects. Whether agencies will have authority this time around to make retroactive adjustments to contracts for impacted employees is unclear.</w:t>
      </w:r>
    </w:p>
    <w:p w14:paraId="73B1EA68" w14:textId="77777777" w:rsidR="0054325E" w:rsidRPr="001D4CFE" w:rsidRDefault="0054325E" w:rsidP="0054325E">
      <w:pPr>
        <w:rPr>
          <w:sz w:val="16"/>
        </w:rPr>
      </w:pPr>
      <w:r>
        <w:rPr>
          <w:sz w:val="16"/>
        </w:rPr>
        <w:t>&lt;&lt;TEXT CONDENSED, NONE OMITTED&gt;&gt;</w:t>
      </w:r>
    </w:p>
    <w:p w14:paraId="0B7A7A77" w14:textId="77777777" w:rsidR="0054325E" w:rsidRPr="001D4CFE" w:rsidRDefault="0054325E" w:rsidP="0054325E">
      <w:pPr>
        <w:rPr>
          <w:sz w:val="8"/>
          <w:szCs w:val="8"/>
        </w:rPr>
      </w:pPr>
      <w:r w:rsidRPr="001D4CFE">
        <w:rPr>
          <w:sz w:val="8"/>
          <w:szCs w:val="8"/>
        </w:rPr>
        <w:t>Many employers will consider requiring mandatory use of paid leave and implementing furloughs, temporary shutdowns, or reduced-hours plans as alternatives to layoffs. Furloughing or reducing the hours of non-exempt workers typically is straightforward. Absent a contract or collective bargaining agreement providing otherwise, hourly workers need be paid only for actual hours worked. Employers should check state laws, however, for additional pay requirements.</w:t>
      </w:r>
      <w:r>
        <w:rPr>
          <w:sz w:val="8"/>
          <w:szCs w:val="8"/>
        </w:rPr>
        <w:t xml:space="preserve"> </w:t>
      </w:r>
      <w:r w:rsidRPr="001D4CFE">
        <w:rPr>
          <w:sz w:val="8"/>
          <w:szCs w:val="8"/>
        </w:rPr>
        <w:t>Employees classified as exempt from the minimum wage and overtime requirements of the Fair Labor Standards Act (FLSA) and applicable state laws carry additional risk. Under the FLSA and the laws of many states, to meet the salary basis test, an exempt employee must receive for each pay period a “predetermined amount” constituting all or part of the employee’s compensation, the amount of which is not subject to reduction because of variations in the quality or quantity of work performed. With few exceptions, an exempt employee must receive the full salary (no less than $684 a week, although certain states require more, and the Department of Labor has issued a proposed rule to increase the level on a federal basis) for any week in which the employee performs any work, regardless of the number of days or hours worked in that week. Salary deductions cannot be made for a full- or partial-day’s absence due to lack of work as “occasioned by the employer or by the operating requirements of the business.”</w:t>
      </w:r>
      <w:r>
        <w:rPr>
          <w:sz w:val="8"/>
          <w:szCs w:val="8"/>
        </w:rPr>
        <w:t xml:space="preserve"> </w:t>
      </w:r>
      <w:r w:rsidRPr="001D4CFE">
        <w:rPr>
          <w:sz w:val="8"/>
          <w:szCs w:val="8"/>
        </w:rPr>
        <w:t>Use of Paid Time Off (PTO)</w:t>
      </w:r>
      <w:r>
        <w:rPr>
          <w:sz w:val="8"/>
          <w:szCs w:val="8"/>
        </w:rPr>
        <w:t xml:space="preserve"> </w:t>
      </w:r>
      <w:r w:rsidRPr="001D4CFE">
        <w:rPr>
          <w:sz w:val="8"/>
          <w:szCs w:val="8"/>
        </w:rPr>
        <w:t>Under the FLSA, employers may make mandatory deductions from an exempt employee’s paid time off or other leave banks for a full- or partial-day’s absence during a shutdown, furlough, or reduced-hours plan, without affecting exempt status, as long as the employee receives the full salary. Use of leave is governed largely by state law, so employers should check such laws before mandating leave.</w:t>
      </w:r>
      <w:r>
        <w:rPr>
          <w:sz w:val="8"/>
          <w:szCs w:val="8"/>
        </w:rPr>
        <w:t xml:space="preserve"> </w:t>
      </w:r>
      <w:r w:rsidRPr="001D4CFE">
        <w:rPr>
          <w:sz w:val="8"/>
          <w:szCs w:val="8"/>
        </w:rPr>
        <w:t>Mandating the use of PTO during furloughs or shutdowns may be problematic in states where PTO is considered a “wage” under state wage payment and collection laws. Employers should review their PTO policies, paying particular attention to whether they have reserved discretion to require or prohibit the use of leave based on business needs.</w:t>
      </w:r>
      <w:r>
        <w:rPr>
          <w:sz w:val="8"/>
          <w:szCs w:val="8"/>
        </w:rPr>
        <w:t xml:space="preserve"> </w:t>
      </w:r>
      <w:r w:rsidRPr="001D4CFE">
        <w:rPr>
          <w:sz w:val="8"/>
          <w:szCs w:val="8"/>
        </w:rPr>
        <w:t>Shutdowns, Furloughs of a Full Week</w:t>
      </w:r>
      <w:r>
        <w:rPr>
          <w:sz w:val="8"/>
          <w:szCs w:val="8"/>
        </w:rPr>
        <w:t xml:space="preserve"> </w:t>
      </w:r>
      <w:r w:rsidRPr="001D4CFE">
        <w:rPr>
          <w:sz w:val="8"/>
          <w:szCs w:val="8"/>
        </w:rPr>
        <w:t>If the shutdown or furlough will last for a whole workweek, then the employer need not pay the affected exempt employees any salary under the FLSA. However, employers must ensure that these employees do not perform any work (including work that can be done from home, such as checking emails or calling clients or customers) during the workweek.</w:t>
      </w:r>
      <w:r>
        <w:rPr>
          <w:sz w:val="8"/>
          <w:szCs w:val="8"/>
        </w:rPr>
        <w:t xml:space="preserve"> </w:t>
      </w:r>
      <w:r w:rsidRPr="001D4CFE">
        <w:rPr>
          <w:sz w:val="8"/>
          <w:szCs w:val="8"/>
        </w:rPr>
        <w:t>An exempt employee on furlough may be considered to have performed work if, for example, the employee checks and responds to business email, corresponds with other employees about work issues, or engages in administrative work. If this were to occur, the exempt employee would have worked during the week and would be entitled to a full week of pay. Therefore, the employer should give clear, written instructions that employees may not perform work during the furlough workweek. The employer also may consider “impounding” work items, such as smartphones and laptops, or disabling company email and network access for the week to reduce the risk of violation. Finally, the employer should ensure that all work responsibilities of the furloughed employee be covered by another employee for the week.</w:t>
      </w:r>
      <w:r>
        <w:rPr>
          <w:sz w:val="8"/>
          <w:szCs w:val="8"/>
        </w:rPr>
        <w:t xml:space="preserve"> </w:t>
      </w:r>
      <w:r w:rsidRPr="001D4CFE">
        <w:rPr>
          <w:sz w:val="8"/>
          <w:szCs w:val="8"/>
        </w:rPr>
        <w:t>Shutdowns, Furloughs of Less Than a Full Week or Reduced Hours, Pay</w:t>
      </w:r>
      <w:r>
        <w:rPr>
          <w:sz w:val="8"/>
          <w:szCs w:val="8"/>
        </w:rPr>
        <w:t xml:space="preserve"> </w:t>
      </w:r>
      <w:r w:rsidRPr="001D4CFE">
        <w:rPr>
          <w:sz w:val="8"/>
          <w:szCs w:val="8"/>
        </w:rPr>
        <w:t>Employers may not reduce the salary of an exempt employee who works any part of a workweek without violating the salary basis test as a reduction in salary due to a reduction of hours worked because the reduced hours are “occasioned by the employer or by the operating requirements of the business.” However, as discussed above, employers generally can require the use of paid leave in such situations.</w:t>
      </w:r>
      <w:r>
        <w:rPr>
          <w:sz w:val="8"/>
          <w:szCs w:val="8"/>
        </w:rPr>
        <w:t xml:space="preserve"> </w:t>
      </w:r>
      <w:r w:rsidRPr="001D4CFE">
        <w:rPr>
          <w:sz w:val="8"/>
          <w:szCs w:val="8"/>
        </w:rPr>
        <w:t>Reductions in salary because of a “permanent change” in an employee’s schedule due to economic conditions (e.g., changing from 52 five-day workweeks to 40 five-day workweeks and 12 four-day workweeks over the course of a year) will not jeopardize an exempt employee’s status as long as the employee still receives at least $684 per week.</w:t>
      </w:r>
      <w:r>
        <w:rPr>
          <w:sz w:val="8"/>
          <w:szCs w:val="8"/>
        </w:rPr>
        <w:t xml:space="preserve"> </w:t>
      </w:r>
      <w:r w:rsidRPr="001D4CFE">
        <w:rPr>
          <w:sz w:val="8"/>
          <w:szCs w:val="8"/>
        </w:rPr>
        <w:t>There are two main concerns in doing this. First, the pro-rated salary following any reduction still needs to equal at least $684 per week to meet the FLSA exemption requirement. A higher amount may be required under some states’ laws. The salary threshold applies regardless of whether the employee is full-time or part-time. Second, the employer must consider carefully the time period for the reduced schedule and not make frequent changes in schedule and corresponding salary. Courts have suggested that frequent changes to the salary may render the salary illusory, particularly if the changes appear to correspond to fluctuations in workload, so the salary becomes a proxy for hourly wages.</w:t>
      </w:r>
      <w:r>
        <w:rPr>
          <w:sz w:val="8"/>
          <w:szCs w:val="8"/>
        </w:rPr>
        <w:t xml:space="preserve"> </w:t>
      </w:r>
      <w:r w:rsidRPr="001D4CFE">
        <w:rPr>
          <w:sz w:val="8"/>
          <w:szCs w:val="8"/>
        </w:rPr>
        <w:t>State laws also should be consulted before instituting a pay reduction; many require advance notice of changes in pay.</w:t>
      </w:r>
      <w:r>
        <w:rPr>
          <w:sz w:val="8"/>
          <w:szCs w:val="8"/>
        </w:rPr>
        <w:t xml:space="preserve"> </w:t>
      </w:r>
      <w:r w:rsidRPr="001D4CFE">
        <w:rPr>
          <w:sz w:val="8"/>
          <w:szCs w:val="8"/>
        </w:rPr>
        <w:t>Benefits Issues</w:t>
      </w:r>
      <w:r>
        <w:rPr>
          <w:sz w:val="8"/>
          <w:szCs w:val="8"/>
        </w:rPr>
        <w:t xml:space="preserve"> </w:t>
      </w:r>
      <w:r w:rsidRPr="001D4CFE">
        <w:rPr>
          <w:sz w:val="8"/>
          <w:szCs w:val="8"/>
        </w:rPr>
        <w:t>Employers should examine the terms of their group health plan to determine whether a reduction in hours due to furloughs or terminations will trigger a loss of coverage and entitlement to continued health care coverage under COBRA. In addition, employers who alter employee work schedules may see a rise in applications for loans or hardship distributions (from furloughs) and full distributions (from employment terminations) from 401(k) plans to replace lost wages. While reducing costs associated with employee benefit plans may appear suitable to reducing overall expenses, employers should consider carefully the long-term impact of any such reductions in terms of public relations and increased internal administration.</w:t>
      </w:r>
      <w:r>
        <w:rPr>
          <w:sz w:val="8"/>
          <w:szCs w:val="8"/>
        </w:rPr>
        <w:t xml:space="preserve"> </w:t>
      </w:r>
      <w:r w:rsidRPr="001D4CFE">
        <w:rPr>
          <w:sz w:val="8"/>
          <w:szCs w:val="8"/>
        </w:rPr>
        <w:t>Unemployment Issues</w:t>
      </w:r>
      <w:r>
        <w:rPr>
          <w:sz w:val="8"/>
          <w:szCs w:val="8"/>
        </w:rPr>
        <w:t xml:space="preserve"> </w:t>
      </w:r>
      <w:r w:rsidRPr="001D4CFE">
        <w:rPr>
          <w:sz w:val="8"/>
          <w:szCs w:val="8"/>
        </w:rPr>
        <w:t>Employees who are furloughed for full or partial weeks may be eligible for unemployment benefits. Unemployment eligibility and benefits are determined by state law, but many states provide benefits for a reduction in hours or temporary layoff even where employment is not terminated. Employers should consult state law to determine eligibility, waiting periods, and benefits calculations.</w:t>
      </w:r>
      <w:r>
        <w:rPr>
          <w:sz w:val="8"/>
          <w:szCs w:val="8"/>
        </w:rPr>
        <w:t xml:space="preserve"> </w:t>
      </w:r>
      <w:r w:rsidRPr="001D4CFE">
        <w:rPr>
          <w:sz w:val="8"/>
          <w:szCs w:val="8"/>
        </w:rPr>
        <w:t>Immigration Issues</w:t>
      </w:r>
      <w:r>
        <w:rPr>
          <w:sz w:val="8"/>
          <w:szCs w:val="8"/>
        </w:rPr>
        <w:t xml:space="preserve"> </w:t>
      </w:r>
      <w:r w:rsidRPr="001D4CFE">
        <w:rPr>
          <w:sz w:val="8"/>
          <w:szCs w:val="8"/>
        </w:rPr>
        <w:t>State and federal wage and hour requirements aside, H-1B, H-2B, and E-3 employees who are placed on non-productive status or reduced work schedules nevertheless must continue to be paid at the full rate specified on their visa documentation. Implementation of salary reduction, reduced work schedules, or furloughs likely will trigger the need to file amended Labor Condition Applications and H-1B/H-2B/E-3 visa petitions with the U.S. Department of Labor and the U.S. Citizenship and Immigration Service, respectively.</w:t>
      </w:r>
      <w:r>
        <w:rPr>
          <w:sz w:val="8"/>
          <w:szCs w:val="8"/>
        </w:rPr>
        <w:t xml:space="preserve"> </w:t>
      </w:r>
      <w:r w:rsidRPr="001D4CFE">
        <w:rPr>
          <w:sz w:val="8"/>
          <w:szCs w:val="8"/>
        </w:rPr>
        <w:t>Based on experience during the past shutdowns, the Department of Labor, Office of Foreign Labor Certification likely will not accept or process applications or responses it receives, including Labor Condition Applications, Applications for Prevailing Wage Determinations, Applications for Temporary Certification, or Applications for Permanent Employment Certification. Web-based resources including the Foreign Labor Access Gateway Portal (FLAG) likely also will be unavailable during shutdown.</w:t>
      </w:r>
      <w:r>
        <w:rPr>
          <w:sz w:val="8"/>
          <w:szCs w:val="8"/>
        </w:rPr>
        <w:t xml:space="preserve"> </w:t>
      </w:r>
      <w:r w:rsidRPr="001D4CFE">
        <w:rPr>
          <w:sz w:val="8"/>
          <w:szCs w:val="8"/>
        </w:rPr>
        <w:t>In addition, E-Verify, the government’s web-based system to verify employee work authorization, will be inaccessible during the shutdown. Employers must continue to complete the Form I-9 for all new hires, but employers who are current E-Verify users will be unable to verify new employees, run reports, or perform any functions requiring access to the E-Verify system. During the previous government shutdown, USCIS suspended the “three-day rule” for completion of E-Verify, and provided follow-up guidance once E-Verify came back on line. Similarly, for the duration of any shutdown, employees will be unable to resolve Tentative Non-Confirmations during this period. During the previous shutdown, U.S. Citizenship and Immigration Services specifically indicated that the time period for resolving Tentative Non-Confirmations will be extended and days the federal government was closed would not count toward the eight federal government workdays the employee has to go to the Social Security Administration or contact the Department of Homeland Security. Employers are advised that they may not take any adverse action against an employee because of an E-Verify interim case status, including while the employee’s case is in an extended interim case status due to a federal government shutdown. Employers who intend to sign up for E-Verify will be unable to do so during the shutdown. Federal contractors who are required to use E-Verify should contact counsel or their contracting official to determine how best to proceed during this period.</w:t>
      </w:r>
      <w:r>
        <w:rPr>
          <w:sz w:val="8"/>
          <w:szCs w:val="8"/>
        </w:rPr>
        <w:t xml:space="preserve"> </w:t>
      </w:r>
      <w:r w:rsidRPr="001D4CFE">
        <w:rPr>
          <w:sz w:val="8"/>
          <w:szCs w:val="8"/>
        </w:rPr>
        <w:t>Consistent with past practice, and subject to available funding sources, we anticipate that U.S. Embassies and Consulates will continue to operate, including providing visa services for work- and business-related travelers, but there may be additional delays.</w:t>
      </w:r>
      <w:r>
        <w:rPr>
          <w:sz w:val="8"/>
          <w:szCs w:val="8"/>
        </w:rPr>
        <w:t xml:space="preserve"> </w:t>
      </w:r>
      <w:r w:rsidRPr="001D4CFE">
        <w:rPr>
          <w:sz w:val="8"/>
          <w:szCs w:val="8"/>
        </w:rPr>
        <w:t>Union Issues</w:t>
      </w:r>
    </w:p>
    <w:p w14:paraId="74B8E33F" w14:textId="77777777" w:rsidR="0054325E" w:rsidRPr="009A6FE9" w:rsidRDefault="0054325E" w:rsidP="0054325E">
      <w:pPr>
        <w:rPr>
          <w:sz w:val="16"/>
          <w:szCs w:val="16"/>
        </w:rPr>
      </w:pPr>
      <w:r w:rsidRPr="009A6FE9">
        <w:rPr>
          <w:sz w:val="16"/>
          <w:szCs w:val="16"/>
        </w:rPr>
        <w:t xml:space="preserve">&lt;&lt;PARAGRAPH </w:t>
      </w:r>
      <w:r>
        <w:rPr>
          <w:sz w:val="16"/>
          <w:szCs w:val="16"/>
        </w:rPr>
        <w:t>BREAKS</w:t>
      </w:r>
      <w:r w:rsidRPr="009A6FE9">
        <w:rPr>
          <w:sz w:val="16"/>
          <w:szCs w:val="16"/>
        </w:rPr>
        <w:t xml:space="preserve"> RESUMES&gt;&gt;</w:t>
      </w:r>
    </w:p>
    <w:p w14:paraId="73F2D4AE" w14:textId="77777777" w:rsidR="0054325E" w:rsidRPr="001D4CFE" w:rsidRDefault="0054325E" w:rsidP="0054325E">
      <w:pPr>
        <w:rPr>
          <w:sz w:val="16"/>
        </w:rPr>
      </w:pPr>
      <w:r w:rsidRPr="001D4CFE">
        <w:rPr>
          <w:rStyle w:val="StyleUnderline"/>
        </w:rPr>
        <w:t xml:space="preserve">Employers may be required to enter into mid-contract negotiations with unions if layoffs or </w:t>
      </w:r>
      <w:r w:rsidRPr="001D4CFE">
        <w:rPr>
          <w:rStyle w:val="Emphasis"/>
        </w:rPr>
        <w:t>exceptions</w:t>
      </w:r>
      <w:r w:rsidRPr="001D4CFE">
        <w:rPr>
          <w:rStyle w:val="StyleUnderline"/>
        </w:rPr>
        <w:t xml:space="preserve"> to </w:t>
      </w:r>
      <w:r w:rsidRPr="001D4CFE">
        <w:rPr>
          <w:rStyle w:val="Emphasis"/>
        </w:rPr>
        <w:t>c</w:t>
      </w:r>
      <w:r w:rsidRPr="001D4CFE">
        <w:rPr>
          <w:rStyle w:val="StyleUnderline"/>
        </w:rPr>
        <w:t xml:space="preserve">ollective </w:t>
      </w:r>
      <w:r w:rsidRPr="001D4CFE">
        <w:rPr>
          <w:rStyle w:val="Emphasis"/>
        </w:rPr>
        <w:t>b</w:t>
      </w:r>
      <w:r w:rsidRPr="001D4CFE">
        <w:rPr>
          <w:rStyle w:val="StyleUnderline"/>
        </w:rPr>
        <w:t xml:space="preserve">argaining </w:t>
      </w:r>
      <w:r w:rsidRPr="001D4CFE">
        <w:rPr>
          <w:rStyle w:val="Emphasis"/>
        </w:rPr>
        <w:t>a</w:t>
      </w:r>
      <w:r w:rsidRPr="001D4CFE">
        <w:rPr>
          <w:rStyle w:val="StyleUnderline"/>
        </w:rPr>
        <w:t>greement provision</w:t>
      </w:r>
      <w:r w:rsidRPr="001D4CFE">
        <w:rPr>
          <w:rStyle w:val="Emphasis"/>
        </w:rPr>
        <w:t>s</w:t>
      </w:r>
      <w:r w:rsidRPr="001D4CFE">
        <w:rPr>
          <w:rStyle w:val="StyleUnderline"/>
        </w:rPr>
        <w:t xml:space="preserve"> are </w:t>
      </w:r>
      <w:r w:rsidRPr="001D4CFE">
        <w:rPr>
          <w:rStyle w:val="Emphasis"/>
        </w:rPr>
        <w:t>required</w:t>
      </w:r>
      <w:r w:rsidRPr="001D4CFE">
        <w:rPr>
          <w:sz w:val="16"/>
        </w:rPr>
        <w:t xml:space="preserve">. Unilateral implementation of layoffs or reductions in wages, forced </w:t>
      </w:r>
      <w:r w:rsidRPr="001D4CFE">
        <w:rPr>
          <w:rStyle w:val="StyleUnderline"/>
        </w:rPr>
        <w:t>shutdowns</w:t>
      </w:r>
      <w:r w:rsidRPr="001D4CFE">
        <w:rPr>
          <w:sz w:val="16"/>
        </w:rPr>
        <w:t xml:space="preserve">, vacations, or furloughs may be bargainable and </w:t>
      </w:r>
      <w:r w:rsidRPr="00D60B71">
        <w:rPr>
          <w:rStyle w:val="StyleUnderline"/>
          <w:highlight w:val="cyan"/>
        </w:rPr>
        <w:t xml:space="preserve">could lead to </w:t>
      </w:r>
      <w:r w:rsidRPr="00D60B71">
        <w:rPr>
          <w:rStyle w:val="Emphasis"/>
          <w:highlight w:val="cyan"/>
        </w:rPr>
        <w:t>unfair labor practice</w:t>
      </w:r>
      <w:r w:rsidRPr="00D60B71">
        <w:rPr>
          <w:rStyle w:val="StyleUnderline"/>
          <w:highlight w:val="cyan"/>
        </w:rPr>
        <w:t xml:space="preserve"> proceedings</w:t>
      </w:r>
      <w:r w:rsidRPr="001D4CFE">
        <w:rPr>
          <w:sz w:val="16"/>
        </w:rPr>
        <w:t xml:space="preserve"> if not executed correctly. Substantial back pay awards could result. </w:t>
      </w:r>
      <w:r w:rsidRPr="001D4CFE">
        <w:rPr>
          <w:rStyle w:val="StyleUnderline"/>
        </w:rPr>
        <w:t xml:space="preserve">The </w:t>
      </w:r>
      <w:r w:rsidRPr="00D60B71">
        <w:rPr>
          <w:rStyle w:val="Emphasis"/>
          <w:highlight w:val="cyan"/>
        </w:rPr>
        <w:t>N</w:t>
      </w:r>
      <w:r w:rsidRPr="001D4CFE">
        <w:rPr>
          <w:rStyle w:val="StyleUnderline"/>
        </w:rPr>
        <w:t xml:space="preserve">ational </w:t>
      </w:r>
      <w:r w:rsidRPr="00D60B71">
        <w:rPr>
          <w:rStyle w:val="Emphasis"/>
          <w:highlight w:val="cyan"/>
        </w:rPr>
        <w:t>L</w:t>
      </w:r>
      <w:r w:rsidRPr="001D4CFE">
        <w:rPr>
          <w:rStyle w:val="StyleUnderline"/>
        </w:rPr>
        <w:t xml:space="preserve">abor </w:t>
      </w:r>
      <w:r w:rsidRPr="00D60B71">
        <w:rPr>
          <w:rStyle w:val="Emphasis"/>
          <w:highlight w:val="cyan"/>
        </w:rPr>
        <w:t>R</w:t>
      </w:r>
      <w:r w:rsidRPr="001D4CFE">
        <w:rPr>
          <w:rStyle w:val="StyleUnderline"/>
        </w:rPr>
        <w:t xml:space="preserve">elations </w:t>
      </w:r>
      <w:r w:rsidRPr="00D60B71">
        <w:rPr>
          <w:rStyle w:val="Emphasis"/>
          <w:highlight w:val="cyan"/>
        </w:rPr>
        <w:t>B</w:t>
      </w:r>
      <w:r w:rsidRPr="001D4CFE">
        <w:rPr>
          <w:rStyle w:val="StyleUnderline"/>
        </w:rPr>
        <w:t xml:space="preserve">oard </w:t>
      </w:r>
      <w:r w:rsidRPr="00D60B71">
        <w:rPr>
          <w:rStyle w:val="StyleUnderline"/>
          <w:highlight w:val="cyan"/>
        </w:rPr>
        <w:t xml:space="preserve">will be </w:t>
      </w:r>
      <w:r w:rsidRPr="00D60B71">
        <w:rPr>
          <w:rStyle w:val="Emphasis"/>
          <w:highlight w:val="cyan"/>
        </w:rPr>
        <w:t>shut down</w:t>
      </w:r>
      <w:r w:rsidRPr="001D4CFE">
        <w:rPr>
          <w:rStyle w:val="StyleUnderline"/>
        </w:rPr>
        <w:t>, with all hearings, elections, and investigative proceedings postponed</w:t>
      </w:r>
      <w:r w:rsidRPr="001D4CFE">
        <w:rPr>
          <w:sz w:val="16"/>
        </w:rPr>
        <w:t>.</w:t>
      </w:r>
    </w:p>
    <w:p w14:paraId="45D60D86" w14:textId="77777777" w:rsidR="0054325E" w:rsidRPr="001D4CFE" w:rsidRDefault="0054325E" w:rsidP="0054325E">
      <w:pPr>
        <w:rPr>
          <w:sz w:val="16"/>
        </w:rPr>
      </w:pPr>
      <w:r w:rsidRPr="001D4CFE">
        <w:rPr>
          <w:sz w:val="16"/>
        </w:rPr>
        <w:t>Communications with Employees</w:t>
      </w:r>
    </w:p>
    <w:p w14:paraId="3FD1A053" w14:textId="77777777" w:rsidR="0054325E" w:rsidRPr="001D4CFE" w:rsidRDefault="0054325E" w:rsidP="0054325E">
      <w:pPr>
        <w:rPr>
          <w:sz w:val="16"/>
        </w:rPr>
      </w:pPr>
      <w:r w:rsidRPr="001D4CFE">
        <w:rPr>
          <w:sz w:val="16"/>
        </w:rPr>
        <w:t xml:space="preserve">Both the threat of a shutdown and an actual </w:t>
      </w:r>
      <w:r w:rsidRPr="001D4CFE">
        <w:rPr>
          <w:rStyle w:val="StyleUnderline"/>
        </w:rPr>
        <w:t xml:space="preserve">shutdown pose significant </w:t>
      </w:r>
      <w:r w:rsidRPr="00D60B71">
        <w:rPr>
          <w:rStyle w:val="StyleUnderline"/>
          <w:highlight w:val="cyan"/>
        </w:rPr>
        <w:t xml:space="preserve">challenges to </w:t>
      </w:r>
      <w:r w:rsidRPr="00D60B71">
        <w:rPr>
          <w:rStyle w:val="Emphasis"/>
          <w:highlight w:val="cyan"/>
        </w:rPr>
        <w:t>employee morale</w:t>
      </w:r>
      <w:r w:rsidRPr="001D4CFE">
        <w:rPr>
          <w:rStyle w:val="StyleUnderline"/>
        </w:rPr>
        <w:t>. Distraction</w:t>
      </w:r>
      <w:r w:rsidRPr="001D4CFE">
        <w:rPr>
          <w:sz w:val="16"/>
        </w:rPr>
        <w:t xml:space="preserve"> also </w:t>
      </w:r>
      <w:r w:rsidRPr="001D4CFE">
        <w:rPr>
          <w:rStyle w:val="StyleUnderline"/>
        </w:rPr>
        <w:t xml:space="preserve">wreaks </w:t>
      </w:r>
      <w:r w:rsidRPr="00D60B71">
        <w:rPr>
          <w:rStyle w:val="StyleUnderline"/>
          <w:highlight w:val="cyan"/>
        </w:rPr>
        <w:t>havoc on</w:t>
      </w:r>
      <w:r w:rsidRPr="001D4CFE">
        <w:rPr>
          <w:rStyle w:val="StyleUnderline"/>
        </w:rPr>
        <w:t xml:space="preserve"> </w:t>
      </w:r>
      <w:r w:rsidRPr="001D4CFE">
        <w:rPr>
          <w:rStyle w:val="Emphasis"/>
        </w:rPr>
        <w:t xml:space="preserve">employee </w:t>
      </w:r>
      <w:r w:rsidRPr="00D60B71">
        <w:rPr>
          <w:rStyle w:val="Emphasis"/>
          <w:highlight w:val="cyan"/>
        </w:rPr>
        <w:t>productivity</w:t>
      </w:r>
      <w:r w:rsidRPr="001D4CFE">
        <w:rPr>
          <w:sz w:val="16"/>
        </w:rPr>
        <w:t>. Effective employee relations skills matter most at times like these. If their employers do not inform them, employees may misinform themselves. They also may seek guidance from government customers and compromise their employer’s business relationship.</w:t>
      </w:r>
    </w:p>
    <w:p w14:paraId="68007767" w14:textId="77777777" w:rsidR="0054325E" w:rsidRPr="00FB7D37" w:rsidRDefault="0054325E" w:rsidP="0054325E"/>
    <w:p w14:paraId="74F18FCB" w14:textId="77777777" w:rsidR="0054325E" w:rsidRPr="00C91BF3" w:rsidRDefault="0054325E" w:rsidP="0054325E">
      <w:pPr>
        <w:pStyle w:val="Heading3"/>
      </w:pPr>
      <w:r w:rsidRPr="00C91BF3">
        <w:t>U---2NC</w:t>
      </w:r>
    </w:p>
    <w:p w14:paraId="722655BB" w14:textId="77777777" w:rsidR="0054325E" w:rsidRPr="00E70463" w:rsidRDefault="0054325E" w:rsidP="0054325E">
      <w:pPr>
        <w:pStyle w:val="Heading4"/>
      </w:pPr>
      <w:r>
        <w:t xml:space="preserve">It’ll </w:t>
      </w:r>
      <w:r>
        <w:rPr>
          <w:u w:val="single"/>
        </w:rPr>
        <w:t>likely</w:t>
      </w:r>
      <w:r>
        <w:t xml:space="preserve"> get resolved next week. </w:t>
      </w:r>
    </w:p>
    <w:p w14:paraId="43B3D1DB" w14:textId="77777777" w:rsidR="0054325E" w:rsidRDefault="0054325E" w:rsidP="0054325E">
      <w:r w:rsidRPr="00820624">
        <w:rPr>
          <w:rStyle w:val="Style13ptBold"/>
        </w:rPr>
        <w:t>Bolton ’10-30</w:t>
      </w:r>
      <w:r>
        <w:t xml:space="preserve"> [Alexander; October 30; Senior staff writer; “Senate GOP, Democrats looking for ‘off-ramp’ to end shutdown next week,” https://thehill.com/homenews/senate/5580101-democrats-republicans-negotiate-aca-subsidies/]</w:t>
      </w:r>
    </w:p>
    <w:p w14:paraId="6486A030" w14:textId="77777777" w:rsidR="0054325E" w:rsidRPr="007B4BB9" w:rsidRDefault="0054325E" w:rsidP="0054325E">
      <w:pPr>
        <w:rPr>
          <w:sz w:val="16"/>
        </w:rPr>
      </w:pPr>
      <w:r w:rsidRPr="00135044">
        <w:rPr>
          <w:rStyle w:val="StyleUnderline"/>
          <w:highlight w:val="cyan"/>
        </w:rPr>
        <w:t>Senate</w:t>
      </w:r>
      <w:r w:rsidRPr="00E74E59">
        <w:rPr>
          <w:rStyle w:val="StyleUnderline"/>
        </w:rPr>
        <w:t xml:space="preserve"> Republicans and Democrats are </w:t>
      </w:r>
      <w:r w:rsidRPr="00135044">
        <w:rPr>
          <w:rStyle w:val="StyleUnderline"/>
          <w:highlight w:val="cyan"/>
        </w:rPr>
        <w:t>trying to hammer</w:t>
      </w:r>
      <w:r w:rsidRPr="00E74E59">
        <w:rPr>
          <w:rStyle w:val="StyleUnderline"/>
        </w:rPr>
        <w:t xml:space="preserve"> out a proposal to </w:t>
      </w:r>
      <w:r w:rsidRPr="00135044">
        <w:rPr>
          <w:rStyle w:val="StyleUnderline"/>
          <w:highlight w:val="cyan"/>
        </w:rPr>
        <w:t>end</w:t>
      </w:r>
      <w:r w:rsidRPr="00E74E59">
        <w:rPr>
          <w:rStyle w:val="StyleUnderline"/>
        </w:rPr>
        <w:t xml:space="preserve"> the 30-day government shutdown </w:t>
      </w:r>
      <w:r w:rsidRPr="00E74E59">
        <w:rPr>
          <w:rStyle w:val="Emphasis"/>
        </w:rPr>
        <w:t xml:space="preserve">as soon as </w:t>
      </w:r>
      <w:r w:rsidRPr="00135044">
        <w:rPr>
          <w:rStyle w:val="Emphasis"/>
          <w:highlight w:val="cyan"/>
        </w:rPr>
        <w:t>next week</w:t>
      </w:r>
      <w:r w:rsidRPr="00E74E59">
        <w:rPr>
          <w:rStyle w:val="StyleUnderline"/>
        </w:rPr>
        <w:t xml:space="preserve">, as some </w:t>
      </w:r>
      <w:r w:rsidRPr="00135044">
        <w:rPr>
          <w:rStyle w:val="StyleUnderline"/>
          <w:highlight w:val="cyan"/>
        </w:rPr>
        <w:t>centrist</w:t>
      </w:r>
      <w:r w:rsidRPr="00E74E59">
        <w:rPr>
          <w:rStyle w:val="StyleUnderline"/>
        </w:rPr>
        <w:t xml:space="preserve"> Democrat</w:t>
      </w:r>
      <w:r w:rsidRPr="00135044">
        <w:rPr>
          <w:rStyle w:val="StyleUnderline"/>
          <w:highlight w:val="cyan"/>
        </w:rPr>
        <w:t>s</w:t>
      </w:r>
      <w:r w:rsidRPr="00E74E59">
        <w:rPr>
          <w:rStyle w:val="StyleUnderline"/>
        </w:rPr>
        <w:t xml:space="preserve"> </w:t>
      </w:r>
      <w:r w:rsidRPr="00135044">
        <w:rPr>
          <w:rStyle w:val="StyleUnderline"/>
          <w:highlight w:val="cyan"/>
        </w:rPr>
        <w:t>argue</w:t>
      </w:r>
      <w:r w:rsidRPr="00E74E59">
        <w:rPr>
          <w:rStyle w:val="StyleUnderline"/>
        </w:rPr>
        <w:t xml:space="preserve"> behind the scenes that their </w:t>
      </w:r>
      <w:r w:rsidRPr="00135044">
        <w:rPr>
          <w:rStyle w:val="StyleUnderline"/>
          <w:highlight w:val="cyan"/>
        </w:rPr>
        <w:t>party has</w:t>
      </w:r>
      <w:r w:rsidRPr="00E74E59">
        <w:rPr>
          <w:rStyle w:val="StyleUnderline"/>
        </w:rPr>
        <w:t xml:space="preserve"> successfully </w:t>
      </w:r>
      <w:r w:rsidRPr="00135044">
        <w:rPr>
          <w:rStyle w:val="StyleUnderline"/>
          <w:highlight w:val="cyan"/>
        </w:rPr>
        <w:t>highlighted</w:t>
      </w:r>
      <w:r w:rsidRPr="00E74E59">
        <w:rPr>
          <w:rStyle w:val="StyleUnderline"/>
        </w:rPr>
        <w:t xml:space="preserve"> rising </w:t>
      </w:r>
      <w:r w:rsidRPr="00135044">
        <w:rPr>
          <w:rStyle w:val="StyleUnderline"/>
          <w:highlight w:val="cyan"/>
        </w:rPr>
        <w:t>health care</w:t>
      </w:r>
      <w:r w:rsidRPr="00E74E59">
        <w:rPr>
          <w:rStyle w:val="StyleUnderline"/>
        </w:rPr>
        <w:t xml:space="preserve"> costs and it’s time </w:t>
      </w:r>
      <w:r w:rsidRPr="00E74E59">
        <w:rPr>
          <w:rStyle w:val="Emphasis"/>
        </w:rPr>
        <w:t>to end the stalemate</w:t>
      </w:r>
      <w:r w:rsidRPr="007B4BB9">
        <w:rPr>
          <w:sz w:val="16"/>
        </w:rPr>
        <w:t>.</w:t>
      </w:r>
    </w:p>
    <w:p w14:paraId="1BBC4547" w14:textId="77777777" w:rsidR="0054325E" w:rsidRPr="007B4BB9" w:rsidRDefault="0054325E" w:rsidP="0054325E">
      <w:pPr>
        <w:rPr>
          <w:sz w:val="16"/>
        </w:rPr>
      </w:pPr>
      <w:r w:rsidRPr="00E74E59">
        <w:rPr>
          <w:rStyle w:val="StyleUnderline"/>
        </w:rPr>
        <w:t xml:space="preserve">Shutdown </w:t>
      </w:r>
      <w:r w:rsidRPr="00135044">
        <w:rPr>
          <w:rStyle w:val="Emphasis"/>
          <w:highlight w:val="cyan"/>
        </w:rPr>
        <w:t>fatigue</w:t>
      </w:r>
      <w:r w:rsidRPr="00E74E59">
        <w:rPr>
          <w:rStyle w:val="StyleUnderline"/>
        </w:rPr>
        <w:t xml:space="preserve"> on Capitol Hill </w:t>
      </w:r>
      <w:r w:rsidRPr="00135044">
        <w:rPr>
          <w:rStyle w:val="StyleUnderline"/>
          <w:highlight w:val="cyan"/>
        </w:rPr>
        <w:t>is growing</w:t>
      </w:r>
      <w:r w:rsidRPr="00E74E59">
        <w:rPr>
          <w:rStyle w:val="StyleUnderline"/>
        </w:rPr>
        <w:t xml:space="preserve"> as the government stoppage approaches the one-month mark, and the </w:t>
      </w:r>
      <w:r w:rsidRPr="00135044">
        <w:rPr>
          <w:rStyle w:val="Emphasis"/>
          <w:highlight w:val="cyan"/>
        </w:rPr>
        <w:t>pain</w:t>
      </w:r>
      <w:r w:rsidRPr="00135044">
        <w:rPr>
          <w:rStyle w:val="StyleUnderline"/>
          <w:highlight w:val="cyan"/>
        </w:rPr>
        <w:t xml:space="preserve"> is increasing.</w:t>
      </w:r>
      <w:r w:rsidRPr="00E74E59">
        <w:rPr>
          <w:rStyle w:val="StyleUnderline"/>
        </w:rPr>
        <w:t xml:space="preserve"> </w:t>
      </w:r>
    </w:p>
    <w:p w14:paraId="20BA8797" w14:textId="77777777" w:rsidR="0054325E" w:rsidRPr="007B4BB9" w:rsidRDefault="0054325E" w:rsidP="0054325E">
      <w:pPr>
        <w:rPr>
          <w:sz w:val="16"/>
        </w:rPr>
      </w:pPr>
      <w:r w:rsidRPr="00135044">
        <w:rPr>
          <w:rStyle w:val="StyleUnderline"/>
          <w:highlight w:val="cyan"/>
        </w:rPr>
        <w:t>With open enrollment</w:t>
      </w:r>
      <w:r w:rsidRPr="00E74E59">
        <w:rPr>
          <w:rStyle w:val="StyleUnderline"/>
        </w:rPr>
        <w:t xml:space="preserve"> for the</w:t>
      </w:r>
      <w:r w:rsidRPr="007B4BB9">
        <w:rPr>
          <w:sz w:val="16"/>
        </w:rPr>
        <w:t xml:space="preserve"> Affordable Care Act’s (</w:t>
      </w:r>
      <w:r w:rsidRPr="00E74E59">
        <w:rPr>
          <w:rStyle w:val="StyleUnderline"/>
        </w:rPr>
        <w:t>ACA</w:t>
      </w:r>
      <w:r w:rsidRPr="007B4BB9">
        <w:rPr>
          <w:sz w:val="16"/>
        </w:rPr>
        <w:t xml:space="preserve">) health insurance </w:t>
      </w:r>
      <w:r w:rsidRPr="00E74E59">
        <w:rPr>
          <w:rStyle w:val="StyleUnderline"/>
        </w:rPr>
        <w:t xml:space="preserve">marketplace set to begin next month, some Democrats say the </w:t>
      </w:r>
      <w:r w:rsidRPr="00135044">
        <w:rPr>
          <w:rStyle w:val="StyleUnderline"/>
          <w:highlight w:val="cyan"/>
        </w:rPr>
        <w:t xml:space="preserve">higher costs are </w:t>
      </w:r>
      <w:r w:rsidRPr="00135044">
        <w:rPr>
          <w:rStyle w:val="Emphasis"/>
          <w:highlight w:val="cyan"/>
        </w:rPr>
        <w:t>already baked in</w:t>
      </w:r>
      <w:r w:rsidRPr="007B4BB9">
        <w:rPr>
          <w:sz w:val="16"/>
        </w:rPr>
        <w:t xml:space="preserve"> </w:t>
      </w:r>
      <w:r w:rsidRPr="00E74E59">
        <w:rPr>
          <w:rStyle w:val="StyleUnderline"/>
        </w:rPr>
        <w:t>because Republicans have steadfastly refused to negotiate a deal to extend enhanced subsidies</w:t>
      </w:r>
      <w:r w:rsidRPr="007B4BB9">
        <w:rPr>
          <w:sz w:val="16"/>
        </w:rPr>
        <w:t xml:space="preserve"> that are due to expire at the end of December.</w:t>
      </w:r>
    </w:p>
    <w:p w14:paraId="2EF07AAE" w14:textId="77777777" w:rsidR="0054325E" w:rsidRPr="007B4BB9" w:rsidRDefault="0054325E" w:rsidP="0054325E">
      <w:pPr>
        <w:rPr>
          <w:sz w:val="16"/>
        </w:rPr>
      </w:pPr>
      <w:r w:rsidRPr="007B4BB9">
        <w:rPr>
          <w:sz w:val="16"/>
        </w:rPr>
        <w:t xml:space="preserve">“My assessment is that </w:t>
      </w:r>
      <w:r w:rsidRPr="00E74E59">
        <w:rPr>
          <w:rStyle w:val="StyleUnderline"/>
        </w:rPr>
        <w:t>we’ve won anything that we can possibly win and the costs of continuing the shutdown are going to be felt by people who are going to food banks and federal employees</w:t>
      </w:r>
      <w:r w:rsidRPr="007B4BB9">
        <w:rPr>
          <w:sz w:val="16"/>
        </w:rPr>
        <w:t>,” said one Democratic senator, who requested anonymity to argue that any political benefit of extending the shutdown is about to be outweighed by the harms inflicted on ordinary Americans.</w:t>
      </w:r>
    </w:p>
    <w:p w14:paraId="5A9F4258" w14:textId="77777777" w:rsidR="0054325E" w:rsidRPr="007B4BB9" w:rsidRDefault="0054325E" w:rsidP="0054325E">
      <w:pPr>
        <w:rPr>
          <w:sz w:val="16"/>
        </w:rPr>
      </w:pPr>
      <w:r w:rsidRPr="007B4BB9">
        <w:rPr>
          <w:sz w:val="16"/>
        </w:rPr>
        <w:t>A huge factor in this thinking is that Supplemental Nutrition Assistance Program (</w:t>
      </w:r>
      <w:r w:rsidRPr="00E74E59">
        <w:rPr>
          <w:rStyle w:val="StyleUnderline"/>
        </w:rPr>
        <w:t>SNAP</w:t>
      </w:r>
      <w:r w:rsidRPr="007B4BB9">
        <w:rPr>
          <w:sz w:val="16"/>
        </w:rPr>
        <w:t xml:space="preserve">) </w:t>
      </w:r>
      <w:r w:rsidRPr="00E74E59">
        <w:rPr>
          <w:rStyle w:val="StyleUnderline"/>
        </w:rPr>
        <w:t>benefits are due to expire Saturday</w:t>
      </w:r>
      <w:r w:rsidRPr="007B4BB9">
        <w:rPr>
          <w:sz w:val="16"/>
        </w:rPr>
        <w:t>, putting 42 million Americans at risk of not having enough to eat.</w:t>
      </w:r>
    </w:p>
    <w:p w14:paraId="2AC121B5" w14:textId="77777777" w:rsidR="0054325E" w:rsidRPr="007B4BB9" w:rsidRDefault="0054325E" w:rsidP="0054325E">
      <w:pPr>
        <w:rPr>
          <w:sz w:val="16"/>
        </w:rPr>
      </w:pPr>
      <w:r w:rsidRPr="00E74E59">
        <w:rPr>
          <w:rStyle w:val="StyleUnderline"/>
        </w:rPr>
        <w:t xml:space="preserve">The conviction that Americans are now aware that Republicans have declined to extend health insurance subsidies and the fear that </w:t>
      </w:r>
      <w:r w:rsidRPr="00135044">
        <w:rPr>
          <w:rStyle w:val="Emphasis"/>
          <w:highlight w:val="cyan"/>
        </w:rPr>
        <w:t>consequences</w:t>
      </w:r>
      <w:r w:rsidRPr="00E74E59">
        <w:rPr>
          <w:rStyle w:val="StyleUnderline"/>
        </w:rPr>
        <w:t xml:space="preserve"> of the shutdown </w:t>
      </w:r>
      <w:r w:rsidRPr="00135044">
        <w:rPr>
          <w:rStyle w:val="StyleUnderline"/>
          <w:highlight w:val="cyan"/>
        </w:rPr>
        <w:t xml:space="preserve">are about to </w:t>
      </w:r>
      <w:r w:rsidRPr="00135044">
        <w:rPr>
          <w:rStyle w:val="Emphasis"/>
          <w:highlight w:val="cyan"/>
        </w:rPr>
        <w:t>get</w:t>
      </w:r>
      <w:r w:rsidRPr="00E74E59">
        <w:rPr>
          <w:rStyle w:val="Emphasis"/>
        </w:rPr>
        <w:t xml:space="preserve"> dramatically </w:t>
      </w:r>
      <w:r w:rsidRPr="00135044">
        <w:rPr>
          <w:rStyle w:val="Emphasis"/>
          <w:highlight w:val="cyan"/>
        </w:rPr>
        <w:t>worse</w:t>
      </w:r>
      <w:r w:rsidRPr="00E74E59">
        <w:rPr>
          <w:rStyle w:val="StyleUnderline"/>
        </w:rPr>
        <w:t xml:space="preserve"> have </w:t>
      </w:r>
      <w:r w:rsidRPr="00135044">
        <w:rPr>
          <w:rStyle w:val="StyleUnderline"/>
          <w:highlight w:val="cyan"/>
        </w:rPr>
        <w:t>Dem</w:t>
      </w:r>
      <w:r w:rsidRPr="00E74E59">
        <w:rPr>
          <w:rStyle w:val="StyleUnderline"/>
        </w:rPr>
        <w:t>ocratic senator</w:t>
      </w:r>
      <w:r w:rsidRPr="00135044">
        <w:rPr>
          <w:rStyle w:val="StyleUnderline"/>
          <w:highlight w:val="cyan"/>
        </w:rPr>
        <w:t>s</w:t>
      </w:r>
      <w:r w:rsidRPr="00E74E59">
        <w:rPr>
          <w:rStyle w:val="StyleUnderline"/>
        </w:rPr>
        <w:t xml:space="preserve"> </w:t>
      </w:r>
      <w:r w:rsidRPr="00135044">
        <w:rPr>
          <w:rStyle w:val="StyleUnderline"/>
          <w:highlight w:val="cyan"/>
        </w:rPr>
        <w:t>looking for</w:t>
      </w:r>
      <w:r w:rsidRPr="00E74E59">
        <w:rPr>
          <w:rStyle w:val="StyleUnderline"/>
        </w:rPr>
        <w:t xml:space="preserve"> a </w:t>
      </w:r>
      <w:r w:rsidRPr="00135044">
        <w:rPr>
          <w:rStyle w:val="Emphasis"/>
          <w:highlight w:val="cyan"/>
        </w:rPr>
        <w:t>face-saving</w:t>
      </w:r>
      <w:r w:rsidRPr="00E74E59">
        <w:rPr>
          <w:rStyle w:val="Emphasis"/>
        </w:rPr>
        <w:t xml:space="preserve"> exit</w:t>
      </w:r>
      <w:r w:rsidRPr="00E74E59">
        <w:rPr>
          <w:rStyle w:val="StyleUnderline"/>
        </w:rPr>
        <w:t xml:space="preserve"> from the standoff over the next week</w:t>
      </w:r>
      <w:r w:rsidRPr="007B4BB9">
        <w:rPr>
          <w:sz w:val="16"/>
        </w:rPr>
        <w:t>.</w:t>
      </w:r>
    </w:p>
    <w:p w14:paraId="4E36DA45" w14:textId="77777777" w:rsidR="0054325E" w:rsidRPr="007B4BB9" w:rsidRDefault="0054325E" w:rsidP="0054325E">
      <w:pPr>
        <w:rPr>
          <w:sz w:val="16"/>
        </w:rPr>
      </w:pPr>
      <w:r w:rsidRPr="007B4BB9">
        <w:rPr>
          <w:sz w:val="16"/>
        </w:rPr>
        <w:t xml:space="preserve">“The open-enrollment period is beginning on Saturday and tragically the </w:t>
      </w:r>
      <w:r w:rsidRPr="00E74E59">
        <w:rPr>
          <w:rStyle w:val="StyleUnderline"/>
        </w:rPr>
        <w:t>Republicans have won their battle to increase health care costs</w:t>
      </w:r>
      <w:r w:rsidRPr="007B4BB9">
        <w:rPr>
          <w:sz w:val="16"/>
        </w:rPr>
        <w:t xml:space="preserve"> on the American people. That is the result of the position that they’ve taken in this negotiation. Now we know that the American people’s health care costs are going to go up because the Republican Party in Washington is refusing to extend the ObamaCare tax credits,” said Sen. Michael Bennet (D-Colo.), a member of the Finance Committee, which has jurisdiction over health insurance tax subsidies.</w:t>
      </w:r>
    </w:p>
    <w:p w14:paraId="296067C7" w14:textId="77777777" w:rsidR="0054325E" w:rsidRPr="007B4BB9" w:rsidRDefault="0054325E" w:rsidP="0054325E">
      <w:pPr>
        <w:rPr>
          <w:sz w:val="16"/>
        </w:rPr>
      </w:pPr>
      <w:r w:rsidRPr="007B4BB9">
        <w:rPr>
          <w:sz w:val="16"/>
        </w:rPr>
        <w:t>“Democrats have won a victory because we have demonstrated that we are fighting for health care for all Americans,” he said.</w:t>
      </w:r>
    </w:p>
    <w:p w14:paraId="727A078B" w14:textId="77777777" w:rsidR="0054325E" w:rsidRPr="00E74E59" w:rsidRDefault="0054325E" w:rsidP="0054325E">
      <w:pPr>
        <w:rPr>
          <w:rStyle w:val="StyleUnderline"/>
        </w:rPr>
      </w:pPr>
      <w:r w:rsidRPr="007B4BB9">
        <w:rPr>
          <w:sz w:val="16"/>
        </w:rPr>
        <w:t xml:space="preserve">Some </w:t>
      </w:r>
      <w:r w:rsidRPr="00E74E59">
        <w:rPr>
          <w:rStyle w:val="StyleUnderline"/>
        </w:rPr>
        <w:t xml:space="preserve">Democratic senators are privately speculating that </w:t>
      </w:r>
      <w:r w:rsidRPr="00135044">
        <w:rPr>
          <w:rStyle w:val="StyleUnderline"/>
          <w:highlight w:val="cyan"/>
        </w:rPr>
        <w:t xml:space="preserve">if their party does well in the </w:t>
      </w:r>
      <w:r w:rsidRPr="00135044">
        <w:rPr>
          <w:rStyle w:val="Emphasis"/>
          <w:highlight w:val="cyan"/>
        </w:rPr>
        <w:t>gubernatorial elections</w:t>
      </w:r>
      <w:r w:rsidRPr="007B4BB9">
        <w:rPr>
          <w:sz w:val="16"/>
        </w:rPr>
        <w:t xml:space="preserve"> in New Jersey and Virginia scheduled for Tuesday, </w:t>
      </w:r>
      <w:r w:rsidRPr="00135044">
        <w:rPr>
          <w:rStyle w:val="StyleUnderline"/>
          <w:highlight w:val="cyan"/>
        </w:rPr>
        <w:t xml:space="preserve">they can </w:t>
      </w:r>
      <w:r w:rsidRPr="00135044">
        <w:rPr>
          <w:rStyle w:val="Emphasis"/>
          <w:highlight w:val="cyan"/>
        </w:rPr>
        <w:t>declare</w:t>
      </w:r>
      <w:r w:rsidRPr="00E74E59">
        <w:rPr>
          <w:rStyle w:val="Emphasis"/>
        </w:rPr>
        <w:t xml:space="preserve"> a </w:t>
      </w:r>
      <w:r w:rsidRPr="00135044">
        <w:rPr>
          <w:rStyle w:val="Emphasis"/>
          <w:highlight w:val="cyan"/>
        </w:rPr>
        <w:t>political victory</w:t>
      </w:r>
      <w:r w:rsidRPr="00135044">
        <w:rPr>
          <w:rStyle w:val="StyleUnderline"/>
          <w:highlight w:val="cyan"/>
        </w:rPr>
        <w:t xml:space="preserve"> and</w:t>
      </w:r>
      <w:r w:rsidRPr="00E74E59">
        <w:rPr>
          <w:rStyle w:val="StyleUnderline"/>
        </w:rPr>
        <w:t xml:space="preserve"> begin to </w:t>
      </w:r>
      <w:r w:rsidRPr="00135044">
        <w:rPr>
          <w:rStyle w:val="Emphasis"/>
          <w:highlight w:val="cyan"/>
        </w:rPr>
        <w:t>finalize the endgame</w:t>
      </w:r>
      <w:r w:rsidRPr="00135044">
        <w:rPr>
          <w:rStyle w:val="StyleUnderline"/>
          <w:highlight w:val="cyan"/>
        </w:rPr>
        <w:t xml:space="preserve"> for reopening</w:t>
      </w:r>
      <w:r w:rsidRPr="00E74E59">
        <w:rPr>
          <w:rStyle w:val="StyleUnderline"/>
        </w:rPr>
        <w:t xml:space="preserve"> government.</w:t>
      </w:r>
    </w:p>
    <w:p w14:paraId="4E805FEC" w14:textId="77777777" w:rsidR="0054325E" w:rsidRPr="007B4BB9" w:rsidRDefault="0054325E" w:rsidP="0054325E">
      <w:pPr>
        <w:rPr>
          <w:sz w:val="16"/>
        </w:rPr>
      </w:pPr>
      <w:r w:rsidRPr="007B4BB9">
        <w:rPr>
          <w:sz w:val="16"/>
        </w:rPr>
        <w:t>Virginia, which will be a Senate battleground in 2026, is home to approximately 140,000 federal employees.</w:t>
      </w:r>
    </w:p>
    <w:p w14:paraId="2DECC776" w14:textId="77777777" w:rsidR="0054325E" w:rsidRPr="007B4BB9" w:rsidRDefault="0054325E" w:rsidP="0054325E">
      <w:pPr>
        <w:rPr>
          <w:sz w:val="16"/>
        </w:rPr>
      </w:pPr>
      <w:r w:rsidRPr="007B4BB9">
        <w:rPr>
          <w:sz w:val="16"/>
        </w:rPr>
        <w:t>Senate Democratic Whip Dick Durbin (Ill.) says voters are “well aware” that their health insurance premiums are going up in 2026 in part because Republicans don’t want to extend the ACA’s enhanced insurance premium subsidies.</w:t>
      </w:r>
    </w:p>
    <w:p w14:paraId="6FACD4D4" w14:textId="77777777" w:rsidR="0054325E" w:rsidRPr="007B4BB9" w:rsidRDefault="0054325E" w:rsidP="0054325E">
      <w:pPr>
        <w:rPr>
          <w:sz w:val="16"/>
        </w:rPr>
      </w:pPr>
      <w:r w:rsidRPr="007B4BB9">
        <w:rPr>
          <w:sz w:val="16"/>
        </w:rPr>
        <w:t>“People are well aware of it on a personal basis,” he said of the Democrats’ argument that Republicans are driving up health care prices by not addressing the expiring subsidies.</w:t>
      </w:r>
    </w:p>
    <w:p w14:paraId="546DB67C" w14:textId="77777777" w:rsidR="0054325E" w:rsidRPr="007B4BB9" w:rsidRDefault="0054325E" w:rsidP="0054325E">
      <w:pPr>
        <w:rPr>
          <w:sz w:val="16"/>
        </w:rPr>
      </w:pPr>
      <w:r w:rsidRPr="00E74E59">
        <w:rPr>
          <w:rStyle w:val="StyleUnderline"/>
        </w:rPr>
        <w:t xml:space="preserve">The </w:t>
      </w:r>
      <w:r w:rsidRPr="00135044">
        <w:rPr>
          <w:rStyle w:val="StyleUnderline"/>
          <w:highlight w:val="cyan"/>
        </w:rPr>
        <w:t>other factor</w:t>
      </w:r>
      <w:r w:rsidRPr="007B4BB9">
        <w:rPr>
          <w:sz w:val="16"/>
        </w:rPr>
        <w:t xml:space="preserve"> Democrats are weighing </w:t>
      </w:r>
      <w:r w:rsidRPr="00E74E59">
        <w:rPr>
          <w:rStyle w:val="StyleUnderline"/>
        </w:rPr>
        <w:t xml:space="preserve">is </w:t>
      </w:r>
      <w:r w:rsidRPr="00135044">
        <w:rPr>
          <w:rStyle w:val="StyleUnderline"/>
          <w:highlight w:val="cyan"/>
        </w:rPr>
        <w:t>pressure from the A</w:t>
      </w:r>
      <w:r w:rsidRPr="007B4BB9">
        <w:rPr>
          <w:sz w:val="16"/>
        </w:rPr>
        <w:t xml:space="preserve">merican </w:t>
      </w:r>
      <w:r w:rsidRPr="00135044">
        <w:rPr>
          <w:rStyle w:val="StyleUnderline"/>
          <w:highlight w:val="cyan"/>
        </w:rPr>
        <w:t>F</w:t>
      </w:r>
      <w:r w:rsidRPr="007B4BB9">
        <w:rPr>
          <w:sz w:val="16"/>
        </w:rPr>
        <w:t xml:space="preserve">ederation of </w:t>
      </w:r>
      <w:r w:rsidRPr="00135044">
        <w:rPr>
          <w:rStyle w:val="StyleUnderline"/>
          <w:highlight w:val="cyan"/>
        </w:rPr>
        <w:t>G</w:t>
      </w:r>
      <w:r w:rsidRPr="007B4BB9">
        <w:rPr>
          <w:sz w:val="16"/>
        </w:rPr>
        <w:t xml:space="preserve">overnment </w:t>
      </w:r>
      <w:r w:rsidRPr="00135044">
        <w:rPr>
          <w:rStyle w:val="StyleUnderline"/>
          <w:highlight w:val="cyan"/>
        </w:rPr>
        <w:t>E</w:t>
      </w:r>
      <w:r w:rsidRPr="007B4BB9">
        <w:rPr>
          <w:sz w:val="16"/>
        </w:rPr>
        <w:t xml:space="preserve">mployees, which represents 820,000 federal and D.C. government workers, </w:t>
      </w:r>
      <w:r w:rsidRPr="00E74E59">
        <w:rPr>
          <w:rStyle w:val="StyleUnderline"/>
        </w:rPr>
        <w:t>to pass a clean continuing resolution to reopen the government</w:t>
      </w:r>
      <w:r w:rsidRPr="007B4BB9">
        <w:rPr>
          <w:sz w:val="16"/>
        </w:rPr>
        <w:t>.</w:t>
      </w:r>
    </w:p>
    <w:p w14:paraId="0FFE9B6D" w14:textId="77777777" w:rsidR="0054325E" w:rsidRPr="007B4BB9" w:rsidRDefault="0054325E" w:rsidP="0054325E">
      <w:pPr>
        <w:rPr>
          <w:sz w:val="16"/>
        </w:rPr>
      </w:pPr>
      <w:r w:rsidRPr="007B4BB9">
        <w:rPr>
          <w:sz w:val="16"/>
        </w:rPr>
        <w:t>Everett Kelley, the union’s president, said in a statement Monday that “both parties have made their point” and it’s time to pass a clean stopgap funding measure to “end this shutdown today.”</w:t>
      </w:r>
    </w:p>
    <w:p w14:paraId="359D590C" w14:textId="77777777" w:rsidR="0054325E" w:rsidRPr="008B43A0" w:rsidRDefault="0054325E" w:rsidP="0054325E">
      <w:pPr>
        <w:rPr>
          <w:rStyle w:val="StyleUnderline"/>
        </w:rPr>
      </w:pPr>
      <w:r w:rsidRPr="007B4BB9">
        <w:rPr>
          <w:sz w:val="16"/>
        </w:rPr>
        <w:t xml:space="preserve">Senate Majority Leader John </w:t>
      </w:r>
      <w:r w:rsidRPr="008B43A0">
        <w:rPr>
          <w:rStyle w:val="StyleUnderline"/>
        </w:rPr>
        <w:t>Thune</w:t>
      </w:r>
      <w:r w:rsidRPr="007B4BB9">
        <w:rPr>
          <w:sz w:val="16"/>
        </w:rPr>
        <w:t xml:space="preserve"> (R-S.D.) </w:t>
      </w:r>
      <w:r w:rsidRPr="008B43A0">
        <w:rPr>
          <w:rStyle w:val="StyleUnderline"/>
        </w:rPr>
        <w:t>told reporters</w:t>
      </w:r>
      <w:r w:rsidRPr="007B4BB9">
        <w:rPr>
          <w:sz w:val="16"/>
        </w:rPr>
        <w:t xml:space="preserve"> Wednesday that </w:t>
      </w:r>
      <w:r w:rsidRPr="00135044">
        <w:rPr>
          <w:rStyle w:val="StyleUnderline"/>
          <w:highlight w:val="cyan"/>
        </w:rPr>
        <w:t>moderate Dem</w:t>
      </w:r>
      <w:r w:rsidRPr="008B43A0">
        <w:rPr>
          <w:rStyle w:val="StyleUnderline"/>
        </w:rPr>
        <w:t>ocrat</w:t>
      </w:r>
      <w:r w:rsidRPr="00135044">
        <w:rPr>
          <w:rStyle w:val="StyleUnderline"/>
          <w:highlight w:val="cyan"/>
        </w:rPr>
        <w:t>s</w:t>
      </w:r>
      <w:r w:rsidRPr="008B43A0">
        <w:rPr>
          <w:rStyle w:val="StyleUnderline"/>
        </w:rPr>
        <w:t xml:space="preserve"> </w:t>
      </w:r>
      <w:r w:rsidRPr="00135044">
        <w:rPr>
          <w:rStyle w:val="StyleUnderline"/>
          <w:highlight w:val="cyan"/>
        </w:rPr>
        <w:t>are looking for an “off-ramp”</w:t>
      </w:r>
      <w:r w:rsidRPr="008B43A0">
        <w:rPr>
          <w:rStyle w:val="StyleUnderline"/>
        </w:rPr>
        <w:t xml:space="preserve"> to end the shutdown and he’s willing to talk to them about the concessions he has already offered.</w:t>
      </w:r>
    </w:p>
    <w:p w14:paraId="706E00E4" w14:textId="77777777" w:rsidR="0054325E" w:rsidRPr="007B4BB9" w:rsidRDefault="0054325E" w:rsidP="0054325E">
      <w:pPr>
        <w:rPr>
          <w:sz w:val="16"/>
        </w:rPr>
      </w:pPr>
      <w:r w:rsidRPr="007B4BB9">
        <w:rPr>
          <w:sz w:val="16"/>
        </w:rPr>
        <w:t xml:space="preserve">Specifically, </w:t>
      </w:r>
      <w:r w:rsidRPr="008B43A0">
        <w:rPr>
          <w:rStyle w:val="StyleUnderline"/>
        </w:rPr>
        <w:t xml:space="preserve">Thune has promised to negotiate with Democrats on </w:t>
      </w:r>
      <w:r w:rsidRPr="008B43A0">
        <w:rPr>
          <w:rStyle w:val="Emphasis"/>
        </w:rPr>
        <w:t>extending the ACA subsidies</w:t>
      </w:r>
      <w:r w:rsidRPr="007B4BB9">
        <w:rPr>
          <w:sz w:val="16"/>
        </w:rPr>
        <w:t xml:space="preserve"> </w:t>
      </w:r>
      <w:r w:rsidRPr="008B43A0">
        <w:rPr>
          <w:rStyle w:val="StyleUnderline"/>
        </w:rPr>
        <w:t>once the government is open and has even offered them a vote on their own proposal to extend those tax credits beyond December</w:t>
      </w:r>
      <w:r w:rsidRPr="007B4BB9">
        <w:rPr>
          <w:sz w:val="16"/>
        </w:rPr>
        <w:t>.</w:t>
      </w:r>
    </w:p>
    <w:p w14:paraId="47251B5F" w14:textId="77777777" w:rsidR="0054325E" w:rsidRPr="007B4BB9" w:rsidRDefault="0054325E" w:rsidP="0054325E">
      <w:pPr>
        <w:rPr>
          <w:sz w:val="16"/>
        </w:rPr>
      </w:pPr>
      <w:r w:rsidRPr="007B4BB9">
        <w:rPr>
          <w:sz w:val="16"/>
        </w:rPr>
        <w:t>The GOP leader, however, has stuck to his position that he won’t negotiate specific health care policy concessions with Democrats while the government remains closed.</w:t>
      </w:r>
    </w:p>
    <w:p w14:paraId="7597DEC1" w14:textId="77777777" w:rsidR="0054325E" w:rsidRPr="007B4BB9" w:rsidRDefault="0054325E" w:rsidP="0054325E">
      <w:pPr>
        <w:rPr>
          <w:sz w:val="16"/>
        </w:rPr>
      </w:pPr>
      <w:r w:rsidRPr="007B4BB9">
        <w:rPr>
          <w:sz w:val="16"/>
        </w:rPr>
        <w:t>“It’s just a question of whether or not they are at some point willing to take ‘yes’ for an answer,” Thune said of moderate Democrats who are eager to find a deal to end the shutdown.</w:t>
      </w:r>
    </w:p>
    <w:p w14:paraId="5E498ABF" w14:textId="77777777" w:rsidR="0054325E" w:rsidRPr="007B4BB9" w:rsidRDefault="0054325E" w:rsidP="0054325E">
      <w:pPr>
        <w:rPr>
          <w:sz w:val="16"/>
        </w:rPr>
      </w:pPr>
      <w:r w:rsidRPr="00135044">
        <w:rPr>
          <w:rStyle w:val="StyleUnderline"/>
          <w:highlight w:val="cyan"/>
        </w:rPr>
        <w:t xml:space="preserve">Thune is </w:t>
      </w:r>
      <w:r w:rsidRPr="00135044">
        <w:rPr>
          <w:rStyle w:val="Emphasis"/>
          <w:highlight w:val="cyan"/>
        </w:rPr>
        <w:t>willing to cut a deal</w:t>
      </w:r>
      <w:r w:rsidRPr="008B43A0">
        <w:rPr>
          <w:rStyle w:val="StyleUnderline"/>
        </w:rPr>
        <w:t xml:space="preserve"> with Democrats to reopen government</w:t>
      </w:r>
      <w:r w:rsidRPr="007B4BB9">
        <w:rPr>
          <w:sz w:val="16"/>
        </w:rPr>
        <w:t>, but it’s going to consist of the proposals he has already offered them, such as getting the appropriations back on track, voting on the expiring subsidies and pledging to have a discussion on health care once federal departments and agencies are back up and running.</w:t>
      </w:r>
    </w:p>
    <w:p w14:paraId="465CAC4F" w14:textId="77777777" w:rsidR="0054325E" w:rsidRPr="007B4BB9" w:rsidRDefault="0054325E" w:rsidP="0054325E">
      <w:pPr>
        <w:rPr>
          <w:sz w:val="16"/>
        </w:rPr>
      </w:pPr>
      <w:r w:rsidRPr="007B4BB9">
        <w:rPr>
          <w:sz w:val="16"/>
        </w:rPr>
        <w:t>“The stakes are getting higher, which we knew they would. As the shutdown drags on, it becomes more painful for more people,” he said.</w:t>
      </w:r>
    </w:p>
    <w:p w14:paraId="6C4B3441" w14:textId="77777777" w:rsidR="0054325E" w:rsidRPr="007B4BB9" w:rsidRDefault="0054325E" w:rsidP="0054325E">
      <w:pPr>
        <w:rPr>
          <w:sz w:val="16"/>
        </w:rPr>
      </w:pPr>
      <w:r w:rsidRPr="007B4BB9">
        <w:rPr>
          <w:sz w:val="16"/>
        </w:rPr>
        <w:t>“What I’ve told them all along is as soon as they’re ready to open up the government that we will ensure that they have a process whereby they can have their chance to get their legislation voted on, their policies voted on,” he said of his interactions with Senate Democratic colleagues. “</w:t>
      </w:r>
      <w:r w:rsidRPr="007B4BB9">
        <w:rPr>
          <w:rStyle w:val="StyleUnderline"/>
        </w:rPr>
        <w:t>They’ve become more interested,</w:t>
      </w:r>
      <w:r w:rsidRPr="007B4BB9">
        <w:rPr>
          <w:sz w:val="16"/>
        </w:rPr>
        <w:t xml:space="preserve"> and I hope that continues.</w:t>
      </w:r>
    </w:p>
    <w:p w14:paraId="1C208E7D" w14:textId="77777777" w:rsidR="0054325E" w:rsidRPr="007B4BB9" w:rsidRDefault="0054325E" w:rsidP="0054325E">
      <w:pPr>
        <w:rPr>
          <w:sz w:val="16"/>
        </w:rPr>
      </w:pPr>
      <w:r w:rsidRPr="007B4BB9">
        <w:rPr>
          <w:sz w:val="16"/>
        </w:rPr>
        <w:t>“They’re looking for an off-ramp,” Thune added, noting the expiration of SNAP benefits is creating a sense of urgency to find a deal to reopen the government.</w:t>
      </w:r>
    </w:p>
    <w:p w14:paraId="2807020A" w14:textId="77777777" w:rsidR="0054325E" w:rsidRPr="007B4BB9" w:rsidRDefault="0054325E" w:rsidP="0054325E">
      <w:pPr>
        <w:rPr>
          <w:rStyle w:val="StyleUnderline"/>
        </w:rPr>
      </w:pPr>
      <w:r w:rsidRPr="007B4BB9">
        <w:rPr>
          <w:sz w:val="16"/>
        </w:rPr>
        <w:t xml:space="preserve">Moderate Republican Sen. Lisa </w:t>
      </w:r>
      <w:r w:rsidRPr="007B4BB9">
        <w:rPr>
          <w:rStyle w:val="StyleUnderline"/>
        </w:rPr>
        <w:t>Murkowski</w:t>
      </w:r>
      <w:r w:rsidRPr="007B4BB9">
        <w:rPr>
          <w:sz w:val="16"/>
        </w:rPr>
        <w:t xml:space="preserve"> (Alaska) </w:t>
      </w:r>
      <w:r w:rsidRPr="007B4BB9">
        <w:rPr>
          <w:rStyle w:val="StyleUnderline"/>
        </w:rPr>
        <w:t xml:space="preserve">said </w:t>
      </w:r>
      <w:r w:rsidRPr="00135044">
        <w:rPr>
          <w:rStyle w:val="StyleUnderline"/>
          <w:highlight w:val="cyan"/>
        </w:rPr>
        <w:t>bipartisan talks</w:t>
      </w:r>
      <w:r w:rsidRPr="007B4BB9">
        <w:rPr>
          <w:rStyle w:val="StyleUnderline"/>
        </w:rPr>
        <w:t xml:space="preserve"> to end the shutdown </w:t>
      </w:r>
      <w:r w:rsidRPr="00135044">
        <w:rPr>
          <w:rStyle w:val="StyleUnderline"/>
          <w:highlight w:val="cyan"/>
        </w:rPr>
        <w:t xml:space="preserve">have </w:t>
      </w:r>
      <w:r w:rsidRPr="00135044">
        <w:rPr>
          <w:rStyle w:val="Emphasis"/>
          <w:highlight w:val="cyan"/>
        </w:rPr>
        <w:t>picked up significant momentum</w:t>
      </w:r>
      <w:r w:rsidRPr="007B4BB9">
        <w:rPr>
          <w:rStyle w:val="StyleUnderline"/>
        </w:rPr>
        <w:t xml:space="preserve"> this week with the approaching expiration of SNAP benefits.</w:t>
      </w:r>
    </w:p>
    <w:p w14:paraId="2FE60F0D" w14:textId="77777777" w:rsidR="0054325E" w:rsidRPr="007B4BB9" w:rsidRDefault="0054325E" w:rsidP="0054325E">
      <w:pPr>
        <w:rPr>
          <w:sz w:val="16"/>
        </w:rPr>
      </w:pPr>
      <w:r w:rsidRPr="007B4BB9">
        <w:rPr>
          <w:sz w:val="16"/>
        </w:rPr>
        <w:t>“There is a good group of folks who realize we are well past time to have this behind us. This is not good. This is not good from a governance perspective. This doesn’t reflect well on anybody and it is hurting real people [in] real time, so let’s figure out a way to end it,” she said.</w:t>
      </w:r>
    </w:p>
    <w:p w14:paraId="27DC4243" w14:textId="77777777" w:rsidR="0054325E" w:rsidRPr="007B4BB9" w:rsidRDefault="0054325E" w:rsidP="0054325E">
      <w:pPr>
        <w:rPr>
          <w:rStyle w:val="StyleUnderline"/>
        </w:rPr>
      </w:pPr>
      <w:r w:rsidRPr="007B4BB9">
        <w:rPr>
          <w:sz w:val="16"/>
        </w:rPr>
        <w:t xml:space="preserve">Murkowski said the </w:t>
      </w:r>
      <w:r w:rsidRPr="00135044">
        <w:rPr>
          <w:rStyle w:val="StyleUnderline"/>
          <w:highlight w:val="cyan"/>
        </w:rPr>
        <w:t>disagreements</w:t>
      </w:r>
      <w:r w:rsidRPr="007B4BB9">
        <w:rPr>
          <w:rStyle w:val="StyleUnderline"/>
        </w:rPr>
        <w:t xml:space="preserve"> that need to be solved to end the shutdown </w:t>
      </w:r>
      <w:r w:rsidRPr="00135044">
        <w:rPr>
          <w:rStyle w:val="StyleUnderline"/>
          <w:highlight w:val="cyan"/>
        </w:rPr>
        <w:t xml:space="preserve">have been </w:t>
      </w:r>
      <w:r w:rsidRPr="00135044">
        <w:rPr>
          <w:rStyle w:val="Emphasis"/>
          <w:highlight w:val="cyan"/>
        </w:rPr>
        <w:t>discussed at length</w:t>
      </w:r>
      <w:r w:rsidRPr="007B4BB9">
        <w:rPr>
          <w:rStyle w:val="StyleUnderline"/>
        </w:rPr>
        <w:t xml:space="preserve">. </w:t>
      </w:r>
    </w:p>
    <w:p w14:paraId="47E6C454" w14:textId="77777777" w:rsidR="0054325E" w:rsidRDefault="0054325E" w:rsidP="0054325E">
      <w:pPr>
        <w:rPr>
          <w:sz w:val="16"/>
        </w:rPr>
      </w:pPr>
      <w:r w:rsidRPr="007B4BB9">
        <w:rPr>
          <w:sz w:val="16"/>
        </w:rPr>
        <w:t>“</w:t>
      </w:r>
      <w:r w:rsidRPr="007B4BB9">
        <w:rPr>
          <w:rStyle w:val="StyleUnderline"/>
        </w:rPr>
        <w:t xml:space="preserve">There have been enough of these pieces that have been talked through that if somebody can just diagram out how it all comes together and present, yes, I do think </w:t>
      </w:r>
      <w:r w:rsidRPr="00135044">
        <w:rPr>
          <w:rStyle w:val="StyleUnderline"/>
          <w:highlight w:val="cyan"/>
        </w:rPr>
        <w:t>it’s possible” to end the shutdown next week</w:t>
      </w:r>
      <w:r w:rsidRPr="007B4BB9">
        <w:rPr>
          <w:rStyle w:val="StyleUnderline"/>
        </w:rPr>
        <w:t>,</w:t>
      </w:r>
      <w:r w:rsidRPr="007B4BB9">
        <w:rPr>
          <w:sz w:val="16"/>
        </w:rPr>
        <w:t xml:space="preserve"> she told reporters.</w:t>
      </w:r>
    </w:p>
    <w:p w14:paraId="7B06A8FF" w14:textId="77777777" w:rsidR="0054325E" w:rsidRDefault="0054325E" w:rsidP="0054325E">
      <w:pPr>
        <w:pStyle w:val="Heading4"/>
      </w:pPr>
      <w:r>
        <w:t>[This next card is also in the I/L---Bipart/Focus---2NC block]</w:t>
      </w:r>
    </w:p>
    <w:p w14:paraId="498E40B6" w14:textId="77777777" w:rsidR="0054325E" w:rsidRPr="00200C01" w:rsidRDefault="0054325E" w:rsidP="0054325E">
      <w:pPr>
        <w:pStyle w:val="Heading4"/>
      </w:pPr>
      <w:r>
        <w:t xml:space="preserve">It’s likely but </w:t>
      </w:r>
      <w:r>
        <w:rPr>
          <w:u w:val="single"/>
        </w:rPr>
        <w:t xml:space="preserve">extremely </w:t>
      </w:r>
      <w:r w:rsidRPr="00135044">
        <w:rPr>
          <w:u w:val="single"/>
        </w:rPr>
        <w:t>delicate</w:t>
      </w:r>
      <w:r>
        <w:t xml:space="preserve"> – they’re rebuilding bipartisan </w:t>
      </w:r>
      <w:r>
        <w:rPr>
          <w:u w:val="single"/>
        </w:rPr>
        <w:t>trust</w:t>
      </w:r>
      <w:r>
        <w:t xml:space="preserve"> and </w:t>
      </w:r>
      <w:r>
        <w:rPr>
          <w:u w:val="single"/>
        </w:rPr>
        <w:t>respect</w:t>
      </w:r>
      <w:r>
        <w:t xml:space="preserve"> through </w:t>
      </w:r>
      <w:r>
        <w:rPr>
          <w:u w:val="single"/>
        </w:rPr>
        <w:t>bipartisan</w:t>
      </w:r>
      <w:r>
        <w:t xml:space="preserve"> negotiation now – that’ll </w:t>
      </w:r>
      <w:r>
        <w:rPr>
          <w:u w:val="single"/>
        </w:rPr>
        <w:t>set up the foundation</w:t>
      </w:r>
      <w:r>
        <w:t xml:space="preserve"> for a deal.</w:t>
      </w:r>
    </w:p>
    <w:p w14:paraId="71556C8B" w14:textId="77777777" w:rsidR="0054325E" w:rsidRDefault="0054325E" w:rsidP="0054325E">
      <w:r w:rsidRPr="00D3497F">
        <w:rPr>
          <w:rStyle w:val="Style13ptBold"/>
        </w:rPr>
        <w:t>Everett ’10-30</w:t>
      </w:r>
      <w:r>
        <w:t xml:space="preserve"> [Burgess; October 30; Congressional Bureau Chief; Semafor; “Democrats split on shutdown talks’ trajectory,” https://www.semafor.com/article/10/30/2025/democrats-split-on-shutdown-talks-trajectory]</w:t>
      </w:r>
    </w:p>
    <w:p w14:paraId="7531F5F2" w14:textId="77777777" w:rsidR="0054325E" w:rsidRPr="0023337A" w:rsidRDefault="0054325E" w:rsidP="0054325E">
      <w:pPr>
        <w:rPr>
          <w:sz w:val="16"/>
        </w:rPr>
      </w:pPr>
      <w:r w:rsidRPr="0023337A">
        <w:rPr>
          <w:sz w:val="16"/>
        </w:rPr>
        <w:t xml:space="preserve">Three key </w:t>
      </w:r>
      <w:r w:rsidRPr="00135044">
        <w:rPr>
          <w:rStyle w:val="StyleUnderline"/>
          <w:highlight w:val="cyan"/>
        </w:rPr>
        <w:t>centrist senators</w:t>
      </w:r>
      <w:r w:rsidRPr="0023337A">
        <w:rPr>
          <w:sz w:val="16"/>
        </w:rPr>
        <w:t xml:space="preserve"> — independent Angus King of Maine and New Hampshire Democrats Jeanne Shaheen and Maggie Hassan — </w:t>
      </w:r>
      <w:r w:rsidRPr="00135044">
        <w:rPr>
          <w:rStyle w:val="StyleUnderline"/>
          <w:highlight w:val="cyan"/>
        </w:rPr>
        <w:t>met with</w:t>
      </w:r>
      <w:r w:rsidRPr="0023337A">
        <w:rPr>
          <w:sz w:val="16"/>
        </w:rPr>
        <w:t xml:space="preserve"> Senate Minority Leader Chuck </w:t>
      </w:r>
      <w:r w:rsidRPr="00135044">
        <w:rPr>
          <w:rStyle w:val="StyleUnderline"/>
          <w:highlight w:val="cyan"/>
        </w:rPr>
        <w:t>Schumer</w:t>
      </w:r>
      <w:r w:rsidRPr="0023337A">
        <w:rPr>
          <w:sz w:val="16"/>
        </w:rPr>
        <w:t xml:space="preserve"> on Thursday morning as Senate Majority Leader John </w:t>
      </w:r>
      <w:r w:rsidRPr="00135044">
        <w:rPr>
          <w:rStyle w:val="StyleUnderline"/>
        </w:rPr>
        <w:t>Thune huddled with</w:t>
      </w:r>
      <w:r w:rsidRPr="0023337A">
        <w:rPr>
          <w:sz w:val="16"/>
        </w:rPr>
        <w:t xml:space="preserve"> Senate Appropriations Chair Susan </w:t>
      </w:r>
      <w:r w:rsidRPr="00135044">
        <w:rPr>
          <w:rStyle w:val="StyleUnderline"/>
        </w:rPr>
        <w:t>Collins and</w:t>
      </w:r>
      <w:r w:rsidRPr="0023337A">
        <w:rPr>
          <w:sz w:val="16"/>
        </w:rPr>
        <w:t xml:space="preserve"> Sen. Katie </w:t>
      </w:r>
      <w:r w:rsidRPr="00135044">
        <w:rPr>
          <w:rStyle w:val="StyleUnderline"/>
        </w:rPr>
        <w:t>Britt</w:t>
      </w:r>
      <w:r w:rsidRPr="0023337A">
        <w:rPr>
          <w:sz w:val="16"/>
        </w:rPr>
        <w:t>, R-Ala.</w:t>
      </w:r>
    </w:p>
    <w:p w14:paraId="18B54305" w14:textId="77777777" w:rsidR="0054325E" w:rsidRPr="0023337A" w:rsidRDefault="0054325E" w:rsidP="0054325E">
      <w:pPr>
        <w:rPr>
          <w:sz w:val="16"/>
        </w:rPr>
      </w:pPr>
      <w:r w:rsidRPr="00D75171">
        <w:rPr>
          <w:rStyle w:val="StyleUnderline"/>
        </w:rPr>
        <w:t xml:space="preserve">It was the </w:t>
      </w:r>
      <w:r w:rsidRPr="00135044">
        <w:rPr>
          <w:rStyle w:val="StyleUnderline"/>
          <w:highlight w:val="cyan"/>
        </w:rPr>
        <w:t>type of movement that</w:t>
      </w:r>
      <w:r w:rsidRPr="00D75171">
        <w:rPr>
          <w:rStyle w:val="StyleUnderline"/>
        </w:rPr>
        <w:t xml:space="preserve"> often </w:t>
      </w:r>
      <w:r w:rsidRPr="00135044">
        <w:rPr>
          <w:rStyle w:val="StyleUnderline"/>
          <w:highlight w:val="cyan"/>
        </w:rPr>
        <w:t>presages a bipartisan deal. So too was the participants’ silence</w:t>
      </w:r>
      <w:r w:rsidRPr="00D75171">
        <w:rPr>
          <w:rStyle w:val="StyleUnderline"/>
        </w:rPr>
        <w:t xml:space="preserve"> following the private huddle</w:t>
      </w:r>
      <w:r w:rsidRPr="0023337A">
        <w:rPr>
          <w:sz w:val="16"/>
        </w:rPr>
        <w:t>: King declined comment and Shaheen offered that “we’re talking. I’m not going to say anything else.”</w:t>
      </w:r>
    </w:p>
    <w:p w14:paraId="7CD8E543" w14:textId="77777777" w:rsidR="0054325E" w:rsidRPr="00D75171" w:rsidRDefault="0054325E" w:rsidP="0054325E">
      <w:pPr>
        <w:rPr>
          <w:rStyle w:val="StyleUnderline"/>
        </w:rPr>
      </w:pPr>
      <w:r w:rsidRPr="0023337A">
        <w:rPr>
          <w:sz w:val="16"/>
        </w:rPr>
        <w:t>Sen. Jon Ossoff, D-Ga., who is among the Democrats meeting about the shutdown, said three times in a row that “</w:t>
      </w:r>
      <w:r w:rsidRPr="00D75171">
        <w:rPr>
          <w:rStyle w:val="StyleUnderline"/>
        </w:rPr>
        <w:t xml:space="preserve">the </w:t>
      </w:r>
      <w:r w:rsidRPr="00135044">
        <w:rPr>
          <w:rStyle w:val="StyleUnderline"/>
          <w:highlight w:val="cyan"/>
        </w:rPr>
        <w:t>pace of bipartisan discussions is a good sign</w:t>
      </w:r>
      <w:r w:rsidRPr="00D75171">
        <w:rPr>
          <w:rStyle w:val="StyleUnderline"/>
        </w:rPr>
        <w:t>.”</w:t>
      </w:r>
    </w:p>
    <w:p w14:paraId="27E0425D" w14:textId="77777777" w:rsidR="0054325E" w:rsidRPr="0023337A" w:rsidRDefault="0054325E" w:rsidP="0054325E">
      <w:pPr>
        <w:rPr>
          <w:sz w:val="16"/>
        </w:rPr>
      </w:pPr>
      <w:r w:rsidRPr="0023337A">
        <w:rPr>
          <w:sz w:val="16"/>
        </w:rPr>
        <w:t>And some Democrats aren’t happy that the Senate isn’t staying in session. Sen. Jacky Rosen, D-Nev., blocked a motion to adjourn the chamber for the weekend on Thursday afternoon because “Senate Republicans want to go home for another weekend and do nothing.” But Republicans quickly overcame her objections and the Senate went home.</w:t>
      </w:r>
    </w:p>
    <w:p w14:paraId="615EA98C" w14:textId="77777777" w:rsidR="0054325E" w:rsidRPr="0023337A" w:rsidRDefault="0054325E" w:rsidP="0054325E">
      <w:pPr>
        <w:rPr>
          <w:sz w:val="16"/>
        </w:rPr>
      </w:pPr>
      <w:r w:rsidRPr="0023337A">
        <w:rPr>
          <w:sz w:val="16"/>
        </w:rPr>
        <w:t>Know More</w:t>
      </w:r>
    </w:p>
    <w:p w14:paraId="079B4FCE" w14:textId="77777777" w:rsidR="0054325E" w:rsidRPr="0023337A" w:rsidRDefault="0054325E" w:rsidP="0054325E">
      <w:pPr>
        <w:rPr>
          <w:sz w:val="16"/>
        </w:rPr>
      </w:pPr>
      <w:r w:rsidRPr="00D75171">
        <w:rPr>
          <w:rStyle w:val="StyleUnderline"/>
        </w:rPr>
        <w:t xml:space="preserve">The </w:t>
      </w:r>
      <w:r w:rsidRPr="00135044">
        <w:rPr>
          <w:rStyle w:val="StyleUnderline"/>
          <w:highlight w:val="cyan"/>
        </w:rPr>
        <w:t>shutdown talks are</w:t>
      </w:r>
      <w:r w:rsidRPr="00D75171">
        <w:rPr>
          <w:rStyle w:val="StyleUnderline"/>
        </w:rPr>
        <w:t xml:space="preserve"> in a </w:t>
      </w:r>
      <w:r w:rsidRPr="00135044">
        <w:rPr>
          <w:rStyle w:val="Emphasis"/>
          <w:highlight w:val="cyan"/>
        </w:rPr>
        <w:t>delicate</w:t>
      </w:r>
      <w:r w:rsidRPr="00BE3F9E">
        <w:rPr>
          <w:rStyle w:val="Emphasis"/>
        </w:rPr>
        <w:t xml:space="preserve"> place</w:t>
      </w:r>
      <w:r w:rsidRPr="00D75171">
        <w:rPr>
          <w:rStyle w:val="StyleUnderline"/>
        </w:rPr>
        <w:t xml:space="preserve"> for Democrats</w:t>
      </w:r>
      <w:r w:rsidRPr="0023337A">
        <w:rPr>
          <w:sz w:val="16"/>
        </w:rPr>
        <w:t xml:space="preserve">. Other than a handful of defections, </w:t>
      </w:r>
      <w:r w:rsidRPr="00D75171">
        <w:rPr>
          <w:rStyle w:val="StyleUnderline"/>
        </w:rPr>
        <w:t xml:space="preserve">Schumer has kept his party </w:t>
      </w:r>
      <w:r w:rsidRPr="00BE3F9E">
        <w:rPr>
          <w:rStyle w:val="Emphasis"/>
        </w:rPr>
        <w:t>mostly united</w:t>
      </w:r>
      <w:r w:rsidRPr="00D75171">
        <w:rPr>
          <w:rStyle w:val="StyleUnderline"/>
        </w:rPr>
        <w:t xml:space="preserve"> during the painful funding lapse. But as optimism grows that discussions on appropriations bills could dig the Senate out of the shutdown, </w:t>
      </w:r>
      <w:r w:rsidRPr="00135044">
        <w:rPr>
          <w:rStyle w:val="StyleUnderline"/>
          <w:highlight w:val="cyan"/>
        </w:rPr>
        <w:t>Dem</w:t>
      </w:r>
      <w:r w:rsidRPr="00D75171">
        <w:rPr>
          <w:rStyle w:val="StyleUnderline"/>
        </w:rPr>
        <w:t>ocrat</w:t>
      </w:r>
      <w:r w:rsidRPr="00135044">
        <w:rPr>
          <w:rStyle w:val="StyleUnderline"/>
          <w:highlight w:val="cyan"/>
        </w:rPr>
        <w:t>s</w:t>
      </w:r>
      <w:r w:rsidRPr="00D75171">
        <w:rPr>
          <w:rStyle w:val="StyleUnderline"/>
        </w:rPr>
        <w:t xml:space="preserve"> </w:t>
      </w:r>
      <w:r w:rsidRPr="00135044">
        <w:rPr>
          <w:rStyle w:val="StyleUnderline"/>
          <w:highlight w:val="cyan"/>
        </w:rPr>
        <w:t xml:space="preserve">seem </w:t>
      </w:r>
      <w:r w:rsidRPr="00135044">
        <w:rPr>
          <w:rStyle w:val="Emphasis"/>
          <w:highlight w:val="cyan"/>
        </w:rPr>
        <w:t>headed for a divide</w:t>
      </w:r>
      <w:r w:rsidRPr="00D75171">
        <w:rPr>
          <w:rStyle w:val="StyleUnderline"/>
        </w:rPr>
        <w:t xml:space="preserve"> </w:t>
      </w:r>
      <w:r w:rsidRPr="0023337A">
        <w:rPr>
          <w:sz w:val="16"/>
        </w:rPr>
        <w:t>over what it will take to reopen the government, let alone what they’ll be willing to swallow in order to vote to end it.</w:t>
      </w:r>
    </w:p>
    <w:p w14:paraId="6C51538C" w14:textId="77777777" w:rsidR="0054325E" w:rsidRPr="00D75171" w:rsidRDefault="0054325E" w:rsidP="0054325E">
      <w:pPr>
        <w:rPr>
          <w:rStyle w:val="StyleUnderline"/>
        </w:rPr>
      </w:pPr>
      <w:r w:rsidRPr="0023337A">
        <w:rPr>
          <w:sz w:val="16"/>
        </w:rPr>
        <w:t xml:space="preserve">Take the talks on full-year appropriations bills, which could grease the Senate floor for a compromise three-bill package with the House and potentially another package of funding bills. Sen. Ben Ray Lujan, D-N.M., who sparred with Thune on Wednesday over expiring SNAP benefits, acknowledged that </w:t>
      </w:r>
      <w:r w:rsidRPr="00D75171">
        <w:rPr>
          <w:rStyle w:val="StyleUnderline"/>
        </w:rPr>
        <w:t xml:space="preserve">the </w:t>
      </w:r>
      <w:r w:rsidRPr="00135044">
        <w:rPr>
          <w:rStyle w:val="StyleUnderline"/>
          <w:highlight w:val="cyan"/>
        </w:rPr>
        <w:t xml:space="preserve">Senate’s spending honchos were </w:t>
      </w:r>
      <w:r w:rsidRPr="00135044">
        <w:rPr>
          <w:rStyle w:val="Emphasis"/>
          <w:highlight w:val="cyan"/>
        </w:rPr>
        <w:t>making good progress</w:t>
      </w:r>
      <w:r w:rsidRPr="00D75171">
        <w:rPr>
          <w:rStyle w:val="StyleUnderline"/>
        </w:rPr>
        <w:t xml:space="preserve"> but that the upper chamber can only do so much on its own.</w:t>
      </w:r>
    </w:p>
    <w:p w14:paraId="06FF072B" w14:textId="77777777" w:rsidR="0054325E" w:rsidRPr="0023337A" w:rsidRDefault="0054325E" w:rsidP="0054325E">
      <w:pPr>
        <w:rPr>
          <w:sz w:val="16"/>
        </w:rPr>
      </w:pPr>
      <w:r w:rsidRPr="0023337A">
        <w:rPr>
          <w:sz w:val="16"/>
        </w:rPr>
        <w:t>“</w:t>
      </w:r>
      <w:r w:rsidRPr="00D75171">
        <w:rPr>
          <w:rStyle w:val="StyleUnderline"/>
        </w:rPr>
        <w:t>Nothing that passes the Senate that needs to get to the president can get to him without House Republicans back</w:t>
      </w:r>
      <w:r w:rsidRPr="0023337A">
        <w:rPr>
          <w:sz w:val="16"/>
        </w:rPr>
        <w:t>,” Lujan said. “President Trump needs to pull everyone into that room and not let them out until they come up with an agreement.”</w:t>
      </w:r>
    </w:p>
    <w:p w14:paraId="00C29FEB" w14:textId="77777777" w:rsidR="0054325E" w:rsidRPr="00135044" w:rsidRDefault="0054325E" w:rsidP="0054325E">
      <w:pPr>
        <w:rPr>
          <w:rStyle w:val="StyleUnderline"/>
        </w:rPr>
      </w:pPr>
      <w:r w:rsidRPr="0023337A">
        <w:rPr>
          <w:sz w:val="16"/>
        </w:rPr>
        <w:t xml:space="preserve">But others think that </w:t>
      </w:r>
      <w:r w:rsidRPr="00135044">
        <w:rPr>
          <w:rStyle w:val="StyleUnderline"/>
          <w:highlight w:val="cyan"/>
        </w:rPr>
        <w:t xml:space="preserve">the work is important to </w:t>
      </w:r>
      <w:r w:rsidRPr="00135044">
        <w:rPr>
          <w:rStyle w:val="Emphasis"/>
          <w:highlight w:val="cyan"/>
        </w:rPr>
        <w:t>rebuild</w:t>
      </w:r>
      <w:r w:rsidRPr="00135044">
        <w:rPr>
          <w:rStyle w:val="StyleUnderline"/>
          <w:highlight w:val="cyan"/>
        </w:rPr>
        <w:t xml:space="preserve"> the chamber’s </w:t>
      </w:r>
      <w:r w:rsidRPr="00135044">
        <w:rPr>
          <w:rStyle w:val="Emphasis"/>
          <w:highlight w:val="cyan"/>
        </w:rPr>
        <w:t>flagging bipartisan muscles</w:t>
      </w:r>
      <w:r w:rsidRPr="0023337A">
        <w:rPr>
          <w:sz w:val="16"/>
        </w:rPr>
        <w:t xml:space="preserve"> — </w:t>
      </w:r>
      <w:r w:rsidRPr="00135044">
        <w:rPr>
          <w:rStyle w:val="StyleUnderline"/>
          <w:highlight w:val="cyan"/>
        </w:rPr>
        <w:t>even if</w:t>
      </w:r>
      <w:r w:rsidRPr="00135044">
        <w:rPr>
          <w:rStyle w:val="StyleUnderline"/>
        </w:rPr>
        <w:t xml:space="preserve"> the two </w:t>
      </w:r>
      <w:r w:rsidRPr="00135044">
        <w:rPr>
          <w:rStyle w:val="StyleUnderline"/>
          <w:highlight w:val="cyan"/>
        </w:rPr>
        <w:t>parties aren’t there yet on a full agreement to reopen the government,</w:t>
      </w:r>
      <w:r w:rsidRPr="00135044">
        <w:rPr>
          <w:rStyle w:val="StyleUnderline"/>
        </w:rPr>
        <w:t xml:space="preserve"> address the health care subsidies, and set the stage for Congress to finally put its own imprint on the spending process.</w:t>
      </w:r>
    </w:p>
    <w:p w14:paraId="457D9CB0" w14:textId="77777777" w:rsidR="0054325E" w:rsidRPr="0023337A" w:rsidRDefault="0054325E" w:rsidP="0054325E">
      <w:pPr>
        <w:rPr>
          <w:sz w:val="16"/>
        </w:rPr>
      </w:pPr>
      <w:r w:rsidRPr="0023337A">
        <w:rPr>
          <w:sz w:val="16"/>
        </w:rPr>
        <w:t>“</w:t>
      </w:r>
      <w:r w:rsidRPr="00135044">
        <w:rPr>
          <w:rStyle w:val="StyleUnderline"/>
        </w:rPr>
        <w:t xml:space="preserve">Sometimes you just have to keep doing a bunch of different things that seem extraneous, but they all become part of the fabric of what a final agreement can look like. </w:t>
      </w:r>
      <w:r w:rsidRPr="00135044">
        <w:rPr>
          <w:rStyle w:val="StyleUnderline"/>
          <w:highlight w:val="cyan"/>
        </w:rPr>
        <w:t>It’s creating trust</w:t>
      </w:r>
      <w:r w:rsidRPr="00D75171">
        <w:rPr>
          <w:rStyle w:val="StyleUnderline"/>
        </w:rPr>
        <w:t xml:space="preserve">. And the </w:t>
      </w:r>
      <w:r w:rsidRPr="00135044">
        <w:rPr>
          <w:rStyle w:val="Emphasis"/>
          <w:highlight w:val="cyan"/>
        </w:rPr>
        <w:t>conversations lead to compromise</w:t>
      </w:r>
      <w:r w:rsidRPr="00D75171">
        <w:rPr>
          <w:rStyle w:val="StyleUnderline"/>
        </w:rPr>
        <w:t>,</w:t>
      </w:r>
      <w:r w:rsidRPr="0023337A">
        <w:rPr>
          <w:sz w:val="16"/>
        </w:rPr>
        <w:t xml:space="preserve">” said Sen. John Hickenlooper, D-Colo. “It is important for </w:t>
      </w:r>
      <w:r w:rsidRPr="00135044">
        <w:rPr>
          <w:rStyle w:val="StyleUnderline"/>
        </w:rPr>
        <w:t>building</w:t>
      </w:r>
      <w:r w:rsidRPr="0023337A">
        <w:rPr>
          <w:sz w:val="16"/>
        </w:rPr>
        <w:t xml:space="preserve"> that foundation of </w:t>
      </w:r>
      <w:r w:rsidRPr="00135044">
        <w:rPr>
          <w:rStyle w:val="StyleUnderline"/>
        </w:rPr>
        <w:t>respect and trust.”</w:t>
      </w:r>
    </w:p>
    <w:p w14:paraId="7EF0ED1E" w14:textId="77777777" w:rsidR="0054325E" w:rsidRPr="0023337A" w:rsidRDefault="0054325E" w:rsidP="0054325E">
      <w:pPr>
        <w:rPr>
          <w:sz w:val="16"/>
        </w:rPr>
      </w:pPr>
      <w:r w:rsidRPr="0023337A">
        <w:rPr>
          <w:sz w:val="16"/>
        </w:rPr>
        <w:t>Room for Disagreement</w:t>
      </w:r>
    </w:p>
    <w:p w14:paraId="7BC593C0" w14:textId="77777777" w:rsidR="0054325E" w:rsidRPr="0023337A" w:rsidRDefault="0054325E" w:rsidP="0054325E">
      <w:pPr>
        <w:rPr>
          <w:sz w:val="16"/>
        </w:rPr>
      </w:pPr>
      <w:r w:rsidRPr="0023337A">
        <w:rPr>
          <w:sz w:val="16"/>
        </w:rPr>
        <w:t>Thune basically says he’s done everything he can for Democrats. He’s offered a vote on Affordable Care Act subsidies, a negotiation with Trump, and deal-making on spending bills. These all come with an important catch: after the government reopens. That essentially limits the universe of Democrats who can support anything.</w:t>
      </w:r>
    </w:p>
    <w:p w14:paraId="65C236B1" w14:textId="77777777" w:rsidR="0054325E" w:rsidRPr="0023337A" w:rsidRDefault="0054325E" w:rsidP="0054325E">
      <w:pPr>
        <w:rPr>
          <w:sz w:val="16"/>
        </w:rPr>
      </w:pPr>
      <w:r w:rsidRPr="0023337A">
        <w:rPr>
          <w:sz w:val="16"/>
        </w:rPr>
        <w:t>“We’ve got to reopen the government. Then we’ll have a normal appropriations process,” Thune said. “I don’t think we can afford to have … the government shut down any longer.”</w:t>
      </w:r>
    </w:p>
    <w:p w14:paraId="66B90D93" w14:textId="77777777" w:rsidR="0054325E" w:rsidRPr="0023337A" w:rsidRDefault="0054325E" w:rsidP="0054325E">
      <w:pPr>
        <w:rPr>
          <w:sz w:val="16"/>
        </w:rPr>
      </w:pPr>
      <w:r w:rsidRPr="0023337A">
        <w:rPr>
          <w:sz w:val="16"/>
        </w:rPr>
        <w:t>Burgess’s view</w:t>
      </w:r>
    </w:p>
    <w:p w14:paraId="644AA21B" w14:textId="77777777" w:rsidR="0054325E" w:rsidRPr="00D75171" w:rsidRDefault="0054325E" w:rsidP="0054325E">
      <w:pPr>
        <w:rPr>
          <w:rStyle w:val="StyleUnderline"/>
        </w:rPr>
      </w:pPr>
      <w:r w:rsidRPr="00D75171">
        <w:rPr>
          <w:rStyle w:val="StyleUnderline"/>
        </w:rPr>
        <w:t>Democrats are tired of the shutdown, some seem ready to end it. But not quite yet.</w:t>
      </w:r>
    </w:p>
    <w:p w14:paraId="1E39E09E" w14:textId="77777777" w:rsidR="0054325E" w:rsidRPr="0023337A" w:rsidRDefault="0054325E" w:rsidP="0054325E">
      <w:pPr>
        <w:rPr>
          <w:sz w:val="16"/>
        </w:rPr>
      </w:pPr>
      <w:r w:rsidRPr="0023337A">
        <w:rPr>
          <w:sz w:val="16"/>
        </w:rPr>
        <w:t>Keep your eye on the calendar</w:t>
      </w:r>
      <w:r w:rsidRPr="0023337A">
        <w:rPr>
          <w:rStyle w:val="StyleUnderline"/>
        </w:rPr>
        <w:t>: This weekend contains painful benefit cuts and rising insurance premiums. Off-year elections conclude on Tuesday</w:t>
      </w:r>
      <w:r w:rsidRPr="0023337A">
        <w:rPr>
          <w:sz w:val="16"/>
        </w:rPr>
        <w:t xml:space="preserve"> — the same day this government shutdown matches the 35-day funding fight of Trump’s first term. And a recess is scheduled to start on Nov. 7.</w:t>
      </w:r>
    </w:p>
    <w:p w14:paraId="2D6ADC13" w14:textId="77777777" w:rsidR="0054325E" w:rsidRPr="00200C01" w:rsidRDefault="0054325E" w:rsidP="0054325E">
      <w:pPr>
        <w:rPr>
          <w:b/>
          <w:iCs/>
          <w:u w:val="single"/>
          <w:bdr w:val="single" w:sz="8" w:space="0" w:color="auto"/>
        </w:rPr>
      </w:pPr>
      <w:r w:rsidRPr="00135044">
        <w:rPr>
          <w:rStyle w:val="StyleUnderline"/>
          <w:highlight w:val="cyan"/>
        </w:rPr>
        <w:t>Thune isn’t forcing as many votes</w:t>
      </w:r>
      <w:r w:rsidRPr="0023337A">
        <w:rPr>
          <w:rStyle w:val="StyleUnderline"/>
        </w:rPr>
        <w:t xml:space="preserve"> on the House-passed continuing resolution</w:t>
      </w:r>
      <w:r w:rsidRPr="0023337A">
        <w:rPr>
          <w:sz w:val="16"/>
        </w:rPr>
        <w:t xml:space="preserve">. And </w:t>
      </w:r>
      <w:r w:rsidRPr="00135044">
        <w:rPr>
          <w:rStyle w:val="StyleUnderline"/>
          <w:highlight w:val="cyan"/>
        </w:rPr>
        <w:t>he and Schumer are meeting with key senators</w:t>
      </w:r>
      <w:r w:rsidRPr="0023337A">
        <w:rPr>
          <w:rStyle w:val="StyleUnderline"/>
        </w:rPr>
        <w:t xml:space="preserve">. I can’t tell you when it will end, but all </w:t>
      </w:r>
      <w:r w:rsidRPr="00135044">
        <w:rPr>
          <w:rStyle w:val="StyleUnderline"/>
          <w:highlight w:val="cyan"/>
        </w:rPr>
        <w:t xml:space="preserve">of these things </w:t>
      </w:r>
      <w:r w:rsidRPr="00135044">
        <w:rPr>
          <w:rStyle w:val="Emphasis"/>
          <w:highlight w:val="cyan"/>
        </w:rPr>
        <w:t>signal deal-making mode.</w:t>
      </w:r>
    </w:p>
    <w:p w14:paraId="77899419" w14:textId="77777777" w:rsidR="0054325E" w:rsidRPr="002F4E28" w:rsidRDefault="0054325E" w:rsidP="0054325E">
      <w:pPr>
        <w:pStyle w:val="Heading4"/>
      </w:pPr>
      <w:r>
        <w:t>Deadlines, pressure and upcoming elections make a deal next week more likely.</w:t>
      </w:r>
    </w:p>
    <w:p w14:paraId="7403830F" w14:textId="77777777" w:rsidR="0054325E" w:rsidRDefault="0054325E" w:rsidP="0054325E">
      <w:r w:rsidRPr="00B2388A">
        <w:rPr>
          <w:rStyle w:val="Style13ptBold"/>
        </w:rPr>
        <w:t>Wise ’10-31</w:t>
      </w:r>
      <w:r>
        <w:t xml:space="preserve"> [Lindsay; Brian Schwartz; Siobhan Hughes; Reporters; Wall Street Journal; “Trump’s Demands Throw Wrench Into Delicate Shutdown Talks,” https://www.wsj.com/politics/policy/trumps-demands-throw-wrench-into-delicate-shutdown-talks-a4507a94]</w:t>
      </w:r>
    </w:p>
    <w:p w14:paraId="45C7B994" w14:textId="77777777" w:rsidR="0054325E" w:rsidRPr="002F4E28" w:rsidRDefault="0054325E" w:rsidP="0054325E">
      <w:pPr>
        <w:rPr>
          <w:rStyle w:val="StyleUnderline"/>
        </w:rPr>
      </w:pPr>
      <w:r w:rsidRPr="00135044">
        <w:rPr>
          <w:rStyle w:val="StyleUnderline"/>
          <w:highlight w:val="cyan"/>
        </w:rPr>
        <w:t>Lawmakers</w:t>
      </w:r>
      <w:r w:rsidRPr="002F4E28">
        <w:rPr>
          <w:rStyle w:val="StyleUnderline"/>
        </w:rPr>
        <w:t xml:space="preserve"> are under </w:t>
      </w:r>
      <w:r w:rsidRPr="00135044">
        <w:rPr>
          <w:rStyle w:val="Emphasis"/>
          <w:highlight w:val="cyan"/>
        </w:rPr>
        <w:t>increased pressure</w:t>
      </w:r>
      <w:r w:rsidRPr="00135044">
        <w:rPr>
          <w:rStyle w:val="StyleUnderline"/>
          <w:highlight w:val="cyan"/>
        </w:rPr>
        <w:t xml:space="preserve"> to find an off-ramp</w:t>
      </w:r>
      <w:r w:rsidRPr="002F4E28">
        <w:rPr>
          <w:rStyle w:val="StyleUnderline"/>
        </w:rPr>
        <w:t>.</w:t>
      </w:r>
    </w:p>
    <w:p w14:paraId="1A274899" w14:textId="77777777" w:rsidR="0054325E" w:rsidRPr="002F4E28" w:rsidRDefault="0054325E" w:rsidP="0054325E">
      <w:pPr>
        <w:rPr>
          <w:sz w:val="16"/>
        </w:rPr>
      </w:pPr>
      <w:r w:rsidRPr="002F4E28">
        <w:rPr>
          <w:sz w:val="16"/>
        </w:rPr>
        <w:t xml:space="preserve">Recent days brought </w:t>
      </w:r>
      <w:r w:rsidRPr="00135044">
        <w:rPr>
          <w:rStyle w:val="StyleUnderline"/>
          <w:highlight w:val="cyan"/>
        </w:rPr>
        <w:t>flight delays</w:t>
      </w:r>
      <w:r w:rsidRPr="002F4E28">
        <w:rPr>
          <w:sz w:val="16"/>
        </w:rPr>
        <w:t xml:space="preserve"> across the country—including at Reagan National Airport, which held up senators’ trips home on Thursday. The delays were in part due to absenteeism among air-traffic controllers who have been working without pay.</w:t>
      </w:r>
    </w:p>
    <w:p w14:paraId="7018C349" w14:textId="77777777" w:rsidR="0054325E" w:rsidRPr="002F4E28" w:rsidRDefault="0054325E" w:rsidP="0054325E">
      <w:pPr>
        <w:rPr>
          <w:sz w:val="16"/>
        </w:rPr>
      </w:pPr>
      <w:r w:rsidRPr="002F4E28">
        <w:rPr>
          <w:sz w:val="16"/>
        </w:rPr>
        <w:t>Friday’s disruptions to air travel were among the most widespread in a single day since the shutdown began. The Federal Aviation Administration issued ground delays for flights out of airports including those in New York, Boston, Nashville, Tenn., Dallas-Fort Worth and Houston. Federal officials have warned that the shutdown’s impact on the country’s aviation system could worsen further over the weekend.</w:t>
      </w:r>
    </w:p>
    <w:p w14:paraId="0108C015" w14:textId="77777777" w:rsidR="0054325E" w:rsidRPr="002F4E28" w:rsidRDefault="0054325E" w:rsidP="0054325E">
      <w:pPr>
        <w:rPr>
          <w:sz w:val="16"/>
        </w:rPr>
      </w:pPr>
      <w:r w:rsidRPr="002F4E28">
        <w:rPr>
          <w:sz w:val="16"/>
        </w:rPr>
        <w:t xml:space="preserve">On Saturday, the </w:t>
      </w:r>
      <w:r w:rsidRPr="00135044">
        <w:rPr>
          <w:rStyle w:val="StyleUnderline"/>
          <w:highlight w:val="cyan"/>
        </w:rPr>
        <w:t>lapse in funding for</w:t>
      </w:r>
      <w:r w:rsidRPr="002F4E28">
        <w:rPr>
          <w:rStyle w:val="StyleUnderline"/>
        </w:rPr>
        <w:t xml:space="preserve"> </w:t>
      </w:r>
      <w:r w:rsidRPr="002F4E28">
        <w:rPr>
          <w:sz w:val="16"/>
        </w:rPr>
        <w:t xml:space="preserve">the </w:t>
      </w:r>
      <w:r w:rsidRPr="00135044">
        <w:rPr>
          <w:rStyle w:val="StyleUnderline"/>
          <w:highlight w:val="cyan"/>
        </w:rPr>
        <w:t>S</w:t>
      </w:r>
      <w:r w:rsidRPr="002F4E28">
        <w:rPr>
          <w:sz w:val="16"/>
        </w:rPr>
        <w:t xml:space="preserve">upplemental </w:t>
      </w:r>
      <w:r w:rsidRPr="00135044">
        <w:rPr>
          <w:rStyle w:val="StyleUnderline"/>
          <w:highlight w:val="cyan"/>
        </w:rPr>
        <w:t>N</w:t>
      </w:r>
      <w:r w:rsidRPr="002F4E28">
        <w:rPr>
          <w:sz w:val="16"/>
        </w:rPr>
        <w:t xml:space="preserve">utrition </w:t>
      </w:r>
      <w:r w:rsidRPr="00135044">
        <w:rPr>
          <w:rStyle w:val="StyleUnderline"/>
          <w:highlight w:val="cyan"/>
        </w:rPr>
        <w:t>A</w:t>
      </w:r>
      <w:r w:rsidRPr="002F4E28">
        <w:rPr>
          <w:sz w:val="16"/>
        </w:rPr>
        <w:t xml:space="preserve">ssistance </w:t>
      </w:r>
      <w:r w:rsidRPr="00135044">
        <w:rPr>
          <w:rStyle w:val="StyleUnderline"/>
          <w:highlight w:val="cyan"/>
        </w:rPr>
        <w:t>P</w:t>
      </w:r>
      <w:r w:rsidRPr="002F4E28">
        <w:rPr>
          <w:sz w:val="16"/>
        </w:rPr>
        <w:t xml:space="preserve">rogram serving more than 40 million lower-income and disabled people could start hitting households and the businesses where they shop. Money is also running out for an </w:t>
      </w:r>
      <w:r w:rsidRPr="00135044">
        <w:rPr>
          <w:rStyle w:val="StyleUnderline"/>
          <w:highlight w:val="cyan"/>
        </w:rPr>
        <w:t>aid</w:t>
      </w:r>
      <w:r w:rsidRPr="002F4E28">
        <w:rPr>
          <w:sz w:val="16"/>
        </w:rPr>
        <w:t xml:space="preserve"> program </w:t>
      </w:r>
      <w:r w:rsidRPr="00135044">
        <w:rPr>
          <w:rStyle w:val="StyleUnderline"/>
          <w:highlight w:val="cyan"/>
        </w:rPr>
        <w:t>for</w:t>
      </w:r>
      <w:r w:rsidRPr="002F4E28">
        <w:rPr>
          <w:rStyle w:val="StyleUnderline"/>
        </w:rPr>
        <w:t xml:space="preserve"> pregnant </w:t>
      </w:r>
      <w:r w:rsidRPr="00135044">
        <w:rPr>
          <w:rStyle w:val="StyleUnderline"/>
          <w:highlight w:val="cyan"/>
        </w:rPr>
        <w:t>women and infants</w:t>
      </w:r>
      <w:r w:rsidRPr="002F4E28">
        <w:rPr>
          <w:sz w:val="16"/>
        </w:rPr>
        <w:t xml:space="preserve">, as well as </w:t>
      </w:r>
      <w:r w:rsidRPr="002F4E28">
        <w:rPr>
          <w:rStyle w:val="StyleUnderline"/>
        </w:rPr>
        <w:t xml:space="preserve">federally funded </w:t>
      </w:r>
      <w:r w:rsidRPr="00135044">
        <w:rPr>
          <w:rStyle w:val="StyleUnderline"/>
          <w:highlight w:val="cyan"/>
        </w:rPr>
        <w:t>Headstart</w:t>
      </w:r>
      <w:r w:rsidRPr="002F4E28">
        <w:rPr>
          <w:sz w:val="16"/>
        </w:rPr>
        <w:t xml:space="preserve"> child-care centers.</w:t>
      </w:r>
    </w:p>
    <w:p w14:paraId="47BDA325" w14:textId="77777777" w:rsidR="0054325E" w:rsidRPr="002F4E28" w:rsidRDefault="0054325E" w:rsidP="0054325E">
      <w:pPr>
        <w:rPr>
          <w:sz w:val="16"/>
        </w:rPr>
      </w:pPr>
      <w:r w:rsidRPr="002F4E28">
        <w:rPr>
          <w:sz w:val="16"/>
        </w:rPr>
        <w:t xml:space="preserve">While SNAP has bipartisan backing and has enrollees in red and blue states, Democrats have been the fiercest defenders of the program. In his comments to reporters Friday, Trump cast it as largely a Democratic issue. “When you’re talking about SNAP, if you look it’s largely Democrats, they’re hurting their own people,” he said. </w:t>
      </w:r>
    </w:p>
    <w:p w14:paraId="5128A127" w14:textId="77777777" w:rsidR="0054325E" w:rsidRPr="002F4E28" w:rsidRDefault="0054325E" w:rsidP="0054325E">
      <w:pPr>
        <w:rPr>
          <w:sz w:val="16"/>
        </w:rPr>
      </w:pPr>
      <w:r w:rsidRPr="002F4E28">
        <w:rPr>
          <w:sz w:val="16"/>
        </w:rPr>
        <w:t>Democrats have charged that the Trump administration is withholding money from a contingency fund that could be used to fund SNAP during the shutdown. Agriculture Secretary Brooke Rollins said Friday that was “absolutely false,” maintaining that the law doesn’t allow the use of the fund during a shutdown—and wouldn’t be sufficient to cover the full cost in any case.</w:t>
      </w:r>
    </w:p>
    <w:p w14:paraId="1EBB2AE3" w14:textId="77777777" w:rsidR="0054325E" w:rsidRPr="002F4E28" w:rsidRDefault="0054325E" w:rsidP="0054325E">
      <w:pPr>
        <w:rPr>
          <w:sz w:val="16"/>
        </w:rPr>
      </w:pPr>
      <w:r w:rsidRPr="002F4E28">
        <w:rPr>
          <w:sz w:val="16"/>
        </w:rPr>
        <w:t>On Friday afternoon, a federal judge in Rhode Island ordered the Trump administration to tap the contingency funds to pay for federal food-assistance benefits.</w:t>
      </w:r>
    </w:p>
    <w:p w14:paraId="0D691884" w14:textId="77777777" w:rsidR="0054325E" w:rsidRPr="002F4E28" w:rsidRDefault="0054325E" w:rsidP="0054325E">
      <w:pPr>
        <w:rPr>
          <w:sz w:val="16"/>
        </w:rPr>
      </w:pPr>
      <w:r w:rsidRPr="00135044">
        <w:rPr>
          <w:rStyle w:val="StyleUnderline"/>
          <w:highlight w:val="cyan"/>
        </w:rPr>
        <w:t>Unions and airline executives</w:t>
      </w:r>
      <w:r w:rsidRPr="002F4E28">
        <w:rPr>
          <w:sz w:val="16"/>
        </w:rPr>
        <w:t xml:space="preserve"> in recent days have </w:t>
      </w:r>
      <w:r w:rsidRPr="002F4E28">
        <w:rPr>
          <w:rStyle w:val="StyleUnderline"/>
        </w:rPr>
        <w:t>urged Congress to pass Republicans’ stopgap spending bill</w:t>
      </w:r>
      <w:r w:rsidRPr="002F4E28">
        <w:rPr>
          <w:sz w:val="16"/>
        </w:rPr>
        <w:t xml:space="preserve"> to reopen the government, </w:t>
      </w:r>
      <w:r w:rsidRPr="00135044">
        <w:rPr>
          <w:rStyle w:val="StyleUnderline"/>
          <w:highlight w:val="cyan"/>
        </w:rPr>
        <w:t>put</w:t>
      </w:r>
      <w:r w:rsidRPr="002F4E28">
        <w:rPr>
          <w:rStyle w:val="StyleUnderline"/>
        </w:rPr>
        <w:t xml:space="preserve">ting more </w:t>
      </w:r>
      <w:r w:rsidRPr="00135044">
        <w:rPr>
          <w:rStyle w:val="StyleUnderline"/>
          <w:highlight w:val="cyan"/>
        </w:rPr>
        <w:t>pressure on</w:t>
      </w:r>
      <w:r w:rsidRPr="002F4E28">
        <w:rPr>
          <w:rStyle w:val="StyleUnderline"/>
        </w:rPr>
        <w:t xml:space="preserve"> </w:t>
      </w:r>
      <w:r w:rsidRPr="00135044">
        <w:rPr>
          <w:rStyle w:val="StyleUnderline"/>
          <w:highlight w:val="cyan"/>
        </w:rPr>
        <w:t>Dem</w:t>
      </w:r>
      <w:r w:rsidRPr="002F4E28">
        <w:rPr>
          <w:rStyle w:val="StyleUnderline"/>
        </w:rPr>
        <w:t>ocrat</w:t>
      </w:r>
      <w:r w:rsidRPr="00135044">
        <w:rPr>
          <w:rStyle w:val="StyleUnderline"/>
          <w:highlight w:val="cyan"/>
        </w:rPr>
        <w:t>s</w:t>
      </w:r>
      <w:r w:rsidRPr="002F4E28">
        <w:rPr>
          <w:rStyle w:val="StyleUnderline"/>
        </w:rPr>
        <w:t>.</w:t>
      </w:r>
      <w:r w:rsidRPr="002F4E28">
        <w:rPr>
          <w:sz w:val="16"/>
        </w:rPr>
        <w:t xml:space="preserve"> Many </w:t>
      </w:r>
      <w:r w:rsidRPr="002F4E28">
        <w:rPr>
          <w:rStyle w:val="StyleUnderline"/>
        </w:rPr>
        <w:t xml:space="preserve">government </w:t>
      </w:r>
      <w:r w:rsidRPr="00135044">
        <w:rPr>
          <w:rStyle w:val="StyleUnderline"/>
          <w:highlight w:val="cyan"/>
        </w:rPr>
        <w:t>workers missed</w:t>
      </w:r>
      <w:r w:rsidRPr="002F4E28">
        <w:rPr>
          <w:rStyle w:val="StyleUnderline"/>
        </w:rPr>
        <w:t xml:space="preserve"> their first full </w:t>
      </w:r>
      <w:r w:rsidRPr="00135044">
        <w:rPr>
          <w:rStyle w:val="StyleUnderline"/>
          <w:highlight w:val="cyan"/>
        </w:rPr>
        <w:t>paychecks</w:t>
      </w:r>
      <w:r w:rsidRPr="002F4E28">
        <w:rPr>
          <w:sz w:val="16"/>
        </w:rPr>
        <w:t xml:space="preserve"> in the past week, even as the administration has scraped together funds to keep troops paid. </w:t>
      </w:r>
    </w:p>
    <w:p w14:paraId="13DE2F76" w14:textId="77777777" w:rsidR="0054325E" w:rsidRPr="002F4E28" w:rsidRDefault="0054325E" w:rsidP="0054325E">
      <w:pPr>
        <w:rPr>
          <w:sz w:val="16"/>
        </w:rPr>
      </w:pPr>
      <w:r w:rsidRPr="002F4E28">
        <w:rPr>
          <w:rStyle w:val="StyleUnderline"/>
        </w:rPr>
        <w:t xml:space="preserve">This weekend also brings </w:t>
      </w:r>
      <w:r w:rsidRPr="00135044">
        <w:rPr>
          <w:rStyle w:val="StyleUnderline"/>
          <w:highlight w:val="cyan"/>
        </w:rPr>
        <w:t>open enrollment for</w:t>
      </w:r>
      <w:r w:rsidRPr="002F4E28">
        <w:rPr>
          <w:sz w:val="16"/>
        </w:rPr>
        <w:t xml:space="preserve"> next year’s </w:t>
      </w:r>
      <w:r w:rsidRPr="00135044">
        <w:rPr>
          <w:rStyle w:val="StyleUnderline"/>
          <w:highlight w:val="cyan"/>
        </w:rPr>
        <w:t>ACA</w:t>
      </w:r>
      <w:r w:rsidRPr="002F4E28">
        <w:rPr>
          <w:rStyle w:val="StyleUnderline"/>
        </w:rPr>
        <w:t xml:space="preserve"> health coverage</w:t>
      </w:r>
      <w:r w:rsidRPr="002F4E28">
        <w:rPr>
          <w:sz w:val="16"/>
        </w:rPr>
        <w:t>, and many consumers are facing sticker shock. Enhanced subsidies passed by Democrats during the Covid-19 pandemic are expiring at the end of the year. Republicans didn’t extend the temporary subsidies in Trump’s “big beautiful” tax-and-spending law.</w:t>
      </w:r>
    </w:p>
    <w:p w14:paraId="4DCF7B7D" w14:textId="77777777" w:rsidR="0054325E" w:rsidRPr="002F4E28" w:rsidRDefault="0054325E" w:rsidP="0054325E">
      <w:pPr>
        <w:rPr>
          <w:sz w:val="16"/>
        </w:rPr>
      </w:pPr>
      <w:r w:rsidRPr="002F4E28">
        <w:rPr>
          <w:sz w:val="16"/>
        </w:rPr>
        <w:t>New optimism on Capitol Hill</w:t>
      </w:r>
    </w:p>
    <w:p w14:paraId="2BC1380A" w14:textId="77777777" w:rsidR="0054325E" w:rsidRPr="002F4E28" w:rsidRDefault="0054325E" w:rsidP="0054325E">
      <w:pPr>
        <w:rPr>
          <w:sz w:val="16"/>
        </w:rPr>
      </w:pPr>
      <w:r w:rsidRPr="002F4E28">
        <w:rPr>
          <w:sz w:val="16"/>
        </w:rPr>
        <w:t xml:space="preserve">While lawmakers said any deal would take some time and wouldn’t come ahead of the weekend deadlines, </w:t>
      </w:r>
      <w:r w:rsidRPr="00135044">
        <w:rPr>
          <w:rStyle w:val="StyleUnderline"/>
          <w:highlight w:val="cyan"/>
        </w:rPr>
        <w:t>there had been signs of progress</w:t>
      </w:r>
      <w:r w:rsidRPr="002F4E28">
        <w:rPr>
          <w:sz w:val="16"/>
        </w:rPr>
        <w:t xml:space="preserve"> on Thursday, the last day of this week’s session. </w:t>
      </w:r>
    </w:p>
    <w:p w14:paraId="2E8F9201" w14:textId="77777777" w:rsidR="0054325E" w:rsidRPr="002F4E28" w:rsidRDefault="0054325E" w:rsidP="0054325E">
      <w:pPr>
        <w:rPr>
          <w:sz w:val="16"/>
        </w:rPr>
      </w:pPr>
      <w:r w:rsidRPr="002F4E28">
        <w:rPr>
          <w:sz w:val="16"/>
        </w:rPr>
        <w:t xml:space="preserve">“The conversations that I’ve been in with my colleagues, I think </w:t>
      </w:r>
      <w:r w:rsidRPr="002F4E28">
        <w:rPr>
          <w:rStyle w:val="StyleUnderline"/>
        </w:rPr>
        <w:t>this week have been more productive</w:t>
      </w:r>
      <w:r w:rsidRPr="002F4E28">
        <w:rPr>
          <w:sz w:val="16"/>
        </w:rPr>
        <w:t xml:space="preserve"> than any other week so far,” Sen. Catherine Cortez Masto (D., Nev.) said in an interview Thursday. “You’re seeing both Democrats and Republicans feeling the impacts from their own constituents in those areas.”</w:t>
      </w:r>
    </w:p>
    <w:p w14:paraId="54E0F6F2" w14:textId="77777777" w:rsidR="0054325E" w:rsidRPr="002F4E28" w:rsidRDefault="0054325E" w:rsidP="0054325E">
      <w:pPr>
        <w:rPr>
          <w:rStyle w:val="StyleUnderline"/>
        </w:rPr>
      </w:pPr>
      <w:r w:rsidRPr="002F4E28">
        <w:rPr>
          <w:sz w:val="16"/>
        </w:rPr>
        <w:t xml:space="preserve">On Thursday, Sens. Jeanne Shaheen (D., N.H.), Angus King (I., Maine) and Maggie Hassan (D., N.H.) could be seen heading into Schumer’s offices. After they left, they streamed into a basement hideaway, where Sens. Jacky Rosen (D., Nev.) and Gary Peters (D., Mich.) joined them. The </w:t>
      </w:r>
      <w:r w:rsidRPr="002F4E28">
        <w:rPr>
          <w:rStyle w:val="StyleUnderline"/>
        </w:rPr>
        <w:t>rank-and-file lawmakers</w:t>
      </w:r>
      <w:r w:rsidRPr="002F4E28">
        <w:rPr>
          <w:sz w:val="16"/>
        </w:rPr>
        <w:t xml:space="preserve"> are </w:t>
      </w:r>
      <w:r w:rsidRPr="002F4E28">
        <w:rPr>
          <w:rStyle w:val="StyleUnderline"/>
        </w:rPr>
        <w:t>from</w:t>
      </w:r>
      <w:r w:rsidRPr="002F4E28">
        <w:rPr>
          <w:sz w:val="16"/>
        </w:rPr>
        <w:t xml:space="preserve"> the </w:t>
      </w:r>
      <w:r w:rsidRPr="002F4E28">
        <w:rPr>
          <w:rStyle w:val="StyleUnderline"/>
        </w:rPr>
        <w:t>party’s center</w:t>
      </w:r>
      <w:r w:rsidRPr="002F4E28">
        <w:rPr>
          <w:sz w:val="16"/>
        </w:rPr>
        <w:t xml:space="preserve">. Two of them, Peters and Shaheen, are preparing to retire and </w:t>
      </w:r>
      <w:r w:rsidRPr="002F4E28">
        <w:rPr>
          <w:rStyle w:val="StyleUnderline"/>
        </w:rPr>
        <w:t xml:space="preserve">are seen as being at the </w:t>
      </w:r>
      <w:r w:rsidRPr="002F4E28">
        <w:rPr>
          <w:rStyle w:val="Emphasis"/>
        </w:rPr>
        <w:t>crux</w:t>
      </w:r>
      <w:r w:rsidRPr="002F4E28">
        <w:rPr>
          <w:rStyle w:val="StyleUnderline"/>
        </w:rPr>
        <w:t xml:space="preserve"> of any deal.</w:t>
      </w:r>
    </w:p>
    <w:p w14:paraId="556E7FCC" w14:textId="77777777" w:rsidR="0054325E" w:rsidRPr="002F4E28" w:rsidRDefault="0054325E" w:rsidP="0054325E">
      <w:pPr>
        <w:rPr>
          <w:sz w:val="16"/>
        </w:rPr>
      </w:pPr>
      <w:r w:rsidRPr="002F4E28">
        <w:rPr>
          <w:sz w:val="16"/>
        </w:rPr>
        <w:t xml:space="preserve">Thune expressed hope Thursday that the </w:t>
      </w:r>
      <w:r w:rsidRPr="00135044">
        <w:rPr>
          <w:rStyle w:val="StyleUnderline"/>
          <w:highlight w:val="cyan"/>
        </w:rPr>
        <w:t xml:space="preserve">outcome of </w:t>
      </w:r>
      <w:r w:rsidRPr="00135044">
        <w:rPr>
          <w:rStyle w:val="Emphasis"/>
          <w:highlight w:val="cyan"/>
        </w:rPr>
        <w:t>elections Tuesday</w:t>
      </w:r>
      <w:r w:rsidRPr="00135044">
        <w:rPr>
          <w:rStyle w:val="StyleUnderline"/>
          <w:highlight w:val="cyan"/>
        </w:rPr>
        <w:t xml:space="preserve"> would shake loose more members</w:t>
      </w:r>
      <w:r w:rsidRPr="002F4E28">
        <w:rPr>
          <w:rStyle w:val="StyleUnderline"/>
        </w:rPr>
        <w:t xml:space="preserve"> who might be </w:t>
      </w:r>
      <w:r w:rsidRPr="00135044">
        <w:rPr>
          <w:rStyle w:val="StyleUnderline"/>
          <w:highlight w:val="cyan"/>
        </w:rPr>
        <w:t>willing to negotiate</w:t>
      </w:r>
      <w:r w:rsidRPr="002F4E28">
        <w:rPr>
          <w:rStyle w:val="StyleUnderline"/>
        </w:rPr>
        <w:t xml:space="preserve">, describing them as a </w:t>
      </w:r>
      <w:r w:rsidRPr="00135044">
        <w:rPr>
          <w:rStyle w:val="StyleUnderline"/>
          <w:highlight w:val="cyan"/>
        </w:rPr>
        <w:t>possible “</w:t>
      </w:r>
      <w:r w:rsidRPr="00135044">
        <w:rPr>
          <w:rStyle w:val="Emphasis"/>
          <w:highlight w:val="cyan"/>
        </w:rPr>
        <w:t>inflection point”</w:t>
      </w:r>
      <w:r w:rsidRPr="002F4E28">
        <w:rPr>
          <w:rStyle w:val="StyleUnderline"/>
        </w:rPr>
        <w:t xml:space="preserve"> to reopen the government</w:t>
      </w:r>
      <w:r w:rsidRPr="002F4E28">
        <w:rPr>
          <w:sz w:val="16"/>
        </w:rPr>
        <w:t>. Virginia and New Jersey have competitive governor races, while New York City is voting for mayor.</w:t>
      </w:r>
    </w:p>
    <w:p w14:paraId="0B29A5CE" w14:textId="77777777" w:rsidR="0054325E" w:rsidRPr="002F4E28" w:rsidRDefault="0054325E" w:rsidP="0054325E">
      <w:pPr>
        <w:rPr>
          <w:sz w:val="16"/>
        </w:rPr>
      </w:pPr>
      <w:r w:rsidRPr="002F4E28">
        <w:rPr>
          <w:sz w:val="16"/>
        </w:rPr>
        <w:t xml:space="preserve">“Maybe </w:t>
      </w:r>
      <w:r w:rsidRPr="00135044">
        <w:rPr>
          <w:rStyle w:val="StyleUnderline"/>
          <w:highlight w:val="cyan"/>
        </w:rPr>
        <w:t>that’ll free</w:t>
      </w:r>
      <w:r w:rsidRPr="002F4E28">
        <w:rPr>
          <w:rStyle w:val="StyleUnderline"/>
        </w:rPr>
        <w:t xml:space="preserve"> some </w:t>
      </w:r>
      <w:r w:rsidRPr="00135044">
        <w:rPr>
          <w:rStyle w:val="StyleUnderline"/>
          <w:highlight w:val="cyan"/>
        </w:rPr>
        <w:t>people up to</w:t>
      </w:r>
      <w:r w:rsidRPr="002F4E28">
        <w:rPr>
          <w:rStyle w:val="StyleUnderline"/>
        </w:rPr>
        <w:t xml:space="preserve"> be </w:t>
      </w:r>
      <w:r w:rsidRPr="002F4E28">
        <w:rPr>
          <w:rStyle w:val="Emphasis"/>
        </w:rPr>
        <w:t xml:space="preserve">able to </w:t>
      </w:r>
      <w:r w:rsidRPr="00135044">
        <w:rPr>
          <w:rStyle w:val="Emphasis"/>
          <w:highlight w:val="cyan"/>
        </w:rPr>
        <w:t>vote yes</w:t>
      </w:r>
      <w:r w:rsidRPr="002F4E28">
        <w:rPr>
          <w:rStyle w:val="Emphasis"/>
        </w:rPr>
        <w:t>,”</w:t>
      </w:r>
      <w:r w:rsidRPr="002F4E28">
        <w:rPr>
          <w:sz w:val="16"/>
        </w:rPr>
        <w:t xml:space="preserve"> he said.</w:t>
      </w:r>
    </w:p>
    <w:p w14:paraId="57CA8A81" w14:textId="77777777" w:rsidR="0054325E" w:rsidRPr="00213C59" w:rsidRDefault="0054325E" w:rsidP="0054325E">
      <w:pPr>
        <w:pStyle w:val="Heading4"/>
      </w:pPr>
      <w:r>
        <w:t>It’ll reopen after next week’s elections.</w:t>
      </w:r>
    </w:p>
    <w:p w14:paraId="10305953" w14:textId="77777777" w:rsidR="0054325E" w:rsidRDefault="0054325E" w:rsidP="0054325E">
      <w:r w:rsidRPr="00A12804">
        <w:rPr>
          <w:rStyle w:val="Style13ptBold"/>
        </w:rPr>
        <w:t>Taheri ’10-31</w:t>
      </w:r>
      <w:r>
        <w:t xml:space="preserve"> [Mandy; October 31; Politics and Culture Reporter; Newsweek; “Senator Predicts Deadline for Government Shutdown to End,” https://www.newsweek.com/senator-predicts-deadline-government-shutdown-end-markwayne-mullin-10972111]</w:t>
      </w:r>
    </w:p>
    <w:p w14:paraId="29DF6C31" w14:textId="77777777" w:rsidR="0054325E" w:rsidRPr="00EB0D24" w:rsidRDefault="0054325E" w:rsidP="0054325E">
      <w:pPr>
        <w:rPr>
          <w:rStyle w:val="StyleUnderline"/>
        </w:rPr>
      </w:pPr>
      <w:r w:rsidRPr="00DE33DC">
        <w:rPr>
          <w:sz w:val="16"/>
        </w:rPr>
        <w:t xml:space="preserve">Senator Markwayne </w:t>
      </w:r>
      <w:r w:rsidRPr="00EB0D24">
        <w:rPr>
          <w:rStyle w:val="StyleUnderline"/>
        </w:rPr>
        <w:t>Mullin</w:t>
      </w:r>
      <w:r w:rsidRPr="00DE33DC">
        <w:rPr>
          <w:sz w:val="16"/>
        </w:rPr>
        <w:t xml:space="preserve">, an Oklahoma Republican, </w:t>
      </w:r>
      <w:r w:rsidRPr="00EB0D24">
        <w:rPr>
          <w:rStyle w:val="StyleUnderline"/>
        </w:rPr>
        <w:t xml:space="preserve">told Politico that he expects the government </w:t>
      </w:r>
      <w:r w:rsidRPr="00135044">
        <w:rPr>
          <w:rStyle w:val="StyleUnderline"/>
          <w:highlight w:val="cyan"/>
        </w:rPr>
        <w:t>shutdown will likely end after Tuesday's elections</w:t>
      </w:r>
      <w:r w:rsidRPr="00DE33DC">
        <w:rPr>
          <w:sz w:val="16"/>
        </w:rPr>
        <w:t xml:space="preserve">, </w:t>
      </w:r>
      <w:r w:rsidRPr="00EB0D24">
        <w:rPr>
          <w:rStyle w:val="StyleUnderline"/>
        </w:rPr>
        <w:t xml:space="preserve">estimating it to </w:t>
      </w:r>
      <w:r w:rsidRPr="00135044">
        <w:rPr>
          <w:rStyle w:val="Emphasis"/>
          <w:highlight w:val="cyan"/>
        </w:rPr>
        <w:t>reopen</w:t>
      </w:r>
      <w:r w:rsidRPr="00135044">
        <w:rPr>
          <w:rStyle w:val="StyleUnderline"/>
          <w:highlight w:val="cyan"/>
        </w:rPr>
        <w:t xml:space="preserve"> either </w:t>
      </w:r>
      <w:r w:rsidRPr="00135044">
        <w:rPr>
          <w:rStyle w:val="Emphasis"/>
          <w:highlight w:val="cyan"/>
        </w:rPr>
        <w:t>Wednesday or Thursday</w:t>
      </w:r>
      <w:r w:rsidRPr="00EB0D24">
        <w:rPr>
          <w:rStyle w:val="StyleUnderline"/>
        </w:rPr>
        <w:t>.</w:t>
      </w:r>
    </w:p>
    <w:p w14:paraId="7B465FA0" w14:textId="77777777" w:rsidR="0054325E" w:rsidRPr="00DE33DC" w:rsidRDefault="0054325E" w:rsidP="0054325E">
      <w:pPr>
        <w:rPr>
          <w:sz w:val="16"/>
        </w:rPr>
      </w:pPr>
      <w:r w:rsidRPr="00DE33DC">
        <w:rPr>
          <w:sz w:val="16"/>
        </w:rPr>
        <w:t>Newsweek reached out to Mullin’s press secretary for comment via email on Friday.</w:t>
      </w:r>
    </w:p>
    <w:p w14:paraId="55CF766F" w14:textId="77777777" w:rsidR="0054325E" w:rsidRPr="00DE33DC" w:rsidRDefault="0054325E" w:rsidP="0054325E">
      <w:pPr>
        <w:rPr>
          <w:sz w:val="16"/>
        </w:rPr>
      </w:pPr>
      <w:r w:rsidRPr="00DE33DC">
        <w:rPr>
          <w:sz w:val="16"/>
        </w:rPr>
        <w:t>Why It Matters</w:t>
      </w:r>
    </w:p>
    <w:p w14:paraId="12FF5D2A" w14:textId="77777777" w:rsidR="0054325E" w:rsidRPr="00DE33DC" w:rsidRDefault="0054325E" w:rsidP="0054325E">
      <w:pPr>
        <w:rPr>
          <w:sz w:val="16"/>
        </w:rPr>
      </w:pPr>
      <w:r w:rsidRPr="00DE33DC">
        <w:rPr>
          <w:sz w:val="16"/>
        </w:rPr>
        <w:t>The federal government has been shut down since October 1, and Republicans and Democrats have been in a stalemate, trading blame back and forth over who is responsible for the shutdown and seeking to garner support for resolutions to reopen the government. The GOP holds a majority in the House and Senate, but requires Democratic support to reach a deal.</w:t>
      </w:r>
    </w:p>
    <w:p w14:paraId="69A5C9C1" w14:textId="77777777" w:rsidR="0054325E" w:rsidRPr="00DE33DC" w:rsidRDefault="0054325E" w:rsidP="0054325E">
      <w:pPr>
        <w:rPr>
          <w:sz w:val="16"/>
        </w:rPr>
      </w:pPr>
      <w:r w:rsidRPr="00DE33DC">
        <w:rPr>
          <w:sz w:val="16"/>
        </w:rPr>
        <w:t>Supplemental Nutrition Assistance Program (SNAP) payments are issued monthly to nearly 42 million Americans, with nearly 75 percent of SNAP households at or below the poverty level. The U.S. Department of Agriculture has confirmed that these benefits will not be paid until the shutdown ends, which has raised concerns among many constituents and led a coalition of Democratic-led states to sue the government over its failure to use contingency funds for the matter.</w:t>
      </w:r>
    </w:p>
    <w:p w14:paraId="1839E57B" w14:textId="77777777" w:rsidR="0054325E" w:rsidRPr="00DE33DC" w:rsidRDefault="0054325E" w:rsidP="0054325E">
      <w:pPr>
        <w:rPr>
          <w:sz w:val="16"/>
        </w:rPr>
      </w:pPr>
      <w:r w:rsidRPr="00DE33DC">
        <w:rPr>
          <w:sz w:val="16"/>
        </w:rPr>
        <w:t>Many federal employees are working without pay, and hundreds of thousands are furloughed. Transportation Secretary Sean Duffy says some air traffic controllers have taken second jobs after missing paychecks in an effort to make ends meet.</w:t>
      </w:r>
    </w:p>
    <w:p w14:paraId="00255689" w14:textId="77777777" w:rsidR="0054325E" w:rsidRPr="00DE33DC" w:rsidRDefault="0054325E" w:rsidP="0054325E">
      <w:pPr>
        <w:rPr>
          <w:sz w:val="16"/>
        </w:rPr>
      </w:pPr>
      <w:r w:rsidRPr="00DE33DC">
        <w:rPr>
          <w:sz w:val="16"/>
        </w:rPr>
        <w:t>What To Know</w:t>
      </w:r>
    </w:p>
    <w:p w14:paraId="337577BF" w14:textId="77777777" w:rsidR="0054325E" w:rsidRPr="00DE33DC" w:rsidRDefault="0054325E" w:rsidP="0054325E">
      <w:pPr>
        <w:rPr>
          <w:rStyle w:val="StyleUnderline"/>
        </w:rPr>
      </w:pPr>
      <w:r w:rsidRPr="00DE33DC">
        <w:rPr>
          <w:sz w:val="16"/>
        </w:rPr>
        <w:t xml:space="preserve">Mullin told Politico that </w:t>
      </w:r>
      <w:r w:rsidRPr="00DE33DC">
        <w:rPr>
          <w:rStyle w:val="StyleUnderline"/>
        </w:rPr>
        <w:t>he expects November 4 to be a turning point for Democrats in the government shutdown. Notable elections that day include the New York City mayoral race and gubernatorial races in New Jersey and Virginia. Proposition 50 is on the ballot in California, which concerns the Democrats’ proposed redistricting map.</w:t>
      </w:r>
    </w:p>
    <w:p w14:paraId="3C7FBA26" w14:textId="77777777" w:rsidR="0054325E" w:rsidRPr="00DE33DC" w:rsidRDefault="0054325E" w:rsidP="0054325E">
      <w:pPr>
        <w:rPr>
          <w:sz w:val="16"/>
        </w:rPr>
      </w:pPr>
      <w:r w:rsidRPr="00DE33DC">
        <w:rPr>
          <w:sz w:val="16"/>
        </w:rPr>
        <w:t xml:space="preserve">"My opinion is: </w:t>
      </w:r>
      <w:r w:rsidRPr="00135044">
        <w:rPr>
          <w:rStyle w:val="StyleUnderline"/>
          <w:highlight w:val="cyan"/>
        </w:rPr>
        <w:t xml:space="preserve">They’re </w:t>
      </w:r>
      <w:r w:rsidRPr="00135044">
        <w:rPr>
          <w:rStyle w:val="Emphasis"/>
          <w:highlight w:val="cyan"/>
        </w:rPr>
        <w:t>setting everything up</w:t>
      </w:r>
      <w:r w:rsidRPr="00135044">
        <w:rPr>
          <w:rStyle w:val="StyleUnderline"/>
          <w:highlight w:val="cyan"/>
        </w:rPr>
        <w:t xml:space="preserve"> for </w:t>
      </w:r>
      <w:r w:rsidRPr="00135044">
        <w:rPr>
          <w:rStyle w:val="Emphasis"/>
          <w:highlight w:val="cyan"/>
        </w:rPr>
        <w:t>next week</w:t>
      </w:r>
      <w:r w:rsidRPr="00135044">
        <w:rPr>
          <w:rStyle w:val="StyleUnderline"/>
          <w:highlight w:val="cyan"/>
        </w:rPr>
        <w:t>.</w:t>
      </w:r>
      <w:r w:rsidRPr="00DE33DC">
        <w:rPr>
          <w:rStyle w:val="StyleUnderline"/>
        </w:rPr>
        <w:t xml:space="preserve"> They know they’ve got to get out</w:t>
      </w:r>
      <w:r w:rsidRPr="00DE33DC">
        <w:rPr>
          <w:sz w:val="16"/>
        </w:rPr>
        <w:t>," Mullins said.</w:t>
      </w:r>
    </w:p>
    <w:p w14:paraId="0B150AEA" w14:textId="77777777" w:rsidR="0054325E" w:rsidRPr="00DE33DC" w:rsidRDefault="0054325E" w:rsidP="0054325E">
      <w:pPr>
        <w:rPr>
          <w:sz w:val="16"/>
        </w:rPr>
      </w:pPr>
      <w:r w:rsidRPr="00DE33DC">
        <w:rPr>
          <w:sz w:val="16"/>
        </w:rPr>
        <w:t xml:space="preserve">He continued, </w:t>
      </w:r>
      <w:r w:rsidRPr="00135044">
        <w:rPr>
          <w:sz w:val="16"/>
          <w:highlight w:val="cyan"/>
        </w:rPr>
        <w:t>“</w:t>
      </w:r>
      <w:r w:rsidRPr="00135044">
        <w:rPr>
          <w:rStyle w:val="StyleUnderline"/>
          <w:highlight w:val="cyan"/>
        </w:rPr>
        <w:t xml:space="preserve">If they do it </w:t>
      </w:r>
      <w:r w:rsidRPr="00135044">
        <w:rPr>
          <w:rStyle w:val="Emphasis"/>
          <w:highlight w:val="cyan"/>
        </w:rPr>
        <w:t>before Tuesday</w:t>
      </w:r>
      <w:r w:rsidRPr="00DE33DC">
        <w:rPr>
          <w:rStyle w:val="Emphasis"/>
        </w:rPr>
        <w:t>,</w:t>
      </w:r>
      <w:r w:rsidRPr="00DE33DC">
        <w:rPr>
          <w:rStyle w:val="StyleUnderline"/>
        </w:rPr>
        <w:t xml:space="preserve"> then their </w:t>
      </w:r>
      <w:r w:rsidRPr="00135044">
        <w:rPr>
          <w:rStyle w:val="StyleUnderline"/>
          <w:highlight w:val="cyan"/>
        </w:rPr>
        <w:t xml:space="preserve">base may not show up because it </w:t>
      </w:r>
      <w:r w:rsidRPr="00135044">
        <w:rPr>
          <w:rStyle w:val="Emphasis"/>
          <w:highlight w:val="cyan"/>
        </w:rPr>
        <w:t>looks like they caved</w:t>
      </w:r>
      <w:r w:rsidRPr="00DE33DC">
        <w:rPr>
          <w:sz w:val="16"/>
        </w:rPr>
        <w:t>," noting that Election Day is going to be a real marker for negotiations.</w:t>
      </w:r>
    </w:p>
    <w:p w14:paraId="415074F2" w14:textId="77777777" w:rsidR="0054325E" w:rsidRPr="00DE33DC" w:rsidRDefault="0054325E" w:rsidP="0054325E">
      <w:pPr>
        <w:rPr>
          <w:sz w:val="16"/>
        </w:rPr>
      </w:pPr>
      <w:r w:rsidRPr="00DE33DC">
        <w:rPr>
          <w:sz w:val="16"/>
        </w:rPr>
        <w:t xml:space="preserve">“That’s why they’re setting everything up to open next week. </w:t>
      </w:r>
      <w:r w:rsidRPr="00DE33DC">
        <w:rPr>
          <w:rStyle w:val="StyleUnderline"/>
        </w:rPr>
        <w:t>We’ll be open next Wednesday, or Wednesday night, or Thursday</w:t>
      </w:r>
      <w:r w:rsidRPr="00DE33DC">
        <w:rPr>
          <w:sz w:val="16"/>
        </w:rPr>
        <w:t>," he said.</w:t>
      </w:r>
    </w:p>
    <w:p w14:paraId="46A33BC2" w14:textId="77777777" w:rsidR="0054325E" w:rsidRPr="00463C92" w:rsidRDefault="0054325E" w:rsidP="0054325E">
      <w:pPr>
        <w:rPr>
          <w:sz w:val="16"/>
        </w:rPr>
      </w:pPr>
      <w:r w:rsidRPr="00DE33DC">
        <w:rPr>
          <w:sz w:val="16"/>
        </w:rPr>
        <w:t xml:space="preserve">Senate Leader John </w:t>
      </w:r>
      <w:r w:rsidRPr="00135044">
        <w:rPr>
          <w:rStyle w:val="StyleUnderline"/>
          <w:highlight w:val="cyan"/>
        </w:rPr>
        <w:t>Thune</w:t>
      </w:r>
      <w:r w:rsidRPr="00DE33DC">
        <w:rPr>
          <w:sz w:val="16"/>
        </w:rPr>
        <w:t xml:space="preserve"> also told the outlet he </w:t>
      </w:r>
      <w:r w:rsidRPr="00135044">
        <w:rPr>
          <w:rStyle w:val="StyleUnderline"/>
          <w:highlight w:val="cyan"/>
        </w:rPr>
        <w:t xml:space="preserve">expects </w:t>
      </w:r>
      <w:r w:rsidRPr="00135044">
        <w:rPr>
          <w:rStyle w:val="Emphasis"/>
          <w:highlight w:val="cyan"/>
        </w:rPr>
        <w:t>momentum</w:t>
      </w:r>
      <w:r w:rsidRPr="00135044">
        <w:rPr>
          <w:rStyle w:val="StyleUnderline"/>
          <w:highlight w:val="cyan"/>
        </w:rPr>
        <w:t xml:space="preserve"> to </w:t>
      </w:r>
      <w:r w:rsidRPr="00135044">
        <w:rPr>
          <w:rStyle w:val="Emphasis"/>
          <w:highlight w:val="cyan"/>
        </w:rPr>
        <w:t>reopen</w:t>
      </w:r>
      <w:r w:rsidRPr="00DE33DC">
        <w:rPr>
          <w:rStyle w:val="StyleUnderline"/>
        </w:rPr>
        <w:t xml:space="preserve"> the government to build </w:t>
      </w:r>
      <w:r w:rsidRPr="00135044">
        <w:rPr>
          <w:rStyle w:val="StyleUnderline"/>
          <w:highlight w:val="cyan"/>
        </w:rPr>
        <w:t>after the elections</w:t>
      </w:r>
      <w:r w:rsidRPr="00135044">
        <w:rPr>
          <w:sz w:val="16"/>
          <w:highlight w:val="cyan"/>
        </w:rPr>
        <w:t>.</w:t>
      </w:r>
    </w:p>
    <w:p w14:paraId="7F386521" w14:textId="77777777" w:rsidR="0054325E" w:rsidRPr="00E92EC8" w:rsidRDefault="0054325E" w:rsidP="0054325E">
      <w:pPr>
        <w:pStyle w:val="Heading4"/>
      </w:pPr>
      <w:r>
        <w:t xml:space="preserve">Urgency is increasing and the </w:t>
      </w:r>
      <w:r>
        <w:rPr>
          <w:u w:val="single"/>
        </w:rPr>
        <w:t>timing</w:t>
      </w:r>
      <w:r>
        <w:t xml:space="preserve"> makes it likely</w:t>
      </w:r>
    </w:p>
    <w:p w14:paraId="318C9328" w14:textId="77777777" w:rsidR="0054325E" w:rsidRDefault="0054325E" w:rsidP="0054325E">
      <w:r w:rsidRPr="00C52A19">
        <w:rPr>
          <w:rStyle w:val="Style13ptBold"/>
        </w:rPr>
        <w:t>Everett ’10-30</w:t>
      </w:r>
      <w:r>
        <w:t xml:space="preserve"> [Burgess; October 30; Congressional Bureau Chief; Semafor; “Benefit cuts could spur end to shutdown next week,” https://www.semafor.com/article/10/30/2025/benefits-cuts-could-spur-end-to-shutdown-next-week]</w:t>
      </w:r>
    </w:p>
    <w:p w14:paraId="78F63C38" w14:textId="77777777" w:rsidR="0054325E" w:rsidRPr="007B4BB9" w:rsidRDefault="0054325E" w:rsidP="0054325E">
      <w:pPr>
        <w:rPr>
          <w:rStyle w:val="StyleUnderline"/>
        </w:rPr>
      </w:pPr>
      <w:r w:rsidRPr="00545CC7">
        <w:rPr>
          <w:rStyle w:val="StyleUnderline"/>
          <w:highlight w:val="cyan"/>
        </w:rPr>
        <w:t>Could the</w:t>
      </w:r>
      <w:r w:rsidRPr="007B4BB9">
        <w:rPr>
          <w:rStyle w:val="StyleUnderline"/>
        </w:rPr>
        <w:t xml:space="preserve"> government </w:t>
      </w:r>
      <w:r w:rsidRPr="00545CC7">
        <w:rPr>
          <w:rStyle w:val="StyleUnderline"/>
          <w:highlight w:val="cyan"/>
        </w:rPr>
        <w:t>shutdown end next week? Maybe.</w:t>
      </w:r>
    </w:p>
    <w:p w14:paraId="1971369E" w14:textId="77777777" w:rsidR="0054325E" w:rsidRPr="00E92EC8" w:rsidRDefault="0054325E" w:rsidP="0054325E">
      <w:pPr>
        <w:rPr>
          <w:sz w:val="16"/>
        </w:rPr>
      </w:pPr>
      <w:r w:rsidRPr="00E92EC8">
        <w:rPr>
          <w:sz w:val="16"/>
        </w:rPr>
        <w:t xml:space="preserve">The Senate is likely to leave Washington today as </w:t>
      </w:r>
      <w:r w:rsidRPr="007B4BB9">
        <w:rPr>
          <w:rStyle w:val="StyleUnderline"/>
        </w:rPr>
        <w:t>major benefit cuts are poised to kick in over the weekend</w:t>
      </w:r>
      <w:r w:rsidRPr="00E92EC8">
        <w:rPr>
          <w:sz w:val="16"/>
        </w:rPr>
        <w:t xml:space="preserve"> due to the shutdown and as many Americans wrestle with rising health care premiums.</w:t>
      </w:r>
    </w:p>
    <w:p w14:paraId="2749120F" w14:textId="77777777" w:rsidR="0054325E" w:rsidRPr="007B4BB9" w:rsidRDefault="0054325E" w:rsidP="0054325E">
      <w:pPr>
        <w:rPr>
          <w:rStyle w:val="StyleUnderline"/>
        </w:rPr>
      </w:pPr>
      <w:r w:rsidRPr="00E92EC8">
        <w:rPr>
          <w:sz w:val="16"/>
        </w:rPr>
        <w:t xml:space="preserve">But </w:t>
      </w:r>
      <w:r w:rsidRPr="007B4BB9">
        <w:rPr>
          <w:rStyle w:val="StyleUnderline"/>
        </w:rPr>
        <w:t xml:space="preserve">rank-and-file members are talking about long-term spending bills, and </w:t>
      </w:r>
      <w:r w:rsidRPr="00545CC7">
        <w:rPr>
          <w:rStyle w:val="Emphasis"/>
          <w:highlight w:val="cyan"/>
        </w:rPr>
        <w:t>urgency is increasing</w:t>
      </w:r>
      <w:r w:rsidRPr="00545CC7">
        <w:rPr>
          <w:rStyle w:val="StyleUnderline"/>
          <w:highlight w:val="cyan"/>
        </w:rPr>
        <w:t>.</w:t>
      </w:r>
    </w:p>
    <w:p w14:paraId="394687F1" w14:textId="77777777" w:rsidR="0054325E" w:rsidRPr="00E92EC8" w:rsidRDefault="0054325E" w:rsidP="0054325E">
      <w:pPr>
        <w:rPr>
          <w:sz w:val="16"/>
        </w:rPr>
      </w:pPr>
      <w:r w:rsidRPr="00E92EC8">
        <w:rPr>
          <w:sz w:val="16"/>
        </w:rPr>
        <w:t xml:space="preserve">“I know that </w:t>
      </w:r>
      <w:r w:rsidRPr="007B4BB9">
        <w:rPr>
          <w:rStyle w:val="StyleUnderline"/>
        </w:rPr>
        <w:t xml:space="preserve">there are </w:t>
      </w:r>
      <w:r w:rsidRPr="00545CC7">
        <w:rPr>
          <w:rStyle w:val="StyleUnderline"/>
          <w:highlight w:val="cyan"/>
        </w:rPr>
        <w:t>rank-and-file Dem</w:t>
      </w:r>
      <w:r w:rsidRPr="007B4BB9">
        <w:rPr>
          <w:rStyle w:val="StyleUnderline"/>
        </w:rPr>
        <w:t>ocrat</w:t>
      </w:r>
      <w:r w:rsidRPr="00545CC7">
        <w:rPr>
          <w:rStyle w:val="StyleUnderline"/>
          <w:highlight w:val="cyan"/>
        </w:rPr>
        <w:t>s</w:t>
      </w:r>
      <w:r w:rsidRPr="007B4BB9">
        <w:rPr>
          <w:rStyle w:val="StyleUnderline"/>
        </w:rPr>
        <w:t xml:space="preserve"> who </w:t>
      </w:r>
      <w:r w:rsidRPr="00545CC7">
        <w:rPr>
          <w:rStyle w:val="Emphasis"/>
          <w:highlight w:val="cyan"/>
        </w:rPr>
        <w:t>sincerely want an end</w:t>
      </w:r>
      <w:r w:rsidRPr="007B4BB9">
        <w:rPr>
          <w:rStyle w:val="StyleUnderline"/>
        </w:rPr>
        <w:t xml:space="preserve"> to this shutdown</w:t>
      </w:r>
      <w:r w:rsidRPr="00E92EC8">
        <w:rPr>
          <w:sz w:val="16"/>
        </w:rPr>
        <w:t>,” said Sen. Susan Collins, R-Maine.</w:t>
      </w:r>
    </w:p>
    <w:p w14:paraId="61D9EEC2" w14:textId="77777777" w:rsidR="0054325E" w:rsidRPr="00E92EC8" w:rsidRDefault="0054325E" w:rsidP="0054325E">
      <w:pPr>
        <w:rPr>
          <w:sz w:val="16"/>
        </w:rPr>
      </w:pPr>
      <w:r w:rsidRPr="00E92EC8">
        <w:rPr>
          <w:sz w:val="16"/>
        </w:rPr>
        <w:t>“</w:t>
      </w:r>
      <w:r w:rsidRPr="001B2D2A">
        <w:rPr>
          <w:rStyle w:val="StyleUnderline"/>
        </w:rPr>
        <w:t>There are so many of my Republican friends who are concerned about the government being shut down</w:t>
      </w:r>
      <w:r w:rsidRPr="00E92EC8">
        <w:rPr>
          <w:sz w:val="16"/>
        </w:rPr>
        <w:t>,” said Sen. Mark Warner, D-Va.</w:t>
      </w:r>
    </w:p>
    <w:p w14:paraId="00A969E3" w14:textId="77777777" w:rsidR="0054325E" w:rsidRPr="00E92EC8" w:rsidRDefault="0054325E" w:rsidP="0054325E">
      <w:pPr>
        <w:rPr>
          <w:sz w:val="16"/>
        </w:rPr>
      </w:pPr>
      <w:r w:rsidRPr="001B2D2A">
        <w:rPr>
          <w:rStyle w:val="StyleUnderline"/>
        </w:rPr>
        <w:t>“There is a good group of folks who realize we are well past time to have this behind us</w:t>
      </w:r>
      <w:r w:rsidRPr="00E92EC8">
        <w:rPr>
          <w:sz w:val="16"/>
        </w:rPr>
        <w:t>,” added Sen. Lisa Murkowski, R-Alaska.</w:t>
      </w:r>
    </w:p>
    <w:p w14:paraId="7E4FE208" w14:textId="77777777" w:rsidR="0054325E" w:rsidRPr="007B4BB9" w:rsidRDefault="0054325E" w:rsidP="0054325E">
      <w:pPr>
        <w:rPr>
          <w:rStyle w:val="StyleUnderline"/>
        </w:rPr>
      </w:pPr>
      <w:r w:rsidRPr="007B4BB9">
        <w:rPr>
          <w:rStyle w:val="StyleUnderline"/>
        </w:rPr>
        <w:t xml:space="preserve">Many </w:t>
      </w:r>
      <w:r w:rsidRPr="00545CC7">
        <w:rPr>
          <w:rStyle w:val="StyleUnderline"/>
          <w:highlight w:val="cyan"/>
        </w:rPr>
        <w:t xml:space="preserve">senators have </w:t>
      </w:r>
      <w:r w:rsidRPr="00545CC7">
        <w:rPr>
          <w:rStyle w:val="Emphasis"/>
          <w:highlight w:val="cyan"/>
        </w:rPr>
        <w:t>Tuesday’s elections</w:t>
      </w:r>
      <w:r w:rsidRPr="00545CC7">
        <w:rPr>
          <w:rStyle w:val="StyleUnderline"/>
          <w:highlight w:val="cyan"/>
        </w:rPr>
        <w:t xml:space="preserve"> circled</w:t>
      </w:r>
      <w:r w:rsidRPr="00E92EC8">
        <w:rPr>
          <w:sz w:val="16"/>
        </w:rPr>
        <w:t xml:space="preserve"> — </w:t>
      </w:r>
      <w:r w:rsidRPr="00545CC7">
        <w:rPr>
          <w:rStyle w:val="StyleUnderline"/>
          <w:highlight w:val="cyan"/>
        </w:rPr>
        <w:t xml:space="preserve">and a </w:t>
      </w:r>
      <w:r w:rsidRPr="00545CC7">
        <w:rPr>
          <w:rStyle w:val="Emphasis"/>
          <w:highlight w:val="cyan"/>
        </w:rPr>
        <w:t>scheduled</w:t>
      </w:r>
      <w:r w:rsidRPr="00545CC7">
        <w:rPr>
          <w:rStyle w:val="StyleUnderline"/>
          <w:highlight w:val="cyan"/>
        </w:rPr>
        <w:t xml:space="preserve"> Nov. 10 </w:t>
      </w:r>
      <w:r w:rsidRPr="00545CC7">
        <w:rPr>
          <w:rStyle w:val="Emphasis"/>
          <w:highlight w:val="cyan"/>
        </w:rPr>
        <w:t>recess</w:t>
      </w:r>
      <w:r w:rsidRPr="00545CC7">
        <w:rPr>
          <w:rStyle w:val="StyleUnderline"/>
          <w:highlight w:val="cyan"/>
        </w:rPr>
        <w:t xml:space="preserve"> could help </w:t>
      </w:r>
      <w:r w:rsidRPr="00545CC7">
        <w:rPr>
          <w:rStyle w:val="Emphasis"/>
          <w:highlight w:val="cyan"/>
        </w:rPr>
        <w:t>motivate a deal</w:t>
      </w:r>
      <w:r w:rsidRPr="007B4BB9">
        <w:rPr>
          <w:rStyle w:val="StyleUnderline"/>
        </w:rPr>
        <w:t xml:space="preserve"> after seven weeks in session.</w:t>
      </w:r>
    </w:p>
    <w:p w14:paraId="599F526E" w14:textId="77777777" w:rsidR="0054325E" w:rsidRPr="002A3B67" w:rsidRDefault="0054325E" w:rsidP="0054325E"/>
    <w:p w14:paraId="502A1F33" w14:textId="77777777" w:rsidR="0054325E" w:rsidRDefault="0054325E" w:rsidP="0054325E">
      <w:pPr>
        <w:pStyle w:val="Heading3"/>
      </w:pPr>
      <w:r>
        <w:t>Link---2NC</w:t>
      </w:r>
    </w:p>
    <w:p w14:paraId="7AFBCE2D" w14:textId="77777777" w:rsidR="0054325E" w:rsidRPr="0075030B" w:rsidRDefault="0054325E" w:rsidP="0054325E">
      <w:pPr>
        <w:pStyle w:val="Heading4"/>
      </w:pPr>
      <w:r>
        <w:t>Empirics prove---</w:t>
      </w:r>
      <w:r>
        <w:rPr>
          <w:u w:val="single"/>
        </w:rPr>
        <w:t>every past</w:t>
      </w:r>
      <w:r>
        <w:t xml:space="preserve"> attempt at reform </w:t>
      </w:r>
      <w:r>
        <w:rPr>
          <w:u w:val="single"/>
        </w:rPr>
        <w:t>instantly died</w:t>
      </w:r>
      <w:r>
        <w:t xml:space="preserve"> at the hands of filibusters---that’s Levin.</w:t>
      </w:r>
    </w:p>
    <w:p w14:paraId="29218EB5" w14:textId="77777777" w:rsidR="0054325E" w:rsidRDefault="0054325E" w:rsidP="0054325E">
      <w:r>
        <w:t>&lt;&lt;FOR REFERENCE&gt;&gt;</w:t>
      </w:r>
    </w:p>
    <w:p w14:paraId="076C8110" w14:textId="77777777" w:rsidR="0054325E" w:rsidRPr="00A934EE" w:rsidRDefault="0054325E" w:rsidP="0054325E">
      <w:pPr>
        <w:rPr>
          <w:sz w:val="16"/>
          <w:szCs w:val="20"/>
        </w:rPr>
      </w:pPr>
      <w:r w:rsidRPr="00A934EE">
        <w:rPr>
          <w:sz w:val="16"/>
          <w:szCs w:val="20"/>
        </w:rPr>
        <w:t xml:space="preserve">That is not to say there have not been efforts. In 1977, the House of Representatives passed the </w:t>
      </w:r>
      <w:r w:rsidRPr="00835B70">
        <w:rPr>
          <w:rStyle w:val="Emphasis"/>
          <w:highlight w:val="lightGray"/>
        </w:rPr>
        <w:t>L</w:t>
      </w:r>
      <w:r w:rsidRPr="00750279">
        <w:rPr>
          <w:rStyle w:val="AAAUNDERLINEKEYBOARD"/>
          <w:sz w:val="20"/>
          <w:szCs w:val="20"/>
        </w:rPr>
        <w:t xml:space="preserve">abor </w:t>
      </w:r>
      <w:r w:rsidRPr="00835B70">
        <w:rPr>
          <w:rStyle w:val="Emphasis"/>
          <w:highlight w:val="lightGray"/>
        </w:rPr>
        <w:t>R</w:t>
      </w:r>
      <w:r w:rsidRPr="00750279">
        <w:rPr>
          <w:rStyle w:val="AAAUNDERLINEKEYBOARD"/>
          <w:sz w:val="20"/>
          <w:szCs w:val="20"/>
        </w:rPr>
        <w:t xml:space="preserve">eform </w:t>
      </w:r>
      <w:r w:rsidRPr="00835B70">
        <w:rPr>
          <w:rStyle w:val="Emphasis"/>
          <w:highlight w:val="lightGray"/>
        </w:rPr>
        <w:t>A</w:t>
      </w:r>
      <w:r w:rsidRPr="00750279">
        <w:rPr>
          <w:rStyle w:val="AAAUNDERLINEKEYBOARD"/>
          <w:sz w:val="20"/>
          <w:szCs w:val="20"/>
        </w:rPr>
        <w:t>ct</w:t>
      </w:r>
      <w:r w:rsidRPr="00A934EE">
        <w:rPr>
          <w:sz w:val="16"/>
          <w:szCs w:val="20"/>
        </w:rPr>
        <w:t xml:space="preserve">, which, among other things, would have shortened the timeline for union elections (thereby reducing employers’ opportunities to interfere), provided union organizers access to the workplace, and enhanced remedies in cases of anti-union discrimination.89 The bill passed the House of Representatives but </w:t>
      </w:r>
      <w:r w:rsidRPr="00835B70">
        <w:rPr>
          <w:rStyle w:val="Emphasis"/>
          <w:highlight w:val="lightGray"/>
        </w:rPr>
        <w:t>died</w:t>
      </w:r>
      <w:r w:rsidRPr="00750279">
        <w:rPr>
          <w:rStyle w:val="AAAUNDERLINEKEYBOARD"/>
          <w:sz w:val="20"/>
          <w:szCs w:val="20"/>
        </w:rPr>
        <w:t xml:space="preserve"> in the Senate </w:t>
      </w:r>
      <w:r w:rsidRPr="009157C8">
        <w:rPr>
          <w:rStyle w:val="AAAUNDERLINEKEYBOARD"/>
          <w:sz w:val="20"/>
          <w:szCs w:val="20"/>
          <w:highlight w:val="lightGray"/>
        </w:rPr>
        <w:t xml:space="preserve">after </w:t>
      </w:r>
      <w:r w:rsidRPr="00835B70">
        <w:rPr>
          <w:rStyle w:val="Emphasis"/>
          <w:highlight w:val="lightGray"/>
        </w:rPr>
        <w:t>six</w:t>
      </w:r>
      <w:r w:rsidRPr="009157C8">
        <w:rPr>
          <w:rStyle w:val="AAAUNDERLINEKEYBOARD"/>
          <w:sz w:val="20"/>
          <w:szCs w:val="20"/>
          <w:highlight w:val="lightGray"/>
        </w:rPr>
        <w:t xml:space="preserve"> attempts to overcome</w:t>
      </w:r>
      <w:r w:rsidRPr="00750279">
        <w:rPr>
          <w:rStyle w:val="AAAUNDERLINEKEYBOARD"/>
          <w:sz w:val="20"/>
          <w:szCs w:val="20"/>
        </w:rPr>
        <w:t xml:space="preserve"> a </w:t>
      </w:r>
      <w:r w:rsidRPr="00835B70">
        <w:rPr>
          <w:rStyle w:val="Emphasis"/>
          <w:highlight w:val="lightGray"/>
        </w:rPr>
        <w:t>filibuster</w:t>
      </w:r>
      <w:r w:rsidRPr="00A934EE">
        <w:rPr>
          <w:sz w:val="16"/>
          <w:szCs w:val="20"/>
        </w:rPr>
        <w:t>.90</w:t>
      </w:r>
    </w:p>
    <w:p w14:paraId="689FE4FA" w14:textId="77777777" w:rsidR="0054325E" w:rsidRPr="00A934EE" w:rsidRDefault="0054325E" w:rsidP="0054325E">
      <w:pPr>
        <w:rPr>
          <w:sz w:val="16"/>
          <w:szCs w:val="20"/>
        </w:rPr>
      </w:pPr>
      <w:r w:rsidRPr="00A934EE">
        <w:rPr>
          <w:sz w:val="16"/>
          <w:szCs w:val="20"/>
        </w:rPr>
        <w:t xml:space="preserve">President </w:t>
      </w:r>
      <w:r w:rsidRPr="00835B70">
        <w:rPr>
          <w:rStyle w:val="Emphasis"/>
          <w:highlight w:val="lightGray"/>
        </w:rPr>
        <w:t>Clinton</w:t>
      </w:r>
      <w:r w:rsidRPr="00A934EE">
        <w:rPr>
          <w:sz w:val="16"/>
          <w:szCs w:val="20"/>
        </w:rPr>
        <w:t xml:space="preserve"> threw his </w:t>
      </w:r>
      <w:r w:rsidRPr="009157C8">
        <w:rPr>
          <w:rStyle w:val="AAAUNDERLINEKEYBOARD"/>
          <w:sz w:val="20"/>
          <w:szCs w:val="20"/>
          <w:highlight w:val="lightGray"/>
        </w:rPr>
        <w:t>support</w:t>
      </w:r>
      <w:r w:rsidRPr="00750279">
        <w:rPr>
          <w:rStyle w:val="AAAUNDERLINEKEYBOARD"/>
          <w:sz w:val="20"/>
          <w:szCs w:val="20"/>
        </w:rPr>
        <w:t xml:space="preserve"> behind </w:t>
      </w:r>
      <w:r w:rsidRPr="009157C8">
        <w:rPr>
          <w:rStyle w:val="AAAUNDERLINEKEYBOARD"/>
          <w:sz w:val="20"/>
          <w:szCs w:val="20"/>
          <w:highlight w:val="lightGray"/>
        </w:rPr>
        <w:t xml:space="preserve">a </w:t>
      </w:r>
      <w:r w:rsidRPr="00835B70">
        <w:rPr>
          <w:rStyle w:val="Emphasis"/>
          <w:highlight w:val="lightGray"/>
        </w:rPr>
        <w:t>bill</w:t>
      </w:r>
      <w:r w:rsidRPr="009157C8">
        <w:rPr>
          <w:rStyle w:val="AAAUNDERLINEKEYBOARD"/>
          <w:sz w:val="20"/>
          <w:szCs w:val="20"/>
          <w:highlight w:val="lightGray"/>
        </w:rPr>
        <w:t xml:space="preserve"> that</w:t>
      </w:r>
      <w:r w:rsidRPr="00A934EE">
        <w:rPr>
          <w:sz w:val="16"/>
          <w:szCs w:val="20"/>
        </w:rPr>
        <w:t xml:space="preserve"> would have </w:t>
      </w:r>
      <w:r w:rsidRPr="00835B70">
        <w:rPr>
          <w:rStyle w:val="Emphasis"/>
          <w:highlight w:val="lightGray"/>
        </w:rPr>
        <w:t>protected</w:t>
      </w:r>
      <w:r w:rsidRPr="009157C8">
        <w:rPr>
          <w:rStyle w:val="AAAUNDERLINEKEYBOARD"/>
          <w:sz w:val="20"/>
          <w:szCs w:val="20"/>
          <w:highlight w:val="lightGray"/>
        </w:rPr>
        <w:t xml:space="preserve"> striking workers</w:t>
      </w:r>
      <w:r w:rsidRPr="00A934EE">
        <w:rPr>
          <w:sz w:val="16"/>
          <w:szCs w:val="20"/>
        </w:rPr>
        <w:t xml:space="preserve"> from being replaced permanently, but </w:t>
      </w:r>
      <w:r w:rsidRPr="009157C8">
        <w:rPr>
          <w:rStyle w:val="AAAUNDERLINEKEYBOARD"/>
          <w:sz w:val="20"/>
          <w:szCs w:val="20"/>
          <w:highlight w:val="lightGray"/>
        </w:rPr>
        <w:t>that</w:t>
      </w:r>
      <w:r w:rsidRPr="00750279">
        <w:rPr>
          <w:rStyle w:val="AAAUNDERLINEKEYBOARD"/>
          <w:sz w:val="20"/>
          <w:szCs w:val="20"/>
        </w:rPr>
        <w:t xml:space="preserve"> bill</w:t>
      </w:r>
      <w:r w:rsidRPr="00A934EE">
        <w:rPr>
          <w:sz w:val="16"/>
          <w:szCs w:val="20"/>
        </w:rPr>
        <w:t xml:space="preserve">, </w:t>
      </w:r>
      <w:r w:rsidRPr="00750279">
        <w:rPr>
          <w:rStyle w:val="AAAUNDERLINEKEYBOARD"/>
          <w:sz w:val="20"/>
          <w:szCs w:val="20"/>
        </w:rPr>
        <w:t>too</w:t>
      </w:r>
      <w:r w:rsidRPr="00A934EE">
        <w:rPr>
          <w:sz w:val="16"/>
          <w:szCs w:val="20"/>
        </w:rPr>
        <w:t xml:space="preserve">, </w:t>
      </w:r>
      <w:r w:rsidRPr="00835B70">
        <w:rPr>
          <w:rStyle w:val="Emphasis"/>
          <w:highlight w:val="lightGray"/>
        </w:rPr>
        <w:t>died</w:t>
      </w:r>
      <w:r w:rsidRPr="00750279">
        <w:rPr>
          <w:rStyle w:val="AAAUNDERLINEKEYBOARD"/>
          <w:sz w:val="20"/>
          <w:szCs w:val="20"/>
        </w:rPr>
        <w:t xml:space="preserve"> in the face of a Senate </w:t>
      </w:r>
      <w:r w:rsidRPr="00835B70">
        <w:rPr>
          <w:rStyle w:val="Emphasis"/>
        </w:rPr>
        <w:t>filibuster</w:t>
      </w:r>
      <w:r w:rsidRPr="00A934EE">
        <w:rPr>
          <w:sz w:val="16"/>
          <w:szCs w:val="20"/>
        </w:rPr>
        <w:t xml:space="preserve">.91 President Clinton also created the Commission for the Future of Worker-Management Relations to examine potential reforms.92 Known alternatively as the Dunlop Commission after its chair, John Dunlop, the body deliberated for over a year before releasing a final report.93 The report investigated and recommended new ways for institutions to enhance workplace productivity, changes in collective bargaining to enhance cooperation and reduce conflict and delay, and methods to increase the extent to which workplace problems are resolved by the parties.94 Indeed, a version of many of these recommendations are included in the PRO Act, such as requiring the NLRB to seek injunctions in cases of discrimination during election campaigns, a dispute resolution system to ensure a first contract, and strong standards for defining “employee” and “joint employer” under the NLRA.95 </w:t>
      </w:r>
      <w:r w:rsidRPr="009157C8">
        <w:rPr>
          <w:rStyle w:val="AAAUNDERLINEKEYBOARD"/>
          <w:sz w:val="20"/>
          <w:szCs w:val="20"/>
          <w:highlight w:val="lightGray"/>
        </w:rPr>
        <w:t xml:space="preserve">Republicans </w:t>
      </w:r>
      <w:r w:rsidRPr="00835B70">
        <w:rPr>
          <w:rStyle w:val="Emphasis"/>
          <w:highlight w:val="lightGray"/>
        </w:rPr>
        <w:t>swept</w:t>
      </w:r>
      <w:r w:rsidRPr="009157C8">
        <w:rPr>
          <w:rStyle w:val="AAAUNDERLINEKEYBOARD"/>
          <w:sz w:val="20"/>
          <w:szCs w:val="20"/>
          <w:highlight w:val="lightGray"/>
        </w:rPr>
        <w:t xml:space="preserve"> into power</w:t>
      </w:r>
      <w:r w:rsidRPr="00A934EE">
        <w:rPr>
          <w:sz w:val="16"/>
          <w:szCs w:val="20"/>
        </w:rPr>
        <w:t xml:space="preserve"> in the House after the 1994 elections, and the </w:t>
      </w:r>
      <w:r w:rsidRPr="009157C8">
        <w:rPr>
          <w:rStyle w:val="AAAUNDERLINEKEYBOARD"/>
          <w:sz w:val="20"/>
          <w:szCs w:val="20"/>
          <w:highlight w:val="lightGray"/>
        </w:rPr>
        <w:t>recommendations</w:t>
      </w:r>
      <w:r w:rsidRPr="00A934EE">
        <w:rPr>
          <w:sz w:val="16"/>
          <w:szCs w:val="20"/>
        </w:rPr>
        <w:t xml:space="preserve"> in the report were </w:t>
      </w:r>
      <w:r w:rsidRPr="009157C8">
        <w:rPr>
          <w:rStyle w:val="AAAUNDERLINEKEYBOARD"/>
          <w:sz w:val="20"/>
          <w:szCs w:val="20"/>
          <w:highlight w:val="lightGray"/>
        </w:rPr>
        <w:t xml:space="preserve">never </w:t>
      </w:r>
      <w:r w:rsidRPr="00835B70">
        <w:rPr>
          <w:rStyle w:val="Emphasis"/>
          <w:highlight w:val="lightGray"/>
        </w:rPr>
        <w:t>taken up</w:t>
      </w:r>
      <w:r w:rsidRPr="00750279">
        <w:rPr>
          <w:rStyle w:val="AAAUNDERLINEKEYBOARD"/>
          <w:sz w:val="20"/>
          <w:szCs w:val="20"/>
        </w:rPr>
        <w:t xml:space="preserve"> by Congress</w:t>
      </w:r>
      <w:r w:rsidRPr="00A934EE">
        <w:rPr>
          <w:sz w:val="16"/>
          <w:szCs w:val="20"/>
        </w:rPr>
        <w:t>.</w:t>
      </w:r>
    </w:p>
    <w:p w14:paraId="5920446D" w14:textId="77777777" w:rsidR="0054325E" w:rsidRDefault="0054325E" w:rsidP="0054325E">
      <w:pPr>
        <w:rPr>
          <w:sz w:val="16"/>
          <w:szCs w:val="20"/>
        </w:rPr>
      </w:pPr>
      <w:r w:rsidRPr="00A934EE">
        <w:rPr>
          <w:sz w:val="16"/>
          <w:szCs w:val="20"/>
        </w:rPr>
        <w:t xml:space="preserve">The most recent attempt at labor law reform before the PRO Act was also the closest to success. While the </w:t>
      </w:r>
      <w:r w:rsidRPr="00835B70">
        <w:rPr>
          <w:rStyle w:val="Emphasis"/>
          <w:highlight w:val="lightGray"/>
        </w:rPr>
        <w:t>E</w:t>
      </w:r>
      <w:r w:rsidRPr="00750279">
        <w:rPr>
          <w:rStyle w:val="AAAUNDERLINEKEYBOARD"/>
          <w:sz w:val="20"/>
          <w:szCs w:val="20"/>
        </w:rPr>
        <w:t xml:space="preserve">mployee </w:t>
      </w:r>
      <w:r w:rsidRPr="00835B70">
        <w:rPr>
          <w:rStyle w:val="Emphasis"/>
          <w:highlight w:val="lightGray"/>
        </w:rPr>
        <w:t>F</w:t>
      </w:r>
      <w:r w:rsidRPr="00750279">
        <w:rPr>
          <w:rStyle w:val="AAAUNDERLINEKEYBOARD"/>
          <w:sz w:val="20"/>
          <w:szCs w:val="20"/>
        </w:rPr>
        <w:t xml:space="preserve">ree </w:t>
      </w:r>
      <w:r w:rsidRPr="00835B70">
        <w:rPr>
          <w:rStyle w:val="Emphasis"/>
          <w:highlight w:val="lightGray"/>
        </w:rPr>
        <w:t>C</w:t>
      </w:r>
      <w:r w:rsidRPr="00750279">
        <w:rPr>
          <w:rStyle w:val="AAAUNDERLINEKEYBOARD"/>
          <w:sz w:val="20"/>
          <w:szCs w:val="20"/>
        </w:rPr>
        <w:t xml:space="preserve">hoice </w:t>
      </w:r>
      <w:r w:rsidRPr="00835B70">
        <w:rPr>
          <w:rStyle w:val="Emphasis"/>
          <w:highlight w:val="lightGray"/>
        </w:rPr>
        <w:t>A</w:t>
      </w:r>
      <w:r w:rsidRPr="00750279">
        <w:rPr>
          <w:rStyle w:val="AAAUNDERLINEKEYBOARD"/>
          <w:sz w:val="20"/>
          <w:szCs w:val="20"/>
        </w:rPr>
        <w:t>ct</w:t>
      </w:r>
      <w:r w:rsidRPr="00A934EE">
        <w:rPr>
          <w:sz w:val="16"/>
          <w:szCs w:val="20"/>
        </w:rPr>
        <w:t xml:space="preserve"> (“EFCA”) contained a few provisions similar to those in the PRO Act,96 the centerpiece of the legislation took a decidedly different form by codifying the “card check” procedure for union certification.97 That is, if a union were to present signed authorization cards from the majority of workers in a proposed bargaining unit, the NLRB would be required to certify that union without forcing workers to go through the onerous election process. Although this bill passed the House in 2007, it </w:t>
      </w:r>
      <w:r w:rsidRPr="00835B70">
        <w:rPr>
          <w:rStyle w:val="Emphasis"/>
          <w:highlight w:val="lightGray"/>
        </w:rPr>
        <w:t>died</w:t>
      </w:r>
      <w:r w:rsidRPr="00750279">
        <w:rPr>
          <w:rStyle w:val="AAAUNDERLINEKEYBOARD"/>
          <w:sz w:val="20"/>
          <w:szCs w:val="20"/>
        </w:rPr>
        <w:t xml:space="preserve"> in the Senate after a </w:t>
      </w:r>
      <w:r w:rsidRPr="00835B70">
        <w:rPr>
          <w:rStyle w:val="Emphasis"/>
        </w:rPr>
        <w:t>failed vote</w:t>
      </w:r>
      <w:r w:rsidRPr="00750279">
        <w:rPr>
          <w:rStyle w:val="AAAUNDERLINEKEYBOARD"/>
          <w:sz w:val="20"/>
          <w:szCs w:val="20"/>
        </w:rPr>
        <w:t xml:space="preserve"> to overcome the </w:t>
      </w:r>
      <w:r w:rsidRPr="00835B70">
        <w:rPr>
          <w:rStyle w:val="Emphasis"/>
        </w:rPr>
        <w:t>filibuster</w:t>
      </w:r>
      <w:r w:rsidRPr="00A934EE">
        <w:rPr>
          <w:sz w:val="16"/>
          <w:szCs w:val="20"/>
        </w:rPr>
        <w:t>.98</w:t>
      </w:r>
    </w:p>
    <w:p w14:paraId="45EE023B" w14:textId="77777777" w:rsidR="0054325E" w:rsidRPr="008E2F0F" w:rsidRDefault="0054325E" w:rsidP="0054325E">
      <w:pPr>
        <w:pStyle w:val="Heading4"/>
      </w:pPr>
      <w:r>
        <w:t xml:space="preserve">Filibusters trade off with </w:t>
      </w:r>
      <w:r>
        <w:rPr>
          <w:u w:val="single"/>
        </w:rPr>
        <w:t>floor time</w:t>
      </w:r>
      <w:r>
        <w:t xml:space="preserve">---that </w:t>
      </w:r>
      <w:r>
        <w:rPr>
          <w:u w:val="single"/>
        </w:rPr>
        <w:t>independently</w:t>
      </w:r>
      <w:r>
        <w:t xml:space="preserve"> nukes passage.</w:t>
      </w:r>
    </w:p>
    <w:p w14:paraId="56D87C35" w14:textId="77777777" w:rsidR="0054325E" w:rsidRPr="00D96369" w:rsidRDefault="0054325E" w:rsidP="0054325E">
      <w:r w:rsidRPr="00D96369">
        <w:rPr>
          <w:rStyle w:val="Style13ptBold"/>
        </w:rPr>
        <w:t xml:space="preserve">Heitshusen </w:t>
      </w:r>
      <w:r>
        <w:rPr>
          <w:rStyle w:val="Style13ptBold"/>
        </w:rPr>
        <w:t>’</w:t>
      </w:r>
      <w:r w:rsidRPr="00D96369">
        <w:rPr>
          <w:rStyle w:val="Style13ptBold"/>
        </w:rPr>
        <w:t>19</w:t>
      </w:r>
      <w:r w:rsidRPr="00CE58C7">
        <w:t xml:space="preserve"> </w:t>
      </w:r>
      <w:r>
        <w:t>[</w:t>
      </w:r>
      <w:r w:rsidRPr="00D96369">
        <w:t>Valerie</w:t>
      </w:r>
      <w:r>
        <w:t>; July 22;</w:t>
      </w:r>
      <w:r w:rsidRPr="00D96369">
        <w:t xml:space="preserve"> Specialist on Congress and the Legislative Process at Congressional Research Service, </w:t>
      </w:r>
      <w:r>
        <w:t xml:space="preserve">CRS Report; </w:t>
      </w:r>
      <w:r w:rsidRPr="00D96369">
        <w:t>"The Legislative Process on the Senate Floor: An Introduction," https://fas.org/sgp/crs/misc/96-548.pdf</w:t>
      </w:r>
      <w:r>
        <w:t>]</w:t>
      </w:r>
    </w:p>
    <w:p w14:paraId="4A21D0E0" w14:textId="77777777" w:rsidR="0054325E" w:rsidRPr="00E33873" w:rsidRDefault="0054325E" w:rsidP="0054325E">
      <w:pPr>
        <w:rPr>
          <w:sz w:val="16"/>
          <w:szCs w:val="16"/>
        </w:rPr>
      </w:pPr>
      <w:r w:rsidRPr="00C61C56">
        <w:rPr>
          <w:rStyle w:val="StyleUnderline"/>
        </w:rPr>
        <w:t xml:space="preserve">The </w:t>
      </w:r>
      <w:r w:rsidRPr="001B195E">
        <w:rPr>
          <w:rStyle w:val="StyleUnderline"/>
          <w:highlight w:val="cyan"/>
        </w:rPr>
        <w:t>legislative process is</w:t>
      </w:r>
      <w:r w:rsidRPr="00CF29E9">
        <w:rPr>
          <w:rStyle w:val="StyleUnderline"/>
        </w:rPr>
        <w:t xml:space="preserve"> </w:t>
      </w:r>
      <w:r w:rsidRPr="00CF29E9">
        <w:rPr>
          <w:rStyle w:val="Emphasis"/>
        </w:rPr>
        <w:t>laborious</w:t>
      </w:r>
      <w:r w:rsidRPr="00CF29E9">
        <w:rPr>
          <w:rStyle w:val="StyleUnderline"/>
        </w:rPr>
        <w:t xml:space="preserve"> and </w:t>
      </w:r>
      <w:r w:rsidRPr="001B195E">
        <w:rPr>
          <w:rStyle w:val="Emphasis"/>
          <w:highlight w:val="cyan"/>
        </w:rPr>
        <w:t>time-consuming</w:t>
      </w:r>
      <w:r w:rsidRPr="005C6B82">
        <w:rPr>
          <w:rStyle w:val="StyleUnderline"/>
        </w:rPr>
        <w:t xml:space="preserve">, and the </w:t>
      </w:r>
      <w:r w:rsidRPr="001B195E">
        <w:rPr>
          <w:rStyle w:val="Emphasis"/>
          <w:highlight w:val="cyan"/>
        </w:rPr>
        <w:t>time available</w:t>
      </w:r>
      <w:r w:rsidRPr="00D96369">
        <w:t xml:space="preserve"> </w:t>
      </w:r>
      <w:r w:rsidRPr="00D96369">
        <w:rPr>
          <w:sz w:val="16"/>
          <w:szCs w:val="16"/>
        </w:rPr>
        <w:t xml:space="preserve">for Senate floor action each year </w:t>
      </w:r>
      <w:r w:rsidRPr="00D96369">
        <w:rPr>
          <w:rStyle w:val="StyleUnderline"/>
        </w:rPr>
        <w:t xml:space="preserve">is </w:t>
      </w:r>
      <w:r w:rsidRPr="001B195E">
        <w:rPr>
          <w:rStyle w:val="Emphasis"/>
          <w:highlight w:val="cyan"/>
        </w:rPr>
        <w:t>limited</w:t>
      </w:r>
      <w:r w:rsidRPr="00EA1094">
        <w:rPr>
          <w:rStyle w:val="StyleUnderline"/>
        </w:rPr>
        <w:t xml:space="preserve">. </w:t>
      </w:r>
      <w:r w:rsidRPr="001B195E">
        <w:rPr>
          <w:rStyle w:val="StyleUnderline"/>
          <w:highlight w:val="cyan"/>
        </w:rPr>
        <w:t xml:space="preserve">Every day devoted to one bill is a day </w:t>
      </w:r>
      <w:r w:rsidRPr="001B195E">
        <w:rPr>
          <w:rStyle w:val="Emphasis"/>
          <w:highlight w:val="cyan"/>
        </w:rPr>
        <w:t>denied</w:t>
      </w:r>
      <w:r w:rsidRPr="001B195E">
        <w:rPr>
          <w:rStyle w:val="StyleUnderline"/>
          <w:highlight w:val="cyan"/>
        </w:rPr>
        <w:t xml:space="preserve"> for</w:t>
      </w:r>
      <w:r w:rsidRPr="00D96369">
        <w:rPr>
          <w:rStyle w:val="StyleUnderline"/>
        </w:rPr>
        <w:t xml:space="preserve"> consideration of </w:t>
      </w:r>
      <w:r w:rsidRPr="001B195E">
        <w:rPr>
          <w:rStyle w:val="Emphasis"/>
          <w:highlight w:val="cyan"/>
        </w:rPr>
        <w:t>other legislation</w:t>
      </w:r>
      <w:r w:rsidRPr="00D96369">
        <w:rPr>
          <w:rStyle w:val="StyleUnderline"/>
        </w:rPr>
        <w:t xml:space="preserve">, and </w:t>
      </w:r>
      <w:r w:rsidRPr="000169F8">
        <w:rPr>
          <w:rStyle w:val="StyleUnderline"/>
        </w:rPr>
        <w:t xml:space="preserve">there are </w:t>
      </w:r>
      <w:r w:rsidRPr="001B195E">
        <w:rPr>
          <w:rStyle w:val="Emphasis"/>
          <w:highlight w:val="cyan"/>
        </w:rPr>
        <w:t>not enough days</w:t>
      </w:r>
      <w:r w:rsidRPr="001B195E">
        <w:rPr>
          <w:rStyle w:val="StyleUnderline"/>
          <w:highlight w:val="cyan"/>
        </w:rPr>
        <w:t xml:space="preserve"> to act on all</w:t>
      </w:r>
      <w:r w:rsidRPr="00D96369">
        <w:rPr>
          <w:rStyle w:val="StyleUnderline"/>
        </w:rPr>
        <w:t xml:space="preserve"> </w:t>
      </w:r>
      <w:r w:rsidRPr="006E0BD5">
        <w:rPr>
          <w:rStyle w:val="StyleUnderline"/>
        </w:rPr>
        <w:t>the bills</w:t>
      </w:r>
      <w:r w:rsidRPr="00D96369">
        <w:t xml:space="preserve"> </w:t>
      </w:r>
      <w:r w:rsidRPr="00D96369">
        <w:rPr>
          <w:sz w:val="16"/>
          <w:szCs w:val="16"/>
        </w:rPr>
        <w:t xml:space="preserve">that Senators and Senate committees wish to see enacted. Naturally, </w:t>
      </w:r>
      <w:r w:rsidRPr="00D96369">
        <w:rPr>
          <w:rStyle w:val="StyleUnderline"/>
        </w:rPr>
        <w:t xml:space="preserve">the </w:t>
      </w:r>
      <w:r w:rsidRPr="001B195E">
        <w:rPr>
          <w:rStyle w:val="StyleUnderline"/>
          <w:highlight w:val="cyan"/>
        </w:rPr>
        <w:t>time pressures become</w:t>
      </w:r>
      <w:r w:rsidRPr="00F6440B">
        <w:rPr>
          <w:rStyle w:val="StyleUnderline"/>
        </w:rPr>
        <w:t xml:space="preserve"> even </w:t>
      </w:r>
      <w:r w:rsidRPr="001B195E">
        <w:rPr>
          <w:rStyle w:val="Emphasis"/>
          <w:highlight w:val="cyan"/>
        </w:rPr>
        <w:t>greater</w:t>
      </w:r>
      <w:r w:rsidRPr="001B195E">
        <w:rPr>
          <w:rStyle w:val="StyleUnderline"/>
          <w:highlight w:val="cyan"/>
        </w:rPr>
        <w:t xml:space="preserve"> with</w:t>
      </w:r>
      <w:r w:rsidRPr="00D96369">
        <w:rPr>
          <w:rStyle w:val="StyleUnderline"/>
        </w:rPr>
        <w:t xml:space="preserve"> the approach of </w:t>
      </w:r>
      <w:r w:rsidRPr="001B195E">
        <w:rPr>
          <w:rStyle w:val="Emphasis"/>
          <w:highlight w:val="cyan"/>
        </w:rPr>
        <w:t>deadlines</w:t>
      </w:r>
      <w:r w:rsidRPr="00D96369">
        <w:rPr>
          <w:rStyle w:val="StyleUnderline"/>
        </w:rPr>
        <w:t xml:space="preserve"> </w:t>
      </w:r>
      <w:r w:rsidRPr="00D96369">
        <w:rPr>
          <w:sz w:val="16"/>
          <w:szCs w:val="16"/>
        </w:rPr>
        <w:t>such as the date for adjournment and the end of the fiscal year. So, for all but the most important bills, even the threat of a filibuster can be a potent weapon. Before a bill reaches the floor or while it is being debated, its supporters often seek ways to accommodate the concerns of opponents, preferring an amended bill that can be passed without protracted debate to the time, effort, and risks involved in confronting a filibuster or the threat of one.</w:t>
      </w:r>
    </w:p>
    <w:p w14:paraId="0E56F021" w14:textId="77777777" w:rsidR="0054325E" w:rsidRPr="00B723A1" w:rsidRDefault="0054325E" w:rsidP="0054325E">
      <w:pPr>
        <w:pStyle w:val="Heading4"/>
      </w:pPr>
      <w:r>
        <w:t xml:space="preserve">1. </w:t>
      </w:r>
      <w:r>
        <w:rPr>
          <w:u w:val="single"/>
        </w:rPr>
        <w:t>TRUMP</w:t>
      </w:r>
      <w:r>
        <w:t xml:space="preserve">---he </w:t>
      </w:r>
      <w:r>
        <w:rPr>
          <w:u w:val="single"/>
        </w:rPr>
        <w:t>ruins</w:t>
      </w:r>
      <w:r>
        <w:t xml:space="preserve"> democratic </w:t>
      </w:r>
      <w:r w:rsidRPr="00875A73">
        <w:rPr>
          <w:u w:val="single"/>
        </w:rPr>
        <w:t>bulwarks</w:t>
      </w:r>
      <w:r>
        <w:t xml:space="preserve">. Independently, the plan will be </w:t>
      </w:r>
      <w:r>
        <w:rPr>
          <w:u w:val="single"/>
        </w:rPr>
        <w:t>rolled back</w:t>
      </w:r>
      <w:r>
        <w:t xml:space="preserve">---vote neg on </w:t>
      </w:r>
      <w:r>
        <w:rPr>
          <w:u w:val="single"/>
        </w:rPr>
        <w:t>presumption</w:t>
      </w:r>
      <w:r>
        <w:t>.</w:t>
      </w:r>
    </w:p>
    <w:p w14:paraId="3846D1CB" w14:textId="77777777" w:rsidR="0054325E" w:rsidRPr="00E10298" w:rsidRDefault="0054325E" w:rsidP="0054325E">
      <w:r w:rsidRPr="00E14FC0">
        <w:rPr>
          <w:rStyle w:val="Style13ptBold"/>
        </w:rPr>
        <w:t>Bohner ’24</w:t>
      </w:r>
      <w:r>
        <w:t xml:space="preserve"> [Chris; October 29; union researcher &amp; activist, syndicated columnist; In These Times, “</w:t>
      </w:r>
      <w:r w:rsidRPr="009E7285">
        <w:t>Reagan Was a Disaster for the Labor Movement. A Second Trump Term Could Be Worse</w:t>
      </w:r>
      <w:r>
        <w:t xml:space="preserve">,” </w:t>
      </w:r>
      <w:r w:rsidRPr="00E10298">
        <w:t>https://inthesetimes.com/article/ronald-reagan-donald-trump-labor-unions-election-2024</w:t>
      </w:r>
      <w:r>
        <w:t>]</w:t>
      </w:r>
    </w:p>
    <w:p w14:paraId="0FEB2E3E" w14:textId="77777777" w:rsidR="0054325E" w:rsidRPr="00156D41" w:rsidRDefault="0054325E" w:rsidP="0054325E">
      <w:pPr>
        <w:rPr>
          <w:sz w:val="16"/>
          <w:lang w:eastAsia="zh-CN"/>
        </w:rPr>
      </w:pPr>
      <w:r w:rsidRPr="00156D41">
        <w:rPr>
          <w:sz w:val="16"/>
          <w:lang w:eastAsia="zh-CN"/>
        </w:rPr>
        <w:t>But big structural changes that might fundamentally change the balance between capital and labor and help the labor movement stop its membership decline — most importantly </w:t>
      </w:r>
      <w:r w:rsidRPr="00835B70">
        <w:rPr>
          <w:rStyle w:val="Emphasis"/>
          <w:highlight w:val="cyan"/>
        </w:rPr>
        <w:t>labor</w:t>
      </w:r>
      <w:r w:rsidRPr="00835B70">
        <w:rPr>
          <w:rStyle w:val="Emphasis"/>
        </w:rPr>
        <w:t xml:space="preserve"> law</w:t>
      </w:r>
      <w:r w:rsidRPr="000A3DEB">
        <w:rPr>
          <w:rStyle w:val="AAAUNDERLINEKEYBOARD"/>
        </w:rPr>
        <w:t xml:space="preserve"> </w:t>
      </w:r>
      <w:r w:rsidRPr="0002250C">
        <w:rPr>
          <w:rStyle w:val="AAAUNDERLINEKEYBOARD"/>
          <w:highlight w:val="cyan"/>
        </w:rPr>
        <w:t>reform</w:t>
      </w:r>
      <w:r w:rsidRPr="00156D41">
        <w:rPr>
          <w:sz w:val="16"/>
          <w:lang w:eastAsia="zh-CN"/>
        </w:rPr>
        <w:t xml:space="preserve">—have </w:t>
      </w:r>
      <w:r w:rsidRPr="00C92368">
        <w:rPr>
          <w:rStyle w:val="AAAUNDERLINEKEYBOARD"/>
          <w:highlight w:val="cyan"/>
        </w:rPr>
        <w:t>not</w:t>
      </w:r>
      <w:r w:rsidRPr="00156D41">
        <w:rPr>
          <w:sz w:val="16"/>
          <w:lang w:eastAsia="zh-CN"/>
        </w:rPr>
        <w:t xml:space="preserve"> been </w:t>
      </w:r>
      <w:r w:rsidRPr="00C92368">
        <w:rPr>
          <w:rStyle w:val="AAAUNDERLINEKEYBOARD"/>
          <w:highlight w:val="cyan"/>
        </w:rPr>
        <w:t>a top</w:t>
      </w:r>
      <w:r w:rsidRPr="000A3DEB">
        <w:rPr>
          <w:rStyle w:val="AAAUNDERLINEKEYBOARD"/>
        </w:rPr>
        <w:t xml:space="preserve"> </w:t>
      </w:r>
      <w:r w:rsidRPr="00835B70">
        <w:rPr>
          <w:rStyle w:val="Emphasis"/>
        </w:rPr>
        <w:t>legislative</w:t>
      </w:r>
      <w:r w:rsidRPr="000A3DEB">
        <w:rPr>
          <w:rStyle w:val="AAAUNDERLINEKEYBOARD"/>
        </w:rPr>
        <w:t xml:space="preserve"> </w:t>
      </w:r>
      <w:r w:rsidRPr="00C92368">
        <w:rPr>
          <w:rStyle w:val="AAAUNDERLINEKEYBOARD"/>
          <w:highlight w:val="cyan"/>
        </w:rPr>
        <w:t>priority for the</w:t>
      </w:r>
      <w:r w:rsidRPr="000A3DEB">
        <w:rPr>
          <w:rStyle w:val="AAAUNDERLINEKEYBOARD"/>
        </w:rPr>
        <w:t xml:space="preserve"> </w:t>
      </w:r>
      <w:r w:rsidRPr="00835B70">
        <w:rPr>
          <w:rStyle w:val="Emphasis"/>
          <w:highlight w:val="cyan"/>
        </w:rPr>
        <w:t>Democratic</w:t>
      </w:r>
      <w:r w:rsidRPr="003F6BA8">
        <w:rPr>
          <w:rStyle w:val="AAAUNDERLINEKEYBOARD"/>
          <w:highlight w:val="cyan"/>
        </w:rPr>
        <w:t xml:space="preserve"> Party</w:t>
      </w:r>
      <w:r w:rsidRPr="00156D41">
        <w:rPr>
          <w:sz w:val="16"/>
          <w:lang w:eastAsia="zh-CN"/>
        </w:rPr>
        <w:t xml:space="preserve">, as it </w:t>
      </w:r>
      <w:r w:rsidRPr="004A796F">
        <w:rPr>
          <w:rStyle w:val="AAAUNDERLINEKEYBOARD"/>
          <w:highlight w:val="cyan"/>
        </w:rPr>
        <w:t xml:space="preserve">would engender unified </w:t>
      </w:r>
      <w:r w:rsidRPr="00835B70">
        <w:rPr>
          <w:rStyle w:val="Emphasis"/>
          <w:highlight w:val="cyan"/>
        </w:rPr>
        <w:t>opposition</w:t>
      </w:r>
      <w:r w:rsidRPr="000A3DEB">
        <w:rPr>
          <w:rStyle w:val="AAAUNDERLINEKEYBOARD"/>
        </w:rPr>
        <w:t xml:space="preserve"> from employers</w:t>
      </w:r>
      <w:r w:rsidRPr="00156D41">
        <w:rPr>
          <w:sz w:val="16"/>
          <w:lang w:eastAsia="zh-CN"/>
        </w:rPr>
        <w:t xml:space="preserve">. Nor have unions politically punished Democrats for their failure to pass labor law reform, because the </w:t>
      </w:r>
      <w:r w:rsidRPr="000A3DEB">
        <w:rPr>
          <w:rStyle w:val="AAAUNDERLINEKEYBOARD"/>
        </w:rPr>
        <w:t xml:space="preserve">party provides lower-level political </w:t>
      </w:r>
      <w:r w:rsidRPr="00835B70">
        <w:rPr>
          <w:rStyle w:val="Emphasis"/>
        </w:rPr>
        <w:t>support</w:t>
      </w:r>
      <w:r w:rsidRPr="000A3DEB">
        <w:rPr>
          <w:rStyle w:val="AAAUNDERLINEKEYBOARD"/>
        </w:rPr>
        <w:t xml:space="preserve"> to</w:t>
      </w:r>
      <w:r w:rsidRPr="00156D41">
        <w:rPr>
          <w:sz w:val="16"/>
          <w:lang w:eastAsia="zh-CN"/>
        </w:rPr>
        <w:t xml:space="preserve"> individual </w:t>
      </w:r>
      <w:r w:rsidRPr="000A3DEB">
        <w:rPr>
          <w:rStyle w:val="AAAUNDERLINEKEYBOARD"/>
        </w:rPr>
        <w:t>unions</w:t>
      </w:r>
      <w:r w:rsidRPr="00156D41">
        <w:rPr>
          <w:sz w:val="16"/>
          <w:lang w:eastAsia="zh-CN"/>
        </w:rPr>
        <w:t xml:space="preserve"> or unionized sectors.</w:t>
      </w:r>
    </w:p>
    <w:p w14:paraId="4C59BDAA" w14:textId="77777777" w:rsidR="0054325E" w:rsidRPr="007A4FF1" w:rsidRDefault="0054325E" w:rsidP="0054325E">
      <w:pPr>
        <w:rPr>
          <w:sz w:val="16"/>
          <w:lang w:eastAsia="zh-CN"/>
        </w:rPr>
      </w:pPr>
      <w:r w:rsidRPr="007A4FF1">
        <w:rPr>
          <w:sz w:val="16"/>
          <w:lang w:eastAsia="zh-CN"/>
        </w:rPr>
        <w:t xml:space="preserve">Another important political </w:t>
      </w:r>
      <w:r w:rsidRPr="0050143E">
        <w:rPr>
          <w:rStyle w:val="AAAUNDERLINEKEYBOARD"/>
          <w:highlight w:val="cyan"/>
        </w:rPr>
        <w:t xml:space="preserve">factor in labor’s </w:t>
      </w:r>
      <w:r w:rsidRPr="00835B70">
        <w:rPr>
          <w:rStyle w:val="Emphasis"/>
          <w:highlight w:val="cyan"/>
        </w:rPr>
        <w:t>survival</w:t>
      </w:r>
      <w:r w:rsidRPr="00F72324">
        <w:rPr>
          <w:rStyle w:val="AAAUNDERLINEKEYBOARD"/>
        </w:rPr>
        <w:t xml:space="preserve"> has </w:t>
      </w:r>
      <w:r w:rsidRPr="00160B5F">
        <w:rPr>
          <w:rStyle w:val="AAAUNDERLINEKEYBOARD"/>
          <w:highlight w:val="cyan"/>
        </w:rPr>
        <w:t>been</w:t>
      </w:r>
      <w:r w:rsidRPr="00F72324">
        <w:rPr>
          <w:rStyle w:val="AAAUNDERLINEKEYBOARD"/>
        </w:rPr>
        <w:t xml:space="preserve"> the </w:t>
      </w:r>
      <w:r w:rsidRPr="00BD24BA">
        <w:rPr>
          <w:rStyle w:val="AAAUNDERLINEKEYBOARD"/>
          <w:highlight w:val="cyan"/>
        </w:rPr>
        <w:t>Democratic Party</w:t>
      </w:r>
      <w:r w:rsidRPr="00801630">
        <w:rPr>
          <w:rStyle w:val="AAAUNDERLINEKEYBOARD"/>
        </w:rPr>
        <w:t>’s</w:t>
      </w:r>
      <w:r w:rsidRPr="007A4FF1">
        <w:rPr>
          <w:sz w:val="16"/>
          <w:lang w:eastAsia="zh-CN"/>
        </w:rPr>
        <w:t xml:space="preserve"> long-standing </w:t>
      </w:r>
      <w:r w:rsidRPr="00F72324">
        <w:rPr>
          <w:rStyle w:val="AAAUNDERLINEKEYBOARD"/>
        </w:rPr>
        <w:t xml:space="preserve">role in </w:t>
      </w:r>
      <w:r w:rsidRPr="00835B70">
        <w:rPr>
          <w:rStyle w:val="Emphasis"/>
          <w:highlight w:val="cyan"/>
        </w:rPr>
        <w:t>blocking</w:t>
      </w:r>
      <w:r w:rsidRPr="005D2279">
        <w:rPr>
          <w:rStyle w:val="AAAUNDERLINEKEYBOARD"/>
          <w:highlight w:val="cyan"/>
        </w:rPr>
        <w:t xml:space="preserve"> legislation</w:t>
      </w:r>
      <w:r w:rsidRPr="00F72324">
        <w:rPr>
          <w:rStyle w:val="AAAUNDERLINEKEYBOARD"/>
        </w:rPr>
        <w:t xml:space="preserve"> from the right</w:t>
      </w:r>
      <w:r w:rsidRPr="007A4FF1">
        <w:rPr>
          <w:sz w:val="16"/>
          <w:lang w:eastAsia="zh-CN"/>
        </w:rPr>
        <w:t xml:space="preserve"> that poses an existential threat to unions, like the federal right-to-work legislation routinely introduced in Congress by Republicans. Using divided government and the Senate filibuster at the federal level, labor and Democrats have maintained the status quo, preserving the fragile labor-management accommodation that has allowed labor’s balance sheet to grow even as it bleeds members.</w:t>
      </w:r>
    </w:p>
    <w:p w14:paraId="29CE04FE" w14:textId="77777777" w:rsidR="0054325E" w:rsidRPr="007A4FF1" w:rsidRDefault="0054325E" w:rsidP="0054325E">
      <w:pPr>
        <w:rPr>
          <w:sz w:val="16"/>
          <w:lang w:eastAsia="zh-CN"/>
        </w:rPr>
      </w:pPr>
      <w:r w:rsidRPr="007A4FF1">
        <w:rPr>
          <w:sz w:val="16"/>
          <w:lang w:eastAsia="zh-CN"/>
        </w:rPr>
        <w:t xml:space="preserve">However, the </w:t>
      </w:r>
      <w:r w:rsidRPr="00F72324">
        <w:rPr>
          <w:rStyle w:val="AAAUNDERLINEKEYBOARD"/>
        </w:rPr>
        <w:t>election of</w:t>
      </w:r>
      <w:r w:rsidRPr="007A4FF1">
        <w:rPr>
          <w:sz w:val="16"/>
          <w:lang w:eastAsia="zh-CN"/>
        </w:rPr>
        <w:t xml:space="preserve"> Donald </w:t>
      </w:r>
      <w:r w:rsidRPr="00835B70">
        <w:rPr>
          <w:rStyle w:val="Emphasis"/>
          <w:highlight w:val="cyan"/>
        </w:rPr>
        <w:t>Trump</w:t>
      </w:r>
      <w:r w:rsidRPr="007A4FF1">
        <w:rPr>
          <w:sz w:val="16"/>
          <w:lang w:eastAsia="zh-CN"/>
        </w:rPr>
        <w:t xml:space="preserve"> for a second presidential term could </w:t>
      </w:r>
      <w:r w:rsidRPr="00072E04">
        <w:rPr>
          <w:rStyle w:val="AAAUNDERLINEKEYBOARD"/>
          <w:highlight w:val="cyan"/>
        </w:rPr>
        <w:t>remove</w:t>
      </w:r>
      <w:r w:rsidRPr="007A4FF1">
        <w:rPr>
          <w:sz w:val="16"/>
          <w:lang w:eastAsia="zh-CN"/>
        </w:rPr>
        <w:t xml:space="preserve"> the </w:t>
      </w:r>
      <w:r w:rsidRPr="00072E04">
        <w:rPr>
          <w:rStyle w:val="AAAUNDERLINEKEYBOARD"/>
          <w:highlight w:val="cyan"/>
        </w:rPr>
        <w:t xml:space="preserve">political </w:t>
      </w:r>
      <w:r w:rsidRPr="00835B70">
        <w:rPr>
          <w:rStyle w:val="Emphasis"/>
          <w:highlight w:val="cyan"/>
        </w:rPr>
        <w:t>bulwarks</w:t>
      </w:r>
      <w:r w:rsidRPr="00F72324">
        <w:rPr>
          <w:rStyle w:val="AAAUNDERLINEKEYBOARD"/>
        </w:rPr>
        <w:t xml:space="preserve"> that</w:t>
      </w:r>
      <w:r w:rsidRPr="007A4FF1">
        <w:rPr>
          <w:sz w:val="16"/>
          <w:lang w:eastAsia="zh-CN"/>
        </w:rPr>
        <w:t xml:space="preserve"> have </w:t>
      </w:r>
      <w:r w:rsidRPr="00F72324">
        <w:rPr>
          <w:rStyle w:val="AAAUNDERLINEKEYBOARD"/>
        </w:rPr>
        <w:t xml:space="preserve">kept </w:t>
      </w:r>
      <w:r w:rsidRPr="00835B70">
        <w:rPr>
          <w:rStyle w:val="Emphasis"/>
        </w:rPr>
        <w:t>organized</w:t>
      </w:r>
      <w:r w:rsidRPr="00F72324">
        <w:rPr>
          <w:rStyle w:val="AAAUNDERLINEKEYBOARD"/>
        </w:rPr>
        <w:t xml:space="preserve"> labor viable</w:t>
      </w:r>
      <w:r w:rsidRPr="007A4FF1">
        <w:rPr>
          <w:sz w:val="16"/>
          <w:lang w:eastAsia="zh-CN"/>
        </w:rPr>
        <w:t xml:space="preserve">. Unlike with the surprise 2016 election, </w:t>
      </w:r>
      <w:r w:rsidRPr="00F72324">
        <w:rPr>
          <w:rStyle w:val="AAAUNDERLINEKEYBOARD"/>
        </w:rPr>
        <w:t>Trump</w:t>
      </w:r>
      <w:r w:rsidRPr="007A4FF1">
        <w:rPr>
          <w:sz w:val="16"/>
          <w:lang w:eastAsia="zh-CN"/>
        </w:rPr>
        <w:t xml:space="preserve"> has had four years to prepare a government-in-waiting to </w:t>
      </w:r>
      <w:r w:rsidRPr="001A4DCF">
        <w:rPr>
          <w:rStyle w:val="AAAUNDERLINEKEYBOARD"/>
          <w:highlight w:val="cyan"/>
        </w:rPr>
        <w:t>rapidly enact</w:t>
      </w:r>
      <w:r w:rsidRPr="00F72324">
        <w:rPr>
          <w:rStyle w:val="AAAUNDERLINEKEYBOARD"/>
        </w:rPr>
        <w:t xml:space="preserve"> a </w:t>
      </w:r>
      <w:r w:rsidRPr="00835B70">
        <w:rPr>
          <w:rStyle w:val="Emphasis"/>
        </w:rPr>
        <w:t>wide-ranging</w:t>
      </w:r>
      <w:r w:rsidRPr="00F72324">
        <w:rPr>
          <w:rStyle w:val="AAAUNDERLINEKEYBOARD"/>
        </w:rPr>
        <w:t xml:space="preserve"> </w:t>
      </w:r>
      <w:r w:rsidRPr="001A4DCF">
        <w:rPr>
          <w:rStyle w:val="AAAUNDERLINEKEYBOARD"/>
          <w:highlight w:val="cyan"/>
        </w:rPr>
        <w:t>attack on the</w:t>
      </w:r>
      <w:r w:rsidRPr="00F72324">
        <w:rPr>
          <w:rStyle w:val="AAAUNDERLINEKEYBOARD"/>
        </w:rPr>
        <w:t xml:space="preserve"> labor </w:t>
      </w:r>
      <w:r w:rsidRPr="00835B70">
        <w:rPr>
          <w:rStyle w:val="Emphasis"/>
          <w:highlight w:val="cyan"/>
        </w:rPr>
        <w:t>movement</w:t>
      </w:r>
      <w:r w:rsidRPr="007A4FF1">
        <w:rPr>
          <w:sz w:val="16"/>
          <w:lang w:eastAsia="zh-CN"/>
        </w:rPr>
        <w:t xml:space="preserve"> and the Left. If Republicans gain control of both houses of Congress, a toss-up at the moment, they could quickly implement their agenda (removing the filibuster at the first sign of resistance by Democrats).</w:t>
      </w:r>
    </w:p>
    <w:p w14:paraId="5FA23CC5" w14:textId="77777777" w:rsidR="0054325E" w:rsidRDefault="0054325E" w:rsidP="0054325E">
      <w:pPr>
        <w:rPr>
          <w:sz w:val="16"/>
          <w:lang w:eastAsia="zh-CN"/>
        </w:rPr>
      </w:pPr>
      <w:r w:rsidRPr="007A4FF1">
        <w:rPr>
          <w:sz w:val="16"/>
          <w:lang w:eastAsia="zh-CN"/>
        </w:rPr>
        <w:t xml:space="preserve">The AFL-CIO and others have extensively documented the </w:t>
      </w:r>
      <w:r w:rsidRPr="001A4DCF">
        <w:rPr>
          <w:rStyle w:val="AAAUNDERLINEKEYBOARD"/>
          <w:highlight w:val="cyan"/>
        </w:rPr>
        <w:t xml:space="preserve">ambitious anti-labor </w:t>
      </w:r>
      <w:r w:rsidRPr="00835B70">
        <w:rPr>
          <w:rStyle w:val="Emphasis"/>
          <w:highlight w:val="cyan"/>
        </w:rPr>
        <w:t>agenda</w:t>
      </w:r>
      <w:r w:rsidRPr="00F72324">
        <w:rPr>
          <w:rStyle w:val="AAAUNDERLINEKEYBOARD"/>
        </w:rPr>
        <w:t xml:space="preserve"> of</w:t>
      </w:r>
      <w:r w:rsidRPr="007A4FF1">
        <w:rPr>
          <w:sz w:val="16"/>
          <w:lang w:eastAsia="zh-CN"/>
        </w:rPr>
        <w:t xml:space="preserve"> the Heritage Foundation/​</w:t>
      </w:r>
      <w:r w:rsidRPr="00F72324">
        <w:rPr>
          <w:rStyle w:val="AAAUNDERLINEKEYBOARD"/>
        </w:rPr>
        <w:t>Trump</w:t>
      </w:r>
      <w:r w:rsidRPr="007A4FF1">
        <w:rPr>
          <w:sz w:val="16"/>
          <w:lang w:eastAsia="zh-CN"/>
        </w:rPr>
        <w:t xml:space="preserve"> Presidential Transition Project. It ranges from </w:t>
      </w:r>
      <w:r w:rsidRPr="00835B70">
        <w:rPr>
          <w:rStyle w:val="Emphasis"/>
          <w:highlight w:val="cyan"/>
        </w:rPr>
        <w:t>rolling back</w:t>
      </w:r>
      <w:r w:rsidRPr="00574215">
        <w:rPr>
          <w:rStyle w:val="AAAUNDERLINEKEYBOARD"/>
          <w:highlight w:val="cyan"/>
        </w:rPr>
        <w:t xml:space="preserve"> every</w:t>
      </w:r>
      <w:r w:rsidRPr="007A4FF1">
        <w:rPr>
          <w:sz w:val="16"/>
          <w:lang w:eastAsia="zh-CN"/>
        </w:rPr>
        <w:t xml:space="preserve"> single </w:t>
      </w:r>
      <w:r w:rsidRPr="00F72324">
        <w:rPr>
          <w:rStyle w:val="AAAUNDERLINEKEYBOARD"/>
        </w:rPr>
        <w:t xml:space="preserve">labor </w:t>
      </w:r>
      <w:r w:rsidRPr="00574215">
        <w:rPr>
          <w:rStyle w:val="AAAUNDERLINEKEYBOARD"/>
          <w:highlight w:val="cyan"/>
        </w:rPr>
        <w:t>reform</w:t>
      </w:r>
      <w:r w:rsidRPr="00F72324">
        <w:rPr>
          <w:rStyle w:val="AAAUNDERLINEKEYBOARD"/>
        </w:rPr>
        <w:t xml:space="preserve"> under</w:t>
      </w:r>
      <w:r w:rsidRPr="007A4FF1">
        <w:rPr>
          <w:sz w:val="16"/>
          <w:lang w:eastAsia="zh-CN"/>
        </w:rPr>
        <w:t xml:space="preserve"> the </w:t>
      </w:r>
      <w:r w:rsidRPr="00F72324">
        <w:rPr>
          <w:rStyle w:val="AAAUNDERLINEKEYBOARD"/>
        </w:rPr>
        <w:t>Biden</w:t>
      </w:r>
      <w:r w:rsidRPr="007A4FF1">
        <w:rPr>
          <w:sz w:val="16"/>
          <w:lang w:eastAsia="zh-CN"/>
        </w:rPr>
        <w:t xml:space="preserve"> administration </w:t>
      </w:r>
      <w:r w:rsidRPr="00F72324">
        <w:rPr>
          <w:rStyle w:val="AAAUNDERLINEKEYBOARD"/>
        </w:rPr>
        <w:t xml:space="preserve">to </w:t>
      </w:r>
      <w:r w:rsidRPr="00835B70">
        <w:rPr>
          <w:rStyle w:val="Emphasis"/>
          <w:highlight w:val="cyan"/>
        </w:rPr>
        <w:t>outlawing</w:t>
      </w:r>
      <w:r w:rsidRPr="00F72324">
        <w:rPr>
          <w:rStyle w:val="AAAUNDERLINEKEYBOARD"/>
        </w:rPr>
        <w:t xml:space="preserve"> public sector </w:t>
      </w:r>
      <w:r w:rsidRPr="00022586">
        <w:rPr>
          <w:rStyle w:val="AAAUNDERLINEKEYBOARD"/>
          <w:highlight w:val="cyan"/>
        </w:rPr>
        <w:t>unions</w:t>
      </w:r>
      <w:r w:rsidRPr="007A4FF1">
        <w:rPr>
          <w:sz w:val="16"/>
          <w:lang w:eastAsia="zh-CN"/>
        </w:rPr>
        <w:t xml:space="preserve">, </w:t>
      </w:r>
      <w:r w:rsidRPr="00F72324">
        <w:rPr>
          <w:rStyle w:val="AAAUNDERLINEKEYBOARD"/>
        </w:rPr>
        <w:t>rewriting a </w:t>
      </w:r>
      <w:r w:rsidRPr="00835B70">
        <w:rPr>
          <w:rStyle w:val="Emphasis"/>
        </w:rPr>
        <w:t>hundred years</w:t>
      </w:r>
      <w:r w:rsidRPr="00F72324">
        <w:rPr>
          <w:rStyle w:val="AAAUNDERLINEKEYBOARD"/>
        </w:rPr>
        <w:t xml:space="preserve"> of labor law</w:t>
      </w:r>
      <w:r w:rsidRPr="007A4FF1">
        <w:rPr>
          <w:sz w:val="16"/>
          <w:lang w:eastAsia="zh-CN"/>
        </w:rPr>
        <w:t xml:space="preserve">, </w:t>
      </w:r>
      <w:r w:rsidRPr="00F72324">
        <w:rPr>
          <w:rStyle w:val="AAAUNDERLINEKEYBOARD"/>
        </w:rPr>
        <w:t>and aggressively</w:t>
      </w:r>
      <w:r w:rsidRPr="007A4FF1">
        <w:rPr>
          <w:sz w:val="16"/>
          <w:lang w:eastAsia="zh-CN"/>
        </w:rPr>
        <w:t xml:space="preserve"> investigating and </w:t>
      </w:r>
      <w:r w:rsidRPr="00F72324">
        <w:rPr>
          <w:rStyle w:val="AAAUNDERLINEKEYBOARD"/>
        </w:rPr>
        <w:t>prosecuting</w:t>
      </w:r>
      <w:r w:rsidRPr="007A4FF1">
        <w:rPr>
          <w:sz w:val="16"/>
          <w:lang w:eastAsia="zh-CN"/>
        </w:rPr>
        <w:t xml:space="preserve"> labor </w:t>
      </w:r>
      <w:r w:rsidRPr="00F72324">
        <w:rPr>
          <w:rStyle w:val="AAAUNDERLINEKEYBOARD"/>
        </w:rPr>
        <w:t>leaders</w:t>
      </w:r>
      <w:r w:rsidRPr="007A4FF1">
        <w:rPr>
          <w:sz w:val="16"/>
          <w:lang w:eastAsia="zh-CN"/>
        </w:rPr>
        <w:t xml:space="preserve">. Trump has distanced himself somewhat from Project 2025, though this doesn’t really suggest that he or a GOP-controlled Congress would be any more friendly to labor — look, for instance, at </w:t>
      </w:r>
      <w:r w:rsidRPr="00F72324">
        <w:rPr>
          <w:rStyle w:val="AAAUNDERLINEKEYBOARD"/>
        </w:rPr>
        <w:t>Trump</w:t>
      </w:r>
      <w:r w:rsidRPr="007A4FF1">
        <w:rPr>
          <w:sz w:val="16"/>
          <w:lang w:eastAsia="zh-CN"/>
        </w:rPr>
        <w:t>’s recent remarks </w:t>
      </w:r>
      <w:r w:rsidRPr="00F72324">
        <w:rPr>
          <w:rStyle w:val="AAAUNDERLINEKEYBOARD"/>
        </w:rPr>
        <w:t xml:space="preserve">publicly </w:t>
      </w:r>
      <w:r w:rsidRPr="00835B70">
        <w:rPr>
          <w:rStyle w:val="Emphasis"/>
        </w:rPr>
        <w:t>encouraging</w:t>
      </w:r>
      <w:r w:rsidRPr="007A4FF1">
        <w:rPr>
          <w:sz w:val="16"/>
          <w:lang w:eastAsia="zh-CN"/>
        </w:rPr>
        <w:t xml:space="preserve"> the </w:t>
      </w:r>
      <w:r w:rsidRPr="00F72324">
        <w:rPr>
          <w:rStyle w:val="AAAUNDERLINEKEYBOARD"/>
        </w:rPr>
        <w:t xml:space="preserve">firing of </w:t>
      </w:r>
      <w:r w:rsidRPr="00835B70">
        <w:rPr>
          <w:rStyle w:val="Emphasis"/>
        </w:rPr>
        <w:t>striking</w:t>
      </w:r>
      <w:r w:rsidRPr="00F72324">
        <w:rPr>
          <w:rStyle w:val="AAAUNDERLINEKEYBOARD"/>
        </w:rPr>
        <w:t xml:space="preserve"> workers</w:t>
      </w:r>
      <w:r w:rsidRPr="007A4FF1">
        <w:rPr>
          <w:sz w:val="16"/>
          <w:lang w:eastAsia="zh-CN"/>
        </w:rPr>
        <w:t xml:space="preserve">. And even if </w:t>
      </w:r>
      <w:r w:rsidRPr="00F72324">
        <w:rPr>
          <w:rStyle w:val="AAAUNDERLINEKEYBOARD"/>
        </w:rPr>
        <w:t>just a </w:t>
      </w:r>
      <w:r w:rsidRPr="00835B70">
        <w:rPr>
          <w:rStyle w:val="Emphasis"/>
          <w:highlight w:val="cyan"/>
        </w:rPr>
        <w:t>fraction</w:t>
      </w:r>
      <w:r w:rsidRPr="004F62B5">
        <w:rPr>
          <w:rStyle w:val="AAAUNDERLINEKEYBOARD"/>
          <w:highlight w:val="cyan"/>
        </w:rPr>
        <w:t xml:space="preserve"> of the Right’s</w:t>
      </w:r>
      <w:r w:rsidRPr="00F72324">
        <w:rPr>
          <w:rStyle w:val="AAAUNDERLINEKEYBOARD"/>
        </w:rPr>
        <w:t xml:space="preserve"> wish </w:t>
      </w:r>
      <w:r w:rsidRPr="004F62B5">
        <w:rPr>
          <w:rStyle w:val="AAAUNDERLINEKEYBOARD"/>
          <w:highlight w:val="cyan"/>
        </w:rPr>
        <w:t>list</w:t>
      </w:r>
      <w:r w:rsidRPr="007A4FF1">
        <w:rPr>
          <w:sz w:val="16"/>
          <w:lang w:eastAsia="zh-CN"/>
        </w:rPr>
        <w:t xml:space="preserve"> is implemented, it could </w:t>
      </w:r>
      <w:r w:rsidRPr="00F72324">
        <w:rPr>
          <w:rStyle w:val="AAAUNDERLINEKEYBOARD"/>
        </w:rPr>
        <w:t xml:space="preserve">fundamentally </w:t>
      </w:r>
      <w:r w:rsidRPr="00395218">
        <w:rPr>
          <w:rStyle w:val="AAAUNDERLINEKEYBOARD"/>
          <w:highlight w:val="cyan"/>
        </w:rPr>
        <w:t>challenge</w:t>
      </w:r>
      <w:r w:rsidRPr="007A4FF1">
        <w:rPr>
          <w:sz w:val="16"/>
          <w:lang w:eastAsia="zh-CN"/>
        </w:rPr>
        <w:t xml:space="preserve"> the </w:t>
      </w:r>
      <w:r w:rsidRPr="00835B70">
        <w:rPr>
          <w:rStyle w:val="Emphasis"/>
          <w:highlight w:val="cyan"/>
        </w:rPr>
        <w:t>viability</w:t>
      </w:r>
      <w:r w:rsidRPr="00395218">
        <w:rPr>
          <w:rStyle w:val="AAAUNDERLINEKEYBOARD"/>
          <w:highlight w:val="cyan"/>
        </w:rPr>
        <w:t xml:space="preserve"> of</w:t>
      </w:r>
      <w:r w:rsidRPr="007A4FF1">
        <w:rPr>
          <w:sz w:val="16"/>
          <w:lang w:eastAsia="zh-CN"/>
        </w:rPr>
        <w:t xml:space="preserve"> many </w:t>
      </w:r>
      <w:r w:rsidRPr="00395218">
        <w:rPr>
          <w:rStyle w:val="AAAUNDERLINEKEYBOARD"/>
          <w:highlight w:val="cyan"/>
        </w:rPr>
        <w:t>unions</w:t>
      </w:r>
      <w:r w:rsidRPr="007A4FF1">
        <w:rPr>
          <w:sz w:val="16"/>
          <w:lang w:eastAsia="zh-CN"/>
        </w:rPr>
        <w:t>.</w:t>
      </w:r>
    </w:p>
    <w:p w14:paraId="6E0229C1" w14:textId="77777777" w:rsidR="0054325E" w:rsidRDefault="0054325E" w:rsidP="0054325E">
      <w:pPr>
        <w:pStyle w:val="Heading4"/>
        <w:rPr>
          <w:lang w:eastAsia="zh-CN"/>
        </w:rPr>
      </w:pPr>
      <w:r>
        <w:rPr>
          <w:lang w:eastAsia="zh-CN"/>
        </w:rPr>
        <w:t xml:space="preserve">2. </w:t>
      </w:r>
      <w:r>
        <w:rPr>
          <w:u w:val="single"/>
          <w:lang w:eastAsia="zh-CN"/>
        </w:rPr>
        <w:t>BIPARTISAN PROBLEM</w:t>
      </w:r>
      <w:r>
        <w:rPr>
          <w:lang w:eastAsia="zh-CN"/>
        </w:rPr>
        <w:t xml:space="preserve">---even </w:t>
      </w:r>
      <w:r>
        <w:rPr>
          <w:u w:val="single"/>
          <w:lang w:eastAsia="zh-CN"/>
        </w:rPr>
        <w:t>Democrats</w:t>
      </w:r>
      <w:r>
        <w:rPr>
          <w:lang w:eastAsia="zh-CN"/>
        </w:rPr>
        <w:t xml:space="preserve"> oppose the plan.</w:t>
      </w:r>
    </w:p>
    <w:p w14:paraId="6408C94C" w14:textId="77777777" w:rsidR="0054325E" w:rsidRPr="000477A3" w:rsidRDefault="0054325E" w:rsidP="0054325E">
      <w:pPr>
        <w:rPr>
          <w:lang w:eastAsia="zh-CN"/>
        </w:rPr>
      </w:pPr>
      <w:r w:rsidRPr="003F501D">
        <w:rPr>
          <w:rStyle w:val="Style13ptBold"/>
        </w:rPr>
        <w:t>Early ’25</w:t>
      </w:r>
      <w:r w:rsidRPr="000477A3">
        <w:t xml:space="preserve"> [Steve; July 2; </w:t>
      </w:r>
      <w:r w:rsidRPr="000477A3">
        <w:rPr>
          <w:lang w:eastAsia="zh-CN"/>
        </w:rPr>
        <w:t xml:space="preserve">Boston-based CWA International representative </w:t>
      </w:r>
      <w:r>
        <w:rPr>
          <w:lang w:eastAsia="zh-CN"/>
        </w:rPr>
        <w:t>and</w:t>
      </w:r>
      <w:r w:rsidRPr="000477A3">
        <w:rPr>
          <w:lang w:eastAsia="zh-CN"/>
        </w:rPr>
        <w:t xml:space="preserve"> administrative assistant to the vice-president of CWA District 1</w:t>
      </w:r>
      <w:r>
        <w:rPr>
          <w:lang w:eastAsia="zh-CN"/>
        </w:rPr>
        <w:t>; In These Times, “</w:t>
      </w:r>
      <w:r w:rsidRPr="006033E8">
        <w:rPr>
          <w:lang w:eastAsia="zh-CN"/>
        </w:rPr>
        <w:t>90 Years After Its Passage, the National Labor Relations Act Is Under Siege</w:t>
      </w:r>
      <w:r>
        <w:rPr>
          <w:lang w:eastAsia="zh-CN"/>
        </w:rPr>
        <w:t>,”</w:t>
      </w:r>
      <w:r w:rsidRPr="008C5243">
        <w:t xml:space="preserve"> </w:t>
      </w:r>
      <w:r w:rsidRPr="00864705">
        <w:rPr>
          <w:lang w:eastAsia="zh-CN"/>
        </w:rPr>
        <w:t>https://inthesetimes.com/article/national-labor-relations-act-unions-wagner-nlra</w:t>
      </w:r>
      <w:r>
        <w:rPr>
          <w:lang w:eastAsia="zh-CN"/>
        </w:rPr>
        <w:t xml:space="preserve">] </w:t>
      </w:r>
    </w:p>
    <w:p w14:paraId="401F4FF0" w14:textId="77777777" w:rsidR="0054325E" w:rsidRPr="0074290C" w:rsidRDefault="0054325E" w:rsidP="0054325E">
      <w:pPr>
        <w:rPr>
          <w:sz w:val="16"/>
        </w:rPr>
      </w:pPr>
      <w:r w:rsidRPr="0074290C">
        <w:rPr>
          <w:sz w:val="16"/>
          <w:lang w:eastAsia="zh-CN"/>
        </w:rPr>
        <w:t xml:space="preserve">A </w:t>
      </w:r>
      <w:r w:rsidRPr="00835B70">
        <w:rPr>
          <w:rStyle w:val="Emphasis"/>
          <w:highlight w:val="cyan"/>
        </w:rPr>
        <w:t>bipartisan</w:t>
      </w:r>
      <w:r w:rsidRPr="005507EB">
        <w:rPr>
          <w:rStyle w:val="AAAUNDERLINEKEYBOARD"/>
          <w:highlight w:val="cyan"/>
          <w:lang w:eastAsia="zh-CN"/>
        </w:rPr>
        <w:t xml:space="preserve"> problem</w:t>
      </w:r>
    </w:p>
    <w:p w14:paraId="0C4A702D" w14:textId="77777777" w:rsidR="0054325E" w:rsidRPr="00E04CAE" w:rsidRDefault="0054325E" w:rsidP="0054325E">
      <w:pPr>
        <w:rPr>
          <w:sz w:val="16"/>
          <w:lang w:eastAsia="zh-CN"/>
        </w:rPr>
      </w:pPr>
      <w:r w:rsidRPr="00E04CAE">
        <w:rPr>
          <w:sz w:val="16"/>
          <w:lang w:eastAsia="zh-CN"/>
        </w:rPr>
        <w:t xml:space="preserve">For as long as I’ve been involved in the labor movement, the </w:t>
      </w:r>
      <w:r w:rsidRPr="00835B70">
        <w:rPr>
          <w:rStyle w:val="Emphasis"/>
        </w:rPr>
        <w:t>NLRB</w:t>
      </w:r>
      <w:r w:rsidRPr="00E04CAE">
        <w:rPr>
          <w:sz w:val="16"/>
          <w:lang w:eastAsia="zh-CN"/>
        </w:rPr>
        <w:t xml:space="preserve"> has </w:t>
      </w:r>
      <w:r w:rsidRPr="00E04CAE">
        <w:rPr>
          <w:rStyle w:val="AAAUNDERLINEKEYBOARD"/>
          <w:lang w:eastAsia="zh-CN"/>
        </w:rPr>
        <w:t>displayed</w:t>
      </w:r>
      <w:r w:rsidRPr="00E04CAE">
        <w:rPr>
          <w:sz w:val="16"/>
          <w:lang w:eastAsia="zh-CN"/>
        </w:rPr>
        <w:t xml:space="preserve"> some degree of </w:t>
      </w:r>
      <w:r w:rsidRPr="00835B70">
        <w:rPr>
          <w:rStyle w:val="Emphasis"/>
        </w:rPr>
        <w:t>dysfunction</w:t>
      </w:r>
      <w:r w:rsidRPr="00E04CAE">
        <w:rPr>
          <w:sz w:val="16"/>
          <w:lang w:eastAsia="zh-CN"/>
        </w:rPr>
        <w:t xml:space="preserve">. </w:t>
      </w:r>
      <w:r w:rsidRPr="00E04CAE">
        <w:rPr>
          <w:rStyle w:val="AAAUNDERLINEKEYBOARD"/>
          <w:highlight w:val="cyan"/>
          <w:lang w:eastAsia="zh-CN"/>
        </w:rPr>
        <w:t>Every Democrat</w:t>
      </w:r>
      <w:r w:rsidRPr="00E04CAE">
        <w:rPr>
          <w:rStyle w:val="AAAUNDERLINEKEYBOARD"/>
          <w:lang w:eastAsia="zh-CN"/>
        </w:rPr>
        <w:t xml:space="preserve"> elected</w:t>
      </w:r>
      <w:r w:rsidRPr="00E04CAE">
        <w:rPr>
          <w:sz w:val="16"/>
          <w:lang w:eastAsia="zh-CN"/>
        </w:rPr>
        <w:t xml:space="preserve"> to the White House in the last six decades — Jimmy Carter, Bill Clinton, Barack Obama and Joe Biden — </w:t>
      </w:r>
      <w:r w:rsidRPr="00E04CAE">
        <w:rPr>
          <w:rStyle w:val="AAAUNDERLINEKEYBOARD"/>
          <w:lang w:eastAsia="zh-CN"/>
        </w:rPr>
        <w:t xml:space="preserve">promised to </w:t>
      </w:r>
      <w:r w:rsidRPr="00835B70">
        <w:rPr>
          <w:rStyle w:val="Emphasis"/>
        </w:rPr>
        <w:t>fix</w:t>
      </w:r>
      <w:r w:rsidRPr="00E04CAE">
        <w:rPr>
          <w:rStyle w:val="AAAUNDERLINEKEYBOARD"/>
          <w:lang w:eastAsia="zh-CN"/>
        </w:rPr>
        <w:t xml:space="preserve"> that</w:t>
      </w:r>
      <w:r w:rsidRPr="00E04CAE">
        <w:rPr>
          <w:sz w:val="16"/>
          <w:lang w:eastAsia="zh-CN"/>
        </w:rPr>
        <w:t xml:space="preserve"> problem, </w:t>
      </w:r>
      <w:r w:rsidRPr="00E04CAE">
        <w:rPr>
          <w:rStyle w:val="AAAUNDERLINEKEYBOARD"/>
          <w:lang w:eastAsia="zh-CN"/>
        </w:rPr>
        <w:t xml:space="preserve">but </w:t>
      </w:r>
      <w:r w:rsidRPr="00835B70">
        <w:rPr>
          <w:rStyle w:val="Emphasis"/>
          <w:highlight w:val="cyan"/>
        </w:rPr>
        <w:t>failed</w:t>
      </w:r>
      <w:r w:rsidRPr="00E04CAE">
        <w:rPr>
          <w:rStyle w:val="AAAUNDERLINEKEYBOARD"/>
          <w:highlight w:val="cyan"/>
          <w:lang w:eastAsia="zh-CN"/>
        </w:rPr>
        <w:t xml:space="preserve"> to deliver</w:t>
      </w:r>
      <w:r w:rsidRPr="00E04CAE">
        <w:rPr>
          <w:sz w:val="16"/>
          <w:lang w:eastAsia="zh-CN"/>
        </w:rPr>
        <w:t xml:space="preserve"> major </w:t>
      </w:r>
      <w:r w:rsidRPr="00E04CAE">
        <w:rPr>
          <w:rStyle w:val="AAAUNDERLINEKEYBOARD"/>
          <w:highlight w:val="cyan"/>
          <w:lang w:eastAsia="zh-CN"/>
        </w:rPr>
        <w:t>reform</w:t>
      </w:r>
      <w:r w:rsidRPr="00E04CAE">
        <w:rPr>
          <w:sz w:val="16"/>
          <w:lang w:eastAsia="zh-CN"/>
        </w:rPr>
        <w:t>.</w:t>
      </w:r>
    </w:p>
    <w:p w14:paraId="1EBE147D" w14:textId="77777777" w:rsidR="0054325E" w:rsidRPr="00E04CAE" w:rsidRDefault="0054325E" w:rsidP="0054325E">
      <w:pPr>
        <w:rPr>
          <w:sz w:val="16"/>
          <w:lang w:eastAsia="zh-CN"/>
        </w:rPr>
      </w:pPr>
      <w:r w:rsidRPr="00E04CAE">
        <w:rPr>
          <w:sz w:val="16"/>
          <w:lang w:eastAsia="zh-CN"/>
        </w:rPr>
        <w:t>In 1975, as a cub reporter for the United Mine Workers Journal, I did an assessment of the state of ​“Union Busting and the Law” in the Appalachian coal fields based on interviews with non-union miners. They had ​“won the right to organize forty years ago” but were already having trouble asserting that right ​“because the Labor Board won’t do its job.”</w:t>
      </w:r>
    </w:p>
    <w:p w14:paraId="7D24C457" w14:textId="77777777" w:rsidR="0054325E" w:rsidRPr="0074290C" w:rsidRDefault="0054325E" w:rsidP="0054325E">
      <w:pPr>
        <w:rPr>
          <w:sz w:val="16"/>
        </w:rPr>
      </w:pPr>
      <w:r w:rsidRPr="001C5077">
        <w:rPr>
          <w:rStyle w:val="AAAUNDERLINEKEYBOARD"/>
          <w:lang w:eastAsia="zh-CN"/>
        </w:rPr>
        <w:t xml:space="preserve">Corporate </w:t>
      </w:r>
      <w:r w:rsidRPr="00835B70">
        <w:rPr>
          <w:rStyle w:val="Emphasis"/>
          <w:highlight w:val="cyan"/>
        </w:rPr>
        <w:t>Democrats</w:t>
      </w:r>
      <w:r w:rsidRPr="0074290C">
        <w:rPr>
          <w:sz w:val="16"/>
          <w:lang w:eastAsia="zh-CN"/>
        </w:rPr>
        <w:t xml:space="preserve"> in the White House </w:t>
      </w:r>
      <w:r w:rsidRPr="00C83EC6">
        <w:rPr>
          <w:rStyle w:val="AAAUNDERLINEKEYBOARD"/>
          <w:highlight w:val="cyan"/>
          <w:lang w:eastAsia="zh-CN"/>
        </w:rPr>
        <w:t xml:space="preserve">never put </w:t>
      </w:r>
      <w:r w:rsidRPr="00835B70">
        <w:rPr>
          <w:rStyle w:val="Emphasis"/>
          <w:highlight w:val="cyan"/>
        </w:rPr>
        <w:t>labor law</w:t>
      </w:r>
      <w:r w:rsidRPr="001C5077">
        <w:rPr>
          <w:rStyle w:val="AAAUNDERLINEKEYBOARD"/>
          <w:lang w:eastAsia="zh-CN"/>
        </w:rPr>
        <w:t xml:space="preserve"> reform </w:t>
      </w:r>
      <w:r w:rsidRPr="00CB7DE8">
        <w:rPr>
          <w:rStyle w:val="AAAUNDERLINEKEYBOARD"/>
          <w:highlight w:val="cyan"/>
          <w:lang w:eastAsia="zh-CN"/>
        </w:rPr>
        <w:t xml:space="preserve">ahead of </w:t>
      </w:r>
      <w:r w:rsidRPr="00835B70">
        <w:rPr>
          <w:rStyle w:val="Emphasis"/>
          <w:highlight w:val="cyan"/>
        </w:rPr>
        <w:t>business-backed</w:t>
      </w:r>
      <w:r w:rsidRPr="001C5077">
        <w:rPr>
          <w:rStyle w:val="AAAUNDERLINEKEYBOARD"/>
          <w:lang w:eastAsia="zh-CN"/>
        </w:rPr>
        <w:t xml:space="preserve"> legislative </w:t>
      </w:r>
      <w:r w:rsidRPr="006338A2">
        <w:rPr>
          <w:rStyle w:val="AAAUNDERLINEKEYBOARD"/>
          <w:highlight w:val="cyan"/>
          <w:lang w:eastAsia="zh-CN"/>
        </w:rPr>
        <w:t>priorities</w:t>
      </w:r>
      <w:r w:rsidRPr="0074290C">
        <w:rPr>
          <w:sz w:val="16"/>
          <w:lang w:eastAsia="zh-CN"/>
        </w:rPr>
        <w:t xml:space="preserve"> like deregulation, privatization, or trade liberalization, with minimal protection for workers negatively impacted by it.</w:t>
      </w:r>
    </w:p>
    <w:p w14:paraId="068D4202" w14:textId="77777777" w:rsidR="0054325E" w:rsidRPr="00E04CAE" w:rsidRDefault="0054325E" w:rsidP="0054325E">
      <w:pPr>
        <w:rPr>
          <w:sz w:val="16"/>
          <w:lang w:eastAsia="zh-CN"/>
        </w:rPr>
      </w:pPr>
      <w:r w:rsidRPr="00E04CAE">
        <w:rPr>
          <w:sz w:val="16"/>
          <w:lang w:eastAsia="zh-CN"/>
        </w:rPr>
        <w:t>Among the UMW’s suggestions for ​“legal and policy changes” 50 years ago was bigger financial penalties against employers who fired workers for organizing, more use of federal court injunctions to get the latter reinstated quicker, denying federal contracts to firms which violated the NLRA, tougher sanctions for bad faith bargaining, and faster certification of new bargaining units based on majority card signing, rather than just NLRB elections.</w:t>
      </w:r>
    </w:p>
    <w:p w14:paraId="7429F8B3" w14:textId="77777777" w:rsidR="0054325E" w:rsidRPr="00E04CAE" w:rsidRDefault="0054325E" w:rsidP="0054325E">
      <w:pPr>
        <w:rPr>
          <w:sz w:val="16"/>
          <w:lang w:eastAsia="zh-CN"/>
        </w:rPr>
      </w:pPr>
      <w:r w:rsidRPr="00E04CAE">
        <w:rPr>
          <w:rStyle w:val="AAAUNDERLINEKEYBOARD"/>
          <w:lang w:eastAsia="zh-CN"/>
        </w:rPr>
        <w:t xml:space="preserve">Despite the Democratic Party’s </w:t>
      </w:r>
      <w:r w:rsidRPr="00835B70">
        <w:rPr>
          <w:rStyle w:val="Emphasis"/>
        </w:rPr>
        <w:t>pro-labor</w:t>
      </w:r>
      <w:r w:rsidRPr="00E04CAE">
        <w:rPr>
          <w:rStyle w:val="AAAUNDERLINEKEYBOARD"/>
          <w:lang w:eastAsia="zh-CN"/>
        </w:rPr>
        <w:t xml:space="preserve"> platform</w:t>
      </w:r>
      <w:r w:rsidRPr="00E04CAE">
        <w:rPr>
          <w:sz w:val="16"/>
          <w:lang w:eastAsia="zh-CN"/>
        </w:rPr>
        <w:t xml:space="preserve"> on paper, better legislative history on workers’ rights, and reliance on union funding, </w:t>
      </w:r>
      <w:r w:rsidRPr="00E04CAE">
        <w:rPr>
          <w:rStyle w:val="AAAUNDERLINEKEYBOARD"/>
          <w:highlight w:val="cyan"/>
          <w:lang w:eastAsia="zh-CN"/>
        </w:rPr>
        <w:t>no</w:t>
      </w:r>
      <w:r w:rsidRPr="00E04CAE">
        <w:rPr>
          <w:rStyle w:val="AAAUNDERLINEKEYBOARD"/>
          <w:lang w:eastAsia="zh-CN"/>
        </w:rPr>
        <w:t xml:space="preserve"> </w:t>
      </w:r>
      <w:r w:rsidRPr="00835B70">
        <w:rPr>
          <w:rStyle w:val="Emphasis"/>
        </w:rPr>
        <w:t>recent</w:t>
      </w:r>
      <w:r w:rsidRPr="00E04CAE">
        <w:rPr>
          <w:rStyle w:val="AAAUNDERLINEKEYBOARD"/>
          <w:lang w:eastAsia="zh-CN"/>
        </w:rPr>
        <w:t xml:space="preserve"> Democratic </w:t>
      </w:r>
      <w:r w:rsidRPr="00E04CAE">
        <w:rPr>
          <w:rStyle w:val="AAAUNDERLINEKEYBOARD"/>
          <w:highlight w:val="cyan"/>
          <w:lang w:eastAsia="zh-CN"/>
        </w:rPr>
        <w:t>president</w:t>
      </w:r>
      <w:r w:rsidRPr="00E04CAE">
        <w:rPr>
          <w:sz w:val="16"/>
          <w:lang w:eastAsia="zh-CN"/>
        </w:rPr>
        <w:t> — with the exception of Carter in 1977 — </w:t>
      </w:r>
      <w:r w:rsidRPr="00E04CAE">
        <w:rPr>
          <w:rStyle w:val="AAAUNDERLINEKEYBOARD"/>
          <w:highlight w:val="cyan"/>
          <w:lang w:eastAsia="zh-CN"/>
        </w:rPr>
        <w:t>got</w:t>
      </w:r>
      <w:r w:rsidRPr="00E04CAE">
        <w:rPr>
          <w:rStyle w:val="AAAUNDERLINEKEYBOARD"/>
          <w:lang w:eastAsia="zh-CN"/>
        </w:rPr>
        <w:t xml:space="preserve"> </w:t>
      </w:r>
      <w:r w:rsidRPr="00835B70">
        <w:rPr>
          <w:rStyle w:val="Emphasis"/>
        </w:rPr>
        <w:t xml:space="preserve">anywhere </w:t>
      </w:r>
      <w:r w:rsidRPr="00835B70">
        <w:rPr>
          <w:rStyle w:val="Emphasis"/>
          <w:highlight w:val="cyan"/>
        </w:rPr>
        <w:t>close</w:t>
      </w:r>
      <w:r w:rsidRPr="00E04CAE">
        <w:rPr>
          <w:rStyle w:val="AAAUNDERLINEKEYBOARD"/>
          <w:highlight w:val="cyan"/>
          <w:lang w:eastAsia="zh-CN"/>
        </w:rPr>
        <w:t xml:space="preserve"> to</w:t>
      </w:r>
      <w:r w:rsidRPr="00E04CAE">
        <w:rPr>
          <w:rStyle w:val="AAAUNDERLINEKEYBOARD"/>
          <w:lang w:eastAsia="zh-CN"/>
        </w:rPr>
        <w:t xml:space="preserve"> </w:t>
      </w:r>
      <w:r w:rsidRPr="00835B70">
        <w:rPr>
          <w:rStyle w:val="Emphasis"/>
          <w:highlight w:val="cyan"/>
        </w:rPr>
        <w:t>enacting</w:t>
      </w:r>
      <w:r w:rsidRPr="00E04CAE">
        <w:rPr>
          <w:sz w:val="16"/>
          <w:lang w:eastAsia="zh-CN"/>
        </w:rPr>
        <w:t xml:space="preserve"> such </w:t>
      </w:r>
      <w:r w:rsidRPr="00E04CAE">
        <w:rPr>
          <w:rStyle w:val="AAAUNDERLINEKEYBOARD"/>
          <w:highlight w:val="cyan"/>
          <w:lang w:eastAsia="zh-CN"/>
        </w:rPr>
        <w:t>changes</w:t>
      </w:r>
      <w:r w:rsidRPr="00E04CAE">
        <w:rPr>
          <w:sz w:val="16"/>
          <w:lang w:eastAsia="zh-CN"/>
        </w:rPr>
        <w:t>. All of them improved NLRB enforcement through pro-labor appointments, more favorable administrative rule-making, and key rulings against management in individual cases — with Biden’s administration doing best in all three categories under Abruzzo’s activist leadership.</w:t>
      </w:r>
    </w:p>
    <w:p w14:paraId="0936F127" w14:textId="77777777" w:rsidR="0054325E" w:rsidRPr="00E04CAE" w:rsidRDefault="0054325E" w:rsidP="0054325E">
      <w:pPr>
        <w:rPr>
          <w:sz w:val="16"/>
          <w:lang w:eastAsia="zh-CN"/>
        </w:rPr>
      </w:pPr>
      <w:r w:rsidRPr="00E04CAE">
        <w:rPr>
          <w:rStyle w:val="AAAUNDERLINEKEYBOARD"/>
          <w:highlight w:val="cyan"/>
          <w:lang w:eastAsia="zh-CN"/>
        </w:rPr>
        <w:t xml:space="preserve">Overcoming </w:t>
      </w:r>
      <w:r w:rsidRPr="00835B70">
        <w:rPr>
          <w:rStyle w:val="Emphasis"/>
          <w:highlight w:val="cyan"/>
        </w:rPr>
        <w:t>fierce</w:t>
      </w:r>
      <w:r w:rsidRPr="00E04CAE">
        <w:rPr>
          <w:rStyle w:val="AAAUNDERLINEKEYBOARD"/>
          <w:lang w:eastAsia="zh-CN"/>
        </w:rPr>
        <w:t xml:space="preserve"> management </w:t>
      </w:r>
      <w:r w:rsidRPr="00835B70">
        <w:rPr>
          <w:rStyle w:val="Emphasis"/>
          <w:highlight w:val="cyan"/>
        </w:rPr>
        <w:t>opposition to</w:t>
      </w:r>
      <w:r w:rsidRPr="00E04CAE">
        <w:rPr>
          <w:rStyle w:val="AAAUNDERLINEKEYBOARD"/>
          <w:highlight w:val="cyan"/>
          <w:lang w:eastAsia="zh-CN"/>
        </w:rPr>
        <w:t xml:space="preserve"> statutory change</w:t>
      </w:r>
      <w:r w:rsidRPr="00E04CAE">
        <w:rPr>
          <w:sz w:val="16"/>
          <w:lang w:eastAsia="zh-CN"/>
        </w:rPr>
        <w:t xml:space="preserve"> — and, in the Carter era, a Senate filibuster — was </w:t>
      </w:r>
      <w:r w:rsidRPr="00E04CAE">
        <w:rPr>
          <w:rStyle w:val="AAAUNDERLINEKEYBOARD"/>
          <w:lang w:eastAsia="zh-CN"/>
        </w:rPr>
        <w:t xml:space="preserve">always </w:t>
      </w:r>
      <w:r w:rsidRPr="00835B70">
        <w:rPr>
          <w:rStyle w:val="Emphasis"/>
          <w:highlight w:val="cyan"/>
        </w:rPr>
        <w:t>left</w:t>
      </w:r>
      <w:r w:rsidRPr="00E04CAE">
        <w:rPr>
          <w:rStyle w:val="AAAUNDERLINEKEYBOARD"/>
          <w:highlight w:val="cyan"/>
          <w:lang w:eastAsia="zh-CN"/>
        </w:rPr>
        <w:t xml:space="preserve"> to</w:t>
      </w:r>
      <w:r w:rsidRPr="00E04CAE">
        <w:rPr>
          <w:rStyle w:val="AAAUNDERLINEKEYBOARD"/>
          <w:lang w:eastAsia="zh-CN"/>
        </w:rPr>
        <w:t xml:space="preserve"> organized </w:t>
      </w:r>
      <w:r w:rsidRPr="00E04CAE">
        <w:rPr>
          <w:rStyle w:val="AAAUNDERLINEKEYBOARD"/>
          <w:highlight w:val="cyan"/>
          <w:lang w:eastAsia="zh-CN"/>
        </w:rPr>
        <w:t>labor</w:t>
      </w:r>
      <w:r w:rsidRPr="00E04CAE">
        <w:rPr>
          <w:sz w:val="16"/>
          <w:lang w:eastAsia="zh-CN"/>
        </w:rPr>
        <w:t xml:space="preserve"> itself </w:t>
      </w:r>
      <w:r w:rsidRPr="00E04CAE">
        <w:rPr>
          <w:rStyle w:val="AAAUNDERLINEKEYBOARD"/>
          <w:highlight w:val="cyan"/>
          <w:lang w:eastAsia="zh-CN"/>
        </w:rPr>
        <w:t>and</w:t>
      </w:r>
      <w:r w:rsidRPr="00E04CAE">
        <w:rPr>
          <w:rStyle w:val="AAAUNDERLINEKEYBOARD"/>
          <w:lang w:eastAsia="zh-CN"/>
        </w:rPr>
        <w:t xml:space="preserve"> its </w:t>
      </w:r>
      <w:r w:rsidRPr="00E04CAE">
        <w:rPr>
          <w:rStyle w:val="AAAUNDERLINEKEYBOARD"/>
          <w:highlight w:val="cyan"/>
          <w:lang w:eastAsia="zh-CN"/>
        </w:rPr>
        <w:t>few</w:t>
      </w:r>
      <w:r w:rsidRPr="00E04CAE">
        <w:rPr>
          <w:sz w:val="16"/>
          <w:lang w:eastAsia="zh-CN"/>
        </w:rPr>
        <w:t xml:space="preserve"> reliable </w:t>
      </w:r>
      <w:r w:rsidRPr="00E04CAE">
        <w:rPr>
          <w:rStyle w:val="AAAUNDERLINEKEYBOARD"/>
          <w:highlight w:val="cyan"/>
          <w:lang w:eastAsia="zh-CN"/>
        </w:rPr>
        <w:t>allies</w:t>
      </w:r>
      <w:r w:rsidRPr="00E04CAE">
        <w:rPr>
          <w:rStyle w:val="AAAUNDERLINEKEYBOARD"/>
          <w:lang w:eastAsia="zh-CN"/>
        </w:rPr>
        <w:t xml:space="preserve"> on </w:t>
      </w:r>
      <w:r w:rsidRPr="00835B70">
        <w:rPr>
          <w:rStyle w:val="Emphasis"/>
        </w:rPr>
        <w:t>Capitol Hill</w:t>
      </w:r>
      <w:r w:rsidRPr="00E04CAE">
        <w:rPr>
          <w:sz w:val="16"/>
          <w:lang w:eastAsia="zh-CN"/>
        </w:rPr>
        <w:t>. Corporate Democrats in the White House never put labor law reform ahead of business-backed legislative priorities like deregulation, privatization, or trade liberalization, with minimal protection for workers negatively impacted by it.</w:t>
      </w:r>
    </w:p>
    <w:p w14:paraId="1BCE1E0B" w14:textId="77777777" w:rsidR="0054325E" w:rsidRPr="00E04CAE" w:rsidRDefault="0054325E" w:rsidP="0054325E">
      <w:pPr>
        <w:rPr>
          <w:sz w:val="16"/>
          <w:lang w:eastAsia="zh-CN"/>
        </w:rPr>
      </w:pPr>
      <w:r w:rsidRPr="00E04CAE">
        <w:rPr>
          <w:sz w:val="16"/>
          <w:lang w:eastAsia="zh-CN"/>
        </w:rPr>
        <w:t>Early in Barack Obama’s first term, there was strong majority support, in both the House and Senate, for passage of the Employee Free Choice Act (EFCA). But his administration prioritized healthcare reform, over EFCA, and did not push for Senate rules reform that would have made progressive legislation, of any sort, more achievable.</w:t>
      </w:r>
    </w:p>
    <w:p w14:paraId="4D633A4D" w14:textId="77777777" w:rsidR="0054325E" w:rsidRPr="00E04CAE" w:rsidRDefault="0054325E" w:rsidP="0054325E">
      <w:pPr>
        <w:rPr>
          <w:sz w:val="16"/>
          <w:lang w:eastAsia="zh-CN"/>
        </w:rPr>
      </w:pPr>
      <w:r w:rsidRPr="00E04CAE">
        <w:rPr>
          <w:sz w:val="16"/>
          <w:lang w:eastAsia="zh-CN"/>
        </w:rPr>
        <w:t>Democratic Party posturing</w:t>
      </w:r>
    </w:p>
    <w:p w14:paraId="72C07F8D" w14:textId="77777777" w:rsidR="0054325E" w:rsidRPr="00E04CAE" w:rsidRDefault="0054325E" w:rsidP="0054325E">
      <w:pPr>
        <w:rPr>
          <w:sz w:val="16"/>
          <w:lang w:eastAsia="zh-CN"/>
        </w:rPr>
      </w:pPr>
      <w:r w:rsidRPr="00E04CAE">
        <w:rPr>
          <w:sz w:val="16"/>
          <w:lang w:eastAsia="zh-CN"/>
        </w:rPr>
        <w:t xml:space="preserve">Per usual, </w:t>
      </w:r>
      <w:r w:rsidRPr="00E04CAE">
        <w:rPr>
          <w:rStyle w:val="AAAUNDERLINEKEYBOARD"/>
          <w:lang w:eastAsia="zh-CN"/>
        </w:rPr>
        <w:t xml:space="preserve">while </w:t>
      </w:r>
      <w:r w:rsidRPr="00835B70">
        <w:rPr>
          <w:rStyle w:val="Emphasis"/>
        </w:rPr>
        <w:t>safely</w:t>
      </w:r>
      <w:r w:rsidRPr="00E04CAE">
        <w:rPr>
          <w:rStyle w:val="AAAUNDERLINEKEYBOARD"/>
          <w:lang w:eastAsia="zh-CN"/>
        </w:rPr>
        <w:t xml:space="preserve"> </w:t>
      </w:r>
      <w:r w:rsidRPr="00E04CAE">
        <w:rPr>
          <w:rStyle w:val="AAAUNDERLINEKEYBOARD"/>
          <w:highlight w:val="cyan"/>
          <w:lang w:eastAsia="zh-CN"/>
        </w:rPr>
        <w:t>out of power</w:t>
      </w:r>
      <w:r w:rsidRPr="00E04CAE">
        <w:rPr>
          <w:sz w:val="16"/>
          <w:lang w:eastAsia="zh-CN"/>
        </w:rPr>
        <w:t xml:space="preserve">, Congressional </w:t>
      </w:r>
      <w:r w:rsidRPr="00E04CAE">
        <w:rPr>
          <w:rStyle w:val="AAAUNDERLINEKEYBOARD"/>
          <w:highlight w:val="cyan"/>
          <w:lang w:eastAsia="zh-CN"/>
        </w:rPr>
        <w:t>Democrats are</w:t>
      </w:r>
      <w:r w:rsidRPr="00E04CAE">
        <w:rPr>
          <w:sz w:val="16"/>
          <w:lang w:eastAsia="zh-CN"/>
        </w:rPr>
        <w:t xml:space="preserve"> once again </w:t>
      </w:r>
      <w:r w:rsidRPr="00835B70">
        <w:rPr>
          <w:rStyle w:val="Emphasis"/>
          <w:highlight w:val="cyan"/>
        </w:rPr>
        <w:t>posturing</w:t>
      </w:r>
      <w:r w:rsidRPr="00E04CAE">
        <w:rPr>
          <w:rStyle w:val="AAAUNDERLINEKEYBOARD"/>
          <w:lang w:eastAsia="zh-CN"/>
        </w:rPr>
        <w:t xml:space="preserve"> as great fans</w:t>
      </w:r>
      <w:r w:rsidRPr="00E04CAE">
        <w:rPr>
          <w:sz w:val="16"/>
          <w:lang w:eastAsia="zh-CN"/>
        </w:rPr>
        <w:t xml:space="preserve"> of an AFL-CIO omnibus bill called the Protecting the Right to Organize (PRO) Act.</w:t>
      </w:r>
    </w:p>
    <w:p w14:paraId="5DEA2D6C" w14:textId="77777777" w:rsidR="0054325E" w:rsidRPr="00E04CAE" w:rsidRDefault="0054325E" w:rsidP="0054325E">
      <w:pPr>
        <w:rPr>
          <w:sz w:val="16"/>
          <w:lang w:eastAsia="zh-CN"/>
        </w:rPr>
      </w:pPr>
      <w:r w:rsidRPr="00E04CAE">
        <w:rPr>
          <w:sz w:val="16"/>
          <w:lang w:eastAsia="zh-CN"/>
        </w:rPr>
        <w:t>Want a </w:t>
      </w:r>
      <w:r w:rsidRPr="00E04CAE">
        <w:rPr>
          <w:rStyle w:val="AAAUNDERLINEKEYBOARD"/>
          <w:lang w:eastAsia="zh-CN"/>
        </w:rPr>
        <w:t xml:space="preserve">political </w:t>
      </w:r>
      <w:r w:rsidRPr="00E04CAE">
        <w:rPr>
          <w:rStyle w:val="Emphasis"/>
          <w:highlight w:val="cyan"/>
          <w:lang w:eastAsia="zh-CN"/>
        </w:rPr>
        <w:t>reality check</w:t>
      </w:r>
      <w:r w:rsidRPr="00E04CAE">
        <w:rPr>
          <w:rStyle w:val="AAAUNDERLINEKEYBOARD"/>
          <w:highlight w:val="cyan"/>
          <w:lang w:eastAsia="zh-CN"/>
        </w:rPr>
        <w:t xml:space="preserve"> on</w:t>
      </w:r>
      <w:r w:rsidRPr="00E04CAE">
        <w:rPr>
          <w:rStyle w:val="AAAUNDERLINEKEYBOARD"/>
          <w:lang w:eastAsia="zh-CN"/>
        </w:rPr>
        <w:t xml:space="preserve"> how much</w:t>
      </w:r>
      <w:r w:rsidRPr="00E04CAE">
        <w:rPr>
          <w:sz w:val="16"/>
          <w:lang w:eastAsia="zh-CN"/>
        </w:rPr>
        <w:t xml:space="preserve"> corporate Dem </w:t>
      </w:r>
      <w:r w:rsidRPr="00E04CAE">
        <w:rPr>
          <w:rStyle w:val="AAAUNDERLINEKEYBOARD"/>
          <w:highlight w:val="cyan"/>
          <w:lang w:eastAsia="zh-CN"/>
        </w:rPr>
        <w:t>support</w:t>
      </w:r>
      <w:r w:rsidRPr="00E04CAE">
        <w:rPr>
          <w:rStyle w:val="AAAUNDERLINEKEYBOARD"/>
          <w:lang w:eastAsia="zh-CN"/>
        </w:rPr>
        <w:t xml:space="preserve"> there is for</w:t>
      </w:r>
      <w:r w:rsidRPr="00E04CAE">
        <w:rPr>
          <w:sz w:val="16"/>
          <w:lang w:eastAsia="zh-CN"/>
        </w:rPr>
        <w:t xml:space="preserve"> actually </w:t>
      </w:r>
      <w:r w:rsidRPr="00835B70">
        <w:rPr>
          <w:rStyle w:val="Emphasis"/>
        </w:rPr>
        <w:t>strengthening</w:t>
      </w:r>
      <w:r w:rsidRPr="00E04CAE">
        <w:rPr>
          <w:sz w:val="16"/>
          <w:lang w:eastAsia="zh-CN"/>
        </w:rPr>
        <w:t xml:space="preserve"> federal </w:t>
      </w:r>
      <w:r w:rsidRPr="00E04CAE">
        <w:rPr>
          <w:rStyle w:val="AAAUNDERLINEKEYBOARD"/>
          <w:lang w:eastAsia="zh-CN"/>
        </w:rPr>
        <w:t>labor law</w:t>
      </w:r>
      <w:r w:rsidRPr="00E04CAE">
        <w:rPr>
          <w:sz w:val="16"/>
          <w:lang w:eastAsia="zh-CN"/>
        </w:rPr>
        <w:t> — for example, by curbing the ability of 27 states to impose open shop conditions on private sector bargaining units (as the PRO Act would do)?</w:t>
      </w:r>
    </w:p>
    <w:p w14:paraId="7BDD62F8" w14:textId="77777777" w:rsidR="0054325E" w:rsidRDefault="0054325E" w:rsidP="0054325E">
      <w:pPr>
        <w:rPr>
          <w:sz w:val="16"/>
          <w:lang w:eastAsia="zh-CN"/>
        </w:rPr>
      </w:pPr>
      <w:r w:rsidRPr="00E04CAE">
        <w:rPr>
          <w:sz w:val="16"/>
          <w:lang w:eastAsia="zh-CN"/>
        </w:rPr>
        <w:t xml:space="preserve">In </w:t>
      </w:r>
      <w:r w:rsidRPr="00E04CAE">
        <w:rPr>
          <w:rStyle w:val="AAAUNDERLINEKEYBOARD"/>
          <w:lang w:eastAsia="zh-CN"/>
        </w:rPr>
        <w:t>Colorado</w:t>
      </w:r>
      <w:r w:rsidRPr="00E04CAE">
        <w:rPr>
          <w:sz w:val="16"/>
          <w:lang w:eastAsia="zh-CN"/>
        </w:rPr>
        <w:t xml:space="preserve">, earlier this month, that state’s Democratic governor, Jared Polis, </w:t>
      </w:r>
      <w:r w:rsidRPr="00835B70">
        <w:rPr>
          <w:rStyle w:val="Emphasis"/>
          <w:highlight w:val="cyan"/>
        </w:rPr>
        <w:t>vetoed</w:t>
      </w:r>
      <w:r w:rsidRPr="00E04CAE">
        <w:rPr>
          <w:rStyle w:val="AAAUNDERLINEKEYBOARD"/>
          <w:highlight w:val="cyan"/>
          <w:lang w:eastAsia="zh-CN"/>
        </w:rPr>
        <w:t xml:space="preserve"> legislation passed by Democratic</w:t>
      </w:r>
      <w:r w:rsidRPr="00E04CAE">
        <w:rPr>
          <w:rStyle w:val="AAAUNDERLINEKEYBOARD"/>
          <w:lang w:eastAsia="zh-CN"/>
        </w:rPr>
        <w:t xml:space="preserve"> </w:t>
      </w:r>
      <w:r w:rsidRPr="00835B70">
        <w:rPr>
          <w:rStyle w:val="Emphasis"/>
          <w:highlight w:val="cyan"/>
        </w:rPr>
        <w:t>majorities</w:t>
      </w:r>
      <w:r w:rsidRPr="00E04CAE">
        <w:rPr>
          <w:sz w:val="16"/>
          <w:lang w:eastAsia="zh-CN"/>
        </w:rPr>
        <w:t xml:space="preserve"> in the legislature </w:t>
      </w:r>
      <w:r w:rsidRPr="00E04CAE">
        <w:rPr>
          <w:rStyle w:val="AAAUNDERLINEKEYBOARD"/>
          <w:lang w:eastAsia="zh-CN"/>
        </w:rPr>
        <w:t>that</w:t>
      </w:r>
      <w:r w:rsidRPr="00E04CAE">
        <w:rPr>
          <w:sz w:val="16"/>
          <w:lang w:eastAsia="zh-CN"/>
        </w:rPr>
        <w:t xml:space="preserve"> would have </w:t>
      </w:r>
      <w:r w:rsidRPr="00E04CAE">
        <w:rPr>
          <w:rStyle w:val="AAAUNDERLINEKEYBOARD"/>
          <w:lang w:eastAsia="zh-CN"/>
        </w:rPr>
        <w:t>repealed</w:t>
      </w:r>
      <w:r w:rsidRPr="00E04CAE">
        <w:rPr>
          <w:sz w:val="16"/>
          <w:lang w:eastAsia="zh-CN"/>
        </w:rPr>
        <w:t xml:space="preserve"> Colorado’s own ​“</w:t>
      </w:r>
      <w:r w:rsidRPr="00835B70">
        <w:rPr>
          <w:rStyle w:val="Emphasis"/>
        </w:rPr>
        <w:t>r</w:t>
      </w:r>
      <w:r w:rsidRPr="00E04CAE">
        <w:rPr>
          <w:rStyle w:val="AAAUNDERLINEKEYBOARD"/>
          <w:lang w:eastAsia="zh-CN"/>
        </w:rPr>
        <w:t xml:space="preserve">ight </w:t>
      </w:r>
      <w:r w:rsidRPr="00835B70">
        <w:rPr>
          <w:rStyle w:val="Emphasis"/>
        </w:rPr>
        <w:t>t</w:t>
      </w:r>
      <w:r w:rsidRPr="00E04CAE">
        <w:rPr>
          <w:rStyle w:val="AAAUNDERLINEKEYBOARD"/>
          <w:lang w:eastAsia="zh-CN"/>
        </w:rPr>
        <w:t xml:space="preserve">o </w:t>
      </w:r>
      <w:r w:rsidRPr="00835B70">
        <w:rPr>
          <w:rStyle w:val="Emphasis"/>
        </w:rPr>
        <w:t>w</w:t>
      </w:r>
      <w:r w:rsidRPr="00E04CAE">
        <w:rPr>
          <w:rStyle w:val="AAAUNDERLINEKEYBOARD"/>
          <w:lang w:eastAsia="zh-CN"/>
        </w:rPr>
        <w:t>ork</w:t>
      </w:r>
      <w:r w:rsidRPr="00E04CAE">
        <w:rPr>
          <w:sz w:val="16"/>
          <w:lang w:eastAsia="zh-CN"/>
        </w:rPr>
        <w:t>” law. Unions must now seek to repeal this legacy of the anti-union Taft Hartley Act of 1947 via a popular referendum next year.</w:t>
      </w:r>
    </w:p>
    <w:p w14:paraId="772AC305" w14:textId="77777777" w:rsidR="0054325E" w:rsidRPr="0018632C" w:rsidRDefault="0054325E" w:rsidP="0054325E">
      <w:pPr>
        <w:pStyle w:val="Heading4"/>
        <w:rPr>
          <w:lang w:eastAsia="zh-CN"/>
        </w:rPr>
      </w:pPr>
      <w:r>
        <w:rPr>
          <w:lang w:eastAsia="zh-CN"/>
        </w:rPr>
        <w:t xml:space="preserve">Even if </w:t>
      </w:r>
      <w:r>
        <w:rPr>
          <w:u w:val="single"/>
          <w:lang w:eastAsia="zh-CN"/>
        </w:rPr>
        <w:t>not</w:t>
      </w:r>
      <w:r>
        <w:rPr>
          <w:lang w:eastAsia="zh-CN"/>
        </w:rPr>
        <w:t xml:space="preserve">, an </w:t>
      </w:r>
      <w:r>
        <w:rPr>
          <w:u w:val="single"/>
          <w:lang w:eastAsia="zh-CN"/>
        </w:rPr>
        <w:t>overwhelming</w:t>
      </w:r>
      <w:r>
        <w:rPr>
          <w:lang w:eastAsia="zh-CN"/>
        </w:rPr>
        <w:t xml:space="preserve"> Republican majority makes reform </w:t>
      </w:r>
      <w:r>
        <w:rPr>
          <w:u w:val="single"/>
          <w:lang w:eastAsia="zh-CN"/>
        </w:rPr>
        <w:t>insurmountable</w:t>
      </w:r>
      <w:r>
        <w:rPr>
          <w:lang w:eastAsia="zh-CN"/>
        </w:rPr>
        <w:t xml:space="preserve">. </w:t>
      </w:r>
    </w:p>
    <w:p w14:paraId="3E888BA1" w14:textId="77777777" w:rsidR="0054325E" w:rsidRDefault="0054325E" w:rsidP="0054325E">
      <w:r w:rsidRPr="00557A28">
        <w:rPr>
          <w:rStyle w:val="Style13ptBold"/>
        </w:rPr>
        <w:t>Kishi ’25</w:t>
      </w:r>
      <w:r>
        <w:t xml:space="preserve"> [Daniel; May 22; </w:t>
      </w:r>
      <w:r w:rsidRPr="00D14E79">
        <w:t>Policy Advisor at American Compass</w:t>
      </w:r>
      <w:r>
        <w:t>; Commonplace, “</w:t>
      </w:r>
      <w:r w:rsidRPr="003C2111">
        <w:t>Can American Labor Law Be Renewed?</w:t>
      </w:r>
      <w:r>
        <w:t>”</w:t>
      </w:r>
      <w:r w:rsidRPr="0024005A">
        <w:t xml:space="preserve"> </w:t>
      </w:r>
      <w:r w:rsidRPr="00EE7F0A">
        <w:t>https://www.commonplace.org/p/can-american-labor-law-be-renewed</w:t>
      </w:r>
      <w:r>
        <w:t>]</w:t>
      </w:r>
    </w:p>
    <w:p w14:paraId="17618039" w14:textId="77777777" w:rsidR="0054325E" w:rsidRPr="007222E4" w:rsidRDefault="0054325E" w:rsidP="0054325E">
      <w:pPr>
        <w:rPr>
          <w:sz w:val="16"/>
        </w:rPr>
      </w:pPr>
      <w:r w:rsidRPr="007222E4">
        <w:rPr>
          <w:sz w:val="16"/>
        </w:rPr>
        <w:t xml:space="preserve">Despite substantial changes to the U.S. economy in the intervening nine decades, </w:t>
      </w:r>
      <w:r w:rsidRPr="00AD43B6">
        <w:rPr>
          <w:rStyle w:val="AAAUNDERLINEKEYBOARD"/>
          <w:highlight w:val="cyan"/>
        </w:rPr>
        <w:t>Congress</w:t>
      </w:r>
      <w:r w:rsidRPr="007222E4">
        <w:rPr>
          <w:sz w:val="16"/>
        </w:rPr>
        <w:t xml:space="preserve"> has </w:t>
      </w:r>
      <w:r w:rsidRPr="00AD43B6">
        <w:rPr>
          <w:rStyle w:val="AAAUNDERLINEKEYBOARD"/>
          <w:highlight w:val="cyan"/>
        </w:rPr>
        <w:t xml:space="preserve">enacted only </w:t>
      </w:r>
      <w:r w:rsidRPr="00835B70">
        <w:rPr>
          <w:rStyle w:val="Emphasis"/>
          <w:highlight w:val="cyan"/>
        </w:rPr>
        <w:t>two</w:t>
      </w:r>
      <w:r w:rsidRPr="00201D25">
        <w:rPr>
          <w:rStyle w:val="AAAUNDERLINEKEYBOARD"/>
        </w:rPr>
        <w:t xml:space="preserve"> major </w:t>
      </w:r>
      <w:r w:rsidRPr="00835B70">
        <w:rPr>
          <w:rStyle w:val="Emphasis"/>
          <w:highlight w:val="cyan"/>
        </w:rPr>
        <w:t>amendments</w:t>
      </w:r>
      <w:r w:rsidRPr="00AD43B6">
        <w:rPr>
          <w:rStyle w:val="AAAUNDERLINEKEYBOARD"/>
          <w:highlight w:val="cyan"/>
        </w:rPr>
        <w:t xml:space="preserve"> to</w:t>
      </w:r>
      <w:r w:rsidRPr="00201D25">
        <w:rPr>
          <w:rStyle w:val="AAAUNDERLINEKEYBOARD"/>
        </w:rPr>
        <w:t xml:space="preserve"> the </w:t>
      </w:r>
      <w:r w:rsidRPr="00835B70">
        <w:rPr>
          <w:rStyle w:val="Emphasis"/>
          <w:highlight w:val="cyan"/>
        </w:rPr>
        <w:t>NLRA</w:t>
      </w:r>
      <w:r w:rsidRPr="007222E4">
        <w:rPr>
          <w:sz w:val="16"/>
        </w:rPr>
        <w:t xml:space="preserve">, both of </w:t>
      </w:r>
      <w:r w:rsidRPr="00201D25">
        <w:rPr>
          <w:rStyle w:val="AAAUNDERLINEKEYBOARD"/>
        </w:rPr>
        <w:t>which addressed</w:t>
      </w:r>
      <w:r w:rsidRPr="007222E4">
        <w:rPr>
          <w:sz w:val="16"/>
        </w:rPr>
        <w:t xml:space="preserve"> what it saw as </w:t>
      </w:r>
      <w:r w:rsidRPr="00835B70">
        <w:rPr>
          <w:rStyle w:val="Emphasis"/>
        </w:rPr>
        <w:t>excessive</w:t>
      </w:r>
      <w:r w:rsidRPr="00201D25">
        <w:rPr>
          <w:rStyle w:val="AAAUNDERLINEKEYBOARD"/>
        </w:rPr>
        <w:t xml:space="preserve"> union power</w:t>
      </w:r>
      <w:r w:rsidRPr="007222E4">
        <w:rPr>
          <w:sz w:val="16"/>
        </w:rPr>
        <w:t>.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14:paraId="1280D14B" w14:textId="77777777" w:rsidR="0054325E" w:rsidRPr="007222E4" w:rsidRDefault="0054325E" w:rsidP="0054325E">
      <w:pPr>
        <w:rPr>
          <w:sz w:val="16"/>
          <w:lang w:eastAsia="zh-CN"/>
        </w:rPr>
      </w:pPr>
      <w:r w:rsidRPr="007222E4">
        <w:rPr>
          <w:sz w:val="16"/>
          <w:lang w:eastAsia="zh-CN"/>
        </w:rPr>
        <w:t xml:space="preserve">Although other factors—including international labor arbitrage and excessive union politicking—have been contributing factors, the labor movement points to </w:t>
      </w:r>
      <w:r w:rsidRPr="00201D25">
        <w:rPr>
          <w:rStyle w:val="AAAUNDERLINEKEYBOARD"/>
        </w:rPr>
        <w:t xml:space="preserve">Congress’s </w:t>
      </w:r>
      <w:r w:rsidRPr="00835B70">
        <w:rPr>
          <w:rStyle w:val="Emphasis"/>
          <w:highlight w:val="cyan"/>
        </w:rPr>
        <w:t>inability</w:t>
      </w:r>
      <w:r w:rsidRPr="00293EC7">
        <w:rPr>
          <w:rStyle w:val="AAAUNDERLINEKEYBOARD"/>
          <w:highlight w:val="cyan"/>
        </w:rPr>
        <w:t xml:space="preserve"> to amend</w:t>
      </w:r>
      <w:r w:rsidRPr="007222E4">
        <w:rPr>
          <w:sz w:val="16"/>
          <w:lang w:eastAsia="zh-CN"/>
        </w:rPr>
        <w:t xml:space="preserve"> the </w:t>
      </w:r>
      <w:r w:rsidRPr="00293EC7">
        <w:rPr>
          <w:rStyle w:val="AAAUNDERLINEKEYBOARD"/>
          <w:highlight w:val="cyan"/>
        </w:rPr>
        <w:t>labor law</w:t>
      </w:r>
      <w:r w:rsidRPr="00201D25">
        <w:rPr>
          <w:rStyle w:val="AAAUNDERLINEKEYBOARD"/>
        </w:rPr>
        <w:t xml:space="preserve"> in more than </w:t>
      </w:r>
      <w:r w:rsidRPr="00835B70">
        <w:rPr>
          <w:rStyle w:val="Emphasis"/>
        </w:rPr>
        <w:t>two generations</w:t>
      </w:r>
      <w:r w:rsidRPr="00201D25">
        <w:rPr>
          <w:rStyle w:val="AAAUNDERLINEKEYBOARD"/>
        </w:rPr>
        <w:t xml:space="preserve"> and</w:t>
      </w:r>
      <w:r w:rsidRPr="007222E4">
        <w:rPr>
          <w:sz w:val="16"/>
          <w:lang w:eastAsia="zh-CN"/>
        </w:rPr>
        <w:t xml:space="preserve"> its </w:t>
      </w:r>
      <w:r w:rsidRPr="00201D25">
        <w:rPr>
          <w:rStyle w:val="AAAUNDERLINEKEYBOARD"/>
        </w:rPr>
        <w:t xml:space="preserve">failure to </w:t>
      </w:r>
      <w:r w:rsidRPr="00835B70">
        <w:rPr>
          <w:rStyle w:val="Emphasis"/>
        </w:rPr>
        <w:t>combat</w:t>
      </w:r>
      <w:r w:rsidRPr="007222E4">
        <w:rPr>
          <w:sz w:val="16"/>
          <w:lang w:eastAsia="zh-CN"/>
        </w:rPr>
        <w:t xml:space="preserve"> employers’ </w:t>
      </w:r>
      <w:r w:rsidRPr="00201D25">
        <w:rPr>
          <w:rStyle w:val="AAAUNDERLINEKEYBOARD"/>
        </w:rPr>
        <w:t>anti-union tactics</w:t>
      </w:r>
      <w:r w:rsidRPr="007222E4">
        <w:rPr>
          <w:sz w:val="16"/>
          <w:lang w:eastAsia="zh-CN"/>
        </w:rPr>
        <w:t xml:space="preserve"> as the principal reason union density declined from more than a third of private-sector workers in 1945 to a record low of less than six percent in 2024. The precipitous decline of unionism undermined the bargaining power of American workers to secure wages and conditions that could support a family, a core concern of conservative economic policy.</w:t>
      </w:r>
    </w:p>
    <w:p w14:paraId="72E9E1C4" w14:textId="77777777" w:rsidR="0054325E" w:rsidRPr="002704F5" w:rsidRDefault="0054325E" w:rsidP="0054325E">
      <w:pPr>
        <w:rPr>
          <w:sz w:val="16"/>
          <w:lang w:eastAsia="zh-CN"/>
        </w:rPr>
      </w:pPr>
      <w:r w:rsidRPr="002704F5">
        <w:rPr>
          <w:sz w:val="16"/>
          <w:lang w:eastAsia="zh-CN"/>
        </w:rPr>
        <w:t xml:space="preserve">Can American labor law be renewed? If the past is prologue, </w:t>
      </w:r>
      <w:r w:rsidRPr="00835B70">
        <w:rPr>
          <w:rStyle w:val="Emphasis"/>
          <w:highlight w:val="cyan"/>
        </w:rPr>
        <w:t>reform</w:t>
      </w:r>
      <w:r w:rsidRPr="007222E4">
        <w:rPr>
          <w:rStyle w:val="AAAUNDERLINEKEYBOARD"/>
        </w:rPr>
        <w:t xml:space="preserve"> efforts</w:t>
      </w:r>
      <w:r w:rsidRPr="002704F5">
        <w:rPr>
          <w:sz w:val="16"/>
          <w:lang w:eastAsia="zh-CN"/>
        </w:rPr>
        <w:t xml:space="preserve"> will </w:t>
      </w:r>
      <w:r w:rsidRPr="00AD099E">
        <w:rPr>
          <w:rStyle w:val="AAAUNDERLINEKEYBOARD"/>
          <w:highlight w:val="cyan"/>
        </w:rPr>
        <w:t xml:space="preserve">face an </w:t>
      </w:r>
      <w:r w:rsidRPr="00835B70">
        <w:rPr>
          <w:rStyle w:val="Emphasis"/>
          <w:highlight w:val="cyan"/>
        </w:rPr>
        <w:t>uphill</w:t>
      </w:r>
      <w:r w:rsidRPr="00AD099E">
        <w:rPr>
          <w:rStyle w:val="AAAUNDERLINEKEYBOARD"/>
          <w:highlight w:val="cyan"/>
        </w:rPr>
        <w:t xml:space="preserve"> battle</w:t>
      </w:r>
      <w:r w:rsidRPr="002704F5">
        <w:rPr>
          <w:sz w:val="16"/>
          <w:lang w:eastAsia="zh-CN"/>
        </w:rPr>
        <w:t>. </w:t>
      </w:r>
    </w:p>
    <w:p w14:paraId="11870CE6" w14:textId="77777777" w:rsidR="0054325E" w:rsidRPr="003077B6" w:rsidRDefault="0054325E" w:rsidP="0054325E">
      <w:pPr>
        <w:rPr>
          <w:sz w:val="16"/>
          <w:lang w:eastAsia="zh-CN"/>
        </w:rPr>
      </w:pPr>
      <w:r w:rsidRPr="00762CDA">
        <w:rPr>
          <w:rStyle w:val="AAAUNDERLINEKEYBOARD"/>
          <w:highlight w:val="cyan"/>
        </w:rPr>
        <w:t>In</w:t>
      </w:r>
      <w:r w:rsidRPr="003077B6">
        <w:rPr>
          <w:sz w:val="16"/>
          <w:lang w:eastAsia="zh-CN"/>
        </w:rPr>
        <w:t xml:space="preserve"> President Barack </w:t>
      </w:r>
      <w:r w:rsidRPr="00835B70">
        <w:rPr>
          <w:rStyle w:val="Emphasis"/>
          <w:highlight w:val="cyan"/>
        </w:rPr>
        <w:t>Obama’s</w:t>
      </w:r>
      <w:r w:rsidRPr="00762CDA">
        <w:rPr>
          <w:rStyle w:val="AAAUNDERLINEKEYBOARD"/>
          <w:highlight w:val="cyan"/>
        </w:rPr>
        <w:t xml:space="preserve"> first year</w:t>
      </w:r>
      <w:r w:rsidRPr="003077B6">
        <w:rPr>
          <w:sz w:val="16"/>
          <w:lang w:eastAsia="zh-CN"/>
        </w:rPr>
        <w:t xml:space="preserve"> in the White House, </w:t>
      </w:r>
      <w:r w:rsidRPr="00482E16">
        <w:rPr>
          <w:rStyle w:val="AAAUNDERLINEKEYBOARD"/>
          <w:highlight w:val="cyan"/>
        </w:rPr>
        <w:t>Democrats held</w:t>
      </w:r>
      <w:r w:rsidRPr="003077B6">
        <w:rPr>
          <w:sz w:val="16"/>
          <w:lang w:eastAsia="zh-CN"/>
        </w:rPr>
        <w:t xml:space="preserve"> unified government </w:t>
      </w:r>
      <w:r w:rsidRPr="00482E16">
        <w:rPr>
          <w:rStyle w:val="AAAUNDERLINEKEYBOARD"/>
          <w:highlight w:val="cyan"/>
        </w:rPr>
        <w:t>control</w:t>
      </w:r>
      <w:r w:rsidRPr="003077B6">
        <w:rPr>
          <w:sz w:val="16"/>
          <w:lang w:eastAsia="zh-CN"/>
        </w:rPr>
        <w:t xml:space="preserve">, including a filibuster-proof supermajority in the Senate. However, </w:t>
      </w:r>
      <w:r w:rsidRPr="002704F5">
        <w:rPr>
          <w:rStyle w:val="AAAUNDERLINEKEYBOARD"/>
        </w:rPr>
        <w:t xml:space="preserve">believing they had a </w:t>
      </w:r>
      <w:r w:rsidRPr="00835B70">
        <w:rPr>
          <w:rStyle w:val="Emphasis"/>
        </w:rPr>
        <w:t>broad</w:t>
      </w:r>
      <w:r w:rsidRPr="003077B6">
        <w:rPr>
          <w:sz w:val="16"/>
          <w:lang w:eastAsia="zh-CN"/>
        </w:rPr>
        <w:t xml:space="preserve"> public </w:t>
      </w:r>
      <w:r w:rsidRPr="002704F5">
        <w:rPr>
          <w:rStyle w:val="AAAUNDERLINEKEYBOARD"/>
        </w:rPr>
        <w:t>mandate to pass health care reform</w:t>
      </w:r>
      <w:r w:rsidRPr="003077B6">
        <w:rPr>
          <w:sz w:val="16"/>
          <w:lang w:eastAsia="zh-CN"/>
        </w:rPr>
        <w:t xml:space="preserve">, </w:t>
      </w:r>
      <w:r w:rsidRPr="002704F5">
        <w:rPr>
          <w:rStyle w:val="AAAUNDERLINEKEYBOARD"/>
        </w:rPr>
        <w:t xml:space="preserve">they used their </w:t>
      </w:r>
      <w:r w:rsidRPr="00835B70">
        <w:rPr>
          <w:rStyle w:val="Emphasis"/>
        </w:rPr>
        <w:t>p</w:t>
      </w:r>
      <w:r w:rsidRPr="002704F5">
        <w:rPr>
          <w:rStyle w:val="AAAUNDERLINEKEYBOARD"/>
        </w:rPr>
        <w:t xml:space="preserve">olitical </w:t>
      </w:r>
      <w:r w:rsidRPr="00835B70">
        <w:rPr>
          <w:rStyle w:val="Emphasis"/>
        </w:rPr>
        <w:t>c</w:t>
      </w:r>
      <w:r w:rsidRPr="002704F5">
        <w:rPr>
          <w:rStyle w:val="AAAUNDERLINEKEYBOARD"/>
        </w:rPr>
        <w:t>apital to enact the </w:t>
      </w:r>
      <w:r w:rsidRPr="00835B70">
        <w:rPr>
          <w:rStyle w:val="Emphasis"/>
        </w:rPr>
        <w:t>A</w:t>
      </w:r>
      <w:r w:rsidRPr="002704F5">
        <w:rPr>
          <w:rStyle w:val="AAAUNDERLINEKEYBOARD"/>
        </w:rPr>
        <w:t xml:space="preserve">ffordable </w:t>
      </w:r>
      <w:r w:rsidRPr="00835B70">
        <w:rPr>
          <w:rStyle w:val="Emphasis"/>
        </w:rPr>
        <w:t>C</w:t>
      </w:r>
      <w:r w:rsidRPr="002704F5">
        <w:rPr>
          <w:rStyle w:val="AAAUNDERLINEKEYBOARD"/>
        </w:rPr>
        <w:t xml:space="preserve">are </w:t>
      </w:r>
      <w:r w:rsidRPr="00835B70">
        <w:rPr>
          <w:rStyle w:val="Emphasis"/>
        </w:rPr>
        <w:t>A</w:t>
      </w:r>
      <w:r w:rsidRPr="002704F5">
        <w:rPr>
          <w:rStyle w:val="AAAUNDERLINEKEYBOARD"/>
        </w:rPr>
        <w:t>ct</w:t>
      </w:r>
      <w:r w:rsidRPr="003077B6">
        <w:rPr>
          <w:sz w:val="16"/>
          <w:lang w:eastAsia="zh-CN"/>
        </w:rPr>
        <w:t>, and </w:t>
      </w:r>
      <w:r w:rsidRPr="00471BB4">
        <w:rPr>
          <w:rStyle w:val="AAAUNDERLINEKEYBOARD"/>
          <w:highlight w:val="cyan"/>
        </w:rPr>
        <w:t xml:space="preserve">failed to </w:t>
      </w:r>
      <w:r w:rsidRPr="00835B70">
        <w:rPr>
          <w:rStyle w:val="Emphasis"/>
          <w:highlight w:val="cyan"/>
        </w:rPr>
        <w:t>vote</w:t>
      </w:r>
      <w:r w:rsidRPr="00471BB4">
        <w:rPr>
          <w:rStyle w:val="AAAUNDERLINEKEYBOARD"/>
          <w:highlight w:val="cyan"/>
        </w:rPr>
        <w:t> on</w:t>
      </w:r>
      <w:r w:rsidRPr="002704F5">
        <w:rPr>
          <w:rStyle w:val="AAAUNDERLINEKEYBOARD"/>
        </w:rPr>
        <w:t xml:space="preserve"> the </w:t>
      </w:r>
      <w:r w:rsidRPr="00835B70">
        <w:rPr>
          <w:rStyle w:val="Emphasis"/>
        </w:rPr>
        <w:t>E</w:t>
      </w:r>
      <w:r w:rsidRPr="002704F5">
        <w:rPr>
          <w:rStyle w:val="AAAUNDERLINEKEYBOARD"/>
        </w:rPr>
        <w:t xml:space="preserve">mployer </w:t>
      </w:r>
      <w:r w:rsidRPr="00835B70">
        <w:rPr>
          <w:rStyle w:val="Emphasis"/>
        </w:rPr>
        <w:t>F</w:t>
      </w:r>
      <w:r w:rsidRPr="002704F5">
        <w:rPr>
          <w:rStyle w:val="AAAUNDERLINEKEYBOARD"/>
        </w:rPr>
        <w:t xml:space="preserve">ree </w:t>
      </w:r>
      <w:r w:rsidRPr="00835B70">
        <w:rPr>
          <w:rStyle w:val="Emphasis"/>
        </w:rPr>
        <w:t>C</w:t>
      </w:r>
      <w:r w:rsidRPr="002704F5">
        <w:rPr>
          <w:rStyle w:val="AAAUNDERLINEKEYBOARD"/>
        </w:rPr>
        <w:t xml:space="preserve">hoice </w:t>
      </w:r>
      <w:r w:rsidRPr="00835B70">
        <w:rPr>
          <w:rStyle w:val="Emphasis"/>
        </w:rPr>
        <w:t>A</w:t>
      </w:r>
      <w:r w:rsidRPr="002704F5">
        <w:rPr>
          <w:rStyle w:val="AAAUNDERLINEKEYBOARD"/>
        </w:rPr>
        <w:t>ct</w:t>
      </w:r>
      <w:r w:rsidRPr="003077B6">
        <w:rPr>
          <w:sz w:val="16"/>
          <w:lang w:eastAsia="zh-CN"/>
        </w:rPr>
        <w:t xml:space="preserve">, organized </w:t>
      </w:r>
      <w:r w:rsidRPr="008124BC">
        <w:rPr>
          <w:rStyle w:val="AAAUNDERLINEKEYBOARD"/>
          <w:highlight w:val="cyan"/>
        </w:rPr>
        <w:t xml:space="preserve">labor’s </w:t>
      </w:r>
      <w:r w:rsidRPr="00835B70">
        <w:rPr>
          <w:rStyle w:val="Emphasis"/>
          <w:highlight w:val="cyan"/>
        </w:rPr>
        <w:t>top</w:t>
      </w:r>
      <w:r w:rsidRPr="008124BC">
        <w:rPr>
          <w:rStyle w:val="AAAUNDERLINEKEYBOARD"/>
          <w:highlight w:val="cyan"/>
        </w:rPr>
        <w:t xml:space="preserve"> legislative priority</w:t>
      </w:r>
      <w:r w:rsidRPr="003077B6">
        <w:rPr>
          <w:sz w:val="16"/>
          <w:lang w:eastAsia="zh-CN"/>
        </w:rPr>
        <w:t xml:space="preserve">, </w:t>
      </w:r>
      <w:r w:rsidRPr="002704F5">
        <w:rPr>
          <w:rStyle w:val="AAAUNDERLINEKEYBOARD"/>
        </w:rPr>
        <w:t>before</w:t>
      </w:r>
      <w:r w:rsidRPr="003077B6">
        <w:rPr>
          <w:sz w:val="16"/>
          <w:lang w:eastAsia="zh-CN"/>
        </w:rPr>
        <w:t xml:space="preserve"> Senator Ted </w:t>
      </w:r>
      <w:r w:rsidRPr="002704F5">
        <w:rPr>
          <w:rStyle w:val="AAAUNDERLINEKEYBOARD"/>
        </w:rPr>
        <w:t>Kennedy died and</w:t>
      </w:r>
      <w:r w:rsidRPr="003077B6">
        <w:rPr>
          <w:sz w:val="16"/>
          <w:lang w:eastAsia="zh-CN"/>
        </w:rPr>
        <w:t xml:space="preserve"> was </w:t>
      </w:r>
      <w:r w:rsidRPr="00835B70">
        <w:rPr>
          <w:rStyle w:val="Emphasis"/>
        </w:rPr>
        <w:t>replaced</w:t>
      </w:r>
      <w:r w:rsidRPr="003077B6">
        <w:rPr>
          <w:sz w:val="16"/>
          <w:lang w:eastAsia="zh-CN"/>
        </w:rPr>
        <w:t xml:space="preserve"> by a Republican, </w:t>
      </w:r>
      <w:r w:rsidRPr="002704F5">
        <w:rPr>
          <w:rStyle w:val="AAAUNDERLINEKEYBOARD"/>
        </w:rPr>
        <w:t>obstructing the path</w:t>
      </w:r>
      <w:r w:rsidRPr="003077B6">
        <w:rPr>
          <w:sz w:val="16"/>
          <w:lang w:eastAsia="zh-CN"/>
        </w:rPr>
        <w:t xml:space="preserve"> to the president’s desk. </w:t>
      </w:r>
    </w:p>
    <w:p w14:paraId="05068E3A" w14:textId="77777777" w:rsidR="0054325E" w:rsidRPr="007337E8" w:rsidRDefault="0054325E" w:rsidP="0054325E">
      <w:pPr>
        <w:rPr>
          <w:sz w:val="16"/>
          <w:lang w:eastAsia="zh-CN"/>
        </w:rPr>
      </w:pPr>
      <w:r w:rsidRPr="007337E8">
        <w:rPr>
          <w:sz w:val="16"/>
          <w:lang w:eastAsia="zh-CN"/>
        </w:rPr>
        <w:t xml:space="preserve">Most recently, </w:t>
      </w:r>
      <w:r w:rsidRPr="00390688">
        <w:rPr>
          <w:rStyle w:val="AAAUNDERLINEKEYBOARD"/>
        </w:rPr>
        <w:t xml:space="preserve">Democrats held </w:t>
      </w:r>
      <w:r w:rsidRPr="00835B70">
        <w:rPr>
          <w:rStyle w:val="Emphasis"/>
        </w:rPr>
        <w:t>control</w:t>
      </w:r>
      <w:r w:rsidRPr="007337E8">
        <w:rPr>
          <w:sz w:val="16"/>
          <w:lang w:eastAsia="zh-CN"/>
        </w:rPr>
        <w:t xml:space="preserve"> of the White House and both chambers of Congress </w:t>
      </w:r>
      <w:r w:rsidRPr="00390688">
        <w:rPr>
          <w:rStyle w:val="AAAUNDERLINEKEYBOARD"/>
        </w:rPr>
        <w:t>from 2021 to 2023</w:t>
      </w:r>
      <w:r w:rsidRPr="007337E8">
        <w:rPr>
          <w:sz w:val="16"/>
          <w:lang w:eastAsia="zh-CN"/>
        </w:rPr>
        <w:t>. The House passed the Protecting the Right to Organize (PRO) Act, the omnibus labor reform package championed by unions. However, then-</w:t>
      </w:r>
      <w:r w:rsidRPr="00390688">
        <w:rPr>
          <w:rStyle w:val="AAAUNDERLINEKEYBOARD"/>
        </w:rPr>
        <w:t xml:space="preserve">Majority Leader </w:t>
      </w:r>
      <w:r w:rsidRPr="00835B70">
        <w:rPr>
          <w:rStyle w:val="Emphasis"/>
          <w:highlight w:val="cyan"/>
        </w:rPr>
        <w:t>Schumer</w:t>
      </w:r>
      <w:r w:rsidRPr="00F15A4E">
        <w:rPr>
          <w:rStyle w:val="AAAUNDERLINEKEYBOARD"/>
          <w:highlight w:val="cyan"/>
        </w:rPr>
        <w:t xml:space="preserve"> never pu</w:t>
      </w:r>
      <w:r w:rsidRPr="00210E3E">
        <w:rPr>
          <w:rStyle w:val="AAAUNDERLINEKEYBOARD"/>
          <w:highlight w:val="cyan"/>
        </w:rPr>
        <w:t>t</w:t>
      </w:r>
      <w:r w:rsidRPr="007337E8">
        <w:rPr>
          <w:sz w:val="16"/>
          <w:lang w:eastAsia="zh-CN"/>
        </w:rPr>
        <w:t xml:space="preserve"> it, or </w:t>
      </w:r>
      <w:r w:rsidRPr="00390688">
        <w:rPr>
          <w:rStyle w:val="AAAUNDERLINEKEYBOARD"/>
        </w:rPr>
        <w:t>any</w:t>
      </w:r>
      <w:r w:rsidRPr="007337E8">
        <w:rPr>
          <w:sz w:val="16"/>
          <w:lang w:eastAsia="zh-CN"/>
        </w:rPr>
        <w:t xml:space="preserve"> other </w:t>
      </w:r>
      <w:r w:rsidRPr="00F15A4E">
        <w:rPr>
          <w:rStyle w:val="AAAUNDERLINEKEYBOARD"/>
          <w:highlight w:val="cyan"/>
        </w:rPr>
        <w:t>labor legislation</w:t>
      </w:r>
      <w:r w:rsidRPr="007337E8">
        <w:rPr>
          <w:sz w:val="16"/>
          <w:lang w:eastAsia="zh-CN"/>
        </w:rPr>
        <w:t xml:space="preserve">, </w:t>
      </w:r>
      <w:r w:rsidRPr="008E519F">
        <w:rPr>
          <w:rStyle w:val="AAAUNDERLINEKEYBOARD"/>
          <w:highlight w:val="cyan"/>
        </w:rPr>
        <w:t xml:space="preserve">on the </w:t>
      </w:r>
      <w:r w:rsidRPr="00835B70">
        <w:rPr>
          <w:rStyle w:val="Emphasis"/>
          <w:highlight w:val="cyan"/>
        </w:rPr>
        <w:t>floor</w:t>
      </w:r>
      <w:r w:rsidRPr="00390688">
        <w:rPr>
          <w:rStyle w:val="AAAUNDERLINEKEYBOARD"/>
        </w:rPr>
        <w:t xml:space="preserve"> for a</w:t>
      </w:r>
      <w:r w:rsidRPr="007337E8">
        <w:rPr>
          <w:sz w:val="16"/>
          <w:lang w:eastAsia="zh-CN"/>
        </w:rPr>
        <w:t xml:space="preserve">n up or down </w:t>
      </w:r>
      <w:r w:rsidRPr="00835B70">
        <w:rPr>
          <w:rStyle w:val="Emphasis"/>
        </w:rPr>
        <w:t>vote</w:t>
      </w:r>
      <w:r w:rsidRPr="007337E8">
        <w:rPr>
          <w:sz w:val="16"/>
          <w:lang w:eastAsia="zh-CN"/>
        </w:rPr>
        <w:t xml:space="preserve"> during the four years he controlled the Senate, suggesting that even </w:t>
      </w:r>
      <w:r w:rsidRPr="009C41B0">
        <w:rPr>
          <w:rStyle w:val="AAAUNDERLINEKEYBOARD"/>
          <w:highlight w:val="cyan"/>
        </w:rPr>
        <w:t>members</w:t>
      </w:r>
      <w:r w:rsidRPr="00390688">
        <w:rPr>
          <w:rStyle w:val="AAAUNDERLINEKEYBOARD"/>
        </w:rPr>
        <w:t xml:space="preserve"> of his</w:t>
      </w:r>
      <w:r w:rsidRPr="007337E8">
        <w:rPr>
          <w:sz w:val="16"/>
          <w:lang w:eastAsia="zh-CN"/>
        </w:rPr>
        <w:t xml:space="preserve"> own </w:t>
      </w:r>
      <w:r w:rsidRPr="00390688">
        <w:rPr>
          <w:rStyle w:val="AAAUNDERLINEKEYBOARD"/>
        </w:rPr>
        <w:t xml:space="preserve">party </w:t>
      </w:r>
      <w:r w:rsidRPr="004742EF">
        <w:rPr>
          <w:rStyle w:val="AAAUNDERLINEKEYBOARD"/>
          <w:highlight w:val="cyan"/>
        </w:rPr>
        <w:t>opposed</w:t>
      </w:r>
      <w:r w:rsidRPr="007337E8">
        <w:rPr>
          <w:sz w:val="16"/>
          <w:lang w:eastAsia="zh-CN"/>
        </w:rPr>
        <w:t xml:space="preserve"> certain </w:t>
      </w:r>
      <w:r w:rsidRPr="004742EF">
        <w:rPr>
          <w:rStyle w:val="AAAUNDERLINEKEYBOARD"/>
          <w:highlight w:val="cyan"/>
        </w:rPr>
        <w:t>provisions</w:t>
      </w:r>
      <w:r w:rsidRPr="00390688">
        <w:rPr>
          <w:rStyle w:val="AAAUNDERLINEKEYBOARD"/>
        </w:rPr>
        <w:t xml:space="preserve"> or </w:t>
      </w:r>
      <w:r w:rsidRPr="004742EF">
        <w:rPr>
          <w:rStyle w:val="AAAUNDERLINEKEYBOARD"/>
          <w:highlight w:val="cyan"/>
        </w:rPr>
        <w:t>viewed</w:t>
      </w:r>
      <w:r w:rsidRPr="00390688">
        <w:rPr>
          <w:rStyle w:val="AAAUNDERLINEKEYBOARD"/>
        </w:rPr>
        <w:t xml:space="preserve"> them </w:t>
      </w:r>
      <w:r w:rsidRPr="006E4F5E">
        <w:rPr>
          <w:rStyle w:val="AAAUNDERLINEKEYBOARD"/>
          <w:highlight w:val="cyan"/>
        </w:rPr>
        <w:t xml:space="preserve">as </w:t>
      </w:r>
      <w:r w:rsidRPr="00835B70">
        <w:rPr>
          <w:rStyle w:val="Emphasis"/>
          <w:highlight w:val="cyan"/>
        </w:rPr>
        <w:t>political liabilities</w:t>
      </w:r>
      <w:r w:rsidRPr="007337E8">
        <w:rPr>
          <w:sz w:val="16"/>
          <w:lang w:eastAsia="zh-CN"/>
        </w:rPr>
        <w:t>.</w:t>
      </w:r>
    </w:p>
    <w:p w14:paraId="678B0329" w14:textId="77777777" w:rsidR="0054325E" w:rsidRPr="007337E8" w:rsidRDefault="0054325E" w:rsidP="0054325E">
      <w:pPr>
        <w:rPr>
          <w:sz w:val="16"/>
          <w:lang w:eastAsia="zh-CN"/>
        </w:rPr>
      </w:pPr>
      <w:r w:rsidRPr="007337E8">
        <w:rPr>
          <w:sz w:val="16"/>
          <w:lang w:eastAsia="zh-CN"/>
        </w:rPr>
        <w:t xml:space="preserve">These reform efforts suffered a fatal flaw: </w:t>
      </w:r>
      <w:r w:rsidRPr="00390688">
        <w:rPr>
          <w:rStyle w:val="AAAUNDERLINEKEYBOARD"/>
        </w:rPr>
        <w:t xml:space="preserve">Organized </w:t>
      </w:r>
      <w:r w:rsidRPr="00A4553A">
        <w:rPr>
          <w:rStyle w:val="AAAUNDERLINEKEYBOARD"/>
          <w:highlight w:val="cyan"/>
        </w:rPr>
        <w:t>labor</w:t>
      </w:r>
      <w:r w:rsidRPr="007337E8">
        <w:rPr>
          <w:sz w:val="16"/>
          <w:lang w:eastAsia="zh-CN"/>
        </w:rPr>
        <w:t xml:space="preserve"> and its allies in Congress tried to advance them on an effective party-line basis </w:t>
      </w:r>
      <w:r w:rsidRPr="00390688">
        <w:rPr>
          <w:rStyle w:val="AAAUNDERLINEKEYBOARD"/>
        </w:rPr>
        <w:t>without</w:t>
      </w:r>
      <w:r w:rsidRPr="007337E8">
        <w:rPr>
          <w:sz w:val="16"/>
          <w:lang w:eastAsia="zh-CN"/>
        </w:rPr>
        <w:t xml:space="preserve"> meaningful </w:t>
      </w:r>
      <w:r w:rsidRPr="00835B70">
        <w:rPr>
          <w:rStyle w:val="Emphasis"/>
        </w:rPr>
        <w:t>negotiations</w:t>
      </w:r>
      <w:r w:rsidRPr="00390688">
        <w:rPr>
          <w:rStyle w:val="AAAUNDERLINEKEYBOARD"/>
        </w:rPr>
        <w:t xml:space="preserve"> with Republicans</w:t>
      </w:r>
      <w:r w:rsidRPr="007337E8">
        <w:rPr>
          <w:sz w:val="16"/>
          <w:lang w:eastAsia="zh-CN"/>
        </w:rPr>
        <w:t xml:space="preserve">. The success of this strategy </w:t>
      </w:r>
      <w:r w:rsidRPr="00D65EE0">
        <w:rPr>
          <w:rStyle w:val="AAAUNDERLINEKEYBOARD"/>
          <w:highlight w:val="cyan"/>
        </w:rPr>
        <w:t>hinged on Democrats</w:t>
      </w:r>
      <w:r w:rsidRPr="00390688">
        <w:rPr>
          <w:rStyle w:val="AAAUNDERLINEKEYBOARD"/>
        </w:rPr>
        <w:t xml:space="preserve"> </w:t>
      </w:r>
      <w:r w:rsidRPr="00835B70">
        <w:rPr>
          <w:rStyle w:val="Emphasis"/>
        </w:rPr>
        <w:t>holding</w:t>
      </w:r>
      <w:r w:rsidRPr="00390688">
        <w:rPr>
          <w:rStyle w:val="AAAUNDERLINEKEYBOARD"/>
        </w:rPr>
        <w:t xml:space="preserve"> a </w:t>
      </w:r>
      <w:r w:rsidRPr="00835B70">
        <w:rPr>
          <w:rStyle w:val="Emphasis"/>
        </w:rPr>
        <w:t>trifecta</w:t>
      </w:r>
      <w:r w:rsidRPr="00390688">
        <w:rPr>
          <w:rStyle w:val="AAAUNDERLINEKEYBOARD"/>
        </w:rPr>
        <w:t xml:space="preserve"> and </w:t>
      </w:r>
      <w:r w:rsidRPr="0085063E">
        <w:rPr>
          <w:rStyle w:val="AAAUNDERLINEKEYBOARD"/>
          <w:highlight w:val="cyan"/>
        </w:rPr>
        <w:t>steamrolling opposition</w:t>
      </w:r>
      <w:r w:rsidRPr="007337E8">
        <w:rPr>
          <w:sz w:val="16"/>
          <w:lang w:eastAsia="zh-CN"/>
        </w:rPr>
        <w:t xml:space="preserve"> across the finish line.</w:t>
      </w:r>
    </w:p>
    <w:p w14:paraId="5B052FA8" w14:textId="77777777" w:rsidR="0054325E" w:rsidRDefault="0054325E" w:rsidP="0054325E">
      <w:pPr>
        <w:rPr>
          <w:sz w:val="16"/>
          <w:lang w:eastAsia="zh-CN"/>
        </w:rPr>
      </w:pPr>
      <w:r w:rsidRPr="007337E8">
        <w:rPr>
          <w:sz w:val="16"/>
          <w:lang w:eastAsia="zh-CN"/>
        </w:rPr>
        <w:t xml:space="preserve">That strategy was a failure. President </w:t>
      </w:r>
      <w:r w:rsidRPr="00835B70">
        <w:rPr>
          <w:rStyle w:val="Emphasis"/>
          <w:highlight w:val="cyan"/>
        </w:rPr>
        <w:t>Trump</w:t>
      </w:r>
      <w:r w:rsidRPr="00390688">
        <w:rPr>
          <w:rStyle w:val="AAAUNDERLINEKEYBOARD"/>
        </w:rPr>
        <w:t xml:space="preserve"> is </w:t>
      </w:r>
      <w:r w:rsidRPr="00ED1080">
        <w:rPr>
          <w:rStyle w:val="AAAUNDERLINEKEYBOARD"/>
          <w:highlight w:val="cyan"/>
        </w:rPr>
        <w:t>in the White House</w:t>
      </w:r>
      <w:r w:rsidRPr="007337E8">
        <w:rPr>
          <w:sz w:val="16"/>
          <w:lang w:eastAsia="zh-CN"/>
        </w:rPr>
        <w:t xml:space="preserve">, serving his second term. </w:t>
      </w:r>
      <w:r w:rsidRPr="005C69F5">
        <w:rPr>
          <w:rStyle w:val="AAAUNDERLINEKEYBOARD"/>
          <w:highlight w:val="cyan"/>
        </w:rPr>
        <w:t>Republicans control</w:t>
      </w:r>
      <w:r w:rsidRPr="00390688">
        <w:rPr>
          <w:rStyle w:val="AAAUNDERLINEKEYBOARD"/>
        </w:rPr>
        <w:t xml:space="preserve"> both </w:t>
      </w:r>
      <w:r w:rsidRPr="00835B70">
        <w:rPr>
          <w:rStyle w:val="Emphasis"/>
        </w:rPr>
        <w:t>chambers</w:t>
      </w:r>
      <w:r w:rsidRPr="007337E8">
        <w:rPr>
          <w:sz w:val="16"/>
          <w:lang w:eastAsia="zh-CN"/>
        </w:rPr>
        <w:t xml:space="preserve"> of Congress. </w:t>
      </w:r>
      <w:r w:rsidRPr="002638EF">
        <w:rPr>
          <w:rStyle w:val="AAAUNDERLINEKEYBOARD"/>
          <w:highlight w:val="cyan"/>
        </w:rPr>
        <w:t>Democrats</w:t>
      </w:r>
      <w:r w:rsidRPr="00390688">
        <w:rPr>
          <w:rStyle w:val="AAAUNDERLINEKEYBOARD"/>
        </w:rPr>
        <w:t xml:space="preserve"> are </w:t>
      </w:r>
      <w:r w:rsidRPr="002638EF">
        <w:rPr>
          <w:rStyle w:val="AAAUNDERLINEKEYBOARD"/>
          <w:highlight w:val="cyan"/>
        </w:rPr>
        <w:t>in</w:t>
      </w:r>
      <w:r w:rsidRPr="007337E8">
        <w:rPr>
          <w:sz w:val="16"/>
          <w:lang w:eastAsia="zh-CN"/>
        </w:rPr>
        <w:t xml:space="preserve"> the political </w:t>
      </w:r>
      <w:r w:rsidRPr="00835B70">
        <w:rPr>
          <w:rStyle w:val="Emphasis"/>
          <w:highlight w:val="cyan"/>
        </w:rPr>
        <w:t>wilderness</w:t>
      </w:r>
      <w:r w:rsidRPr="00390688">
        <w:rPr>
          <w:rStyle w:val="AAAUNDERLINEKEYBOARD"/>
        </w:rPr>
        <w:t xml:space="preserve"> with</w:t>
      </w:r>
      <w:r w:rsidRPr="007337E8">
        <w:rPr>
          <w:sz w:val="16"/>
          <w:lang w:eastAsia="zh-CN"/>
        </w:rPr>
        <w:t xml:space="preserve"> historically </w:t>
      </w:r>
      <w:r w:rsidRPr="00390688">
        <w:rPr>
          <w:rStyle w:val="AAAUNDERLINEKEYBOARD"/>
        </w:rPr>
        <w:t>low approval</w:t>
      </w:r>
      <w:r w:rsidRPr="007337E8">
        <w:rPr>
          <w:sz w:val="16"/>
          <w:lang w:eastAsia="zh-CN"/>
        </w:rPr>
        <w:t xml:space="preserve"> ratings </w:t>
      </w:r>
      <w:r w:rsidRPr="00390688">
        <w:rPr>
          <w:rStyle w:val="AAAUNDERLINEKEYBOARD"/>
        </w:rPr>
        <w:t>and</w:t>
      </w:r>
      <w:r w:rsidRPr="007337E8">
        <w:rPr>
          <w:sz w:val="16"/>
          <w:lang w:eastAsia="zh-CN"/>
        </w:rPr>
        <w:t xml:space="preserve"> arguably </w:t>
      </w:r>
      <w:r w:rsidRPr="00B721EE">
        <w:rPr>
          <w:rStyle w:val="AAAUNDERLINEKEYBOARD"/>
          <w:highlight w:val="cyan"/>
        </w:rPr>
        <w:t>face</w:t>
      </w:r>
      <w:r w:rsidRPr="00390688">
        <w:rPr>
          <w:rStyle w:val="AAAUNDERLINEKEYBOARD"/>
        </w:rPr>
        <w:t xml:space="preserve"> an </w:t>
      </w:r>
      <w:r w:rsidRPr="00835B70">
        <w:rPr>
          <w:rStyle w:val="Emphasis"/>
          <w:highlight w:val="cyan"/>
        </w:rPr>
        <w:t>insurmountable</w:t>
      </w:r>
      <w:r w:rsidRPr="00B721EE">
        <w:rPr>
          <w:rStyle w:val="AAAUNDERLINEKEYBOARD"/>
          <w:highlight w:val="cyan"/>
        </w:rPr>
        <w:t xml:space="preserve"> path</w:t>
      </w:r>
      <w:r w:rsidRPr="00390688">
        <w:rPr>
          <w:rStyle w:val="AAAUNDERLINEKEYBOARD"/>
        </w:rPr>
        <w:t> to reclaiming</w:t>
      </w:r>
      <w:r w:rsidRPr="007337E8">
        <w:rPr>
          <w:sz w:val="16"/>
          <w:lang w:eastAsia="zh-CN"/>
        </w:rPr>
        <w:t xml:space="preserve"> the </w:t>
      </w:r>
      <w:r w:rsidRPr="00390688">
        <w:rPr>
          <w:rStyle w:val="AAAUNDERLINEKEYBOARD"/>
        </w:rPr>
        <w:t>Senate majority</w:t>
      </w:r>
      <w:r w:rsidRPr="007337E8">
        <w:rPr>
          <w:sz w:val="16"/>
          <w:lang w:eastAsia="zh-CN"/>
        </w:rPr>
        <w:t>.</w:t>
      </w:r>
    </w:p>
    <w:p w14:paraId="71023238" w14:textId="77777777" w:rsidR="0054325E" w:rsidRDefault="0054325E" w:rsidP="0054325E">
      <w:pPr>
        <w:pStyle w:val="Heading3"/>
        <w:rPr>
          <w:lang w:eastAsia="zh-CN"/>
        </w:rPr>
      </w:pPr>
      <w:r>
        <w:rPr>
          <w:lang w:eastAsia="zh-CN"/>
        </w:rPr>
        <w:t>Link---Ext---Democrats</w:t>
      </w:r>
    </w:p>
    <w:p w14:paraId="7C4D87A6" w14:textId="77777777" w:rsidR="0054325E" w:rsidRPr="000B7BF5" w:rsidRDefault="0054325E" w:rsidP="0054325E">
      <w:pPr>
        <w:pStyle w:val="Heading4"/>
        <w:rPr>
          <w:lang w:eastAsia="zh-CN"/>
        </w:rPr>
      </w:pPr>
      <w:r>
        <w:rPr>
          <w:lang w:eastAsia="zh-CN"/>
        </w:rPr>
        <w:t xml:space="preserve">Even </w:t>
      </w:r>
      <w:r>
        <w:rPr>
          <w:u w:val="single"/>
          <w:lang w:eastAsia="zh-CN"/>
        </w:rPr>
        <w:t>without</w:t>
      </w:r>
      <w:r>
        <w:rPr>
          <w:lang w:eastAsia="zh-CN"/>
        </w:rPr>
        <w:t xml:space="preserve"> filibusters, Democrats </w:t>
      </w:r>
      <w:r>
        <w:rPr>
          <w:u w:val="single"/>
          <w:lang w:eastAsia="zh-CN"/>
        </w:rPr>
        <w:t>oppose</w:t>
      </w:r>
      <w:r>
        <w:rPr>
          <w:lang w:eastAsia="zh-CN"/>
        </w:rPr>
        <w:t xml:space="preserve"> NLRA reforms. </w:t>
      </w:r>
    </w:p>
    <w:p w14:paraId="4559EE81" w14:textId="77777777" w:rsidR="0054325E" w:rsidRPr="007B1902" w:rsidRDefault="0054325E" w:rsidP="0054325E">
      <w:pPr>
        <w:rPr>
          <w:lang w:eastAsia="zh-CN"/>
        </w:rPr>
      </w:pPr>
      <w:r w:rsidRPr="004E78EF">
        <w:rPr>
          <w:rStyle w:val="Style13ptBold"/>
        </w:rPr>
        <w:t>Rhein ’21</w:t>
      </w:r>
      <w:r>
        <w:rPr>
          <w:lang w:eastAsia="zh-CN"/>
        </w:rPr>
        <w:t xml:space="preserve"> [Mitchell; February 4; </w:t>
      </w:r>
      <w:r w:rsidRPr="00AF125B">
        <w:rPr>
          <w:lang w:eastAsia="zh-CN"/>
        </w:rPr>
        <w:t>Spilman Thomas &amp; Battle, PLLC</w:t>
      </w:r>
      <w:r>
        <w:rPr>
          <w:lang w:eastAsia="zh-CN"/>
        </w:rPr>
        <w:t>; JD Supra, “</w:t>
      </w:r>
      <w:r w:rsidRPr="00947659">
        <w:rPr>
          <w:lang w:eastAsia="zh-CN"/>
        </w:rPr>
        <w:t>What Does a Biden Administration and Democratic Control of Congress Mean for Labor Policy?</w:t>
      </w:r>
      <w:r>
        <w:rPr>
          <w:lang w:eastAsia="zh-CN"/>
        </w:rPr>
        <w:t>”</w:t>
      </w:r>
      <w:r w:rsidRPr="00AE50A8">
        <w:t xml:space="preserve"> </w:t>
      </w:r>
      <w:r w:rsidRPr="00AE50A8">
        <w:rPr>
          <w:lang w:eastAsia="zh-CN"/>
        </w:rPr>
        <w:t>https://www.jdsupra.com/legalnews/what-does-a-biden-administration-and-6637212/</w:t>
      </w:r>
      <w:r>
        <w:rPr>
          <w:lang w:eastAsia="zh-CN"/>
        </w:rPr>
        <w:t>]</w:t>
      </w:r>
    </w:p>
    <w:p w14:paraId="261FA6CD" w14:textId="77777777" w:rsidR="0054325E" w:rsidRPr="004704CB" w:rsidRDefault="0054325E" w:rsidP="0054325E">
      <w:pPr>
        <w:rPr>
          <w:sz w:val="16"/>
          <w:lang w:eastAsia="zh-CN"/>
        </w:rPr>
      </w:pPr>
      <w:r w:rsidRPr="007B4ECD">
        <w:rPr>
          <w:sz w:val="16"/>
          <w:lang w:eastAsia="zh-CN"/>
        </w:rPr>
        <w:t xml:space="preserve">President Biden supports the PRO Act, but it stands </w:t>
      </w:r>
      <w:r w:rsidRPr="00835B70">
        <w:rPr>
          <w:rStyle w:val="Emphasis"/>
          <w:highlight w:val="cyan"/>
        </w:rPr>
        <w:t>little chance</w:t>
      </w:r>
      <w:r w:rsidRPr="007B4ECD">
        <w:rPr>
          <w:rStyle w:val="AAAUNDERLINEKEYBOARD"/>
          <w:highlight w:val="cyan"/>
          <w:lang w:eastAsia="zh-CN"/>
        </w:rPr>
        <w:t xml:space="preserve"> of passing</w:t>
      </w:r>
      <w:r w:rsidRPr="007B4ECD">
        <w:rPr>
          <w:rStyle w:val="AAAUNDERLINEKEYBOARD"/>
          <w:lang w:eastAsia="zh-CN"/>
        </w:rPr>
        <w:t xml:space="preserve"> in </w:t>
      </w:r>
      <w:r w:rsidRPr="007B4ECD">
        <w:rPr>
          <w:rStyle w:val="AAAUNDERLINEKEYBOARD"/>
          <w:highlight w:val="cyan"/>
          <w:lang w:eastAsia="zh-CN"/>
        </w:rPr>
        <w:t>the Senate</w:t>
      </w:r>
      <w:r w:rsidRPr="007B4ECD">
        <w:rPr>
          <w:sz w:val="16"/>
          <w:lang w:eastAsia="zh-CN"/>
        </w:rPr>
        <w:t xml:space="preserve">. Historically, the </w:t>
      </w:r>
      <w:r w:rsidRPr="00835B70">
        <w:rPr>
          <w:rStyle w:val="Emphasis"/>
          <w:highlight w:val="cyan"/>
        </w:rPr>
        <w:t>filibuster</w:t>
      </w:r>
      <w:r w:rsidRPr="007B4ECD">
        <w:rPr>
          <w:sz w:val="16"/>
          <w:lang w:eastAsia="zh-CN"/>
        </w:rPr>
        <w:t xml:space="preserve"> has </w:t>
      </w:r>
      <w:r w:rsidRPr="007B4ECD">
        <w:rPr>
          <w:rStyle w:val="AAAUNDERLINEKEYBOARD"/>
          <w:highlight w:val="cyan"/>
          <w:lang w:eastAsia="zh-CN"/>
        </w:rPr>
        <w:t>meant</w:t>
      </w:r>
      <w:r w:rsidRPr="007B4ECD">
        <w:rPr>
          <w:sz w:val="16"/>
          <w:lang w:eastAsia="zh-CN"/>
        </w:rPr>
        <w:t xml:space="preserve"> that </w:t>
      </w:r>
      <w:r w:rsidRPr="007B4ECD">
        <w:rPr>
          <w:rStyle w:val="AAAUNDERLINEKEYBOARD"/>
          <w:highlight w:val="cyan"/>
          <w:lang w:eastAsia="zh-CN"/>
        </w:rPr>
        <w:t xml:space="preserve">any </w:t>
      </w:r>
      <w:r w:rsidRPr="00835B70">
        <w:rPr>
          <w:rStyle w:val="Emphasis"/>
          <w:highlight w:val="cyan"/>
        </w:rPr>
        <w:t>labor</w:t>
      </w:r>
      <w:r w:rsidRPr="00835B70">
        <w:rPr>
          <w:rStyle w:val="Emphasis"/>
        </w:rPr>
        <w:t xml:space="preserve"> law</w:t>
      </w:r>
      <w:r w:rsidRPr="007B4ECD">
        <w:rPr>
          <w:rStyle w:val="AAAUNDERLINEKEYBOARD"/>
          <w:lang w:eastAsia="zh-CN"/>
        </w:rPr>
        <w:t xml:space="preserve"> </w:t>
      </w:r>
      <w:r w:rsidRPr="007B4ECD">
        <w:rPr>
          <w:rStyle w:val="AAAUNDERLINEKEYBOARD"/>
          <w:highlight w:val="cyan"/>
          <w:lang w:eastAsia="zh-CN"/>
        </w:rPr>
        <w:t xml:space="preserve">reforms need </w:t>
      </w:r>
      <w:r w:rsidRPr="00835B70">
        <w:rPr>
          <w:rStyle w:val="Emphasis"/>
          <w:highlight w:val="cyan"/>
        </w:rPr>
        <w:t>60</w:t>
      </w:r>
      <w:r w:rsidRPr="007B4ECD">
        <w:rPr>
          <w:rStyle w:val="AAAUNDERLINEKEYBOARD"/>
          <w:lang w:eastAsia="zh-CN"/>
        </w:rPr>
        <w:t xml:space="preserve"> votes to pass in the </w:t>
      </w:r>
      <w:r w:rsidRPr="00835B70">
        <w:rPr>
          <w:rStyle w:val="Emphasis"/>
        </w:rPr>
        <w:t>Senate</w:t>
      </w:r>
      <w:r w:rsidRPr="007B4ECD">
        <w:rPr>
          <w:sz w:val="16"/>
          <w:lang w:eastAsia="zh-CN"/>
        </w:rPr>
        <w:t xml:space="preserve">. </w:t>
      </w:r>
      <w:r w:rsidRPr="007B4ECD">
        <w:rPr>
          <w:rStyle w:val="AAAUNDERLINEKEYBOARD"/>
          <w:highlight w:val="cyan"/>
          <w:lang w:eastAsia="zh-CN"/>
        </w:rPr>
        <w:t>Even if Democrats remove</w:t>
      </w:r>
      <w:r w:rsidRPr="007B4ECD">
        <w:rPr>
          <w:rStyle w:val="AAAUNDERLINEKEYBOARD"/>
          <w:lang w:eastAsia="zh-CN"/>
        </w:rPr>
        <w:t xml:space="preserve"> the </w:t>
      </w:r>
      <w:r w:rsidRPr="007B4ECD">
        <w:rPr>
          <w:rStyle w:val="AAAUNDERLINEKEYBOARD"/>
          <w:highlight w:val="cyan"/>
          <w:lang w:eastAsia="zh-CN"/>
        </w:rPr>
        <w:t>filibuster</w:t>
      </w:r>
      <w:r w:rsidRPr="007B4ECD">
        <w:rPr>
          <w:sz w:val="16"/>
          <w:lang w:eastAsia="zh-CN"/>
        </w:rPr>
        <w:t xml:space="preserve">, </w:t>
      </w:r>
      <w:r w:rsidRPr="007B4ECD">
        <w:rPr>
          <w:rStyle w:val="AAAUNDERLINEKEYBOARD"/>
          <w:lang w:eastAsia="zh-CN"/>
        </w:rPr>
        <w:t xml:space="preserve">there is </w:t>
      </w:r>
      <w:r w:rsidRPr="007B4ECD">
        <w:rPr>
          <w:rStyle w:val="AAAUNDERLINEKEYBOARD"/>
          <w:highlight w:val="cyan"/>
          <w:lang w:eastAsia="zh-CN"/>
        </w:rPr>
        <w:t>no guarantee they would get</w:t>
      </w:r>
      <w:r w:rsidRPr="007B4ECD">
        <w:rPr>
          <w:sz w:val="16"/>
          <w:lang w:eastAsia="zh-CN"/>
        </w:rPr>
        <w:t xml:space="preserve"> 51 </w:t>
      </w:r>
      <w:r w:rsidRPr="00835B70">
        <w:rPr>
          <w:rStyle w:val="Emphasis"/>
          <w:highlight w:val="cyan"/>
        </w:rPr>
        <w:t>votes</w:t>
      </w:r>
      <w:r w:rsidRPr="007B4ECD">
        <w:rPr>
          <w:rStyle w:val="AAAUNDERLINEKEYBOARD"/>
          <w:highlight w:val="cyan"/>
          <w:lang w:eastAsia="zh-CN"/>
        </w:rPr>
        <w:t xml:space="preserve"> because</w:t>
      </w:r>
      <w:r w:rsidRPr="007B4ECD">
        <w:rPr>
          <w:rStyle w:val="AAAUNDERLINEKEYBOARD"/>
          <w:lang w:eastAsia="zh-CN"/>
        </w:rPr>
        <w:t xml:space="preserve"> some </w:t>
      </w:r>
      <w:r w:rsidRPr="007B4ECD">
        <w:rPr>
          <w:rStyle w:val="AAAUNDERLINEKEYBOARD"/>
          <w:highlight w:val="cyan"/>
          <w:lang w:eastAsia="zh-CN"/>
        </w:rPr>
        <w:t>Democrats</w:t>
      </w:r>
      <w:r w:rsidRPr="007B4ECD">
        <w:rPr>
          <w:sz w:val="16"/>
          <w:lang w:eastAsia="zh-CN"/>
        </w:rPr>
        <w:t xml:space="preserve"> may </w:t>
      </w:r>
      <w:r w:rsidRPr="00835B70">
        <w:rPr>
          <w:rStyle w:val="Emphasis"/>
          <w:highlight w:val="cyan"/>
        </w:rPr>
        <w:t>oppose</w:t>
      </w:r>
      <w:r w:rsidRPr="007B4ECD">
        <w:rPr>
          <w:sz w:val="16"/>
          <w:lang w:eastAsia="zh-CN"/>
        </w:rPr>
        <w:t xml:space="preserve"> its </w:t>
      </w:r>
      <w:r w:rsidRPr="00835B70">
        <w:rPr>
          <w:rStyle w:val="Emphasis"/>
        </w:rPr>
        <w:t>aggressive</w:t>
      </w:r>
      <w:r w:rsidRPr="007B4ECD">
        <w:rPr>
          <w:rStyle w:val="AAAUNDERLINEKEYBOARD"/>
          <w:lang w:eastAsia="zh-CN"/>
        </w:rPr>
        <w:t xml:space="preserve"> </w:t>
      </w:r>
      <w:r w:rsidRPr="007B4ECD">
        <w:rPr>
          <w:rStyle w:val="AAAUNDERLINEKEYBOARD"/>
          <w:highlight w:val="cyan"/>
          <w:lang w:eastAsia="zh-CN"/>
        </w:rPr>
        <w:t xml:space="preserve">changes to the </w:t>
      </w:r>
      <w:r w:rsidRPr="00835B70">
        <w:rPr>
          <w:rStyle w:val="Emphasis"/>
          <w:highlight w:val="cyan"/>
        </w:rPr>
        <w:t>N</w:t>
      </w:r>
      <w:r w:rsidRPr="007B4ECD">
        <w:rPr>
          <w:rStyle w:val="AAAUNDERLINEKEYBOARD"/>
          <w:lang w:eastAsia="zh-CN"/>
        </w:rPr>
        <w:t xml:space="preserve">ational </w:t>
      </w:r>
      <w:r w:rsidRPr="00835B70">
        <w:rPr>
          <w:rStyle w:val="Emphasis"/>
          <w:highlight w:val="cyan"/>
        </w:rPr>
        <w:t>L</w:t>
      </w:r>
      <w:r w:rsidRPr="007B4ECD">
        <w:rPr>
          <w:rStyle w:val="AAAUNDERLINEKEYBOARD"/>
          <w:lang w:eastAsia="zh-CN"/>
        </w:rPr>
        <w:t xml:space="preserve">abor </w:t>
      </w:r>
      <w:r w:rsidRPr="00835B70">
        <w:rPr>
          <w:rStyle w:val="Emphasis"/>
          <w:highlight w:val="cyan"/>
        </w:rPr>
        <w:t>R</w:t>
      </w:r>
      <w:r w:rsidRPr="007B4ECD">
        <w:rPr>
          <w:rStyle w:val="AAAUNDERLINEKEYBOARD"/>
          <w:lang w:eastAsia="zh-CN"/>
        </w:rPr>
        <w:t xml:space="preserve">elations </w:t>
      </w:r>
      <w:r w:rsidRPr="00835B70">
        <w:rPr>
          <w:rStyle w:val="Emphasis"/>
          <w:highlight w:val="cyan"/>
        </w:rPr>
        <w:t>A</w:t>
      </w:r>
      <w:r w:rsidRPr="007B4ECD">
        <w:rPr>
          <w:rStyle w:val="AAAUNDERLINEKEYBOARD"/>
          <w:lang w:eastAsia="zh-CN"/>
        </w:rPr>
        <w:t>ct</w:t>
      </w:r>
      <w:r w:rsidRPr="007B4ECD">
        <w:rPr>
          <w:sz w:val="16"/>
          <w:lang w:eastAsia="zh-CN"/>
        </w:rPr>
        <w:t>. For example, Senator Manchin (D-WV), who is no enemy of labor and has earned high praise from the AFL-CIO for his labor-friendly positions, opposed a similar bill that was proposed during the Obama administration.</w:t>
      </w:r>
    </w:p>
    <w:p w14:paraId="274EDB71" w14:textId="77777777" w:rsidR="0054325E" w:rsidRDefault="0054325E" w:rsidP="0054325E">
      <w:pPr>
        <w:pStyle w:val="Heading3"/>
        <w:rPr>
          <w:lang w:eastAsia="zh-CN"/>
        </w:rPr>
      </w:pPr>
      <w:r>
        <w:rPr>
          <w:lang w:eastAsia="zh-CN"/>
        </w:rPr>
        <w:t>Link---Ext---Republicans</w:t>
      </w:r>
    </w:p>
    <w:p w14:paraId="17455725" w14:textId="77777777" w:rsidR="0054325E" w:rsidRPr="00640F1F" w:rsidRDefault="0054325E" w:rsidP="0054325E">
      <w:pPr>
        <w:pStyle w:val="Heading4"/>
      </w:pPr>
      <w:r>
        <w:t xml:space="preserve">The </w:t>
      </w:r>
      <w:r>
        <w:rPr>
          <w:u w:val="single"/>
        </w:rPr>
        <w:t>GOP</w:t>
      </w:r>
      <w:r>
        <w:t xml:space="preserve"> AND </w:t>
      </w:r>
      <w:r>
        <w:rPr>
          <w:u w:val="single"/>
        </w:rPr>
        <w:t>businesses</w:t>
      </w:r>
      <w:r>
        <w:t xml:space="preserve"> are </w:t>
      </w:r>
      <w:r>
        <w:rPr>
          <w:u w:val="single"/>
        </w:rPr>
        <w:t>uniformly</w:t>
      </w:r>
      <w:r>
        <w:t xml:space="preserve"> anti-labor.</w:t>
      </w:r>
    </w:p>
    <w:p w14:paraId="5A2CD8CB" w14:textId="77777777" w:rsidR="0054325E" w:rsidRDefault="0054325E" w:rsidP="0054325E">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149] </w:t>
      </w:r>
    </w:p>
    <w:p w14:paraId="0585BFFD" w14:textId="77777777" w:rsidR="0054325E" w:rsidRPr="00154A55" w:rsidRDefault="0054325E" w:rsidP="0054325E">
      <w:pPr>
        <w:rPr>
          <w:sz w:val="16"/>
        </w:rPr>
      </w:pPr>
      <w:r w:rsidRPr="00835B70">
        <w:rPr>
          <w:rStyle w:val="Emphasis"/>
          <w:highlight w:val="cyan"/>
        </w:rPr>
        <w:t>Business acceptance</w:t>
      </w:r>
      <w:r w:rsidRPr="00154A55">
        <w:rPr>
          <w:rStyle w:val="AAAUNDERLINEKEYBOARD"/>
        </w:rPr>
        <w:t xml:space="preserve"> of labor reform</w:t>
      </w:r>
      <w:r w:rsidRPr="00154A55">
        <w:rPr>
          <w:sz w:val="16"/>
        </w:rPr>
        <w:t xml:space="preserve"> because of fears of the alternatives </w:t>
      </w:r>
      <w:r w:rsidRPr="00154A55">
        <w:rPr>
          <w:rStyle w:val="AAAUNDERLINEKEYBOARD"/>
        </w:rPr>
        <w:t xml:space="preserve">is </w:t>
      </w:r>
      <w:r w:rsidRPr="00835B70">
        <w:rPr>
          <w:rStyle w:val="Emphasis"/>
          <w:highlight w:val="cyan"/>
        </w:rPr>
        <w:t>not</w:t>
      </w:r>
      <w:r w:rsidRPr="00154A55">
        <w:rPr>
          <w:rStyle w:val="AAAUNDERLINEKEYBOARD"/>
        </w:rPr>
        <w:t xml:space="preserve"> very </w:t>
      </w:r>
      <w:r w:rsidRPr="00AA31CA">
        <w:rPr>
          <w:rStyle w:val="AAAUNDERLINEKEYBOARD"/>
          <w:highlight w:val="cyan"/>
        </w:rPr>
        <w:t>likely</w:t>
      </w:r>
      <w:r w:rsidRPr="00154A55">
        <w:rPr>
          <w:sz w:val="16"/>
        </w:rPr>
        <w:t xml:space="preserve">. Business did not support the National Labor Relations Act, even in the face of political events that could have made them fearful enough to do so: the US economy was in shambles, Senator Huey Long was pushing a plan to “Share Our Wealth” that would have capped incomes and wealth and redistributed to the poor, popular radio host Charles Coughlin encouraged nationalization of major industries, and fascism was rising in Europe.8 In recent years, </w:t>
      </w:r>
      <w:r w:rsidRPr="002F6211">
        <w:rPr>
          <w:rStyle w:val="AAAUNDERLINEKEYBOARD"/>
          <w:highlight w:val="cyan"/>
        </w:rPr>
        <w:t>major</w:t>
      </w:r>
      <w:r w:rsidRPr="00154A55">
        <w:rPr>
          <w:rStyle w:val="AAAUNDERLINEKEYBOARD"/>
        </w:rPr>
        <w:t xml:space="preserve"> US </w:t>
      </w:r>
      <w:r w:rsidRPr="002F6211">
        <w:rPr>
          <w:rStyle w:val="AAAUNDERLINEKEYBOARD"/>
          <w:highlight w:val="cyan"/>
        </w:rPr>
        <w:t>businesses</w:t>
      </w:r>
      <w:r w:rsidRPr="00154A55">
        <w:rPr>
          <w:rStyle w:val="AAAUNDERLINEKEYBOARD"/>
        </w:rPr>
        <w:t xml:space="preserve"> have </w:t>
      </w:r>
      <w:r w:rsidRPr="00835B70">
        <w:rPr>
          <w:rStyle w:val="Emphasis"/>
          <w:highlight w:val="cyan"/>
        </w:rPr>
        <w:t>supported</w:t>
      </w:r>
      <w:r w:rsidRPr="00154A55">
        <w:rPr>
          <w:sz w:val="16"/>
        </w:rPr>
        <w:t xml:space="preserve"> several </w:t>
      </w:r>
      <w:r w:rsidRPr="00835B70">
        <w:rPr>
          <w:rStyle w:val="Emphasis"/>
          <w:highlight w:val="cyan"/>
        </w:rPr>
        <w:t>antidemocratic</w:t>
      </w:r>
      <w:r w:rsidRPr="002F6211">
        <w:rPr>
          <w:rStyle w:val="AAAUNDERLINEKEYBOARD"/>
          <w:highlight w:val="cyan"/>
        </w:rPr>
        <w:t xml:space="preserve"> efforts</w:t>
      </w:r>
      <w:r w:rsidRPr="00154A55">
        <w:rPr>
          <w:sz w:val="16"/>
        </w:rPr>
        <w:t xml:space="preserve"> in states in order </w:t>
      </w:r>
      <w:r w:rsidRPr="002F6211">
        <w:rPr>
          <w:rStyle w:val="AAAUNDERLINEKEYBOARD"/>
          <w:highlight w:val="cyan"/>
        </w:rPr>
        <w:t>to maintain</w:t>
      </w:r>
      <w:r w:rsidRPr="00154A55">
        <w:rPr>
          <w:rStyle w:val="AAAUNDERLINEKEYBOARD"/>
        </w:rPr>
        <w:t xml:space="preserve"> favorable </w:t>
      </w:r>
      <w:r w:rsidRPr="00835B70">
        <w:rPr>
          <w:rStyle w:val="Emphasis"/>
          <w:highlight w:val="cyan"/>
        </w:rPr>
        <w:t>policies</w:t>
      </w:r>
      <w:r w:rsidRPr="00154A55">
        <w:rPr>
          <w:sz w:val="16"/>
        </w:rPr>
        <w:t xml:space="preserve">.9 And, at the extreme, when other countries, such as Germany and Italy, went through particularly disruptive and turbulent economic and political periods, many </w:t>
      </w:r>
      <w:r w:rsidRPr="00154A55">
        <w:rPr>
          <w:rStyle w:val="AAAUNDERLINEKEYBOARD"/>
        </w:rPr>
        <w:t xml:space="preserve">businesses chose to </w:t>
      </w:r>
      <w:r w:rsidRPr="00FD4CC0">
        <w:rPr>
          <w:rStyle w:val="AAAUNDERLINEKEYBOARD"/>
          <w:highlight w:val="cyan"/>
        </w:rPr>
        <w:t xml:space="preserve">side with </w:t>
      </w:r>
      <w:r w:rsidRPr="00835B70">
        <w:rPr>
          <w:rStyle w:val="Emphasis"/>
          <w:highlight w:val="cyan"/>
        </w:rPr>
        <w:t>fascists</w:t>
      </w:r>
      <w:r w:rsidRPr="00FD4CC0">
        <w:rPr>
          <w:rStyle w:val="AAAUNDERLINEKEYBOARD"/>
          <w:highlight w:val="cyan"/>
        </w:rPr>
        <w:t xml:space="preserve"> to avoid</w:t>
      </w:r>
      <w:r w:rsidRPr="00154A55">
        <w:rPr>
          <w:rStyle w:val="AAAUNDERLINEKEYBOARD"/>
        </w:rPr>
        <w:t xml:space="preserve"> having to deal with </w:t>
      </w:r>
      <w:r w:rsidRPr="00835B70">
        <w:rPr>
          <w:rStyle w:val="Emphasis"/>
          <w:highlight w:val="cyan"/>
        </w:rPr>
        <w:t>labor</w:t>
      </w:r>
      <w:r w:rsidRPr="00154A55">
        <w:rPr>
          <w:sz w:val="16"/>
        </w:rPr>
        <w:t>.10</w:t>
      </w:r>
    </w:p>
    <w:p w14:paraId="7722F106" w14:textId="77777777" w:rsidR="0054325E" w:rsidRPr="00237B64" w:rsidRDefault="0054325E" w:rsidP="0054325E">
      <w:pPr>
        <w:rPr>
          <w:sz w:val="16"/>
        </w:rPr>
      </w:pPr>
      <w:r w:rsidRPr="00154A55">
        <w:rPr>
          <w:sz w:val="16"/>
        </w:rPr>
        <w:t xml:space="preserve">A related but also </w:t>
      </w:r>
      <w:r w:rsidRPr="00835B70">
        <w:rPr>
          <w:rStyle w:val="Emphasis"/>
          <w:highlight w:val="cyan"/>
        </w:rPr>
        <w:t>unlikely</w:t>
      </w:r>
      <w:r w:rsidRPr="00154A55">
        <w:rPr>
          <w:sz w:val="16"/>
        </w:rPr>
        <w:t xml:space="preserve"> possibility is </w:t>
      </w:r>
      <w:r w:rsidRPr="00154A55">
        <w:rPr>
          <w:rStyle w:val="AAAUNDERLINEKEYBOARD"/>
        </w:rPr>
        <w:t xml:space="preserve">that </w:t>
      </w:r>
      <w:r w:rsidRPr="002E109C">
        <w:rPr>
          <w:rStyle w:val="AAAUNDERLINEKEYBOARD"/>
          <w:highlight w:val="cyan"/>
        </w:rPr>
        <w:t>Republican Party</w:t>
      </w:r>
      <w:r w:rsidRPr="00154A55">
        <w:rPr>
          <w:rStyle w:val="AAAUNDERLINEKEYBOARD"/>
        </w:rPr>
        <w:t xml:space="preserve"> leadership </w:t>
      </w:r>
      <w:r w:rsidRPr="00D361C6">
        <w:rPr>
          <w:rStyle w:val="AAAUNDERLINEKEYBOARD"/>
          <w:highlight w:val="cyan"/>
        </w:rPr>
        <w:t>changes</w:t>
      </w:r>
      <w:r w:rsidRPr="00154A55">
        <w:rPr>
          <w:rStyle w:val="AAAUNDERLINEKEYBOARD"/>
        </w:rPr>
        <w:t xml:space="preserve"> its </w:t>
      </w:r>
      <w:r w:rsidRPr="00835B70">
        <w:rPr>
          <w:rStyle w:val="Emphasis"/>
          <w:highlight w:val="cyan"/>
        </w:rPr>
        <w:t>attitude</w:t>
      </w:r>
      <w:r w:rsidRPr="00D361C6">
        <w:rPr>
          <w:rStyle w:val="AAAUNDERLINEKEYBOARD"/>
          <w:highlight w:val="cyan"/>
        </w:rPr>
        <w:t xml:space="preserve"> about labor</w:t>
      </w:r>
      <w:r w:rsidRPr="00154A55">
        <w:rPr>
          <w:rStyle w:val="AAAUNDERLINEKEYBOARD"/>
        </w:rPr>
        <w:t xml:space="preserve"> unions</w:t>
      </w:r>
      <w:r w:rsidRPr="00154A55">
        <w:rPr>
          <w:sz w:val="16"/>
        </w:rPr>
        <w:t xml:space="preserve"> and realizes that a new labor system is actually a conservative way to address wage stagnation, extreme inequality, and the failings of US democracy. Unions are in large part a private solution to market and political regulation. They are not big government. And sectoral bargaining fosters the kind of high-road innovation conservatives claim to revere. Even though elected </w:t>
      </w:r>
      <w:r w:rsidRPr="00154A55">
        <w:rPr>
          <w:rStyle w:val="AAAUNDERLINEKEYBOARD"/>
        </w:rPr>
        <w:t>Republican Party</w:t>
      </w:r>
      <w:r w:rsidRPr="00154A55">
        <w:rPr>
          <w:sz w:val="16"/>
        </w:rPr>
        <w:t xml:space="preserve"> leaders over recent decades have almost </w:t>
      </w:r>
      <w:r w:rsidRPr="00835B70">
        <w:rPr>
          <w:rStyle w:val="Emphasis"/>
          <w:highlight w:val="cyan"/>
        </w:rPr>
        <w:t>uniformly</w:t>
      </w:r>
      <w:r w:rsidRPr="00EC1316">
        <w:rPr>
          <w:rStyle w:val="AAAUNDERLINEKEYBOARD"/>
          <w:highlight w:val="cyan"/>
        </w:rPr>
        <w:t xml:space="preserve"> sought to weaken unions</w:t>
      </w:r>
      <w:r w:rsidRPr="00154A55">
        <w:rPr>
          <w:sz w:val="16"/>
        </w:rPr>
        <w:t xml:space="preserve">, not so long ago a number of Republican leaders supported and worked closely with labor unions.11 Republican voters are not nearly as hostile to unions as the party is, and some are quite supportive. Still, </w:t>
      </w:r>
      <w:r w:rsidRPr="00154A55">
        <w:rPr>
          <w:rStyle w:val="AAAUNDERLINEKEYBOARD"/>
        </w:rPr>
        <w:t xml:space="preserve">such an </w:t>
      </w:r>
      <w:r w:rsidRPr="00FE354B">
        <w:rPr>
          <w:rStyle w:val="AAAUNDERLINEKEYBOARD"/>
          <w:highlight w:val="cyan"/>
        </w:rPr>
        <w:t>outcome is</w:t>
      </w:r>
      <w:r w:rsidRPr="00154A55">
        <w:rPr>
          <w:sz w:val="16"/>
        </w:rPr>
        <w:t xml:space="preserve"> probably </w:t>
      </w:r>
      <w:r w:rsidRPr="00FE354B">
        <w:rPr>
          <w:rStyle w:val="AAAUNDERLINEKEYBOARD"/>
          <w:highlight w:val="cyan"/>
        </w:rPr>
        <w:t xml:space="preserve">a </w:t>
      </w:r>
      <w:r w:rsidRPr="00835B70">
        <w:rPr>
          <w:rStyle w:val="Emphasis"/>
          <w:highlight w:val="cyan"/>
        </w:rPr>
        <w:t>fantasy</w:t>
      </w:r>
      <w:r w:rsidRPr="001C2C93">
        <w:rPr>
          <w:sz w:val="16"/>
        </w:rPr>
        <w:t xml:space="preserve"> in the</w:t>
      </w:r>
      <w:r w:rsidRPr="00154A55">
        <w:rPr>
          <w:sz w:val="16"/>
        </w:rPr>
        <w:t xml:space="preserve"> near term </w:t>
      </w:r>
      <w:r w:rsidRPr="008E03B0">
        <w:rPr>
          <w:rStyle w:val="AAAUNDERLINEKEYBOARD"/>
          <w:highlight w:val="cyan"/>
        </w:rPr>
        <w:t>given</w:t>
      </w:r>
      <w:r w:rsidRPr="00154A55">
        <w:rPr>
          <w:rStyle w:val="AAAUNDERLINEKEYBOARD"/>
        </w:rPr>
        <w:t xml:space="preserve"> the </w:t>
      </w:r>
      <w:r w:rsidRPr="00835B70">
        <w:rPr>
          <w:rStyle w:val="Emphasis"/>
          <w:highlight w:val="cyan"/>
        </w:rPr>
        <w:t>grip</w:t>
      </w:r>
      <w:r w:rsidRPr="00154A55">
        <w:rPr>
          <w:rStyle w:val="AAAUNDERLINEKEYBOARD"/>
        </w:rPr>
        <w:t xml:space="preserve"> that </w:t>
      </w:r>
      <w:r w:rsidRPr="00835B70">
        <w:rPr>
          <w:rStyle w:val="Emphasis"/>
          <w:highlight w:val="cyan"/>
        </w:rPr>
        <w:t>free-market</w:t>
      </w:r>
      <w:r w:rsidRPr="00AD7DD9">
        <w:rPr>
          <w:rStyle w:val="AAAUNDERLINEKEYBOARD"/>
          <w:highlight w:val="cyan"/>
        </w:rPr>
        <w:t xml:space="preserve"> ideology has</w:t>
      </w:r>
      <w:r w:rsidRPr="00154A55">
        <w:rPr>
          <w:rStyle w:val="AAAUNDERLINEKEYBOARD"/>
        </w:rPr>
        <w:t xml:space="preserve"> on Republican Party leadership</w:t>
      </w:r>
      <w:r w:rsidRPr="00154A55">
        <w:rPr>
          <w:sz w:val="16"/>
        </w:rPr>
        <w:t xml:space="preserve">, </w:t>
      </w:r>
      <w:r w:rsidRPr="00154A55">
        <w:rPr>
          <w:rStyle w:val="AAAUNDERLINEKEYBOARD"/>
        </w:rPr>
        <w:t xml:space="preserve">the leadership’s </w:t>
      </w:r>
      <w:r w:rsidRPr="00835B70">
        <w:rPr>
          <w:rStyle w:val="Emphasis"/>
          <w:highlight w:val="cyan"/>
        </w:rPr>
        <w:t>emphasis</w:t>
      </w:r>
      <w:r w:rsidRPr="00425A75">
        <w:rPr>
          <w:rStyle w:val="AAAUNDERLINEKEYBOARD"/>
          <w:highlight w:val="cyan"/>
        </w:rPr>
        <w:t xml:space="preserve"> on</w:t>
      </w:r>
      <w:r w:rsidRPr="00154A55">
        <w:rPr>
          <w:rStyle w:val="AAAUNDERLINEKEYBOARD"/>
        </w:rPr>
        <w:t xml:space="preserve"> maintaining </w:t>
      </w:r>
      <w:r w:rsidRPr="00425A75">
        <w:rPr>
          <w:rStyle w:val="AAAUNDERLINEKEYBOARD"/>
          <w:highlight w:val="cyan"/>
        </w:rPr>
        <w:t>political control</w:t>
      </w:r>
      <w:r w:rsidRPr="00154A55">
        <w:rPr>
          <w:sz w:val="16"/>
        </w:rPr>
        <w:t xml:space="preserve">, the </w:t>
      </w:r>
      <w:r w:rsidRPr="00ED163E">
        <w:rPr>
          <w:rStyle w:val="AAAUNDERLINEKEYBOARD"/>
          <w:highlight w:val="cyan"/>
        </w:rPr>
        <w:t>influence of</w:t>
      </w:r>
      <w:r w:rsidRPr="00154A55">
        <w:rPr>
          <w:rStyle w:val="AAAUNDERLINEKEYBOARD"/>
        </w:rPr>
        <w:t xml:space="preserve"> major </w:t>
      </w:r>
      <w:r w:rsidRPr="00835B70">
        <w:rPr>
          <w:rStyle w:val="Emphasis"/>
          <w:highlight w:val="cyan"/>
        </w:rPr>
        <w:t>campaign</w:t>
      </w:r>
      <w:r w:rsidRPr="001D5B02">
        <w:rPr>
          <w:rStyle w:val="AAAUNDERLINEKEYBOARD"/>
          <w:highlight w:val="cyan"/>
        </w:rPr>
        <w:t xml:space="preserve"> contributors</w:t>
      </w:r>
      <w:r w:rsidRPr="00154A55">
        <w:rPr>
          <w:sz w:val="16"/>
        </w:rPr>
        <w:t xml:space="preserve">, </w:t>
      </w:r>
      <w:r w:rsidRPr="001D5B02">
        <w:rPr>
          <w:rStyle w:val="AAAUNDERLINEKEYBOARD"/>
          <w:highlight w:val="cyan"/>
        </w:rPr>
        <w:t>and</w:t>
      </w:r>
      <w:r w:rsidRPr="00154A55">
        <w:rPr>
          <w:rStyle w:val="AAAUNDERLINEKEYBOARD"/>
        </w:rPr>
        <w:t xml:space="preserve"> the party’s choice to seek </w:t>
      </w:r>
      <w:r w:rsidRPr="00835B70">
        <w:rPr>
          <w:rStyle w:val="Emphasis"/>
          <w:highlight w:val="cyan"/>
        </w:rPr>
        <w:t>racial division</w:t>
      </w:r>
      <w:r w:rsidRPr="00154A55">
        <w:rPr>
          <w:sz w:val="16"/>
        </w:rPr>
        <w:t xml:space="preserve"> rather than financial improvements for workers.</w:t>
      </w:r>
    </w:p>
    <w:p w14:paraId="12856227" w14:textId="77777777" w:rsidR="0054325E" w:rsidRDefault="0054325E" w:rsidP="0054325E">
      <w:pPr>
        <w:pStyle w:val="Heading3"/>
      </w:pPr>
      <w:r>
        <w:t>AT Fiat Sole</w:t>
      </w:r>
    </w:p>
    <w:p w14:paraId="22132618" w14:textId="77777777" w:rsidR="0054325E" w:rsidRDefault="0054325E" w:rsidP="0054325E">
      <w:pPr>
        <w:pStyle w:val="Heading3"/>
      </w:pPr>
      <w:r>
        <w:t>AT no readiness</w:t>
      </w:r>
    </w:p>
    <w:p w14:paraId="53A93BD6" w14:textId="77777777" w:rsidR="0054325E" w:rsidRPr="008716BF" w:rsidRDefault="0054325E" w:rsidP="0054325E">
      <w:pPr>
        <w:pStyle w:val="Analytics"/>
      </w:pPr>
    </w:p>
    <w:p w14:paraId="6EF2BAE6" w14:textId="77777777" w:rsidR="0054325E" w:rsidRDefault="0054325E" w:rsidP="00CE3C60">
      <w:pPr>
        <w:rPr>
          <w:sz w:val="16"/>
        </w:rPr>
      </w:pPr>
    </w:p>
    <w:sectPr w:rsidR="0054325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E5413" w14:textId="77777777" w:rsidR="0088416B" w:rsidRDefault="0088416B" w:rsidP="00066D2C">
      <w:pPr>
        <w:spacing w:after="0" w:line="240" w:lineRule="auto"/>
      </w:pPr>
      <w:r>
        <w:separator/>
      </w:r>
    </w:p>
  </w:endnote>
  <w:endnote w:type="continuationSeparator" w:id="0">
    <w:p w14:paraId="1AA16337" w14:textId="77777777" w:rsidR="0088416B" w:rsidRDefault="0088416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F7CDB" w14:textId="77777777" w:rsidR="0088416B" w:rsidRDefault="0088416B" w:rsidP="00066D2C">
      <w:pPr>
        <w:spacing w:after="0" w:line="240" w:lineRule="auto"/>
      </w:pPr>
      <w:r>
        <w:separator/>
      </w:r>
    </w:p>
  </w:footnote>
  <w:footnote w:type="continuationSeparator" w:id="0">
    <w:p w14:paraId="65609F18" w14:textId="77777777" w:rsidR="0088416B" w:rsidRDefault="0088416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22971490">
    <w:abstractNumId w:val="16"/>
  </w:num>
  <w:num w:numId="46" w16cid:durableId="118963314">
    <w:abstractNumId w:val="13"/>
  </w:num>
  <w:num w:numId="47" w16cid:durableId="2992693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E3C6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A15"/>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63C7"/>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6BDA"/>
    <w:rsid w:val="003E538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D0D"/>
    <w:rsid w:val="00515BDD"/>
    <w:rsid w:val="00521B9F"/>
    <w:rsid w:val="005268F8"/>
    <w:rsid w:val="00533932"/>
    <w:rsid w:val="0053626E"/>
    <w:rsid w:val="0054325E"/>
    <w:rsid w:val="00544936"/>
    <w:rsid w:val="005449A8"/>
    <w:rsid w:val="0055242A"/>
    <w:rsid w:val="005525AE"/>
    <w:rsid w:val="005546C5"/>
    <w:rsid w:val="005558FC"/>
    <w:rsid w:val="00557B59"/>
    <w:rsid w:val="00565142"/>
    <w:rsid w:val="00567D6A"/>
    <w:rsid w:val="00567D90"/>
    <w:rsid w:val="00575723"/>
    <w:rsid w:val="005807BF"/>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49C"/>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F96"/>
    <w:rsid w:val="006C5872"/>
    <w:rsid w:val="006C60E0"/>
    <w:rsid w:val="006C676D"/>
    <w:rsid w:val="006C69E2"/>
    <w:rsid w:val="006C7825"/>
    <w:rsid w:val="006D767A"/>
    <w:rsid w:val="006E2A45"/>
    <w:rsid w:val="006E37D4"/>
    <w:rsid w:val="006F3768"/>
    <w:rsid w:val="006F71DE"/>
    <w:rsid w:val="00704573"/>
    <w:rsid w:val="007072CC"/>
    <w:rsid w:val="00707C6B"/>
    <w:rsid w:val="0071254A"/>
    <w:rsid w:val="007131D2"/>
    <w:rsid w:val="00713917"/>
    <w:rsid w:val="00717AF8"/>
    <w:rsid w:val="00720F86"/>
    <w:rsid w:val="00722E77"/>
    <w:rsid w:val="007245F1"/>
    <w:rsid w:val="007247B8"/>
    <w:rsid w:val="0072731C"/>
    <w:rsid w:val="0073056C"/>
    <w:rsid w:val="00734E8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216"/>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416B"/>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C60"/>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BF3"/>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A1"/>
    <w:rsid w:val="00E85DE5"/>
    <w:rsid w:val="00E90EC0"/>
    <w:rsid w:val="00E944C1"/>
    <w:rsid w:val="00E97D8B"/>
    <w:rsid w:val="00EA5878"/>
    <w:rsid w:val="00EA7F55"/>
    <w:rsid w:val="00EB1CE6"/>
    <w:rsid w:val="00EB1F19"/>
    <w:rsid w:val="00EB7375"/>
    <w:rsid w:val="00EC0348"/>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3A19B7"/>
  <w15:chartTrackingRefBased/>
  <w15:docId w15:val="{FAAC4183-9DD1-4802-902C-2657AE8AB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4325E"/>
    <w:rPr>
      <w:rFonts w:ascii="Calibri" w:hAnsi="Calibri" w:cs="Calibri"/>
    </w:rPr>
  </w:style>
  <w:style w:type="paragraph" w:styleId="Heading1">
    <w:name w:val="heading 1"/>
    <w:aliases w:val="Pocket"/>
    <w:basedOn w:val="Normal"/>
    <w:next w:val="Normal"/>
    <w:link w:val="Heading1Char"/>
    <w:qFormat/>
    <w:rsid w:val="005432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4325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Char1 Char,Char1 Char + Left:  2.54 cm,First line:  0 Heading 3,First line:  0 cm,3: Cite,Index Headers,Bold Cite,Text 7,n,Cite 1,no"/>
    <w:basedOn w:val="Normal"/>
    <w:next w:val="Normal"/>
    <w:link w:val="Heading3Char"/>
    <w:uiPriority w:val="2"/>
    <w:qFormat/>
    <w:rsid w:val="0054325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ta"/>
    <w:basedOn w:val="Normal"/>
    <w:next w:val="Normal"/>
    <w:link w:val="Heading4Char"/>
    <w:uiPriority w:val="3"/>
    <w:qFormat/>
    <w:rsid w:val="0054325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4325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432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325E"/>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s"/>
    <w:basedOn w:val="DefaultParagraphFont"/>
    <w:link w:val="textbold"/>
    <w:uiPriority w:val="8"/>
    <w:qFormat/>
    <w:rsid w:val="0054325E"/>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54325E"/>
    <w:rPr>
      <w:color w:val="auto"/>
      <w:u w:val="none"/>
    </w:rPr>
  </w:style>
  <w:style w:type="character" w:customStyle="1" w:styleId="Heading1Char">
    <w:name w:val="Heading 1 Char"/>
    <w:aliases w:val="Pocket Char"/>
    <w:basedOn w:val="DefaultParagraphFont"/>
    <w:link w:val="Heading1"/>
    <w:rsid w:val="0054325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4325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Char1 Char Char,Char1 Char + Left:  2.54 cm Char,First line:  0 Heading 3 Char,3: Cite Char"/>
    <w:basedOn w:val="DefaultParagraphFont"/>
    <w:link w:val="Heading3"/>
    <w:uiPriority w:val="2"/>
    <w:rsid w:val="0054325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54325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54325E"/>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54325E"/>
    <w:rPr>
      <w:b w:val="0"/>
      <w:sz w:val="22"/>
      <w:u w:val="single"/>
    </w:rPr>
  </w:style>
  <w:style w:type="character" w:styleId="Strong">
    <w:name w:val="Strong"/>
    <w:basedOn w:val="DefaultParagraphFont"/>
    <w:uiPriority w:val="22"/>
    <w:qFormat/>
    <w:rsid w:val="0054325E"/>
    <w:rPr>
      <w:b/>
      <w:bCs/>
    </w:rPr>
  </w:style>
  <w:style w:type="character" w:styleId="BookTitle">
    <w:name w:val="Book Title"/>
    <w:basedOn w:val="DefaultParagraphFont"/>
    <w:uiPriority w:val="33"/>
    <w:qFormat/>
    <w:rsid w:val="0054325E"/>
    <w:rPr>
      <w:b/>
      <w:bCs/>
      <w:i/>
      <w:iCs/>
      <w:spacing w:val="5"/>
    </w:rPr>
  </w:style>
  <w:style w:type="character" w:customStyle="1" w:styleId="Heading5Char">
    <w:name w:val="Heading 5 Char"/>
    <w:basedOn w:val="DefaultParagraphFont"/>
    <w:link w:val="Heading5"/>
    <w:uiPriority w:val="9"/>
    <w:semiHidden/>
    <w:rsid w:val="0054325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4325E"/>
  </w:style>
  <w:style w:type="paragraph" w:styleId="Header">
    <w:name w:val="header"/>
    <w:basedOn w:val="Normal"/>
    <w:link w:val="HeaderChar"/>
    <w:uiPriority w:val="99"/>
    <w:semiHidden/>
    <w:rsid w:val="0054325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4325E"/>
    <w:rPr>
      <w:rFonts w:ascii="Calibri" w:hAnsi="Calibri" w:cs="Calibri"/>
    </w:rPr>
  </w:style>
  <w:style w:type="paragraph" w:styleId="Footer">
    <w:name w:val="footer"/>
    <w:basedOn w:val="Normal"/>
    <w:link w:val="FooterChar"/>
    <w:uiPriority w:val="99"/>
    <w:semiHidden/>
    <w:rsid w:val="0054325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4325E"/>
    <w:rPr>
      <w:rFonts w:ascii="Calibri" w:hAnsi="Calibri" w:cs="Calibri"/>
    </w:rPr>
  </w:style>
  <w:style w:type="paragraph" w:styleId="BodyText">
    <w:name w:val="Body Text"/>
    <w:basedOn w:val="Normal"/>
    <w:link w:val="BodyTextChar"/>
    <w:uiPriority w:val="99"/>
    <w:semiHidden/>
    <w:unhideWhenUsed/>
    <w:rsid w:val="0054325E"/>
    <w:pPr>
      <w:spacing w:after="120"/>
    </w:pPr>
  </w:style>
  <w:style w:type="character" w:customStyle="1" w:styleId="BodyTextChar">
    <w:name w:val="Body Text Char"/>
    <w:basedOn w:val="DefaultParagraphFont"/>
    <w:link w:val="BodyText"/>
    <w:uiPriority w:val="99"/>
    <w:semiHidden/>
    <w:rsid w:val="0054325E"/>
    <w:rPr>
      <w:rFonts w:ascii="Calibri" w:hAnsi="Calibri" w:cs="Calibri"/>
    </w:rPr>
  </w:style>
  <w:style w:type="paragraph" w:styleId="NoSpacing">
    <w:name w:val="No Spacing"/>
    <w:link w:val="NoSpacingChar"/>
    <w:uiPriority w:val="99"/>
    <w:unhideWhenUsed/>
    <w:qFormat/>
    <w:rsid w:val="0054325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4325E"/>
    <w:rPr>
      <w:rFonts w:ascii="Calibri" w:hAnsi="Calibri" w:cs="Calibri"/>
    </w:rPr>
  </w:style>
  <w:style w:type="character" w:styleId="Hyperlink">
    <w:name w:val="Hyperlink"/>
    <w:basedOn w:val="DefaultParagraphFont"/>
    <w:uiPriority w:val="99"/>
    <w:unhideWhenUsed/>
    <w:rsid w:val="0054325E"/>
    <w:rPr>
      <w:color w:val="0563C1" w:themeColor="hyperlink"/>
      <w:u w:val="single"/>
    </w:rPr>
  </w:style>
  <w:style w:type="character" w:styleId="UnresolvedMention">
    <w:name w:val="Unresolved Mention"/>
    <w:basedOn w:val="DefaultParagraphFont"/>
    <w:uiPriority w:val="99"/>
    <w:semiHidden/>
    <w:unhideWhenUsed/>
    <w:rsid w:val="0054325E"/>
    <w:rPr>
      <w:color w:val="605E5C"/>
      <w:shd w:val="clear" w:color="auto" w:fill="E1DFDD"/>
    </w:rPr>
  </w:style>
  <w:style w:type="paragraph" w:customStyle="1" w:styleId="Analytics">
    <w:name w:val="Analytics"/>
    <w:link w:val="AnalyticsChar"/>
    <w:autoRedefine/>
    <w:uiPriority w:val="4"/>
    <w:qFormat/>
    <w:rsid w:val="0054325E"/>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54325E"/>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CE3C60"/>
    <w:pPr>
      <w:widowControl w:val="0"/>
      <w:ind w:left="720"/>
      <w:jc w:val="both"/>
    </w:pPr>
    <w:rPr>
      <w:b/>
      <w:iCs/>
      <w:sz w:val="24"/>
      <w:u w:val="single"/>
      <w:bdr w:val="single" w:sz="8" w:space="0" w:color="auto"/>
    </w:rPr>
  </w:style>
  <w:style w:type="paragraph" w:customStyle="1" w:styleId="Emphasis1">
    <w:name w:val="Emphasis1"/>
    <w:basedOn w:val="Normal"/>
    <w:uiPriority w:val="8"/>
    <w:qFormat/>
    <w:rsid w:val="00CE3C6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
    <w:name w:val="Analytic"/>
    <w:link w:val="AnalyticChar"/>
    <w:uiPriority w:val="4"/>
    <w:rsid w:val="00CE3C60"/>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CE3C60"/>
    <w:rPr>
      <w:rFonts w:ascii="Calibri" w:eastAsiaTheme="majorEastAsia" w:hAnsi="Calibri" w:cstheme="majorBidi"/>
      <w:b/>
      <w:iCs/>
      <w:sz w:val="26"/>
      <w:szCs w:val="28"/>
    </w:rPr>
  </w:style>
  <w:style w:type="character" w:customStyle="1" w:styleId="TitleChar">
    <w:name w:val="Title Char"/>
    <w:aliases w:val="Cites and Cards Char,UNDERLINE Char,Bold Underlined Char,title Char,Block Heading Char"/>
    <w:basedOn w:val="DefaultParagraphFont"/>
    <w:link w:val="Title"/>
    <w:qFormat/>
    <w:rsid w:val="00CE3C60"/>
    <w:rPr>
      <w:sz w:val="20"/>
      <w:u w:val="single"/>
    </w:rPr>
  </w:style>
  <w:style w:type="paragraph" w:styleId="Title">
    <w:name w:val="Title"/>
    <w:aliases w:val="Cites and Cards,UNDERLINE,Bold Underlined,title,Block Heading"/>
    <w:basedOn w:val="Normal"/>
    <w:next w:val="Normal"/>
    <w:link w:val="TitleChar"/>
    <w:qFormat/>
    <w:rsid w:val="00CE3C60"/>
    <w:pPr>
      <w:outlineLvl w:val="0"/>
    </w:pPr>
    <w:rPr>
      <w:rFonts w:asciiTheme="minorHAnsi" w:hAnsiTheme="minorHAnsi" w:cstheme="minorBidi"/>
      <w:sz w:val="20"/>
      <w:u w:val="single"/>
    </w:rPr>
  </w:style>
  <w:style w:type="character" w:customStyle="1" w:styleId="TitleChar1">
    <w:name w:val="Title Char1"/>
    <w:basedOn w:val="DefaultParagraphFont"/>
    <w:uiPriority w:val="10"/>
    <w:rsid w:val="00CE3C60"/>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CE3C60"/>
    <w:rPr>
      <w:rFonts w:ascii="Arial Narrow" w:hAnsi="Arial Narrow"/>
      <w:szCs w:val="24"/>
      <w:u w:val="single"/>
    </w:rPr>
  </w:style>
  <w:style w:type="paragraph" w:customStyle="1" w:styleId="Style4">
    <w:name w:val="Style4"/>
    <w:basedOn w:val="Normal"/>
    <w:link w:val="Style4Char"/>
    <w:rsid w:val="00CE3C60"/>
    <w:rPr>
      <w:rFonts w:ascii="Arial Narrow" w:hAnsi="Arial Narrow" w:cstheme="minorBidi"/>
      <w:szCs w:val="24"/>
      <w:u w:val="single"/>
    </w:rPr>
  </w:style>
  <w:style w:type="paragraph" w:customStyle="1" w:styleId="UnderlinePara">
    <w:name w:val="Underline Para"/>
    <w:basedOn w:val="Normal"/>
    <w:uiPriority w:val="7"/>
    <w:qFormat/>
    <w:rsid w:val="00CE3C60"/>
    <w:pPr>
      <w:widowControl w:val="0"/>
      <w:suppressAutoHyphens/>
      <w:spacing w:after="200"/>
      <w:contextualSpacing/>
    </w:pPr>
    <w:rPr>
      <w:rFonts w:asciiTheme="minorHAnsi" w:hAnsiTheme="minorHAnsi" w:cstheme="minorBidi"/>
      <w:u w:val="single"/>
    </w:rPr>
  </w:style>
  <w:style w:type="paragraph" w:customStyle="1" w:styleId="Emphasis0">
    <w:name w:val="!!_Emphasis"/>
    <w:basedOn w:val="Normal"/>
    <w:uiPriority w:val="8"/>
    <w:qFormat/>
    <w:rsid w:val="00CE3C60"/>
    <w:pPr>
      <w:pBdr>
        <w:top w:val="single" w:sz="4" w:space="0" w:color="auto"/>
        <w:left w:val="single" w:sz="4" w:space="0" w:color="auto"/>
        <w:bottom w:val="single" w:sz="4" w:space="0" w:color="auto"/>
        <w:right w:val="single" w:sz="4" w:space="0" w:color="auto"/>
      </w:pBdr>
      <w:spacing w:line="254" w:lineRule="auto"/>
      <w:ind w:left="720"/>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CE3C60"/>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table" w:styleId="TableGrid">
    <w:name w:val="Table Grid"/>
    <w:basedOn w:val="TableNormal"/>
    <w:uiPriority w:val="39"/>
    <w:rsid w:val="00CE3C60"/>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
    <w:basedOn w:val="Normal"/>
    <w:uiPriority w:val="99"/>
    <w:unhideWhenUsed/>
    <w:qFormat/>
    <w:rsid w:val="00CE3C60"/>
    <w:pPr>
      <w:ind w:left="720"/>
      <w:contextualSpacing/>
    </w:pPr>
  </w:style>
  <w:style w:type="character" w:customStyle="1" w:styleId="AAAUNDERLINEKEYBOARD">
    <w:name w:val="AAA UNDERLINE KEYBOARD"/>
    <w:basedOn w:val="DefaultParagraphFont"/>
    <w:uiPriority w:val="6"/>
    <w:qFormat/>
    <w:rsid w:val="00707C6B"/>
    <w:rPr>
      <w:rFonts w:ascii="Calibri" w:hAnsi="Calibri"/>
      <w:b w:val="0"/>
      <w:sz w:val="22"/>
      <w:u w:val="single"/>
    </w:rPr>
  </w:style>
  <w:style w:type="paragraph" w:customStyle="1" w:styleId="Emphasize">
    <w:name w:val="Emphasize"/>
    <w:basedOn w:val="Normal"/>
    <w:uiPriority w:val="8"/>
    <w:qFormat/>
    <w:rsid w:val="00707C6B"/>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83318</Words>
  <Characters>474916</Characters>
  <Application>Microsoft Office Word</Application>
  <DocSecurity>0</DocSecurity>
  <Lines>3957</Lines>
  <Paragraphs>1114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557120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2</cp:revision>
  <dcterms:created xsi:type="dcterms:W3CDTF">2025-11-05T15:38:00Z</dcterms:created>
  <dcterms:modified xsi:type="dcterms:W3CDTF">2025-11-05T15:38:00Z</dcterms:modified>
</cp:coreProperties>
</file>