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67F13" w14:textId="77777777" w:rsidR="00BF2207" w:rsidRDefault="00BF2207" w:rsidP="00BF2207">
      <w:pPr>
        <w:pStyle w:val="Heading1"/>
      </w:pPr>
      <w:r>
        <w:t>1NC---Kentucky---Quarters</w:t>
      </w:r>
    </w:p>
    <w:p w14:paraId="46B5E075" w14:textId="77777777" w:rsidR="00BF2207" w:rsidRDefault="00BF2207" w:rsidP="00BF2207">
      <w:pPr>
        <w:pStyle w:val="Heading2"/>
      </w:pPr>
      <w:r>
        <w:t>Off</w:t>
      </w:r>
    </w:p>
    <w:p w14:paraId="4A70B95A" w14:textId="77777777" w:rsidR="00BF2207" w:rsidRDefault="00BF2207" w:rsidP="00BF2207">
      <w:pPr>
        <w:pStyle w:val="Heading3"/>
      </w:pPr>
      <w:r>
        <w:t>1NC</w:t>
      </w:r>
    </w:p>
    <w:p w14:paraId="61838B28" w14:textId="77777777" w:rsidR="00BF2207" w:rsidRPr="001C056A" w:rsidRDefault="00BF2207" w:rsidP="00BF2207">
      <w:pPr>
        <w:pStyle w:val="Heading4"/>
      </w:pPr>
      <w:r>
        <w:t>The United States federal government should strengthen federal workers collective bargaining.</w:t>
      </w:r>
    </w:p>
    <w:p w14:paraId="0E7E7917" w14:textId="77777777" w:rsidR="00BF2207" w:rsidRDefault="00BF2207" w:rsidP="00BF2207">
      <w:pPr>
        <w:pStyle w:val="Heading3"/>
      </w:pPr>
      <w:r>
        <w:t>1NC</w:t>
      </w:r>
    </w:p>
    <w:p w14:paraId="24F82EFD" w14:textId="77777777" w:rsidR="00BF2207" w:rsidRPr="00987A97" w:rsidRDefault="00BF2207" w:rsidP="00BF2207">
      <w:pPr>
        <w:rPr>
          <w:b/>
          <w:bCs/>
          <w:sz w:val="26"/>
        </w:rPr>
      </w:pPr>
      <w:r w:rsidRPr="00CE1F69">
        <w:rPr>
          <w:rStyle w:val="Style13ptBold"/>
        </w:rPr>
        <w:t>Curbing DA:</w:t>
      </w:r>
    </w:p>
    <w:p w14:paraId="602F6C43" w14:textId="77777777" w:rsidR="00BF2207" w:rsidRDefault="00BF2207" w:rsidP="00BF2207">
      <w:pPr>
        <w:pStyle w:val="Heading4"/>
      </w:pPr>
      <w:r w:rsidRPr="00A90951">
        <w:rPr>
          <w:u w:val="single"/>
        </w:rPr>
        <w:t>Salient</w:t>
      </w:r>
      <w:r>
        <w:t xml:space="preserve">, </w:t>
      </w:r>
      <w:r w:rsidRPr="00A90951">
        <w:rPr>
          <w:u w:val="single"/>
        </w:rPr>
        <w:t>unpopular</w:t>
      </w:r>
      <w:r w:rsidRPr="00DB003C">
        <w:t xml:space="preserve"> rulings</w:t>
      </w:r>
      <w:r>
        <w:t xml:space="preserve"> trigger </w:t>
      </w:r>
      <w:r>
        <w:rPr>
          <w:u w:val="single"/>
        </w:rPr>
        <w:t>court</w:t>
      </w:r>
      <w:r w:rsidRPr="00356C97">
        <w:rPr>
          <w:u w:val="single"/>
        </w:rPr>
        <w:t xml:space="preserve"> curbing</w:t>
      </w:r>
      <w:r>
        <w:t xml:space="preserve">, </w:t>
      </w:r>
      <w:r w:rsidRPr="00A90951">
        <w:t>nullifying</w:t>
      </w:r>
      <w:r>
        <w:t xml:space="preserve"> enforcement---</w:t>
      </w:r>
      <w:r w:rsidRPr="00476657">
        <w:rPr>
          <w:u w:val="single"/>
        </w:rPr>
        <w:t>presumption</w:t>
      </w:r>
      <w:r>
        <w:t>.</w:t>
      </w:r>
    </w:p>
    <w:p w14:paraId="165923B4" w14:textId="77777777" w:rsidR="00BF2207" w:rsidRPr="004468D7" w:rsidRDefault="00BF2207" w:rsidP="00BF2207">
      <w:r w:rsidRPr="00E25FE2">
        <w:rPr>
          <w:rStyle w:val="Style13ptBold"/>
        </w:rPr>
        <w:t>Bridge ’24</w:t>
      </w:r>
      <w:r>
        <w:t xml:space="preserve"> [Dave; 2024; PhD, Associate Professor of Political Science at Baylor University; Pushback: The Political Fallout of Unpopular Supreme Court Decisions, “Theory,” Ch. 2]</w:t>
      </w:r>
    </w:p>
    <w:p w14:paraId="74BB704D" w14:textId="77777777" w:rsidR="00BF2207" w:rsidRPr="007D3B79" w:rsidRDefault="00BF2207" w:rsidP="00BF2207">
      <w:pPr>
        <w:rPr>
          <w:sz w:val="16"/>
        </w:rPr>
      </w:pPr>
      <w:r w:rsidRPr="007D3B79">
        <w:rPr>
          <w:sz w:val="16"/>
        </w:rPr>
        <w:t xml:space="preserve">I argue that in certain instances, instead of resolving the internal tension in the coalition, the court exacerbates it. That is, </w:t>
      </w:r>
      <w:r w:rsidRPr="00B87838">
        <w:rPr>
          <w:rStyle w:val="StyleUnderline"/>
          <w:highlight w:val="cyan"/>
        </w:rPr>
        <w:t>factions</w:t>
      </w:r>
      <w:r w:rsidRPr="007D3B79">
        <w:rPr>
          <w:sz w:val="16"/>
        </w:rPr>
        <w:t xml:space="preserve"> with</w:t>
      </w:r>
      <w:r w:rsidRPr="00B87838">
        <w:rPr>
          <w:rStyle w:val="Emphasis"/>
          <w:highlight w:val="cyan"/>
        </w:rPr>
        <w:t>in</w:t>
      </w:r>
      <w:r w:rsidRPr="007D3B79">
        <w:rPr>
          <w:sz w:val="16"/>
        </w:rPr>
        <w:t xml:space="preserve"> </w:t>
      </w:r>
      <w:r w:rsidRPr="00B87838">
        <w:rPr>
          <w:rStyle w:val="StyleUnderline"/>
          <w:highlight w:val="cyan"/>
        </w:rPr>
        <w:t>the</w:t>
      </w:r>
      <w:r w:rsidRPr="0004607B">
        <w:rPr>
          <w:rStyle w:val="StyleUnderline"/>
        </w:rPr>
        <w:t xml:space="preserve"> </w:t>
      </w:r>
      <w:r w:rsidRPr="00B87838">
        <w:rPr>
          <w:rStyle w:val="Emphasis"/>
          <w:highlight w:val="cyan"/>
        </w:rPr>
        <w:t>majority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B87838">
        <w:rPr>
          <w:rStyle w:val="StyleUnderline"/>
          <w:highlight w:val="cyan"/>
        </w:rPr>
        <w:t xml:space="preserve">will </w:t>
      </w:r>
      <w:r w:rsidRPr="00B87838">
        <w:rPr>
          <w:rStyle w:val="Emphasis"/>
          <w:highlight w:val="cyan"/>
        </w:rPr>
        <w:t>not</w:t>
      </w:r>
      <w:r w:rsidRPr="007D3B79">
        <w:rPr>
          <w:sz w:val="16"/>
        </w:rPr>
        <w:t xml:space="preserve"> always </w:t>
      </w:r>
      <w:r w:rsidRPr="0004607B">
        <w:rPr>
          <w:rStyle w:val="Emphasis"/>
        </w:rPr>
        <w:t xml:space="preserve">blindly </w:t>
      </w:r>
      <w:r w:rsidRPr="00B87838">
        <w:rPr>
          <w:rStyle w:val="Emphasis"/>
          <w:highlight w:val="cyan"/>
        </w:rPr>
        <w:t>accept</w:t>
      </w:r>
      <w:r w:rsidRPr="0004607B">
        <w:rPr>
          <w:rStyle w:val="StyleUnderline"/>
        </w:rPr>
        <w:t xml:space="preserve"> judicial </w:t>
      </w:r>
      <w:r w:rsidRPr="00B87838">
        <w:rPr>
          <w:rStyle w:val="StyleUnderline"/>
          <w:highlight w:val="cyan"/>
        </w:rPr>
        <w:t>rulings</w:t>
      </w:r>
      <w:r w:rsidRPr="0004607B">
        <w:rPr>
          <w:rStyle w:val="StyleUnderline"/>
        </w:rPr>
        <w:t xml:space="preserve"> that go </w:t>
      </w:r>
      <w:r w:rsidRPr="00B87838">
        <w:rPr>
          <w:rStyle w:val="Emphasis"/>
          <w:highlight w:val="cyan"/>
        </w:rPr>
        <w:t>against</w:t>
      </w:r>
      <w:r w:rsidRPr="0004607B">
        <w:rPr>
          <w:rStyle w:val="Emphasis"/>
        </w:rPr>
        <w:t xml:space="preserve"> their</w:t>
      </w:r>
      <w:r w:rsidRPr="007D3B79">
        <w:rPr>
          <w:sz w:val="16"/>
        </w:rPr>
        <w:t xml:space="preserve"> secondary </w:t>
      </w:r>
      <w:r w:rsidRPr="00B87838">
        <w:rPr>
          <w:rStyle w:val="Emphasis"/>
          <w:highlight w:val="cyan"/>
        </w:rPr>
        <w:t>preferences</w:t>
      </w:r>
      <w:r w:rsidRPr="007D3B79">
        <w:rPr>
          <w:sz w:val="16"/>
        </w:rPr>
        <w:t xml:space="preserve">. </w:t>
      </w:r>
      <w:r w:rsidRPr="00B87838">
        <w:rPr>
          <w:rStyle w:val="StyleUnderline"/>
          <w:highlight w:val="cyan"/>
        </w:rPr>
        <w:t>They</w:t>
      </w:r>
      <w:r w:rsidRPr="0004607B">
        <w:rPr>
          <w:rStyle w:val="StyleUnderline"/>
        </w:rPr>
        <w:t xml:space="preserve"> might </w:t>
      </w:r>
      <w:r w:rsidRPr="00B87838">
        <w:rPr>
          <w:rStyle w:val="Emphasis"/>
          <w:highlight w:val="cyan"/>
        </w:rPr>
        <w:t>push back</w:t>
      </w:r>
      <w:r w:rsidRPr="0004607B">
        <w:rPr>
          <w:rStyle w:val="StyleUnderline"/>
        </w:rPr>
        <w:t xml:space="preserve"> against the court</w:t>
      </w:r>
      <w:r w:rsidRPr="007D3B79">
        <w:rPr>
          <w:sz w:val="16"/>
        </w:rPr>
        <w:t>—</w:t>
      </w:r>
      <w:r w:rsidRPr="0004607B">
        <w:rPr>
          <w:rStyle w:val="StyleUnderline"/>
        </w:rPr>
        <w:t xml:space="preserve">both </w:t>
      </w:r>
      <w:r w:rsidRPr="00B87838">
        <w:rPr>
          <w:rStyle w:val="StyleUnderline"/>
          <w:highlight w:val="cyan"/>
        </w:rPr>
        <w:t>at</w:t>
      </w:r>
      <w:r w:rsidRPr="0004607B">
        <w:rPr>
          <w:rStyle w:val="StyleUnderline"/>
        </w:rPr>
        <w:t xml:space="preserve"> its </w:t>
      </w:r>
      <w:r w:rsidRPr="00B87838">
        <w:rPr>
          <w:rStyle w:val="Emphasis"/>
          <w:highlight w:val="cyan"/>
        </w:rPr>
        <w:t>rulings</w:t>
      </w:r>
      <w:r w:rsidRPr="0004607B">
        <w:rPr>
          <w:rStyle w:val="StyleUnderline"/>
        </w:rPr>
        <w:t xml:space="preserve"> </w:t>
      </w:r>
      <w:r w:rsidRPr="00B87838">
        <w:rPr>
          <w:rStyle w:val="StyleUnderline"/>
          <w:highlight w:val="cyan"/>
        </w:rPr>
        <w:t>and</w:t>
      </w:r>
      <w:r w:rsidRPr="0004607B">
        <w:rPr>
          <w:rStyle w:val="StyleUnderline"/>
        </w:rPr>
        <w:t xml:space="preserve"> at </w:t>
      </w:r>
      <w:r w:rsidRPr="007D3B79">
        <w:rPr>
          <w:rStyle w:val="StyleUnderline"/>
        </w:rPr>
        <w:t>its</w:t>
      </w:r>
      <w:r w:rsidRPr="007D3B79">
        <w:rPr>
          <w:sz w:val="16"/>
        </w:rPr>
        <w:t xml:space="preserve"> institutional </w:t>
      </w:r>
      <w:r w:rsidRPr="00B87838">
        <w:rPr>
          <w:rStyle w:val="Emphasis"/>
          <w:highlight w:val="cyan"/>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55D037DA" w14:textId="77777777" w:rsidR="00BF2207" w:rsidRPr="007D3B79" w:rsidRDefault="00BF2207" w:rsidP="00BF2207">
      <w:pPr>
        <w:rPr>
          <w:sz w:val="16"/>
        </w:rPr>
      </w:pPr>
      <w:r w:rsidRPr="007D3B79">
        <w:rPr>
          <w:sz w:val="16"/>
        </w:rPr>
        <w:t>This is key—</w:t>
      </w:r>
      <w:r w:rsidRPr="007D3B79">
        <w:rPr>
          <w:rStyle w:val="StyleUnderline"/>
        </w:rPr>
        <w:t>when the</w:t>
      </w:r>
      <w:r w:rsidRPr="007D3B79">
        <w:rPr>
          <w:sz w:val="16"/>
        </w:rPr>
        <w:t xml:space="preserve"> cross-partisan </w:t>
      </w:r>
      <w:r w:rsidRPr="00C82851">
        <w:rPr>
          <w:rStyle w:val="StyleUnderline"/>
        </w:rPr>
        <w:t xml:space="preserve">alliance constitutes a </w:t>
      </w:r>
      <w:r w:rsidRPr="00C82851">
        <w:rPr>
          <w:rStyle w:val="Emphasis"/>
        </w:rPr>
        <w:t>majority</w:t>
      </w:r>
      <w:r w:rsidRPr="007D3B79">
        <w:rPr>
          <w:sz w:val="16"/>
        </w:rPr>
        <w:t xml:space="preserve">, </w:t>
      </w:r>
      <w:r w:rsidRPr="00C82851">
        <w:rPr>
          <w:rStyle w:val="StyleUnderline"/>
        </w:rPr>
        <w:t xml:space="preserve">it can effectively </w:t>
      </w:r>
      <w:r w:rsidRPr="00C82851">
        <w:rPr>
          <w:rStyle w:val="Emphasis"/>
        </w:rPr>
        <w:t>push back</w:t>
      </w:r>
      <w:r w:rsidRPr="00C82851">
        <w:rPr>
          <w:rStyle w:val="StyleUnderline"/>
        </w:rPr>
        <w:t xml:space="preserve"> against judicial</w:t>
      </w:r>
      <w:r w:rsidRPr="007D3B79">
        <w:rPr>
          <w:sz w:val="16"/>
        </w:rPr>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B87838">
        <w:rPr>
          <w:rStyle w:val="Emphasis"/>
          <w:highlight w:val="cyan"/>
        </w:rPr>
        <w:t>Dem</w:t>
      </w:r>
      <w:r w:rsidRPr="007D3B79">
        <w:rPr>
          <w:sz w:val="16"/>
        </w:rPr>
        <w:t>ocrat</w:t>
      </w:r>
      <w:r w:rsidRPr="00B87838">
        <w:rPr>
          <w:rStyle w:val="Emphasis"/>
          <w:highlight w:val="cyan"/>
        </w:rPr>
        <w:t>s</w:t>
      </w:r>
      <w:r w:rsidRPr="002F21DE">
        <w:rPr>
          <w:rStyle w:val="StyleUnderline"/>
        </w:rPr>
        <w:t xml:space="preserve"> </w:t>
      </w:r>
      <w:r w:rsidRPr="00B87838">
        <w:rPr>
          <w:rStyle w:val="StyleUnderline"/>
          <w:highlight w:val="cyan"/>
        </w:rPr>
        <w:t xml:space="preserve">and </w:t>
      </w:r>
      <w:r w:rsidRPr="00B87838">
        <w:rPr>
          <w:rStyle w:val="Emphasis"/>
          <w:highlight w:val="cyan"/>
        </w:rPr>
        <w:t>Repub</w:t>
      </w:r>
      <w:r w:rsidRPr="007D3B79">
        <w:rPr>
          <w:sz w:val="16"/>
          <w:szCs w:val="16"/>
        </w:rPr>
        <w:t>lican</w:t>
      </w:r>
      <w:r w:rsidRPr="00B87838">
        <w:rPr>
          <w:rStyle w:val="Emphasis"/>
          <w:highlight w:val="cyan"/>
        </w:rPr>
        <w:t>s</w:t>
      </w:r>
      <w:r w:rsidRPr="007D3B79">
        <w:rPr>
          <w:sz w:val="16"/>
        </w:rPr>
        <w:t xml:space="preserve"> (legislators and/or voters) </w:t>
      </w:r>
      <w:r w:rsidRPr="007C35A3">
        <w:rPr>
          <w:rStyle w:val="StyleUnderline"/>
        </w:rPr>
        <w:t xml:space="preserve">might </w:t>
      </w:r>
      <w:r w:rsidRPr="00B87838">
        <w:rPr>
          <w:rStyle w:val="Emphasis"/>
          <w:highlight w:val="cyan"/>
        </w:rPr>
        <w:t>ally</w:t>
      </w:r>
      <w:r w:rsidRPr="007D3B79">
        <w:rPr>
          <w:sz w:val="16"/>
        </w:rPr>
        <w:t xml:space="preserve"> with each other </w:t>
      </w:r>
      <w:r w:rsidRPr="00B87838">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rPr>
          <w:sz w:val="16"/>
        </w:rPr>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rPr>
          <w:sz w:val="16"/>
        </w:rPr>
        <w:t xml:space="preserve"> the </w:t>
      </w:r>
      <w:r w:rsidRPr="00DB003C">
        <w:rPr>
          <w:rStyle w:val="StyleUnderline"/>
        </w:rPr>
        <w:t>implementation</w:t>
      </w:r>
      <w:r w:rsidRPr="00DB003C">
        <w:rPr>
          <w:sz w:val="16"/>
        </w:rPr>
        <w:t xml:space="preserve"> of</w:t>
      </w:r>
      <w:r w:rsidRPr="007D3B79">
        <w:rPr>
          <w:sz w:val="16"/>
        </w:rPr>
        <w:t xml:space="preserve"> judicial decisions; </w:t>
      </w:r>
      <w:r w:rsidRPr="00B87838">
        <w:rPr>
          <w:rStyle w:val="Emphasis"/>
          <w:highlight w:val="cyan"/>
        </w:rPr>
        <w:t>curb</w:t>
      </w:r>
      <w:r w:rsidRPr="007D3B79">
        <w:rPr>
          <w:sz w:val="16"/>
        </w:rPr>
        <w:t xml:space="preserve">ing </w:t>
      </w:r>
      <w:r w:rsidRPr="00B87838">
        <w:rPr>
          <w:rStyle w:val="StyleUnderline"/>
          <w:highlight w:val="cyan"/>
        </w:rPr>
        <w:t xml:space="preserve">the </w:t>
      </w:r>
      <w:r w:rsidRPr="00B87838">
        <w:rPr>
          <w:rStyle w:val="Emphasis"/>
          <w:highlight w:val="cyan"/>
        </w:rPr>
        <w:t>court</w:t>
      </w:r>
      <w:r w:rsidRPr="007D3B79">
        <w:rPr>
          <w:sz w:val="16"/>
        </w:rPr>
        <w:t xml:space="preserve">; and/ or shifting the electorate so as to bring a new majority coalition into power. </w:t>
      </w:r>
    </w:p>
    <w:p w14:paraId="2FFB8608" w14:textId="77777777" w:rsidR="00BF2207" w:rsidRDefault="00BF2207" w:rsidP="00BF2207">
      <w:pPr>
        <w:rPr>
          <w:sz w:val="16"/>
        </w:rPr>
      </w:pPr>
      <w:r w:rsidRPr="007D3B79">
        <w:rPr>
          <w:sz w:val="16"/>
        </w:rPr>
        <w:t xml:space="preserve">All told, the court is not exempt from reflecting and responding to the developmental challenge of factional in- fighting. When the court upholds the preferences of one faction, the losing factions become understandably upset. And they act on those feelings. Put simply, when the Supreme Court “chooses sides,” it does not mend the coalition’s fault lines; rather, the court awakens the fault lines. Ultimately, </w:t>
      </w:r>
      <w:r w:rsidRPr="007D3B79">
        <w:rPr>
          <w:rStyle w:val="StyleUnderline"/>
        </w:rPr>
        <w:t xml:space="preserve">the </w:t>
      </w:r>
      <w:r w:rsidRPr="00B87838">
        <w:rPr>
          <w:rStyle w:val="StyleUnderline"/>
          <w:highlight w:val="cyan"/>
        </w:rPr>
        <w:t>court</w:t>
      </w:r>
      <w:r w:rsidRPr="007D3B79">
        <w:rPr>
          <w:rStyle w:val="StyleUnderline"/>
        </w:rPr>
        <w:t xml:space="preserve">’s </w:t>
      </w:r>
      <w:r w:rsidRPr="00B87838">
        <w:rPr>
          <w:rStyle w:val="StyleUnderline"/>
          <w:highlight w:val="cyan"/>
        </w:rPr>
        <w:t>actions can lead</w:t>
      </w:r>
      <w:r w:rsidRPr="007D3B79">
        <w:rPr>
          <w:sz w:val="16"/>
        </w:rPr>
        <w:t xml:space="preserve">, ironically, </w:t>
      </w:r>
      <w:r w:rsidRPr="007D3B79">
        <w:rPr>
          <w:rStyle w:val="StyleUnderline"/>
        </w:rPr>
        <w:t>to</w:t>
      </w:r>
      <w:r w:rsidRPr="002F21DE">
        <w:rPr>
          <w:rStyle w:val="StyleUnderline"/>
        </w:rPr>
        <w:t xml:space="preserve"> the </w:t>
      </w:r>
      <w:r w:rsidRPr="00B87838">
        <w:rPr>
          <w:rStyle w:val="Emphasis"/>
          <w:highlight w:val="cyan"/>
        </w:rPr>
        <w:t>demise</w:t>
      </w:r>
      <w:r w:rsidRPr="00B87838">
        <w:rPr>
          <w:rStyle w:val="StyleUnderline"/>
          <w:highlight w:val="cyan"/>
        </w:rPr>
        <w:t xml:space="preserve"> of</w:t>
      </w:r>
      <w:r w:rsidRPr="002F21DE">
        <w:rPr>
          <w:rStyle w:val="StyleUnderline"/>
        </w:rPr>
        <w:t xml:space="preserve"> its own </w:t>
      </w:r>
      <w:r w:rsidRPr="002F21DE">
        <w:rPr>
          <w:rStyle w:val="Emphasis"/>
        </w:rPr>
        <w:t xml:space="preserve">institutional </w:t>
      </w:r>
      <w:r w:rsidRPr="00B87838">
        <w:rPr>
          <w:rStyle w:val="Emphasis"/>
          <w:highlight w:val="cyan"/>
        </w:rPr>
        <w:t>authority</w:t>
      </w:r>
      <w:r w:rsidRPr="007D3B79">
        <w:rPr>
          <w:sz w:val="16"/>
        </w:rPr>
        <w:t xml:space="preserve"> and its own affiliated coalition.</w:t>
      </w:r>
    </w:p>
    <w:p w14:paraId="5F51A098" w14:textId="77777777" w:rsidR="00BF2207" w:rsidRPr="007D3B79" w:rsidRDefault="00BF2207" w:rsidP="00BF2207">
      <w:pPr>
        <w:rPr>
          <w:sz w:val="16"/>
        </w:rPr>
      </w:pPr>
      <w:r>
        <w:rPr>
          <w:sz w:val="16"/>
        </w:rPr>
        <w:t>&lt;&lt;YOU KNOW THE DRILL: TEXT CONDENSED, NONE OMITTED&gt;&gt;</w:t>
      </w:r>
    </w:p>
    <w:p w14:paraId="598AD031" w14:textId="77777777" w:rsidR="00BF2207" w:rsidRPr="007D3B79" w:rsidRDefault="00BF2207" w:rsidP="00BF2207">
      <w:pPr>
        <w:rPr>
          <w:sz w:val="4"/>
          <w:szCs w:val="4"/>
        </w:rPr>
      </w:pPr>
      <w:r w:rsidRPr="007D3B79">
        <w:rPr>
          <w:sz w:val="4"/>
          <w:szCs w:val="4"/>
        </w:rPr>
        <w:t>Expectations In this section, I use the regime politics assumptions, political party assumptions, and theory to generate predictions regarding cross-partisan countermajoritarian decisions.13 Here, it is helpful to describe two types of majorities that the Supreme Court could counter. I derive terms from Key.14 First, the “majority in the government” comprises members of Congress from both parties who are dissatisfied with the court. Second, the “majority in the electorate” comprises dissatisfied voters (again, from both parties). Now, nearly all judicial decisions on constitutional issues engender some reaction from dissatisfied factions. But the reaction is more likely to have a significant effect—an effective pushback—if a national majority (either in the government or in the electorate) comes together to oppose the court. Granted, it is tough to measure these kinds of majorities with complete precision.15 Still, were a cross-partisan majority in the government and/or majority in the electorate to emerge, we might expect some observable qualities. I discuss those qualities below and use the introductory chapter’s example of the 1950s communism cases as an example to show how the expectations play out in actual political development. Details of the cases are interesting; but more important than their individual contents was the collective result.16 In the first set of cases in 1956–57, the Warren Court repeatedly ruled in favor of communists’ rights. It had declared that public officials could only prosecute communists based on acts (or plans to act) and not on political beliefs. Legislatures, administrative bureaucracies, and public service professions had to clear high bars to, respectively, investigate, fire, and deny employment access to suspected communists. Thus, the public’s (and Congress’s) interpretation of the 1956–1957 decisions was that “fourteen communist leaders had been freed, two suspected communists apparently had been allowed to practice law … and state and congressional investigations had been frustrated.”17 Expectation #1: Surface-level Indicators To start, I offer two “surface-level” indicators of a cross- partisan countermajoritarian Supreme Court decision. While both indicators are intuitive expectations, I qualify their effectiveness in measuring countermajoritarianism. First, perhaps the most obvious indicator of a countermajoritarian decision would be public opinion polls showing that a national majority opposes the ruling. If the court’s decision reflects the sec ondary preferences of the dominant coalition’s lead faction, and if a representative sample of the national majority nevertheless opposes the decision, then we should suspect a cross-partisan majority. Public opinion polls from the 1950s show that most Americans probably would have disagreed with the court’s decisions on communism.18 The National Opinion Research Center (NORC) conducted a national poll in 1954 entitled “Communism, Conformity, and Civil Liberties.” It found that 75 percent had a “very favorable” or “favor able” view of “committees investigating communism” (e.g., the House on Un- American Activities Committee). When asked about “some of the bad things (if any) that you feel these committees have done,” 60 percent gave the nonlisted response “not putting enough communists in jail.” Only 2 percent thought the committees created “a general atmosphere of fear and suspicion.” Some of the poll’s questions asked about issues that were raised in Supreme Court cases: 94 percent of respondents approved of universities firing communists (Slochower v. Board of Education, 1956); 72 percent disapproved of communists making public speeches (Pennsylvania v. Nelson, 1956); and 60 percent believed communists should be jailed (Yates v. United States, 1957).19 The problem with relying solely on public opinion polls is that the court’s decision itself may temporarily sway the public. Thus, we might say that the anticommunism majority was not organic; instead, it was a reactionary result of the court’s rulings on the issue. This objection is tough to overcome because it is hard to identify why respondents believe what they do. That said, the fact that the NORC poll was taken before 1956–57 might give it some independence from the court’s decisions.20 Second, I look for claims by members of the minority party and the nonleading faction(s) of the dominant party that the court has acted in a countermajoritarian fashion or that the justices are unaccountable. If these members of Congress claim a countermajoritarian difficulty or an accountability problem, perhaps there is one. After the communism cases, one Republican member of Congress fumed against “the extreme liberal wing of the United States Supreme Court,” which had struck down laws favored by the majority.21 Southern Democrats, too, relayed concerns, such as James Davis’s (D- GA) claim that the court was like a king who was “independent of the will of a Nation.”22 In total, these two surface- level indicators are just that: surface-level. They are inconclusive and have their respective drawbacks. However, they are intuitive checks for a reason. In fact, they are likely the first indicators we would want to see before moving into the two more complicated expectations below. Public opinion polls and congressional rhetoric are not sufficient to identify countermajoritarianism, but when combined with other observable effects, they help triangulate on cross- partisan countermajoritarian Supreme Court decisions. They are informative pieces of the observable effects puzzle. Therefore, I look for public opinion and legislators’ rhetoric and the following expectations. Expectation #2: Nonleading Faction Response When the Supreme Court rules in favor of the secondary preferences of the dominant party’s lead faction, then we might expect nonleading factions to try to push back. Going beyond theatrical rhetoric denouncing the decision as countermajoritarian, members of Congress have another powerful weapon in their arsenal: court-curbing proposals. These “attacks” aim to undermine judicial authority and independence. If dissatisfied with the court, nonleading faction members can introduce attacks that seek to alter the court and its opinions. The appendix to this book discusses the extension of a database that registers thousands of court-curbing proposals.23 The database provides clues (i.e., home state and partisan affiliation) about each attacker’s factional affiliation. Note that outside a few high-profile examples (e.g., Sixteenth Amendment), court-curbing legislation rarely passes or works. Nevertheless, attacks against the Supreme Court indicate a possibly countermajoritarian court. Indeed, for the purposes of identifying such rulings, it does not matter whether a court-curbing bill passes. Its mere introduction suggests that its sponsor is unhappy with the judiciary—precisely the type of information I seek to discover.24 In fact, members of Congress likely know that attacks are practically futile. They introduce them to send important signals to various targets. We do not know the full extent of the reasons behind various attacks, but if combined with other cross-partisan countermajoritarian indicators, then they add another piece to the observable effects puzzle. Obviously, they are a position-taking device that allows members of Congress to grandstand for constituents.25 But if linked to other behavior, then maybe legislators attack to say something to the court (“back off this issue”), copartisans (“this is an ideological fault line within the coalition”), or the opposition party (“there is a cross-partisan alliance opportunity”). Lastly, dissatisfied nonleading faction members of the majority coalition have a final option available: switching parties. This is an extreme measure, and we should not expect to see it often. Supreme Court decisions alone are unlikely to cause such a defection, but they might trigger, or add to the mounting frustration behind, a polit ical figure deciding to move to the opposition party. One example arises from the communism cases. Ronald Reagan’s feelings towards radical leadership within the Screen Actors Guild played a role in him switching to the GOP.26 By the mid- 1950s, Reagan held strong anticommunism stances that aligned with the Republican Party.27 T hough infrequent, even a handful of switches might imply that the court has upset some element(s) of the dominant coalition. If combined with Expectation #3, there is reason to suspect a cross-partisan majority. Expectation #3: Minority Party Response Like members of the nonleading faction of the dominant party, we should also expect members of the minority party to alter their behavior. For starters, they too can propose court-curbing bills, such as William Jenner (R- IN) and John Butler’s (R- MD) cosponsored bill seeking to strip the court of jurisdiction over cases involving communists’ rights. On a grander scale, the minority party could also move to take advantage of the apparent fault line in the dominant coalition. If conscious of the opportunity, the minority party can attract wavering members of the dominant party. The “issue evolution” strand of the political parties literature explains how minority parties can use newly arising issues to enlarge their coalition.28 To attract new partisans, minority parties must provide early policy cues—position-taking stances that signal the electorate as to how their party views a new political issue. In addition to providing a clearer sense of the parties’ stances, politicians also keep the issue on the agenda, giving it a higher likelihood of being more salient. In time, the consistent blitz of position-taking signals may cause voters from one (or more) faction of the dominant coalition to move to the opposition coalition. These signals may take many forms: “policy proposals, conventions, speeches, campaign ads, public demonstrations, letters to the editor, talk shows, and so on.”29 Court-curbing attacks certainly qualify as an appropriate, and understudied, issue evolution mechanism, especially since members of Congress are “the most consistently important and recognizable source of partisan cues.”30 I do not mean to say that attacks are the only—or the most important—cue. Indeed, I look to other signaling devices, such as speeches by lawmakers, party plat forms, internal party strategy memos, and presidential addresses. In all of these, we would expect to see the minority party changing its focus, rhetoric, and strategy on issues raised by the Supreme Court. Put simply, we would expect the minority party to recognize a split in the opposition party, and for the minority party to try to widen that split to win more voters. Regarding communism, some Republicans doggedly focused on the court’s decisions. For example, Craig Hosmer (R- CA) candidly announced that the GOP leadership “instructed [members of Congress] . . . to press vigorously for the enactment of the [court- curbing] legislation before adjournment.”31 Admittedly, this could have been a policy concern rather than a coalition- building effort. In fact, there was not much of an attempt to enlarge the GOP after the communism decisions. Because court-curbing proposals had their intended effect, Republicans had no opportunity to push the communism issue or formally curb the court. Throughout the book, I return to the interplay of court-curbing and judicial responses.</w:t>
      </w:r>
    </w:p>
    <w:p w14:paraId="3D61D3FF" w14:textId="77777777" w:rsidR="00BF2207" w:rsidRDefault="00BF2207" w:rsidP="00BF2207">
      <w:pPr>
        <w:rPr>
          <w:sz w:val="16"/>
        </w:rPr>
      </w:pPr>
      <w:r>
        <w:rPr>
          <w:sz w:val="16"/>
        </w:rPr>
        <w:t>&lt;&lt;PARAGRAPH INTEGRITY RESUMES&gt;&gt;</w:t>
      </w:r>
    </w:p>
    <w:p w14:paraId="6D0EC290" w14:textId="77777777" w:rsidR="00BF2207" w:rsidRPr="007D3B79" w:rsidRDefault="00BF2207" w:rsidP="00BF2207">
      <w:pPr>
        <w:rPr>
          <w:sz w:val="16"/>
        </w:rPr>
      </w:pPr>
      <w:r w:rsidRPr="007D3B79">
        <w:rPr>
          <w:sz w:val="16"/>
        </w:rPr>
        <w:t>Pushback</w:t>
      </w:r>
    </w:p>
    <w:p w14:paraId="6A4B01DA" w14:textId="77777777" w:rsidR="00BF2207" w:rsidRPr="007D3B79" w:rsidRDefault="00BF2207" w:rsidP="00BF2207">
      <w:pPr>
        <w:rPr>
          <w:sz w:val="16"/>
        </w:rPr>
      </w:pPr>
      <w:r w:rsidRPr="002C5508">
        <w:rPr>
          <w:rStyle w:val="StyleUnderline"/>
        </w:rPr>
        <w:t>If a</w:t>
      </w:r>
      <w:r w:rsidRPr="007D3B79">
        <w:rPr>
          <w:sz w:val="16"/>
        </w:rPr>
        <w:t xml:space="preserve"> cross-partisan </w:t>
      </w:r>
      <w:r w:rsidRPr="002C5508">
        <w:rPr>
          <w:rStyle w:val="Emphasis"/>
        </w:rPr>
        <w:t>majority</w:t>
      </w:r>
      <w:r w:rsidRPr="002C5508">
        <w:rPr>
          <w:rStyle w:val="StyleUnderline"/>
        </w:rPr>
        <w:t xml:space="preserve"> opposes a Supreme Court ruling</w:t>
      </w:r>
      <w:r w:rsidRPr="007D3B79">
        <w:rPr>
          <w:sz w:val="16"/>
        </w:rPr>
        <w:t xml:space="preserve">, then </w:t>
      </w:r>
      <w:r w:rsidRPr="002C5508">
        <w:rPr>
          <w:rStyle w:val="StyleUnderline"/>
        </w:rPr>
        <w:t xml:space="preserve">that majority may have </w:t>
      </w:r>
      <w:r w:rsidRPr="002C5508">
        <w:rPr>
          <w:rStyle w:val="Emphasis"/>
        </w:rPr>
        <w:t>recourse</w:t>
      </w:r>
      <w:r w:rsidRPr="007D3B79">
        <w:rPr>
          <w:sz w:val="16"/>
        </w:rPr>
        <w:t xml:space="preserve">. Again, any court decision that involves secondary preferences will lead to some factions being dissatisfied; and those factions, too, have recourse on their own. But </w:t>
      </w:r>
      <w:r w:rsidRPr="007D3B79">
        <w:rPr>
          <w:rStyle w:val="StyleUnderline"/>
        </w:rPr>
        <w:t>when the coalition of objectors encompasses</w:t>
      </w:r>
      <w:r w:rsidRPr="007D3B79">
        <w:rPr>
          <w:sz w:val="16"/>
        </w:rPr>
        <w:t xml:space="preserve"> a cross-partisan </w:t>
      </w:r>
      <w:r w:rsidRPr="007D3B79">
        <w:rPr>
          <w:rStyle w:val="Emphasis"/>
        </w:rPr>
        <w:t>majority</w:t>
      </w:r>
      <w:r w:rsidRPr="007D3B79">
        <w:rPr>
          <w:sz w:val="16"/>
        </w:rPr>
        <w:t xml:space="preserve">, </w:t>
      </w:r>
      <w:r w:rsidRPr="007D3B79">
        <w:rPr>
          <w:rStyle w:val="StyleUnderline"/>
        </w:rPr>
        <w:t>the options available</w:t>
      </w:r>
      <w:r w:rsidRPr="007D3B79">
        <w:rPr>
          <w:sz w:val="16"/>
        </w:rPr>
        <w:t xml:space="preserve"> to that alliance </w:t>
      </w:r>
      <w:r w:rsidRPr="007D3B79">
        <w:rPr>
          <w:rStyle w:val="StyleUnderline"/>
        </w:rPr>
        <w:t>are more likely to have an effect</w:t>
      </w:r>
      <w:r w:rsidRPr="007D3B79">
        <w:rPr>
          <w:sz w:val="16"/>
        </w:rPr>
        <w:t xml:space="preserve"> than when a smaller minority faction opposes the court on its own. Even so, a cross-partisan majority alliance will face obstacles. Nonleading factions of the dominant party may not believe that a judicial decision warrants an alliance with the opposition party, or vice versa. Even if the parties are united, it is difficult to overturn a court ruling. Still, if the entire cross-partisan majority is so strongly opposed to the court that members of one party are willing to ally with those from another, then we should see some manifestations of that alliance. </w:t>
      </w:r>
      <w:r w:rsidRPr="007D3B79">
        <w:rPr>
          <w:rStyle w:val="StyleUnderline"/>
        </w:rPr>
        <w:t xml:space="preserve">I present three different </w:t>
      </w:r>
      <w:r w:rsidRPr="007D3B79">
        <w:rPr>
          <w:rStyle w:val="Emphasis"/>
        </w:rPr>
        <w:t>types of pushback</w:t>
      </w:r>
      <w:r w:rsidRPr="007D3B79">
        <w:rPr>
          <w:sz w:val="16"/>
        </w:rPr>
        <w:t>, depending on the nature of the majority in the government or majority in the electorate.</w:t>
      </w:r>
    </w:p>
    <w:p w14:paraId="5A92E5A1" w14:textId="77777777" w:rsidR="00BF2207" w:rsidRPr="007D3B79" w:rsidRDefault="00BF2207" w:rsidP="00BF2207">
      <w:pPr>
        <w:rPr>
          <w:sz w:val="16"/>
        </w:rPr>
      </w:pPr>
      <w:r w:rsidRPr="007D3B79">
        <w:rPr>
          <w:sz w:val="16"/>
        </w:rPr>
        <w:t xml:space="preserve">1. Grassroots pushback. </w:t>
      </w:r>
      <w:r w:rsidRPr="00B87838">
        <w:rPr>
          <w:rStyle w:val="StyleUnderline"/>
          <w:highlight w:val="cyan"/>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B87838">
        <w:rPr>
          <w:rStyle w:val="Emphasis"/>
          <w:highlight w:val="cyan"/>
        </w:rPr>
        <w:t>decision-makers</w:t>
      </w:r>
      <w:r w:rsidRPr="007D3B79">
        <w:rPr>
          <w:sz w:val="16"/>
        </w:rPr>
        <w:t xml:space="preserve"> (</w:t>
      </w:r>
      <w:r w:rsidRPr="007D3B79">
        <w:rPr>
          <w:rStyle w:val="StyleUnderline"/>
        </w:rPr>
        <w:t>e.g., sheriffs, school boards</w:t>
      </w:r>
      <w:r w:rsidRPr="007D3B79">
        <w:rPr>
          <w:sz w:val="16"/>
        </w:rPr>
        <w:t xml:space="preserve">) </w:t>
      </w:r>
      <w:r w:rsidRPr="00B87838">
        <w:rPr>
          <w:rStyle w:val="Emphasis"/>
          <w:highlight w:val="cyan"/>
        </w:rPr>
        <w:t>undermine</w:t>
      </w:r>
      <w:r w:rsidRPr="00B87838">
        <w:rPr>
          <w:rStyle w:val="StyleUnderline"/>
          <w:highlight w:val="cyan"/>
        </w:rPr>
        <w:t xml:space="preserve"> the court</w:t>
      </w:r>
      <w:r w:rsidRPr="007D3B79">
        <w:rPr>
          <w:rStyle w:val="StyleUnderline"/>
        </w:rPr>
        <w:t xml:space="preserve">’s </w:t>
      </w:r>
      <w:r w:rsidRPr="007D3B79">
        <w:rPr>
          <w:rStyle w:val="Emphasis"/>
        </w:rPr>
        <w:t>effectiveness</w:t>
      </w:r>
      <w:r w:rsidRPr="007D3B79">
        <w:rPr>
          <w:sz w:val="16"/>
        </w:rPr>
        <w:t xml:space="preserve">. </w:t>
      </w:r>
      <w:r w:rsidRPr="007D3B79">
        <w:rPr>
          <w:rStyle w:val="StyleUnderline"/>
        </w:rPr>
        <w:t xml:space="preserve">Supreme Court </w:t>
      </w:r>
      <w:r w:rsidRPr="00B87838">
        <w:rPr>
          <w:rStyle w:val="StyleUnderline"/>
          <w:highlight w:val="cyan"/>
        </w:rPr>
        <w:t xml:space="preserve">decisions go </w:t>
      </w:r>
      <w:r w:rsidRPr="00B87838">
        <w:rPr>
          <w:rStyle w:val="Emphasis"/>
          <w:highlight w:val="cyan"/>
        </w:rPr>
        <w:t>unenforced</w:t>
      </w:r>
      <w:r w:rsidRPr="007D3B79">
        <w:rPr>
          <w:sz w:val="16"/>
        </w:rPr>
        <w:t xml:space="preserve">, </w:t>
      </w:r>
      <w:r w:rsidRPr="007D3B79">
        <w:rPr>
          <w:rStyle w:val="StyleUnderline"/>
        </w:rPr>
        <w:t>or</w:t>
      </w:r>
      <w:r w:rsidRPr="007D3B79">
        <w:rPr>
          <w:sz w:val="16"/>
        </w:rPr>
        <w:t xml:space="preserve"> the extent of those decisions’ enforcement </w:t>
      </w:r>
      <w:r w:rsidRPr="007D3B79">
        <w:rPr>
          <w:rStyle w:val="StyleUnderline"/>
        </w:rPr>
        <w:t>are</w:t>
      </w:r>
      <w:r w:rsidRPr="007D3B79">
        <w:rPr>
          <w:sz w:val="16"/>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50803EBC" w14:textId="77777777" w:rsidR="00BF2207" w:rsidRPr="007D3B79" w:rsidRDefault="00BF2207" w:rsidP="00BF2207">
      <w:pPr>
        <w:rPr>
          <w:sz w:val="16"/>
        </w:rPr>
      </w:pPr>
      <w:r w:rsidRPr="007D3B79">
        <w:rPr>
          <w:sz w:val="16"/>
        </w:rPr>
        <w:t xml:space="preserve">2. Congressional pushback. </w:t>
      </w:r>
      <w:r w:rsidRPr="00B87838">
        <w:rPr>
          <w:rStyle w:val="StyleUnderline"/>
          <w:highlight w:val="cyan"/>
        </w:rPr>
        <w:t>The 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B87838">
        <w:rPr>
          <w:rStyle w:val="Emphasis"/>
          <w:highlight w:val="cyan"/>
        </w:rPr>
        <w:t>dissatisfied factions</w:t>
      </w:r>
      <w:r w:rsidRPr="007D3B79">
        <w:rPr>
          <w:sz w:val="16"/>
        </w:rPr>
        <w:t xml:space="preserve"> </w:t>
      </w:r>
      <w:r w:rsidRPr="007D3B79">
        <w:rPr>
          <w:rStyle w:val="StyleUnderline"/>
        </w:rPr>
        <w:t>in the</w:t>
      </w:r>
      <w:r w:rsidRPr="007D3B79">
        <w:rPr>
          <w:sz w:val="16"/>
        </w:rPr>
        <w:t xml:space="preserve"> </w:t>
      </w:r>
      <w:r w:rsidRPr="00B87838">
        <w:rPr>
          <w:rStyle w:val="Emphasis"/>
          <w:highlight w:val="cyan"/>
        </w:rPr>
        <w:t>majority</w:t>
      </w:r>
      <w:r w:rsidRPr="007D3B79">
        <w:rPr>
          <w:sz w:val="16"/>
        </w:rPr>
        <w:t xml:space="preserve"> party </w:t>
      </w:r>
      <w:r w:rsidRPr="007D3B79">
        <w:rPr>
          <w:rStyle w:val="StyleUnderline"/>
        </w:rPr>
        <w:t xml:space="preserve">to </w:t>
      </w:r>
      <w:r w:rsidRPr="00B87838">
        <w:rPr>
          <w:rStyle w:val="Emphasis"/>
          <w:highlight w:val="cyan"/>
        </w:rPr>
        <w:t>undermine</w:t>
      </w:r>
      <w:r w:rsidRPr="007D3B79">
        <w:rPr>
          <w:rStyle w:val="StyleUnderline"/>
        </w:rPr>
        <w:t xml:space="preserve"> the court’s </w:t>
      </w:r>
      <w:r w:rsidRPr="00FD7ED1">
        <w:rPr>
          <w:rStyle w:val="Emphasis"/>
        </w:rPr>
        <w:t xml:space="preserve">judicial </w:t>
      </w:r>
      <w:r w:rsidRPr="00B87838">
        <w:rPr>
          <w:rStyle w:val="Emphasis"/>
          <w:highlight w:val="cyan"/>
        </w:rPr>
        <w:t>independence</w:t>
      </w:r>
      <w:r w:rsidRPr="007D3B79">
        <w:rPr>
          <w:sz w:val="16"/>
        </w:rPr>
        <w:t xml:space="preserve">. </w:t>
      </w:r>
      <w:r w:rsidRPr="00B87838">
        <w:rPr>
          <w:rStyle w:val="StyleUnderline"/>
          <w:highlight w:val="cyan"/>
        </w:rPr>
        <w:t xml:space="preserve">The legislature </w:t>
      </w:r>
      <w:r w:rsidRPr="00B87838">
        <w:rPr>
          <w:rStyle w:val="Emphasis"/>
          <w:highlight w:val="cyan"/>
        </w:rPr>
        <w:t>introduces bills</w:t>
      </w:r>
      <w:r w:rsidRPr="00B87838">
        <w:rPr>
          <w:rStyle w:val="StyleUnderline"/>
          <w:highlight w:val="cyan"/>
        </w:rPr>
        <w:t xml:space="preserve"> that </w:t>
      </w:r>
      <w:r w:rsidRPr="00B87838">
        <w:rPr>
          <w:rStyle w:val="Emphasis"/>
          <w:highlight w:val="cyan"/>
        </w:rPr>
        <w:t>target</w:t>
      </w:r>
      <w:r w:rsidRPr="00B87838">
        <w:rPr>
          <w:rStyle w:val="StyleUnderline"/>
          <w:highlight w:val="cyan"/>
        </w:rPr>
        <w:t xml:space="preserve"> the </w:t>
      </w:r>
      <w:r w:rsidRPr="00B87838">
        <w:rPr>
          <w:rStyle w:val="Emphasis"/>
          <w:highlight w:val="cyan"/>
        </w:rPr>
        <w:t>court itself</w:t>
      </w:r>
      <w:r w:rsidRPr="007D3B79">
        <w:rPr>
          <w:sz w:val="16"/>
        </w:rPr>
        <w:t xml:space="preserve"> (e.g., restricting jurisdiction) </w:t>
      </w:r>
      <w:r w:rsidRPr="00B87838">
        <w:rPr>
          <w:rStyle w:val="Emphasis"/>
          <w:highlight w:val="cyan"/>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B87838">
        <w:rPr>
          <w:rStyle w:val="Emphasis"/>
          <w:highlight w:val="cyan"/>
        </w:rPr>
        <w:t>scale back</w:t>
      </w:r>
      <w:r w:rsidRPr="007D3B79">
        <w:rPr>
          <w:sz w:val="16"/>
        </w:rPr>
        <w:t xml:space="preserve"> the </w:t>
      </w:r>
      <w:r w:rsidRPr="00B87838">
        <w:rPr>
          <w:rStyle w:val="Emphasis"/>
          <w:highlight w:val="cyan"/>
        </w:rPr>
        <w:t>implementation</w:t>
      </w:r>
      <w:r w:rsidRPr="007D3B79">
        <w:rPr>
          <w:sz w:val="16"/>
        </w:rPr>
        <w:t xml:space="preserve"> of a decision.33</w:t>
      </w:r>
    </w:p>
    <w:p w14:paraId="62F385B1" w14:textId="77777777" w:rsidR="00BF2207" w:rsidRPr="007D3B79" w:rsidRDefault="00BF2207" w:rsidP="00BF2207">
      <w:pPr>
        <w:rPr>
          <w:sz w:val="16"/>
        </w:rPr>
      </w:pPr>
      <w:r w:rsidRPr="007D3B79">
        <w:rPr>
          <w:sz w:val="16"/>
        </w:rPr>
        <w:t>3. Electoral pushback.34 The most dramatic and impactful response would be if dissatisfied factional members of the majority party band together with the minority party to form a new alliance that seeks to electorally displace the dominant coalition with which the court is affiliated. In this case, the minority party not only tries but succeeds to advertise the court ruling(s) in a way to reach out to new voters.35</w:t>
      </w:r>
    </w:p>
    <w:p w14:paraId="335CB783" w14:textId="77777777" w:rsidR="00BF2207" w:rsidRPr="0074792E" w:rsidRDefault="00BF2207" w:rsidP="00BF2207"/>
    <w:p w14:paraId="06F8D8C3" w14:textId="77777777" w:rsidR="00BF2207" w:rsidRDefault="00BF2207" w:rsidP="00BF2207">
      <w:pPr>
        <w:pStyle w:val="Heading4"/>
      </w:pPr>
      <w:r>
        <w:t xml:space="preserve">Collapse of American judicial independence gets </w:t>
      </w:r>
      <w:r w:rsidRPr="006E5FB0">
        <w:rPr>
          <w:u w:val="single"/>
        </w:rPr>
        <w:t>modeled</w:t>
      </w:r>
      <w:r>
        <w:t xml:space="preserve">. </w:t>
      </w:r>
    </w:p>
    <w:p w14:paraId="13A05ED9" w14:textId="77777777" w:rsidR="00BF2207" w:rsidRPr="00A416A6" w:rsidRDefault="00BF2207" w:rsidP="00BF2207">
      <w:pPr>
        <w:rPr>
          <w:rStyle w:val="Style13ptBold"/>
        </w:rPr>
      </w:pPr>
      <w:r>
        <w:rPr>
          <w:rStyle w:val="Style13ptBold"/>
        </w:rPr>
        <w:t xml:space="preserve">Griffith ’21 </w:t>
      </w:r>
      <w:r w:rsidRPr="00A416A6">
        <w:t>[Thomas and David Levi; December 12; Lecturer on Law at Harvard Law School, JD from the University of Virginia School of Law; Levi Family Professor of Law and Judicial Studies and Director of the Bolch Judicial Institute, AB from Harvard College, JD from Stanford Law School; Washington Post, “The Supreme Court Isn’t Broken. Even If It Were, Adding Justices Would Be a Bad Idea,” https://www.washingtonpost.com/opinions/2021/12/12/term-limits-court-packing-for-supreme-court-bad-ideas/]</w:t>
      </w:r>
    </w:p>
    <w:p w14:paraId="0A63728B" w14:textId="77777777" w:rsidR="00BF2207" w:rsidRPr="00CC5E49" w:rsidRDefault="00BF2207" w:rsidP="00BF2207">
      <w:pPr>
        <w:rPr>
          <w:sz w:val="16"/>
        </w:rPr>
      </w:pPr>
      <w:r w:rsidRPr="00CC5E49">
        <w:rPr>
          <w:sz w:val="16"/>
        </w:rPr>
        <w:t xml:space="preserve">Last week, the 36-member bipartisan commission convened by President Biden to study potential changes to the Supreme Court released its report. We are both former federal judges and served on the commission. In our view, most of the proposed reforms discussed in the commission’s report — particularly term limits and expanding the number of justices, or “court-packing” — have little merit. Such </w:t>
      </w:r>
      <w:r w:rsidRPr="00B87838">
        <w:rPr>
          <w:rStyle w:val="StyleUnderline"/>
          <w:highlight w:val="cyan"/>
        </w:rPr>
        <w:t>changes</w:t>
      </w:r>
      <w:r w:rsidRPr="00CC5E49">
        <w:rPr>
          <w:rStyle w:val="StyleUnderline"/>
        </w:rPr>
        <w:t xml:space="preserve"> would</w:t>
      </w:r>
      <w:r w:rsidRPr="00CC5E49">
        <w:rPr>
          <w:sz w:val="16"/>
        </w:rPr>
        <w:t xml:space="preserve"> not address any deficiency in the court or its procedures. But they would </w:t>
      </w:r>
      <w:r w:rsidRPr="00B87838">
        <w:rPr>
          <w:rStyle w:val="StyleUnderline"/>
          <w:highlight w:val="cyan"/>
        </w:rPr>
        <w:t>threaten</w:t>
      </w:r>
      <w:r w:rsidRPr="00CC5E49">
        <w:rPr>
          <w:rStyle w:val="StyleUnderline"/>
        </w:rPr>
        <w:t xml:space="preserve"> </w:t>
      </w:r>
      <w:r w:rsidRPr="00CC5E49">
        <w:rPr>
          <w:rStyle w:val="Emphasis"/>
        </w:rPr>
        <w:t xml:space="preserve">judicial </w:t>
      </w:r>
      <w:r w:rsidRPr="00B87838">
        <w:rPr>
          <w:rStyle w:val="Emphasis"/>
          <w:highlight w:val="cyan"/>
        </w:rPr>
        <w:t>independence</w:t>
      </w:r>
      <w:r w:rsidRPr="00CC5E49">
        <w:rPr>
          <w:sz w:val="16"/>
        </w:rPr>
        <w:t>.</w:t>
      </w:r>
    </w:p>
    <w:p w14:paraId="242DEB75" w14:textId="77777777" w:rsidR="00BF2207" w:rsidRPr="00CC5E49" w:rsidRDefault="00BF2207" w:rsidP="00BF2207">
      <w:pPr>
        <w:rPr>
          <w:sz w:val="16"/>
        </w:rPr>
      </w:pPr>
      <w:r w:rsidRPr="00CC5E49">
        <w:rPr>
          <w:sz w:val="16"/>
        </w:rPr>
        <w:t>Federal judges are not politicians. They do not identify with political parties or the president who appointed them. Judges are human, though, and some may occasionally fall short of strict political impartiality. But in our experience, the overwhelming majority of judges — who may have different life experiences and different points of view — go to extraordinary lengths to be fair adjudicators.</w:t>
      </w:r>
    </w:p>
    <w:p w14:paraId="10AE9A62" w14:textId="77777777" w:rsidR="00BF2207" w:rsidRPr="00CC5E49" w:rsidRDefault="00BF2207" w:rsidP="00BF2207">
      <w:pPr>
        <w:rPr>
          <w:sz w:val="16"/>
        </w:rPr>
      </w:pPr>
      <w:r w:rsidRPr="00CC5E49">
        <w:rPr>
          <w:rStyle w:val="StyleUnderline"/>
        </w:rPr>
        <w:t xml:space="preserve">The </w:t>
      </w:r>
      <w:r w:rsidRPr="00B87838">
        <w:rPr>
          <w:rStyle w:val="Emphasis"/>
          <w:highlight w:val="cyan"/>
        </w:rPr>
        <w:t>impartiality</w:t>
      </w:r>
      <w:r w:rsidRPr="00CC5E49">
        <w:rPr>
          <w:rStyle w:val="StyleUnderline"/>
        </w:rPr>
        <w:t xml:space="preserve"> of judges and courts, including the Supreme Court, </w:t>
      </w:r>
      <w:r w:rsidRPr="00B87838">
        <w:rPr>
          <w:rStyle w:val="StyleUnderline"/>
          <w:highlight w:val="cyan"/>
        </w:rPr>
        <w:t xml:space="preserve">was </w:t>
      </w:r>
      <w:r w:rsidRPr="00B87838">
        <w:rPr>
          <w:rStyle w:val="Emphasis"/>
          <w:highlight w:val="cyan"/>
        </w:rPr>
        <w:t>evident</w:t>
      </w:r>
      <w:r w:rsidRPr="00CC5E49">
        <w:rPr>
          <w:sz w:val="16"/>
        </w:rPr>
        <w:t xml:space="preserve"> last year </w:t>
      </w:r>
      <w:r w:rsidRPr="00B87838">
        <w:rPr>
          <w:rStyle w:val="StyleUnderline"/>
          <w:highlight w:val="cyan"/>
        </w:rPr>
        <w:t>in</w:t>
      </w:r>
      <w:r w:rsidRPr="00CC5E49">
        <w:rPr>
          <w:rStyle w:val="StyleUnderline"/>
        </w:rPr>
        <w:t xml:space="preserve"> their </w:t>
      </w:r>
      <w:r w:rsidRPr="00B87838">
        <w:rPr>
          <w:rStyle w:val="StyleUnderline"/>
          <w:highlight w:val="cyan"/>
        </w:rPr>
        <w:t>handling of</w:t>
      </w:r>
      <w:r w:rsidRPr="00CC5E49">
        <w:rPr>
          <w:sz w:val="16"/>
        </w:rPr>
        <w:t xml:space="preserve"> the </w:t>
      </w:r>
      <w:r w:rsidRPr="00CC5E49">
        <w:rPr>
          <w:rStyle w:val="StyleUnderline"/>
        </w:rPr>
        <w:t>many lawsuits brought by</w:t>
      </w:r>
      <w:r w:rsidRPr="00CC5E49">
        <w:rPr>
          <w:sz w:val="16"/>
        </w:rPr>
        <w:t xml:space="preserve"> then-President Donald </w:t>
      </w:r>
      <w:r w:rsidRPr="00B87838">
        <w:rPr>
          <w:rStyle w:val="Emphasis"/>
          <w:highlight w:val="cyan"/>
        </w:rPr>
        <w:t>Trump</w:t>
      </w:r>
      <w:r w:rsidRPr="00CC5E49">
        <w:rPr>
          <w:sz w:val="16"/>
        </w:rPr>
        <w:t xml:space="preserve">’s campaign after the 2020 election. </w:t>
      </w:r>
      <w:r w:rsidRPr="00CC5E49">
        <w:rPr>
          <w:rStyle w:val="StyleUnderline"/>
        </w:rPr>
        <w:t>Judges across the country</w:t>
      </w:r>
      <w:r w:rsidRPr="00CC5E49">
        <w:rPr>
          <w:sz w:val="16"/>
        </w:rPr>
        <w:t xml:space="preserve">, including Trump appointees, </w:t>
      </w:r>
      <w:r w:rsidRPr="00CC5E49">
        <w:rPr>
          <w:rStyle w:val="StyleUnderline"/>
        </w:rPr>
        <w:t>dismissed or turned away these cases</w:t>
      </w:r>
      <w:r w:rsidRPr="00CC5E49">
        <w:rPr>
          <w:sz w:val="16"/>
        </w:rPr>
        <w:t>.</w:t>
      </w:r>
    </w:p>
    <w:p w14:paraId="156561E5" w14:textId="77777777" w:rsidR="00BF2207" w:rsidRPr="00CC5E49" w:rsidRDefault="00BF2207" w:rsidP="00BF2207">
      <w:pPr>
        <w:rPr>
          <w:sz w:val="16"/>
        </w:rPr>
      </w:pPr>
      <w:r w:rsidRPr="00CC5E49">
        <w:rPr>
          <w:sz w:val="16"/>
        </w:rPr>
        <w:t xml:space="preserve">Not surprisingly, </w:t>
      </w:r>
      <w:r w:rsidRPr="00CC5E49">
        <w:rPr>
          <w:rStyle w:val="StyleUnderline"/>
        </w:rPr>
        <w:t xml:space="preserve">among the three branches of government, </w:t>
      </w:r>
      <w:r w:rsidRPr="00B87838">
        <w:rPr>
          <w:rStyle w:val="StyleUnderline"/>
          <w:highlight w:val="cyan"/>
        </w:rPr>
        <w:t>the judiciary is</w:t>
      </w:r>
      <w:r w:rsidRPr="00CC5E49">
        <w:rPr>
          <w:rStyle w:val="StyleUnderline"/>
        </w:rPr>
        <w:t xml:space="preserve"> the </w:t>
      </w:r>
      <w:r w:rsidRPr="00B87838">
        <w:rPr>
          <w:rStyle w:val="Emphasis"/>
          <w:highlight w:val="cyan"/>
        </w:rPr>
        <w:t>most trusted</w:t>
      </w:r>
      <w:r w:rsidRPr="00CC5E49">
        <w:rPr>
          <w:rStyle w:val="StyleUnderline"/>
        </w:rPr>
        <w:t xml:space="preserve"> by the public. Americans know that many of the </w:t>
      </w:r>
      <w:r w:rsidRPr="000259C3">
        <w:rPr>
          <w:rStyle w:val="StyleUnderline"/>
        </w:rPr>
        <w:t xml:space="preserve">rights and liberties they cherish have been </w:t>
      </w:r>
      <w:r w:rsidRPr="000259C3">
        <w:rPr>
          <w:rStyle w:val="Emphasis"/>
        </w:rPr>
        <w:t>safeguarded</w:t>
      </w:r>
      <w:r w:rsidRPr="000259C3">
        <w:rPr>
          <w:rStyle w:val="StyleUnderline"/>
        </w:rPr>
        <w:t xml:space="preserve"> by</w:t>
      </w:r>
      <w:r w:rsidRPr="00CC5E49">
        <w:rPr>
          <w:rStyle w:val="StyleUnderline"/>
        </w:rPr>
        <w:t xml:space="preserve"> the Supreme Court in its sworn duty to support and defend the Constitution. The nation’s </w:t>
      </w:r>
      <w:r w:rsidRPr="00B87838">
        <w:rPr>
          <w:rStyle w:val="StyleUnderline"/>
          <w:highlight w:val="cyan"/>
        </w:rPr>
        <w:t xml:space="preserve">courts are admired </w:t>
      </w:r>
      <w:r w:rsidRPr="00B87838">
        <w:rPr>
          <w:rStyle w:val="Emphasis"/>
          <w:szCs w:val="26"/>
          <w:highlight w:val="cyan"/>
        </w:rPr>
        <w:t>across the globe</w:t>
      </w:r>
      <w:r w:rsidRPr="00B87838">
        <w:rPr>
          <w:rStyle w:val="StyleUnderline"/>
          <w:sz w:val="24"/>
          <w:szCs w:val="26"/>
          <w:highlight w:val="cyan"/>
        </w:rPr>
        <w:t xml:space="preserve"> </w:t>
      </w:r>
      <w:r w:rsidRPr="00B87838">
        <w:rPr>
          <w:rStyle w:val="StyleUnderline"/>
          <w:highlight w:val="cyan"/>
        </w:rPr>
        <w:t xml:space="preserve">— aspiring democracies </w:t>
      </w:r>
      <w:r w:rsidRPr="00B87838">
        <w:rPr>
          <w:rStyle w:val="Emphasis"/>
          <w:highlight w:val="cyan"/>
        </w:rPr>
        <w:t>look to the U</w:t>
      </w:r>
      <w:r w:rsidRPr="006E5FB0">
        <w:rPr>
          <w:rStyle w:val="StyleUnderline"/>
        </w:rPr>
        <w:t xml:space="preserve">nited </w:t>
      </w:r>
      <w:r w:rsidRPr="00B87838">
        <w:rPr>
          <w:rStyle w:val="Emphasis"/>
          <w:highlight w:val="cyan"/>
        </w:rPr>
        <w:t>S</w:t>
      </w:r>
      <w:r w:rsidRPr="006E5FB0">
        <w:rPr>
          <w:rStyle w:val="StyleUnderline"/>
        </w:rPr>
        <w:t xml:space="preserve">tates’ </w:t>
      </w:r>
      <w:r w:rsidRPr="00B87838">
        <w:rPr>
          <w:rStyle w:val="Emphasis"/>
          <w:highlight w:val="cyan"/>
        </w:rPr>
        <w:t>independent judiciary as the model for their</w:t>
      </w:r>
      <w:r w:rsidRPr="006E5FB0">
        <w:rPr>
          <w:rStyle w:val="Emphasis"/>
        </w:rPr>
        <w:t xml:space="preserve"> own </w:t>
      </w:r>
      <w:r w:rsidRPr="00B87838">
        <w:rPr>
          <w:rStyle w:val="Emphasis"/>
          <w:highlight w:val="cyan"/>
        </w:rPr>
        <w:t>courts</w:t>
      </w:r>
      <w:r w:rsidRPr="00CC5E49">
        <w:rPr>
          <w:rStyle w:val="StyleUnderline"/>
        </w:rPr>
        <w:t xml:space="preserve"> and as an essential pillar of democracy. </w:t>
      </w:r>
      <w:r w:rsidRPr="00B87838">
        <w:rPr>
          <w:rStyle w:val="StyleUnderline"/>
          <w:highlight w:val="cyan"/>
        </w:rPr>
        <w:t>They know</w:t>
      </w:r>
      <w:r w:rsidRPr="00CC5E49">
        <w:rPr>
          <w:rStyle w:val="StyleUnderline"/>
        </w:rPr>
        <w:t xml:space="preserve"> that the </w:t>
      </w:r>
      <w:r w:rsidRPr="00B87838">
        <w:rPr>
          <w:rStyle w:val="StyleUnderline"/>
          <w:highlight w:val="cyan"/>
        </w:rPr>
        <w:t xml:space="preserve">rule of law depends </w:t>
      </w:r>
      <w:r w:rsidRPr="00D74EA9">
        <w:rPr>
          <w:rStyle w:val="StyleUnderline"/>
        </w:rPr>
        <w:t>up</w:t>
      </w:r>
      <w:r w:rsidRPr="00B87838">
        <w:rPr>
          <w:rStyle w:val="Emphasis"/>
          <w:highlight w:val="cyan"/>
        </w:rPr>
        <w:t>on</w:t>
      </w:r>
      <w:r w:rsidRPr="00B87838">
        <w:rPr>
          <w:rStyle w:val="StyleUnderline"/>
          <w:highlight w:val="cyan"/>
        </w:rPr>
        <w:t xml:space="preserve"> an </w:t>
      </w:r>
      <w:r w:rsidRPr="00B87838">
        <w:rPr>
          <w:rStyle w:val="Emphasis"/>
          <w:highlight w:val="cyan"/>
        </w:rPr>
        <w:t>independent</w:t>
      </w:r>
      <w:r w:rsidRPr="00B87838">
        <w:rPr>
          <w:rStyle w:val="StyleUnderline"/>
          <w:highlight w:val="cyan"/>
        </w:rPr>
        <w:t xml:space="preserve"> judiciary</w:t>
      </w:r>
      <w:r w:rsidRPr="00CC5E49">
        <w:rPr>
          <w:sz w:val="16"/>
        </w:rPr>
        <w:t>.</w:t>
      </w:r>
    </w:p>
    <w:p w14:paraId="6D693BD2" w14:textId="77777777" w:rsidR="00BF2207" w:rsidRPr="00CC5E49" w:rsidRDefault="00BF2207" w:rsidP="00BF2207">
      <w:pPr>
        <w:rPr>
          <w:sz w:val="16"/>
        </w:rPr>
      </w:pPr>
      <w:r w:rsidRPr="00CC5E49">
        <w:rPr>
          <w:sz w:val="16"/>
        </w:rPr>
        <w:t>It is against this background that the Supreme Court commission was created. Because we and our fellow members examined reforms proposed by the court’s critics, it would be easy for readers of the report to lose sight of the fact that the institution under review is one of the most, if not the most, effective and admired in the nation.</w:t>
      </w:r>
    </w:p>
    <w:p w14:paraId="7928D8E1" w14:textId="77777777" w:rsidR="00BF2207" w:rsidRPr="00CC5E49" w:rsidRDefault="00BF2207" w:rsidP="00BF2207">
      <w:pPr>
        <w:rPr>
          <w:sz w:val="16"/>
        </w:rPr>
      </w:pPr>
      <w:r w:rsidRPr="00CC5E49">
        <w:rPr>
          <w:sz w:val="16"/>
        </w:rPr>
        <w:t>Any proposal to change the role or structure of the court that fails to take into account its historic success in preserving the rule of law falls short of the mark. We are wary of such proposals, especially those assuming that judging is little more than a political act to advance favored interests. Such proposals misapprehend the role of a judge under the Constitution and undermine public confidence in the Supreme Court and the judiciary generally.</w:t>
      </w:r>
    </w:p>
    <w:p w14:paraId="2F1517AA" w14:textId="77777777" w:rsidR="00BF2207" w:rsidRPr="00CC5E49" w:rsidRDefault="00BF2207" w:rsidP="00BF2207">
      <w:pPr>
        <w:rPr>
          <w:sz w:val="16"/>
        </w:rPr>
      </w:pPr>
      <w:r w:rsidRPr="00CC5E49">
        <w:rPr>
          <w:sz w:val="16"/>
        </w:rPr>
        <w:t>It is because of our confidence in the United States’ constitutional framework that we adamantly oppose term limits and court-packing.</w:t>
      </w:r>
    </w:p>
    <w:p w14:paraId="5739AC33" w14:textId="77777777" w:rsidR="00BF2207" w:rsidRPr="00CC5E49" w:rsidRDefault="00BF2207" w:rsidP="00BF2207">
      <w:pPr>
        <w:rPr>
          <w:sz w:val="16"/>
        </w:rPr>
      </w:pPr>
      <w:r w:rsidRPr="00CC5E49">
        <w:rPr>
          <w:sz w:val="16"/>
        </w:rPr>
        <w:t>Term limits, by providing each president with two Supreme Court appointments in every four-year presidential term, would risk enmeshing the appointments in the presidential election cycle, further politicizing the appointment process.</w:t>
      </w:r>
    </w:p>
    <w:p w14:paraId="5A8FF964" w14:textId="77777777" w:rsidR="00BF2207" w:rsidRPr="00CC5E49" w:rsidRDefault="00BF2207" w:rsidP="00BF2207">
      <w:pPr>
        <w:rPr>
          <w:sz w:val="16"/>
        </w:rPr>
      </w:pPr>
      <w:r w:rsidRPr="00CC5E49">
        <w:rPr>
          <w:sz w:val="16"/>
        </w:rPr>
        <w:t>It seems possible, even likely, that presidential candidates would announce their Supreme Court choices as part of the campaign, turning potential nominations into political fodder. Another drawback: The constant turnover of justices, the spectacle of confirmation hearings every other year and the shorter terms in office would likely reduce the court’s stature and the stability of legal doctrine, while impairing justices’ efforts to remain above the partisan political fray.</w:t>
      </w:r>
    </w:p>
    <w:p w14:paraId="605F5B80" w14:textId="77777777" w:rsidR="00BF2207" w:rsidRPr="00CC5E49" w:rsidRDefault="00BF2207" w:rsidP="00BF2207">
      <w:pPr>
        <w:rPr>
          <w:sz w:val="16"/>
        </w:rPr>
      </w:pPr>
      <w:r w:rsidRPr="00CC5E49">
        <w:rPr>
          <w:sz w:val="16"/>
        </w:rPr>
        <w:t>In Federalist 78, Alexander Hamilton described permanency in office as an “indispensable ingredient” in the judiciary. It would be rash to surrender this protection of judicial independence in the pursuit of uncertain and limited benefits.</w:t>
      </w:r>
    </w:p>
    <w:p w14:paraId="4546261A" w14:textId="77777777" w:rsidR="00BF2207" w:rsidRPr="00CC5E49" w:rsidRDefault="00BF2207" w:rsidP="00BF2207">
      <w:pPr>
        <w:rPr>
          <w:sz w:val="16"/>
        </w:rPr>
      </w:pPr>
      <w:r w:rsidRPr="00CC5E49">
        <w:rPr>
          <w:sz w:val="16"/>
        </w:rPr>
        <w:t>We are even more distrustful of court-packing. Ever since President Franklin D. Roosevelt in 1937 tried but failed to pack the Supreme Court with justices loyal to his agenda, a consensus that such a move is destructive to the judiciary has discouraged further attempts. This is why Americans oppose the idea and why autocrats around the world embrace it.</w:t>
      </w:r>
    </w:p>
    <w:p w14:paraId="2F307CCD" w14:textId="77777777" w:rsidR="00BF2207" w:rsidRPr="00CC5E49" w:rsidRDefault="00BF2207" w:rsidP="00BF2207">
      <w:pPr>
        <w:rPr>
          <w:sz w:val="16"/>
        </w:rPr>
      </w:pPr>
      <w:r w:rsidRPr="00CC5E49">
        <w:rPr>
          <w:sz w:val="16"/>
        </w:rPr>
        <w:t>The impartial judge is the Constitution’s ideal, and from our experiences as federal judges we can happily report that it is also the norm, even if critics of individual decisions might think otherwise. Court-packing would seriously damage that norm. Once the norm is violated, it seems likely that court-packing by one political party would lead inevitably to further court-packing by the other party in an endless round of reprisals. That would spell the end of the Supreme Court as Americans know it.</w:t>
      </w:r>
    </w:p>
    <w:p w14:paraId="723097A4" w14:textId="77777777" w:rsidR="00BF2207" w:rsidRPr="00CC5E49" w:rsidRDefault="00BF2207" w:rsidP="00BF2207">
      <w:pPr>
        <w:rPr>
          <w:sz w:val="16"/>
        </w:rPr>
      </w:pPr>
      <w:r w:rsidRPr="00CC5E49">
        <w:rPr>
          <w:rStyle w:val="StyleUnderline"/>
        </w:rPr>
        <w:t xml:space="preserve">In this </w:t>
      </w:r>
      <w:r w:rsidRPr="00CC5E49">
        <w:rPr>
          <w:rStyle w:val="Emphasis"/>
        </w:rPr>
        <w:t>fractious time</w:t>
      </w:r>
      <w:r w:rsidRPr="00CC5E49">
        <w:rPr>
          <w:rStyle w:val="StyleUnderline"/>
        </w:rPr>
        <w:t xml:space="preserve">, it is </w:t>
      </w:r>
      <w:r w:rsidRPr="00CC5E49">
        <w:rPr>
          <w:rStyle w:val="Emphasis"/>
        </w:rPr>
        <w:t>especially important</w:t>
      </w:r>
      <w:r w:rsidRPr="00CC5E49">
        <w:rPr>
          <w:rStyle w:val="StyleUnderline"/>
        </w:rPr>
        <w:t xml:space="preserve"> to take the long view and not </w:t>
      </w:r>
      <w:r w:rsidRPr="00CC5E49">
        <w:rPr>
          <w:rStyle w:val="Emphasis"/>
        </w:rPr>
        <w:t>irrevocably alter</w:t>
      </w:r>
      <w:r w:rsidRPr="00CC5E49">
        <w:rPr>
          <w:rStyle w:val="StyleUnderline"/>
        </w:rPr>
        <w:t xml:space="preserve"> a </w:t>
      </w:r>
      <w:r w:rsidRPr="00CC5E49">
        <w:rPr>
          <w:rStyle w:val="Emphasis"/>
        </w:rPr>
        <w:t>precious linchpin</w:t>
      </w:r>
      <w:r w:rsidRPr="00CC5E49">
        <w:rPr>
          <w:rStyle w:val="StyleUnderline"/>
        </w:rPr>
        <w:t xml:space="preserve"> of democracy by undertaking reforms in the heat of the moment. </w:t>
      </w:r>
      <w:r w:rsidRPr="00B87838">
        <w:rPr>
          <w:rStyle w:val="StyleUnderline"/>
          <w:highlight w:val="cyan"/>
        </w:rPr>
        <w:t xml:space="preserve">Democracies may be </w:t>
      </w:r>
      <w:r w:rsidRPr="00B87838">
        <w:rPr>
          <w:rStyle w:val="Emphasis"/>
          <w:highlight w:val="cyan"/>
        </w:rPr>
        <w:t>fragile</w:t>
      </w:r>
      <w:r w:rsidRPr="00B87838">
        <w:rPr>
          <w:rStyle w:val="StyleUnderline"/>
          <w:highlight w:val="cyan"/>
        </w:rPr>
        <w:t>, but</w:t>
      </w:r>
      <w:r w:rsidRPr="00CC5E49">
        <w:rPr>
          <w:rStyle w:val="StyleUnderline"/>
        </w:rPr>
        <w:t xml:space="preserve"> they </w:t>
      </w:r>
      <w:r w:rsidRPr="00B87838">
        <w:rPr>
          <w:rStyle w:val="StyleUnderline"/>
          <w:highlight w:val="cyan"/>
        </w:rPr>
        <w:t xml:space="preserve">gain </w:t>
      </w:r>
      <w:r w:rsidRPr="00B87838">
        <w:rPr>
          <w:rStyle w:val="Emphasis"/>
          <w:highlight w:val="cyan"/>
        </w:rPr>
        <w:t>strength</w:t>
      </w:r>
      <w:r w:rsidRPr="00B87838">
        <w:rPr>
          <w:rStyle w:val="StyleUnderline"/>
          <w:highlight w:val="cyan"/>
        </w:rPr>
        <w:t xml:space="preserve"> and </w:t>
      </w:r>
      <w:r w:rsidRPr="00B87838">
        <w:rPr>
          <w:rStyle w:val="Emphasis"/>
          <w:highlight w:val="cyan"/>
        </w:rPr>
        <w:t>resilience</w:t>
      </w:r>
      <w:r w:rsidRPr="00B87838">
        <w:rPr>
          <w:rStyle w:val="StyleUnderline"/>
          <w:highlight w:val="cyan"/>
        </w:rPr>
        <w:t xml:space="preserve"> from</w:t>
      </w:r>
      <w:r w:rsidRPr="00CC5E49">
        <w:rPr>
          <w:rStyle w:val="StyleUnderline"/>
        </w:rPr>
        <w:t xml:space="preserve"> the </w:t>
      </w:r>
      <w:r w:rsidRPr="00B87838">
        <w:rPr>
          <w:rStyle w:val="Emphasis"/>
          <w:highlight w:val="cyan"/>
        </w:rPr>
        <w:t>r</w:t>
      </w:r>
      <w:r w:rsidRPr="002B0828">
        <w:rPr>
          <w:rStyle w:val="StyleUnderline"/>
        </w:rPr>
        <w:t xml:space="preserve">ule </w:t>
      </w:r>
      <w:r w:rsidRPr="00B87838">
        <w:rPr>
          <w:rStyle w:val="Emphasis"/>
          <w:highlight w:val="cyan"/>
        </w:rPr>
        <w:t>o</w:t>
      </w:r>
      <w:r w:rsidRPr="002B0828">
        <w:rPr>
          <w:rStyle w:val="StyleUnderline"/>
        </w:rPr>
        <w:t xml:space="preserve">f </w:t>
      </w:r>
      <w:r w:rsidRPr="00B87838">
        <w:rPr>
          <w:rStyle w:val="Emphasis"/>
          <w:highlight w:val="cyan"/>
        </w:rPr>
        <w:t>l</w:t>
      </w:r>
      <w:r w:rsidRPr="002B0828">
        <w:rPr>
          <w:rStyle w:val="StyleUnderline"/>
        </w:rPr>
        <w:t xml:space="preserve">aw </w:t>
      </w:r>
      <w:r w:rsidRPr="00B87838">
        <w:rPr>
          <w:rStyle w:val="StyleUnderline"/>
          <w:highlight w:val="cyan"/>
        </w:rPr>
        <w:t xml:space="preserve">and an </w:t>
      </w:r>
      <w:r w:rsidRPr="00B87838">
        <w:rPr>
          <w:rStyle w:val="Emphasis"/>
          <w:highlight w:val="cyan"/>
        </w:rPr>
        <w:t>independent judiciary</w:t>
      </w:r>
      <w:r w:rsidRPr="00CC5E49">
        <w:rPr>
          <w:sz w:val="16"/>
        </w:rPr>
        <w:t>.</w:t>
      </w:r>
    </w:p>
    <w:p w14:paraId="4D36603E" w14:textId="77777777" w:rsidR="00BF2207" w:rsidRDefault="00BF2207" w:rsidP="00BF2207">
      <w:pPr>
        <w:pStyle w:val="Heading4"/>
      </w:pPr>
      <w:r>
        <w:t xml:space="preserve">Key to </w:t>
      </w:r>
      <w:r w:rsidRPr="0016325D">
        <w:rPr>
          <w:u w:val="single"/>
        </w:rPr>
        <w:t>development</w:t>
      </w:r>
      <w:r>
        <w:t xml:space="preserve">. </w:t>
      </w:r>
    </w:p>
    <w:p w14:paraId="3A17197E" w14:textId="77777777" w:rsidR="00BF2207" w:rsidRPr="0016325D" w:rsidRDefault="00BF2207" w:rsidP="00BF2207">
      <w:r w:rsidRPr="00E14A3F">
        <w:rPr>
          <w:rStyle w:val="Style13ptBold"/>
        </w:rPr>
        <w:t>Touchton ’22</w:t>
      </w:r>
      <w:r>
        <w:t xml:space="preserve"> [Michael, Bojan Obrenovic, and Michael Tyburski; August 2022; Professor of Political Science at the University of Miami; Senior Researcher at Inovatus; Associate Professor of Political Science at Kansas State University; International Journal of Innovation and Economic </w:t>
      </w:r>
      <w:r w:rsidRPr="0016325D">
        <w:t>Development, “Judging the Market: Judicial Independence, the Rule of Law, and Economic Development,” vol. 8]</w:t>
      </w:r>
    </w:p>
    <w:p w14:paraId="2339D0FD" w14:textId="77777777" w:rsidR="00BF2207" w:rsidRPr="00E14A3F" w:rsidRDefault="00BF2207" w:rsidP="00BF2207">
      <w:pPr>
        <w:rPr>
          <w:sz w:val="16"/>
        </w:rPr>
      </w:pPr>
      <w:r w:rsidRPr="0016325D">
        <w:rPr>
          <w:rStyle w:val="Emphasis"/>
        </w:rPr>
        <w:t>Independent</w:t>
      </w:r>
      <w:r w:rsidRPr="0016325D">
        <w:rPr>
          <w:rStyle w:val="StyleUnderline"/>
        </w:rPr>
        <w:t xml:space="preserve"> judicial systems exist to protect individual </w:t>
      </w:r>
      <w:r w:rsidRPr="0016325D">
        <w:rPr>
          <w:rStyle w:val="Emphasis"/>
        </w:rPr>
        <w:t>rights</w:t>
      </w:r>
      <w:r w:rsidRPr="0016325D">
        <w:rPr>
          <w:rStyle w:val="StyleUnderline"/>
        </w:rPr>
        <w:t xml:space="preserve"> from state</w:t>
      </w:r>
      <w:r w:rsidRPr="00140700">
        <w:rPr>
          <w:rStyle w:val="StyleUnderline"/>
        </w:rPr>
        <w:t xml:space="preserve"> </w:t>
      </w:r>
      <w:r w:rsidRPr="00140700">
        <w:rPr>
          <w:rStyle w:val="Emphasis"/>
        </w:rPr>
        <w:t>encroachment</w:t>
      </w:r>
      <w:r w:rsidRPr="00140700">
        <w:rPr>
          <w:rStyle w:val="StyleUnderline"/>
        </w:rPr>
        <w:t xml:space="preserve"> and </w:t>
      </w:r>
      <w:r w:rsidRPr="00140700">
        <w:rPr>
          <w:rStyle w:val="Emphasis"/>
        </w:rPr>
        <w:t>majoritarian</w:t>
      </w:r>
      <w:r w:rsidRPr="00140700">
        <w:rPr>
          <w:rStyle w:val="StyleUnderline"/>
        </w:rPr>
        <w:t xml:space="preserve"> pressures</w:t>
      </w:r>
      <w:r w:rsidRPr="00E14A3F">
        <w:rPr>
          <w:sz w:val="16"/>
        </w:rPr>
        <w:t xml:space="preserve">. Citizens’ </w:t>
      </w:r>
      <w:r w:rsidRPr="00B87838">
        <w:rPr>
          <w:rStyle w:val="Emphasis"/>
          <w:highlight w:val="cyan"/>
        </w:rPr>
        <w:t>property rights</w:t>
      </w:r>
      <w:r w:rsidRPr="00B87838">
        <w:rPr>
          <w:rStyle w:val="StyleUnderline"/>
          <w:highlight w:val="cyan"/>
        </w:rPr>
        <w:t xml:space="preserve"> depend</w:t>
      </w:r>
      <w:r w:rsidRPr="00140700">
        <w:rPr>
          <w:rStyle w:val="StyleUnderline"/>
        </w:rPr>
        <w:t xml:space="preserve"> particularly </w:t>
      </w:r>
      <w:r w:rsidRPr="00B87838">
        <w:rPr>
          <w:rStyle w:val="StyleUnderline"/>
          <w:highlight w:val="cyan"/>
        </w:rPr>
        <w:t xml:space="preserve">on judiciaries’ </w:t>
      </w:r>
      <w:r w:rsidRPr="00B87838">
        <w:rPr>
          <w:rStyle w:val="Emphasis"/>
          <w:highlight w:val="cyan"/>
        </w:rPr>
        <w:t>willingness</w:t>
      </w:r>
      <w:r w:rsidRPr="00140700">
        <w:rPr>
          <w:rStyle w:val="StyleUnderline"/>
        </w:rPr>
        <w:t xml:space="preserve"> and ability </w:t>
      </w:r>
      <w:r w:rsidRPr="00B87838">
        <w:rPr>
          <w:rStyle w:val="StyleUnderline"/>
          <w:highlight w:val="cyan"/>
        </w:rPr>
        <w:t xml:space="preserve">to </w:t>
      </w:r>
      <w:r w:rsidRPr="00B87838">
        <w:rPr>
          <w:rStyle w:val="Emphasis"/>
          <w:highlight w:val="cyan"/>
        </w:rPr>
        <w:t>restrain</w:t>
      </w:r>
      <w:r w:rsidRPr="00140700">
        <w:rPr>
          <w:rStyle w:val="StyleUnderline"/>
        </w:rPr>
        <w:t xml:space="preserve"> the </w:t>
      </w:r>
      <w:r w:rsidRPr="00B87838">
        <w:rPr>
          <w:rStyle w:val="Emphasis"/>
          <w:highlight w:val="cyan"/>
        </w:rPr>
        <w:t>political branches</w:t>
      </w:r>
      <w:r w:rsidRPr="00140700">
        <w:rPr>
          <w:rStyle w:val="StyleUnderline"/>
        </w:rPr>
        <w:t xml:space="preserve"> of power</w:t>
      </w:r>
      <w:r w:rsidRPr="00E14A3F">
        <w:rPr>
          <w:sz w:val="16"/>
        </w:rPr>
        <w:t xml:space="preserve">. In turn, </w:t>
      </w:r>
      <w:r w:rsidRPr="00140700">
        <w:rPr>
          <w:rStyle w:val="Emphasis"/>
        </w:rPr>
        <w:t>upholding</w:t>
      </w:r>
      <w:r w:rsidRPr="00140700">
        <w:rPr>
          <w:rStyle w:val="StyleUnderline"/>
        </w:rPr>
        <w:t xml:space="preserve"> the rule of law from the perspective of </w:t>
      </w:r>
      <w:r w:rsidRPr="00B87838">
        <w:rPr>
          <w:rStyle w:val="Emphasis"/>
          <w:highlight w:val="cyan"/>
        </w:rPr>
        <w:t>enforcing contracts</w:t>
      </w:r>
      <w:r w:rsidRPr="00B87838">
        <w:rPr>
          <w:rStyle w:val="StyleUnderline"/>
          <w:highlight w:val="cyan"/>
        </w:rPr>
        <w:t xml:space="preserve"> and </w:t>
      </w:r>
      <w:r w:rsidRPr="00B87838">
        <w:rPr>
          <w:rStyle w:val="Emphasis"/>
          <w:highlight w:val="cyan"/>
        </w:rPr>
        <w:t>securing</w:t>
      </w:r>
      <w:r w:rsidRPr="00140700">
        <w:rPr>
          <w:rStyle w:val="StyleUnderline"/>
        </w:rPr>
        <w:t xml:space="preserve"> property </w:t>
      </w:r>
      <w:r w:rsidRPr="00B87838">
        <w:rPr>
          <w:rStyle w:val="StyleUnderline"/>
          <w:highlight w:val="cyan"/>
        </w:rPr>
        <w:t>rights is</w:t>
      </w:r>
      <w:r w:rsidRPr="00140700">
        <w:rPr>
          <w:rStyle w:val="StyleUnderline"/>
        </w:rPr>
        <w:t xml:space="preserve"> seen as </w:t>
      </w:r>
      <w:r w:rsidRPr="00B87838">
        <w:rPr>
          <w:rStyle w:val="Emphasis"/>
          <w:highlight w:val="cyan"/>
        </w:rPr>
        <w:t>crucial</w:t>
      </w:r>
      <w:r w:rsidRPr="00B87838">
        <w:rPr>
          <w:rStyle w:val="StyleUnderline"/>
          <w:highlight w:val="cyan"/>
        </w:rPr>
        <w:t xml:space="preserve"> for</w:t>
      </w:r>
      <w:r w:rsidRPr="00140700">
        <w:rPr>
          <w:rStyle w:val="StyleUnderline"/>
        </w:rPr>
        <w:t xml:space="preserve"> promoting economic </w:t>
      </w:r>
      <w:r w:rsidRPr="00B87838">
        <w:rPr>
          <w:rStyle w:val="Emphasis"/>
          <w:highlight w:val="cyan"/>
        </w:rPr>
        <w:t>development</w:t>
      </w:r>
      <w:r w:rsidRPr="00140700">
        <w:rPr>
          <w:rStyle w:val="StyleUnderline"/>
        </w:rPr>
        <w:t xml:space="preserve"> </w:t>
      </w:r>
      <w:r w:rsidRPr="00B87838">
        <w:rPr>
          <w:rStyle w:val="StyleUnderline"/>
          <w:highlight w:val="cyan"/>
        </w:rPr>
        <w:t>because</w:t>
      </w:r>
      <w:r w:rsidRPr="00140700">
        <w:rPr>
          <w:rStyle w:val="StyleUnderline"/>
        </w:rPr>
        <w:t xml:space="preserve"> investment </w:t>
      </w:r>
      <w:r w:rsidRPr="00B87838">
        <w:rPr>
          <w:rStyle w:val="StyleUnderline"/>
          <w:highlight w:val="cyan"/>
        </w:rPr>
        <w:t>capital</w:t>
      </w:r>
      <w:r w:rsidRPr="0016325D">
        <w:rPr>
          <w:rStyle w:val="StyleUnderline"/>
        </w:rPr>
        <w:t xml:space="preserve"> will </w:t>
      </w:r>
      <w:r w:rsidRPr="00B87838">
        <w:rPr>
          <w:rStyle w:val="Emphasis"/>
          <w:highlight w:val="cyan"/>
        </w:rPr>
        <w:t>flee without</w:t>
      </w:r>
      <w:r w:rsidRPr="00140700">
        <w:rPr>
          <w:rStyle w:val="StyleUnderline"/>
        </w:rPr>
        <w:t xml:space="preserve"> government </w:t>
      </w:r>
      <w:r w:rsidRPr="00B87838">
        <w:rPr>
          <w:rStyle w:val="StyleUnderline"/>
          <w:highlight w:val="cyan"/>
        </w:rPr>
        <w:t xml:space="preserve">commitments not to </w:t>
      </w:r>
      <w:r w:rsidRPr="00B87838">
        <w:rPr>
          <w:rStyle w:val="Emphasis"/>
          <w:highlight w:val="cyan"/>
        </w:rPr>
        <w:t>seize</w:t>
      </w:r>
      <w:r w:rsidRPr="00B87838">
        <w:rPr>
          <w:rStyle w:val="StyleUnderline"/>
          <w:highlight w:val="cyan"/>
        </w:rPr>
        <w:t xml:space="preserve"> property</w:t>
      </w:r>
      <w:r w:rsidRPr="00140700">
        <w:rPr>
          <w:rStyle w:val="StyleUnderline"/>
        </w:rPr>
        <w:t xml:space="preserve"> or tax profits at </w:t>
      </w:r>
      <w:r w:rsidRPr="00140700">
        <w:rPr>
          <w:rStyle w:val="Emphasis"/>
        </w:rPr>
        <w:t>confiscatory</w:t>
      </w:r>
      <w:r w:rsidRPr="00140700">
        <w:rPr>
          <w:rStyle w:val="StyleUnderline"/>
        </w:rPr>
        <w:t xml:space="preserve"> rates</w:t>
      </w:r>
      <w:r w:rsidRPr="00E14A3F">
        <w:rPr>
          <w:sz w:val="16"/>
        </w:rPr>
        <w:t xml:space="preserve">. This article brings empirical research closer to the understanding of those judging the market: investors, entrepreneurs, and analysts that recommend where to commit resources abroad. We test hypotheses connecting de jure judicial independence, de facto judicial independence, and the rule of law using a unique dataset of 174 countries from 1996-2019. Importantly, we find that judicial independence in practice (de facto independence) is more important for the rule of law than formal judicial independence (de jure independence). Thus, promoting de facto </w:t>
      </w:r>
      <w:r w:rsidRPr="00B87838">
        <w:rPr>
          <w:rStyle w:val="StyleUnderline"/>
          <w:highlight w:val="cyan"/>
        </w:rPr>
        <w:t>judicial</w:t>
      </w:r>
      <w:r w:rsidRPr="00140700">
        <w:rPr>
          <w:rStyle w:val="StyleUnderline"/>
        </w:rPr>
        <w:t xml:space="preserve"> </w:t>
      </w:r>
      <w:r w:rsidRPr="00B87838">
        <w:rPr>
          <w:rStyle w:val="StyleUnderline"/>
          <w:highlight w:val="cyan"/>
        </w:rPr>
        <w:t>independence</w:t>
      </w:r>
      <w:r w:rsidRPr="00140700">
        <w:rPr>
          <w:rStyle w:val="StyleUnderline"/>
        </w:rPr>
        <w:t xml:space="preserve"> can </w:t>
      </w:r>
      <w:r w:rsidRPr="00B87838">
        <w:rPr>
          <w:rStyle w:val="Emphasis"/>
          <w:highlight w:val="cyan"/>
        </w:rPr>
        <w:t>improve</w:t>
      </w:r>
      <w:r w:rsidRPr="00E14A3F">
        <w:rPr>
          <w:sz w:val="16"/>
        </w:rPr>
        <w:t xml:space="preserve"> countries’ </w:t>
      </w:r>
      <w:r w:rsidRPr="00140700">
        <w:rPr>
          <w:rStyle w:val="StyleUnderline"/>
        </w:rPr>
        <w:t xml:space="preserve">prospects for economic and political </w:t>
      </w:r>
      <w:r w:rsidRPr="00B87838">
        <w:rPr>
          <w:rStyle w:val="Emphasis"/>
          <w:highlight w:val="cyan"/>
        </w:rPr>
        <w:t>development</w:t>
      </w:r>
      <w:r w:rsidRPr="00E14A3F">
        <w:rPr>
          <w:sz w:val="16"/>
        </w:rPr>
        <w:t xml:space="preserve">. To be sure, courts in countries that have de jure independence can also be de facto independent. We find, however, that institutional talk is cheap in the context of the </w:t>
      </w:r>
      <w:r w:rsidRPr="0016325D">
        <w:rPr>
          <w:sz w:val="16"/>
        </w:rPr>
        <w:t xml:space="preserve">judiciary; </w:t>
      </w:r>
      <w:r w:rsidRPr="0016325D">
        <w:rPr>
          <w:rStyle w:val="Emphasis"/>
        </w:rPr>
        <w:t>markets</w:t>
      </w:r>
      <w:r w:rsidRPr="0016325D">
        <w:rPr>
          <w:rStyle w:val="StyleUnderline"/>
        </w:rPr>
        <w:t xml:space="preserve"> will </w:t>
      </w:r>
      <w:r w:rsidRPr="0016325D">
        <w:rPr>
          <w:rStyle w:val="Emphasis"/>
        </w:rPr>
        <w:t>judge</w:t>
      </w:r>
      <w:r w:rsidRPr="0016325D">
        <w:rPr>
          <w:rStyle w:val="StyleUnderline"/>
        </w:rPr>
        <w:t xml:space="preserve"> countries with </w:t>
      </w:r>
      <w:r w:rsidRPr="0016325D">
        <w:rPr>
          <w:rStyle w:val="Emphasis"/>
        </w:rPr>
        <w:t>low</w:t>
      </w:r>
      <w:r w:rsidRPr="0016325D">
        <w:rPr>
          <w:rStyle w:val="StyleUnderline"/>
        </w:rPr>
        <w:t xml:space="preserve"> rule of law </w:t>
      </w:r>
      <w:r w:rsidRPr="0016325D">
        <w:rPr>
          <w:rStyle w:val="Emphasis"/>
        </w:rPr>
        <w:t>harshly</w:t>
      </w:r>
      <w:r w:rsidRPr="0016325D">
        <w:rPr>
          <w:rStyle w:val="StyleUnderline"/>
        </w:rPr>
        <w:t xml:space="preserve"> for investment and ensuing economic growth</w:t>
      </w:r>
      <w:r w:rsidRPr="0016325D">
        <w:rPr>
          <w:sz w:val="16"/>
        </w:rPr>
        <w:t>.</w:t>
      </w:r>
    </w:p>
    <w:p w14:paraId="7C13480F" w14:textId="77777777" w:rsidR="00BF2207" w:rsidRPr="00E14A3F" w:rsidRDefault="00BF2207" w:rsidP="00BF2207">
      <w:pPr>
        <w:rPr>
          <w:sz w:val="16"/>
        </w:rPr>
      </w:pPr>
      <w:r w:rsidRPr="00E14A3F">
        <w:rPr>
          <w:sz w:val="16"/>
        </w:rPr>
        <w:t xml:space="preserve">&lt;&lt;TEXT CONDENSED, NONE OMITTED&gt;&gt; </w:t>
      </w:r>
    </w:p>
    <w:p w14:paraId="0AC0529A" w14:textId="77777777" w:rsidR="00BF2207" w:rsidRPr="00E14A3F" w:rsidRDefault="00BF2207" w:rsidP="00BF2207">
      <w:pPr>
        <w:rPr>
          <w:sz w:val="4"/>
          <w:szCs w:val="4"/>
        </w:rPr>
      </w:pPr>
      <w:r w:rsidRPr="00E14A3F">
        <w:rPr>
          <w:sz w:val="4"/>
          <w:szCs w:val="4"/>
        </w:rPr>
        <w:t xml:space="preserve">1. Introduction Independent judicial systems exist to protect individual rights from state encroachment and majoritarian pressures. Citizens’ property rights depend particularly on judiciaries’ willingness and ability to restrain the political branches of power. In turn, upholding the rule of law from the perspective of enforcing contracts and securing property rights is seen as crucial for promoting economic development because investment capital will flee without government commitments not to seize property or tax profits at confiscatory rates (North, 1981; Weingast, 1997; Haggard and Tiede, 2013; Brown et al., 2011; Touchton, 2016). Yet, upholding property rights may frustrate executives’ foreign policy goals, as they did in 1952 when United States President Truman nationalized the U.S. steel industry several days before a planned steelworkers strike. The Supreme Court intervened two months later, ruling that U.S. Presidents cannot nationalize industries (Youngstown Sheet and Tube Co. v. Sawyer, 1952). More recently, the French Conseil D’Etat ruled in favor of GDF Suez, finding that the government violated investors’ rights by mandating natural gas prices below the energy company’s operating costs (Conseil D’Etat, decisions 362165, 362774, Jan. 30, 2013). This forced the government to raise rates despite strong popular opposition. Some courts, however, do relent in the face of executive pressure, as Argentina’s Supreme Court did by supporting President Cristina Fernandez de Kirchner’s seizure of Spanish multinational Repsol’s assets (Economist, 2012). The President’s actions boosted her approval ratings, but at the expense of individual investors’ rights, which resulted in a financial exodus from the country and a downgrading of Argentina’s development prospects.1 Based on these examples, one might expect that U.S. and French courts enjoy stronger constitutional insulation from political pressures than Argentina’s. However, France’s legal system, based in Civil Law, provides for significantly less de jure independence than the Argentine constitution (La Porta et al., 2004, 2008). De Jure judicial independence refers to formal insultation from political pressures through lifetime appointments, the ability to set legal precedent, and the ability to review the constitutionality government actions. Argentina’s system resembles that of the United States in this way. Unlike the U.S. Supreme Court, however, the Argentine court’s de jure separation did not translate to de facto insulation from executive pressures to expropriate. Outcomes like those in Argentina occur commonly outside of industrialized democracies, as presidents regularly ignore judicial rulings or remove judges who rule against them (Helmke, 2012; Feld and Voigt, 2003, 2006; Levitsky and Way, 2002). 1.1 Problem Statement </w:t>
      </w:r>
      <w:r w:rsidRPr="00140700">
        <w:rPr>
          <w:sz w:val="4"/>
          <w:szCs w:val="4"/>
        </w:rPr>
        <w:t>Clearly, de jure independence alone will not protect the rule of law. It also remains uncertain</w:t>
      </w:r>
      <w:r w:rsidRPr="00E14A3F">
        <w:rPr>
          <w:sz w:val="4"/>
          <w:szCs w:val="4"/>
        </w:rPr>
        <w:t xml:space="preserve"> </w:t>
      </w:r>
      <w:r w:rsidRPr="00140700">
        <w:rPr>
          <w:sz w:val="4"/>
          <w:szCs w:val="4"/>
        </w:rPr>
        <w:t>whether de facto autonomous courts contribute to the rule of law’s protection or simply reflect</w:t>
      </w:r>
      <w:r w:rsidRPr="00E14A3F">
        <w:rPr>
          <w:sz w:val="4"/>
          <w:szCs w:val="4"/>
        </w:rPr>
        <w:t xml:space="preserve"> </w:t>
      </w:r>
      <w:r w:rsidRPr="00140700">
        <w:rPr>
          <w:sz w:val="4"/>
          <w:szCs w:val="4"/>
        </w:rPr>
        <w:t>the socio-economic and historical-institutional foundations supporting past commitments to</w:t>
      </w:r>
      <w:r w:rsidRPr="00E14A3F">
        <w:rPr>
          <w:sz w:val="4"/>
          <w:szCs w:val="4"/>
        </w:rPr>
        <w:t xml:space="preserve"> </w:t>
      </w:r>
      <w:r w:rsidRPr="00140700">
        <w:rPr>
          <w:sz w:val="4"/>
          <w:szCs w:val="4"/>
        </w:rPr>
        <w:t>limited government as in France. If so, practitioners and policymakers would do best to turn</w:t>
      </w:r>
      <w:r w:rsidRPr="00E14A3F">
        <w:rPr>
          <w:sz w:val="4"/>
          <w:szCs w:val="4"/>
        </w:rPr>
        <w:t xml:space="preserve"> </w:t>
      </w:r>
      <w:r w:rsidRPr="00140700">
        <w:rPr>
          <w:sz w:val="4"/>
          <w:szCs w:val="4"/>
        </w:rPr>
        <w:t>their attention away from strengthening courts and toward these underlying conditions. We</w:t>
      </w:r>
      <w:r w:rsidRPr="00E14A3F">
        <w:rPr>
          <w:sz w:val="4"/>
          <w:szCs w:val="4"/>
        </w:rPr>
        <w:t xml:space="preserve"> </w:t>
      </w:r>
      <w:r w:rsidRPr="00140700">
        <w:rPr>
          <w:sz w:val="4"/>
          <w:szCs w:val="4"/>
        </w:rPr>
        <w:t>fill a gap in our knowledge of the judicial system, the rule of law, and subsequent investment</w:t>
      </w:r>
      <w:r w:rsidRPr="00E14A3F">
        <w:rPr>
          <w:sz w:val="4"/>
          <w:szCs w:val="4"/>
        </w:rPr>
        <w:t xml:space="preserve"> </w:t>
      </w:r>
      <w:r w:rsidRPr="00140700">
        <w:rPr>
          <w:sz w:val="4"/>
          <w:szCs w:val="4"/>
        </w:rPr>
        <w:t>by asking: Do judicial institutions and practices influence the rule of law?</w:t>
      </w:r>
      <w:r w:rsidRPr="00E14A3F">
        <w:rPr>
          <w:sz w:val="4"/>
          <w:szCs w:val="4"/>
        </w:rPr>
        <w:t xml:space="preserve"> </w:t>
      </w:r>
      <w:r w:rsidRPr="00140700">
        <w:rPr>
          <w:sz w:val="4"/>
          <w:szCs w:val="4"/>
        </w:rPr>
        <w:t>1.2 Aim of the Study</w:t>
      </w:r>
      <w:r w:rsidRPr="00E14A3F">
        <w:rPr>
          <w:sz w:val="4"/>
          <w:szCs w:val="4"/>
        </w:rPr>
        <w:t xml:space="preserve"> </w:t>
      </w:r>
      <w:r w:rsidRPr="00140700">
        <w:rPr>
          <w:sz w:val="4"/>
          <w:szCs w:val="4"/>
        </w:rPr>
        <w:t>We argue that de facto independent judiciaries bolster the rule of law beyond their correlation</w:t>
      </w:r>
      <w:r w:rsidRPr="00E14A3F">
        <w:rPr>
          <w:sz w:val="4"/>
          <w:szCs w:val="4"/>
        </w:rPr>
        <w:t xml:space="preserve"> </w:t>
      </w:r>
      <w:r w:rsidRPr="00140700">
        <w:rPr>
          <w:sz w:val="4"/>
          <w:szCs w:val="4"/>
        </w:rPr>
        <w:t>with wealth, regime type, legal tradition, and other conditions thought to support limited</w:t>
      </w:r>
      <w:r w:rsidRPr="00E14A3F">
        <w:rPr>
          <w:sz w:val="4"/>
          <w:szCs w:val="4"/>
        </w:rPr>
        <w:t xml:space="preserve"> </w:t>
      </w:r>
      <w:r w:rsidRPr="00140700">
        <w:rPr>
          <w:sz w:val="4"/>
          <w:szCs w:val="4"/>
        </w:rPr>
        <w:t>government. We do not posit that judges themselves necessarily support private property</w:t>
      </w:r>
      <w:r w:rsidRPr="00E14A3F">
        <w:rPr>
          <w:sz w:val="4"/>
          <w:szCs w:val="4"/>
        </w:rPr>
        <w:t xml:space="preserve"> </w:t>
      </w:r>
      <w:r w:rsidRPr="00140700">
        <w:rPr>
          <w:sz w:val="4"/>
          <w:szCs w:val="4"/>
        </w:rPr>
        <w:t>more than executives or legislators. Rather, we expect that protection from immediate political</w:t>
      </w:r>
      <w:r w:rsidRPr="00E14A3F">
        <w:rPr>
          <w:sz w:val="4"/>
          <w:szCs w:val="4"/>
        </w:rPr>
        <w:t xml:space="preserve"> </w:t>
      </w:r>
      <w:r w:rsidRPr="00140700">
        <w:rPr>
          <w:sz w:val="4"/>
          <w:szCs w:val="4"/>
        </w:rPr>
        <w:t>pressures provides greater opportunity to protect minority rights from majority desires than</w:t>
      </w:r>
      <w:r w:rsidRPr="00E14A3F">
        <w:rPr>
          <w:sz w:val="4"/>
          <w:szCs w:val="4"/>
        </w:rPr>
        <w:t xml:space="preserve"> </w:t>
      </w:r>
      <w:r w:rsidRPr="00140700">
        <w:rPr>
          <w:sz w:val="4"/>
          <w:szCs w:val="4"/>
        </w:rPr>
        <w:t>in other branches of government.2 We therefore hypothesize that countries with greater de</w:t>
      </w:r>
      <w:r w:rsidRPr="00E14A3F">
        <w:rPr>
          <w:sz w:val="4"/>
          <w:szCs w:val="4"/>
        </w:rPr>
        <w:t xml:space="preserve"> </w:t>
      </w:r>
      <w:r w:rsidRPr="00140700">
        <w:rPr>
          <w:sz w:val="4"/>
          <w:szCs w:val="4"/>
        </w:rPr>
        <w:t>facto judicial independence exhibit greater rule of law than countries with judiciaries</w:t>
      </w:r>
      <w:r w:rsidRPr="00E14A3F">
        <w:rPr>
          <w:sz w:val="4"/>
          <w:szCs w:val="4"/>
        </w:rPr>
        <w:t xml:space="preserve"> </w:t>
      </w:r>
      <w:r w:rsidRPr="00140700">
        <w:rPr>
          <w:sz w:val="4"/>
          <w:szCs w:val="4"/>
        </w:rPr>
        <w:t>subservient to the executive/legislative branch- even if these countries feature high levels of</w:t>
      </w:r>
      <w:r w:rsidRPr="00E14A3F">
        <w:rPr>
          <w:sz w:val="4"/>
          <w:szCs w:val="4"/>
        </w:rPr>
        <w:t xml:space="preserve"> </w:t>
      </w:r>
      <w:r w:rsidRPr="00140700">
        <w:rPr>
          <w:sz w:val="4"/>
          <w:szCs w:val="4"/>
        </w:rPr>
        <w:t>de jure independence. For economic development, then, this logic holds that governments</w:t>
      </w:r>
      <w:r w:rsidRPr="00E14A3F">
        <w:rPr>
          <w:sz w:val="4"/>
          <w:szCs w:val="4"/>
        </w:rPr>
        <w:t xml:space="preserve"> </w:t>
      </w:r>
      <w:r w:rsidRPr="00140700">
        <w:rPr>
          <w:sz w:val="4"/>
          <w:szCs w:val="4"/>
        </w:rPr>
        <w:t>should begin with de jure independence but also ensure that de facto independence follows.</w:t>
      </w:r>
      <w:r w:rsidRPr="00E14A3F">
        <w:rPr>
          <w:sz w:val="4"/>
          <w:szCs w:val="4"/>
        </w:rPr>
        <w:t xml:space="preserve"> </w:t>
      </w:r>
      <w:r w:rsidRPr="00140700">
        <w:rPr>
          <w:sz w:val="4"/>
          <w:szCs w:val="4"/>
        </w:rPr>
        <w:t>We test our expectations against a unique dataset covering 174 countries from 1996 to 2019.</w:t>
      </w:r>
      <w:r w:rsidRPr="00E14A3F">
        <w:rPr>
          <w:sz w:val="4"/>
          <w:szCs w:val="4"/>
        </w:rPr>
        <w:t xml:space="preserve"> </w:t>
      </w:r>
      <w:r w:rsidRPr="00140700">
        <w:rPr>
          <w:sz w:val="4"/>
          <w:szCs w:val="4"/>
        </w:rPr>
        <w:t>Results from Arellano-Bond, GMM, and two-stage least squares (2SLS) estimations strongly</w:t>
      </w:r>
      <w:r w:rsidRPr="00E14A3F">
        <w:rPr>
          <w:sz w:val="4"/>
          <w:szCs w:val="4"/>
        </w:rPr>
        <w:t xml:space="preserve"> </w:t>
      </w:r>
      <w:r w:rsidRPr="00140700">
        <w:rPr>
          <w:sz w:val="4"/>
          <w:szCs w:val="4"/>
        </w:rPr>
        <w:t>support our expectation that de facto independence significantly improves the rule of law after</w:t>
      </w:r>
      <w:r w:rsidRPr="00E14A3F">
        <w:rPr>
          <w:sz w:val="4"/>
          <w:szCs w:val="4"/>
        </w:rPr>
        <w:t xml:space="preserve"> </w:t>
      </w:r>
      <w:r w:rsidRPr="00140700">
        <w:rPr>
          <w:sz w:val="4"/>
          <w:szCs w:val="4"/>
        </w:rPr>
        <w:t>controlling for other important determinants. Further analysis finds that the results remain</w:t>
      </w:r>
      <w:r w:rsidRPr="00E14A3F">
        <w:rPr>
          <w:sz w:val="4"/>
          <w:szCs w:val="4"/>
        </w:rPr>
        <w:t xml:space="preserve"> </w:t>
      </w:r>
      <w:r w:rsidRPr="00140700">
        <w:rPr>
          <w:sz w:val="4"/>
          <w:szCs w:val="4"/>
        </w:rPr>
        <w:t>robust to endogeneity between present levels of judicial independence and past values of the</w:t>
      </w:r>
      <w:r w:rsidRPr="00E14A3F">
        <w:rPr>
          <w:sz w:val="4"/>
          <w:szCs w:val="4"/>
        </w:rPr>
        <w:t xml:space="preserve"> </w:t>
      </w:r>
      <w:r w:rsidRPr="00140700">
        <w:rPr>
          <w:sz w:val="4"/>
          <w:szCs w:val="4"/>
        </w:rPr>
        <w:t>rule of law. In contrast, the evidence suggests that de jure independence plays no discernible</w:t>
      </w:r>
      <w:r w:rsidRPr="00E14A3F">
        <w:rPr>
          <w:sz w:val="4"/>
          <w:szCs w:val="4"/>
        </w:rPr>
        <w:t xml:space="preserve"> </w:t>
      </w:r>
      <w:r w:rsidRPr="00140700">
        <w:rPr>
          <w:sz w:val="4"/>
          <w:szCs w:val="4"/>
        </w:rPr>
        <w:t>role for the rule of law, all else equal.</w:t>
      </w:r>
      <w:r w:rsidRPr="00E14A3F">
        <w:rPr>
          <w:sz w:val="4"/>
          <w:szCs w:val="4"/>
        </w:rPr>
        <w:t xml:space="preserve"> </w:t>
      </w:r>
      <w:r w:rsidRPr="00140700">
        <w:rPr>
          <w:sz w:val="4"/>
          <w:szCs w:val="4"/>
        </w:rPr>
        <w:t>These results make valuable contributions to our understandings of courts and the political</w:t>
      </w:r>
      <w:r w:rsidRPr="00E14A3F">
        <w:rPr>
          <w:sz w:val="4"/>
          <w:szCs w:val="4"/>
        </w:rPr>
        <w:t xml:space="preserve"> </w:t>
      </w:r>
      <w:r w:rsidRPr="00140700">
        <w:rPr>
          <w:sz w:val="4"/>
          <w:szCs w:val="4"/>
        </w:rPr>
        <w:t>economy of development. First, we disentangle de facto independence from de jure</w:t>
      </w:r>
      <w:r w:rsidRPr="00E14A3F">
        <w:rPr>
          <w:sz w:val="4"/>
          <w:szCs w:val="4"/>
        </w:rPr>
        <w:t xml:space="preserve"> </w:t>
      </w:r>
      <w:r w:rsidRPr="00140700">
        <w:rPr>
          <w:sz w:val="4"/>
          <w:szCs w:val="4"/>
        </w:rPr>
        <w:t>independence, demonstrating the former’s pivotal role for the rule of law. We believe this</w:t>
      </w:r>
      <w:r w:rsidRPr="00E14A3F">
        <w:rPr>
          <w:sz w:val="4"/>
          <w:szCs w:val="4"/>
        </w:rPr>
        <w:t xml:space="preserve"> </w:t>
      </w:r>
      <w:r w:rsidRPr="00140700">
        <w:rPr>
          <w:sz w:val="4"/>
          <w:szCs w:val="4"/>
        </w:rPr>
        <w:t>brings empirical research closer to the understanding of those judging the market: investors,</w:t>
      </w:r>
      <w:r w:rsidRPr="00E14A3F">
        <w:rPr>
          <w:sz w:val="4"/>
          <w:szCs w:val="4"/>
        </w:rPr>
        <w:t xml:space="preserve"> </w:t>
      </w:r>
      <w:r w:rsidRPr="00140700">
        <w:rPr>
          <w:sz w:val="4"/>
          <w:szCs w:val="4"/>
        </w:rPr>
        <w:t>entrepreneurs, and analysts that recommend where to commit resources abroad. Importantly,</w:t>
      </w:r>
      <w:r w:rsidRPr="00E14A3F">
        <w:rPr>
          <w:sz w:val="4"/>
          <w:szCs w:val="4"/>
        </w:rPr>
        <w:t xml:space="preserve"> </w:t>
      </w:r>
      <w:r w:rsidRPr="00140700">
        <w:rPr>
          <w:sz w:val="4"/>
          <w:szCs w:val="4"/>
        </w:rPr>
        <w:t>we find that judicial autonomy exists separately from the rule of law and does not simply</w:t>
      </w:r>
      <w:r w:rsidRPr="00E14A3F">
        <w:rPr>
          <w:sz w:val="4"/>
          <w:szCs w:val="4"/>
        </w:rPr>
        <w:t xml:space="preserve"> </w:t>
      </w:r>
      <w:r w:rsidRPr="00140700">
        <w:rPr>
          <w:sz w:val="4"/>
          <w:szCs w:val="4"/>
        </w:rPr>
        <w:t>reflect past commitments in this area. Thus, promoting de facto judicial independence can</w:t>
      </w:r>
      <w:r w:rsidRPr="00E14A3F">
        <w:rPr>
          <w:sz w:val="4"/>
          <w:szCs w:val="4"/>
        </w:rPr>
        <w:t xml:space="preserve"> improve countries’ prospects for economic and political development. To be sure, countries with strong de jure independence can still boast de facto independent courts. We find, however, that institutional talk is cheap in the context of the judiciary. 2. Literature Review We define the rule of law as a set of transparent rules enacted ex ante that limits a governing entity’s discretionary action (Hadfield and Weingast, 2014). Scholars across disciplines generally explain the emergence of such systems as a response to competition between potential rulers, primarily in Western Europe. For example, the influential Bellicist and Neoclassical models of the state posit that economic inequality generated incentives for those at a comparative disadvantage in producing wealth to invest their efforts in looting from others (Boix, 2014; Tilly, 1979). Over time, challenges by rival roving bandits incentivized leaders to become stationary rulers over a territory (Olson, 1993). Rulers exchanged protection and preferential property rights for the revenue necessary to defend against threats and expand when possible. Variation in the initial limits on government depended primarily on the strength of external threats (Tilly, 1979), the distribution of power internally (North, 1981), and historical timing (Ertman, 1997; Gerschenkron, 1964). Strong enemies required greater resources to defeat, weakening rulers’ bargaining power. Relative equality acted similarly by increasing the number of actors in governments’ winning coalitions. Late-developing states, however, faced existential threats that demanded rapid institutional modernization. This tended to produce fewer limits on government initially. Colonialism determined initial property rights for most of the non-European world. Some emphasize the identity of the colonizer, pointing to cultural influences like legal tradition, religion, and education as key factors influencing the rule of law (Grier, 1999; La Porta et al., 1999, 2004). British and American colonies inherited common law legal tradition, described below, but almost all other colonies received civil law from their French, Spanish, Portuguese, German, Dutch, Belgian or Italian colonizers.3 The relative decentralization of British colonies compared to French and Spanish may have aided the development of local governments and educational systems (Hansson, 2009). These explanations fall short, however, considering the diversity of property rights outcomes within between and within colonies under the same imperial power (e.g., Bates et al., 2007; Banerjee, 2005). Most point to whether colonial rulers implemented extractive or settler colonies (e.g., Acemoglu et al., 2001; Acemoglu, 2005). Colonies with more European settlers tended to inherit legal systems with broader property rights while those with relatively few colonists employed forced labor systems. The tension between economic growth and leaders’ survival in office drove and continues to drive changes in property rights and the rule of law. Rulers’ fear being deposed and therefore seek to maximize their share of discretionary revenue relative to the economy by becoming a third party to all economic activity by enforcing contracts and collecting taxes (Brennan and Buchannan, 1980; North, 1981). Doing so reduces transaction costs in the economy, which boosts growth and increases government revenue. However, governments incur the costs of providing public goods, enforcing rules, and extracting revenue. Thus, revenue typically grows at a rate slower than the economy. Technological innovations often complicate further taxation by forcing governments to develop new capacities to measure and tax novel transactions.4 In addition to these economic constraints on revenue, growth gives rise to new actors with interests and resources to challenge the current property rights regime. Altogether, these changes create short-term incentives for governments to renege on their promises to respect the rule of law, sacrificing long-term growth but possibly improving their survival odds. This time-inconsistency problem generates uncertainty around governments’ commitments to the rule of law (Weingast, 1997). Institutional arrangements can help governments to demonstrate the credibility of their commitments to respect limits on their power. Democracy provides more credibility than autocracy, on average, due to the relative low cost of removing leaders. Within democracies, systems of checks and balances or other separation of power increase the actors required for a government to act (Tsebelis, 2002; Persson and Tabellini, 2003; North and Weingast, 1989; Weingast, 1997; Keefer and Stasavage, 2003; Touchton 2015a, 2015b). Parliamentary systems that integrate executive and legislative functions in one branch have fewer veto players, and less policy stability, than presidential systems (Tsebelis, 1995). Proportional representation electoral systems tend to increase veto players by increasing the political parties in a system and therefore the probability of coalition governments. Federal systems also add veto points. 2.1 De Facto and De Jure Independence Governments might announce their commitments to respect enforce contracts and property rights; however, politicians may fall prey to their (short-term) desire to seize private property (Landes and Posner, 1975). Truly independent judiciaries are important for making credible commitments to the rule of law, just as fully operational checks and balances. In this case splitting judicial power away from executive and legislative authority is a common mechanism designed to increase credibility (Tsebelis, 2002; Barzel, 1997). In contrast to executive and legislative branches, the judiciary is usually not a majoritarian institution, though it is commonly found in democracies. In addition, establishing independent judiciaries provides another means for governments to signal their commitments to the rule of law. Judges may protect the public from predatory legislation or executive action undermining existing law if the judiciary is an impartial arbiter that will hear both sides’ arguments, rule impartially and force the parties to follow the law or contract. Scholars contend de jure judicial independence under common law legal systems generates greater protection for outside investors, and other disadvantaged litigants compared to civil law (Djankov et al., 2003; La Porta et al., 2004). There are two central mechanisms. First, the common law system tends to rely on judicial precedent rather than legislative additions to the law. In common law systems, judgements add to the sum total of the law. In contrast, legal judgements in civil law systems do not have the same weight or set binding legal precedent. In civil law systems, binding guidelines come entirely from legislation. Judges with the discretion to interpret legislation, not just enforce it, will raise the prospects for these judges to set and maintain rights. Protecting constitutional rights includes the rights of foreigners, their firms, and anyone who contracts with the government (Djankov et al., 2002; La Porta et al., 2002). Additionally, judges that set binding precedents that protect property rights and contract enforcement then increase credibility of the commitment to the rule of law because it becomes more difficult for other justices to rule against established precedent. Setting judicial precedent, then, is important for investors’ rights and for the rule of law. The second aspect of de jure independence comes from lifetime judicial tenure. The logic here is that judicial decisions stem in part from their institutional environment (Brace and GannHall, 1989, 1995). For instance, Besley and Payne (2003) argue that elected judges are relatively populist in their rulings compared to appointed judges. This follows the logic that judges who stand for elections must seek popularity among the public. Unpopular rulings are arguably less likely in these contexts relative to appointed judges, who have protection from popular pressures. These appointed judges, then, have more practical freedom to make judgements that might be unpopular, but serve to protect minority rights, such as investors’, against the government. Nevertheless, even appointed justices with short terms in office have to consider their careers after the bench, in the event that reappointment does not occur. The prospect of a career after the bench generates incentives to offer different, preferential rulings to those who might hire the judges in the future. These justices can then fall prey to threatening litigants in both the private and public sector. Again, incentives emerge in these scenarios for judges to rule in a biased fashion to ensure their futures. Lifetime appointments resolve this issue and give judges the discretion to evaluate a case on its merits and avoid the preferentialism potentially associated with short judicial appointments. The de jure freedom to contradict popular, but unconstitutional opinions or to anger powerful actors is essential for protecting minority rights for investors and property owners against more powerful litigants such as large politically influential firms or the government.5 Yet, judiciaries in many countries using common law institutions are independent on paper but subservient to the executive or to the public in practice. Self-interested governments are aware of these arguments and frequently attempt to increase their credibility by creating an independent judiciary. However, it is far easier for governments to create a de jure independent judiciary by passing laws, making rules and seating judges on the bench than to allow continued judicial independence in practice once it has been established. Politicians frequently have time-inconsistent preferences and may find it desirable to interfere with judges’ (short-term) decisions. Politicians may even find it preferable to remove judges from the bench or suspend the judiciary entirely should the political situation demand it. Moser (1999) identifies this as a </w:t>
      </w:r>
      <w:r>
        <w:rPr>
          <w:sz w:val="4"/>
          <w:szCs w:val="4"/>
        </w:rPr>
        <w:t>“</w:t>
      </w:r>
      <w:r w:rsidRPr="00E14A3F">
        <w:rPr>
          <w:sz w:val="4"/>
          <w:szCs w:val="4"/>
        </w:rPr>
        <w:t>second-order commitment problem</w:t>
      </w:r>
      <w:r>
        <w:rPr>
          <w:sz w:val="4"/>
          <w:szCs w:val="4"/>
        </w:rPr>
        <w:t>”</w:t>
      </w:r>
      <w:r w:rsidRPr="00E14A3F">
        <w:rPr>
          <w:sz w:val="4"/>
          <w:szCs w:val="4"/>
        </w:rPr>
        <w:t xml:space="preserve"> and it is prevalent on a global scale. As Feld and Voigt (2003) point out, the average length of their term that high court judges around the world serve is far below the term length enshrined in law.6 We argue that neither commitments to the rule of law nor de jure independence are credible under time-inconsistent preferences. This contrasts with others that argue legislatures will anticipate judicial rulings against unconstitutional violations of the rule of law in systems where this is possible and therefore refrain from passing such legislation.7 While possible, we find this unlikely-- constitutional review or other forms of de jure independence is small consolation compared to concrete evidence of judicial action. We focus on judges do in fact exercise checks on government power regardless of the de jure framework. We do not posit that the judiciary or judges themselves support property rights or limited government any more or less than the other branches of government. However, judges have greater motivation to protect the law when they are independent from executive or legislative pressures through separation of powers. Before outlining our strategy for disentangling de facto from de jure independence, we emphasize that de facto independent courts need not necessarily improve the rule of law. Socioeconomic explanations for limited government highlight the importance of a sizeable middle class, economic development, or, in the developing world, relative ethnic homogeneity. If these underlying factors explain previous rule of law commitments and the establishment of independent courts, then courts may not contribute uniquely to the rule of law. 3. Research Methodology We test our expectations using a sample of 174 countries from 1996 to 2019 using ArellanoBond Dynamic Panel models to address possible endogeneity. The sample includes the broadest selection of countries and time span used to date given existing measures. As mentioned, concerns for endogeneity arise in this case because de facto judicial independence may be connected to previous commitments to the rule of law. De jure judicial independence could relate to previous rule of law scores as well. Similarly, GDP per capita (PPP) in one year may be endogenous to rule of law scores in prior years because rule of law levels influences other economic conditions. We account for these possibilities using three commonly used methods: Arellano-Bond dynamic panel estimation, GMM estimation with traditional instruments and two-stage least-squares instrumental variable estimation to address potential endogeneity (Roodman, 2013; Arellano and Bond, 1991; Holtz-Eakin et al., 1988). 3.1 Measurement Consistent with past scholarship, we use La Porta et al.’s (2004) measure of de jure judicial independence. The indicator contains three de jure judicial elements. The variable measures Supreme Court tenure and is scored </w:t>
      </w:r>
      <w:r>
        <w:rPr>
          <w:sz w:val="4"/>
          <w:szCs w:val="4"/>
        </w:rPr>
        <w:t>“</w:t>
      </w:r>
      <w:r w:rsidRPr="00E14A3F">
        <w:rPr>
          <w:sz w:val="4"/>
          <w:szCs w:val="4"/>
        </w:rPr>
        <w:t>0</w:t>
      </w:r>
      <w:r>
        <w:rPr>
          <w:sz w:val="4"/>
          <w:szCs w:val="4"/>
        </w:rPr>
        <w:t>”</w:t>
      </w:r>
      <w:r w:rsidRPr="00E14A3F">
        <w:rPr>
          <w:sz w:val="4"/>
          <w:szCs w:val="4"/>
        </w:rPr>
        <w:t xml:space="preserve"> if tenure is officially less than six years, </w:t>
      </w:r>
      <w:r>
        <w:rPr>
          <w:sz w:val="4"/>
          <w:szCs w:val="4"/>
        </w:rPr>
        <w:t>“</w:t>
      </w:r>
      <w:r w:rsidRPr="00E14A3F">
        <w:rPr>
          <w:sz w:val="4"/>
          <w:szCs w:val="4"/>
        </w:rPr>
        <w:t>1</w:t>
      </w:r>
      <w:r>
        <w:rPr>
          <w:sz w:val="4"/>
          <w:szCs w:val="4"/>
        </w:rPr>
        <w:t>”</w:t>
      </w:r>
      <w:r w:rsidRPr="00E14A3F">
        <w:rPr>
          <w:sz w:val="4"/>
          <w:szCs w:val="4"/>
        </w:rPr>
        <w:t xml:space="preserve"> if terms are more than six years, though less than for life and </w:t>
      </w:r>
      <w:r>
        <w:rPr>
          <w:sz w:val="4"/>
          <w:szCs w:val="4"/>
        </w:rPr>
        <w:t>“</w:t>
      </w:r>
      <w:r w:rsidRPr="00E14A3F">
        <w:rPr>
          <w:sz w:val="4"/>
          <w:szCs w:val="4"/>
        </w:rPr>
        <w:t>2</w:t>
      </w:r>
      <w:r>
        <w:rPr>
          <w:sz w:val="4"/>
          <w:szCs w:val="4"/>
        </w:rPr>
        <w:t>”</w:t>
      </w:r>
      <w:r w:rsidRPr="00E14A3F">
        <w:rPr>
          <w:sz w:val="4"/>
          <w:szCs w:val="4"/>
        </w:rPr>
        <w:t xml:space="preserve"> if terms are lifelong. Second, the variable assesses administrative court tenure. It is scored identically to the Supreme Court portion of the measure. Finally, La Porta et al. (2004) addresses whether decisions from the bench set legal precedent. Countries where judicial decisions add to case law receive a score of </w:t>
      </w:r>
      <w:r>
        <w:rPr>
          <w:sz w:val="4"/>
          <w:szCs w:val="4"/>
        </w:rPr>
        <w:t>“</w:t>
      </w:r>
      <w:r w:rsidRPr="00E14A3F">
        <w:rPr>
          <w:sz w:val="4"/>
          <w:szCs w:val="4"/>
        </w:rPr>
        <w:t>1</w:t>
      </w:r>
      <w:r>
        <w:rPr>
          <w:sz w:val="4"/>
          <w:szCs w:val="4"/>
        </w:rPr>
        <w:t>”</w:t>
      </w:r>
      <w:r w:rsidRPr="00E14A3F">
        <w:rPr>
          <w:sz w:val="4"/>
          <w:szCs w:val="4"/>
        </w:rPr>
        <w:t xml:space="preserve"> whereas countries where decisions do not add to the body of law are scored </w:t>
      </w:r>
      <w:r>
        <w:rPr>
          <w:sz w:val="4"/>
          <w:szCs w:val="4"/>
        </w:rPr>
        <w:t>“</w:t>
      </w:r>
      <w:r w:rsidRPr="00E14A3F">
        <w:rPr>
          <w:sz w:val="4"/>
          <w:szCs w:val="4"/>
        </w:rPr>
        <w:t>0.</w:t>
      </w:r>
      <w:r>
        <w:rPr>
          <w:sz w:val="4"/>
          <w:szCs w:val="4"/>
        </w:rPr>
        <w:t>”</w:t>
      </w:r>
      <w:r w:rsidRPr="00E14A3F">
        <w:rPr>
          <w:sz w:val="4"/>
          <w:szCs w:val="4"/>
        </w:rPr>
        <w:t xml:space="preserve"> Measuring de facto separately from de jure independence poses more significant obstacles. We use two distinct variables from different, independent sources. The first comes from the Global Competitiveness Report (GCR) from the World Economic Forum (Schwab et al., 2012, 2019). The GCR reports perceptions of the business climate around the world by surveying thousands of investors and risk analysts in 141 countries. We utilize responses from two questions. The first question asks: </w:t>
      </w:r>
      <w:r>
        <w:rPr>
          <w:sz w:val="4"/>
          <w:szCs w:val="4"/>
        </w:rPr>
        <w:t>“</w:t>
      </w:r>
      <w:r w:rsidRPr="00E14A3F">
        <w:rPr>
          <w:sz w:val="4"/>
          <w:szCs w:val="4"/>
        </w:rPr>
        <w:t>Is the judiciary in your country independent from political influences of members of government, citizens, or firms?</w:t>
      </w:r>
      <w:r>
        <w:rPr>
          <w:sz w:val="4"/>
          <w:szCs w:val="4"/>
        </w:rPr>
        <w:t>”</w:t>
      </w:r>
      <w:r w:rsidRPr="00E14A3F">
        <w:rPr>
          <w:sz w:val="4"/>
          <w:szCs w:val="4"/>
        </w:rPr>
        <w:t xml:space="preserve"> The scores fall on a spectrum from one to seven, where a response of </w:t>
      </w:r>
      <w:r>
        <w:rPr>
          <w:sz w:val="4"/>
          <w:szCs w:val="4"/>
        </w:rPr>
        <w:t>“</w:t>
      </w:r>
      <w:r w:rsidRPr="00E14A3F">
        <w:rPr>
          <w:sz w:val="4"/>
          <w:szCs w:val="4"/>
        </w:rPr>
        <w:t>1</w:t>
      </w:r>
      <w:r>
        <w:rPr>
          <w:sz w:val="4"/>
          <w:szCs w:val="4"/>
        </w:rPr>
        <w:t>”</w:t>
      </w:r>
      <w:r w:rsidRPr="00E14A3F">
        <w:rPr>
          <w:sz w:val="4"/>
          <w:szCs w:val="4"/>
        </w:rPr>
        <w:t xml:space="preserve"> indicates no judicial independence/heavy outside influence and </w:t>
      </w:r>
      <w:r>
        <w:rPr>
          <w:sz w:val="4"/>
          <w:szCs w:val="4"/>
        </w:rPr>
        <w:t>“</w:t>
      </w:r>
      <w:r w:rsidRPr="00E14A3F">
        <w:rPr>
          <w:sz w:val="4"/>
          <w:szCs w:val="4"/>
        </w:rPr>
        <w:t>7</w:t>
      </w:r>
      <w:r>
        <w:rPr>
          <w:sz w:val="4"/>
          <w:szCs w:val="4"/>
        </w:rPr>
        <w:t>”</w:t>
      </w:r>
      <w:r w:rsidRPr="00E14A3F">
        <w:rPr>
          <w:sz w:val="4"/>
          <w:szCs w:val="4"/>
        </w:rPr>
        <w:t xml:space="preserve"> reflects complete independence. The second is as follows: </w:t>
      </w:r>
      <w:r>
        <w:rPr>
          <w:sz w:val="4"/>
          <w:szCs w:val="4"/>
        </w:rPr>
        <w:t>“</w:t>
      </w:r>
      <w:r w:rsidRPr="00E14A3F">
        <w:rPr>
          <w:sz w:val="4"/>
          <w:szCs w:val="4"/>
        </w:rPr>
        <w:t>The legal framework in your country for private businesses to settle disputes and challenge the legality of government actions and/or regulations is inefficient and subject to manipulation (=1) or is efficient and follows a clear, neutral process (=7).</w:t>
      </w:r>
      <w:r>
        <w:rPr>
          <w:sz w:val="4"/>
          <w:szCs w:val="4"/>
        </w:rPr>
        <w:t>”</w:t>
      </w:r>
      <w:r w:rsidRPr="00E14A3F">
        <w:rPr>
          <w:sz w:val="4"/>
          <w:szCs w:val="4"/>
        </w:rPr>
        <w:t xml:space="preserve"> The GCR catalogues the responses to its questionnaires and calculates the mean response to each question for each country-year. We calculate an additional mean between the two responses above to generate an indicator measuring mean perceptions of judicial independence to serve as a proxy for judicial behavior or politicians’ behavior toward judges. The mean score for the averaged indicator is 3.3 and the standard deviation is 1.4. The perceptions of investors responding to World Economic Forum surveys reflect respondents and their colleagues’ experience with a country’s legal system. However, the Global Competitiveness Report’s indicator is still a proxy for de facto judicial independence because it does not record concrete instances of judges accepting favors in exchange for a politically motivated ruling, stepping down from the bench because of political pressure or other direct evidence of judicial performance. The chief benefit of using the GCR measure is its broad coverage: the GCR has judicial independence data for every country-year in the dataset. A secondary benefit is its level of acceptability in Political Science and Economics: thousands of authors cite the GCR with hundreds using the perceptions of judicial independence variable in top academic journals. The drawback is its indirect evidence of judicial behavior. Venezuelan respondents to the GCR survey may not have had such direct, negative experiences with the judiciary that Venezuela’s average score in survey responses should put it in last place for judicial independence worldwide. Yet, Venezuela has a terrible reputation among Venezuelan investors and entrepreneurs who respond to the GCR’s questionnaire. Perceptual measures like the World Economic Forum’s might systematically underestimate judicial independence in cases like Venezuela’s, where a judiciary’s lack of independence has already been established in the international legal community. Furthermore, the form an ideally independent judiciary would take likely differs from one part of the world to the next. Data from surveys like the Global Competitiveness Report’s might offer the ability to compare one country or even one region to itself over time, but not provide a fully reliable, valid benchmark for comparison across countries, regions, or cultures. To address these concerns, we supplement the Global Competitiveness Report’s measure of perceptual independence with Feld and Voigt’s (2003) indicator for de facto independence. Feld and Voigt (2003, 2006) based on observable outcomes that can be used to infer relative judicial independence or dependence from 1960 to 2003. Their conceptualization of de facto judicial independence focuses on the likelihood that judicial rulings are implemented and whether rulings are in the immediate political/economic interests of actors in the executive and legislative branches of government that might implement the decisions. The probability is highest when judges do not foresee their decisions resulting in punishments such as (a) being removed from office, (b) taking a salary cut, or (c) having their power diluted. Focusing on each country’s highest court, Feld and Voigt create a continuous indicator for each country’s highest court ranging from </w:t>
      </w:r>
      <w:r>
        <w:rPr>
          <w:sz w:val="4"/>
          <w:szCs w:val="4"/>
        </w:rPr>
        <w:t>“</w:t>
      </w:r>
      <w:r w:rsidRPr="00E14A3F">
        <w:rPr>
          <w:sz w:val="4"/>
          <w:szCs w:val="4"/>
        </w:rPr>
        <w:t>0</w:t>
      </w:r>
      <w:r>
        <w:rPr>
          <w:sz w:val="4"/>
          <w:szCs w:val="4"/>
        </w:rPr>
        <w:t>”</w:t>
      </w:r>
      <w:r w:rsidRPr="00E14A3F">
        <w:rPr>
          <w:sz w:val="4"/>
          <w:szCs w:val="4"/>
        </w:rPr>
        <w:t xml:space="preserve"> (low de facto judicial independence) to </w:t>
      </w:r>
      <w:r>
        <w:rPr>
          <w:sz w:val="4"/>
          <w:szCs w:val="4"/>
        </w:rPr>
        <w:t>“</w:t>
      </w:r>
      <w:r w:rsidRPr="00E14A3F">
        <w:rPr>
          <w:sz w:val="4"/>
          <w:szCs w:val="4"/>
        </w:rPr>
        <w:t>1</w:t>
      </w:r>
      <w:r>
        <w:rPr>
          <w:sz w:val="4"/>
          <w:szCs w:val="4"/>
        </w:rPr>
        <w:t>”</w:t>
      </w:r>
      <w:r w:rsidRPr="00E14A3F">
        <w:rPr>
          <w:sz w:val="4"/>
          <w:szCs w:val="4"/>
        </w:rPr>
        <w:t xml:space="preserve"> (high) by taking the mean country scores on the following dimensions: the average length of judicial terms; incomes; number of judges on a court; and the frequency of changes in the legal foundation. The low score is 0.133 (Russia, Bulgaria) and the high score is 0.943 (Switzerland). The benefit of Feld and Voigt’s behavioral measure compared to the Global Competitiveness Report’s perceptual measure is the relative objectivity of Feld and Voigt’s indicators. In theory, Feld and Voigt’s indicators should be reliable no matter who codes the data and estimates a country’s score on the de facto judicial independence scale. This should allow for reliable, valid comparisons across countries because of data on identical subjects collected in identical ways in each country. Other scholars use the Feld and Voigt data on de facto judicial independence regularly, as it has been cited in over 300 academic papers in top journals. However, this data has some drawbacks as well. In particular, the data is cross-sectional and would be very slow to change if collected on an annual basis because each indicator is coded based on the previous four decades’ worth of judicial outcomes. The past looms large in areas of independence and credibility, but the relative independence of a judiciary can certainly change over time, which the Feld and Voigt data does not account for well. Furthermore, for our purposes there are limitations to the Feld and Voigt data because data on de facto judicial independence are only available for 86 countries. This is considerably fewer than the countries covered by the GCR, which covers 142 countries on an annual basis. The GCR data thus allows for much broader coverage of the 182 countries in our dataset for the time frame over which the rule of law is measured. The GCR data also changes on an annual basis and can account for considerable shifts in judicial independence over time, as occurred in Eastern Europe following democratic transitions in the 1990s. Ultimately, these measures are designed to capture the same concept of de facto independence and are likely to do so as they are correlated with one another at 0.85. We use both measures in separate rule of law models below to evaluate connections between de facto independence and rule of law scores. Constitutional Review Scholarship on separation of powers argues constitutional review is another important institutional provision preventing executives and legislatures from violating the public’s rights.8 Constitutional review is considered important because legislating and judging are separate actions. Legislatures make laws, but most political systems then require judges for legal enforcement, optimally absent legislative or executive interference.9 In this conception, judges possess the power to protect property rights from legislative or executive tampering. Specifically, a constitutional court can constrain executive or legislative attempts to violate investors’ rights by checking legislation against a state’s constitution.10 Many scholars also believe strategic legislatures will legislate in constitutional alignment to avoid potential judicial vetoes.11 In these cases, judicial oversight of executive action also prevents executive violation of rights and reassures investors of the law’s insulation from concentrated executive or legislative power.12 Jinney Smith’s (2004) survey results highlight American state legislators’ respect for state and national Supreme Court rulings. Over one thousand state legislators responding to the survey claimed to carefully consider the constitutionality of legislation in the drafting, debating and implementation of bills to avoid negative court rulings against their legislation. 13 Constitutional review suggests judges can influence the other government branches and secure the rule of law, but like other aspects of de jure judicial independence, we contend constitutional review is only relevant on paper and represents yet another form of institutional cheap talk. The ability to review legislation tells investors nothing about whether judges will act to secure investors’ rights against other government entities in practice. We test whether legislatures and executives will protect investors when courts have the power of judicial review by controlling for judicial review in our models. Our indicator for constitutional review comes from Maddex (1995), which records the extent of judicial review in each country. Observations are coded </w:t>
      </w:r>
      <w:r>
        <w:rPr>
          <w:sz w:val="4"/>
          <w:szCs w:val="4"/>
        </w:rPr>
        <w:t>“</w:t>
      </w:r>
      <w:r w:rsidRPr="00E14A3F">
        <w:rPr>
          <w:sz w:val="4"/>
          <w:szCs w:val="4"/>
        </w:rPr>
        <w:t>0</w:t>
      </w:r>
      <w:r>
        <w:rPr>
          <w:sz w:val="4"/>
          <w:szCs w:val="4"/>
        </w:rPr>
        <w:t>”</w:t>
      </w:r>
      <w:r w:rsidRPr="00E14A3F">
        <w:rPr>
          <w:sz w:val="4"/>
          <w:szCs w:val="4"/>
        </w:rPr>
        <w:t xml:space="preserve"> when judges cannot review legal constitutionality, </w:t>
      </w:r>
      <w:r>
        <w:rPr>
          <w:sz w:val="4"/>
          <w:szCs w:val="4"/>
        </w:rPr>
        <w:t>“</w:t>
      </w:r>
      <w:r w:rsidRPr="00E14A3F">
        <w:rPr>
          <w:sz w:val="4"/>
          <w:szCs w:val="4"/>
        </w:rPr>
        <w:t>1</w:t>
      </w:r>
      <w:r>
        <w:rPr>
          <w:sz w:val="4"/>
          <w:szCs w:val="4"/>
        </w:rPr>
        <w:t>”</w:t>
      </w:r>
      <w:r w:rsidRPr="00E14A3F">
        <w:rPr>
          <w:sz w:val="4"/>
          <w:szCs w:val="4"/>
        </w:rPr>
        <w:t xml:space="preserve"> when judges have some powers of review and </w:t>
      </w:r>
      <w:r>
        <w:rPr>
          <w:sz w:val="4"/>
          <w:szCs w:val="4"/>
        </w:rPr>
        <w:t>“</w:t>
      </w:r>
      <w:r w:rsidRPr="00E14A3F">
        <w:rPr>
          <w:sz w:val="4"/>
          <w:szCs w:val="4"/>
        </w:rPr>
        <w:t>2</w:t>
      </w:r>
      <w:r>
        <w:rPr>
          <w:sz w:val="4"/>
          <w:szCs w:val="4"/>
        </w:rPr>
        <w:t>”</w:t>
      </w:r>
      <w:r w:rsidRPr="00E14A3F">
        <w:rPr>
          <w:sz w:val="4"/>
          <w:szCs w:val="4"/>
        </w:rPr>
        <w:t xml:space="preserve"> when judges have full powers to review laws. 14 There is very little overlap between Maddex’s (1995) scale of judicial review and La Porta et al.’s (2004) data we use for de jure independence: the two variables are correlated at 0.14. This clears the way to include both variables in statistical models of rule of law scores because they measure different aspects of judicial de jure powers, but do not present problems with multicollinearity due to their low correlation with one another. Finally, this model of the rule of law includes several control variables, such as institutional checks and balances and the relative alignment of political preferences of public officials within those institutions, which previous literature identifies as influential for the rule of law (Touchton, 2016; Touchton, 2013). Following previous literature, we also test whether broad institutional differences between countries such as the structure of the executive (president vs. parliament), majoritarian vs proportional electoral rules or federal vs unitary governments are important for the rule of law. Next, we add a measure of the Left-Center-Right ideological orientation of the executive, the government, or the governing coalition to assess whether right-wing governments improve the rule of law. 3.2 Model Specification The functional form of the Arellano-Bond models used in this study to estimate the relationship between judicial independence and the rule of law is specified as follows; Model 1: Y1 = f(αyi(t-1))+ β1 De Facto Indit+ β1 De Jure Indit +β1 ConRevit +β1 Polconit +β1 GDPit +β1 Presit +β1 PRit +β1 Fedit +β1 Demit +β1 Ideolit + β1 ELFit +ηi+ υit Where υit are not serially correlated and; De Facto Ind = De Facto Judicial Independence De Jure Ind = De Jure Judicial Independence ConRev = Constitutional Review Polcon = Political Constraints GDP = GDP per Capita (PPP) Pres = Presidentialism PR = Proportional Representation Fed = Federal System of Government Dem = Freedom House Scores Ideol = Ideology of Executive on Left-Right spectrum ELF = Ethnolinguistic Fractionalization 4. Data Analysis and Interpretation As discussed in section 3.1 above, we use Arellano-Bond Dynamic Panel models to estimate relationships between judicial independence and the rule of law. This technique is appropriate for unbalanced panels with many units observed over a relatively short timeframe, as in our data. This technique also addresses possible endogeneity through the GMM technique with lags of the independent variables as instruments. Estimation of Model 1: Model 1 estimates the relationship between judicial independence and the rule of law using the following functional form: &lt;&lt;TABLE 1 OMITTED&gt;&gt; Model 1: Y1 = f(αyi(t-1))+ β1 De Facto Indit+ β1 De Jure Indit +β1 ConRevit +β1 Polconit +β1 GDPit +β1 Presit +β1 PRit +β1 Fedit +β1 Demit +β1 Ideolit + β1 ELFit +ηi+ υit Model 2 is identical to Model 1 except for a different measure of de facto independence. The results in Table 1 highlight a strong relationship between de facto judicial independence and the rule of law. 15 De facto independence has a large, positive, statistically significant influence on the rule of law. Moving from mean independence using the GCR indicator (3.3) to one SD above the mean (4.7) with all other covariates constant shifts estimates of the rule of law from a level equivalent to that of Portugal (1.16, 95% Confidence Interval: 0.92, 1.31) to that of Germany (1.66, 95% Confidence Interval: 1.48, 1.83). Estimates using the Feld and Voigt indicator are similar. There are many differences between Portugal and Germany aside from their levels of de facto judicial independence, but these estimates illustrate how important perceptions and observations of judicial behavior are for committing to the rule of law in our data, all else equal. In contrast, de jure independence is not a statistically significant determinant of the rule of law in any of the models. We attribute de facto independence’s influence on the rule of law to its role showing whether checks and balances or separation of powers function in practice. This increases the likelihood the rule of law will remain safe from encroachment because the judiciary exhibits de facto behavior constraining the executive or the legislature. De facto independent judges might not always have the inclination to protect investors’ rights, but there is a greater expectation they will do so compared to subservient judges. The difference between de facto independence and constitutional review is also striking. Constitutional review is not statistically significant for the rule of law in our models, suggesting assessments of the rule of law do not stem from de jure independence on paper, but de facto outcomes in practice. POLCON, another variable measuring practical, as opposed to formal checks and balances, has a positive relationship with the rule of law. Similarly, a country’s wealth, as measured by GDP per Capita (PPP in Constant Year 2000 dollars), positively influences the rule of law. Broad institutional variables and partisan affiliations are still not significant determinants of the rule of law. This provides at least some evidence to support Cheibub’s (2007) contention that presidentialism is not the problem for democratic failure- at least since states with high scores for the rule of law are generally likely to maintain their legal systems, their democratic political institutions and avoid sliding into authoritarianism. Our results demonstrate the ways practical judicial independence supports the rule of law more than de jure judicial indepedence in our data. De facto independence impacts investors on a practical level. The power of judicial review does not automatically support contract enforcement and property rights. Instead, truly independent judiciaries are more likely to accomplish these goals. Constitutional review only offers judges the de jure opportunity to constrain politicians in the executive and legislative branches. However, politicians often have judges in their pockets in many parts of the world. Investors know judges who are politically or financially beholden to politicians will not exercise their authority to protect the rule of law. This showcases the relevance of regular contact with public officials for assessing the rule of law relative to vague opportunities printed on constitutional parchment at the macro level. 4.1 Robustness Checks We address possible endogeneity in our data by constructing several distinct rule of law models. We first build on our Arellano-Bond estimates using another GMM model, but one that includes traditional instruments, instead of independent variable lags. We use lifetime tenure of judges to instrument for de facto judicial independence. Lifetime tenure offers judges freedom from threats of removal from the bench if they should rule against public officials, the government itself or the government’s powerful political allies. Like many other purely institutional variables in our models, it is not statistically connected to the rule of law. Similarly, lifetime tenure is a formal rule that provides the theoretical opportunity, though not always the motive, to behave impartially, protect property rights and enforce contracts. It then serves as a useful instrument for judicial independence because lifetime tenure correlates with de facto independence, but only connects with the rule of law through its influence on judicial behavior.16 The number of effective parties and lagged global GDP serve as instruments for POLCON and a country’s GDP per capita (PPP), respectively. We drop the Freedom House measure from the models using instrumental variables because Freedom House’s de facto measure of democracy is very similar to the rule of law itself. We have found no viable instruments related directly to political liberties and civil rights, but plausibly unrelated to the rule of law.17 Estimates with a full set of geographic dummy variables are available by request. Models 3 and 4 have the following functional forms, with the difference being a different indicator for de facto judicial independence, as in Table 1. Y1 = f(αyi(t-1))+ β1 De Facto Indit+ β1 De Jure Indit +β1 ConRevit +β1 Polconit +β1 GDPit +β1 Presit +β1 PRit +β1 Fedit +β1 Demit +β1 Ideolit + β1 ELFit +ηi+ υit &lt;&lt;TABLE 2 OMITTED&gt;&gt;  Table 1 (a) presents results that mirror Table 1. Regression diagnostics suggest we can reject the null hypothesis for weak instruments (we use the Cragg-Donald test, which stems from Stock and Yogo, 2005). We cannot reject the null hypothesis of valid excluded instruments (Hansen’s J based on Hansen (1982) and Baum et al. (2007). Results in Table 1 (a) thus support the results in Table 1. We present the results of traditional, 2SLS regression in the appendix (Table 1 (b)). The estimates in Table 1 (b) are also similar to those in Tables 2 and 1 (a) and We can reject the null hypothesis that de facto judicial independence, POLCON and GDP are exogenous at the 5% level based on the Durbin-Wu-Hausman test. Results using annual cross-sections of the data in Tables 2 (c) and 2 (d) are also very similar to those in tables 2, 2 (a) and 2 (b) and provide evidence a few anomalous years are not driving relationships seen in the models above. 5. Conclusion and Recommendations</w:t>
      </w:r>
    </w:p>
    <w:p w14:paraId="0F2D87D5" w14:textId="77777777" w:rsidR="00BF2207" w:rsidRPr="00E14A3F" w:rsidRDefault="00BF2207" w:rsidP="00BF2207">
      <w:pPr>
        <w:rPr>
          <w:sz w:val="16"/>
        </w:rPr>
      </w:pPr>
      <w:r w:rsidRPr="00E14A3F">
        <w:rPr>
          <w:sz w:val="16"/>
        </w:rPr>
        <w:t>&lt;&lt;PARAGRAPH BREAKS RESUME&gt;&gt;</w:t>
      </w:r>
    </w:p>
    <w:p w14:paraId="60C0BE75" w14:textId="77777777" w:rsidR="00BF2207" w:rsidRPr="00E14A3F" w:rsidRDefault="00BF2207" w:rsidP="00BF2207">
      <w:pPr>
        <w:rPr>
          <w:sz w:val="16"/>
        </w:rPr>
      </w:pPr>
      <w:r w:rsidRPr="00140700">
        <w:rPr>
          <w:rStyle w:val="StyleUnderline"/>
        </w:rPr>
        <w:t xml:space="preserve">The rule of law’s </w:t>
      </w:r>
      <w:r w:rsidRPr="00140700">
        <w:rPr>
          <w:rStyle w:val="Emphasis"/>
        </w:rPr>
        <w:t>importance</w:t>
      </w:r>
      <w:r w:rsidRPr="00140700">
        <w:rPr>
          <w:rStyle w:val="StyleUnderline"/>
        </w:rPr>
        <w:t xml:space="preserve"> for </w:t>
      </w:r>
      <w:r w:rsidRPr="00B87838">
        <w:rPr>
          <w:rStyle w:val="StyleUnderline"/>
          <w:highlight w:val="cyan"/>
        </w:rPr>
        <w:t xml:space="preserve">investment depends on </w:t>
      </w:r>
      <w:r w:rsidRPr="00B87838">
        <w:rPr>
          <w:rStyle w:val="Emphasis"/>
          <w:highlight w:val="cyan"/>
        </w:rPr>
        <w:t>contract</w:t>
      </w:r>
      <w:r w:rsidRPr="00B87838">
        <w:rPr>
          <w:rStyle w:val="StyleUnderline"/>
          <w:highlight w:val="cyan"/>
        </w:rPr>
        <w:t xml:space="preserve"> enforcement</w:t>
      </w:r>
      <w:r w:rsidRPr="00140700">
        <w:rPr>
          <w:rStyle w:val="StyleUnderline"/>
        </w:rPr>
        <w:t xml:space="preserve"> and the protection of </w:t>
      </w:r>
      <w:r w:rsidRPr="00140700">
        <w:rPr>
          <w:rStyle w:val="Emphasis"/>
        </w:rPr>
        <w:t>property</w:t>
      </w:r>
      <w:r w:rsidRPr="00140700">
        <w:rPr>
          <w:rStyle w:val="StyleUnderline"/>
        </w:rPr>
        <w:t xml:space="preserve"> rights</w:t>
      </w:r>
      <w:r w:rsidRPr="00E14A3F">
        <w:rPr>
          <w:sz w:val="16"/>
        </w:rPr>
        <w:t xml:space="preserve">- two areas </w:t>
      </w:r>
      <w:r w:rsidRPr="00140700">
        <w:rPr>
          <w:rStyle w:val="StyleUnderline"/>
        </w:rPr>
        <w:t xml:space="preserve">where the judiciary has </w:t>
      </w:r>
      <w:r w:rsidRPr="00140700">
        <w:rPr>
          <w:rStyle w:val="Emphasis"/>
        </w:rPr>
        <w:t>considerable</w:t>
      </w:r>
      <w:r w:rsidRPr="00140700">
        <w:rPr>
          <w:rStyle w:val="StyleUnderline"/>
        </w:rPr>
        <w:t xml:space="preserve"> authority. The </w:t>
      </w:r>
      <w:r w:rsidRPr="00B87838">
        <w:rPr>
          <w:rStyle w:val="Emphasis"/>
          <w:highlight w:val="cyan"/>
        </w:rPr>
        <w:t>extent</w:t>
      </w:r>
      <w:r w:rsidRPr="00B87838">
        <w:rPr>
          <w:rStyle w:val="StyleUnderline"/>
          <w:highlight w:val="cyan"/>
        </w:rPr>
        <w:t xml:space="preserve"> to which judges are</w:t>
      </w:r>
      <w:r w:rsidRPr="00E14A3F">
        <w:rPr>
          <w:sz w:val="16"/>
        </w:rPr>
        <w:t xml:space="preserve"> de facto </w:t>
      </w:r>
      <w:r w:rsidRPr="00B87838">
        <w:rPr>
          <w:rStyle w:val="Emphasis"/>
          <w:highlight w:val="cyan"/>
        </w:rPr>
        <w:t>independent</w:t>
      </w:r>
      <w:r w:rsidRPr="00E14A3F">
        <w:rPr>
          <w:sz w:val="16"/>
        </w:rPr>
        <w:t xml:space="preserve"> within a country </w:t>
      </w:r>
      <w:r w:rsidRPr="00B87838">
        <w:rPr>
          <w:rStyle w:val="Emphasis"/>
          <w:highlight w:val="cyan"/>
        </w:rPr>
        <w:t>reflects</w:t>
      </w:r>
      <w:r w:rsidRPr="00140700">
        <w:rPr>
          <w:rStyle w:val="StyleUnderline"/>
        </w:rPr>
        <w:t xml:space="preserve"> the </w:t>
      </w:r>
      <w:r w:rsidRPr="00B87838">
        <w:rPr>
          <w:rStyle w:val="StyleUnderline"/>
          <w:highlight w:val="cyan"/>
        </w:rPr>
        <w:t>judiciary’s ability to</w:t>
      </w:r>
      <w:r w:rsidRPr="00140700">
        <w:rPr>
          <w:rStyle w:val="StyleUnderline"/>
        </w:rPr>
        <w:t xml:space="preserve"> </w:t>
      </w:r>
      <w:r w:rsidRPr="00B87838">
        <w:rPr>
          <w:rStyle w:val="Emphasis"/>
          <w:highlight w:val="cyan"/>
        </w:rPr>
        <w:t>fulfill</w:t>
      </w:r>
      <w:r w:rsidRPr="00140700">
        <w:rPr>
          <w:rStyle w:val="StyleUnderline"/>
        </w:rPr>
        <w:t xml:space="preserve"> these duties </w:t>
      </w:r>
      <w:r w:rsidRPr="00B87838">
        <w:rPr>
          <w:rStyle w:val="Emphasis"/>
          <w:highlight w:val="cyan"/>
        </w:rPr>
        <w:t>credibly</w:t>
      </w:r>
      <w:r w:rsidRPr="00E14A3F">
        <w:rPr>
          <w:sz w:val="16"/>
        </w:rPr>
        <w:t xml:space="preserve">. Our results hold implications for investment and highlight another aspect of why institutional attempts to constrain government through formal separation of powers alone are not credible. The judiciary is de jure separate from the executive and the legislature in almost every country and holds institutional vetoes over the other branches of government in many countries. However, formal veto powers alone, such as constitutional review, are not connected to the rule of law in our data. Instead, </w:t>
      </w:r>
      <w:r w:rsidRPr="00E14A3F">
        <w:rPr>
          <w:rStyle w:val="Emphasis"/>
        </w:rPr>
        <w:t>investors</w:t>
      </w:r>
      <w:r w:rsidRPr="00140700">
        <w:rPr>
          <w:rStyle w:val="StyleUnderline"/>
        </w:rPr>
        <w:t xml:space="preserve"> believe the judiciary is </w:t>
      </w:r>
      <w:r w:rsidRPr="00E14A3F">
        <w:rPr>
          <w:rStyle w:val="Emphasis"/>
        </w:rPr>
        <w:t xml:space="preserve">more likely </w:t>
      </w:r>
      <w:r w:rsidRPr="00140700">
        <w:rPr>
          <w:rStyle w:val="StyleUnderline"/>
        </w:rPr>
        <w:t xml:space="preserve">to protect the </w:t>
      </w:r>
      <w:r w:rsidRPr="00E14A3F">
        <w:rPr>
          <w:rStyle w:val="Emphasis"/>
        </w:rPr>
        <w:t>r</w:t>
      </w:r>
      <w:r w:rsidRPr="00140700">
        <w:rPr>
          <w:rStyle w:val="StyleUnderline"/>
        </w:rPr>
        <w:t xml:space="preserve">ule </w:t>
      </w:r>
      <w:r w:rsidRPr="00E14A3F">
        <w:rPr>
          <w:rStyle w:val="Emphasis"/>
        </w:rPr>
        <w:t>o</w:t>
      </w:r>
      <w:r w:rsidRPr="00140700">
        <w:rPr>
          <w:rStyle w:val="StyleUnderline"/>
        </w:rPr>
        <w:t xml:space="preserve">f </w:t>
      </w:r>
      <w:r w:rsidRPr="00E14A3F">
        <w:rPr>
          <w:rStyle w:val="Emphasis"/>
        </w:rPr>
        <w:t>l</w:t>
      </w:r>
      <w:r w:rsidRPr="00140700">
        <w:rPr>
          <w:rStyle w:val="StyleUnderline"/>
        </w:rPr>
        <w:t xml:space="preserve">aw as it becomes </w:t>
      </w:r>
      <w:r w:rsidRPr="00E14A3F">
        <w:rPr>
          <w:rStyle w:val="Emphasis"/>
        </w:rPr>
        <w:t>more independent</w:t>
      </w:r>
      <w:r w:rsidRPr="00E14A3F">
        <w:rPr>
          <w:rStyle w:val="StyleUnderline"/>
        </w:rPr>
        <w:t xml:space="preserve"> from the </w:t>
      </w:r>
      <w:r w:rsidRPr="00E14A3F">
        <w:rPr>
          <w:rStyle w:val="Emphasis"/>
        </w:rPr>
        <w:t>other branches</w:t>
      </w:r>
      <w:r w:rsidRPr="00E14A3F">
        <w:rPr>
          <w:rStyle w:val="StyleUnderline"/>
        </w:rPr>
        <w:t xml:space="preserve"> of government</w:t>
      </w:r>
      <w:r w:rsidRPr="00E14A3F">
        <w:rPr>
          <w:sz w:val="16"/>
        </w:rPr>
        <w:t xml:space="preserve"> in a practical sense.</w:t>
      </w:r>
    </w:p>
    <w:p w14:paraId="5D5784AA" w14:textId="77777777" w:rsidR="00BF2207" w:rsidRPr="00E6221A" w:rsidRDefault="00BF2207" w:rsidP="00BF2207">
      <w:pPr>
        <w:rPr>
          <w:sz w:val="16"/>
        </w:rPr>
      </w:pPr>
      <w:r w:rsidRPr="00E14A3F">
        <w:rPr>
          <w:sz w:val="16"/>
        </w:rPr>
        <w:t xml:space="preserve">Our results have implications for economic development. Strong legal systems are difficult to establish and offer delayed returns on any institutional investment. However, policymakers should take great care to implement the right kinds of judicial and legal reforms to produce a credible rule of law commitments (North 1981; North and Weingast 1989; Weingast 1997; Touchton 2015a; Touchton 2015b). For example, many legal scholars see constitutional review as a strong constraint on the executive and the legislature. Our analysis does not support this view. Similarly, de jure judicial independence through lifetime appointments, legal ability to set precedent or theoretical power to review the actions of other branches of government do not produce credible rule of law commitments alone. Instead, </w:t>
      </w:r>
      <w:r w:rsidRPr="00E14A3F">
        <w:rPr>
          <w:rStyle w:val="StyleUnderline"/>
        </w:rPr>
        <w:t xml:space="preserve">the </w:t>
      </w:r>
      <w:r w:rsidRPr="00B87838">
        <w:rPr>
          <w:rStyle w:val="Emphasis"/>
          <w:highlight w:val="cyan"/>
        </w:rPr>
        <w:t>r</w:t>
      </w:r>
      <w:r w:rsidRPr="00E14A3F">
        <w:rPr>
          <w:rStyle w:val="StyleUnderline"/>
        </w:rPr>
        <w:t xml:space="preserve">ule </w:t>
      </w:r>
      <w:r w:rsidRPr="00B87838">
        <w:rPr>
          <w:rStyle w:val="Emphasis"/>
          <w:highlight w:val="cyan"/>
        </w:rPr>
        <w:t>o</w:t>
      </w:r>
      <w:r w:rsidRPr="00E14A3F">
        <w:rPr>
          <w:rStyle w:val="StyleUnderline"/>
        </w:rPr>
        <w:t xml:space="preserve">f </w:t>
      </w:r>
      <w:r w:rsidRPr="00B87838">
        <w:rPr>
          <w:rStyle w:val="Emphasis"/>
          <w:highlight w:val="cyan"/>
        </w:rPr>
        <w:t>l</w:t>
      </w:r>
      <w:r w:rsidRPr="00E14A3F">
        <w:rPr>
          <w:rStyle w:val="StyleUnderline"/>
        </w:rPr>
        <w:t xml:space="preserve">aw will </w:t>
      </w:r>
      <w:r w:rsidRPr="00B87838">
        <w:rPr>
          <w:rStyle w:val="Emphasis"/>
          <w:highlight w:val="cyan"/>
        </w:rPr>
        <w:t>thrive</w:t>
      </w:r>
      <w:r w:rsidRPr="00B87838">
        <w:rPr>
          <w:rStyle w:val="StyleUnderline"/>
          <w:highlight w:val="cyan"/>
        </w:rPr>
        <w:t xml:space="preserve"> in countries that</w:t>
      </w:r>
      <w:r w:rsidRPr="0016325D">
        <w:rPr>
          <w:rStyle w:val="StyleUnderline"/>
        </w:rPr>
        <w:t xml:space="preserve"> </w:t>
      </w:r>
      <w:r w:rsidRPr="0016325D">
        <w:rPr>
          <w:rStyle w:val="Emphasis"/>
        </w:rPr>
        <w:t>determine</w:t>
      </w:r>
      <w:r w:rsidRPr="00E14A3F">
        <w:rPr>
          <w:rStyle w:val="StyleUnderline"/>
        </w:rPr>
        <w:t xml:space="preserve"> how to </w:t>
      </w:r>
      <w:r w:rsidRPr="00B87838">
        <w:rPr>
          <w:rStyle w:val="Emphasis"/>
          <w:highlight w:val="cyan"/>
        </w:rPr>
        <w:t>ensure</w:t>
      </w:r>
      <w:r w:rsidRPr="00E14A3F">
        <w:rPr>
          <w:sz w:val="16"/>
        </w:rPr>
        <w:t xml:space="preserve"> judges’ </w:t>
      </w:r>
      <w:r w:rsidRPr="00B87838">
        <w:rPr>
          <w:rStyle w:val="StyleUnderline"/>
          <w:highlight w:val="cyan"/>
        </w:rPr>
        <w:t xml:space="preserve">decisions are </w:t>
      </w:r>
      <w:r w:rsidRPr="00B87838">
        <w:rPr>
          <w:rStyle w:val="Emphasis"/>
          <w:highlight w:val="cyan"/>
        </w:rPr>
        <w:t>implemented</w:t>
      </w:r>
      <w:r w:rsidRPr="00B87838">
        <w:rPr>
          <w:rStyle w:val="StyleUnderline"/>
          <w:highlight w:val="cyan"/>
        </w:rPr>
        <w:t xml:space="preserve"> and</w:t>
      </w:r>
      <w:r w:rsidRPr="00E14A3F">
        <w:rPr>
          <w:rStyle w:val="StyleUnderline"/>
        </w:rPr>
        <w:t xml:space="preserve"> their power is </w:t>
      </w:r>
      <w:r w:rsidRPr="00B87838">
        <w:rPr>
          <w:rStyle w:val="StyleUnderline"/>
          <w:highlight w:val="cyan"/>
        </w:rPr>
        <w:t>not</w:t>
      </w:r>
      <w:r w:rsidRPr="00E14A3F">
        <w:rPr>
          <w:rStyle w:val="StyleUnderline"/>
        </w:rPr>
        <w:t xml:space="preserve"> </w:t>
      </w:r>
      <w:r w:rsidRPr="00E14A3F">
        <w:rPr>
          <w:rStyle w:val="Emphasis"/>
        </w:rPr>
        <w:t>diluted</w:t>
      </w:r>
      <w:r w:rsidRPr="00E14A3F">
        <w:rPr>
          <w:rStyle w:val="StyleUnderline"/>
        </w:rPr>
        <w:t xml:space="preserve"> or </w:t>
      </w:r>
      <w:r w:rsidRPr="00B87838">
        <w:rPr>
          <w:rStyle w:val="Emphasis"/>
          <w:highlight w:val="cyan"/>
        </w:rPr>
        <w:t>curtailed</w:t>
      </w:r>
      <w:r w:rsidRPr="00E14A3F">
        <w:rPr>
          <w:rStyle w:val="StyleUnderline"/>
        </w:rPr>
        <w:t xml:space="preserve">. </w:t>
      </w:r>
      <w:r w:rsidRPr="00E6221A">
        <w:rPr>
          <w:rStyle w:val="StyleUnderline"/>
        </w:rPr>
        <w:t>This,</w:t>
      </w:r>
      <w:r w:rsidRPr="00E6221A">
        <w:rPr>
          <w:sz w:val="16"/>
        </w:rPr>
        <w:t xml:space="preserve"> in turn, </w:t>
      </w:r>
      <w:r w:rsidRPr="00E6221A">
        <w:rPr>
          <w:rStyle w:val="StyleUnderline"/>
        </w:rPr>
        <w:t xml:space="preserve">will </w:t>
      </w:r>
      <w:r w:rsidRPr="00E6221A">
        <w:rPr>
          <w:rStyle w:val="Emphasis"/>
        </w:rPr>
        <w:t>convince</w:t>
      </w:r>
      <w:r w:rsidRPr="00E6221A">
        <w:rPr>
          <w:rStyle w:val="StyleUnderline"/>
        </w:rPr>
        <w:t xml:space="preserve"> investors of</w:t>
      </w:r>
      <w:r w:rsidRPr="00E6221A">
        <w:rPr>
          <w:sz w:val="16"/>
        </w:rPr>
        <w:t xml:space="preserve"> the government’s </w:t>
      </w:r>
      <w:r w:rsidRPr="00E6221A">
        <w:rPr>
          <w:rStyle w:val="StyleUnderline"/>
        </w:rPr>
        <w:t xml:space="preserve">policy </w:t>
      </w:r>
      <w:r w:rsidRPr="00E6221A">
        <w:rPr>
          <w:rStyle w:val="Emphasis"/>
        </w:rPr>
        <w:t>commitment</w:t>
      </w:r>
      <w:r w:rsidRPr="00E6221A">
        <w:rPr>
          <w:rStyle w:val="StyleUnderline"/>
        </w:rPr>
        <w:t xml:space="preserve">, promote </w:t>
      </w:r>
      <w:r w:rsidRPr="00E6221A">
        <w:rPr>
          <w:rStyle w:val="Emphasis"/>
        </w:rPr>
        <w:t>investment</w:t>
      </w:r>
      <w:r w:rsidRPr="00E6221A">
        <w:rPr>
          <w:rStyle w:val="StyleUnderline"/>
        </w:rPr>
        <w:t xml:space="preserve">, and generate </w:t>
      </w:r>
      <w:r w:rsidRPr="00E6221A">
        <w:rPr>
          <w:rStyle w:val="Emphasis"/>
        </w:rPr>
        <w:t>growth</w:t>
      </w:r>
      <w:r w:rsidRPr="00E6221A">
        <w:rPr>
          <w:sz w:val="16"/>
        </w:rPr>
        <w:t>.</w:t>
      </w:r>
    </w:p>
    <w:p w14:paraId="018958C2" w14:textId="77777777" w:rsidR="00BF2207" w:rsidRDefault="00BF2207" w:rsidP="00BF2207">
      <w:pPr>
        <w:rPr>
          <w:sz w:val="16"/>
        </w:rPr>
      </w:pPr>
      <w:r w:rsidRPr="00E6221A">
        <w:rPr>
          <w:sz w:val="16"/>
        </w:rPr>
        <w:t>The results of estimation hold serious implications for democracy as well. The judiciary as</w:t>
      </w:r>
      <w:r w:rsidRPr="00E14A3F">
        <w:rPr>
          <w:sz w:val="16"/>
        </w:rPr>
        <w:t xml:space="preserve"> an institution is often removed from the electorate’s preferences. Judges in most countries are not elected officials and some judges are appointed for life. This is not an accident: institutional engineers design the judiciary’s insulated environment to avoid tyranny of the majority and increase rulings based on studied interpretation of the law rather than on popular sentiment. Many judges are not accountable to the voting public from a democratic perspective and do not face direct public pressure on rulings from the bench or the high probability of recall. However, governments’ </w:t>
      </w:r>
      <w:r w:rsidRPr="00E14A3F">
        <w:rPr>
          <w:rStyle w:val="Emphasis"/>
        </w:rPr>
        <w:t>r</w:t>
      </w:r>
      <w:r w:rsidRPr="00E14A3F">
        <w:rPr>
          <w:rStyle w:val="StyleUnderline"/>
        </w:rPr>
        <w:t xml:space="preserve">ule </w:t>
      </w:r>
      <w:r w:rsidRPr="00E14A3F">
        <w:rPr>
          <w:rStyle w:val="Emphasis"/>
        </w:rPr>
        <w:t>o</w:t>
      </w:r>
      <w:r w:rsidRPr="00E14A3F">
        <w:rPr>
          <w:rStyle w:val="StyleUnderline"/>
        </w:rPr>
        <w:t xml:space="preserve">f </w:t>
      </w:r>
      <w:r w:rsidRPr="00E14A3F">
        <w:rPr>
          <w:rStyle w:val="Emphasis"/>
        </w:rPr>
        <w:t>l</w:t>
      </w:r>
      <w:r w:rsidRPr="00E14A3F">
        <w:rPr>
          <w:rStyle w:val="StyleUnderline"/>
        </w:rPr>
        <w:t xml:space="preserve">aw </w:t>
      </w:r>
      <w:r w:rsidRPr="00B87838">
        <w:rPr>
          <w:rStyle w:val="StyleUnderline"/>
          <w:highlight w:val="cyan"/>
        </w:rPr>
        <w:t xml:space="preserve">commitments are </w:t>
      </w:r>
      <w:r w:rsidRPr="00B87838">
        <w:rPr>
          <w:rStyle w:val="Emphasis"/>
          <w:highlight w:val="cyan"/>
        </w:rPr>
        <w:t>greatest</w:t>
      </w:r>
      <w:r w:rsidRPr="00B87838">
        <w:rPr>
          <w:rStyle w:val="StyleUnderline"/>
          <w:highlight w:val="cyan"/>
        </w:rPr>
        <w:t xml:space="preserve"> in systems where judges are</w:t>
      </w:r>
      <w:r w:rsidRPr="00E14A3F">
        <w:rPr>
          <w:rStyle w:val="StyleUnderline"/>
        </w:rPr>
        <w:t xml:space="preserve"> the </w:t>
      </w:r>
      <w:r w:rsidRPr="00B87838">
        <w:rPr>
          <w:rStyle w:val="Emphasis"/>
          <w:highlight w:val="cyan"/>
        </w:rPr>
        <w:t>most independent</w:t>
      </w:r>
      <w:r w:rsidRPr="00E14A3F">
        <w:rPr>
          <w:rStyle w:val="StyleUnderline"/>
        </w:rPr>
        <w:t xml:space="preserve"> and therefore the least beholden to </w:t>
      </w:r>
      <w:r w:rsidRPr="00E14A3F">
        <w:rPr>
          <w:rStyle w:val="Emphasis"/>
        </w:rPr>
        <w:t>tyrannies</w:t>
      </w:r>
      <w:r w:rsidRPr="00E14A3F">
        <w:rPr>
          <w:rStyle w:val="StyleUnderline"/>
        </w:rPr>
        <w:t xml:space="preserve"> of the democratic </w:t>
      </w:r>
      <w:r w:rsidRPr="00E14A3F">
        <w:rPr>
          <w:rStyle w:val="Emphasis"/>
        </w:rPr>
        <w:t>majority</w:t>
      </w:r>
      <w:r w:rsidRPr="00E14A3F">
        <w:rPr>
          <w:rStyle w:val="StyleUnderline"/>
        </w:rPr>
        <w:t>. It is these</w:t>
      </w:r>
      <w:r w:rsidRPr="00E14A3F">
        <w:rPr>
          <w:sz w:val="16"/>
        </w:rPr>
        <w:t xml:space="preserve"> undemocratic </w:t>
      </w:r>
      <w:r w:rsidRPr="00E14A3F">
        <w:rPr>
          <w:rStyle w:val="StyleUnderline"/>
        </w:rPr>
        <w:t xml:space="preserve">judges that </w:t>
      </w:r>
      <w:r w:rsidRPr="00B87838">
        <w:rPr>
          <w:rStyle w:val="StyleUnderline"/>
          <w:highlight w:val="cyan"/>
        </w:rPr>
        <w:t>can</w:t>
      </w:r>
      <w:r w:rsidRPr="00E6221A">
        <w:rPr>
          <w:rStyle w:val="StyleUnderline"/>
        </w:rPr>
        <w:t xml:space="preserve"> </w:t>
      </w:r>
      <w:r w:rsidRPr="00E6221A">
        <w:rPr>
          <w:rStyle w:val="Emphasis"/>
        </w:rPr>
        <w:t>afford</w:t>
      </w:r>
      <w:r w:rsidRPr="00E6221A">
        <w:rPr>
          <w:rStyle w:val="StyleUnderline"/>
        </w:rPr>
        <w:t xml:space="preserve"> to </w:t>
      </w:r>
      <w:r w:rsidRPr="00B87838">
        <w:rPr>
          <w:rStyle w:val="Emphasis"/>
          <w:highlight w:val="cyan"/>
        </w:rPr>
        <w:t>stand up</w:t>
      </w:r>
      <w:r w:rsidRPr="00B87838">
        <w:rPr>
          <w:rStyle w:val="StyleUnderline"/>
          <w:highlight w:val="cyan"/>
        </w:rPr>
        <w:t xml:space="preserve"> to</w:t>
      </w:r>
      <w:r w:rsidRPr="00E14A3F">
        <w:rPr>
          <w:rStyle w:val="StyleUnderline"/>
        </w:rPr>
        <w:t xml:space="preserve"> elected </w:t>
      </w:r>
      <w:r w:rsidRPr="00B87838">
        <w:rPr>
          <w:rStyle w:val="StyleUnderline"/>
          <w:highlight w:val="cyan"/>
        </w:rPr>
        <w:t xml:space="preserve">officials who want to </w:t>
      </w:r>
      <w:r w:rsidRPr="00B87838">
        <w:rPr>
          <w:rStyle w:val="Emphasis"/>
          <w:highlight w:val="cyan"/>
        </w:rPr>
        <w:t>nationalize</w:t>
      </w:r>
      <w:r w:rsidRPr="00E14A3F">
        <w:rPr>
          <w:rStyle w:val="StyleUnderline"/>
        </w:rPr>
        <w:t xml:space="preserve"> property or </w:t>
      </w:r>
      <w:r w:rsidRPr="00E14A3F">
        <w:rPr>
          <w:rStyle w:val="Emphasis"/>
        </w:rPr>
        <w:t>violate</w:t>
      </w:r>
      <w:r w:rsidRPr="00E14A3F">
        <w:rPr>
          <w:rStyle w:val="StyleUnderline"/>
        </w:rPr>
        <w:t xml:space="preserve"> investors’ rights</w:t>
      </w:r>
      <w:r w:rsidRPr="00E14A3F">
        <w:rPr>
          <w:sz w:val="16"/>
        </w:rPr>
        <w:t xml:space="preserve"> to gain public support. To be sure, accountability is an important benefit accruing to systems with popularly elected judges. However, fears of politicians’ preferences to violate private, minority rights in exchange for increased popular support may outweigh the need for electoral accountability among justices. </w:t>
      </w:r>
      <w:r w:rsidRPr="00E14A3F">
        <w:rPr>
          <w:rStyle w:val="StyleUnderline"/>
        </w:rPr>
        <w:t xml:space="preserve">The </w:t>
      </w:r>
      <w:r w:rsidRPr="00E14A3F">
        <w:rPr>
          <w:rStyle w:val="Emphasis"/>
        </w:rPr>
        <w:t>only</w:t>
      </w:r>
      <w:r w:rsidRPr="00E14A3F">
        <w:rPr>
          <w:rStyle w:val="StyleUnderline"/>
        </w:rPr>
        <w:t xml:space="preserve"> way to </w:t>
      </w:r>
      <w:r w:rsidRPr="00E14A3F">
        <w:rPr>
          <w:rStyle w:val="Emphasis"/>
        </w:rPr>
        <w:t>reassure</w:t>
      </w:r>
      <w:r w:rsidRPr="00E14A3F">
        <w:rPr>
          <w:rStyle w:val="StyleUnderline"/>
        </w:rPr>
        <w:t xml:space="preserve"> investors of the law’s sanctity</w:t>
      </w:r>
      <w:r w:rsidRPr="00E14A3F">
        <w:rPr>
          <w:sz w:val="16"/>
        </w:rPr>
        <w:t xml:space="preserve"> in some cases may be to place it beyond the public’s reach: </w:t>
      </w:r>
      <w:r w:rsidRPr="00E14A3F">
        <w:rPr>
          <w:rStyle w:val="StyleUnderline"/>
        </w:rPr>
        <w:t xml:space="preserve">in the hands of an </w:t>
      </w:r>
      <w:r w:rsidRPr="00E14A3F">
        <w:rPr>
          <w:rStyle w:val="Emphasis"/>
        </w:rPr>
        <w:t>independent</w:t>
      </w:r>
      <w:r w:rsidRPr="00E14A3F">
        <w:rPr>
          <w:sz w:val="16"/>
        </w:rPr>
        <w:t xml:space="preserve">, undemocratic </w:t>
      </w:r>
      <w:r w:rsidRPr="00E14A3F">
        <w:rPr>
          <w:rStyle w:val="StyleUnderline"/>
        </w:rPr>
        <w:t>judiciary</w:t>
      </w:r>
      <w:r w:rsidRPr="00E14A3F">
        <w:rPr>
          <w:sz w:val="16"/>
        </w:rPr>
        <w:t>.</w:t>
      </w:r>
    </w:p>
    <w:p w14:paraId="0D1ECCA4" w14:textId="77777777" w:rsidR="00BF2207" w:rsidRPr="00687FFC" w:rsidRDefault="00BF2207" w:rsidP="00BF2207">
      <w:pPr>
        <w:pStyle w:val="Heading4"/>
      </w:pPr>
      <w:r>
        <w:t xml:space="preserve">Extinction. </w:t>
      </w:r>
    </w:p>
    <w:p w14:paraId="719D71F7" w14:textId="77777777" w:rsidR="00BF2207" w:rsidRPr="003E2600" w:rsidRDefault="00BF2207" w:rsidP="00BF2207">
      <w:r>
        <w:rPr>
          <w:rStyle w:val="Style13ptBold"/>
        </w:rPr>
        <w:t xml:space="preserve">Wong ’22 </w:t>
      </w:r>
      <w:r w:rsidRPr="003E2600">
        <w:t>[Ruth; September 1; Senior Cloud Systems Engineer, M</w:t>
      </w:r>
      <w:r>
        <w:t xml:space="preserve">PH </w:t>
      </w:r>
      <w:r w:rsidRPr="003E2600">
        <w:t xml:space="preserve">from Johns Hopkins, MSc in Bioinformatics from Western University; Substack, “Rethinking longtermism and global development,” </w:t>
      </w:r>
      <w:r w:rsidRPr="00505A14">
        <w:t>https://sunyshore.substack.com/p/rethinking-longtermism-and-global</w:t>
      </w:r>
      <w:r w:rsidRPr="003E2600">
        <w:t>]</w:t>
      </w:r>
    </w:p>
    <w:p w14:paraId="4029F386" w14:textId="77777777" w:rsidR="00BF2207" w:rsidRPr="00687FFC" w:rsidRDefault="00BF2207" w:rsidP="00BF2207">
      <w:pPr>
        <w:rPr>
          <w:sz w:val="16"/>
        </w:rPr>
      </w:pPr>
      <w:r w:rsidRPr="00687FFC">
        <w:rPr>
          <w:sz w:val="16"/>
        </w:rPr>
        <w:t xml:space="preserve">We agree that more powerful countries are likely to have more influence on the long-term future than less powerful ones, and that a country’s economic </w:t>
      </w:r>
      <w:r w:rsidRPr="00B87838">
        <w:rPr>
          <w:rStyle w:val="StyleUnderline"/>
          <w:highlight w:val="cyan"/>
        </w:rPr>
        <w:t>development is a</w:t>
      </w:r>
      <w:r w:rsidRPr="00E129F4">
        <w:rPr>
          <w:rStyle w:val="StyleUnderline"/>
        </w:rPr>
        <w:t xml:space="preserve"> </w:t>
      </w:r>
      <w:r w:rsidRPr="00E129F4">
        <w:rPr>
          <w:rStyle w:val="Emphasis"/>
        </w:rPr>
        <w:t xml:space="preserve">strong </w:t>
      </w:r>
      <w:r w:rsidRPr="00B87838">
        <w:rPr>
          <w:rStyle w:val="Emphasis"/>
          <w:highlight w:val="cyan"/>
        </w:rPr>
        <w:t>indicator</w:t>
      </w:r>
      <w:r w:rsidRPr="00B87838">
        <w:rPr>
          <w:rStyle w:val="StyleUnderline"/>
          <w:highlight w:val="cyan"/>
        </w:rPr>
        <w:t xml:space="preserve"> o</w:t>
      </w:r>
      <w:r w:rsidRPr="00E129F4">
        <w:rPr>
          <w:rStyle w:val="StyleUnderline"/>
        </w:rPr>
        <w:t xml:space="preserve">f its </w:t>
      </w:r>
      <w:r w:rsidRPr="00B87838">
        <w:rPr>
          <w:rStyle w:val="Emphasis"/>
          <w:highlight w:val="cyan"/>
        </w:rPr>
        <w:t>tech</w:t>
      </w:r>
      <w:r w:rsidRPr="00E129F4">
        <w:rPr>
          <w:rStyle w:val="StyleUnderline"/>
        </w:rPr>
        <w:t xml:space="preserve">nological </w:t>
      </w:r>
      <w:r w:rsidRPr="00B87838">
        <w:rPr>
          <w:rStyle w:val="StyleUnderline"/>
          <w:highlight w:val="cyan"/>
        </w:rPr>
        <w:t>and</w:t>
      </w:r>
      <w:r w:rsidRPr="00E129F4">
        <w:rPr>
          <w:rStyle w:val="StyleUnderline"/>
        </w:rPr>
        <w:t xml:space="preserve"> </w:t>
      </w:r>
      <w:r w:rsidRPr="00E129F4">
        <w:rPr>
          <w:rStyle w:val="Emphasis"/>
        </w:rPr>
        <w:t xml:space="preserve">geopolitical </w:t>
      </w:r>
      <w:r w:rsidRPr="00B87838">
        <w:rPr>
          <w:rStyle w:val="Emphasis"/>
          <w:highlight w:val="cyan"/>
        </w:rPr>
        <w:t>power</w:t>
      </w:r>
      <w:r w:rsidRPr="00E129F4">
        <w:rPr>
          <w:rStyle w:val="StyleUnderline"/>
        </w:rPr>
        <w:t xml:space="preserve">. However, </w:t>
      </w:r>
      <w:r w:rsidRPr="00B87838">
        <w:rPr>
          <w:rStyle w:val="StyleUnderline"/>
          <w:highlight w:val="cyan"/>
        </w:rPr>
        <w:t>this</w:t>
      </w:r>
      <w:r w:rsidRPr="00687FFC">
        <w:rPr>
          <w:sz w:val="16"/>
        </w:rPr>
        <w:t xml:space="preserve"> does not mean that developed countries matter morally more than developing ones. Rather, it </w:t>
      </w:r>
      <w:r w:rsidRPr="00B87838">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B87838">
        <w:rPr>
          <w:rStyle w:val="StyleUnderline"/>
          <w:highlight w:val="cyan"/>
        </w:rPr>
        <w:t xml:space="preserve">the </w:t>
      </w:r>
      <w:r w:rsidRPr="00B87838">
        <w:rPr>
          <w:rStyle w:val="Emphasis"/>
          <w:highlight w:val="cyan"/>
        </w:rPr>
        <w:t>import</w:t>
      </w:r>
      <w:r w:rsidRPr="00687FFC">
        <w:rPr>
          <w:rStyle w:val="StyleUnderline"/>
        </w:rPr>
        <w:t xml:space="preserve">ance </w:t>
      </w:r>
      <w:r w:rsidRPr="00B87838">
        <w:rPr>
          <w:rStyle w:val="StyleUnderline"/>
          <w:highlight w:val="cyan"/>
        </w:rPr>
        <w:t>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B87838">
        <w:rPr>
          <w:rStyle w:val="Emphasis"/>
          <w:highlight w:val="cyan"/>
        </w:rPr>
        <w:t>poverty</w:t>
      </w:r>
      <w:r w:rsidRPr="00687FFC">
        <w:rPr>
          <w:sz w:val="16"/>
        </w:rPr>
        <w:t>.</w:t>
      </w:r>
    </w:p>
    <w:p w14:paraId="2470355F" w14:textId="77777777" w:rsidR="00BF2207" w:rsidRPr="00687FFC" w:rsidRDefault="00BF2207" w:rsidP="00BF2207">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B87838">
        <w:rPr>
          <w:rStyle w:val="StyleUnderline"/>
          <w:highlight w:val="cyan"/>
        </w:rPr>
        <w:t>development benefits the</w:t>
      </w:r>
      <w:r w:rsidRPr="00687FFC">
        <w:rPr>
          <w:rStyle w:val="StyleUnderline"/>
        </w:rPr>
        <w:t xml:space="preserve"> </w:t>
      </w:r>
      <w:r w:rsidRPr="00687FFC">
        <w:rPr>
          <w:rStyle w:val="Emphasis"/>
        </w:rPr>
        <w:t xml:space="preserve">long-term </w:t>
      </w:r>
      <w:r w:rsidRPr="00B87838">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B87838">
        <w:rPr>
          <w:rStyle w:val="StyleUnderline"/>
          <w:highlight w:val="cyan"/>
        </w:rPr>
        <w:t>reducing</w:t>
      </w:r>
      <w:r w:rsidRPr="00687FFC">
        <w:rPr>
          <w:rStyle w:val="StyleUnderline"/>
        </w:rPr>
        <w:t xml:space="preserve"> civilization’s </w:t>
      </w:r>
      <w:r w:rsidRPr="00B87838">
        <w:rPr>
          <w:rStyle w:val="StyleUnderline"/>
          <w:highlight w:val="cyan"/>
        </w:rPr>
        <w:t>vulnerability to</w:t>
      </w:r>
      <w:r w:rsidRPr="00687FFC">
        <w:rPr>
          <w:rStyle w:val="StyleUnderline"/>
        </w:rPr>
        <w:t xml:space="preserve"> </w:t>
      </w:r>
      <w:r w:rsidRPr="00687FFC">
        <w:rPr>
          <w:rStyle w:val="Emphasis"/>
        </w:rPr>
        <w:t xml:space="preserve">global </w:t>
      </w:r>
      <w:r w:rsidRPr="007F7238">
        <w:rPr>
          <w:rStyle w:val="Emphasis"/>
        </w:rPr>
        <w:t xml:space="preserve">catastrophic </w:t>
      </w:r>
      <w:r w:rsidRPr="00B87838">
        <w:rPr>
          <w:rStyle w:val="Emphasis"/>
          <w:highlight w:val="cyan"/>
        </w:rPr>
        <w:t>risks</w:t>
      </w:r>
      <w:r w:rsidRPr="00B87838">
        <w:rPr>
          <w:rStyle w:val="StyleUnderline"/>
          <w:highlight w:val="cyan"/>
        </w:rPr>
        <w:t xml:space="preserve"> like</w:t>
      </w:r>
      <w:r w:rsidRPr="00687FFC">
        <w:rPr>
          <w:rStyle w:val="StyleUnderline"/>
        </w:rPr>
        <w:t xml:space="preserve"> </w:t>
      </w:r>
      <w:r w:rsidRPr="00687FFC">
        <w:rPr>
          <w:rStyle w:val="Emphasis"/>
        </w:rPr>
        <w:t xml:space="preserve">armed </w:t>
      </w:r>
      <w:r w:rsidRPr="00B87838">
        <w:rPr>
          <w:rStyle w:val="Emphasis"/>
          <w:highlight w:val="cyan"/>
        </w:rPr>
        <w:t>conflict</w:t>
      </w:r>
      <w:r w:rsidRPr="00B87838">
        <w:rPr>
          <w:rStyle w:val="StyleUnderline"/>
          <w:highlight w:val="cyan"/>
        </w:rPr>
        <w:t xml:space="preserve"> and </w:t>
      </w:r>
      <w:r w:rsidRPr="00B87838">
        <w:rPr>
          <w:rStyle w:val="Emphasis"/>
          <w:highlight w:val="cyan"/>
        </w:rPr>
        <w:t>pandemics</w:t>
      </w:r>
      <w:r w:rsidRPr="00687FFC">
        <w:rPr>
          <w:sz w:val="16"/>
        </w:rPr>
        <w:t>.</w:t>
      </w:r>
    </w:p>
    <w:p w14:paraId="7FBC413E" w14:textId="77777777" w:rsidR="00BF2207" w:rsidRPr="00687FFC" w:rsidRDefault="00BF2207" w:rsidP="00BF2207">
      <w:pPr>
        <w:rPr>
          <w:sz w:val="16"/>
        </w:rPr>
      </w:pPr>
      <w:r w:rsidRPr="00687FFC">
        <w:rPr>
          <w:sz w:val="16"/>
        </w:rPr>
        <w:t>What is global development?</w:t>
      </w:r>
    </w:p>
    <w:p w14:paraId="741FEF84" w14:textId="77777777" w:rsidR="00BF2207" w:rsidRPr="00687FFC" w:rsidRDefault="00BF2207" w:rsidP="00BF2207">
      <w:pPr>
        <w:rPr>
          <w:sz w:val="16"/>
        </w:rPr>
      </w:pPr>
      <w:r w:rsidRPr="00687FFC">
        <w:rPr>
          <w:sz w:val="16"/>
        </w:rPr>
        <w:t>Effective altruists regularly talk about “global health and development” as a category of ways to do good. However, it’s clear now that </w:t>
      </w:r>
      <w:r w:rsidRPr="00D83E68">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D83E68">
        <w:rPr>
          <w:sz w:val="16"/>
        </w:rPr>
        <w:t>the summary from Bill Gates</w:t>
      </w:r>
      <w:r w:rsidRPr="00687FFC">
        <w:rPr>
          <w:sz w:val="16"/>
        </w:rPr>
        <w:t>:</w:t>
      </w:r>
    </w:p>
    <w:p w14:paraId="08348EDF" w14:textId="77777777" w:rsidR="00BF2207" w:rsidRPr="00687FFC" w:rsidRDefault="00BF2207" w:rsidP="00BF2207">
      <w:pPr>
        <w:pStyle w:val="ListParagraph"/>
        <w:numPr>
          <w:ilvl w:val="0"/>
          <w:numId w:val="45"/>
        </w:numPr>
        <w:rPr>
          <w:sz w:val="16"/>
        </w:rPr>
      </w:pPr>
      <w:r w:rsidRPr="00687FFC">
        <w:rPr>
          <w:sz w:val="16"/>
        </w:rPr>
        <w:t>Create conditions for small farmers to thrive.</w:t>
      </w:r>
    </w:p>
    <w:p w14:paraId="6359B47C" w14:textId="77777777" w:rsidR="00BF2207" w:rsidRPr="00687FFC" w:rsidRDefault="00BF2207" w:rsidP="00BF2207">
      <w:pPr>
        <w:pStyle w:val="ListParagraph"/>
        <w:numPr>
          <w:ilvl w:val="0"/>
          <w:numId w:val="45"/>
        </w:numPr>
        <w:rPr>
          <w:sz w:val="16"/>
        </w:rPr>
      </w:pPr>
      <w:r w:rsidRPr="00687FFC">
        <w:rPr>
          <w:sz w:val="16"/>
        </w:rPr>
        <w:t>Use the proceeds from agricultural surpluses to build a manufacturing base that is tooled from the start to produce exports.</w:t>
      </w:r>
    </w:p>
    <w:p w14:paraId="036DF116" w14:textId="77777777" w:rsidR="00BF2207" w:rsidRPr="00687FFC" w:rsidRDefault="00BF2207" w:rsidP="00BF2207">
      <w:pPr>
        <w:pStyle w:val="ListParagraph"/>
        <w:numPr>
          <w:ilvl w:val="0"/>
          <w:numId w:val="45"/>
        </w:numPr>
        <w:rPr>
          <w:sz w:val="16"/>
        </w:rPr>
      </w:pPr>
      <w:r w:rsidRPr="00687FFC">
        <w:rPr>
          <w:sz w:val="16"/>
        </w:rPr>
        <w:t>Nurture both these sectors (small farming and export-oriented manufacturing) with financial institutions closely controlled by the government.</w:t>
      </w:r>
    </w:p>
    <w:p w14:paraId="2BC68C05" w14:textId="77777777" w:rsidR="00BF2207" w:rsidRPr="00687FFC" w:rsidRDefault="00BF2207" w:rsidP="00BF2207">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7AF66A0A" w14:textId="77777777" w:rsidR="00BF2207" w:rsidRPr="00687FFC" w:rsidRDefault="00BF2207" w:rsidP="00BF2207">
      <w:pPr>
        <w:rPr>
          <w:sz w:val="16"/>
        </w:rPr>
      </w:pPr>
      <w:r w:rsidRPr="00687FFC">
        <w:rPr>
          <w:sz w:val="16"/>
        </w:rPr>
        <w:t>Global development is important for the long-term future</w:t>
      </w:r>
    </w:p>
    <w:p w14:paraId="5A4EF3BF" w14:textId="77777777" w:rsidR="00BF2207" w:rsidRPr="00687FFC" w:rsidRDefault="00BF2207" w:rsidP="00BF2207">
      <w:pPr>
        <w:rPr>
          <w:sz w:val="16"/>
        </w:rPr>
      </w:pPr>
      <w:r w:rsidRPr="00687FFC">
        <w:rPr>
          <w:sz w:val="16"/>
        </w:rPr>
        <w:t>In </w:t>
      </w:r>
      <w:r w:rsidRPr="00D83E68">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21E9D8CE" w14:textId="77777777" w:rsidR="00BF2207" w:rsidRPr="00687FFC" w:rsidRDefault="00BF2207" w:rsidP="00BF2207">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232F1853" w14:textId="77777777" w:rsidR="00BF2207" w:rsidRPr="00687FFC" w:rsidRDefault="00BF2207" w:rsidP="00BF2207">
      <w:pPr>
        <w:rPr>
          <w:sz w:val="16"/>
        </w:rPr>
      </w:pPr>
      <w:r w:rsidRPr="00687FFC">
        <w:rPr>
          <w:sz w:val="16"/>
        </w:rPr>
        <w:t>Global development increases diversity in global governance</w:t>
      </w:r>
    </w:p>
    <w:p w14:paraId="60C4F88C" w14:textId="77777777" w:rsidR="00BF2207" w:rsidRPr="00687FFC" w:rsidRDefault="00BF2207" w:rsidP="00BF2207">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B87838">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B87838">
        <w:rPr>
          <w:rStyle w:val="Emphasis"/>
          <w:highlight w:val="cyan"/>
        </w:rPr>
        <w:t>educated</w:t>
      </w:r>
      <w:r w:rsidRPr="00B87838">
        <w:rPr>
          <w:rStyle w:val="StyleUnderline"/>
          <w:highlight w:val="cyan"/>
        </w:rPr>
        <w:t xml:space="preserve"> and</w:t>
      </w:r>
      <w:r w:rsidRPr="00687FFC">
        <w:rPr>
          <w:rStyle w:val="StyleUnderline"/>
        </w:rPr>
        <w:t xml:space="preserve"> thus better placed to </w:t>
      </w:r>
      <w:r w:rsidRPr="00B87838">
        <w:rPr>
          <w:rStyle w:val="StyleUnderline"/>
          <w:highlight w:val="cyan"/>
        </w:rPr>
        <w:t xml:space="preserve">participate in </w:t>
      </w:r>
      <w:r w:rsidRPr="00B87838">
        <w:rPr>
          <w:rStyle w:val="Emphasis"/>
          <w:highlight w:val="cyan"/>
        </w:rPr>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B87838">
        <w:rPr>
          <w:rStyle w:val="Emphasis"/>
          <w:highlight w:val="cyan"/>
        </w:rPr>
        <w:t>improves</w:t>
      </w:r>
      <w:r w:rsidRPr="00687FFC">
        <w:rPr>
          <w:rStyle w:val="Emphasis"/>
        </w:rPr>
        <w:t xml:space="preserve"> the </w:t>
      </w:r>
      <w:r w:rsidRPr="00B87838">
        <w:rPr>
          <w:rStyle w:val="Emphasis"/>
          <w:highlight w:val="cyan"/>
        </w:rPr>
        <w:t>quality</w:t>
      </w:r>
      <w:r w:rsidRPr="00B87838">
        <w:rPr>
          <w:rStyle w:val="StyleUnderline"/>
          <w:highlight w:val="cyan"/>
        </w:rPr>
        <w:t xml:space="preserve"> o</w:t>
      </w:r>
      <w:r w:rsidRPr="00687FFC">
        <w:rPr>
          <w:rStyle w:val="StyleUnderline"/>
        </w:rPr>
        <w:t xml:space="preserve">f </w:t>
      </w:r>
      <w:r w:rsidRPr="00687FFC">
        <w:rPr>
          <w:rStyle w:val="Emphasis"/>
        </w:rPr>
        <w:t xml:space="preserve">world </w:t>
      </w:r>
      <w:r w:rsidRPr="00B87838">
        <w:rPr>
          <w:rStyle w:val="Emphasis"/>
          <w:highlight w:val="cyan"/>
        </w:rPr>
        <w:t>governance</w:t>
      </w:r>
      <w:r w:rsidRPr="00B87838">
        <w:rPr>
          <w:rStyle w:val="StyleUnderline"/>
          <w:highlight w:val="cyan"/>
        </w:rPr>
        <w:t>, which</w:t>
      </w:r>
      <w:r w:rsidRPr="00687FFC">
        <w:rPr>
          <w:rStyle w:val="StyleUnderline"/>
        </w:rPr>
        <w:t xml:space="preserve"> enables humanity to better </w:t>
      </w:r>
      <w:r w:rsidRPr="00B87838">
        <w:rPr>
          <w:rStyle w:val="Emphasis"/>
          <w:highlight w:val="cyan"/>
        </w:rPr>
        <w:t>navigate ex</w:t>
      </w:r>
      <w:r w:rsidRPr="007F7238">
        <w:rPr>
          <w:sz w:val="16"/>
          <w:szCs w:val="16"/>
        </w:rPr>
        <w:t xml:space="preserve">istential </w:t>
      </w:r>
      <w:r w:rsidRPr="00B87838">
        <w:rPr>
          <w:rStyle w:val="Emphasis"/>
          <w:highlight w:val="cyan"/>
        </w:rPr>
        <w:t>risks</w:t>
      </w:r>
      <w:r w:rsidRPr="00B87838">
        <w:rPr>
          <w:rStyle w:val="StyleUnderline"/>
          <w:highlight w:val="cyan"/>
        </w:rPr>
        <w:t xml:space="preserve"> and</w:t>
      </w:r>
      <w:r w:rsidRPr="00687FFC">
        <w:rPr>
          <w:rStyle w:val="StyleUnderline"/>
        </w:rPr>
        <w:t xml:space="preserve"> other </w:t>
      </w:r>
      <w:r w:rsidRPr="00687FFC">
        <w:rPr>
          <w:rStyle w:val="Emphasis"/>
        </w:rPr>
        <w:t xml:space="preserve">global </w:t>
      </w:r>
      <w:r w:rsidRPr="00B87838">
        <w:rPr>
          <w:rStyle w:val="Emphasis"/>
          <w:highlight w:val="cyan"/>
        </w:rPr>
        <w:t>challenges</w:t>
      </w:r>
      <w:r w:rsidRPr="00687FFC">
        <w:rPr>
          <w:sz w:val="16"/>
        </w:rPr>
        <w:t>.</w:t>
      </w:r>
    </w:p>
    <w:p w14:paraId="7F800F3D" w14:textId="77777777" w:rsidR="00BF2207" w:rsidRPr="00687FFC" w:rsidRDefault="00BF2207" w:rsidP="00BF2207">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D83E68">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6ED58514" w14:textId="77777777" w:rsidR="00BF2207" w:rsidRPr="00687FFC" w:rsidRDefault="00BF2207" w:rsidP="00BF2207">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105F3C17" w14:textId="77777777" w:rsidR="00BF2207" w:rsidRPr="00687FFC" w:rsidRDefault="00BF2207" w:rsidP="00BF2207">
      <w:pPr>
        <w:rPr>
          <w:sz w:val="16"/>
        </w:rPr>
      </w:pPr>
      <w:r w:rsidRPr="00687FFC">
        <w:rPr>
          <w:sz w:val="16"/>
        </w:rPr>
        <w:t>Another barrier to diversity in global governance is the structure of institutions such as </w:t>
      </w:r>
      <w:r w:rsidRPr="00D83E68">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30910085" w14:textId="77777777" w:rsidR="00BF2207" w:rsidRPr="00687FFC" w:rsidRDefault="00BF2207" w:rsidP="00BF2207">
      <w:pPr>
        <w:rPr>
          <w:sz w:val="16"/>
        </w:rPr>
      </w:pPr>
      <w:r w:rsidRPr="00687FFC">
        <w:rPr>
          <w:sz w:val="16"/>
        </w:rPr>
        <w:t>Global development reduces existential risks</w:t>
      </w:r>
    </w:p>
    <w:p w14:paraId="45CDB0B4" w14:textId="77777777" w:rsidR="00BF2207" w:rsidRPr="00687FFC" w:rsidRDefault="00BF2207" w:rsidP="00BF2207">
      <w:pPr>
        <w:rPr>
          <w:sz w:val="16"/>
        </w:rPr>
      </w:pPr>
      <w:r w:rsidRPr="00B87838">
        <w:rPr>
          <w:rStyle w:val="Emphasis"/>
          <w:highlight w:val="cyan"/>
        </w:rPr>
        <w:t>Another</w:t>
      </w:r>
      <w:r w:rsidRPr="00687FFC">
        <w:rPr>
          <w:rStyle w:val="StyleUnderline"/>
        </w:rPr>
        <w:t xml:space="preserve"> important </w:t>
      </w:r>
      <w:r w:rsidRPr="00B87838">
        <w:rPr>
          <w:rStyle w:val="StyleUnderline"/>
          <w:highlight w:val="cyan"/>
        </w:rPr>
        <w:t>way</w:t>
      </w:r>
      <w:r w:rsidRPr="00687FFC">
        <w:rPr>
          <w:rStyle w:val="StyleUnderline"/>
        </w:rPr>
        <w:t xml:space="preserve"> in which global development improves the long-term future </w:t>
      </w:r>
      <w:r w:rsidRPr="00B87838">
        <w:rPr>
          <w:rStyle w:val="StyleUnderline"/>
          <w:highlight w:val="cyan"/>
        </w:rPr>
        <w:t>is</w:t>
      </w:r>
      <w:r w:rsidRPr="00687FFC">
        <w:rPr>
          <w:rStyle w:val="StyleUnderline"/>
        </w:rPr>
        <w:t xml:space="preserve"> by </w:t>
      </w:r>
      <w:r w:rsidRPr="00B87838">
        <w:rPr>
          <w:rStyle w:val="Emphasis"/>
          <w:highlight w:val="cyan"/>
        </w:rPr>
        <w:t>reducing</w:t>
      </w:r>
      <w:r w:rsidRPr="00687FFC">
        <w:rPr>
          <w:rStyle w:val="Emphasis"/>
        </w:rPr>
        <w:t xml:space="preserve"> existential </w:t>
      </w:r>
      <w:r w:rsidRPr="00B87838">
        <w:rPr>
          <w:rStyle w:val="Emphasis"/>
          <w:highlight w:val="cyan"/>
        </w:rPr>
        <w:t>risks</w:t>
      </w:r>
      <w:r w:rsidRPr="00687FFC">
        <w:rPr>
          <w:rStyle w:val="StyleUnderline"/>
        </w:rPr>
        <w:t xml:space="preserve">, particularly risks </w:t>
      </w:r>
      <w:r w:rsidRPr="00B87838">
        <w:rPr>
          <w:rStyle w:val="StyleUnderline"/>
          <w:highlight w:val="cyan"/>
        </w:rPr>
        <w:t xml:space="preserve">from </w:t>
      </w:r>
      <w:r w:rsidRPr="00B87838">
        <w:rPr>
          <w:rStyle w:val="Emphasis"/>
          <w:highlight w:val="cyan"/>
        </w:rPr>
        <w:t>pandemics</w:t>
      </w:r>
      <w:r w:rsidRPr="00B87838">
        <w:rPr>
          <w:rStyle w:val="StyleUnderline"/>
          <w:highlight w:val="cyan"/>
        </w:rPr>
        <w:t xml:space="preserve"> and</w:t>
      </w:r>
      <w:r w:rsidRPr="00687FFC">
        <w:rPr>
          <w:rStyle w:val="StyleUnderline"/>
        </w:rPr>
        <w:t xml:space="preserve"> </w:t>
      </w:r>
      <w:r w:rsidRPr="00687FFC">
        <w:rPr>
          <w:rStyle w:val="Emphasis"/>
        </w:rPr>
        <w:t xml:space="preserve">political </w:t>
      </w:r>
      <w:r w:rsidRPr="00B87838">
        <w:rPr>
          <w:rStyle w:val="Emphasis"/>
          <w:highlight w:val="cyan"/>
        </w:rPr>
        <w:t>instability</w:t>
      </w:r>
      <w:r w:rsidRPr="00687FFC">
        <w:rPr>
          <w:sz w:val="16"/>
        </w:rPr>
        <w:t xml:space="preserve">. 80,000 Hours estimates that the risk of a biological existential catastrophe in the next 100 years is about 1 in 1000. </w:t>
      </w:r>
      <w:r w:rsidRPr="00B87838">
        <w:rPr>
          <w:rStyle w:val="StyleUnderline"/>
          <w:highlight w:val="cyan"/>
        </w:rPr>
        <w:t>Poverty</w:t>
      </w:r>
      <w:r w:rsidRPr="00687FFC">
        <w:rPr>
          <w:rStyle w:val="StyleUnderline"/>
        </w:rPr>
        <w:t xml:space="preserve"> makes communities more susceptible to </w:t>
      </w:r>
      <w:r w:rsidRPr="00B87838">
        <w:rPr>
          <w:rStyle w:val="StyleUnderline"/>
          <w:highlight w:val="cyan"/>
        </w:rPr>
        <w:t>spread</w:t>
      </w:r>
      <w:r w:rsidRPr="00687FFC">
        <w:rPr>
          <w:rStyle w:val="StyleUnderline"/>
        </w:rPr>
        <w:t xml:space="preserve">ing infectious </w:t>
      </w:r>
      <w:r w:rsidRPr="00B87838">
        <w:rPr>
          <w:rStyle w:val="Emphasis"/>
          <w:highlight w:val="cyan"/>
        </w:rPr>
        <w:t>diseases</w:t>
      </w:r>
      <w:r w:rsidRPr="00687FFC">
        <w:rPr>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B87838">
        <w:rPr>
          <w:rStyle w:val="StyleUnderline"/>
          <w:highlight w:val="cyan"/>
        </w:rPr>
        <w:t>income improves</w:t>
      </w:r>
      <w:r w:rsidRPr="00687FFC">
        <w:rPr>
          <w:rStyle w:val="StyleUnderline"/>
        </w:rPr>
        <w:t xml:space="preserve"> </w:t>
      </w:r>
      <w:r w:rsidRPr="00687FFC">
        <w:rPr>
          <w:rStyle w:val="Emphasis"/>
        </w:rPr>
        <w:t xml:space="preserve">population </w:t>
      </w:r>
      <w:r w:rsidRPr="00B87838">
        <w:rPr>
          <w:rStyle w:val="Emphasis"/>
          <w:highlight w:val="cyan"/>
        </w:rPr>
        <w:t>health</w:t>
      </w:r>
      <w:r w:rsidRPr="00B87838">
        <w:rPr>
          <w:rStyle w:val="StyleUnderline"/>
          <w:highlight w:val="cyan"/>
        </w:rPr>
        <w:t xml:space="preserve"> and</w:t>
      </w:r>
      <w:r w:rsidRPr="00687FFC">
        <w:rPr>
          <w:rStyle w:val="StyleUnderline"/>
        </w:rPr>
        <w:t xml:space="preserve"> enables countries to </w:t>
      </w:r>
      <w:r w:rsidRPr="00B87838">
        <w:rPr>
          <w:rStyle w:val="Emphasis"/>
          <w:highlight w:val="cyan"/>
        </w:rPr>
        <w:t>invest</w:t>
      </w:r>
      <w:r w:rsidRPr="00687FFC">
        <w:rPr>
          <w:rStyle w:val="Emphasis"/>
        </w:rPr>
        <w:t xml:space="preserve"> more</w:t>
      </w:r>
      <w:r w:rsidRPr="00687FFC">
        <w:rPr>
          <w:rStyle w:val="StyleUnderline"/>
        </w:rPr>
        <w:t xml:space="preserve"> in </w:t>
      </w:r>
      <w:r w:rsidRPr="00B87838">
        <w:rPr>
          <w:rStyle w:val="Emphasis"/>
          <w:highlight w:val="cyan"/>
        </w:rPr>
        <w:t>public health</w:t>
      </w:r>
      <w:r w:rsidRPr="00687FFC">
        <w:rPr>
          <w:rStyle w:val="Emphasis"/>
        </w:rPr>
        <w:t xml:space="preserve"> </w:t>
      </w:r>
      <w:r w:rsidRPr="007F7238">
        <w:rPr>
          <w:rStyle w:val="Emphasis"/>
        </w:rPr>
        <w:t>infrastructure</w:t>
      </w:r>
      <w:r w:rsidRPr="00AC0F37">
        <w:rPr>
          <w:rStyle w:val="StyleUnderline"/>
        </w:rPr>
        <w:t xml:space="preserve">, which </w:t>
      </w:r>
      <w:r w:rsidRPr="00B87838">
        <w:rPr>
          <w:rStyle w:val="StyleUnderline"/>
          <w:highlight w:val="cyan"/>
        </w:rPr>
        <w:t>makes populations</w:t>
      </w:r>
      <w:r w:rsidRPr="00687FFC">
        <w:rPr>
          <w:rStyle w:val="StyleUnderline"/>
        </w:rPr>
        <w:t xml:space="preserve"> more </w:t>
      </w:r>
      <w:r w:rsidRPr="00B87838">
        <w:rPr>
          <w:rStyle w:val="Emphasis"/>
          <w:highlight w:val="cyan"/>
        </w:rPr>
        <w:t>resilient</w:t>
      </w:r>
      <w:r w:rsidRPr="00B87838">
        <w:rPr>
          <w:rStyle w:val="StyleUnderline"/>
          <w:highlight w:val="cyan"/>
        </w:rPr>
        <w:t xml:space="preserve"> to</w:t>
      </w:r>
      <w:r w:rsidRPr="00687FFC">
        <w:rPr>
          <w:rStyle w:val="StyleUnderline"/>
        </w:rPr>
        <w:t xml:space="preserve"> potentially </w:t>
      </w:r>
      <w:r w:rsidRPr="00AC0F37">
        <w:rPr>
          <w:rStyle w:val="Emphasis"/>
        </w:rPr>
        <w:t xml:space="preserve">catastrophic </w:t>
      </w:r>
      <w:r w:rsidRPr="00B87838">
        <w:rPr>
          <w:rStyle w:val="Emphasis"/>
          <w:highlight w:val="cyan"/>
        </w:rPr>
        <w:t>pandemics</w:t>
      </w:r>
      <w:r w:rsidRPr="00687FFC">
        <w:rPr>
          <w:sz w:val="16"/>
        </w:rPr>
        <w:t>.</w:t>
      </w:r>
    </w:p>
    <w:p w14:paraId="7F00C0AE" w14:textId="77777777" w:rsidR="00BF2207" w:rsidRPr="00CE1F69" w:rsidRDefault="00BF2207" w:rsidP="00BF2207">
      <w:pPr>
        <w:rPr>
          <w:sz w:val="16"/>
        </w:rPr>
      </w:pPr>
      <w:r w:rsidRPr="00687FFC">
        <w:rPr>
          <w:rStyle w:val="Emphasis"/>
        </w:rPr>
        <w:t xml:space="preserve">Global </w:t>
      </w:r>
      <w:r w:rsidRPr="00B87838">
        <w:rPr>
          <w:rStyle w:val="Emphasis"/>
          <w:highlight w:val="cyan"/>
        </w:rPr>
        <w:t>poverty</w:t>
      </w:r>
      <w:r w:rsidRPr="00687FFC">
        <w:rPr>
          <w:rStyle w:val="StyleUnderline"/>
        </w:rPr>
        <w:t xml:space="preserve"> also </w:t>
      </w:r>
      <w:r w:rsidRPr="00B87838">
        <w:rPr>
          <w:rStyle w:val="StyleUnderline"/>
          <w:highlight w:val="cyan"/>
        </w:rPr>
        <w:t xml:space="preserve">causes </w:t>
      </w:r>
      <w:r w:rsidRPr="00B87838">
        <w:rPr>
          <w:rStyle w:val="Emphasis"/>
          <w:highlight w:val="cyan"/>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B87838">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B87838">
        <w:rPr>
          <w:rStyle w:val="StyleUnderline"/>
          <w:highlight w:val="cyan"/>
        </w:rPr>
        <w:t>Weak states</w:t>
      </w:r>
      <w:r w:rsidRPr="00687FFC">
        <w:rPr>
          <w:rStyle w:val="StyleUnderline"/>
        </w:rPr>
        <w:t xml:space="preserve"> often </w:t>
      </w:r>
      <w:r w:rsidRPr="00B87838">
        <w:rPr>
          <w:rStyle w:val="Emphasis"/>
          <w:highlight w:val="cyan"/>
        </w:rPr>
        <w:t>engender terror</w:t>
      </w:r>
      <w:r w:rsidRPr="00AC0F37">
        <w:rPr>
          <w:rStyle w:val="Emphasis"/>
        </w:rPr>
        <w:t>ism</w:t>
      </w:r>
      <w:r w:rsidRPr="00AC0F37">
        <w:rPr>
          <w:rStyle w:val="StyleUnderline"/>
        </w:rPr>
        <w:t xml:space="preserve"> </w:t>
      </w:r>
      <w:r w:rsidRPr="00B87838">
        <w:rPr>
          <w:rStyle w:val="StyleUnderline"/>
          <w:highlight w:val="cyan"/>
        </w:rPr>
        <w:t xml:space="preserve">and </w:t>
      </w:r>
      <w:r w:rsidRPr="00B87838">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5AECC480" w14:textId="77777777" w:rsidR="00BF2207" w:rsidRDefault="00BF2207" w:rsidP="00BF2207">
      <w:pPr>
        <w:pStyle w:val="Heading3"/>
      </w:pPr>
      <w:r>
        <w:t>1NC</w:t>
      </w:r>
    </w:p>
    <w:p w14:paraId="483B54EA" w14:textId="77777777" w:rsidR="00BF2207" w:rsidRDefault="00BF2207" w:rsidP="00BF2207">
      <w:r>
        <w:t>U.S. Code CP</w:t>
      </w:r>
    </w:p>
    <w:p w14:paraId="27357CDC" w14:textId="77777777" w:rsidR="00BF2207" w:rsidRDefault="00BF2207" w:rsidP="00BF2207">
      <w:pPr>
        <w:pStyle w:val="Heading4"/>
      </w:pPr>
      <w:r>
        <w:t xml:space="preserve">The Office of the Speaker of the House should request that the Office of the Law Revision Counsel revisit the codification of Title 5 of the United States Code. The Office should insert a ‘no source’ provision into 5 U.S.C. § 7103 clarifying federal workers collective bargaining be increased because of the national security rationale requires sweeping affirmation of public-union power. Without strengthening collective bargaining rights for federal workers, the executive and judiciary should defer to this interpretation. </w:t>
      </w:r>
    </w:p>
    <w:p w14:paraId="4A03D452" w14:textId="77777777" w:rsidR="00BF2207" w:rsidRDefault="00BF2207" w:rsidP="00BF2207"/>
    <w:p w14:paraId="0FF523CF" w14:textId="77777777" w:rsidR="00BF2207" w:rsidRPr="00970AE0" w:rsidRDefault="00BF2207" w:rsidP="00BF2207">
      <w:pPr>
        <w:pStyle w:val="Heading4"/>
      </w:pPr>
      <w:r>
        <w:t xml:space="preserve">It competes and solves---issuing a request for </w:t>
      </w:r>
      <w:r>
        <w:rPr>
          <w:u w:val="single"/>
        </w:rPr>
        <w:t>OLRC clarification</w:t>
      </w:r>
      <w:r>
        <w:t xml:space="preserve"> solves </w:t>
      </w:r>
      <w:r>
        <w:rPr>
          <w:u w:val="single"/>
        </w:rPr>
        <w:t>without</w:t>
      </w:r>
      <w:r>
        <w:t xml:space="preserve"> changing </w:t>
      </w:r>
      <w:r>
        <w:rPr>
          <w:u w:val="single"/>
        </w:rPr>
        <w:t>positive</w:t>
      </w:r>
      <w:r>
        <w:t xml:space="preserve"> law, avoids </w:t>
      </w:r>
      <w:r>
        <w:rPr>
          <w:u w:val="single"/>
        </w:rPr>
        <w:t>politics</w:t>
      </w:r>
      <w:r>
        <w:t xml:space="preserve">, AND cements a </w:t>
      </w:r>
      <w:r>
        <w:rPr>
          <w:u w:val="single"/>
        </w:rPr>
        <w:t>model</w:t>
      </w:r>
      <w:r>
        <w:t xml:space="preserve"> to </w:t>
      </w:r>
      <w:r w:rsidRPr="00C1405A">
        <w:rPr>
          <w:u w:val="single"/>
        </w:rPr>
        <w:t>tame pola</w:t>
      </w:r>
      <w:r>
        <w:rPr>
          <w:u w:val="single"/>
        </w:rPr>
        <w:t>rization</w:t>
      </w:r>
      <w:r>
        <w:t xml:space="preserve">. </w:t>
      </w:r>
    </w:p>
    <w:p w14:paraId="4A6B83C1" w14:textId="77777777" w:rsidR="00BF2207" w:rsidRDefault="00BF2207" w:rsidP="00BF2207">
      <w:r>
        <w:rPr>
          <w:rStyle w:val="Style13ptBold"/>
        </w:rPr>
        <w:t xml:space="preserve">Cross ’20 </w:t>
      </w:r>
      <w:r w:rsidRPr="008D63D9">
        <w:t>[Jesse and Abbe Gluck; May 2020; Assistant Professor at the University of South Carolina Law School; Professor of Law and Faculty Director at the Solomon Center for Health Law and Policy at Yale University Law School; University of Pennsylvania Law Review, “The Congressional Bureaucracy,”</w:t>
      </w:r>
      <w:r>
        <w:t xml:space="preserve"> vol.</w:t>
      </w:r>
      <w:r w:rsidRPr="008D63D9">
        <w:t xml:space="preserve"> 168]</w:t>
      </w:r>
    </w:p>
    <w:p w14:paraId="19AA6EDD" w14:textId="77777777" w:rsidR="00BF2207" w:rsidRPr="00C60835" w:rsidRDefault="00BF2207" w:rsidP="00BF2207">
      <w:pPr>
        <w:rPr>
          <w:sz w:val="16"/>
        </w:rPr>
      </w:pPr>
      <w:r w:rsidRPr="00C60835">
        <w:rPr>
          <w:sz w:val="16"/>
        </w:rPr>
        <w:t xml:space="preserve">C. </w:t>
      </w:r>
      <w:r w:rsidRPr="00C60835">
        <w:rPr>
          <w:rStyle w:val="Emphasis"/>
        </w:rPr>
        <w:t>O</w:t>
      </w:r>
      <w:r w:rsidRPr="00C60835">
        <w:rPr>
          <w:rStyle w:val="StyleUnderline"/>
        </w:rPr>
        <w:t xml:space="preserve">ffice of the </w:t>
      </w:r>
      <w:r w:rsidRPr="00C60835">
        <w:rPr>
          <w:rStyle w:val="Emphasis"/>
        </w:rPr>
        <w:t>L</w:t>
      </w:r>
      <w:r w:rsidRPr="00C60835">
        <w:rPr>
          <w:rStyle w:val="StyleUnderline"/>
        </w:rPr>
        <w:t xml:space="preserve">aw </w:t>
      </w:r>
      <w:r w:rsidRPr="00C60835">
        <w:rPr>
          <w:rStyle w:val="Emphasis"/>
        </w:rPr>
        <w:t>R</w:t>
      </w:r>
      <w:r w:rsidRPr="00C60835">
        <w:rPr>
          <w:rStyle w:val="StyleUnderline"/>
        </w:rPr>
        <w:t xml:space="preserve">evision </w:t>
      </w:r>
      <w:r w:rsidRPr="00C60835">
        <w:rPr>
          <w:rStyle w:val="Emphasis"/>
        </w:rPr>
        <w:t>C</w:t>
      </w:r>
      <w:r w:rsidRPr="00C60835">
        <w:rPr>
          <w:rStyle w:val="StyleUnderline"/>
        </w:rPr>
        <w:t>ounsel</w:t>
      </w:r>
    </w:p>
    <w:p w14:paraId="3A6BCF67" w14:textId="77777777" w:rsidR="00BF2207" w:rsidRPr="00C60835" w:rsidRDefault="00BF2207" w:rsidP="00BF2207">
      <w:pPr>
        <w:rPr>
          <w:sz w:val="16"/>
        </w:rPr>
      </w:pPr>
      <w:r w:rsidRPr="00C60835">
        <w:rPr>
          <w:sz w:val="16"/>
        </w:rPr>
        <w:t>“The bulk of the revision done is done by lawyers in the executive branch.”</w:t>
      </w:r>
    </w:p>
    <w:p w14:paraId="55008852" w14:textId="77777777" w:rsidR="00BF2207" w:rsidRPr="00C60835" w:rsidRDefault="00BF2207" w:rsidP="00BF2207">
      <w:pPr>
        <w:rPr>
          <w:sz w:val="16"/>
        </w:rPr>
      </w:pPr>
      <w:r w:rsidRPr="00C60835">
        <w:rPr>
          <w:sz w:val="16"/>
        </w:rPr>
        <w:t xml:space="preserve">Tasked by its organic statute to “develop and keep current an official and positive codification of the laws of the United States,”114 </w:t>
      </w:r>
      <w:r w:rsidRPr="00C60835">
        <w:rPr>
          <w:rStyle w:val="StyleUnderline"/>
        </w:rPr>
        <w:t xml:space="preserve">OLRC functions as the </w:t>
      </w:r>
      <w:r w:rsidRPr="00C60835">
        <w:rPr>
          <w:rStyle w:val="Emphasis"/>
        </w:rPr>
        <w:t>custodian</w:t>
      </w:r>
      <w:r w:rsidRPr="00C60835">
        <w:rPr>
          <w:rStyle w:val="StyleUnderline"/>
        </w:rPr>
        <w:t xml:space="preserve"> of the </w:t>
      </w:r>
      <w:r w:rsidRPr="00C60835">
        <w:rPr>
          <w:rStyle w:val="Emphasis"/>
        </w:rPr>
        <w:t>U.S. Code</w:t>
      </w:r>
      <w:r w:rsidRPr="00C60835">
        <w:rPr>
          <w:rStyle w:val="StyleUnderline"/>
        </w:rPr>
        <w:t>. Before the existence of the Code</w:t>
      </w:r>
      <w:r w:rsidRPr="00C60835">
        <w:rPr>
          <w:sz w:val="16"/>
        </w:rPr>
        <w:t xml:space="preserve">, private companies and agencies prepared some compilations of updated federal laws, but these collections were not authoritative, and they could contain errors.115 As a result, </w:t>
      </w:r>
      <w:r w:rsidRPr="00C60835">
        <w:rPr>
          <w:rStyle w:val="StyleUnderline"/>
        </w:rPr>
        <w:t>the only way to determine current law was “</w:t>
      </w:r>
      <w:r w:rsidRPr="00C60835">
        <w:rPr>
          <w:rStyle w:val="Emphasis"/>
        </w:rPr>
        <w:t>slogging</w:t>
      </w:r>
      <w:r w:rsidRPr="00C60835">
        <w:rPr>
          <w:rStyle w:val="StyleUnderline"/>
        </w:rPr>
        <w:t xml:space="preserve"> through all of the </w:t>
      </w:r>
      <w:r w:rsidRPr="00C60835">
        <w:rPr>
          <w:rStyle w:val="Emphasis"/>
        </w:rPr>
        <w:t>session laws</w:t>
      </w:r>
      <w:r w:rsidRPr="00C60835">
        <w:rPr>
          <w:rStyle w:val="StyleUnderline"/>
        </w:rPr>
        <w:t xml:space="preserve">” of </w:t>
      </w:r>
      <w:r w:rsidRPr="00C60835">
        <w:rPr>
          <w:rStyle w:val="Emphasis"/>
        </w:rPr>
        <w:t>Congress</w:t>
      </w:r>
      <w:r w:rsidRPr="00C60835">
        <w:rPr>
          <w:sz w:val="16"/>
        </w:rPr>
        <w:t xml:space="preserve">.116 </w:t>
      </w:r>
      <w:r w:rsidRPr="00C60835">
        <w:rPr>
          <w:rStyle w:val="StyleUnderline"/>
        </w:rPr>
        <w:t xml:space="preserve">It was </w:t>
      </w:r>
      <w:r w:rsidRPr="00C60835">
        <w:rPr>
          <w:rStyle w:val="Emphasis"/>
        </w:rPr>
        <w:t>not enough</w:t>
      </w:r>
      <w:r w:rsidRPr="00C60835">
        <w:rPr>
          <w:rStyle w:val="StyleUnderline"/>
        </w:rPr>
        <w:t xml:space="preserve"> to know that a law had been </w:t>
      </w:r>
      <w:r w:rsidRPr="00C60835">
        <w:rPr>
          <w:rStyle w:val="Emphasis"/>
        </w:rPr>
        <w:t>passed</w:t>
      </w:r>
      <w:r w:rsidRPr="00C60835">
        <w:rPr>
          <w:rStyle w:val="StyleUnderline"/>
        </w:rPr>
        <w:t xml:space="preserve"> a century ago; one had to search </w:t>
      </w:r>
      <w:r w:rsidRPr="00C60835">
        <w:rPr>
          <w:rStyle w:val="Emphasis"/>
        </w:rPr>
        <w:t>all laws</w:t>
      </w:r>
      <w:r w:rsidRPr="00C60835">
        <w:rPr>
          <w:sz w:val="16"/>
        </w:rPr>
        <w:t xml:space="preserve"> passed since that time </w:t>
      </w:r>
      <w:r w:rsidRPr="00C60835">
        <w:rPr>
          <w:rStyle w:val="StyleUnderline"/>
        </w:rPr>
        <w:t>to ensure no amendments had been made</w:t>
      </w:r>
      <w:r w:rsidRPr="00C60835">
        <w:rPr>
          <w:sz w:val="16"/>
        </w:rPr>
        <w:t xml:space="preserve"> in the intervening years. </w:t>
      </w:r>
      <w:r w:rsidRPr="00C60835">
        <w:rPr>
          <w:rStyle w:val="StyleUnderline"/>
        </w:rPr>
        <w:t xml:space="preserve">The U.S. Code was deemed </w:t>
      </w:r>
      <w:r w:rsidRPr="00C60835">
        <w:rPr>
          <w:rStyle w:val="Emphasis"/>
        </w:rPr>
        <w:t>necessary</w:t>
      </w:r>
      <w:r w:rsidRPr="00C60835">
        <w:rPr>
          <w:rStyle w:val="StyleUnderline"/>
        </w:rPr>
        <w:t xml:space="preserve"> because this</w:t>
      </w:r>
      <w:r w:rsidRPr="00C60835">
        <w:rPr>
          <w:sz w:val="16"/>
        </w:rPr>
        <w:t xml:space="preserve"> research process </w:t>
      </w:r>
      <w:r w:rsidRPr="00C60835">
        <w:rPr>
          <w:rStyle w:val="StyleUnderline"/>
        </w:rPr>
        <w:t xml:space="preserve">became “increasingly </w:t>
      </w:r>
      <w:r w:rsidRPr="00C60835">
        <w:rPr>
          <w:rStyle w:val="Emphasis"/>
        </w:rPr>
        <w:t>cumbersome</w:t>
      </w:r>
      <w:r w:rsidRPr="00C60835">
        <w:rPr>
          <w:rStyle w:val="StyleUnderline"/>
        </w:rPr>
        <w:t xml:space="preserve">” as the </w:t>
      </w:r>
      <w:r w:rsidRPr="00C60835">
        <w:rPr>
          <w:rStyle w:val="Emphasis"/>
        </w:rPr>
        <w:t>number of laws</w:t>
      </w:r>
      <w:r w:rsidRPr="00C60835">
        <w:rPr>
          <w:rStyle w:val="StyleUnderline"/>
        </w:rPr>
        <w:t xml:space="preserve"> exploded</w:t>
      </w:r>
      <w:r w:rsidRPr="00C60835">
        <w:rPr>
          <w:sz w:val="16"/>
        </w:rPr>
        <w:t>.117</w:t>
      </w:r>
    </w:p>
    <w:p w14:paraId="107A8CD5" w14:textId="77777777" w:rsidR="00BF2207" w:rsidRPr="00C60835" w:rsidRDefault="00BF2207" w:rsidP="00BF2207">
      <w:pPr>
        <w:rPr>
          <w:sz w:val="16"/>
          <w:szCs w:val="12"/>
        </w:rPr>
      </w:pPr>
      <w:r w:rsidRPr="00C60835">
        <w:rPr>
          <w:sz w:val="16"/>
          <w:szCs w:val="12"/>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48796F17" w14:textId="77777777" w:rsidR="00BF2207" w:rsidRPr="00C60835" w:rsidRDefault="00BF2207" w:rsidP="00BF2207">
      <w:pPr>
        <w:rPr>
          <w:sz w:val="16"/>
          <w:szCs w:val="12"/>
        </w:rPr>
      </w:pPr>
      <w:r w:rsidRPr="00C60835">
        <w:rPr>
          <w:sz w:val="16"/>
          <w:szCs w:val="12"/>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75A7A988" w14:textId="77777777" w:rsidR="00BF2207" w:rsidRPr="00C60835" w:rsidRDefault="00BF2207" w:rsidP="00BF2207">
      <w:pPr>
        <w:rPr>
          <w:sz w:val="16"/>
          <w:szCs w:val="12"/>
        </w:rPr>
      </w:pPr>
      <w:r w:rsidRPr="00C60835">
        <w:rPr>
          <w:sz w:val="16"/>
          <w:szCs w:val="12"/>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3C1FC0FD" w14:textId="77777777" w:rsidR="00BF2207" w:rsidRPr="00C60835" w:rsidRDefault="00BF2207" w:rsidP="00BF2207">
      <w:pPr>
        <w:rPr>
          <w:sz w:val="16"/>
          <w:szCs w:val="12"/>
        </w:rPr>
      </w:pPr>
      <w:r w:rsidRPr="00C60835">
        <w:rPr>
          <w:sz w:val="16"/>
          <w:szCs w:val="12"/>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293B8A0B" w14:textId="77777777" w:rsidR="00BF2207" w:rsidRPr="00C60835" w:rsidRDefault="00BF2207" w:rsidP="00BF2207">
      <w:pPr>
        <w:rPr>
          <w:sz w:val="16"/>
          <w:szCs w:val="12"/>
        </w:rPr>
      </w:pPr>
      <w:r w:rsidRPr="00C60835">
        <w:rPr>
          <w:sz w:val="16"/>
          <w:szCs w:val="12"/>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6C2BA38E" w14:textId="77777777" w:rsidR="00BF2207" w:rsidRPr="00C60835" w:rsidRDefault="00BF2207" w:rsidP="00BF2207">
      <w:pPr>
        <w:rPr>
          <w:sz w:val="16"/>
          <w:szCs w:val="12"/>
        </w:rPr>
      </w:pPr>
      <w:r w:rsidRPr="00C60835">
        <w:rPr>
          <w:sz w:val="16"/>
          <w:szCs w:val="12"/>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612E7D70" w14:textId="77777777" w:rsidR="00BF2207" w:rsidRPr="00C60835" w:rsidRDefault="00BF2207" w:rsidP="00BF2207">
      <w:pPr>
        <w:rPr>
          <w:sz w:val="16"/>
          <w:szCs w:val="12"/>
        </w:rPr>
      </w:pPr>
      <w:r w:rsidRPr="00C60835">
        <w:rPr>
          <w:sz w:val="16"/>
          <w:szCs w:val="12"/>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4F8F1F75" w14:textId="77777777" w:rsidR="00BF2207" w:rsidRPr="00C60835" w:rsidRDefault="00BF2207" w:rsidP="00BF2207">
      <w:pPr>
        <w:rPr>
          <w:sz w:val="16"/>
        </w:rPr>
      </w:pPr>
      <w:bookmarkStart w:id="0" w:name="_Hlk129148026"/>
      <w:r w:rsidRPr="00B87838">
        <w:rPr>
          <w:rStyle w:val="StyleUnderline"/>
          <w:highlight w:val="cyan"/>
        </w:rPr>
        <w:t>In</w:t>
      </w:r>
      <w:r w:rsidRPr="00C60835">
        <w:rPr>
          <w:rStyle w:val="StyleUnderline"/>
        </w:rPr>
        <w:t xml:space="preserve"> preparing a </w:t>
      </w:r>
      <w:r w:rsidRPr="00B87838">
        <w:rPr>
          <w:rStyle w:val="Emphasis"/>
          <w:highlight w:val="cyan"/>
        </w:rPr>
        <w:t>codification</w:t>
      </w:r>
      <w:r w:rsidRPr="00C60835">
        <w:rPr>
          <w:rStyle w:val="StyleUnderline"/>
        </w:rPr>
        <w:t xml:space="preserve"> bill, </w:t>
      </w:r>
      <w:r w:rsidRPr="00B87838">
        <w:rPr>
          <w:rStyle w:val="StyleUnderline"/>
          <w:highlight w:val="cyan"/>
        </w:rPr>
        <w:t>OLRC may</w:t>
      </w:r>
      <w:r w:rsidRPr="00C60835">
        <w:rPr>
          <w:sz w:val="16"/>
        </w:rPr>
        <w:t xml:space="preserve"> make editorial </w:t>
      </w:r>
      <w:r w:rsidRPr="00B87838">
        <w:rPr>
          <w:rStyle w:val="Emphasis"/>
          <w:highlight w:val="cyan"/>
        </w:rPr>
        <w:t>change</w:t>
      </w:r>
      <w:r w:rsidRPr="00C60835">
        <w:rPr>
          <w:rStyle w:val="StyleUnderline"/>
        </w:rPr>
        <w:t>s to clarify presumed congressional intent</w:t>
      </w:r>
      <w:r w:rsidRPr="00C60835">
        <w:rPr>
          <w:sz w:val="16"/>
        </w:rPr>
        <w:t xml:space="preserve"> in the prepared title, including grammatical changes </w:t>
      </w:r>
      <w:r w:rsidRPr="00B87838">
        <w:rPr>
          <w:rStyle w:val="StyleUnderline"/>
          <w:highlight w:val="cyan"/>
        </w:rPr>
        <w:t>or</w:t>
      </w:r>
      <w:r w:rsidRPr="00C60835">
        <w:rPr>
          <w:rStyle w:val="StyleUnderline"/>
        </w:rPr>
        <w:t xml:space="preserve"> even the </w:t>
      </w:r>
      <w:r w:rsidRPr="00B87838">
        <w:rPr>
          <w:rStyle w:val="Emphasis"/>
          <w:highlight w:val="cyan"/>
        </w:rPr>
        <w:t>insert</w:t>
      </w:r>
      <w:r w:rsidRPr="004A1C32">
        <w:rPr>
          <w:rStyle w:val="StyleUnderline"/>
        </w:rPr>
        <w:t>i</w:t>
      </w:r>
      <w:r w:rsidRPr="00C60835">
        <w:rPr>
          <w:rStyle w:val="StyleUnderline"/>
        </w:rPr>
        <w:t xml:space="preserve">on of </w:t>
      </w:r>
      <w:r w:rsidRPr="00B87838">
        <w:rPr>
          <w:rStyle w:val="Emphasis"/>
          <w:highlight w:val="cyan"/>
        </w:rPr>
        <w:t>substantive</w:t>
      </w:r>
      <w:r w:rsidRPr="00C60835">
        <w:rPr>
          <w:rStyle w:val="Emphasis"/>
        </w:rPr>
        <w:t xml:space="preserve"> textual </w:t>
      </w:r>
      <w:r w:rsidRPr="00B87838">
        <w:rPr>
          <w:rStyle w:val="Emphasis"/>
          <w:highlight w:val="cyan"/>
        </w:rPr>
        <w:t>provisions</w:t>
      </w:r>
      <w:r w:rsidRPr="00C60835">
        <w:rPr>
          <w:rStyle w:val="StyleUnderline"/>
        </w:rPr>
        <w:t xml:space="preserve"> such as </w:t>
      </w:r>
      <w:r w:rsidRPr="00C60835">
        <w:rPr>
          <w:rStyle w:val="Emphasis"/>
        </w:rPr>
        <w:t>definitions</w:t>
      </w:r>
      <w:r w:rsidRPr="00C60835">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40B6A950" w14:textId="77777777" w:rsidR="00BF2207" w:rsidRPr="00CE1F69" w:rsidRDefault="00BF2207" w:rsidP="00BF2207">
      <w:pPr>
        <w:rPr>
          <w:sz w:val="16"/>
        </w:rPr>
      </w:pPr>
      <w:r w:rsidRPr="00C60835">
        <w:rPr>
          <w:rStyle w:val="StyleUnderline"/>
        </w:rPr>
        <w:t>There are twenty-seven</w:t>
      </w:r>
      <w:r w:rsidRPr="00C60835">
        <w:rPr>
          <w:sz w:val="16"/>
        </w:rPr>
        <w:t xml:space="preserve"> additional subject-matter-cohesive </w:t>
      </w:r>
      <w:r w:rsidRPr="00C60835">
        <w:rPr>
          <w:rStyle w:val="StyleUnderline"/>
        </w:rPr>
        <w:t xml:space="preserve">titles of the U.S. Code </w:t>
      </w:r>
      <w:r w:rsidRPr="00B87838">
        <w:rPr>
          <w:rStyle w:val="StyleUnderline"/>
          <w:highlight w:val="cyan"/>
        </w:rPr>
        <w:t>that</w:t>
      </w:r>
      <w:r w:rsidRPr="00C60835">
        <w:rPr>
          <w:rStyle w:val="StyleUnderline"/>
        </w:rPr>
        <w:t xml:space="preserve"> most </w:t>
      </w:r>
      <w:r w:rsidRPr="00B87838">
        <w:rPr>
          <w:rStyle w:val="StyleUnderline"/>
          <w:highlight w:val="cyan"/>
        </w:rPr>
        <w:t xml:space="preserve">lawyers </w:t>
      </w:r>
      <w:r w:rsidRPr="00B87838">
        <w:rPr>
          <w:rStyle w:val="Emphasis"/>
          <w:highlight w:val="cyan"/>
        </w:rPr>
        <w:t>perceive</w:t>
      </w:r>
      <w:r w:rsidRPr="00B87838">
        <w:rPr>
          <w:rStyle w:val="StyleUnderline"/>
          <w:highlight w:val="cyan"/>
        </w:rPr>
        <w:t xml:space="preserve"> as </w:t>
      </w:r>
      <w:r w:rsidRPr="00B87838">
        <w:rPr>
          <w:rStyle w:val="Emphasis"/>
          <w:highlight w:val="cyan"/>
        </w:rPr>
        <w:t>indistinguishable</w:t>
      </w:r>
      <w:r w:rsidRPr="00B87838">
        <w:rPr>
          <w:rStyle w:val="StyleUnderline"/>
          <w:highlight w:val="cyan"/>
        </w:rPr>
        <w:t xml:space="preserve"> from</w:t>
      </w:r>
      <w:r w:rsidRPr="00C60835">
        <w:rPr>
          <w:rStyle w:val="StyleUnderline"/>
        </w:rPr>
        <w:t xml:space="preserve"> the </w:t>
      </w:r>
      <w:r w:rsidRPr="00B87838">
        <w:rPr>
          <w:rStyle w:val="Emphasis"/>
          <w:highlight w:val="cyan"/>
        </w:rPr>
        <w:t>enacted</w:t>
      </w:r>
      <w:r w:rsidRPr="00B87838">
        <w:rPr>
          <w:rStyle w:val="StyleUnderline"/>
          <w:highlight w:val="cyan"/>
        </w:rPr>
        <w:t xml:space="preserve"> titles</w:t>
      </w:r>
      <w:r w:rsidRPr="00C60835">
        <w:rPr>
          <w:sz w:val="16"/>
        </w:rPr>
        <w:t xml:space="preserve"> (for instance, Title 42 of the U.S. Code, which contains the Civil Rights Acts, Medicare, and Medicaid). </w:t>
      </w:r>
      <w:r w:rsidRPr="00C60835">
        <w:rPr>
          <w:rStyle w:val="StyleUnderline"/>
        </w:rPr>
        <w:t xml:space="preserve">OLRC also conceptualizes and </w:t>
      </w:r>
      <w:r w:rsidRPr="00C60835">
        <w:rPr>
          <w:rStyle w:val="Emphasis"/>
        </w:rPr>
        <w:t>organizes</w:t>
      </w:r>
      <w:r w:rsidRPr="00C60835">
        <w:rPr>
          <w:rStyle w:val="StyleUnderline"/>
        </w:rPr>
        <w:t xml:space="preserve"> those titles</w:t>
      </w:r>
      <w:r w:rsidRPr="00C60835">
        <w:rPr>
          <w:sz w:val="16"/>
        </w:rPr>
        <w:t xml:space="preserve"> (most of which were originally organized by Congress in 1926) </w:t>
      </w:r>
      <w:r w:rsidRPr="00C60835">
        <w:rPr>
          <w:rStyle w:val="StyleUnderline"/>
        </w:rPr>
        <w:t xml:space="preserve">by </w:t>
      </w:r>
      <w:r w:rsidRPr="00C60835">
        <w:rPr>
          <w:rStyle w:val="Emphasis"/>
        </w:rPr>
        <w:t>rearranging</w:t>
      </w:r>
      <w:r w:rsidRPr="00C60835">
        <w:rPr>
          <w:rStyle w:val="StyleUnderline"/>
        </w:rPr>
        <w:t xml:space="preserve"> provisions from enacted statutes</w:t>
      </w:r>
      <w:r w:rsidRPr="00C60835">
        <w:rPr>
          <w:sz w:val="16"/>
        </w:rPr>
        <w:t xml:space="preserve"> (or retaining the work done by prior codifiers to that end). </w:t>
      </w:r>
      <w:r w:rsidRPr="00B87838">
        <w:rPr>
          <w:rStyle w:val="Emphasis"/>
          <w:highlight w:val="cyan"/>
        </w:rPr>
        <w:t>But</w:t>
      </w:r>
      <w:r w:rsidRPr="00C60835">
        <w:rPr>
          <w:rStyle w:val="StyleUnderline"/>
        </w:rPr>
        <w:t xml:space="preserve"> those titles have </w:t>
      </w:r>
      <w:r w:rsidRPr="00B87838">
        <w:rPr>
          <w:rStyle w:val="Emphasis"/>
          <w:highlight w:val="cyan"/>
        </w:rPr>
        <w:t>not</w:t>
      </w:r>
      <w:r w:rsidRPr="00C60835">
        <w:rPr>
          <w:rStyle w:val="StyleUnderline"/>
        </w:rPr>
        <w:t xml:space="preserve"> been </w:t>
      </w:r>
      <w:r w:rsidRPr="00C60835">
        <w:rPr>
          <w:rStyle w:val="Emphasis"/>
        </w:rPr>
        <w:t xml:space="preserve">formally </w:t>
      </w:r>
      <w:r w:rsidRPr="00B87838">
        <w:rPr>
          <w:rStyle w:val="Emphasis"/>
          <w:highlight w:val="cyan"/>
        </w:rPr>
        <w:t>enacted</w:t>
      </w:r>
      <w:r w:rsidRPr="00B87838">
        <w:rPr>
          <w:rStyle w:val="StyleUnderline"/>
          <w:highlight w:val="cyan"/>
        </w:rPr>
        <w:t xml:space="preserve"> as</w:t>
      </w:r>
      <w:r w:rsidRPr="00C60835">
        <w:rPr>
          <w:rStyle w:val="StyleUnderline"/>
        </w:rPr>
        <w:t xml:space="preserve"> </w:t>
      </w:r>
      <w:r w:rsidRPr="00C60835">
        <w:rPr>
          <w:rStyle w:val="Emphasis"/>
        </w:rPr>
        <w:t xml:space="preserve">codified </w:t>
      </w:r>
      <w:r w:rsidRPr="00B87838">
        <w:rPr>
          <w:rStyle w:val="Emphasis"/>
          <w:highlight w:val="cyan"/>
        </w:rPr>
        <w:t>law</w:t>
      </w:r>
      <w:r w:rsidRPr="00C60835">
        <w:rPr>
          <w:rStyle w:val="StyleUnderline"/>
        </w:rPr>
        <w:t xml:space="preserve"> by </w:t>
      </w:r>
      <w:r w:rsidRPr="00CE1F69">
        <w:rPr>
          <w:rStyle w:val="StyleUnderline"/>
        </w:rPr>
        <w:t xml:space="preserve">Congress--that is, Congress has </w:t>
      </w:r>
      <w:r w:rsidRPr="00CE1F69">
        <w:rPr>
          <w:rStyle w:val="Emphasis"/>
        </w:rPr>
        <w:t>not voted</w:t>
      </w:r>
      <w:r w:rsidRPr="00CE1F69">
        <w:rPr>
          <w:rStyle w:val="StyleUnderline"/>
        </w:rPr>
        <w:t xml:space="preserve"> on those OLRC edits at all</w:t>
      </w:r>
      <w:r w:rsidRPr="00CE1F69">
        <w:rPr>
          <w:sz w:val="16"/>
        </w:rPr>
        <w:t xml:space="preserve">--in many instances simply because Congress has not acted on requests for codification </w:t>
      </w:r>
      <w:r w:rsidRPr="00CE1F69">
        <w:rPr>
          <w:rStyle w:val="StyleUnderline"/>
        </w:rPr>
        <w:t xml:space="preserve">and has </w:t>
      </w:r>
      <w:r w:rsidRPr="00CE1F69">
        <w:rPr>
          <w:rStyle w:val="Emphasis"/>
        </w:rPr>
        <w:t>little interest</w:t>
      </w:r>
      <w:r w:rsidRPr="00CE1F69">
        <w:rPr>
          <w:rStyle w:val="StyleUnderline"/>
        </w:rPr>
        <w:t xml:space="preserve"> in doing so</w:t>
      </w:r>
      <w:r w:rsidRPr="00CE1F69">
        <w:rPr>
          <w:sz w:val="16"/>
        </w:rPr>
        <w:t>, as we elaborate in Part II. As a result, those twenty-seven titles do not have the status of positive law (</w:t>
      </w:r>
      <w:r w:rsidRPr="00CE1F69">
        <w:rPr>
          <w:rStyle w:val="StyleUnderline"/>
        </w:rPr>
        <w:t xml:space="preserve">in other words, the </w:t>
      </w:r>
      <w:r w:rsidRPr="00CE1F69">
        <w:rPr>
          <w:rStyle w:val="Emphasis"/>
        </w:rPr>
        <w:t>governing</w:t>
      </w:r>
      <w:r w:rsidRPr="00CE1F69">
        <w:rPr>
          <w:rStyle w:val="StyleUnderline"/>
        </w:rPr>
        <w:t xml:space="preserve"> law is </w:t>
      </w:r>
      <w:r w:rsidRPr="00CE1F69">
        <w:rPr>
          <w:rStyle w:val="Emphasis"/>
        </w:rPr>
        <w:t>still</w:t>
      </w:r>
      <w:r w:rsidRPr="00CE1F69">
        <w:rPr>
          <w:rStyle w:val="StyleUnderline"/>
        </w:rPr>
        <w:t xml:space="preserve"> the </w:t>
      </w:r>
      <w:r w:rsidRPr="00CE1F69">
        <w:rPr>
          <w:rStyle w:val="Emphasis"/>
        </w:rPr>
        <w:t>original</w:t>
      </w:r>
      <w:r w:rsidRPr="00CE1F69">
        <w:rPr>
          <w:rStyle w:val="StyleUnderline"/>
        </w:rPr>
        <w:t>ly-enacted public laws not the title of the Code</w:t>
      </w:r>
      <w:r w:rsidRPr="00CE1F69">
        <w:rPr>
          <w:sz w:val="16"/>
        </w:rPr>
        <w:t>).</w:t>
      </w:r>
    </w:p>
    <w:bookmarkEnd w:id="0"/>
    <w:p w14:paraId="3A8A4BC9" w14:textId="77777777" w:rsidR="00BF2207" w:rsidRPr="00C60835" w:rsidRDefault="00BF2207" w:rsidP="00BF2207">
      <w:pPr>
        <w:rPr>
          <w:sz w:val="16"/>
        </w:rPr>
      </w:pPr>
      <w:r w:rsidRPr="00CE1F69">
        <w:rPr>
          <w:sz w:val="16"/>
        </w:rPr>
        <w:t>A key practical effect of the difference between positive and non-positive titles goes to how a</w:t>
      </w:r>
      <w:r w:rsidRPr="00C60835">
        <w:rPr>
          <w:sz w:val="16"/>
        </w:rPr>
        <w:t xml:space="preserve">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668A432C" w14:textId="77777777" w:rsidR="00BF2207" w:rsidRPr="00CE1F69" w:rsidRDefault="00BF2207" w:rsidP="00BF2207">
      <w:pPr>
        <w:rPr>
          <w:sz w:val="16"/>
        </w:rPr>
      </w:pPr>
      <w:r w:rsidRPr="00C60835">
        <w:rPr>
          <w:sz w:val="16"/>
        </w:rPr>
        <w:t xml:space="preserve">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w:t>
      </w:r>
      <w:r w:rsidRPr="00CE1F69">
        <w:rPr>
          <w:sz w:val="16"/>
        </w:rPr>
        <w:t>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613FD110" w14:textId="77777777" w:rsidR="00BF2207" w:rsidRPr="00CE1F69" w:rsidRDefault="00BF2207" w:rsidP="00BF2207">
      <w:pPr>
        <w:rPr>
          <w:sz w:val="16"/>
        </w:rPr>
      </w:pPr>
      <w:r w:rsidRPr="00CE1F69">
        <w:rPr>
          <w:sz w:val="16"/>
        </w:rPr>
        <w:t xml:space="preserve">As noted, </w:t>
      </w:r>
      <w:r w:rsidRPr="00CE1F69">
        <w:rPr>
          <w:rStyle w:val="StyleUnderline"/>
        </w:rPr>
        <w:t xml:space="preserve">OLRC has significant </w:t>
      </w:r>
      <w:r w:rsidRPr="00CE1F69">
        <w:rPr>
          <w:rStyle w:val="Emphasis"/>
        </w:rPr>
        <w:t>editorial discretion</w:t>
      </w:r>
      <w:r w:rsidRPr="00CE1F69">
        <w:rPr>
          <w:sz w:val="16"/>
        </w:rPr>
        <w:t xml:space="preserve"> in the performance of these functions, </w:t>
      </w:r>
      <w:r w:rsidRPr="00CE1F69">
        <w:rPr>
          <w:rStyle w:val="StyleUnderline"/>
        </w:rPr>
        <w:t xml:space="preserve">a fact </w:t>
      </w:r>
      <w:r w:rsidRPr="00CE1F69">
        <w:rPr>
          <w:rStyle w:val="Emphasis"/>
        </w:rPr>
        <w:t>unknown</w:t>
      </w:r>
      <w:r w:rsidRPr="00CE1F69">
        <w:rPr>
          <w:rStyle w:val="StyleUnderline"/>
        </w:rPr>
        <w:t xml:space="preserve"> to most </w:t>
      </w:r>
      <w:r w:rsidRPr="00CE1F69">
        <w:rPr>
          <w:rStyle w:val="Emphasis"/>
        </w:rPr>
        <w:t>lawyers</w:t>
      </w:r>
      <w:r w:rsidRPr="00CE1F69">
        <w:rPr>
          <w:rStyle w:val="StyleUnderline"/>
        </w:rPr>
        <w:t xml:space="preserve"> and </w:t>
      </w:r>
      <w:r w:rsidRPr="00CE1F69">
        <w:rPr>
          <w:rStyle w:val="Emphasis"/>
        </w:rPr>
        <w:t>courts</w:t>
      </w:r>
      <w:r w:rsidRPr="00CE1F69">
        <w:rPr>
          <w:rStyle w:val="StyleUnderline"/>
        </w:rPr>
        <w:t xml:space="preserve">. In codification bills, it may </w:t>
      </w:r>
      <w:r w:rsidRPr="00CE1F69">
        <w:rPr>
          <w:rStyle w:val="Emphasis"/>
        </w:rPr>
        <w:t>alter</w:t>
      </w:r>
      <w:r w:rsidRPr="00CE1F69">
        <w:rPr>
          <w:rStyle w:val="StyleUnderline"/>
        </w:rPr>
        <w:t xml:space="preserve"> or even </w:t>
      </w:r>
      <w:r w:rsidRPr="00CE1F69">
        <w:rPr>
          <w:rStyle w:val="Emphasis"/>
        </w:rPr>
        <w:t>add statutory text</w:t>
      </w:r>
      <w:r w:rsidRPr="00CE1F69">
        <w:rPr>
          <w:rStyle w:val="StyleUnderline"/>
        </w:rPr>
        <w:t xml:space="preserve"> in order to correct errors, resolve ambiguities</w:t>
      </w:r>
      <w:r w:rsidRPr="00CE1F69">
        <w:rPr>
          <w:sz w:val="16"/>
        </w:rPr>
        <w:t xml:space="preserve">, and make the Code easier to understand and navigate. In all aspects of its work, it has significant discretion to omit those provisions from the Code entirely that it deems not “general and permanent,”144 such as most parts of appropriations bills. It also has discretion to move full provisions outside the text of the Code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CE1F69">
        <w:rPr>
          <w:rStyle w:val="StyleUnderline"/>
        </w:rPr>
        <w:t>These changes</w:t>
      </w:r>
      <w:r w:rsidRPr="00CE1F69">
        <w:rPr>
          <w:sz w:val="16"/>
        </w:rPr>
        <w:t xml:space="preserve"> often </w:t>
      </w:r>
      <w:r w:rsidRPr="00CE1F69">
        <w:rPr>
          <w:rStyle w:val="StyleUnderline"/>
        </w:rPr>
        <w:t xml:space="preserve">create situations in which the </w:t>
      </w:r>
      <w:r w:rsidRPr="00CE1F69">
        <w:rPr>
          <w:rStyle w:val="Emphasis"/>
        </w:rPr>
        <w:t>statute as encountered</w:t>
      </w:r>
      <w:r w:rsidRPr="00CE1F69">
        <w:rPr>
          <w:rStyle w:val="StyleUnderline"/>
        </w:rPr>
        <w:t xml:space="preserve"> by the general </w:t>
      </w:r>
      <w:r w:rsidRPr="00CE1F69">
        <w:rPr>
          <w:rStyle w:val="Emphasis"/>
        </w:rPr>
        <w:t>public</w:t>
      </w:r>
      <w:r w:rsidRPr="00CE1F69">
        <w:rPr>
          <w:rStyle w:val="StyleUnderline"/>
        </w:rPr>
        <w:t xml:space="preserve"> appears </w:t>
      </w:r>
      <w:r w:rsidRPr="00CE1F69">
        <w:rPr>
          <w:rStyle w:val="Emphasis"/>
        </w:rPr>
        <w:t>different</w:t>
      </w:r>
      <w:r w:rsidRPr="00CE1F69">
        <w:rPr>
          <w:sz w:val="16"/>
        </w:rPr>
        <w:t>--or at least less complete--</w:t>
      </w:r>
      <w:r w:rsidRPr="00CE1F69">
        <w:rPr>
          <w:rStyle w:val="StyleUnderline"/>
        </w:rPr>
        <w:t xml:space="preserve">from the text that was </w:t>
      </w:r>
      <w:r w:rsidRPr="00CE1F69">
        <w:rPr>
          <w:rStyle w:val="Emphasis"/>
        </w:rPr>
        <w:t>enacted</w:t>
      </w:r>
      <w:r w:rsidRPr="00CE1F69">
        <w:rPr>
          <w:sz w:val="16"/>
        </w:rPr>
        <w:t>.</w:t>
      </w:r>
    </w:p>
    <w:p w14:paraId="68444A19" w14:textId="77777777" w:rsidR="00BF2207" w:rsidRPr="00C60835" w:rsidRDefault="00BF2207" w:rsidP="00BF2207">
      <w:pPr>
        <w:rPr>
          <w:sz w:val="8"/>
          <w:szCs w:val="8"/>
        </w:rPr>
      </w:pPr>
      <w:r w:rsidRPr="00CE1F69">
        <w:rPr>
          <w:sz w:val="8"/>
          <w:szCs w:val="8"/>
        </w:rPr>
        <w:t>D. Congressional Budget Office (CBO)</w:t>
      </w:r>
    </w:p>
    <w:p w14:paraId="1EDB8184" w14:textId="77777777" w:rsidR="00BF2207" w:rsidRPr="00C60835" w:rsidRDefault="00BF2207" w:rsidP="00BF2207">
      <w:pPr>
        <w:rPr>
          <w:sz w:val="8"/>
          <w:szCs w:val="8"/>
        </w:rPr>
      </w:pPr>
      <w:r w:rsidRPr="00C60835">
        <w:rPr>
          <w:sz w:val="8"/>
          <w:szCs w:val="8"/>
        </w:rPr>
        <w:t>“[T]he Congress has, in the eyes of many, lost the power of the purse to the Executive Branch.”</w:t>
      </w:r>
    </w:p>
    <w:p w14:paraId="66047606" w14:textId="77777777" w:rsidR="00BF2207" w:rsidRPr="00C60835" w:rsidRDefault="00BF2207" w:rsidP="00BF2207">
      <w:pPr>
        <w:rPr>
          <w:sz w:val="8"/>
          <w:szCs w:val="8"/>
        </w:rPr>
      </w:pPr>
      <w:r w:rsidRPr="00C60835">
        <w:rPr>
          <w:sz w:val="8"/>
          <w:szCs w:val="8"/>
        </w:rPr>
        <w:t>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w:t>
      </w:r>
    </w:p>
    <w:p w14:paraId="5430B28C" w14:textId="77777777" w:rsidR="00BF2207" w:rsidRPr="00C60835" w:rsidRDefault="00BF2207" w:rsidP="00BF2207">
      <w:pPr>
        <w:rPr>
          <w:sz w:val="8"/>
          <w:szCs w:val="8"/>
        </w:rPr>
      </w:pPr>
      <w:r w:rsidRPr="00C60835">
        <w:rPr>
          <w:sz w:val="8"/>
          <w:szCs w:val="8"/>
        </w:rPr>
        <w:t>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w:t>
      </w:r>
    </w:p>
    <w:p w14:paraId="6B3E940D" w14:textId="77777777" w:rsidR="00BF2207" w:rsidRPr="00C60835" w:rsidRDefault="00BF2207" w:rsidP="00BF2207">
      <w:pPr>
        <w:rPr>
          <w:sz w:val="8"/>
          <w:szCs w:val="8"/>
        </w:rPr>
      </w:pPr>
      <w:r w:rsidRPr="00C60835">
        <w:rPr>
          <w:sz w:val="8"/>
          <w:szCs w:val="8"/>
        </w:rPr>
        <w:t>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w:t>
      </w:r>
    </w:p>
    <w:p w14:paraId="5AC2A5D7" w14:textId="77777777" w:rsidR="00BF2207" w:rsidRPr="00C60835" w:rsidRDefault="00BF2207" w:rsidP="00BF2207">
      <w:pPr>
        <w:rPr>
          <w:sz w:val="8"/>
          <w:szCs w:val="8"/>
        </w:rPr>
      </w:pPr>
      <w:r w:rsidRPr="00C60835">
        <w:rPr>
          <w:sz w:val="8"/>
          <w:szCs w:val="8"/>
        </w:rPr>
        <w:t>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w:t>
      </w:r>
    </w:p>
    <w:p w14:paraId="78611154" w14:textId="77777777" w:rsidR="00BF2207" w:rsidRPr="00C60835" w:rsidRDefault="00BF2207" w:rsidP="00BF2207">
      <w:pPr>
        <w:rPr>
          <w:sz w:val="8"/>
          <w:szCs w:val="8"/>
        </w:rPr>
      </w:pPr>
      <w:r w:rsidRPr="00C60835">
        <w:rPr>
          <w:sz w:val="8"/>
          <w:szCs w:val="8"/>
        </w:rPr>
        <w:t>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w:t>
      </w:r>
    </w:p>
    <w:p w14:paraId="3EE2B6C1" w14:textId="77777777" w:rsidR="00BF2207" w:rsidRPr="00C60835" w:rsidRDefault="00BF2207" w:rsidP="00BF2207">
      <w:pPr>
        <w:rPr>
          <w:sz w:val="8"/>
          <w:szCs w:val="8"/>
        </w:rPr>
      </w:pPr>
      <w:r w:rsidRPr="00C60835">
        <w:rPr>
          <w:sz w:val="8"/>
          <w:szCs w:val="8"/>
        </w:rPr>
        <w:t>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w:t>
      </w:r>
    </w:p>
    <w:p w14:paraId="1A89F20B" w14:textId="77777777" w:rsidR="00BF2207" w:rsidRPr="00C60835" w:rsidRDefault="00BF2207" w:rsidP="00BF2207">
      <w:pPr>
        <w:rPr>
          <w:sz w:val="8"/>
          <w:szCs w:val="8"/>
        </w:rPr>
      </w:pPr>
      <w:r w:rsidRPr="00C60835">
        <w:rPr>
          <w:sz w:val="8"/>
          <w:szCs w:val="8"/>
        </w:rPr>
        <w:t>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w:t>
      </w:r>
    </w:p>
    <w:p w14:paraId="39174100" w14:textId="77777777" w:rsidR="00BF2207" w:rsidRPr="00C60835" w:rsidRDefault="00BF2207" w:rsidP="00BF2207">
      <w:pPr>
        <w:rPr>
          <w:sz w:val="8"/>
          <w:szCs w:val="8"/>
        </w:rPr>
      </w:pPr>
      <w:r w:rsidRPr="00C60835">
        <w:rPr>
          <w:sz w:val="8"/>
          <w:szCs w:val="8"/>
        </w:rPr>
        <w:t>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w:t>
      </w:r>
    </w:p>
    <w:p w14:paraId="4C256EE5" w14:textId="77777777" w:rsidR="00BF2207" w:rsidRPr="00C60835" w:rsidRDefault="00BF2207" w:rsidP="00BF2207">
      <w:pPr>
        <w:rPr>
          <w:sz w:val="8"/>
          <w:szCs w:val="8"/>
        </w:rPr>
      </w:pPr>
      <w:r w:rsidRPr="00C60835">
        <w:rPr>
          <w:sz w:val="8"/>
          <w:szCs w:val="8"/>
        </w:rPr>
        <w:t>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w:t>
      </w:r>
    </w:p>
    <w:p w14:paraId="531C357C" w14:textId="77777777" w:rsidR="00BF2207" w:rsidRPr="00C60835" w:rsidRDefault="00BF2207" w:rsidP="00BF2207">
      <w:pPr>
        <w:rPr>
          <w:sz w:val="8"/>
          <w:szCs w:val="8"/>
        </w:rPr>
      </w:pPr>
      <w:r w:rsidRPr="00C60835">
        <w:rPr>
          <w:sz w:val="8"/>
          <w:szCs w:val="8"/>
        </w:rPr>
        <w:t>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w:t>
      </w:r>
    </w:p>
    <w:p w14:paraId="7C3CBE45" w14:textId="77777777" w:rsidR="00BF2207" w:rsidRPr="00C60835" w:rsidRDefault="00BF2207" w:rsidP="00BF2207">
      <w:pPr>
        <w:rPr>
          <w:sz w:val="8"/>
          <w:szCs w:val="8"/>
        </w:rPr>
      </w:pPr>
      <w:r w:rsidRPr="00C60835">
        <w:rPr>
          <w:sz w:val="8"/>
          <w:szCs w:val="8"/>
        </w:rPr>
        <w:t>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w:t>
      </w:r>
    </w:p>
    <w:p w14:paraId="415C504E" w14:textId="77777777" w:rsidR="00BF2207" w:rsidRPr="00C60835" w:rsidRDefault="00BF2207" w:rsidP="00BF2207">
      <w:pPr>
        <w:rPr>
          <w:sz w:val="8"/>
          <w:szCs w:val="8"/>
        </w:rPr>
      </w:pPr>
      <w:r w:rsidRPr="00C60835">
        <w:rPr>
          <w:sz w:val="8"/>
          <w:szCs w:val="8"/>
        </w:rPr>
        <w:t>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w:t>
      </w:r>
    </w:p>
    <w:p w14:paraId="0D81A844" w14:textId="77777777" w:rsidR="00BF2207" w:rsidRPr="00C60835" w:rsidRDefault="00BF2207" w:rsidP="00BF2207">
      <w:pPr>
        <w:rPr>
          <w:sz w:val="8"/>
          <w:szCs w:val="8"/>
        </w:rPr>
      </w:pPr>
      <w:r w:rsidRPr="00C60835">
        <w:rPr>
          <w:sz w:val="8"/>
          <w:szCs w:val="8"/>
        </w:rPr>
        <w:t>E. Joint Committee on Taxation (JCT)</w:t>
      </w:r>
    </w:p>
    <w:p w14:paraId="4220E9B5" w14:textId="77777777" w:rsidR="00BF2207" w:rsidRPr="00C60835" w:rsidRDefault="00BF2207" w:rsidP="00BF2207">
      <w:pPr>
        <w:rPr>
          <w:sz w:val="8"/>
          <w:szCs w:val="8"/>
        </w:rPr>
      </w:pPr>
      <w:r w:rsidRPr="00C60835">
        <w:rPr>
          <w:sz w:val="8"/>
          <w:szCs w:val="8"/>
        </w:rPr>
        <w:t>“Congress ought not to be dependent absolutely on what may be reported to it by the officials and people engaged in the administration side alone.”</w:t>
      </w:r>
    </w:p>
    <w:p w14:paraId="03B296A8" w14:textId="77777777" w:rsidR="00BF2207" w:rsidRPr="00C60835" w:rsidRDefault="00BF2207" w:rsidP="00BF2207">
      <w:pPr>
        <w:rPr>
          <w:sz w:val="8"/>
          <w:szCs w:val="8"/>
        </w:rPr>
      </w:pPr>
      <w:r w:rsidRPr="00C60835">
        <w:rPr>
          <w:sz w:val="8"/>
          <w:szCs w:val="8"/>
        </w:rPr>
        <w:t>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w:t>
      </w:r>
    </w:p>
    <w:p w14:paraId="754A4C99" w14:textId="77777777" w:rsidR="00BF2207" w:rsidRPr="00C60835" w:rsidRDefault="00BF2207" w:rsidP="00BF2207">
      <w:pPr>
        <w:rPr>
          <w:sz w:val="8"/>
          <w:szCs w:val="8"/>
        </w:rPr>
      </w:pPr>
      <w:r w:rsidRPr="00C60835">
        <w:rPr>
          <w:sz w:val="8"/>
          <w:szCs w:val="8"/>
        </w:rPr>
        <w:t>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w:t>
      </w:r>
    </w:p>
    <w:p w14:paraId="3E6971CF" w14:textId="77777777" w:rsidR="00BF2207" w:rsidRPr="00C60835" w:rsidRDefault="00BF2207" w:rsidP="00BF2207">
      <w:pPr>
        <w:rPr>
          <w:sz w:val="8"/>
          <w:szCs w:val="8"/>
        </w:rPr>
      </w:pPr>
      <w:r w:rsidRPr="00C60835">
        <w:rPr>
          <w:sz w:val="8"/>
          <w:szCs w:val="8"/>
        </w:rPr>
        <w:t>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w:t>
      </w:r>
    </w:p>
    <w:p w14:paraId="6E3FDF26" w14:textId="77777777" w:rsidR="00BF2207" w:rsidRPr="00C60835" w:rsidRDefault="00BF2207" w:rsidP="00BF2207">
      <w:pPr>
        <w:rPr>
          <w:sz w:val="8"/>
          <w:szCs w:val="8"/>
        </w:rPr>
      </w:pPr>
      <w:r w:rsidRPr="00C60835">
        <w:rPr>
          <w:sz w:val="8"/>
          <w:szCs w:val="8"/>
        </w:rPr>
        <w:t>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w:t>
      </w:r>
    </w:p>
    <w:p w14:paraId="2360A38D" w14:textId="77777777" w:rsidR="00BF2207" w:rsidRPr="00C60835" w:rsidRDefault="00BF2207" w:rsidP="00BF2207">
      <w:pPr>
        <w:rPr>
          <w:sz w:val="8"/>
          <w:szCs w:val="8"/>
        </w:rPr>
      </w:pPr>
      <w:r w:rsidRPr="00C60835">
        <w:rPr>
          <w:sz w:val="8"/>
          <w:szCs w:val="8"/>
        </w:rPr>
        <w:t>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w:t>
      </w:r>
    </w:p>
    <w:p w14:paraId="4D6F1DAE" w14:textId="77777777" w:rsidR="00BF2207" w:rsidRPr="00C60835" w:rsidRDefault="00BF2207" w:rsidP="00BF2207">
      <w:pPr>
        <w:rPr>
          <w:sz w:val="8"/>
          <w:szCs w:val="8"/>
        </w:rPr>
      </w:pPr>
      <w:r w:rsidRPr="00C60835">
        <w:rPr>
          <w:sz w:val="8"/>
          <w:szCs w:val="8"/>
        </w:rPr>
        <w:t>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w:t>
      </w:r>
    </w:p>
    <w:p w14:paraId="3AD284A9" w14:textId="77777777" w:rsidR="00BF2207" w:rsidRPr="00C60835" w:rsidRDefault="00BF2207" w:rsidP="00BF2207">
      <w:pPr>
        <w:rPr>
          <w:sz w:val="8"/>
          <w:szCs w:val="8"/>
        </w:rPr>
      </w:pPr>
      <w:r w:rsidRPr="00C60835">
        <w:rPr>
          <w:sz w:val="8"/>
          <w:szCs w:val="8"/>
        </w:rPr>
        <w:t>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w:t>
      </w:r>
    </w:p>
    <w:p w14:paraId="3938292D" w14:textId="77777777" w:rsidR="00BF2207" w:rsidRPr="00C60835" w:rsidRDefault="00BF2207" w:rsidP="00BF2207">
      <w:pPr>
        <w:rPr>
          <w:sz w:val="8"/>
          <w:szCs w:val="8"/>
        </w:rPr>
      </w:pPr>
      <w:r w:rsidRPr="00C60835">
        <w:rPr>
          <w:sz w:val="8"/>
          <w:szCs w:val="8"/>
        </w:rPr>
        <w:t>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w:t>
      </w:r>
    </w:p>
    <w:p w14:paraId="3A907EC3" w14:textId="77777777" w:rsidR="00BF2207" w:rsidRPr="00C60835" w:rsidRDefault="00BF2207" w:rsidP="00BF2207">
      <w:pPr>
        <w:rPr>
          <w:sz w:val="8"/>
          <w:szCs w:val="8"/>
        </w:rPr>
      </w:pPr>
      <w:r w:rsidRPr="00C60835">
        <w:rPr>
          <w:sz w:val="8"/>
          <w:szCs w:val="8"/>
        </w:rPr>
        <w:t>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w:t>
      </w:r>
    </w:p>
    <w:p w14:paraId="545BC965" w14:textId="77777777" w:rsidR="00BF2207" w:rsidRPr="00C60835" w:rsidRDefault="00BF2207" w:rsidP="00BF2207">
      <w:pPr>
        <w:rPr>
          <w:sz w:val="8"/>
          <w:szCs w:val="8"/>
        </w:rPr>
      </w:pPr>
      <w:r w:rsidRPr="00C60835">
        <w:rPr>
          <w:sz w:val="8"/>
          <w:szCs w:val="8"/>
        </w:rPr>
        <w:t>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w:t>
      </w:r>
    </w:p>
    <w:p w14:paraId="6049F743" w14:textId="77777777" w:rsidR="00BF2207" w:rsidRPr="00C60835" w:rsidRDefault="00BF2207" w:rsidP="00BF2207">
      <w:pPr>
        <w:rPr>
          <w:sz w:val="8"/>
          <w:szCs w:val="8"/>
        </w:rPr>
      </w:pPr>
      <w:r w:rsidRPr="00C60835">
        <w:rPr>
          <w:sz w:val="8"/>
          <w:szCs w:val="8"/>
        </w:rPr>
        <w:t>F. Offices of the Parliamentarians</w:t>
      </w:r>
    </w:p>
    <w:p w14:paraId="109FC1CD" w14:textId="77777777" w:rsidR="00BF2207" w:rsidRPr="00C60835" w:rsidRDefault="00BF2207" w:rsidP="00BF2207">
      <w:pPr>
        <w:rPr>
          <w:sz w:val="8"/>
          <w:szCs w:val="8"/>
        </w:rPr>
      </w:pPr>
      <w:r w:rsidRPr="00C60835">
        <w:rPr>
          <w:sz w:val="8"/>
          <w:szCs w:val="8"/>
        </w:rPr>
        <w:t>“We are the procedural navigators. Our knowledge isn't replicated anywhere else.”</w:t>
      </w:r>
    </w:p>
    <w:p w14:paraId="5BDA7DA2" w14:textId="77777777" w:rsidR="00BF2207" w:rsidRPr="00C60835" w:rsidRDefault="00BF2207" w:rsidP="00BF2207">
      <w:pPr>
        <w:rPr>
          <w:sz w:val="8"/>
          <w:szCs w:val="8"/>
        </w:rPr>
      </w:pPr>
      <w:r w:rsidRPr="00C60835">
        <w:rPr>
          <w:sz w:val="8"/>
          <w:szCs w:val="8"/>
        </w:rPr>
        <w:t>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w:t>
      </w:r>
    </w:p>
    <w:p w14:paraId="6812977A" w14:textId="77777777" w:rsidR="00BF2207" w:rsidRPr="00C60835" w:rsidRDefault="00BF2207" w:rsidP="00BF2207">
      <w:pPr>
        <w:rPr>
          <w:sz w:val="8"/>
          <w:szCs w:val="8"/>
        </w:rPr>
      </w:pPr>
      <w:r w:rsidRPr="00C60835">
        <w:rPr>
          <w:sz w:val="8"/>
          <w:szCs w:val="8"/>
        </w:rPr>
        <w:t>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w:t>
      </w:r>
    </w:p>
    <w:p w14:paraId="2C4A052E" w14:textId="77777777" w:rsidR="00BF2207" w:rsidRPr="00C60835" w:rsidRDefault="00BF2207" w:rsidP="00BF2207">
      <w:pPr>
        <w:rPr>
          <w:sz w:val="8"/>
          <w:szCs w:val="8"/>
        </w:rPr>
      </w:pPr>
      <w:r w:rsidRPr="00C60835">
        <w:rPr>
          <w:sz w:val="8"/>
          <w:szCs w:val="8"/>
        </w:rPr>
        <w:t>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w:t>
      </w:r>
    </w:p>
    <w:p w14:paraId="2EB571BB" w14:textId="77777777" w:rsidR="00BF2207" w:rsidRPr="00C60835" w:rsidRDefault="00BF2207" w:rsidP="00BF2207">
      <w:pPr>
        <w:rPr>
          <w:sz w:val="8"/>
          <w:szCs w:val="8"/>
        </w:rPr>
      </w:pPr>
      <w:r w:rsidRPr="00C60835">
        <w:rPr>
          <w:sz w:val="8"/>
          <w:szCs w:val="8"/>
        </w:rPr>
        <w:t>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w:t>
      </w:r>
    </w:p>
    <w:p w14:paraId="01D8D95F" w14:textId="77777777" w:rsidR="00BF2207" w:rsidRPr="00C60835" w:rsidRDefault="00BF2207" w:rsidP="00BF2207">
      <w:pPr>
        <w:rPr>
          <w:sz w:val="8"/>
          <w:szCs w:val="8"/>
        </w:rPr>
      </w:pPr>
      <w:r w:rsidRPr="00C60835">
        <w:rPr>
          <w:sz w:val="8"/>
          <w:szCs w:val="8"/>
        </w:rPr>
        <w:t>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w:t>
      </w:r>
    </w:p>
    <w:p w14:paraId="7717BB18" w14:textId="77777777" w:rsidR="00BF2207" w:rsidRPr="00C60835" w:rsidRDefault="00BF2207" w:rsidP="00BF2207">
      <w:pPr>
        <w:rPr>
          <w:sz w:val="8"/>
          <w:szCs w:val="8"/>
        </w:rPr>
      </w:pPr>
      <w:r w:rsidRPr="00C60835">
        <w:rPr>
          <w:sz w:val="8"/>
          <w:szCs w:val="8"/>
        </w:rPr>
        <w:t>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w:t>
      </w:r>
    </w:p>
    <w:p w14:paraId="647180A7" w14:textId="77777777" w:rsidR="00BF2207" w:rsidRPr="00C60835" w:rsidRDefault="00BF2207" w:rsidP="00BF2207">
      <w:pPr>
        <w:rPr>
          <w:sz w:val="8"/>
          <w:szCs w:val="8"/>
        </w:rPr>
      </w:pPr>
      <w:r w:rsidRPr="00C60835">
        <w:rPr>
          <w:sz w:val="8"/>
          <w:szCs w:val="8"/>
        </w:rPr>
        <w:t>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w:t>
      </w:r>
    </w:p>
    <w:p w14:paraId="71617E07" w14:textId="77777777" w:rsidR="00BF2207" w:rsidRPr="00C60835" w:rsidRDefault="00BF2207" w:rsidP="00BF2207">
      <w:pPr>
        <w:rPr>
          <w:sz w:val="8"/>
          <w:szCs w:val="8"/>
        </w:rPr>
      </w:pPr>
      <w:r w:rsidRPr="00C60835">
        <w:rPr>
          <w:sz w:val="8"/>
          <w:szCs w:val="8"/>
        </w:rPr>
        <w:t>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w:t>
      </w:r>
    </w:p>
    <w:p w14:paraId="442CB9F2" w14:textId="77777777" w:rsidR="00BF2207" w:rsidRPr="00C60835" w:rsidRDefault="00BF2207" w:rsidP="00BF2207">
      <w:pPr>
        <w:rPr>
          <w:sz w:val="8"/>
          <w:szCs w:val="8"/>
        </w:rPr>
      </w:pPr>
      <w:r w:rsidRPr="00C60835">
        <w:rPr>
          <w:sz w:val="8"/>
          <w:szCs w:val="8"/>
        </w:rPr>
        <w:t>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w:t>
      </w:r>
    </w:p>
    <w:p w14:paraId="02E645DF" w14:textId="77777777" w:rsidR="00BF2207" w:rsidRPr="00C60835" w:rsidRDefault="00BF2207" w:rsidP="00BF2207">
      <w:pPr>
        <w:rPr>
          <w:sz w:val="8"/>
          <w:szCs w:val="8"/>
        </w:rPr>
      </w:pPr>
      <w:r w:rsidRPr="00C60835">
        <w:rPr>
          <w:sz w:val="8"/>
          <w:szCs w:val="8"/>
        </w:rPr>
        <w:t>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w:t>
      </w:r>
    </w:p>
    <w:p w14:paraId="57131E07" w14:textId="77777777" w:rsidR="00BF2207" w:rsidRPr="00C60835" w:rsidRDefault="00BF2207" w:rsidP="00BF2207">
      <w:pPr>
        <w:rPr>
          <w:sz w:val="8"/>
          <w:szCs w:val="8"/>
        </w:rPr>
      </w:pPr>
      <w:r w:rsidRPr="00C60835">
        <w:rPr>
          <w:sz w:val="8"/>
          <w:szCs w:val="8"/>
        </w:rPr>
        <w:t>G. Government Accountability Office (GAO)</w:t>
      </w:r>
    </w:p>
    <w:p w14:paraId="1373DE38" w14:textId="77777777" w:rsidR="00BF2207" w:rsidRPr="00C60835" w:rsidRDefault="00BF2207" w:rsidP="00BF2207">
      <w:pPr>
        <w:rPr>
          <w:sz w:val="8"/>
          <w:szCs w:val="8"/>
        </w:rPr>
      </w:pPr>
      <w:r w:rsidRPr="00C60835">
        <w:rPr>
          <w:sz w:val="8"/>
          <w:szCs w:val="8"/>
        </w:rPr>
        <w:t>“The committees of Congress have no way of getting down to the actual facts ... we have no check at all.”</w:t>
      </w:r>
    </w:p>
    <w:p w14:paraId="5F20D57F" w14:textId="77777777" w:rsidR="00BF2207" w:rsidRPr="00C60835" w:rsidRDefault="00BF2207" w:rsidP="00BF2207">
      <w:pPr>
        <w:rPr>
          <w:sz w:val="8"/>
          <w:szCs w:val="8"/>
        </w:rPr>
      </w:pPr>
      <w:r w:rsidRPr="00C60835">
        <w:rPr>
          <w:sz w:val="8"/>
          <w:szCs w:val="8"/>
        </w:rPr>
        <w:t>*1588 GAO is the “congressional watchdog.”251 It is easily the largest of the nonpartisan institutions, with a whopping 3,000 employees (once as many as 15,000!) spread across its Washington, D.C. headquarters and eleven field offices.252</w:t>
      </w:r>
    </w:p>
    <w:p w14:paraId="09AB4A19" w14:textId="77777777" w:rsidR="00BF2207" w:rsidRPr="00C60835" w:rsidRDefault="00BF2207" w:rsidP="00BF2207">
      <w:pPr>
        <w:rPr>
          <w:sz w:val="8"/>
          <w:szCs w:val="8"/>
        </w:rPr>
      </w:pPr>
      <w:r w:rsidRPr="00C60835">
        <w:rPr>
          <w:sz w:val="8"/>
          <w:szCs w:val="8"/>
        </w:rPr>
        <w:t>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w:t>
      </w:r>
    </w:p>
    <w:p w14:paraId="0B465636" w14:textId="77777777" w:rsidR="00BF2207" w:rsidRPr="00C60835" w:rsidRDefault="00BF2207" w:rsidP="00BF2207">
      <w:pPr>
        <w:rPr>
          <w:sz w:val="8"/>
          <w:szCs w:val="8"/>
        </w:rPr>
      </w:pPr>
      <w:r w:rsidRPr="00C60835">
        <w:rPr>
          <w:sz w:val="8"/>
          <w:szCs w:val="8"/>
        </w:rPr>
        <w:t>[T]he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w:t>
      </w:r>
    </w:p>
    <w:p w14:paraId="246600C7" w14:textId="77777777" w:rsidR="00BF2207" w:rsidRPr="00C60835" w:rsidRDefault="00BF2207" w:rsidP="00BF2207">
      <w:pPr>
        <w:rPr>
          <w:sz w:val="8"/>
          <w:szCs w:val="8"/>
        </w:rPr>
      </w:pPr>
      <w:r w:rsidRPr="00C60835">
        <w:rPr>
          <w:sz w:val="8"/>
          <w:szCs w:val="8"/>
        </w:rPr>
        <w:t>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w:t>
      </w:r>
    </w:p>
    <w:p w14:paraId="78389DBE" w14:textId="77777777" w:rsidR="00BF2207" w:rsidRPr="00C60835" w:rsidRDefault="00BF2207" w:rsidP="00BF2207">
      <w:pPr>
        <w:rPr>
          <w:sz w:val="8"/>
          <w:szCs w:val="8"/>
        </w:rPr>
      </w:pPr>
      <w:r w:rsidRPr="00C60835">
        <w:rPr>
          <w:sz w:val="8"/>
          <w:szCs w:val="8"/>
        </w:rPr>
        <w:t>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w:t>
      </w:r>
    </w:p>
    <w:p w14:paraId="2F087EDB" w14:textId="77777777" w:rsidR="00BF2207" w:rsidRPr="00C60835" w:rsidRDefault="00BF2207" w:rsidP="00BF2207">
      <w:pPr>
        <w:rPr>
          <w:sz w:val="8"/>
          <w:szCs w:val="8"/>
        </w:rPr>
      </w:pPr>
      <w:r w:rsidRPr="00C60835">
        <w:rPr>
          <w:sz w:val="8"/>
          <w:szCs w:val="8"/>
        </w:rPr>
        <w:t>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w:t>
      </w:r>
    </w:p>
    <w:p w14:paraId="73F762B5" w14:textId="77777777" w:rsidR="00BF2207" w:rsidRPr="00C60835" w:rsidRDefault="00BF2207" w:rsidP="00BF2207">
      <w:pPr>
        <w:rPr>
          <w:sz w:val="8"/>
          <w:szCs w:val="8"/>
        </w:rPr>
      </w:pPr>
      <w:r w:rsidRPr="00C60835">
        <w:rPr>
          <w:sz w:val="8"/>
          <w:szCs w:val="8"/>
        </w:rPr>
        <w:t>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w:t>
      </w:r>
    </w:p>
    <w:p w14:paraId="7492C112" w14:textId="77777777" w:rsidR="00BF2207" w:rsidRPr="00C60835" w:rsidRDefault="00BF2207" w:rsidP="00BF2207">
      <w:pPr>
        <w:rPr>
          <w:sz w:val="8"/>
          <w:szCs w:val="8"/>
        </w:rPr>
      </w:pPr>
      <w:r w:rsidRPr="00C60835">
        <w:rPr>
          <w:sz w:val="8"/>
          <w:szCs w:val="8"/>
        </w:rPr>
        <w:t>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w:t>
      </w:r>
    </w:p>
    <w:p w14:paraId="3D05D18A" w14:textId="77777777" w:rsidR="00BF2207" w:rsidRPr="00C60835" w:rsidRDefault="00BF2207" w:rsidP="00BF2207">
      <w:pPr>
        <w:rPr>
          <w:sz w:val="8"/>
          <w:szCs w:val="8"/>
        </w:rPr>
      </w:pPr>
      <w:r w:rsidRPr="00C60835">
        <w:rPr>
          <w:sz w:val="8"/>
          <w:szCs w:val="8"/>
        </w:rPr>
        <w:t>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w:t>
      </w:r>
    </w:p>
    <w:p w14:paraId="23447AAB" w14:textId="77777777" w:rsidR="00BF2207" w:rsidRPr="00C60835" w:rsidRDefault="00BF2207" w:rsidP="00BF2207">
      <w:pPr>
        <w:rPr>
          <w:sz w:val="8"/>
          <w:szCs w:val="8"/>
        </w:rPr>
      </w:pPr>
      <w:r w:rsidRPr="00C60835">
        <w:rPr>
          <w:sz w:val="8"/>
          <w:szCs w:val="8"/>
        </w:rPr>
        <w:t>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w:t>
      </w:r>
    </w:p>
    <w:p w14:paraId="1522BC4E" w14:textId="77777777" w:rsidR="00BF2207" w:rsidRPr="00C60835" w:rsidRDefault="00BF2207" w:rsidP="00BF2207">
      <w:pPr>
        <w:rPr>
          <w:sz w:val="8"/>
          <w:szCs w:val="8"/>
        </w:rPr>
      </w:pPr>
      <w:r w:rsidRPr="00C60835">
        <w:rPr>
          <w:sz w:val="8"/>
          <w:szCs w:val="8"/>
        </w:rPr>
        <w:t>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w:t>
      </w:r>
    </w:p>
    <w:p w14:paraId="709EA911" w14:textId="77777777" w:rsidR="00BF2207" w:rsidRPr="00C60835" w:rsidRDefault="00BF2207" w:rsidP="00BF2207">
      <w:pPr>
        <w:rPr>
          <w:sz w:val="8"/>
          <w:szCs w:val="8"/>
        </w:rPr>
      </w:pPr>
      <w:r w:rsidRPr="00C60835">
        <w:rPr>
          <w:sz w:val="8"/>
          <w:szCs w:val="8"/>
        </w:rPr>
        <w:t>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w:t>
      </w:r>
    </w:p>
    <w:p w14:paraId="11C8DBE0" w14:textId="77777777" w:rsidR="00BF2207" w:rsidRPr="00C60835" w:rsidRDefault="00BF2207" w:rsidP="00BF2207">
      <w:pPr>
        <w:rPr>
          <w:sz w:val="8"/>
          <w:szCs w:val="8"/>
        </w:rPr>
      </w:pPr>
      <w:r w:rsidRPr="00C60835">
        <w:rPr>
          <w:sz w:val="8"/>
          <w:szCs w:val="8"/>
        </w:rPr>
        <w:t>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w:t>
      </w:r>
    </w:p>
    <w:p w14:paraId="61A7ED06" w14:textId="77777777" w:rsidR="00BF2207" w:rsidRPr="00C60835" w:rsidRDefault="00BF2207" w:rsidP="00BF2207">
      <w:pPr>
        <w:rPr>
          <w:sz w:val="8"/>
          <w:szCs w:val="8"/>
        </w:rPr>
      </w:pPr>
      <w:r w:rsidRPr="00C60835">
        <w:rPr>
          <w:sz w:val="8"/>
          <w:szCs w:val="8"/>
        </w:rPr>
        <w:t>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w:t>
      </w:r>
    </w:p>
    <w:p w14:paraId="023CF86B" w14:textId="77777777" w:rsidR="00BF2207" w:rsidRPr="00C60835" w:rsidRDefault="00BF2207" w:rsidP="00BF2207">
      <w:pPr>
        <w:rPr>
          <w:sz w:val="8"/>
          <w:szCs w:val="8"/>
        </w:rPr>
      </w:pPr>
      <w:r w:rsidRPr="00C60835">
        <w:rPr>
          <w:sz w:val="8"/>
          <w:szCs w:val="8"/>
        </w:rPr>
        <w:t>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w:t>
      </w:r>
    </w:p>
    <w:p w14:paraId="7812D04C" w14:textId="77777777" w:rsidR="00BF2207" w:rsidRPr="00C60835" w:rsidRDefault="00BF2207" w:rsidP="00BF2207">
      <w:pPr>
        <w:rPr>
          <w:sz w:val="8"/>
          <w:szCs w:val="8"/>
        </w:rPr>
      </w:pPr>
      <w:r w:rsidRPr="00C60835">
        <w:rPr>
          <w:sz w:val="8"/>
          <w:szCs w:val="8"/>
        </w:rPr>
        <w:t>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w:t>
      </w:r>
    </w:p>
    <w:p w14:paraId="04CDF2FE" w14:textId="77777777" w:rsidR="00BF2207" w:rsidRPr="00C60835" w:rsidRDefault="00BF2207" w:rsidP="00BF2207">
      <w:pPr>
        <w:rPr>
          <w:sz w:val="8"/>
          <w:szCs w:val="8"/>
        </w:rPr>
      </w:pPr>
      <w:r w:rsidRPr="00C60835">
        <w:rPr>
          <w:sz w:val="8"/>
          <w:szCs w:val="8"/>
        </w:rPr>
        <w:t>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w:t>
      </w:r>
    </w:p>
    <w:p w14:paraId="6BEFBCBC" w14:textId="77777777" w:rsidR="00BF2207" w:rsidRPr="00C60835" w:rsidRDefault="00BF2207" w:rsidP="00BF2207">
      <w:pPr>
        <w:rPr>
          <w:sz w:val="8"/>
          <w:szCs w:val="8"/>
        </w:rPr>
      </w:pPr>
      <w:r w:rsidRPr="00C60835">
        <w:rPr>
          <w:sz w:val="8"/>
          <w:szCs w:val="8"/>
        </w:rPr>
        <w:t>GAO staff, in interviews, repeatedly volunteered that the office's primary role continues to be safeguarding “Congress's constitutional prerogatives.”294</w:t>
      </w:r>
    </w:p>
    <w:p w14:paraId="6728568E" w14:textId="77777777" w:rsidR="00BF2207" w:rsidRPr="00C60835" w:rsidRDefault="00BF2207" w:rsidP="00BF2207">
      <w:pPr>
        <w:rPr>
          <w:sz w:val="8"/>
          <w:szCs w:val="8"/>
        </w:rPr>
      </w:pPr>
      <w:r w:rsidRPr="00C60835">
        <w:rPr>
          <w:sz w:val="8"/>
          <w:szCs w:val="8"/>
        </w:rPr>
        <w:t>H. MedPAC and MACPAC</w:t>
      </w:r>
    </w:p>
    <w:p w14:paraId="118D72E9" w14:textId="77777777" w:rsidR="00BF2207" w:rsidRPr="00C60835" w:rsidRDefault="00BF2207" w:rsidP="00BF2207">
      <w:pPr>
        <w:rPr>
          <w:sz w:val="8"/>
          <w:szCs w:val="8"/>
        </w:rPr>
      </w:pPr>
      <w:r w:rsidRPr="00C60835">
        <w:rPr>
          <w:sz w:val="8"/>
          <w:szCs w:val="8"/>
        </w:rPr>
        <w:t>“Each of them are incredibly necessary, so that you take the decision-making and put it in the hands of professionals and take it out of the hands of Congress and the lobbyists.”</w:t>
      </w:r>
    </w:p>
    <w:p w14:paraId="7A7E08A4" w14:textId="77777777" w:rsidR="00BF2207" w:rsidRPr="00C60835" w:rsidRDefault="00BF2207" w:rsidP="00BF2207">
      <w:pPr>
        <w:rPr>
          <w:sz w:val="8"/>
          <w:szCs w:val="8"/>
        </w:rPr>
      </w:pPr>
      <w:r w:rsidRPr="00C60835">
        <w:rPr>
          <w:sz w:val="8"/>
          <w:szCs w:val="8"/>
        </w:rPr>
        <w:t>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w:t>
      </w:r>
    </w:p>
    <w:p w14:paraId="501E7E07" w14:textId="77777777" w:rsidR="00BF2207" w:rsidRPr="00C60835" w:rsidRDefault="00BF2207" w:rsidP="00BF2207">
      <w:pPr>
        <w:rPr>
          <w:sz w:val="8"/>
          <w:szCs w:val="8"/>
        </w:rPr>
      </w:pPr>
      <w:r w:rsidRPr="00C60835">
        <w:rPr>
          <w:sz w:val="8"/>
          <w:szCs w:val="8"/>
        </w:rPr>
        <w:t>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w:t>
      </w:r>
    </w:p>
    <w:p w14:paraId="3CD5B586" w14:textId="77777777" w:rsidR="00BF2207" w:rsidRPr="00C60835" w:rsidRDefault="00BF2207" w:rsidP="00BF2207">
      <w:pPr>
        <w:rPr>
          <w:sz w:val="8"/>
          <w:szCs w:val="8"/>
        </w:rPr>
      </w:pPr>
      <w:r w:rsidRPr="00C60835">
        <w:rPr>
          <w:sz w:val="8"/>
          <w:szCs w:val="8"/>
        </w:rPr>
        <w:t>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w:t>
      </w:r>
    </w:p>
    <w:p w14:paraId="6DA1AD7E" w14:textId="77777777" w:rsidR="00BF2207" w:rsidRPr="00C60835" w:rsidRDefault="00BF2207" w:rsidP="00BF2207">
      <w:pPr>
        <w:rPr>
          <w:sz w:val="8"/>
          <w:szCs w:val="8"/>
        </w:rPr>
      </w:pPr>
      <w:r w:rsidRPr="00C60835">
        <w:rPr>
          <w:sz w:val="8"/>
          <w:szCs w:val="8"/>
        </w:rPr>
        <w:t>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w:t>
      </w:r>
    </w:p>
    <w:p w14:paraId="6E89B67A" w14:textId="77777777" w:rsidR="00BF2207" w:rsidRPr="00C60835" w:rsidRDefault="00BF2207" w:rsidP="00BF2207">
      <w:pPr>
        <w:rPr>
          <w:sz w:val="8"/>
          <w:szCs w:val="8"/>
        </w:rPr>
      </w:pPr>
      <w:r w:rsidRPr="00C60835">
        <w:rPr>
          <w:sz w:val="8"/>
          <w:szCs w:val="8"/>
        </w:rPr>
        <w:t>*1597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w:t>
      </w:r>
    </w:p>
    <w:p w14:paraId="342A6254" w14:textId="77777777" w:rsidR="00BF2207" w:rsidRPr="00C60835" w:rsidRDefault="00BF2207" w:rsidP="00BF2207">
      <w:pPr>
        <w:rPr>
          <w:sz w:val="8"/>
          <w:szCs w:val="8"/>
        </w:rPr>
      </w:pPr>
      <w:r w:rsidRPr="00C60835">
        <w:rPr>
          <w:sz w:val="8"/>
          <w:szCs w:val="8"/>
        </w:rPr>
        <w:t>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w:t>
      </w:r>
    </w:p>
    <w:p w14:paraId="590AFBAB" w14:textId="77777777" w:rsidR="00BF2207" w:rsidRPr="00C60835" w:rsidRDefault="00BF2207" w:rsidP="00BF2207">
      <w:pPr>
        <w:rPr>
          <w:sz w:val="8"/>
          <w:szCs w:val="8"/>
        </w:rPr>
      </w:pPr>
      <w:r w:rsidRPr="00C60835">
        <w:rPr>
          <w:sz w:val="8"/>
          <w:szCs w:val="8"/>
        </w:rPr>
        <w:t>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w:t>
      </w:r>
    </w:p>
    <w:p w14:paraId="1565B015" w14:textId="77777777" w:rsidR="00BF2207" w:rsidRPr="00C60835" w:rsidRDefault="00BF2207" w:rsidP="00BF2207">
      <w:pPr>
        <w:rPr>
          <w:sz w:val="8"/>
          <w:szCs w:val="8"/>
        </w:rPr>
      </w:pPr>
      <w:r w:rsidRPr="00C60835">
        <w:rPr>
          <w:sz w:val="8"/>
          <w:szCs w:val="8"/>
        </w:rPr>
        <w:t>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w:t>
      </w:r>
    </w:p>
    <w:p w14:paraId="7920CAC0" w14:textId="77777777" w:rsidR="00BF2207" w:rsidRPr="00C60835" w:rsidRDefault="00BF2207" w:rsidP="00BF2207">
      <w:pPr>
        <w:rPr>
          <w:sz w:val="8"/>
          <w:szCs w:val="8"/>
        </w:rPr>
      </w:pPr>
      <w:r w:rsidRPr="00C60835">
        <w:rPr>
          <w:sz w:val="8"/>
          <w:szCs w:val="8"/>
        </w:rPr>
        <w:t>In addition to the commissioners, MedPAC has a permanent staff of thirty individuals, including nineteen policy analysts;324 MACPAC has a permanent staff of twenty-nine employees, including fifteen analysts.325</w:t>
      </w:r>
    </w:p>
    <w:p w14:paraId="7A0F1FA2" w14:textId="77777777" w:rsidR="00BF2207" w:rsidRPr="00C60835" w:rsidRDefault="00BF2207" w:rsidP="00BF2207">
      <w:pPr>
        <w:rPr>
          <w:sz w:val="8"/>
          <w:szCs w:val="8"/>
        </w:rPr>
      </w:pPr>
      <w:r w:rsidRPr="00C60835">
        <w:rPr>
          <w:sz w:val="8"/>
          <w:szCs w:val="8"/>
        </w:rPr>
        <w:t>As a point of contrast, the entire full-time staff of the Senate Health, Education, Labor, and Pensions Committee specializing in healthcare is seven staffers and three fellows.326 All analysts in MedPAC and MACPAC have advanced degrees.327</w:t>
      </w:r>
    </w:p>
    <w:p w14:paraId="313D7BAB" w14:textId="77777777" w:rsidR="00BF2207" w:rsidRPr="00C60835" w:rsidRDefault="00BF2207" w:rsidP="00BF2207">
      <w:pPr>
        <w:rPr>
          <w:sz w:val="8"/>
          <w:szCs w:val="8"/>
        </w:rPr>
      </w:pPr>
      <w:r w:rsidRPr="00C60835">
        <w:rPr>
          <w:sz w:val="8"/>
          <w:szCs w:val="8"/>
        </w:rPr>
        <w:t>&lt;&lt;TABLE OMITTED&gt;&gt;</w:t>
      </w:r>
    </w:p>
    <w:p w14:paraId="1EBE25AA" w14:textId="77777777" w:rsidR="00BF2207" w:rsidRPr="00C60835" w:rsidRDefault="00BF2207" w:rsidP="00BF2207">
      <w:pPr>
        <w:rPr>
          <w:sz w:val="8"/>
          <w:szCs w:val="8"/>
        </w:rPr>
      </w:pPr>
      <w:r w:rsidRPr="00C60835">
        <w:rPr>
          <w:sz w:val="8"/>
          <w:szCs w:val="8"/>
        </w:rPr>
        <w:t>II. The Bureaucracy’s Features and Functions</w:t>
      </w:r>
    </w:p>
    <w:p w14:paraId="7FB7BCBA" w14:textId="77777777" w:rsidR="00BF2207" w:rsidRPr="00C60835" w:rsidRDefault="00BF2207" w:rsidP="00BF2207">
      <w:pPr>
        <w:rPr>
          <w:sz w:val="8"/>
          <w:szCs w:val="8"/>
        </w:rPr>
      </w:pPr>
      <w:r w:rsidRPr="00C60835">
        <w:rPr>
          <w:sz w:val="8"/>
          <w:szCs w:val="8"/>
        </w:rPr>
        <w:t>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w:t>
      </w:r>
    </w:p>
    <w:p w14:paraId="46D020D5" w14:textId="77777777" w:rsidR="00BF2207" w:rsidRPr="00C60835" w:rsidRDefault="00BF2207" w:rsidP="00BF2207">
      <w:pPr>
        <w:rPr>
          <w:sz w:val="8"/>
          <w:szCs w:val="8"/>
        </w:rPr>
      </w:pPr>
      <w:r w:rsidRPr="00C60835">
        <w:rPr>
          <w:sz w:val="8"/>
          <w:szCs w:val="8"/>
        </w:rPr>
        <w:t>A. The Standard Account</w:t>
      </w:r>
    </w:p>
    <w:p w14:paraId="39886F8F" w14:textId="77777777" w:rsidR="00BF2207" w:rsidRPr="00CE1F69" w:rsidRDefault="00BF2207" w:rsidP="00BF2207">
      <w:pPr>
        <w:rPr>
          <w:sz w:val="8"/>
          <w:szCs w:val="8"/>
        </w:rPr>
      </w:pPr>
      <w:r w:rsidRPr="00C60835">
        <w:rPr>
          <w:sz w:val="8"/>
          <w:szCs w:val="8"/>
        </w:rPr>
        <w:t xml:space="preserve">The congressional bureaucracy substantiates the mainstream account in part, but also offers some </w:t>
      </w:r>
      <w:r w:rsidRPr="00CE1F69">
        <w:rPr>
          <w:sz w:val="8"/>
          <w:szCs w:val="8"/>
        </w:rPr>
        <w:t>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w:t>
      </w:r>
    </w:p>
    <w:p w14:paraId="422C952B" w14:textId="77777777" w:rsidR="00BF2207" w:rsidRPr="00CE1F69" w:rsidRDefault="00BF2207" w:rsidP="00BF2207">
      <w:pPr>
        <w:rPr>
          <w:sz w:val="8"/>
          <w:szCs w:val="8"/>
        </w:rPr>
      </w:pPr>
      <w:r w:rsidRPr="00CE1F69">
        <w:rPr>
          <w:sz w:val="8"/>
          <w:szCs w:val="8"/>
        </w:rPr>
        <w:t>“Bureaucratic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436372C1" w14:textId="77777777" w:rsidR="00BF2207" w:rsidRPr="00C60835" w:rsidRDefault="00BF2207" w:rsidP="00BF2207">
      <w:pPr>
        <w:rPr>
          <w:sz w:val="16"/>
        </w:rPr>
      </w:pPr>
      <w:r w:rsidRPr="00CE1F69">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CE1F69">
        <w:rPr>
          <w:rStyle w:val="StyleUnderline"/>
        </w:rPr>
        <w:t xml:space="preserve">the </w:t>
      </w:r>
      <w:r w:rsidRPr="00CE1F69">
        <w:rPr>
          <w:rStyle w:val="Emphasis"/>
        </w:rPr>
        <w:t>reason</w:t>
      </w:r>
      <w:r w:rsidRPr="00CE1F69">
        <w:rPr>
          <w:rStyle w:val="StyleUnderline"/>
        </w:rPr>
        <w:t xml:space="preserve"> why Congress turns to agencies--</w:t>
      </w:r>
      <w:r w:rsidRPr="00CE1F69">
        <w:rPr>
          <w:rStyle w:val="Emphasis"/>
        </w:rPr>
        <w:t>includ</w:t>
      </w:r>
      <w:r w:rsidRPr="00CE1F69">
        <w:rPr>
          <w:rStyle w:val="StyleUnderline"/>
        </w:rPr>
        <w:t xml:space="preserve">ing </w:t>
      </w:r>
      <w:r w:rsidRPr="00CE1F69">
        <w:rPr>
          <w:rStyle w:val="Emphasis"/>
        </w:rPr>
        <w:t>limited time</w:t>
      </w:r>
      <w:r w:rsidRPr="00CE1F69">
        <w:rPr>
          <w:sz w:val="16"/>
        </w:rPr>
        <w:t xml:space="preserve">,338 </w:t>
      </w:r>
      <w:r w:rsidRPr="00CE1F69">
        <w:rPr>
          <w:rStyle w:val="StyleUnderline"/>
        </w:rPr>
        <w:t xml:space="preserve">lack of </w:t>
      </w:r>
      <w:r w:rsidRPr="00CE1F69">
        <w:rPr>
          <w:rStyle w:val="Emphasis"/>
        </w:rPr>
        <w:t>expertise</w:t>
      </w:r>
      <w:r w:rsidRPr="00CE1F69">
        <w:rPr>
          <w:sz w:val="16"/>
        </w:rPr>
        <w:t xml:space="preserve">,339 </w:t>
      </w:r>
      <w:r w:rsidRPr="00CE1F69">
        <w:rPr>
          <w:rStyle w:val="StyleUnderline"/>
        </w:rPr>
        <w:t xml:space="preserve">and desire to </w:t>
      </w:r>
      <w:r w:rsidRPr="00CE1F69">
        <w:rPr>
          <w:rStyle w:val="Emphasis"/>
        </w:rPr>
        <w:t>avoid accountability</w:t>
      </w:r>
      <w:r w:rsidRPr="00CE1F69">
        <w:rPr>
          <w:sz w:val="16"/>
        </w:rPr>
        <w:t xml:space="preserve">.340 </w:t>
      </w:r>
      <w:r w:rsidRPr="00CE1F69">
        <w:rPr>
          <w:rStyle w:val="StyleUnderline"/>
        </w:rPr>
        <w:t xml:space="preserve">The story is almost </w:t>
      </w:r>
      <w:r w:rsidRPr="00CE1F69">
        <w:rPr>
          <w:rStyle w:val="Emphasis"/>
        </w:rPr>
        <w:t>always</w:t>
      </w:r>
      <w:r w:rsidRPr="00CE1F69">
        <w:rPr>
          <w:rStyle w:val="StyleUnderline"/>
        </w:rPr>
        <w:t xml:space="preserve"> one of Congress </w:t>
      </w:r>
      <w:r w:rsidRPr="00CE1F69">
        <w:rPr>
          <w:rStyle w:val="Emphasis"/>
        </w:rPr>
        <w:t>relinquishing</w:t>
      </w:r>
      <w:r w:rsidRPr="00CE1F69">
        <w:rPr>
          <w:rStyle w:val="StyleUnderline"/>
        </w:rPr>
        <w:t xml:space="preserve"> policy control in the hope of</w:t>
      </w:r>
      <w:r w:rsidRPr="00CE1F69">
        <w:rPr>
          <w:sz w:val="16"/>
        </w:rPr>
        <w:t xml:space="preserve"> receiving some countervailing benefit,341 such as increased efficiency (and other time-related benefits),342 high-quality output (resulting, for example, from enhanced institutional memory343 or managerial experience344), </w:t>
      </w:r>
      <w:r w:rsidRPr="00CE1F69">
        <w:rPr>
          <w:rStyle w:val="StyleUnderline"/>
        </w:rPr>
        <w:t xml:space="preserve">greater </w:t>
      </w:r>
      <w:r w:rsidRPr="00CE1F69">
        <w:rPr>
          <w:rStyle w:val="Emphasis"/>
        </w:rPr>
        <w:t>political leeway</w:t>
      </w:r>
      <w:r w:rsidRPr="00CE1F69">
        <w:rPr>
          <w:sz w:val="16"/>
        </w:rPr>
        <w:t xml:space="preserve"> to pursue additional policy achievement,345 </w:t>
      </w:r>
      <w:r w:rsidRPr="00CE1F69">
        <w:rPr>
          <w:rStyle w:val="StyleUnderline"/>
        </w:rPr>
        <w:t xml:space="preserve">or a </w:t>
      </w:r>
      <w:r w:rsidRPr="00CE1F69">
        <w:rPr>
          <w:rStyle w:val="Emphasis"/>
        </w:rPr>
        <w:t>convenient scapegoat</w:t>
      </w:r>
      <w:r w:rsidRPr="00CE1F69">
        <w:rPr>
          <w:rStyle w:val="StyleUnderline"/>
        </w:rPr>
        <w:t xml:space="preserve"> that Congress can </w:t>
      </w:r>
      <w:r w:rsidRPr="00CE1F69">
        <w:rPr>
          <w:rStyle w:val="Emphasis"/>
        </w:rPr>
        <w:t>hide behind</w:t>
      </w:r>
      <w:r w:rsidRPr="00C60835">
        <w:rPr>
          <w:rStyle w:val="StyleUnderline"/>
        </w:rPr>
        <w:t xml:space="preserve"> to avoid </w:t>
      </w:r>
      <w:r w:rsidRPr="00C60835">
        <w:rPr>
          <w:rStyle w:val="Emphasis"/>
        </w:rPr>
        <w:t>political blame</w:t>
      </w:r>
      <w:r w:rsidRPr="00C60835">
        <w:rPr>
          <w:rStyle w:val="StyleUnderline"/>
        </w:rPr>
        <w:t xml:space="preserve"> for difficult decisions</w:t>
      </w:r>
      <w:r w:rsidRPr="00C60835">
        <w:rPr>
          <w:sz w:val="16"/>
        </w:rPr>
        <w:t>.346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593631AD" w14:textId="77777777" w:rsidR="00BF2207" w:rsidRPr="00C60835" w:rsidRDefault="00BF2207" w:rsidP="00BF2207">
      <w:pPr>
        <w:rPr>
          <w:sz w:val="16"/>
        </w:rPr>
      </w:pPr>
      <w:r w:rsidRPr="00C60835">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0F1C9257" w14:textId="77777777" w:rsidR="00BF2207" w:rsidRPr="00CE1F69" w:rsidRDefault="00BF2207" w:rsidP="00BF2207">
      <w:pPr>
        <w:rPr>
          <w:sz w:val="16"/>
        </w:rPr>
      </w:pPr>
      <w:r w:rsidRPr="00C60835">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w:t>
      </w:r>
      <w:r w:rsidRPr="00CE1F69">
        <w:rPr>
          <w:sz w:val="16"/>
        </w:rPr>
        <w:t>er that they worry Congress can no longer provide.355</w:t>
      </w:r>
    </w:p>
    <w:p w14:paraId="5626DAF0" w14:textId="77777777" w:rsidR="00BF2207" w:rsidRPr="00CE1F69" w:rsidRDefault="00BF2207" w:rsidP="00BF2207">
      <w:pPr>
        <w:rPr>
          <w:sz w:val="16"/>
        </w:rPr>
      </w:pPr>
      <w:r w:rsidRPr="00CE1F69">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2BAA0008" w14:textId="77777777" w:rsidR="00BF2207" w:rsidRPr="00CE1F69" w:rsidRDefault="00BF2207" w:rsidP="00BF2207">
      <w:pPr>
        <w:rPr>
          <w:sz w:val="16"/>
        </w:rPr>
      </w:pPr>
      <w:r w:rsidRPr="00CE1F69">
        <w:rPr>
          <w:sz w:val="16"/>
        </w:rPr>
        <w:t>B. How the Congressional Bureaucracy Intervenes in This Account</w:t>
      </w:r>
    </w:p>
    <w:p w14:paraId="33CFFA64" w14:textId="77777777" w:rsidR="00BF2207" w:rsidRPr="00CE1F69" w:rsidRDefault="00BF2207" w:rsidP="00BF2207">
      <w:pPr>
        <w:rPr>
          <w:sz w:val="16"/>
        </w:rPr>
      </w:pPr>
      <w:bookmarkStart w:id="1" w:name="_Hlk131199952"/>
      <w:r w:rsidRPr="00CE1F69">
        <w:rPr>
          <w:rStyle w:val="StyleUnderline"/>
        </w:rPr>
        <w:t>The congressional bureaucracy</w:t>
      </w:r>
      <w:r w:rsidRPr="00CE1F69">
        <w:rPr>
          <w:sz w:val="16"/>
        </w:rPr>
        <w:t xml:space="preserve">, in many ways, reflects Weber's description of what an ideal bureaucracy looks like. Congress' internal institutions, too, </w:t>
      </w:r>
      <w:r w:rsidRPr="00CE1F69">
        <w:rPr>
          <w:rStyle w:val="StyleUnderline"/>
        </w:rPr>
        <w:t xml:space="preserve">share a </w:t>
      </w:r>
      <w:r w:rsidRPr="00CE1F69">
        <w:rPr>
          <w:rStyle w:val="Emphasis"/>
        </w:rPr>
        <w:t>fierce commitment</w:t>
      </w:r>
      <w:r w:rsidRPr="00CE1F69">
        <w:rPr>
          <w:rStyle w:val="StyleUnderline"/>
        </w:rPr>
        <w:t xml:space="preserve"> to</w:t>
      </w:r>
      <w:r w:rsidRPr="00CE1F69">
        <w:rPr>
          <w:sz w:val="16"/>
        </w:rPr>
        <w:t xml:space="preserve"> objectivity and </w:t>
      </w:r>
      <w:r w:rsidRPr="00CE1F69">
        <w:rPr>
          <w:rStyle w:val="Emphasis"/>
        </w:rPr>
        <w:t>nonpartisanship</w:t>
      </w:r>
      <w:r w:rsidRPr="00CE1F69">
        <w:rPr>
          <w:sz w:val="16"/>
        </w:rPr>
        <w:t xml:space="preserve">; are each </w:t>
      </w:r>
      <w:r w:rsidRPr="00CE1F69">
        <w:rPr>
          <w:rStyle w:val="StyleUnderline"/>
        </w:rPr>
        <w:t>marked by their</w:t>
      </w:r>
      <w:r w:rsidRPr="00CE1F69">
        <w:rPr>
          <w:sz w:val="16"/>
        </w:rPr>
        <w:t xml:space="preserve"> particular form of </w:t>
      </w:r>
      <w:r w:rsidRPr="00CE1F69">
        <w:rPr>
          <w:rStyle w:val="StyleUnderline"/>
        </w:rPr>
        <w:t>highly specialized knowledge</w:t>
      </w:r>
      <w:r w:rsidRPr="00CE1F69">
        <w:rPr>
          <w:sz w:val="16"/>
        </w:rPr>
        <w:t xml:space="preserve">; have long-serving staff who, on the whole, are more educated </w:t>
      </w:r>
      <w:r w:rsidRPr="00CE1F69">
        <w:rPr>
          <w:rStyle w:val="StyleUnderline"/>
        </w:rPr>
        <w:t>and</w:t>
      </w:r>
      <w:r w:rsidRPr="00CE1F69">
        <w:rPr>
          <w:sz w:val="16"/>
        </w:rPr>
        <w:t xml:space="preserve"> older than Congress's political staff; share </w:t>
      </w:r>
      <w:r w:rsidRPr="00CE1F69">
        <w:rPr>
          <w:rStyle w:val="StyleUnderline"/>
        </w:rPr>
        <w:t xml:space="preserve">a commitment to the long-term interests of </w:t>
      </w:r>
      <w:r w:rsidRPr="00CE1F69">
        <w:rPr>
          <w:rStyle w:val="Emphasis"/>
        </w:rPr>
        <w:t>Congress</w:t>
      </w:r>
      <w:r w:rsidRPr="00CE1F69">
        <w:rPr>
          <w:rStyle w:val="StyleUnderline"/>
        </w:rPr>
        <w:t xml:space="preserve"> as an </w:t>
      </w:r>
      <w:r w:rsidRPr="00CE1F69">
        <w:rPr>
          <w:rStyle w:val="Emphasis"/>
        </w:rPr>
        <w:t>institution</w:t>
      </w:r>
      <w:r w:rsidRPr="00CE1F69">
        <w:rPr>
          <w:sz w:val="16"/>
        </w:rPr>
        <w:t xml:space="preserve"> rather than the political question of the day; </w:t>
      </w:r>
      <w:r w:rsidRPr="00CE1F69">
        <w:rPr>
          <w:rStyle w:val="StyleUnderline"/>
        </w:rPr>
        <w:t xml:space="preserve">and respect Congress's </w:t>
      </w:r>
      <w:r w:rsidRPr="00CE1F69">
        <w:rPr>
          <w:rStyle w:val="Emphasis"/>
        </w:rPr>
        <w:t>rules</w:t>
      </w:r>
      <w:r w:rsidRPr="00CE1F69">
        <w:rPr>
          <w:rStyle w:val="StyleUnderline"/>
        </w:rPr>
        <w:t xml:space="preserve"> and jurisdictional </w:t>
      </w:r>
      <w:r w:rsidRPr="00CE1F69">
        <w:rPr>
          <w:rStyle w:val="Emphasis"/>
        </w:rPr>
        <w:t>limits</w:t>
      </w:r>
      <w:r w:rsidRPr="00CE1F69">
        <w:rPr>
          <w:rStyle w:val="StyleUnderline"/>
        </w:rPr>
        <w:t xml:space="preserve"> about</w:t>
      </w:r>
      <w:r w:rsidRPr="00CE1F69">
        <w:rPr>
          <w:sz w:val="16"/>
        </w:rPr>
        <w:t xml:space="preserve"> the scope and extent of </w:t>
      </w:r>
      <w:r w:rsidRPr="00CE1F69">
        <w:rPr>
          <w:rStyle w:val="StyleUnderline"/>
        </w:rPr>
        <w:t>their power</w:t>
      </w:r>
      <w:r w:rsidRPr="00CE1F69">
        <w:rPr>
          <w:sz w:val="16"/>
        </w:rPr>
        <w:t xml:space="preserve">s. This comment from one of the longest serving counsels in Legislative Counsel captures the mood: “For Congress ... it has been </w:t>
      </w:r>
      <w:r w:rsidRPr="00CE1F69">
        <w:rPr>
          <w:rStyle w:val="StyleUnderline"/>
        </w:rPr>
        <w:t>the</w:t>
      </w:r>
      <w:r w:rsidRPr="00CE1F69">
        <w:rPr>
          <w:sz w:val="16"/>
        </w:rPr>
        <w:t xml:space="preserve"> curious marriage of the </w:t>
      </w:r>
      <w:r w:rsidRPr="00CE1F69">
        <w:rPr>
          <w:rStyle w:val="Emphasis"/>
        </w:rPr>
        <w:t>cool rationality</w:t>
      </w:r>
      <w:r w:rsidRPr="00CE1F69">
        <w:rPr>
          <w:rStyle w:val="StyleUnderline"/>
        </w:rPr>
        <w:t xml:space="preserve"> that these </w:t>
      </w:r>
      <w:r w:rsidRPr="00CE1F69">
        <w:rPr>
          <w:rStyle w:val="Emphasis"/>
        </w:rPr>
        <w:t>auxiliary legislative institutions</w:t>
      </w:r>
      <w:r w:rsidRPr="00CE1F69">
        <w:rPr>
          <w:rStyle w:val="StyleUnderline"/>
        </w:rPr>
        <w:t xml:space="preserve"> add</w:t>
      </w:r>
      <w:r w:rsidRPr="00CE1F69">
        <w:rPr>
          <w:sz w:val="16"/>
        </w:rPr>
        <w:t xml:space="preserve"> (both from appearance as well as from reality) </w:t>
      </w:r>
      <w:r w:rsidRPr="00CE1F69">
        <w:rPr>
          <w:rStyle w:val="StyleUnderline"/>
        </w:rPr>
        <w:t xml:space="preserve">to the heat of </w:t>
      </w:r>
      <w:r w:rsidRPr="00CE1F69">
        <w:rPr>
          <w:rStyle w:val="Emphasis"/>
        </w:rPr>
        <w:t>raw politics</w:t>
      </w:r>
      <w:r w:rsidRPr="00CE1F69">
        <w:rPr>
          <w:rStyle w:val="StyleUnderline"/>
        </w:rPr>
        <w:t xml:space="preserve"> that produces a </w:t>
      </w:r>
      <w:r w:rsidRPr="00CE1F69">
        <w:rPr>
          <w:rStyle w:val="Emphasis"/>
        </w:rPr>
        <w:t>stronger</w:t>
      </w:r>
      <w:r w:rsidRPr="00CE1F69">
        <w:rPr>
          <w:rStyle w:val="StyleUnderline"/>
        </w:rPr>
        <w:t xml:space="preserve">, more </w:t>
      </w:r>
      <w:r w:rsidRPr="00CE1F69">
        <w:rPr>
          <w:rStyle w:val="Emphasis"/>
        </w:rPr>
        <w:t>durable democratic system</w:t>
      </w:r>
      <w:r w:rsidRPr="00CE1F69">
        <w:rPr>
          <w:rStyle w:val="StyleUnderline"/>
        </w:rPr>
        <w:t>.”</w:t>
      </w:r>
      <w:r w:rsidRPr="00CE1F69">
        <w:rPr>
          <w:sz w:val="16"/>
        </w:rPr>
        <w:t xml:space="preserve"> 358</w:t>
      </w:r>
    </w:p>
    <w:bookmarkEnd w:id="1"/>
    <w:p w14:paraId="4CC58CBE" w14:textId="77777777" w:rsidR="00BF2207" w:rsidRPr="00CE1F69" w:rsidRDefault="00BF2207" w:rsidP="00BF2207">
      <w:pPr>
        <w:rPr>
          <w:sz w:val="16"/>
        </w:rPr>
      </w:pPr>
      <w:r w:rsidRPr="00CE1F69">
        <w:rPr>
          <w:sz w:val="16"/>
        </w:rPr>
        <w:t xml:space="preserve">Congress's bureaucracy also aligns with the classic account that a paramount role for the bureaucracy should be the provision of technical and subject-specific expertise. Much has been written about how </w:t>
      </w:r>
      <w:r w:rsidRPr="00CE1F69">
        <w:rPr>
          <w:rStyle w:val="StyleUnderline"/>
        </w:rPr>
        <w:t xml:space="preserve">Congress uses </w:t>
      </w:r>
      <w:r w:rsidRPr="00CE1F69">
        <w:rPr>
          <w:rStyle w:val="Emphasis"/>
        </w:rPr>
        <w:t>delegations</w:t>
      </w:r>
      <w:r w:rsidRPr="00CE1F69">
        <w:rPr>
          <w:rStyle w:val="StyleUnderline"/>
        </w:rPr>
        <w:t xml:space="preserve"> to</w:t>
      </w:r>
      <w:r w:rsidRPr="00CE1F69">
        <w:rPr>
          <w:sz w:val="16"/>
        </w:rPr>
        <w:t xml:space="preserve"> executive agencies to avoid blame.359 We extend those insights now to </w:t>
      </w:r>
      <w:r w:rsidRPr="00CE1F69">
        <w:rPr>
          <w:rStyle w:val="StyleUnderline"/>
        </w:rPr>
        <w:t xml:space="preserve">the legislative-branch bureaucracy. Members use the bureaucracy's expertise as a sword as well as a </w:t>
      </w:r>
      <w:r w:rsidRPr="00CE1F69">
        <w:rPr>
          <w:rStyle w:val="Emphasis"/>
        </w:rPr>
        <w:t>shield</w:t>
      </w:r>
      <w:r w:rsidRPr="00CE1F69">
        <w:rPr>
          <w:rStyle w:val="StyleUnderline"/>
        </w:rPr>
        <w:t xml:space="preserve">, including to </w:t>
      </w:r>
      <w:r w:rsidRPr="00CE1F69">
        <w:rPr>
          <w:rStyle w:val="Emphasis"/>
        </w:rPr>
        <w:t>shift blame</w:t>
      </w:r>
      <w:r w:rsidRPr="00CE1F69">
        <w:rPr>
          <w:sz w:val="16"/>
        </w:rPr>
        <w:t xml:space="preserve">.360 One interviewee explained: </w:t>
      </w:r>
      <w:r w:rsidRPr="00CE1F69">
        <w:rPr>
          <w:rStyle w:val="StyleUnderline"/>
        </w:rPr>
        <w:t>“There is a lot of value to</w:t>
      </w:r>
      <w:r w:rsidRPr="00CE1F69">
        <w:rPr>
          <w:sz w:val="16"/>
        </w:rPr>
        <w:t xml:space="preserve"> having </w:t>
      </w:r>
      <w:r w:rsidRPr="00CE1F69">
        <w:rPr>
          <w:rStyle w:val="StyleUnderline"/>
        </w:rPr>
        <w:t xml:space="preserve">a </w:t>
      </w:r>
      <w:r w:rsidRPr="00CE1F69">
        <w:rPr>
          <w:rStyle w:val="Emphasis"/>
        </w:rPr>
        <w:t>memo</w:t>
      </w:r>
      <w:r w:rsidRPr="00CE1F69">
        <w:rPr>
          <w:sz w:val="16"/>
        </w:rPr>
        <w:t xml:space="preserve"> on CRS letterhead in support of a position” because </w:t>
      </w:r>
      <w:r w:rsidRPr="00CE1F69">
        <w:rPr>
          <w:rStyle w:val="StyleUnderline"/>
        </w:rPr>
        <w:t xml:space="preserve">it “can be used as </w:t>
      </w:r>
      <w:r w:rsidRPr="00CE1F69">
        <w:rPr>
          <w:rStyle w:val="Emphasis"/>
        </w:rPr>
        <w:t>leverage</w:t>
      </w:r>
      <w:r w:rsidRPr="00CE1F69">
        <w:rPr>
          <w:rStyle w:val="StyleUnderline"/>
        </w:rPr>
        <w:t xml:space="preserve"> over </w:t>
      </w:r>
      <w:r w:rsidRPr="00CE1F69">
        <w:rPr>
          <w:rStyle w:val="Emphasis"/>
        </w:rPr>
        <w:t>other members</w:t>
      </w:r>
      <w:r w:rsidRPr="00CE1F69">
        <w:rPr>
          <w:rStyle w:val="StyleUnderline"/>
        </w:rPr>
        <w:t xml:space="preserve"> or the public.”</w:t>
      </w:r>
      <w:r w:rsidRPr="00CE1F69">
        <w:rPr>
          <w:sz w:val="16"/>
        </w:rPr>
        <w:t xml:space="preserve"> 361</w:t>
      </w:r>
    </w:p>
    <w:p w14:paraId="51B53AA0" w14:textId="77777777" w:rsidR="00BF2207" w:rsidRPr="00C60835" w:rsidRDefault="00BF2207" w:rsidP="00BF2207">
      <w:pPr>
        <w:rPr>
          <w:sz w:val="16"/>
        </w:rPr>
      </w:pPr>
      <w:r w:rsidRPr="00CE1F69">
        <w:rPr>
          <w:sz w:val="16"/>
        </w:rPr>
        <w:t>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w:t>
      </w:r>
      <w:r w:rsidRPr="00C60835">
        <w:rPr>
          <w:sz w:val="16"/>
        </w:rPr>
        <w:t xml:space="preserve">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w:t>
      </w:r>
    </w:p>
    <w:p w14:paraId="3096F1A7" w14:textId="77777777" w:rsidR="00BF2207" w:rsidRPr="00C60835" w:rsidRDefault="00BF2207" w:rsidP="00BF2207">
      <w:pPr>
        <w:rPr>
          <w:sz w:val="16"/>
        </w:rPr>
      </w:pPr>
      <w:r w:rsidRPr="00C60835">
        <w:rPr>
          <w:sz w:val="16"/>
        </w:rPr>
        <w:t>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w:t>
      </w:r>
    </w:p>
    <w:p w14:paraId="29C1723B" w14:textId="77777777" w:rsidR="00BF2207" w:rsidRPr="00C60835" w:rsidRDefault="00BF2207" w:rsidP="00BF2207">
      <w:pPr>
        <w:rPr>
          <w:sz w:val="16"/>
        </w:rPr>
      </w:pPr>
      <w:r w:rsidRPr="00C60835">
        <w:rPr>
          <w:sz w:val="16"/>
        </w:rPr>
        <w:t xml:space="preserve">These descriptions illuminate two additional important distinctions from executive agencies at the outset: First, much of the congressional bureaucracy's work is not binding on Congress. In practice, </w:t>
      </w:r>
      <w:r w:rsidRPr="00C60835">
        <w:rPr>
          <w:rStyle w:val="StyleUnderline"/>
        </w:rPr>
        <w:t xml:space="preserve">the congressional bureaucracy's work-product is </w:t>
      </w:r>
      <w:r w:rsidRPr="00C60835">
        <w:rPr>
          <w:rStyle w:val="Emphasis"/>
        </w:rPr>
        <w:t>enormously influential</w:t>
      </w:r>
      <w:r w:rsidRPr="00C60835">
        <w:rPr>
          <w:sz w:val="16"/>
        </w:rPr>
        <w:t>--the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w:t>
      </w:r>
    </w:p>
    <w:p w14:paraId="7D47FDBF" w14:textId="77777777" w:rsidR="00BF2207" w:rsidRPr="00C60835" w:rsidRDefault="00BF2207" w:rsidP="00BF2207">
      <w:pPr>
        <w:rPr>
          <w:sz w:val="16"/>
        </w:rPr>
      </w:pPr>
      <w:r w:rsidRPr="00C60835">
        <w:rPr>
          <w:sz w:val="16"/>
        </w:rPr>
        <w:t>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w:t>
      </w:r>
    </w:p>
    <w:p w14:paraId="4DDE910E" w14:textId="77777777" w:rsidR="00BF2207" w:rsidRPr="00C60835" w:rsidRDefault="00BF2207" w:rsidP="00BF2207">
      <w:pPr>
        <w:rPr>
          <w:sz w:val="16"/>
        </w:rPr>
      </w:pPr>
      <w:r w:rsidRPr="00C60835">
        <w:rPr>
          <w:sz w:val="16"/>
        </w:rPr>
        <w:t xml:space="preserve">In fact, the very comfort that Congress takes in its bureaucratic structure offers another important theoretical contribution. </w:t>
      </w:r>
      <w:r w:rsidRPr="00C60835">
        <w:rPr>
          <w:rStyle w:val="StyleUnderline"/>
        </w:rPr>
        <w:t>Congress uses its</w:t>
      </w:r>
      <w:r w:rsidRPr="00C60835">
        <w:rPr>
          <w:sz w:val="16"/>
        </w:rPr>
        <w:t xml:space="preserve"> own internal structures, and especially its </w:t>
      </w:r>
      <w:r w:rsidRPr="00C60835">
        <w:rPr>
          <w:rStyle w:val="StyleUnderline"/>
        </w:rPr>
        <w:t xml:space="preserve">bureaucracy, to </w:t>
      </w:r>
      <w:r w:rsidRPr="00C60835">
        <w:rPr>
          <w:rStyle w:val="Emphasis"/>
        </w:rPr>
        <w:t>separate powers</w:t>
      </w:r>
      <w:r w:rsidRPr="00C60835">
        <w:rPr>
          <w:rStyle w:val="StyleUnderline"/>
        </w:rPr>
        <w:t xml:space="preserve"> inside of it and not just external to it. Members </w:t>
      </w:r>
      <w:r w:rsidRPr="00C60835">
        <w:rPr>
          <w:rStyle w:val="Emphasis"/>
        </w:rPr>
        <w:t>voluntarily</w:t>
      </w:r>
      <w:r w:rsidRPr="00C60835">
        <w:rPr>
          <w:rStyle w:val="StyleUnderline"/>
        </w:rPr>
        <w:t xml:space="preserve"> cede power from themselves</w:t>
      </w:r>
      <w:r w:rsidRPr="00C60835">
        <w:rPr>
          <w:sz w:val="16"/>
        </w:rPr>
        <w:t xml:space="preserve">, or their own party, </w:t>
      </w:r>
      <w:r w:rsidRPr="00C60835">
        <w:rPr>
          <w:rStyle w:val="StyleUnderline"/>
        </w:rPr>
        <w:t xml:space="preserve">by </w:t>
      </w:r>
      <w:r w:rsidRPr="00C60835">
        <w:rPr>
          <w:rStyle w:val="Emphasis"/>
        </w:rPr>
        <w:t>winding up</w:t>
      </w:r>
      <w:r w:rsidRPr="00C60835">
        <w:rPr>
          <w:rStyle w:val="StyleUnderline"/>
        </w:rPr>
        <w:t xml:space="preserve"> the congressional </w:t>
      </w:r>
      <w:r w:rsidRPr="00C60835">
        <w:rPr>
          <w:rStyle w:val="Emphasis"/>
        </w:rPr>
        <w:t>bureaucracy</w:t>
      </w:r>
      <w:r w:rsidRPr="00C60835">
        <w:rPr>
          <w:rStyle w:val="StyleUnderline"/>
        </w:rPr>
        <w:t xml:space="preserve"> and setting it in motion. The congressional bureaucracy's </w:t>
      </w:r>
      <w:r w:rsidRPr="00C60835">
        <w:rPr>
          <w:rStyle w:val="Emphasis"/>
        </w:rPr>
        <w:t>continued existence</w:t>
      </w:r>
      <w:r w:rsidRPr="00C60835">
        <w:rPr>
          <w:rStyle w:val="StyleUnderline"/>
        </w:rPr>
        <w:t xml:space="preserve"> itself</w:t>
      </w:r>
      <w:r w:rsidRPr="00C60835">
        <w:rPr>
          <w:sz w:val="16"/>
        </w:rPr>
        <w:t>--because Congress can always abolish it--</w:t>
      </w:r>
      <w:r w:rsidRPr="00C60835">
        <w:rPr>
          <w:rStyle w:val="Emphasis"/>
        </w:rPr>
        <w:t>strongly suggests</w:t>
      </w:r>
      <w:r w:rsidRPr="00C60835">
        <w:rPr>
          <w:rStyle w:val="StyleUnderline"/>
        </w:rPr>
        <w:t xml:space="preserve"> that Congress </w:t>
      </w:r>
      <w:r w:rsidRPr="00C60835">
        <w:rPr>
          <w:rStyle w:val="Emphasis"/>
        </w:rPr>
        <w:t>values</w:t>
      </w:r>
      <w:r w:rsidRPr="00C60835">
        <w:rPr>
          <w:rStyle w:val="StyleUnderline"/>
        </w:rPr>
        <w:t xml:space="preserve"> the </w:t>
      </w:r>
      <w:r w:rsidRPr="00C60835">
        <w:rPr>
          <w:rStyle w:val="Emphasis"/>
        </w:rPr>
        <w:t>dispersal of power</w:t>
      </w:r>
      <w:r w:rsidRPr="00C60835">
        <w:rPr>
          <w:sz w:val="16"/>
        </w:rPr>
        <w:t xml:space="preserve"> that its nonpartisan institutions accomplish.</w:t>
      </w:r>
    </w:p>
    <w:p w14:paraId="6E6FABE9" w14:textId="77777777" w:rsidR="00BF2207" w:rsidRPr="00C60835" w:rsidRDefault="00BF2207" w:rsidP="00BF2207">
      <w:pPr>
        <w:rPr>
          <w:sz w:val="16"/>
        </w:rPr>
      </w:pPr>
      <w:r w:rsidRPr="00C60835">
        <w:rPr>
          <w:sz w:val="16"/>
        </w:rPr>
        <w:t>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w:t>
      </w:r>
    </w:p>
    <w:p w14:paraId="4D230414" w14:textId="77777777" w:rsidR="00BF2207" w:rsidRPr="00C60835" w:rsidRDefault="00BF2207" w:rsidP="00BF2207">
      <w:pPr>
        <w:rPr>
          <w:sz w:val="16"/>
        </w:rPr>
      </w:pPr>
      <w:r w:rsidRPr="00C60835">
        <w:rPr>
          <w:sz w:val="16"/>
        </w:rPr>
        <w:t>We begin the discussion below with the internal separation of powers point and for the remainder of the Part detail the different functions and constraints of our bureaucratic institutions. There are many different ways to provide nonpartisan legislative support.</w:t>
      </w:r>
    </w:p>
    <w:p w14:paraId="5360459C" w14:textId="77777777" w:rsidR="00BF2207" w:rsidRPr="00C60835" w:rsidRDefault="00BF2207" w:rsidP="00BF2207">
      <w:pPr>
        <w:rPr>
          <w:sz w:val="16"/>
        </w:rPr>
      </w:pPr>
      <w:r w:rsidRPr="00C60835">
        <w:rPr>
          <w:sz w:val="16"/>
        </w:rPr>
        <w:t>1. Internal Separation of Powers</w:t>
      </w:r>
    </w:p>
    <w:p w14:paraId="2F5B636A" w14:textId="77777777" w:rsidR="00BF2207" w:rsidRPr="00C60835" w:rsidRDefault="00BF2207" w:rsidP="00BF2207">
      <w:pPr>
        <w:rPr>
          <w:sz w:val="16"/>
        </w:rPr>
      </w:pPr>
      <w:r w:rsidRPr="00C60835">
        <w:rPr>
          <w:sz w:val="16"/>
        </w:rPr>
        <w:t>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w:t>
      </w:r>
    </w:p>
    <w:p w14:paraId="6001A901" w14:textId="77777777" w:rsidR="00BF2207" w:rsidRPr="00C60835" w:rsidRDefault="00BF2207" w:rsidP="00BF2207">
      <w:pPr>
        <w:rPr>
          <w:sz w:val="16"/>
        </w:rPr>
      </w:pPr>
      <w:r w:rsidRPr="00C60835">
        <w:rPr>
          <w:sz w:val="16"/>
        </w:rPr>
        <w:t>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3ABD80DA" w14:textId="77777777" w:rsidR="00BF2207" w:rsidRPr="00C60835" w:rsidRDefault="00BF2207" w:rsidP="00BF2207">
      <w:pPr>
        <w:rPr>
          <w:sz w:val="16"/>
        </w:rPr>
      </w:pPr>
      <w:r w:rsidRPr="00C60835">
        <w:rPr>
          <w:sz w:val="16"/>
        </w:rPr>
        <w:t xml:space="preserve">But Congress's internal institutions disperse lawmaking power within Congress even more, by removing swaths of it from members and political staff entirely. Simultaneously, </w:t>
      </w:r>
      <w:r w:rsidRPr="00C60835">
        <w:rPr>
          <w:rStyle w:val="StyleUnderline"/>
        </w:rPr>
        <w:t xml:space="preserve">the congressional </w:t>
      </w:r>
      <w:r w:rsidRPr="00DD37A9">
        <w:rPr>
          <w:rStyle w:val="StyleUnderline"/>
        </w:rPr>
        <w:t xml:space="preserve">bureaucracy </w:t>
      </w:r>
      <w:r w:rsidRPr="00B87838">
        <w:rPr>
          <w:rStyle w:val="Emphasis"/>
          <w:highlight w:val="cyan"/>
        </w:rPr>
        <w:t>prevents</w:t>
      </w:r>
      <w:r w:rsidRPr="00C60835">
        <w:rPr>
          <w:rStyle w:val="StyleUnderline"/>
        </w:rPr>
        <w:t xml:space="preserve"> that </w:t>
      </w:r>
      <w:r w:rsidRPr="00B87838">
        <w:rPr>
          <w:rStyle w:val="StyleUnderline"/>
          <w:highlight w:val="cyan"/>
        </w:rPr>
        <w:t xml:space="preserve">power from being </w:t>
      </w:r>
      <w:r w:rsidRPr="00B87838">
        <w:rPr>
          <w:rStyle w:val="Emphasis"/>
          <w:highlight w:val="cyan"/>
        </w:rPr>
        <w:t>centralized</w:t>
      </w:r>
      <w:r w:rsidRPr="00B87838">
        <w:rPr>
          <w:rStyle w:val="StyleUnderline"/>
          <w:highlight w:val="cyan"/>
        </w:rPr>
        <w:t xml:space="preserve"> in</w:t>
      </w:r>
      <w:r w:rsidRPr="00C60835">
        <w:rPr>
          <w:rStyle w:val="StyleUnderline"/>
        </w:rPr>
        <w:t xml:space="preserve"> any </w:t>
      </w:r>
      <w:r w:rsidRPr="00B87838">
        <w:rPr>
          <w:rStyle w:val="Emphasis"/>
          <w:highlight w:val="cyan"/>
        </w:rPr>
        <w:t>single</w:t>
      </w:r>
      <w:r w:rsidRPr="00C60835">
        <w:rPr>
          <w:rStyle w:val="Emphasis"/>
        </w:rPr>
        <w:t xml:space="preserve"> political </w:t>
      </w:r>
      <w:r w:rsidRPr="00B87838">
        <w:rPr>
          <w:rStyle w:val="Emphasis"/>
          <w:highlight w:val="cyan"/>
        </w:rPr>
        <w:t>office</w:t>
      </w:r>
      <w:r w:rsidRPr="00C60835">
        <w:rPr>
          <w:sz w:val="16"/>
        </w:rPr>
        <w:t>. Critically, in a context in which the president is not a threat, Congress is willing to set up ex ante processes that take power away from one kind of congressional actor or another in the interest of something greater.</w:t>
      </w:r>
    </w:p>
    <w:p w14:paraId="1304FDD8" w14:textId="77777777" w:rsidR="00BF2207" w:rsidRPr="00C60835" w:rsidRDefault="00BF2207" w:rsidP="00BF2207">
      <w:pPr>
        <w:rPr>
          <w:sz w:val="16"/>
        </w:rPr>
      </w:pPr>
      <w:r w:rsidRPr="00C6083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418B085B" w14:textId="77777777" w:rsidR="00BF2207" w:rsidRPr="00C60835" w:rsidRDefault="00BF2207" w:rsidP="00BF2207">
      <w:pPr>
        <w:rPr>
          <w:sz w:val="16"/>
        </w:rPr>
      </w:pPr>
      <w:bookmarkStart w:id="2" w:name="_Hlk131199960"/>
      <w:r w:rsidRPr="00C60835">
        <w:rPr>
          <w:sz w:val="16"/>
        </w:rPr>
        <w:t xml:space="preserve">Instead, </w:t>
      </w:r>
      <w:r w:rsidRPr="00C60835">
        <w:rPr>
          <w:rStyle w:val="StyleUnderline"/>
        </w:rPr>
        <w:t xml:space="preserve">Congress dispersed these </w:t>
      </w:r>
      <w:r w:rsidRPr="00B87838">
        <w:rPr>
          <w:rStyle w:val="StyleUnderline"/>
          <w:highlight w:val="cyan"/>
        </w:rPr>
        <w:t>expert staffers</w:t>
      </w:r>
      <w:r w:rsidRPr="00C60835">
        <w:rPr>
          <w:rStyle w:val="StyleUnderline"/>
        </w:rPr>
        <w:t xml:space="preserve"> across a collection of </w:t>
      </w:r>
      <w:r w:rsidRPr="00C60835">
        <w:rPr>
          <w:rStyle w:val="Emphasis"/>
        </w:rPr>
        <w:t>nonpartisan</w:t>
      </w:r>
      <w:r w:rsidRPr="00C60835">
        <w:rPr>
          <w:rStyle w:val="StyleUnderline"/>
        </w:rPr>
        <w:t xml:space="preserve"> institution</w:t>
      </w:r>
      <w:r w:rsidRPr="00C60835">
        <w:rPr>
          <w:rStyle w:val="Emphasis"/>
        </w:rPr>
        <w:t>s</w:t>
      </w:r>
      <w:r w:rsidRPr="00C60835">
        <w:rPr>
          <w:rStyle w:val="StyleUnderline"/>
        </w:rPr>
        <w:t xml:space="preserve"> whose mission is to serve the institution </w:t>
      </w:r>
      <w:r w:rsidRPr="00C60835">
        <w:rPr>
          <w:rStyle w:val="Emphasis"/>
        </w:rPr>
        <w:t>as a whole</w:t>
      </w:r>
      <w:r w:rsidRPr="00C60835">
        <w:rPr>
          <w:sz w:val="16"/>
        </w:rPr>
        <w:t xml:space="preserve">, including both parties--and that, because of their statutory authority and hardwiring into congressional procedures, cannot be removed by any one faction in Congress and often are not easily manipulated. In so doing, </w:t>
      </w:r>
      <w:r w:rsidRPr="00C60835">
        <w:rPr>
          <w:rStyle w:val="StyleUnderline"/>
        </w:rPr>
        <w:t xml:space="preserve">Congress </w:t>
      </w:r>
      <w:r w:rsidRPr="00C60835">
        <w:rPr>
          <w:rStyle w:val="Emphasis"/>
        </w:rPr>
        <w:t>decentralizes</w:t>
      </w:r>
      <w:r w:rsidRPr="00C60835">
        <w:rPr>
          <w:rStyle w:val="StyleUnderline"/>
        </w:rPr>
        <w:t xml:space="preserve"> power within itself and </w:t>
      </w:r>
      <w:r w:rsidRPr="00B87838">
        <w:rPr>
          <w:rStyle w:val="Emphasis"/>
          <w:highlight w:val="cyan"/>
        </w:rPr>
        <w:t>removes</w:t>
      </w:r>
      <w:r w:rsidRPr="00C60835">
        <w:rPr>
          <w:rStyle w:val="StyleUnderline"/>
        </w:rPr>
        <w:t xml:space="preserve"> a piece of the legislative process from </w:t>
      </w:r>
      <w:r w:rsidRPr="00B87838">
        <w:rPr>
          <w:rStyle w:val="Emphasis"/>
          <w:highlight w:val="cyan"/>
        </w:rPr>
        <w:t>partisan politics</w:t>
      </w:r>
      <w:r w:rsidRPr="00C60835">
        <w:rPr>
          <w:sz w:val="16"/>
        </w:rPr>
        <w:t>. As one high-level staffer put it: “We do not want to have the collection of power where everyone functions under a single secretary general.” 372</w:t>
      </w:r>
    </w:p>
    <w:p w14:paraId="0DCC7071" w14:textId="77777777" w:rsidR="00BF2207" w:rsidRPr="00C60835" w:rsidRDefault="00BF2207" w:rsidP="00BF2207">
      <w:pPr>
        <w:rPr>
          <w:sz w:val="16"/>
        </w:rPr>
      </w:pPr>
      <w:r w:rsidRPr="00C60835">
        <w:rPr>
          <w:sz w:val="16"/>
        </w:rPr>
        <w:t xml:space="preserve">By way of comparison, Whitford and </w:t>
      </w:r>
      <w:r w:rsidRPr="00CE1F69">
        <w:rPr>
          <w:sz w:val="16"/>
        </w:rPr>
        <w:t xml:space="preserve">Miller's “credible commitment” theory posits that, in the executive branch, </w:t>
      </w:r>
      <w:r w:rsidRPr="00CE1F69">
        <w:rPr>
          <w:rStyle w:val="StyleUnderline"/>
        </w:rPr>
        <w:t>“[d]elegation</w:t>
      </w:r>
      <w:r w:rsidRPr="00CE1F69">
        <w:rPr>
          <w:sz w:val="16"/>
        </w:rPr>
        <w:t xml:space="preserve"> to a (relatively neutral) professionalized bureaucracy </w:t>
      </w:r>
      <w:r w:rsidRPr="00CE1F69">
        <w:rPr>
          <w:rStyle w:val="StyleUnderline"/>
        </w:rPr>
        <w:t xml:space="preserve">serves as a natural </w:t>
      </w:r>
      <w:r w:rsidRPr="00CE1F69">
        <w:rPr>
          <w:rStyle w:val="Emphasis"/>
        </w:rPr>
        <w:t>conflict-resolution</w:t>
      </w:r>
      <w:r w:rsidRPr="00CE1F69">
        <w:rPr>
          <w:rStyle w:val="StyleUnderline"/>
        </w:rPr>
        <w:t xml:space="preserve"> </w:t>
      </w:r>
      <w:r w:rsidRPr="00CE1F69">
        <w:rPr>
          <w:rStyle w:val="Emphasis"/>
        </w:rPr>
        <w:t>mech</w:t>
      </w:r>
      <w:r w:rsidRPr="00CE1F69">
        <w:rPr>
          <w:rStyle w:val="StyleUnderline"/>
        </w:rPr>
        <w:t xml:space="preserve">anism” </w:t>
      </w:r>
      <w:r w:rsidRPr="00CE1F69">
        <w:rPr>
          <w:sz w:val="16"/>
        </w:rPr>
        <w:t xml:space="preserve">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t>
      </w:r>
      <w:r w:rsidRPr="00CE1F69">
        <w:rPr>
          <w:rStyle w:val="StyleUnderline"/>
        </w:rPr>
        <w:t xml:space="preserve">when politicians are </w:t>
      </w:r>
      <w:r w:rsidRPr="00CE1F69">
        <w:rPr>
          <w:rStyle w:val="Emphasis"/>
        </w:rPr>
        <w:t>divided</w:t>
      </w:r>
      <w:r w:rsidRPr="00CE1F69">
        <w:rPr>
          <w:rStyle w:val="StyleUnderline"/>
        </w:rPr>
        <w:t xml:space="preserve"> into </w:t>
      </w:r>
      <w:r w:rsidRPr="00CE1F69">
        <w:rPr>
          <w:rStyle w:val="Emphasis"/>
        </w:rPr>
        <w:t>conflicting factions</w:t>
      </w:r>
      <w:r w:rsidRPr="00CE1F69">
        <w:rPr>
          <w:rStyle w:val="StyleUnderline"/>
        </w:rPr>
        <w:t xml:space="preserve"> that bureaucrats</w:t>
      </w:r>
      <w:r w:rsidRPr="00C60835">
        <w:rPr>
          <w:rStyle w:val="StyleUnderline"/>
        </w:rPr>
        <w:t xml:space="preserve"> find a zone of </w:t>
      </w:r>
      <w:r w:rsidRPr="00C60835">
        <w:rPr>
          <w:rStyle w:val="Emphasis"/>
        </w:rPr>
        <w:t>independent</w:t>
      </w:r>
      <w:r w:rsidRPr="00C60835">
        <w:rPr>
          <w:rStyle w:val="StyleUnderline"/>
        </w:rPr>
        <w:t xml:space="preserve"> authority.”</w:t>
      </w:r>
      <w:r w:rsidRPr="00C60835">
        <w:rPr>
          <w:sz w:val="16"/>
        </w:rPr>
        <w:t xml:space="preserve"> 374</w:t>
      </w:r>
    </w:p>
    <w:bookmarkEnd w:id="2"/>
    <w:p w14:paraId="7702494F" w14:textId="77777777" w:rsidR="00BF2207" w:rsidRPr="00C60835" w:rsidRDefault="00BF2207" w:rsidP="00BF2207">
      <w:pPr>
        <w:rPr>
          <w:sz w:val="16"/>
        </w:rPr>
      </w:pPr>
      <w:r w:rsidRPr="00C60835">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2DC346A0" w14:textId="77777777" w:rsidR="00BF2207" w:rsidRPr="00C60835" w:rsidRDefault="00BF2207" w:rsidP="00BF2207">
      <w:pPr>
        <w:rPr>
          <w:sz w:val="16"/>
        </w:rPr>
      </w:pPr>
      <w:r w:rsidRPr="00C60835">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37792365" w14:textId="77777777" w:rsidR="00BF2207" w:rsidRPr="00C60835" w:rsidRDefault="00BF2207" w:rsidP="00BF2207">
      <w:pPr>
        <w:rPr>
          <w:sz w:val="16"/>
        </w:rPr>
      </w:pPr>
      <w:bookmarkStart w:id="3" w:name="_Hlk131199975"/>
      <w:r w:rsidRPr="00C60835">
        <w:rPr>
          <w:sz w:val="16"/>
        </w:rPr>
        <w:t xml:space="preserve">Indeed, several of our interviewees emphasized that </w:t>
      </w:r>
      <w:r w:rsidRPr="00C60835">
        <w:rPr>
          <w:rStyle w:val="StyleUnderline"/>
        </w:rPr>
        <w:t xml:space="preserve">in the </w:t>
      </w:r>
      <w:r w:rsidRPr="00C60835">
        <w:rPr>
          <w:rStyle w:val="Emphasis"/>
        </w:rPr>
        <w:t>absence</w:t>
      </w:r>
      <w:r w:rsidRPr="00C60835">
        <w:rPr>
          <w:rStyle w:val="StyleUnderline"/>
        </w:rPr>
        <w:t xml:space="preserve"> of these internal congressional institutions, power would </w:t>
      </w:r>
      <w:r w:rsidRPr="00C60835">
        <w:rPr>
          <w:rStyle w:val="Emphasis"/>
        </w:rPr>
        <w:t>inure</w:t>
      </w:r>
      <w:r w:rsidRPr="00C60835">
        <w:rPr>
          <w:rStyle w:val="StyleUnderline"/>
        </w:rPr>
        <w:t xml:space="preserve"> even further to </w:t>
      </w:r>
      <w:r w:rsidRPr="00C60835">
        <w:rPr>
          <w:rStyle w:val="Emphasis"/>
        </w:rPr>
        <w:t>partisan politics</w:t>
      </w:r>
      <w:r w:rsidRPr="00C60835">
        <w:rPr>
          <w:rStyle w:val="StyleUnderline"/>
        </w:rPr>
        <w:t xml:space="preserve"> and </w:t>
      </w:r>
      <w:r w:rsidRPr="00C60835">
        <w:rPr>
          <w:rStyle w:val="Emphasis"/>
        </w:rPr>
        <w:t>interest groups</w:t>
      </w:r>
      <w:r w:rsidRPr="00C60835">
        <w:rPr>
          <w:rStyle w:val="StyleUnderline"/>
        </w:rPr>
        <w:t xml:space="preserve">. The bureaucracy is </w:t>
      </w:r>
      <w:r w:rsidRPr="00B87838">
        <w:rPr>
          <w:rStyle w:val="StyleUnderline"/>
          <w:highlight w:val="cyan"/>
        </w:rPr>
        <w:t xml:space="preserve">a </w:t>
      </w:r>
      <w:r w:rsidRPr="00B87838">
        <w:rPr>
          <w:rStyle w:val="Emphasis"/>
          <w:highlight w:val="cyan"/>
        </w:rPr>
        <w:t>counterweight</w:t>
      </w:r>
      <w:r w:rsidRPr="00B87838">
        <w:rPr>
          <w:rStyle w:val="StyleUnderline"/>
          <w:highlight w:val="cyan"/>
        </w:rPr>
        <w:t xml:space="preserve"> to </w:t>
      </w:r>
      <w:r w:rsidRPr="00B87838">
        <w:rPr>
          <w:rStyle w:val="Emphasis"/>
          <w:highlight w:val="cyan"/>
        </w:rPr>
        <w:t>hyper-partisanship</w:t>
      </w:r>
      <w:r w:rsidRPr="00C60835">
        <w:rPr>
          <w:rStyle w:val="StyleUnderline"/>
        </w:rPr>
        <w:t xml:space="preserve">. It </w:t>
      </w:r>
      <w:r w:rsidRPr="00B87838">
        <w:rPr>
          <w:rStyle w:val="StyleUnderline"/>
          <w:highlight w:val="cyan"/>
        </w:rPr>
        <w:t>provides</w:t>
      </w:r>
      <w:r w:rsidRPr="00C60835">
        <w:rPr>
          <w:sz w:val="16"/>
        </w:rPr>
        <w:t xml:space="preserve"> some </w:t>
      </w:r>
      <w:r w:rsidRPr="00B87838">
        <w:rPr>
          <w:rStyle w:val="Emphasis"/>
          <w:highlight w:val="cyan"/>
        </w:rPr>
        <w:t>optimism</w:t>
      </w:r>
      <w:r w:rsidRPr="00B87838">
        <w:rPr>
          <w:rStyle w:val="StyleUnderline"/>
          <w:highlight w:val="cyan"/>
        </w:rPr>
        <w:t xml:space="preserve"> that Congress--</w:t>
      </w:r>
      <w:r w:rsidRPr="00B87838">
        <w:rPr>
          <w:rStyle w:val="Emphasis"/>
          <w:highlight w:val="cyan"/>
        </w:rPr>
        <w:t>even</w:t>
      </w:r>
      <w:r w:rsidRPr="00B87838">
        <w:rPr>
          <w:rStyle w:val="StyleUnderline"/>
          <w:highlight w:val="cyan"/>
        </w:rPr>
        <w:t xml:space="preserve"> during</w:t>
      </w:r>
      <w:r w:rsidRPr="00C60835">
        <w:rPr>
          <w:rStyle w:val="StyleUnderline"/>
        </w:rPr>
        <w:t xml:space="preserve"> the </w:t>
      </w:r>
      <w:r w:rsidRPr="00C60835">
        <w:rPr>
          <w:rStyle w:val="Emphasis"/>
        </w:rPr>
        <w:t>modern period</w:t>
      </w:r>
      <w:r w:rsidRPr="00C60835">
        <w:rPr>
          <w:rStyle w:val="StyleUnderline"/>
        </w:rPr>
        <w:t xml:space="preserve"> of</w:t>
      </w:r>
      <w:r w:rsidRPr="00C60835">
        <w:rPr>
          <w:sz w:val="16"/>
        </w:rPr>
        <w:t xml:space="preserve"> increasing centralization and </w:t>
      </w:r>
      <w:r w:rsidRPr="00B87838">
        <w:rPr>
          <w:rStyle w:val="Emphasis"/>
          <w:highlight w:val="cyan"/>
        </w:rPr>
        <w:t>partisanship</w:t>
      </w:r>
      <w:r w:rsidRPr="00C60835">
        <w:rPr>
          <w:rStyle w:val="StyleUnderline"/>
        </w:rPr>
        <w:t xml:space="preserve">--still </w:t>
      </w:r>
      <w:r w:rsidRPr="00B87838">
        <w:rPr>
          <w:rStyle w:val="StyleUnderline"/>
          <w:highlight w:val="cyan"/>
        </w:rPr>
        <w:t>preserves</w:t>
      </w:r>
      <w:r w:rsidRPr="00C60835">
        <w:rPr>
          <w:sz w:val="16"/>
        </w:rPr>
        <w:t xml:space="preserve"> aspects of </w:t>
      </w:r>
      <w:r w:rsidRPr="00C60835">
        <w:rPr>
          <w:rStyle w:val="StyleUnderline"/>
        </w:rPr>
        <w:t xml:space="preserve">its </w:t>
      </w:r>
      <w:r w:rsidRPr="00B87838">
        <w:rPr>
          <w:rStyle w:val="StyleUnderline"/>
          <w:highlight w:val="cyan"/>
        </w:rPr>
        <w:t>process</w:t>
      </w:r>
      <w:r w:rsidRPr="00C60835">
        <w:rPr>
          <w:sz w:val="16"/>
        </w:rPr>
        <w:t xml:space="preserve"> at the institutional and nonpartisan level. That is, Congress has chosen not to fully center power over the design, writing and analysis of legislation, in the hands of any one party or senior member.</w:t>
      </w:r>
    </w:p>
    <w:bookmarkEnd w:id="3"/>
    <w:p w14:paraId="3D4FA72B" w14:textId="77777777" w:rsidR="00BF2207" w:rsidRPr="00C60835" w:rsidRDefault="00BF2207" w:rsidP="00BF2207">
      <w:pPr>
        <w:rPr>
          <w:sz w:val="16"/>
        </w:rPr>
      </w:pPr>
      <w:r w:rsidRPr="00C60835">
        <w:rPr>
          <w:sz w:val="16"/>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w:t>
      </w:r>
    </w:p>
    <w:p w14:paraId="33CCEF6B" w14:textId="77777777" w:rsidR="00BF2207" w:rsidRPr="00C60835" w:rsidRDefault="00BF2207" w:rsidP="00BF2207">
      <w:pPr>
        <w:rPr>
          <w:sz w:val="16"/>
        </w:rPr>
      </w:pPr>
      <w:r w:rsidRPr="00C60835">
        <w:rPr>
          <w:sz w:val="16"/>
        </w:rPr>
        <w:t>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w:t>
      </w:r>
    </w:p>
    <w:p w14:paraId="5809AAB2" w14:textId="77777777" w:rsidR="00BF2207" w:rsidRPr="00C60835" w:rsidRDefault="00BF2207" w:rsidP="00BF2207">
      <w:pPr>
        <w:rPr>
          <w:sz w:val="16"/>
        </w:rPr>
      </w:pPr>
      <w:r w:rsidRPr="00C60835">
        <w:rPr>
          <w:sz w:val="16"/>
        </w:rPr>
        <w:t>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w:t>
      </w:r>
    </w:p>
    <w:p w14:paraId="05E64BCE" w14:textId="77777777" w:rsidR="00BF2207" w:rsidRPr="00C60835" w:rsidRDefault="00BF2207" w:rsidP="00BF2207">
      <w:pPr>
        <w:rPr>
          <w:sz w:val="16"/>
        </w:rPr>
      </w:pPr>
      <w:r w:rsidRPr="00C60835">
        <w:rPr>
          <w:sz w:val="16"/>
        </w:rPr>
        <w:t>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w:t>
      </w:r>
    </w:p>
    <w:p w14:paraId="6EF6C8D8" w14:textId="77777777" w:rsidR="00BF2207" w:rsidRPr="00C60835" w:rsidRDefault="00BF2207" w:rsidP="00BF2207">
      <w:pPr>
        <w:rPr>
          <w:sz w:val="16"/>
        </w:rPr>
      </w:pPr>
      <w:r w:rsidRPr="00C60835">
        <w:rPr>
          <w:sz w:val="16"/>
        </w:rPr>
        <w:t>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w:t>
      </w:r>
    </w:p>
    <w:p w14:paraId="0C83EA5A" w14:textId="77777777" w:rsidR="00BF2207" w:rsidRPr="00C60835" w:rsidRDefault="00BF2207" w:rsidP="00BF2207">
      <w:pPr>
        <w:rPr>
          <w:sz w:val="16"/>
        </w:rPr>
      </w:pPr>
      <w:r w:rsidRPr="00C60835">
        <w:rPr>
          <w:sz w:val="16"/>
        </w:rPr>
        <w:t>B. Different Types and Structures of Congressional Bureaucratic Expertise</w:t>
      </w:r>
    </w:p>
    <w:p w14:paraId="3BC2371E" w14:textId="77777777" w:rsidR="00BF2207" w:rsidRPr="00C60835" w:rsidRDefault="00BF2207" w:rsidP="00BF2207">
      <w:pPr>
        <w:rPr>
          <w:sz w:val="16"/>
        </w:rPr>
      </w:pPr>
      <w:r w:rsidRPr="00C60835">
        <w:rPr>
          <w:sz w:val="16"/>
        </w:rPr>
        <w:t>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w:t>
      </w:r>
    </w:p>
    <w:p w14:paraId="24C94B1F" w14:textId="77777777" w:rsidR="00BF2207" w:rsidRPr="00C60835" w:rsidRDefault="00BF2207" w:rsidP="00BF2207">
      <w:pPr>
        <w:rPr>
          <w:sz w:val="16"/>
        </w:rPr>
      </w:pPr>
      <w:r w:rsidRPr="00C60835">
        <w:rPr>
          <w:sz w:val="16"/>
        </w:rPr>
        <w:t>1. Nonpartisanship</w:t>
      </w:r>
    </w:p>
    <w:p w14:paraId="5953BA34" w14:textId="77777777" w:rsidR="00BF2207" w:rsidRPr="00C60835" w:rsidRDefault="00BF2207" w:rsidP="00BF2207">
      <w:pPr>
        <w:rPr>
          <w:sz w:val="16"/>
        </w:rPr>
      </w:pPr>
      <w:r w:rsidRPr="00C60835">
        <w:rPr>
          <w:sz w:val="16"/>
        </w:rPr>
        <w:t>“You would never go down this road if you had a partisan bone in your body.”</w:t>
      </w:r>
    </w:p>
    <w:p w14:paraId="7C1B43D7" w14:textId="77777777" w:rsidR="00BF2207" w:rsidRPr="00C60835" w:rsidRDefault="00BF2207" w:rsidP="00BF2207">
      <w:pPr>
        <w:rPr>
          <w:sz w:val="16"/>
        </w:rPr>
      </w:pPr>
      <w:r w:rsidRPr="00C60835">
        <w:rPr>
          <w:rStyle w:val="Emphasis"/>
        </w:rPr>
        <w:t>All nine</w:t>
      </w:r>
      <w:r w:rsidRPr="00C60835">
        <w:rPr>
          <w:rStyle w:val="StyleUnderline"/>
        </w:rPr>
        <w:t xml:space="preserve"> of the bureaucracy offices emphasized </w:t>
      </w:r>
      <w:r w:rsidRPr="00C60835">
        <w:rPr>
          <w:rStyle w:val="Emphasis"/>
        </w:rPr>
        <w:t>nonpartisanship</w:t>
      </w:r>
      <w:r w:rsidRPr="00C60835">
        <w:rPr>
          <w:rStyle w:val="StyleUnderline"/>
        </w:rPr>
        <w:t xml:space="preserve"> as the </w:t>
      </w:r>
      <w:r w:rsidRPr="00C60835">
        <w:rPr>
          <w:rStyle w:val="Emphasis"/>
        </w:rPr>
        <w:t>defining characteristic</w:t>
      </w:r>
      <w:r w:rsidRPr="00C60835">
        <w:rPr>
          <w:rStyle w:val="StyleUnderline"/>
        </w:rPr>
        <w:t xml:space="preserve"> of their work</w:t>
      </w:r>
      <w:r w:rsidRPr="00C60835">
        <w:rPr>
          <w:sz w:val="16"/>
        </w:rPr>
        <w:t>. One interviewee described nonpartisanship as the “core of their legitimacy.”390 Two heads of offices told us that nonpartisanship is what makes their offices “valuable” to Congress.391 And a deputy head of one of the offices remarked:</w:t>
      </w:r>
    </w:p>
    <w:p w14:paraId="3D067EF9" w14:textId="77777777" w:rsidR="00BF2207" w:rsidRPr="00C60835" w:rsidRDefault="00BF2207" w:rsidP="00BF2207">
      <w:pPr>
        <w:rPr>
          <w:sz w:val="16"/>
        </w:rPr>
      </w:pPr>
      <w:r w:rsidRPr="00C60835">
        <w:rPr>
          <w:sz w:val="16"/>
        </w:rPr>
        <w:t>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w:t>
      </w:r>
    </w:p>
    <w:p w14:paraId="3D41F7A4" w14:textId="77777777" w:rsidR="00BF2207" w:rsidRPr="00C60835" w:rsidRDefault="00BF2207" w:rsidP="00BF2207">
      <w:pPr>
        <w:rPr>
          <w:sz w:val="16"/>
        </w:rPr>
      </w:pPr>
      <w:r w:rsidRPr="00C60835">
        <w:rPr>
          <w:sz w:val="16"/>
        </w:rPr>
        <w:t>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w:t>
      </w:r>
    </w:p>
    <w:p w14:paraId="26C6189C" w14:textId="77777777" w:rsidR="00BF2207" w:rsidRPr="00C60835" w:rsidRDefault="00BF2207" w:rsidP="00BF2207">
      <w:pPr>
        <w:rPr>
          <w:sz w:val="16"/>
        </w:rPr>
      </w:pPr>
      <w:r w:rsidRPr="00C60835">
        <w:rPr>
          <w:sz w:val="16"/>
        </w:rPr>
        <w:t>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w:t>
      </w:r>
    </w:p>
    <w:p w14:paraId="18AADDD5" w14:textId="77777777" w:rsidR="00BF2207" w:rsidRPr="00C60835" w:rsidRDefault="00BF2207" w:rsidP="00BF2207">
      <w:pPr>
        <w:rPr>
          <w:sz w:val="16"/>
        </w:rPr>
      </w:pPr>
      <w:r w:rsidRPr="00C60835">
        <w:rPr>
          <w:rStyle w:val="StyleUnderline"/>
        </w:rPr>
        <w:t xml:space="preserve">Office culture further </w:t>
      </w:r>
      <w:r w:rsidRPr="00C60835">
        <w:rPr>
          <w:rStyle w:val="Emphasis"/>
        </w:rPr>
        <w:t>cultivates</w:t>
      </w:r>
      <w:r w:rsidRPr="00C60835">
        <w:rPr>
          <w:sz w:val="16"/>
        </w:rPr>
        <w:t xml:space="preserve"> the view that </w:t>
      </w:r>
      <w:r w:rsidRPr="00C60835">
        <w:rPr>
          <w:rStyle w:val="StyleUnderline"/>
        </w:rPr>
        <w:t xml:space="preserve">the </w:t>
      </w:r>
      <w:r w:rsidRPr="00C60835">
        <w:rPr>
          <w:rStyle w:val="Emphasis"/>
        </w:rPr>
        <w:t>primary allegiance</w:t>
      </w:r>
      <w:r w:rsidRPr="00C60835">
        <w:rPr>
          <w:rStyle w:val="StyleUnderline"/>
        </w:rPr>
        <w:t xml:space="preserve"> is to the institution of </w:t>
      </w:r>
      <w:r w:rsidRPr="00C60835">
        <w:rPr>
          <w:rStyle w:val="Emphasis"/>
        </w:rPr>
        <w:t>Congress</w:t>
      </w:r>
      <w:r w:rsidRPr="00C60835">
        <w:rPr>
          <w:sz w:val="16"/>
        </w:rPr>
        <w:t xml:space="preserve"> as a whole. We see similar descriptions in the general bureaucracy literature.404 The head of one office said:</w:t>
      </w:r>
    </w:p>
    <w:p w14:paraId="6E0D00F4" w14:textId="77777777" w:rsidR="00BF2207" w:rsidRPr="00C60835" w:rsidRDefault="00BF2207" w:rsidP="00BF2207">
      <w:pPr>
        <w:rPr>
          <w:sz w:val="8"/>
          <w:szCs w:val="8"/>
        </w:rPr>
      </w:pPr>
      <w:r w:rsidRPr="00C60835">
        <w:rPr>
          <w:sz w:val="8"/>
          <w:szCs w:val="8"/>
        </w:rPr>
        <w:t>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w:t>
      </w:r>
    </w:p>
    <w:p w14:paraId="03EA82E9" w14:textId="77777777" w:rsidR="00BF2207" w:rsidRPr="00C60835" w:rsidRDefault="00BF2207" w:rsidP="00BF2207">
      <w:pPr>
        <w:rPr>
          <w:sz w:val="8"/>
          <w:szCs w:val="8"/>
        </w:rPr>
      </w:pPr>
      <w:r w:rsidRPr="00C60835">
        <w:rPr>
          <w:sz w:val="8"/>
          <w:szCs w:val="8"/>
        </w:rPr>
        <w:t>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w:t>
      </w:r>
    </w:p>
    <w:p w14:paraId="56ACD845" w14:textId="77777777" w:rsidR="00BF2207" w:rsidRPr="00C60835" w:rsidRDefault="00BF2207" w:rsidP="00BF2207">
      <w:pPr>
        <w:rPr>
          <w:sz w:val="8"/>
          <w:szCs w:val="8"/>
        </w:rPr>
      </w:pPr>
      <w:r w:rsidRPr="00C60835">
        <w:rPr>
          <w:sz w:val="8"/>
          <w:szCs w:val="8"/>
        </w:rPr>
        <w:t>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w:t>
      </w:r>
    </w:p>
    <w:p w14:paraId="3FF1AEAD" w14:textId="77777777" w:rsidR="00BF2207" w:rsidRPr="00C60835" w:rsidRDefault="00BF2207" w:rsidP="00BF2207">
      <w:pPr>
        <w:rPr>
          <w:sz w:val="8"/>
          <w:szCs w:val="8"/>
        </w:rPr>
      </w:pPr>
      <w:r w:rsidRPr="00C60835">
        <w:rPr>
          <w:sz w:val="8"/>
          <w:szCs w:val="8"/>
        </w:rPr>
        <w:t>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w:t>
      </w:r>
    </w:p>
    <w:p w14:paraId="35C6F3FF" w14:textId="77777777" w:rsidR="00BF2207" w:rsidRPr="00C60835" w:rsidRDefault="00BF2207" w:rsidP="00BF2207">
      <w:pPr>
        <w:rPr>
          <w:sz w:val="8"/>
          <w:szCs w:val="8"/>
        </w:rPr>
      </w:pPr>
      <w:r w:rsidRPr="00C60835">
        <w:rPr>
          <w:sz w:val="8"/>
          <w:szCs w:val="8"/>
        </w:rPr>
        <w:t>2. Specialization and Long Tenure</w:t>
      </w:r>
    </w:p>
    <w:p w14:paraId="2C8B4C9D" w14:textId="77777777" w:rsidR="00BF2207" w:rsidRPr="00C60835" w:rsidRDefault="00BF2207" w:rsidP="00BF2207">
      <w:pPr>
        <w:rPr>
          <w:sz w:val="8"/>
          <w:szCs w:val="8"/>
        </w:rPr>
      </w:pPr>
      <w:r w:rsidRPr="00C60835">
        <w:rPr>
          <w:sz w:val="8"/>
          <w:szCs w:val="8"/>
        </w:rPr>
        <w:t>“A real cadre of people with institutional loyalty and knowledge ....”</w:t>
      </w:r>
    </w:p>
    <w:p w14:paraId="7706E7BE" w14:textId="77777777" w:rsidR="00BF2207" w:rsidRPr="00C60835" w:rsidRDefault="00BF2207" w:rsidP="00BF2207">
      <w:pPr>
        <w:rPr>
          <w:sz w:val="8"/>
          <w:szCs w:val="8"/>
        </w:rPr>
      </w:pPr>
      <w:r w:rsidRPr="00C60835">
        <w:rPr>
          <w:sz w:val="8"/>
          <w:szCs w:val="8"/>
        </w:rPr>
        <w:t>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w:t>
      </w:r>
    </w:p>
    <w:p w14:paraId="5EF55384" w14:textId="77777777" w:rsidR="00BF2207" w:rsidRPr="00C60835" w:rsidRDefault="00BF2207" w:rsidP="00BF2207">
      <w:pPr>
        <w:rPr>
          <w:sz w:val="8"/>
          <w:szCs w:val="8"/>
        </w:rPr>
      </w:pPr>
      <w:r w:rsidRPr="00C60835">
        <w:rPr>
          <w:sz w:val="8"/>
          <w:szCs w:val="8"/>
        </w:rPr>
        <w:t>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w:t>
      </w:r>
    </w:p>
    <w:p w14:paraId="0491D396" w14:textId="77777777" w:rsidR="00BF2207" w:rsidRPr="00C60835" w:rsidRDefault="00BF2207" w:rsidP="00BF2207">
      <w:pPr>
        <w:rPr>
          <w:sz w:val="8"/>
          <w:szCs w:val="8"/>
        </w:rPr>
      </w:pPr>
      <w:r w:rsidRPr="00C60835">
        <w:rPr>
          <w:sz w:val="8"/>
          <w:szCs w:val="8"/>
        </w:rPr>
        <w:t>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w:t>
      </w:r>
    </w:p>
    <w:p w14:paraId="696ED2CB" w14:textId="77777777" w:rsidR="00BF2207" w:rsidRPr="00C60835" w:rsidRDefault="00BF2207" w:rsidP="00BF2207">
      <w:pPr>
        <w:rPr>
          <w:sz w:val="8"/>
          <w:szCs w:val="8"/>
        </w:rPr>
      </w:pPr>
      <w:r w:rsidRPr="00C60835">
        <w:rPr>
          <w:sz w:val="8"/>
          <w:szCs w:val="8"/>
        </w:rPr>
        <w:t>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w:t>
      </w:r>
    </w:p>
    <w:p w14:paraId="5B99A384" w14:textId="77777777" w:rsidR="00BF2207" w:rsidRPr="00C60835" w:rsidRDefault="00BF2207" w:rsidP="00BF2207">
      <w:pPr>
        <w:rPr>
          <w:sz w:val="8"/>
          <w:szCs w:val="8"/>
        </w:rPr>
      </w:pPr>
      <w:r w:rsidRPr="00C60835">
        <w:rPr>
          <w:sz w:val="8"/>
          <w:szCs w:val="8"/>
        </w:rPr>
        <w:t>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w:t>
      </w:r>
    </w:p>
    <w:p w14:paraId="3022DCC4" w14:textId="77777777" w:rsidR="00BF2207" w:rsidRPr="00C60835" w:rsidRDefault="00BF2207" w:rsidP="00BF2207">
      <w:pPr>
        <w:rPr>
          <w:sz w:val="8"/>
          <w:szCs w:val="8"/>
        </w:rPr>
      </w:pPr>
      <w:r w:rsidRPr="00C60835">
        <w:rPr>
          <w:sz w:val="8"/>
          <w:szCs w:val="8"/>
        </w:rPr>
        <w:t>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w:t>
      </w:r>
    </w:p>
    <w:p w14:paraId="447C0E90" w14:textId="77777777" w:rsidR="00BF2207" w:rsidRPr="00C60835" w:rsidRDefault="00BF2207" w:rsidP="00BF2207">
      <w:pPr>
        <w:rPr>
          <w:sz w:val="8"/>
          <w:szCs w:val="8"/>
        </w:rPr>
      </w:pPr>
      <w:r w:rsidRPr="00C60835">
        <w:rPr>
          <w:sz w:val="8"/>
          <w:szCs w:val="8"/>
        </w:rPr>
        <w:t>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w:t>
      </w:r>
    </w:p>
    <w:p w14:paraId="66478F77" w14:textId="77777777" w:rsidR="00BF2207" w:rsidRPr="00C60835" w:rsidRDefault="00BF2207" w:rsidP="00BF2207">
      <w:pPr>
        <w:rPr>
          <w:sz w:val="8"/>
          <w:szCs w:val="8"/>
        </w:rPr>
      </w:pPr>
      <w:r w:rsidRPr="00C60835">
        <w:rPr>
          <w:sz w:val="8"/>
          <w:szCs w:val="8"/>
        </w:rPr>
        <w:t>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w:t>
      </w:r>
    </w:p>
    <w:p w14:paraId="6257AA4F" w14:textId="77777777" w:rsidR="00BF2207" w:rsidRPr="00C60835" w:rsidRDefault="00BF2207" w:rsidP="00BF2207">
      <w:pPr>
        <w:rPr>
          <w:sz w:val="8"/>
          <w:szCs w:val="8"/>
        </w:rPr>
      </w:pPr>
      <w:r w:rsidRPr="00C60835">
        <w:rPr>
          <w:sz w:val="8"/>
          <w:szCs w:val="8"/>
        </w:rPr>
        <w:t>3. Nonpartisan Is Not Necessarily Position-Neutral or Non-Substantive</w:t>
      </w:r>
    </w:p>
    <w:p w14:paraId="582D8FFC" w14:textId="77777777" w:rsidR="00BF2207" w:rsidRPr="00C60835" w:rsidRDefault="00BF2207" w:rsidP="00BF2207">
      <w:pPr>
        <w:rPr>
          <w:sz w:val="8"/>
          <w:szCs w:val="8"/>
        </w:rPr>
      </w:pPr>
      <w:r w:rsidRPr="00C60835">
        <w:rPr>
          <w:sz w:val="8"/>
          <w:szCs w:val="8"/>
        </w:rPr>
        <w:t>There are different ways to be nonpartisan and to use specialized expertise. For starters, there is a difference between being nonpartisan and being position-neutral, although almost nothing the congressional bureaucracy does is devoid of substance.</w:t>
      </w:r>
    </w:p>
    <w:p w14:paraId="66F996FA" w14:textId="77777777" w:rsidR="00BF2207" w:rsidRPr="00C60835" w:rsidRDefault="00BF2207" w:rsidP="00BF2207">
      <w:pPr>
        <w:rPr>
          <w:sz w:val="8"/>
          <w:szCs w:val="8"/>
        </w:rPr>
      </w:pPr>
      <w:r w:rsidRPr="00C60835">
        <w:rPr>
          <w:sz w:val="8"/>
          <w:szCs w:val="8"/>
        </w:rPr>
        <w:t>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w:t>
      </w:r>
    </w:p>
    <w:p w14:paraId="1021EC42" w14:textId="77777777" w:rsidR="00BF2207" w:rsidRPr="00C60835" w:rsidRDefault="00BF2207" w:rsidP="00BF2207">
      <w:pPr>
        <w:rPr>
          <w:sz w:val="8"/>
          <w:szCs w:val="8"/>
        </w:rPr>
      </w:pPr>
      <w:r w:rsidRPr="00C60835">
        <w:rPr>
          <w:sz w:val="8"/>
          <w:szCs w:val="8"/>
        </w:rPr>
        <w:t>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w:t>
      </w:r>
    </w:p>
    <w:p w14:paraId="007167FD" w14:textId="77777777" w:rsidR="00BF2207" w:rsidRPr="00C60835" w:rsidRDefault="00BF2207" w:rsidP="00BF2207">
      <w:pPr>
        <w:rPr>
          <w:sz w:val="8"/>
          <w:szCs w:val="8"/>
        </w:rPr>
      </w:pPr>
      <w:r w:rsidRPr="00C60835">
        <w:rPr>
          <w:sz w:val="8"/>
          <w:szCs w:val="8"/>
        </w:rPr>
        <w:t>Similarly, OLRC's mission is the same regardless of whose law OLRC is working on. As one interviewee described the office's role: “[It] doesn't matter to us whether a policy is liberal or conservative, wise or stupid. We are looking for clarity of expression and that's it.”455</w:t>
      </w:r>
    </w:p>
    <w:p w14:paraId="19AEF761" w14:textId="77777777" w:rsidR="00BF2207" w:rsidRPr="00C60835" w:rsidRDefault="00BF2207" w:rsidP="00BF2207">
      <w:pPr>
        <w:rPr>
          <w:sz w:val="8"/>
          <w:szCs w:val="8"/>
        </w:rPr>
      </w:pPr>
      <w:r w:rsidRPr="00C60835">
        <w:rPr>
          <w:sz w:val="8"/>
          <w:szCs w:val="8"/>
        </w:rPr>
        <w:t>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w:t>
      </w:r>
    </w:p>
    <w:p w14:paraId="68550CFE" w14:textId="77777777" w:rsidR="00BF2207" w:rsidRPr="00C60835" w:rsidRDefault="00BF2207" w:rsidP="00BF2207">
      <w:pPr>
        <w:rPr>
          <w:sz w:val="8"/>
          <w:szCs w:val="8"/>
        </w:rPr>
      </w:pPr>
      <w:r w:rsidRPr="00C60835">
        <w:rPr>
          <w:sz w:val="8"/>
          <w:szCs w:val="8"/>
        </w:rPr>
        <w:t>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w:t>
      </w:r>
    </w:p>
    <w:p w14:paraId="21E05FED" w14:textId="77777777" w:rsidR="00BF2207" w:rsidRPr="00C60835" w:rsidRDefault="00BF2207" w:rsidP="00BF2207">
      <w:pPr>
        <w:rPr>
          <w:sz w:val="8"/>
          <w:szCs w:val="8"/>
        </w:rPr>
      </w:pPr>
      <w:r w:rsidRPr="00C60835">
        <w:rPr>
          <w:sz w:val="8"/>
          <w:szCs w:val="8"/>
        </w:rPr>
        <w:t>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w:t>
      </w:r>
    </w:p>
    <w:p w14:paraId="37CCDB9E" w14:textId="77777777" w:rsidR="00BF2207" w:rsidRPr="00C60835" w:rsidRDefault="00BF2207" w:rsidP="00BF2207">
      <w:pPr>
        <w:rPr>
          <w:sz w:val="8"/>
          <w:szCs w:val="8"/>
        </w:rPr>
      </w:pPr>
      <w:r w:rsidRPr="00C60835">
        <w:rPr>
          <w:sz w:val="8"/>
          <w:szCs w:val="8"/>
        </w:rPr>
        <w:t>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w:t>
      </w:r>
    </w:p>
    <w:p w14:paraId="4912120B" w14:textId="77777777" w:rsidR="00BF2207" w:rsidRPr="00C60835" w:rsidRDefault="00BF2207" w:rsidP="00BF2207">
      <w:pPr>
        <w:rPr>
          <w:sz w:val="8"/>
          <w:szCs w:val="8"/>
        </w:rPr>
      </w:pPr>
      <w:r w:rsidRPr="00C60835">
        <w:rPr>
          <w:sz w:val="8"/>
          <w:szCs w:val="8"/>
        </w:rPr>
        <w:t>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w:t>
      </w:r>
    </w:p>
    <w:p w14:paraId="554AFB13" w14:textId="77777777" w:rsidR="00BF2207" w:rsidRPr="00C60835" w:rsidRDefault="00BF2207" w:rsidP="00BF2207">
      <w:pPr>
        <w:rPr>
          <w:sz w:val="8"/>
          <w:szCs w:val="8"/>
        </w:rPr>
      </w:pPr>
      <w:r w:rsidRPr="00C60835">
        <w:rPr>
          <w:sz w:val="8"/>
          <w:szCs w:val="8"/>
        </w:rPr>
        <w:t>I've always seen a tendency to ascribe advice that is not what they wanted to some political motive. I think the only way we can combat that is [to] be available to go over that with them and use precedents and so on to show them that we have history of doing things this way.463</w:t>
      </w:r>
    </w:p>
    <w:p w14:paraId="388EE1E4" w14:textId="77777777" w:rsidR="00BF2207" w:rsidRPr="00C60835" w:rsidRDefault="00BF2207" w:rsidP="00BF2207">
      <w:pPr>
        <w:rPr>
          <w:sz w:val="8"/>
          <w:szCs w:val="8"/>
        </w:rPr>
      </w:pPr>
      <w:r w:rsidRPr="00C60835">
        <w:rPr>
          <w:sz w:val="8"/>
          <w:szCs w:val="8"/>
        </w:rPr>
        <w:t>Congress has had hearings on JCT and CBO's methodologies by way of oversight.464 As JCT staff told us:</w:t>
      </w:r>
    </w:p>
    <w:p w14:paraId="5C7CC76F" w14:textId="77777777" w:rsidR="00BF2207" w:rsidRPr="00C60835" w:rsidRDefault="00BF2207" w:rsidP="00BF2207">
      <w:pPr>
        <w:rPr>
          <w:sz w:val="8"/>
          <w:szCs w:val="8"/>
        </w:rPr>
      </w:pPr>
      <w:r w:rsidRPr="00C60835">
        <w:rPr>
          <w:sz w:val="8"/>
          <w:szCs w:val="8"/>
        </w:rPr>
        <w:t>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w:t>
      </w:r>
    </w:p>
    <w:p w14:paraId="39FBE4D6" w14:textId="77777777" w:rsidR="00BF2207" w:rsidRPr="00C60835" w:rsidRDefault="00BF2207" w:rsidP="00BF2207">
      <w:pPr>
        <w:rPr>
          <w:sz w:val="8"/>
          <w:szCs w:val="8"/>
        </w:rPr>
      </w:pPr>
      <w:r w:rsidRPr="00C60835">
        <w:rPr>
          <w:sz w:val="8"/>
          <w:szCs w:val="8"/>
        </w:rPr>
        <w:t>4. Policy Versus Procedure</w:t>
      </w:r>
    </w:p>
    <w:p w14:paraId="0F86B4B8" w14:textId="77777777" w:rsidR="00BF2207" w:rsidRPr="00C60835" w:rsidRDefault="00BF2207" w:rsidP="00BF2207">
      <w:pPr>
        <w:rPr>
          <w:sz w:val="8"/>
          <w:szCs w:val="8"/>
        </w:rPr>
      </w:pPr>
      <w:r w:rsidRPr="00C60835">
        <w:rPr>
          <w:sz w:val="8"/>
          <w:szCs w:val="8"/>
        </w:rPr>
        <w:t>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w:t>
      </w:r>
    </w:p>
    <w:p w14:paraId="3DCFBB8E" w14:textId="77777777" w:rsidR="00BF2207" w:rsidRPr="00C60835" w:rsidRDefault="00BF2207" w:rsidP="00BF2207">
      <w:pPr>
        <w:rPr>
          <w:sz w:val="8"/>
          <w:szCs w:val="8"/>
        </w:rPr>
      </w:pPr>
      <w:r w:rsidRPr="00C60835">
        <w:rPr>
          <w:sz w:val="8"/>
          <w:szCs w:val="8"/>
        </w:rPr>
        <w:t>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w:t>
      </w:r>
    </w:p>
    <w:p w14:paraId="655AFFB7" w14:textId="77777777" w:rsidR="00BF2207" w:rsidRPr="00C60835" w:rsidRDefault="00BF2207" w:rsidP="00BF2207">
      <w:pPr>
        <w:rPr>
          <w:sz w:val="8"/>
          <w:szCs w:val="8"/>
        </w:rPr>
      </w:pPr>
      <w:r w:rsidRPr="00C60835">
        <w:rPr>
          <w:sz w:val="8"/>
          <w:szCs w:val="8"/>
        </w:rPr>
        <w:t>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w:t>
      </w:r>
    </w:p>
    <w:p w14:paraId="6F10F41B" w14:textId="77777777" w:rsidR="00BF2207" w:rsidRPr="00C60835" w:rsidRDefault="00BF2207" w:rsidP="00BF2207">
      <w:pPr>
        <w:rPr>
          <w:sz w:val="8"/>
          <w:szCs w:val="8"/>
        </w:rPr>
      </w:pPr>
      <w:r w:rsidRPr="00C60835">
        <w:rPr>
          <w:sz w:val="8"/>
          <w:szCs w:val="8"/>
        </w:rPr>
        <w:t>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w:t>
      </w:r>
    </w:p>
    <w:p w14:paraId="7871ADD6" w14:textId="77777777" w:rsidR="00BF2207" w:rsidRPr="00C60835" w:rsidRDefault="00BF2207" w:rsidP="00BF2207">
      <w:pPr>
        <w:rPr>
          <w:sz w:val="8"/>
          <w:szCs w:val="8"/>
        </w:rPr>
      </w:pPr>
      <w:r w:rsidRPr="00C60835">
        <w:rPr>
          <w:sz w:val="8"/>
          <w:szCs w:val="8"/>
        </w:rPr>
        <w:t>The Parliamentarians' Offices engage mostly in procedure. While the work of these offices has high-stakes policy implications, they are almost never enlisted to assist in policy development, except insofar as they advise staff who to draft around procedural hurdles.</w:t>
      </w:r>
    </w:p>
    <w:p w14:paraId="3C26D8AA" w14:textId="77777777" w:rsidR="00BF2207" w:rsidRPr="00C60835" w:rsidRDefault="00BF2207" w:rsidP="00BF2207">
      <w:pPr>
        <w:rPr>
          <w:sz w:val="8"/>
          <w:szCs w:val="8"/>
        </w:rPr>
      </w:pPr>
      <w:r w:rsidRPr="00C60835">
        <w:rPr>
          <w:sz w:val="8"/>
          <w:szCs w:val="8"/>
        </w:rPr>
        <w:t>5. Confidential Versus Transparent: “The Atmosphere Has Changed”</w:t>
      </w:r>
    </w:p>
    <w:p w14:paraId="3952B738" w14:textId="77777777" w:rsidR="00BF2207" w:rsidRPr="00C60835" w:rsidRDefault="00BF2207" w:rsidP="00BF2207">
      <w:pPr>
        <w:rPr>
          <w:sz w:val="8"/>
          <w:szCs w:val="8"/>
        </w:rPr>
      </w:pPr>
      <w:r w:rsidRPr="00C60835">
        <w:rPr>
          <w:sz w:val="8"/>
          <w:szCs w:val="8"/>
        </w:rPr>
        <w:t>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w:t>
      </w:r>
    </w:p>
    <w:p w14:paraId="354BA16E" w14:textId="77777777" w:rsidR="00BF2207" w:rsidRPr="00C60835" w:rsidRDefault="00BF2207" w:rsidP="00BF2207">
      <w:pPr>
        <w:rPr>
          <w:sz w:val="8"/>
          <w:szCs w:val="8"/>
        </w:rPr>
      </w:pPr>
      <w:r w:rsidRPr="00C60835">
        <w:rPr>
          <w:sz w:val="8"/>
          <w:szCs w:val="8"/>
        </w:rPr>
        <w:t>Each approach comes with its own risks. Confidential expertise can be manipulated (another way Congress can control its bureaucracy) and used to shift blame. Transparent expertise can get politicized.</w:t>
      </w:r>
    </w:p>
    <w:p w14:paraId="317CDABE" w14:textId="77777777" w:rsidR="00BF2207" w:rsidRPr="00C60835" w:rsidRDefault="00BF2207" w:rsidP="00BF2207">
      <w:pPr>
        <w:rPr>
          <w:sz w:val="8"/>
          <w:szCs w:val="8"/>
        </w:rPr>
      </w:pPr>
      <w:r w:rsidRPr="00C60835">
        <w:rPr>
          <w:sz w:val="8"/>
          <w:szCs w:val="8"/>
        </w:rPr>
        <w:t>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w:t>
      </w:r>
    </w:p>
    <w:p w14:paraId="1DE08670" w14:textId="77777777" w:rsidR="00BF2207" w:rsidRPr="00C60835" w:rsidRDefault="00BF2207" w:rsidP="00BF2207">
      <w:pPr>
        <w:rPr>
          <w:sz w:val="8"/>
          <w:szCs w:val="8"/>
        </w:rPr>
      </w:pPr>
      <w:r w:rsidRPr="00C60835">
        <w:rPr>
          <w:sz w:val="8"/>
          <w:szCs w:val="8"/>
        </w:rPr>
        <w:t>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w:t>
      </w:r>
    </w:p>
    <w:p w14:paraId="4992413E" w14:textId="77777777" w:rsidR="00BF2207" w:rsidRPr="00C60835" w:rsidRDefault="00BF2207" w:rsidP="00BF2207">
      <w:pPr>
        <w:rPr>
          <w:sz w:val="8"/>
          <w:szCs w:val="8"/>
        </w:rPr>
      </w:pPr>
      <w:r w:rsidRPr="00C60835">
        <w:rPr>
          <w:sz w:val="8"/>
          <w:szCs w:val="8"/>
        </w:rPr>
        <w:t>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w:t>
      </w:r>
    </w:p>
    <w:p w14:paraId="0ADDB71A" w14:textId="77777777" w:rsidR="00BF2207" w:rsidRPr="00C60835" w:rsidRDefault="00BF2207" w:rsidP="00BF2207">
      <w:pPr>
        <w:rPr>
          <w:sz w:val="8"/>
          <w:szCs w:val="8"/>
        </w:rPr>
      </w:pPr>
      <w:r w:rsidRPr="00C60835">
        <w:rPr>
          <w:sz w:val="8"/>
          <w:szCs w:val="8"/>
        </w:rPr>
        <w:t>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w:t>
      </w:r>
    </w:p>
    <w:p w14:paraId="76C6102C" w14:textId="77777777" w:rsidR="00BF2207" w:rsidRPr="00C60835" w:rsidRDefault="00BF2207" w:rsidP="00BF2207">
      <w:pPr>
        <w:rPr>
          <w:sz w:val="8"/>
          <w:szCs w:val="8"/>
        </w:rPr>
      </w:pPr>
      <w:r w:rsidRPr="00C60835">
        <w:rPr>
          <w:sz w:val="8"/>
          <w:szCs w:val="8"/>
        </w:rPr>
        <w:t>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w:t>
      </w:r>
    </w:p>
    <w:p w14:paraId="27675CE0" w14:textId="77777777" w:rsidR="00BF2207" w:rsidRPr="00C60835" w:rsidRDefault="00BF2207" w:rsidP="00BF2207">
      <w:pPr>
        <w:rPr>
          <w:sz w:val="8"/>
          <w:szCs w:val="8"/>
        </w:rPr>
      </w:pPr>
      <w:r w:rsidRPr="00C60835">
        <w:rPr>
          <w:sz w:val="8"/>
          <w:szCs w:val="8"/>
        </w:rPr>
        <w:t>6. Authoritative Versus Permissive</w:t>
      </w:r>
    </w:p>
    <w:p w14:paraId="4362BEA3" w14:textId="77777777" w:rsidR="00BF2207" w:rsidRPr="00C60835" w:rsidRDefault="00BF2207" w:rsidP="00BF2207">
      <w:pPr>
        <w:rPr>
          <w:sz w:val="8"/>
          <w:szCs w:val="8"/>
        </w:rPr>
      </w:pPr>
      <w:r w:rsidRPr="00C60835">
        <w:rPr>
          <w:sz w:val="8"/>
          <w:szCs w:val="8"/>
        </w:rPr>
        <w:t>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w:t>
      </w:r>
    </w:p>
    <w:p w14:paraId="3E385512" w14:textId="77777777" w:rsidR="00BF2207" w:rsidRPr="00C60835" w:rsidRDefault="00BF2207" w:rsidP="00BF2207">
      <w:pPr>
        <w:rPr>
          <w:sz w:val="8"/>
          <w:szCs w:val="8"/>
        </w:rPr>
      </w:pPr>
      <w:r w:rsidRPr="00C60835">
        <w:rPr>
          <w:sz w:val="8"/>
          <w:szCs w:val="8"/>
        </w:rPr>
        <w:t>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w:t>
      </w:r>
    </w:p>
    <w:p w14:paraId="122475EC" w14:textId="77777777" w:rsidR="00BF2207" w:rsidRPr="00C60835" w:rsidRDefault="00BF2207" w:rsidP="00BF2207">
      <w:pPr>
        <w:rPr>
          <w:sz w:val="8"/>
          <w:szCs w:val="8"/>
        </w:rPr>
      </w:pPr>
      <w:r w:rsidRPr="00C60835">
        <w:rPr>
          <w:sz w:val="8"/>
          <w:szCs w:val="8"/>
        </w:rPr>
        <w:t>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w:t>
      </w:r>
    </w:p>
    <w:p w14:paraId="1BCCA52B" w14:textId="77777777" w:rsidR="00BF2207" w:rsidRPr="00C60835" w:rsidRDefault="00BF2207" w:rsidP="00BF2207">
      <w:pPr>
        <w:rPr>
          <w:sz w:val="8"/>
          <w:szCs w:val="8"/>
        </w:rPr>
      </w:pPr>
      <w:r w:rsidRPr="00C60835">
        <w:rPr>
          <w:sz w:val="8"/>
          <w:szCs w:val="8"/>
        </w:rPr>
        <w:t>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w:t>
      </w:r>
    </w:p>
    <w:p w14:paraId="14E93293" w14:textId="77777777" w:rsidR="00BF2207" w:rsidRPr="00C60835" w:rsidRDefault="00BF2207" w:rsidP="00BF2207">
      <w:pPr>
        <w:rPr>
          <w:sz w:val="8"/>
          <w:szCs w:val="8"/>
        </w:rPr>
      </w:pPr>
      <w:r w:rsidRPr="00C60835">
        <w:rPr>
          <w:sz w:val="8"/>
          <w:szCs w:val="8"/>
        </w:rPr>
        <w:t>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w:t>
      </w:r>
    </w:p>
    <w:p w14:paraId="5145DD9C" w14:textId="77777777" w:rsidR="00BF2207" w:rsidRPr="00C60835" w:rsidRDefault="00BF2207" w:rsidP="00BF2207">
      <w:pPr>
        <w:rPr>
          <w:sz w:val="8"/>
          <w:szCs w:val="8"/>
        </w:rPr>
      </w:pPr>
      <w:r w:rsidRPr="00C60835">
        <w:rPr>
          <w:sz w:val="8"/>
          <w:szCs w:val="8"/>
        </w:rPr>
        <w:t>7. Trust with Low Salience Tasks: Why OLRC? “No Members Know We're Here”</w:t>
      </w:r>
    </w:p>
    <w:p w14:paraId="005389F5" w14:textId="77777777" w:rsidR="00BF2207" w:rsidRPr="00C60835" w:rsidRDefault="00BF2207" w:rsidP="00BF2207">
      <w:pPr>
        <w:rPr>
          <w:sz w:val="8"/>
          <w:szCs w:val="8"/>
        </w:rPr>
      </w:pPr>
      <w:r w:rsidRPr="00C60835">
        <w:rPr>
          <w:sz w:val="8"/>
          <w:szCs w:val="8"/>
        </w:rPr>
        <w:t>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w:t>
      </w:r>
    </w:p>
    <w:p w14:paraId="1FE03F24" w14:textId="77777777" w:rsidR="00BF2207" w:rsidRPr="00C60835" w:rsidRDefault="00BF2207" w:rsidP="00BF2207">
      <w:pPr>
        <w:rPr>
          <w:sz w:val="8"/>
          <w:szCs w:val="8"/>
        </w:rPr>
      </w:pPr>
      <w:r w:rsidRPr="00C60835">
        <w:rPr>
          <w:sz w:val="8"/>
          <w:szCs w:val="8"/>
        </w:rPr>
        <w:t>OLRC staff told us several times there is a “total lack of political will” to enact codification bills:</w:t>
      </w:r>
    </w:p>
    <w:p w14:paraId="78E31853" w14:textId="77777777" w:rsidR="00BF2207" w:rsidRPr="00C60835" w:rsidRDefault="00BF2207" w:rsidP="00BF2207">
      <w:pPr>
        <w:rPr>
          <w:sz w:val="8"/>
          <w:szCs w:val="8"/>
        </w:rPr>
      </w:pPr>
      <w:r w:rsidRPr="00C60835">
        <w:rPr>
          <w:sz w:val="8"/>
          <w:szCs w:val="8"/>
        </w:rPr>
        <w:t>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w:t>
      </w:r>
    </w:p>
    <w:p w14:paraId="3B2924FC" w14:textId="77777777" w:rsidR="00BF2207" w:rsidRPr="00C60835" w:rsidRDefault="00BF2207" w:rsidP="00BF2207">
      <w:pPr>
        <w:rPr>
          <w:sz w:val="8"/>
          <w:szCs w:val="8"/>
        </w:rPr>
      </w:pPr>
      <w:r w:rsidRPr="00C60835">
        <w:rPr>
          <w:sz w:val="8"/>
          <w:szCs w:val="8"/>
        </w:rPr>
        <w:t>We were surprised to learn from our interviews of partisan staff that most staffers do not even know what OLRC does, or where it is! Due to this lack of political salience, OLRC is not sought out by members. As they put it: “No members know we are here.”504</w:t>
      </w:r>
    </w:p>
    <w:p w14:paraId="347CA2B3" w14:textId="77777777" w:rsidR="00BF2207" w:rsidRPr="00C60835" w:rsidRDefault="00BF2207" w:rsidP="00BF2207">
      <w:pPr>
        <w:rPr>
          <w:sz w:val="8"/>
          <w:szCs w:val="8"/>
        </w:rPr>
      </w:pPr>
      <w:r w:rsidRPr="00C60835">
        <w:rPr>
          <w:sz w:val="8"/>
          <w:szCs w:val="8"/>
        </w:rPr>
        <w:t>Why have an office no one cares about enough to use? The need to organize the U.S. Code in ways that make statutes and their amendments accessible to the public is uncontroverted. But why give that responsibility to a nonpartisan agency? Why not the Speaker's Office?</w:t>
      </w:r>
    </w:p>
    <w:p w14:paraId="2C7A8DFC" w14:textId="77777777" w:rsidR="00BF2207" w:rsidRPr="00C60835" w:rsidRDefault="00BF2207" w:rsidP="00BF2207">
      <w:pPr>
        <w:rPr>
          <w:sz w:val="8"/>
          <w:szCs w:val="8"/>
        </w:rPr>
      </w:pPr>
      <w:r w:rsidRPr="00C60835">
        <w:rPr>
          <w:sz w:val="8"/>
          <w:szCs w:val="8"/>
        </w:rPr>
        <w:t>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w:t>
      </w:r>
    </w:p>
    <w:p w14:paraId="74A5D808" w14:textId="77777777" w:rsidR="00BF2207" w:rsidRPr="00C60835" w:rsidRDefault="00BF2207" w:rsidP="00BF2207">
      <w:pPr>
        <w:rPr>
          <w:sz w:val="8"/>
          <w:szCs w:val="8"/>
        </w:rPr>
      </w:pPr>
      <w:r w:rsidRPr="00C60835">
        <w:rPr>
          <w:sz w:val="8"/>
          <w:szCs w:val="8"/>
        </w:rPr>
        <w:t>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w:t>
      </w:r>
    </w:p>
    <w:p w14:paraId="195DA2CB" w14:textId="77777777" w:rsidR="00BF2207" w:rsidRPr="00C60835" w:rsidRDefault="00BF2207" w:rsidP="00BF2207">
      <w:pPr>
        <w:rPr>
          <w:sz w:val="8"/>
          <w:szCs w:val="8"/>
        </w:rPr>
      </w:pPr>
      <w:r w:rsidRPr="00C60835">
        <w:rPr>
          <w:sz w:val="8"/>
          <w:szCs w:val="8"/>
        </w:rPr>
        <w:t>8. Timing</w:t>
      </w:r>
    </w:p>
    <w:p w14:paraId="383B1133" w14:textId="77777777" w:rsidR="00BF2207" w:rsidRPr="00C60835" w:rsidRDefault="00BF2207" w:rsidP="00BF2207">
      <w:pPr>
        <w:rPr>
          <w:sz w:val="8"/>
          <w:szCs w:val="8"/>
        </w:rPr>
      </w:pPr>
      <w:r w:rsidRPr="00C60835">
        <w:rPr>
          <w:sz w:val="8"/>
          <w:szCs w:val="8"/>
        </w:rPr>
        <w:t>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w:t>
      </w:r>
    </w:p>
    <w:p w14:paraId="4D0FA7FE" w14:textId="77777777" w:rsidR="00BF2207" w:rsidRPr="00C60835" w:rsidRDefault="00BF2207" w:rsidP="00BF2207">
      <w:pPr>
        <w:rPr>
          <w:sz w:val="8"/>
          <w:szCs w:val="8"/>
        </w:rPr>
      </w:pPr>
      <w:r w:rsidRPr="00C60835">
        <w:rPr>
          <w:sz w:val="8"/>
          <w:szCs w:val="8"/>
        </w:rPr>
        <w:t>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w:t>
      </w:r>
    </w:p>
    <w:p w14:paraId="6CACACA3" w14:textId="77777777" w:rsidR="00BF2207" w:rsidRPr="00C60835" w:rsidRDefault="00BF2207" w:rsidP="00BF2207">
      <w:pPr>
        <w:rPr>
          <w:sz w:val="8"/>
          <w:szCs w:val="8"/>
        </w:rPr>
      </w:pPr>
      <w:r w:rsidRPr="00C60835">
        <w:rPr>
          <w:sz w:val="8"/>
          <w:szCs w:val="8"/>
        </w:rPr>
        <w:t>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w:t>
      </w:r>
    </w:p>
    <w:p w14:paraId="3767E299" w14:textId="77777777" w:rsidR="00BF2207" w:rsidRPr="00C60835" w:rsidRDefault="00BF2207" w:rsidP="00BF2207">
      <w:pPr>
        <w:rPr>
          <w:sz w:val="8"/>
          <w:szCs w:val="8"/>
        </w:rPr>
      </w:pPr>
      <w:r w:rsidRPr="00C60835">
        <w:rPr>
          <w:sz w:val="8"/>
          <w:szCs w:val="8"/>
        </w:rPr>
        <w:t>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w:t>
      </w:r>
    </w:p>
    <w:p w14:paraId="276CEB50" w14:textId="77777777" w:rsidR="00BF2207" w:rsidRPr="00C60835" w:rsidRDefault="00BF2207" w:rsidP="00BF2207">
      <w:pPr>
        <w:rPr>
          <w:sz w:val="8"/>
          <w:szCs w:val="8"/>
        </w:rPr>
      </w:pPr>
      <w:r w:rsidRPr="00C60835">
        <w:rPr>
          <w:sz w:val="8"/>
          <w:szCs w:val="8"/>
        </w:rPr>
        <w:t>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w:t>
      </w:r>
    </w:p>
    <w:p w14:paraId="188C2CD7" w14:textId="77777777" w:rsidR="00BF2207" w:rsidRPr="00C60835" w:rsidRDefault="00BF2207" w:rsidP="00BF2207">
      <w:pPr>
        <w:rPr>
          <w:sz w:val="8"/>
          <w:szCs w:val="8"/>
        </w:rPr>
      </w:pPr>
      <w:r w:rsidRPr="00C60835">
        <w:rPr>
          <w:sz w:val="8"/>
          <w:szCs w:val="8"/>
        </w:rPr>
        <w:t>A CRS staffer similarly noted: “There is a complementary relationship across GAO, CRS, and CBO in terms of our various mission spaces ... [as] defined by Congress.”514</w:t>
      </w:r>
    </w:p>
    <w:p w14:paraId="54A0E03D" w14:textId="77777777" w:rsidR="00BF2207" w:rsidRPr="00C60835" w:rsidRDefault="00BF2207" w:rsidP="00BF2207">
      <w:pPr>
        <w:rPr>
          <w:sz w:val="8"/>
          <w:szCs w:val="8"/>
        </w:rPr>
      </w:pPr>
      <w:r w:rsidRPr="00C60835">
        <w:rPr>
          <w:sz w:val="8"/>
          <w:szCs w:val="8"/>
        </w:rPr>
        <w:t>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w:t>
      </w:r>
    </w:p>
    <w:p w14:paraId="3AC75D7A" w14:textId="77777777" w:rsidR="00BF2207" w:rsidRPr="00C60835" w:rsidRDefault="00BF2207" w:rsidP="00BF2207">
      <w:pPr>
        <w:rPr>
          <w:sz w:val="8"/>
          <w:szCs w:val="8"/>
        </w:rPr>
      </w:pPr>
      <w:r w:rsidRPr="00C60835">
        <w:rPr>
          <w:sz w:val="8"/>
          <w:szCs w:val="8"/>
        </w:rPr>
        <w:t>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w:t>
      </w:r>
    </w:p>
    <w:p w14:paraId="0D59D895" w14:textId="77777777" w:rsidR="00BF2207" w:rsidRPr="00C60835" w:rsidRDefault="00BF2207" w:rsidP="00BF2207">
      <w:pPr>
        <w:rPr>
          <w:sz w:val="8"/>
          <w:szCs w:val="8"/>
        </w:rPr>
      </w:pPr>
      <w:r w:rsidRPr="00C60835">
        <w:rPr>
          <w:sz w:val="8"/>
          <w:szCs w:val="8"/>
        </w:rPr>
        <w:t>III. Legislation and Statutory Interpretation Theory</w:t>
      </w:r>
    </w:p>
    <w:p w14:paraId="4AD675A4" w14:textId="77777777" w:rsidR="00BF2207" w:rsidRPr="00C60835" w:rsidRDefault="00BF2207" w:rsidP="00BF2207">
      <w:pPr>
        <w:rPr>
          <w:sz w:val="8"/>
          <w:szCs w:val="8"/>
        </w:rPr>
      </w:pPr>
      <w:r w:rsidRPr="00C60835">
        <w:rPr>
          <w:sz w:val="8"/>
          <w:szCs w:val="8"/>
        </w:rPr>
        <w:t>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w:t>
      </w:r>
    </w:p>
    <w:p w14:paraId="206BE02F" w14:textId="77777777" w:rsidR="00BF2207" w:rsidRPr="00C60835" w:rsidRDefault="00BF2207" w:rsidP="00BF2207">
      <w:pPr>
        <w:rPr>
          <w:sz w:val="8"/>
          <w:szCs w:val="8"/>
        </w:rPr>
      </w:pPr>
      <w:r w:rsidRPr="00C60835">
        <w:rPr>
          <w:sz w:val="8"/>
          <w:szCs w:val="8"/>
        </w:rPr>
        <w:t>&lt;&lt;ASTERIXES OMITTED&gt;&gt;</w:t>
      </w:r>
    </w:p>
    <w:p w14:paraId="6584291D" w14:textId="77777777" w:rsidR="00BF2207" w:rsidRPr="00C60835" w:rsidRDefault="00BF2207" w:rsidP="00BF2207">
      <w:pPr>
        <w:rPr>
          <w:sz w:val="8"/>
          <w:szCs w:val="8"/>
        </w:rPr>
      </w:pPr>
      <w:r w:rsidRPr="00C60835">
        <w:rPr>
          <w:sz w:val="8"/>
          <w:szCs w:val="8"/>
        </w:rPr>
        <w:t>We now turn to the implications of our study for the theories of legislation and statutory interpretation. There are several deficits we seek to remedy and several debates in which we intervene.</w:t>
      </w:r>
    </w:p>
    <w:p w14:paraId="1A2A26AA" w14:textId="77777777" w:rsidR="00BF2207" w:rsidRPr="00C60835" w:rsidRDefault="00BF2207" w:rsidP="00BF2207">
      <w:pPr>
        <w:rPr>
          <w:sz w:val="8"/>
          <w:szCs w:val="8"/>
        </w:rPr>
      </w:pPr>
      <w:r w:rsidRPr="00C60835">
        <w:rPr>
          <w:sz w:val="8"/>
          <w:szCs w:val="8"/>
        </w:rPr>
        <w:t>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w:t>
      </w:r>
    </w:p>
    <w:p w14:paraId="5E19F52A" w14:textId="77777777" w:rsidR="00BF2207" w:rsidRPr="00C60835" w:rsidRDefault="00BF2207" w:rsidP="00BF2207">
      <w:pPr>
        <w:rPr>
          <w:sz w:val="8"/>
          <w:szCs w:val="8"/>
        </w:rPr>
      </w:pPr>
      <w:r w:rsidRPr="00C60835">
        <w:rPr>
          <w:sz w:val="8"/>
          <w:szCs w:val="8"/>
        </w:rPr>
        <w:t>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w:t>
      </w:r>
    </w:p>
    <w:p w14:paraId="24DF28F2" w14:textId="77777777" w:rsidR="00BF2207" w:rsidRPr="00C60835" w:rsidRDefault="00BF2207" w:rsidP="00BF2207">
      <w:pPr>
        <w:rPr>
          <w:sz w:val="8"/>
          <w:szCs w:val="8"/>
        </w:rPr>
      </w:pPr>
      <w:r w:rsidRPr="00C60835">
        <w:rPr>
          <w:sz w:val="8"/>
          <w:szCs w:val="8"/>
        </w:rPr>
        <w:t>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w:t>
      </w:r>
    </w:p>
    <w:p w14:paraId="203299D7" w14:textId="77777777" w:rsidR="00BF2207" w:rsidRPr="00C60835" w:rsidRDefault="00BF2207" w:rsidP="00BF2207">
      <w:pPr>
        <w:rPr>
          <w:sz w:val="8"/>
          <w:szCs w:val="8"/>
        </w:rPr>
      </w:pPr>
      <w:r w:rsidRPr="00C60835">
        <w:rPr>
          <w:sz w:val="8"/>
          <w:szCs w:val="8"/>
        </w:rPr>
        <w:t>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w:t>
      </w:r>
    </w:p>
    <w:p w14:paraId="5044A359" w14:textId="77777777" w:rsidR="00BF2207" w:rsidRPr="00C60835" w:rsidRDefault="00BF2207" w:rsidP="00BF2207">
      <w:pPr>
        <w:rPr>
          <w:sz w:val="8"/>
          <w:szCs w:val="8"/>
        </w:rPr>
      </w:pPr>
      <w:r w:rsidRPr="00C60835">
        <w:rPr>
          <w:sz w:val="8"/>
          <w:szCs w:val="8"/>
        </w:rPr>
        <w:t>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w:t>
      </w:r>
    </w:p>
    <w:p w14:paraId="743B69CA" w14:textId="77777777" w:rsidR="00BF2207" w:rsidRPr="00C60835" w:rsidRDefault="00BF2207" w:rsidP="00BF2207">
      <w:pPr>
        <w:rPr>
          <w:sz w:val="8"/>
          <w:szCs w:val="8"/>
        </w:rPr>
      </w:pPr>
      <w:r w:rsidRPr="00C60835">
        <w:rPr>
          <w:sz w:val="8"/>
          <w:szCs w:val="8"/>
        </w:rPr>
        <w:t>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w:t>
      </w:r>
    </w:p>
    <w:p w14:paraId="26567022" w14:textId="77777777" w:rsidR="00BF2207" w:rsidRPr="00C60835" w:rsidRDefault="00BF2207" w:rsidP="00BF2207">
      <w:pPr>
        <w:rPr>
          <w:sz w:val="8"/>
          <w:szCs w:val="8"/>
        </w:rPr>
      </w:pPr>
      <w:r w:rsidRPr="00C60835">
        <w:rPr>
          <w:sz w:val="8"/>
          <w:szCs w:val="8"/>
        </w:rPr>
        <w:t>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w:t>
      </w:r>
    </w:p>
    <w:p w14:paraId="5D1884AB" w14:textId="77777777" w:rsidR="00BF2207" w:rsidRPr="00C60835" w:rsidRDefault="00BF2207" w:rsidP="00BF2207">
      <w:pPr>
        <w:rPr>
          <w:sz w:val="8"/>
          <w:szCs w:val="8"/>
        </w:rPr>
      </w:pPr>
      <w:r w:rsidRPr="00C60835">
        <w:rPr>
          <w:sz w:val="8"/>
          <w:szCs w:val="8"/>
        </w:rPr>
        <w:t>*1637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w:t>
      </w:r>
    </w:p>
    <w:p w14:paraId="10A6766E" w14:textId="77777777" w:rsidR="00BF2207" w:rsidRPr="00C60835" w:rsidRDefault="00BF2207" w:rsidP="00BF2207">
      <w:pPr>
        <w:rPr>
          <w:sz w:val="8"/>
          <w:szCs w:val="8"/>
        </w:rPr>
      </w:pPr>
      <w:r w:rsidRPr="00C60835">
        <w:rPr>
          <w:sz w:val="8"/>
          <w:szCs w:val="8"/>
        </w:rPr>
        <w:t>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w:t>
      </w:r>
    </w:p>
    <w:p w14:paraId="5D1A196C" w14:textId="77777777" w:rsidR="00BF2207" w:rsidRPr="00C60835" w:rsidRDefault="00BF2207" w:rsidP="00BF2207">
      <w:pPr>
        <w:rPr>
          <w:sz w:val="8"/>
          <w:szCs w:val="8"/>
        </w:rPr>
      </w:pPr>
      <w:r w:rsidRPr="00C60835">
        <w:rPr>
          <w:sz w:val="8"/>
          <w:szCs w:val="8"/>
        </w:rPr>
        <w:t>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w:t>
      </w:r>
    </w:p>
    <w:p w14:paraId="4D4E3EAB" w14:textId="77777777" w:rsidR="00BF2207" w:rsidRPr="00C60835" w:rsidRDefault="00BF2207" w:rsidP="00BF2207">
      <w:pPr>
        <w:rPr>
          <w:sz w:val="8"/>
          <w:szCs w:val="8"/>
        </w:rPr>
      </w:pPr>
      <w:r w:rsidRPr="00C60835">
        <w:rPr>
          <w:sz w:val="8"/>
          <w:szCs w:val="8"/>
        </w:rPr>
        <w:t>*1638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w:t>
      </w:r>
    </w:p>
    <w:p w14:paraId="4DC6F851" w14:textId="77777777" w:rsidR="00BF2207" w:rsidRPr="00C60835" w:rsidRDefault="00BF2207" w:rsidP="00BF2207">
      <w:pPr>
        <w:rPr>
          <w:sz w:val="8"/>
          <w:szCs w:val="8"/>
        </w:rPr>
      </w:pPr>
      <w:r w:rsidRPr="00C60835">
        <w:rPr>
          <w:sz w:val="8"/>
          <w:szCs w:val="8"/>
        </w:rPr>
        <w:t>A. What the Congressional Bureaucracy Tells Us About Congress's Rationality and Changes in Modern Lawmaking</w:t>
      </w:r>
    </w:p>
    <w:p w14:paraId="65311F3A" w14:textId="77777777" w:rsidR="00BF2207" w:rsidRPr="00C60835" w:rsidRDefault="00BF2207" w:rsidP="00BF2207">
      <w:pPr>
        <w:rPr>
          <w:sz w:val="8"/>
          <w:szCs w:val="8"/>
        </w:rPr>
      </w:pPr>
      <w:r w:rsidRPr="00C60835">
        <w:rPr>
          <w:sz w:val="8"/>
          <w:szCs w:val="8"/>
        </w:rPr>
        <w:t>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w:t>
      </w:r>
    </w:p>
    <w:p w14:paraId="2887F22D" w14:textId="77777777" w:rsidR="00BF2207" w:rsidRPr="00C60835" w:rsidRDefault="00BF2207" w:rsidP="00BF2207">
      <w:pPr>
        <w:rPr>
          <w:sz w:val="8"/>
          <w:szCs w:val="8"/>
        </w:rPr>
      </w:pPr>
      <w:r w:rsidRPr="00C60835">
        <w:rPr>
          <w:sz w:val="8"/>
          <w:szCs w:val="8"/>
        </w:rPr>
        <w:t>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w:t>
      </w:r>
    </w:p>
    <w:p w14:paraId="026276BA" w14:textId="77777777" w:rsidR="00BF2207" w:rsidRPr="00C60835" w:rsidRDefault="00BF2207" w:rsidP="00BF2207">
      <w:pPr>
        <w:rPr>
          <w:sz w:val="8"/>
          <w:szCs w:val="8"/>
        </w:rPr>
      </w:pPr>
      <w:r w:rsidRPr="00C60835">
        <w:rPr>
          <w:sz w:val="8"/>
          <w:szCs w:val="8"/>
        </w:rPr>
        <w:t>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w:t>
      </w:r>
    </w:p>
    <w:p w14:paraId="167170E6" w14:textId="77777777" w:rsidR="00BF2207" w:rsidRPr="00C60835" w:rsidRDefault="00BF2207" w:rsidP="00BF2207">
      <w:pPr>
        <w:rPr>
          <w:sz w:val="8"/>
          <w:szCs w:val="8"/>
        </w:rPr>
      </w:pPr>
      <w:r w:rsidRPr="00C60835">
        <w:rPr>
          <w:sz w:val="8"/>
          <w:szCs w:val="8"/>
        </w:rPr>
        <w:t>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w:t>
      </w:r>
    </w:p>
    <w:p w14:paraId="1904EB4B" w14:textId="77777777" w:rsidR="00BF2207" w:rsidRPr="00C60835" w:rsidRDefault="00BF2207" w:rsidP="00BF2207">
      <w:pPr>
        <w:rPr>
          <w:sz w:val="8"/>
          <w:szCs w:val="8"/>
        </w:rPr>
      </w:pPr>
      <w:r w:rsidRPr="00C60835">
        <w:rPr>
          <w:sz w:val="8"/>
          <w:szCs w:val="8"/>
        </w:rPr>
        <w:t>B. Unorthodox Lawmaking Is the New Orthodox Lawmaking: Implications for Understanding Statutes</w:t>
      </w:r>
    </w:p>
    <w:p w14:paraId="6CC36E84" w14:textId="77777777" w:rsidR="00BF2207" w:rsidRPr="00C60835" w:rsidRDefault="00BF2207" w:rsidP="00BF2207">
      <w:pPr>
        <w:rPr>
          <w:sz w:val="8"/>
          <w:szCs w:val="8"/>
        </w:rPr>
      </w:pPr>
      <w:r w:rsidRPr="00C60835">
        <w:rPr>
          <w:sz w:val="8"/>
          <w:szCs w:val="8"/>
        </w:rPr>
        <w:t>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w:t>
      </w:r>
    </w:p>
    <w:p w14:paraId="2073A8BA" w14:textId="77777777" w:rsidR="00BF2207" w:rsidRPr="00C60835" w:rsidRDefault="00BF2207" w:rsidP="00BF2207">
      <w:pPr>
        <w:rPr>
          <w:sz w:val="8"/>
          <w:szCs w:val="8"/>
        </w:rPr>
      </w:pPr>
      <w:r w:rsidRPr="00C60835">
        <w:rPr>
          <w:sz w:val="8"/>
          <w:szCs w:val="8"/>
        </w:rPr>
        <w:t>1. Congress Is Still Informed in Key Ways</w:t>
      </w:r>
    </w:p>
    <w:p w14:paraId="101CBB45" w14:textId="77777777" w:rsidR="00BF2207" w:rsidRPr="00C60835" w:rsidRDefault="00BF2207" w:rsidP="00BF2207">
      <w:pPr>
        <w:rPr>
          <w:sz w:val="8"/>
          <w:szCs w:val="8"/>
        </w:rPr>
      </w:pPr>
      <w:r w:rsidRPr="00C60835">
        <w:rPr>
          <w:sz w:val="8"/>
          <w:szCs w:val="8"/>
        </w:rPr>
        <w:t>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w:t>
      </w:r>
    </w:p>
    <w:p w14:paraId="3948F56C" w14:textId="77777777" w:rsidR="00BF2207" w:rsidRPr="00C60835" w:rsidRDefault="00BF2207" w:rsidP="00BF2207">
      <w:pPr>
        <w:rPr>
          <w:sz w:val="8"/>
          <w:szCs w:val="8"/>
        </w:rPr>
      </w:pPr>
      <w:r w:rsidRPr="00C60835">
        <w:rPr>
          <w:sz w:val="8"/>
          <w:szCs w:val="8"/>
        </w:rPr>
        <w:t>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w:t>
      </w:r>
    </w:p>
    <w:p w14:paraId="3EFC0248" w14:textId="77777777" w:rsidR="00BF2207" w:rsidRPr="00C60835" w:rsidRDefault="00BF2207" w:rsidP="00BF2207">
      <w:pPr>
        <w:rPr>
          <w:sz w:val="8"/>
          <w:szCs w:val="8"/>
        </w:rPr>
      </w:pPr>
      <w:r w:rsidRPr="00C60835">
        <w:rPr>
          <w:sz w:val="8"/>
          <w:szCs w:val="8"/>
        </w:rPr>
        <w:t>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w:t>
      </w:r>
    </w:p>
    <w:p w14:paraId="64F05A06" w14:textId="77777777" w:rsidR="00BF2207" w:rsidRPr="00C60835" w:rsidRDefault="00BF2207" w:rsidP="00BF2207">
      <w:pPr>
        <w:rPr>
          <w:sz w:val="8"/>
          <w:szCs w:val="8"/>
        </w:rPr>
      </w:pPr>
      <w:r w:rsidRPr="00C60835">
        <w:rPr>
          <w:sz w:val="8"/>
          <w:szCs w:val="8"/>
        </w:rPr>
        <w:t>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w:t>
      </w:r>
    </w:p>
    <w:p w14:paraId="73BA7829" w14:textId="77777777" w:rsidR="00BF2207" w:rsidRPr="00C60835" w:rsidRDefault="00BF2207" w:rsidP="00BF2207">
      <w:pPr>
        <w:rPr>
          <w:sz w:val="8"/>
          <w:szCs w:val="8"/>
        </w:rPr>
      </w:pPr>
      <w:r w:rsidRPr="00C60835">
        <w:rPr>
          <w:sz w:val="8"/>
          <w:szCs w:val="8"/>
        </w:rPr>
        <w:t>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w:t>
      </w:r>
    </w:p>
    <w:p w14:paraId="53A0B0E2" w14:textId="77777777" w:rsidR="00BF2207" w:rsidRPr="00C60835" w:rsidRDefault="00BF2207" w:rsidP="00BF2207">
      <w:pPr>
        <w:rPr>
          <w:sz w:val="8"/>
          <w:szCs w:val="8"/>
        </w:rPr>
      </w:pPr>
      <w:r w:rsidRPr="00C60835">
        <w:rPr>
          <w:sz w:val="8"/>
          <w:szCs w:val="8"/>
        </w:rPr>
        <w:t>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w:t>
      </w:r>
    </w:p>
    <w:p w14:paraId="56AEAED5" w14:textId="77777777" w:rsidR="00BF2207" w:rsidRPr="00C60835" w:rsidRDefault="00BF2207" w:rsidP="00BF2207">
      <w:pPr>
        <w:rPr>
          <w:sz w:val="8"/>
          <w:szCs w:val="8"/>
        </w:rPr>
      </w:pPr>
      <w:r w:rsidRPr="00C60835">
        <w:rPr>
          <w:sz w:val="8"/>
          <w:szCs w:val="8"/>
        </w:rPr>
        <w:t>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w:t>
      </w:r>
    </w:p>
    <w:p w14:paraId="06760E54" w14:textId="77777777" w:rsidR="00BF2207" w:rsidRPr="00C60835" w:rsidRDefault="00BF2207" w:rsidP="00BF2207">
      <w:pPr>
        <w:rPr>
          <w:sz w:val="8"/>
          <w:szCs w:val="8"/>
        </w:rPr>
      </w:pPr>
      <w:r w:rsidRPr="00C60835">
        <w:rPr>
          <w:sz w:val="8"/>
          <w:szCs w:val="8"/>
        </w:rPr>
        <w:t>• Preconference replaces conference: textual changes to bills are less visible, come earlier, and party leaders aggregate more power; no more conference reports.</w:t>
      </w:r>
    </w:p>
    <w:p w14:paraId="7A106409" w14:textId="77777777" w:rsidR="00BF2207" w:rsidRPr="00C60835" w:rsidRDefault="00BF2207" w:rsidP="00BF2207">
      <w:pPr>
        <w:rPr>
          <w:sz w:val="8"/>
          <w:szCs w:val="8"/>
        </w:rPr>
      </w:pPr>
      <w:r w:rsidRPr="00C60835">
        <w:rPr>
          <w:sz w:val="8"/>
          <w:szCs w:val="8"/>
        </w:rPr>
        <w:t>• Statutes are longer, and have more errors and gaps.</w:t>
      </w:r>
    </w:p>
    <w:p w14:paraId="61DA9DF6" w14:textId="77777777" w:rsidR="00BF2207" w:rsidRPr="00C60835" w:rsidRDefault="00BF2207" w:rsidP="00BF2207">
      <w:pPr>
        <w:rPr>
          <w:sz w:val="8"/>
          <w:szCs w:val="8"/>
        </w:rPr>
      </w:pPr>
      <w:r w:rsidRPr="00C60835">
        <w:rPr>
          <w:sz w:val="8"/>
          <w:szCs w:val="8"/>
        </w:rPr>
        <w:t>• Text relating to procedural hurdles and budget scoring is painstakingly negotiated.</w:t>
      </w:r>
    </w:p>
    <w:p w14:paraId="1AEAC767" w14:textId="77777777" w:rsidR="00BF2207" w:rsidRPr="00C60835" w:rsidRDefault="00BF2207" w:rsidP="00BF2207">
      <w:pPr>
        <w:rPr>
          <w:sz w:val="8"/>
          <w:szCs w:val="8"/>
        </w:rPr>
      </w:pPr>
      <w:r w:rsidRPr="00C60835">
        <w:rPr>
          <w:sz w:val="8"/>
          <w:szCs w:val="8"/>
        </w:rPr>
        <w:t>• There is less legislative history.</w:t>
      </w:r>
    </w:p>
    <w:p w14:paraId="3BF07683" w14:textId="77777777" w:rsidR="00BF2207" w:rsidRPr="00C60835" w:rsidRDefault="00BF2207" w:rsidP="00BF2207">
      <w:pPr>
        <w:rPr>
          <w:sz w:val="8"/>
          <w:szCs w:val="8"/>
        </w:rPr>
      </w:pPr>
      <w:r w:rsidRPr="00C60835">
        <w:rPr>
          <w:sz w:val="8"/>
          <w:szCs w:val="8"/>
        </w:rPr>
        <w:t>• The bureaucracy becomes more politicized as procedural tactics gain importance.</w:t>
      </w:r>
    </w:p>
    <w:p w14:paraId="12FF4CFE" w14:textId="77777777" w:rsidR="00BF2207" w:rsidRPr="00C60835" w:rsidRDefault="00BF2207" w:rsidP="00BF2207">
      <w:pPr>
        <w:rPr>
          <w:sz w:val="8"/>
          <w:szCs w:val="8"/>
        </w:rPr>
      </w:pPr>
      <w:r w:rsidRPr="00C60835">
        <w:rPr>
          <w:sz w:val="8"/>
          <w:szCs w:val="8"/>
        </w:rPr>
        <w:t>*1643 2. New Timing and “Preconference”--and Their Challenges for Textualists</w:t>
      </w:r>
    </w:p>
    <w:p w14:paraId="67397819" w14:textId="77777777" w:rsidR="00BF2207" w:rsidRPr="00C60835" w:rsidRDefault="00BF2207" w:rsidP="00BF2207">
      <w:pPr>
        <w:rPr>
          <w:sz w:val="8"/>
          <w:szCs w:val="8"/>
        </w:rPr>
      </w:pPr>
      <w:r w:rsidRPr="00C60835">
        <w:rPr>
          <w:sz w:val="8"/>
          <w:szCs w:val="8"/>
        </w:rPr>
        <w:t>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w:t>
      </w:r>
    </w:p>
    <w:p w14:paraId="22C15065" w14:textId="77777777" w:rsidR="00BF2207" w:rsidRPr="00C60835" w:rsidRDefault="00BF2207" w:rsidP="00BF2207">
      <w:pPr>
        <w:rPr>
          <w:sz w:val="8"/>
          <w:szCs w:val="8"/>
        </w:rPr>
      </w:pPr>
      <w:r w:rsidRPr="00C60835">
        <w:rPr>
          <w:sz w:val="8"/>
          <w:szCs w:val="8"/>
        </w:rPr>
        <w:t>Conference has largely disappeared because any changes made at that stage require a new vote from both chambers; in today's era of extreme gridlock,540 party leaders are reluctant to take that step and seek to get bills done with just one vote.</w:t>
      </w:r>
    </w:p>
    <w:p w14:paraId="6D35E916" w14:textId="77777777" w:rsidR="00BF2207" w:rsidRPr="00C60835" w:rsidRDefault="00BF2207" w:rsidP="00BF2207">
      <w:pPr>
        <w:rPr>
          <w:sz w:val="8"/>
          <w:szCs w:val="8"/>
        </w:rPr>
      </w:pPr>
      <w:r w:rsidRPr="00C60835">
        <w:rPr>
          <w:sz w:val="8"/>
          <w:szCs w:val="8"/>
        </w:rPr>
        <w:t>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w:t>
      </w:r>
    </w:p>
    <w:p w14:paraId="483BEC40" w14:textId="77777777" w:rsidR="00BF2207" w:rsidRPr="00C60835" w:rsidRDefault="00BF2207" w:rsidP="00BF2207">
      <w:pPr>
        <w:rPr>
          <w:sz w:val="8"/>
          <w:szCs w:val="8"/>
        </w:rPr>
      </w:pPr>
      <w:r w:rsidRPr="00C60835">
        <w:rPr>
          <w:sz w:val="8"/>
          <w:szCs w:val="8"/>
        </w:rPr>
        <w:t>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w:t>
      </w:r>
    </w:p>
    <w:p w14:paraId="3DE32572" w14:textId="77777777" w:rsidR="00BF2207" w:rsidRPr="00C60835" w:rsidRDefault="00BF2207" w:rsidP="00BF2207">
      <w:pPr>
        <w:rPr>
          <w:sz w:val="8"/>
          <w:szCs w:val="8"/>
        </w:rPr>
      </w:pPr>
      <w:r w:rsidRPr="00C60835">
        <w:rPr>
          <w:sz w:val="8"/>
          <w:szCs w:val="8"/>
        </w:rPr>
        <w:t>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w:t>
      </w:r>
    </w:p>
    <w:p w14:paraId="4E206A38" w14:textId="77777777" w:rsidR="00BF2207" w:rsidRPr="00C60835" w:rsidRDefault="00BF2207" w:rsidP="00BF2207">
      <w:pPr>
        <w:rPr>
          <w:sz w:val="8"/>
          <w:szCs w:val="8"/>
        </w:rPr>
      </w:pPr>
      <w:r w:rsidRPr="00C60835">
        <w:rPr>
          <w:sz w:val="8"/>
          <w:szCs w:val="8"/>
        </w:rPr>
        <w:t>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w:t>
      </w:r>
    </w:p>
    <w:p w14:paraId="4C97BE16" w14:textId="77777777" w:rsidR="00BF2207" w:rsidRPr="00C60835" w:rsidRDefault="00BF2207" w:rsidP="00BF2207">
      <w:pPr>
        <w:rPr>
          <w:sz w:val="8"/>
          <w:szCs w:val="8"/>
        </w:rPr>
      </w:pPr>
      <w:r w:rsidRPr="00C60835">
        <w:rPr>
          <w:sz w:val="8"/>
          <w:szCs w:val="8"/>
        </w:rPr>
        <w:t>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w:t>
      </w:r>
    </w:p>
    <w:p w14:paraId="7464205D" w14:textId="77777777" w:rsidR="00BF2207" w:rsidRPr="00C60835" w:rsidRDefault="00BF2207" w:rsidP="00BF2207">
      <w:pPr>
        <w:rPr>
          <w:sz w:val="8"/>
          <w:szCs w:val="8"/>
        </w:rPr>
      </w:pPr>
      <w:r w:rsidRPr="00C60835">
        <w:rPr>
          <w:sz w:val="8"/>
          <w:szCs w:val="8"/>
        </w:rPr>
        <w:t>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w:t>
      </w:r>
    </w:p>
    <w:p w14:paraId="403A8FD7" w14:textId="77777777" w:rsidR="00BF2207" w:rsidRPr="00C60835" w:rsidRDefault="00BF2207" w:rsidP="00BF2207">
      <w:pPr>
        <w:rPr>
          <w:sz w:val="8"/>
          <w:szCs w:val="8"/>
        </w:rPr>
      </w:pPr>
      <w:r w:rsidRPr="00C60835">
        <w:rPr>
          <w:sz w:val="8"/>
          <w:szCs w:val="8"/>
        </w:rPr>
        <w:t>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w:t>
      </w:r>
    </w:p>
    <w:p w14:paraId="21ACEEEB" w14:textId="77777777" w:rsidR="00BF2207" w:rsidRPr="00C60835" w:rsidRDefault="00BF2207" w:rsidP="00BF2207">
      <w:pPr>
        <w:rPr>
          <w:sz w:val="8"/>
          <w:szCs w:val="8"/>
        </w:rPr>
      </w:pPr>
      <w:r w:rsidRPr="00C60835">
        <w:rPr>
          <w:sz w:val="8"/>
          <w:szCs w:val="8"/>
        </w:rPr>
        <w:t>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w:t>
      </w:r>
    </w:p>
    <w:p w14:paraId="02566F9D" w14:textId="77777777" w:rsidR="00BF2207" w:rsidRPr="00C60835" w:rsidRDefault="00BF2207" w:rsidP="00BF2207">
      <w:pPr>
        <w:rPr>
          <w:sz w:val="8"/>
          <w:szCs w:val="8"/>
        </w:rPr>
      </w:pPr>
      <w:r w:rsidRPr="00C60835">
        <w:rPr>
          <w:sz w:val="8"/>
          <w:szCs w:val="8"/>
        </w:rPr>
        <w:t>3. More Mistakes and Gaps</w:t>
      </w:r>
    </w:p>
    <w:p w14:paraId="49047D07" w14:textId="77777777" w:rsidR="00BF2207" w:rsidRPr="00C60835" w:rsidRDefault="00BF2207" w:rsidP="00BF2207">
      <w:pPr>
        <w:rPr>
          <w:sz w:val="16"/>
        </w:rPr>
      </w:pPr>
      <w:r w:rsidRPr="00C60835">
        <w:rPr>
          <w:sz w:val="16"/>
        </w:rPr>
        <w:t xml:space="preserve">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w:t>
      </w:r>
      <w:r w:rsidRPr="00C60835">
        <w:rPr>
          <w:rStyle w:val="StyleUnderline"/>
        </w:rPr>
        <w:t>“as Congress has become</w:t>
      </w:r>
      <w:r w:rsidRPr="00C60835">
        <w:rPr>
          <w:sz w:val="16"/>
        </w:rPr>
        <w:t xml:space="preserve"> </w:t>
      </w:r>
      <w:r w:rsidRPr="00C60835">
        <w:rPr>
          <w:rStyle w:val="Emphasis"/>
        </w:rPr>
        <w:t>contentious</w:t>
      </w:r>
      <w:r w:rsidRPr="00C60835">
        <w:rPr>
          <w:rStyle w:val="StyleUnderline"/>
        </w:rPr>
        <w:t xml:space="preserve"> ... it's </w:t>
      </w:r>
      <w:r w:rsidRPr="00C60835">
        <w:rPr>
          <w:rStyle w:val="Emphasis"/>
        </w:rPr>
        <w:t>hard to get</w:t>
      </w:r>
      <w:r w:rsidRPr="00C60835">
        <w:rPr>
          <w:rStyle w:val="StyleUnderline"/>
        </w:rPr>
        <w:t xml:space="preserve"> [the law] </w:t>
      </w:r>
      <w:r w:rsidRPr="00C60835">
        <w:rPr>
          <w:rStyle w:val="Emphasis"/>
        </w:rPr>
        <w:t>passed</w:t>
      </w:r>
      <w:r w:rsidRPr="00C60835">
        <w:rPr>
          <w:rStyle w:val="StyleUnderline"/>
        </w:rPr>
        <w:t>” that would make technical corrections</w:t>
      </w:r>
      <w:r w:rsidRPr="00C60835">
        <w:rPr>
          <w:sz w:val="16"/>
        </w:rPr>
        <w:t xml:space="preserve"> after enactment. They added that departures from regular order can get </w:t>
      </w:r>
      <w:r w:rsidRPr="00C60835">
        <w:rPr>
          <w:rStyle w:val="StyleUnderline"/>
        </w:rPr>
        <w:t>a bill</w:t>
      </w:r>
      <w:r w:rsidRPr="00C60835">
        <w:rPr>
          <w:sz w:val="16"/>
        </w:rPr>
        <w:t xml:space="preserve"> passed but that they “</w:t>
      </w:r>
      <w:r w:rsidRPr="00C60835">
        <w:rPr>
          <w:rStyle w:val="StyleUnderline"/>
        </w:rPr>
        <w:t xml:space="preserve">come out </w:t>
      </w:r>
      <w:r w:rsidRPr="00C60835">
        <w:rPr>
          <w:rStyle w:val="Emphasis"/>
        </w:rPr>
        <w:t>messier</w:t>
      </w:r>
      <w:r w:rsidRPr="00C60835">
        <w:rPr>
          <w:rStyle w:val="StyleUnderline"/>
        </w:rPr>
        <w:t xml:space="preserve"> and </w:t>
      </w:r>
      <w:r w:rsidRPr="00C60835">
        <w:rPr>
          <w:rStyle w:val="Emphasis"/>
        </w:rPr>
        <w:t>later</w:t>
      </w:r>
      <w:r w:rsidRPr="00C60835">
        <w:rPr>
          <w:sz w:val="16"/>
        </w:rPr>
        <w:t xml:space="preserve"> in the session.”556 In the 114th Congress, we were told, 75% of the passed legislation was passed at the end of the session. In addition, OLRC observed: “They can throw things in omnibus bills; those bills tend to be more complicated, have more errors. This has complicated things for us.”557</w:t>
      </w:r>
    </w:p>
    <w:p w14:paraId="4C3D48B7" w14:textId="77777777" w:rsidR="00BF2207" w:rsidRPr="00C60835" w:rsidRDefault="00BF2207" w:rsidP="00BF2207">
      <w:pPr>
        <w:rPr>
          <w:sz w:val="12"/>
          <w:szCs w:val="12"/>
        </w:rPr>
      </w:pPr>
      <w:r w:rsidRPr="00C60835">
        <w:rPr>
          <w:sz w:val="12"/>
          <w:szCs w:val="12"/>
        </w:rPr>
        <w:t>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w:t>
      </w:r>
    </w:p>
    <w:p w14:paraId="661B76C9" w14:textId="77777777" w:rsidR="00BF2207" w:rsidRPr="00C60835" w:rsidRDefault="00BF2207" w:rsidP="00BF2207">
      <w:pPr>
        <w:rPr>
          <w:sz w:val="12"/>
          <w:szCs w:val="12"/>
        </w:rPr>
      </w:pPr>
      <w:r w:rsidRPr="00C60835">
        <w:rPr>
          <w:sz w:val="12"/>
          <w:szCs w:val="12"/>
        </w:rPr>
        <w:t>4. Highly Specific, Negotiated Language Used to Clear Procedural Hurdles</w:t>
      </w:r>
    </w:p>
    <w:p w14:paraId="46A8E2D9" w14:textId="77777777" w:rsidR="00BF2207" w:rsidRPr="00C60835" w:rsidRDefault="00BF2207" w:rsidP="00BF2207">
      <w:pPr>
        <w:rPr>
          <w:sz w:val="12"/>
          <w:szCs w:val="12"/>
        </w:rPr>
      </w:pPr>
      <w:r w:rsidRPr="00C60835">
        <w:rPr>
          <w:sz w:val="12"/>
          <w:szCs w:val="12"/>
        </w:rPr>
        <w:t>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w:t>
      </w:r>
    </w:p>
    <w:p w14:paraId="581372E7" w14:textId="77777777" w:rsidR="00BF2207" w:rsidRPr="00C60835" w:rsidRDefault="00BF2207" w:rsidP="00BF2207">
      <w:pPr>
        <w:rPr>
          <w:sz w:val="12"/>
          <w:szCs w:val="12"/>
        </w:rPr>
      </w:pPr>
      <w:r w:rsidRPr="00C60835">
        <w:rPr>
          <w:sz w:val="12"/>
          <w:szCs w:val="12"/>
        </w:rPr>
        <w:t>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w:t>
      </w:r>
    </w:p>
    <w:p w14:paraId="7D2BDA1C" w14:textId="77777777" w:rsidR="00BF2207" w:rsidRPr="00C60835" w:rsidRDefault="00BF2207" w:rsidP="00BF2207">
      <w:pPr>
        <w:rPr>
          <w:sz w:val="12"/>
          <w:szCs w:val="12"/>
        </w:rPr>
      </w:pPr>
      <w:r w:rsidRPr="00C60835">
        <w:rPr>
          <w:sz w:val="12"/>
          <w:szCs w:val="12"/>
        </w:rPr>
        <w:t>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w:t>
      </w:r>
    </w:p>
    <w:p w14:paraId="165B6E58" w14:textId="77777777" w:rsidR="00BF2207" w:rsidRPr="00C60835" w:rsidRDefault="00BF2207" w:rsidP="00BF2207">
      <w:pPr>
        <w:rPr>
          <w:sz w:val="12"/>
          <w:szCs w:val="12"/>
        </w:rPr>
      </w:pPr>
      <w:r w:rsidRPr="00C60835">
        <w:rPr>
          <w:sz w:val="12"/>
          <w:szCs w:val="12"/>
        </w:rPr>
        <w:t>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w:t>
      </w:r>
    </w:p>
    <w:p w14:paraId="4CA4D759" w14:textId="77777777" w:rsidR="00BF2207" w:rsidRPr="00C60835" w:rsidRDefault="00BF2207" w:rsidP="00BF2207">
      <w:pPr>
        <w:rPr>
          <w:sz w:val="12"/>
          <w:szCs w:val="12"/>
        </w:rPr>
      </w:pPr>
      <w:r w:rsidRPr="00C60835">
        <w:rPr>
          <w:sz w:val="12"/>
          <w:szCs w:val="12"/>
        </w:rPr>
        <w:t>5. Less Legislative History</w:t>
      </w:r>
    </w:p>
    <w:p w14:paraId="6AE63FB4" w14:textId="77777777" w:rsidR="00BF2207" w:rsidRPr="00C60835" w:rsidRDefault="00BF2207" w:rsidP="00BF2207">
      <w:pPr>
        <w:rPr>
          <w:sz w:val="12"/>
          <w:szCs w:val="12"/>
        </w:rPr>
      </w:pPr>
      <w:r w:rsidRPr="00C60835">
        <w:rPr>
          <w:sz w:val="12"/>
          <w:szCs w:val="12"/>
        </w:rPr>
        <w:t>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w:t>
      </w:r>
    </w:p>
    <w:p w14:paraId="1E26DC72" w14:textId="77777777" w:rsidR="00BF2207" w:rsidRPr="00C60835" w:rsidRDefault="00BF2207" w:rsidP="00BF2207">
      <w:pPr>
        <w:rPr>
          <w:sz w:val="12"/>
          <w:szCs w:val="12"/>
        </w:rPr>
      </w:pPr>
      <w:r w:rsidRPr="00C60835">
        <w:rPr>
          <w:sz w:val="12"/>
          <w:szCs w:val="12"/>
        </w:rPr>
        <w:t>The House Parliamentarian's Office similarly emphasized that legislative history looks different now:</w:t>
      </w:r>
    </w:p>
    <w:p w14:paraId="53E3C539" w14:textId="77777777" w:rsidR="00BF2207" w:rsidRPr="00C60835" w:rsidRDefault="00BF2207" w:rsidP="00BF2207">
      <w:pPr>
        <w:rPr>
          <w:sz w:val="12"/>
          <w:szCs w:val="12"/>
        </w:rPr>
      </w:pPr>
      <w:r w:rsidRPr="00C60835">
        <w:rPr>
          <w:sz w:val="12"/>
          <w:szCs w:val="12"/>
        </w:rPr>
        <w:t>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w:t>
      </w:r>
    </w:p>
    <w:p w14:paraId="6412044E" w14:textId="77777777" w:rsidR="00BF2207" w:rsidRPr="00C60835" w:rsidRDefault="00BF2207" w:rsidP="00BF2207">
      <w:pPr>
        <w:rPr>
          <w:sz w:val="12"/>
          <w:szCs w:val="12"/>
        </w:rPr>
      </w:pPr>
      <w:r w:rsidRPr="00C60835">
        <w:rPr>
          <w:sz w:val="12"/>
          <w:szCs w:val="12"/>
        </w:rPr>
        <w:t>6. More Visibility and Politicization</w:t>
      </w:r>
    </w:p>
    <w:p w14:paraId="223C140E" w14:textId="77777777" w:rsidR="00BF2207" w:rsidRPr="00C60835" w:rsidRDefault="00BF2207" w:rsidP="00BF2207">
      <w:pPr>
        <w:rPr>
          <w:sz w:val="12"/>
          <w:szCs w:val="12"/>
        </w:rPr>
      </w:pPr>
      <w:r w:rsidRPr="00C60835">
        <w:rPr>
          <w:sz w:val="12"/>
          <w:szCs w:val="12"/>
        </w:rPr>
        <w:t>Unorthodox lawmaking is not solely about doing things behind closed doors. It has actually elevated the visibility of some of the nonpartisan institutions-- as we have noted, not always in ways that are beneficial.</w:t>
      </w:r>
    </w:p>
    <w:p w14:paraId="75DA3041" w14:textId="77777777" w:rsidR="00BF2207" w:rsidRPr="00C60835" w:rsidRDefault="00BF2207" w:rsidP="00BF2207">
      <w:pPr>
        <w:rPr>
          <w:sz w:val="12"/>
          <w:szCs w:val="12"/>
        </w:rPr>
      </w:pPr>
      <w:r w:rsidRPr="00C60835">
        <w:rPr>
          <w:sz w:val="12"/>
          <w:szCs w:val="12"/>
        </w:rPr>
        <w:t>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w:t>
      </w:r>
    </w:p>
    <w:p w14:paraId="4E7A1F47" w14:textId="77777777" w:rsidR="00BF2207" w:rsidRPr="00C60835" w:rsidRDefault="00BF2207" w:rsidP="00BF2207">
      <w:pPr>
        <w:rPr>
          <w:sz w:val="12"/>
          <w:szCs w:val="12"/>
        </w:rPr>
      </w:pPr>
      <w:r w:rsidRPr="00C60835">
        <w:rPr>
          <w:sz w:val="12"/>
          <w:szCs w:val="12"/>
        </w:rPr>
        <w:t>Just as CBO became more politicized once the importance of its reports became more salient, the Parliamentarian becomes a divisive figure when unorthodox processes put pressure on complex procedural workarounds.</w:t>
      </w:r>
    </w:p>
    <w:p w14:paraId="3E0ED5C3" w14:textId="77777777" w:rsidR="00BF2207" w:rsidRPr="00C60835" w:rsidRDefault="00BF2207" w:rsidP="00BF2207">
      <w:pPr>
        <w:rPr>
          <w:sz w:val="12"/>
          <w:szCs w:val="12"/>
        </w:rPr>
      </w:pPr>
      <w:r w:rsidRPr="00C60835">
        <w:rPr>
          <w:sz w:val="12"/>
          <w:szCs w:val="12"/>
        </w:rPr>
        <w:t>C. What Does the Supreme Court Think About Unorthodox Lawmaking?</w:t>
      </w:r>
    </w:p>
    <w:p w14:paraId="5A2B740D" w14:textId="77777777" w:rsidR="00BF2207" w:rsidRPr="00C60835" w:rsidRDefault="00BF2207" w:rsidP="00BF2207">
      <w:pPr>
        <w:rPr>
          <w:sz w:val="12"/>
          <w:szCs w:val="12"/>
        </w:rPr>
      </w:pPr>
      <w:r w:rsidRPr="00C60835">
        <w:rPr>
          <w:sz w:val="12"/>
          <w:szCs w:val="12"/>
        </w:rPr>
        <w:t>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w:t>
      </w:r>
    </w:p>
    <w:p w14:paraId="50100B3C" w14:textId="77777777" w:rsidR="00BF2207" w:rsidRPr="00C60835" w:rsidRDefault="00BF2207" w:rsidP="00BF2207">
      <w:pPr>
        <w:rPr>
          <w:sz w:val="12"/>
          <w:szCs w:val="12"/>
        </w:rPr>
      </w:pPr>
      <w:r w:rsidRPr="00C60835">
        <w:rPr>
          <w:sz w:val="12"/>
          <w:szCs w:val="12"/>
        </w:rPr>
        <w:t>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w:t>
      </w:r>
    </w:p>
    <w:p w14:paraId="128BE7F3" w14:textId="77777777" w:rsidR="00BF2207" w:rsidRPr="00C60835" w:rsidRDefault="00BF2207" w:rsidP="00BF2207">
      <w:pPr>
        <w:rPr>
          <w:sz w:val="12"/>
          <w:szCs w:val="12"/>
        </w:rPr>
      </w:pPr>
      <w:r w:rsidRPr="00C60835">
        <w:rPr>
          <w:sz w:val="12"/>
          <w:szCs w:val="12"/>
        </w:rPr>
        <w:t>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w:t>
      </w:r>
    </w:p>
    <w:p w14:paraId="1C4DFF04" w14:textId="77777777" w:rsidR="00BF2207" w:rsidRPr="00C60835" w:rsidRDefault="00BF2207" w:rsidP="00BF2207">
      <w:pPr>
        <w:rPr>
          <w:sz w:val="12"/>
          <w:szCs w:val="12"/>
        </w:rPr>
      </w:pPr>
      <w:r w:rsidRPr="00C60835">
        <w:rPr>
          <w:sz w:val="12"/>
          <w:szCs w:val="12"/>
        </w:rPr>
        <w:t>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w:t>
      </w:r>
    </w:p>
    <w:p w14:paraId="773CF698" w14:textId="77777777" w:rsidR="00BF2207" w:rsidRPr="00C60835" w:rsidRDefault="00BF2207" w:rsidP="00BF2207">
      <w:pPr>
        <w:rPr>
          <w:sz w:val="12"/>
          <w:szCs w:val="12"/>
        </w:rPr>
      </w:pPr>
      <w:r w:rsidRPr="00C60835">
        <w:rPr>
          <w:sz w:val="12"/>
          <w:szCs w:val="12"/>
        </w:rPr>
        <w:t>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w:t>
      </w:r>
    </w:p>
    <w:p w14:paraId="78CD239F" w14:textId="77777777" w:rsidR="00BF2207" w:rsidRPr="00C60835" w:rsidRDefault="00BF2207" w:rsidP="00BF2207">
      <w:pPr>
        <w:rPr>
          <w:sz w:val="12"/>
          <w:szCs w:val="12"/>
        </w:rPr>
      </w:pPr>
      <w:r w:rsidRPr="00C60835">
        <w:rPr>
          <w:sz w:val="12"/>
          <w:szCs w:val="12"/>
        </w:rPr>
        <w:t>&lt;&lt;ASTERIXES OMITTED&gt;&gt;</w:t>
      </w:r>
    </w:p>
    <w:p w14:paraId="70DC7515" w14:textId="77777777" w:rsidR="00BF2207" w:rsidRPr="00C60835" w:rsidRDefault="00BF2207" w:rsidP="00BF2207">
      <w:pPr>
        <w:rPr>
          <w:sz w:val="12"/>
          <w:szCs w:val="12"/>
        </w:rPr>
      </w:pPr>
      <w:r w:rsidRPr="00C60835">
        <w:rPr>
          <w:sz w:val="12"/>
          <w:szCs w:val="12"/>
        </w:rPr>
        <w:t>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w:t>
      </w:r>
    </w:p>
    <w:p w14:paraId="54849D3D" w14:textId="77777777" w:rsidR="00BF2207" w:rsidRPr="00C60835" w:rsidRDefault="00BF2207" w:rsidP="00BF2207">
      <w:pPr>
        <w:rPr>
          <w:sz w:val="12"/>
          <w:szCs w:val="12"/>
        </w:rPr>
      </w:pPr>
      <w:r w:rsidRPr="00C60835">
        <w:rPr>
          <w:sz w:val="12"/>
          <w:szCs w:val="12"/>
        </w:rPr>
        <w:t>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w:t>
      </w:r>
    </w:p>
    <w:p w14:paraId="7E911BAD" w14:textId="77777777" w:rsidR="00BF2207" w:rsidRPr="00C60835" w:rsidRDefault="00BF2207" w:rsidP="00BF2207">
      <w:pPr>
        <w:rPr>
          <w:sz w:val="12"/>
          <w:szCs w:val="12"/>
        </w:rPr>
      </w:pPr>
      <w:r w:rsidRPr="00C60835">
        <w:rPr>
          <w:sz w:val="12"/>
          <w:szCs w:val="12"/>
        </w:rPr>
        <w:t>IV. Doctrinal Implications and Statutory “Deconstruction”</w:t>
      </w:r>
    </w:p>
    <w:p w14:paraId="1FDFB8FB" w14:textId="77777777" w:rsidR="00BF2207" w:rsidRPr="00C60835" w:rsidRDefault="00BF2207" w:rsidP="00BF2207">
      <w:pPr>
        <w:rPr>
          <w:sz w:val="12"/>
          <w:szCs w:val="12"/>
        </w:rPr>
      </w:pPr>
      <w:r w:rsidRPr="00C60835">
        <w:rPr>
          <w:sz w:val="12"/>
          <w:szCs w:val="12"/>
        </w:rPr>
        <w:t>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w:t>
      </w:r>
    </w:p>
    <w:p w14:paraId="64C835D8" w14:textId="77777777" w:rsidR="00BF2207" w:rsidRPr="00C60835" w:rsidRDefault="00BF2207" w:rsidP="00BF2207">
      <w:pPr>
        <w:rPr>
          <w:sz w:val="12"/>
          <w:szCs w:val="12"/>
        </w:rPr>
      </w:pPr>
      <w:r w:rsidRPr="00C60835">
        <w:rPr>
          <w:sz w:val="12"/>
          <w:szCs w:val="12"/>
        </w:rPr>
        <w:t>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w:t>
      </w:r>
    </w:p>
    <w:p w14:paraId="6FC6964D" w14:textId="77777777" w:rsidR="00BF2207" w:rsidRPr="00C60835" w:rsidRDefault="00BF2207" w:rsidP="00BF2207">
      <w:pPr>
        <w:rPr>
          <w:sz w:val="12"/>
          <w:szCs w:val="12"/>
        </w:rPr>
      </w:pPr>
      <w:r w:rsidRPr="00C60835">
        <w:rPr>
          <w:sz w:val="12"/>
          <w:szCs w:val="12"/>
        </w:rPr>
        <w:t>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w:t>
      </w:r>
    </w:p>
    <w:p w14:paraId="30810B53" w14:textId="77777777" w:rsidR="00BF2207" w:rsidRPr="00C60835" w:rsidRDefault="00BF2207" w:rsidP="00BF2207">
      <w:pPr>
        <w:rPr>
          <w:sz w:val="12"/>
          <w:szCs w:val="12"/>
        </w:rPr>
      </w:pPr>
      <w:r w:rsidRPr="00C60835">
        <w:rPr>
          <w:sz w:val="12"/>
          <w:szCs w:val="12"/>
        </w:rPr>
        <w:t>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w:t>
      </w:r>
    </w:p>
    <w:p w14:paraId="619C32A9" w14:textId="77777777" w:rsidR="00BF2207" w:rsidRPr="00C60835" w:rsidRDefault="00BF2207" w:rsidP="00BF2207">
      <w:pPr>
        <w:rPr>
          <w:sz w:val="12"/>
          <w:szCs w:val="12"/>
        </w:rPr>
      </w:pPr>
      <w:r w:rsidRPr="00C60835">
        <w:rPr>
          <w:sz w:val="12"/>
          <w:szCs w:val="12"/>
        </w:rPr>
        <w:t>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w:t>
      </w:r>
    </w:p>
    <w:p w14:paraId="4050707C" w14:textId="77777777" w:rsidR="00BF2207" w:rsidRPr="00C60835" w:rsidRDefault="00BF2207" w:rsidP="00BF2207">
      <w:pPr>
        <w:rPr>
          <w:sz w:val="12"/>
          <w:szCs w:val="12"/>
        </w:rPr>
      </w:pPr>
      <w:r w:rsidRPr="00C60835">
        <w:rPr>
          <w:sz w:val="12"/>
          <w:szCs w:val="12"/>
        </w:rPr>
        <w:t>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w:t>
      </w:r>
    </w:p>
    <w:p w14:paraId="68F81EE2" w14:textId="77777777" w:rsidR="00BF2207" w:rsidRPr="00C60835" w:rsidRDefault="00BF2207" w:rsidP="00BF2207">
      <w:pPr>
        <w:rPr>
          <w:sz w:val="12"/>
          <w:szCs w:val="12"/>
        </w:rPr>
      </w:pPr>
      <w:r w:rsidRPr="00C60835">
        <w:rPr>
          <w:sz w:val="12"/>
          <w:szCs w:val="12"/>
        </w:rPr>
        <w:t>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w:t>
      </w:r>
    </w:p>
    <w:p w14:paraId="11C5BC24" w14:textId="77777777" w:rsidR="00BF2207" w:rsidRPr="00C60835" w:rsidRDefault="00BF2207" w:rsidP="00BF2207">
      <w:pPr>
        <w:rPr>
          <w:sz w:val="12"/>
          <w:szCs w:val="12"/>
        </w:rPr>
      </w:pPr>
      <w:r w:rsidRPr="00C60835">
        <w:rPr>
          <w:sz w:val="12"/>
          <w:szCs w:val="12"/>
        </w:rPr>
        <w:t>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w:t>
      </w:r>
    </w:p>
    <w:p w14:paraId="69CF641A" w14:textId="77777777" w:rsidR="00BF2207" w:rsidRPr="00C60835" w:rsidRDefault="00BF2207" w:rsidP="00BF2207">
      <w:pPr>
        <w:rPr>
          <w:sz w:val="12"/>
          <w:szCs w:val="12"/>
        </w:rPr>
      </w:pPr>
      <w:r w:rsidRPr="00C60835">
        <w:rPr>
          <w:sz w:val="12"/>
          <w:szCs w:val="12"/>
        </w:rPr>
        <w:t>We start with a discussion of these and other ways that the congressional bureaucracy complicates the concept of “a statute.” We then introduce several more specific potential doctrinal moves.</w:t>
      </w:r>
    </w:p>
    <w:p w14:paraId="54402E08" w14:textId="77777777" w:rsidR="00BF2207" w:rsidRPr="00C60835" w:rsidRDefault="00BF2207" w:rsidP="00BF2207">
      <w:pPr>
        <w:rPr>
          <w:sz w:val="12"/>
          <w:szCs w:val="12"/>
        </w:rPr>
      </w:pPr>
      <w:r w:rsidRPr="00C60835">
        <w:rPr>
          <w:sz w:val="12"/>
          <w:szCs w:val="12"/>
        </w:rPr>
        <w:t>A. Deconstructing the Concept of “a Statute”</w:t>
      </w:r>
    </w:p>
    <w:p w14:paraId="3D32DB06" w14:textId="77777777" w:rsidR="00BF2207" w:rsidRPr="00C60835" w:rsidRDefault="00BF2207" w:rsidP="00BF2207">
      <w:pPr>
        <w:rPr>
          <w:sz w:val="12"/>
          <w:szCs w:val="12"/>
        </w:rPr>
      </w:pPr>
      <w:r w:rsidRPr="00C60835">
        <w:rPr>
          <w:sz w:val="12"/>
          <w:szCs w:val="12"/>
        </w:rPr>
        <w:t>Perhaps the most provocative output of our study is how the various duties of the congressional bureaucracy contribute to--and destabilize--our common understanding of what a “statute” is.</w:t>
      </w:r>
    </w:p>
    <w:p w14:paraId="63094128" w14:textId="77777777" w:rsidR="00BF2207" w:rsidRPr="00C60835" w:rsidRDefault="00BF2207" w:rsidP="00BF2207">
      <w:pPr>
        <w:rPr>
          <w:sz w:val="12"/>
          <w:szCs w:val="12"/>
        </w:rPr>
      </w:pPr>
      <w:r w:rsidRPr="00C60835">
        <w:rPr>
          <w:sz w:val="12"/>
          <w:szCs w:val="12"/>
        </w:rPr>
        <w:t>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w:t>
      </w:r>
    </w:p>
    <w:p w14:paraId="75157C69" w14:textId="77777777" w:rsidR="00BF2207" w:rsidRPr="00C60835" w:rsidRDefault="00BF2207" w:rsidP="00BF2207">
      <w:pPr>
        <w:rPr>
          <w:sz w:val="12"/>
          <w:szCs w:val="12"/>
        </w:rPr>
      </w:pPr>
      <w:r w:rsidRPr="00C60835">
        <w:rPr>
          <w:sz w:val="12"/>
          <w:szCs w:val="12"/>
        </w:rPr>
        <w:t>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w:t>
      </w:r>
    </w:p>
    <w:p w14:paraId="5452C307" w14:textId="77777777" w:rsidR="00BF2207" w:rsidRPr="00C60835" w:rsidRDefault="00BF2207" w:rsidP="00BF2207">
      <w:pPr>
        <w:rPr>
          <w:sz w:val="12"/>
          <w:szCs w:val="12"/>
        </w:rPr>
      </w:pPr>
      <w:r w:rsidRPr="00C60835">
        <w:rPr>
          <w:sz w:val="12"/>
          <w:szCs w:val="12"/>
        </w:rPr>
        <w:t>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w:t>
      </w:r>
    </w:p>
    <w:p w14:paraId="0610B931" w14:textId="77777777" w:rsidR="00BF2207" w:rsidRPr="00C60835" w:rsidRDefault="00BF2207" w:rsidP="00BF2207">
      <w:pPr>
        <w:rPr>
          <w:sz w:val="12"/>
          <w:szCs w:val="12"/>
        </w:rPr>
      </w:pPr>
      <w:r w:rsidRPr="00C60835">
        <w:rPr>
          <w:sz w:val="12"/>
          <w:szCs w:val="12"/>
        </w:rPr>
        <w:t>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w:t>
      </w:r>
    </w:p>
    <w:p w14:paraId="4A9D3184" w14:textId="77777777" w:rsidR="00BF2207" w:rsidRPr="00C60835" w:rsidRDefault="00BF2207" w:rsidP="00BF2207">
      <w:pPr>
        <w:rPr>
          <w:sz w:val="12"/>
          <w:szCs w:val="12"/>
        </w:rPr>
      </w:pPr>
      <w:r w:rsidRPr="00C60835">
        <w:rPr>
          <w:sz w:val="12"/>
          <w:szCs w:val="12"/>
        </w:rPr>
        <w:t>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w:t>
      </w:r>
    </w:p>
    <w:p w14:paraId="0B816EF2" w14:textId="77777777" w:rsidR="00BF2207" w:rsidRPr="00C60835" w:rsidRDefault="00BF2207" w:rsidP="00BF2207">
      <w:pPr>
        <w:rPr>
          <w:sz w:val="12"/>
          <w:szCs w:val="12"/>
        </w:rPr>
      </w:pPr>
      <w:r w:rsidRPr="00C60835">
        <w:rPr>
          <w:sz w:val="12"/>
          <w:szCs w:val="12"/>
        </w:rPr>
        <w:t>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7F89F328" w14:textId="77777777" w:rsidR="00BF2207" w:rsidRPr="00C60835" w:rsidRDefault="00BF2207" w:rsidP="00BF2207">
      <w:pPr>
        <w:rPr>
          <w:sz w:val="16"/>
        </w:rPr>
      </w:pPr>
      <w:r w:rsidRPr="00C60835">
        <w:rPr>
          <w:rStyle w:val="StyleUnderline"/>
        </w:rPr>
        <w:t>What, then, is the “</w:t>
      </w:r>
      <w:r w:rsidRPr="00C60835">
        <w:rPr>
          <w:rStyle w:val="Emphasis"/>
        </w:rPr>
        <w:t>text</w:t>
      </w:r>
      <w:r w:rsidRPr="00C60835">
        <w:rPr>
          <w:rStyle w:val="StyleUnderline"/>
        </w:rPr>
        <w:t>?”</w:t>
      </w:r>
      <w:r w:rsidRPr="00C60835">
        <w:rPr>
          <w:sz w:val="16"/>
        </w:rPr>
        <w:t xml:space="preserve"> Consider the Medicare statute. </w:t>
      </w:r>
      <w:r w:rsidRPr="00C60835">
        <w:rPr>
          <w:rStyle w:val="StyleUnderline"/>
        </w:rPr>
        <w:t xml:space="preserve">There is </w:t>
      </w:r>
      <w:r w:rsidRPr="00C60835">
        <w:rPr>
          <w:rStyle w:val="Emphasis"/>
        </w:rPr>
        <w:t>no</w:t>
      </w:r>
      <w:r w:rsidRPr="00C60835">
        <w:rPr>
          <w:rStyle w:val="StyleUnderline"/>
        </w:rPr>
        <w:t xml:space="preserve"> “</w:t>
      </w:r>
      <w:r w:rsidRPr="00C60835">
        <w:rPr>
          <w:rStyle w:val="Emphasis"/>
        </w:rPr>
        <w:t>text</w:t>
      </w:r>
      <w:r w:rsidRPr="00C60835">
        <w:rPr>
          <w:rStyle w:val="StyleUnderline"/>
        </w:rPr>
        <w:t>” of that statute</w:t>
      </w:r>
      <w:r w:rsidRPr="00C60835">
        <w:rPr>
          <w:sz w:val="16"/>
        </w:rPr>
        <w:t xml:space="preserve">. The “text” of the Medicare “law” is a concept--one made up of many different statutory texts enacted over time. </w:t>
      </w:r>
      <w:r w:rsidRPr="00C60835">
        <w:rPr>
          <w:rStyle w:val="StyleUnderline"/>
        </w:rPr>
        <w:t xml:space="preserve">It is only the </w:t>
      </w:r>
      <w:r w:rsidRPr="00C60835">
        <w:rPr>
          <w:rStyle w:val="Emphasis"/>
        </w:rPr>
        <w:t>post-enactment</w:t>
      </w:r>
      <w:r w:rsidRPr="00C60835">
        <w:rPr>
          <w:rStyle w:val="StyleUnderline"/>
        </w:rPr>
        <w:t xml:space="preserve">, multi-year </w:t>
      </w:r>
      <w:r w:rsidRPr="00C60835">
        <w:rPr>
          <w:rStyle w:val="Emphasis"/>
        </w:rPr>
        <w:t>custodial work</w:t>
      </w:r>
      <w:r w:rsidRPr="00C60835">
        <w:rPr>
          <w:rStyle w:val="StyleUnderline"/>
        </w:rPr>
        <w:t xml:space="preserve"> of </w:t>
      </w:r>
      <w:r w:rsidRPr="00C60835">
        <w:rPr>
          <w:rStyle w:val="Emphasis"/>
        </w:rPr>
        <w:t>OLRC</w:t>
      </w:r>
      <w:r w:rsidRPr="00C60835">
        <w:rPr>
          <w:rStyle w:val="StyleUnderline"/>
        </w:rPr>
        <w:t xml:space="preserve"> that creates the </w:t>
      </w:r>
      <w:r w:rsidRPr="00C60835">
        <w:rPr>
          <w:rStyle w:val="Emphasis"/>
        </w:rPr>
        <w:t>illusion</w:t>
      </w:r>
      <w:r w:rsidRPr="00C60835">
        <w:rPr>
          <w:rStyle w:val="StyleUnderline"/>
        </w:rPr>
        <w:t xml:space="preserve"> of a </w:t>
      </w:r>
      <w:r w:rsidRPr="00C60835">
        <w:rPr>
          <w:rStyle w:val="Emphasis"/>
        </w:rPr>
        <w:t>single</w:t>
      </w:r>
      <w:r w:rsidRPr="00C60835">
        <w:rPr>
          <w:rStyle w:val="StyleUnderline"/>
        </w:rPr>
        <w:t xml:space="preserve">, </w:t>
      </w:r>
      <w:r w:rsidRPr="00C60835">
        <w:rPr>
          <w:rStyle w:val="Emphasis"/>
        </w:rPr>
        <w:t>coherent text</w:t>
      </w:r>
      <w:r w:rsidRPr="00C60835">
        <w:rPr>
          <w:rStyle w:val="StyleUnderline"/>
        </w:rPr>
        <w:t xml:space="preserve">. They are the ones who take the </w:t>
      </w:r>
      <w:r w:rsidRPr="00C60835">
        <w:rPr>
          <w:rStyle w:val="Emphasis"/>
        </w:rPr>
        <w:t>original</w:t>
      </w:r>
      <w:r w:rsidRPr="00C60835">
        <w:rPr>
          <w:rStyle w:val="StyleUnderline"/>
        </w:rPr>
        <w:t>, thirty-six page Medicare statute</w:t>
      </w:r>
      <w:r w:rsidRPr="00C60835">
        <w:rPr>
          <w:sz w:val="16"/>
        </w:rPr>
        <w:t xml:space="preserve"> enacted in 1965,585 along with the thousands of laws amending this original statute, </w:t>
      </w:r>
      <w:r w:rsidRPr="00C60835">
        <w:rPr>
          <w:rStyle w:val="StyleUnderline"/>
        </w:rPr>
        <w:t>and transform them into a single 1,183 page tome</w:t>
      </w:r>
      <w:r w:rsidRPr="00C60835">
        <w:rPr>
          <w:sz w:val="16"/>
        </w:rPr>
        <w:t xml:space="preserve">.586 However, this is simply their best guess at how to assemble a “text” of “Medicare law.” So is anyone else's attempt to assemble that “text.” </w:t>
      </w:r>
      <w:r w:rsidRPr="00C60835">
        <w:rPr>
          <w:rStyle w:val="StyleUnderline"/>
        </w:rPr>
        <w:t xml:space="preserve">This is true of </w:t>
      </w:r>
      <w:r w:rsidRPr="00C60835">
        <w:rPr>
          <w:rStyle w:val="Emphasis"/>
        </w:rPr>
        <w:t>any law</w:t>
      </w:r>
      <w:r w:rsidRPr="00C60835">
        <w:rPr>
          <w:rStyle w:val="StyleUnderline"/>
        </w:rPr>
        <w:t xml:space="preserve"> that has been amended</w:t>
      </w:r>
      <w:r w:rsidRPr="00C60835">
        <w:rPr>
          <w:sz w:val="16"/>
        </w:rPr>
        <w:t>--positive or non-positive law.</w:t>
      </w:r>
    </w:p>
    <w:p w14:paraId="6A423D0A" w14:textId="77777777" w:rsidR="00BF2207" w:rsidRPr="00C60835" w:rsidRDefault="00BF2207" w:rsidP="00BF2207">
      <w:pPr>
        <w:rPr>
          <w:sz w:val="16"/>
        </w:rPr>
      </w:pPr>
      <w:r w:rsidRPr="00C60835">
        <w:rPr>
          <w:rStyle w:val="StyleUnderline"/>
        </w:rPr>
        <w:t xml:space="preserve">Statutory law's </w:t>
      </w:r>
      <w:r w:rsidRPr="00C60835">
        <w:rPr>
          <w:rStyle w:val="Emphasis"/>
        </w:rPr>
        <w:t>complexity</w:t>
      </w:r>
      <w:r w:rsidRPr="00C60835">
        <w:rPr>
          <w:sz w:val="16"/>
        </w:rPr>
        <w:t>--all of these layers--</w:t>
      </w:r>
      <w:r w:rsidRPr="00C60835">
        <w:rPr>
          <w:rStyle w:val="StyleUnderline"/>
        </w:rPr>
        <w:t xml:space="preserve">may be its modern </w:t>
      </w:r>
      <w:r w:rsidRPr="00C60835">
        <w:rPr>
          <w:rStyle w:val="Emphasis"/>
        </w:rPr>
        <w:t>defining feature</w:t>
      </w:r>
      <w:r w:rsidRPr="00C60835">
        <w:rPr>
          <w:rStyle w:val="StyleUnderline"/>
        </w:rPr>
        <w:t xml:space="preserve">. And yet </w:t>
      </w:r>
      <w:r w:rsidRPr="00B87838">
        <w:rPr>
          <w:rStyle w:val="StyleUnderline"/>
          <w:highlight w:val="cyan"/>
        </w:rPr>
        <w:t xml:space="preserve">courts place </w:t>
      </w:r>
      <w:r w:rsidRPr="00B87838">
        <w:rPr>
          <w:rStyle w:val="Emphasis"/>
          <w:highlight w:val="cyan"/>
        </w:rPr>
        <w:t>great weight</w:t>
      </w:r>
      <w:r w:rsidRPr="00B87838">
        <w:rPr>
          <w:rStyle w:val="StyleUnderline"/>
          <w:highlight w:val="cyan"/>
        </w:rPr>
        <w:t xml:space="preserve"> on</w:t>
      </w:r>
      <w:r w:rsidRPr="00C60835">
        <w:rPr>
          <w:rStyle w:val="StyleUnderline"/>
        </w:rPr>
        <w:t xml:space="preserve"> the</w:t>
      </w:r>
      <w:r w:rsidRPr="00C60835">
        <w:rPr>
          <w:sz w:val="16"/>
        </w:rPr>
        <w:t xml:space="preserve"> structure of those </w:t>
      </w:r>
      <w:r w:rsidRPr="00B87838">
        <w:rPr>
          <w:rStyle w:val="StyleUnderline"/>
          <w:highlight w:val="cyan"/>
        </w:rPr>
        <w:t>“laws” as</w:t>
      </w:r>
      <w:r w:rsidRPr="00C60835">
        <w:rPr>
          <w:rStyle w:val="StyleUnderline"/>
        </w:rPr>
        <w:t xml:space="preserve"> they appear </w:t>
      </w:r>
      <w:r w:rsidRPr="00B87838">
        <w:rPr>
          <w:rStyle w:val="StyleUnderline"/>
          <w:highlight w:val="cyan"/>
        </w:rPr>
        <w:t xml:space="preserve">in the </w:t>
      </w:r>
      <w:r w:rsidRPr="00B87838">
        <w:rPr>
          <w:rStyle w:val="Emphasis"/>
          <w:highlight w:val="cyan"/>
        </w:rPr>
        <w:t>U.S. Code</w:t>
      </w:r>
      <w:r w:rsidRPr="00C60835">
        <w:rPr>
          <w:rStyle w:val="StyleUnderline"/>
        </w:rPr>
        <w:t>, as if each law was birthed with its final structure</w:t>
      </w:r>
      <w:r w:rsidRPr="00C60835">
        <w:rPr>
          <w:sz w:val="16"/>
        </w:rPr>
        <w:t>. Not so. Understanding the bureaucracy helps to reveal this.</w:t>
      </w:r>
    </w:p>
    <w:p w14:paraId="0A2C9E0D" w14:textId="77777777" w:rsidR="00BF2207" w:rsidRPr="00C60835" w:rsidRDefault="00BF2207" w:rsidP="00BF2207">
      <w:pPr>
        <w:rPr>
          <w:sz w:val="16"/>
        </w:rPr>
      </w:pPr>
      <w:r w:rsidRPr="00C60835">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6CB7FE09" w14:textId="77777777" w:rsidR="00BF2207" w:rsidRPr="00C60835" w:rsidRDefault="00BF2207" w:rsidP="00BF2207">
      <w:pPr>
        <w:rPr>
          <w:sz w:val="16"/>
        </w:rPr>
      </w:pPr>
      <w:r w:rsidRPr="00C60835">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69998AA4" w14:textId="77777777" w:rsidR="00BF2207" w:rsidRPr="00C60835" w:rsidRDefault="00BF2207" w:rsidP="00BF2207">
      <w:pPr>
        <w:rPr>
          <w:sz w:val="16"/>
        </w:rPr>
      </w:pPr>
      <w:r w:rsidRPr="00C60835">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42689AA8" w14:textId="77777777" w:rsidR="00BF2207" w:rsidRPr="00C60835" w:rsidRDefault="00BF2207" w:rsidP="00BF2207">
      <w:pPr>
        <w:rPr>
          <w:sz w:val="16"/>
        </w:rPr>
      </w:pPr>
      <w:r w:rsidRPr="00C60835">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4201FA25" w14:textId="77777777" w:rsidR="00BF2207" w:rsidRPr="00C60835" w:rsidRDefault="00BF2207" w:rsidP="00BF2207">
      <w:pPr>
        <w:rPr>
          <w:sz w:val="16"/>
        </w:rPr>
      </w:pPr>
      <w:r w:rsidRPr="00C60835">
        <w:rPr>
          <w:sz w:val="16"/>
        </w:rPr>
        <w:t>B. What You Think Is the “Statute” Is Not; OLRC As a Deeper Example</w:t>
      </w:r>
    </w:p>
    <w:p w14:paraId="60E6327C" w14:textId="77777777" w:rsidR="00BF2207" w:rsidRPr="00C60835" w:rsidRDefault="00BF2207" w:rsidP="00BF2207">
      <w:pPr>
        <w:rPr>
          <w:sz w:val="16"/>
        </w:rPr>
      </w:pPr>
      <w:r w:rsidRPr="00C60835">
        <w:rPr>
          <w:sz w:val="16"/>
        </w:rPr>
        <w:t xml:space="preserve">The best way to fully understand our point about deconstructing “text” is through a detailed example. </w:t>
      </w:r>
      <w:r w:rsidRPr="00C60835">
        <w:rPr>
          <w:rStyle w:val="StyleUnderline"/>
        </w:rPr>
        <w:t xml:space="preserve">Due to the </w:t>
      </w:r>
      <w:r w:rsidRPr="00C60835">
        <w:rPr>
          <w:rStyle w:val="Emphasis"/>
        </w:rPr>
        <w:t>post-enactment</w:t>
      </w:r>
      <w:r w:rsidRPr="00C60835">
        <w:rPr>
          <w:rStyle w:val="StyleUnderline"/>
        </w:rPr>
        <w:t xml:space="preserve"> nature of OLRC's work, the </w:t>
      </w:r>
      <w:r w:rsidRPr="00C60835">
        <w:rPr>
          <w:rStyle w:val="Emphasis"/>
        </w:rPr>
        <w:t>formidable role</w:t>
      </w:r>
      <w:r w:rsidRPr="00C60835">
        <w:rPr>
          <w:rStyle w:val="StyleUnderline"/>
        </w:rPr>
        <w:t xml:space="preserve"> it plays in shaping the </w:t>
      </w:r>
      <w:r w:rsidRPr="00C60835">
        <w:rPr>
          <w:rStyle w:val="Emphasis"/>
        </w:rPr>
        <w:t>language</w:t>
      </w:r>
      <w:r w:rsidRPr="00C60835">
        <w:rPr>
          <w:rStyle w:val="StyleUnderline"/>
        </w:rPr>
        <w:t xml:space="preserve"> as it appears in the </w:t>
      </w:r>
      <w:r w:rsidRPr="00C60835">
        <w:rPr>
          <w:rStyle w:val="Emphasis"/>
        </w:rPr>
        <w:t>U.S. Code</w:t>
      </w:r>
      <w:r w:rsidRPr="00C60835">
        <w:rPr>
          <w:rStyle w:val="StyleUnderline"/>
        </w:rPr>
        <w:t xml:space="preserve">, and how </w:t>
      </w:r>
      <w:r w:rsidRPr="00C60835">
        <w:rPr>
          <w:rStyle w:val="Emphasis"/>
        </w:rPr>
        <w:t>courts</w:t>
      </w:r>
      <w:r w:rsidRPr="00C60835">
        <w:rPr>
          <w:sz w:val="16"/>
        </w:rPr>
        <w:t>--and, to our surprise, many partisan staff inside Congress--</w:t>
      </w:r>
      <w:r w:rsidRPr="00C60835">
        <w:rPr>
          <w:rStyle w:val="StyleUnderline"/>
        </w:rPr>
        <w:t xml:space="preserve">simply do </w:t>
      </w:r>
      <w:r w:rsidRPr="00C60835">
        <w:rPr>
          <w:rStyle w:val="Emphasis"/>
        </w:rPr>
        <w:t>not understand</w:t>
      </w:r>
      <w:r w:rsidRPr="00C60835">
        <w:rPr>
          <w:rStyle w:val="StyleUnderline"/>
        </w:rPr>
        <w:t xml:space="preserve"> what OLRC does</w:t>
      </w:r>
      <w:r w:rsidRPr="00C60835">
        <w:rPr>
          <w:sz w:val="16"/>
        </w:rPr>
        <w:t xml:space="preserve"> or how it affects text, we use it as our illustration.589 As we have emphasized, </w:t>
      </w:r>
      <w:r w:rsidRPr="00B87838">
        <w:rPr>
          <w:rStyle w:val="StyleUnderline"/>
          <w:highlight w:val="cyan"/>
        </w:rPr>
        <w:t xml:space="preserve">OLRC has </w:t>
      </w:r>
      <w:r w:rsidRPr="00B87838">
        <w:rPr>
          <w:rStyle w:val="Emphasis"/>
          <w:highlight w:val="cyan"/>
        </w:rPr>
        <w:t>broad</w:t>
      </w:r>
      <w:r w:rsidRPr="00C60835">
        <w:rPr>
          <w:sz w:val="16"/>
        </w:rPr>
        <w:t xml:space="preserve">, widely unknown, </w:t>
      </w:r>
      <w:r w:rsidRPr="00C60835">
        <w:rPr>
          <w:rStyle w:val="Emphasis"/>
        </w:rPr>
        <w:t xml:space="preserve">statutory </w:t>
      </w:r>
      <w:r w:rsidRPr="00B87838">
        <w:rPr>
          <w:rStyle w:val="Emphasis"/>
          <w:highlight w:val="cyan"/>
        </w:rPr>
        <w:t>mandates</w:t>
      </w:r>
      <w:r w:rsidRPr="00B87838">
        <w:rPr>
          <w:rStyle w:val="StyleUnderline"/>
          <w:highlight w:val="cyan"/>
        </w:rPr>
        <w:t xml:space="preserve"> to </w:t>
      </w:r>
      <w:r w:rsidRPr="00B87838">
        <w:rPr>
          <w:rStyle w:val="Emphasis"/>
          <w:highlight w:val="cyan"/>
        </w:rPr>
        <w:t>rearrange</w:t>
      </w:r>
      <w:r w:rsidRPr="00C60835">
        <w:rPr>
          <w:rStyle w:val="Emphasis"/>
        </w:rPr>
        <w:t xml:space="preserve"> federal </w:t>
      </w:r>
      <w:r w:rsidRPr="00B87838">
        <w:rPr>
          <w:rStyle w:val="Emphasis"/>
          <w:highlight w:val="cyan"/>
        </w:rPr>
        <w:t>law</w:t>
      </w:r>
      <w:r w:rsidRPr="00C60835">
        <w:rPr>
          <w:rStyle w:val="StyleUnderline"/>
        </w:rPr>
        <w:t xml:space="preserve"> for various ends</w:t>
      </w:r>
      <w:r w:rsidRPr="00C60835">
        <w:rPr>
          <w:sz w:val="16"/>
        </w:rPr>
        <w:t>. For codification bills it also is charged to “remove ambiguities, contradictions, and other imperfections both of substance and of form.” 590</w:t>
      </w:r>
    </w:p>
    <w:p w14:paraId="7A2B9F1A" w14:textId="77777777" w:rsidR="00BF2207" w:rsidRPr="00C60835" w:rsidRDefault="00BF2207" w:rsidP="00BF2207">
      <w:pPr>
        <w:rPr>
          <w:sz w:val="12"/>
          <w:szCs w:val="12"/>
        </w:rPr>
      </w:pPr>
      <w:r w:rsidRPr="00C60835">
        <w:rPr>
          <w:sz w:val="12"/>
          <w:szCs w:val="12"/>
        </w:rPr>
        <w:t>1. When You Open the U.S Code You Only See About Half of Enacted Statutory Law</w:t>
      </w:r>
    </w:p>
    <w:p w14:paraId="7683A366" w14:textId="77777777" w:rsidR="00BF2207" w:rsidRPr="00C60835" w:rsidRDefault="00BF2207" w:rsidP="00BF2207">
      <w:pPr>
        <w:rPr>
          <w:sz w:val="12"/>
          <w:szCs w:val="12"/>
        </w:rPr>
      </w:pPr>
      <w:r w:rsidRPr="00C60835">
        <w:rPr>
          <w:sz w:val="12"/>
          <w:szCs w:val="12"/>
        </w:rPr>
        <w:t>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w:t>
      </w:r>
    </w:p>
    <w:p w14:paraId="3320831B" w14:textId="77777777" w:rsidR="00BF2207" w:rsidRPr="00C60835" w:rsidRDefault="00BF2207" w:rsidP="00BF2207">
      <w:pPr>
        <w:rPr>
          <w:sz w:val="12"/>
          <w:szCs w:val="12"/>
        </w:rPr>
      </w:pPr>
      <w:r w:rsidRPr="00C60835">
        <w:rPr>
          <w:sz w:val="12"/>
          <w:szCs w:val="12"/>
        </w:rPr>
        <w:t>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w:t>
      </w:r>
    </w:p>
    <w:p w14:paraId="015270D0" w14:textId="77777777" w:rsidR="00BF2207" w:rsidRPr="00C60835" w:rsidRDefault="00BF2207" w:rsidP="00BF2207">
      <w:pPr>
        <w:rPr>
          <w:sz w:val="12"/>
          <w:szCs w:val="12"/>
        </w:rPr>
      </w:pPr>
      <w:r w:rsidRPr="00C60835">
        <w:rPr>
          <w:sz w:val="12"/>
          <w:szCs w:val="12"/>
        </w:rPr>
        <w:t>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w:t>
      </w:r>
    </w:p>
    <w:p w14:paraId="52BE9269" w14:textId="77777777" w:rsidR="00BF2207" w:rsidRPr="00C60835" w:rsidRDefault="00BF2207" w:rsidP="00BF2207">
      <w:pPr>
        <w:rPr>
          <w:sz w:val="12"/>
          <w:szCs w:val="12"/>
        </w:rPr>
      </w:pPr>
      <w:r w:rsidRPr="00C60835">
        <w:rPr>
          <w:sz w:val="12"/>
          <w:szCs w:val="12"/>
        </w:rPr>
        <w:t>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w:t>
      </w:r>
    </w:p>
    <w:p w14:paraId="74039E7C" w14:textId="77777777" w:rsidR="00BF2207" w:rsidRPr="00C60835" w:rsidRDefault="00BF2207" w:rsidP="00BF2207">
      <w:pPr>
        <w:rPr>
          <w:sz w:val="12"/>
          <w:szCs w:val="12"/>
        </w:rPr>
      </w:pPr>
      <w:r w:rsidRPr="00C60835">
        <w:rPr>
          <w:sz w:val="12"/>
          <w:szCs w:val="12"/>
        </w:rPr>
        <w:t>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w:t>
      </w:r>
    </w:p>
    <w:p w14:paraId="49E3E645" w14:textId="77777777" w:rsidR="00BF2207" w:rsidRPr="00C60835" w:rsidRDefault="00BF2207" w:rsidP="00BF2207">
      <w:pPr>
        <w:rPr>
          <w:sz w:val="12"/>
          <w:szCs w:val="12"/>
        </w:rPr>
      </w:pPr>
      <w:r w:rsidRPr="00C60835">
        <w:rPr>
          <w:sz w:val="12"/>
          <w:szCs w:val="12"/>
        </w:rPr>
        <w:t>Jarrod Shobe insightfully has posited that OLRC's editing work in pushing prefatory and purposes language to the sidelines makes the Code look less purposive than it really is and gives courts more leeway to ignore congressional intent than they might otherwise.602</w:t>
      </w:r>
    </w:p>
    <w:p w14:paraId="4705BC35" w14:textId="77777777" w:rsidR="00BF2207" w:rsidRPr="00C60835" w:rsidRDefault="00BF2207" w:rsidP="00BF2207">
      <w:pPr>
        <w:rPr>
          <w:sz w:val="12"/>
          <w:szCs w:val="12"/>
        </w:rPr>
      </w:pPr>
      <w:r w:rsidRPr="00C60835">
        <w:rPr>
          <w:sz w:val="12"/>
          <w:szCs w:val="12"/>
        </w:rPr>
        <w:t>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w:t>
      </w:r>
    </w:p>
    <w:p w14:paraId="4212209C" w14:textId="77777777" w:rsidR="00BF2207" w:rsidRPr="00C60835" w:rsidRDefault="00BF2207" w:rsidP="00BF2207">
      <w:pPr>
        <w:rPr>
          <w:sz w:val="12"/>
          <w:szCs w:val="12"/>
        </w:rPr>
      </w:pPr>
      <w:r w:rsidRPr="00C60835">
        <w:rPr>
          <w:sz w:val="12"/>
          <w:szCs w:val="12"/>
        </w:rPr>
        <w:t>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w:t>
      </w:r>
    </w:p>
    <w:p w14:paraId="4C79D4F7" w14:textId="77777777" w:rsidR="00BF2207" w:rsidRPr="00C60835" w:rsidRDefault="00BF2207" w:rsidP="00BF2207">
      <w:pPr>
        <w:rPr>
          <w:sz w:val="12"/>
          <w:szCs w:val="12"/>
        </w:rPr>
      </w:pPr>
      <w:r w:rsidRPr="00C60835">
        <w:rPr>
          <w:sz w:val="12"/>
          <w:szCs w:val="12"/>
        </w:rPr>
        <w:t>&lt;&lt;FIGURE 1 OMITTED&gt;&gt;</w:t>
      </w:r>
    </w:p>
    <w:p w14:paraId="78EBEED4" w14:textId="77777777" w:rsidR="00BF2207" w:rsidRPr="00C60835" w:rsidRDefault="00BF2207" w:rsidP="00BF2207">
      <w:pPr>
        <w:rPr>
          <w:sz w:val="12"/>
          <w:szCs w:val="12"/>
        </w:rPr>
      </w:pPr>
      <w:r w:rsidRPr="00C60835">
        <w:rPr>
          <w:sz w:val="12"/>
          <w:szCs w:val="12"/>
        </w:rPr>
        <w:t>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w:t>
      </w:r>
    </w:p>
    <w:p w14:paraId="0E3638D3" w14:textId="77777777" w:rsidR="00BF2207" w:rsidRPr="00C60835" w:rsidRDefault="00BF2207" w:rsidP="00BF2207">
      <w:pPr>
        <w:rPr>
          <w:sz w:val="12"/>
          <w:szCs w:val="12"/>
        </w:rPr>
      </w:pPr>
      <w:r w:rsidRPr="00C60835">
        <w:rPr>
          <w:sz w:val="12"/>
          <w:szCs w:val="12"/>
        </w:rPr>
        <w:t>&lt;&lt;FIGURE 2 OMITTED&gt;&gt;</w:t>
      </w:r>
    </w:p>
    <w:p w14:paraId="512EA93A" w14:textId="77777777" w:rsidR="00BF2207" w:rsidRPr="00C60835" w:rsidRDefault="00BF2207" w:rsidP="00BF2207">
      <w:pPr>
        <w:rPr>
          <w:sz w:val="12"/>
          <w:szCs w:val="12"/>
        </w:rPr>
      </w:pPr>
      <w:r w:rsidRPr="00C60835">
        <w:rPr>
          <w:sz w:val="12"/>
          <w:szCs w:val="12"/>
        </w:rPr>
        <w:t>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w:t>
      </w:r>
    </w:p>
    <w:p w14:paraId="061F0737" w14:textId="77777777" w:rsidR="00BF2207" w:rsidRPr="00C60835" w:rsidRDefault="00BF2207" w:rsidP="00BF2207">
      <w:pPr>
        <w:rPr>
          <w:sz w:val="12"/>
          <w:szCs w:val="12"/>
        </w:rPr>
      </w:pPr>
      <w:r w:rsidRPr="00C60835">
        <w:rPr>
          <w:sz w:val="12"/>
          <w:szCs w:val="12"/>
        </w:rPr>
        <w:t>&lt;&lt;FIGURE 3 OMITTED&gt;&gt;</w:t>
      </w:r>
    </w:p>
    <w:p w14:paraId="6F648718" w14:textId="77777777" w:rsidR="00BF2207" w:rsidRPr="00C60835" w:rsidRDefault="00BF2207" w:rsidP="00BF2207">
      <w:pPr>
        <w:rPr>
          <w:sz w:val="12"/>
          <w:szCs w:val="12"/>
        </w:rPr>
      </w:pPr>
      <w:r w:rsidRPr="00C60835">
        <w:rPr>
          <w:sz w:val="12"/>
          <w:szCs w:val="12"/>
        </w:rPr>
        <w:t>This is where the correct payment calculation for her hospital's Medicare classification is found--duly enacted statutory text, but far outside the bounds of the “law” as displayed in the U.S. Code, and buried beneath more than one hundred pages of other material.</w:t>
      </w:r>
    </w:p>
    <w:p w14:paraId="7E9F93CF" w14:textId="77777777" w:rsidR="00BF2207" w:rsidRPr="00C60835" w:rsidRDefault="00BF2207" w:rsidP="00BF2207">
      <w:pPr>
        <w:rPr>
          <w:sz w:val="12"/>
          <w:szCs w:val="12"/>
        </w:rPr>
      </w:pPr>
      <w:r w:rsidRPr="00C60835">
        <w:rPr>
          <w:sz w:val="12"/>
          <w:szCs w:val="12"/>
        </w:rPr>
        <w:t>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w:t>
      </w:r>
    </w:p>
    <w:p w14:paraId="4AF66236" w14:textId="77777777" w:rsidR="00BF2207" w:rsidRPr="00C60835" w:rsidRDefault="00BF2207" w:rsidP="00BF2207">
      <w:pPr>
        <w:rPr>
          <w:sz w:val="12"/>
          <w:szCs w:val="12"/>
        </w:rPr>
      </w:pPr>
      <w:r w:rsidRPr="00C60835">
        <w:rPr>
          <w:sz w:val="12"/>
          <w:szCs w:val="12"/>
        </w:rPr>
        <w:t>These payment policies were passed by bicameralism and presentment along with the rest of the statute, and carry the full force of the law, yet they *1662 are nowhere to be found in the “text” of the law as encountered by most practitioners and judges.</w:t>
      </w:r>
    </w:p>
    <w:p w14:paraId="69228EC0" w14:textId="77777777" w:rsidR="00BF2207" w:rsidRPr="00C60835" w:rsidRDefault="00BF2207" w:rsidP="00BF2207">
      <w:pPr>
        <w:rPr>
          <w:sz w:val="12"/>
          <w:szCs w:val="12"/>
        </w:rPr>
      </w:pPr>
      <w:r w:rsidRPr="00C60835">
        <w:rPr>
          <w:sz w:val="12"/>
          <w:szCs w:val="12"/>
        </w:rPr>
        <w:t>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w:t>
      </w:r>
    </w:p>
    <w:p w14:paraId="6DCB537C" w14:textId="77777777" w:rsidR="00BF2207" w:rsidRPr="00C60835" w:rsidRDefault="00BF2207" w:rsidP="00BF2207">
      <w:pPr>
        <w:rPr>
          <w:sz w:val="12"/>
          <w:szCs w:val="12"/>
        </w:rPr>
      </w:pPr>
      <w:r w:rsidRPr="00C60835">
        <w:rPr>
          <w:sz w:val="12"/>
          <w:szCs w:val="12"/>
        </w:rPr>
        <w:t>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w:t>
      </w:r>
    </w:p>
    <w:p w14:paraId="2C4E9FEE" w14:textId="77777777" w:rsidR="00BF2207" w:rsidRPr="00C60835" w:rsidRDefault="00BF2207" w:rsidP="00BF2207">
      <w:pPr>
        <w:rPr>
          <w:sz w:val="12"/>
          <w:szCs w:val="12"/>
        </w:rPr>
      </w:pPr>
      <w:r w:rsidRPr="00C60835">
        <w:rPr>
          <w:sz w:val="12"/>
          <w:szCs w:val="12"/>
        </w:rPr>
        <w:t>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w:t>
      </w:r>
    </w:p>
    <w:p w14:paraId="5F5A25E1" w14:textId="77777777" w:rsidR="00BF2207" w:rsidRPr="00C60835" w:rsidRDefault="00BF2207" w:rsidP="00BF2207">
      <w:pPr>
        <w:rPr>
          <w:sz w:val="12"/>
          <w:szCs w:val="12"/>
        </w:rPr>
      </w:pPr>
      <w:r w:rsidRPr="00C60835">
        <w:rPr>
          <w:sz w:val="12"/>
          <w:szCs w:val="12"/>
        </w:rPr>
        <w:t>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w:t>
      </w:r>
    </w:p>
    <w:p w14:paraId="206C2053" w14:textId="77777777" w:rsidR="00BF2207" w:rsidRPr="00C60835" w:rsidRDefault="00BF2207" w:rsidP="00BF2207">
      <w:pPr>
        <w:rPr>
          <w:sz w:val="12"/>
          <w:szCs w:val="12"/>
        </w:rPr>
      </w:pPr>
      <w:r w:rsidRPr="00C60835">
        <w:rPr>
          <w:sz w:val="12"/>
          <w:szCs w:val="12"/>
        </w:rPr>
        <w:t>Ironically, a big part of the resulting transparency problem comes from relying on commercial providers like Westlaw and Lexis and the systems they design. Recall that OLRC itself was founded in part because Congress feared such reliance on outside compilers, namely West Publishing.</w:t>
      </w:r>
    </w:p>
    <w:p w14:paraId="6F20E618" w14:textId="77777777" w:rsidR="00BF2207" w:rsidRPr="00C60835" w:rsidRDefault="00BF2207" w:rsidP="00BF2207">
      <w:pPr>
        <w:rPr>
          <w:sz w:val="12"/>
          <w:szCs w:val="12"/>
        </w:rPr>
      </w:pPr>
      <w:r w:rsidRPr="00C60835">
        <w:rPr>
          <w:sz w:val="12"/>
          <w:szCs w:val="12"/>
        </w:rPr>
        <w:t>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w:t>
      </w:r>
    </w:p>
    <w:p w14:paraId="5C280DAB" w14:textId="77777777" w:rsidR="00BF2207" w:rsidRPr="00C60835" w:rsidRDefault="00BF2207" w:rsidP="00BF2207">
      <w:pPr>
        <w:rPr>
          <w:sz w:val="12"/>
          <w:szCs w:val="12"/>
        </w:rPr>
      </w:pPr>
      <w:r w:rsidRPr="00C60835">
        <w:rPr>
          <w:sz w:val="12"/>
          <w:szCs w:val="12"/>
        </w:rPr>
        <w:t>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w:t>
      </w:r>
    </w:p>
    <w:p w14:paraId="07A14925" w14:textId="77777777" w:rsidR="00BF2207" w:rsidRPr="00C60835" w:rsidRDefault="00BF2207" w:rsidP="00BF2207">
      <w:pPr>
        <w:rPr>
          <w:sz w:val="12"/>
          <w:szCs w:val="12"/>
        </w:rPr>
      </w:pPr>
      <w:r w:rsidRPr="00C60835">
        <w:rPr>
          <w:sz w:val="12"/>
          <w:szCs w:val="12"/>
        </w:rPr>
        <w:t>2. Text Is Added, Edited, and Rearranged After Enactment</w:t>
      </w:r>
    </w:p>
    <w:p w14:paraId="517FB2C2" w14:textId="77777777" w:rsidR="00BF2207" w:rsidRPr="00C60835" w:rsidRDefault="00BF2207" w:rsidP="00BF2207">
      <w:pPr>
        <w:rPr>
          <w:sz w:val="12"/>
          <w:szCs w:val="12"/>
        </w:rPr>
      </w:pPr>
      <w:r w:rsidRPr="00C60835">
        <w:rPr>
          <w:sz w:val="12"/>
          <w:szCs w:val="12"/>
        </w:rPr>
        <w:t>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2AF99DA9" w14:textId="77777777" w:rsidR="00BF2207" w:rsidRPr="00C60835" w:rsidRDefault="00BF2207" w:rsidP="00BF2207">
      <w:pPr>
        <w:rPr>
          <w:sz w:val="16"/>
        </w:rPr>
      </w:pPr>
      <w:r w:rsidRPr="00C60835">
        <w:rPr>
          <w:sz w:val="16"/>
        </w:rPr>
        <w:t xml:space="preserve">The changes that are made as a result to enacted text may surprise not only outsiders. </w:t>
      </w:r>
      <w:r w:rsidRPr="00C60835">
        <w:rPr>
          <w:rStyle w:val="StyleUnderline"/>
        </w:rPr>
        <w:t xml:space="preserve">Even most of the </w:t>
      </w:r>
      <w:r w:rsidRPr="00C60835">
        <w:rPr>
          <w:rStyle w:val="Emphasis"/>
        </w:rPr>
        <w:t>partisan staffers</w:t>
      </w:r>
      <w:r w:rsidRPr="00C60835">
        <w:rPr>
          <w:sz w:val="16"/>
        </w:rPr>
        <w:t xml:space="preserve"> we interviewed, many of whom have worked in Congress for a long time, </w:t>
      </w:r>
      <w:r w:rsidRPr="00C60835">
        <w:rPr>
          <w:rStyle w:val="StyleUnderline"/>
        </w:rPr>
        <w:t xml:space="preserve">had </w:t>
      </w:r>
      <w:r w:rsidRPr="00C60835">
        <w:rPr>
          <w:rStyle w:val="Emphasis"/>
        </w:rPr>
        <w:t>no knowledge</w:t>
      </w:r>
      <w:r w:rsidRPr="00C60835">
        <w:rPr>
          <w:rStyle w:val="StyleUnderline"/>
        </w:rPr>
        <w:t xml:space="preserve"> of OLRC's editorial work</w:t>
      </w:r>
      <w:r w:rsidRPr="00C60835">
        <w:rPr>
          <w:sz w:val="16"/>
        </w:rPr>
        <w:t>.618 In combining, reorganizing, and restructuring statutes into new subject-matter documents--whether for a new codification bill or to arrange a non-positive title--</w:t>
      </w:r>
      <w:r w:rsidRPr="00C60835">
        <w:rPr>
          <w:rStyle w:val="StyleUnderline"/>
        </w:rPr>
        <w:t xml:space="preserve">OLRC determines </w:t>
      </w:r>
      <w:r w:rsidRPr="00C60835">
        <w:rPr>
          <w:rStyle w:val="Emphasis"/>
        </w:rPr>
        <w:t>statutory structure</w:t>
      </w:r>
      <w:r w:rsidRPr="00C60835">
        <w:rPr>
          <w:sz w:val="16"/>
        </w:rPr>
        <w:t xml:space="preserve">, and it inserts cross references, subtitle divisions, and headings.619 </w:t>
      </w:r>
      <w:r w:rsidRPr="00C60835">
        <w:rPr>
          <w:rStyle w:val="StyleUnderline"/>
        </w:rPr>
        <w:t xml:space="preserve">In codification bills, it sometimes even adds </w:t>
      </w:r>
      <w:r w:rsidRPr="00C60835">
        <w:rPr>
          <w:rStyle w:val="Emphasis"/>
        </w:rPr>
        <w:t>new textual provisions</w:t>
      </w:r>
      <w:r w:rsidRPr="00C60835">
        <w:rPr>
          <w:rStyle w:val="StyleUnderline"/>
        </w:rPr>
        <w:t xml:space="preserve">, like </w:t>
      </w:r>
      <w:r w:rsidRPr="00C60835">
        <w:rPr>
          <w:rStyle w:val="Emphasis"/>
        </w:rPr>
        <w:t>definitions</w:t>
      </w:r>
      <w:r w:rsidRPr="00C60835">
        <w:rPr>
          <w:rStyle w:val="StyleUnderline"/>
        </w:rPr>
        <w:t xml:space="preserve">(!). We see all those items when we look at the Code, and </w:t>
      </w:r>
      <w:r w:rsidRPr="00C60835">
        <w:rPr>
          <w:rStyle w:val="Emphasis"/>
        </w:rPr>
        <w:t>courts</w:t>
      </w:r>
      <w:r w:rsidRPr="00C60835">
        <w:rPr>
          <w:rStyle w:val="StyleUnderline"/>
        </w:rPr>
        <w:t xml:space="preserve"> derive much meaning from them</w:t>
      </w:r>
      <w:r w:rsidRPr="00C60835">
        <w:rPr>
          <w:sz w:val="16"/>
        </w:rPr>
        <w:t>--where a provision is placed, what provisions it is near, what the title of the section is, and so on.</w:t>
      </w:r>
    </w:p>
    <w:p w14:paraId="4522266C" w14:textId="77777777" w:rsidR="00BF2207" w:rsidRPr="00C60835" w:rsidRDefault="00BF2207" w:rsidP="00BF2207">
      <w:pPr>
        <w:rPr>
          <w:sz w:val="16"/>
        </w:rPr>
      </w:pPr>
      <w:bookmarkStart w:id="4" w:name="_Hlk128541619"/>
      <w:r w:rsidRPr="00C60835">
        <w:rPr>
          <w:sz w:val="16"/>
        </w:rPr>
        <w:t xml:space="preserve">For example, </w:t>
      </w:r>
      <w:r w:rsidRPr="00B87838">
        <w:rPr>
          <w:rStyle w:val="StyleUnderline"/>
          <w:highlight w:val="cyan"/>
        </w:rPr>
        <w:t>OLRC</w:t>
      </w:r>
      <w:r w:rsidRPr="00C60835">
        <w:rPr>
          <w:rStyle w:val="StyleUnderline"/>
        </w:rPr>
        <w:t xml:space="preserve"> may </w:t>
      </w:r>
      <w:r w:rsidRPr="00B87838">
        <w:rPr>
          <w:rStyle w:val="StyleUnderline"/>
          <w:highlight w:val="cyan"/>
        </w:rPr>
        <w:t>insert</w:t>
      </w:r>
      <w:r w:rsidRPr="00C60835">
        <w:rPr>
          <w:rStyle w:val="StyleUnderline"/>
        </w:rPr>
        <w:t xml:space="preserve"> what it calls </w:t>
      </w:r>
      <w:r w:rsidRPr="00B87838">
        <w:rPr>
          <w:rStyle w:val="StyleUnderline"/>
          <w:highlight w:val="cyan"/>
        </w:rPr>
        <w:t>a “</w:t>
      </w:r>
      <w:r w:rsidRPr="00B87838">
        <w:rPr>
          <w:rStyle w:val="Emphasis"/>
          <w:highlight w:val="cyan"/>
        </w:rPr>
        <w:t>no source</w:t>
      </w:r>
      <w:r w:rsidRPr="00B87838">
        <w:rPr>
          <w:rStyle w:val="StyleUnderline"/>
          <w:highlight w:val="cyan"/>
        </w:rPr>
        <w:t>” provision</w:t>
      </w:r>
      <w:r w:rsidRPr="00C60835">
        <w:rPr>
          <w:sz w:val="16"/>
        </w:rPr>
        <w:t xml:space="preserve"> into a new positive title that it is preparing for Congress. A “no source” provision is one </w:t>
      </w:r>
      <w:r w:rsidRPr="00B87838">
        <w:rPr>
          <w:rStyle w:val="StyleUnderline"/>
          <w:highlight w:val="cyan"/>
        </w:rPr>
        <w:t xml:space="preserve">that did </w:t>
      </w:r>
      <w:r w:rsidRPr="00B87838">
        <w:rPr>
          <w:rStyle w:val="Emphasis"/>
          <w:highlight w:val="cyan"/>
        </w:rPr>
        <w:t>not exist</w:t>
      </w:r>
      <w:r w:rsidRPr="00B87838">
        <w:rPr>
          <w:rStyle w:val="StyleUnderline"/>
          <w:highlight w:val="cyan"/>
        </w:rPr>
        <w:t xml:space="preserve"> in any</w:t>
      </w:r>
      <w:r w:rsidRPr="00C60835">
        <w:rPr>
          <w:rStyle w:val="StyleUnderline"/>
        </w:rPr>
        <w:t xml:space="preserve"> </w:t>
      </w:r>
      <w:r w:rsidRPr="00C60835">
        <w:rPr>
          <w:rStyle w:val="Emphasis"/>
        </w:rPr>
        <w:t xml:space="preserve">congressionally </w:t>
      </w:r>
      <w:r w:rsidRPr="00B87838">
        <w:rPr>
          <w:rStyle w:val="Emphasis"/>
          <w:highlight w:val="cyan"/>
        </w:rPr>
        <w:t>enacted law</w:t>
      </w:r>
      <w:r w:rsidRPr="00B87838">
        <w:rPr>
          <w:rStyle w:val="StyleUnderline"/>
          <w:highlight w:val="cyan"/>
        </w:rPr>
        <w:t>, but</w:t>
      </w:r>
      <w:r w:rsidRPr="00C60835">
        <w:rPr>
          <w:rStyle w:val="StyleUnderline"/>
        </w:rPr>
        <w:t xml:space="preserve"> that </w:t>
      </w:r>
      <w:r w:rsidRPr="00B87838">
        <w:rPr>
          <w:rStyle w:val="StyleUnderline"/>
          <w:highlight w:val="cyan"/>
        </w:rPr>
        <w:t xml:space="preserve">OLRC </w:t>
      </w:r>
      <w:r w:rsidRPr="00B87838">
        <w:rPr>
          <w:rStyle w:val="Emphasis"/>
          <w:highlight w:val="cyan"/>
        </w:rPr>
        <w:t>creates</w:t>
      </w:r>
      <w:r w:rsidRPr="00B87838">
        <w:rPr>
          <w:rStyle w:val="StyleUnderline"/>
          <w:highlight w:val="cyan"/>
        </w:rPr>
        <w:t xml:space="preserve"> out of </w:t>
      </w:r>
      <w:r w:rsidRPr="00B87838">
        <w:rPr>
          <w:rStyle w:val="Emphasis"/>
          <w:highlight w:val="cyan"/>
        </w:rPr>
        <w:t>whole cloth</w:t>
      </w:r>
      <w:r w:rsidRPr="00C60835">
        <w:rPr>
          <w:sz w:val="16"/>
        </w:rPr>
        <w:t xml:space="preserve">.620 For example, </w:t>
      </w:r>
      <w:r w:rsidRPr="00C60835">
        <w:rPr>
          <w:rStyle w:val="StyleUnderline"/>
        </w:rPr>
        <w:t xml:space="preserve">if OLRC concludes that a </w:t>
      </w:r>
      <w:r w:rsidRPr="00C60835">
        <w:rPr>
          <w:rStyle w:val="Emphasis"/>
        </w:rPr>
        <w:t>new defined term</w:t>
      </w:r>
      <w:r w:rsidRPr="00C60835">
        <w:rPr>
          <w:rStyle w:val="StyleUnderline"/>
        </w:rPr>
        <w:t xml:space="preserve"> will help it more easily articulate the policies</w:t>
      </w:r>
      <w:r w:rsidRPr="00C60835">
        <w:rPr>
          <w:sz w:val="16"/>
        </w:rPr>
        <w:t xml:space="preserve"> that it is assembling in the title, </w:t>
      </w:r>
      <w:r w:rsidRPr="00B87838">
        <w:rPr>
          <w:rStyle w:val="StyleUnderline"/>
          <w:highlight w:val="cyan"/>
        </w:rPr>
        <w:t>it</w:t>
      </w:r>
      <w:r w:rsidRPr="00C60835">
        <w:rPr>
          <w:rStyle w:val="StyleUnderline"/>
        </w:rPr>
        <w:t xml:space="preserve"> may </w:t>
      </w:r>
      <w:r w:rsidRPr="00B87838">
        <w:rPr>
          <w:rStyle w:val="StyleUnderline"/>
          <w:highlight w:val="cyan"/>
        </w:rPr>
        <w:t xml:space="preserve">insert a </w:t>
      </w:r>
      <w:r w:rsidRPr="00B87838">
        <w:rPr>
          <w:rStyle w:val="Emphasis"/>
          <w:highlight w:val="cyan"/>
        </w:rPr>
        <w:t>new definition</w:t>
      </w:r>
      <w:r w:rsidRPr="00C60835">
        <w:rPr>
          <w:rStyle w:val="StyleUnderline"/>
        </w:rPr>
        <w:t xml:space="preserve"> into the title</w:t>
      </w:r>
      <w:r w:rsidRPr="00C60835">
        <w:rPr>
          <w:sz w:val="16"/>
        </w:rPr>
        <w:t xml:space="preserve">, and then use this newly defined term throughout the title.621 In the chapter of title 46 labeled “Liability of Water Carriers,” </w:t>
      </w:r>
      <w:r w:rsidRPr="00C60835">
        <w:rPr>
          <w:rStyle w:val="StyleUnderline"/>
        </w:rPr>
        <w:t>for example, the very concept of a “</w:t>
      </w:r>
      <w:r w:rsidRPr="00C60835">
        <w:rPr>
          <w:rStyle w:val="Emphasis"/>
        </w:rPr>
        <w:t>carrier</w:t>
      </w:r>
      <w:r w:rsidRPr="00C60835">
        <w:rPr>
          <w:rStyle w:val="StyleUnderline"/>
        </w:rPr>
        <w:t xml:space="preserve">” is a </w:t>
      </w:r>
      <w:r w:rsidRPr="00C60835">
        <w:rPr>
          <w:rStyle w:val="Emphasis"/>
        </w:rPr>
        <w:t>defined term</w:t>
      </w:r>
      <w:r w:rsidRPr="00C60835">
        <w:rPr>
          <w:rStyle w:val="StyleUnderline"/>
        </w:rPr>
        <w:t xml:space="preserve"> added by OLRC in a “</w:t>
      </w:r>
      <w:r w:rsidRPr="00C60835">
        <w:rPr>
          <w:rStyle w:val="Emphasis"/>
        </w:rPr>
        <w:t>no source</w:t>
      </w:r>
      <w:r w:rsidRPr="00C60835">
        <w:rPr>
          <w:rStyle w:val="StyleUnderline"/>
        </w:rPr>
        <w:t>” provision</w:t>
      </w:r>
      <w:r w:rsidRPr="00C60835">
        <w:rPr>
          <w:sz w:val="16"/>
        </w:rPr>
        <w:t xml:space="preserve">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bookmarkEnd w:id="4"/>
    <w:p w14:paraId="4A28E8C2" w14:textId="77777777" w:rsidR="00BF2207" w:rsidRPr="00C60835" w:rsidRDefault="00BF2207" w:rsidP="00BF2207">
      <w:pPr>
        <w:rPr>
          <w:sz w:val="16"/>
        </w:rPr>
      </w:pPr>
      <w:r w:rsidRPr="00C60835">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1E76270E" w14:textId="77777777" w:rsidR="00BF2207" w:rsidRPr="00C60835" w:rsidRDefault="00BF2207" w:rsidP="00BF2207">
      <w:pPr>
        <w:rPr>
          <w:sz w:val="16"/>
        </w:rPr>
      </w:pPr>
      <w:r w:rsidRPr="00C60835">
        <w:rPr>
          <w:sz w:val="16"/>
        </w:rPr>
        <w:t>&lt;&lt;FIGURES 4 AND 5 OMITTED&gt;&gt;</w:t>
      </w:r>
    </w:p>
    <w:p w14:paraId="35C50FFD" w14:textId="77777777" w:rsidR="00BF2207" w:rsidRPr="00C60835" w:rsidRDefault="00BF2207" w:rsidP="00BF2207">
      <w:pPr>
        <w:rPr>
          <w:sz w:val="16"/>
        </w:rPr>
      </w:pPr>
      <w:r w:rsidRPr="00C60835">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640336D2" w14:textId="77777777" w:rsidR="00BF2207" w:rsidRDefault="00BF2207" w:rsidP="00BF2207">
      <w:pPr>
        <w:rPr>
          <w:sz w:val="16"/>
        </w:rPr>
      </w:pPr>
      <w:r w:rsidRPr="00C60835">
        <w:rPr>
          <w:sz w:val="16"/>
        </w:rPr>
        <w:t xml:space="preserve">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 </w:t>
      </w:r>
      <w:r w:rsidRPr="00C60835">
        <w:rPr>
          <w:rStyle w:val="StyleUnderline"/>
        </w:rPr>
        <w:t xml:space="preserve">The point is </w:t>
      </w:r>
      <w:r w:rsidRPr="00C60835">
        <w:rPr>
          <w:rStyle w:val="Emphasis"/>
        </w:rPr>
        <w:t>not</w:t>
      </w:r>
      <w:r w:rsidRPr="00C60835">
        <w:rPr>
          <w:rStyle w:val="StyleUnderline"/>
        </w:rPr>
        <w:t xml:space="preserve"> that OLRC is acting </w:t>
      </w:r>
      <w:r w:rsidRPr="00C60835">
        <w:rPr>
          <w:rStyle w:val="Emphasis"/>
        </w:rPr>
        <w:t>ultra vires</w:t>
      </w:r>
      <w:r w:rsidRPr="00C60835">
        <w:rPr>
          <w:rStyle w:val="StyleUnderline"/>
        </w:rPr>
        <w:t xml:space="preserve"> or secretively</w:t>
      </w:r>
      <w:r w:rsidRPr="00C60835">
        <w:rPr>
          <w:sz w:val="16"/>
        </w:rPr>
        <w:t xml:space="preserve">. OLRC actively solicits input from key staff, administrative agencies, and academics for its codification bills, </w:t>
      </w:r>
      <w:r w:rsidRPr="00C60835">
        <w:rPr>
          <w:rStyle w:val="StyleUnderline"/>
        </w:rPr>
        <w:t xml:space="preserve">but it is </w:t>
      </w:r>
      <w:r w:rsidRPr="00B87838">
        <w:rPr>
          <w:rStyle w:val="Emphasis"/>
          <w:highlight w:val="cyan"/>
        </w:rPr>
        <w:t>difficult</w:t>
      </w:r>
      <w:r w:rsidRPr="00B87838">
        <w:rPr>
          <w:rStyle w:val="StyleUnderline"/>
          <w:highlight w:val="cyan"/>
        </w:rPr>
        <w:t xml:space="preserve"> to </w:t>
      </w:r>
      <w:r w:rsidRPr="00B87838">
        <w:rPr>
          <w:rStyle w:val="Emphasis"/>
          <w:highlight w:val="cyan"/>
        </w:rPr>
        <w:t>find ev</w:t>
      </w:r>
      <w:r w:rsidRPr="00C60835">
        <w:rPr>
          <w:sz w:val="16"/>
        </w:rPr>
        <w:t>i</w:t>
      </w:r>
      <w:r w:rsidRPr="00C60835">
        <w:rPr>
          <w:rStyle w:val="StyleUnderline"/>
        </w:rPr>
        <w:t xml:space="preserve">dence that </w:t>
      </w:r>
      <w:r w:rsidRPr="00B87838">
        <w:rPr>
          <w:rStyle w:val="StyleUnderline"/>
          <w:highlight w:val="cyan"/>
        </w:rPr>
        <w:t>many</w:t>
      </w:r>
      <w:r w:rsidRPr="00C60835">
        <w:rPr>
          <w:rStyle w:val="StyleUnderline"/>
        </w:rPr>
        <w:t xml:space="preserve"> members and even most staff </w:t>
      </w:r>
      <w:r w:rsidRPr="00B87838">
        <w:rPr>
          <w:rStyle w:val="Emphasis"/>
          <w:highlight w:val="cyan"/>
        </w:rPr>
        <w:t>pay</w:t>
      </w:r>
      <w:r w:rsidRPr="00C60835">
        <w:rPr>
          <w:rStyle w:val="StyleUnderline"/>
        </w:rPr>
        <w:t xml:space="preserve"> much </w:t>
      </w:r>
      <w:r w:rsidRPr="00B87838">
        <w:rPr>
          <w:rStyle w:val="Emphasis"/>
          <w:highlight w:val="cyan"/>
        </w:rPr>
        <w:t>attention</w:t>
      </w:r>
      <w:r w:rsidRPr="00C60835">
        <w:rPr>
          <w:rStyle w:val="StyleUnderline"/>
        </w:rPr>
        <w:t xml:space="preserve"> to them</w:t>
      </w:r>
      <w:r w:rsidRPr="00C60835">
        <w:rPr>
          <w:sz w:val="16"/>
        </w:rPr>
        <w:t>.</w:t>
      </w:r>
    </w:p>
    <w:p w14:paraId="6A5B154A" w14:textId="77777777" w:rsidR="00BF2207" w:rsidRDefault="00BF2207" w:rsidP="00BF2207">
      <w:pPr>
        <w:pStyle w:val="Heading4"/>
      </w:pPr>
      <w:r>
        <w:t xml:space="preserve">Extinction. </w:t>
      </w:r>
    </w:p>
    <w:p w14:paraId="434CB384" w14:textId="77777777" w:rsidR="00BF2207" w:rsidRPr="00956A47" w:rsidRDefault="00BF2207" w:rsidP="00BF2207">
      <w:r w:rsidRPr="00956A47">
        <w:rPr>
          <w:rStyle w:val="Style13ptBold"/>
        </w:rPr>
        <w:t>Brundtlant ’20</w:t>
      </w:r>
      <w:r>
        <w:t xml:space="preserve"> [Gro Harlem Brundtland; May 14, 2020; first woman Prime Minister of Norway and former Director-General of the World Health Organization, leading advocate on global preparedness for pandemics, put sustainable development on the international agenda; The Elders, “Nationalism and partisan politics make it harder to tackle the existential threats to humanity,” https://theelders.org/news/nationalism-and-partisan-politics-make-it-harder-tackle-existential-threats-humanity]</w:t>
      </w:r>
    </w:p>
    <w:p w14:paraId="708F9D8D" w14:textId="77777777" w:rsidR="00BF2207" w:rsidRPr="00956A47" w:rsidRDefault="00BF2207" w:rsidP="00BF2207">
      <w:pPr>
        <w:rPr>
          <w:sz w:val="16"/>
        </w:rPr>
      </w:pPr>
      <w:r w:rsidRPr="00956A47">
        <w:rPr>
          <w:sz w:val="16"/>
        </w:rPr>
        <w:t xml:space="preserve">The strange new reality of Covid-19 is forcing huge changes on all of us, some of which may become permanent features of how we live, work and organise our </w:t>
      </w:r>
      <w:r w:rsidRPr="00B87838">
        <w:rPr>
          <w:rStyle w:val="StyleUnderline"/>
          <w:highlight w:val="cyan"/>
        </w:rPr>
        <w:t>societies</w:t>
      </w:r>
      <w:r w:rsidRPr="00956A47">
        <w:rPr>
          <w:sz w:val="16"/>
        </w:rPr>
        <w:t>.</w:t>
      </w:r>
    </w:p>
    <w:p w14:paraId="509C18D1" w14:textId="77777777" w:rsidR="00BF2207" w:rsidRPr="00956A47" w:rsidRDefault="00BF2207" w:rsidP="00BF2207">
      <w:pPr>
        <w:rPr>
          <w:sz w:val="16"/>
        </w:rPr>
      </w:pPr>
      <w:r w:rsidRPr="00956A47">
        <w:rPr>
          <w:sz w:val="16"/>
        </w:rPr>
        <w:t xml:space="preserve">We </w:t>
      </w:r>
      <w:r w:rsidRPr="00B87838">
        <w:rPr>
          <w:rStyle w:val="StyleUnderline"/>
          <w:highlight w:val="cyan"/>
        </w:rPr>
        <w:t>are</w:t>
      </w:r>
      <w:r w:rsidRPr="00956A47">
        <w:rPr>
          <w:sz w:val="16"/>
        </w:rPr>
        <w:t xml:space="preserve"> all being </w:t>
      </w:r>
      <w:r w:rsidRPr="00B87838">
        <w:rPr>
          <w:rStyle w:val="Emphasis"/>
          <w:highlight w:val="cyan"/>
        </w:rPr>
        <w:t>called</w:t>
      </w:r>
      <w:r w:rsidRPr="00956A47">
        <w:rPr>
          <w:rStyle w:val="Emphasis"/>
        </w:rPr>
        <w:t xml:space="preserve"> up</w:t>
      </w:r>
      <w:r w:rsidRPr="00B87838">
        <w:rPr>
          <w:rStyle w:val="Emphasis"/>
          <w:highlight w:val="cyan"/>
        </w:rPr>
        <w:t>on</w:t>
      </w:r>
      <w:r w:rsidRPr="00B87838">
        <w:rPr>
          <w:rStyle w:val="StyleUnderline"/>
          <w:highlight w:val="cyan"/>
        </w:rPr>
        <w:t xml:space="preserve"> to be</w:t>
      </w:r>
      <w:r w:rsidRPr="00956A47">
        <w:rPr>
          <w:rStyle w:val="StyleUnderline"/>
        </w:rPr>
        <w:t xml:space="preserve">come </w:t>
      </w:r>
      <w:r w:rsidRPr="00B87838">
        <w:rPr>
          <w:rStyle w:val="StyleUnderline"/>
          <w:highlight w:val="cyan"/>
        </w:rPr>
        <w:t>more flexible</w:t>
      </w:r>
      <w:r w:rsidRPr="00956A47">
        <w:rPr>
          <w:sz w:val="16"/>
        </w:rPr>
        <w:t xml:space="preserve">, more adept with technology </w:t>
      </w:r>
      <w:r w:rsidRPr="00B87838">
        <w:rPr>
          <w:rStyle w:val="StyleUnderline"/>
          <w:highlight w:val="cyan"/>
        </w:rPr>
        <w:t>and</w:t>
      </w:r>
      <w:r w:rsidRPr="00956A47">
        <w:rPr>
          <w:sz w:val="16"/>
        </w:rPr>
        <w:t xml:space="preserve"> more </w:t>
      </w:r>
      <w:r w:rsidRPr="00B87838">
        <w:rPr>
          <w:rStyle w:val="StyleUnderline"/>
          <w:highlight w:val="cyan"/>
        </w:rPr>
        <w:t>collaborative</w:t>
      </w:r>
      <w:r w:rsidRPr="00956A47">
        <w:rPr>
          <w:sz w:val="16"/>
        </w:rPr>
        <w:t xml:space="preserve"> across borders and time zones.</w:t>
      </w:r>
    </w:p>
    <w:p w14:paraId="0F70E7AA" w14:textId="77777777" w:rsidR="00BF2207" w:rsidRPr="00956A47" w:rsidRDefault="00BF2207" w:rsidP="00BF2207">
      <w:pPr>
        <w:rPr>
          <w:sz w:val="16"/>
        </w:rPr>
      </w:pPr>
      <w:r w:rsidRPr="00956A47">
        <w:rPr>
          <w:sz w:val="16"/>
        </w:rPr>
        <w:t>I would like to commend the organisers of this Virtual People’s Forum, particularly the UN 2020 Partnership and Together First, for their ambition and dedication in bringing all of us speakers together.</w:t>
      </w:r>
    </w:p>
    <w:p w14:paraId="79742126" w14:textId="77777777" w:rsidR="00BF2207" w:rsidRPr="00956A47" w:rsidRDefault="00BF2207" w:rsidP="00BF2207">
      <w:pPr>
        <w:rPr>
          <w:sz w:val="16"/>
        </w:rPr>
      </w:pPr>
      <w:r w:rsidRPr="00956A47">
        <w:rPr>
          <w:sz w:val="16"/>
        </w:rPr>
        <w:t xml:space="preserve">2020 was always going to be an important year for those of us who are committed to the values and institutions of multilateralism. The year marks the 75th anniversary of the end of the Second World War, the detonation of the </w:t>
      </w:r>
      <w:r w:rsidRPr="00B87838">
        <w:rPr>
          <w:rStyle w:val="StyleUnderline"/>
          <w:highlight w:val="cyan"/>
        </w:rPr>
        <w:t>atom</w:t>
      </w:r>
      <w:r w:rsidRPr="00956A47">
        <w:rPr>
          <w:rStyle w:val="StyleUnderline"/>
        </w:rPr>
        <w:t>ic</w:t>
      </w:r>
      <w:r w:rsidRPr="00FB6338">
        <w:rPr>
          <w:rStyle w:val="StyleUnderline"/>
        </w:rPr>
        <w:t xml:space="preserve"> </w:t>
      </w:r>
      <w:r w:rsidRPr="00B87838">
        <w:rPr>
          <w:rStyle w:val="StyleUnderline"/>
          <w:highlight w:val="cyan"/>
        </w:rPr>
        <w:t>bombs</w:t>
      </w:r>
      <w:r w:rsidRPr="00956A47">
        <w:rPr>
          <w:sz w:val="16"/>
        </w:rPr>
        <w:t xml:space="preserve"> in Hiroshima and Nagasaki, and the creation of the United Nations.</w:t>
      </w:r>
    </w:p>
    <w:p w14:paraId="77289813" w14:textId="77777777" w:rsidR="00BF2207" w:rsidRPr="00956A47" w:rsidRDefault="00BF2207" w:rsidP="00BF2207">
      <w:pPr>
        <w:rPr>
          <w:sz w:val="16"/>
        </w:rPr>
      </w:pPr>
      <w:r w:rsidRPr="00956A47">
        <w:rPr>
          <w:sz w:val="16"/>
        </w:rPr>
        <w:t xml:space="preserve">These interconnected anniversaries </w:t>
      </w:r>
      <w:r w:rsidRPr="00B87838">
        <w:rPr>
          <w:rStyle w:val="Emphasis"/>
          <w:highlight w:val="cyan"/>
        </w:rPr>
        <w:t>highlight</w:t>
      </w:r>
      <w:r w:rsidRPr="00B87838">
        <w:rPr>
          <w:rStyle w:val="StyleUnderline"/>
          <w:highlight w:val="cyan"/>
        </w:rPr>
        <w:t xml:space="preserve"> the need for</w:t>
      </w:r>
      <w:r w:rsidRPr="00956A47">
        <w:rPr>
          <w:rStyle w:val="StyleUnderline"/>
        </w:rPr>
        <w:t xml:space="preserve"> </w:t>
      </w:r>
      <w:r w:rsidRPr="00956A47">
        <w:rPr>
          <w:rStyle w:val="Emphasis"/>
        </w:rPr>
        <w:t xml:space="preserve">sustained </w:t>
      </w:r>
      <w:r w:rsidRPr="00B87838">
        <w:rPr>
          <w:rStyle w:val="Emphasis"/>
          <w:highlight w:val="cyan"/>
        </w:rPr>
        <w:t>vigilance</w:t>
      </w:r>
      <w:r w:rsidRPr="00B87838">
        <w:rPr>
          <w:rStyle w:val="StyleUnderline"/>
          <w:highlight w:val="cyan"/>
        </w:rPr>
        <w:t xml:space="preserve"> to protect</w:t>
      </w:r>
      <w:r w:rsidRPr="00956A47">
        <w:rPr>
          <w:sz w:val="16"/>
        </w:rPr>
        <w:t xml:space="preserve"> global </w:t>
      </w:r>
      <w:r w:rsidRPr="00B87838">
        <w:rPr>
          <w:rStyle w:val="Emphasis"/>
          <w:highlight w:val="cyan"/>
        </w:rPr>
        <w:t>peace</w:t>
      </w:r>
      <w:r w:rsidRPr="00B87838">
        <w:rPr>
          <w:rStyle w:val="StyleUnderline"/>
          <w:highlight w:val="cyan"/>
        </w:rPr>
        <w:t>, in</w:t>
      </w:r>
      <w:r w:rsidRPr="00956A47">
        <w:rPr>
          <w:sz w:val="16"/>
        </w:rPr>
        <w:t xml:space="preserve"> the </w:t>
      </w:r>
      <w:r w:rsidRPr="00B87838">
        <w:rPr>
          <w:rStyle w:val="StyleUnderline"/>
          <w:highlight w:val="cyan"/>
        </w:rPr>
        <w:t>knowledge of</w:t>
      </w:r>
      <w:r w:rsidRPr="00956A47">
        <w:rPr>
          <w:rStyle w:val="StyleUnderline"/>
        </w:rPr>
        <w:t xml:space="preserve"> the </w:t>
      </w:r>
      <w:r w:rsidRPr="00B87838">
        <w:rPr>
          <w:rStyle w:val="Emphasis"/>
          <w:highlight w:val="cyan"/>
        </w:rPr>
        <w:t>devastating</w:t>
      </w:r>
      <w:r w:rsidRPr="00956A47">
        <w:rPr>
          <w:rStyle w:val="StyleUnderline"/>
        </w:rPr>
        <w:t xml:space="preserve"> consequences of </w:t>
      </w:r>
      <w:r w:rsidRPr="00B87838">
        <w:rPr>
          <w:rStyle w:val="StyleUnderline"/>
          <w:highlight w:val="cyan"/>
        </w:rPr>
        <w:t xml:space="preserve">tyranny, war and </w:t>
      </w:r>
      <w:r w:rsidRPr="00B87838">
        <w:rPr>
          <w:rStyle w:val="Emphasis"/>
          <w:highlight w:val="cyan"/>
        </w:rPr>
        <w:t>w</w:t>
      </w:r>
      <w:r w:rsidRPr="00956A47">
        <w:rPr>
          <w:rStyle w:val="StyleUnderline"/>
        </w:rPr>
        <w:t xml:space="preserve">eapons of </w:t>
      </w:r>
      <w:r w:rsidRPr="00B87838">
        <w:rPr>
          <w:rStyle w:val="Emphasis"/>
          <w:highlight w:val="cyan"/>
        </w:rPr>
        <w:t>m</w:t>
      </w:r>
      <w:r w:rsidRPr="00956A47">
        <w:rPr>
          <w:rStyle w:val="StyleUnderline"/>
        </w:rPr>
        <w:t xml:space="preserve">ass </w:t>
      </w:r>
      <w:r w:rsidRPr="00B87838">
        <w:rPr>
          <w:rStyle w:val="Emphasis"/>
          <w:highlight w:val="cyan"/>
        </w:rPr>
        <w:t>d</w:t>
      </w:r>
      <w:r w:rsidRPr="00956A47">
        <w:rPr>
          <w:rStyle w:val="StyleUnderline"/>
        </w:rPr>
        <w:t>estruction</w:t>
      </w:r>
      <w:r w:rsidRPr="00956A47">
        <w:rPr>
          <w:sz w:val="16"/>
        </w:rPr>
        <w:t>.</w:t>
      </w:r>
    </w:p>
    <w:p w14:paraId="6B5F190B" w14:textId="77777777" w:rsidR="00BF2207" w:rsidRPr="00956A47" w:rsidRDefault="00BF2207" w:rsidP="00BF2207">
      <w:pPr>
        <w:rPr>
          <w:sz w:val="16"/>
        </w:rPr>
      </w:pPr>
      <w:r w:rsidRPr="00956A47">
        <w:rPr>
          <w:sz w:val="16"/>
        </w:rPr>
        <w:t>But today the whole world faces a threat as deadly as any arsenal, and which makes a mockery of any pretentions to national “greatness” or superiority over others.</w:t>
      </w:r>
    </w:p>
    <w:p w14:paraId="3A50BCD9" w14:textId="77777777" w:rsidR="00BF2207" w:rsidRPr="00956A47" w:rsidRDefault="00BF2207" w:rsidP="00BF2207">
      <w:pPr>
        <w:rPr>
          <w:sz w:val="16"/>
        </w:rPr>
      </w:pPr>
      <w:r w:rsidRPr="00B87838">
        <w:rPr>
          <w:rStyle w:val="StyleUnderline"/>
          <w:highlight w:val="cyan"/>
        </w:rPr>
        <w:t>Covid</w:t>
      </w:r>
      <w:r w:rsidRPr="00956A47">
        <w:rPr>
          <w:sz w:val="16"/>
        </w:rPr>
        <w:t>-19 knows no borders and does not respect national sovereignty. The pandemic is leaving a devastating cost; first and foremost in human lives, but also in terms of economic growth, political momentum and social inequality.</w:t>
      </w:r>
    </w:p>
    <w:p w14:paraId="4669A26E" w14:textId="77777777" w:rsidR="00BF2207" w:rsidRPr="00956A47" w:rsidRDefault="00BF2207" w:rsidP="00BF2207">
      <w:pPr>
        <w:rPr>
          <w:sz w:val="16"/>
        </w:rPr>
      </w:pPr>
      <w:r w:rsidRPr="00956A47">
        <w:rPr>
          <w:sz w:val="16"/>
        </w:rPr>
        <w:t xml:space="preserve">It has </w:t>
      </w:r>
      <w:r w:rsidRPr="00B87838">
        <w:rPr>
          <w:rStyle w:val="Emphasis"/>
          <w:highlight w:val="cyan"/>
        </w:rPr>
        <w:t>exposed</w:t>
      </w:r>
      <w:r w:rsidRPr="00956A47">
        <w:rPr>
          <w:rStyle w:val="StyleUnderline"/>
        </w:rPr>
        <w:t xml:space="preserve"> the </w:t>
      </w:r>
      <w:r w:rsidRPr="00B87838">
        <w:rPr>
          <w:rStyle w:val="Emphasis"/>
          <w:highlight w:val="cyan"/>
        </w:rPr>
        <w:t>interconnected</w:t>
      </w:r>
      <w:r w:rsidRPr="00956A47">
        <w:rPr>
          <w:rStyle w:val="Emphasis"/>
        </w:rPr>
        <w:t xml:space="preserve"> nature</w:t>
      </w:r>
      <w:r w:rsidRPr="00956A47">
        <w:rPr>
          <w:rStyle w:val="StyleUnderline"/>
        </w:rPr>
        <w:t xml:space="preserve"> of global </w:t>
      </w:r>
      <w:r w:rsidRPr="00B87838">
        <w:rPr>
          <w:rStyle w:val="StyleUnderline"/>
          <w:highlight w:val="cyan"/>
        </w:rPr>
        <w:t>risks, and</w:t>
      </w:r>
      <w:r w:rsidRPr="00956A47">
        <w:rPr>
          <w:rStyle w:val="StyleUnderline"/>
        </w:rPr>
        <w:t xml:space="preserve"> the </w:t>
      </w:r>
      <w:r w:rsidRPr="00B87838">
        <w:rPr>
          <w:rStyle w:val="StyleUnderline"/>
          <w:highlight w:val="cyan"/>
        </w:rPr>
        <w:t>extent to which</w:t>
      </w:r>
      <w:r w:rsidRPr="00956A47">
        <w:rPr>
          <w:rStyle w:val="StyleUnderline"/>
        </w:rPr>
        <w:t xml:space="preserve"> </w:t>
      </w:r>
      <w:r w:rsidRPr="00956A47">
        <w:rPr>
          <w:rStyle w:val="Emphasis"/>
        </w:rPr>
        <w:t xml:space="preserve">even </w:t>
      </w:r>
      <w:r w:rsidRPr="00B87838">
        <w:rPr>
          <w:rStyle w:val="Emphasis"/>
          <w:highlight w:val="cyan"/>
        </w:rPr>
        <w:t>well-resourced</w:t>
      </w:r>
      <w:r w:rsidRPr="00956A47">
        <w:rPr>
          <w:sz w:val="16"/>
        </w:rPr>
        <w:t xml:space="preserve"> health </w:t>
      </w:r>
      <w:r w:rsidRPr="00B87838">
        <w:rPr>
          <w:rStyle w:val="Emphasis"/>
          <w:highlight w:val="cyan"/>
        </w:rPr>
        <w:t>systems</w:t>
      </w:r>
      <w:r w:rsidRPr="00B87838">
        <w:rPr>
          <w:rStyle w:val="StyleUnderline"/>
          <w:highlight w:val="cyan"/>
        </w:rPr>
        <w:t xml:space="preserve"> can be</w:t>
      </w:r>
      <w:r w:rsidRPr="00956A47">
        <w:rPr>
          <w:rStyle w:val="StyleUnderline"/>
        </w:rPr>
        <w:t xml:space="preserve"> </w:t>
      </w:r>
      <w:r w:rsidRPr="00956A47">
        <w:rPr>
          <w:rStyle w:val="Emphasis"/>
        </w:rPr>
        <w:t xml:space="preserve">rapidly </w:t>
      </w:r>
      <w:r w:rsidRPr="00B87838">
        <w:rPr>
          <w:rStyle w:val="Emphasis"/>
          <w:highlight w:val="cyan"/>
        </w:rPr>
        <w:t>overwhelmed</w:t>
      </w:r>
      <w:r w:rsidRPr="00956A47">
        <w:rPr>
          <w:rStyle w:val="StyleUnderline"/>
        </w:rPr>
        <w:t xml:space="preserve"> when crises hit</w:t>
      </w:r>
      <w:r w:rsidRPr="00956A47">
        <w:rPr>
          <w:sz w:val="16"/>
        </w:rPr>
        <w:t>.</w:t>
      </w:r>
    </w:p>
    <w:p w14:paraId="5D892861" w14:textId="77777777" w:rsidR="00BF2207" w:rsidRPr="00956A47" w:rsidRDefault="00BF2207" w:rsidP="00BF2207">
      <w:pPr>
        <w:rPr>
          <w:sz w:val="16"/>
        </w:rPr>
      </w:pPr>
      <w:r w:rsidRPr="00956A47">
        <w:rPr>
          <w:sz w:val="16"/>
        </w:rPr>
        <w:t>A global crisis demands a global response. Yet the virus has struck at a time when the multilateral system was already subject to a sustained and targeted assault. This has made it harder for leaders and institutions to respond effectively and save lives, as we can see with the failure thus far of the UN Security Council to agree a resolution in support of the Secretary-General’s call for a global Covid-19 ceasefire.</w:t>
      </w:r>
    </w:p>
    <w:p w14:paraId="71DF09F2" w14:textId="77777777" w:rsidR="00BF2207" w:rsidRPr="00956A47" w:rsidRDefault="00BF2207" w:rsidP="00BF2207">
      <w:pPr>
        <w:rPr>
          <w:sz w:val="16"/>
        </w:rPr>
      </w:pPr>
      <w:r w:rsidRPr="00956A47">
        <w:rPr>
          <w:sz w:val="16"/>
        </w:rPr>
        <w:t>I served as the Director-General of the World Health Organisation during the SARS crisis in 2002-3. This means I am very conscious of the importance of multilateral cooperation in tackling pandemics, and of the difficulties that multilateral institutions, including the WHO, face in persuading member states to respond in the global interest to such threats.</w:t>
      </w:r>
    </w:p>
    <w:p w14:paraId="148D7AA8" w14:textId="77777777" w:rsidR="00BF2207" w:rsidRPr="00956A47" w:rsidRDefault="00BF2207" w:rsidP="00BF2207">
      <w:pPr>
        <w:rPr>
          <w:sz w:val="16"/>
        </w:rPr>
      </w:pPr>
      <w:r w:rsidRPr="00956A47">
        <w:rPr>
          <w:sz w:val="16"/>
        </w:rPr>
        <w:t>It is essential that countries support the work of the WHO and provide it with the necessary funding to carry out its work, including through implementing the recommendations of the Global Preparedness Monitoring Board.</w:t>
      </w:r>
    </w:p>
    <w:p w14:paraId="12A74EAF" w14:textId="77777777" w:rsidR="00BF2207" w:rsidRPr="00956A47" w:rsidRDefault="00BF2207" w:rsidP="00BF2207">
      <w:pPr>
        <w:rPr>
          <w:sz w:val="16"/>
        </w:rPr>
      </w:pPr>
      <w:r w:rsidRPr="00956A47">
        <w:rPr>
          <w:sz w:val="16"/>
        </w:rPr>
        <w:t>The WHO should be enabled to work on behalf of the entire world, acting solely on the best available scientific and medical evidence.</w:t>
      </w:r>
    </w:p>
    <w:p w14:paraId="37824646" w14:textId="77777777" w:rsidR="00BF2207" w:rsidRPr="00956A47" w:rsidRDefault="00BF2207" w:rsidP="00BF2207">
      <w:pPr>
        <w:rPr>
          <w:sz w:val="16"/>
        </w:rPr>
      </w:pPr>
      <w:r w:rsidRPr="00956A47">
        <w:rPr>
          <w:sz w:val="16"/>
        </w:rPr>
        <w:t>The virus will not be overcome unless states work together, pooling resources and expertise to strengthen health systems, develop an effective vaccine, protect health workers and provide the necessary care to all who need it in society, including vulnerable groups such as refugees, migrants, the elderly and infirm.</w:t>
      </w:r>
    </w:p>
    <w:p w14:paraId="1BCEB5D6" w14:textId="77777777" w:rsidR="00BF2207" w:rsidRPr="00956A47" w:rsidRDefault="00BF2207" w:rsidP="00BF2207">
      <w:pPr>
        <w:rPr>
          <w:sz w:val="16"/>
        </w:rPr>
      </w:pPr>
      <w:r w:rsidRPr="00956A47">
        <w:rPr>
          <w:sz w:val="16"/>
        </w:rPr>
        <w:t xml:space="preserve">For developed countries, this responsibility extends to supporting poorer states with humanitarian aid, debt relief and political counsel via the mechanisms of the UN, G20, World Bank and other international fora.                                                                                               </w:t>
      </w:r>
    </w:p>
    <w:p w14:paraId="64229461" w14:textId="77777777" w:rsidR="00BF2207" w:rsidRPr="00956A47" w:rsidRDefault="00BF2207" w:rsidP="00BF2207">
      <w:pPr>
        <w:rPr>
          <w:sz w:val="16"/>
        </w:rPr>
      </w:pPr>
      <w:r w:rsidRPr="00956A47">
        <w:rPr>
          <w:sz w:val="16"/>
        </w:rPr>
        <w:t>This network of international covenants and institutions, agreed and constructed since the end of the Second World War with the United Nations at its core, is far from perfect.</w:t>
      </w:r>
    </w:p>
    <w:p w14:paraId="1DA32B93" w14:textId="77777777" w:rsidR="00BF2207" w:rsidRPr="00956A47" w:rsidRDefault="00BF2207" w:rsidP="00BF2207">
      <w:pPr>
        <w:rPr>
          <w:sz w:val="16"/>
        </w:rPr>
      </w:pPr>
      <w:r w:rsidRPr="00956A47">
        <w:rPr>
          <w:sz w:val="16"/>
        </w:rPr>
        <w:t>There are strong arguments for reviewing and reforming institutions and processes, particularly so the multilateral system better reflects the diversity of the human family and gives a voice to women, young people and other marginalised groups in society.</w:t>
      </w:r>
    </w:p>
    <w:p w14:paraId="17CB742E" w14:textId="77777777" w:rsidR="00BF2207" w:rsidRPr="00956A47" w:rsidRDefault="00BF2207" w:rsidP="00BF2207">
      <w:pPr>
        <w:rPr>
          <w:sz w:val="16"/>
        </w:rPr>
      </w:pPr>
      <w:r w:rsidRPr="00956A47">
        <w:rPr>
          <w:sz w:val="16"/>
        </w:rPr>
        <w:t>But it has nevertheless decisively supported the pursuit of peace, security and the protection of human rights, as well as economic and social improvements, around the globe, for over seven decades.</w:t>
      </w:r>
    </w:p>
    <w:p w14:paraId="7334D104" w14:textId="77777777" w:rsidR="00BF2207" w:rsidRPr="00956A47" w:rsidRDefault="00BF2207" w:rsidP="00BF2207">
      <w:pPr>
        <w:rPr>
          <w:sz w:val="16"/>
        </w:rPr>
      </w:pPr>
      <w:r w:rsidRPr="00956A47">
        <w:rPr>
          <w:sz w:val="16"/>
        </w:rPr>
        <w:t>This is why it is so important now, in the UN’s 75th anniversary year and in the face of this deadly pandemic, for member states and global citizens to recommit themselves to the values of the UN Charter.</w:t>
      </w:r>
    </w:p>
    <w:p w14:paraId="4C436B28" w14:textId="77777777" w:rsidR="00BF2207" w:rsidRPr="00956A47" w:rsidRDefault="00BF2207" w:rsidP="00BF2207">
      <w:pPr>
        <w:rPr>
          <w:sz w:val="16"/>
        </w:rPr>
      </w:pPr>
      <w:r w:rsidRPr="00956A47">
        <w:rPr>
          <w:sz w:val="16"/>
        </w:rPr>
        <w:t>The siren songs of isolationism and populist nationalism need to be countered with a strong global chorus in support of cooperation, justice and human rights.</w:t>
      </w:r>
    </w:p>
    <w:p w14:paraId="5172BC2A" w14:textId="77777777" w:rsidR="00BF2207" w:rsidRPr="000708D4" w:rsidRDefault="00BF2207" w:rsidP="00BF2207">
      <w:pPr>
        <w:rPr>
          <w:sz w:val="16"/>
        </w:rPr>
      </w:pPr>
      <w:r w:rsidRPr="00956A47">
        <w:rPr>
          <w:sz w:val="16"/>
        </w:rPr>
        <w:t xml:space="preserve">Narrow nationalism and </w:t>
      </w:r>
      <w:r w:rsidRPr="00B87838">
        <w:rPr>
          <w:rStyle w:val="Emphasis"/>
          <w:highlight w:val="cyan"/>
        </w:rPr>
        <w:t>partisan politics</w:t>
      </w:r>
      <w:r w:rsidRPr="00956A47">
        <w:rPr>
          <w:sz w:val="16"/>
        </w:rPr>
        <w:t xml:space="preserve"> not only </w:t>
      </w:r>
      <w:r w:rsidRPr="00B87838">
        <w:rPr>
          <w:rStyle w:val="StyleUnderline"/>
          <w:highlight w:val="cyan"/>
        </w:rPr>
        <w:t>hamper</w:t>
      </w:r>
      <w:r w:rsidRPr="00956A47">
        <w:rPr>
          <w:sz w:val="16"/>
        </w:rPr>
        <w:t xml:space="preserve"> an </w:t>
      </w:r>
      <w:r w:rsidRPr="00B87838">
        <w:rPr>
          <w:rStyle w:val="Emphasis"/>
          <w:highlight w:val="cyan"/>
        </w:rPr>
        <w:t>effective response</w:t>
      </w:r>
      <w:r w:rsidRPr="00956A47">
        <w:rPr>
          <w:sz w:val="16"/>
        </w:rPr>
        <w:t xml:space="preserve"> to Covid-19, they also </w:t>
      </w:r>
      <w:r w:rsidRPr="00B87838">
        <w:rPr>
          <w:rStyle w:val="StyleUnderline"/>
          <w:highlight w:val="cyan"/>
        </w:rPr>
        <w:t xml:space="preserve">make it </w:t>
      </w:r>
      <w:r w:rsidRPr="00B87838">
        <w:rPr>
          <w:rStyle w:val="Emphasis"/>
          <w:highlight w:val="cyan"/>
        </w:rPr>
        <w:t>harder</w:t>
      </w:r>
      <w:r w:rsidRPr="00B87838">
        <w:rPr>
          <w:rStyle w:val="StyleUnderline"/>
          <w:highlight w:val="cyan"/>
        </w:rPr>
        <w:t xml:space="preserve"> for the world to</w:t>
      </w:r>
      <w:r w:rsidRPr="00956A47">
        <w:rPr>
          <w:rStyle w:val="StyleUnderline"/>
        </w:rPr>
        <w:t xml:space="preserve"> </w:t>
      </w:r>
      <w:r w:rsidRPr="00956A47">
        <w:rPr>
          <w:rStyle w:val="Emphasis"/>
        </w:rPr>
        <w:t xml:space="preserve">collectively </w:t>
      </w:r>
      <w:r w:rsidRPr="00B87838">
        <w:rPr>
          <w:rStyle w:val="Emphasis"/>
          <w:highlight w:val="cyan"/>
        </w:rPr>
        <w:t>tackle</w:t>
      </w:r>
      <w:r w:rsidRPr="00956A47">
        <w:rPr>
          <w:sz w:val="16"/>
        </w:rPr>
        <w:t xml:space="preserve"> the </w:t>
      </w:r>
      <w:r w:rsidRPr="00B87838">
        <w:rPr>
          <w:rStyle w:val="StyleUnderline"/>
          <w:highlight w:val="cyan"/>
        </w:rPr>
        <w:t>existential threats</w:t>
      </w:r>
      <w:r w:rsidRPr="00956A47">
        <w:rPr>
          <w:sz w:val="16"/>
        </w:rPr>
        <w:t xml:space="preserve"> that will continue even after this pandemic abates, </w:t>
      </w:r>
      <w:r w:rsidRPr="00B87838">
        <w:rPr>
          <w:rStyle w:val="StyleUnderline"/>
          <w:highlight w:val="cyan"/>
        </w:rPr>
        <w:t xml:space="preserve">in particular climate change and </w:t>
      </w:r>
      <w:r w:rsidRPr="00B87838">
        <w:rPr>
          <w:rStyle w:val="Emphasis"/>
          <w:highlight w:val="cyan"/>
        </w:rPr>
        <w:t>nuc</w:t>
      </w:r>
      <w:r w:rsidRPr="00956A47">
        <w:rPr>
          <w:rStyle w:val="StyleUnderline"/>
        </w:rPr>
        <w:t>lear weapon</w:t>
      </w:r>
      <w:r w:rsidRPr="00B87838">
        <w:rPr>
          <w:rStyle w:val="Emphasis"/>
          <w:highlight w:val="cyan"/>
        </w:rPr>
        <w:t>s</w:t>
      </w:r>
      <w:r w:rsidRPr="00956A47">
        <w:rPr>
          <w:sz w:val="16"/>
        </w:rPr>
        <w:t>.</w:t>
      </w:r>
    </w:p>
    <w:p w14:paraId="5D57C81B" w14:textId="77777777" w:rsidR="00BF2207" w:rsidRPr="00E5720C" w:rsidRDefault="00BF2207" w:rsidP="00BF2207">
      <w:pPr>
        <w:pStyle w:val="Heading3"/>
      </w:pPr>
      <w:r>
        <w:t>1NC</w:t>
      </w:r>
    </w:p>
    <w:p w14:paraId="0BA490B9" w14:textId="77777777" w:rsidR="00BF2207" w:rsidRPr="00567CA9" w:rsidRDefault="00BF2207" w:rsidP="00BF2207">
      <w:r>
        <w:t>Employment CP</w:t>
      </w:r>
    </w:p>
    <w:p w14:paraId="4350C5AD" w14:textId="77777777" w:rsidR="00BF2207" w:rsidRDefault="00BF2207" w:rsidP="00BF2207">
      <w:pPr>
        <w:pStyle w:val="Heading4"/>
      </w:pPr>
      <w:r>
        <w:t xml:space="preserve">The United States federal government should substantially increase its employment protections for federal workers, vesting employment agencies with the sole authority to set minimum standards for public and para-public officials. </w:t>
      </w:r>
    </w:p>
    <w:p w14:paraId="0CBC47BB" w14:textId="77777777" w:rsidR="00BF2207" w:rsidRPr="006A5A1A" w:rsidRDefault="00BF2207" w:rsidP="00BF2207">
      <w:pPr>
        <w:pStyle w:val="Heading4"/>
      </w:pPr>
      <w:r>
        <w:rPr>
          <w:u w:val="single"/>
        </w:rPr>
        <w:t>Only</w:t>
      </w:r>
      <w:r>
        <w:t xml:space="preserve"> the CP </w:t>
      </w:r>
      <w:r>
        <w:rPr>
          <w:u w:val="single"/>
        </w:rPr>
        <w:t>solves the case</w:t>
      </w:r>
      <w:r>
        <w:t xml:space="preserve">. ‘Employment law’ is </w:t>
      </w:r>
      <w:r>
        <w:rPr>
          <w:u w:val="single"/>
        </w:rPr>
        <w:t>legally distinct</w:t>
      </w:r>
      <w:r>
        <w:t xml:space="preserve"> from its </w:t>
      </w:r>
      <w:r>
        <w:rPr>
          <w:u w:val="single"/>
        </w:rPr>
        <w:t>labor alternative</w:t>
      </w:r>
      <w:r>
        <w:t xml:space="preserve"> BUT </w:t>
      </w:r>
      <w:r>
        <w:rPr>
          <w:u w:val="single"/>
        </w:rPr>
        <w:t>more effective</w:t>
      </w:r>
      <w:r>
        <w:t xml:space="preserve"> because it </w:t>
      </w:r>
      <w:r>
        <w:rPr>
          <w:u w:val="single"/>
        </w:rPr>
        <w:t>directly intervenes</w:t>
      </w:r>
      <w:r>
        <w:t xml:space="preserve"> in the labor market. </w:t>
      </w:r>
      <w:r>
        <w:rPr>
          <w:u w:val="single"/>
        </w:rPr>
        <w:t>Unifying</w:t>
      </w:r>
      <w:r>
        <w:t xml:space="preserve"> worker protections </w:t>
      </w:r>
      <w:r>
        <w:rPr>
          <w:u w:val="single"/>
        </w:rPr>
        <w:t>under employment</w:t>
      </w:r>
      <w:r>
        <w:t xml:space="preserve"> avoids a </w:t>
      </w:r>
      <w:r>
        <w:rPr>
          <w:u w:val="single"/>
        </w:rPr>
        <w:t>complex maze</w:t>
      </w:r>
      <w:r>
        <w:t xml:space="preserve"> of circumvention.  </w:t>
      </w:r>
    </w:p>
    <w:p w14:paraId="2E188828" w14:textId="77777777" w:rsidR="00BF2207" w:rsidRDefault="00BF2207" w:rsidP="00BF2207">
      <w:r>
        <w:rPr>
          <w:rStyle w:val="Style13ptBold"/>
        </w:rPr>
        <w:t xml:space="preserve">Becker ’16 </w:t>
      </w:r>
      <w:r w:rsidRPr="00786E7F">
        <w:t>[Craig; 2016; General Counsel at AFL-CIO, J.D. from Yale Law School; Yale Law and Policy Review, “Thoughts on the Unification of U.S. Labor and Employment Law: Is the Whole Greater than the Sum of the Parts?” vol. 35]</w:t>
      </w:r>
    </w:p>
    <w:p w14:paraId="7E2C3B59" w14:textId="77777777" w:rsidR="00BF2207" w:rsidRPr="007D5C60" w:rsidRDefault="00BF2207" w:rsidP="00BF2207">
      <w:pPr>
        <w:rPr>
          <w:sz w:val="16"/>
        </w:rPr>
      </w:pPr>
      <w:r w:rsidRPr="007D5C60">
        <w:rPr>
          <w:sz w:val="16"/>
        </w:rPr>
        <w:t xml:space="preserve">I. </w:t>
      </w:r>
      <w:r w:rsidRPr="00C43AFE">
        <w:rPr>
          <w:rStyle w:val="StyleUnderline"/>
        </w:rPr>
        <w:t>The Bifurcated Law of the Workplace</w:t>
      </w:r>
    </w:p>
    <w:p w14:paraId="01EDB6DA" w14:textId="77777777" w:rsidR="00BF2207" w:rsidRPr="007D5C60" w:rsidRDefault="00BF2207" w:rsidP="00BF2207">
      <w:pPr>
        <w:rPr>
          <w:rStyle w:val="Style13ptBold"/>
          <w:b w:val="0"/>
          <w:bCs w:val="0"/>
          <w:sz w:val="16"/>
        </w:rPr>
      </w:pPr>
      <w:r w:rsidRPr="007D5C60">
        <w:rPr>
          <w:sz w:val="16"/>
        </w:rPr>
        <w:t xml:space="preserve">When the NLRA was signed into law in 1935, it was the central and almost the only federal regulation of the workplace.3 It would be three years before Congress established a minimum wage in the Fair Labor Standards Act (FLSA)4 and just shy of three decades before it prohibited employment discrimination in Title VII of </w:t>
      </w:r>
      <w:r w:rsidRPr="007D5C60">
        <w:rPr>
          <w:rStyle w:val="Style13ptBold"/>
          <w:b w:val="0"/>
          <w:bCs w:val="0"/>
          <w:sz w:val="16"/>
        </w:rPr>
        <w:t>the Civil Rights Act of 1964.</w:t>
      </w:r>
    </w:p>
    <w:p w14:paraId="178C83DE" w14:textId="77777777" w:rsidR="00BF2207" w:rsidRPr="007D5C60" w:rsidRDefault="00BF2207" w:rsidP="00BF2207">
      <w:pPr>
        <w:rPr>
          <w:rStyle w:val="Style13ptBold"/>
          <w:b w:val="0"/>
          <w:bCs w:val="0"/>
          <w:sz w:val="16"/>
        </w:rPr>
      </w:pPr>
      <w:r w:rsidRPr="00B87838">
        <w:rPr>
          <w:rStyle w:val="StyleUnderline"/>
          <w:highlight w:val="cyan"/>
        </w:rPr>
        <w:t>The</w:t>
      </w:r>
      <w:r w:rsidRPr="00786E7F">
        <w:rPr>
          <w:rStyle w:val="StyleUnderline"/>
        </w:rPr>
        <w:t xml:space="preserve"> </w:t>
      </w:r>
      <w:r w:rsidRPr="00786E7F">
        <w:rPr>
          <w:rStyle w:val="Emphasis"/>
        </w:rPr>
        <w:t xml:space="preserve">regulatory </w:t>
      </w:r>
      <w:r w:rsidRPr="00B87838">
        <w:rPr>
          <w:rStyle w:val="Emphasis"/>
          <w:highlight w:val="cyan"/>
        </w:rPr>
        <w:t>philosophy</w:t>
      </w:r>
      <w:r w:rsidRPr="00786E7F">
        <w:rPr>
          <w:rStyle w:val="StyleUnderline"/>
        </w:rPr>
        <w:t xml:space="preserve"> embodied </w:t>
      </w:r>
      <w:r w:rsidRPr="00B87838">
        <w:rPr>
          <w:rStyle w:val="StyleUnderline"/>
          <w:highlight w:val="cyan"/>
        </w:rPr>
        <w:t xml:space="preserve">in the NLRA, </w:t>
      </w:r>
      <w:r w:rsidRPr="00B87838">
        <w:rPr>
          <w:rStyle w:val="Emphasis"/>
          <w:highlight w:val="cyan"/>
        </w:rPr>
        <w:t>in contrast</w:t>
      </w:r>
      <w:r w:rsidRPr="00B87838">
        <w:rPr>
          <w:rStyle w:val="StyleUnderline"/>
          <w:highlight w:val="cyan"/>
        </w:rPr>
        <w:t xml:space="preserve"> to</w:t>
      </w:r>
      <w:r w:rsidRPr="00786E7F">
        <w:rPr>
          <w:rStyle w:val="StyleUnderline"/>
        </w:rPr>
        <w:t xml:space="preserve"> today’s </w:t>
      </w:r>
      <w:r w:rsidRPr="00B87838">
        <w:rPr>
          <w:rStyle w:val="Emphasis"/>
          <w:highlight w:val="cyan"/>
        </w:rPr>
        <w:t>employment laws</w:t>
      </w:r>
      <w:r w:rsidRPr="00B87838">
        <w:rPr>
          <w:rStyle w:val="StyleUnderline"/>
          <w:highlight w:val="cyan"/>
        </w:rPr>
        <w:t>, was</w:t>
      </w:r>
      <w:r w:rsidRPr="00786E7F">
        <w:rPr>
          <w:rStyle w:val="StyleUnderline"/>
        </w:rPr>
        <w:t xml:space="preserve"> tersely </w:t>
      </w:r>
      <w:r w:rsidRPr="00B87838">
        <w:rPr>
          <w:rStyle w:val="StyleUnderline"/>
          <w:highlight w:val="cyan"/>
        </w:rPr>
        <w:t>expressed by the</w:t>
      </w:r>
      <w:r w:rsidRPr="00786E7F">
        <w:rPr>
          <w:rStyle w:val="StyleUnderline"/>
        </w:rPr>
        <w:t xml:space="preserve"> </w:t>
      </w:r>
      <w:r w:rsidRPr="00786E7F">
        <w:rPr>
          <w:rStyle w:val="Emphasis"/>
        </w:rPr>
        <w:t xml:space="preserve">Supreme </w:t>
      </w:r>
      <w:r w:rsidRPr="00B87838">
        <w:rPr>
          <w:rStyle w:val="Emphasis"/>
          <w:highlight w:val="cyan"/>
        </w:rPr>
        <w:t>Court</w:t>
      </w:r>
      <w:r w:rsidRPr="00786E7F">
        <w:rPr>
          <w:rStyle w:val="StyleUnderline"/>
        </w:rPr>
        <w:t xml:space="preserve"> in 19</w:t>
      </w:r>
      <w:r w:rsidRPr="00786E7F">
        <w:rPr>
          <w:rStyle w:val="Emphasis"/>
        </w:rPr>
        <w:t>43</w:t>
      </w:r>
      <w:r w:rsidRPr="007D5C60">
        <w:rPr>
          <w:rStyle w:val="Style13ptBold"/>
          <w:b w:val="0"/>
          <w:bCs w:val="0"/>
          <w:sz w:val="16"/>
        </w:rPr>
        <w:t>:</w:t>
      </w:r>
    </w:p>
    <w:p w14:paraId="04AB97BF" w14:textId="77777777" w:rsidR="00BF2207" w:rsidRPr="007D5C60" w:rsidRDefault="00BF2207" w:rsidP="00BF2207">
      <w:pPr>
        <w:ind w:left="720"/>
        <w:rPr>
          <w:rStyle w:val="Style13ptBold"/>
          <w:b w:val="0"/>
          <w:bCs w:val="0"/>
          <w:sz w:val="16"/>
        </w:rPr>
      </w:pPr>
      <w:r w:rsidRPr="00B87838">
        <w:rPr>
          <w:rStyle w:val="StyleUnderline"/>
          <w:highlight w:val="cyan"/>
        </w:rPr>
        <w:t xml:space="preserve">[T]he </w:t>
      </w:r>
      <w:r w:rsidRPr="00B87838">
        <w:rPr>
          <w:rStyle w:val="Emphasis"/>
          <w:highlight w:val="cyan"/>
        </w:rPr>
        <w:t>N</w:t>
      </w:r>
      <w:r w:rsidRPr="00786E7F">
        <w:rPr>
          <w:rStyle w:val="StyleUnderline"/>
        </w:rPr>
        <w:t xml:space="preserve">ational </w:t>
      </w:r>
      <w:r w:rsidRPr="00B87838">
        <w:rPr>
          <w:rStyle w:val="Emphasis"/>
          <w:highlight w:val="cyan"/>
        </w:rPr>
        <w:t>L</w:t>
      </w:r>
      <w:r w:rsidRPr="00786E7F">
        <w:rPr>
          <w:rStyle w:val="StyleUnderline"/>
        </w:rPr>
        <w:t xml:space="preserve">abor </w:t>
      </w:r>
      <w:r w:rsidRPr="00B87838">
        <w:rPr>
          <w:rStyle w:val="Emphasis"/>
          <w:highlight w:val="cyan"/>
        </w:rPr>
        <w:t>R</w:t>
      </w:r>
      <w:r w:rsidRPr="00786E7F">
        <w:rPr>
          <w:rStyle w:val="StyleUnderline"/>
        </w:rPr>
        <w:t xml:space="preserve">elations </w:t>
      </w:r>
      <w:r w:rsidRPr="00B87838">
        <w:rPr>
          <w:rStyle w:val="Emphasis"/>
          <w:highlight w:val="cyan"/>
        </w:rPr>
        <w:t>A</w:t>
      </w:r>
      <w:r w:rsidRPr="00786E7F">
        <w:rPr>
          <w:rStyle w:val="StyleUnderline"/>
        </w:rPr>
        <w:t xml:space="preserve">ct . . . </w:t>
      </w:r>
      <w:r w:rsidRPr="00B87838">
        <w:rPr>
          <w:rStyle w:val="StyleUnderline"/>
          <w:highlight w:val="cyan"/>
        </w:rPr>
        <w:t xml:space="preserve">does </w:t>
      </w:r>
      <w:r w:rsidRPr="00B87838">
        <w:rPr>
          <w:rStyle w:val="Emphasis"/>
          <w:highlight w:val="cyan"/>
        </w:rPr>
        <w:t>not</w:t>
      </w:r>
      <w:r w:rsidRPr="00B87838">
        <w:rPr>
          <w:rStyle w:val="StyleUnderline"/>
          <w:highlight w:val="cyan"/>
        </w:rPr>
        <w:t xml:space="preserve"> undertake </w:t>
      </w:r>
      <w:r w:rsidRPr="00B87838">
        <w:rPr>
          <w:rStyle w:val="Emphasis"/>
          <w:highlight w:val="cyan"/>
        </w:rPr>
        <w:t>gov</w:t>
      </w:r>
      <w:r w:rsidRPr="00786E7F">
        <w:rPr>
          <w:rStyle w:val="StyleUnderline"/>
        </w:rPr>
        <w:t>ernmen</w:t>
      </w:r>
      <w:r w:rsidRPr="00B87838">
        <w:rPr>
          <w:rStyle w:val="Emphasis"/>
          <w:highlight w:val="cyan"/>
        </w:rPr>
        <w:t>t</w:t>
      </w:r>
      <w:r w:rsidRPr="00B87838">
        <w:rPr>
          <w:rStyle w:val="StyleUnderline"/>
          <w:highlight w:val="cyan"/>
        </w:rPr>
        <w:t xml:space="preserve">al </w:t>
      </w:r>
      <w:r w:rsidRPr="00B87838">
        <w:rPr>
          <w:rStyle w:val="Emphasis"/>
          <w:highlight w:val="cyan"/>
        </w:rPr>
        <w:t>regulation</w:t>
      </w:r>
      <w:r w:rsidRPr="00786E7F">
        <w:rPr>
          <w:rStyle w:val="StyleUnderline"/>
        </w:rPr>
        <w:t xml:space="preserve"> of </w:t>
      </w:r>
      <w:r w:rsidRPr="008E6152">
        <w:rPr>
          <w:rStyle w:val="StyleUnderline"/>
        </w:rPr>
        <w:t xml:space="preserve">wages, hours, or working conditions. </w:t>
      </w:r>
      <w:r w:rsidRPr="008E6152">
        <w:rPr>
          <w:rStyle w:val="Emphasis"/>
        </w:rPr>
        <w:t>Instead</w:t>
      </w:r>
      <w:r w:rsidRPr="008E6152">
        <w:rPr>
          <w:rStyle w:val="StyleUnderline"/>
        </w:rPr>
        <w:t xml:space="preserve"> it seeks to provide a </w:t>
      </w:r>
      <w:r w:rsidRPr="00C43AFE">
        <w:rPr>
          <w:rStyle w:val="StyleUnderline"/>
        </w:rPr>
        <w:t>means</w:t>
      </w:r>
      <w:r w:rsidRPr="008E6152">
        <w:rPr>
          <w:rStyle w:val="StyleUnderline"/>
        </w:rPr>
        <w:t xml:space="preserve"> by which agreement may be reached with respect to them</w:t>
      </w:r>
      <w:r w:rsidRPr="007D5C60">
        <w:rPr>
          <w:rStyle w:val="Style13ptBold"/>
          <w:b w:val="0"/>
          <w:bCs w:val="0"/>
          <w:sz w:val="16"/>
        </w:rPr>
        <w:t xml:space="preserve">. The national interest expressed by those Acts is not primarily in the working conditions as such. So far as the Act itself is concerned these conditions may be as bad as the employees will tolerate or be made as good as they can bargain for. </w:t>
      </w:r>
      <w:r w:rsidRPr="008E6152">
        <w:rPr>
          <w:rStyle w:val="StyleUnderline"/>
        </w:rPr>
        <w:t xml:space="preserve">The Act does </w:t>
      </w:r>
      <w:r w:rsidRPr="008E6152">
        <w:rPr>
          <w:rStyle w:val="Emphasis"/>
        </w:rPr>
        <w:t>not fix</w:t>
      </w:r>
      <w:r w:rsidRPr="008E6152">
        <w:rPr>
          <w:rStyle w:val="StyleUnderline"/>
        </w:rPr>
        <w:t xml:space="preserve"> and does </w:t>
      </w:r>
      <w:r w:rsidRPr="008E6152">
        <w:rPr>
          <w:rStyle w:val="Emphasis"/>
        </w:rPr>
        <w:t>not authorize</w:t>
      </w:r>
      <w:r w:rsidRPr="008E6152">
        <w:rPr>
          <w:rStyle w:val="StyleUnderline"/>
        </w:rPr>
        <w:t xml:space="preserve"> anyone to fix </w:t>
      </w:r>
      <w:r w:rsidRPr="007D5C60">
        <w:rPr>
          <w:rStyle w:val="Emphasis"/>
        </w:rPr>
        <w:t>generally applicable</w:t>
      </w:r>
      <w:r w:rsidRPr="007D5C60">
        <w:rPr>
          <w:rStyle w:val="StyleUnderline"/>
        </w:rPr>
        <w:t xml:space="preserve"> standards</w:t>
      </w:r>
      <w:r w:rsidRPr="008E6152">
        <w:rPr>
          <w:rStyle w:val="StyleUnderline"/>
        </w:rPr>
        <w:t xml:space="preserve"> for working conditions</w:t>
      </w:r>
      <w:r w:rsidRPr="007D5C60">
        <w:rPr>
          <w:rStyle w:val="Style13ptBold"/>
          <w:b w:val="0"/>
          <w:bCs w:val="0"/>
          <w:sz w:val="16"/>
        </w:rPr>
        <w:t>.</w:t>
      </w:r>
    </w:p>
    <w:p w14:paraId="45E9386D" w14:textId="77777777" w:rsidR="00BF2207" w:rsidRPr="007D5C60" w:rsidRDefault="00BF2207" w:rsidP="00BF2207">
      <w:pPr>
        <w:rPr>
          <w:rStyle w:val="Style13ptBold"/>
          <w:b w:val="0"/>
          <w:bCs w:val="0"/>
          <w:sz w:val="16"/>
        </w:rPr>
      </w:pPr>
      <w:r w:rsidRPr="007D5C60">
        <w:rPr>
          <w:rStyle w:val="Style13ptBold"/>
          <w:b w:val="0"/>
          <w:bCs w:val="0"/>
          <w:sz w:val="16"/>
        </w:rPr>
        <w:t>However, three years after adopting the NLRA, Congress decided that some conditions were too bad to tolerate. The 1938 FLSA declares that “labor conditions detrimental to the maintenance of the minimum standard of living necessary for health, efficiency, and general well-being of workers” should be corrected and eliminated “as rapidly as possible” through the adoption of national minimum wage and maximum hours standards and the prohibition of childlabor.7 Since the New Deal, Congress has continued to embrace both of these regulatory philosophies with the legislated establishment of minimum employment standards accelerating after the passage of the 1964 Civil Rights Act.8 As the U.S. Commission on the Future of Worker-Management Relations (Dunlop Commission)9 observed in 1994:</w:t>
      </w:r>
    </w:p>
    <w:p w14:paraId="1F2696B9" w14:textId="77777777" w:rsidR="00BF2207" w:rsidRPr="007D5C60" w:rsidRDefault="00BF2207" w:rsidP="00BF2207">
      <w:pPr>
        <w:ind w:left="720"/>
        <w:rPr>
          <w:rStyle w:val="Style13ptBold"/>
          <w:b w:val="0"/>
          <w:bCs w:val="0"/>
          <w:sz w:val="16"/>
        </w:rPr>
      </w:pPr>
      <w:r w:rsidRPr="008E6152">
        <w:rPr>
          <w:rStyle w:val="StyleUnderline"/>
        </w:rPr>
        <w:t xml:space="preserve">The </w:t>
      </w:r>
      <w:r w:rsidRPr="008E6152">
        <w:rPr>
          <w:rStyle w:val="Emphasis"/>
        </w:rPr>
        <w:t>N</w:t>
      </w:r>
      <w:r w:rsidRPr="008E6152">
        <w:rPr>
          <w:rStyle w:val="StyleUnderline"/>
        </w:rPr>
        <w:t xml:space="preserve">ational </w:t>
      </w:r>
      <w:r w:rsidRPr="008E6152">
        <w:rPr>
          <w:rStyle w:val="Emphasis"/>
        </w:rPr>
        <w:t>L</w:t>
      </w:r>
      <w:r w:rsidRPr="008E6152">
        <w:rPr>
          <w:rStyle w:val="StyleUnderline"/>
        </w:rPr>
        <w:t xml:space="preserve">abor </w:t>
      </w:r>
      <w:r w:rsidRPr="008E6152">
        <w:rPr>
          <w:rStyle w:val="Emphasis"/>
        </w:rPr>
        <w:t>R</w:t>
      </w:r>
      <w:r w:rsidRPr="008E6152">
        <w:rPr>
          <w:rStyle w:val="StyleUnderline"/>
        </w:rPr>
        <w:t xml:space="preserve">elations </w:t>
      </w:r>
      <w:r w:rsidRPr="008E6152">
        <w:rPr>
          <w:rStyle w:val="Emphasis"/>
        </w:rPr>
        <w:t>A</w:t>
      </w:r>
      <w:r w:rsidRPr="008E6152">
        <w:rPr>
          <w:rStyle w:val="StyleUnderline"/>
        </w:rPr>
        <w:t>ct</w:t>
      </w:r>
      <w:r w:rsidRPr="007D5C60">
        <w:rPr>
          <w:rStyle w:val="Style13ptBold"/>
          <w:b w:val="0"/>
          <w:bCs w:val="0"/>
          <w:sz w:val="16"/>
        </w:rPr>
        <w:t xml:space="preserve"> (and the earlier Railway Labor Act) </w:t>
      </w:r>
      <w:r w:rsidRPr="008E6152">
        <w:rPr>
          <w:rStyle w:val="StyleUnderline"/>
        </w:rPr>
        <w:t xml:space="preserve">were the </w:t>
      </w:r>
      <w:r w:rsidRPr="008E6152">
        <w:rPr>
          <w:rStyle w:val="Emphasis"/>
        </w:rPr>
        <w:t>pioneering forms</w:t>
      </w:r>
      <w:r w:rsidRPr="008E6152">
        <w:rPr>
          <w:rStyle w:val="StyleUnderline"/>
        </w:rPr>
        <w:t xml:space="preserve"> of federal legal regulation of labor management relations</w:t>
      </w:r>
      <w:r w:rsidRPr="007D5C60">
        <w:rPr>
          <w:rStyle w:val="Style13ptBold"/>
          <w:b w:val="0"/>
          <w:bCs w:val="0"/>
          <w:sz w:val="16"/>
        </w:rPr>
        <w:t xml:space="preserve"> at the workplace. </w:t>
      </w:r>
      <w:r w:rsidRPr="00B87838">
        <w:rPr>
          <w:rStyle w:val="StyleUnderline"/>
          <w:highlight w:val="cyan"/>
        </w:rPr>
        <w:t>By the</w:t>
      </w:r>
      <w:r w:rsidRPr="008E6152">
        <w:rPr>
          <w:rStyle w:val="StyleUnderline"/>
        </w:rPr>
        <w:t xml:space="preserve"> 19</w:t>
      </w:r>
      <w:r w:rsidRPr="00B87838">
        <w:rPr>
          <w:rStyle w:val="Emphasis"/>
          <w:highlight w:val="cyan"/>
        </w:rPr>
        <w:t>90s</w:t>
      </w:r>
      <w:r w:rsidRPr="008E6152">
        <w:rPr>
          <w:rStyle w:val="StyleUnderline"/>
        </w:rPr>
        <w:t xml:space="preserve">, though, </w:t>
      </w:r>
      <w:r w:rsidRPr="00B87838">
        <w:rPr>
          <w:rStyle w:val="StyleUnderline"/>
          <w:highlight w:val="cyan"/>
        </w:rPr>
        <w:t xml:space="preserve">a </w:t>
      </w:r>
      <w:r w:rsidRPr="00B87838">
        <w:rPr>
          <w:rStyle w:val="Emphasis"/>
          <w:highlight w:val="cyan"/>
        </w:rPr>
        <w:t>very different</w:t>
      </w:r>
      <w:r w:rsidRPr="008E6152">
        <w:rPr>
          <w:rStyle w:val="Emphasis"/>
        </w:rPr>
        <w:t xml:space="preserve"> model</w:t>
      </w:r>
      <w:r w:rsidRPr="008E6152">
        <w:rPr>
          <w:rStyle w:val="StyleUnderline"/>
        </w:rPr>
        <w:t xml:space="preserve"> of legal </w:t>
      </w:r>
      <w:r w:rsidRPr="00B87838">
        <w:rPr>
          <w:rStyle w:val="StyleUnderline"/>
          <w:highlight w:val="cyan"/>
        </w:rPr>
        <w:t xml:space="preserve">intervention, </w:t>
      </w:r>
      <w:r w:rsidRPr="00B87838">
        <w:rPr>
          <w:rStyle w:val="Emphasis"/>
          <w:highlight w:val="cyan"/>
        </w:rPr>
        <w:t>employment law</w:t>
      </w:r>
      <w:r w:rsidRPr="008E6152">
        <w:rPr>
          <w:rStyle w:val="StyleUnderline"/>
        </w:rPr>
        <w:t xml:space="preserve">, has come to </w:t>
      </w:r>
      <w:r w:rsidRPr="00B87838">
        <w:rPr>
          <w:rStyle w:val="StyleUnderline"/>
          <w:highlight w:val="cyan"/>
        </w:rPr>
        <w:t xml:space="preserve">play a </w:t>
      </w:r>
      <w:r w:rsidRPr="00B87838">
        <w:rPr>
          <w:rStyle w:val="Emphasis"/>
          <w:sz w:val="28"/>
          <w:szCs w:val="28"/>
          <w:highlight w:val="cyan"/>
        </w:rPr>
        <w:t>much more prominent role</w:t>
      </w:r>
      <w:r w:rsidRPr="008E6152">
        <w:rPr>
          <w:rStyle w:val="StyleUnderline"/>
        </w:rPr>
        <w:t xml:space="preserve"> both on the job and in the courts</w:t>
      </w:r>
      <w:r w:rsidRPr="007D5C60">
        <w:rPr>
          <w:rStyle w:val="Style13ptBold"/>
          <w:b w:val="0"/>
          <w:bCs w:val="0"/>
          <w:sz w:val="16"/>
        </w:rPr>
        <w:t>.</w:t>
      </w:r>
    </w:p>
    <w:p w14:paraId="26710AFB" w14:textId="77777777" w:rsidR="00BF2207" w:rsidRPr="007D5C60" w:rsidRDefault="00BF2207" w:rsidP="00BF2207">
      <w:pPr>
        <w:rPr>
          <w:rStyle w:val="Style13ptBold"/>
          <w:b w:val="0"/>
          <w:bCs w:val="0"/>
          <w:sz w:val="16"/>
        </w:rPr>
      </w:pPr>
      <w:r w:rsidRPr="008E6152">
        <w:rPr>
          <w:rStyle w:val="StyleUnderline"/>
        </w:rPr>
        <w:t xml:space="preserve">These </w:t>
      </w:r>
      <w:r w:rsidRPr="008E6152">
        <w:rPr>
          <w:rStyle w:val="Emphasis"/>
        </w:rPr>
        <w:t>two distinct forms</w:t>
      </w:r>
      <w:r w:rsidRPr="008E6152">
        <w:rPr>
          <w:rStyle w:val="StyleUnderline"/>
        </w:rPr>
        <w:t xml:space="preserve"> of workplace regulation are arguably in tension</w:t>
      </w:r>
      <w:r w:rsidRPr="007D5C60">
        <w:rPr>
          <w:rStyle w:val="Style13ptBold"/>
          <w:b w:val="0"/>
          <w:bCs w:val="0"/>
          <w:sz w:val="16"/>
        </w:rPr>
        <w:t>. Indeed, as the amount of minimum standards legislation expanded, employers argued that state employment laws were preempted by federal labor law as applied to represented employees. The employers’ argument was based on the notion that the employment laws—by mandating terms or conditions of employment—interfered with the free collective bargaining encouraged by the NLRA.As the Supreme Court explained in 1985, employers argued that, “because Congress intended to leave the choice of terms in collective-bargaining agreements to the free play of economic forces, not subject either to state law or to the control of the National Labor Relations Board (NLRB), mandated-benefit laws should be pre-empted by the NLRA.”11 The Court rejected this argument, how-ever, finding “[n]o incompatibility exists . . . between federal rules designed to restore the equality of bargaining power, and state or federal legislation that imposes minimal substantive requirements on contract terms negotiated between parties to labor agreements.”12</w:t>
      </w:r>
    </w:p>
    <w:p w14:paraId="59BEF581" w14:textId="77777777" w:rsidR="00BF2207" w:rsidRPr="007D5C60" w:rsidRDefault="00BF2207" w:rsidP="00BF2207">
      <w:pPr>
        <w:rPr>
          <w:rStyle w:val="Style13ptBold"/>
          <w:b w:val="0"/>
          <w:bCs w:val="0"/>
          <w:sz w:val="16"/>
        </w:rPr>
      </w:pPr>
      <w:r w:rsidRPr="008E6152">
        <w:rPr>
          <w:rStyle w:val="StyleUnderline"/>
        </w:rPr>
        <w:t xml:space="preserve">But </w:t>
      </w:r>
      <w:r w:rsidRPr="00C43AFE">
        <w:rPr>
          <w:rStyle w:val="StyleUnderline"/>
        </w:rPr>
        <w:t xml:space="preserve">merely identifying </w:t>
      </w:r>
      <w:r w:rsidRPr="00B87838">
        <w:rPr>
          <w:rStyle w:val="StyleUnderline"/>
          <w:highlight w:val="cyan"/>
        </w:rPr>
        <w:t xml:space="preserve">this </w:t>
      </w:r>
      <w:r w:rsidRPr="00B87838">
        <w:rPr>
          <w:rStyle w:val="Emphasis"/>
          <w:highlight w:val="cyan"/>
        </w:rPr>
        <w:t>dichotomy</w:t>
      </w:r>
      <w:r w:rsidRPr="00B87838">
        <w:rPr>
          <w:rStyle w:val="StyleUnderline"/>
          <w:highlight w:val="cyan"/>
        </w:rPr>
        <w:t xml:space="preserve"> between</w:t>
      </w:r>
      <w:r w:rsidRPr="00C43AFE">
        <w:rPr>
          <w:rStyle w:val="StyleUnderline"/>
        </w:rPr>
        <w:t xml:space="preserve"> U.S. </w:t>
      </w:r>
      <w:r w:rsidRPr="00B87838">
        <w:rPr>
          <w:rStyle w:val="Emphasis"/>
          <w:highlight w:val="cyan"/>
        </w:rPr>
        <w:t>labor</w:t>
      </w:r>
      <w:r w:rsidRPr="00B87838">
        <w:rPr>
          <w:rStyle w:val="StyleUnderline"/>
          <w:highlight w:val="cyan"/>
        </w:rPr>
        <w:t xml:space="preserve"> and </w:t>
      </w:r>
      <w:r w:rsidRPr="00B87838">
        <w:rPr>
          <w:rStyle w:val="Emphasis"/>
          <w:highlight w:val="cyan"/>
        </w:rPr>
        <w:t>employment law</w:t>
      </w:r>
      <w:r w:rsidRPr="00B87838">
        <w:rPr>
          <w:rStyle w:val="StyleUnderline"/>
          <w:highlight w:val="cyan"/>
        </w:rPr>
        <w:t xml:space="preserve"> does not</w:t>
      </w:r>
      <w:r w:rsidRPr="00C43AFE">
        <w:rPr>
          <w:rStyle w:val="StyleUnderline"/>
        </w:rPr>
        <w:t xml:space="preserve"> adequately </w:t>
      </w:r>
      <w:r w:rsidRPr="00B87838">
        <w:rPr>
          <w:rStyle w:val="StyleUnderline"/>
          <w:highlight w:val="cyan"/>
        </w:rPr>
        <w:t>describe</w:t>
      </w:r>
      <w:r w:rsidRPr="00C43AFE">
        <w:rPr>
          <w:rStyle w:val="StyleUnderline"/>
        </w:rPr>
        <w:t xml:space="preserve"> our workplace policy’s profuse, </w:t>
      </w:r>
      <w:r w:rsidRPr="00C43AFE">
        <w:rPr>
          <w:rStyle w:val="Emphasis"/>
        </w:rPr>
        <w:t>heterogeneous</w:t>
      </w:r>
      <w:r w:rsidRPr="00C43AFE">
        <w:rPr>
          <w:rStyle w:val="StyleUnderline"/>
        </w:rPr>
        <w:t xml:space="preserve">, and </w:t>
      </w:r>
      <w:r w:rsidRPr="00B87838">
        <w:rPr>
          <w:rStyle w:val="Emphasis"/>
          <w:highlight w:val="cyan"/>
        </w:rPr>
        <w:t>uncoordinated</w:t>
      </w:r>
      <w:r w:rsidRPr="00C43AFE">
        <w:rPr>
          <w:rStyle w:val="StyleUnderline"/>
        </w:rPr>
        <w:t xml:space="preserve"> </w:t>
      </w:r>
      <w:r w:rsidRPr="007D5C60">
        <w:rPr>
          <w:rStyle w:val="StyleUnderline"/>
        </w:rPr>
        <w:t>nature. Consider, for example</w:t>
      </w:r>
      <w:r w:rsidRPr="007D5C60">
        <w:rPr>
          <w:sz w:val="16"/>
        </w:rPr>
        <w:t xml:space="preserve">, only those policies the </w:t>
      </w:r>
      <w:r w:rsidRPr="00B87838">
        <w:rPr>
          <w:rStyle w:val="StyleUnderline"/>
          <w:highlight w:val="cyan"/>
        </w:rPr>
        <w:t>enforcement</w:t>
      </w:r>
      <w:r w:rsidRPr="007D5C60">
        <w:rPr>
          <w:sz w:val="16"/>
        </w:rPr>
        <w:t xml:space="preserve"> of which is either wholly or partly lodged in the U.S. Department of Labor (DOL).</w:t>
      </w:r>
      <w:r w:rsidRPr="007D5C60">
        <w:rPr>
          <w:rStyle w:val="Style13ptBold"/>
          <w:b w:val="0"/>
          <w:bCs w:val="0"/>
          <w:sz w:val="16"/>
        </w:rPr>
        <w:t xml:space="preserve"> </w:t>
      </w:r>
      <w:r w:rsidRPr="00E53FE0">
        <w:rPr>
          <w:rStyle w:val="StyleUnderline"/>
        </w:rPr>
        <w:t xml:space="preserve">The </w:t>
      </w:r>
      <w:r w:rsidRPr="00B87838">
        <w:rPr>
          <w:rStyle w:val="StyleUnderline"/>
          <w:highlight w:val="cyan"/>
        </w:rPr>
        <w:t>DOL administers</w:t>
      </w:r>
      <w:r w:rsidRPr="00E53FE0">
        <w:rPr>
          <w:rStyle w:val="StyleUnderline"/>
        </w:rPr>
        <w:t xml:space="preserve"> approximately </w:t>
      </w:r>
      <w:r w:rsidRPr="00B87838">
        <w:rPr>
          <w:rStyle w:val="Emphasis"/>
          <w:highlight w:val="cyan"/>
        </w:rPr>
        <w:t>180</w:t>
      </w:r>
      <w:r w:rsidRPr="00E53FE0">
        <w:rPr>
          <w:rStyle w:val="Emphasis"/>
        </w:rPr>
        <w:t xml:space="preserve"> separate </w:t>
      </w:r>
      <w:r w:rsidRPr="00B87838">
        <w:rPr>
          <w:rStyle w:val="Emphasis"/>
          <w:highlight w:val="cyan"/>
        </w:rPr>
        <w:t>statutes</w:t>
      </w:r>
      <w:r w:rsidRPr="00E53FE0">
        <w:rPr>
          <w:rStyle w:val="StyleUnderline"/>
        </w:rPr>
        <w:t xml:space="preserve">. Those statutes involve </w:t>
      </w:r>
      <w:r w:rsidRPr="00E53FE0">
        <w:rPr>
          <w:rStyle w:val="Emphasis"/>
        </w:rPr>
        <w:t>twenty distinct</w:t>
      </w:r>
      <w:r w:rsidRPr="00E53FE0">
        <w:rPr>
          <w:rStyle w:val="StyleUnderline"/>
        </w:rPr>
        <w:t xml:space="preserve"> enforcement procedures </w:t>
      </w:r>
      <w:r w:rsidRPr="00B87838">
        <w:rPr>
          <w:rStyle w:val="StyleUnderline"/>
          <w:highlight w:val="cyan"/>
        </w:rPr>
        <w:t>with</w:t>
      </w:r>
      <w:r w:rsidRPr="00E53FE0">
        <w:rPr>
          <w:rStyle w:val="StyleUnderline"/>
        </w:rPr>
        <w:t xml:space="preserve"> a </w:t>
      </w:r>
      <w:r w:rsidRPr="00E53FE0">
        <w:rPr>
          <w:rStyle w:val="Emphasis"/>
        </w:rPr>
        <w:t>considerable</w:t>
      </w:r>
      <w:r w:rsidRPr="00E53FE0">
        <w:rPr>
          <w:rStyle w:val="StyleUnderline"/>
        </w:rPr>
        <w:t xml:space="preserve"> number of </w:t>
      </w:r>
      <w:r w:rsidRPr="00E53FE0">
        <w:rPr>
          <w:rStyle w:val="Emphasis"/>
        </w:rPr>
        <w:t xml:space="preserve">minor </w:t>
      </w:r>
      <w:r w:rsidRPr="00B87838">
        <w:rPr>
          <w:rStyle w:val="Emphasis"/>
          <w:highlight w:val="cyan"/>
        </w:rPr>
        <w:t>variations</w:t>
      </w:r>
      <w:r w:rsidRPr="00E53FE0">
        <w:rPr>
          <w:rStyle w:val="StyleUnderline"/>
        </w:rPr>
        <w:t>, and that does not take into account federal laws</w:t>
      </w:r>
      <w:r w:rsidRPr="007D5C60">
        <w:rPr>
          <w:rStyle w:val="Style13ptBold"/>
          <w:b w:val="0"/>
          <w:bCs w:val="0"/>
          <w:sz w:val="16"/>
        </w:rPr>
        <w:t xml:space="preserve"> that lie outside the DOL’s jurisdiction or state laws. State regulation, of course, preceded the New Deal. As early as 1916, the pioneering labor relations scholar John R. Commons, together with John B. Andrews, Secretary of the American Association for Labor Legislation, wrote:</w:t>
      </w:r>
    </w:p>
    <w:p w14:paraId="0DDD4A28" w14:textId="77777777" w:rsidR="00BF2207" w:rsidRPr="007D5C60" w:rsidRDefault="00BF2207" w:rsidP="00BF2207">
      <w:pPr>
        <w:ind w:left="720"/>
        <w:rPr>
          <w:rStyle w:val="Style13ptBold"/>
          <w:b w:val="0"/>
          <w:bCs w:val="0"/>
          <w:sz w:val="16"/>
        </w:rPr>
      </w:pPr>
      <w:r w:rsidRPr="007D5C60">
        <w:rPr>
          <w:rStyle w:val="Style13ptBold"/>
          <w:b w:val="0"/>
          <w:bCs w:val="0"/>
          <w:sz w:val="16"/>
        </w:rPr>
        <w:t xml:space="preserve">At the beginning of 1914 the federal Department of Labor assembled and published the labor laws of the United States in two bulky volumes totaling more than twenty-four hundred pages. </w:t>
      </w:r>
      <w:r w:rsidRPr="00E53FE0">
        <w:rPr>
          <w:rStyle w:val="StyleUnderline"/>
        </w:rPr>
        <w:t>The legislatures</w:t>
      </w:r>
      <w:r w:rsidRPr="007D5C60">
        <w:rPr>
          <w:rStyle w:val="Style13ptBold"/>
          <w:b w:val="0"/>
          <w:bCs w:val="0"/>
          <w:sz w:val="16"/>
        </w:rPr>
        <w:t xml:space="preserve"> of the following two years </w:t>
      </w:r>
      <w:r w:rsidRPr="00E53FE0">
        <w:rPr>
          <w:rStyle w:val="StyleUnderline"/>
        </w:rPr>
        <w:t>added</w:t>
      </w:r>
      <w:r w:rsidRPr="007D5C60">
        <w:rPr>
          <w:rStyle w:val="Style13ptBold"/>
          <w:b w:val="0"/>
          <w:bCs w:val="0"/>
          <w:sz w:val="16"/>
        </w:rPr>
        <w:t xml:space="preserve"> to this list </w:t>
      </w:r>
      <w:r w:rsidRPr="00E53FE0">
        <w:rPr>
          <w:rStyle w:val="StyleUnderline"/>
        </w:rPr>
        <w:t xml:space="preserve">no fewer than five hundred new labor laws. The </w:t>
      </w:r>
      <w:r w:rsidRPr="00B87838">
        <w:rPr>
          <w:rStyle w:val="StyleUnderline"/>
          <w:highlight w:val="cyan"/>
        </w:rPr>
        <w:t>laws</w:t>
      </w:r>
      <w:r w:rsidRPr="00E53FE0">
        <w:rPr>
          <w:rStyle w:val="StyleUnderline"/>
        </w:rPr>
        <w:t xml:space="preserve">, moreover, </w:t>
      </w:r>
      <w:r w:rsidRPr="00B87838">
        <w:rPr>
          <w:rStyle w:val="StyleUnderline"/>
          <w:highlight w:val="cyan"/>
        </w:rPr>
        <w:t xml:space="preserve">are </w:t>
      </w:r>
      <w:r w:rsidRPr="00B87838">
        <w:rPr>
          <w:rStyle w:val="Emphasis"/>
          <w:highlight w:val="cyan"/>
        </w:rPr>
        <w:t>growing in complexity</w:t>
      </w:r>
      <w:r w:rsidRPr="00E53FE0">
        <w:rPr>
          <w:rStyle w:val="StyleUnderline"/>
        </w:rPr>
        <w:t xml:space="preserve"> as well as in length and number, and to the </w:t>
      </w:r>
      <w:r w:rsidRPr="00E53FE0">
        <w:rPr>
          <w:rStyle w:val="Emphasis"/>
        </w:rPr>
        <w:t>maze of statutes</w:t>
      </w:r>
      <w:r w:rsidRPr="00E53FE0">
        <w:rPr>
          <w:rStyle w:val="StyleUnderline"/>
        </w:rPr>
        <w:t xml:space="preserve"> is added a lengthening list of administrative orders and of judicial decisions</w:t>
      </w:r>
      <w:r w:rsidRPr="007D5C60">
        <w:rPr>
          <w:rStyle w:val="Style13ptBold"/>
          <w:b w:val="0"/>
          <w:bCs w:val="0"/>
          <w:sz w:val="16"/>
        </w:rPr>
        <w:t>.14</w:t>
      </w:r>
    </w:p>
    <w:p w14:paraId="7D729068" w14:textId="77777777" w:rsidR="00BF2207" w:rsidRDefault="00BF2207" w:rsidP="00BF2207">
      <w:pPr>
        <w:rPr>
          <w:rStyle w:val="Style13ptBold"/>
          <w:b w:val="0"/>
          <w:bCs w:val="0"/>
          <w:sz w:val="16"/>
        </w:rPr>
      </w:pPr>
      <w:r w:rsidRPr="008E6152">
        <w:rPr>
          <w:rStyle w:val="StyleUnderline"/>
        </w:rPr>
        <w:t xml:space="preserve">In short, we have a large and growing number of </w:t>
      </w:r>
      <w:r w:rsidRPr="008E6152">
        <w:rPr>
          <w:rStyle w:val="Emphasis"/>
        </w:rPr>
        <w:t>separate laws</w:t>
      </w:r>
      <w:r w:rsidRPr="008E6152">
        <w:rPr>
          <w:rStyle w:val="StyleUnderline"/>
        </w:rPr>
        <w:t xml:space="preserve"> governing work</w:t>
      </w:r>
      <w:r w:rsidRPr="007D5C60">
        <w:rPr>
          <w:rStyle w:val="Style13ptBold"/>
          <w:b w:val="0"/>
          <w:bCs w:val="0"/>
          <w:sz w:val="16"/>
        </w:rPr>
        <w:t>.</w:t>
      </w:r>
    </w:p>
    <w:p w14:paraId="2F1AE89B" w14:textId="77777777" w:rsidR="00BF2207" w:rsidRDefault="00BF2207" w:rsidP="00BF2207">
      <w:pPr>
        <w:pStyle w:val="Heading4"/>
      </w:pPr>
      <w:r>
        <w:t xml:space="preserve">It competes. ‘Collective bargaining rights’ require </w:t>
      </w:r>
      <w:r>
        <w:rPr>
          <w:u w:val="single"/>
        </w:rPr>
        <w:t>dictating unionization</w:t>
      </w:r>
      <w:r>
        <w:t>.</w:t>
      </w:r>
    </w:p>
    <w:p w14:paraId="365A61D8" w14:textId="77777777" w:rsidR="00BF2207" w:rsidRPr="00C63F53" w:rsidRDefault="00BF2207" w:rsidP="00BF2207">
      <w:r>
        <w:rPr>
          <w:rStyle w:val="Style13ptBold"/>
        </w:rPr>
        <w:t xml:space="preserve">Shaw ’12 </w:t>
      </w:r>
      <w:r w:rsidRPr="00C63F53">
        <w:t>[Dara; December 12; National Research Director at the Thomas B. Fordham Institute, Ph.D. from the University of Southern California, M.S. in Astrophysics from the University of Maryland; Thomas B. Fordham Institute, “A primer on right-to-work and collective bargaining in education,” https://fordhaminstitute.org/ohio/commentary/primer-right-work-and-collective-bargaining-education]</w:t>
      </w:r>
    </w:p>
    <w:p w14:paraId="446865A6" w14:textId="77777777" w:rsidR="00BF2207" w:rsidRPr="00C63F53" w:rsidRDefault="00BF2207" w:rsidP="00BF2207">
      <w:pPr>
        <w:rPr>
          <w:sz w:val="16"/>
        </w:rPr>
      </w:pPr>
      <w:r w:rsidRPr="00C63F53">
        <w:rPr>
          <w:sz w:val="16"/>
        </w:rPr>
        <w:t>In Fordham’s recent study, How Strong are U.S. Teacher Unions: A State-by-State Comparison, we identify and distinguish several different sources of union strength—and three main ways that one could limit said strength if one were so inclined.</w:t>
      </w:r>
    </w:p>
    <w:p w14:paraId="74106466" w14:textId="77777777" w:rsidR="00BF2207" w:rsidRPr="00C63F53" w:rsidRDefault="00BF2207" w:rsidP="00BF2207">
      <w:pPr>
        <w:ind w:left="360"/>
        <w:rPr>
          <w:sz w:val="16"/>
        </w:rPr>
      </w:pPr>
      <w:r w:rsidRPr="00C63F53">
        <w:rPr>
          <w:rStyle w:val="StyleUnderline"/>
        </w:rPr>
        <w:t xml:space="preserve">1. </w:t>
      </w:r>
      <w:r w:rsidRPr="00B87838">
        <w:rPr>
          <w:rStyle w:val="Emphasis"/>
          <w:highlight w:val="cyan"/>
        </w:rPr>
        <w:t>C</w:t>
      </w:r>
      <w:r w:rsidRPr="00C63F53">
        <w:rPr>
          <w:rStyle w:val="StyleUnderline"/>
        </w:rPr>
        <w:t xml:space="preserve">ollective </w:t>
      </w:r>
      <w:r w:rsidRPr="00B87838">
        <w:rPr>
          <w:rStyle w:val="Emphasis"/>
          <w:highlight w:val="cyan"/>
        </w:rPr>
        <w:t>b</w:t>
      </w:r>
      <w:r w:rsidRPr="00C63F53">
        <w:rPr>
          <w:rStyle w:val="StyleUnderline"/>
        </w:rPr>
        <w:t xml:space="preserve">argaining </w:t>
      </w:r>
      <w:r w:rsidRPr="00B87838">
        <w:rPr>
          <w:rStyle w:val="Emphasis"/>
          <w:highlight w:val="cyan"/>
        </w:rPr>
        <w:t>r</w:t>
      </w:r>
      <w:r w:rsidRPr="00C63F53">
        <w:rPr>
          <w:rStyle w:val="StyleUnderline"/>
        </w:rPr>
        <w:t>ight</w:t>
      </w:r>
      <w:r w:rsidRPr="00B87838">
        <w:rPr>
          <w:rStyle w:val="Emphasis"/>
          <w:highlight w:val="cyan"/>
        </w:rPr>
        <w:t>s</w:t>
      </w:r>
      <w:r w:rsidRPr="00B87838">
        <w:rPr>
          <w:rStyle w:val="StyleUnderline"/>
          <w:highlight w:val="cyan"/>
        </w:rPr>
        <w:t xml:space="preserve"> </w:t>
      </w:r>
      <w:r w:rsidRPr="00B87838">
        <w:rPr>
          <w:rStyle w:val="Emphasis"/>
          <w:highlight w:val="cyan"/>
        </w:rPr>
        <w:t>dictate</w:t>
      </w:r>
      <w:r w:rsidRPr="00B87838">
        <w:rPr>
          <w:rStyle w:val="StyleUnderline"/>
          <w:highlight w:val="cyan"/>
        </w:rPr>
        <w:t xml:space="preserve"> whether employers</w:t>
      </w:r>
      <w:r w:rsidRPr="00C63F53">
        <w:rPr>
          <w:rStyle w:val="StyleUnderline"/>
        </w:rPr>
        <w:t xml:space="preserve"> must, may, or </w:t>
      </w:r>
      <w:r w:rsidRPr="00B87838">
        <w:rPr>
          <w:rStyle w:val="Emphasis"/>
          <w:highlight w:val="cyan"/>
        </w:rPr>
        <w:t>can</w:t>
      </w:r>
      <w:r w:rsidRPr="00C63F53">
        <w:rPr>
          <w:rStyle w:val="StyleUnderline"/>
        </w:rPr>
        <w:t xml:space="preserve">not </w:t>
      </w:r>
      <w:r w:rsidRPr="00B87838">
        <w:rPr>
          <w:rStyle w:val="StyleUnderline"/>
          <w:highlight w:val="cyan"/>
        </w:rPr>
        <w:t>recognize</w:t>
      </w:r>
      <w:r w:rsidRPr="00C63F53">
        <w:rPr>
          <w:rStyle w:val="StyleUnderline"/>
        </w:rPr>
        <w:t xml:space="preserve"> an </w:t>
      </w:r>
      <w:r w:rsidRPr="00B87838">
        <w:rPr>
          <w:rStyle w:val="StyleUnderline"/>
          <w:highlight w:val="cyan"/>
        </w:rPr>
        <w:t xml:space="preserve">employee </w:t>
      </w:r>
      <w:r w:rsidRPr="00B87838">
        <w:rPr>
          <w:rStyle w:val="Emphasis"/>
          <w:highlight w:val="cyan"/>
        </w:rPr>
        <w:t>org</w:t>
      </w:r>
      <w:r w:rsidRPr="00C63F53">
        <w:rPr>
          <w:rStyle w:val="StyleUnderline"/>
        </w:rPr>
        <w:t xml:space="preserve">anization </w:t>
      </w:r>
      <w:r w:rsidRPr="00B87838">
        <w:rPr>
          <w:rStyle w:val="Emphasis"/>
          <w:highlight w:val="cyan"/>
        </w:rPr>
        <w:t>as a union</w:t>
      </w:r>
      <w:r w:rsidRPr="00C63F53">
        <w:rPr>
          <w:sz w:val="16"/>
        </w:rPr>
        <w:t>. In Michigan—as in thirty other states—</w:t>
      </w:r>
      <w:r w:rsidRPr="00B87838">
        <w:rPr>
          <w:rStyle w:val="StyleUnderline"/>
          <w:highlight w:val="cyan"/>
        </w:rPr>
        <w:t xml:space="preserve">if employees </w:t>
      </w:r>
      <w:r w:rsidRPr="00B87838">
        <w:rPr>
          <w:rStyle w:val="Emphasis"/>
          <w:highlight w:val="cyan"/>
        </w:rPr>
        <w:t>want to negotiate</w:t>
      </w:r>
      <w:r w:rsidRPr="00C63F53">
        <w:rPr>
          <w:rStyle w:val="StyleUnderline"/>
        </w:rPr>
        <w:t xml:space="preserve"> a binding contract</w:t>
      </w:r>
      <w:r w:rsidRPr="00C63F53">
        <w:rPr>
          <w:sz w:val="16"/>
        </w:rPr>
        <w:t xml:space="preserve"> (a.k.a., a collective-bargaining agreement, or CBA) </w:t>
      </w:r>
      <w:r w:rsidRPr="00C63F53">
        <w:rPr>
          <w:rStyle w:val="StyleUnderline"/>
        </w:rPr>
        <w:t xml:space="preserve">with their employer, the </w:t>
      </w:r>
      <w:r w:rsidRPr="00B87838">
        <w:rPr>
          <w:rStyle w:val="StyleUnderline"/>
          <w:highlight w:val="cyan"/>
        </w:rPr>
        <w:t>employer </w:t>
      </w:r>
      <w:r w:rsidRPr="00B87838">
        <w:rPr>
          <w:rStyle w:val="Emphasis"/>
          <w:highlight w:val="cyan"/>
        </w:rPr>
        <w:t>must recognize</w:t>
      </w:r>
      <w:r w:rsidRPr="00C63F53">
        <w:rPr>
          <w:rStyle w:val="StyleUnderline"/>
        </w:rPr>
        <w:t xml:space="preserve"> them </w:t>
      </w:r>
      <w:r w:rsidRPr="00B87838">
        <w:rPr>
          <w:rStyle w:val="StyleUnderline"/>
          <w:highlight w:val="cyan"/>
        </w:rPr>
        <w:t>as</w:t>
      </w:r>
      <w:r w:rsidRPr="00C63F53">
        <w:rPr>
          <w:rStyle w:val="StyleUnderline"/>
        </w:rPr>
        <w:t xml:space="preserve"> a </w:t>
      </w:r>
      <w:r w:rsidRPr="00B87838">
        <w:rPr>
          <w:rStyle w:val="StyleUnderline"/>
          <w:highlight w:val="cyan"/>
        </w:rPr>
        <w:t xml:space="preserve">union and </w:t>
      </w:r>
      <w:r w:rsidRPr="00B87838">
        <w:rPr>
          <w:rStyle w:val="Emphasis"/>
          <w:highlight w:val="cyan"/>
        </w:rPr>
        <w:t>enter into</w:t>
      </w:r>
      <w:r w:rsidRPr="00C63F53">
        <w:rPr>
          <w:rStyle w:val="Emphasis"/>
        </w:rPr>
        <w:t xml:space="preserve"> a </w:t>
      </w:r>
      <w:r w:rsidRPr="00B87838">
        <w:rPr>
          <w:rStyle w:val="Emphasis"/>
          <w:highlight w:val="cyan"/>
        </w:rPr>
        <w:t>CBA</w:t>
      </w:r>
      <w:r w:rsidRPr="00C63F53">
        <w:rPr>
          <w:sz w:val="16"/>
        </w:rPr>
        <w:t>. (Fourteen states leave the decision up to the district, and five states prohibit collective bargaining in education.) Michigan’s new law won’t change its status as a collective-bargaining state.</w:t>
      </w:r>
    </w:p>
    <w:p w14:paraId="33E887C1" w14:textId="77777777" w:rsidR="00BF2207" w:rsidRPr="00C63F53" w:rsidRDefault="00BF2207" w:rsidP="00BF2207">
      <w:pPr>
        <w:ind w:left="360"/>
        <w:rPr>
          <w:sz w:val="16"/>
        </w:rPr>
      </w:pPr>
      <w:r w:rsidRPr="00C63F53">
        <w:rPr>
          <w:sz w:val="16"/>
        </w:rPr>
        <w:t xml:space="preserve">2. </w:t>
      </w:r>
      <w:r w:rsidRPr="00C63F53">
        <w:rPr>
          <w:rStyle w:val="StyleUnderline"/>
        </w:rPr>
        <w:t>Laws that determine the </w:t>
      </w:r>
      <w:r w:rsidRPr="00C63F53">
        <w:rPr>
          <w:rStyle w:val="Emphasis"/>
        </w:rPr>
        <w:t>scope of bargaining</w:t>
      </w:r>
      <w:r w:rsidRPr="00C63F53">
        <w:rPr>
          <w:rStyle w:val="StyleUnderline"/>
        </w:rPr>
        <w:t xml:space="preserve"> control what </w:t>
      </w:r>
      <w:r w:rsidRPr="00C63F53">
        <w:rPr>
          <w:rStyle w:val="Emphasis"/>
        </w:rPr>
        <w:t>must</w:t>
      </w:r>
      <w:r w:rsidRPr="00C63F53">
        <w:rPr>
          <w:rStyle w:val="StyleUnderline"/>
        </w:rPr>
        <w:t xml:space="preserve">, may, or cannot be part of </w:t>
      </w:r>
      <w:r w:rsidRPr="00C63F53">
        <w:rPr>
          <w:rStyle w:val="Emphasis"/>
        </w:rPr>
        <w:t>any binding contract</w:t>
      </w:r>
      <w:r w:rsidRPr="00C63F53">
        <w:rPr>
          <w:sz w:val="16"/>
        </w:rPr>
        <w:t>. That scope, as it applies to Michigan’s teachers, was drastically limited in July 2011 when the legislature passed Public Act 103, stipulating that base wages, hours of employment, and terms and conditions of employment (things like teacher leave, class size, and extracurricular duties) must be bargained. But it also explicitly prohibited a number of other items and topics: Unions cannot negotiate over teacher evaluations, discipline procedures, dismissals, layoffs, performance pay, and transfers and reassignments, nor can they bargain over the length of the school year. The scope of bargaining in Michigan is now narrower than in all but two other states. In short, Michigan’s school districts must negotiate with their local union, but what they can negotiate over is already narrow.</w:t>
      </w:r>
    </w:p>
    <w:p w14:paraId="7AACC3C3" w14:textId="77777777" w:rsidR="00BF2207" w:rsidRPr="00C63F53" w:rsidRDefault="00BF2207" w:rsidP="00BF2207">
      <w:pPr>
        <w:ind w:left="360"/>
        <w:rPr>
          <w:sz w:val="16"/>
        </w:rPr>
      </w:pPr>
      <w:r w:rsidRPr="00C63F53">
        <w:rPr>
          <w:sz w:val="16"/>
        </w:rPr>
        <w:t xml:space="preserve">3. </w:t>
      </w:r>
      <w:r w:rsidRPr="00C63F53">
        <w:rPr>
          <w:rStyle w:val="StyleUnderline"/>
        </w:rPr>
        <w:t xml:space="preserve">Right-to-work laws stipulate that </w:t>
      </w:r>
      <w:r w:rsidRPr="00C63F53">
        <w:rPr>
          <w:rStyle w:val="Emphasis"/>
        </w:rPr>
        <w:t>no union</w:t>
      </w:r>
      <w:r w:rsidRPr="00C63F53">
        <w:rPr>
          <w:rStyle w:val="StyleUnderline"/>
        </w:rPr>
        <w:t xml:space="preserve"> can require membership </w:t>
      </w:r>
      <w:r w:rsidRPr="00C63F53">
        <w:rPr>
          <w:rStyle w:val="Emphasis"/>
        </w:rPr>
        <w:t xml:space="preserve">as a condition </w:t>
      </w:r>
      <w:r w:rsidRPr="00C63F53">
        <w:rPr>
          <w:rStyle w:val="StyleUnderline"/>
        </w:rPr>
        <w:t>of employment</w:t>
      </w:r>
      <w:r w:rsidRPr="00C63F53">
        <w:rPr>
          <w:sz w:val="16"/>
        </w:rPr>
        <w:t>. A state that requires collective bargaining can also be right-to-work—like Michigan, as of yesterday (or Florida). These laws also stipulate that the union cannot charge involuntary agency fees in lieu of membership dues to individual employees who opt not to join it. Unions argue that such fees are important because they cover union operating costs and that, even if Mr. Smith chooses not to be a union member, he still benefits from the services that the union provides (for example, the union negotiates salaries and benefits for all teachers in a unionized district, not just its members). But reformers counter that unions take a very liberal interpretation of “operating costs,” using them not only for operations but for political purposes like advocacy and lobbying, too. (This is a gray area that has seen a lot of attention lately in states like California and Alabama.)</w:t>
      </w:r>
    </w:p>
    <w:p w14:paraId="50DF0913" w14:textId="77777777" w:rsidR="00BF2207" w:rsidRDefault="00BF2207" w:rsidP="00BF2207">
      <w:pPr>
        <w:pStyle w:val="Heading3"/>
      </w:pPr>
      <w:r>
        <w:t>1NC</w:t>
      </w:r>
    </w:p>
    <w:p w14:paraId="176BF3D9" w14:textId="77777777" w:rsidR="00BF2207" w:rsidRPr="00B116C7" w:rsidRDefault="00BF2207" w:rsidP="00BF2207">
      <w:r>
        <w:t>FDA DA</w:t>
      </w:r>
    </w:p>
    <w:p w14:paraId="23768C6C" w14:textId="77777777" w:rsidR="00BF2207" w:rsidRPr="00E23400" w:rsidRDefault="00BF2207" w:rsidP="00BF2207">
      <w:pPr>
        <w:pStyle w:val="Heading4"/>
      </w:pPr>
      <w:r>
        <w:t xml:space="preserve">Trump’s </w:t>
      </w:r>
      <w:r>
        <w:rPr>
          <w:u w:val="single"/>
        </w:rPr>
        <w:t>crusade</w:t>
      </w:r>
      <w:r>
        <w:t xml:space="preserve"> against federal unions will </w:t>
      </w:r>
      <w:r>
        <w:rPr>
          <w:u w:val="single"/>
        </w:rPr>
        <w:t>hollow out</w:t>
      </w:r>
      <w:r>
        <w:t xml:space="preserve"> FDA </w:t>
      </w:r>
      <w:r>
        <w:rPr>
          <w:u w:val="single"/>
        </w:rPr>
        <w:t>regulatory</w:t>
      </w:r>
      <w:r>
        <w:t xml:space="preserve"> initiatives---the plan </w:t>
      </w:r>
      <w:r>
        <w:rPr>
          <w:u w:val="single"/>
        </w:rPr>
        <w:t>reverses</w:t>
      </w:r>
      <w:r>
        <w:t xml:space="preserve"> that.</w:t>
      </w:r>
    </w:p>
    <w:p w14:paraId="15F5D4BE" w14:textId="77777777" w:rsidR="00BF2207" w:rsidRPr="00840811" w:rsidRDefault="00BF2207" w:rsidP="00BF2207">
      <w:r w:rsidRPr="0068538F">
        <w:rPr>
          <w:rStyle w:val="Style13ptBold"/>
        </w:rPr>
        <w:t>Owens ’25</w:t>
      </w:r>
      <w:r>
        <w:t xml:space="preserve"> [Chris and Samantha Sanders; May 1; Ph.D. from the Texas A&amp;M School of Public Health; Former Policy Advisor at the United States Department of Labor; EPI Action, “Trump’s Latest Attack on the Public Sector Grants Him Unilateral Power to Fire Workers,” </w:t>
      </w:r>
      <w:r w:rsidRPr="00ED3452">
        <w:t>https://epiaction.org/2025/05/01/trumps-latest-attack-on-the-public-sector-grants-himself-unilateral-power-to-fire-federal-workers/</w:t>
      </w:r>
      <w:r>
        <w:t>]</w:t>
      </w:r>
    </w:p>
    <w:p w14:paraId="12EF37C5" w14:textId="77777777" w:rsidR="00BF2207" w:rsidRPr="005522D5" w:rsidRDefault="00BF2207" w:rsidP="00BF2207">
      <w:pPr>
        <w:rPr>
          <w:sz w:val="16"/>
        </w:rPr>
      </w:pPr>
      <w:r w:rsidRPr="005522D5">
        <w:rPr>
          <w:sz w:val="16"/>
        </w:rPr>
        <w:t xml:space="preserve">From day one, the </w:t>
      </w:r>
      <w:r w:rsidRPr="00B87838">
        <w:rPr>
          <w:rStyle w:val="Emphasis"/>
          <w:highlight w:val="cyan"/>
        </w:rPr>
        <w:t>Trump</w:t>
      </w:r>
      <w:r w:rsidRPr="005522D5">
        <w:rPr>
          <w:sz w:val="16"/>
        </w:rPr>
        <w:t xml:space="preserve"> administration and Elon Musk have </w:t>
      </w:r>
      <w:r w:rsidRPr="00B87838">
        <w:rPr>
          <w:rStyle w:val="StyleUnderline"/>
          <w:highlight w:val="cyan"/>
        </w:rPr>
        <w:t>unleashed</w:t>
      </w:r>
      <w:r w:rsidRPr="005522D5">
        <w:rPr>
          <w:sz w:val="16"/>
        </w:rPr>
        <w:t xml:space="preserve"> an </w:t>
      </w:r>
      <w:r w:rsidRPr="00F432AB">
        <w:rPr>
          <w:rStyle w:val="StyleUnderline"/>
        </w:rPr>
        <w:t xml:space="preserve">unprecedented </w:t>
      </w:r>
      <w:r w:rsidRPr="00B87838">
        <w:rPr>
          <w:rStyle w:val="Emphasis"/>
          <w:highlight w:val="cyan"/>
        </w:rPr>
        <w:t>assault</w:t>
      </w:r>
      <w:r w:rsidRPr="00B87838">
        <w:rPr>
          <w:rStyle w:val="StyleUnderline"/>
          <w:highlight w:val="cyan"/>
        </w:rPr>
        <w:t xml:space="preserve"> on the </w:t>
      </w:r>
      <w:r w:rsidRPr="00B87838">
        <w:rPr>
          <w:rStyle w:val="Emphasis"/>
          <w:highlight w:val="cyan"/>
        </w:rPr>
        <w:t>federal workforce</w:t>
      </w:r>
      <w:r w:rsidRPr="005522D5">
        <w:rPr>
          <w:sz w:val="16"/>
        </w:rPr>
        <w:t xml:space="preserve">. Recently, this has </w:t>
      </w:r>
      <w:r w:rsidRPr="0067250F">
        <w:rPr>
          <w:rStyle w:val="StyleUnderline"/>
        </w:rPr>
        <w:t>included</w:t>
      </w:r>
      <w:r w:rsidRPr="005522D5">
        <w:rPr>
          <w:sz w:val="16"/>
        </w:rPr>
        <w:t xml:space="preserve"> announcing intentions to cut 15% of U.S.-based State Department staff, </w:t>
      </w:r>
      <w:r w:rsidRPr="005522D5">
        <w:rPr>
          <w:rStyle w:val="Emphasis"/>
        </w:rPr>
        <w:t>10,000</w:t>
      </w:r>
      <w:r w:rsidRPr="0045649F">
        <w:rPr>
          <w:rStyle w:val="StyleUnderline"/>
        </w:rPr>
        <w:t xml:space="preserve"> jobs </w:t>
      </w:r>
      <w:r w:rsidRPr="00B87838">
        <w:rPr>
          <w:rStyle w:val="StyleUnderline"/>
          <w:highlight w:val="cyan"/>
        </w:rPr>
        <w:t>in</w:t>
      </w:r>
      <w:r w:rsidRPr="005522D5">
        <w:rPr>
          <w:sz w:val="16"/>
        </w:rPr>
        <w:t xml:space="preserve"> the nation’s </w:t>
      </w:r>
      <w:r w:rsidRPr="00B87838">
        <w:rPr>
          <w:rStyle w:val="Emphasis"/>
          <w:highlight w:val="cyan"/>
        </w:rPr>
        <w:t>health care</w:t>
      </w:r>
      <w:r w:rsidRPr="00B87838">
        <w:rPr>
          <w:rStyle w:val="StyleUnderline"/>
          <w:highlight w:val="cyan"/>
        </w:rPr>
        <w:t xml:space="preserve"> agencies</w:t>
      </w:r>
      <w:r w:rsidRPr="00846C6B">
        <w:rPr>
          <w:sz w:val="16"/>
        </w:rPr>
        <w:t>,</w:t>
      </w:r>
      <w:r w:rsidRPr="005522D5">
        <w:rPr>
          <w:sz w:val="16"/>
        </w:rPr>
        <w:t xml:space="preserve"> 80,000 Veterans Affairs positions, 7,000 in the Social Security Administration, and tens of thousands more across the federal government.</w:t>
      </w:r>
    </w:p>
    <w:p w14:paraId="7E3B43A0" w14:textId="77777777" w:rsidR="00BF2207" w:rsidRPr="005522D5" w:rsidRDefault="00BF2207" w:rsidP="00BF2207">
      <w:pPr>
        <w:rPr>
          <w:sz w:val="16"/>
        </w:rPr>
      </w:pPr>
      <w:r w:rsidRPr="005522D5">
        <w:rPr>
          <w:sz w:val="16"/>
        </w:rPr>
        <w:t xml:space="preserve">Meanwhile, President Trump has illegally fired heads of independent boards and agencies (in some instances, rendering these independent bodies unable to act), not to mention 17 inspectors general and the government’s chief ethics official and head of whistleblower protection—the watchdogs for good government. And in late March, Trump issued an executive order attempting </w:t>
      </w:r>
      <w:r w:rsidRPr="000D413F">
        <w:rPr>
          <w:rStyle w:val="StyleUnderline"/>
        </w:rPr>
        <w:t>to end</w:t>
      </w:r>
      <w:r w:rsidRPr="005522D5">
        <w:rPr>
          <w:sz w:val="16"/>
        </w:rPr>
        <w:t xml:space="preserve"> workers’ </w:t>
      </w:r>
      <w:r w:rsidRPr="000D413F">
        <w:rPr>
          <w:rStyle w:val="Emphasis"/>
        </w:rPr>
        <w:t>c</w:t>
      </w:r>
      <w:r w:rsidRPr="005522D5">
        <w:rPr>
          <w:sz w:val="16"/>
        </w:rPr>
        <w:t xml:space="preserve">ollective </w:t>
      </w:r>
      <w:r w:rsidRPr="000D413F">
        <w:rPr>
          <w:rStyle w:val="Emphasis"/>
        </w:rPr>
        <w:t>b</w:t>
      </w:r>
      <w:r w:rsidRPr="005522D5">
        <w:rPr>
          <w:sz w:val="16"/>
        </w:rPr>
        <w:t xml:space="preserve">argaining </w:t>
      </w:r>
      <w:r w:rsidRPr="00436E80">
        <w:rPr>
          <w:rStyle w:val="Emphasis"/>
        </w:rPr>
        <w:t>r</w:t>
      </w:r>
      <w:r w:rsidRPr="005522D5">
        <w:rPr>
          <w:sz w:val="16"/>
        </w:rPr>
        <w:t>ight</w:t>
      </w:r>
      <w:r w:rsidRPr="00273C95">
        <w:rPr>
          <w:rStyle w:val="Emphasis"/>
        </w:rPr>
        <w:t>s</w:t>
      </w:r>
      <w:r w:rsidRPr="005522D5">
        <w:rPr>
          <w:sz w:val="16"/>
        </w:rPr>
        <w:t xml:space="preserve"> at a host of federal agencies.  </w:t>
      </w:r>
    </w:p>
    <w:p w14:paraId="429E40C5" w14:textId="77777777" w:rsidR="00BF2207" w:rsidRPr="005522D5" w:rsidRDefault="00BF2207" w:rsidP="00BF2207">
      <w:pPr>
        <w:rPr>
          <w:sz w:val="16"/>
        </w:rPr>
      </w:pPr>
      <w:r w:rsidRPr="005522D5">
        <w:rPr>
          <w:sz w:val="16"/>
        </w:rPr>
        <w:t>But all of that is just the beginning. Beyond decimating the public sector, Trump appears intent on politicizing a significant share of what remains. By signing Executive Order (EO) 13957 and issuing a newly proposed Office of Personnel Management (OPM) rule, Trump will be able to fire wide swaths of the federal workforce at will, representing the most dramatic erosion of civil service protections since the Pendleton Act of 1883 created the federal civil service.</w:t>
      </w:r>
    </w:p>
    <w:p w14:paraId="4C2791EB" w14:textId="77777777" w:rsidR="00BF2207" w:rsidRPr="005522D5" w:rsidRDefault="00BF2207" w:rsidP="00BF2207">
      <w:pPr>
        <w:rPr>
          <w:sz w:val="16"/>
        </w:rPr>
      </w:pPr>
      <w:r w:rsidRPr="005522D5">
        <w:rPr>
          <w:sz w:val="16"/>
        </w:rPr>
        <w:t>EO 13957 outlines a process for revoking civil service protections for certain federal workers who traditionally discharge their responsibilities consistent with the priorities of the administration in office. The EO provides that civil servants in “positions of a confidential, policy-determining, policy-making, or policy-advocating character” should be classified as “Schedule Policy/Career” (previously known as “Schedule F” in the first Trump administration), and outlines steps for agencies to follow in recommending positions to reclassify to the OPM director. The director, in turn, must “promptly” recommend to the president positions to be reclassified to Schedule Policy/Career in accordance with OPM’s corresponding guidance memorandum, with the president making the final decision regarding positions to classify as Schedule Policy/Career. Employees whose positions are reclassified become “at-will” employees, subject to discipline or termination with no appeal rights if they do not adequately toe the line with respect to the president’s policy views.</w:t>
      </w:r>
    </w:p>
    <w:p w14:paraId="2515C1BC" w14:textId="77777777" w:rsidR="00BF2207" w:rsidRPr="005522D5" w:rsidRDefault="00BF2207" w:rsidP="00BF2207">
      <w:pPr>
        <w:rPr>
          <w:sz w:val="16"/>
        </w:rPr>
      </w:pPr>
      <w:r w:rsidRPr="005522D5">
        <w:rPr>
          <w:sz w:val="16"/>
        </w:rPr>
        <w:t>The proposed rule claims that employees in this category will not have to “personally or politically support the president.” However, that assertion seems dubious—at best. Just last week, the Office of Special Counsel—an independent watchdog agency whose previous head was fired by Trump in February—reinstated a 2020 advisory opinion that allows civil servants to wear or display swag (like a MAGA hat) overtly supportive of an incumbent officeholder, while continuing to prohibit such partisan displays on behalf of candidates for office—a distinction that seems to turn the Hatch Act on its head. Moreover, Trump has shown little tolerance for any hint of political disloyalty, hesitation about policy agendas, or questioning of legality of administration actions. Trump even bucked longstanding Supreme Court precedent in firing the chair of the National Labor Relations Board (NLRB), an independent agency, for “unduly disfavoring the interests of employers” in her decisions to protect workers’ rights to form unions.</w:t>
      </w:r>
    </w:p>
    <w:p w14:paraId="4EB60936" w14:textId="77777777" w:rsidR="00BF2207" w:rsidRPr="005522D5" w:rsidRDefault="00BF2207" w:rsidP="00BF2207">
      <w:pPr>
        <w:rPr>
          <w:sz w:val="16"/>
        </w:rPr>
      </w:pPr>
      <w:r w:rsidRPr="005522D5">
        <w:rPr>
          <w:sz w:val="16"/>
        </w:rPr>
        <w:t>If, as the new “Schedule Policy/Career” classification allows, wide swaths of the federal workforce could be fired at will—without any process—it would not be hard for the administration to target and terminate people based on political views and just claim whatever justification they choose for doing so.</w:t>
      </w:r>
    </w:p>
    <w:p w14:paraId="388C3422" w14:textId="77777777" w:rsidR="00BF2207" w:rsidRPr="005522D5" w:rsidRDefault="00BF2207" w:rsidP="00BF2207">
      <w:pPr>
        <w:rPr>
          <w:sz w:val="16"/>
        </w:rPr>
      </w:pPr>
      <w:r w:rsidRPr="005522D5">
        <w:rPr>
          <w:sz w:val="16"/>
        </w:rPr>
        <w:t>Earlier estimates of the impact of the new classification suggested that as many as 50,000 employees could be affected by this change, but if past is prologue, that number is likely “a floor rather than a ceiling.” For example, shortly before the end of Trump’s first term, OPM signed off on a plan to move more than two-thirds (68%) of the Office of Management and Budget’s (OMB) workforce into Schedule F. Released documents showed that OMB had applied a broad read in determining which positions to reclassify, including “[i]n addition to policy analysts and attorneys, … jobs like statisticians, IT specialists, and even office managers and executive assistants.”</w:t>
      </w:r>
    </w:p>
    <w:p w14:paraId="75B8DC2F" w14:textId="77777777" w:rsidR="00BF2207" w:rsidRPr="005522D5" w:rsidRDefault="00BF2207" w:rsidP="00BF2207">
      <w:pPr>
        <w:rPr>
          <w:sz w:val="16"/>
        </w:rPr>
      </w:pPr>
      <w:r w:rsidRPr="005522D5">
        <w:rPr>
          <w:sz w:val="16"/>
        </w:rPr>
        <w:t xml:space="preserve">A December 2023 review of research on </w:t>
      </w:r>
      <w:r w:rsidRPr="00B87838">
        <w:rPr>
          <w:rStyle w:val="StyleUnderline"/>
          <w:highlight w:val="cyan"/>
        </w:rPr>
        <w:t>the impacts</w:t>
      </w:r>
      <w:r w:rsidRPr="005522D5">
        <w:rPr>
          <w:sz w:val="16"/>
        </w:rPr>
        <w:t xml:space="preserve"> of greater politicization of public </w:t>
      </w:r>
      <w:r w:rsidRPr="00846C6B">
        <w:rPr>
          <w:sz w:val="16"/>
        </w:rPr>
        <w:t xml:space="preserve">services </w:t>
      </w:r>
      <w:r w:rsidRPr="00B87838">
        <w:rPr>
          <w:rStyle w:val="Emphasis"/>
          <w:highlight w:val="cyan"/>
        </w:rPr>
        <w:t>highlight</w:t>
      </w:r>
      <w:r w:rsidRPr="005522D5">
        <w:rPr>
          <w:sz w:val="16"/>
        </w:rPr>
        <w:t xml:space="preserve">s the </w:t>
      </w:r>
      <w:r w:rsidRPr="00846C6B">
        <w:rPr>
          <w:rStyle w:val="StyleUnderline"/>
        </w:rPr>
        <w:t>significant</w:t>
      </w:r>
      <w:r w:rsidRPr="006A189B">
        <w:rPr>
          <w:rStyle w:val="StyleUnderline"/>
        </w:rPr>
        <w:t xml:space="preserve"> </w:t>
      </w:r>
      <w:r w:rsidRPr="00B87838">
        <w:rPr>
          <w:rStyle w:val="Emphasis"/>
          <w:highlight w:val="cyan"/>
        </w:rPr>
        <w:t>adverse</w:t>
      </w:r>
      <w:r w:rsidRPr="00B87838">
        <w:rPr>
          <w:rStyle w:val="StyleUnderline"/>
          <w:highlight w:val="cyan"/>
        </w:rPr>
        <w:t xml:space="preserve"> consequences</w:t>
      </w:r>
      <w:r w:rsidRPr="005522D5">
        <w:rPr>
          <w:sz w:val="16"/>
        </w:rPr>
        <w:t xml:space="preserve"> likely to result from removing civil service protections from policy-influencing employees, </w:t>
      </w:r>
      <w:r w:rsidRPr="002222A5">
        <w:rPr>
          <w:rStyle w:val="StyleUnderline"/>
        </w:rPr>
        <w:t>including</w:t>
      </w:r>
      <w:r w:rsidRPr="005522D5">
        <w:rPr>
          <w:sz w:val="16"/>
        </w:rPr>
        <w:t>:</w:t>
      </w:r>
    </w:p>
    <w:p w14:paraId="4FE3DD20" w14:textId="77777777" w:rsidR="00BF2207" w:rsidRPr="00611529" w:rsidRDefault="00BF2207" w:rsidP="00BF2207">
      <w:pPr>
        <w:rPr>
          <w:rStyle w:val="StyleUnderline"/>
        </w:rPr>
      </w:pPr>
      <w:r w:rsidRPr="00B87838">
        <w:rPr>
          <w:rStyle w:val="StyleUnderline"/>
          <w:highlight w:val="cyan"/>
        </w:rPr>
        <w:t>Greater</w:t>
      </w:r>
      <w:r w:rsidRPr="005522D5">
        <w:rPr>
          <w:sz w:val="16"/>
        </w:rPr>
        <w:t xml:space="preserve"> federal </w:t>
      </w:r>
      <w:r w:rsidRPr="00611529">
        <w:rPr>
          <w:rStyle w:val="StyleUnderline"/>
        </w:rPr>
        <w:t xml:space="preserve">workforce </w:t>
      </w:r>
      <w:r w:rsidRPr="00B87838">
        <w:rPr>
          <w:rStyle w:val="Emphasis"/>
          <w:highlight w:val="cyan"/>
        </w:rPr>
        <w:t>turnover</w:t>
      </w:r>
      <w:r w:rsidRPr="00611529">
        <w:rPr>
          <w:rStyle w:val="StyleUnderline"/>
        </w:rPr>
        <w:t>,</w:t>
      </w:r>
      <w:r w:rsidRPr="005522D5">
        <w:rPr>
          <w:sz w:val="16"/>
        </w:rPr>
        <w:t xml:space="preserve"> with changes in presidential administrations ushering in new cadres of policy-influencing employees, </w:t>
      </w:r>
      <w:r w:rsidRPr="00611529">
        <w:rPr>
          <w:rStyle w:val="StyleUnderline"/>
        </w:rPr>
        <w:t>causing</w:t>
      </w:r>
      <w:r w:rsidRPr="005522D5">
        <w:rPr>
          <w:sz w:val="16"/>
        </w:rPr>
        <w:t xml:space="preserve"> increased </w:t>
      </w:r>
      <w:r w:rsidRPr="00B87838">
        <w:rPr>
          <w:rStyle w:val="Emphasis"/>
          <w:highlight w:val="cyan"/>
        </w:rPr>
        <w:t>instability</w:t>
      </w:r>
      <w:r w:rsidRPr="00B87838">
        <w:rPr>
          <w:rStyle w:val="StyleUnderline"/>
          <w:highlight w:val="cyan"/>
        </w:rPr>
        <w:t xml:space="preserve"> in</w:t>
      </w:r>
      <w:r w:rsidRPr="00611529">
        <w:rPr>
          <w:rStyle w:val="StyleUnderline"/>
        </w:rPr>
        <w:t xml:space="preserve"> agencies’ </w:t>
      </w:r>
      <w:r w:rsidRPr="00B87838">
        <w:rPr>
          <w:rStyle w:val="Emphasis"/>
          <w:highlight w:val="cyan"/>
        </w:rPr>
        <w:t>interpretations</w:t>
      </w:r>
      <w:r w:rsidRPr="00B87838">
        <w:rPr>
          <w:rStyle w:val="StyleUnderline"/>
          <w:highlight w:val="cyan"/>
        </w:rPr>
        <w:t xml:space="preserve"> and </w:t>
      </w:r>
      <w:r w:rsidRPr="00B87838">
        <w:rPr>
          <w:rStyle w:val="Emphasis"/>
          <w:highlight w:val="cyan"/>
        </w:rPr>
        <w:t>implementations</w:t>
      </w:r>
      <w:r w:rsidRPr="00611529">
        <w:rPr>
          <w:rStyle w:val="StyleUnderline"/>
        </w:rPr>
        <w:t xml:space="preserve"> of laws;</w:t>
      </w:r>
    </w:p>
    <w:p w14:paraId="73A6FDBF" w14:textId="77777777" w:rsidR="00BF2207" w:rsidRPr="003B76E0" w:rsidRDefault="00BF2207" w:rsidP="00BF2207">
      <w:pPr>
        <w:rPr>
          <w:rStyle w:val="StyleUnderline"/>
        </w:rPr>
      </w:pPr>
      <w:r w:rsidRPr="00B87838">
        <w:rPr>
          <w:rStyle w:val="StyleUnderline"/>
          <w:highlight w:val="cyan"/>
        </w:rPr>
        <w:t>Decline in</w:t>
      </w:r>
      <w:r w:rsidRPr="00B87838">
        <w:rPr>
          <w:sz w:val="16"/>
          <w:highlight w:val="cyan"/>
        </w:rPr>
        <w:t xml:space="preserve"> the</w:t>
      </w:r>
      <w:r w:rsidRPr="005522D5">
        <w:rPr>
          <w:sz w:val="16"/>
        </w:rPr>
        <w:t xml:space="preserve"> institutional history and </w:t>
      </w:r>
      <w:r w:rsidRPr="00B87838">
        <w:rPr>
          <w:rStyle w:val="StyleUnderline"/>
          <w:highlight w:val="cyan"/>
        </w:rPr>
        <w:t xml:space="preserve">technical </w:t>
      </w:r>
      <w:r w:rsidRPr="00B87838">
        <w:rPr>
          <w:rStyle w:val="Emphasis"/>
          <w:highlight w:val="cyan"/>
        </w:rPr>
        <w:t>expertise</w:t>
      </w:r>
      <w:r w:rsidRPr="00846C6B">
        <w:rPr>
          <w:sz w:val="16"/>
        </w:rPr>
        <w:t xml:space="preserve"> career </w:t>
      </w:r>
      <w:r w:rsidRPr="00846C6B">
        <w:rPr>
          <w:rStyle w:val="StyleUnderline"/>
        </w:rPr>
        <w:t>civil servants develop</w:t>
      </w:r>
      <w:r w:rsidRPr="00846C6B">
        <w:rPr>
          <w:sz w:val="16"/>
        </w:rPr>
        <w:t xml:space="preserve"> and bring to bear </w:t>
      </w:r>
      <w:r w:rsidRPr="00B87838">
        <w:rPr>
          <w:rStyle w:val="StyleUnderline"/>
          <w:highlight w:val="cyan"/>
        </w:rPr>
        <w:t xml:space="preserve">in </w:t>
      </w:r>
      <w:r w:rsidRPr="00B87838">
        <w:rPr>
          <w:rStyle w:val="Emphasis"/>
          <w:highlight w:val="cyan"/>
        </w:rPr>
        <w:t>formulating policy</w:t>
      </w:r>
      <w:r w:rsidRPr="00846C6B">
        <w:rPr>
          <w:rStyle w:val="StyleUnderline"/>
        </w:rPr>
        <w:t>;</w:t>
      </w:r>
    </w:p>
    <w:p w14:paraId="68618285" w14:textId="77777777" w:rsidR="00BF2207" w:rsidRPr="005522D5" w:rsidRDefault="00BF2207" w:rsidP="00BF2207">
      <w:pPr>
        <w:rPr>
          <w:sz w:val="16"/>
        </w:rPr>
      </w:pPr>
      <w:r w:rsidRPr="005522D5">
        <w:rPr>
          <w:sz w:val="16"/>
        </w:rPr>
        <w:t>Less accountability to Congress regarding the laws that agencies administer; and</w:t>
      </w:r>
    </w:p>
    <w:p w14:paraId="7FD90526" w14:textId="77777777" w:rsidR="00BF2207" w:rsidRPr="005522D5" w:rsidRDefault="00BF2207" w:rsidP="00BF2207">
      <w:pPr>
        <w:rPr>
          <w:sz w:val="16"/>
        </w:rPr>
      </w:pPr>
      <w:r w:rsidRPr="005522D5">
        <w:rPr>
          <w:sz w:val="16"/>
        </w:rPr>
        <w:t>More opportunities for political favoritism in federal contracting.</w:t>
      </w:r>
    </w:p>
    <w:p w14:paraId="43A78508" w14:textId="77777777" w:rsidR="00BF2207" w:rsidRPr="005522D5" w:rsidRDefault="00BF2207" w:rsidP="00BF2207">
      <w:pPr>
        <w:rPr>
          <w:sz w:val="16"/>
        </w:rPr>
      </w:pPr>
      <w:r w:rsidRPr="005522D5">
        <w:rPr>
          <w:sz w:val="16"/>
        </w:rPr>
        <w:t xml:space="preserve">Federal regulation and policymaking affect many aspects of our lives and every corner of our economy. Federal employees in policy-influencing roles can hone their skills and discharge their duties most faithfully to congressional intent and statutory purpose if they are free from political pressure. But </w:t>
      </w:r>
      <w:r w:rsidRPr="008E2DF2">
        <w:rPr>
          <w:rStyle w:val="StyleUnderline"/>
        </w:rPr>
        <w:t xml:space="preserve">federal </w:t>
      </w:r>
      <w:r w:rsidRPr="00B87838">
        <w:rPr>
          <w:rStyle w:val="StyleUnderline"/>
          <w:highlight w:val="cyan"/>
        </w:rPr>
        <w:t xml:space="preserve">employees </w:t>
      </w:r>
      <w:r w:rsidRPr="00B87838">
        <w:rPr>
          <w:rStyle w:val="Emphasis"/>
          <w:highlight w:val="cyan"/>
        </w:rPr>
        <w:t>stripped</w:t>
      </w:r>
      <w:r w:rsidRPr="00B87838">
        <w:rPr>
          <w:rStyle w:val="StyleUnderline"/>
          <w:highlight w:val="cyan"/>
        </w:rPr>
        <w:t xml:space="preserve"> of</w:t>
      </w:r>
      <w:r w:rsidRPr="008E2DF2">
        <w:rPr>
          <w:rStyle w:val="StyleUnderline"/>
        </w:rPr>
        <w:t xml:space="preserve"> civil service protections risk being </w:t>
      </w:r>
      <w:r w:rsidRPr="00651AA7">
        <w:rPr>
          <w:rStyle w:val="Emphasis"/>
        </w:rPr>
        <w:t>forced</w:t>
      </w:r>
      <w:r w:rsidRPr="008E2DF2">
        <w:rPr>
          <w:rStyle w:val="StyleUnderline"/>
        </w:rPr>
        <w:t xml:space="preserve"> to choose</w:t>
      </w:r>
      <w:r w:rsidRPr="005522D5">
        <w:rPr>
          <w:sz w:val="16"/>
        </w:rPr>
        <w:t xml:space="preserve"> between doing </w:t>
      </w:r>
      <w:r w:rsidRPr="00B87838">
        <w:rPr>
          <w:rStyle w:val="StyleUnderline"/>
          <w:highlight w:val="cyan"/>
        </w:rPr>
        <w:t xml:space="preserve">their </w:t>
      </w:r>
      <w:r w:rsidRPr="00B87838">
        <w:rPr>
          <w:rStyle w:val="Emphasis"/>
          <w:highlight w:val="cyan"/>
        </w:rPr>
        <w:t>jobs</w:t>
      </w:r>
      <w:r w:rsidRPr="005522D5">
        <w:rPr>
          <w:sz w:val="16"/>
        </w:rPr>
        <w:t xml:space="preserve"> consistent with their constitutional oath—</w:t>
      </w:r>
      <w:r w:rsidRPr="00B95B02">
        <w:rPr>
          <w:rStyle w:val="StyleUnderline"/>
        </w:rPr>
        <w:t xml:space="preserve">or toeing a </w:t>
      </w:r>
      <w:r w:rsidRPr="00651AA7">
        <w:rPr>
          <w:rStyle w:val="Emphasis"/>
        </w:rPr>
        <w:t>political line</w:t>
      </w:r>
      <w:r w:rsidRPr="005522D5">
        <w:rPr>
          <w:sz w:val="16"/>
        </w:rPr>
        <w:t>.</w:t>
      </w:r>
    </w:p>
    <w:p w14:paraId="0CA7520F" w14:textId="77777777" w:rsidR="00BF2207" w:rsidRPr="005522D5" w:rsidRDefault="00BF2207" w:rsidP="00BF2207">
      <w:pPr>
        <w:rPr>
          <w:sz w:val="16"/>
        </w:rPr>
      </w:pPr>
      <w:r w:rsidRPr="005522D5">
        <w:rPr>
          <w:sz w:val="16"/>
        </w:rPr>
        <w:t>Here’s one example:</w:t>
      </w:r>
    </w:p>
    <w:p w14:paraId="0A03CE3D" w14:textId="77777777" w:rsidR="00BF2207" w:rsidRPr="005522D5" w:rsidRDefault="00BF2207" w:rsidP="00BF2207">
      <w:pPr>
        <w:rPr>
          <w:sz w:val="16"/>
        </w:rPr>
      </w:pPr>
      <w:r w:rsidRPr="005522D5">
        <w:rPr>
          <w:sz w:val="16"/>
        </w:rPr>
        <w:t xml:space="preserve">Civil service employees within the Occupational Health and Safety Administration (OSHA) develop industry-specific expertise, deep knowledge of workplace hazards, and an institutional understanding of the scope and demands of health- and safety-related law and policy. OSHA civil servants apply this expertise in researching and developing occupational safety and health standards that will advance the “purpose and policy” of the OSH Act “to assure so far as possible every [working person] in the nation safe and healthful working conditions…” </w:t>
      </w:r>
    </w:p>
    <w:p w14:paraId="4F0BA3E5" w14:textId="77777777" w:rsidR="00BF2207" w:rsidRPr="005522D5" w:rsidRDefault="00BF2207" w:rsidP="00BF2207">
      <w:pPr>
        <w:rPr>
          <w:sz w:val="16"/>
        </w:rPr>
      </w:pPr>
      <w:r w:rsidRPr="005522D5">
        <w:rPr>
          <w:sz w:val="16"/>
        </w:rPr>
        <w:t>But under Trump’s reclassification of these civil servants’ positions, nonpartisan experts risk losing their jobs—and any right to challenge their termination—if their assessments of what the law requires or allows collide with political priorities that may be more aligned with the interests of campaign donors than the purposes of the law and mission of the agency.</w:t>
      </w:r>
    </w:p>
    <w:p w14:paraId="0C9B68B4" w14:textId="77777777" w:rsidR="00BF2207" w:rsidRPr="005522D5" w:rsidRDefault="00BF2207" w:rsidP="00BF2207">
      <w:pPr>
        <w:rPr>
          <w:sz w:val="16"/>
        </w:rPr>
      </w:pPr>
      <w:r w:rsidRPr="005522D5">
        <w:rPr>
          <w:sz w:val="16"/>
        </w:rPr>
        <w:t>Here’s another example:</w:t>
      </w:r>
    </w:p>
    <w:p w14:paraId="410C7311" w14:textId="77777777" w:rsidR="00BF2207" w:rsidRDefault="00BF2207" w:rsidP="00BF2207">
      <w:pPr>
        <w:rPr>
          <w:sz w:val="16"/>
        </w:rPr>
      </w:pPr>
      <w:r w:rsidRPr="00B87838">
        <w:rPr>
          <w:rStyle w:val="StyleUnderline"/>
          <w:highlight w:val="cyan"/>
        </w:rPr>
        <w:t xml:space="preserve">The </w:t>
      </w:r>
      <w:r w:rsidRPr="00B87838">
        <w:rPr>
          <w:rStyle w:val="Emphasis"/>
          <w:highlight w:val="cyan"/>
        </w:rPr>
        <w:t>F</w:t>
      </w:r>
      <w:r w:rsidRPr="005522D5">
        <w:rPr>
          <w:sz w:val="16"/>
        </w:rPr>
        <w:t xml:space="preserve">ood and </w:t>
      </w:r>
      <w:r w:rsidRPr="00B87838">
        <w:rPr>
          <w:rStyle w:val="Emphasis"/>
          <w:highlight w:val="cyan"/>
        </w:rPr>
        <w:t>D</w:t>
      </w:r>
      <w:r w:rsidRPr="005522D5">
        <w:rPr>
          <w:sz w:val="16"/>
        </w:rPr>
        <w:t xml:space="preserve">rug </w:t>
      </w:r>
      <w:r w:rsidRPr="00B87838">
        <w:rPr>
          <w:rStyle w:val="Emphasis"/>
          <w:highlight w:val="cyan"/>
        </w:rPr>
        <w:t>A</w:t>
      </w:r>
      <w:r w:rsidRPr="005522D5">
        <w:rPr>
          <w:sz w:val="16"/>
        </w:rPr>
        <w:t xml:space="preserve">dministration (FDA) </w:t>
      </w:r>
      <w:r w:rsidRPr="00B87838">
        <w:rPr>
          <w:rStyle w:val="StyleUnderline"/>
          <w:highlight w:val="cyan"/>
        </w:rPr>
        <w:t>ensures</w:t>
      </w:r>
      <w:r w:rsidRPr="005522D5">
        <w:rPr>
          <w:sz w:val="16"/>
        </w:rPr>
        <w:t xml:space="preserve"> the safety of our food and pharmaceutical supply, and </w:t>
      </w:r>
      <w:r w:rsidRPr="005D5E17">
        <w:rPr>
          <w:rStyle w:val="StyleUnderline"/>
        </w:rPr>
        <w:t>effective</w:t>
      </w:r>
      <w:r w:rsidRPr="005522D5">
        <w:rPr>
          <w:sz w:val="16"/>
        </w:rPr>
        <w:t xml:space="preserve"> policy and </w:t>
      </w:r>
      <w:r w:rsidRPr="00B87838">
        <w:rPr>
          <w:rStyle w:val="Emphasis"/>
          <w:highlight w:val="cyan"/>
        </w:rPr>
        <w:t>regulation</w:t>
      </w:r>
      <w:r w:rsidRPr="005522D5">
        <w:rPr>
          <w:sz w:val="16"/>
        </w:rPr>
        <w:t xml:space="preserve"> in both areas depend on deeply informed expertise backed by strong science. </w:t>
      </w:r>
      <w:r w:rsidRPr="00B87838">
        <w:rPr>
          <w:rStyle w:val="StyleUnderline"/>
          <w:highlight w:val="cyan"/>
        </w:rPr>
        <w:t xml:space="preserve">In the </w:t>
      </w:r>
      <w:r w:rsidRPr="00B87838">
        <w:rPr>
          <w:rStyle w:val="Emphasis"/>
          <w:highlight w:val="cyan"/>
        </w:rPr>
        <w:t>first</w:t>
      </w:r>
      <w:r w:rsidRPr="00112085">
        <w:rPr>
          <w:rStyle w:val="StyleUnderline"/>
        </w:rPr>
        <w:t xml:space="preserve"> Trump </w:t>
      </w:r>
      <w:r w:rsidRPr="00B87838">
        <w:rPr>
          <w:rStyle w:val="StyleUnderline"/>
          <w:highlight w:val="cyan"/>
        </w:rPr>
        <w:t>administration, with</w:t>
      </w:r>
      <w:r w:rsidRPr="00112085">
        <w:rPr>
          <w:rStyle w:val="StyleUnderline"/>
        </w:rPr>
        <w:t xml:space="preserve"> full </w:t>
      </w:r>
      <w:r w:rsidRPr="00B87838">
        <w:rPr>
          <w:rStyle w:val="Emphasis"/>
          <w:highlight w:val="cyan"/>
        </w:rPr>
        <w:t>civil service</w:t>
      </w:r>
      <w:r w:rsidRPr="00B87838">
        <w:rPr>
          <w:rStyle w:val="StyleUnderline"/>
          <w:highlight w:val="cyan"/>
        </w:rPr>
        <w:t xml:space="preserve"> protections</w:t>
      </w:r>
      <w:r w:rsidRPr="005522D5">
        <w:rPr>
          <w:sz w:val="16"/>
        </w:rPr>
        <w:t xml:space="preserve"> in place for career employees, </w:t>
      </w:r>
      <w:r w:rsidRPr="00B87838">
        <w:rPr>
          <w:rStyle w:val="StyleUnderline"/>
          <w:highlight w:val="cyan"/>
        </w:rPr>
        <w:t>the FDA’s</w:t>
      </w:r>
      <w:r w:rsidRPr="005522D5">
        <w:rPr>
          <w:sz w:val="16"/>
        </w:rPr>
        <w:t xml:space="preserve"> science-based </w:t>
      </w:r>
      <w:r w:rsidRPr="00B87838">
        <w:rPr>
          <w:rStyle w:val="Emphasis"/>
          <w:highlight w:val="cyan"/>
        </w:rPr>
        <w:t>research</w:t>
      </w:r>
      <w:r w:rsidRPr="004A5B20">
        <w:rPr>
          <w:rStyle w:val="StyleUnderline"/>
        </w:rPr>
        <w:t xml:space="preserve"> and approval </w:t>
      </w:r>
      <w:r w:rsidRPr="00B87838">
        <w:rPr>
          <w:rStyle w:val="Emphasis"/>
          <w:highlight w:val="cyan"/>
        </w:rPr>
        <w:t>process</w:t>
      </w:r>
      <w:r w:rsidRPr="005522D5">
        <w:rPr>
          <w:sz w:val="16"/>
        </w:rPr>
        <w:t xml:space="preserve"> for COVID-19 vaccines </w:t>
      </w:r>
      <w:r w:rsidRPr="00B87838">
        <w:rPr>
          <w:rStyle w:val="StyleUnderline"/>
          <w:highlight w:val="cyan"/>
        </w:rPr>
        <w:t>moved</w:t>
      </w:r>
      <w:r w:rsidRPr="005522D5">
        <w:rPr>
          <w:sz w:val="16"/>
        </w:rPr>
        <w:t xml:space="preserve"> on a </w:t>
      </w:r>
      <w:r w:rsidRPr="003D6E0E">
        <w:rPr>
          <w:rStyle w:val="StyleUnderline"/>
        </w:rPr>
        <w:t xml:space="preserve">remarkably </w:t>
      </w:r>
      <w:r w:rsidRPr="00B87838">
        <w:rPr>
          <w:rStyle w:val="Emphasis"/>
          <w:highlight w:val="cyan"/>
        </w:rPr>
        <w:t>fast</w:t>
      </w:r>
      <w:r w:rsidRPr="005522D5">
        <w:rPr>
          <w:sz w:val="16"/>
        </w:rPr>
        <w:t xml:space="preserve"> track and saved untold numbers of lives. </w:t>
      </w:r>
      <w:r w:rsidRPr="00B87838">
        <w:rPr>
          <w:rStyle w:val="StyleUnderline"/>
          <w:highlight w:val="cyan"/>
        </w:rPr>
        <w:t xml:space="preserve">But </w:t>
      </w:r>
      <w:r w:rsidRPr="00B87838">
        <w:rPr>
          <w:rStyle w:val="Emphasis"/>
          <w:highlight w:val="cyan"/>
        </w:rPr>
        <w:t>swapping</w:t>
      </w:r>
      <w:r w:rsidRPr="005522D5">
        <w:rPr>
          <w:sz w:val="16"/>
        </w:rPr>
        <w:t xml:space="preserve"> highly skilled nonpartisan </w:t>
      </w:r>
      <w:r w:rsidRPr="00A66429">
        <w:rPr>
          <w:rStyle w:val="StyleUnderline"/>
        </w:rPr>
        <w:t>civil servants</w:t>
      </w:r>
      <w:r w:rsidRPr="005522D5">
        <w:rPr>
          <w:sz w:val="16"/>
        </w:rPr>
        <w:t xml:space="preserve"> with people chosen largely based on political alignment </w:t>
      </w:r>
      <w:r w:rsidRPr="00B87838">
        <w:rPr>
          <w:rStyle w:val="StyleUnderline"/>
          <w:highlight w:val="cyan"/>
        </w:rPr>
        <w:t>threatens</w:t>
      </w:r>
      <w:r w:rsidRPr="005522D5">
        <w:rPr>
          <w:sz w:val="16"/>
        </w:rPr>
        <w:t xml:space="preserve"> the nation’s </w:t>
      </w:r>
      <w:r w:rsidRPr="00B87838">
        <w:rPr>
          <w:rStyle w:val="Emphasis"/>
          <w:highlight w:val="cyan"/>
        </w:rPr>
        <w:t>ability</w:t>
      </w:r>
      <w:r w:rsidRPr="00B87838">
        <w:rPr>
          <w:rStyle w:val="StyleUnderline"/>
          <w:highlight w:val="cyan"/>
        </w:rPr>
        <w:t xml:space="preserve"> to respond</w:t>
      </w:r>
      <w:r w:rsidRPr="005522D5">
        <w:rPr>
          <w:sz w:val="16"/>
        </w:rPr>
        <w:t xml:space="preserve"> quickly and effectively to the next pandemic or other crises. </w:t>
      </w:r>
    </w:p>
    <w:p w14:paraId="15A73D6D" w14:textId="77777777" w:rsidR="00BF2207" w:rsidRPr="00426CAA" w:rsidRDefault="00BF2207" w:rsidP="00BF2207">
      <w:pPr>
        <w:pStyle w:val="Heading4"/>
      </w:pPr>
      <w:r>
        <w:t xml:space="preserve">Regulation </w:t>
      </w:r>
      <w:r>
        <w:rPr>
          <w:u w:val="single"/>
        </w:rPr>
        <w:t>backfires</w:t>
      </w:r>
      <w:r>
        <w:t xml:space="preserve">, collapsing </w:t>
      </w:r>
      <w:r>
        <w:rPr>
          <w:u w:val="single"/>
        </w:rPr>
        <w:t>productive applications</w:t>
      </w:r>
      <w:r>
        <w:t xml:space="preserve"> of </w:t>
      </w:r>
      <w:r>
        <w:rPr>
          <w:u w:val="single"/>
        </w:rPr>
        <w:t>medical AI</w:t>
      </w:r>
      <w:r>
        <w:t>.</w:t>
      </w:r>
    </w:p>
    <w:p w14:paraId="4BEC47CD" w14:textId="77777777" w:rsidR="00BF2207" w:rsidRDefault="00BF2207" w:rsidP="00BF2207">
      <w:r w:rsidRPr="008426C8">
        <w:rPr>
          <w:rStyle w:val="Style13ptBold"/>
        </w:rPr>
        <w:t>Smith ’25</w:t>
      </w:r>
      <w:r>
        <w:t xml:space="preserve"> [Hayden; May 2025; J.D. from Columbia Law School, Extern at the U.S. Court of Appeals; William and Mary Law Review, “AI v. MQD: Navigating New Regulatory Challenges in the Life Sciences,” vol. 66]</w:t>
      </w:r>
    </w:p>
    <w:p w14:paraId="428B6F12" w14:textId="77777777" w:rsidR="00BF2207" w:rsidRPr="00FD3356" w:rsidRDefault="00BF2207" w:rsidP="00BF2207">
      <w:pPr>
        <w:rPr>
          <w:sz w:val="16"/>
        </w:rPr>
      </w:pPr>
      <w:r w:rsidRPr="00FD3356">
        <w:rPr>
          <w:sz w:val="16"/>
        </w:rPr>
        <w:t xml:space="preserve">No ailment goes untreated in Utopia. There, innovators and rule makers solve public health problems in simpatico. Yet, reality misses Alexander Fleming’s observation that “the unprepared mind cannot see the outstretched hand of opportunity.”1 Fleming, who discovered the first antibiotic nearly a century ago by accidentally contaminating a culture dish with his germs,2 could have never imagined our modern capabilities. </w:t>
      </w:r>
      <w:r w:rsidRPr="008C7420">
        <w:rPr>
          <w:rStyle w:val="StyleUnderline"/>
        </w:rPr>
        <w:t xml:space="preserve">Today, </w:t>
      </w:r>
      <w:r w:rsidRPr="00B87838">
        <w:rPr>
          <w:rStyle w:val="StyleUnderline"/>
          <w:highlight w:val="cyan"/>
        </w:rPr>
        <w:t>advanced</w:t>
      </w:r>
      <w:r w:rsidRPr="00FD3356">
        <w:rPr>
          <w:sz w:val="16"/>
        </w:rPr>
        <w:t xml:space="preserve"> weight loss </w:t>
      </w:r>
      <w:r w:rsidRPr="00B87838">
        <w:rPr>
          <w:rStyle w:val="Emphasis"/>
          <w:highlight w:val="cyan"/>
        </w:rPr>
        <w:t>medication</w:t>
      </w:r>
      <w:r w:rsidRPr="00FD3356">
        <w:rPr>
          <w:sz w:val="16"/>
        </w:rPr>
        <w:t xml:space="preserve"> that </w:t>
      </w:r>
      <w:r w:rsidRPr="00B87838">
        <w:rPr>
          <w:rStyle w:val="StyleUnderline"/>
          <w:highlight w:val="cyan"/>
        </w:rPr>
        <w:t>mimics</w:t>
      </w:r>
      <w:r w:rsidRPr="008C7420">
        <w:rPr>
          <w:rStyle w:val="StyleUnderline"/>
        </w:rPr>
        <w:t xml:space="preserve"> natural </w:t>
      </w:r>
      <w:r w:rsidRPr="00B87838">
        <w:rPr>
          <w:rStyle w:val="Emphasis"/>
          <w:highlight w:val="cyan"/>
        </w:rPr>
        <w:t>hormones</w:t>
      </w:r>
      <w:r w:rsidRPr="008C7420">
        <w:rPr>
          <w:rStyle w:val="StyleUnderline"/>
        </w:rPr>
        <w:t xml:space="preserve">, adaptable </w:t>
      </w:r>
      <w:r w:rsidRPr="00B87838">
        <w:rPr>
          <w:rStyle w:val="Emphasis"/>
          <w:highlight w:val="cyan"/>
        </w:rPr>
        <w:t>vaccines</w:t>
      </w:r>
      <w:r w:rsidRPr="00FD3356">
        <w:rPr>
          <w:sz w:val="16"/>
        </w:rPr>
        <w:t xml:space="preserve"> that </w:t>
      </w:r>
      <w:r w:rsidRPr="008C7420">
        <w:rPr>
          <w:rStyle w:val="StyleUnderline"/>
        </w:rPr>
        <w:t xml:space="preserve">rapidly </w:t>
      </w:r>
      <w:r w:rsidRPr="00B87838">
        <w:rPr>
          <w:rStyle w:val="StyleUnderline"/>
          <w:highlight w:val="cyan"/>
        </w:rPr>
        <w:t xml:space="preserve">generate </w:t>
      </w:r>
      <w:r w:rsidRPr="00B87838">
        <w:rPr>
          <w:rStyle w:val="Emphasis"/>
          <w:highlight w:val="cyan"/>
        </w:rPr>
        <w:t>antibodies</w:t>
      </w:r>
      <w:r w:rsidRPr="00FD3356">
        <w:rPr>
          <w:sz w:val="16"/>
        </w:rPr>
        <w:t xml:space="preserve">, intravenous treatment that fights neurocognitive impairments, and </w:t>
      </w:r>
      <w:r w:rsidRPr="00F9426A">
        <w:rPr>
          <w:rStyle w:val="StyleUnderline"/>
        </w:rPr>
        <w:t xml:space="preserve">targeted cancer </w:t>
      </w:r>
      <w:r w:rsidRPr="00B87838">
        <w:rPr>
          <w:rStyle w:val="Emphasis"/>
          <w:highlight w:val="cyan"/>
        </w:rPr>
        <w:t>drugs</w:t>
      </w:r>
      <w:r w:rsidRPr="00FD3356">
        <w:rPr>
          <w:sz w:val="16"/>
        </w:rPr>
        <w:t xml:space="preserve"> that </w:t>
      </w:r>
      <w:r w:rsidRPr="00B87838">
        <w:rPr>
          <w:rStyle w:val="StyleUnderline"/>
          <w:highlight w:val="cyan"/>
        </w:rPr>
        <w:t xml:space="preserve">alter cell </w:t>
      </w:r>
      <w:r w:rsidRPr="00B87838">
        <w:rPr>
          <w:rStyle w:val="Emphasis"/>
          <w:highlight w:val="cyan"/>
        </w:rPr>
        <w:t>behavior</w:t>
      </w:r>
      <w:r w:rsidRPr="00FD3356">
        <w:rPr>
          <w:sz w:val="16"/>
        </w:rPr>
        <w:t xml:space="preserve"> have arrived.</w:t>
      </w:r>
    </w:p>
    <w:p w14:paraId="7A30D915" w14:textId="77777777" w:rsidR="00BF2207" w:rsidRPr="00FD3356" w:rsidRDefault="00BF2207" w:rsidP="00BF2207">
      <w:pPr>
        <w:rPr>
          <w:sz w:val="16"/>
        </w:rPr>
      </w:pPr>
      <w:r w:rsidRPr="00FD3356">
        <w:rPr>
          <w:sz w:val="16"/>
        </w:rPr>
        <w:t xml:space="preserve">Next decade’s “miracle” drug is unknown. Fortunately, the functional relationship between administrative law and regulatory agencies is predictable in ways that a future without disease is not. Save Thomas More’s and Aldous Huxley’s theoretical designs for this Note’s practical regulatory solution to an administrative public health problem.3 </w:t>
      </w:r>
      <w:r w:rsidRPr="00B87838">
        <w:rPr>
          <w:rStyle w:val="Emphasis"/>
          <w:highlight w:val="cyan"/>
        </w:rPr>
        <w:t>A</w:t>
      </w:r>
      <w:r w:rsidRPr="00FD3356">
        <w:rPr>
          <w:sz w:val="16"/>
        </w:rPr>
        <w:t xml:space="preserve">rtificial </w:t>
      </w:r>
      <w:r w:rsidRPr="00B87838">
        <w:rPr>
          <w:rStyle w:val="Emphasis"/>
          <w:highlight w:val="cyan"/>
        </w:rPr>
        <w:t>i</w:t>
      </w:r>
      <w:r w:rsidRPr="00FD3356">
        <w:rPr>
          <w:sz w:val="16"/>
        </w:rPr>
        <w:t xml:space="preserve">ntelligence (AI) </w:t>
      </w:r>
      <w:r w:rsidRPr="00B87838">
        <w:rPr>
          <w:rStyle w:val="StyleUnderline"/>
          <w:highlight w:val="cyan"/>
        </w:rPr>
        <w:t>finds</w:t>
      </w:r>
      <w:r w:rsidRPr="00FD3356">
        <w:rPr>
          <w:sz w:val="16"/>
        </w:rPr>
        <w:t xml:space="preserve"> in </w:t>
      </w:r>
      <w:r w:rsidRPr="00B87838">
        <w:rPr>
          <w:rStyle w:val="StyleUnderline"/>
          <w:highlight w:val="cyan"/>
        </w:rPr>
        <w:t xml:space="preserve">itself the </w:t>
      </w:r>
      <w:r w:rsidRPr="00B87838">
        <w:rPr>
          <w:rStyle w:val="Emphasis"/>
          <w:highlight w:val="cyan"/>
        </w:rPr>
        <w:t>solution</w:t>
      </w:r>
      <w:r w:rsidRPr="00815F5F">
        <w:rPr>
          <w:rStyle w:val="StyleUnderline"/>
        </w:rPr>
        <w:t xml:space="preserve"> to facilitate</w:t>
      </w:r>
      <w:r w:rsidRPr="00FD3356">
        <w:rPr>
          <w:sz w:val="16"/>
        </w:rPr>
        <w:t xml:space="preserve"> the </w:t>
      </w:r>
      <w:r w:rsidRPr="00C97CCB">
        <w:rPr>
          <w:rStyle w:val="Emphasis"/>
        </w:rPr>
        <w:t>discovery</w:t>
      </w:r>
      <w:r w:rsidRPr="00815F5F">
        <w:rPr>
          <w:rStyle w:val="StyleUnderline"/>
        </w:rPr>
        <w:t xml:space="preserve"> of modern </w:t>
      </w:r>
      <w:r w:rsidRPr="00C97CCB">
        <w:rPr>
          <w:rStyle w:val="Emphasis"/>
        </w:rPr>
        <w:t>therapies</w:t>
      </w:r>
      <w:r w:rsidRPr="00FD3356">
        <w:rPr>
          <w:sz w:val="16"/>
        </w:rPr>
        <w:t>.</w:t>
      </w:r>
    </w:p>
    <w:p w14:paraId="3F04E8C6" w14:textId="77777777" w:rsidR="00BF2207" w:rsidRPr="00FD3356" w:rsidRDefault="00BF2207" w:rsidP="00BF2207">
      <w:pPr>
        <w:rPr>
          <w:sz w:val="16"/>
        </w:rPr>
      </w:pPr>
      <w:r w:rsidRPr="000560EA">
        <w:rPr>
          <w:rStyle w:val="StyleUnderline"/>
        </w:rPr>
        <w:t xml:space="preserve">AI is the </w:t>
      </w:r>
      <w:r w:rsidRPr="00C97CCB">
        <w:rPr>
          <w:rStyle w:val="Emphasis"/>
        </w:rPr>
        <w:t>fastest</w:t>
      </w:r>
      <w:r w:rsidRPr="000560EA">
        <w:rPr>
          <w:rStyle w:val="StyleUnderline"/>
        </w:rPr>
        <w:t xml:space="preserve"> growing market</w:t>
      </w:r>
      <w:r w:rsidRPr="00FD3356">
        <w:rPr>
          <w:sz w:val="16"/>
        </w:rPr>
        <w:t xml:space="preserve"> in the life sciences industry.4 </w:t>
      </w:r>
      <w:r w:rsidRPr="00C97CCB">
        <w:rPr>
          <w:rStyle w:val="Emphasis"/>
        </w:rPr>
        <w:t>Pharma</w:t>
      </w:r>
      <w:r w:rsidRPr="00815F5F">
        <w:rPr>
          <w:rStyle w:val="StyleUnderline"/>
        </w:rPr>
        <w:t xml:space="preserve">ceutical, </w:t>
      </w:r>
      <w:r w:rsidRPr="00C97CCB">
        <w:rPr>
          <w:rStyle w:val="Emphasis"/>
        </w:rPr>
        <w:t>biotech</w:t>
      </w:r>
      <w:r w:rsidRPr="00815F5F">
        <w:rPr>
          <w:rStyle w:val="StyleUnderline"/>
        </w:rPr>
        <w:t xml:space="preserve">nology, medical </w:t>
      </w:r>
      <w:r w:rsidRPr="00C97CCB">
        <w:rPr>
          <w:rStyle w:val="Emphasis"/>
        </w:rPr>
        <w:t>devices</w:t>
      </w:r>
      <w:r w:rsidRPr="00FD3356">
        <w:rPr>
          <w:sz w:val="16"/>
        </w:rPr>
        <w:t xml:space="preserve">, nutraceuticals, biomedical </w:t>
      </w:r>
      <w:r w:rsidRPr="007F68D6">
        <w:rPr>
          <w:rStyle w:val="StyleUnderline"/>
        </w:rPr>
        <w:t>research</w:t>
      </w:r>
      <w:r w:rsidRPr="00FD3356">
        <w:rPr>
          <w:sz w:val="16"/>
        </w:rPr>
        <w:t xml:space="preserve">, healthcare </w:t>
      </w:r>
      <w:r w:rsidRPr="00C97CCB">
        <w:rPr>
          <w:rStyle w:val="Emphasis"/>
        </w:rPr>
        <w:t>info</w:t>
      </w:r>
      <w:r w:rsidRPr="007F68D6">
        <w:rPr>
          <w:rStyle w:val="StyleUnderline"/>
        </w:rPr>
        <w:t>rmation, and generative</w:t>
      </w:r>
      <w:r w:rsidRPr="00FD3356">
        <w:rPr>
          <w:sz w:val="16"/>
        </w:rPr>
        <w:t xml:space="preserve"> health care </w:t>
      </w:r>
      <w:r w:rsidRPr="000560EA">
        <w:rPr>
          <w:rStyle w:val="StyleUnderline"/>
        </w:rPr>
        <w:t>technology</w:t>
      </w:r>
      <w:r w:rsidRPr="00FD3356">
        <w:rPr>
          <w:sz w:val="16"/>
        </w:rPr>
        <w:t xml:space="preserve"> companies </w:t>
      </w:r>
      <w:r w:rsidRPr="000560EA">
        <w:rPr>
          <w:rStyle w:val="StyleUnderline"/>
        </w:rPr>
        <w:t xml:space="preserve">fall under this broad </w:t>
      </w:r>
      <w:r w:rsidRPr="00EC2B37">
        <w:rPr>
          <w:rStyle w:val="Emphasis"/>
        </w:rPr>
        <w:t>umbrella</w:t>
      </w:r>
      <w:r w:rsidRPr="00FD3356">
        <w:rPr>
          <w:sz w:val="16"/>
        </w:rPr>
        <w:t>.5 Companies building the latest emerging technology in AI and Machine Learning (AI/ML) promise to revolutionize public health through pharmaceutical discovery, research and development, and medical device software (SaMD) innovation.6 This Note explores the life science innovations poised to revolutionize drug development and medical devices through AI’s integration.7</w:t>
      </w:r>
    </w:p>
    <w:p w14:paraId="3A62CE5E" w14:textId="77777777" w:rsidR="00BF2207" w:rsidRPr="00FD3356" w:rsidRDefault="00BF2207" w:rsidP="00BF2207">
      <w:pPr>
        <w:rPr>
          <w:sz w:val="16"/>
        </w:rPr>
      </w:pPr>
      <w:r w:rsidRPr="000C2992">
        <w:rPr>
          <w:rStyle w:val="StyleUnderline"/>
        </w:rPr>
        <w:t>As emerging tech</w:t>
      </w:r>
      <w:r w:rsidRPr="00FD3356">
        <w:rPr>
          <w:sz w:val="16"/>
        </w:rPr>
        <w:t xml:space="preserve">nology </w:t>
      </w:r>
      <w:r w:rsidRPr="006465D3">
        <w:rPr>
          <w:rStyle w:val="Emphasis"/>
        </w:rPr>
        <w:t>eclipses</w:t>
      </w:r>
      <w:r w:rsidRPr="000C2992">
        <w:rPr>
          <w:rStyle w:val="StyleUnderline"/>
        </w:rPr>
        <w:t xml:space="preserve"> legislation, </w:t>
      </w:r>
      <w:r w:rsidRPr="00B87838">
        <w:rPr>
          <w:rStyle w:val="StyleUnderline"/>
          <w:highlight w:val="cyan"/>
        </w:rPr>
        <w:t xml:space="preserve">the </w:t>
      </w:r>
      <w:r w:rsidRPr="00B87838">
        <w:rPr>
          <w:rStyle w:val="Emphasis"/>
          <w:highlight w:val="cyan"/>
        </w:rPr>
        <w:t>F</w:t>
      </w:r>
      <w:r w:rsidRPr="00366CD9">
        <w:rPr>
          <w:rStyle w:val="StyleUnderline"/>
        </w:rPr>
        <w:t xml:space="preserve">ood and </w:t>
      </w:r>
      <w:r w:rsidRPr="00B87838">
        <w:rPr>
          <w:rStyle w:val="Emphasis"/>
          <w:highlight w:val="cyan"/>
        </w:rPr>
        <w:t>D</w:t>
      </w:r>
      <w:r w:rsidRPr="00366CD9">
        <w:rPr>
          <w:rStyle w:val="StyleUnderline"/>
        </w:rPr>
        <w:t xml:space="preserve">rug </w:t>
      </w:r>
      <w:r w:rsidRPr="00B87838">
        <w:rPr>
          <w:rStyle w:val="Emphasis"/>
          <w:highlight w:val="cyan"/>
        </w:rPr>
        <w:t>A</w:t>
      </w:r>
      <w:r w:rsidRPr="006465D3">
        <w:rPr>
          <w:rStyle w:val="StyleUnderline"/>
        </w:rPr>
        <w:t>dministration</w:t>
      </w:r>
      <w:r w:rsidRPr="00FD3356">
        <w:rPr>
          <w:sz w:val="16"/>
        </w:rPr>
        <w:t xml:space="preserve"> (FDA) </w:t>
      </w:r>
      <w:r w:rsidRPr="00B87838">
        <w:rPr>
          <w:rStyle w:val="StyleUnderline"/>
          <w:highlight w:val="cyan"/>
        </w:rPr>
        <w:t xml:space="preserve">must </w:t>
      </w:r>
      <w:r w:rsidRPr="00B87838">
        <w:rPr>
          <w:rStyle w:val="Emphasis"/>
          <w:highlight w:val="cyan"/>
        </w:rPr>
        <w:t>navigate</w:t>
      </w:r>
      <w:r w:rsidRPr="00B87838">
        <w:rPr>
          <w:rStyle w:val="StyleUnderline"/>
          <w:highlight w:val="cyan"/>
        </w:rPr>
        <w:t xml:space="preserve"> a new</w:t>
      </w:r>
      <w:r w:rsidRPr="00366CD9">
        <w:rPr>
          <w:rStyle w:val="StyleUnderline"/>
        </w:rPr>
        <w:t xml:space="preserve"> regulatory </w:t>
      </w:r>
      <w:r w:rsidRPr="00B87838">
        <w:rPr>
          <w:rStyle w:val="Emphasis"/>
          <w:highlight w:val="cyan"/>
        </w:rPr>
        <w:t>landscape</w:t>
      </w:r>
      <w:r w:rsidRPr="00FD3356">
        <w:rPr>
          <w:sz w:val="16"/>
        </w:rPr>
        <w:t xml:space="preserve">.8 Fraught with public health hurdles, legitimate ethical probes,9 and calls for major legislative reform,10 new regulatory challenges in </w:t>
      </w:r>
      <w:r w:rsidRPr="006465D3">
        <w:rPr>
          <w:rStyle w:val="StyleUnderline"/>
        </w:rPr>
        <w:t xml:space="preserve">the life sciences </w:t>
      </w:r>
      <w:r w:rsidRPr="005949B1">
        <w:rPr>
          <w:rStyle w:val="Emphasis"/>
        </w:rPr>
        <w:t>require</w:t>
      </w:r>
      <w:r w:rsidRPr="006465D3">
        <w:rPr>
          <w:rStyle w:val="StyleUnderline"/>
        </w:rPr>
        <w:t xml:space="preserve"> the FDA</w:t>
      </w:r>
      <w:r w:rsidRPr="00FD3356">
        <w:rPr>
          <w:sz w:val="16"/>
        </w:rPr>
        <w:t xml:space="preserve"> to reevaluate its current framework in light of AI’s known and unknown risks.11 Leading public health advocates, lawmakers, and the new technology titans agree that AI regulation is essential to survival.</w:t>
      </w:r>
    </w:p>
    <w:p w14:paraId="7B93CF33" w14:textId="77777777" w:rsidR="00BF2207" w:rsidRDefault="00BF2207" w:rsidP="00BF2207">
      <w:pPr>
        <w:rPr>
          <w:sz w:val="16"/>
        </w:rPr>
      </w:pPr>
      <w:r w:rsidRPr="00FD3356">
        <w:rPr>
          <w:sz w:val="16"/>
        </w:rPr>
        <w:t xml:space="preserve">Despite global technological innovation, </w:t>
      </w:r>
      <w:r w:rsidRPr="00AF77E8">
        <w:rPr>
          <w:rStyle w:val="Emphasis"/>
        </w:rPr>
        <w:t>breakthroughs</w:t>
      </w:r>
      <w:r w:rsidRPr="00366CD9">
        <w:rPr>
          <w:rStyle w:val="StyleUnderline"/>
        </w:rPr>
        <w:t xml:space="preserve"> in drug development</w:t>
      </w:r>
      <w:r w:rsidRPr="00FD3356">
        <w:rPr>
          <w:sz w:val="16"/>
        </w:rPr>
        <w:t xml:space="preserve"> have </w:t>
      </w:r>
      <w:r w:rsidRPr="00AF77E8">
        <w:rPr>
          <w:rStyle w:val="Emphasis"/>
        </w:rPr>
        <w:t>declined</w:t>
      </w:r>
      <w:r w:rsidRPr="00366CD9">
        <w:rPr>
          <w:rStyle w:val="StyleUnderline"/>
        </w:rPr>
        <w:t xml:space="preserve"> precipitously</w:t>
      </w:r>
      <w:r w:rsidRPr="00FD3356">
        <w:rPr>
          <w:sz w:val="16"/>
        </w:rPr>
        <w:t xml:space="preserve"> in the decades since Fleming discovered penicillin.13 </w:t>
      </w:r>
      <w:r w:rsidRPr="00FB745D">
        <w:rPr>
          <w:rStyle w:val="StyleUnderline"/>
        </w:rPr>
        <w:t xml:space="preserve">The </w:t>
      </w:r>
      <w:r w:rsidRPr="00AF77E8">
        <w:rPr>
          <w:rStyle w:val="Emphasis"/>
        </w:rPr>
        <w:t>FDA</w:t>
      </w:r>
      <w:r w:rsidRPr="00FB745D">
        <w:rPr>
          <w:rStyle w:val="StyleUnderline"/>
        </w:rPr>
        <w:t xml:space="preserve"> promulgates </w:t>
      </w:r>
      <w:r w:rsidRPr="00AF77E8">
        <w:rPr>
          <w:rStyle w:val="Emphasis"/>
        </w:rPr>
        <w:t>rules</w:t>
      </w:r>
      <w:r w:rsidRPr="00FD3356">
        <w:rPr>
          <w:sz w:val="16"/>
        </w:rPr>
        <w:t xml:space="preserve"> under authority </w:t>
      </w:r>
      <w:r w:rsidRPr="00FB745D">
        <w:rPr>
          <w:rStyle w:val="StyleUnderline"/>
        </w:rPr>
        <w:t xml:space="preserve">granted by </w:t>
      </w:r>
      <w:r w:rsidRPr="00AF77E8">
        <w:rPr>
          <w:rStyle w:val="Emphasis"/>
        </w:rPr>
        <w:t>Congress</w:t>
      </w:r>
      <w:r w:rsidRPr="00FD3356">
        <w:rPr>
          <w:sz w:val="16"/>
        </w:rPr>
        <w:t xml:space="preserve">,14 while the Administrative Procedure Act (APA) governs the processes for issuing regulations through adjudication and rulemaking.15 However, </w:t>
      </w:r>
      <w:r w:rsidRPr="0071575E">
        <w:rPr>
          <w:sz w:val="16"/>
        </w:rPr>
        <w:t>absent “clear congressional authorization” to regulate AI integration in the life sciences, the FDA must approach rulemaking carefully and within its established parameters.16</w:t>
      </w:r>
    </w:p>
    <w:p w14:paraId="7080DCAC" w14:textId="77777777" w:rsidR="00BF2207" w:rsidRPr="00FD3356" w:rsidRDefault="00BF2207" w:rsidP="00BF2207">
      <w:pPr>
        <w:rPr>
          <w:sz w:val="16"/>
        </w:rPr>
      </w:pPr>
      <w:r>
        <w:rPr>
          <w:sz w:val="16"/>
        </w:rPr>
        <w:t>&lt;&lt;TEXT CONDENSED, NONE OMITTED&gt;&gt;</w:t>
      </w:r>
    </w:p>
    <w:p w14:paraId="1A9EAA26" w14:textId="77777777" w:rsidR="00BF2207" w:rsidRPr="00EC7186" w:rsidRDefault="00BF2207" w:rsidP="00BF2207">
      <w:pPr>
        <w:rPr>
          <w:sz w:val="8"/>
        </w:rPr>
      </w:pPr>
      <w:r w:rsidRPr="00EC7186">
        <w:rPr>
          <w:sz w:val="8"/>
        </w:rPr>
        <w:t>The major questions doctrine (MQD or major questions) presents a new challenge for executive agencies. It restricts Congress from conferring issues of major political or economic significance upon agencies absent “clear congressional authorization.”17 The Supreme Court’s revitalized interest in nondelegation principles solidified the MQD as a principle of statutory construction in West Virginia v. EPA.18 There, the Court limited an executive agency’s authority to regulate matters of major political or economic significance under the MQD.19 Whether the MQD is an exception to agency deference under Chevron U.S.A., Inc. v. Natural Resources Defense Council or its own rule statement is an obsolete question following the Court’s decision in Loper Bright Enterprises v. Raimondo.20 The Court effectively placed a “tombstone” over Chevron’s deferential test to evaluate an agency’s reasonable interpretation of an ambiguous statute.21 Although judicial deference to agencies is unlikely to dis appear entirely, without Chevron’s framework, the MQD emerges as an independent principle of statutory interpretation.22 As a result, agencies like the FDA that regulate emerging technology become vulnerable to attack. The judiciary’s undeferential treatment of existing statutes limits the FDA’s authority to regulate AI in drug development and SaMD.23 As a result, beholden to nondelegation norms, the FDA must point to clear rules.24 Legislation’s glacial pace only frustrates the problem. If the FDA is too slow to regulate, it jeopardizes its mission to promote public health, but if it pursues rulemaking too fast, it faces a major questions challenge. How the FDA should proceed, in collaboration with corporate stakeholders, is the focus of this Note. This Note treads lightly through a major questions minefield. It explores which levers the FDA should pull to facilitate AI innovation in drug discovery and SaMD in unison with effective regulation.25 This Note discusses “drugs” and “devices” interchange ably in its analysis of administrative laws but distinguishes between the two under FDA provisions when necessary. It evaluates how agencies have regulated emerging technologies pre-major questions, then offers solutions to navigate the modern era. It concludes that the FDA should regulate AI within its current guardrails until a time when (1) the risks of AI in pre-market research and development are known specifically and (2) Congress can delegate to the FDA an intelligible principle as a result. The regulatory solution is a workable model that shifts the FDA away from pre-market rulemaking to post-market adjudication. This Note calls for a collective effort by the FDA, Congress, and corporate stakeholders to ensure that AI regulation remains compatible with market growth. This Note proceeds in four parts. Part I introduces AI as an emerging technology in the life sciences, the FDA’s inherited regulatory regime, and challenges under the MQD. Part II explores how hypervigilant regulation obstructs innovation and exposes agencies to judicial challenges. Part III offers solutions to safely and effectively navigate the major questions landscape within a framework that fosters AI innovation. This Note proposes a solution that conceptually balances growth in the life sciences with the statutory elements required for a safe and effective regulatory scheme. I. BACKGROUND ON AI, THE FDA, AND THE MQD A. Emerging Technology in the Life Sciences AI-enabled innovation promises to bring therapies to market faster and cheaper. Today, leading pharmaceutical companies invest in machine learning (ML) to facilitate research and development in the drug discovery process,26 while medical device companies invest in integrative AI platforms and post-market research programs to improve patient access and care.27 Massive AI valuations flood the market despite volatility.28 The race to scale AI in the life sciences comes with promising data but also massive regulatory roadblocks for start-ups and established corporations alike. Medical device companies utilize AI/ML-enabled software in their existing products. In 2018, the FDA approved the first autonomous AI software device (IDx-DR) to detect diabetic retinopathy in adults who suffer from diabetes.29 IDx-DR operates a deep-learning algorithm to screen images of human eyes in a primary-care setting.30 The FDA has shown no sign of slowing its regulatory support for AI/ML among medical devices through pre-market review pathways.31 By October 2023, the FDA had approved 691 AI/ML medical devices with 108 of those being approved in 2023.32 As of December 2024, the FDA has approved a total of 1,016 AI/ML enabled medical devices, therefore approving around 300 AI/ML devices in only a year.33 This shows the FDA’s eagerness to facilitate safe and effective innovation.34 However, the recent boom in AI/ML device approvals does not include generative AI features. While it might seem that AI-SaMD innovation outpaces the healthcare industry altogether, in October 2023, the FDA noted that “no device has been authorized that uses generative AI or artificial general intelligence [(AGI)] or is powered by large language models.”35 In the four years since the FDA approved the groundbreaking IDx-DR, generative AI has not delivered on the scope of its promises in the medical devices space.36 The cost-benefit crisis that pharmaceutical companies, both major corporate players and start-up entrepreneurs alike, face to justify AI-enabled drug discovery offers another compelling case study.37 AI-discovered molecules show higher success rates in early clinical trials than those discovered by traditional methods.38 Since the FDA does not directly regulate molecule discovery, legal scholarship on drug development focuses instead on patent law, privacy implications, and programmatic biases without serious consideration for new regulatory roadblocks.39 In April 2024, the FDA approved the first AI-discovered Investigational New Drug (IND) application of ISM3412, a small molecule inhibitor designed to combat cancer cells.40 As the biotechnology company Insilico develops its ground breaking drug and others like it, the FDA navigates unfamiliar terrain. By some estimates, it costs over one billion dollars and ten years to bring a drug to market, yet AI-enabled drug discovery expedites the process.41 Large Language Models (LLMs) screen data, build molecular profiles, and automate de novo design processes by testing a drug’s chemical composition “to speed up and prevent failures in the drug discovery pipeline.”42 Developers use LLMs to efficiently navigate the traditional pathways. For example, DeepMind’s soft ware AlphaFold and EvolutionaryScale’s tool ESM3 screen chemical datasets to rapidly test (trial-and-error) 3D models of protein structures.43 Similarly, Tempus AI accelerates drug discovery by harnessing real-world patient data to find drug targets, design targeted clinical trials, analyze treatment responses, and validate biomarkers—bringing personalized medicine to drug development.44 Put simply, AI automates and expedites traditional pathways to bring drugs to clinical trials faster.45 With any emerging technology comes the need for regulators who bridge the gap between safety and innovation. Enter the FDA. Under the Department of Health and Human Services (HHS), the FDA promulgates regulations to increase patient access to safe and effective therapies. The FDA regulates emerging technology under the rulemaking and adjudication processes of the APA.46 Congress enabled the FDA to oversee the production, development, and sale of food, drugs, cosmetics, and medical devices in the Federal Food, Drug, and Cosmetic Act of 1938 (FDCA).47 The FDA regulates more than 3.6 trillion dollars in food, tobacco, and medical products.48 The FDA oversees the entire drug and device development lifecycle from research and licensing to patents, clinical trials, and post-market approvals.49 Today, as other administrative agencies face challenges to their adjudicative authority,50 exactly how the FDA should promulgate new rules remains an open question. The FDA is familiar with overbearing administrative challenges. In FDA v. Brown &amp; Williamson Tobacco Corp., the Supreme Court rejected the FDA’s authority to regulate tobacco as a “drug.”51 Brown &amp; Williamson reminds the FDA of its narrow authority to regulate within the scope of its enabling Act and the APA.52 Nevertheless, the FDA’s reputation as an adept agency comprised of experts goes as far as the agency’s ability to keep pace with innovation. While the FDA explores regulatory solutions post-Chevron, the lack of guidance documents is noticeable. In 2023, the agency issued a Discussion Paper and Request for Feedback on the status of AI/ML in the development of drug and biological products.53 Following earlier discussion papers on the state of AI regulation, the “Artificial Intelligence/Machine Learning (AI/ML)-Based Software as a Medical Device (SaMD) Action Plan” sought input from corporate stakeholders.54 Currently, the FDA lacks updated statutory terms to regulate AI/ML in the life sciences.55 However, growing bipartisan support for FDA oversight is surprisingly strong post Chevron.56 Congress has shown a willingness to expand the FDA’s rulemaking authority for drug development and licensing purposes under Title 21.57 Congress passed the Food and Drug Omnibus Reform Act (FDORA) in 2022, which modified drug and medical device supply chain requirements.58 In 2023, Congress passed the Consolidated Appropriations Act, amending the FDCA’s cybersecurity requirements for medical device data and showing that even a gridlocked Congress is willing to safeguard FDA oversight.59 The Act signaled a shift in the FDA’s approach to regulating emerging technologies.60 The FDORA added § 515C to the FDCA and provides the FDA authority over predetermined change control plans (PCCP) for medical device companies.61 Under the current regime, life science companies must comply with FDA regulations at every stage of the business lifecycle. Medical device companies navigate FDA regulations covering “various aspects of design, clinical evaluation, manufacturing, packaging, labeling and post-market surveillance,”62 while biotechnology companies navigate the same hurdles over extended periods. The drug development process offers one example of the intricacies involved in bringing therapies to market.63 In short, it begins and ends with FDA rules. Through five stages—(1) discovery and development, (2) preclinical research, (3) clinical research, (4) FDA review, and (5) FDA post-market safety monitoring—the FDA plays an active role in monitoring a therapy’s safety and efficacy.64 The FDA’s robust provisions are more comprehensive than other agencies’ extant statutes on novel technologies.65 The FDCA’s textual specificity allows the FDA to categorize and regulate new technology under existing provisions without violating the APA.66 Executive action complicates the post-Chevron regulation of AI in the life sciences. On October 30, 2023, the Biden administration issued an executive order on the “Safe, Secure, and Trustworthy Development and Use of Artificial Intelligence.”67 The administration called for specific action by the Secretary of HHS to develop a strategy for regulating AI-enabled tools in the drug development process by 2025.68 Since then, executive changes in leadership at HHS have signaled a new direction for the FDA.69 The FDA has even unpublished older guidance documents in the transition. The executive branch will likely come into compliance with the Supreme Courts’ rulings post-Chevron as the FDA charts new territory.70 Although this eases pressure on the agency, administrative challenges will persist.71 B. The Administrative Hurdle Attempts to restrain agency authority circulated in opinions long before the MQD crystallized under West Virginia v. EPA.72 Two decades earlier, in FDA v. Brown &amp; Williamson Tobacco Corp., the Court questioned whether Congress “intended such an implicit delegation” to the FDA in “extraordinary cases.”73 The Court held that the FDA lacked enforcement authority to regulate tobacco products as customarily marketed.74 In its majority opinion, the Court presaged major questions with “common sense as to the manner in which Congress is likely to delegate a policy decision of such economic and political magnitude to an administrative agency.”75 While the Court in Brown &amp; Williamson Tobacco Corp. rejected the FDA’s authority to regulate tobacco products as “drugs” or “devices” under the FDCA, today, it remains to be seen whether extant statutes extend to AI.76 In King v. Burwell, the Court rejected the Internal Revenue Service’s (IRS’s) rule that made tax credits available on federal and state exchanges under the Affordable Care Act (ACA).77 In considering whether the IRS’s interpretation of the statute at issue exceeded agency authority,78 the Court declined to apply Chevron deference to an extraordinary question of “deep ‘economic and political significance’” central to the agency’s statutory scheme.79 Justice Gorsuch relied on a similar position to pen his dissent in Gundy v. United States.80 In Gundy, he warned that the Court’s “intelligible principle” test regularly shifted power from the legislative to the executive branch.81 In Alabama Ass’n of Realtors v. HHS, the Court clarified that it expects “Congress to speak clearly when authorizing an agency to exercise powers of ‘vast economic and political significance.’”82 At issue in that case was the Center for Disease Control’s (CDC’s) COVID-19 eviction moratorium.83 The Court reasoned that “[e]ven if the text were ambiguous, the sheer scope of the CDC’s claimed authority ... would counsel against the Government’s interpretation” of its statute.84 It follows that emerging life sciences technology is likely to raise an “extraordinary” case under the MQD, but the extent to which the Court will apply the canon is unknown.85 Returning to West Virginia v. EPA, the Court held that the EPA lacked legislative authority to regulate power plant emissions under the Clean Air Act.86 Movants challenged the EPA’s authority to promulgate a rule that imposed performance standards on coal-fired power plants, requiring them to “reduce their own production of electricity” or subsidize the next generation of low-energy emitting sources.87 The Court considered whether the EPA’s “generation shifting” authority to regulate power plant emissions under 42 U.S.C. § 7411(d) raised an extraordinary question of economic and political significance.88 The Court held that the agency’s regulatory authority was limited by what Congress unambiguously delegates, and the EPA exceeded that authority.89 After Loper Bright Enterprises, the question of whether the MQD is an exception to Chevron or a clear rule statement no longer exists.90 Instead, the MQD emerges as an independent canon of statutory construction.91 To what extent the lower courts, ham strung by Loper Bright Enterprises, can field major questions before the Supreme Court offers guidance remains to be seen.92 The Court had already limited deferential treatment years before West Virginia v. EPA,93 yet lower courts are more deferential to agencies without clear rules in the newly minted major questions era.94 Still, regulated entities will raise MQD challenges over ambiguity.95 The challenge for agencies is promulgating new rules without triggering an MQD challenge on issues of “vast economic and political significance.”96 Regulation is naturally slowed by a narrow reading of the FDA’s authority to interpret an existing statute.97 Yet another hurdle is the scope of MQD litigation.98 Even with airtight rulemaking authority, corporate parties will undoubtedly lodge MQD complaints in the lower courts.99 II. AN INTRICATE PROBLEM How can the FDA possibly regulate AI and survive MQD challenges without obstructing innovation in the life sciences? Although legislation inevitably lags behind emerging technology, the FDA must navigate AI oversight while confronting new MQD challenges.100 Heightened skepticism toward agency authority compels the FDA to exercise greater caution in promulgating new regulations for AI in drug discovery and AI-SaMD.101</w:t>
      </w:r>
    </w:p>
    <w:p w14:paraId="53F22A6D" w14:textId="77777777" w:rsidR="00BF2207" w:rsidRPr="00FD3356" w:rsidRDefault="00BF2207" w:rsidP="00BF2207">
      <w:pPr>
        <w:rPr>
          <w:sz w:val="16"/>
        </w:rPr>
      </w:pPr>
      <w:r>
        <w:rPr>
          <w:sz w:val="16"/>
        </w:rPr>
        <w:t>&lt;&lt;PARAGRAPH BREAKS RESUME&gt;&gt;</w:t>
      </w:r>
    </w:p>
    <w:p w14:paraId="0C528166" w14:textId="77777777" w:rsidR="00BF2207" w:rsidRPr="00FD3356" w:rsidRDefault="00BF2207" w:rsidP="00BF2207">
      <w:pPr>
        <w:rPr>
          <w:sz w:val="16"/>
        </w:rPr>
      </w:pPr>
      <w:r w:rsidRPr="00FB745D">
        <w:rPr>
          <w:rStyle w:val="StyleUnderline"/>
        </w:rPr>
        <w:t xml:space="preserve">Drug </w:t>
      </w:r>
      <w:r w:rsidRPr="00155420">
        <w:rPr>
          <w:rStyle w:val="StyleUnderline"/>
        </w:rPr>
        <w:t xml:space="preserve">development is </w:t>
      </w:r>
      <w:r w:rsidRPr="00155420">
        <w:rPr>
          <w:rStyle w:val="Emphasis"/>
        </w:rPr>
        <w:t>slower</w:t>
      </w:r>
      <w:r w:rsidRPr="00155420">
        <w:rPr>
          <w:rStyle w:val="StyleUnderline"/>
        </w:rPr>
        <w:t xml:space="preserve"> and</w:t>
      </w:r>
      <w:r w:rsidRPr="00FB745D">
        <w:rPr>
          <w:rStyle w:val="StyleUnderline"/>
        </w:rPr>
        <w:t xml:space="preserve"> more </w:t>
      </w:r>
      <w:r w:rsidRPr="00155420">
        <w:rPr>
          <w:rStyle w:val="Emphasis"/>
        </w:rPr>
        <w:t>expensive</w:t>
      </w:r>
      <w:r w:rsidRPr="00FD3356">
        <w:rPr>
          <w:sz w:val="16"/>
        </w:rPr>
        <w:t xml:space="preserve"> today </w:t>
      </w:r>
      <w:r w:rsidRPr="00FB745D">
        <w:rPr>
          <w:rStyle w:val="StyleUnderline"/>
        </w:rPr>
        <w:t>than fifty years ago</w:t>
      </w:r>
      <w:r w:rsidRPr="00FD3356">
        <w:rPr>
          <w:sz w:val="16"/>
        </w:rPr>
        <w:t xml:space="preserve">.102 Jack Scannell called this phenomenon “Eroom’s Law,” or Moore’s Law inverted.103 Unlike Moore’s Law, which holds that the number of transistors in a computer doubles every two years, Eroom’s Law holds that </w:t>
      </w:r>
      <w:r w:rsidRPr="00155420">
        <w:rPr>
          <w:rStyle w:val="StyleUnderline"/>
        </w:rPr>
        <w:t xml:space="preserve">the </w:t>
      </w:r>
      <w:r w:rsidRPr="00155420">
        <w:rPr>
          <w:rStyle w:val="Emphasis"/>
        </w:rPr>
        <w:t>cost</w:t>
      </w:r>
      <w:r w:rsidRPr="006942EE">
        <w:rPr>
          <w:rStyle w:val="StyleUnderline"/>
        </w:rPr>
        <w:t xml:space="preserve"> of new drugs </w:t>
      </w:r>
      <w:r w:rsidRPr="00155420">
        <w:rPr>
          <w:rStyle w:val="Emphasis"/>
        </w:rPr>
        <w:t>doubles</w:t>
      </w:r>
      <w:r w:rsidRPr="00155420">
        <w:rPr>
          <w:rStyle w:val="StyleUnderline"/>
        </w:rPr>
        <w:t xml:space="preserve"> every nine years</w:t>
      </w:r>
      <w:r w:rsidRPr="00FD3356">
        <w:rPr>
          <w:sz w:val="16"/>
        </w:rPr>
        <w:t xml:space="preserve">.104 If the FDA regulates AI under extant FDCA statutes, it must reckon with Eroom’s Law.105 </w:t>
      </w:r>
      <w:r w:rsidRPr="00B87838">
        <w:rPr>
          <w:rStyle w:val="StyleUnderline"/>
          <w:highlight w:val="cyan"/>
        </w:rPr>
        <w:t xml:space="preserve">The </w:t>
      </w:r>
      <w:r w:rsidRPr="00B87838">
        <w:rPr>
          <w:rStyle w:val="Emphasis"/>
          <w:highlight w:val="cyan"/>
        </w:rPr>
        <w:t>FDA</w:t>
      </w:r>
      <w:r w:rsidRPr="00B87838">
        <w:rPr>
          <w:rStyle w:val="StyleUnderline"/>
          <w:highlight w:val="cyan"/>
        </w:rPr>
        <w:t xml:space="preserve"> must decide</w:t>
      </w:r>
      <w:r w:rsidRPr="00FD3356">
        <w:rPr>
          <w:sz w:val="16"/>
        </w:rPr>
        <w:t xml:space="preserve"> whether to focus on </w:t>
      </w:r>
      <w:r w:rsidRPr="00B87838">
        <w:rPr>
          <w:rStyle w:val="Emphasis"/>
          <w:highlight w:val="cyan"/>
        </w:rPr>
        <w:t>pre</w:t>
      </w:r>
      <w:r w:rsidRPr="00E034E5">
        <w:rPr>
          <w:rStyle w:val="StyleUnderline"/>
        </w:rPr>
        <w:t xml:space="preserve">-market rulemaking </w:t>
      </w:r>
      <w:r w:rsidRPr="00B87838">
        <w:rPr>
          <w:rStyle w:val="StyleUnderline"/>
          <w:highlight w:val="cyan"/>
        </w:rPr>
        <w:t xml:space="preserve">or </w:t>
      </w:r>
      <w:r w:rsidRPr="00B87838">
        <w:rPr>
          <w:rStyle w:val="Emphasis"/>
          <w:highlight w:val="cyan"/>
        </w:rPr>
        <w:t>post</w:t>
      </w:r>
      <w:r w:rsidRPr="008004A0">
        <w:rPr>
          <w:rStyle w:val="Emphasis"/>
        </w:rPr>
        <w:t>-market</w:t>
      </w:r>
      <w:r w:rsidRPr="00E034E5">
        <w:rPr>
          <w:rStyle w:val="StyleUnderline"/>
        </w:rPr>
        <w:t xml:space="preserve"> </w:t>
      </w:r>
      <w:r w:rsidRPr="00B87838">
        <w:rPr>
          <w:rStyle w:val="StyleUnderline"/>
          <w:highlight w:val="cyan"/>
        </w:rPr>
        <w:t>adjudication</w:t>
      </w:r>
      <w:r w:rsidRPr="00FD3356">
        <w:rPr>
          <w:sz w:val="16"/>
        </w:rPr>
        <w:t>. In addition to folding emerging technology into the FDCA’s framework, the FDA must decide how to catalog its regulatory antecedents—the history of its prior actions.106</w:t>
      </w:r>
    </w:p>
    <w:p w14:paraId="543AEBD0" w14:textId="77777777" w:rsidR="00BF2207" w:rsidRPr="00555526" w:rsidRDefault="00BF2207" w:rsidP="00BF2207">
      <w:pPr>
        <w:rPr>
          <w:sz w:val="16"/>
        </w:rPr>
      </w:pPr>
      <w:r w:rsidRPr="00555526">
        <w:rPr>
          <w:sz w:val="16"/>
        </w:rPr>
        <w:t>The MQD’s breadth is undeniable.107 If the FDA promulgates rules outside the FDCA’s guardrails, and too soon, it faces MQD challenges, but if the agency regulates too cautiously and too late, it risks endangering public health.108 Simply amending the FDCA is a temporary solution. Emerging technology is unpredictable from one Congress to the next. If the FDA regulates the integration of AI in drug discovery and SaMD immediately, it risks stalling clinical research for revolutionary therapies.109 Therein lies the final complicating factor: hypervigilant rulemaking before the life sciences industry can revolutionize its processes ultimately rejects the promise of AI and subjects the FDA to MQD challenges.110</w:t>
      </w:r>
    </w:p>
    <w:p w14:paraId="73756885" w14:textId="77777777" w:rsidR="00BF2207" w:rsidRPr="00FD3356" w:rsidRDefault="00BF2207" w:rsidP="00BF2207">
      <w:pPr>
        <w:rPr>
          <w:sz w:val="16"/>
        </w:rPr>
      </w:pPr>
      <w:r w:rsidRPr="00FD3356">
        <w:rPr>
          <w:sz w:val="16"/>
        </w:rPr>
        <w:t>A. Antecedents: Vigilant Regulation</w:t>
      </w:r>
    </w:p>
    <w:p w14:paraId="7A37ADF9" w14:textId="77777777" w:rsidR="00BF2207" w:rsidRPr="00FD3356" w:rsidRDefault="00BF2207" w:rsidP="00BF2207">
      <w:pPr>
        <w:rPr>
          <w:sz w:val="16"/>
        </w:rPr>
      </w:pPr>
      <w:r w:rsidRPr="00FD3356">
        <w:rPr>
          <w:sz w:val="16"/>
        </w:rPr>
        <w:t>Integrating AI in the life sciences requires a statutory review of the current framework to satisfy the FDA’s “safe and effective” standards. The FDA’s current framework—dubbed “Inherited Regulation”—includes the existing body of law that governs emerging technologies.111 Regulatory compliance is essential to fair market participation, even when the public fails to perceive risks.112 The FDA’s inherited regime offers guidance where administrative challenges lurk in the shadows. The question is whether inherited regulation is robust enough to bring safe and effective products to market today.</w:t>
      </w:r>
    </w:p>
    <w:p w14:paraId="451A2CCE" w14:textId="77777777" w:rsidR="00BF2207" w:rsidRPr="00FD3356" w:rsidRDefault="00BF2207" w:rsidP="00BF2207">
      <w:pPr>
        <w:rPr>
          <w:sz w:val="16"/>
        </w:rPr>
      </w:pPr>
      <w:r w:rsidRPr="00FD3356">
        <w:rPr>
          <w:sz w:val="16"/>
        </w:rPr>
        <w:t xml:space="preserve">The “Pacing Problem” describes how </w:t>
      </w:r>
      <w:r w:rsidRPr="00B87838">
        <w:rPr>
          <w:rStyle w:val="StyleUnderline"/>
          <w:highlight w:val="cyan"/>
        </w:rPr>
        <w:t xml:space="preserve">regulatory </w:t>
      </w:r>
      <w:r w:rsidRPr="00B87838">
        <w:rPr>
          <w:rStyle w:val="Emphasis"/>
          <w:highlight w:val="cyan"/>
        </w:rPr>
        <w:t>frameworks</w:t>
      </w:r>
      <w:r w:rsidRPr="00FD3356">
        <w:rPr>
          <w:sz w:val="16"/>
        </w:rPr>
        <w:t xml:space="preserve"> and administrative policies </w:t>
      </w:r>
      <w:r w:rsidRPr="00B87838">
        <w:rPr>
          <w:rStyle w:val="StyleUnderline"/>
          <w:highlight w:val="cyan"/>
        </w:rPr>
        <w:t xml:space="preserve">consistently </w:t>
      </w:r>
      <w:r w:rsidRPr="00B87838">
        <w:rPr>
          <w:rStyle w:val="Emphasis"/>
          <w:highlight w:val="cyan"/>
        </w:rPr>
        <w:t>struggle</w:t>
      </w:r>
      <w:r w:rsidRPr="005B2E1A">
        <w:rPr>
          <w:rStyle w:val="StyleUnderline"/>
        </w:rPr>
        <w:t xml:space="preserve"> to keep pace </w:t>
      </w:r>
      <w:r w:rsidRPr="00B87838">
        <w:rPr>
          <w:rStyle w:val="StyleUnderline"/>
          <w:highlight w:val="cyan"/>
        </w:rPr>
        <w:t>with</w:t>
      </w:r>
      <w:r w:rsidRPr="005B2E1A">
        <w:rPr>
          <w:rStyle w:val="StyleUnderline"/>
        </w:rPr>
        <w:t xml:space="preserve"> rapid</w:t>
      </w:r>
      <w:r w:rsidRPr="00FD3356">
        <w:rPr>
          <w:sz w:val="16"/>
        </w:rPr>
        <w:t xml:space="preserve"> technological </w:t>
      </w:r>
      <w:r w:rsidRPr="00B87838">
        <w:rPr>
          <w:rStyle w:val="Emphasis"/>
          <w:highlight w:val="cyan"/>
        </w:rPr>
        <w:t>innovation</w:t>
      </w:r>
      <w:r w:rsidRPr="00B87838">
        <w:rPr>
          <w:rStyle w:val="StyleUnderline"/>
          <w:highlight w:val="cyan"/>
        </w:rPr>
        <w:t xml:space="preserve"> and evolving</w:t>
      </w:r>
      <w:r w:rsidRPr="00FD3356">
        <w:rPr>
          <w:sz w:val="16"/>
        </w:rPr>
        <w:t xml:space="preserve"> market </w:t>
      </w:r>
      <w:r w:rsidRPr="00B87838">
        <w:rPr>
          <w:rStyle w:val="Emphasis"/>
          <w:highlight w:val="cyan"/>
        </w:rPr>
        <w:t>dynamics</w:t>
      </w:r>
      <w:r w:rsidRPr="00FD3356">
        <w:rPr>
          <w:sz w:val="16"/>
        </w:rPr>
        <w:t>.113 The integration of AI forces regulators to question “whether and under what circumstances new technologies will require new law.”114 AI is not so different from other emerging technologies already overseen by the FDCA, even as it outpaces informal rulemaking.115 The FDA’s Center for Drug Evaluation and Research (CDER), for example, established the Emerging Technology Program (ETP) to streamline emerging technology regulation.116 Through a process where “as sessors familiarize themselves with new technologies and determine how they may be evaluated within the existing regulatory frame work,” the FDA evaluates where the novel technology falls under C.F.R. provisions before proceeding to standard quality assessment processes.117 AI’s market pacing under the ETP process might benefit small companies otherwise unable to compete with the major players when emerging technology is heavily regulated.</w:t>
      </w:r>
    </w:p>
    <w:p w14:paraId="1835C4B6" w14:textId="77777777" w:rsidR="00BF2207" w:rsidRPr="00F879FE" w:rsidRDefault="00BF2207" w:rsidP="00BF2207">
      <w:pPr>
        <w:rPr>
          <w:sz w:val="16"/>
        </w:rPr>
      </w:pPr>
      <w:r w:rsidRPr="00FD3356">
        <w:rPr>
          <w:sz w:val="16"/>
        </w:rPr>
        <w:t xml:space="preserve">The MQD fundamentally alters the regulatory landscape for </w:t>
      </w:r>
      <w:r w:rsidRPr="00F879FE">
        <w:rPr>
          <w:sz w:val="16"/>
        </w:rPr>
        <w:t xml:space="preserve">life sciences post-Chevron.118 Today, </w:t>
      </w:r>
      <w:r w:rsidRPr="00F879FE">
        <w:rPr>
          <w:rStyle w:val="StyleUnderline"/>
        </w:rPr>
        <w:t xml:space="preserve">biotechnology </w:t>
      </w:r>
      <w:r w:rsidRPr="00F879FE">
        <w:rPr>
          <w:rStyle w:val="Emphasis"/>
        </w:rPr>
        <w:t>companies</w:t>
      </w:r>
      <w:r w:rsidRPr="00F879FE">
        <w:rPr>
          <w:rStyle w:val="StyleUnderline"/>
        </w:rPr>
        <w:t xml:space="preserve"> generate “</w:t>
      </w:r>
      <w:r w:rsidRPr="00F879FE">
        <w:rPr>
          <w:rStyle w:val="Emphasis"/>
        </w:rPr>
        <w:t>major</w:t>
      </w:r>
      <w:r w:rsidRPr="00F879FE">
        <w:rPr>
          <w:sz w:val="16"/>
        </w:rPr>
        <w:t xml:space="preserve">” economic </w:t>
      </w:r>
      <w:r w:rsidRPr="00F879FE">
        <w:rPr>
          <w:rStyle w:val="StyleUnderline"/>
        </w:rPr>
        <w:t>value</w:t>
      </w:r>
      <w:r w:rsidRPr="00F879FE">
        <w:rPr>
          <w:sz w:val="16"/>
        </w:rPr>
        <w:t xml:space="preserve">.119 Perhaps </w:t>
      </w:r>
      <w:r w:rsidRPr="00F879FE">
        <w:rPr>
          <w:rStyle w:val="StyleUnderline"/>
        </w:rPr>
        <w:t xml:space="preserve">the </w:t>
      </w:r>
      <w:r w:rsidRPr="00F879FE">
        <w:rPr>
          <w:rStyle w:val="Emphasis"/>
        </w:rPr>
        <w:t>moonshot</w:t>
      </w:r>
      <w:r w:rsidRPr="00F879FE">
        <w:rPr>
          <w:rStyle w:val="StyleUnderline"/>
        </w:rPr>
        <w:t xml:space="preserve"> to economize AI is </w:t>
      </w:r>
      <w:r w:rsidRPr="00F879FE">
        <w:rPr>
          <w:rStyle w:val="Emphasis"/>
        </w:rPr>
        <w:t>only possible</w:t>
      </w:r>
      <w:r w:rsidRPr="00F879FE">
        <w:rPr>
          <w:rStyle w:val="StyleUnderline"/>
        </w:rPr>
        <w:t xml:space="preserve"> because regulation </w:t>
      </w:r>
      <w:r w:rsidRPr="00F879FE">
        <w:rPr>
          <w:rStyle w:val="Emphasis"/>
        </w:rPr>
        <w:t>trails</w:t>
      </w:r>
      <w:r w:rsidRPr="00F879FE">
        <w:rPr>
          <w:rStyle w:val="StyleUnderline"/>
        </w:rPr>
        <w:t xml:space="preserve"> innovation</w:t>
      </w:r>
      <w:r w:rsidRPr="00F879FE">
        <w:rPr>
          <w:sz w:val="16"/>
        </w:rPr>
        <w:t xml:space="preserve">.120 The sooner AI identifies viable new therapies, then tests, trials, manufacturers, and markets the final drug, the sooner patients receive treatment.121 </w:t>
      </w:r>
    </w:p>
    <w:p w14:paraId="61C846D8" w14:textId="77777777" w:rsidR="00BF2207" w:rsidRPr="00FD3356" w:rsidRDefault="00BF2207" w:rsidP="00BF2207">
      <w:pPr>
        <w:rPr>
          <w:sz w:val="16"/>
        </w:rPr>
      </w:pPr>
      <w:r w:rsidRPr="00F879FE">
        <w:rPr>
          <w:sz w:val="16"/>
        </w:rPr>
        <w:t>The major corporate players envision new capabilities that auto mate clinical research,122 create post-marketing safety sur</w:t>
      </w:r>
      <w:r w:rsidRPr="00FD3356">
        <w:rPr>
          <w:sz w:val="16"/>
        </w:rPr>
        <w:t>veil lance,123 and capitalize on data gathering.124 The FDA’s mission is compatible with life science companies that seek to “accelerate the development of safe and effective drugs.”12</w:t>
      </w:r>
    </w:p>
    <w:p w14:paraId="5B52A64E" w14:textId="77777777" w:rsidR="00BF2207" w:rsidRPr="00FD3356" w:rsidRDefault="00BF2207" w:rsidP="00BF2207">
      <w:pPr>
        <w:rPr>
          <w:sz w:val="16"/>
        </w:rPr>
      </w:pPr>
      <w:r w:rsidRPr="00155590">
        <w:rPr>
          <w:rStyle w:val="StyleUnderline"/>
        </w:rPr>
        <w:t xml:space="preserve">The problem with </w:t>
      </w:r>
      <w:r w:rsidRPr="007D6F2A">
        <w:rPr>
          <w:rStyle w:val="Emphasis"/>
        </w:rPr>
        <w:t>hypervigilant</w:t>
      </w:r>
      <w:r w:rsidRPr="00155590">
        <w:rPr>
          <w:rStyle w:val="StyleUnderline"/>
        </w:rPr>
        <w:t xml:space="preserve"> regulation</w:t>
      </w:r>
      <w:r w:rsidRPr="00FD3356">
        <w:rPr>
          <w:sz w:val="16"/>
        </w:rPr>
        <w:t xml:space="preserve"> as rulemaking </w:t>
      </w:r>
      <w:r w:rsidRPr="00155590">
        <w:rPr>
          <w:rStyle w:val="StyleUnderline"/>
        </w:rPr>
        <w:t>is</w:t>
      </w:r>
      <w:r w:rsidRPr="00FD3356">
        <w:rPr>
          <w:sz w:val="16"/>
        </w:rPr>
        <w:t xml:space="preserve"> the “</w:t>
      </w:r>
      <w:r w:rsidRPr="00155590">
        <w:rPr>
          <w:rStyle w:val="StyleUnderline"/>
        </w:rPr>
        <w:t xml:space="preserve">lack of regulatory </w:t>
      </w:r>
      <w:r w:rsidRPr="007D6F2A">
        <w:rPr>
          <w:rStyle w:val="Emphasis"/>
        </w:rPr>
        <w:t>antecedents</w:t>
      </w:r>
      <w:r w:rsidRPr="00FD3356">
        <w:rPr>
          <w:sz w:val="16"/>
        </w:rPr>
        <w:t xml:space="preserve">” for AI.126 While the FDA has regulated emerging technologies by extant statutes in the past, AI is unique.127 </w:t>
      </w:r>
      <w:r w:rsidRPr="00B87838">
        <w:rPr>
          <w:rStyle w:val="StyleUnderline"/>
          <w:highlight w:val="cyan"/>
        </w:rPr>
        <w:t>If</w:t>
      </w:r>
      <w:r w:rsidRPr="00155590">
        <w:rPr>
          <w:rStyle w:val="StyleUnderline"/>
        </w:rPr>
        <w:t xml:space="preserve"> the </w:t>
      </w:r>
      <w:r w:rsidRPr="00B87838">
        <w:rPr>
          <w:rStyle w:val="Emphasis"/>
          <w:highlight w:val="cyan"/>
        </w:rPr>
        <w:t>FDA</w:t>
      </w:r>
      <w:r w:rsidRPr="00B87838">
        <w:rPr>
          <w:rStyle w:val="StyleUnderline"/>
          <w:highlight w:val="cyan"/>
        </w:rPr>
        <w:t xml:space="preserve"> engages in</w:t>
      </w:r>
      <w:r w:rsidRPr="00155590">
        <w:rPr>
          <w:rStyle w:val="StyleUnderline"/>
        </w:rPr>
        <w:t xml:space="preserve"> rulemaking by </w:t>
      </w:r>
      <w:r w:rsidRPr="00B87838">
        <w:rPr>
          <w:rStyle w:val="Emphasis"/>
          <w:highlight w:val="cyan"/>
        </w:rPr>
        <w:t>adjudication</w:t>
      </w:r>
      <w:r w:rsidRPr="00420DCA">
        <w:rPr>
          <w:rStyle w:val="StyleUnderline"/>
        </w:rPr>
        <w:t xml:space="preserve"> on a case-by-case basis</w:t>
      </w:r>
      <w:r w:rsidRPr="00FD3356">
        <w:rPr>
          <w:sz w:val="16"/>
        </w:rPr>
        <w:t xml:space="preserve">,128 </w:t>
      </w:r>
      <w:r w:rsidRPr="00B87838">
        <w:rPr>
          <w:rStyle w:val="StyleUnderline"/>
          <w:highlight w:val="cyan"/>
        </w:rPr>
        <w:t>it</w:t>
      </w:r>
      <w:r w:rsidRPr="00155590">
        <w:rPr>
          <w:rStyle w:val="StyleUnderline"/>
        </w:rPr>
        <w:t xml:space="preserve"> still </w:t>
      </w:r>
      <w:r w:rsidRPr="00B87838">
        <w:rPr>
          <w:rStyle w:val="Emphasis"/>
          <w:highlight w:val="cyan"/>
        </w:rPr>
        <w:t>lacks</w:t>
      </w:r>
      <w:r w:rsidRPr="00B87838">
        <w:rPr>
          <w:rStyle w:val="StyleUnderline"/>
          <w:highlight w:val="cyan"/>
        </w:rPr>
        <w:t xml:space="preserve"> the</w:t>
      </w:r>
      <w:r w:rsidRPr="00FD3356">
        <w:rPr>
          <w:sz w:val="16"/>
        </w:rPr>
        <w:t xml:space="preserve"> regulatory </w:t>
      </w:r>
      <w:r w:rsidRPr="00B87838">
        <w:rPr>
          <w:rStyle w:val="Emphasis"/>
          <w:highlight w:val="cyan"/>
        </w:rPr>
        <w:t>antecedents</w:t>
      </w:r>
      <w:r w:rsidRPr="00B87838">
        <w:rPr>
          <w:rStyle w:val="StyleUnderline"/>
          <w:highlight w:val="cyan"/>
        </w:rPr>
        <w:t xml:space="preserve"> to</w:t>
      </w:r>
      <w:r w:rsidRPr="00155590">
        <w:rPr>
          <w:rStyle w:val="StyleUnderline"/>
        </w:rPr>
        <w:t xml:space="preserve"> justify </w:t>
      </w:r>
      <w:r w:rsidRPr="00B87838">
        <w:rPr>
          <w:rStyle w:val="Emphasis"/>
          <w:highlight w:val="cyan"/>
        </w:rPr>
        <w:t>enforce</w:t>
      </w:r>
      <w:r w:rsidRPr="00971D92">
        <w:rPr>
          <w:rStyle w:val="Emphasis"/>
        </w:rPr>
        <w:t>ment</w:t>
      </w:r>
      <w:r w:rsidRPr="00155590">
        <w:rPr>
          <w:rStyle w:val="StyleUnderline"/>
        </w:rPr>
        <w:t xml:space="preserve"> over </w:t>
      </w:r>
      <w:r w:rsidRPr="00B87838">
        <w:rPr>
          <w:rStyle w:val="StyleUnderline"/>
          <w:highlight w:val="cyan"/>
        </w:rPr>
        <w:t>AI-enabled</w:t>
      </w:r>
      <w:r w:rsidRPr="00155420">
        <w:rPr>
          <w:sz w:val="16"/>
        </w:rPr>
        <w:t xml:space="preserve"> </w:t>
      </w:r>
      <w:r w:rsidRPr="00FD3356">
        <w:rPr>
          <w:sz w:val="16"/>
        </w:rPr>
        <w:t xml:space="preserve">drug </w:t>
      </w:r>
      <w:r w:rsidRPr="00B87838">
        <w:rPr>
          <w:rStyle w:val="StyleUnderline"/>
          <w:highlight w:val="cyan"/>
        </w:rPr>
        <w:t>discovery</w:t>
      </w:r>
      <w:r w:rsidRPr="00FD3356">
        <w:rPr>
          <w:sz w:val="16"/>
        </w:rPr>
        <w:t xml:space="preserve"> and SaMD.129 The FDA must embrace a comprehensive regulatory scheme that fosters market growth without rulemaking too soon in AI’s infancy</w:t>
      </w:r>
    </w:p>
    <w:p w14:paraId="0CC2F660" w14:textId="77777777" w:rsidR="00BF2207" w:rsidRPr="00FD3356" w:rsidRDefault="00BF2207" w:rsidP="00BF2207">
      <w:pPr>
        <w:rPr>
          <w:sz w:val="16"/>
        </w:rPr>
      </w:pPr>
      <w:r w:rsidRPr="00FD3356">
        <w:rPr>
          <w:sz w:val="16"/>
        </w:rPr>
        <w:t>B. Narrow Interpretations: Targeted Rulemaking</w:t>
      </w:r>
    </w:p>
    <w:p w14:paraId="2E7273E7" w14:textId="77777777" w:rsidR="00BF2207" w:rsidRPr="00FD3356" w:rsidRDefault="00BF2207" w:rsidP="00BF2207">
      <w:pPr>
        <w:rPr>
          <w:sz w:val="16"/>
        </w:rPr>
      </w:pPr>
      <w:r w:rsidRPr="00FD3356">
        <w:rPr>
          <w:sz w:val="16"/>
        </w:rPr>
        <w:t>The FDA exposes its regulatory authority to substantial MQD challenges whenever it makes or interprets rules on AI integration in the life sciences. Congress has not amended the FDCA to regulate AI as an emerging technology despite bipartisan support for updated rules.130 AI-enabled drug discovery and AI-SaMD present an “extraordinary case” of vast economic and political significance in the life sciences.131 If the FDA pursues rulemaking under its inherited framework, it must construe extant statutes within the MQD’s guardrails.</w:t>
      </w:r>
    </w:p>
    <w:p w14:paraId="77D53324" w14:textId="77777777" w:rsidR="00BF2207" w:rsidRPr="005B7C16" w:rsidRDefault="00BF2207" w:rsidP="00BF2207">
      <w:pPr>
        <w:rPr>
          <w:sz w:val="16"/>
        </w:rPr>
      </w:pPr>
      <w:r w:rsidRPr="005B7C16">
        <w:rPr>
          <w:sz w:val="16"/>
        </w:rPr>
        <w:t>The MQD constrains the FDA’s power to enforce extant statutes or create new AI provisions when addressing issues of exceptional economic and political significance in the life sciences. Unlike other administrative agencies limited by outdated amendments, the FDCA provides flexible regulatory pathways to accommodate AI.132 The nation’s leading scientists and medical professionals, food and drug experts, and policy specialists shepherd emerging technology companies through complex FDA compliance issues.133 The agency guides companies through informal rulemaking to shape their innovations into compliant products.134 However, if the FDA attempts to overregulate AI beyond the scope of extant statutes, competitive companies in a race to monetize AI will mount MQD challenges.135</w:t>
      </w:r>
    </w:p>
    <w:p w14:paraId="4917DE32" w14:textId="77777777" w:rsidR="00BF2207" w:rsidRPr="00FD3356" w:rsidRDefault="00BF2207" w:rsidP="00BF2207">
      <w:pPr>
        <w:rPr>
          <w:sz w:val="16"/>
        </w:rPr>
      </w:pPr>
      <w:bookmarkStart w:id="5" w:name="_Hlk209985098"/>
      <w:r w:rsidRPr="00FD3356">
        <w:rPr>
          <w:sz w:val="16"/>
        </w:rPr>
        <w:t xml:space="preserve">While executive support for AI/ML development is crucial to pace regulation with innovation,136 demand for informal rulemaking is premature.137 </w:t>
      </w:r>
      <w:r w:rsidRPr="00E24699">
        <w:rPr>
          <w:rStyle w:val="StyleUnderline"/>
        </w:rPr>
        <w:t>Pre-</w:t>
      </w:r>
      <w:r w:rsidRPr="00B87838">
        <w:rPr>
          <w:rStyle w:val="StyleUnderline"/>
          <w:highlight w:val="cyan"/>
        </w:rPr>
        <w:t xml:space="preserve">market </w:t>
      </w:r>
      <w:r w:rsidRPr="00B87838">
        <w:rPr>
          <w:rStyle w:val="Emphasis"/>
          <w:highlight w:val="cyan"/>
        </w:rPr>
        <w:t>regulation</w:t>
      </w:r>
      <w:r w:rsidRPr="00B87838">
        <w:rPr>
          <w:rStyle w:val="StyleUnderline"/>
          <w:highlight w:val="cyan"/>
        </w:rPr>
        <w:t xml:space="preserve"> is </w:t>
      </w:r>
      <w:r w:rsidRPr="00B87838">
        <w:rPr>
          <w:rStyle w:val="Emphasis"/>
          <w:highlight w:val="cyan"/>
        </w:rPr>
        <w:t>harmful</w:t>
      </w:r>
      <w:r w:rsidRPr="00B87838">
        <w:rPr>
          <w:rStyle w:val="StyleUnderline"/>
          <w:highlight w:val="cyan"/>
        </w:rPr>
        <w:t xml:space="preserve"> before</w:t>
      </w:r>
      <w:r w:rsidRPr="00FD3356">
        <w:rPr>
          <w:sz w:val="16"/>
        </w:rPr>
        <w:t xml:space="preserve"> the full scope of </w:t>
      </w:r>
      <w:r w:rsidRPr="006F2440">
        <w:rPr>
          <w:rStyle w:val="StyleUnderline"/>
        </w:rPr>
        <w:t xml:space="preserve">AI’s </w:t>
      </w:r>
      <w:r w:rsidRPr="00B87838">
        <w:rPr>
          <w:rStyle w:val="StyleUnderline"/>
          <w:highlight w:val="cyan"/>
        </w:rPr>
        <w:t xml:space="preserve">risks are </w:t>
      </w:r>
      <w:r w:rsidRPr="00B87838">
        <w:rPr>
          <w:rStyle w:val="Emphasis"/>
          <w:highlight w:val="cyan"/>
        </w:rPr>
        <w:t>known</w:t>
      </w:r>
      <w:r w:rsidRPr="006F2440">
        <w:rPr>
          <w:rStyle w:val="StyleUnderline"/>
        </w:rPr>
        <w:t>.</w:t>
      </w:r>
      <w:r w:rsidRPr="001833F0">
        <w:rPr>
          <w:sz w:val="16"/>
        </w:rPr>
        <w:t xml:space="preserve"> Not only would </w:t>
      </w:r>
      <w:r w:rsidRPr="00B87838">
        <w:rPr>
          <w:rStyle w:val="StyleUnderline"/>
          <w:highlight w:val="cyan"/>
        </w:rPr>
        <w:t xml:space="preserve">rules that </w:t>
      </w:r>
      <w:r w:rsidRPr="00B87838">
        <w:rPr>
          <w:rStyle w:val="Emphasis"/>
          <w:highlight w:val="cyan"/>
        </w:rPr>
        <w:t>target</w:t>
      </w:r>
      <w:r w:rsidRPr="00FD3356">
        <w:rPr>
          <w:sz w:val="16"/>
        </w:rPr>
        <w:t xml:space="preserve"> pre-market </w:t>
      </w:r>
      <w:r w:rsidRPr="00B87838">
        <w:rPr>
          <w:rStyle w:val="StyleUnderline"/>
          <w:highlight w:val="cyan"/>
        </w:rPr>
        <w:t xml:space="preserve">innovation </w:t>
      </w:r>
      <w:r w:rsidRPr="00B87838">
        <w:rPr>
          <w:rStyle w:val="Emphasis"/>
          <w:highlight w:val="cyan"/>
        </w:rPr>
        <w:t>detract</w:t>
      </w:r>
      <w:r w:rsidRPr="00F875A1">
        <w:rPr>
          <w:rStyle w:val="StyleUnderline"/>
        </w:rPr>
        <w:t xml:space="preserve"> from the public </w:t>
      </w:r>
      <w:r w:rsidRPr="00B87838">
        <w:rPr>
          <w:rStyle w:val="StyleUnderline"/>
          <w:highlight w:val="cyan"/>
        </w:rPr>
        <w:t>benefit</w:t>
      </w:r>
      <w:r w:rsidRPr="00FD3356">
        <w:rPr>
          <w:sz w:val="16"/>
        </w:rPr>
        <w:t xml:space="preserve"> that AI promises, </w:t>
      </w:r>
      <w:r w:rsidRPr="003833F9">
        <w:rPr>
          <w:rStyle w:val="StyleUnderline"/>
        </w:rPr>
        <w:t>but</w:t>
      </w:r>
      <w:r w:rsidRPr="00FD3356">
        <w:rPr>
          <w:sz w:val="16"/>
        </w:rPr>
        <w:t xml:space="preserve"> it </w:t>
      </w:r>
      <w:r w:rsidRPr="003833F9">
        <w:rPr>
          <w:rStyle w:val="StyleUnderline"/>
        </w:rPr>
        <w:t xml:space="preserve">would </w:t>
      </w:r>
      <w:r w:rsidRPr="000A63EC">
        <w:rPr>
          <w:rStyle w:val="Emphasis"/>
        </w:rPr>
        <w:t>deteriorate</w:t>
      </w:r>
      <w:r w:rsidRPr="003833F9">
        <w:rPr>
          <w:rStyle w:val="StyleUnderline"/>
        </w:rPr>
        <w:t xml:space="preserve"> the FDA’s </w:t>
      </w:r>
      <w:r w:rsidRPr="000A63EC">
        <w:rPr>
          <w:rStyle w:val="Emphasis"/>
        </w:rPr>
        <w:t>authority</w:t>
      </w:r>
      <w:r w:rsidRPr="00FD3356">
        <w:rPr>
          <w:sz w:val="16"/>
        </w:rPr>
        <w:t xml:space="preserve"> under the MQD. As a result, some executive orders on AI innovation overlook the FDA’s robust regulatory framework in its haste to promulgate new AI/ML-specific rules.138 The FDA must regulate how life sciences companies integrate AI/ML into their development, marketing, and sales to ensure public safety and therapeutic efficacy. </w:t>
      </w:r>
      <w:r w:rsidRPr="00B87838">
        <w:rPr>
          <w:rStyle w:val="Emphasis"/>
          <w:highlight w:val="cyan"/>
        </w:rPr>
        <w:t>Healthcare</w:t>
      </w:r>
      <w:r w:rsidRPr="0081749D">
        <w:rPr>
          <w:rStyle w:val="StyleUnderline"/>
        </w:rPr>
        <w:t xml:space="preserve"> data </w:t>
      </w:r>
      <w:r w:rsidRPr="00B87838">
        <w:rPr>
          <w:rStyle w:val="StyleUnderline"/>
          <w:highlight w:val="cyan"/>
        </w:rPr>
        <w:t>firms</w:t>
      </w:r>
      <w:r w:rsidRPr="0081749D">
        <w:rPr>
          <w:rStyle w:val="StyleUnderline"/>
        </w:rPr>
        <w:t xml:space="preserve">, pharmaceutical </w:t>
      </w:r>
      <w:r w:rsidRPr="00B87838">
        <w:rPr>
          <w:rStyle w:val="Emphasis"/>
          <w:highlight w:val="cyan"/>
        </w:rPr>
        <w:t>companies</w:t>
      </w:r>
      <w:r w:rsidRPr="00B87838">
        <w:rPr>
          <w:rStyle w:val="StyleUnderline"/>
          <w:highlight w:val="cyan"/>
        </w:rPr>
        <w:t>, and</w:t>
      </w:r>
      <w:r w:rsidRPr="0081749D">
        <w:rPr>
          <w:rStyle w:val="StyleUnderline"/>
        </w:rPr>
        <w:t xml:space="preserve"> medical device </w:t>
      </w:r>
      <w:r w:rsidRPr="00B87838">
        <w:rPr>
          <w:rStyle w:val="Emphasis"/>
          <w:highlight w:val="cyan"/>
        </w:rPr>
        <w:t>manufacturers</w:t>
      </w:r>
      <w:r w:rsidRPr="00B87838">
        <w:rPr>
          <w:rStyle w:val="StyleUnderline"/>
          <w:highlight w:val="cyan"/>
        </w:rPr>
        <w:t xml:space="preserve"> will </w:t>
      </w:r>
      <w:r w:rsidRPr="00B87838">
        <w:rPr>
          <w:rStyle w:val="Emphasis"/>
          <w:highlight w:val="cyan"/>
        </w:rPr>
        <w:t>tailo</w:t>
      </w:r>
      <w:r w:rsidRPr="00EF656C">
        <w:rPr>
          <w:rStyle w:val="Emphasis"/>
        </w:rPr>
        <w:t>r</w:t>
      </w:r>
      <w:r w:rsidRPr="0081749D">
        <w:rPr>
          <w:rStyle w:val="StyleUnderline"/>
        </w:rPr>
        <w:t xml:space="preserve"> their </w:t>
      </w:r>
      <w:r w:rsidRPr="0066788B">
        <w:rPr>
          <w:rStyle w:val="StyleUnderline"/>
        </w:rPr>
        <w:t>approach</w:t>
      </w:r>
      <w:r w:rsidRPr="00FD3356">
        <w:rPr>
          <w:sz w:val="16"/>
        </w:rPr>
        <w:t xml:space="preserve"> in the major questions era, </w:t>
      </w:r>
      <w:r w:rsidRPr="00C5043F">
        <w:rPr>
          <w:rStyle w:val="StyleUnderline"/>
        </w:rPr>
        <w:t>balancing</w:t>
      </w:r>
      <w:r w:rsidRPr="00FD3356">
        <w:rPr>
          <w:sz w:val="16"/>
        </w:rPr>
        <w:t xml:space="preserve"> inevitable </w:t>
      </w:r>
      <w:r w:rsidRPr="00B87838">
        <w:rPr>
          <w:rStyle w:val="Emphasis"/>
          <w:highlight w:val="cyan"/>
        </w:rPr>
        <w:t>oversight</w:t>
      </w:r>
      <w:r w:rsidRPr="00B87838">
        <w:rPr>
          <w:rStyle w:val="StyleUnderline"/>
          <w:highlight w:val="cyan"/>
        </w:rPr>
        <w:t xml:space="preserve"> with</w:t>
      </w:r>
      <w:r w:rsidRPr="00AA3551">
        <w:rPr>
          <w:rStyle w:val="StyleUnderline"/>
        </w:rPr>
        <w:t xml:space="preserve"> their </w:t>
      </w:r>
      <w:r w:rsidRPr="00B87838">
        <w:rPr>
          <w:rStyle w:val="Emphasis"/>
          <w:highlight w:val="cyan"/>
        </w:rPr>
        <w:t>financial interests</w:t>
      </w:r>
      <w:r w:rsidRPr="00FD3356">
        <w:rPr>
          <w:sz w:val="16"/>
        </w:rPr>
        <w:t>.139 When the FDA attempts to regulate AI in drug discovery and AI-SaMD through extant statutory authority, it invites MQD challenges because these technologies represent “a significant portion of the American economy.”140 The FDA must utilize its inherited framework to balance specific rulemaking measures with limited adjudication on a case-by-case basis under the FDCA.</w:t>
      </w:r>
    </w:p>
    <w:p w14:paraId="33B3F038" w14:textId="77777777" w:rsidR="00BF2207" w:rsidRPr="00FD3356" w:rsidRDefault="00BF2207" w:rsidP="00BF2207">
      <w:pPr>
        <w:rPr>
          <w:sz w:val="16"/>
        </w:rPr>
      </w:pPr>
      <w:r w:rsidRPr="00FD3356">
        <w:rPr>
          <w:sz w:val="16"/>
        </w:rPr>
        <w:t>III. THE SOLUTION WITHIN REACH</w:t>
      </w:r>
    </w:p>
    <w:p w14:paraId="191355D5" w14:textId="77777777" w:rsidR="00BF2207" w:rsidRPr="00FD0CBC" w:rsidRDefault="00BF2207" w:rsidP="00BF2207">
      <w:pPr>
        <w:rPr>
          <w:sz w:val="16"/>
        </w:rPr>
      </w:pPr>
      <w:r w:rsidRPr="00FD3356">
        <w:rPr>
          <w:sz w:val="16"/>
        </w:rPr>
        <w:t xml:space="preserve">The FDA’s inherited regime is sufficient to regulate AI as an emerging technology, although it must operate within narrow guardrails.141 The FDA can reasonably comply with executive orders without disrupting AI utilization by issuing non-final letters now and adjudicating on a case-by-case basis later. </w:t>
      </w:r>
      <w:r w:rsidRPr="00B87838">
        <w:rPr>
          <w:rStyle w:val="StyleUnderline"/>
          <w:highlight w:val="cyan"/>
        </w:rPr>
        <w:t xml:space="preserve">The </w:t>
      </w:r>
      <w:r w:rsidRPr="00B87838">
        <w:rPr>
          <w:rStyle w:val="Emphasis"/>
          <w:highlight w:val="cyan"/>
        </w:rPr>
        <w:t>FDA</w:t>
      </w:r>
      <w:r w:rsidRPr="00B87838">
        <w:rPr>
          <w:rStyle w:val="StyleUnderline"/>
          <w:highlight w:val="cyan"/>
        </w:rPr>
        <w:t xml:space="preserve"> must </w:t>
      </w:r>
      <w:r w:rsidRPr="00B87838">
        <w:rPr>
          <w:rStyle w:val="Emphasis"/>
          <w:highlight w:val="cyan"/>
        </w:rPr>
        <w:t>fold</w:t>
      </w:r>
      <w:r w:rsidRPr="00B804BE">
        <w:rPr>
          <w:rStyle w:val="StyleUnderline"/>
        </w:rPr>
        <w:t xml:space="preserve"> AI regulation</w:t>
      </w:r>
      <w:r w:rsidRPr="00FD3356">
        <w:rPr>
          <w:sz w:val="16"/>
        </w:rPr>
        <w:t xml:space="preserve"> under </w:t>
      </w:r>
      <w:r w:rsidRPr="00C651BD">
        <w:rPr>
          <w:sz w:val="16"/>
        </w:rPr>
        <w:t xml:space="preserve">extant statutes until Congress confers clear authority. </w:t>
      </w:r>
      <w:r w:rsidRPr="00FD3356">
        <w:rPr>
          <w:sz w:val="16"/>
        </w:rPr>
        <w:t xml:space="preserve">Until the challenges associated with the utilization of AI/ML in the life sciences are known specifically, </w:t>
      </w:r>
      <w:r w:rsidRPr="00FD0CBC">
        <w:rPr>
          <w:rStyle w:val="StyleUnderline"/>
        </w:rPr>
        <w:t xml:space="preserve">promulgating </w:t>
      </w:r>
      <w:r w:rsidRPr="00B87838">
        <w:rPr>
          <w:rStyle w:val="Emphasis"/>
          <w:highlight w:val="cyan"/>
        </w:rPr>
        <w:t>new</w:t>
      </w:r>
      <w:r w:rsidRPr="00B87838">
        <w:rPr>
          <w:rStyle w:val="StyleUnderline"/>
          <w:highlight w:val="cyan"/>
        </w:rPr>
        <w:t xml:space="preserve"> rules only</w:t>
      </w:r>
      <w:r w:rsidRPr="00FD0CBC">
        <w:rPr>
          <w:rStyle w:val="StyleUnderline"/>
        </w:rPr>
        <w:t xml:space="preserve"> risks </w:t>
      </w:r>
      <w:r w:rsidRPr="00B87838">
        <w:rPr>
          <w:rStyle w:val="Emphasis"/>
          <w:highlight w:val="cyan"/>
        </w:rPr>
        <w:t>halt</w:t>
      </w:r>
      <w:r w:rsidRPr="00DD3CC4">
        <w:rPr>
          <w:rStyle w:val="StyleUnderline"/>
        </w:rPr>
        <w:t>ing</w:t>
      </w:r>
      <w:r w:rsidRPr="00FD0CBC">
        <w:rPr>
          <w:rStyle w:val="StyleUnderline"/>
        </w:rPr>
        <w:t xml:space="preserve"> </w:t>
      </w:r>
      <w:r w:rsidRPr="00B87838">
        <w:rPr>
          <w:rStyle w:val="StyleUnderline"/>
          <w:highlight w:val="cyan"/>
        </w:rPr>
        <w:t>innovation</w:t>
      </w:r>
      <w:r w:rsidRPr="00FD0CBC">
        <w:rPr>
          <w:sz w:val="16"/>
        </w:rPr>
        <w:t xml:space="preserve"> in the face of an MQD challenge.</w:t>
      </w:r>
    </w:p>
    <w:p w14:paraId="15D09CC8" w14:textId="77777777" w:rsidR="00BF2207" w:rsidRPr="00C507AB" w:rsidRDefault="00BF2207" w:rsidP="00BF2207">
      <w:pPr>
        <w:rPr>
          <w:sz w:val="16"/>
        </w:rPr>
      </w:pPr>
      <w:r w:rsidRPr="00FD0CBC">
        <w:rPr>
          <w:rStyle w:val="StyleUnderline"/>
        </w:rPr>
        <w:t xml:space="preserve">The FDA’s </w:t>
      </w:r>
      <w:r w:rsidRPr="00FD0CBC">
        <w:rPr>
          <w:rStyle w:val="Emphasis"/>
        </w:rPr>
        <w:t>inherited</w:t>
      </w:r>
      <w:r w:rsidRPr="00FD0CBC">
        <w:rPr>
          <w:rStyle w:val="StyleUnderline"/>
        </w:rPr>
        <w:t xml:space="preserve"> framework is </w:t>
      </w:r>
      <w:r w:rsidRPr="00FD0CBC">
        <w:rPr>
          <w:rStyle w:val="Emphasis"/>
        </w:rPr>
        <w:t>sufficient</w:t>
      </w:r>
      <w:r w:rsidRPr="00FD0CBC">
        <w:rPr>
          <w:rStyle w:val="StyleUnderline"/>
        </w:rPr>
        <w:t xml:space="preserve"> to regulate AI</w:t>
      </w:r>
      <w:r w:rsidRPr="00FD0CBC">
        <w:rPr>
          <w:sz w:val="16"/>
        </w:rPr>
        <w:t xml:space="preserve">/ML systems </w:t>
      </w:r>
      <w:r w:rsidRPr="00FD0CBC">
        <w:rPr>
          <w:rStyle w:val="StyleUnderline"/>
        </w:rPr>
        <w:t>in drug discovery</w:t>
      </w:r>
      <w:r w:rsidRPr="00FD0CBC">
        <w:rPr>
          <w:sz w:val="16"/>
        </w:rPr>
        <w:t xml:space="preserve"> and SaMD in the near term. The FDA has made substantial non-regulatory progress to oversee the safe and effective incorporation of AI/ML</w:t>
      </w:r>
      <w:r w:rsidRPr="00FD3356">
        <w:rPr>
          <w:sz w:val="16"/>
        </w:rPr>
        <w:t xml:space="preserve"> systems by life science companies through discussion papers and guidance documents.142 </w:t>
      </w:r>
      <w:r w:rsidRPr="00B87838">
        <w:rPr>
          <w:rStyle w:val="Emphasis"/>
          <w:highlight w:val="cyan"/>
        </w:rPr>
        <w:t>Until</w:t>
      </w:r>
      <w:r w:rsidRPr="00FD3356">
        <w:rPr>
          <w:sz w:val="16"/>
        </w:rPr>
        <w:t xml:space="preserve"> the </w:t>
      </w:r>
      <w:r w:rsidRPr="00B87838">
        <w:rPr>
          <w:rStyle w:val="StyleUnderline"/>
          <w:highlight w:val="cyan"/>
        </w:rPr>
        <w:t>risks</w:t>
      </w:r>
      <w:r w:rsidRPr="00437AED">
        <w:rPr>
          <w:rStyle w:val="StyleUnderline"/>
        </w:rPr>
        <w:t xml:space="preserve"> of AI </w:t>
      </w:r>
      <w:r w:rsidRPr="00B87838">
        <w:rPr>
          <w:rStyle w:val="StyleUnderline"/>
          <w:highlight w:val="cyan"/>
        </w:rPr>
        <w:t xml:space="preserve">are </w:t>
      </w:r>
      <w:r w:rsidRPr="00B87838">
        <w:rPr>
          <w:rStyle w:val="Emphasis"/>
          <w:highlight w:val="cyan"/>
        </w:rPr>
        <w:t>known</w:t>
      </w:r>
      <w:r w:rsidRPr="00437AED">
        <w:rPr>
          <w:rStyle w:val="StyleUnderline"/>
        </w:rPr>
        <w:t xml:space="preserve"> specifically, </w:t>
      </w:r>
      <w:r w:rsidRPr="00B87838">
        <w:rPr>
          <w:rStyle w:val="StyleUnderline"/>
          <w:highlight w:val="cyan"/>
        </w:rPr>
        <w:t xml:space="preserve">the </w:t>
      </w:r>
      <w:r w:rsidRPr="00B87838">
        <w:rPr>
          <w:rStyle w:val="Emphasis"/>
          <w:highlight w:val="cyan"/>
        </w:rPr>
        <w:t>FDA</w:t>
      </w:r>
      <w:r w:rsidRPr="00B87838">
        <w:rPr>
          <w:rStyle w:val="StyleUnderline"/>
          <w:highlight w:val="cyan"/>
        </w:rPr>
        <w:t xml:space="preserve"> should pursue</w:t>
      </w:r>
      <w:r w:rsidRPr="00FD3356">
        <w:rPr>
          <w:sz w:val="16"/>
        </w:rPr>
        <w:t xml:space="preserve"> its </w:t>
      </w:r>
      <w:r w:rsidRPr="00B87838">
        <w:rPr>
          <w:rStyle w:val="Emphasis"/>
          <w:highlight w:val="cyan"/>
        </w:rPr>
        <w:t>dialogue</w:t>
      </w:r>
      <w:r w:rsidRPr="00B87838">
        <w:rPr>
          <w:rStyle w:val="StyleUnderline"/>
          <w:highlight w:val="cyan"/>
        </w:rPr>
        <w:t xml:space="preserve"> with</w:t>
      </w:r>
      <w:r w:rsidRPr="00437AED">
        <w:rPr>
          <w:rStyle w:val="StyleUnderline"/>
        </w:rPr>
        <w:t xml:space="preserve"> corporate </w:t>
      </w:r>
      <w:r w:rsidRPr="00B87838">
        <w:rPr>
          <w:rStyle w:val="Emphasis"/>
          <w:highlight w:val="cyan"/>
        </w:rPr>
        <w:t>stakeholders</w:t>
      </w:r>
      <w:r w:rsidRPr="00FD3356">
        <w:rPr>
          <w:sz w:val="16"/>
        </w:rPr>
        <w:t xml:space="preserve">. Only after the FDA has developed a robust record of regulatory antecedents should it begin folding AI’s application under existing statutes. </w:t>
      </w:r>
      <w:r w:rsidRPr="00922312">
        <w:rPr>
          <w:rStyle w:val="StyleUnderline"/>
        </w:rPr>
        <w:t xml:space="preserve">The FDA </w:t>
      </w:r>
      <w:r w:rsidRPr="00F44E5A">
        <w:rPr>
          <w:rStyle w:val="StyleUnderline"/>
        </w:rPr>
        <w:t xml:space="preserve">is </w:t>
      </w:r>
      <w:r w:rsidRPr="006556A2">
        <w:rPr>
          <w:rStyle w:val="Emphasis"/>
        </w:rPr>
        <w:t>less vulnerable</w:t>
      </w:r>
      <w:r w:rsidRPr="00922312">
        <w:rPr>
          <w:rStyle w:val="StyleUnderline"/>
        </w:rPr>
        <w:t xml:space="preserve"> to MQD challenges when</w:t>
      </w:r>
      <w:r w:rsidRPr="00FD3356">
        <w:rPr>
          <w:sz w:val="16"/>
        </w:rPr>
        <w:t xml:space="preserve"> the </w:t>
      </w:r>
      <w:r w:rsidRPr="00922312">
        <w:rPr>
          <w:rStyle w:val="StyleUnderline"/>
        </w:rPr>
        <w:t xml:space="preserve">agency </w:t>
      </w:r>
      <w:r w:rsidRPr="006556A2">
        <w:rPr>
          <w:rStyle w:val="Emphasis"/>
        </w:rPr>
        <w:t>communicates</w:t>
      </w:r>
      <w:r w:rsidRPr="00922312">
        <w:rPr>
          <w:rStyle w:val="StyleUnderline"/>
        </w:rPr>
        <w:t xml:space="preserve"> with corporate </w:t>
      </w:r>
      <w:r w:rsidRPr="006556A2">
        <w:rPr>
          <w:rStyle w:val="Emphasis"/>
        </w:rPr>
        <w:t>stakeholders</w:t>
      </w:r>
      <w:r w:rsidRPr="00FD3356">
        <w:rPr>
          <w:sz w:val="16"/>
        </w:rPr>
        <w:t xml:space="preserve"> and articulates “clear congressional authorization”143 behind statutory applications of the FDCA. The agency must avoid promulgating specific pre-market regulations in favor of post-market adjudication on a case-by-case basis. The FDA must catalog and utilize antecedents to balance specific objectives with limited </w:t>
      </w:r>
      <w:r w:rsidRPr="00C507AB">
        <w:rPr>
          <w:sz w:val="16"/>
        </w:rPr>
        <w:t>post-market adjudication under the FDCA.</w:t>
      </w:r>
    </w:p>
    <w:p w14:paraId="7F1B544F" w14:textId="77777777" w:rsidR="00BF2207" w:rsidRPr="00C507AB" w:rsidRDefault="00BF2207" w:rsidP="00BF2207">
      <w:pPr>
        <w:rPr>
          <w:sz w:val="16"/>
        </w:rPr>
      </w:pPr>
      <w:r w:rsidRPr="00C507AB">
        <w:rPr>
          <w:sz w:val="16"/>
        </w:rPr>
        <w:t>A. Unprecedented Agency Engagement</w:t>
      </w:r>
    </w:p>
    <w:p w14:paraId="567E489E" w14:textId="77777777" w:rsidR="00BF2207" w:rsidRPr="00C507AB" w:rsidRDefault="00BF2207" w:rsidP="00BF2207">
      <w:pPr>
        <w:rPr>
          <w:sz w:val="16"/>
        </w:rPr>
      </w:pPr>
      <w:r w:rsidRPr="00C507AB">
        <w:rPr>
          <w:sz w:val="16"/>
        </w:rPr>
        <w:t>Rulemaking under the FDA’s inherited regime requires careful attention to its antecedent policies. The FDCA provides a robust framework to regulate AI in life sciences, just as it has effectively governed previous technological innovations.144 Under the FDCA, corporate stakeholders and the FDA must strike a balance between self-governance and agency oversight to regulate AI in a manner consistent with entrepreneurial success.145</w:t>
      </w:r>
    </w:p>
    <w:p w14:paraId="45B4C138" w14:textId="77777777" w:rsidR="00BF2207" w:rsidRDefault="00BF2207" w:rsidP="00BF2207">
      <w:pPr>
        <w:rPr>
          <w:sz w:val="16"/>
        </w:rPr>
      </w:pPr>
      <w:r w:rsidRPr="00C507AB">
        <w:rPr>
          <w:rStyle w:val="StyleUnderline"/>
        </w:rPr>
        <w:t xml:space="preserve">Congress </w:t>
      </w:r>
      <w:r w:rsidRPr="00C507AB">
        <w:rPr>
          <w:rStyle w:val="Emphasis"/>
        </w:rPr>
        <w:t>clearly authorizes</w:t>
      </w:r>
      <w:r w:rsidRPr="00C507AB">
        <w:rPr>
          <w:sz w:val="16"/>
        </w:rPr>
        <w:t xml:space="preserve"> the </w:t>
      </w:r>
      <w:r w:rsidRPr="00C507AB">
        <w:rPr>
          <w:rStyle w:val="StyleUnderline"/>
        </w:rPr>
        <w:t xml:space="preserve">FDA to operate in the </w:t>
      </w:r>
      <w:r w:rsidRPr="00C507AB">
        <w:rPr>
          <w:rStyle w:val="Emphasis"/>
        </w:rPr>
        <w:t>twilight zone</w:t>
      </w:r>
      <w:r w:rsidRPr="00C507AB">
        <w:rPr>
          <w:sz w:val="16"/>
        </w:rPr>
        <w:t xml:space="preserve"> where legislative</w:t>
      </w:r>
      <w:r w:rsidRPr="00FD3356">
        <w:rPr>
          <w:sz w:val="16"/>
        </w:rPr>
        <w:t xml:space="preserve"> representatives fall short of understanding.146 FDCA Chapter 9, subchapter V governs the regulation of “Drugs and Devices,” and subchapter VII governs the FDA’s general au thority.147 Congress grants the experts breathing room to interpret and enforce the FDCA, although sometimes questionably.148 </w:t>
      </w:r>
      <w:r w:rsidRPr="00FD3356">
        <w:rPr>
          <w:rStyle w:val="StyleUnderline"/>
        </w:rPr>
        <w:t xml:space="preserve">The FDA should prioritize </w:t>
      </w:r>
      <w:r w:rsidRPr="00B87838">
        <w:rPr>
          <w:rStyle w:val="Emphasis"/>
          <w:highlight w:val="cyan"/>
        </w:rPr>
        <w:t>post-market</w:t>
      </w:r>
      <w:r w:rsidRPr="00B87838">
        <w:rPr>
          <w:rStyle w:val="StyleUnderline"/>
          <w:highlight w:val="cyan"/>
        </w:rPr>
        <w:t xml:space="preserve"> adjudication</w:t>
      </w:r>
      <w:r w:rsidRPr="00FD3356">
        <w:rPr>
          <w:rStyle w:val="StyleUnderline"/>
        </w:rPr>
        <w:t xml:space="preserve"> because it </w:t>
      </w:r>
      <w:r w:rsidRPr="00B87838">
        <w:rPr>
          <w:rStyle w:val="StyleUnderline"/>
          <w:highlight w:val="cyan"/>
        </w:rPr>
        <w:t>avoids</w:t>
      </w:r>
      <w:r w:rsidRPr="00FD3356">
        <w:rPr>
          <w:sz w:val="16"/>
        </w:rPr>
        <w:t xml:space="preserve"> the </w:t>
      </w:r>
      <w:r w:rsidRPr="00B87838">
        <w:rPr>
          <w:rStyle w:val="Emphasis"/>
          <w:highlight w:val="cyan"/>
        </w:rPr>
        <w:t>generality</w:t>
      </w:r>
      <w:r w:rsidRPr="00B87838">
        <w:rPr>
          <w:rStyle w:val="StyleUnderline"/>
          <w:highlight w:val="cyan"/>
        </w:rPr>
        <w:t xml:space="preserve"> of </w:t>
      </w:r>
      <w:r w:rsidRPr="00B87838">
        <w:rPr>
          <w:rStyle w:val="Emphasis"/>
          <w:highlight w:val="cyan"/>
        </w:rPr>
        <w:t>informal</w:t>
      </w:r>
      <w:r w:rsidRPr="00B87838">
        <w:rPr>
          <w:rStyle w:val="StyleUnderline"/>
          <w:highlight w:val="cyan"/>
        </w:rPr>
        <w:t xml:space="preserve"> rulemaking that</w:t>
      </w:r>
      <w:r w:rsidRPr="00FD3356">
        <w:rPr>
          <w:rStyle w:val="StyleUnderline"/>
        </w:rPr>
        <w:t xml:space="preserve"> would </w:t>
      </w:r>
      <w:r w:rsidRPr="00B87838">
        <w:rPr>
          <w:rStyle w:val="Emphasis"/>
          <w:highlight w:val="cyan"/>
        </w:rPr>
        <w:t>undermine</w:t>
      </w:r>
      <w:r w:rsidRPr="00B87838">
        <w:rPr>
          <w:rStyle w:val="StyleUnderline"/>
          <w:highlight w:val="cyan"/>
        </w:rPr>
        <w:t xml:space="preserve"> AI’s possibilities</w:t>
      </w:r>
      <w:r w:rsidRPr="00FD3356">
        <w:rPr>
          <w:sz w:val="16"/>
        </w:rPr>
        <w:t>.149</w:t>
      </w:r>
    </w:p>
    <w:bookmarkEnd w:id="5"/>
    <w:p w14:paraId="426569CB" w14:textId="77777777" w:rsidR="00BF2207" w:rsidRPr="00FD3356" w:rsidRDefault="00BF2207" w:rsidP="00BF2207">
      <w:pPr>
        <w:rPr>
          <w:sz w:val="16"/>
        </w:rPr>
      </w:pPr>
      <w:r>
        <w:rPr>
          <w:sz w:val="16"/>
        </w:rPr>
        <w:t>&lt;&lt;TEXT CONDENSED, NONE OMITTED&gt;&gt;</w:t>
      </w:r>
    </w:p>
    <w:p w14:paraId="47987287" w14:textId="77777777" w:rsidR="00BF2207" w:rsidRPr="000D59E4" w:rsidRDefault="00BF2207" w:rsidP="00BF2207">
      <w:pPr>
        <w:rPr>
          <w:sz w:val="8"/>
        </w:rPr>
      </w:pPr>
      <w:r w:rsidRPr="000D59E4">
        <w:rPr>
          <w:sz w:val="8"/>
        </w:rPr>
        <w:t>Consider the following examples when the FDA regulates SaMD. OsteoDetect is a radiological AI detection and diagnosis software that analyzes X-ray images and identifies the location of minor bone fractures for doctors.150 The FDA cleared the software for use in primary care settings in 2018.151 In 2019, the FDA authorized Embrace2, a seizure-monitoring SaMD that tracks patients’ vitals and shares data with healthcare providers.152 Notably, many SaMD inventions picked up long before lawmakers and administrative agencies began calling for change. When the FDA approved dozens of SaMD devices—including OsteoDetect and Embrace2—the FDCA was detailed enough in its definitions to regulate the novel technology. However, the FDA frequently updates its definitions, either by enforcement under FDCA §§ 301-310 or minor bills like the FDA Modernization Act of 2022.153 In 2024, for example, the agency made “a power grab to regulate lab tests like medical devices” when it quietly finalized a rule to regulate in vitro diagnostic (IVD) products as devices.154 By adding language that the laboratory developed tests (LDTs) are devices “when the manufacturer ... is a laboratory” under § 809.3(a)’s definition of IVDs,155 the FDA risks a MQD challenge. Without an interactive online bank of antecedents, the FDA will draw criticism for these actions in the MQD era. The agency must do better to catalog any change in its approach to regulate AI under current law. One reasonable counterargument arises here. Because the FDA safeguards public health and safety, the agency must tweak definitions as necessary. When the FDA authorized the integration of AI in SaMD in 2018, the risks were largely unknown. Seven years later, who bears the legal risks when a device reports false data, or worse, fails to identify a life-threatening problem? Businesses and the FDA are both accountable for those products that impact public health.156 Both AI-SaMD products mentioned above fall under extant FDCA regulations.157 Though Congress never passed the FDCA with AI’s revolutionary capabilities in mind, it still granted the FDA authority to regulate emerging technology.158 As technology evolves, the FDA’s autonomy to regulate by law does not.159 Technological innovation is presumed, and regulation persists even when Congress cannot act fast enough to determine how new products fall under existing statutes. The solution here goes one step beyond the obvious. Not only should the FDA regulate within its present toolkit but it should also dramatically limit drafting informal rules on pre-market trials to allow AI-enabled technologies to flourish.160 As a result, new biotechnology companies will grow and compete while the FDA simultaneously fends off MQD challenges.161 Recent guidance offers one example of how the agency should regulate slowly and cautiously while engaging with corporate stakeholders.162 The Center for Biologics Evaluation and Research (CBER) has identified roughly seventy INDs since 2016 that utilize AI in the development of vaccines, cellular treatment products, and gene therapies.163 The FDA issued a joint discussion paper with CBER, CDER, CDRH, and OCP in response to Executive Order 14110 in October 2023.164 This white paper is one example of the cautious steps the FDA should take to catalog its interpretation of extant FDCA statutes. The FDA regularly shows its willingness to repurpose long-extant statutes. In May 2024, when the FDA published the final rule that redefined laboratory developed IVDs as medical “devices” under the FDCA, the agency issued a 160-page rule.165 In it, the agency proclaimed authority over labs that develop, manufacture, and perform tests like blood cancer lab tests.166 Such administrative missteps must be avoided in the FDA’s effort to fold the applications of AI into the existing FDCA framework. Collaboration beyond the traditional administrative pathways is essential to AI’s integration. The APA requires that agencies engage the public and corporate stakeholders before promulgating rules.167 As a result, the FDA must consult the public with Notices of Pro posed Rulemaking (NPRM). Then, in a final rule, the FDA must respond to public comments and justify its decision by the logical outgrowth from the rule’s original construction.168 Depending on the rule’s economic implications, the FDA must submit an impact analysis describing the rule’s anticipated costs and benefits to the Office of Management and Budget (OMB).169 If, for example, the FDA promulgates a rule that requires medical device manufacturers planning to utilize an AI-SaMD in their new product to submit the algorithm for pre-market review on an expedited timeline,170 the agency must also rationalize the rule’s impact on small businesses.171 This process already requires participation from stake holders with affected interests.172 Still, more engagement is necessary to navigate the MQD minefield. Rulemaking-by-negotiation, or negotiated rulemaking between stakeholders and agencies, is one component of the solution within reach.173 The new process should involve both the regulatory agency and stakeholders who would be subject to the proposed regulations.174 Congress outlined the process in the Negotiated Rulemak ing Act in 1990, although the FDA has never pursued this variation of rulemaking.175 Life science businesses would prefer preliminary negotiation because it affords key stakeholders time to adapt, while agencies might champion negotiation because it minimizes the risk of legal challenges to comprehensive rules.176 Some critics of negotiation-by-rulemaking argue that it yields “inferior outcomes” to the unfair benefit of business groups.177 Others find it inconsistent with APA processes altogether.178 The process is more costly and time-consuming when the agency must negotiate with business groups before moving to notice-and-comment.179 The consensus among scholars is that the burdensome effort before informal rulemaking only makes sense in rare cases. Here, the integration of AI in the life sciences presents such a case. AI regulation offers a unique case when negotiation-by-rulemaking is essential to the quality of rules. Because the FDCA is amendable to AI integration under Title 21 and its enforcement provisions, regulation-by-negotiation proves less costly than the litigation triggered by overly strict rulemaking.180 A collaborative mediation before informal rulemaking is similar to the FDA’s current form of engagement through policy opinions and discussion papers.181 The main difference is that the FDA and AI-interested corporations must formally enter into periods of negotiated rulemaking. This would reinstall public trust in the FDA for its initiative to collaborate with leading life science companies. Strategic pre-submission negotiation with the FDA creates immediate pathways for innovation while significantly reducing the risk of MQD challenges in the long-term.182 Negotiated rulemaking even democratizes the administrative process before a NPRM.183 Above all, negotiation-by-rulemaking defers informal rulemaking to a time when the risks of AI are known specifically. Until then, negotiation-by-rulemaking, as a form of collaboration between the FDA and corporate stakeholders, is progress. One counterargument is the reality that business exerts influence over policymakers.184 Worth noting, the major technology companies willing to spend on AI already lobby for their efforts in other channels.185 However, even if lobbying efforts obstruct the public’s opportunity to comment on proposed rules,186 negotiated-rulemaking is distinct because it allows representatives the opportunity to reach a consensus on a committee. In fact, negotiation before the public comment period could eliminate lobbying efforts altogether before the NPRM period. An amended FDCA offers only a short-term solution for AI integration, while industry lobbying threatens the sustainability of the dynamic scheme contemplated in this Note. The solution, or compromise, involves unprecedented collaboration between industry and agency B. Rulemaking and the Proposed Regulatory Regime The following analysis demonstrates how delaying pre-market regulation can foster innovation while upholding the FDA’s core mission to protect public health and safety. In the case of life-threatening risks that could result from AI enabled medical devices or pharmaceuticals, the FDA is equipped to enforce, ban, or exercise a variety of other legal measures to reduce those risks.187 Fortunately, the FDA solicits public feedback.188 Feedback on its white papers, rather than notice-and comment, is how the agency will stay relevant in the near term without stifling growth. The iterative process of informal rulemaking provides entities the opportunity to engage with agencies through notice-and-comment; however, even proposed rules in fluence corporate behavior.18 Cooperation between corporate stakeholders and the FDA is essential to statutory interpretation outside the legislative process.190 Some discussion papers acknowledge this dilemma by soliciting input on issues where the agency entertains future rulemaking processes.191 The FDA should focus its regulatory efforts less on pre-market rulemaking and more on post-market adjudication. Not only does Congress grant the FDA exclusive pre-market control but the submission processes for approval comes long before potential MQD challenges arise.192 If the FDA increases post-market surveillance—like implementing AI software to monitor someone’s heart rate through their phone or an implanted device193—it tests the limits of the FDCA’s definitions.194 Pre-market promulgation under the FDCA’s existing § 321 definitions disadvantages emerging growth companies. Consider the following companies with “the most approved AI-enabled devices”: General Electric, Siemens Medical Solutions, Canon, Philips, and Samsung each hold major indications in the medical devices market.195 However, no AI-discovered drugs have received approval despite pipeline promises by companies like Tempus AI or Deep Mind.196 This follows given the guardrails in place.197 It is also why the FDA should never abuse its pre-market regulatory authority for either SaMD or drug pathways. As of December 2024, no AI discovered drugs exist, and only two AI-designed drugs have survived to clinical trials.198 One of those two failed during Phase I of clinical trials.199 Given the FDA’s inherited authority to oversee emerging AI integration,200 the pacing problem is not a reason to immediately regulate life sciences for two reasons. First, the FDA has demonstrated effective post-market enforcement before. In 1998, the FDA regulated human reproductive cloning under an inherited regulatory regime.201 No litigation ensued.202 Although in hindsight it seems likely that Congress would have permitted the FDA’s control here,203 the statutory framework was specific enough to govern human cloning as an emerging technology. The FDA’s ban on human reproductive cloning created a long-term solution then.204 Still, today, the FDCA offers a statutory rulebook to effectively regulate AI without overregulating life sciences. Perhaps inherited regulation as it applies to AI will not yield the same long-term solution that it did for human reproductive cloning but rather allow technology to progress while regulators keep pace. Without litigation for courts to deter life sciences companies from engaging in allegedly harmful behavior, the race to implement AI-specific rules proves pointless.205 Haste only threatens the stability of the FDA’s relationship with private stakeholders also committed to improving public health.206 Specific rules that promote public health beyond the FDA’s current regime is unrealistic when drug discovery is not already achieving results that merit oversight. Second, administrative agencies like the FDA will not lose their regulatory capacity between now and the near future when a new regime coalesces. The “modern” FDCA regulatory regime founded the ETP in 2014 to “meet with Emerging Technology Team (ETT) members to discuss, identify, and resolve potential technical and regulatory issues regarding the development and implementation of a novel technology before filing a regulatory submission.”207 AI does not pose an unrecognizable problem to an adept FDA.208 Title 21 of the Code of Federal Regulations accounts for the evolving nature of life sciences such that Congress rarely objects to FDA enforcement.209 Still, private firms, particularly profitable biotechnology companies, consistently challenge interpretations of Title 21.210 Consider the Supreme Court’s reasoning in FDA v. Brown &amp; Williamson, where the Court held that the FDA’s regulation of tobacco overstepped clear regulatory authorization from Congress.211 In that case, private organizations objected to the FDA’s regulatory reach.212 To avoid similar backlash whereby private entities challenge the FDA’s statutory authority to regulate AI, the FDA must proceed cautiously. Through pacing, life science companies and administrative agencies interact symbiotically since reactionary adjudication is more specific than anticipatory rulemaking. To collaborate with corporate stakeholders, the FDA must go beyond the APA’s traditional pathways. The FDA must pursue rulemaking-by-negotiation before notice-and-comment. Negotiated rulemaking before an inevitable informal rulemaking process allows the FDA to promulgate rules likely to survive major questions. Life science companies are unlikely to challenge regulations they helped develop. Before finalizing these rules, the FDA should prioritize post-market adjudication over pre-market rulemaking. The result is targeted post-market adjudication today, which paves the way for dynamic regulation tomorrow. C. Slow and Precise as Safe and Effective An administrative solution to navigate the major questions era requires executive agencies to operate within surprisingly simple judicial constraints. The formula follows: The FDA should only regulate AI-enabled technologies provided clear congressional authorization.213 The FDA should focus its regulatory effort exclusively on post-market adjudication. Today, the FDCA is the FDA’s toolkit for slow and precise regulation within Congress’s prescribed authority. The FDA should regulate all AI-enabled technology in a limited capacity to avoid a MQD challenge in federal courts already hamstrung following Chevron’s untimely death.214 Slow and precise regulation within existing guardrails is the solution to meet the FDA’s safe and effective standards while avoiding judicial scrutiny. But why should the FDA delay drafting rules when a major questions challenge appears inevitable? Despite its best efforts to facilitate AI, the FDA is still vulnerable to litigation in the lower courts.215 Consider the following case in the aftermath of West Virginia v. EPA, wherein the court presumed that “Congress intends to make major policy decisions itself.”216 In Bryant v. Stein, the court considered whether a state can impose additional requirements on the distribution of Mifeprex, an FDA-approved drug.217 When Congress enacted the Food and Drug Administration Amendments Act (FDAAA) in 2007, it required the FDA to implement Risk Evaluation and Mitigation Strategies (REMS) to “ensure that the benefits of [a] drug outweigh the risks” for certain classes of drugs.218 The court rejected the plaintiff’s MQD challenge because it found no ambiguous regulatory provision at issue, nor did the defendant offer an “interpretation of the FDCA or its 2007 amendments to broaden the agency’s authority.”219 The plaintiffs’ tenuous major questions challenge in district court flagged significant concerns. If argued differently, the court might have narrowed the agency’s authority under state law.220 A more effective regulatory approach shifts the FDA’s focus from pre-market rulemaking to post-market adjudication. This solution sends the technically complex decisions through judicial review. While lower courts apply the MQD inconsistently, the FDA avoids drafting rules that could prompt MQD challenges and risk broader restrictions on its authority by addressing questions of statutory interpretation as they arise rather than preemptively. Others suggest a solution whereby agencies catalog regulatory antecedents during the interactive rulemaking process to survive major questions.221 The strategy of deferring rulemaking until AI proves its potential in drug discovery and SaMD aligns with one solution proposed by Richard Revesz and Max Sarinsky in Regula tory Antecedents and the Major Questions Doctrine.222 Revesz and Sarinsky offer a compelling answer to the question of inconsistent applications addressed above. With a robust catalog of regulatory antecedents, the FDA can back its reasoning for enforcement action.223 An accessible online catalog like the Federal Register would suffice at this early stage in the MQD era.224 Any solution to the skirt the MQD under judicial review would fail to advance the broader goal of facilitating AI innovation without strong antecedent policies. Thus, the FDA must prioritize post-market enforcement while developing a strong foundation of antecedent policies before undertaking pre-market rulemaking. Another solution, in addition to building a robust antecedent catalog, is the APA’s interpretive rule exemption to traditional notice-and-comment.225 Section 553(b)(3)(A) exempts interpretive rules from informal rulemaking procedural requirements.226 Informal rulemaking yields final, legislative rules, while interpretative rules, exempt from notice-and-comment, clarify and particularize the agency’s legislative rules.227 If the FDA seeks to define the FDCA’s reach over AI in drug discovery and SaMD under Chapters V or VI, business groups will rightfully challenge those rules as legislative rather than interpretive.228 Instead, the agency should issue non-final guidance through its interactive online catalog, biding time until the platform can drive legislation. An administrative catalog should build on historical successes at the FDA and supplant rushed rulemaking as an effective way to bring the regulation of AI under its current regime. Consider the FDA’s oversight of telemedicine devices in the 1990s. At one point in 1985, then-Commissioner Frank Young stated that the FDA’s of ficial policy was “the least regulation consistent with the requirements of public health and safety.”229 By the 1990s, the increasing complexity of medical software led to changes in policy.230 The FDA hosted public workshops and met with corporations driving innovation.231 The FDA would benefit from a similar policy today. It must adapt from its catalog of emerging technologies. In a recent test to strong agency authority, the Securities and Exchange Commission (SEC) withstood a MQD challenge in SEC v. Coinbase.232 In a case where the court held that the SEC correctly interpreted the meaning of an “investment contract” under an extant statute in the Securities Exchange Act of 1934, the court also found the MQD inapplicable.233 The FDA is unlikely to face the same deference following the Court’s decision in Loper Bright Enterprises. Instead, it must carefully limit enforcement actions that connect the application of extant statutes to AI-integration. One key takeaway from Coinbase is that lower courts rely heavily on administrative policy antecedents to reinforce extant statutes in the MQD era. In another recent case, the D.C. Circuit issued a ruling illustra tive of the scope of judicial deference to the FDA’s decision-making on scientific matters. In Ipsen Biopharmaceuticals, Inc. v. Becerra, the appellant challenged the FDA’s refusal to classify Somatuline Depot as a biologic, which would have extended market exclusivity against generic competition.234 Although Ipsen argued the decision was arbitrary and capricious under the APA, the D.C. Circuit upheld the FDA’s determination. The court emphasized that it “must be careful not to unduly second-guess an agency’s scientific judgments,” and will affirm FDA decisions that are “reasonable and reasonably explained.”235 This ruling suggests that even in the post Loper Bright landscape, courts remain likely to defer to the FDA’s scientific expertise when supported by reasonable analysis.236 However, the FDA must still promulgate new or amended regulations cautiously. Courts will likely scrutinize an agency’s attempt to extend existing statutory authority to govern artificial intelligence more rigorously.</w:t>
      </w:r>
    </w:p>
    <w:p w14:paraId="3E6E8075" w14:textId="77777777" w:rsidR="00BF2207" w:rsidRPr="00FD3356" w:rsidRDefault="00BF2207" w:rsidP="00BF2207">
      <w:pPr>
        <w:rPr>
          <w:sz w:val="16"/>
        </w:rPr>
      </w:pPr>
      <w:r>
        <w:rPr>
          <w:sz w:val="16"/>
        </w:rPr>
        <w:t>&lt;&lt;PARAGRAPH BREAKS RESUME&gt;&gt;</w:t>
      </w:r>
    </w:p>
    <w:p w14:paraId="3042D30F" w14:textId="77777777" w:rsidR="00BF2207" w:rsidRPr="00FD3356" w:rsidRDefault="00BF2207" w:rsidP="00BF2207">
      <w:pPr>
        <w:rPr>
          <w:sz w:val="16"/>
        </w:rPr>
      </w:pPr>
      <w:r w:rsidRPr="00971D25">
        <w:rPr>
          <w:rStyle w:val="StyleUnderline"/>
        </w:rPr>
        <w:t xml:space="preserve">The </w:t>
      </w:r>
      <w:r w:rsidRPr="008A5D71">
        <w:rPr>
          <w:rStyle w:val="Emphasis"/>
        </w:rPr>
        <w:t>solution</w:t>
      </w:r>
      <w:r w:rsidRPr="00971D25">
        <w:rPr>
          <w:rStyle w:val="StyleUnderline"/>
        </w:rPr>
        <w:t xml:space="preserve"> to navigate </w:t>
      </w:r>
      <w:r w:rsidRPr="008A5D71">
        <w:rPr>
          <w:rStyle w:val="Emphasis"/>
        </w:rPr>
        <w:t>m</w:t>
      </w:r>
      <w:r w:rsidRPr="00971D25">
        <w:rPr>
          <w:rStyle w:val="StyleUnderline"/>
        </w:rPr>
        <w:t xml:space="preserve">ajor </w:t>
      </w:r>
      <w:r w:rsidRPr="008A5D71">
        <w:rPr>
          <w:rStyle w:val="Emphasis"/>
        </w:rPr>
        <w:t>q</w:t>
      </w:r>
      <w:r w:rsidRPr="00971D25">
        <w:rPr>
          <w:rStyle w:val="StyleUnderline"/>
        </w:rPr>
        <w:t>uestions</w:t>
      </w:r>
      <w:r w:rsidRPr="00FD3356">
        <w:rPr>
          <w:sz w:val="16"/>
        </w:rPr>
        <w:t xml:space="preserve"> safely and effectively </w:t>
      </w:r>
      <w:r w:rsidRPr="00971D25">
        <w:rPr>
          <w:rStyle w:val="StyleUnderline"/>
        </w:rPr>
        <w:t xml:space="preserve">requires </w:t>
      </w:r>
      <w:r w:rsidRPr="008A5D71">
        <w:rPr>
          <w:rStyle w:val="Emphasis"/>
        </w:rPr>
        <w:t>careful interpretation</w:t>
      </w:r>
      <w:r w:rsidRPr="00971D25">
        <w:rPr>
          <w:rStyle w:val="StyleUnderline"/>
        </w:rPr>
        <w:t xml:space="preserve"> of extant statutes</w:t>
      </w:r>
      <w:r w:rsidRPr="00FD3356">
        <w:rPr>
          <w:sz w:val="16"/>
        </w:rPr>
        <w:t xml:space="preserve"> through negotiated rulemaking, a robust antecedent catalog, and limited enforcement as described above. </w:t>
      </w:r>
      <w:r w:rsidRPr="00B87838">
        <w:rPr>
          <w:rStyle w:val="StyleUnderline"/>
          <w:highlight w:val="cyan"/>
        </w:rPr>
        <w:t>If</w:t>
      </w:r>
      <w:r w:rsidRPr="008F0B86">
        <w:rPr>
          <w:rStyle w:val="StyleUnderline"/>
        </w:rPr>
        <w:t xml:space="preserve"> </w:t>
      </w:r>
      <w:r w:rsidRPr="001246C6">
        <w:rPr>
          <w:rStyle w:val="StyleUnderline"/>
        </w:rPr>
        <w:t>the</w:t>
      </w:r>
      <w:r w:rsidRPr="008F0B86">
        <w:rPr>
          <w:rStyle w:val="StyleUnderline"/>
        </w:rPr>
        <w:t xml:space="preserve"> </w:t>
      </w:r>
      <w:r w:rsidRPr="00B87838">
        <w:rPr>
          <w:rStyle w:val="StyleUnderline"/>
          <w:highlight w:val="cyan"/>
        </w:rPr>
        <w:t xml:space="preserve">FDA </w:t>
      </w:r>
      <w:r w:rsidRPr="00B87838">
        <w:rPr>
          <w:rStyle w:val="Emphasis"/>
          <w:highlight w:val="cyan"/>
        </w:rPr>
        <w:t>unilaterally</w:t>
      </w:r>
      <w:r w:rsidRPr="00B87838">
        <w:rPr>
          <w:rStyle w:val="StyleUnderline"/>
          <w:highlight w:val="cyan"/>
        </w:rPr>
        <w:t xml:space="preserve"> extends</w:t>
      </w:r>
      <w:r w:rsidRPr="008F0B86">
        <w:rPr>
          <w:rStyle w:val="StyleUnderline"/>
        </w:rPr>
        <w:t xml:space="preserve"> its </w:t>
      </w:r>
      <w:r w:rsidRPr="00B87838">
        <w:rPr>
          <w:rStyle w:val="StyleUnderline"/>
          <w:highlight w:val="cyan"/>
        </w:rPr>
        <w:t>oversight</w:t>
      </w:r>
      <w:r w:rsidRPr="00FD3356">
        <w:rPr>
          <w:sz w:val="16"/>
        </w:rPr>
        <w:t xml:space="preserve"> to AI/ML-automated data collection, </w:t>
      </w:r>
      <w:r w:rsidRPr="00F81BEB">
        <w:rPr>
          <w:rStyle w:val="StyleUnderline"/>
        </w:rPr>
        <w:t>emerging</w:t>
      </w:r>
      <w:r w:rsidRPr="00FD3356">
        <w:rPr>
          <w:sz w:val="16"/>
        </w:rPr>
        <w:t xml:space="preserve"> life science </w:t>
      </w:r>
      <w:r w:rsidRPr="00B87838">
        <w:rPr>
          <w:rStyle w:val="Emphasis"/>
          <w:highlight w:val="cyan"/>
        </w:rPr>
        <w:t>companies</w:t>
      </w:r>
      <w:r w:rsidRPr="00B87838">
        <w:rPr>
          <w:rStyle w:val="StyleUnderline"/>
          <w:highlight w:val="cyan"/>
        </w:rPr>
        <w:t xml:space="preserve"> would bear</w:t>
      </w:r>
      <w:r w:rsidRPr="00F81BEB">
        <w:rPr>
          <w:rStyle w:val="StyleUnderline"/>
        </w:rPr>
        <w:t xml:space="preserve"> the </w:t>
      </w:r>
      <w:r w:rsidRPr="00B87838">
        <w:rPr>
          <w:rStyle w:val="Emphasis"/>
          <w:highlight w:val="cyan"/>
        </w:rPr>
        <w:t>heaviest</w:t>
      </w:r>
      <w:r w:rsidRPr="00F81BEB">
        <w:rPr>
          <w:rStyle w:val="StyleUnderline"/>
        </w:rPr>
        <w:t xml:space="preserve"> regulatory </w:t>
      </w:r>
      <w:r w:rsidRPr="00B87838">
        <w:rPr>
          <w:rStyle w:val="StyleUnderline"/>
          <w:highlight w:val="cyan"/>
        </w:rPr>
        <w:t>burden</w:t>
      </w:r>
      <w:r w:rsidRPr="00FD3356">
        <w:rPr>
          <w:sz w:val="16"/>
        </w:rPr>
        <w:t xml:space="preserve">.237 The FDCA’s </w:t>
      </w:r>
      <w:r w:rsidRPr="00C90DB1">
        <w:rPr>
          <w:rStyle w:val="Emphasis"/>
        </w:rPr>
        <w:t>expansive</w:t>
      </w:r>
      <w:r w:rsidRPr="00270F30">
        <w:rPr>
          <w:rStyle w:val="StyleUnderline"/>
        </w:rPr>
        <w:t xml:space="preserve"> </w:t>
      </w:r>
      <w:r w:rsidRPr="00BF385E">
        <w:rPr>
          <w:rStyle w:val="StyleUnderline"/>
        </w:rPr>
        <w:t>framework</w:t>
      </w:r>
      <w:r w:rsidRPr="00FD3356">
        <w:rPr>
          <w:sz w:val="16"/>
        </w:rPr>
        <w:t xml:space="preserve"> arguably </w:t>
      </w:r>
      <w:r w:rsidRPr="00C90DB1">
        <w:rPr>
          <w:rStyle w:val="Emphasis"/>
        </w:rPr>
        <w:t>impedes</w:t>
      </w:r>
      <w:r w:rsidRPr="00BF385E">
        <w:rPr>
          <w:rStyle w:val="StyleUnderline"/>
        </w:rPr>
        <w:t xml:space="preserve"> pharmaceutical innovation </w:t>
      </w:r>
      <w:r w:rsidRPr="00B87838">
        <w:rPr>
          <w:rStyle w:val="StyleUnderline"/>
          <w:highlight w:val="cyan"/>
        </w:rPr>
        <w:t>with</w:t>
      </w:r>
      <w:r w:rsidRPr="00FD3356">
        <w:rPr>
          <w:sz w:val="16"/>
        </w:rPr>
        <w:t xml:space="preserve"> its </w:t>
      </w:r>
      <w:r w:rsidRPr="00B87838">
        <w:rPr>
          <w:rStyle w:val="Emphasis"/>
          <w:highlight w:val="cyan"/>
        </w:rPr>
        <w:t>rules</w:t>
      </w:r>
      <w:r w:rsidRPr="00FD3356">
        <w:rPr>
          <w:sz w:val="16"/>
        </w:rPr>
        <w:t xml:space="preserve"> on data gathering </w:t>
      </w:r>
      <w:r w:rsidRPr="00B87838">
        <w:rPr>
          <w:rStyle w:val="StyleUnderline"/>
          <w:highlight w:val="cyan"/>
        </w:rPr>
        <w:t xml:space="preserve">at </w:t>
      </w:r>
      <w:r w:rsidRPr="00B87838">
        <w:rPr>
          <w:rStyle w:val="Emphasis"/>
          <w:highlight w:val="cyan"/>
        </w:rPr>
        <w:t>every stage</w:t>
      </w:r>
      <w:r w:rsidRPr="00FD3356">
        <w:rPr>
          <w:sz w:val="16"/>
        </w:rPr>
        <w:t xml:space="preserve"> of clinical trials. It is possible to comply with calls for the “Safe, Secure, and Trustworthy Development and Use of Artificial Intelligence” without disrupting how life science companies conduct business.238 Equal access to data without AI/ML-automation restrictions is essential to a competitive market.239 By easing regulation, the FDA essentially evades the MQD until a time when Congress speaks clearly.240</w:t>
      </w:r>
    </w:p>
    <w:p w14:paraId="0EA7B607" w14:textId="77777777" w:rsidR="00BF2207" w:rsidRPr="00FD3356" w:rsidRDefault="00BF2207" w:rsidP="00BF2207">
      <w:pPr>
        <w:rPr>
          <w:sz w:val="16"/>
        </w:rPr>
      </w:pPr>
      <w:r w:rsidRPr="00B87838">
        <w:rPr>
          <w:rStyle w:val="StyleUnderline"/>
          <w:highlight w:val="cyan"/>
        </w:rPr>
        <w:t xml:space="preserve">By </w:t>
      </w:r>
      <w:r w:rsidRPr="00B87838">
        <w:rPr>
          <w:rStyle w:val="Emphasis"/>
          <w:highlight w:val="cyan"/>
        </w:rPr>
        <w:t>soliciting</w:t>
      </w:r>
      <w:r w:rsidRPr="00B87838">
        <w:rPr>
          <w:rStyle w:val="StyleUnderline"/>
          <w:highlight w:val="cyan"/>
        </w:rPr>
        <w:t xml:space="preserve"> stakeholders </w:t>
      </w:r>
      <w:r w:rsidRPr="00B87838">
        <w:rPr>
          <w:rStyle w:val="Emphasis"/>
          <w:highlight w:val="cyan"/>
        </w:rPr>
        <w:t>before</w:t>
      </w:r>
      <w:r w:rsidRPr="00FD3356">
        <w:rPr>
          <w:sz w:val="16"/>
        </w:rPr>
        <w:t xml:space="preserve"> pursuing informal </w:t>
      </w:r>
      <w:r w:rsidRPr="00A44A0C">
        <w:rPr>
          <w:rStyle w:val="StyleUnderline"/>
        </w:rPr>
        <w:t xml:space="preserve">rulemaking, </w:t>
      </w:r>
      <w:r w:rsidRPr="00B87838">
        <w:rPr>
          <w:rStyle w:val="StyleUnderline"/>
          <w:highlight w:val="cyan"/>
        </w:rPr>
        <w:t>the FDA</w:t>
      </w:r>
      <w:r w:rsidRPr="00A44A0C">
        <w:rPr>
          <w:rStyle w:val="StyleUnderline"/>
        </w:rPr>
        <w:t xml:space="preserve">’s calculated </w:t>
      </w:r>
      <w:r w:rsidRPr="00EC4493">
        <w:rPr>
          <w:rStyle w:val="Emphasis"/>
        </w:rPr>
        <w:t>approach</w:t>
      </w:r>
      <w:r w:rsidRPr="00FD3356">
        <w:rPr>
          <w:sz w:val="16"/>
        </w:rPr>
        <w:t xml:space="preserve"> to AI regulation </w:t>
      </w:r>
      <w:r w:rsidRPr="00B87838">
        <w:rPr>
          <w:rStyle w:val="StyleUnderline"/>
          <w:highlight w:val="cyan"/>
        </w:rPr>
        <w:t>gives</w:t>
      </w:r>
      <w:r w:rsidRPr="00FD3356">
        <w:rPr>
          <w:sz w:val="16"/>
        </w:rPr>
        <w:t xml:space="preserve"> life science </w:t>
      </w:r>
      <w:r w:rsidRPr="00B87838">
        <w:rPr>
          <w:rStyle w:val="StyleUnderline"/>
          <w:highlight w:val="cyan"/>
        </w:rPr>
        <w:t>companies</w:t>
      </w:r>
      <w:r w:rsidRPr="00A44A0C">
        <w:rPr>
          <w:rStyle w:val="StyleUnderline"/>
        </w:rPr>
        <w:t xml:space="preserve"> valuable </w:t>
      </w:r>
      <w:r w:rsidRPr="00B87838">
        <w:rPr>
          <w:rStyle w:val="StyleUnderline"/>
          <w:highlight w:val="cyan"/>
        </w:rPr>
        <w:t>time</w:t>
      </w:r>
      <w:r w:rsidRPr="00A44A0C">
        <w:rPr>
          <w:rStyle w:val="StyleUnderline"/>
        </w:rPr>
        <w:t xml:space="preserve"> to </w:t>
      </w:r>
      <w:r w:rsidRPr="00EC4493">
        <w:rPr>
          <w:rStyle w:val="Emphasis"/>
        </w:rPr>
        <w:t>grow</w:t>
      </w:r>
      <w:r w:rsidRPr="00FD3356">
        <w:rPr>
          <w:sz w:val="16"/>
        </w:rPr>
        <w:t xml:space="preserve">.241 Biotechnology and medical device companies have not yet integrated AI in a fashion that requires vigilant informal rulemaking. Practically, </w:t>
      </w:r>
      <w:r w:rsidRPr="00A44A0C">
        <w:rPr>
          <w:rStyle w:val="StyleUnderline"/>
        </w:rPr>
        <w:t xml:space="preserve">the call for </w:t>
      </w:r>
      <w:r w:rsidRPr="008075FE">
        <w:rPr>
          <w:rStyle w:val="Emphasis"/>
        </w:rPr>
        <w:t>immediate</w:t>
      </w:r>
      <w:r w:rsidRPr="00A44A0C">
        <w:rPr>
          <w:rStyle w:val="StyleUnderline"/>
        </w:rPr>
        <w:t xml:space="preserve"> regulation is </w:t>
      </w:r>
      <w:r w:rsidRPr="008075FE">
        <w:rPr>
          <w:rStyle w:val="Emphasis"/>
        </w:rPr>
        <w:t>unfounded</w:t>
      </w:r>
      <w:r w:rsidRPr="00A44A0C">
        <w:rPr>
          <w:rStyle w:val="StyleUnderline"/>
        </w:rPr>
        <w:t xml:space="preserve"> when </w:t>
      </w:r>
      <w:r w:rsidRPr="00B333F8">
        <w:rPr>
          <w:rStyle w:val="Emphasis"/>
        </w:rPr>
        <w:t>no</w:t>
      </w:r>
      <w:r w:rsidRPr="00A44A0C">
        <w:rPr>
          <w:rStyle w:val="StyleUnderline"/>
        </w:rPr>
        <w:t xml:space="preserve"> AI</w:t>
      </w:r>
      <w:r w:rsidRPr="00FD3356">
        <w:rPr>
          <w:sz w:val="16"/>
        </w:rPr>
        <w:t xml:space="preserve">-developed </w:t>
      </w:r>
      <w:r w:rsidRPr="00A44A0C">
        <w:rPr>
          <w:rStyle w:val="StyleUnderline"/>
        </w:rPr>
        <w:t>therapies</w:t>
      </w:r>
      <w:r w:rsidRPr="00FD3356">
        <w:rPr>
          <w:sz w:val="16"/>
        </w:rPr>
        <w:t xml:space="preserve"> or SaMD </w:t>
      </w:r>
      <w:r w:rsidRPr="00A44A0C">
        <w:rPr>
          <w:rStyle w:val="StyleUnderline"/>
        </w:rPr>
        <w:t xml:space="preserve">pose an imminent </w:t>
      </w:r>
      <w:r w:rsidRPr="00B333F8">
        <w:rPr>
          <w:rStyle w:val="Emphasis"/>
        </w:rPr>
        <w:t>risk</w:t>
      </w:r>
      <w:r w:rsidRPr="00A44A0C">
        <w:rPr>
          <w:rStyle w:val="StyleUnderline"/>
        </w:rPr>
        <w:t xml:space="preserve"> of reaching the public</w:t>
      </w:r>
      <w:r w:rsidRPr="00FD3356">
        <w:rPr>
          <w:sz w:val="16"/>
        </w:rPr>
        <w:t xml:space="preserve"> in a harmful manner. </w:t>
      </w:r>
      <w:r w:rsidRPr="00A44A0C">
        <w:rPr>
          <w:rStyle w:val="StyleUnderline"/>
        </w:rPr>
        <w:t xml:space="preserve">The FDA’s inherited </w:t>
      </w:r>
      <w:r w:rsidRPr="00D435E0">
        <w:rPr>
          <w:rStyle w:val="StyleUnderline"/>
        </w:rPr>
        <w:t>framework is sufficiently comprehensive</w:t>
      </w:r>
      <w:r w:rsidRPr="00FD3356">
        <w:rPr>
          <w:sz w:val="16"/>
        </w:rPr>
        <w:t xml:space="preserve"> that </w:t>
      </w:r>
      <w:r w:rsidRPr="00A1445E">
        <w:rPr>
          <w:rStyle w:val="Emphasis"/>
        </w:rPr>
        <w:t>hasty</w:t>
      </w:r>
      <w:r w:rsidRPr="00971D25">
        <w:rPr>
          <w:rStyle w:val="StyleUnderline"/>
        </w:rPr>
        <w:t xml:space="preserve"> rulemaking</w:t>
      </w:r>
      <w:r w:rsidRPr="00FD3356">
        <w:rPr>
          <w:sz w:val="16"/>
        </w:rPr>
        <w:t>—even disguised by public health rhetoric—</w:t>
      </w:r>
      <w:r w:rsidRPr="00971D25">
        <w:rPr>
          <w:rStyle w:val="StyleUnderline"/>
        </w:rPr>
        <w:t xml:space="preserve">would undermine both </w:t>
      </w:r>
      <w:r w:rsidRPr="00A1445E">
        <w:rPr>
          <w:rStyle w:val="Emphasis"/>
        </w:rPr>
        <w:t>safety</w:t>
      </w:r>
      <w:r w:rsidRPr="00971D25">
        <w:rPr>
          <w:rStyle w:val="StyleUnderline"/>
        </w:rPr>
        <w:t xml:space="preserve"> and </w:t>
      </w:r>
      <w:r w:rsidRPr="00A1445E">
        <w:rPr>
          <w:rStyle w:val="Emphasis"/>
        </w:rPr>
        <w:t>innovation</w:t>
      </w:r>
      <w:r w:rsidRPr="00FD3356">
        <w:rPr>
          <w:sz w:val="16"/>
        </w:rPr>
        <w:t>. While many major technology players have signaled their support for safety regulations and strict self-governance, the life sciences look more reluctant.242 If the FDA intends to promote AI innovation within its congressional guardrails, then the long-term sustainability of life science companies must be prioritized.</w:t>
      </w:r>
    </w:p>
    <w:p w14:paraId="52FEDA45" w14:textId="77777777" w:rsidR="00BF2207" w:rsidRPr="00FD3356" w:rsidRDefault="00BF2207" w:rsidP="00BF2207">
      <w:pPr>
        <w:rPr>
          <w:sz w:val="16"/>
        </w:rPr>
      </w:pPr>
      <w:r w:rsidRPr="00FD3356">
        <w:rPr>
          <w:sz w:val="16"/>
        </w:rPr>
        <w:t xml:space="preserve">AI-related healthcare risks raise a unique set of concerns for public safety compared to other industries.243 The FDA’s proactive approach to issuing opinions, soliciting input, and even rulemaking diverges from the narrative that technology outpaces lawmakers. For example, the FDCA defines “new drug” precisely in almost 200 words.244 This unambiguous definition, along with a robust and timely process that brings “new drugs” to market, has navigated decades of emerging technology.245 </w:t>
      </w:r>
      <w:r w:rsidRPr="00BB360A">
        <w:rPr>
          <w:rStyle w:val="StyleUnderline"/>
        </w:rPr>
        <w:t>AI is not</w:t>
      </w:r>
      <w:r w:rsidRPr="00FD3356">
        <w:rPr>
          <w:sz w:val="16"/>
        </w:rPr>
        <w:t xml:space="preserve"> a </w:t>
      </w:r>
      <w:r w:rsidRPr="00376C7E">
        <w:rPr>
          <w:rStyle w:val="Emphasis"/>
        </w:rPr>
        <w:t>new</w:t>
      </w:r>
      <w:r w:rsidRPr="00BB360A">
        <w:rPr>
          <w:rStyle w:val="StyleUnderline"/>
        </w:rPr>
        <w:t xml:space="preserve"> tech</w:t>
      </w:r>
      <w:r w:rsidRPr="00FD3356">
        <w:rPr>
          <w:sz w:val="16"/>
        </w:rPr>
        <w:t xml:space="preserve">nology that </w:t>
      </w:r>
      <w:r w:rsidRPr="00A44A0C">
        <w:rPr>
          <w:rStyle w:val="StyleUnderline"/>
        </w:rPr>
        <w:t xml:space="preserve">demands </w:t>
      </w:r>
      <w:r w:rsidRPr="00376C7E">
        <w:rPr>
          <w:rStyle w:val="Emphasis"/>
        </w:rPr>
        <w:t>hurried</w:t>
      </w:r>
      <w:r w:rsidRPr="00FD3356">
        <w:rPr>
          <w:sz w:val="16"/>
        </w:rPr>
        <w:t xml:space="preserve"> regulation at the risk of creating </w:t>
      </w:r>
      <w:r w:rsidRPr="00A44A0C">
        <w:rPr>
          <w:rStyle w:val="StyleUnderline"/>
        </w:rPr>
        <w:t xml:space="preserve">imprecise </w:t>
      </w:r>
      <w:r w:rsidRPr="00376C7E">
        <w:rPr>
          <w:rStyle w:val="Emphasis"/>
        </w:rPr>
        <w:t>laws</w:t>
      </w:r>
      <w:r w:rsidRPr="00FD3356">
        <w:rPr>
          <w:sz w:val="16"/>
        </w:rPr>
        <w:t>.246</w:t>
      </w:r>
    </w:p>
    <w:p w14:paraId="16087DF5" w14:textId="77777777" w:rsidR="00BF2207" w:rsidRPr="00FD3356" w:rsidRDefault="00BF2207" w:rsidP="00BF2207">
      <w:pPr>
        <w:rPr>
          <w:sz w:val="16"/>
        </w:rPr>
      </w:pPr>
      <w:r w:rsidRPr="00396E48">
        <w:rPr>
          <w:rStyle w:val="StyleUnderline"/>
        </w:rPr>
        <w:t xml:space="preserve">Without burdensome </w:t>
      </w:r>
      <w:r w:rsidRPr="005C05EB">
        <w:rPr>
          <w:rStyle w:val="Emphasis"/>
        </w:rPr>
        <w:t>regulatory capture</w:t>
      </w:r>
      <w:r w:rsidRPr="00396E48">
        <w:rPr>
          <w:rStyle w:val="StyleUnderline"/>
        </w:rPr>
        <w:t xml:space="preserve"> today, AI</w:t>
      </w:r>
      <w:r w:rsidRPr="00FD3356">
        <w:rPr>
          <w:sz w:val="16"/>
        </w:rPr>
        <w:t xml:space="preserve"> will </w:t>
      </w:r>
      <w:r w:rsidRPr="005C05EB">
        <w:rPr>
          <w:rStyle w:val="StyleUnderline"/>
        </w:rPr>
        <w:t xml:space="preserve">become </w:t>
      </w:r>
      <w:r w:rsidRPr="005C05EB">
        <w:rPr>
          <w:rStyle w:val="Emphasis"/>
        </w:rPr>
        <w:t>tomorrow’s</w:t>
      </w:r>
      <w:r w:rsidRPr="005C05EB">
        <w:rPr>
          <w:rStyle w:val="StyleUnderline"/>
        </w:rPr>
        <w:t xml:space="preserve"> source of </w:t>
      </w:r>
      <w:r w:rsidRPr="005C05EB">
        <w:rPr>
          <w:rStyle w:val="Emphasis"/>
        </w:rPr>
        <w:t>growth</w:t>
      </w:r>
      <w:r w:rsidRPr="00FD3356">
        <w:rPr>
          <w:sz w:val="16"/>
        </w:rPr>
        <w:t>. The FDA should utilize this period to pinpoint risks until a time when the agency can enforce regulation with surgical precision.</w:t>
      </w:r>
    </w:p>
    <w:p w14:paraId="5ED4E144" w14:textId="77777777" w:rsidR="00BF2207" w:rsidRPr="00C651BD" w:rsidRDefault="00BF2207" w:rsidP="00BF2207">
      <w:pPr>
        <w:rPr>
          <w:sz w:val="16"/>
        </w:rPr>
      </w:pPr>
      <w:r w:rsidRPr="00C651BD">
        <w:rPr>
          <w:sz w:val="16"/>
        </w:rPr>
        <w:t>CONCLUSION</w:t>
      </w:r>
    </w:p>
    <w:p w14:paraId="27D2CF90" w14:textId="77777777" w:rsidR="00BF2207" w:rsidRPr="00C651BD" w:rsidRDefault="00BF2207" w:rsidP="00BF2207">
      <w:pPr>
        <w:rPr>
          <w:sz w:val="16"/>
        </w:rPr>
      </w:pPr>
      <w:r w:rsidRPr="00C651BD">
        <w:rPr>
          <w:sz w:val="16"/>
        </w:rPr>
        <w:t>The FDA must greet the “outstretched hand of opportunity” with dynamic AI regulation that outlasts MQD challenges and fosters innovation. The FDA should regulate AI within its inherited statutory framework by an approach that prioritizes post-market adjudication, cataloging regulatory antecedents, and issuing in formal guidance in close collaboration with corporate stakeholders. The FDA must advance its dual mandate of protecting public health and fostering technological innovation through targeted AI oversight that withstands judicial review.247 The agency should regulate life sciences within the FDCA’s amended guardrails until AI surpasses its presently cognizable framework or until Congress speaks clearly. As this Note demonstrates, the FDA is equipped to safely and effectively regulate drug discovery and SaMD applications under current parameters.248</w:t>
      </w:r>
    </w:p>
    <w:p w14:paraId="5D718354" w14:textId="77777777" w:rsidR="00BF2207" w:rsidRPr="00FD3356" w:rsidRDefault="00BF2207" w:rsidP="00BF2207">
      <w:pPr>
        <w:rPr>
          <w:sz w:val="16"/>
        </w:rPr>
      </w:pPr>
      <w:r w:rsidRPr="00FD3356">
        <w:rPr>
          <w:sz w:val="16"/>
        </w:rPr>
        <w:t xml:space="preserve">The FDA’s effort to safeguard public health and fuel AI innovation requires unprecedented collaboration between corporate stakeholders and Congress to effectively navigate today’s regulatory landscape. Although legitimate counterarguments undermine the inherited regime’s long-term viability, </w:t>
      </w:r>
      <w:r w:rsidRPr="00B87838">
        <w:rPr>
          <w:rStyle w:val="StyleUnderline"/>
          <w:highlight w:val="cyan"/>
        </w:rPr>
        <w:t xml:space="preserve">a </w:t>
      </w:r>
      <w:r w:rsidRPr="00B87838">
        <w:rPr>
          <w:rStyle w:val="Emphasis"/>
          <w:highlight w:val="cyan"/>
        </w:rPr>
        <w:t>lighter</w:t>
      </w:r>
      <w:r w:rsidRPr="001A7056">
        <w:rPr>
          <w:rStyle w:val="StyleUnderline"/>
        </w:rPr>
        <w:t xml:space="preserve"> pre-market </w:t>
      </w:r>
      <w:r w:rsidRPr="00B87838">
        <w:rPr>
          <w:rStyle w:val="StyleUnderline"/>
          <w:highlight w:val="cyan"/>
        </w:rPr>
        <w:t>framework offers companies</w:t>
      </w:r>
      <w:r w:rsidRPr="001A7056">
        <w:rPr>
          <w:rStyle w:val="StyleUnderline"/>
        </w:rPr>
        <w:t xml:space="preserve"> breathing </w:t>
      </w:r>
      <w:r w:rsidRPr="00B87838">
        <w:rPr>
          <w:rStyle w:val="StyleUnderline"/>
          <w:highlight w:val="cyan"/>
        </w:rPr>
        <w:t xml:space="preserve">room to </w:t>
      </w:r>
      <w:r w:rsidRPr="00B87838">
        <w:rPr>
          <w:rStyle w:val="Emphasis"/>
          <w:highlight w:val="cyan"/>
        </w:rPr>
        <w:t>innovate</w:t>
      </w:r>
      <w:r w:rsidRPr="00FD3356">
        <w:rPr>
          <w:sz w:val="16"/>
        </w:rPr>
        <w:t xml:space="preserve">, trial and error, </w:t>
      </w:r>
      <w:r w:rsidRPr="00372D48">
        <w:rPr>
          <w:rStyle w:val="StyleUnderline"/>
        </w:rPr>
        <w:t xml:space="preserve">then </w:t>
      </w:r>
      <w:r w:rsidRPr="00B3310C">
        <w:rPr>
          <w:rStyle w:val="Emphasis"/>
        </w:rPr>
        <w:t>deliver</w:t>
      </w:r>
      <w:r w:rsidRPr="00372D48">
        <w:rPr>
          <w:rStyle w:val="StyleUnderline"/>
        </w:rPr>
        <w:t xml:space="preserve"> on their </w:t>
      </w:r>
      <w:r w:rsidRPr="00421444">
        <w:rPr>
          <w:rStyle w:val="StyleUnderline"/>
        </w:rPr>
        <w:t xml:space="preserve">promises. The near-term regulatory </w:t>
      </w:r>
      <w:r w:rsidRPr="00B3310C">
        <w:rPr>
          <w:rStyle w:val="Emphasis"/>
        </w:rPr>
        <w:t>solution</w:t>
      </w:r>
      <w:r w:rsidRPr="00FD3356">
        <w:rPr>
          <w:sz w:val="16"/>
        </w:rPr>
        <w:t xml:space="preserve"> narrows the FDA’s scope under its inherited regime and </w:t>
      </w:r>
      <w:r w:rsidRPr="00F84E20">
        <w:rPr>
          <w:rStyle w:val="StyleUnderline"/>
        </w:rPr>
        <w:t>brings</w:t>
      </w:r>
      <w:r w:rsidRPr="00FD3356">
        <w:rPr>
          <w:sz w:val="16"/>
        </w:rPr>
        <w:t xml:space="preserve"> revolutionary, yet </w:t>
      </w:r>
      <w:r w:rsidRPr="00970F23">
        <w:rPr>
          <w:rStyle w:val="StyleUnderline"/>
        </w:rPr>
        <w:t xml:space="preserve">safe and </w:t>
      </w:r>
      <w:r w:rsidRPr="00AF12D7">
        <w:rPr>
          <w:rStyle w:val="Emphasis"/>
        </w:rPr>
        <w:t>effective AI</w:t>
      </w:r>
      <w:r w:rsidRPr="00FD3356">
        <w:rPr>
          <w:sz w:val="16"/>
        </w:rPr>
        <w:t xml:space="preserve">-enabled therapies </w:t>
      </w:r>
      <w:r w:rsidRPr="009967C2">
        <w:rPr>
          <w:rStyle w:val="StyleUnderline"/>
        </w:rPr>
        <w:t xml:space="preserve">to market. </w:t>
      </w:r>
      <w:r w:rsidRPr="00B87838">
        <w:rPr>
          <w:rStyle w:val="StyleUnderline"/>
          <w:highlight w:val="cyan"/>
        </w:rPr>
        <w:t xml:space="preserve">To </w:t>
      </w:r>
      <w:r w:rsidRPr="00B87838">
        <w:rPr>
          <w:rStyle w:val="Emphasis"/>
          <w:highlight w:val="cyan"/>
        </w:rPr>
        <w:t>bypass</w:t>
      </w:r>
      <w:r w:rsidRPr="00FD3356">
        <w:rPr>
          <w:sz w:val="16"/>
        </w:rPr>
        <w:t xml:space="preserve"> detrimental </w:t>
      </w:r>
      <w:r w:rsidRPr="00F43E9B">
        <w:rPr>
          <w:rStyle w:val="StyleUnderline"/>
        </w:rPr>
        <w:t xml:space="preserve">judicial </w:t>
      </w:r>
      <w:r w:rsidRPr="00B87838">
        <w:rPr>
          <w:rStyle w:val="StyleUnderline"/>
          <w:highlight w:val="cyan"/>
        </w:rPr>
        <w:t>scrutiny</w:t>
      </w:r>
      <w:r w:rsidRPr="00FD3356">
        <w:rPr>
          <w:sz w:val="16"/>
        </w:rPr>
        <w:t xml:space="preserve"> in the major questions era, </w:t>
      </w:r>
      <w:r w:rsidRPr="00B87838">
        <w:rPr>
          <w:rStyle w:val="StyleUnderline"/>
          <w:highlight w:val="cyan"/>
        </w:rPr>
        <w:t xml:space="preserve">the </w:t>
      </w:r>
      <w:r w:rsidRPr="00B87838">
        <w:rPr>
          <w:rStyle w:val="Emphasis"/>
          <w:highlight w:val="cyan"/>
        </w:rPr>
        <w:t>FDA</w:t>
      </w:r>
      <w:r w:rsidRPr="00B87838">
        <w:rPr>
          <w:rStyle w:val="StyleUnderline"/>
          <w:highlight w:val="cyan"/>
        </w:rPr>
        <w:t xml:space="preserve"> must regulate</w:t>
      </w:r>
      <w:r w:rsidRPr="00F43E9B">
        <w:rPr>
          <w:rStyle w:val="StyleUnderline"/>
        </w:rPr>
        <w:t xml:space="preserve"> AI </w:t>
      </w:r>
      <w:r w:rsidRPr="00B87838">
        <w:rPr>
          <w:rStyle w:val="Emphasis"/>
          <w:highlight w:val="cyan"/>
        </w:rPr>
        <w:t>slowly</w:t>
      </w:r>
      <w:r w:rsidRPr="00B87838">
        <w:rPr>
          <w:rStyle w:val="StyleUnderline"/>
          <w:highlight w:val="cyan"/>
        </w:rPr>
        <w:t xml:space="preserve"> and </w:t>
      </w:r>
      <w:r w:rsidRPr="00B87838">
        <w:rPr>
          <w:rStyle w:val="Emphasis"/>
          <w:highlight w:val="cyan"/>
        </w:rPr>
        <w:t>precisely</w:t>
      </w:r>
      <w:r w:rsidRPr="00F43E9B">
        <w:rPr>
          <w:rStyle w:val="StyleUnderline"/>
        </w:rPr>
        <w:t>, pacing</w:t>
      </w:r>
      <w:r w:rsidRPr="00FD3356">
        <w:rPr>
          <w:sz w:val="16"/>
        </w:rPr>
        <w:t xml:space="preserve"> its </w:t>
      </w:r>
      <w:r w:rsidRPr="00F43E9B">
        <w:rPr>
          <w:rStyle w:val="StyleUnderline"/>
        </w:rPr>
        <w:t xml:space="preserve">regulation with innovation. </w:t>
      </w:r>
      <w:r w:rsidRPr="00B87838">
        <w:rPr>
          <w:rStyle w:val="StyleUnderline"/>
          <w:highlight w:val="cyan"/>
        </w:rPr>
        <w:t>This</w:t>
      </w:r>
      <w:r w:rsidRPr="00F43E9B">
        <w:rPr>
          <w:rStyle w:val="StyleUnderline"/>
        </w:rPr>
        <w:t xml:space="preserve"> administrative </w:t>
      </w:r>
      <w:r w:rsidRPr="00C05C1D">
        <w:rPr>
          <w:rStyle w:val="Emphasis"/>
        </w:rPr>
        <w:t>solution</w:t>
      </w:r>
      <w:r w:rsidRPr="00F43E9B">
        <w:rPr>
          <w:rStyle w:val="StyleUnderline"/>
        </w:rPr>
        <w:t xml:space="preserve"> to </w:t>
      </w:r>
      <w:r w:rsidRPr="00C05C1D">
        <w:rPr>
          <w:rStyle w:val="Emphasis"/>
        </w:rPr>
        <w:t>navigate</w:t>
      </w:r>
      <w:r w:rsidRPr="00F43E9B">
        <w:rPr>
          <w:rStyle w:val="StyleUnderline"/>
        </w:rPr>
        <w:t xml:space="preserve"> a new</w:t>
      </w:r>
      <w:r w:rsidRPr="00FD3356">
        <w:rPr>
          <w:sz w:val="16"/>
        </w:rPr>
        <w:t xml:space="preserve"> regulatory </w:t>
      </w:r>
      <w:r w:rsidRPr="00F43E9B">
        <w:rPr>
          <w:rStyle w:val="StyleUnderline"/>
        </w:rPr>
        <w:t xml:space="preserve">landscape </w:t>
      </w:r>
      <w:r w:rsidRPr="00B87838">
        <w:rPr>
          <w:rStyle w:val="StyleUnderline"/>
          <w:highlight w:val="cyan"/>
        </w:rPr>
        <w:t>accelerates</w:t>
      </w:r>
      <w:r w:rsidRPr="00F43E9B">
        <w:rPr>
          <w:rStyle w:val="StyleUnderline"/>
        </w:rPr>
        <w:t xml:space="preserve"> AI’s </w:t>
      </w:r>
      <w:r w:rsidRPr="00B87838">
        <w:rPr>
          <w:rStyle w:val="StyleUnderline"/>
          <w:highlight w:val="cyan"/>
        </w:rPr>
        <w:t xml:space="preserve">path to </w:t>
      </w:r>
      <w:r w:rsidRPr="00B87838">
        <w:rPr>
          <w:rStyle w:val="Emphasis"/>
          <w:highlight w:val="cyan"/>
        </w:rPr>
        <w:t>market</w:t>
      </w:r>
      <w:r w:rsidRPr="00F43E9B">
        <w:rPr>
          <w:rStyle w:val="StyleUnderline"/>
        </w:rPr>
        <w:t xml:space="preserve"> in</w:t>
      </w:r>
      <w:r w:rsidRPr="00FD3356">
        <w:rPr>
          <w:sz w:val="16"/>
        </w:rPr>
        <w:t xml:space="preserve"> the </w:t>
      </w:r>
      <w:r w:rsidRPr="00F43E9B">
        <w:rPr>
          <w:rStyle w:val="StyleUnderline"/>
        </w:rPr>
        <w:t>life sciences</w:t>
      </w:r>
      <w:r w:rsidRPr="00FD3356">
        <w:rPr>
          <w:sz w:val="16"/>
        </w:rPr>
        <w:t>.</w:t>
      </w:r>
    </w:p>
    <w:p w14:paraId="66C81A4F" w14:textId="77777777" w:rsidR="00BF2207" w:rsidRDefault="00BF2207" w:rsidP="00BF2207">
      <w:pPr>
        <w:pStyle w:val="Heading4"/>
      </w:pPr>
      <w:r>
        <w:t>Extinction.</w:t>
      </w:r>
    </w:p>
    <w:p w14:paraId="25A63F03" w14:textId="77777777" w:rsidR="00BF2207" w:rsidRPr="00120F63" w:rsidRDefault="00BF2207" w:rsidP="00BF2207">
      <w:r w:rsidRPr="00B03DA2">
        <w:rPr>
          <w:rStyle w:val="Style13ptBold"/>
        </w:rPr>
        <w:t>Patrick ’24</w:t>
      </w:r>
      <w:r>
        <w:t xml:space="preserve"> [Stewart and Josie Barton; October 16; Senior Fellow and Director of the Global Order and Institutions Program; B.A. in International Relations from Stanford University; Carnegie Endowment for International Peace, “Mitigating Risks from Gene Editing and Synthetic Biology: Global Governance Priorities,” https://carnegieendowment.org/research/2024/10/mitigating-risks-from-gene-editing-and-synthetic-biology-global-governance-priorities?lang=en]</w:t>
      </w:r>
    </w:p>
    <w:p w14:paraId="75CC28A8" w14:textId="77777777" w:rsidR="00BF2207" w:rsidRPr="00323753" w:rsidRDefault="00BF2207" w:rsidP="00BF2207">
      <w:pPr>
        <w:rPr>
          <w:sz w:val="16"/>
        </w:rPr>
      </w:pPr>
      <w:bookmarkStart w:id="6" w:name="_Hlk201056784"/>
      <w:r w:rsidRPr="00323753">
        <w:rPr>
          <w:sz w:val="16"/>
        </w:rPr>
        <w:t xml:space="preserve">Over the past two years, breakthroughs in artificial intelligence (AI) have elicited constant commentary from technologists, policymakers, and pundits.1 Far less attention has been devoted to a parallel revolution in biotechnology that permits the alteration of existing—and indeed creation of entirely novel—forms of life. That needs to change. </w:t>
      </w:r>
      <w:r w:rsidRPr="003713F1">
        <w:rPr>
          <w:rStyle w:val="StyleUnderline"/>
        </w:rPr>
        <w:t xml:space="preserve">The </w:t>
      </w:r>
      <w:r w:rsidRPr="00163B93">
        <w:rPr>
          <w:rStyle w:val="Emphasis"/>
        </w:rPr>
        <w:t>world</w:t>
      </w:r>
      <w:r w:rsidRPr="003713F1">
        <w:rPr>
          <w:rStyle w:val="StyleUnderline"/>
        </w:rPr>
        <w:t xml:space="preserve"> is approaching</w:t>
      </w:r>
      <w:r w:rsidRPr="00323753">
        <w:rPr>
          <w:sz w:val="16"/>
        </w:rPr>
        <w:t xml:space="preserve"> a “</w:t>
      </w:r>
      <w:r w:rsidRPr="00D70AE3">
        <w:rPr>
          <w:rStyle w:val="Emphasis"/>
        </w:rPr>
        <w:t>ChatGPT moment</w:t>
      </w:r>
      <w:r w:rsidRPr="003713F1">
        <w:rPr>
          <w:rStyle w:val="StyleUnderline"/>
        </w:rPr>
        <w:t>” in biotech, thanks to</w:t>
      </w:r>
      <w:r w:rsidRPr="00323753">
        <w:rPr>
          <w:sz w:val="16"/>
        </w:rPr>
        <w:t xml:space="preserve"> dramatic </w:t>
      </w:r>
      <w:r w:rsidRPr="00B87838">
        <w:rPr>
          <w:rStyle w:val="Emphasis"/>
          <w:highlight w:val="cyan"/>
        </w:rPr>
        <w:t>innovations</w:t>
      </w:r>
      <w:r w:rsidRPr="00F53390">
        <w:rPr>
          <w:rStyle w:val="StyleUnderline"/>
        </w:rPr>
        <w:t xml:space="preserve"> in gene editing and synthesis</w:t>
      </w:r>
      <w:r w:rsidRPr="00323753">
        <w:rPr>
          <w:sz w:val="16"/>
        </w:rPr>
        <w:t xml:space="preserve">, themselves </w:t>
      </w:r>
      <w:r w:rsidRPr="00B87838">
        <w:rPr>
          <w:rStyle w:val="Emphasis"/>
          <w:highlight w:val="cyan"/>
        </w:rPr>
        <w:t>turbocharged</w:t>
      </w:r>
      <w:r w:rsidRPr="00B87838">
        <w:rPr>
          <w:rStyle w:val="StyleUnderline"/>
          <w:highlight w:val="cyan"/>
        </w:rPr>
        <w:t xml:space="preserve"> by </w:t>
      </w:r>
      <w:r w:rsidRPr="00B87838">
        <w:rPr>
          <w:rStyle w:val="Emphasis"/>
          <w:highlight w:val="cyan"/>
        </w:rPr>
        <w:t>AI</w:t>
      </w:r>
      <w:r w:rsidRPr="00323753">
        <w:rPr>
          <w:sz w:val="16"/>
        </w:rPr>
        <w:t xml:space="preserve">.2 </w:t>
      </w:r>
      <w:r w:rsidRPr="001E767C">
        <w:rPr>
          <w:rStyle w:val="StyleUnderline"/>
        </w:rPr>
        <w:t>While</w:t>
      </w:r>
      <w:r w:rsidRPr="00D60195">
        <w:rPr>
          <w:rStyle w:val="StyleUnderline"/>
        </w:rPr>
        <w:t xml:space="preserve"> these </w:t>
      </w:r>
      <w:r w:rsidRPr="001E767C">
        <w:rPr>
          <w:rStyle w:val="StyleUnderline"/>
        </w:rPr>
        <w:t>developments</w:t>
      </w:r>
      <w:r w:rsidRPr="00D60195">
        <w:rPr>
          <w:rStyle w:val="StyleUnderline"/>
        </w:rPr>
        <w:t xml:space="preserve"> </w:t>
      </w:r>
      <w:r w:rsidRPr="00B87838">
        <w:rPr>
          <w:rStyle w:val="StyleUnderline"/>
          <w:highlight w:val="cyan"/>
        </w:rPr>
        <w:t xml:space="preserve">are </w:t>
      </w:r>
      <w:r w:rsidRPr="00B87838">
        <w:rPr>
          <w:rStyle w:val="Emphasis"/>
          <w:highlight w:val="cyan"/>
        </w:rPr>
        <w:t>well-known</w:t>
      </w:r>
      <w:r w:rsidRPr="00B87838">
        <w:rPr>
          <w:rStyle w:val="StyleUnderline"/>
          <w:highlight w:val="cyan"/>
        </w:rPr>
        <w:t xml:space="preserve"> to specialists</w:t>
      </w:r>
      <w:r w:rsidRPr="00323753">
        <w:rPr>
          <w:sz w:val="16"/>
        </w:rPr>
        <w:t xml:space="preserve"> in the field, </w:t>
      </w:r>
      <w:r w:rsidRPr="00C42C28">
        <w:rPr>
          <w:rStyle w:val="StyleUnderline"/>
        </w:rPr>
        <w:t xml:space="preserve">they are </w:t>
      </w:r>
      <w:r w:rsidRPr="00B87838">
        <w:rPr>
          <w:rStyle w:val="StyleUnderline"/>
          <w:highlight w:val="cyan"/>
        </w:rPr>
        <w:t xml:space="preserve">only </w:t>
      </w:r>
      <w:r w:rsidRPr="00B87838">
        <w:rPr>
          <w:rStyle w:val="Emphasis"/>
          <w:highlight w:val="cyan"/>
        </w:rPr>
        <w:t>dimly</w:t>
      </w:r>
      <w:r w:rsidRPr="00C42C28">
        <w:rPr>
          <w:rStyle w:val="StyleUnderline"/>
        </w:rPr>
        <w:t xml:space="preserve"> </w:t>
      </w:r>
      <w:r w:rsidRPr="00556841">
        <w:rPr>
          <w:rStyle w:val="StyleUnderline"/>
        </w:rPr>
        <w:t xml:space="preserve">appreciated </w:t>
      </w:r>
      <w:r w:rsidRPr="00B87838">
        <w:rPr>
          <w:rStyle w:val="StyleUnderline"/>
          <w:highlight w:val="cyan"/>
        </w:rPr>
        <w:t>by</w:t>
      </w:r>
      <w:r w:rsidRPr="00556841">
        <w:rPr>
          <w:rStyle w:val="StyleUnderline"/>
        </w:rPr>
        <w:t xml:space="preserve"> many</w:t>
      </w:r>
      <w:r w:rsidRPr="00323753">
        <w:rPr>
          <w:sz w:val="16"/>
        </w:rPr>
        <w:t xml:space="preserve"> elected officials and </w:t>
      </w:r>
      <w:r w:rsidRPr="00B87838">
        <w:rPr>
          <w:rStyle w:val="Emphasis"/>
          <w:highlight w:val="cyan"/>
        </w:rPr>
        <w:t>policymakers</w:t>
      </w:r>
      <w:r w:rsidRPr="00323753">
        <w:rPr>
          <w:sz w:val="16"/>
        </w:rPr>
        <w:t>, to say nothing of the general public.</w:t>
      </w:r>
    </w:p>
    <w:bookmarkEnd w:id="6"/>
    <w:p w14:paraId="3440BBAE" w14:textId="77777777" w:rsidR="00BF2207" w:rsidRPr="00323753" w:rsidRDefault="00BF2207" w:rsidP="00BF2207">
      <w:pPr>
        <w:rPr>
          <w:sz w:val="16"/>
        </w:rPr>
      </w:pPr>
      <w:r w:rsidRPr="00556841">
        <w:rPr>
          <w:rStyle w:val="StyleUnderline"/>
        </w:rPr>
        <w:t xml:space="preserve">Rapid </w:t>
      </w:r>
      <w:r w:rsidRPr="006A747D">
        <w:rPr>
          <w:rStyle w:val="Emphasis"/>
        </w:rPr>
        <w:t>advances</w:t>
      </w:r>
      <w:r w:rsidRPr="00556841">
        <w:rPr>
          <w:rStyle w:val="StyleUnderline"/>
        </w:rPr>
        <w:t xml:space="preserve"> in</w:t>
      </w:r>
      <w:r w:rsidRPr="00323753">
        <w:rPr>
          <w:sz w:val="16"/>
        </w:rPr>
        <w:t xml:space="preserve"> bioscience and </w:t>
      </w:r>
      <w:r w:rsidRPr="006A747D">
        <w:rPr>
          <w:rStyle w:val="Emphasis"/>
        </w:rPr>
        <w:t>bioengineering</w:t>
      </w:r>
      <w:r w:rsidRPr="00602D68">
        <w:rPr>
          <w:rStyle w:val="StyleUnderline"/>
        </w:rPr>
        <w:t xml:space="preserve"> hold immense </w:t>
      </w:r>
      <w:r w:rsidRPr="006A747D">
        <w:rPr>
          <w:rStyle w:val="Emphasis"/>
        </w:rPr>
        <w:t>promise</w:t>
      </w:r>
      <w:r w:rsidRPr="00602D68">
        <w:rPr>
          <w:rStyle w:val="StyleUnderline"/>
        </w:rPr>
        <w:t xml:space="preserve"> for human betterment. But</w:t>
      </w:r>
      <w:r w:rsidRPr="00323753">
        <w:rPr>
          <w:sz w:val="16"/>
        </w:rPr>
        <w:t xml:space="preserve"> as these disruptive technologies become more widely distributed—</w:t>
      </w:r>
      <w:r w:rsidRPr="00602D68">
        <w:rPr>
          <w:rStyle w:val="StyleUnderline"/>
        </w:rPr>
        <w:t>thanks</w:t>
      </w:r>
      <w:r w:rsidRPr="00323753">
        <w:rPr>
          <w:sz w:val="16"/>
        </w:rPr>
        <w:t xml:space="preserve"> in part to </w:t>
      </w:r>
      <w:r w:rsidRPr="00602D68">
        <w:rPr>
          <w:rStyle w:val="StyleUnderline"/>
        </w:rPr>
        <w:t xml:space="preserve">advances in </w:t>
      </w:r>
      <w:r w:rsidRPr="00C64FC7">
        <w:rPr>
          <w:rStyle w:val="Emphasis"/>
        </w:rPr>
        <w:t>m</w:t>
      </w:r>
      <w:r w:rsidRPr="00C64FC7">
        <w:rPr>
          <w:rStyle w:val="StyleUnderline"/>
        </w:rPr>
        <w:t xml:space="preserve">achine </w:t>
      </w:r>
      <w:r w:rsidRPr="00C64FC7">
        <w:rPr>
          <w:rStyle w:val="Emphasis"/>
        </w:rPr>
        <w:t>l</w:t>
      </w:r>
      <w:r w:rsidRPr="00C64FC7">
        <w:rPr>
          <w:rStyle w:val="StyleUnderline"/>
        </w:rPr>
        <w:t>earning</w:t>
      </w:r>
      <w:r w:rsidRPr="00323753">
        <w:rPr>
          <w:sz w:val="16"/>
        </w:rPr>
        <w:t xml:space="preserve"> that expand the frontiers of, and democratize access to, previously specialized knowledge—</w:t>
      </w:r>
      <w:r w:rsidRPr="00622C21">
        <w:rPr>
          <w:rStyle w:val="StyleUnderline"/>
        </w:rPr>
        <w:t>their</w:t>
      </w:r>
      <w:r w:rsidRPr="00323753">
        <w:rPr>
          <w:sz w:val="16"/>
        </w:rPr>
        <w:t xml:space="preserve"> inherently </w:t>
      </w:r>
      <w:r w:rsidRPr="00CC01F9">
        <w:rPr>
          <w:rStyle w:val="Emphasis"/>
        </w:rPr>
        <w:t>dual-use</w:t>
      </w:r>
      <w:r w:rsidRPr="00622C21">
        <w:rPr>
          <w:rStyle w:val="StyleUnderline"/>
        </w:rPr>
        <w:t xml:space="preserve"> nature and</w:t>
      </w:r>
      <w:r w:rsidRPr="00323753">
        <w:rPr>
          <w:sz w:val="16"/>
        </w:rPr>
        <w:t xml:space="preserve"> susceptibility to </w:t>
      </w:r>
      <w:r w:rsidRPr="00622C21">
        <w:rPr>
          <w:rStyle w:val="StyleUnderline"/>
        </w:rPr>
        <w:t xml:space="preserve">unintended </w:t>
      </w:r>
      <w:r w:rsidRPr="00CC01F9">
        <w:rPr>
          <w:rStyle w:val="Emphasis"/>
        </w:rPr>
        <w:t>consequences</w:t>
      </w:r>
      <w:r w:rsidRPr="00622C21">
        <w:rPr>
          <w:rStyle w:val="StyleUnderline"/>
        </w:rPr>
        <w:t xml:space="preserve"> could create unprecedented </w:t>
      </w:r>
      <w:r w:rsidRPr="00CC01F9">
        <w:rPr>
          <w:rStyle w:val="Emphasis"/>
        </w:rPr>
        <w:t>dangers</w:t>
      </w:r>
      <w:r w:rsidRPr="00323753">
        <w:rPr>
          <w:sz w:val="16"/>
        </w:rPr>
        <w:t>.3 Policymakers in the United States and abroad must address these risks today, so they are not caught flat-footed by the pace of technological advancement. This paper is intended as a primer of the main biosecurity and biosafety risks inherent in current trends—and priority steps to manage them.</w:t>
      </w:r>
    </w:p>
    <w:p w14:paraId="326CC56C" w14:textId="77777777" w:rsidR="00BF2207" w:rsidRPr="00323753" w:rsidRDefault="00BF2207" w:rsidP="00BF2207">
      <w:pPr>
        <w:rPr>
          <w:sz w:val="16"/>
        </w:rPr>
      </w:pPr>
      <w:r w:rsidRPr="00323753">
        <w:rPr>
          <w:sz w:val="16"/>
        </w:rPr>
        <w:t xml:space="preserve">The </w:t>
      </w:r>
      <w:r w:rsidRPr="001E767C">
        <w:rPr>
          <w:rStyle w:val="Emphasis"/>
        </w:rPr>
        <w:t>COVID</w:t>
      </w:r>
      <w:r w:rsidRPr="00323753">
        <w:rPr>
          <w:sz w:val="16"/>
        </w:rPr>
        <w:t xml:space="preserve">-19 pandemic </w:t>
      </w:r>
      <w:r w:rsidRPr="002D4566">
        <w:rPr>
          <w:rStyle w:val="StyleUnderline"/>
        </w:rPr>
        <w:t xml:space="preserve">has been a painful </w:t>
      </w:r>
      <w:r w:rsidRPr="00CC01F9">
        <w:rPr>
          <w:rStyle w:val="Emphasis"/>
        </w:rPr>
        <w:t>reminder</w:t>
      </w:r>
      <w:r w:rsidRPr="00323753">
        <w:rPr>
          <w:sz w:val="16"/>
        </w:rPr>
        <w:t xml:space="preserve"> that </w:t>
      </w:r>
      <w:r w:rsidRPr="00E11DD5">
        <w:rPr>
          <w:rStyle w:val="StyleUnderline"/>
        </w:rPr>
        <w:t>we live in an</w:t>
      </w:r>
      <w:r w:rsidRPr="00D927BC">
        <w:rPr>
          <w:rStyle w:val="StyleUnderline"/>
        </w:rPr>
        <w:t xml:space="preserve"> epidemiologically </w:t>
      </w:r>
      <w:r w:rsidRPr="00E11DD5">
        <w:rPr>
          <w:rStyle w:val="Emphasis"/>
        </w:rPr>
        <w:t>interdependent</w:t>
      </w:r>
      <w:r w:rsidRPr="00E11DD5">
        <w:rPr>
          <w:rStyle w:val="StyleUnderline"/>
        </w:rPr>
        <w:t xml:space="preserve"> world</w:t>
      </w:r>
      <w:r w:rsidRPr="00323753">
        <w:rPr>
          <w:sz w:val="16"/>
        </w:rPr>
        <w:t xml:space="preserve">—and of the suffering, death, and disruption that virulent pathogens can wreak, regardless of whether they are naturally occurring, consciously engineered, or accidentally released.4 </w:t>
      </w:r>
      <w:r w:rsidRPr="00D927BC">
        <w:rPr>
          <w:rStyle w:val="StyleUnderline"/>
        </w:rPr>
        <w:t xml:space="preserve">In the </w:t>
      </w:r>
      <w:r w:rsidRPr="00570C6F">
        <w:rPr>
          <w:rStyle w:val="Emphasis"/>
        </w:rPr>
        <w:t>wake</w:t>
      </w:r>
      <w:r w:rsidRPr="00D927BC">
        <w:rPr>
          <w:rStyle w:val="StyleUnderline"/>
        </w:rPr>
        <w:t xml:space="preserve"> of</w:t>
      </w:r>
      <w:r w:rsidRPr="00323753">
        <w:rPr>
          <w:sz w:val="16"/>
        </w:rPr>
        <w:t xml:space="preserve"> that experience, as well as other </w:t>
      </w:r>
      <w:r w:rsidRPr="00D927BC">
        <w:rPr>
          <w:rStyle w:val="StyleUnderline"/>
        </w:rPr>
        <w:t xml:space="preserve">deadly zoonotic virus </w:t>
      </w:r>
      <w:r w:rsidRPr="00570C6F">
        <w:rPr>
          <w:rStyle w:val="Emphasis"/>
        </w:rPr>
        <w:t>outbreaks</w:t>
      </w:r>
      <w:r w:rsidRPr="00323753">
        <w:rPr>
          <w:sz w:val="16"/>
        </w:rPr>
        <w:t xml:space="preserve"> including avian influenza (H5N1), Ebola, MERS, SARS, swine flu (H1N1), and Zika, governments and experts have proposed a slew of </w:t>
      </w:r>
      <w:r w:rsidRPr="00B87838">
        <w:rPr>
          <w:rStyle w:val="Emphasis"/>
          <w:highlight w:val="cyan"/>
        </w:rPr>
        <w:t>innovations</w:t>
      </w:r>
      <w:r w:rsidRPr="00E11DD5">
        <w:rPr>
          <w:sz w:val="16"/>
        </w:rPr>
        <w:t xml:space="preserve"> to </w:t>
      </w:r>
      <w:r w:rsidRPr="00B87838">
        <w:rPr>
          <w:rStyle w:val="StyleUnderline"/>
          <w:highlight w:val="cyan"/>
        </w:rPr>
        <w:t>improve</w:t>
      </w:r>
      <w:r w:rsidRPr="00063F0F">
        <w:rPr>
          <w:sz w:val="16"/>
        </w:rPr>
        <w:t xml:space="preserve"> </w:t>
      </w:r>
      <w:r w:rsidRPr="00323753">
        <w:rPr>
          <w:sz w:val="16"/>
        </w:rPr>
        <w:t xml:space="preserve">the world’s </w:t>
      </w:r>
      <w:r w:rsidRPr="00B87838">
        <w:rPr>
          <w:rStyle w:val="Emphasis"/>
          <w:highlight w:val="cyan"/>
        </w:rPr>
        <w:t>capacity</w:t>
      </w:r>
      <w:r w:rsidRPr="00B87838">
        <w:rPr>
          <w:rStyle w:val="StyleUnderline"/>
          <w:highlight w:val="cyan"/>
        </w:rPr>
        <w:t xml:space="preserve"> to prevent</w:t>
      </w:r>
      <w:r w:rsidRPr="00323753">
        <w:rPr>
          <w:sz w:val="16"/>
        </w:rPr>
        <w:t xml:space="preserve">, prepare for, detect, respond to, </w:t>
      </w:r>
      <w:r w:rsidRPr="00B87838">
        <w:rPr>
          <w:rStyle w:val="StyleUnderline"/>
          <w:highlight w:val="cyan"/>
        </w:rPr>
        <w:t xml:space="preserve">and </w:t>
      </w:r>
      <w:r w:rsidRPr="00B87838">
        <w:rPr>
          <w:rStyle w:val="Emphasis"/>
          <w:highlight w:val="cyan"/>
        </w:rPr>
        <w:t>recover</w:t>
      </w:r>
      <w:r w:rsidRPr="00B87838">
        <w:rPr>
          <w:rStyle w:val="StyleUnderline"/>
          <w:highlight w:val="cyan"/>
        </w:rPr>
        <w:t xml:space="preserve"> from</w:t>
      </w:r>
      <w:r w:rsidRPr="00892CAB">
        <w:rPr>
          <w:rStyle w:val="StyleUnderline"/>
        </w:rPr>
        <w:t xml:space="preserve"> global</w:t>
      </w:r>
      <w:r w:rsidRPr="00323753">
        <w:rPr>
          <w:sz w:val="16"/>
        </w:rPr>
        <w:t xml:space="preserve"> public health </w:t>
      </w:r>
      <w:r w:rsidRPr="00B87838">
        <w:rPr>
          <w:rStyle w:val="StyleUnderline"/>
          <w:highlight w:val="cyan"/>
        </w:rPr>
        <w:t>emergencies</w:t>
      </w:r>
      <w:r w:rsidRPr="00323753">
        <w:rPr>
          <w:sz w:val="16"/>
        </w:rPr>
        <w:t xml:space="preserve">.5 These steps include establishing a global preparedness monitoring board, strengthening the legally binding International Health Regulations, creating new multilateral financial mechanisms (notably the Pandemic Fund), and continuing negotiations on a global pandemic treaty.6 While progress remains uneven and tentative, United Nations (UN) member states have at least taken the threat seriously. What the multilateral system has not yet done is take commensurate steps to address the parallel dangers posed by dramatic advances in gene editing and synthetic biology. </w:t>
      </w:r>
    </w:p>
    <w:p w14:paraId="11DE9774" w14:textId="77777777" w:rsidR="00BF2207" w:rsidRDefault="00BF2207" w:rsidP="00BF2207">
      <w:pPr>
        <w:rPr>
          <w:rStyle w:val="StyleUnderline"/>
        </w:rPr>
      </w:pPr>
      <w:r w:rsidRPr="00323753">
        <w:rPr>
          <w:sz w:val="16"/>
        </w:rPr>
        <w:t xml:space="preserve">To mitigate the risks of these emerging biotechnologies without squelching innovation, humanity will ultimately need new governance mechanisms at the global as well as national level to prevent the deliberate use of biological pathogens and minimize their unintentional release and unanticipated negative consequences. Unfortunately, the pace of discovery and development is fast outstripping the outdated, underpowered, and under-resourced multilateral arrangements that currently exist to promote biosecurity and biosafety. To begin closing these gaps, </w:t>
      </w:r>
      <w:r w:rsidRPr="00B87838">
        <w:rPr>
          <w:rStyle w:val="Emphasis"/>
          <w:highlight w:val="cyan"/>
        </w:rPr>
        <w:t>governments</w:t>
      </w:r>
      <w:r w:rsidRPr="008927B3">
        <w:rPr>
          <w:rStyle w:val="StyleUnderline"/>
        </w:rPr>
        <w:t xml:space="preserve"> </w:t>
      </w:r>
      <w:r w:rsidRPr="00E11DD5">
        <w:rPr>
          <w:rStyle w:val="StyleUnderline"/>
        </w:rPr>
        <w:t>will</w:t>
      </w:r>
      <w:r w:rsidRPr="008927B3">
        <w:rPr>
          <w:rStyle w:val="StyleUnderline"/>
        </w:rPr>
        <w:t xml:space="preserve"> </w:t>
      </w:r>
      <w:r w:rsidRPr="00B87838">
        <w:rPr>
          <w:rStyle w:val="StyleUnderline"/>
          <w:highlight w:val="cyan"/>
        </w:rPr>
        <w:t>need</w:t>
      </w:r>
      <w:r w:rsidRPr="00323753">
        <w:rPr>
          <w:sz w:val="16"/>
        </w:rPr>
        <w:t xml:space="preserve"> to bolster existing international frameworks, as well as create new ones, to detect, deter, prevent, and punish the malicious development and use of biological weapons by state and nonstate actors. They will also need to create more </w:t>
      </w:r>
      <w:r w:rsidRPr="008927B3">
        <w:rPr>
          <w:rStyle w:val="StyleUnderline"/>
        </w:rPr>
        <w:t xml:space="preserve">robust </w:t>
      </w:r>
      <w:r w:rsidRPr="00271EAF">
        <w:rPr>
          <w:rStyle w:val="Emphasis"/>
        </w:rPr>
        <w:t>mechanisms</w:t>
      </w:r>
      <w:r w:rsidRPr="008927B3">
        <w:rPr>
          <w:rStyle w:val="StyleUnderline"/>
        </w:rPr>
        <w:t xml:space="preserve"> </w:t>
      </w:r>
      <w:r w:rsidRPr="00B87838">
        <w:rPr>
          <w:rStyle w:val="StyleUnderline"/>
          <w:highlight w:val="cyan"/>
        </w:rPr>
        <w:t>to reduce</w:t>
      </w:r>
      <w:r w:rsidRPr="00323753">
        <w:rPr>
          <w:sz w:val="16"/>
        </w:rPr>
        <w:t xml:space="preserve"> the </w:t>
      </w:r>
      <w:r w:rsidRPr="008927B3">
        <w:rPr>
          <w:rStyle w:val="StyleUnderline"/>
        </w:rPr>
        <w:t xml:space="preserve">risks of </w:t>
      </w:r>
      <w:r w:rsidRPr="00271EAF">
        <w:rPr>
          <w:rStyle w:val="Emphasis"/>
        </w:rPr>
        <w:t xml:space="preserve">catastrophic </w:t>
      </w:r>
      <w:r w:rsidRPr="00B87838">
        <w:rPr>
          <w:rStyle w:val="Emphasis"/>
          <w:highlight w:val="cyan"/>
        </w:rPr>
        <w:t>accidents</w:t>
      </w:r>
      <w:r w:rsidRPr="008927B3">
        <w:rPr>
          <w:rStyle w:val="StyleUnderline"/>
        </w:rPr>
        <w:t xml:space="preserve">. </w:t>
      </w:r>
      <w:r w:rsidRPr="00E11DD5">
        <w:rPr>
          <w:rStyle w:val="StyleUnderline"/>
        </w:rPr>
        <w:t>But</w:t>
      </w:r>
      <w:r w:rsidRPr="00323753">
        <w:rPr>
          <w:sz w:val="16"/>
        </w:rPr>
        <w:t xml:space="preserve"> all of </w:t>
      </w:r>
      <w:r w:rsidRPr="008927B3">
        <w:rPr>
          <w:rStyle w:val="StyleUnderline"/>
        </w:rPr>
        <w:t xml:space="preserve">these efforts </w:t>
      </w:r>
      <w:r w:rsidRPr="00E11DD5">
        <w:rPr>
          <w:rStyle w:val="StyleUnderline"/>
        </w:rPr>
        <w:t>must be</w:t>
      </w:r>
      <w:r w:rsidRPr="008927B3">
        <w:rPr>
          <w:rStyle w:val="StyleUnderline"/>
        </w:rPr>
        <w:t xml:space="preserve"> pursued </w:t>
      </w:r>
      <w:r w:rsidRPr="00B87838">
        <w:rPr>
          <w:rStyle w:val="Emphasis"/>
          <w:highlight w:val="cyan"/>
        </w:rPr>
        <w:t>without</w:t>
      </w:r>
      <w:r w:rsidRPr="00B87838">
        <w:rPr>
          <w:rStyle w:val="StyleUnderline"/>
          <w:highlight w:val="cyan"/>
        </w:rPr>
        <w:t xml:space="preserve"> strangling</w:t>
      </w:r>
      <w:r w:rsidRPr="00323753">
        <w:rPr>
          <w:sz w:val="16"/>
        </w:rPr>
        <w:t xml:space="preserve"> the </w:t>
      </w:r>
      <w:r w:rsidRPr="00990169">
        <w:rPr>
          <w:rStyle w:val="StyleUnderline"/>
        </w:rPr>
        <w:t>dynamism of the biotech</w:t>
      </w:r>
      <w:r w:rsidRPr="00323753">
        <w:rPr>
          <w:sz w:val="16"/>
        </w:rPr>
        <w:t xml:space="preserve">nology </w:t>
      </w:r>
      <w:r w:rsidRPr="006E6116">
        <w:rPr>
          <w:rStyle w:val="Emphasis"/>
        </w:rPr>
        <w:t>revolution</w:t>
      </w:r>
      <w:r w:rsidRPr="00990169">
        <w:rPr>
          <w:rStyle w:val="StyleUnderline"/>
        </w:rPr>
        <w:t xml:space="preserve"> and depriving humanity of</w:t>
      </w:r>
      <w:r w:rsidRPr="00323753">
        <w:rPr>
          <w:sz w:val="16"/>
        </w:rPr>
        <w:t xml:space="preserve"> its </w:t>
      </w:r>
      <w:r w:rsidRPr="00A362D0">
        <w:rPr>
          <w:rStyle w:val="StyleUnderline"/>
        </w:rPr>
        <w:t>countless</w:t>
      </w:r>
      <w:r w:rsidRPr="00990169">
        <w:rPr>
          <w:rStyle w:val="StyleUnderline"/>
        </w:rPr>
        <w:t xml:space="preserve"> </w:t>
      </w:r>
      <w:r w:rsidRPr="00B87838">
        <w:rPr>
          <w:rStyle w:val="Emphasis"/>
          <w:highlight w:val="cyan"/>
        </w:rPr>
        <w:t>positive</w:t>
      </w:r>
      <w:r w:rsidRPr="00990169">
        <w:rPr>
          <w:rStyle w:val="StyleUnderline"/>
        </w:rPr>
        <w:t xml:space="preserve"> application</w:t>
      </w:r>
      <w:r w:rsidRPr="00B87838">
        <w:rPr>
          <w:rStyle w:val="Emphasis"/>
          <w:highlight w:val="cyan"/>
        </w:rPr>
        <w:t>s</w:t>
      </w:r>
      <w:r w:rsidRPr="00990169">
        <w:rPr>
          <w:rStyle w:val="StyleUnderline"/>
        </w:rPr>
        <w:t>.</w:t>
      </w:r>
    </w:p>
    <w:p w14:paraId="2365011A" w14:textId="77777777" w:rsidR="00BF2207" w:rsidRPr="00A362D0" w:rsidRDefault="00BF2207" w:rsidP="00BF2207">
      <w:pPr>
        <w:rPr>
          <w:sz w:val="16"/>
        </w:rPr>
      </w:pPr>
      <w:r w:rsidRPr="00A362D0">
        <w:rPr>
          <w:sz w:val="16"/>
        </w:rPr>
        <w:t>&lt;&lt;TEXT CONDENSED, NONE OMITTED&gt;&gt;</w:t>
      </w:r>
    </w:p>
    <w:p w14:paraId="74E8129E" w14:textId="77777777" w:rsidR="00BF2207" w:rsidRPr="00A362D0" w:rsidRDefault="00BF2207" w:rsidP="00BF2207">
      <w:pPr>
        <w:rPr>
          <w:sz w:val="8"/>
        </w:rPr>
      </w:pPr>
      <w:r w:rsidRPr="00A362D0">
        <w:rPr>
          <w:sz w:val="8"/>
        </w:rPr>
        <w:t>Two immediate priorities stand out. The first is strengthening the Biological Weapons Convention (BWC), the foundational multilateral treaty of the global biosecurity regime. Critical ingredients in that effort will include augmenting the meager resources and staff of the convention’s implementing arm, institutionalizing new information-sharing and confidence-building mechanisms, strengthening the BWC’s weak monitoring and verification provisions, expanding UN mechanisms to investigate potential violations, and holding countries accountable by imposing penalties on those that fail to fulfill their obligations, including through enhanced minilateral cooperation among like-minded governments. The second priority is managing the biosafety and biosecurity risks of the democratization of biotechnology. Critical objectives here include bolstering global standards for laboratories working with dangerous pathogens, introducing more stringent safeguards for DNA synthesis screening, and creating national and international guardrails to prevent AI systems from facilitating the production of bioweapons. None of these proposed reforms offers a proverbial silver bullet. But collectively, they would begin to correct the yawning imbalance between the risks posed by advanced gene-editing capabilities and the world’s current meager defenses against catastrophic accidents and malicious actors seeking to exploit these cutting-edge technologies. The Revolution in Genetic Engineering—and its Benefits and Risks In 1987, Japanese scientist Yoshizumi Ishino encountered a peculiar pattern of repetitive DNA sequences in the E. coli genome, known in technical language as clustered regularly interspaced short palindromic repeats (CRISPRs), that help prokaryotes defend themselves from viruses.7 Although he did not appreciate it at the time, Ishino’s discovery would presage a biotechnology revolution. The application of CRISPR and its associated Cas9 enzyme, a technique pioneered by researchers Jennifer Doudna and Emmanuelle Charpentier, has provided scientists with history’s most powerful gene-editing tool.8 CRISPR-Cas9 has permitted the standardization and automation of genetic engineering, making it cheaper, faster, and more precise.9 Previously, the most common editing methods used nucleases to make site-specific cuts in DNA—a difficult and time-consuming procedure.10 By contrast, the CRISPR-Cas9 system can be customized to target and edit stretches of genetic code at precise locations in any organism, and replace it throughout the genome in mere hours, not unlike the “command F” and “replace all” features of a Word document.11 It has also expanded possibilities for synthetic biology: inserting new DNA sequences, whether found in nature or entirely novel, into an organism’s genome. If done in the germ line (that is, reproductive cells)—rather than somatic cells (all others)—such changes can become heritable. Moreover, by employing the technology of gene drives, scientists can influence the reproductive fitness of particular genes (edited or naturally occurring), potentially altering the distribution of genotypes within given populations and indeed across entire species.12 Two decades ago, it took thirteen years and cost a staggering $2.7 billion to sequence the human genome.13 Today, it can be done in under a day for just $600—a pace of progress that far exceeds Moore’s Law (which posits that the speed and capacity of computers doubles every two years, thanks to advances in microchips and processors).14 Biotechnology has also become a global undertaking, with labs and companies all around world, and yet we are nowhere near the apex of genetic engineering. If anything, convergence of the biotechnology and AI revolutions promises a dramatic acceleration and democratization of gene-editing capabilities, allowing bioengineers to crunch enormous quantities of data, discern complex patterns outside the bounds of human cognition, and conduct automated experiments at a pace, scale, and efficiency that conventional trial and error laboratory science cannot hope to match.15 This convergence is well underway in the private sector. In August 2023, pioneering biotech firm Ginkgo Bioworks formed a partnership with Google Cloud to develop advanced large language models that would “supercharge our mission to make biology easier to engineer,” in the words of Ginkgo’s chief executive officer.16 More recently, the biotech start-up EvolutionaryScale, founded by former Meta (Facebook) researchers, announced in June 2024 that it had developed ESM3, the world’s “first generative model for biology that simultaneously reasons over the sequence, structure, and functions of proteins.”17 Trained on over 2.7 billion proteins, ESM3 can generate new ones in response to prompts, analogous to word-generating chatbots such as Claude, Gemini, and ChatGPT. As Alexander Rives, EvolutionaryScale’s chief scientist, explained, “We want to build tools that can make biology programmable.”18</w:t>
      </w:r>
    </w:p>
    <w:p w14:paraId="061F1EE1" w14:textId="77777777" w:rsidR="00BF2207" w:rsidRPr="00323753" w:rsidRDefault="00BF2207" w:rsidP="00BF2207">
      <w:pPr>
        <w:rPr>
          <w:sz w:val="16"/>
        </w:rPr>
      </w:pPr>
      <w:r>
        <w:rPr>
          <w:sz w:val="16"/>
        </w:rPr>
        <w:t>&lt;&lt;PARAGRAPH BREAKS RESUME&gt;&gt;</w:t>
      </w:r>
    </w:p>
    <w:p w14:paraId="72F04B5E" w14:textId="77777777" w:rsidR="00BF2207" w:rsidRPr="00323753" w:rsidRDefault="00BF2207" w:rsidP="00BF2207">
      <w:pPr>
        <w:rPr>
          <w:sz w:val="16"/>
        </w:rPr>
      </w:pPr>
      <w:r w:rsidRPr="00990169">
        <w:rPr>
          <w:rStyle w:val="StyleUnderline"/>
        </w:rPr>
        <w:t xml:space="preserve">The potential </w:t>
      </w:r>
      <w:r w:rsidRPr="006E6116">
        <w:rPr>
          <w:rStyle w:val="Emphasis"/>
        </w:rPr>
        <w:t>benefits</w:t>
      </w:r>
      <w:r w:rsidRPr="00990169">
        <w:rPr>
          <w:rStyle w:val="StyleUnderline"/>
        </w:rPr>
        <w:t xml:space="preserve"> of</w:t>
      </w:r>
      <w:r w:rsidRPr="00323753">
        <w:rPr>
          <w:sz w:val="16"/>
        </w:rPr>
        <w:t xml:space="preserve"> these and other </w:t>
      </w:r>
      <w:r w:rsidRPr="00990169">
        <w:rPr>
          <w:rStyle w:val="StyleUnderline"/>
        </w:rPr>
        <w:t xml:space="preserve">bioengineering </w:t>
      </w:r>
      <w:r w:rsidRPr="006E6116">
        <w:rPr>
          <w:rStyle w:val="Emphasis"/>
        </w:rPr>
        <w:t>breakthroughs</w:t>
      </w:r>
      <w:r w:rsidRPr="00990169">
        <w:rPr>
          <w:rStyle w:val="StyleUnderline"/>
        </w:rPr>
        <w:t xml:space="preserve"> are vast</w:t>
      </w:r>
      <w:r w:rsidRPr="00323753">
        <w:rPr>
          <w:sz w:val="16"/>
        </w:rPr>
        <w:t xml:space="preserve">.19 </w:t>
      </w:r>
      <w:r w:rsidRPr="00B87838">
        <w:rPr>
          <w:rStyle w:val="Emphasis"/>
          <w:highlight w:val="cyan"/>
        </w:rPr>
        <w:t>Syn</w:t>
      </w:r>
      <w:r w:rsidRPr="00132FC8">
        <w:rPr>
          <w:sz w:val="14"/>
        </w:rPr>
        <w:t>t</w:t>
      </w:r>
      <w:r w:rsidRPr="00323753">
        <w:rPr>
          <w:sz w:val="16"/>
        </w:rPr>
        <w:t xml:space="preserve">hetic </w:t>
      </w:r>
      <w:r w:rsidRPr="00B87838">
        <w:rPr>
          <w:rStyle w:val="Emphasis"/>
          <w:highlight w:val="cyan"/>
        </w:rPr>
        <w:t>bio</w:t>
      </w:r>
      <w:r w:rsidRPr="00F14767">
        <w:rPr>
          <w:sz w:val="14"/>
        </w:rPr>
        <w:t>l</w:t>
      </w:r>
      <w:r w:rsidRPr="00323753">
        <w:rPr>
          <w:sz w:val="16"/>
        </w:rPr>
        <w:t xml:space="preserve">ogy </w:t>
      </w:r>
      <w:r w:rsidRPr="00B87838">
        <w:rPr>
          <w:rStyle w:val="StyleUnderline"/>
          <w:highlight w:val="cyan"/>
        </w:rPr>
        <w:t xml:space="preserve">and </w:t>
      </w:r>
      <w:r w:rsidRPr="00B87838">
        <w:rPr>
          <w:rStyle w:val="Emphasis"/>
          <w:highlight w:val="cyan"/>
        </w:rPr>
        <w:t>gene editing</w:t>
      </w:r>
      <w:r w:rsidRPr="00D314A0">
        <w:rPr>
          <w:rStyle w:val="StyleUnderline"/>
        </w:rPr>
        <w:t xml:space="preserve"> promise to transform </w:t>
      </w:r>
      <w:r w:rsidRPr="00D10FEE">
        <w:rPr>
          <w:rStyle w:val="StyleUnderline"/>
        </w:rPr>
        <w:t>medicine</w:t>
      </w:r>
      <w:r w:rsidRPr="00323753">
        <w:rPr>
          <w:sz w:val="16"/>
        </w:rPr>
        <w:t xml:space="preserve">, materials </w:t>
      </w:r>
      <w:r w:rsidRPr="00132FC8">
        <w:rPr>
          <w:rStyle w:val="Emphasis"/>
        </w:rPr>
        <w:t>science</w:t>
      </w:r>
      <w:r w:rsidRPr="00D314A0">
        <w:rPr>
          <w:rStyle w:val="StyleUnderline"/>
        </w:rPr>
        <w:t xml:space="preserve">, </w:t>
      </w:r>
      <w:r w:rsidRPr="00132FC8">
        <w:rPr>
          <w:rStyle w:val="Emphasis"/>
        </w:rPr>
        <w:t>manufacturing</w:t>
      </w:r>
      <w:r w:rsidRPr="00323753">
        <w:rPr>
          <w:sz w:val="16"/>
        </w:rPr>
        <w:t xml:space="preserve">, consumer goods, </w:t>
      </w:r>
      <w:r w:rsidRPr="00D6783E">
        <w:rPr>
          <w:rStyle w:val="StyleUnderline"/>
        </w:rPr>
        <w:t>ag</w:t>
      </w:r>
      <w:r w:rsidRPr="00D314A0">
        <w:rPr>
          <w:rStyle w:val="StyleUnderline"/>
        </w:rPr>
        <w:t xml:space="preserve">riculture, </w:t>
      </w:r>
      <w:r w:rsidRPr="00132FC8">
        <w:rPr>
          <w:rStyle w:val="Emphasis"/>
        </w:rPr>
        <w:t>energy</w:t>
      </w:r>
      <w:r w:rsidRPr="00323753">
        <w:rPr>
          <w:sz w:val="16"/>
        </w:rPr>
        <w:t xml:space="preserve"> production, </w:t>
      </w:r>
      <w:r w:rsidRPr="00D6783E">
        <w:rPr>
          <w:rStyle w:val="StyleUnderline"/>
        </w:rPr>
        <w:t>environment</w:t>
      </w:r>
      <w:r w:rsidRPr="00D314A0">
        <w:rPr>
          <w:rStyle w:val="StyleUnderline"/>
        </w:rPr>
        <w:t>al protection, and</w:t>
      </w:r>
      <w:r w:rsidRPr="00323753">
        <w:rPr>
          <w:sz w:val="16"/>
        </w:rPr>
        <w:t xml:space="preserve"> so </w:t>
      </w:r>
      <w:r w:rsidRPr="00D314A0">
        <w:rPr>
          <w:rStyle w:val="StyleUnderline"/>
        </w:rPr>
        <w:t xml:space="preserve">much </w:t>
      </w:r>
      <w:r w:rsidRPr="00632D52">
        <w:rPr>
          <w:rStyle w:val="StyleUnderline"/>
        </w:rPr>
        <w:t>more. They</w:t>
      </w:r>
      <w:r w:rsidRPr="00323753">
        <w:rPr>
          <w:sz w:val="16"/>
        </w:rPr>
        <w:t xml:space="preserve"> will </w:t>
      </w:r>
      <w:r w:rsidRPr="00B87838">
        <w:rPr>
          <w:rStyle w:val="StyleUnderline"/>
          <w:highlight w:val="cyan"/>
        </w:rPr>
        <w:t xml:space="preserve">revolutionize </w:t>
      </w:r>
      <w:r w:rsidRPr="00B87838">
        <w:rPr>
          <w:rStyle w:val="Emphasis"/>
          <w:highlight w:val="cyan"/>
        </w:rPr>
        <w:t>health</w:t>
      </w:r>
      <w:r w:rsidRPr="00B87838">
        <w:rPr>
          <w:rStyle w:val="StyleUnderline"/>
          <w:highlight w:val="cyan"/>
        </w:rPr>
        <w:t>, enabling</w:t>
      </w:r>
      <w:r w:rsidRPr="00323753">
        <w:rPr>
          <w:sz w:val="16"/>
        </w:rPr>
        <w:t xml:space="preserve"> more </w:t>
      </w:r>
      <w:r w:rsidRPr="00632D52">
        <w:rPr>
          <w:rStyle w:val="StyleUnderline"/>
        </w:rPr>
        <w:t xml:space="preserve">precise </w:t>
      </w:r>
      <w:r w:rsidRPr="00B87838">
        <w:rPr>
          <w:rStyle w:val="Emphasis"/>
          <w:highlight w:val="cyan"/>
        </w:rPr>
        <w:t>vaccines</w:t>
      </w:r>
      <w:r w:rsidRPr="00323753">
        <w:rPr>
          <w:sz w:val="16"/>
        </w:rPr>
        <w:t xml:space="preserve"> and therapeutics as well as personalized treatments for cancer, immune diseases, infertility, and metabolic disorders. </w:t>
      </w:r>
      <w:r w:rsidRPr="00632D52">
        <w:rPr>
          <w:rStyle w:val="StyleUnderline"/>
        </w:rPr>
        <w:t>They</w:t>
      </w:r>
      <w:r w:rsidRPr="00323753">
        <w:rPr>
          <w:sz w:val="16"/>
        </w:rPr>
        <w:t xml:space="preserve"> will </w:t>
      </w:r>
      <w:r w:rsidRPr="00E11DD5">
        <w:rPr>
          <w:rStyle w:val="StyleUnderline"/>
        </w:rPr>
        <w:t xml:space="preserve">advance </w:t>
      </w:r>
      <w:r w:rsidRPr="00E11DD5">
        <w:rPr>
          <w:rStyle w:val="Emphasis"/>
        </w:rPr>
        <w:t>sustainable</w:t>
      </w:r>
      <w:r w:rsidRPr="00632D52">
        <w:rPr>
          <w:rStyle w:val="StyleUnderline"/>
        </w:rPr>
        <w:t xml:space="preserve"> development</w:t>
      </w:r>
      <w:r w:rsidRPr="00323753">
        <w:rPr>
          <w:sz w:val="16"/>
        </w:rPr>
        <w:t xml:space="preserve">, including by </w:t>
      </w:r>
      <w:r w:rsidRPr="00B87838">
        <w:rPr>
          <w:rStyle w:val="StyleUnderline"/>
          <w:highlight w:val="cyan"/>
        </w:rPr>
        <w:t xml:space="preserve">making </w:t>
      </w:r>
      <w:r w:rsidRPr="00B87838">
        <w:rPr>
          <w:rStyle w:val="Emphasis"/>
          <w:highlight w:val="cyan"/>
        </w:rPr>
        <w:t>crops</w:t>
      </w:r>
      <w:r w:rsidRPr="00323753">
        <w:rPr>
          <w:sz w:val="16"/>
        </w:rPr>
        <w:t xml:space="preserve"> more </w:t>
      </w:r>
      <w:r w:rsidRPr="00B87838">
        <w:rPr>
          <w:rStyle w:val="StyleUnderline"/>
          <w:highlight w:val="cyan"/>
        </w:rPr>
        <w:t>resilient</w:t>
      </w:r>
      <w:r w:rsidRPr="00FD303B">
        <w:rPr>
          <w:rStyle w:val="StyleUnderline"/>
        </w:rPr>
        <w:t xml:space="preserve"> and </w:t>
      </w:r>
      <w:r w:rsidRPr="00B87838">
        <w:rPr>
          <w:rStyle w:val="Emphasis"/>
          <w:highlight w:val="cyan"/>
        </w:rPr>
        <w:t>food</w:t>
      </w:r>
      <w:r w:rsidRPr="00323753">
        <w:rPr>
          <w:sz w:val="16"/>
        </w:rPr>
        <w:t xml:space="preserve"> production more </w:t>
      </w:r>
      <w:r w:rsidRPr="00B87838">
        <w:rPr>
          <w:rStyle w:val="StyleUnderline"/>
          <w:highlight w:val="cyan"/>
        </w:rPr>
        <w:t>efficient</w:t>
      </w:r>
      <w:r w:rsidRPr="00323753">
        <w:rPr>
          <w:sz w:val="16"/>
        </w:rPr>
        <w:t xml:space="preserve">, as well as </w:t>
      </w:r>
      <w:r w:rsidRPr="001D0416">
        <w:rPr>
          <w:rStyle w:val="StyleUnderline"/>
        </w:rPr>
        <w:t xml:space="preserve">accelerate the </w:t>
      </w:r>
      <w:r w:rsidRPr="00373EB1">
        <w:rPr>
          <w:rStyle w:val="Emphasis"/>
        </w:rPr>
        <w:t>clean energy</w:t>
      </w:r>
      <w:r w:rsidRPr="001D0416">
        <w:rPr>
          <w:rStyle w:val="StyleUnderline"/>
        </w:rPr>
        <w:t xml:space="preserve"> transition</w:t>
      </w:r>
      <w:r w:rsidRPr="00323753">
        <w:rPr>
          <w:sz w:val="16"/>
        </w:rPr>
        <w:t xml:space="preserve">, including by </w:t>
      </w:r>
      <w:r w:rsidRPr="00B87838">
        <w:rPr>
          <w:rStyle w:val="StyleUnderline"/>
          <w:highlight w:val="cyan"/>
        </w:rPr>
        <w:t>introducing</w:t>
      </w:r>
      <w:r w:rsidRPr="00373EB1">
        <w:rPr>
          <w:rStyle w:val="StyleUnderline"/>
        </w:rPr>
        <w:t xml:space="preserve"> new </w:t>
      </w:r>
      <w:r w:rsidRPr="00B87838">
        <w:rPr>
          <w:rStyle w:val="Emphasis"/>
          <w:highlight w:val="cyan"/>
        </w:rPr>
        <w:t>biofuels</w:t>
      </w:r>
      <w:r w:rsidRPr="00B87838">
        <w:rPr>
          <w:rStyle w:val="StyleUnderline"/>
          <w:highlight w:val="cyan"/>
        </w:rPr>
        <w:t xml:space="preserve"> and</w:t>
      </w:r>
      <w:r w:rsidRPr="00373EB1">
        <w:rPr>
          <w:rStyle w:val="StyleUnderline"/>
        </w:rPr>
        <w:t xml:space="preserve"> harnessing</w:t>
      </w:r>
      <w:r w:rsidRPr="00323753">
        <w:rPr>
          <w:sz w:val="16"/>
        </w:rPr>
        <w:t xml:space="preserve"> the power of </w:t>
      </w:r>
      <w:r w:rsidRPr="00BA19A8">
        <w:rPr>
          <w:rStyle w:val="StyleUnderline"/>
        </w:rPr>
        <w:t xml:space="preserve">natural </w:t>
      </w:r>
      <w:r w:rsidRPr="00B87838">
        <w:rPr>
          <w:rStyle w:val="Emphasis"/>
          <w:highlight w:val="cyan"/>
        </w:rPr>
        <w:t>organisms</w:t>
      </w:r>
      <w:r w:rsidRPr="00323753">
        <w:rPr>
          <w:sz w:val="16"/>
        </w:rPr>
        <w:t xml:space="preserve"> such as algae </w:t>
      </w:r>
      <w:r w:rsidRPr="00B87838">
        <w:rPr>
          <w:rStyle w:val="StyleUnderline"/>
          <w:highlight w:val="cyan"/>
        </w:rPr>
        <w:t xml:space="preserve">to mitigate </w:t>
      </w:r>
      <w:r w:rsidRPr="00B87838">
        <w:rPr>
          <w:rStyle w:val="Emphasis"/>
          <w:highlight w:val="cyan"/>
        </w:rPr>
        <w:t>climate</w:t>
      </w:r>
      <w:r w:rsidRPr="00BA19A8">
        <w:rPr>
          <w:rStyle w:val="StyleUnderline"/>
        </w:rPr>
        <w:t xml:space="preserve"> change</w:t>
      </w:r>
      <w:r w:rsidRPr="00323753">
        <w:rPr>
          <w:sz w:val="16"/>
        </w:rPr>
        <w:t>. Already, the practical applications of bioengineering innovation range from curing sickle cell disease to modifying the cow gut microbiome to release less methane, a powerful greenhouse gas.20</w:t>
      </w:r>
    </w:p>
    <w:p w14:paraId="078846BE" w14:textId="77777777" w:rsidR="00BF2207" w:rsidRPr="00323753" w:rsidRDefault="00BF2207" w:rsidP="00BF2207">
      <w:pPr>
        <w:rPr>
          <w:sz w:val="16"/>
        </w:rPr>
      </w:pPr>
      <w:r w:rsidRPr="00323753">
        <w:rPr>
          <w:sz w:val="16"/>
        </w:rPr>
        <w:t xml:space="preserve">The revolution underway in the life sciences is a Promethean moment. Armed with growing understanding of the encoding and regulatory functions of genes, scientists now have the capacity to manipulate and shape their expression in biological organisms from single-celled eukaryotes to humans themselves.21 </w:t>
      </w:r>
      <w:r w:rsidRPr="00B87838">
        <w:rPr>
          <w:rStyle w:val="StyleUnderline"/>
          <w:highlight w:val="cyan"/>
        </w:rPr>
        <w:t>Alongside</w:t>
      </w:r>
      <w:r w:rsidRPr="00244EAC">
        <w:rPr>
          <w:rStyle w:val="StyleUnderline"/>
        </w:rPr>
        <w:t xml:space="preserve"> incredible </w:t>
      </w:r>
      <w:r w:rsidRPr="00B87838">
        <w:rPr>
          <w:rStyle w:val="StyleUnderline"/>
          <w:highlight w:val="cyan"/>
        </w:rPr>
        <w:t>rewards</w:t>
      </w:r>
      <w:r w:rsidRPr="00323753">
        <w:rPr>
          <w:sz w:val="16"/>
        </w:rPr>
        <w:t xml:space="preserve">, however, </w:t>
      </w:r>
      <w:r w:rsidRPr="00244EAC">
        <w:rPr>
          <w:rStyle w:val="StyleUnderline"/>
        </w:rPr>
        <w:t xml:space="preserve">this awesome </w:t>
      </w:r>
      <w:r w:rsidRPr="003647B9">
        <w:rPr>
          <w:rStyle w:val="Emphasis"/>
        </w:rPr>
        <w:t>power</w:t>
      </w:r>
      <w:r w:rsidRPr="00244EAC">
        <w:rPr>
          <w:rStyle w:val="StyleUnderline"/>
        </w:rPr>
        <w:t xml:space="preserve"> poses</w:t>
      </w:r>
      <w:r w:rsidRPr="00323753">
        <w:rPr>
          <w:sz w:val="16"/>
        </w:rPr>
        <w:t xml:space="preserve"> serious and </w:t>
      </w:r>
      <w:r w:rsidRPr="00244EAC">
        <w:rPr>
          <w:rStyle w:val="StyleUnderline"/>
        </w:rPr>
        <w:t xml:space="preserve">growing </w:t>
      </w:r>
      <w:r w:rsidRPr="00B87838">
        <w:rPr>
          <w:rStyle w:val="Emphasis"/>
          <w:highlight w:val="cyan"/>
        </w:rPr>
        <w:t>risks</w:t>
      </w:r>
      <w:r w:rsidRPr="00244EAC">
        <w:rPr>
          <w:rStyle w:val="StyleUnderline"/>
        </w:rPr>
        <w:t xml:space="preserve"> that </w:t>
      </w:r>
      <w:r w:rsidRPr="00B87838">
        <w:rPr>
          <w:rStyle w:val="StyleUnderline"/>
          <w:highlight w:val="cyan"/>
        </w:rPr>
        <w:t xml:space="preserve">need to be </w:t>
      </w:r>
      <w:r w:rsidRPr="00B87838">
        <w:rPr>
          <w:rStyle w:val="Emphasis"/>
          <w:highlight w:val="cyan"/>
        </w:rPr>
        <w:t>managed</w:t>
      </w:r>
      <w:r w:rsidRPr="00323753">
        <w:rPr>
          <w:sz w:val="16"/>
        </w:rPr>
        <w:t>. Two of the most important are the dangers of malevolent use and unintended consequences.</w:t>
      </w:r>
    </w:p>
    <w:p w14:paraId="120EA897" w14:textId="77777777" w:rsidR="00BF2207" w:rsidRPr="00323753" w:rsidRDefault="00BF2207" w:rsidP="00BF2207">
      <w:pPr>
        <w:rPr>
          <w:sz w:val="16"/>
        </w:rPr>
      </w:pPr>
      <w:r w:rsidRPr="00323753">
        <w:rPr>
          <w:sz w:val="16"/>
        </w:rPr>
        <w:t>Bioweapons and Bioterrorism</w:t>
      </w:r>
    </w:p>
    <w:p w14:paraId="576659DC" w14:textId="77777777" w:rsidR="00BF2207" w:rsidRPr="00323753" w:rsidRDefault="00BF2207" w:rsidP="00BF2207">
      <w:pPr>
        <w:rPr>
          <w:sz w:val="16"/>
        </w:rPr>
      </w:pPr>
      <w:r w:rsidRPr="00323753">
        <w:rPr>
          <w:sz w:val="16"/>
        </w:rPr>
        <w:t xml:space="preserve">Gene editing and gene synthesis technologies are inherently dual use, meaning they can be employed for good or ill by sovereign states, nonstate groups, and even individuals. This dual-use dilemma is nothing new.22 From prehistory to the present, humans have invented tools, from hand axes to drones, that can cause grave damage in the wrong hands. </w:t>
      </w:r>
      <w:r w:rsidRPr="001A0AFC">
        <w:rPr>
          <w:rStyle w:val="StyleUnderline"/>
        </w:rPr>
        <w:t xml:space="preserve">What sets gene editing and synthetic biology </w:t>
      </w:r>
      <w:r w:rsidRPr="008A3F84">
        <w:rPr>
          <w:rStyle w:val="Emphasis"/>
        </w:rPr>
        <w:t>apart</w:t>
      </w:r>
      <w:r w:rsidRPr="001A0AFC">
        <w:rPr>
          <w:rStyle w:val="StyleUnderline"/>
        </w:rPr>
        <w:t xml:space="preserve"> are their</w:t>
      </w:r>
      <w:r w:rsidRPr="00323753">
        <w:rPr>
          <w:sz w:val="16"/>
        </w:rPr>
        <w:t xml:space="preserve"> theoretical </w:t>
      </w:r>
      <w:r w:rsidRPr="001A0AFC">
        <w:rPr>
          <w:rStyle w:val="StyleUnderline"/>
        </w:rPr>
        <w:t>potential to cause</w:t>
      </w:r>
      <w:r w:rsidRPr="00323753">
        <w:rPr>
          <w:sz w:val="16"/>
        </w:rPr>
        <w:t xml:space="preserve"> suffering and </w:t>
      </w:r>
      <w:r w:rsidRPr="001A0AFC">
        <w:rPr>
          <w:rStyle w:val="StyleUnderline"/>
        </w:rPr>
        <w:t xml:space="preserve">death on a </w:t>
      </w:r>
      <w:r w:rsidRPr="008A3F84">
        <w:rPr>
          <w:rStyle w:val="Emphasis"/>
        </w:rPr>
        <w:t>massive scale</w:t>
      </w:r>
      <w:r w:rsidRPr="00323753">
        <w:rPr>
          <w:sz w:val="16"/>
        </w:rPr>
        <w:t xml:space="preserve">, including by </w:t>
      </w:r>
      <w:r w:rsidRPr="002C47C3">
        <w:rPr>
          <w:rStyle w:val="StyleUnderline"/>
        </w:rPr>
        <w:t xml:space="preserve">making viruses more </w:t>
      </w:r>
      <w:r w:rsidRPr="008A3F84">
        <w:rPr>
          <w:rStyle w:val="Emphasis"/>
        </w:rPr>
        <w:t>transmissible</w:t>
      </w:r>
      <w:r w:rsidRPr="00323753">
        <w:rPr>
          <w:sz w:val="16"/>
        </w:rPr>
        <w:t xml:space="preserve"> and lethal and by creating entirely new organisms that can be tailored to target specific groups of people (as well as, conceivably, agricultural commodities, natural ecosystems, and critical species). </w:t>
      </w:r>
      <w:r w:rsidRPr="002626E4">
        <w:rPr>
          <w:rStyle w:val="StyleUnderline"/>
        </w:rPr>
        <w:t>Such dangers</w:t>
      </w:r>
      <w:r w:rsidRPr="00323753">
        <w:rPr>
          <w:sz w:val="16"/>
        </w:rPr>
        <w:t xml:space="preserve"> are likely to </w:t>
      </w:r>
      <w:r w:rsidRPr="008333B6">
        <w:rPr>
          <w:rStyle w:val="Emphasis"/>
        </w:rPr>
        <w:t>grow</w:t>
      </w:r>
      <w:r w:rsidRPr="002626E4">
        <w:rPr>
          <w:rStyle w:val="StyleUnderline"/>
        </w:rPr>
        <w:t xml:space="preserve"> as gene-editing </w:t>
      </w:r>
      <w:r w:rsidRPr="008333B6">
        <w:rPr>
          <w:rStyle w:val="Emphasis"/>
        </w:rPr>
        <w:t>capabilities</w:t>
      </w:r>
      <w:r w:rsidRPr="002626E4">
        <w:rPr>
          <w:rStyle w:val="StyleUnderline"/>
        </w:rPr>
        <w:t xml:space="preserve"> become</w:t>
      </w:r>
      <w:r w:rsidRPr="00323753">
        <w:rPr>
          <w:sz w:val="16"/>
        </w:rPr>
        <w:t xml:space="preserve"> more </w:t>
      </w:r>
      <w:r w:rsidRPr="008333B6">
        <w:rPr>
          <w:rStyle w:val="Emphasis"/>
        </w:rPr>
        <w:t>distributed</w:t>
      </w:r>
      <w:r w:rsidRPr="00654BE0">
        <w:rPr>
          <w:rStyle w:val="StyleUnderline"/>
        </w:rPr>
        <w:t xml:space="preserve"> and</w:t>
      </w:r>
      <w:r w:rsidRPr="00323753">
        <w:rPr>
          <w:sz w:val="16"/>
        </w:rPr>
        <w:t xml:space="preserve"> as advances in </w:t>
      </w:r>
      <w:r w:rsidRPr="008333B6">
        <w:rPr>
          <w:rStyle w:val="Emphasis"/>
        </w:rPr>
        <w:t>AI</w:t>
      </w:r>
      <w:r w:rsidRPr="00323753">
        <w:rPr>
          <w:sz w:val="16"/>
        </w:rPr>
        <w:t xml:space="preserve"> and machine learning </w:t>
      </w:r>
      <w:r w:rsidRPr="00654BE0">
        <w:rPr>
          <w:rStyle w:val="StyleUnderline"/>
        </w:rPr>
        <w:t>allow</w:t>
      </w:r>
      <w:r w:rsidRPr="00323753">
        <w:rPr>
          <w:sz w:val="16"/>
        </w:rPr>
        <w:t xml:space="preserve"> would-be </w:t>
      </w:r>
      <w:r w:rsidRPr="008333B6">
        <w:rPr>
          <w:rStyle w:val="Emphasis"/>
        </w:rPr>
        <w:t>attackers</w:t>
      </w:r>
      <w:r w:rsidRPr="00654BE0">
        <w:rPr>
          <w:rStyle w:val="StyleUnderline"/>
        </w:rPr>
        <w:t xml:space="preserve"> to create more deadly </w:t>
      </w:r>
      <w:r w:rsidRPr="008333B6">
        <w:rPr>
          <w:rStyle w:val="Emphasis"/>
        </w:rPr>
        <w:t>pathogens</w:t>
      </w:r>
      <w:r w:rsidRPr="00323753">
        <w:rPr>
          <w:sz w:val="16"/>
        </w:rPr>
        <w:t xml:space="preserve"> and determine more effective and efficient means to deploy them.</w:t>
      </w:r>
    </w:p>
    <w:p w14:paraId="0C921ED2" w14:textId="77777777" w:rsidR="00BF2207" w:rsidRPr="00323753" w:rsidRDefault="00BF2207" w:rsidP="00BF2207">
      <w:pPr>
        <w:rPr>
          <w:sz w:val="16"/>
        </w:rPr>
      </w:pPr>
      <w:r w:rsidRPr="00323753">
        <w:rPr>
          <w:sz w:val="16"/>
        </w:rPr>
        <w:t xml:space="preserve">Although the likelihood of an engineered pathogen wiping out humanity remains vanishingly low, </w:t>
      </w:r>
      <w:r w:rsidRPr="00773EB2">
        <w:rPr>
          <w:rStyle w:val="StyleUnderline"/>
        </w:rPr>
        <w:t xml:space="preserve">the </w:t>
      </w:r>
      <w:r w:rsidRPr="008333B6">
        <w:rPr>
          <w:rStyle w:val="Emphasis"/>
        </w:rPr>
        <w:t>risk</w:t>
      </w:r>
      <w:r w:rsidRPr="00773EB2">
        <w:rPr>
          <w:rStyle w:val="StyleUnderline"/>
        </w:rPr>
        <w:t xml:space="preserve"> of mass-casualty </w:t>
      </w:r>
      <w:r w:rsidRPr="00B87838">
        <w:rPr>
          <w:rStyle w:val="StyleUnderline"/>
          <w:highlight w:val="cyan"/>
        </w:rPr>
        <w:t>attacks will</w:t>
      </w:r>
      <w:r w:rsidRPr="00323753">
        <w:rPr>
          <w:sz w:val="16"/>
        </w:rPr>
        <w:t xml:space="preserve"> inevitably </w:t>
      </w:r>
      <w:r w:rsidRPr="00B87838">
        <w:rPr>
          <w:rStyle w:val="Emphasis"/>
          <w:highlight w:val="cyan"/>
        </w:rPr>
        <w:t>grow</w:t>
      </w:r>
      <w:r w:rsidRPr="00B87838">
        <w:rPr>
          <w:rStyle w:val="StyleUnderline"/>
          <w:highlight w:val="cyan"/>
        </w:rPr>
        <w:t xml:space="preserve"> as</w:t>
      </w:r>
      <w:r w:rsidRPr="00323753">
        <w:rPr>
          <w:sz w:val="16"/>
        </w:rPr>
        <w:t xml:space="preserve"> the </w:t>
      </w:r>
      <w:r w:rsidRPr="00773EB2">
        <w:rPr>
          <w:rStyle w:val="StyleUnderline"/>
        </w:rPr>
        <w:t xml:space="preserve">technical </w:t>
      </w:r>
      <w:r w:rsidRPr="00B87838">
        <w:rPr>
          <w:rStyle w:val="Emphasis"/>
          <w:highlight w:val="cyan"/>
        </w:rPr>
        <w:t>knowledge</w:t>
      </w:r>
      <w:r w:rsidRPr="00773EB2">
        <w:rPr>
          <w:rStyle w:val="StyleUnderline"/>
        </w:rPr>
        <w:t xml:space="preserve"> to create</w:t>
      </w:r>
      <w:r w:rsidRPr="00323753">
        <w:rPr>
          <w:sz w:val="16"/>
        </w:rPr>
        <w:t xml:space="preserve"> such </w:t>
      </w:r>
      <w:r w:rsidRPr="00773EB2">
        <w:rPr>
          <w:rStyle w:val="StyleUnderline"/>
        </w:rPr>
        <w:t xml:space="preserve">weapons </w:t>
      </w:r>
      <w:r w:rsidRPr="00B87838">
        <w:rPr>
          <w:rStyle w:val="StyleUnderline"/>
          <w:highlight w:val="cyan"/>
        </w:rPr>
        <w:t>spreads</w:t>
      </w:r>
      <w:r w:rsidRPr="00E11DD5">
        <w:rPr>
          <w:sz w:val="16"/>
        </w:rPr>
        <w:t>.23</w:t>
      </w:r>
      <w:r w:rsidRPr="00323753">
        <w:rPr>
          <w:sz w:val="16"/>
        </w:rPr>
        <w:t xml:space="preserve"> One could imagine a scenario whereby a national government or a terrorist group causes catastrophic damage by intentionally releasing a plague among an adversary’s population—or even humanity at large—that has limited or no immunity. One tabletop exercise conducted by Johns Hopkins University suggested that an engineered bioweapon could kill up to 150 million people worldwide.24 For these reasons, bioweapons are often classified as one of several catastrophic and existential risks facing humanity, alongside nuclear war, runaway climate change, adversarial artificial general intelligence, the explosion of a supervolcano, or the planet’s collision with a near-Earth object (such as an asteroid).25</w:t>
      </w:r>
    </w:p>
    <w:p w14:paraId="5CB52638" w14:textId="77777777" w:rsidR="00BF2207" w:rsidRPr="00323753" w:rsidRDefault="00BF2207" w:rsidP="00BF2207">
      <w:pPr>
        <w:rPr>
          <w:sz w:val="16"/>
        </w:rPr>
      </w:pPr>
      <w:r w:rsidRPr="00323753">
        <w:rPr>
          <w:sz w:val="16"/>
        </w:rPr>
        <w:t>Biological weapons have been used periodically throughout history—from the Bronze Age days of the Hittites, an Anatolian people who reportedly sent rams infected with tularemia into enemy villages, to the Seven Years’ War, when British troops allegedly exposed France’s Native American allies to smallpox by gifting them blankets infected with the virus.26 The weapons’ most notorious deployment occurred in the mid-twentieth century, during the Sino-Japanese War and World War II. Soon after occupying Manchuria in 1931–1932, the forces of Imperial Japan developed a biological warfare program.27 Code-named Unit 731, it ultimately tested cholera, anthrax, and other diseases on Chinese and Korean prisoners of war.</w:t>
      </w:r>
    </w:p>
    <w:p w14:paraId="2C881A92" w14:textId="77777777" w:rsidR="00BF2207" w:rsidRPr="00323753" w:rsidRDefault="00BF2207" w:rsidP="00BF2207">
      <w:pPr>
        <w:rPr>
          <w:sz w:val="16"/>
        </w:rPr>
      </w:pPr>
      <w:r w:rsidRPr="00323753">
        <w:rPr>
          <w:sz w:val="16"/>
        </w:rPr>
        <w:t xml:space="preserve">During the Cold War, the United States and the Soviet Union each developed and maintained significant biological warfare programs, and Moscow concealed at least two accidental outbreaks. The first occurred in 1971 when smallpox escaped from a Soviet bioweapons facility near the Kazakh town of Aralsk, killing three and infecting many more.28 In 1979, an anthrax outbreak at another illicit Soviet bioweapons production facility killed seventy residents of the surrounding city of Sverdlovsk.29 The U.S. government assesses that </w:t>
      </w:r>
      <w:r w:rsidRPr="00B87838">
        <w:rPr>
          <w:rStyle w:val="Emphasis"/>
          <w:highlight w:val="cyan"/>
        </w:rPr>
        <w:t>Russia</w:t>
      </w:r>
      <w:r w:rsidRPr="00B87838">
        <w:rPr>
          <w:rStyle w:val="StyleUnderline"/>
          <w:highlight w:val="cyan"/>
        </w:rPr>
        <w:t xml:space="preserve"> and </w:t>
      </w:r>
      <w:r w:rsidRPr="00B87838">
        <w:rPr>
          <w:rStyle w:val="Emphasis"/>
          <w:highlight w:val="cyan"/>
        </w:rPr>
        <w:t>No</w:t>
      </w:r>
      <w:r w:rsidRPr="00654BE0">
        <w:rPr>
          <w:rStyle w:val="StyleUnderline"/>
        </w:rPr>
        <w:t xml:space="preserve">rth </w:t>
      </w:r>
      <w:r w:rsidRPr="00B87838">
        <w:rPr>
          <w:rStyle w:val="Emphasis"/>
          <w:highlight w:val="cyan"/>
        </w:rPr>
        <w:t>Ko</w:t>
      </w:r>
      <w:r w:rsidRPr="00654BE0">
        <w:rPr>
          <w:rStyle w:val="StyleUnderline"/>
        </w:rPr>
        <w:t xml:space="preserve">rea </w:t>
      </w:r>
      <w:r w:rsidRPr="00B87838">
        <w:rPr>
          <w:rStyle w:val="StyleUnderline"/>
          <w:highlight w:val="cyan"/>
        </w:rPr>
        <w:t>maintain</w:t>
      </w:r>
      <w:r w:rsidRPr="00654BE0">
        <w:rPr>
          <w:rStyle w:val="StyleUnderline"/>
        </w:rPr>
        <w:t xml:space="preserve"> clandestine</w:t>
      </w:r>
      <w:r w:rsidRPr="00323753">
        <w:rPr>
          <w:sz w:val="16"/>
        </w:rPr>
        <w:t xml:space="preserve"> offensive </w:t>
      </w:r>
      <w:r w:rsidRPr="00654BE0">
        <w:rPr>
          <w:rStyle w:val="StyleUnderline"/>
        </w:rPr>
        <w:t xml:space="preserve">bioweapons </w:t>
      </w:r>
      <w:r w:rsidRPr="00B87838">
        <w:rPr>
          <w:rStyle w:val="Emphasis"/>
          <w:highlight w:val="cyan"/>
        </w:rPr>
        <w:t>programs</w:t>
      </w:r>
      <w:r w:rsidRPr="00654BE0">
        <w:rPr>
          <w:rStyle w:val="StyleUnderline"/>
        </w:rPr>
        <w:t xml:space="preserve"> today</w:t>
      </w:r>
      <w:r w:rsidRPr="00323753">
        <w:rPr>
          <w:sz w:val="16"/>
        </w:rPr>
        <w:t>, in violation of their treaty obligations under the BWC.30</w:t>
      </w:r>
    </w:p>
    <w:p w14:paraId="7C701FEA" w14:textId="77777777" w:rsidR="00BF2207" w:rsidRPr="00323753" w:rsidRDefault="00BF2207" w:rsidP="00BF2207">
      <w:pPr>
        <w:rPr>
          <w:sz w:val="16"/>
        </w:rPr>
      </w:pPr>
      <w:r w:rsidRPr="00323753">
        <w:rPr>
          <w:sz w:val="16"/>
        </w:rPr>
        <w:t xml:space="preserve">Despite this record, </w:t>
      </w:r>
      <w:r w:rsidRPr="00B87838">
        <w:rPr>
          <w:rStyle w:val="StyleUnderline"/>
          <w:highlight w:val="cyan"/>
        </w:rPr>
        <w:t>many</w:t>
      </w:r>
      <w:r w:rsidRPr="00654BE0">
        <w:rPr>
          <w:rStyle w:val="StyleUnderline"/>
        </w:rPr>
        <w:t xml:space="preserve"> strategists have</w:t>
      </w:r>
      <w:r w:rsidRPr="00323753">
        <w:rPr>
          <w:sz w:val="16"/>
        </w:rPr>
        <w:t xml:space="preserve"> long </w:t>
      </w:r>
      <w:r w:rsidRPr="00B87838">
        <w:rPr>
          <w:rStyle w:val="Emphasis"/>
          <w:highlight w:val="cyan"/>
        </w:rPr>
        <w:t>regarded</w:t>
      </w:r>
      <w:r w:rsidRPr="00654BE0">
        <w:rPr>
          <w:rStyle w:val="StyleUnderline"/>
        </w:rPr>
        <w:t xml:space="preserve"> anxieties about</w:t>
      </w:r>
      <w:r w:rsidRPr="00323753">
        <w:rPr>
          <w:sz w:val="16"/>
        </w:rPr>
        <w:t xml:space="preserve"> the state-sanctioned use of </w:t>
      </w:r>
      <w:r w:rsidRPr="00B87838">
        <w:rPr>
          <w:rStyle w:val="Emphasis"/>
          <w:highlight w:val="cyan"/>
        </w:rPr>
        <w:t>bio</w:t>
      </w:r>
      <w:r w:rsidRPr="00323753">
        <w:rPr>
          <w:sz w:val="16"/>
        </w:rPr>
        <w:t xml:space="preserve">logical </w:t>
      </w:r>
      <w:r w:rsidRPr="00B87838">
        <w:rPr>
          <w:rStyle w:val="StyleUnderline"/>
          <w:highlight w:val="cyan"/>
        </w:rPr>
        <w:t>weapons</w:t>
      </w:r>
      <w:r w:rsidRPr="005F4F23">
        <w:rPr>
          <w:rStyle w:val="StyleUnderline"/>
        </w:rPr>
        <w:t xml:space="preserve"> to be </w:t>
      </w:r>
      <w:r w:rsidRPr="00B87838">
        <w:rPr>
          <w:rStyle w:val="Emphasis"/>
          <w:highlight w:val="cyan"/>
        </w:rPr>
        <w:t>overblown</w:t>
      </w:r>
      <w:r w:rsidRPr="00B87838">
        <w:rPr>
          <w:rStyle w:val="StyleUnderline"/>
          <w:highlight w:val="cyan"/>
        </w:rPr>
        <w:t>, given</w:t>
      </w:r>
      <w:r w:rsidRPr="00323753">
        <w:rPr>
          <w:sz w:val="16"/>
        </w:rPr>
        <w:t xml:space="preserve"> their </w:t>
      </w:r>
      <w:r w:rsidRPr="005F4F23">
        <w:rPr>
          <w:rStyle w:val="StyleUnderline"/>
        </w:rPr>
        <w:t xml:space="preserve">marginal military </w:t>
      </w:r>
      <w:r w:rsidRPr="00BA4E06">
        <w:rPr>
          <w:rStyle w:val="Emphasis"/>
        </w:rPr>
        <w:t>utility</w:t>
      </w:r>
      <w:r w:rsidRPr="00323753">
        <w:rPr>
          <w:sz w:val="16"/>
        </w:rPr>
        <w:t xml:space="preserve">.31 </w:t>
      </w:r>
      <w:r w:rsidRPr="005F4F23">
        <w:rPr>
          <w:rStyle w:val="StyleUnderline"/>
        </w:rPr>
        <w:t xml:space="preserve">Such </w:t>
      </w:r>
      <w:r w:rsidRPr="00B87838">
        <w:rPr>
          <w:rStyle w:val="StyleUnderline"/>
          <w:highlight w:val="cyan"/>
        </w:rPr>
        <w:t>instruments are</w:t>
      </w:r>
      <w:r w:rsidRPr="00323753">
        <w:rPr>
          <w:sz w:val="16"/>
        </w:rPr>
        <w:t xml:space="preserve"> inherently </w:t>
      </w:r>
      <w:r w:rsidRPr="00B87838">
        <w:rPr>
          <w:rStyle w:val="StyleUnderline"/>
          <w:highlight w:val="cyan"/>
        </w:rPr>
        <w:t>imprecise</w:t>
      </w:r>
      <w:r w:rsidRPr="00323753">
        <w:rPr>
          <w:sz w:val="16"/>
        </w:rPr>
        <w:t xml:space="preserve">, the thinking goes, since pathogens can infect friend and foe alike, </w:t>
      </w:r>
      <w:r w:rsidRPr="00833705">
        <w:rPr>
          <w:rStyle w:val="StyleUnderline"/>
        </w:rPr>
        <w:t>making it difficult to contain</w:t>
      </w:r>
      <w:r w:rsidRPr="00323753">
        <w:rPr>
          <w:sz w:val="16"/>
        </w:rPr>
        <w:t xml:space="preserve"> their </w:t>
      </w:r>
      <w:r w:rsidRPr="00833705">
        <w:rPr>
          <w:rStyle w:val="StyleUnderline"/>
        </w:rPr>
        <w:t>ghastly effects.</w:t>
      </w:r>
      <w:r w:rsidRPr="00323753">
        <w:rPr>
          <w:sz w:val="16"/>
        </w:rPr>
        <w:t xml:space="preserve"> U.S. president Richard Nixon voiced this sentiment in 1969, in publicly renouncing their development and use by the United States: “Biological weapons have massive, unpredictable, and potentially uncontrollable consequences,” he declared.32</w:t>
      </w:r>
    </w:p>
    <w:p w14:paraId="74853BC8" w14:textId="77777777" w:rsidR="00BF2207" w:rsidRPr="00323753" w:rsidRDefault="00BF2207" w:rsidP="00BF2207">
      <w:pPr>
        <w:rPr>
          <w:sz w:val="16"/>
        </w:rPr>
      </w:pPr>
      <w:r w:rsidRPr="005112A8">
        <w:rPr>
          <w:rStyle w:val="StyleUnderline"/>
        </w:rPr>
        <w:t>While</w:t>
      </w:r>
      <w:r w:rsidRPr="00323753">
        <w:rPr>
          <w:sz w:val="16"/>
        </w:rPr>
        <w:t xml:space="preserve"> Nixon’s </w:t>
      </w:r>
      <w:r w:rsidRPr="005112A8">
        <w:rPr>
          <w:rStyle w:val="StyleUnderline"/>
        </w:rPr>
        <w:t xml:space="preserve">calculus </w:t>
      </w:r>
      <w:r w:rsidRPr="002A7AC8">
        <w:rPr>
          <w:rStyle w:val="Emphasis"/>
        </w:rPr>
        <w:t>may</w:t>
      </w:r>
      <w:r w:rsidRPr="005112A8">
        <w:rPr>
          <w:rStyle w:val="StyleUnderline"/>
        </w:rPr>
        <w:t xml:space="preserve"> have been true at the </w:t>
      </w:r>
      <w:r w:rsidRPr="002A7AC8">
        <w:rPr>
          <w:rStyle w:val="Emphasis"/>
        </w:rPr>
        <w:t>time</w:t>
      </w:r>
      <w:r w:rsidRPr="005112A8">
        <w:rPr>
          <w:rStyle w:val="StyleUnderline"/>
        </w:rPr>
        <w:t xml:space="preserve">, the </w:t>
      </w:r>
      <w:r w:rsidRPr="00E11DD5">
        <w:rPr>
          <w:rStyle w:val="Emphasis"/>
        </w:rPr>
        <w:t>convergence</w:t>
      </w:r>
      <w:r w:rsidRPr="005112A8">
        <w:rPr>
          <w:rStyle w:val="StyleUnderline"/>
        </w:rPr>
        <w:t xml:space="preserve"> of biotech</w:t>
      </w:r>
      <w:r w:rsidRPr="00323753">
        <w:rPr>
          <w:sz w:val="16"/>
        </w:rPr>
        <w:t xml:space="preserve">nology </w:t>
      </w:r>
      <w:r w:rsidRPr="005112A8">
        <w:rPr>
          <w:rStyle w:val="StyleUnderline"/>
        </w:rPr>
        <w:t xml:space="preserve">and </w:t>
      </w:r>
      <w:r w:rsidRPr="00017BDF">
        <w:rPr>
          <w:rStyle w:val="Emphasis"/>
        </w:rPr>
        <w:t>AI</w:t>
      </w:r>
      <w:r w:rsidRPr="00323753">
        <w:rPr>
          <w:sz w:val="16"/>
        </w:rPr>
        <w:t xml:space="preserve"> innovation may </w:t>
      </w:r>
      <w:r w:rsidRPr="00B71B60">
        <w:rPr>
          <w:rStyle w:val="StyleUnderline"/>
        </w:rPr>
        <w:t xml:space="preserve">require a </w:t>
      </w:r>
      <w:r w:rsidRPr="00143175">
        <w:rPr>
          <w:rStyle w:val="Emphasis"/>
        </w:rPr>
        <w:t>new</w:t>
      </w:r>
      <w:r w:rsidRPr="00B71B60">
        <w:rPr>
          <w:rStyle w:val="StyleUnderline"/>
        </w:rPr>
        <w:t xml:space="preserve"> risk assessment</w:t>
      </w:r>
      <w:r w:rsidRPr="00323753">
        <w:rPr>
          <w:sz w:val="16"/>
        </w:rPr>
        <w:t xml:space="preserve">.33 </w:t>
      </w:r>
      <w:r w:rsidRPr="00B87838">
        <w:rPr>
          <w:rStyle w:val="StyleUnderline"/>
          <w:highlight w:val="cyan"/>
        </w:rPr>
        <w:t>Because AI</w:t>
      </w:r>
      <w:r w:rsidRPr="00B71B60">
        <w:rPr>
          <w:rStyle w:val="StyleUnderline"/>
        </w:rPr>
        <w:t xml:space="preserve"> can</w:t>
      </w:r>
      <w:r w:rsidRPr="00323753">
        <w:rPr>
          <w:sz w:val="16"/>
        </w:rPr>
        <w:t xml:space="preserve"> be trained to </w:t>
      </w:r>
      <w:r w:rsidRPr="00B87838">
        <w:rPr>
          <w:rStyle w:val="StyleUnderline"/>
          <w:highlight w:val="cyan"/>
        </w:rPr>
        <w:t>generate</w:t>
      </w:r>
      <w:r w:rsidRPr="005A7762">
        <w:rPr>
          <w:rStyle w:val="StyleUnderline"/>
        </w:rPr>
        <w:t xml:space="preserve"> </w:t>
      </w:r>
      <w:r w:rsidRPr="00143175">
        <w:rPr>
          <w:rStyle w:val="Emphasis"/>
        </w:rPr>
        <w:t xml:space="preserve">detailed </w:t>
      </w:r>
      <w:r w:rsidRPr="00B87838">
        <w:rPr>
          <w:rStyle w:val="Emphasis"/>
          <w:highlight w:val="cyan"/>
        </w:rPr>
        <w:t>designs</w:t>
      </w:r>
      <w:r w:rsidRPr="005A7762">
        <w:rPr>
          <w:rStyle w:val="StyleUnderline"/>
        </w:rPr>
        <w:t xml:space="preserve"> of</w:t>
      </w:r>
      <w:r w:rsidRPr="00323753">
        <w:rPr>
          <w:sz w:val="16"/>
        </w:rPr>
        <w:t xml:space="preserve"> historical and novel </w:t>
      </w:r>
      <w:r w:rsidRPr="005A7762">
        <w:rPr>
          <w:rStyle w:val="StyleUnderline"/>
        </w:rPr>
        <w:t>pathogens as well as</w:t>
      </w:r>
      <w:r w:rsidRPr="00323753">
        <w:rPr>
          <w:sz w:val="16"/>
        </w:rPr>
        <w:t xml:space="preserve"> to identify, link, and </w:t>
      </w:r>
      <w:r w:rsidRPr="00B87838">
        <w:rPr>
          <w:rStyle w:val="Emphasis"/>
          <w:highlight w:val="cyan"/>
        </w:rPr>
        <w:t>correlate</w:t>
      </w:r>
      <w:r w:rsidRPr="007D30BC">
        <w:rPr>
          <w:rStyle w:val="StyleUnderline"/>
        </w:rPr>
        <w:t xml:space="preserve"> genetic </w:t>
      </w:r>
      <w:r w:rsidRPr="00B87838">
        <w:rPr>
          <w:rStyle w:val="Emphasis"/>
          <w:highlight w:val="cyan"/>
        </w:rPr>
        <w:t>info</w:t>
      </w:r>
      <w:r w:rsidRPr="007D30BC">
        <w:rPr>
          <w:rStyle w:val="StyleUnderline"/>
        </w:rPr>
        <w:t>rmation</w:t>
      </w:r>
      <w:r w:rsidRPr="00323753">
        <w:rPr>
          <w:sz w:val="16"/>
        </w:rPr>
        <w:t xml:space="preserve"> and markers across and within populations, </w:t>
      </w:r>
      <w:r w:rsidRPr="00B87838">
        <w:rPr>
          <w:rStyle w:val="StyleUnderline"/>
          <w:highlight w:val="cyan"/>
        </w:rPr>
        <w:t>governments</w:t>
      </w:r>
      <w:r w:rsidRPr="00323753">
        <w:rPr>
          <w:sz w:val="16"/>
        </w:rPr>
        <w:t xml:space="preserve"> (and potentially terrorists) may soon </w:t>
      </w:r>
      <w:r w:rsidRPr="007D30BC">
        <w:rPr>
          <w:rStyle w:val="StyleUnderline"/>
        </w:rPr>
        <w:t xml:space="preserve">find it </w:t>
      </w:r>
      <w:r w:rsidRPr="00E902CF">
        <w:rPr>
          <w:rStyle w:val="Emphasis"/>
        </w:rPr>
        <w:t>easier</w:t>
      </w:r>
      <w:r w:rsidRPr="007D30BC">
        <w:rPr>
          <w:rStyle w:val="StyleUnderline"/>
        </w:rPr>
        <w:t xml:space="preserve"> to </w:t>
      </w:r>
      <w:r w:rsidRPr="00B87838">
        <w:rPr>
          <w:rStyle w:val="StyleUnderline"/>
          <w:highlight w:val="cyan"/>
        </w:rPr>
        <w:t>design</w:t>
      </w:r>
      <w:r w:rsidRPr="007D30BC">
        <w:rPr>
          <w:rStyle w:val="StyleUnderline"/>
        </w:rPr>
        <w:t xml:space="preserve"> </w:t>
      </w:r>
      <w:r w:rsidRPr="00E902CF">
        <w:rPr>
          <w:rStyle w:val="Emphasis"/>
        </w:rPr>
        <w:t xml:space="preserve">more </w:t>
      </w:r>
      <w:r w:rsidRPr="00B87838">
        <w:rPr>
          <w:rStyle w:val="Emphasis"/>
          <w:highlight w:val="cyan"/>
        </w:rPr>
        <w:t>virulent</w:t>
      </w:r>
      <w:r w:rsidRPr="00323753">
        <w:rPr>
          <w:sz w:val="16"/>
        </w:rPr>
        <w:t xml:space="preserve"> and precise </w:t>
      </w:r>
      <w:r w:rsidRPr="00B87838">
        <w:rPr>
          <w:rStyle w:val="StyleUnderline"/>
          <w:highlight w:val="cyan"/>
        </w:rPr>
        <w:t>bioweapons</w:t>
      </w:r>
      <w:r w:rsidRPr="00323753">
        <w:rPr>
          <w:sz w:val="16"/>
        </w:rPr>
        <w:t xml:space="preserve"> targeted at specific ethnic groups or even individuals.34 This may provide some context to the February 7, 2022, meeting between Russian President Vladimir Putin and his French counterpart Emmanuel Macron, who had traveled to Moscow in a last-ditch effort to persuade the Russian leader not to invade Ukraine. Upon arrival, Macron declined to submit to a COVID-19 test, for fear that his genetic information might be stolen and misused. The two leaders proceeded into a five-hour meeting, sitting at opposite ends of a six-meter conference table.35 Within the U.S. national security community, there is growing concern that </w:t>
      </w:r>
      <w:r w:rsidRPr="007D30BC">
        <w:rPr>
          <w:rStyle w:val="StyleUnderline"/>
        </w:rPr>
        <w:t xml:space="preserve">adversarial nations, particularly </w:t>
      </w:r>
      <w:r w:rsidRPr="00B87838">
        <w:rPr>
          <w:rStyle w:val="Emphasis"/>
          <w:highlight w:val="cyan"/>
        </w:rPr>
        <w:t>China</w:t>
      </w:r>
      <w:r w:rsidRPr="00B87838">
        <w:rPr>
          <w:rStyle w:val="StyleUnderline"/>
          <w:highlight w:val="cyan"/>
        </w:rPr>
        <w:t>, will</w:t>
      </w:r>
      <w:r w:rsidRPr="007D30BC">
        <w:rPr>
          <w:rStyle w:val="StyleUnderline"/>
        </w:rPr>
        <w:t xml:space="preserve"> </w:t>
      </w:r>
      <w:r w:rsidRPr="00066A19">
        <w:rPr>
          <w:rStyle w:val="Emphasis"/>
        </w:rPr>
        <w:t>employ AI</w:t>
      </w:r>
      <w:r w:rsidRPr="007D30BC">
        <w:rPr>
          <w:rStyle w:val="StyleUnderline"/>
        </w:rPr>
        <w:t xml:space="preserve"> to </w:t>
      </w:r>
      <w:r w:rsidRPr="00B87838">
        <w:rPr>
          <w:rStyle w:val="StyleUnderline"/>
          <w:highlight w:val="cyan"/>
        </w:rPr>
        <w:t>generate</w:t>
      </w:r>
      <w:r w:rsidRPr="00323753">
        <w:rPr>
          <w:sz w:val="16"/>
        </w:rPr>
        <w:t xml:space="preserve"> targeted </w:t>
      </w:r>
      <w:r w:rsidRPr="00B87838">
        <w:rPr>
          <w:rStyle w:val="Emphasis"/>
          <w:highlight w:val="cyan"/>
        </w:rPr>
        <w:t>virulent</w:t>
      </w:r>
      <w:r w:rsidRPr="00323753">
        <w:rPr>
          <w:sz w:val="16"/>
        </w:rPr>
        <w:t xml:space="preserve"> and </w:t>
      </w:r>
      <w:r w:rsidRPr="007D30BC">
        <w:rPr>
          <w:rStyle w:val="StyleUnderline"/>
        </w:rPr>
        <w:t>transmissible pathogens</w:t>
      </w:r>
      <w:r w:rsidRPr="00323753">
        <w:rPr>
          <w:sz w:val="16"/>
        </w:rPr>
        <w:t xml:space="preserve">, including ones not found in nature.36 In a context of geopolitical mistrust and lack of transparency, </w:t>
      </w:r>
      <w:r w:rsidRPr="00B87838">
        <w:rPr>
          <w:rStyle w:val="StyleUnderline"/>
          <w:highlight w:val="cyan"/>
        </w:rPr>
        <w:t>it is easy to imagine</w:t>
      </w:r>
      <w:r w:rsidRPr="00323753">
        <w:rPr>
          <w:sz w:val="16"/>
        </w:rPr>
        <w:t xml:space="preserve"> an </w:t>
      </w:r>
      <w:r w:rsidRPr="00B87838">
        <w:rPr>
          <w:rStyle w:val="Emphasis"/>
          <w:highlight w:val="cyan"/>
        </w:rPr>
        <w:t>escalatory spiral</w:t>
      </w:r>
      <w:r w:rsidRPr="00CF4031">
        <w:rPr>
          <w:rStyle w:val="StyleUnderline"/>
        </w:rPr>
        <w:t xml:space="preserve"> between</w:t>
      </w:r>
      <w:r w:rsidRPr="00323753">
        <w:rPr>
          <w:sz w:val="16"/>
        </w:rPr>
        <w:t xml:space="preserve"> these two </w:t>
      </w:r>
      <w:r w:rsidRPr="00066A19">
        <w:rPr>
          <w:rStyle w:val="Emphasis"/>
        </w:rPr>
        <w:t>superpowers</w:t>
      </w:r>
      <w:r w:rsidRPr="00323753">
        <w:rPr>
          <w:sz w:val="16"/>
        </w:rPr>
        <w:t>, fueled by misinformation and disinformation.</w:t>
      </w:r>
    </w:p>
    <w:p w14:paraId="36535786" w14:textId="77777777" w:rsidR="00BF2207" w:rsidRPr="00323753" w:rsidRDefault="00BF2207" w:rsidP="00BF2207">
      <w:pPr>
        <w:rPr>
          <w:sz w:val="16"/>
        </w:rPr>
      </w:pPr>
      <w:r w:rsidRPr="00323753">
        <w:rPr>
          <w:sz w:val="16"/>
        </w:rPr>
        <w:t xml:space="preserve">The democratization of biotechnology also increases the risk of bioterrorism. Globally, individuals and private groups increasingly have access to sophisticated tools and materials for genome editing. </w:t>
      </w:r>
      <w:r w:rsidRPr="00CF4031">
        <w:rPr>
          <w:rStyle w:val="StyleUnderline"/>
        </w:rPr>
        <w:t>While</w:t>
      </w:r>
      <w:r w:rsidRPr="00323753">
        <w:rPr>
          <w:sz w:val="16"/>
        </w:rPr>
        <w:t xml:space="preserve"> this </w:t>
      </w:r>
      <w:r w:rsidRPr="00066A19">
        <w:rPr>
          <w:rStyle w:val="Emphasis"/>
        </w:rPr>
        <w:t>diffusion</w:t>
      </w:r>
      <w:r w:rsidRPr="00CF4031">
        <w:rPr>
          <w:rStyle w:val="StyleUnderline"/>
        </w:rPr>
        <w:t xml:space="preserve"> of expertise and capability will accelerate </w:t>
      </w:r>
      <w:r w:rsidRPr="00066A19">
        <w:rPr>
          <w:rStyle w:val="Emphasis"/>
        </w:rPr>
        <w:t>innovation</w:t>
      </w:r>
      <w:r w:rsidRPr="00CF4031">
        <w:rPr>
          <w:rStyle w:val="StyleUnderline"/>
        </w:rPr>
        <w:t>, it</w:t>
      </w:r>
      <w:r w:rsidRPr="00323753">
        <w:rPr>
          <w:sz w:val="16"/>
        </w:rPr>
        <w:t xml:space="preserve"> is </w:t>
      </w:r>
      <w:r w:rsidRPr="00CF4031">
        <w:rPr>
          <w:rStyle w:val="StyleUnderline"/>
        </w:rPr>
        <w:t>also</w:t>
      </w:r>
      <w:r w:rsidRPr="00323753">
        <w:rPr>
          <w:sz w:val="16"/>
        </w:rPr>
        <w:t xml:space="preserve"> likely to </w:t>
      </w:r>
      <w:r w:rsidRPr="00CF4031">
        <w:rPr>
          <w:rStyle w:val="StyleUnderline"/>
        </w:rPr>
        <w:t xml:space="preserve">lower barriers to </w:t>
      </w:r>
      <w:r w:rsidRPr="00066A19">
        <w:rPr>
          <w:rStyle w:val="Emphasis"/>
        </w:rPr>
        <w:t>entry</w:t>
      </w:r>
      <w:r w:rsidRPr="00CF4031">
        <w:rPr>
          <w:rStyle w:val="StyleUnderline"/>
        </w:rPr>
        <w:t xml:space="preserve"> for mass-casualty </w:t>
      </w:r>
      <w:r w:rsidRPr="00066A19">
        <w:rPr>
          <w:rStyle w:val="Emphasis"/>
        </w:rPr>
        <w:t>terrorism</w:t>
      </w:r>
      <w:r w:rsidRPr="00323753">
        <w:rPr>
          <w:sz w:val="16"/>
        </w:rPr>
        <w:t xml:space="preserve"> by making it easier for nonstate actors to obtain or engineer dangerous biological agents in a manner difficult to detect or prevent.37 The result, some counterterrorism experts fear, could be “a new age of bioterror,” in which malicious actors use gene-editing tools to fine-tune the transmissibility, targeting, and lethality of viral agents.38</w:t>
      </w:r>
    </w:p>
    <w:p w14:paraId="365190DD" w14:textId="77777777" w:rsidR="00BF2207" w:rsidRPr="00323753" w:rsidRDefault="00BF2207" w:rsidP="00BF2207">
      <w:pPr>
        <w:rPr>
          <w:sz w:val="16"/>
        </w:rPr>
      </w:pPr>
      <w:r w:rsidRPr="00323753">
        <w:rPr>
          <w:sz w:val="16"/>
        </w:rPr>
        <w:t>The world is no stranger to bioterrorism, though it has to date thankfully been modest in scale. In 1984, the Oregon-based Rashneesh cult sickened 751 people in Oregon by contaminating ten salad bars with the salmonella bacteria.39 A decade later, the Japanese doomsday cult Aum Shinrikyo attempted an anthrax attack in Tokyo. (When that failed, the group turned to sarin gas, launching an assault on the city’s subway system that killed twelve passengers and injured at least 5,000.)40 In September 2001, microbiologist Bruce E. Ivins killed five Americans and harmed seventeen more by mailing letters containing deadly anthrax spores.41 To be sure, Ivins was a U.S. government employee with access to a biosafety level (BSL)-4 lab containing some of the world’s deadliest pathogens.42 It is conceivable, however, that a future extremist individual or group could also obtain dangerous biological materials, whether by isolating these from infected animals or contaminated soil, stealing them from a research laboratory or bank, purchasing them from a sympathetic scientist or rogue government official, or even reverse-engineering them through gene synthesis.</w:t>
      </w:r>
    </w:p>
    <w:p w14:paraId="722F3850" w14:textId="77777777" w:rsidR="00BF2207" w:rsidRPr="00323753" w:rsidRDefault="00BF2207" w:rsidP="00BF2207">
      <w:pPr>
        <w:rPr>
          <w:sz w:val="16"/>
        </w:rPr>
      </w:pPr>
      <w:r w:rsidRPr="00323753">
        <w:rPr>
          <w:sz w:val="16"/>
        </w:rPr>
        <w:t xml:space="preserve">Until recently, </w:t>
      </w:r>
      <w:r w:rsidRPr="00772E48">
        <w:rPr>
          <w:rStyle w:val="StyleUnderline"/>
        </w:rPr>
        <w:t xml:space="preserve">many </w:t>
      </w:r>
      <w:r w:rsidRPr="00066A19">
        <w:rPr>
          <w:rStyle w:val="Emphasis"/>
        </w:rPr>
        <w:t>experts</w:t>
      </w:r>
      <w:r w:rsidRPr="00772E48">
        <w:rPr>
          <w:rStyle w:val="StyleUnderline"/>
        </w:rPr>
        <w:t xml:space="preserve"> had discounted</w:t>
      </w:r>
      <w:r w:rsidRPr="00323753">
        <w:rPr>
          <w:sz w:val="16"/>
        </w:rPr>
        <w:t xml:space="preserve"> the last of these </w:t>
      </w:r>
      <w:r w:rsidRPr="00772E48">
        <w:rPr>
          <w:rStyle w:val="StyleUnderline"/>
        </w:rPr>
        <w:t xml:space="preserve">possibilities as </w:t>
      </w:r>
      <w:r w:rsidRPr="00066A19">
        <w:rPr>
          <w:rStyle w:val="Emphasis"/>
        </w:rPr>
        <w:t>implausible</w:t>
      </w:r>
      <w:r w:rsidRPr="00323753">
        <w:rPr>
          <w:sz w:val="16"/>
        </w:rPr>
        <w:t xml:space="preserve">, since </w:t>
      </w:r>
      <w:r w:rsidRPr="004C0B28">
        <w:rPr>
          <w:rStyle w:val="StyleUnderline"/>
        </w:rPr>
        <w:t xml:space="preserve">it would require a </w:t>
      </w:r>
      <w:r w:rsidRPr="00066A19">
        <w:rPr>
          <w:rStyle w:val="Emphasis"/>
        </w:rPr>
        <w:t>nonstate</w:t>
      </w:r>
      <w:r w:rsidRPr="004C0B28">
        <w:rPr>
          <w:rStyle w:val="StyleUnderline"/>
        </w:rPr>
        <w:t xml:space="preserve"> actor to obtain the entire genome </w:t>
      </w:r>
      <w:r w:rsidRPr="00066A19">
        <w:rPr>
          <w:rStyle w:val="Emphasis"/>
        </w:rPr>
        <w:t>sequence</w:t>
      </w:r>
      <w:r w:rsidRPr="00323753">
        <w:rPr>
          <w:sz w:val="16"/>
        </w:rPr>
        <w:t xml:space="preserve"> of a virus and design a targeted biological weapon.43 </w:t>
      </w:r>
      <w:r w:rsidRPr="00987B8D">
        <w:rPr>
          <w:rStyle w:val="StyleUnderline"/>
        </w:rPr>
        <w:t xml:space="preserve">However, the </w:t>
      </w:r>
      <w:r w:rsidRPr="00066A19">
        <w:rPr>
          <w:rStyle w:val="Emphasis"/>
        </w:rPr>
        <w:t>diffusion</w:t>
      </w:r>
      <w:r w:rsidRPr="00987B8D">
        <w:rPr>
          <w:rStyle w:val="StyleUnderline"/>
        </w:rPr>
        <w:t xml:space="preserve"> of scientific knowledge and</w:t>
      </w:r>
      <w:r w:rsidRPr="00323753">
        <w:rPr>
          <w:sz w:val="16"/>
        </w:rPr>
        <w:t xml:space="preserve"> the rise of </w:t>
      </w:r>
      <w:r w:rsidRPr="00987B8D">
        <w:rPr>
          <w:rStyle w:val="StyleUnderline"/>
        </w:rPr>
        <w:t>AI</w:t>
      </w:r>
      <w:r w:rsidRPr="00323753">
        <w:rPr>
          <w:sz w:val="16"/>
        </w:rPr>
        <w:t xml:space="preserve"> may </w:t>
      </w:r>
      <w:r w:rsidRPr="00987B8D">
        <w:rPr>
          <w:rStyle w:val="StyleUnderline"/>
        </w:rPr>
        <w:t xml:space="preserve">warrant a </w:t>
      </w:r>
      <w:r w:rsidRPr="00066A19">
        <w:rPr>
          <w:rStyle w:val="Emphasis"/>
        </w:rPr>
        <w:t>reassessment</w:t>
      </w:r>
      <w:r w:rsidRPr="00323753">
        <w:rPr>
          <w:sz w:val="16"/>
        </w:rPr>
        <w:t xml:space="preserve">.44 In testimony to the U.S. Senate last year, Dario Amodei, the cofounder and chief executive officer of Anthropic, stated that </w:t>
      </w:r>
      <w:r w:rsidRPr="00B87838">
        <w:rPr>
          <w:rStyle w:val="Emphasis"/>
          <w:highlight w:val="cyan"/>
        </w:rPr>
        <w:t>AI</w:t>
      </w:r>
      <w:r w:rsidRPr="00E70311">
        <w:rPr>
          <w:rStyle w:val="StyleUnderline"/>
        </w:rPr>
        <w:t xml:space="preserve"> advances may </w:t>
      </w:r>
      <w:r w:rsidRPr="00B87838">
        <w:rPr>
          <w:rStyle w:val="StyleUnderline"/>
          <w:highlight w:val="cyan"/>
        </w:rPr>
        <w:t xml:space="preserve">provide </w:t>
      </w:r>
      <w:r w:rsidRPr="00B87838">
        <w:rPr>
          <w:rStyle w:val="Emphasis"/>
          <w:highlight w:val="cyan"/>
        </w:rPr>
        <w:t>unskilled</w:t>
      </w:r>
      <w:r w:rsidRPr="00B87838">
        <w:rPr>
          <w:rStyle w:val="StyleUnderline"/>
          <w:highlight w:val="cyan"/>
        </w:rPr>
        <w:t xml:space="preserve"> individuals with</w:t>
      </w:r>
      <w:r w:rsidRPr="00323753">
        <w:rPr>
          <w:sz w:val="16"/>
        </w:rPr>
        <w:t xml:space="preserve"> the </w:t>
      </w:r>
      <w:r w:rsidRPr="00B87838">
        <w:rPr>
          <w:rStyle w:val="Emphasis"/>
          <w:highlight w:val="cyan"/>
        </w:rPr>
        <w:t>ability</w:t>
      </w:r>
      <w:r w:rsidRPr="00B87838">
        <w:rPr>
          <w:rStyle w:val="StyleUnderline"/>
          <w:highlight w:val="cyan"/>
        </w:rPr>
        <w:t xml:space="preserve"> to create</w:t>
      </w:r>
      <w:r w:rsidRPr="00772E48">
        <w:rPr>
          <w:rStyle w:val="StyleUnderline"/>
        </w:rPr>
        <w:t xml:space="preserve"> large-scale biological </w:t>
      </w:r>
      <w:r w:rsidRPr="00B87838">
        <w:rPr>
          <w:rStyle w:val="Emphasis"/>
          <w:highlight w:val="cyan"/>
        </w:rPr>
        <w:t>attacks</w:t>
      </w:r>
      <w:r w:rsidRPr="00772E48">
        <w:rPr>
          <w:rStyle w:val="StyleUnderline"/>
        </w:rPr>
        <w:t xml:space="preserve"> with</w:t>
      </w:r>
      <w:r w:rsidRPr="00B87838">
        <w:rPr>
          <w:rStyle w:val="StyleUnderline"/>
          <w:highlight w:val="cyan"/>
        </w:rPr>
        <w:t xml:space="preserve">in </w:t>
      </w:r>
      <w:r w:rsidRPr="00B87838">
        <w:rPr>
          <w:rStyle w:val="Emphasis"/>
          <w:highlight w:val="cyan"/>
        </w:rPr>
        <w:t>two</w:t>
      </w:r>
      <w:r w:rsidRPr="00323753">
        <w:rPr>
          <w:sz w:val="16"/>
        </w:rPr>
        <w:t xml:space="preserve"> to three </w:t>
      </w:r>
      <w:r w:rsidRPr="00B87838">
        <w:rPr>
          <w:rStyle w:val="StyleUnderline"/>
          <w:highlight w:val="cyan"/>
        </w:rPr>
        <w:t>years</w:t>
      </w:r>
      <w:r w:rsidRPr="00323753">
        <w:rPr>
          <w:sz w:val="16"/>
        </w:rPr>
        <w:t>.45</w:t>
      </w:r>
    </w:p>
    <w:p w14:paraId="18904096" w14:textId="77777777" w:rsidR="00BF2207" w:rsidRDefault="00BF2207" w:rsidP="00BF2207">
      <w:pPr>
        <w:rPr>
          <w:sz w:val="16"/>
        </w:rPr>
      </w:pPr>
      <w:r w:rsidRPr="00323753">
        <w:rPr>
          <w:sz w:val="16"/>
        </w:rPr>
        <w:t>Three decades ago, Aum Shinrikyo could only inflict as much harm as nature permitted. Soon, a similar group could use AI and new gene synthesis techniques to engineer deadly pathogens far beyond evolutionary constraints, targeted at specific individuals or groups.46 And unlike states, which can generally be compelled to behave rationally out of fear of exposure and retaliation, motivated bioterrorists will be harder to deter, particularly if they have a millenarian mindset. Al-Qaeda, it should be noted, researched and conducted rudimentary experiments with biological pathogens and presumably would have had few scruples in using them as weapons.47 More recently, in 2018, German authorities in the city of Cologne foiled a plot by a jihadi terrorist group that had succeeded in producing ricin.48 According to Lawrence Kerr, former director of pandemics and emerging threats at the U.S. Department of Health and Human Services, the U.S. intelligence community at one point had identified “</w:t>
      </w:r>
      <w:r w:rsidRPr="00B87838">
        <w:rPr>
          <w:rStyle w:val="StyleUnderline"/>
          <w:highlight w:val="cyan"/>
        </w:rPr>
        <w:t>3,000</w:t>
      </w:r>
      <w:r w:rsidRPr="00561AD4">
        <w:rPr>
          <w:rStyle w:val="StyleUnderline"/>
        </w:rPr>
        <w:t xml:space="preserve"> </w:t>
      </w:r>
      <w:r w:rsidRPr="00987B8D">
        <w:rPr>
          <w:rStyle w:val="StyleUnderline"/>
        </w:rPr>
        <w:t xml:space="preserve">named apocalyptic </w:t>
      </w:r>
      <w:r w:rsidRPr="00B87838">
        <w:rPr>
          <w:rStyle w:val="Emphasis"/>
          <w:highlight w:val="cyan"/>
        </w:rPr>
        <w:t>groups</w:t>
      </w:r>
      <w:r w:rsidRPr="00987B8D">
        <w:rPr>
          <w:rStyle w:val="StyleUnderline"/>
        </w:rPr>
        <w:t xml:space="preserve"> around the world,” </w:t>
      </w:r>
      <w:r w:rsidRPr="001E6CD3">
        <w:rPr>
          <w:rStyle w:val="Emphasis"/>
        </w:rPr>
        <w:t>any</w:t>
      </w:r>
      <w:r w:rsidRPr="00323753">
        <w:rPr>
          <w:sz w:val="16"/>
        </w:rPr>
        <w:t xml:space="preserve"> number </w:t>
      </w:r>
      <w:r w:rsidRPr="00987B8D">
        <w:rPr>
          <w:rStyle w:val="StyleUnderline"/>
        </w:rPr>
        <w:t xml:space="preserve">of which </w:t>
      </w:r>
      <w:r w:rsidRPr="00B87838">
        <w:rPr>
          <w:rStyle w:val="StyleUnderline"/>
          <w:highlight w:val="cyan"/>
        </w:rPr>
        <w:t xml:space="preserve">might be </w:t>
      </w:r>
      <w:r w:rsidRPr="00B87838">
        <w:rPr>
          <w:rStyle w:val="Emphasis"/>
          <w:highlight w:val="cyan"/>
        </w:rPr>
        <w:t>comfortable</w:t>
      </w:r>
      <w:r w:rsidRPr="00B87838">
        <w:rPr>
          <w:rStyle w:val="StyleUnderline"/>
          <w:highlight w:val="cyan"/>
        </w:rPr>
        <w:t xml:space="preserve"> with</w:t>
      </w:r>
      <w:r w:rsidRPr="00323753">
        <w:rPr>
          <w:sz w:val="16"/>
        </w:rPr>
        <w:t xml:space="preserve"> the </w:t>
      </w:r>
      <w:r w:rsidRPr="00B87838">
        <w:rPr>
          <w:rStyle w:val="Emphasis"/>
          <w:highlight w:val="cyan"/>
        </w:rPr>
        <w:t>annihilation</w:t>
      </w:r>
      <w:r w:rsidRPr="00B87838">
        <w:rPr>
          <w:rStyle w:val="StyleUnderline"/>
          <w:highlight w:val="cyan"/>
        </w:rPr>
        <w:t xml:space="preserve"> of</w:t>
      </w:r>
      <w:r w:rsidRPr="00323753">
        <w:rPr>
          <w:sz w:val="16"/>
        </w:rPr>
        <w:t xml:space="preserve"> some or </w:t>
      </w:r>
      <w:r w:rsidRPr="00987B8D">
        <w:rPr>
          <w:rStyle w:val="StyleUnderline"/>
        </w:rPr>
        <w:t xml:space="preserve">all </w:t>
      </w:r>
      <w:r w:rsidRPr="00B87838">
        <w:rPr>
          <w:rStyle w:val="Emphasis"/>
          <w:highlight w:val="cyan"/>
        </w:rPr>
        <w:t>human</w:t>
      </w:r>
      <w:r w:rsidRPr="00987B8D">
        <w:rPr>
          <w:rStyle w:val="StyleUnderline"/>
        </w:rPr>
        <w:t xml:space="preserve"> being</w:t>
      </w:r>
      <w:r w:rsidRPr="00B87838">
        <w:rPr>
          <w:rStyle w:val="Emphasis"/>
          <w:highlight w:val="cyan"/>
        </w:rPr>
        <w:t>s</w:t>
      </w:r>
      <w:r w:rsidRPr="00323753">
        <w:rPr>
          <w:sz w:val="16"/>
        </w:rPr>
        <w:t>.49</w:t>
      </w:r>
    </w:p>
    <w:p w14:paraId="710A8724" w14:textId="77777777" w:rsidR="00BF2207" w:rsidRPr="00323753" w:rsidRDefault="00BF2207" w:rsidP="00BF2207">
      <w:pPr>
        <w:rPr>
          <w:sz w:val="16"/>
        </w:rPr>
      </w:pPr>
      <w:r>
        <w:rPr>
          <w:sz w:val="16"/>
        </w:rPr>
        <w:t>&lt;&lt;TEXT CONDENSED, NONE OMITTED&gt;&gt;</w:t>
      </w:r>
    </w:p>
    <w:p w14:paraId="3BEF6950" w14:textId="77777777" w:rsidR="00BF2207" w:rsidRPr="00C1106B" w:rsidRDefault="00BF2207" w:rsidP="00BF2207">
      <w:pPr>
        <w:rPr>
          <w:sz w:val="8"/>
        </w:rPr>
      </w:pPr>
      <w:r w:rsidRPr="00C1106B">
        <w:rPr>
          <w:sz w:val="8"/>
        </w:rPr>
        <w:t>Biosafety Risks: Accidents and Unintended Consequences Beyond actions with intent to harm, mistakes and mishaps could bring misfortune. Genetic engineers often lack complete understanding of the function and effects of specific genes, meaning that modified organisms intentionally released into nature could have deleterious effects on humans, other species, and ecosystems. Moreover, if scientific knowledge is imperfect, scientists are even more so. Among the greatest biosafety fears is that a dangerous pathogen might accidentally escape containment, harming people, other organisms, or the environment. Of particular concern are accidents involving gain-of-function (GOF) research, which involves changing genetic material to induce new or enhanced capabilities in microbial organisms, typically viruses.50 Under controlled conditions, GOF experiments can help researchers better understand human-pathogen interactions and drug resistance, as well as prepare for future pandemics and develop countermeasures. In one 2024 study, for example, researchers at Northwestern University engineered a deadly pathogen to destroy itself from the inside out, using synthetic biology to bypass its natural defense mechanisms.51 Still, the expression and impact of viral mutations and modifications can be unpredictable, varying drastically depending on its particular (lab or natural) setting.52 A single genetic alteration in a virus can affect more than one trait, for example by enhancing its replication capabilities while impairing its ability to evade the immune system (or vice-versa).53 Human error could also have dire consequences in GOF research.54 Lab accidents occur frequently: someone breaks a glass, rubs their eye, slips and falls, or sets the wrong temperature. In September 2016, a Washington University graduate student was alone in her BSL-3 laboratory, working to develop a vaccine to chikungunya, a mosquito-borne virus, when she accidentally pricked her finger with the needle.55 She awoke a few days later with a fever, debilitating body aches, and discolored spots on her skin. Only upon diagnosis did she report the accident to the National Institutes of Health (NIH), which registered it with the hundreds of other incidents that occur annually in U.S. labs.56 The stakes in this incident, involving only one person and a vector-borne illness, were minor compared to a lab accident involving a highly virulent and easily transmissible pathogen released during GOF research. The ongoing, heated debate over COVID-19’s origins reflects credible concerns that the virus could have escaped from a BSL-4 lab only blocks from the wet market in Wuhan, China, where it was first documented.57 Regardless of the virus’s proximate origins, the episode underscores the risks posed by GOF research designed to enhance pathogen functions. Closing Gaps in Global Biosecurity and Biosafety Regimes There is no integrated, comprehensive global framework to govern the risks posed by bioengineering. Rather, there is a nascent “regime complex,” comprising a messy array of overlapping multilateral treaties, organizations, institutions, and networks, as well as multistakeholder and industry groupings.58 The components of this complex include among others: the BWC, which prohibits the development, production, stockpiling, acquisition, and retention of microbial and other biological agents and toxins that have no peaceful purposes, as well as of related equipment and means of delivery;59 the Australia Group, a voluntary partnership among forty-two countries (and the European Union) designed to harmonize export controls on dual-use materials and technologies to prevent the proliferation of bioweapons;60 UN Security Council Resolution 1540 (2004), which prohibits and seeks to prevent the transfer to nonstate actors of weapons of mass destruction and related technologies;61 the Global Health Security Initiative (2001), an informal partnership among the G7 countries and Mexico to strengthen global preparedness and response capacity for pandemic influenza and WMD, including biological weapons;62 the Cartagena Protocol on Biosafety (2003), an addendum to the Convention on Biological Diversity (CBD) governing the transnational movement of living modified organisms;63 the Nagoya Protocol (2014) to the CBD, which promotes access to and benefit-sharing of the utilization of genetic resources;64 the World Health Organization (WHO), which has issued recommendations and a framework for governance of human genome editing;65 and the International Biosecurity and Biosafety Initiative for Science, a new independent organization dedicated to reducing risks associated with life sciences research, particularly misuse of DNA synthesis technology.66 The speed of biotechnology innovation is outpacing these governance efforts, however. Spectacular advances in gene editing and synthetic biology, accompanied by dramatic breakthroughs in artificial intelligence and machine learning, risk opening the door for state governments and malicious nonstate actors to create or modify deadly, naturally occurring viruses or even synthesize entirely new ones and deploy these as biological weapons. Given space constraints, the remainder of this paper does not attempt a comprehensive assessment of this entire regime complex. Rather, it focuses more narrowly on two major priorities for advancing biosecurity and biosafety: strengthening the BWC and creating guardrails to combat risks inherent in the democratization of gene-editing technology. The latter efforts should include creating more robust international arrangements to safeguard high-risk laboratories, more tightly regulating DNA synthesis screening, and preventing malevolent actors from using AI to create bioweapons. Strengthening the Biological Weapons Convention One of humanity’s signal achievements in the otherwise violent twentieth century was the negotiation of an absolute prohibition on biological weapons. The BWC, which entered into force on March 26, 1975, was the culmination of decades of diplomacy.67 Half a century earlier, with the horrors of the Great War still fresh, member states of the League of Nations had approved the Geneva Protocol (1925), a short document ostensibly outlawing “the use in war of asphyxiating, poisonous or other gases, and of bacteriological methods of warfare.”68 Alas, as the historical recap above suggests, the protocol’s impact on actual state conduct was negligible. And it took a half-century for the world to replace the protocol with something more robust. The BWC—formally known as The Convention on the Prohibition of the Development, Production and Stockpiling of Bacteriological (Biological) and Toxin Weapons and on their Destruction—was the first multilateral treaty to outlaw an entire class of weapons. It has proven remarkably resilient. While many other international treaties, from the Genocide Convention (1951) to the Chemical Weapons Convention (1997), have been repeatedly violated over the decades, the taboo against the use of biological weapons has stuck as one of the most important and observed norms in world politics.69 This is partly a reflection of the unique revulsion and opprobrium such weapons elicit. They are, in the words of the BWC itself, “repugnant to the conscience of mankind.”70 It is also a function of their perceived lack of military utility to date. Unfortunately, the BWC, which turns fifty next spring, is showing its age.71 Rapid technological advances and rising geopolitical tensions are eroding the foundations of this global prohibition regime by lowering the barriers to developing or acquiring such weapons and potentially altering the calculations of state and nonstate actors alike. Declining levels of trust among great powers, as well as a degraded global information environment, also increase the risk of misperceptions—as well as temptations to lodge false accusations. (In March 2022, for instance, the Kremlin sought to defend the Russian invasion of Ukraine by accusing the United States of conducting dangerous experiments in a secret network of biolabs in that country).72 In the face of these trends, the BWC is underpowered and underresourced. Let’s begin with its budget and staff, which are risibly small. In 2023, the BWC’s total budget amounted to just $2.1 million—less than the average cost of a two-bedroom apartment in Manhattan.73 The BWC has 183 states parties, but two-thirds of these governments pay annual dues of less than $1,000 apiece—roughly half of what the average American spends annually on gasoline. Meanwhile, the BWC’s chief oversight mechanism, the Implementation Support Unit (ISU), has only four permanent staff (albeit up from just three in 2022).74 Given its tiny funds and few personnel, the ISU relies heavily on voluntary contributions of technical assistance from wealthier countries to help poorer ones meet their treaty commitments. These paltry figures stand in stark contrast to the ample budgets and personnel available to the main international organizations created to control nuclear and chemical weapons. The International Atomic Energy Agency (IAEA), which supports peaceful uses of nuclear energy and maintains international safeguards against nuclear proliferation, boasts an operating budget of $387 million and 2,497 professional and support staff.75 Likewise, the Organisation for the Prohibition of Chemical Weapons (OPCW), created in 1997 to oversee implementation of the Chemical Weapons Convention (CWC)—which like the BWC prohibits parties from developing, producing, acquiring, stockpiling, retaining, transferring, or using this entire category of weapons—has an $83.5 million budget and a workforce of 500.76 For the BWC to fulfill its mandate, the ISU’s tiny budget and staff must grow. The BWC’s most crippling weakness is its lack of any legally binding verification mechanism to ensure compliance with its provisions. The ISU has no power to monitor treaty implementation by states parties. Here again, the contrast with chemical and nuclear weapons regimes is striking. The CWC contains rigorous provisions for intrusive on-site verification, permitting the OPCW to monitor chemical industries to prevent development of prohibited weapons. (In July 2023, the OPCW confirmed that the United States, the last declared possessor of such weapons, had irreversibly destroyed its stockpiles).77 Moreover, under Articles IX and X of the CWC, states parties can in principle request challenge inspections of any state to investigate alleged weapons use.78 Members of the OPCW inspection team have the authority to inspect any areas and to collect samples for analysis, without hindrance—a significant qualification of sovereign prerogatives.79 The verification provisions of the nuclear nonproliferation regime are also extensive. Since the entry into force in 1970 of the Treaty on the Non-Proliferation of Nuclear Weapons (NPT), all nonnuclear weapons states have been obliged to negotiate comprehensive safeguards agreements with the IAEA, which has authority to monitor and inspect their nuclear facilities to verify that nuclear material is not diverted to weapons programs but used only for peaceful purposes.80 Following revelations of illicit nuclear programs in North Korea and Iraq in the early 1990s, the IAEA in 1997 adopted a Model Additional Protocol, which expanded the agency’s authority and capacity to investigate clandestine nuclear facilities. As of 2021, 153 countries had signed the protocol, more than 700 nuclear facilities worldwide were under safeguards, and the IAEA had conducted more than 2,000 inspections.81 In an ideal world, states parties would negotiate a similarly robust, legally binding BWC verification mechanism. In the real world, however, such a framework may prove elusive, given the democratization of access to bioscience innovations and the dual-use dilemmas associated with biotechnology, which are even more daunting than for nuclear and chemical weapons.82 To begin with, the materials and techniques needed to create bioweapons are frequently the same as those used in peaceful bioscience applications, making it difficult to ascertain whether the relevant organisms and technologies are being used for good (for example, developing a new vaccine) or ill (for example, creating a more lethal pathogen). Generally speaking, it is easier to distinguish between peaceful and nonpeaceful uses of nuclear and chemical materials and related equipment. Second, biological weapons are inherently harder to trace. The effects of man-made pathogens can resemble natural disease outbreaks, making their origins difficult to pinpoint.83 Such programs are also easier to conceal, because bioweapons—which consist of self-replicating organisms and can be effective in very small quantities—require far less space to produce and stockpile.84 By contrast, nuclear weapons programs require extensive infrastructure and fissile materials that can be difficult for even a sovereign government to obtain, while chemical weapons programs involve the production of huge volumes of chemical agents, many of which have no legitimate purposes and thus can be banned with fewer complications. Given these difficulties, many experts wonder whether a robust regime for monitoring and verification is even plausible.85 Imagine, for example, that a newly created ISU verification team randomly selects the BSL-4 lab in Belarus for an on-site visit.86 Upon inspection, they find that a team of scientists is engineering a deadly strain of tick-borne nairovirus. When the ISU interrogates the research team, the lead scientist calmly explains that they are simply studying the virus’s evolution in order to create a vaccine for the lethal Crimean-Congo hemorrhagic fever.87 The challenge for oversight then becomes distinguishing between bioweapons development and peaceful research grounded in legitimate public health objectives. Lacking any real mechanisms to monitor, verify, and enforce compliance with its principles and prohibitions, the BWC today is essentially a gentleman’s agreement, rather than a real bulwark against purposeful harm. As such, it risks being overwhelmed by new capabilities borne of the information technology revolution and the global proliferation of bioscience interests and applications. Pathways to BWC Reform Parties to the BWC have been seeking to strengthen the convention for three decades, with only limited success. In 1994, an ad hoc group of UN member states began talks on a legally binding additional protocol that would require enhanced transparency of national biological facilities and activities to reduce the risk of violations. Its proposed core provisions would include “mandatory declarations of dual-use activities and facilities; routine visits to declared facilities, without specific evidence of a treaty violation; and short-notice challenge investigations, requested by a member state, of a suspect facility, an alleged use of biological weapons, or a suspicious outbreak of disease, so as to address concerns about possible non-compliance.”88 As these negotiations proceeded, however, diplomats dropped the word “verification” entirely, replacing it with dozens of calls for “transparency.”89 Several months after taking office in January 2001, the administration of U.S. president George W. Bush rejected the draft protocol entirely and withdrew from negotiations, contending that the envisioned instrument would be ineffective in deterring determined proliferators while hampering legitimate research, facilitating commercial espionage, and undermining U.S. national sovereignty.90 More recently, prior to the last BWC review conference (RevCon) in 2022, the administration of U.S. President Joe Biden indicated willingness to reopen the question of verification, restoring some momentum to previously scuttled negotiations. “For the past two decades,” U.S. delegation head Bonnie Jenkins declared, “efforts to strengthen the Convention have been treading water,” even as the biological weapons threat had grown.91 To help usher the BWC into the twenty-first century, she called on states parties to “establish a new expert working group to examine possible measures to strengthen implementation of the Convention, increase transparency, and enhance assurance of compliance.” Ultimately, the 2022 RevCon proved disappointing. Although the U.S.-proposed working group was established, the gathering failed to generate even rudimentary agreement on verification measures, thanks to Russian and Iranian resistance and the rule that all decisions be taken by consensus. The meeting also failed to create an international science and technology body to serve as a repository of the latest developments in the biological and life sciences, or to endorse the Chinese-supported Tianjin Biosecurity Guidelines for Codes of Conduct for Scientists.92 In lieu of a verification mechanism, BWC parties have had to make do with a set of confidence-building measures designed to reduce misperceptions and suspicions. These measures encourage states to self-report their relevant activities in response to detailed questionnaires. However, the measures remain voluntary, have a low participation rate, and fail to capture many relevant national capabilities and private sector innovations in biotechnology and bioscience. To help correct these flaws, the Nuclear Threat Initiative (NTI)—a nonprofit global security organization working to reduce nuclear, biological, and technology threats—has proposed several constructive reforms to enhance transparency of the global biosecurity regime.93 These include encouraging more detailed national assessments of evolving bioscience and biotechnology capabilities, involving a broader range of nongovernmental stakeholders in national assessment and self-reporting processes, providing the ISU with greater resources to analyze national submissions, and introducing a rigorous system of voluntary peer review. (The last of these would be analogous to peer review mechanisms created in other spheres, such as the Enhanced Transparency Framework for the Paris Climate Agreement and the Universal Periodic Review mechanism for the UN Human Rights Council).94 Beyond increased trust and transparency, a genuine BWC verification regime will ultimately require more robust mechanisms to monitor compliance, investigate possible violations, and hold lawbreakers accountable for their actions.95 At present, the BWC has no instruments of its own for these purposes, meaning that any country that suspects a violation would need to rely on complementary arrangements.96 One potential framework is the UN Secretary-General’s Mechanism for Investigation of Alleged Use of Chemical and Biological Weapons, comprising a roster of experts and labs, funded by a smattering of wealthy governments.97 The secretary-general has activated this mechanism on three occasions with respect to alleged chemical weapons use, but never (so far) for biological weapons. Another possible instrument is the WHO, which would presumably help lead a response to any high-consequence biological event. But its comparative advantage lies in investigating naturally occurring outbreaks, rather than bioweapons use. To help fill this gap, NTI has proposed that the office of the UN secretary-general create a new Joint Assessment Mechanism for biological incidents.98 Another more ambitious option would be to create a fully-fledged international body to support the BWC, capable of rapidly deploying experts to investigate the suspected use of biological weapons. In a September 2020 address to the opening of the UN General Assembly, the president of Kazakhstan, Kassym-Jomart Tokayev, called for the establishment of an International Agency for Biological Safety (IABS), analogous to the IAEA, to support the BWC.99 As formally presented to BWC states parties in August 2021, the new body would seek to create a universal multilateral export control regime consistent with Australia Group principles; “create a system of checks and guarantees” to ensure that biotechnology is “used for peaceful purposes only”; set up a UN register of scientific discoveries that might be used for military purposes; “compile and analyze annual mandatory reports/declarations” on confidence-building measures; provide technical assistance to help states detect and combat biological threats; promote common standards and regulations for biosecurity and biosafety; exchange information on biological incidents; and coordinate requests for emergency assistance.100 However, in the current geopolitical environment, creating a fully-fledged intergovernmental organization like the proposed IABS would be a heavy diplomatic lift, as it would require consensus among the world’s major powers, including the United States and its Western allies, on the one hand, and China and Russia, on the other. In the interim, one promising strategy for countries genuinely committed to strengthening biosecurity commitments and accountability would be to adopt a dual-track approach to international cooperation that balances participation within the universal BWC framework with more ambitious “minilateral” efforts among a like-minded coalition of nations. The United States and other Western countries are no strangers to this strategy, having frequently formed selective, high-ambition coalitions to avoid the pitfalls of encompassing UN settings that are often held hostage by recalcitrant nations and produce lowest-common-denominator outcomes.101 A prominent example is the global Financial Action Task Force, established by the United States and Western allies to combat money laundering (and subsequently terrorist financing).102 Another such entity is the International Partnership Against Impunity for the Use of Chemical Weapons, established in January 2018 by forty states and the European Union in reaction to chemical weapons use by the government of Syria and the self-proclaimed Islamic State.103 Among other commitments, its adherents agree to compile and share all relevant information regarding use of chemical weapons and to designate, sanction, and where possible bring to justice governments, groups, and individuals responsible for perpetrating such crimes. One could imagine a similar minilateral entity, anchored among but not limited to Western nations, that complements and bolsters the BWC by ensuring that there are actually consequences rather than impunity for any development and use of biological weapons.104 Managing the Safety and Security Risks of the Biotech Revolution Beyond complicating multilateral nonproliferation and arms control efforts, the democratization of access to cutting-edge genetic engineering technologies and the emergence of a flourishing global bioeconomy increases the risks of both catastrophic accidents and bioterrorism.105 Mitigating these growing safety and security risks will ultimately require new governance arrangements at both the national and international level, including novel oversight mechanisms, regulatory institutions, and standards of conduct for private as well as public sector actors.106 At the international level, three regulatory priorities stand out: strengthening global biosafety and biosecurity standards for laboratories researching and manipulating the most dangerous pathogens to reduce the likelihood of accidents or diversion; tightening and universalizing requirements for DNA synthesis screening to make it harder for malicious actors to obtain or fabricate genetic sequences of concern; and establishing AI guardrails to prevent terrorists from exploiting machine learning to design, develop, and deploy biological weapons. Back in 1975, when the BWC was just entering into force, a group of 140 scientists, physicians, lawyers, journalists, and government officials gathered at the Asilomar Conference Center in Pacific Grove, California, to discuss risks posed by recent breakthroughs in recombinant DNA research, which allowed for the mixing of genetic material from distinct organisms.107 The meeting, organized by pioneering biochemist Paul Berg and several other leading researchers, produced a set of voluntary research principles and guidelines intended to mitigate possible biohazards.108 These included containment standards for laboratory trials and prohibitions on certain high-risk experiments, such as “the cloning of recombinant DNAs from highly pathogenic organisms” as well as of “DNA containing toxin genes.”109 In the ensuing decades, national governments adopted diverse approaches to the oversight and regulation of biotechnology, including with respect to genetically modified organisms.110 Given the relatively immature state of the field, these distinct regulatory approaches to risk were manageable (though they did create diplomatic headaches, even among erstwhile allies).111 Today, as the pace of biotechnology innovation accelerates and barriers to entry continue to fall, the limitations of these ad hoc, uncoordinated approaches are becoming more apparent. At the time of Asilomar, scientists still faced significant scientific, technological, and financial hurdles to manipulating genetic material. Those impediments, as noted, have shrunk. The dissemination of gene-editing techniques, the growing availability of genetic sequences and other experimental materials, and the increased availability of sophisticated computing, engineering, and robotics capabilities have vastly increased the number of people who have access to once-specialized knowledge, restricted material, and know-how—potentially allowing groups or even individuals to create new pathogens or resurrect old ones of high lethality, such as the variola (smallpox) virus or the 1918 influenza virus. In other words, the genie is out of the bottle.112 The democratization of biotechnology is evident in the rise of a do-it-yourself (DIY) community of genetic engineering enthusiasts and biohackers who employ gene-editing techniques to reengineer DNA outside of traditional laboratory settings.113 While the vast majority of such activities are benign, the rise of “nonconventional genetic experimentation” has understandably raised biosecurity and biosafety concerns.114 How long, one wonders, before the teenager next door is in his basement experimenting with the next lethal pathogen like smallpox, using a DIY CRISPR gene-editing kit he got online for just $179?115 Thankfully, creating and deploying deadly viruses remains beyond the reach of the vast majority of amateur genetic engineers. Accomplishing such a feat would require access to specific genetic material, specialized scientific knowledge and technical skills to manipulate and create the desired pathogen, and possession of high-end equipment and financial and other resources to be able to weaponize and deliver it.116 Still, these hurdles seem destined to fall, thanks in part to AI. Already, some amateur enthusiasts have succeeded in synthesizing dangerous viruses.117 Discouraging such risky activities will require new legal frameworks and stronger self-policing within the growing community of genetic engineers. One promising model for the latter is iGEM, an independent, nonprofit organization that encourages young scientists to experiment with synthetic biology in responsible ways.118 Meanwhile, the global bioeconomy has exploded, presenting enormous opportunities but also potential risks. In 2023, the value of the worldwide biotechnology market exceeded $1.45 trillion; by 2032, its valuation could more than triple to $4.5 trillion.119 Governments have taken notice. In the United States, both the administrations of Biden and former president Donald Trump hosted major summits on the bioeconomy, touting the transformative potential of biotech and biomanufacturing innovations across an array of economic sectors and activities, including promising applications in health, agriculture, bioremediation, manufacturing, materials science, energy production, and more.120 In September 2022, Biden signed an Executive Order on Advancing Biotechnology and Biomanufacturing Innovation, envisioning massive investments in “foundational scientific capabilities” and other steps to ensure that the United States dominates and shapes the rules of the emerging bioeconomy.121 An important (if unspoken) motivation for U.S. policy is to outcompete the People’s Republic of China, which is also investing heavily in this sector. Beyond economic competitiveness concerns, many U.S. national security officials worry that Beijing views biology as a new domain of warfare.122 This suspicion—whether warranted or not—is exacerbated by China’s lack of transparency. A dilemma for the United States and other like-minded countries is to create governance frameworks that strike the right risk-management balance, allowing biotechnology research and private sector innovation to thrive and deliver positive applications while minimizing the safety and security vulnerabilities inherent in the dispersal of such powerful new tools. This quandary is front and center in Biden’s 2022 Executive Order, which envisions harnessing AI and other computing tools to seize new biotechnology opportunities and bring innovative products to market. “We need to develop genetic engineering technologies and techniques to be able to write circuitry for cells and predictably program biology in the same way we write software and program computers,” the president writes.123 At the same time, he acknowledges, “We must take concrete steps to reduce biological risks associated with advances in biotechnology,” by investing in biosafety and biosecurity as well as promoting “ethical and responsible uses” that are congruent with “the public good” and “consistent with respect for human rights.” Sharpening this dilemma is an inherent tension between the responsibilities of national authorities and the economic incentives of private corporations. National authorities, of course, have a fundamental obligation to advance the public interest by safeguarding the safety, security, and well-being of citizens. Corporations, by contrast, are self-interested entities motivated by profit; as such, they have a very different risk calculus than governments and prefer self-policing over regulatory burdens. Similar dynamics, of course, are visible in ongoing domestic U.S. debates over the nature of AI risks—and how to manage these.124 Over the past quarter century, the United States has taken important domestic steps to address emerging biosecurity and biosafety risks at home.125 In the wake of the high-profile anthrax attacks of September 2001, Congress passed the Public Health Security and Bioterrorism Preparedness and Response Act of 2002, directing the Secretary of Health and Human Services (HHS) to establish, maintain, and periodically update a list of so-called “select agents,” or biological agents and toxins with a “potential to pose a severe threat to public health and safety.”126 The resulting U.S. Federal Select Agent Program placed stringent safeguards and security measures on the possession, use, or transfer of these materials, and the U.S. Centers for Disease Control and Prevention created a federal registry requiring all workers at facilities in possession of select agents to state their holdings and undergo background checks.127 In 2005, the Bush administration created a National Science Advisory Board for Biosecurity, a twenty-five member panel of experts reporting to the Secretary of HHS designed to assess the dual-use risks of federally funded biotechnology research.128 A decade later, following the publication of controversial experiments to increase the transmissibility of avian influenza, HHS increased its oversight of GOF experiments involving genetic manipulation and modification to alter the virulence, transmissibility, or functioning of pathogens.129 The U.S. government has also published a set of guiding principles to ensure “institutional compliance with biosafety, biocontainment, and laboratory biosecurity regulations and guidelines.”130 While such security and safety concerns persist, there is also a growing and noteworthy conviction among U.S. politicians and policymakers—presumably driven by a combination of competitiveness concerns, geopolitical calculations, and private sector lobbying—that such risks must be managed in a way that promotes rather than squelches U.S.-led scientific innovation. This ethos permeates the 2022 National Biodefense Strategy, but it is especially noteworthy in the work of the National Security Commission on Emerging Biotechnology, established by Congress as part of the National Defense Authorization Act of 2022.131 The commission’s broad remit includes analyzing trends in biotech innovation and investment, assessing a range of associated security risks, and proposing strategies to ensure that the United States dominates cutting-edge biotechnology. The commission is slated to submit its final report to Congress in December 2024. Its interim report, published in January 2024, offers a rosy assessment of the field, arguing that “new biotechnologies . . . paint an exciting picture for the future.”132 At the same time, the commission recognizes that maintaining U.S. biotechnology leadership and achieving U.S. national security goals cannot be achieved by unilateral means alone and that existing international oversight mechanisms are incommensurate with growing biosecurity and biosafety risks from gene editing and synthetic biology. Accordingly, the commissioners endorse “international engagement and collaboration with friends, allies and likeminded countries;” multilateral efforts to harmonize diverse national approaches to safety and security; the promotion of “international norms and standards for biotechnology that align with U.S. values and ethics;” and the bolstering of global supply chains for biotechnology and biomanufacturing.</w:t>
      </w:r>
    </w:p>
    <w:p w14:paraId="6AA7F801" w14:textId="77777777" w:rsidR="00BF2207" w:rsidRPr="00323753" w:rsidRDefault="00BF2207" w:rsidP="00BF2207">
      <w:pPr>
        <w:rPr>
          <w:sz w:val="16"/>
        </w:rPr>
      </w:pPr>
      <w:r>
        <w:rPr>
          <w:sz w:val="16"/>
        </w:rPr>
        <w:t>&lt;&lt;PARAGRAPH BREAKS RESUME&gt;&gt;</w:t>
      </w:r>
    </w:p>
    <w:p w14:paraId="48E22551" w14:textId="77777777" w:rsidR="00BF2207" w:rsidRPr="00DA038C" w:rsidRDefault="00BF2207" w:rsidP="00BF2207">
      <w:pPr>
        <w:rPr>
          <w:sz w:val="16"/>
        </w:rPr>
      </w:pPr>
      <w:r w:rsidRPr="00323753">
        <w:rPr>
          <w:sz w:val="16"/>
        </w:rPr>
        <w:t>When it comes to malevolent use, the commission strikes an optimistic note, suggesting that “</w:t>
      </w:r>
      <w:r w:rsidRPr="001E6CD3">
        <w:rPr>
          <w:rStyle w:val="Emphasis"/>
        </w:rPr>
        <w:t>emerging tech</w:t>
      </w:r>
      <w:r w:rsidRPr="00A21B24">
        <w:rPr>
          <w:rStyle w:val="StyleUnderline"/>
        </w:rPr>
        <w:t>nologies</w:t>
      </w:r>
      <w:r w:rsidRPr="00323753">
        <w:rPr>
          <w:sz w:val="16"/>
        </w:rPr>
        <w:t xml:space="preserve"> may </w:t>
      </w:r>
      <w:r w:rsidRPr="001E6CD3">
        <w:rPr>
          <w:rStyle w:val="StyleUnderline"/>
        </w:rPr>
        <w:t>themselves</w:t>
      </w:r>
      <w:r w:rsidRPr="00E858D9">
        <w:rPr>
          <w:rStyle w:val="StyleUnderline"/>
        </w:rPr>
        <w:t xml:space="preserve"> provide</w:t>
      </w:r>
      <w:r w:rsidRPr="00323753">
        <w:rPr>
          <w:sz w:val="16"/>
        </w:rPr>
        <w:t xml:space="preserve"> the </w:t>
      </w:r>
      <w:r w:rsidRPr="00E858D9">
        <w:rPr>
          <w:rStyle w:val="StyleUnderline"/>
        </w:rPr>
        <w:t xml:space="preserve">technical </w:t>
      </w:r>
      <w:r w:rsidRPr="003251D0">
        <w:rPr>
          <w:rStyle w:val="Emphasis"/>
        </w:rPr>
        <w:t>capabilities</w:t>
      </w:r>
      <w:r w:rsidRPr="00E858D9">
        <w:rPr>
          <w:rStyle w:val="StyleUnderline"/>
        </w:rPr>
        <w:t xml:space="preserve"> to </w:t>
      </w:r>
      <w:r w:rsidRPr="003251D0">
        <w:rPr>
          <w:rStyle w:val="Emphasis"/>
        </w:rPr>
        <w:t>preempt</w:t>
      </w:r>
      <w:r w:rsidRPr="00E858D9">
        <w:rPr>
          <w:rStyle w:val="StyleUnderline"/>
        </w:rPr>
        <w:t xml:space="preserve">, </w:t>
      </w:r>
      <w:r w:rsidRPr="003251D0">
        <w:rPr>
          <w:rStyle w:val="Emphasis"/>
        </w:rPr>
        <w:t>detect</w:t>
      </w:r>
      <w:r w:rsidRPr="00E858D9">
        <w:rPr>
          <w:rStyle w:val="StyleUnderline"/>
        </w:rPr>
        <w:t xml:space="preserve">, and </w:t>
      </w:r>
      <w:r w:rsidRPr="003251D0">
        <w:rPr>
          <w:rStyle w:val="Emphasis"/>
        </w:rPr>
        <w:t>mitigate</w:t>
      </w:r>
      <w:r w:rsidRPr="00E858D9">
        <w:rPr>
          <w:rStyle w:val="StyleUnderline"/>
        </w:rPr>
        <w:t xml:space="preserve"> misuse</w:t>
      </w:r>
      <w:r w:rsidRPr="00323753">
        <w:rPr>
          <w:sz w:val="16"/>
        </w:rPr>
        <w:t xml:space="preserve"> concerns.”133 For example, new approaches to “wastewater surveillance could help with early detection of biological threats.”134 This presumption—that biotechnology itself will allow authorities to anticipate and counter the biosecurity and biosafety risks created by its misuse—is widespread among biotechnologists, and understandably so. After all, </w:t>
      </w:r>
      <w:r w:rsidRPr="00B87838">
        <w:rPr>
          <w:rStyle w:val="StyleUnderline"/>
          <w:highlight w:val="cyan"/>
        </w:rPr>
        <w:t>any</w:t>
      </w:r>
      <w:r w:rsidRPr="00D17D8F">
        <w:rPr>
          <w:rStyle w:val="StyleUnderline"/>
        </w:rPr>
        <w:t xml:space="preserve"> effective </w:t>
      </w:r>
      <w:r w:rsidRPr="00B87838">
        <w:rPr>
          <w:rStyle w:val="Emphasis"/>
          <w:highlight w:val="cyan"/>
        </w:rPr>
        <w:t>response</w:t>
      </w:r>
      <w:r w:rsidRPr="00B87838">
        <w:rPr>
          <w:rStyle w:val="StyleUnderline"/>
          <w:highlight w:val="cyan"/>
        </w:rPr>
        <w:t xml:space="preserve"> to</w:t>
      </w:r>
      <w:r w:rsidRPr="00323753">
        <w:rPr>
          <w:sz w:val="16"/>
        </w:rPr>
        <w:t xml:space="preserve"> the </w:t>
      </w:r>
      <w:r w:rsidRPr="00B87838">
        <w:rPr>
          <w:rStyle w:val="Emphasis"/>
          <w:highlight w:val="cyan"/>
        </w:rPr>
        <w:t>deployment</w:t>
      </w:r>
      <w:r w:rsidRPr="00D17D8F">
        <w:rPr>
          <w:rStyle w:val="StyleUnderline"/>
        </w:rPr>
        <w:t xml:space="preserve"> of an engineered pathogen will</w:t>
      </w:r>
      <w:r w:rsidRPr="00323753">
        <w:rPr>
          <w:sz w:val="16"/>
        </w:rPr>
        <w:t xml:space="preserve"> inevitably </w:t>
      </w:r>
      <w:r w:rsidRPr="00B87838">
        <w:rPr>
          <w:rStyle w:val="StyleUnderline"/>
          <w:highlight w:val="cyan"/>
        </w:rPr>
        <w:t>require</w:t>
      </w:r>
      <w:r w:rsidRPr="00323753">
        <w:rPr>
          <w:sz w:val="16"/>
        </w:rPr>
        <w:t xml:space="preserve"> at least three types of medical countermeasures in which biotechnology is front and center, namely “detection via </w:t>
      </w:r>
      <w:r w:rsidRPr="00B87838">
        <w:rPr>
          <w:rStyle w:val="Emphasis"/>
          <w:highlight w:val="cyan"/>
        </w:rPr>
        <w:t>diagnostics</w:t>
      </w:r>
      <w:r w:rsidRPr="00323753">
        <w:rPr>
          <w:sz w:val="16"/>
        </w:rPr>
        <w:t xml:space="preserve">, treatment via </w:t>
      </w:r>
      <w:r w:rsidRPr="00B87838">
        <w:rPr>
          <w:rStyle w:val="Emphasis"/>
          <w:highlight w:val="cyan"/>
        </w:rPr>
        <w:t>therapeutics</w:t>
      </w:r>
      <w:r w:rsidRPr="00B87838">
        <w:rPr>
          <w:rStyle w:val="StyleUnderline"/>
          <w:highlight w:val="cyan"/>
        </w:rPr>
        <w:t>, and</w:t>
      </w:r>
      <w:r w:rsidRPr="00323753">
        <w:rPr>
          <w:rStyle w:val="StyleUnderline"/>
        </w:rPr>
        <w:t xml:space="preserve"> prevention through </w:t>
      </w:r>
      <w:r w:rsidRPr="00B87838">
        <w:rPr>
          <w:rStyle w:val="Emphasis"/>
          <w:highlight w:val="cyan"/>
        </w:rPr>
        <w:t>vaccines</w:t>
      </w:r>
      <w:r w:rsidRPr="00323753">
        <w:rPr>
          <w:sz w:val="16"/>
        </w:rPr>
        <w:t>.”135</w:t>
      </w:r>
    </w:p>
    <w:p w14:paraId="26BE5DEF" w14:textId="77777777" w:rsidR="00BF2207" w:rsidRDefault="00BF2207" w:rsidP="00BF2207">
      <w:pPr>
        <w:pStyle w:val="Heading3"/>
      </w:pPr>
      <w:r>
        <w:t>1NC</w:t>
      </w:r>
    </w:p>
    <w:p w14:paraId="70265491" w14:textId="77777777" w:rsidR="00BF2207" w:rsidRDefault="00BF2207" w:rsidP="00BF2207">
      <w:r>
        <w:t>Disability K:</w:t>
      </w:r>
    </w:p>
    <w:p w14:paraId="0987281B" w14:textId="77777777" w:rsidR="00BF2207" w:rsidRPr="009D2047" w:rsidRDefault="00BF2207" w:rsidP="00BF2207">
      <w:pPr>
        <w:pStyle w:val="Heading4"/>
      </w:pPr>
      <w:r w:rsidRPr="009D2047">
        <w:t xml:space="preserve">There is </w:t>
      </w:r>
      <w:r w:rsidRPr="009D2047">
        <w:rPr>
          <w:u w:val="single"/>
        </w:rPr>
        <w:t>no</w:t>
      </w:r>
      <w:r w:rsidRPr="009D2047">
        <w:t xml:space="preserve"> labor law </w:t>
      </w:r>
      <w:r w:rsidRPr="009D2047">
        <w:rPr>
          <w:u w:val="single"/>
        </w:rPr>
        <w:t>without</w:t>
      </w:r>
      <w:r w:rsidRPr="009D2047">
        <w:t xml:space="preserve"> eugenics. Collective Bargaining appeals to </w:t>
      </w:r>
      <w:r w:rsidRPr="009D2047">
        <w:rPr>
          <w:u w:val="single"/>
        </w:rPr>
        <w:t>fears</w:t>
      </w:r>
      <w:r w:rsidRPr="009D2047">
        <w:t xml:space="preserve"> of debilitation which </w:t>
      </w:r>
      <w:r w:rsidRPr="009D2047">
        <w:rPr>
          <w:u w:val="single"/>
        </w:rPr>
        <w:t>solidifies</w:t>
      </w:r>
      <w:r w:rsidRPr="009D2047">
        <w:t xml:space="preserve"> the </w:t>
      </w:r>
      <w:r w:rsidRPr="009D2047">
        <w:rPr>
          <w:u w:val="single"/>
        </w:rPr>
        <w:t>ableist boundary</w:t>
      </w:r>
      <w:r w:rsidRPr="009D2047">
        <w:t xml:space="preserve"> of productivity as rationality.</w:t>
      </w:r>
    </w:p>
    <w:p w14:paraId="211A36CD" w14:textId="77777777" w:rsidR="00BF2207" w:rsidRPr="002F41EE" w:rsidRDefault="00BF2207" w:rsidP="00BF2207">
      <w:r w:rsidRPr="002F41EE">
        <w:rPr>
          <w:rStyle w:val="Style13ptBold"/>
        </w:rPr>
        <w:t>Williams ’24</w:t>
      </w:r>
      <w:r w:rsidRPr="002F41EE">
        <w:t xml:space="preserve"> [Clare; October 18; Lecturer in Law at Kent Law School, University of Kent; Industrial Law Journal, “Ability Capitalism: Law’s Constitutive Role in Constructing Disability,” https://doi.org/10.1093/indlaw/dwae043]</w:t>
      </w:r>
    </w:p>
    <w:p w14:paraId="05B529A6" w14:textId="77777777" w:rsidR="00BF2207" w:rsidRPr="002F41EE" w:rsidRDefault="00BF2207" w:rsidP="00BF2207">
      <w:pPr>
        <w:rPr>
          <w:sz w:val="16"/>
        </w:rPr>
      </w:pPr>
      <w:r w:rsidRPr="002F41EE">
        <w:rPr>
          <w:sz w:val="16"/>
        </w:rPr>
        <w:t xml:space="preserve">Firstly, disability discrimination ‘is a distinct but complex form of oppression, based on the (negligibly to substantially) greater expense to capital of the labour power of impaired people’.158 Reasonable adjustments, as well as sick leave and so on, cost money. But the reproduction of disabled labour-power, including required assistive aids and additional care, also entails greater expense. In a system of capitalist logics where individual competition between workers informs the production of surplus value, those unable to normalise themselves fully—that is, inter alia, to reduce the costs of the reproduction of their own labour-power—are inevitably likely to realise reduced wages when selling that (devalued) labour-power. The funding of social care, for example, then emerges as one decommodification strategy with potential to challenge the devaluing of disabled labour-power and the resulting disability employment and pay gaps. However, </w:t>
      </w:r>
      <w:r w:rsidRPr="0002037B">
        <w:rPr>
          <w:rStyle w:val="Emphasis"/>
        </w:rPr>
        <w:t xml:space="preserve">social </w:t>
      </w:r>
      <w:r w:rsidRPr="00B87838">
        <w:rPr>
          <w:rStyle w:val="Emphasis"/>
          <w:highlight w:val="cyan"/>
        </w:rPr>
        <w:t>welfare</w:t>
      </w:r>
      <w:r w:rsidRPr="0092758B">
        <w:rPr>
          <w:rStyle w:val="StyleUnderline"/>
        </w:rPr>
        <w:t xml:space="preserve"> as </w:t>
      </w:r>
      <w:r w:rsidRPr="0092758B">
        <w:rPr>
          <w:rStyle w:val="Emphasis"/>
        </w:rPr>
        <w:t>decommodification</w:t>
      </w:r>
      <w:r w:rsidRPr="002F41EE">
        <w:rPr>
          <w:rStyle w:val="StyleUnderline"/>
        </w:rPr>
        <w:t xml:space="preserve"> strategy </w:t>
      </w:r>
      <w:r w:rsidRPr="00B87838">
        <w:rPr>
          <w:rStyle w:val="StyleUnderline"/>
          <w:highlight w:val="cyan"/>
        </w:rPr>
        <w:t>seeks</w:t>
      </w:r>
      <w:r w:rsidRPr="002F41EE">
        <w:rPr>
          <w:rStyle w:val="StyleUnderline"/>
        </w:rPr>
        <w:t xml:space="preserve"> the </w:t>
      </w:r>
      <w:r w:rsidRPr="00B87838">
        <w:rPr>
          <w:rStyle w:val="Emphasis"/>
          <w:highlight w:val="cyan"/>
        </w:rPr>
        <w:t>normalisation</w:t>
      </w:r>
      <w:r w:rsidRPr="00B87838">
        <w:rPr>
          <w:rStyle w:val="StyleUnderline"/>
          <w:highlight w:val="cyan"/>
        </w:rPr>
        <w:t xml:space="preserve"> of</w:t>
      </w:r>
      <w:r w:rsidRPr="002F41EE">
        <w:rPr>
          <w:rStyle w:val="StyleUnderline"/>
        </w:rPr>
        <w:t xml:space="preserve"> the </w:t>
      </w:r>
      <w:r w:rsidRPr="00A8473C">
        <w:rPr>
          <w:rStyle w:val="StyleUnderline"/>
        </w:rPr>
        <w:t xml:space="preserve">disabled </w:t>
      </w:r>
      <w:r w:rsidRPr="00B87838">
        <w:rPr>
          <w:rStyle w:val="StyleUnderline"/>
          <w:highlight w:val="cyan"/>
        </w:rPr>
        <w:t xml:space="preserve">bodymind, </w:t>
      </w:r>
      <w:r w:rsidRPr="00B87838">
        <w:rPr>
          <w:rStyle w:val="Emphasis"/>
          <w:highlight w:val="cyan"/>
        </w:rPr>
        <w:t>aligning</w:t>
      </w:r>
      <w:r w:rsidRPr="00F0302B">
        <w:rPr>
          <w:rStyle w:val="StyleUnderline"/>
        </w:rPr>
        <w:t xml:space="preserve"> it</w:t>
      </w:r>
      <w:r w:rsidRPr="002F41EE">
        <w:rPr>
          <w:rStyle w:val="StyleUnderline"/>
        </w:rPr>
        <w:t xml:space="preserve"> ever </w:t>
      </w:r>
      <w:r w:rsidRPr="002F41EE">
        <w:rPr>
          <w:rStyle w:val="Emphasis"/>
        </w:rPr>
        <w:t>more closely</w:t>
      </w:r>
      <w:r w:rsidRPr="002F41EE">
        <w:rPr>
          <w:rStyle w:val="StyleUnderline"/>
        </w:rPr>
        <w:t xml:space="preserve"> </w:t>
      </w:r>
      <w:r w:rsidRPr="00B87838">
        <w:rPr>
          <w:rStyle w:val="StyleUnderline"/>
          <w:highlight w:val="cyan"/>
        </w:rPr>
        <w:t>with the</w:t>
      </w:r>
      <w:r w:rsidRPr="002F41EE">
        <w:rPr>
          <w:rStyle w:val="StyleUnderline"/>
        </w:rPr>
        <w:t xml:space="preserve"> </w:t>
      </w:r>
      <w:r w:rsidRPr="00533897">
        <w:rPr>
          <w:rStyle w:val="StyleUnderline"/>
        </w:rPr>
        <w:t xml:space="preserve">ableised </w:t>
      </w:r>
      <w:r w:rsidRPr="00533897">
        <w:rPr>
          <w:rStyle w:val="Emphasis"/>
        </w:rPr>
        <w:t>ideal</w:t>
      </w:r>
      <w:r w:rsidRPr="00533897">
        <w:rPr>
          <w:rStyle w:val="StyleUnderline"/>
        </w:rPr>
        <w:t xml:space="preserve"> </w:t>
      </w:r>
      <w:r w:rsidRPr="00B87838">
        <w:rPr>
          <w:rStyle w:val="StyleUnderline"/>
          <w:highlight w:val="cyan"/>
        </w:rPr>
        <w:t>worker</w:t>
      </w:r>
      <w:r w:rsidRPr="002F41EE">
        <w:rPr>
          <w:rStyle w:val="StyleUnderline"/>
        </w:rPr>
        <w:t xml:space="preserve">. It does </w:t>
      </w:r>
      <w:r w:rsidRPr="002F41EE">
        <w:rPr>
          <w:rStyle w:val="Emphasis"/>
        </w:rPr>
        <w:t>little</w:t>
      </w:r>
      <w:r w:rsidRPr="002F41EE">
        <w:rPr>
          <w:rStyle w:val="StyleUnderline"/>
        </w:rPr>
        <w:t xml:space="preserve"> to challenge the </w:t>
      </w:r>
      <w:r w:rsidRPr="002F41EE">
        <w:rPr>
          <w:rStyle w:val="Emphasis"/>
        </w:rPr>
        <w:t>underlying</w:t>
      </w:r>
      <w:r w:rsidRPr="002F41EE">
        <w:rPr>
          <w:rStyle w:val="StyleUnderline"/>
        </w:rPr>
        <w:t xml:space="preserve"> capitalist </w:t>
      </w:r>
      <w:r w:rsidRPr="002F41EE">
        <w:rPr>
          <w:rStyle w:val="Emphasis"/>
        </w:rPr>
        <w:t>logics</w:t>
      </w:r>
      <w:r w:rsidRPr="002F41EE">
        <w:rPr>
          <w:rStyle w:val="StyleUnderline"/>
        </w:rPr>
        <w:t xml:space="preserve"> which produce the </w:t>
      </w:r>
      <w:r w:rsidRPr="002F41EE">
        <w:rPr>
          <w:rStyle w:val="Emphasis"/>
        </w:rPr>
        <w:t>oppression</w:t>
      </w:r>
      <w:r w:rsidRPr="002F41EE">
        <w:rPr>
          <w:rStyle w:val="StyleUnderline"/>
        </w:rPr>
        <w:t xml:space="preserve">, and which rely on concepts of </w:t>
      </w:r>
      <w:r w:rsidRPr="002F41EE">
        <w:rPr>
          <w:rStyle w:val="Emphasis"/>
        </w:rPr>
        <w:t>inclusion</w:t>
      </w:r>
      <w:r w:rsidRPr="002F41EE">
        <w:rPr>
          <w:rStyle w:val="StyleUnderline"/>
        </w:rPr>
        <w:t xml:space="preserve"> and its </w:t>
      </w:r>
      <w:r w:rsidRPr="002F41EE">
        <w:rPr>
          <w:rStyle w:val="Emphasis"/>
        </w:rPr>
        <w:t>dialectical inverse</w:t>
      </w:r>
      <w:r w:rsidRPr="002F41EE">
        <w:rPr>
          <w:sz w:val="16"/>
        </w:rPr>
        <w:t xml:space="preserve">, exclusion, </w:t>
      </w:r>
      <w:r w:rsidRPr="002F41EE">
        <w:rPr>
          <w:rStyle w:val="StyleUnderline"/>
        </w:rPr>
        <w:t xml:space="preserve">for the form and function of </w:t>
      </w:r>
      <w:r w:rsidRPr="002F41EE">
        <w:rPr>
          <w:rStyle w:val="Emphasis"/>
        </w:rPr>
        <w:t>markets</w:t>
      </w:r>
      <w:r w:rsidRPr="002F41EE">
        <w:rPr>
          <w:sz w:val="16"/>
        </w:rPr>
        <w:t xml:space="preserve"> in the first place.159</w:t>
      </w:r>
    </w:p>
    <w:p w14:paraId="120B6A3F" w14:textId="77777777" w:rsidR="00BF2207" w:rsidRPr="002F41EE" w:rsidRDefault="00BF2207" w:rsidP="00BF2207">
      <w:pPr>
        <w:rPr>
          <w:sz w:val="16"/>
        </w:rPr>
      </w:pPr>
      <w:r w:rsidRPr="002F41EE">
        <w:rPr>
          <w:sz w:val="16"/>
        </w:rPr>
        <w:t xml:space="preserve">Secondly, </w:t>
      </w:r>
      <w:r w:rsidRPr="00B87838">
        <w:rPr>
          <w:rStyle w:val="StyleUnderline"/>
          <w:highlight w:val="cyan"/>
        </w:rPr>
        <w:t>despite</w:t>
      </w:r>
      <w:r w:rsidRPr="00492FA1">
        <w:rPr>
          <w:rStyle w:val="StyleUnderline"/>
        </w:rPr>
        <w:t xml:space="preserve"> </w:t>
      </w:r>
      <w:r w:rsidRPr="00492FA1">
        <w:rPr>
          <w:rStyle w:val="Emphasis"/>
        </w:rPr>
        <w:t>above-average</w:t>
      </w:r>
      <w:r w:rsidRPr="00492FA1">
        <w:rPr>
          <w:rStyle w:val="StyleUnderline"/>
        </w:rPr>
        <w:t xml:space="preserve"> union </w:t>
      </w:r>
      <w:r w:rsidRPr="00B87838">
        <w:rPr>
          <w:rStyle w:val="StyleUnderline"/>
          <w:highlight w:val="cyan"/>
        </w:rPr>
        <w:t>representation</w:t>
      </w:r>
      <w:r w:rsidRPr="002F41EE">
        <w:rPr>
          <w:rStyle w:val="StyleUnderline"/>
        </w:rPr>
        <w:t xml:space="preserve"> of </w:t>
      </w:r>
      <w:r w:rsidRPr="00C36183">
        <w:rPr>
          <w:rStyle w:val="StyleUnderline"/>
        </w:rPr>
        <w:t>disabled workers</w:t>
      </w:r>
      <w:r w:rsidRPr="002F41EE">
        <w:rPr>
          <w:sz w:val="16"/>
        </w:rPr>
        <w:t xml:space="preserve">, the lack of effective collective bargaining mechanisms in recent decades on matters of disability equality suggests a disinterested union sector and a reduced bargaining power in the labour market.160 </w:t>
      </w:r>
      <w:r w:rsidRPr="00B87838">
        <w:rPr>
          <w:rStyle w:val="Emphasis"/>
          <w:highlight w:val="cyan"/>
        </w:rPr>
        <w:t>Diversity</w:t>
      </w:r>
      <w:r w:rsidRPr="00E522E6">
        <w:rPr>
          <w:rStyle w:val="StyleUnderline"/>
        </w:rPr>
        <w:t xml:space="preserve"> of ability differentiation </w:t>
      </w:r>
      <w:r w:rsidRPr="00B87838">
        <w:rPr>
          <w:rStyle w:val="StyleUnderline"/>
          <w:highlight w:val="cyan"/>
        </w:rPr>
        <w:t>means</w:t>
      </w:r>
      <w:r w:rsidRPr="002F41EE">
        <w:rPr>
          <w:rStyle w:val="StyleUnderline"/>
        </w:rPr>
        <w:t xml:space="preserve"> that </w:t>
      </w:r>
      <w:r w:rsidRPr="00B87838">
        <w:rPr>
          <w:rStyle w:val="Emphasis"/>
          <w:highlight w:val="cyan"/>
        </w:rPr>
        <w:t>c</w:t>
      </w:r>
      <w:r w:rsidRPr="00BE2E03">
        <w:rPr>
          <w:sz w:val="16"/>
          <w:szCs w:val="16"/>
        </w:rPr>
        <w:t xml:space="preserve">ollective </w:t>
      </w:r>
      <w:r w:rsidRPr="00B87838">
        <w:rPr>
          <w:rStyle w:val="Emphasis"/>
          <w:highlight w:val="cyan"/>
        </w:rPr>
        <w:t>b</w:t>
      </w:r>
      <w:r w:rsidRPr="00BE2E03">
        <w:rPr>
          <w:sz w:val="16"/>
          <w:szCs w:val="16"/>
        </w:rPr>
        <w:t xml:space="preserve">argaining </w:t>
      </w:r>
      <w:r w:rsidRPr="00C02EC1">
        <w:rPr>
          <w:rStyle w:val="StyleUnderline"/>
        </w:rPr>
        <w:t xml:space="preserve">potential </w:t>
      </w:r>
      <w:r w:rsidRPr="00B87838">
        <w:rPr>
          <w:rStyle w:val="StyleUnderline"/>
          <w:highlight w:val="cyan"/>
        </w:rPr>
        <w:t xml:space="preserve">is </w:t>
      </w:r>
      <w:r w:rsidRPr="00B87838">
        <w:rPr>
          <w:rStyle w:val="Emphasis"/>
          <w:highlight w:val="cyan"/>
        </w:rPr>
        <w:t>reduced</w:t>
      </w:r>
      <w:r w:rsidRPr="002F41EE">
        <w:rPr>
          <w:rStyle w:val="StyleUnderline"/>
        </w:rPr>
        <w:t xml:space="preserve">, especially considering that </w:t>
      </w:r>
      <w:r w:rsidRPr="004B6CD4">
        <w:rPr>
          <w:rStyle w:val="Emphasis"/>
        </w:rPr>
        <w:t>different</w:t>
      </w:r>
      <w:r w:rsidRPr="004B6CD4">
        <w:rPr>
          <w:rStyle w:val="StyleUnderline"/>
        </w:rPr>
        <w:t xml:space="preserve"> </w:t>
      </w:r>
      <w:r w:rsidRPr="00FF7514">
        <w:rPr>
          <w:rStyle w:val="StyleUnderline"/>
        </w:rPr>
        <w:t>disabilities</w:t>
      </w:r>
      <w:r w:rsidRPr="002F41EE">
        <w:rPr>
          <w:rStyle w:val="StyleUnderline"/>
        </w:rPr>
        <w:t xml:space="preserve"> are likely to </w:t>
      </w:r>
      <w:r w:rsidRPr="00B87838">
        <w:rPr>
          <w:rStyle w:val="Emphasis"/>
          <w:highlight w:val="cyan"/>
        </w:rPr>
        <w:t>require</w:t>
      </w:r>
      <w:r w:rsidRPr="00B87838">
        <w:rPr>
          <w:rStyle w:val="StyleUnderline"/>
          <w:highlight w:val="cyan"/>
        </w:rPr>
        <w:t xml:space="preserve"> different </w:t>
      </w:r>
      <w:r w:rsidRPr="00B87838">
        <w:rPr>
          <w:rStyle w:val="Emphasis"/>
          <w:highlight w:val="cyan"/>
        </w:rPr>
        <w:t>adjustments</w:t>
      </w:r>
      <w:r w:rsidRPr="002F41EE">
        <w:rPr>
          <w:rStyle w:val="StyleUnderline"/>
        </w:rPr>
        <w:t xml:space="preserve">. A </w:t>
      </w:r>
      <w:r w:rsidRPr="002F41EE">
        <w:rPr>
          <w:rStyle w:val="Emphasis"/>
        </w:rPr>
        <w:t>one-size-fits-all</w:t>
      </w:r>
      <w:r w:rsidRPr="002F41EE">
        <w:rPr>
          <w:rStyle w:val="StyleUnderline"/>
        </w:rPr>
        <w:t xml:space="preserve"> decommodification strategy challenging ability oppression is </w:t>
      </w:r>
      <w:r w:rsidRPr="002F41EE">
        <w:rPr>
          <w:rStyle w:val="Emphasis"/>
        </w:rPr>
        <w:t>likely</w:t>
      </w:r>
      <w:r w:rsidRPr="002F41EE">
        <w:rPr>
          <w:rStyle w:val="StyleUnderline"/>
        </w:rPr>
        <w:t xml:space="preserve"> to satisfy </w:t>
      </w:r>
      <w:r w:rsidRPr="002F41EE">
        <w:rPr>
          <w:rStyle w:val="Emphasis"/>
        </w:rPr>
        <w:t>no one</w:t>
      </w:r>
      <w:r w:rsidRPr="002F41EE">
        <w:rPr>
          <w:sz w:val="16"/>
        </w:rPr>
        <w:t xml:space="preserve">. Similarly, ongoing </w:t>
      </w:r>
      <w:r w:rsidRPr="00B87838">
        <w:rPr>
          <w:rStyle w:val="Emphasis"/>
          <w:highlight w:val="cyan"/>
        </w:rPr>
        <w:t>stigmatisation</w:t>
      </w:r>
      <w:r w:rsidRPr="002F41EE">
        <w:rPr>
          <w:rStyle w:val="StyleUnderline"/>
        </w:rPr>
        <w:t xml:space="preserve"> of disabled people </w:t>
      </w:r>
      <w:r w:rsidRPr="00B87838">
        <w:rPr>
          <w:rStyle w:val="Emphasis"/>
          <w:highlight w:val="cyan"/>
        </w:rPr>
        <w:t>disincentivises</w:t>
      </w:r>
      <w:r w:rsidRPr="003132B4">
        <w:rPr>
          <w:rStyle w:val="StyleUnderline"/>
        </w:rPr>
        <w:t xml:space="preserve"> workers from </w:t>
      </w:r>
      <w:r w:rsidRPr="00B87838">
        <w:rPr>
          <w:rStyle w:val="Emphasis"/>
          <w:highlight w:val="cyan"/>
        </w:rPr>
        <w:t>identifying</w:t>
      </w:r>
      <w:r w:rsidRPr="002F41EE">
        <w:rPr>
          <w:rStyle w:val="StyleUnderline"/>
        </w:rPr>
        <w:t xml:space="preserve"> or </w:t>
      </w:r>
      <w:r w:rsidRPr="002F41EE">
        <w:rPr>
          <w:rStyle w:val="Emphasis"/>
        </w:rPr>
        <w:t>declaring</w:t>
      </w:r>
      <w:r w:rsidRPr="002F41EE">
        <w:rPr>
          <w:rStyle w:val="StyleUnderline"/>
        </w:rPr>
        <w:t xml:space="preserve"> themselves </w:t>
      </w:r>
      <w:r w:rsidRPr="00B87838">
        <w:rPr>
          <w:rStyle w:val="StyleUnderline"/>
          <w:highlight w:val="cyan"/>
        </w:rPr>
        <w:t>as</w:t>
      </w:r>
      <w:r w:rsidRPr="002F41EE">
        <w:rPr>
          <w:rStyle w:val="StyleUnderline"/>
        </w:rPr>
        <w:t xml:space="preserve"> ‘</w:t>
      </w:r>
      <w:r w:rsidRPr="00B87838">
        <w:rPr>
          <w:rStyle w:val="Emphasis"/>
          <w:highlight w:val="cyan"/>
        </w:rPr>
        <w:t>disabled</w:t>
      </w:r>
      <w:r w:rsidRPr="002F41EE">
        <w:rPr>
          <w:rStyle w:val="StyleUnderline"/>
        </w:rPr>
        <w:t xml:space="preserve">’, further </w:t>
      </w:r>
      <w:r w:rsidRPr="00B87838">
        <w:rPr>
          <w:rStyle w:val="Emphasis"/>
          <w:highlight w:val="cyan"/>
        </w:rPr>
        <w:t>limiting</w:t>
      </w:r>
      <w:r w:rsidRPr="002F41EE">
        <w:rPr>
          <w:rStyle w:val="StyleUnderline"/>
        </w:rPr>
        <w:t xml:space="preserve"> the </w:t>
      </w:r>
      <w:r w:rsidRPr="00A17DD5">
        <w:rPr>
          <w:rStyle w:val="Emphasis"/>
        </w:rPr>
        <w:t>pool</w:t>
      </w:r>
      <w:r w:rsidRPr="00A17DD5">
        <w:rPr>
          <w:rStyle w:val="StyleUnderline"/>
        </w:rPr>
        <w:t xml:space="preserve"> of</w:t>
      </w:r>
      <w:r w:rsidRPr="002F41EE">
        <w:rPr>
          <w:rStyle w:val="StyleUnderline"/>
        </w:rPr>
        <w:t xml:space="preserve"> potential </w:t>
      </w:r>
      <w:r w:rsidRPr="002F41EE">
        <w:rPr>
          <w:rStyle w:val="Emphasis"/>
        </w:rPr>
        <w:t xml:space="preserve">collective </w:t>
      </w:r>
      <w:r w:rsidRPr="00B87838">
        <w:rPr>
          <w:rStyle w:val="Emphasis"/>
          <w:highlight w:val="cyan"/>
        </w:rPr>
        <w:t>bargainers</w:t>
      </w:r>
      <w:r w:rsidRPr="002F41EE">
        <w:rPr>
          <w:sz w:val="16"/>
        </w:rPr>
        <w:t xml:space="preserve">. Additionally, </w:t>
      </w:r>
      <w:r w:rsidRPr="002F41EE">
        <w:rPr>
          <w:rStyle w:val="StyleUnderline"/>
        </w:rPr>
        <w:t>membership organisations</w:t>
      </w:r>
      <w:r w:rsidRPr="002F41EE">
        <w:rPr>
          <w:sz w:val="16"/>
        </w:rPr>
        <w:t xml:space="preserve"> like trade </w:t>
      </w:r>
      <w:r w:rsidRPr="00E01E2D">
        <w:rPr>
          <w:rStyle w:val="StyleUnderline"/>
        </w:rPr>
        <w:t xml:space="preserve">unions </w:t>
      </w:r>
      <w:r w:rsidRPr="00E01E2D">
        <w:rPr>
          <w:rStyle w:val="Emphasis"/>
        </w:rPr>
        <w:t>cannot</w:t>
      </w:r>
      <w:r w:rsidRPr="00E01E2D">
        <w:rPr>
          <w:rStyle w:val="StyleUnderline"/>
        </w:rPr>
        <w:t xml:space="preserve"> represent people who </w:t>
      </w:r>
      <w:r w:rsidRPr="00E01E2D">
        <w:rPr>
          <w:rStyle w:val="Emphasis"/>
        </w:rPr>
        <w:t>cannot</w:t>
      </w:r>
      <w:r w:rsidRPr="00E01E2D">
        <w:rPr>
          <w:rStyle w:val="StyleUnderline"/>
        </w:rPr>
        <w:t xml:space="preserve"> be members</w:t>
      </w:r>
      <w:r w:rsidRPr="00E01E2D">
        <w:rPr>
          <w:sz w:val="16"/>
        </w:rPr>
        <w:t>, even if they would like to be. Thus, exclusion from the labour market precludes organised collective bargaining against said exclusion, echoing a consensus that disability equality is more a matter for government</w:t>
      </w:r>
      <w:r w:rsidRPr="002F41EE">
        <w:rPr>
          <w:sz w:val="16"/>
        </w:rPr>
        <w:t xml:space="preserve"> policy than collective bargaining.161</w:t>
      </w:r>
    </w:p>
    <w:p w14:paraId="5AF7BB6A" w14:textId="77777777" w:rsidR="00BF2207" w:rsidRPr="002F41EE" w:rsidRDefault="00BF2207" w:rsidP="00BF2207">
      <w:pPr>
        <w:rPr>
          <w:sz w:val="16"/>
        </w:rPr>
      </w:pPr>
      <w:r w:rsidRPr="002F41EE">
        <w:rPr>
          <w:sz w:val="16"/>
        </w:rPr>
        <w:t xml:space="preserve">Thirdly, </w:t>
      </w:r>
      <w:r w:rsidRPr="002F41EE">
        <w:rPr>
          <w:rStyle w:val="StyleUnderline"/>
        </w:rPr>
        <w:t xml:space="preserve">in contrast to other grounds of </w:t>
      </w:r>
      <w:r w:rsidRPr="002F41EE">
        <w:rPr>
          <w:rStyle w:val="Emphasis"/>
        </w:rPr>
        <w:t>oppression</w:t>
      </w:r>
      <w:r w:rsidRPr="002F41EE">
        <w:rPr>
          <w:rStyle w:val="StyleUnderline"/>
        </w:rPr>
        <w:t xml:space="preserve">, </w:t>
      </w:r>
      <w:r w:rsidRPr="00B87838">
        <w:rPr>
          <w:rStyle w:val="StyleUnderline"/>
          <w:highlight w:val="cyan"/>
        </w:rPr>
        <w:t>ability</w:t>
      </w:r>
      <w:r w:rsidRPr="00EF34E0">
        <w:rPr>
          <w:rStyle w:val="StyleUnderline"/>
        </w:rPr>
        <w:t xml:space="preserve"> has come to be</w:t>
      </w:r>
      <w:r w:rsidRPr="00DA4744">
        <w:rPr>
          <w:rStyle w:val="StyleUnderline"/>
        </w:rPr>
        <w:t xml:space="preserve"> a </w:t>
      </w:r>
      <w:r w:rsidRPr="00B87838">
        <w:rPr>
          <w:rStyle w:val="StyleUnderline"/>
          <w:highlight w:val="cyan"/>
        </w:rPr>
        <w:t>defining</w:t>
      </w:r>
      <w:r w:rsidRPr="00DA4744">
        <w:rPr>
          <w:rStyle w:val="StyleUnderline"/>
        </w:rPr>
        <w:t xml:space="preserve"> </w:t>
      </w:r>
      <w:r w:rsidRPr="002B73A0">
        <w:rPr>
          <w:rStyle w:val="Emphasis"/>
        </w:rPr>
        <w:t xml:space="preserve">rationality </w:t>
      </w:r>
      <w:r w:rsidRPr="00114737">
        <w:rPr>
          <w:rStyle w:val="Emphasis"/>
        </w:rPr>
        <w:t>determinative</w:t>
      </w:r>
      <w:r w:rsidRPr="00114737">
        <w:rPr>
          <w:rStyle w:val="StyleUnderline"/>
        </w:rPr>
        <w:t xml:space="preserve"> of the </w:t>
      </w:r>
      <w:r w:rsidRPr="00114737">
        <w:rPr>
          <w:rStyle w:val="Emphasis"/>
        </w:rPr>
        <w:t>productive-reproductive boundary</w:t>
      </w:r>
      <w:r w:rsidRPr="00114737">
        <w:rPr>
          <w:rStyle w:val="StyleUnderline"/>
        </w:rPr>
        <w:t>, and</w:t>
      </w:r>
      <w:r w:rsidRPr="002F41EE">
        <w:rPr>
          <w:rStyle w:val="StyleUnderline"/>
        </w:rPr>
        <w:t xml:space="preserve"> it both </w:t>
      </w:r>
      <w:r w:rsidRPr="002F41EE">
        <w:rPr>
          <w:rStyle w:val="Emphasis"/>
        </w:rPr>
        <w:t>structures</w:t>
      </w:r>
      <w:r w:rsidRPr="002F41EE">
        <w:rPr>
          <w:rStyle w:val="StyleUnderline"/>
        </w:rPr>
        <w:t xml:space="preserve"> and </w:t>
      </w:r>
      <w:r w:rsidRPr="002F41EE">
        <w:rPr>
          <w:rStyle w:val="Emphasis"/>
        </w:rPr>
        <w:t>populates</w:t>
      </w:r>
      <w:r w:rsidRPr="002F41EE">
        <w:rPr>
          <w:rStyle w:val="StyleUnderline"/>
        </w:rPr>
        <w:t xml:space="preserve"> these </w:t>
      </w:r>
      <w:r w:rsidRPr="002F41EE">
        <w:rPr>
          <w:rStyle w:val="Emphasis"/>
        </w:rPr>
        <w:t>locations</w:t>
      </w:r>
      <w:r w:rsidRPr="002F41EE">
        <w:rPr>
          <w:rStyle w:val="StyleUnderline"/>
        </w:rPr>
        <w:t xml:space="preserve"> of activity. </w:t>
      </w:r>
      <w:r w:rsidRPr="003C0DA7">
        <w:rPr>
          <w:rStyle w:val="StyleUnderline"/>
        </w:rPr>
        <w:t>The</w:t>
      </w:r>
      <w:r w:rsidRPr="002F41EE">
        <w:rPr>
          <w:rStyle w:val="StyleUnderline"/>
        </w:rPr>
        <w:t xml:space="preserve"> </w:t>
      </w:r>
      <w:r w:rsidRPr="002F41EE">
        <w:rPr>
          <w:rStyle w:val="Emphasis"/>
        </w:rPr>
        <w:t>universally inclusive</w:t>
      </w:r>
      <w:r w:rsidRPr="002F41EE">
        <w:rPr>
          <w:rStyle w:val="StyleUnderline"/>
        </w:rPr>
        <w:t xml:space="preserve"> </w:t>
      </w:r>
      <w:r w:rsidRPr="00B87838">
        <w:rPr>
          <w:rStyle w:val="StyleUnderline"/>
          <w:highlight w:val="cyan"/>
        </w:rPr>
        <w:t>welfare state</w:t>
      </w:r>
      <w:r w:rsidRPr="008B6D7A">
        <w:rPr>
          <w:rStyle w:val="StyleUnderline"/>
        </w:rPr>
        <w:t xml:space="preserve"> </w:t>
      </w:r>
      <w:r w:rsidRPr="001621C9">
        <w:rPr>
          <w:rStyle w:val="StyleUnderline"/>
        </w:rPr>
        <w:t xml:space="preserve">was </w:t>
      </w:r>
      <w:r w:rsidRPr="00B87838">
        <w:rPr>
          <w:rStyle w:val="Emphasis"/>
          <w:highlight w:val="cyan"/>
        </w:rPr>
        <w:t>premised</w:t>
      </w:r>
      <w:r w:rsidRPr="00B87838">
        <w:rPr>
          <w:rStyle w:val="StyleUnderline"/>
          <w:highlight w:val="cyan"/>
        </w:rPr>
        <w:t xml:space="preserve"> on</w:t>
      </w:r>
      <w:r w:rsidRPr="002F41EE">
        <w:rPr>
          <w:rStyle w:val="StyleUnderline"/>
        </w:rPr>
        <w:t xml:space="preserve"> the basis of ‘</w:t>
      </w:r>
      <w:r w:rsidRPr="002F41EE">
        <w:rPr>
          <w:rStyle w:val="Emphasis"/>
        </w:rPr>
        <w:t>industrial citizenship</w:t>
      </w:r>
      <w:r w:rsidRPr="002F41EE">
        <w:rPr>
          <w:rStyle w:val="StyleUnderline"/>
        </w:rPr>
        <w:t xml:space="preserve">’, which similarly </w:t>
      </w:r>
      <w:r w:rsidRPr="002F41EE">
        <w:rPr>
          <w:rStyle w:val="Emphasis"/>
        </w:rPr>
        <w:t>presupposes</w:t>
      </w:r>
      <w:r w:rsidRPr="002F41EE">
        <w:rPr>
          <w:rStyle w:val="StyleUnderline"/>
        </w:rPr>
        <w:t xml:space="preserve"> </w:t>
      </w:r>
      <w:r w:rsidRPr="00B87838">
        <w:rPr>
          <w:rStyle w:val="StyleUnderline"/>
          <w:highlight w:val="cyan"/>
        </w:rPr>
        <w:t>labour market</w:t>
      </w:r>
      <w:r w:rsidRPr="002F41EE">
        <w:rPr>
          <w:rStyle w:val="StyleUnderline"/>
        </w:rPr>
        <w:t xml:space="preserve"> activity</w:t>
      </w:r>
      <w:r w:rsidRPr="002F41EE">
        <w:rPr>
          <w:sz w:val="16"/>
        </w:rPr>
        <w:t>.162 While ableised labour markets presume labour mobility, this ableist norm is frequently unattainable to those with non-standard bodies, minds and energy, especially in a wider, relational context of relying on (local) healthcare provision and (local) family and community support. This creates a double-bind for disabled workers who, facing increased barriers to labour market participation in the first place, are less likely to enjoy the ‘industrial citizenship’ and social welfare protections that derive from labour market participation and are thus similarly excluded from the possibilities of labour migration, be this local or global.</w:t>
      </w:r>
    </w:p>
    <w:p w14:paraId="6CDDCB1D" w14:textId="77777777" w:rsidR="00BF2207" w:rsidRPr="002F41EE" w:rsidRDefault="00BF2207" w:rsidP="00BF2207">
      <w:pPr>
        <w:rPr>
          <w:sz w:val="16"/>
        </w:rPr>
      </w:pPr>
      <w:r w:rsidRPr="002F41EE">
        <w:rPr>
          <w:sz w:val="16"/>
        </w:rPr>
        <w:t>&lt;&lt;TEXT CONDENSED, NONE OMITTED&gt;&gt;</w:t>
      </w:r>
    </w:p>
    <w:p w14:paraId="13C6102C" w14:textId="77777777" w:rsidR="00BF2207" w:rsidRPr="002F41EE" w:rsidRDefault="00BF2207" w:rsidP="00BF2207">
      <w:pPr>
        <w:rPr>
          <w:sz w:val="10"/>
          <w:szCs w:val="16"/>
        </w:rPr>
      </w:pPr>
      <w:r w:rsidRPr="002F41EE">
        <w:rPr>
          <w:sz w:val="10"/>
          <w:szCs w:val="16"/>
        </w:rPr>
        <w:t>These examples of how and why ability capitalism might require different decommodification strategies hint at a wider issue which is the possibility that in mitigating ability capitalism through shifts in market norms, we can end up entrenching or exacerbating other forms of oppression. Ashiagbor notes that numerous factors such as the ‘privatisation of the public sector, deindustrialisation, the rise of the service economy, decline in trade union power and employer preferences for flexibility’ have meant shifts away from the standard employment relationship that the law is able to ‘see’, pushing racialised workers to the periphery of the labour market where they are disadvantaged.163 Yet while labour market flexibility has produced detrimental effects for racialised workers, certain forms of flexibility have proven to be radically effective inclusion mechanisms for those with ability differences, as The Great Prefiguration illustrated.164 This underscores the need for an intersectional analysis of labour market inclusion that can understand the complex ways in which labour markets re-co-construct myriad forms of oppression, whether on grounds of gender, race, ability, class, sexual orientation, or others.165 B. Prefiguration: ‘Unbounding’ the Labour Market? As earlier sections have noted, however, the coronavirus disease 2019 (COVID-19) lockdowns and the consequent, albeit brief, normalisation of remote working shifted some tacit preferences and assumptions of labour market participation. In other words, The Great Prefiguration challenged assumptions of where and when work tasks could and should be performed, challenging normalised, ableised standards to which individual workers are expected to conform. In shifting the landscape of labour market norms, analytical sites at which inclusion or exclusion on grounds of ability were realised similarly shifted, altering the context in which the underlying efficiency calculus of the reasonable adjustment of remote working was calculated. The resulting benefits for disabled workers suggest that, while ex post rights-based narratives and other decommodification strategies may be more or less effective, when combined with shifts in processes of normalisation through prefiguration, pathways to and sites of meaningful resistance might emerge. In other words, exogenous labour market shocks that mandate alternative labour practices, and that demand adjusted ways of working by non-disabled workers, has powerful potential for radical challenges to the reproduction of ability capitalism beyond the labour market.166 This leads to two propositions. The first is that prefiguration, or asking all workers to act as if different sets of labour market norms existed, holds potential for challenging ongoing inequalities on grounds of ability, although noting that prefiguration need not be the product of traumatic external market shocks such as a pandemic. At the present time, as the recall of labour to places of co-presence come to dominate once again, employer cries of ‘back to normal’ risk rolling back the inclusion gains witnessed.167 Further empirical work is needed to establish the extent to which the prefiguration of alternative preferences and norms might have changed the underlying calculus of the reasonable adjustment of remote working, and any lasting inclusion impact this might have had.168 However, it is reasonable to expect that employer experiences of remote working might have shifted some of the contextual preferences and assumptions in which reasonable adjustment requests are calculated. Secondly, research is also needed to understand the implications of different patterns of inclusion for the re-co-construction of rationalities of disability beyond the labour market, the production of ability capitalism and ongoing pathways to its meaningful challenge. This might include the role of collective bargaining in ‘institutionalising social rights and protecting workers within the labour market rather than from the market’.169 Now that patterns of inclusion have been experienced by disabled workers resulting from the normalisation of remote working, it is reasonable to assume a stronger voice in arguing for their embedding in labour markets. Notably though, as the previous section has explored, the limitations of collective bargaining vis-à-vis disability, and the mutually constitutive relationship between productive and redistributive spheres that constructs disability raise questions as to how effective collective bargaining by disability groups might be as a decommodification strategy without the inclusion of all workers in any challenge to ability capitalism. 6. CONCLUDING REMARKS</w:t>
      </w:r>
    </w:p>
    <w:p w14:paraId="30672C8C" w14:textId="77777777" w:rsidR="00BF2207" w:rsidRPr="002F41EE" w:rsidRDefault="00BF2207" w:rsidP="00BF2207">
      <w:pPr>
        <w:rPr>
          <w:sz w:val="16"/>
        </w:rPr>
      </w:pPr>
      <w:r w:rsidRPr="002F41EE">
        <w:rPr>
          <w:sz w:val="16"/>
        </w:rPr>
        <w:t>&lt;&lt;PARAGRAPH BREAKS RESUME&gt;&gt;</w:t>
      </w:r>
    </w:p>
    <w:p w14:paraId="0124B20F" w14:textId="77777777" w:rsidR="00BF2207" w:rsidRDefault="00BF2207" w:rsidP="00BF2207">
      <w:pPr>
        <w:rPr>
          <w:sz w:val="16"/>
        </w:rPr>
      </w:pPr>
      <w:r w:rsidRPr="002F41EE">
        <w:rPr>
          <w:sz w:val="16"/>
        </w:rPr>
        <w:t xml:space="preserve">This paper has used insights from law’s constitutive role at the econo-socio-legal nexus to suggest a theory of ability capitalism. The construction and invisibilisation of ways in which categories of ability that are so central to the operation of capital accumulation come to be ranked, and whereby bodies deemed less exploitable are devalued, requires further investigation both in the context of labour markets and beyond. </w:t>
      </w:r>
      <w:r w:rsidRPr="002F41EE">
        <w:rPr>
          <w:rStyle w:val="StyleUnderline"/>
        </w:rPr>
        <w:t xml:space="preserve">An </w:t>
      </w:r>
      <w:r w:rsidRPr="00D6026C">
        <w:rPr>
          <w:rStyle w:val="Emphasis"/>
        </w:rPr>
        <w:t>exploration</w:t>
      </w:r>
      <w:r w:rsidRPr="00D6026C">
        <w:rPr>
          <w:rStyle w:val="StyleUnderline"/>
        </w:rPr>
        <w:t xml:space="preserve"> of law’s </w:t>
      </w:r>
      <w:r w:rsidRPr="00D6026C">
        <w:rPr>
          <w:rStyle w:val="Emphasis"/>
        </w:rPr>
        <w:t>constitutive</w:t>
      </w:r>
      <w:r w:rsidRPr="00D6026C">
        <w:rPr>
          <w:rStyle w:val="StyleUnderline"/>
        </w:rPr>
        <w:t xml:space="preserve"> role suggests that</w:t>
      </w:r>
      <w:r w:rsidRPr="002F41EE">
        <w:rPr>
          <w:rStyle w:val="StyleUnderline"/>
        </w:rPr>
        <w:t xml:space="preserve"> insights from </w:t>
      </w:r>
      <w:r w:rsidRPr="002F41EE">
        <w:rPr>
          <w:rStyle w:val="Emphasis"/>
        </w:rPr>
        <w:t>commodification</w:t>
      </w:r>
      <w:r w:rsidRPr="002F41EE">
        <w:rPr>
          <w:rStyle w:val="StyleUnderline"/>
        </w:rPr>
        <w:t xml:space="preserve"> processes might be </w:t>
      </w:r>
      <w:r w:rsidRPr="002F41EE">
        <w:rPr>
          <w:rStyle w:val="Emphasis"/>
        </w:rPr>
        <w:t>instructive</w:t>
      </w:r>
      <w:r w:rsidRPr="002F41EE">
        <w:rPr>
          <w:rStyle w:val="StyleUnderline"/>
        </w:rPr>
        <w:t>. Dis/</w:t>
      </w:r>
      <w:r w:rsidRPr="00893E83">
        <w:rPr>
          <w:rStyle w:val="StyleUnderline"/>
        </w:rPr>
        <w:t>ability-as-</w:t>
      </w:r>
      <w:r w:rsidRPr="00B87838">
        <w:rPr>
          <w:rStyle w:val="StyleUnderline"/>
          <w:highlight w:val="cyan"/>
        </w:rPr>
        <w:t>rationality is</w:t>
      </w:r>
      <w:r w:rsidRPr="00BB2530">
        <w:rPr>
          <w:rStyle w:val="StyleUnderline"/>
        </w:rPr>
        <w:t xml:space="preserve"> an </w:t>
      </w:r>
      <w:r w:rsidRPr="00B87838">
        <w:rPr>
          <w:rStyle w:val="Emphasis"/>
          <w:highlight w:val="cyan"/>
        </w:rPr>
        <w:t>essential</w:t>
      </w:r>
      <w:r w:rsidRPr="00293B8F">
        <w:rPr>
          <w:rStyle w:val="StyleUnderline"/>
        </w:rPr>
        <w:t xml:space="preserve"> aspect</w:t>
      </w:r>
      <w:r w:rsidRPr="002F41EE">
        <w:rPr>
          <w:rStyle w:val="StyleUnderline"/>
        </w:rPr>
        <w:t xml:space="preserve"> of the </w:t>
      </w:r>
      <w:r w:rsidRPr="00D42FF4">
        <w:rPr>
          <w:rStyle w:val="Emphasis"/>
        </w:rPr>
        <w:t>political economy</w:t>
      </w:r>
      <w:r w:rsidRPr="00D42FF4">
        <w:rPr>
          <w:rStyle w:val="StyleUnderline"/>
        </w:rPr>
        <w:t xml:space="preserve"> </w:t>
      </w:r>
      <w:r w:rsidRPr="00B87838">
        <w:rPr>
          <w:rStyle w:val="StyleUnderline"/>
          <w:highlight w:val="cyan"/>
        </w:rPr>
        <w:t>of labour</w:t>
      </w:r>
      <w:r w:rsidRPr="002F41EE">
        <w:rPr>
          <w:rStyle w:val="StyleUnderline"/>
        </w:rPr>
        <w:t xml:space="preserve"> market management, </w:t>
      </w:r>
      <w:r w:rsidRPr="00B87838">
        <w:rPr>
          <w:rStyle w:val="StyleUnderline"/>
          <w:highlight w:val="cyan"/>
        </w:rPr>
        <w:t>and</w:t>
      </w:r>
      <w:r w:rsidRPr="00674B2E">
        <w:rPr>
          <w:rStyle w:val="StyleUnderline"/>
        </w:rPr>
        <w:t xml:space="preserve"> is</w:t>
      </w:r>
      <w:r w:rsidRPr="002F41EE">
        <w:rPr>
          <w:rStyle w:val="StyleUnderline"/>
        </w:rPr>
        <w:t xml:space="preserve"> both </w:t>
      </w:r>
      <w:r w:rsidRPr="00B87838">
        <w:rPr>
          <w:rStyle w:val="Emphasis"/>
          <w:highlight w:val="cyan"/>
        </w:rPr>
        <w:t>integral</w:t>
      </w:r>
      <w:r w:rsidRPr="00B87838">
        <w:rPr>
          <w:rStyle w:val="StyleUnderline"/>
          <w:highlight w:val="cyan"/>
        </w:rPr>
        <w:t xml:space="preserve"> to</w:t>
      </w:r>
      <w:r w:rsidRPr="002F41EE">
        <w:rPr>
          <w:rStyle w:val="StyleUnderline"/>
        </w:rPr>
        <w:t xml:space="preserve">, and </w:t>
      </w:r>
      <w:r w:rsidRPr="002F41EE">
        <w:rPr>
          <w:rStyle w:val="Emphasis"/>
        </w:rPr>
        <w:t>constituted</w:t>
      </w:r>
      <w:r w:rsidRPr="002F41EE">
        <w:rPr>
          <w:rStyle w:val="StyleUnderline"/>
        </w:rPr>
        <w:t xml:space="preserve"> by the </w:t>
      </w:r>
      <w:r w:rsidRPr="00B87838">
        <w:rPr>
          <w:rStyle w:val="StyleUnderline"/>
          <w:highlight w:val="cyan"/>
        </w:rPr>
        <w:t>law</w:t>
      </w:r>
      <w:r w:rsidRPr="002F41EE">
        <w:rPr>
          <w:sz w:val="16"/>
        </w:rPr>
        <w:t xml:space="preserve">. And, while the law codes and ranks bodies, dis/ability status and patterns of inclusion and exclusion through processes of commodification, </w:t>
      </w:r>
      <w:r w:rsidRPr="00B87838">
        <w:rPr>
          <w:rStyle w:val="StyleUnderline"/>
          <w:highlight w:val="cyan"/>
        </w:rPr>
        <w:t>it performs</w:t>
      </w:r>
      <w:r w:rsidRPr="002F41EE">
        <w:rPr>
          <w:rStyle w:val="StyleUnderline"/>
        </w:rPr>
        <w:t xml:space="preserve"> the </w:t>
      </w:r>
      <w:r w:rsidRPr="00220A53">
        <w:rPr>
          <w:rStyle w:val="Emphasis"/>
        </w:rPr>
        <w:t>necessary</w:t>
      </w:r>
      <w:r w:rsidRPr="002F41EE">
        <w:rPr>
          <w:rStyle w:val="StyleUnderline"/>
        </w:rPr>
        <w:t xml:space="preserve"> role of maintaining the </w:t>
      </w:r>
      <w:r w:rsidRPr="006669E7">
        <w:rPr>
          <w:rStyle w:val="Emphasis"/>
        </w:rPr>
        <w:t>ontological security</w:t>
      </w:r>
      <w:r w:rsidRPr="006669E7">
        <w:rPr>
          <w:rStyle w:val="StyleUnderline"/>
        </w:rPr>
        <w:t xml:space="preserve"> of </w:t>
      </w:r>
      <w:r w:rsidRPr="00B87838">
        <w:rPr>
          <w:rStyle w:val="StyleUnderline"/>
          <w:highlight w:val="cyan"/>
        </w:rPr>
        <w:t>ableism through making</w:t>
      </w:r>
      <w:r w:rsidRPr="00C50CFB">
        <w:rPr>
          <w:rStyle w:val="StyleUnderline"/>
        </w:rPr>
        <w:t xml:space="preserve"> </w:t>
      </w:r>
      <w:r w:rsidRPr="00C50CFB">
        <w:rPr>
          <w:rStyle w:val="Emphasis"/>
        </w:rPr>
        <w:t>standard</w:t>
      </w:r>
      <w:r w:rsidRPr="00C50CFB">
        <w:rPr>
          <w:rStyle w:val="StyleUnderline"/>
        </w:rPr>
        <w:t xml:space="preserve"> </w:t>
      </w:r>
      <w:r w:rsidRPr="00B87838">
        <w:rPr>
          <w:rStyle w:val="StyleUnderline"/>
          <w:highlight w:val="cyan"/>
        </w:rPr>
        <w:t>bodies</w:t>
      </w:r>
      <w:r w:rsidRPr="002F41EE">
        <w:rPr>
          <w:rStyle w:val="StyleUnderline"/>
        </w:rPr>
        <w:t xml:space="preserve"> and relations </w:t>
      </w:r>
      <w:r w:rsidRPr="00B87838">
        <w:rPr>
          <w:rStyle w:val="Emphasis"/>
          <w:highlight w:val="cyan"/>
        </w:rPr>
        <w:t>visible</w:t>
      </w:r>
      <w:r w:rsidRPr="002F41EE">
        <w:rPr>
          <w:rStyle w:val="StyleUnderline"/>
        </w:rPr>
        <w:t xml:space="preserve"> whilst </w:t>
      </w:r>
      <w:r w:rsidRPr="002F41EE">
        <w:rPr>
          <w:rStyle w:val="Emphasis"/>
        </w:rPr>
        <w:t>eliding</w:t>
      </w:r>
      <w:r w:rsidRPr="002F41EE">
        <w:rPr>
          <w:rStyle w:val="StyleUnderline"/>
        </w:rPr>
        <w:t xml:space="preserve"> or </w:t>
      </w:r>
      <w:r w:rsidRPr="002F41EE">
        <w:rPr>
          <w:rStyle w:val="Emphasis"/>
        </w:rPr>
        <w:t>masking</w:t>
      </w:r>
      <w:r w:rsidRPr="002F41EE">
        <w:rPr>
          <w:rStyle w:val="StyleUnderline"/>
        </w:rPr>
        <w:t xml:space="preserve"> the </w:t>
      </w:r>
      <w:r w:rsidRPr="002F41EE">
        <w:rPr>
          <w:rStyle w:val="Emphasis"/>
        </w:rPr>
        <w:t>non-standard</w:t>
      </w:r>
      <w:r w:rsidRPr="002F41EE">
        <w:rPr>
          <w:sz w:val="16"/>
        </w:rPr>
        <w:t>.170 Thus, the econo-socio-legal nexus that emerges as constitutive of labour markets, and systems of capitalisms more widely, comes to construct technologies that are generative of both ableised workplaces and rationalities.</w:t>
      </w:r>
    </w:p>
    <w:p w14:paraId="77CF8997" w14:textId="77777777" w:rsidR="00BF2207" w:rsidRPr="00DA10CF" w:rsidRDefault="00BF2207" w:rsidP="00BF2207">
      <w:pPr>
        <w:pStyle w:val="Heading4"/>
      </w:pPr>
      <w:r>
        <w:t xml:space="preserve">Vote NEG to </w:t>
      </w:r>
      <w:r w:rsidRPr="002F41EE">
        <w:rPr>
          <w:u w:val="single"/>
        </w:rPr>
        <w:t>reject</w:t>
      </w:r>
      <w:r>
        <w:t xml:space="preserve"> the 1AC in favor of a</w:t>
      </w:r>
      <w:r w:rsidRPr="00DA10CF">
        <w:t xml:space="preserve"> </w:t>
      </w:r>
      <w:r w:rsidRPr="00203B12">
        <w:rPr>
          <w:u w:val="single"/>
        </w:rPr>
        <w:t>critical phenomenology</w:t>
      </w:r>
      <w:r w:rsidRPr="00DA10CF">
        <w:t xml:space="preserve"> of </w:t>
      </w:r>
      <w:r w:rsidRPr="00203B12">
        <w:rPr>
          <w:u w:val="single"/>
        </w:rPr>
        <w:t>accessibility</w:t>
      </w:r>
      <w:r w:rsidRPr="00DA10CF">
        <w:t xml:space="preserve"> AND </w:t>
      </w:r>
      <w:r w:rsidRPr="00203B12">
        <w:rPr>
          <w:u w:val="single"/>
        </w:rPr>
        <w:t>disability justice</w:t>
      </w:r>
      <w:r>
        <w:t xml:space="preserve">. </w:t>
      </w:r>
      <w:r w:rsidRPr="00DA10CF">
        <w:t xml:space="preserve">Prioritize </w:t>
      </w:r>
      <w:r w:rsidRPr="00203B12">
        <w:rPr>
          <w:u w:val="single"/>
        </w:rPr>
        <w:t>epistemic orientations</w:t>
      </w:r>
      <w:r w:rsidRPr="00DA10CF">
        <w:t xml:space="preserve"> that refuse debate as a space of </w:t>
      </w:r>
      <w:r w:rsidRPr="00203B12">
        <w:rPr>
          <w:u w:val="single"/>
        </w:rPr>
        <w:t>militarized education</w:t>
      </w:r>
      <w:r w:rsidRPr="00DA10CF">
        <w:t xml:space="preserve"> and productivity. </w:t>
      </w:r>
    </w:p>
    <w:p w14:paraId="6FDE6322" w14:textId="77777777" w:rsidR="00BF2207" w:rsidRDefault="00BF2207" w:rsidP="00BF2207">
      <w:r w:rsidRPr="003E7AD6">
        <w:rPr>
          <w:rStyle w:val="Style13ptBold"/>
        </w:rPr>
        <w:t>Castrodale ’15</w:t>
      </w:r>
      <w:r>
        <w:t xml:space="preserve"> [Mark; 2015; Ph.D., professor of social sciences at the University of Sheffield; Gendered Militarism in Canada, “A Critical Discussion on Disabled Subjects Examining Ableist and Militarist Discourses in Education,” Ch. 5]</w:t>
      </w:r>
    </w:p>
    <w:p w14:paraId="418E0FB4" w14:textId="77777777" w:rsidR="00BF2207" w:rsidRPr="00D25A76" w:rsidRDefault="00BF2207" w:rsidP="00BF2207">
      <w:pPr>
        <w:rPr>
          <w:sz w:val="16"/>
          <w:szCs w:val="16"/>
        </w:rPr>
      </w:pPr>
      <w:r w:rsidRPr="00D25A76">
        <w:rPr>
          <w:sz w:val="16"/>
          <w:szCs w:val="16"/>
        </w:rPr>
        <w:t xml:space="preserve">Drawing on the works of Foucault (1984, 1994, 1995, 2003), one sees that </w:t>
      </w:r>
      <w:r w:rsidRPr="002C0DA1">
        <w:rPr>
          <w:rStyle w:val="StyleUnderline"/>
        </w:rPr>
        <w:t xml:space="preserve">gendered and </w:t>
      </w:r>
      <w:r w:rsidRPr="00B87838">
        <w:rPr>
          <w:rStyle w:val="StyleUnderline"/>
          <w:highlight w:val="cyan"/>
        </w:rPr>
        <w:t>disabled</w:t>
      </w:r>
      <w:r w:rsidRPr="00981CFD">
        <w:rPr>
          <w:rStyle w:val="StyleUnderline"/>
        </w:rPr>
        <w:t xml:space="preserve"> bodies </w:t>
      </w:r>
      <w:r w:rsidRPr="00981914">
        <w:rPr>
          <w:rStyle w:val="StyleUnderline"/>
        </w:rPr>
        <w:t xml:space="preserve">are </w:t>
      </w:r>
      <w:r w:rsidRPr="00B87838">
        <w:rPr>
          <w:rStyle w:val="Emphasis"/>
          <w:highlight w:val="cyan"/>
        </w:rPr>
        <w:t xml:space="preserve">constituted </w:t>
      </w:r>
      <w:r w:rsidRPr="00E66AD7">
        <w:rPr>
          <w:rStyle w:val="Emphasis"/>
        </w:rPr>
        <w:t>discursively</w:t>
      </w:r>
      <w:r w:rsidRPr="00E66AD7">
        <w:rPr>
          <w:rStyle w:val="StyleUnderline"/>
        </w:rPr>
        <w:t xml:space="preserve"> </w:t>
      </w:r>
      <w:r w:rsidRPr="00B87838">
        <w:rPr>
          <w:rStyle w:val="StyleUnderline"/>
          <w:highlight w:val="cyan"/>
        </w:rPr>
        <w:t>through</w:t>
      </w:r>
      <w:r w:rsidRPr="004800D6">
        <w:rPr>
          <w:rStyle w:val="StyleUnderline"/>
        </w:rPr>
        <w:t xml:space="preserve"> </w:t>
      </w:r>
      <w:r w:rsidRPr="004800D6">
        <w:rPr>
          <w:rStyle w:val="Emphasis"/>
        </w:rPr>
        <w:t>webs</w:t>
      </w:r>
      <w:r w:rsidRPr="004800D6">
        <w:rPr>
          <w:rStyle w:val="StyleUnderline"/>
        </w:rPr>
        <w:t xml:space="preserve"> of </w:t>
      </w:r>
      <w:r w:rsidRPr="004800D6">
        <w:rPr>
          <w:rStyle w:val="Emphasis"/>
        </w:rPr>
        <w:t>knowledge-</w:t>
      </w:r>
      <w:r w:rsidRPr="00B87838">
        <w:rPr>
          <w:rStyle w:val="Emphasis"/>
          <w:highlight w:val="cyan"/>
        </w:rPr>
        <w:t>power relations</w:t>
      </w:r>
      <w:r w:rsidRPr="002C0DA1">
        <w:rPr>
          <w:rStyle w:val="StyleUnderline"/>
        </w:rPr>
        <w:t xml:space="preserve">, and </w:t>
      </w:r>
      <w:r w:rsidRPr="007E71E8">
        <w:rPr>
          <w:rStyle w:val="StyleUnderline"/>
        </w:rPr>
        <w:t xml:space="preserve">subjects may also work to </w:t>
      </w:r>
      <w:r w:rsidRPr="007E71E8">
        <w:rPr>
          <w:rStyle w:val="Emphasis"/>
        </w:rPr>
        <w:t>constitute</w:t>
      </w:r>
      <w:r w:rsidRPr="007E71E8">
        <w:rPr>
          <w:rStyle w:val="StyleUnderline"/>
        </w:rPr>
        <w:t xml:space="preserve"> </w:t>
      </w:r>
      <w:r w:rsidRPr="00783B65">
        <w:rPr>
          <w:rStyle w:val="StyleUnderline"/>
        </w:rPr>
        <w:t xml:space="preserve">themselves. </w:t>
      </w:r>
      <w:r w:rsidRPr="00437BB6">
        <w:rPr>
          <w:rStyle w:val="Emphasis"/>
        </w:rPr>
        <w:t>Examination</w:t>
      </w:r>
      <w:r w:rsidRPr="00437BB6">
        <w:rPr>
          <w:rStyle w:val="StyleUnderline"/>
        </w:rPr>
        <w:t xml:space="preserve"> of</w:t>
      </w:r>
      <w:r w:rsidRPr="00D25A76">
        <w:rPr>
          <w:sz w:val="16"/>
          <w:szCs w:val="16"/>
        </w:rPr>
        <w:t xml:space="preserve"> the intersection of </w:t>
      </w:r>
      <w:r w:rsidRPr="00AE71A4">
        <w:rPr>
          <w:sz w:val="16"/>
          <w:szCs w:val="16"/>
        </w:rPr>
        <w:t xml:space="preserve">gender and </w:t>
      </w:r>
      <w:r w:rsidRPr="00AE71A4">
        <w:rPr>
          <w:rStyle w:val="StyleUnderline"/>
        </w:rPr>
        <w:t xml:space="preserve">disability may </w:t>
      </w:r>
      <w:r w:rsidRPr="00AE71A4">
        <w:rPr>
          <w:rStyle w:val="Emphasis"/>
        </w:rPr>
        <w:t>shed new light</w:t>
      </w:r>
      <w:r w:rsidRPr="00AE71A4">
        <w:rPr>
          <w:rStyle w:val="StyleUnderline"/>
        </w:rPr>
        <w:t xml:space="preserve"> on the ways in which bodies are </w:t>
      </w:r>
      <w:r w:rsidRPr="00AE71A4">
        <w:rPr>
          <w:rStyle w:val="Emphasis"/>
        </w:rPr>
        <w:t>constituted</w:t>
      </w:r>
      <w:r w:rsidRPr="00AE71A4">
        <w:rPr>
          <w:rStyle w:val="StyleUnderline"/>
        </w:rPr>
        <w:t xml:space="preserve"> in various </w:t>
      </w:r>
      <w:r w:rsidRPr="00AE71A4">
        <w:rPr>
          <w:rStyle w:val="Emphasis"/>
        </w:rPr>
        <w:t>educational sites</w:t>
      </w:r>
      <w:r w:rsidRPr="00AE71A4">
        <w:rPr>
          <w:rStyle w:val="StyleUnderline"/>
        </w:rPr>
        <w:t xml:space="preserve"> in</w:t>
      </w:r>
      <w:r w:rsidRPr="00AE71A4">
        <w:rPr>
          <w:sz w:val="16"/>
          <w:szCs w:val="16"/>
        </w:rPr>
        <w:t xml:space="preserve"> potentially </w:t>
      </w:r>
      <w:r w:rsidRPr="00AE71A4">
        <w:rPr>
          <w:rStyle w:val="Emphasis"/>
        </w:rPr>
        <w:t>disempowering</w:t>
      </w:r>
      <w:r w:rsidRPr="00AE71A4">
        <w:rPr>
          <w:rStyle w:val="StyleUnderline"/>
        </w:rPr>
        <w:t xml:space="preserve"> and empowering ways</w:t>
      </w:r>
      <w:r w:rsidRPr="00AE71A4">
        <w:rPr>
          <w:sz w:val="16"/>
          <w:szCs w:val="16"/>
        </w:rPr>
        <w:t>. In Discipline and Punish Foucault (1995) discusses disciplinary tactics and</w:t>
      </w:r>
      <w:r w:rsidRPr="00D25A76">
        <w:rPr>
          <w:sz w:val="16"/>
          <w:szCs w:val="16"/>
        </w:rPr>
        <w:t xml:space="preserve"> the “ vast science of war ” (p. 168) that applies to “ the general foundation of all military practice, from the control and exercise of individual bodies to the use of forces specific to the most complex multiplicities ” (p. 167).. </w:t>
      </w:r>
      <w:r w:rsidRPr="00B157CD">
        <w:rPr>
          <w:rStyle w:val="Emphasis"/>
        </w:rPr>
        <w:t>Military</w:t>
      </w:r>
      <w:r w:rsidRPr="00B157CD">
        <w:rPr>
          <w:rStyle w:val="StyleUnderline"/>
        </w:rPr>
        <w:t xml:space="preserve"> </w:t>
      </w:r>
      <w:r w:rsidRPr="00B87838">
        <w:rPr>
          <w:rStyle w:val="StyleUnderline"/>
          <w:highlight w:val="cyan"/>
        </w:rPr>
        <w:t>knowledges represent</w:t>
      </w:r>
      <w:r w:rsidRPr="002F515E">
        <w:rPr>
          <w:rStyle w:val="StyleUnderline"/>
        </w:rPr>
        <w:t xml:space="preserve"> a </w:t>
      </w:r>
      <w:r w:rsidRPr="002F515E">
        <w:rPr>
          <w:rStyle w:val="Emphasis"/>
        </w:rPr>
        <w:t>body</w:t>
      </w:r>
      <w:r w:rsidRPr="002F515E">
        <w:rPr>
          <w:rStyle w:val="StyleUnderline"/>
        </w:rPr>
        <w:t xml:space="preserve"> of </w:t>
      </w:r>
      <w:r w:rsidRPr="00E337E3">
        <w:rPr>
          <w:rStyle w:val="Emphasis"/>
        </w:rPr>
        <w:t>knowledge</w:t>
      </w:r>
      <w:r w:rsidRPr="00E337E3">
        <w:rPr>
          <w:rStyle w:val="StyleUnderline"/>
        </w:rPr>
        <w:t xml:space="preserve"> of </w:t>
      </w:r>
      <w:r w:rsidRPr="00B87838">
        <w:rPr>
          <w:rStyle w:val="StyleUnderline"/>
          <w:highlight w:val="cyan"/>
        </w:rPr>
        <w:t>how to</w:t>
      </w:r>
      <w:r w:rsidRPr="00F91E16">
        <w:rPr>
          <w:rStyle w:val="StyleUnderline"/>
        </w:rPr>
        <w:t xml:space="preserve"> </w:t>
      </w:r>
      <w:r w:rsidRPr="00F91E16">
        <w:rPr>
          <w:rStyle w:val="Emphasis"/>
        </w:rPr>
        <w:t>know</w:t>
      </w:r>
      <w:r w:rsidRPr="003E7AD6">
        <w:rPr>
          <w:rStyle w:val="StyleUnderline"/>
        </w:rPr>
        <w:t xml:space="preserve">, move, </w:t>
      </w:r>
      <w:r w:rsidRPr="00B87838">
        <w:rPr>
          <w:rStyle w:val="Emphasis"/>
          <w:highlight w:val="cyan"/>
        </w:rPr>
        <w:t>coerce</w:t>
      </w:r>
      <w:r w:rsidRPr="003E7AD6">
        <w:rPr>
          <w:rStyle w:val="StyleUnderline"/>
        </w:rPr>
        <w:t xml:space="preserve">, </w:t>
      </w:r>
      <w:r w:rsidRPr="002A3231">
        <w:rPr>
          <w:rStyle w:val="StyleUnderline"/>
        </w:rPr>
        <w:t xml:space="preserve">discipline, and </w:t>
      </w:r>
      <w:r w:rsidRPr="002A3231">
        <w:rPr>
          <w:rStyle w:val="Emphasis"/>
        </w:rPr>
        <w:t>govern</w:t>
      </w:r>
      <w:r w:rsidRPr="002A3231">
        <w:rPr>
          <w:rStyle w:val="StyleUnderline"/>
        </w:rPr>
        <w:t xml:space="preserve"> people</w:t>
      </w:r>
      <w:r w:rsidRPr="00D25A76">
        <w:rPr>
          <w:sz w:val="16"/>
          <w:szCs w:val="16"/>
        </w:rPr>
        <w:t xml:space="preserve"> (Foucault, 1995). Foucault demonstrates </w:t>
      </w:r>
      <w:r w:rsidRPr="002C0DA1">
        <w:rPr>
          <w:rStyle w:val="StyleUnderline"/>
        </w:rPr>
        <w:t xml:space="preserve">military knowledge </w:t>
      </w:r>
      <w:r w:rsidRPr="0089310A">
        <w:rPr>
          <w:rStyle w:val="StyleUnderline"/>
        </w:rPr>
        <w:t xml:space="preserve">as a </w:t>
      </w:r>
      <w:r w:rsidRPr="0089310A">
        <w:rPr>
          <w:rStyle w:val="Emphasis"/>
        </w:rPr>
        <w:t>foundation</w:t>
      </w:r>
      <w:r w:rsidRPr="0089310A">
        <w:rPr>
          <w:rStyle w:val="StyleUnderline"/>
        </w:rPr>
        <w:t xml:space="preserve"> of </w:t>
      </w:r>
      <w:r w:rsidRPr="0089310A">
        <w:rPr>
          <w:rStyle w:val="Emphasis"/>
        </w:rPr>
        <w:t>tactics</w:t>
      </w:r>
      <w:r w:rsidRPr="0089310A">
        <w:rPr>
          <w:rStyle w:val="StyleUnderline"/>
        </w:rPr>
        <w:t xml:space="preserve">, procedures, manoeuvres, </w:t>
      </w:r>
      <w:r w:rsidRPr="0089310A">
        <w:rPr>
          <w:rStyle w:val="Emphasis"/>
        </w:rPr>
        <w:t>exercises</w:t>
      </w:r>
      <w:r w:rsidRPr="0089310A">
        <w:rPr>
          <w:rStyle w:val="StyleUnderline"/>
        </w:rPr>
        <w:t xml:space="preserve"> , and </w:t>
      </w:r>
      <w:r w:rsidRPr="0089310A">
        <w:rPr>
          <w:rStyle w:val="Emphasis"/>
        </w:rPr>
        <w:t>functions</w:t>
      </w:r>
      <w:r w:rsidRPr="0089310A">
        <w:rPr>
          <w:rStyle w:val="StyleUnderline"/>
        </w:rPr>
        <w:t xml:space="preserve">, which may be used to </w:t>
      </w:r>
      <w:r w:rsidRPr="0089310A">
        <w:rPr>
          <w:rStyle w:val="Emphasis"/>
        </w:rPr>
        <w:t>regulate</w:t>
      </w:r>
      <w:r w:rsidRPr="0089310A">
        <w:rPr>
          <w:rStyle w:val="StyleUnderline"/>
        </w:rPr>
        <w:t xml:space="preserve"> and </w:t>
      </w:r>
      <w:r w:rsidRPr="0089310A">
        <w:rPr>
          <w:rStyle w:val="Emphasis"/>
        </w:rPr>
        <w:t>shape entire</w:t>
      </w:r>
      <w:r w:rsidRPr="0089310A">
        <w:rPr>
          <w:rStyle w:val="StyleUnderline"/>
        </w:rPr>
        <w:t xml:space="preserve"> societies, thereby </w:t>
      </w:r>
      <w:r w:rsidRPr="0089310A">
        <w:rPr>
          <w:rStyle w:val="Emphasis"/>
        </w:rPr>
        <w:t>extending</w:t>
      </w:r>
      <w:r w:rsidRPr="0089310A">
        <w:rPr>
          <w:rStyle w:val="StyleUnderline"/>
        </w:rPr>
        <w:t xml:space="preserve"> into</w:t>
      </w:r>
      <w:r w:rsidRPr="002C0DA1">
        <w:rPr>
          <w:rStyle w:val="StyleUnderline"/>
        </w:rPr>
        <w:t xml:space="preserve"> </w:t>
      </w:r>
      <w:r w:rsidRPr="00B87838">
        <w:rPr>
          <w:rStyle w:val="Emphasis"/>
          <w:highlight w:val="cyan"/>
        </w:rPr>
        <w:t>education</w:t>
      </w:r>
      <w:r w:rsidRPr="003E7AD6">
        <w:rPr>
          <w:rStyle w:val="StyleUnderline"/>
        </w:rPr>
        <w:t xml:space="preserve">al </w:t>
      </w:r>
      <w:r w:rsidRPr="003E7AD6">
        <w:rPr>
          <w:rStyle w:val="Emphasis"/>
        </w:rPr>
        <w:t>realms</w:t>
      </w:r>
      <w:r w:rsidRPr="00D25A76">
        <w:rPr>
          <w:sz w:val="16"/>
          <w:szCs w:val="16"/>
        </w:rPr>
        <w:t>.</w:t>
      </w:r>
    </w:p>
    <w:p w14:paraId="01FD4C14" w14:textId="77777777" w:rsidR="00BF2207" w:rsidRPr="00D25A76" w:rsidRDefault="00BF2207" w:rsidP="00BF2207">
      <w:pPr>
        <w:rPr>
          <w:sz w:val="16"/>
          <w:szCs w:val="16"/>
        </w:rPr>
      </w:pPr>
      <w:r w:rsidRPr="00D25A76">
        <w:rPr>
          <w:sz w:val="16"/>
          <w:szCs w:val="16"/>
        </w:rPr>
        <w:t xml:space="preserve">According to Foucault (1995), </w:t>
      </w:r>
      <w:r w:rsidRPr="00B87838">
        <w:rPr>
          <w:rStyle w:val="Emphasis"/>
          <w:highlight w:val="cyan"/>
        </w:rPr>
        <w:t>discipline</w:t>
      </w:r>
      <w:r w:rsidRPr="00B87838">
        <w:rPr>
          <w:rStyle w:val="StyleUnderline"/>
          <w:highlight w:val="cyan"/>
        </w:rPr>
        <w:t xml:space="preserve"> entails</w:t>
      </w:r>
      <w:r w:rsidRPr="002C0DA1">
        <w:rPr>
          <w:rStyle w:val="StyleUnderline"/>
        </w:rPr>
        <w:t xml:space="preserve"> a </w:t>
      </w:r>
      <w:r w:rsidRPr="00DA10CF">
        <w:rPr>
          <w:rStyle w:val="Emphasis"/>
        </w:rPr>
        <w:t>series</w:t>
      </w:r>
      <w:r w:rsidRPr="00DA10CF">
        <w:rPr>
          <w:rStyle w:val="StyleUnderline"/>
        </w:rPr>
        <w:t xml:space="preserve"> of </w:t>
      </w:r>
      <w:r w:rsidRPr="00DA10CF">
        <w:rPr>
          <w:rStyle w:val="Emphasis"/>
        </w:rPr>
        <w:t xml:space="preserve">calculated </w:t>
      </w:r>
      <w:r w:rsidRPr="0005789B">
        <w:rPr>
          <w:rStyle w:val="Emphasis"/>
        </w:rPr>
        <w:t>measures</w:t>
      </w:r>
      <w:r w:rsidRPr="0005789B">
        <w:rPr>
          <w:rStyle w:val="StyleUnderline"/>
        </w:rPr>
        <w:t xml:space="preserve">, methods , and </w:t>
      </w:r>
      <w:r w:rsidRPr="00B87838">
        <w:rPr>
          <w:rStyle w:val="Emphasis"/>
          <w:highlight w:val="cyan"/>
        </w:rPr>
        <w:t>techniques</w:t>
      </w:r>
      <w:r w:rsidRPr="00B87838">
        <w:rPr>
          <w:rStyle w:val="StyleUnderline"/>
          <w:highlight w:val="cyan"/>
        </w:rPr>
        <w:t xml:space="preserve"> </w:t>
      </w:r>
      <w:r w:rsidRPr="00206FAC">
        <w:rPr>
          <w:rStyle w:val="StyleUnderline"/>
        </w:rPr>
        <w:t>aimed at observing, knowing</w:t>
      </w:r>
      <w:r w:rsidRPr="002C0DA1">
        <w:rPr>
          <w:rStyle w:val="StyleUnderline"/>
        </w:rPr>
        <w:t xml:space="preserve">, ranking, and </w:t>
      </w:r>
      <w:r w:rsidRPr="00B87838">
        <w:rPr>
          <w:rStyle w:val="Emphasis"/>
          <w:highlight w:val="cyan"/>
        </w:rPr>
        <w:t>rendering</w:t>
      </w:r>
      <w:r w:rsidRPr="00DB4C8A">
        <w:rPr>
          <w:rStyle w:val="StyleUnderline"/>
        </w:rPr>
        <w:t xml:space="preserve"> bodies</w:t>
      </w:r>
      <w:r w:rsidRPr="002F515E">
        <w:rPr>
          <w:rStyle w:val="StyleUnderline"/>
        </w:rPr>
        <w:t xml:space="preserve"> useful and </w:t>
      </w:r>
      <w:r w:rsidRPr="00B87838">
        <w:rPr>
          <w:rStyle w:val="Emphasis"/>
          <w:highlight w:val="cyan"/>
        </w:rPr>
        <w:t>docile</w:t>
      </w:r>
      <w:r w:rsidRPr="002C0DA1">
        <w:rPr>
          <w:rStyle w:val="StyleUnderline"/>
        </w:rPr>
        <w:t>.</w:t>
      </w:r>
      <w:r w:rsidRPr="00D25A76">
        <w:rPr>
          <w:sz w:val="16"/>
          <w:szCs w:val="16"/>
        </w:rPr>
        <w:t xml:space="preserve"> For Foucault , a disciplined docile body may be corrected, controlled, and regulated as an “ object and target of power, ” where in every society individuals are subjected to “constraints, prohibitions, or obligations” (p. 136). </w:t>
      </w:r>
      <w:r w:rsidRPr="002C0DA1">
        <w:rPr>
          <w:rStyle w:val="StyleUnderline"/>
        </w:rPr>
        <w:t xml:space="preserve">Discipline increases the forces of the body in terms of </w:t>
      </w:r>
      <w:r w:rsidRPr="00DA10CF">
        <w:rPr>
          <w:rStyle w:val="Emphasis"/>
        </w:rPr>
        <w:t>socio-economic utility</w:t>
      </w:r>
      <w:r w:rsidRPr="002C0DA1">
        <w:rPr>
          <w:rStyle w:val="StyleUnderline"/>
        </w:rPr>
        <w:t xml:space="preserve"> and decreases forces of resistance </w:t>
      </w:r>
      <w:r w:rsidRPr="00B87838">
        <w:rPr>
          <w:rStyle w:val="StyleUnderline"/>
          <w:highlight w:val="cyan"/>
        </w:rPr>
        <w:t xml:space="preserve">to </w:t>
      </w:r>
      <w:r w:rsidRPr="00B87838">
        <w:rPr>
          <w:rStyle w:val="Emphasis"/>
          <w:highlight w:val="cyan"/>
        </w:rPr>
        <w:t>encourage obedience</w:t>
      </w:r>
      <w:r w:rsidRPr="00D25A76">
        <w:rPr>
          <w:sz w:val="16"/>
          <w:szCs w:val="16"/>
        </w:rPr>
        <w:t xml:space="preserve"> (Foucault, 1995). </w:t>
      </w:r>
      <w:r w:rsidRPr="002C0DA1">
        <w:rPr>
          <w:rStyle w:val="StyleUnderline"/>
        </w:rPr>
        <w:t xml:space="preserve">All bodies may be enhanced. </w:t>
      </w:r>
      <w:r w:rsidRPr="006B3493">
        <w:rPr>
          <w:rStyle w:val="StyleUnderline"/>
        </w:rPr>
        <w:t xml:space="preserve">The </w:t>
      </w:r>
      <w:r w:rsidRPr="006B3493">
        <w:rPr>
          <w:rStyle w:val="Emphasis"/>
        </w:rPr>
        <w:t>perfect body</w:t>
      </w:r>
      <w:r w:rsidRPr="006B3493">
        <w:rPr>
          <w:rStyle w:val="StyleUnderline"/>
        </w:rPr>
        <w:t xml:space="preserve">, in military terms, is </w:t>
      </w:r>
      <w:r w:rsidRPr="006B3493">
        <w:rPr>
          <w:rStyle w:val="Emphasis"/>
        </w:rPr>
        <w:t>mouldable</w:t>
      </w:r>
      <w:r w:rsidRPr="006B3493">
        <w:rPr>
          <w:rStyle w:val="StyleUnderline"/>
        </w:rPr>
        <w:t>, moveable</w:t>
      </w:r>
      <w:r w:rsidRPr="002C0DA1">
        <w:rPr>
          <w:rStyle w:val="StyleUnderline"/>
        </w:rPr>
        <w:t xml:space="preserve">, and </w:t>
      </w:r>
      <w:r w:rsidRPr="00DA10CF">
        <w:rPr>
          <w:rStyle w:val="Emphasis"/>
        </w:rPr>
        <w:t>trainable</w:t>
      </w:r>
      <w:r w:rsidRPr="00D25A76">
        <w:rPr>
          <w:sz w:val="16"/>
          <w:szCs w:val="16"/>
        </w:rPr>
        <w:t xml:space="preserve"> (Foucault, 1995). </w:t>
      </w:r>
    </w:p>
    <w:p w14:paraId="6D5C4D04" w14:textId="77777777" w:rsidR="00BF2207" w:rsidRPr="003545EF" w:rsidRDefault="00BF2207" w:rsidP="00BF2207">
      <w:pPr>
        <w:rPr>
          <w:sz w:val="16"/>
          <w:szCs w:val="16"/>
        </w:rPr>
      </w:pPr>
      <w:r w:rsidRPr="00B87838">
        <w:rPr>
          <w:rStyle w:val="StyleUnderline"/>
          <w:highlight w:val="cyan"/>
        </w:rPr>
        <w:t>Militarization entails</w:t>
      </w:r>
      <w:r w:rsidRPr="00585621">
        <w:rPr>
          <w:rStyle w:val="StyleUnderline"/>
        </w:rPr>
        <w:t xml:space="preserve"> </w:t>
      </w:r>
      <w:r w:rsidRPr="002F515E">
        <w:rPr>
          <w:rStyle w:val="Emphasis"/>
        </w:rPr>
        <w:t xml:space="preserve">seeking </w:t>
      </w:r>
      <w:r w:rsidRPr="002A1239">
        <w:rPr>
          <w:rStyle w:val="Emphasis"/>
        </w:rPr>
        <w:t>advantages</w:t>
      </w:r>
      <w:r w:rsidRPr="00D25A76">
        <w:rPr>
          <w:sz w:val="16"/>
          <w:szCs w:val="16"/>
        </w:rPr>
        <w:t>, advancing a position, finding tactical opportunities, and developing new technologies.</w:t>
      </w:r>
      <w:r w:rsidRPr="002F515E">
        <w:t xml:space="preserve"> </w:t>
      </w:r>
      <w:r w:rsidRPr="00B87838">
        <w:rPr>
          <w:rStyle w:val="Emphasis"/>
          <w:highlight w:val="cyan"/>
        </w:rPr>
        <w:t>Coordinating</w:t>
      </w:r>
      <w:r w:rsidRPr="00B87838">
        <w:rPr>
          <w:rStyle w:val="StyleUnderline"/>
          <w:highlight w:val="cyan"/>
        </w:rPr>
        <w:t xml:space="preserve"> bodies</w:t>
      </w:r>
      <w:r w:rsidRPr="00F351F7">
        <w:rPr>
          <w:rStyle w:val="StyleUnderline"/>
        </w:rPr>
        <w:t xml:space="preserve"> that are </w:t>
      </w:r>
      <w:r w:rsidRPr="00F351F7">
        <w:rPr>
          <w:rStyle w:val="Emphasis"/>
        </w:rPr>
        <w:t>unpredictable</w:t>
      </w:r>
      <w:r w:rsidRPr="00F351F7">
        <w:rPr>
          <w:rStyle w:val="StyleUnderline"/>
        </w:rPr>
        <w:t xml:space="preserve"> and unruly becomes </w:t>
      </w:r>
      <w:r w:rsidRPr="00F351F7">
        <w:rPr>
          <w:rStyle w:val="Emphasis"/>
        </w:rPr>
        <w:t>troublesome</w:t>
      </w:r>
      <w:r w:rsidRPr="00D25A76">
        <w:rPr>
          <w:sz w:val="16"/>
          <w:szCs w:val="16"/>
        </w:rPr>
        <w:t xml:space="preserve">. Militaries have been interested and invested in bodies, in making bodies perform certain spatio-temporally coordinated tasks (Foucault, 1995). </w:t>
      </w:r>
      <w:r w:rsidRPr="002C0DA1">
        <w:rPr>
          <w:rStyle w:val="StyleUnderline"/>
        </w:rPr>
        <w:t xml:space="preserve">For militaristic </w:t>
      </w:r>
      <w:r w:rsidRPr="003545EF">
        <w:rPr>
          <w:rStyle w:val="StyleUnderline"/>
        </w:rPr>
        <w:t xml:space="preserve">purposes bodies are </w:t>
      </w:r>
      <w:r w:rsidRPr="003545EF">
        <w:rPr>
          <w:rStyle w:val="Emphasis"/>
        </w:rPr>
        <w:t>trained</w:t>
      </w:r>
      <w:r w:rsidRPr="003545EF">
        <w:rPr>
          <w:rStyle w:val="StyleUnderline"/>
        </w:rPr>
        <w:t xml:space="preserve">, observed, organized, </w:t>
      </w:r>
      <w:r w:rsidRPr="003545EF">
        <w:rPr>
          <w:rStyle w:val="Emphasis"/>
        </w:rPr>
        <w:t>located</w:t>
      </w:r>
      <w:r w:rsidRPr="003545EF">
        <w:rPr>
          <w:rStyle w:val="StyleUnderline"/>
        </w:rPr>
        <w:t xml:space="preserve">, fixed, </w:t>
      </w:r>
      <w:r w:rsidRPr="003545EF">
        <w:rPr>
          <w:rStyle w:val="Emphasis"/>
        </w:rPr>
        <w:t>coordinated</w:t>
      </w:r>
      <w:r w:rsidRPr="003545EF">
        <w:rPr>
          <w:rStyle w:val="StyleUnderline"/>
        </w:rPr>
        <w:t xml:space="preserve"> together</w:t>
      </w:r>
      <w:r w:rsidRPr="003545EF">
        <w:rPr>
          <w:sz w:val="16"/>
          <w:szCs w:val="16"/>
        </w:rPr>
        <w:t xml:space="preserve"> or independently, </w:t>
      </w:r>
      <w:r w:rsidRPr="003545EF">
        <w:rPr>
          <w:rStyle w:val="StyleUnderline"/>
        </w:rPr>
        <w:t xml:space="preserve">and moved in </w:t>
      </w:r>
      <w:r w:rsidRPr="003545EF">
        <w:rPr>
          <w:rStyle w:val="Emphasis"/>
        </w:rPr>
        <w:t>rhythmic timings</w:t>
      </w:r>
      <w:r w:rsidRPr="003545EF">
        <w:rPr>
          <w:rStyle w:val="StyleUnderline"/>
        </w:rPr>
        <w:t xml:space="preserve"> and particular places</w:t>
      </w:r>
      <w:r w:rsidRPr="003545EF">
        <w:rPr>
          <w:sz w:val="16"/>
          <w:szCs w:val="16"/>
        </w:rPr>
        <w:t xml:space="preserve">. Foucault </w:t>
      </w:r>
      <w:r w:rsidRPr="003545EF">
        <w:rPr>
          <w:rStyle w:val="StyleUnderline"/>
        </w:rPr>
        <w:t xml:space="preserve">describes this </w:t>
      </w:r>
      <w:r w:rsidRPr="003545EF">
        <w:rPr>
          <w:rStyle w:val="Emphasis"/>
        </w:rPr>
        <w:t>ideal soldier</w:t>
      </w:r>
      <w:r w:rsidRPr="003545EF">
        <w:rPr>
          <w:rStyle w:val="StyleUnderline"/>
        </w:rPr>
        <w:t xml:space="preserve"> as a male</w:t>
      </w:r>
      <w:r w:rsidRPr="003545EF">
        <w:rPr>
          <w:sz w:val="16"/>
          <w:szCs w:val="16"/>
        </w:rPr>
        <w:t xml:space="preserve"> </w:t>
      </w:r>
    </w:p>
    <w:p w14:paraId="090383AD" w14:textId="77777777" w:rsidR="00BF2207" w:rsidRPr="00D25A76" w:rsidRDefault="00BF2207" w:rsidP="00BF2207">
      <w:pPr>
        <w:ind w:left="720"/>
        <w:rPr>
          <w:sz w:val="16"/>
          <w:szCs w:val="16"/>
        </w:rPr>
      </w:pPr>
      <w:r w:rsidRPr="003545EF">
        <w:rPr>
          <w:sz w:val="16"/>
          <w:szCs w:val="16"/>
        </w:rPr>
        <w:t>who could be recognized from afar</w:t>
      </w:r>
      <w:r w:rsidRPr="00D25A76">
        <w:rPr>
          <w:sz w:val="16"/>
          <w:szCs w:val="16"/>
        </w:rPr>
        <w:t xml:space="preserve">; he bore certain signs: the natural signs of his strength and his courage, the marks, too, of his pride; his body was the blazon of his strength and valour...the soldier has become something that can be made; out of a formless clay, an inapt body, the machine required can be constructed; posture is gradually corrected; a calculated constraint runs slowly through each part of the body, mastering it, making it pliable, ready at all times, turning silently into the automatism of habit. (p. 135) </w:t>
      </w:r>
    </w:p>
    <w:p w14:paraId="66DF3992" w14:textId="77777777" w:rsidR="00BF2207" w:rsidRPr="00D25A76" w:rsidRDefault="00BF2207" w:rsidP="00BF2207">
      <w:pPr>
        <w:rPr>
          <w:sz w:val="16"/>
          <w:szCs w:val="16"/>
        </w:rPr>
      </w:pPr>
      <w:r w:rsidRPr="002C0DA1">
        <w:rPr>
          <w:rStyle w:val="StyleUnderline"/>
        </w:rPr>
        <w:t xml:space="preserve">Soldiers’ bodies thus represent </w:t>
      </w:r>
      <w:r w:rsidRPr="00DA10CF">
        <w:rPr>
          <w:rStyle w:val="Emphasis"/>
        </w:rPr>
        <w:t>mouldable</w:t>
      </w:r>
      <w:r w:rsidRPr="002C0DA1">
        <w:rPr>
          <w:rStyle w:val="StyleUnderline"/>
        </w:rPr>
        <w:t xml:space="preserve"> bodies that can be </w:t>
      </w:r>
      <w:r w:rsidRPr="008C2FB7">
        <w:rPr>
          <w:rStyle w:val="StyleUnderline"/>
        </w:rPr>
        <w:t xml:space="preserve">trained in the </w:t>
      </w:r>
      <w:r w:rsidRPr="008C2FB7">
        <w:rPr>
          <w:rStyle w:val="Emphasis"/>
        </w:rPr>
        <w:t>service</w:t>
      </w:r>
      <w:r w:rsidRPr="008C2FB7">
        <w:rPr>
          <w:rStyle w:val="StyleUnderline"/>
        </w:rPr>
        <w:t xml:space="preserve"> of their </w:t>
      </w:r>
      <w:r w:rsidRPr="008C2FB7">
        <w:rPr>
          <w:rStyle w:val="Emphasis"/>
        </w:rPr>
        <w:t>country</w:t>
      </w:r>
      <w:r w:rsidRPr="008C2FB7">
        <w:rPr>
          <w:rStyle w:val="StyleUnderline"/>
        </w:rPr>
        <w:t xml:space="preserve">; they are </w:t>
      </w:r>
      <w:r w:rsidRPr="008C2FB7">
        <w:rPr>
          <w:rStyle w:val="Emphasis"/>
        </w:rPr>
        <w:t>oxymoronically</w:t>
      </w:r>
      <w:r w:rsidRPr="008C2FB7">
        <w:rPr>
          <w:rStyle w:val="StyleUnderline"/>
        </w:rPr>
        <w:t xml:space="preserve"> disposable and indispensable citizens</w:t>
      </w:r>
      <w:r w:rsidRPr="008C2FB7">
        <w:rPr>
          <w:sz w:val="16"/>
          <w:szCs w:val="16"/>
        </w:rPr>
        <w:t xml:space="preserve"> (see Taber, Chapter 4 of this volume, for a discussion of the latter).</w:t>
      </w:r>
      <w:r w:rsidRPr="00D25A76">
        <w:rPr>
          <w:sz w:val="16"/>
          <w:szCs w:val="16"/>
        </w:rPr>
        <w:t xml:space="preserve"> </w:t>
      </w:r>
    </w:p>
    <w:p w14:paraId="1CB078F2" w14:textId="77777777" w:rsidR="00BF2207" w:rsidRPr="00D25A76" w:rsidRDefault="00BF2207" w:rsidP="00BF2207">
      <w:pPr>
        <w:rPr>
          <w:sz w:val="16"/>
          <w:szCs w:val="16"/>
        </w:rPr>
      </w:pPr>
      <w:r w:rsidRPr="00B87838">
        <w:rPr>
          <w:rStyle w:val="StyleUnderline"/>
          <w:highlight w:val="cyan"/>
        </w:rPr>
        <w:t>Disabled</w:t>
      </w:r>
      <w:r w:rsidRPr="00C420A4">
        <w:rPr>
          <w:rStyle w:val="StyleUnderline"/>
        </w:rPr>
        <w:t xml:space="preserve"> bodies </w:t>
      </w:r>
      <w:r w:rsidRPr="00B87838">
        <w:rPr>
          <w:rStyle w:val="StyleUnderline"/>
          <w:highlight w:val="cyan"/>
        </w:rPr>
        <w:t>are</w:t>
      </w:r>
      <w:r w:rsidRPr="002C0DA1">
        <w:rPr>
          <w:rStyle w:val="StyleUnderline"/>
        </w:rPr>
        <w:t xml:space="preserve"> often </w:t>
      </w:r>
      <w:r w:rsidRPr="00D07FEC">
        <w:rPr>
          <w:rStyle w:val="StyleUnderline"/>
        </w:rPr>
        <w:t xml:space="preserve">characterized as </w:t>
      </w:r>
      <w:r w:rsidRPr="00B87838">
        <w:rPr>
          <w:rStyle w:val="Emphasis"/>
          <w:highlight w:val="cyan"/>
        </w:rPr>
        <w:t>deviant</w:t>
      </w:r>
      <w:r w:rsidRPr="002C0DA1">
        <w:rPr>
          <w:rStyle w:val="StyleUnderline"/>
        </w:rPr>
        <w:t xml:space="preserve">, </w:t>
      </w:r>
      <w:r w:rsidRPr="006C065C">
        <w:rPr>
          <w:rStyle w:val="Emphasis"/>
        </w:rPr>
        <w:t>labelled</w:t>
      </w:r>
      <w:r w:rsidRPr="006C065C">
        <w:rPr>
          <w:rStyle w:val="StyleUnderline"/>
        </w:rPr>
        <w:t xml:space="preserve"> and </w:t>
      </w:r>
      <w:r w:rsidRPr="006C065C">
        <w:rPr>
          <w:rStyle w:val="Emphasis"/>
        </w:rPr>
        <w:t>sorted</w:t>
      </w:r>
      <w:r w:rsidRPr="002F515E">
        <w:rPr>
          <w:rStyle w:val="StyleUnderline"/>
        </w:rPr>
        <w:t xml:space="preserve"> according to</w:t>
      </w:r>
      <w:r w:rsidRPr="002F515E">
        <w:rPr>
          <w:sz w:val="16"/>
          <w:szCs w:val="16"/>
        </w:rPr>
        <w:t xml:space="preserve"> biomedical , psychological disciplinary </w:t>
      </w:r>
      <w:r w:rsidRPr="002F515E">
        <w:rPr>
          <w:rStyle w:val="StyleUnderline"/>
        </w:rPr>
        <w:t xml:space="preserve">fields of </w:t>
      </w:r>
      <w:r w:rsidRPr="002F515E">
        <w:rPr>
          <w:rStyle w:val="Emphasis"/>
        </w:rPr>
        <w:t>knowledges</w:t>
      </w:r>
      <w:r w:rsidRPr="002F515E">
        <w:rPr>
          <w:sz w:val="16"/>
          <w:szCs w:val="16"/>
        </w:rPr>
        <w:t xml:space="preserve"> (Murray, 2007), understood as imperfect, faulty, fat, weak, penetrable, and leaky (Shildrick, 1997). The disabled body is seen as deficient, abnormal, and in need of fixing</w:t>
      </w:r>
      <w:r w:rsidRPr="00D25A76">
        <w:rPr>
          <w:sz w:val="16"/>
          <w:szCs w:val="16"/>
        </w:rPr>
        <w:t xml:space="preserve">. </w:t>
      </w:r>
      <w:r w:rsidRPr="002F515E">
        <w:rPr>
          <w:rStyle w:val="StyleUnderline"/>
        </w:rPr>
        <w:t xml:space="preserve">Disability is associated with </w:t>
      </w:r>
      <w:r w:rsidRPr="002F515E">
        <w:rPr>
          <w:rStyle w:val="Emphasis"/>
        </w:rPr>
        <w:t>dependence</w:t>
      </w:r>
      <w:r w:rsidRPr="002F515E">
        <w:rPr>
          <w:rStyle w:val="StyleUnderline"/>
        </w:rPr>
        <w:t>, and the disabled body often represents an “</w:t>
      </w:r>
      <w:r w:rsidRPr="002F515E">
        <w:rPr>
          <w:rStyle w:val="Emphasis"/>
        </w:rPr>
        <w:t>entity</w:t>
      </w:r>
      <w:r w:rsidRPr="002F515E">
        <w:rPr>
          <w:rStyle w:val="StyleUnderline"/>
        </w:rPr>
        <w:t xml:space="preserve"> to be </w:t>
      </w:r>
      <w:r w:rsidRPr="002F515E">
        <w:rPr>
          <w:rStyle w:val="Emphasis"/>
        </w:rPr>
        <w:t>conquered</w:t>
      </w:r>
      <w:r w:rsidRPr="002F515E">
        <w:rPr>
          <w:rStyle w:val="StyleUnderline"/>
        </w:rPr>
        <w:t>”</w:t>
      </w:r>
      <w:r w:rsidRPr="002F515E">
        <w:rPr>
          <w:sz w:val="16"/>
          <w:szCs w:val="16"/>
        </w:rPr>
        <w:t xml:space="preserve"> (Batts &amp; Andrews, 2011, p. 558). Urla and Terry (1995) assert that “scientific and popular modes of representing bodies are never innocent but always tie bodies to larger systems of knowledge production and, indeed, to social and material inequality ” (p. 3).</w:t>
      </w:r>
      <w:r w:rsidRPr="00D25A76">
        <w:rPr>
          <w:sz w:val="16"/>
          <w:szCs w:val="16"/>
        </w:rPr>
        <w:t xml:space="preserve"> </w:t>
      </w:r>
    </w:p>
    <w:p w14:paraId="391CACC3" w14:textId="77777777" w:rsidR="00BF2207" w:rsidRPr="00D25A76" w:rsidRDefault="00BF2207" w:rsidP="00BF2207">
      <w:pPr>
        <w:rPr>
          <w:sz w:val="16"/>
          <w:szCs w:val="16"/>
        </w:rPr>
      </w:pPr>
      <w:r w:rsidRPr="00D25A76">
        <w:rPr>
          <w:sz w:val="16"/>
          <w:szCs w:val="16"/>
        </w:rPr>
        <w:t xml:space="preserve">Unpacking the constitution of all bodies entails critically thinking about the biomedical gaze (Foucault, 2003), dividing practices, hierarchical rankings, and normalizing judgments (Foucault, 1995), the materiality of bodies (Butler, 1993), the carnal politics of embodiment, and theorizing relating to the intersection of disability, gender, sexuality, race, and class. According to Goodley (2011), “a body or mind that is disabled is also one that is raced, gendered, trans/nationally sited, aged, sexualised and classed” (p. 33). </w:t>
      </w:r>
      <w:r w:rsidRPr="002C0DA1">
        <w:rPr>
          <w:rStyle w:val="StyleUnderline"/>
        </w:rPr>
        <w:t xml:space="preserve">Seeking to </w:t>
      </w:r>
      <w:r w:rsidRPr="002C0DA1">
        <w:rPr>
          <w:rStyle w:val="Emphasis"/>
        </w:rPr>
        <w:t>improve bodies</w:t>
      </w:r>
      <w:r w:rsidRPr="002C0DA1">
        <w:rPr>
          <w:rStyle w:val="StyleUnderline"/>
        </w:rPr>
        <w:t xml:space="preserve"> deemed to be </w:t>
      </w:r>
      <w:r w:rsidRPr="00DA10CF">
        <w:rPr>
          <w:rStyle w:val="Emphasis"/>
        </w:rPr>
        <w:t>weak</w:t>
      </w:r>
      <w:r w:rsidRPr="00DA10CF">
        <w:rPr>
          <w:rStyle w:val="StyleUnderline"/>
        </w:rPr>
        <w:t xml:space="preserve"> and </w:t>
      </w:r>
      <w:r w:rsidRPr="00DA10CF">
        <w:rPr>
          <w:rStyle w:val="Emphasis"/>
        </w:rPr>
        <w:t>fragile</w:t>
      </w:r>
      <w:r w:rsidRPr="002C0DA1">
        <w:rPr>
          <w:rStyle w:val="StyleUnderline"/>
        </w:rPr>
        <w:t xml:space="preserve">, military operations have developed bio-robotic, technological </w:t>
      </w:r>
      <w:r w:rsidRPr="00DA10CF">
        <w:rPr>
          <w:rStyle w:val="Emphasis"/>
        </w:rPr>
        <w:t>inventions</w:t>
      </w:r>
      <w:r w:rsidRPr="00D25A76">
        <w:rPr>
          <w:sz w:val="16"/>
          <w:szCs w:val="16"/>
        </w:rPr>
        <w:t xml:space="preserve"> such as the exoskeleton , which may enhance balance, speed , agility, and efficiency of movement and increase load -carrying capacity (Bogue, 2009). </w:t>
      </w:r>
      <w:r w:rsidRPr="002C0DA1">
        <w:rPr>
          <w:rStyle w:val="StyleUnderline"/>
        </w:rPr>
        <w:t xml:space="preserve">Not only do these </w:t>
      </w:r>
      <w:r w:rsidRPr="00B87838">
        <w:rPr>
          <w:rStyle w:val="StyleUnderline"/>
          <w:highlight w:val="cyan"/>
        </w:rPr>
        <w:t>tech</w:t>
      </w:r>
      <w:r w:rsidRPr="00CA28A5">
        <w:rPr>
          <w:rStyle w:val="StyleUnderline"/>
        </w:rPr>
        <w:t>nologies</w:t>
      </w:r>
      <w:r w:rsidRPr="002C0DA1">
        <w:rPr>
          <w:rStyle w:val="StyleUnderline"/>
        </w:rPr>
        <w:t xml:space="preserve"> support </w:t>
      </w:r>
      <w:r w:rsidRPr="00DA10CF">
        <w:rPr>
          <w:rStyle w:val="Emphasis"/>
        </w:rPr>
        <w:t>direct</w:t>
      </w:r>
      <w:r w:rsidRPr="002C0DA1">
        <w:rPr>
          <w:rStyle w:val="StyleUnderline"/>
        </w:rPr>
        <w:t xml:space="preserve"> military objectives, but they </w:t>
      </w:r>
      <w:r w:rsidRPr="00B87838">
        <w:rPr>
          <w:rStyle w:val="StyleUnderline"/>
          <w:highlight w:val="cyan"/>
        </w:rPr>
        <w:t xml:space="preserve">extend into </w:t>
      </w:r>
      <w:r w:rsidRPr="00F8395F">
        <w:rPr>
          <w:rStyle w:val="StyleUnderline"/>
        </w:rPr>
        <w:t xml:space="preserve">the </w:t>
      </w:r>
      <w:r w:rsidRPr="00B87838">
        <w:rPr>
          <w:rStyle w:val="Emphasis"/>
          <w:highlight w:val="cyan"/>
        </w:rPr>
        <w:t>civilian</w:t>
      </w:r>
      <w:r w:rsidRPr="00B518AB">
        <w:rPr>
          <w:rStyle w:val="Emphasis"/>
        </w:rPr>
        <w:t xml:space="preserve"> arena</w:t>
      </w:r>
      <w:r w:rsidRPr="002C0DA1">
        <w:rPr>
          <w:rStyle w:val="StyleUnderline"/>
        </w:rPr>
        <w:t xml:space="preserve">, improving and rehabilitating disabled bodies often to </w:t>
      </w:r>
      <w:r w:rsidRPr="00DA10CF">
        <w:rPr>
          <w:rStyle w:val="Emphasis"/>
        </w:rPr>
        <w:t>move further</w:t>
      </w:r>
      <w:r w:rsidRPr="002C0DA1">
        <w:rPr>
          <w:rStyle w:val="StyleUnderline"/>
        </w:rPr>
        <w:t xml:space="preserve"> and function faster in </w:t>
      </w:r>
      <w:r w:rsidRPr="002C0DA1">
        <w:rPr>
          <w:rStyle w:val="Emphasis"/>
        </w:rPr>
        <w:t>accordance</w:t>
      </w:r>
      <w:r w:rsidRPr="002C0DA1">
        <w:rPr>
          <w:rStyle w:val="StyleUnderline"/>
        </w:rPr>
        <w:t xml:space="preserve"> with </w:t>
      </w:r>
      <w:r w:rsidRPr="002C0DA1">
        <w:rPr>
          <w:rStyle w:val="Emphasis"/>
        </w:rPr>
        <w:t>able-bodied norms</w:t>
      </w:r>
      <w:r w:rsidRPr="00D25A76">
        <w:rPr>
          <w:sz w:val="16"/>
          <w:szCs w:val="16"/>
        </w:rPr>
        <w:t xml:space="preserve">. All bodies may be blended with bio- medical , militarized technologies to render them more useful and productive. </w:t>
      </w:r>
    </w:p>
    <w:p w14:paraId="1C1C8E4F" w14:textId="77777777" w:rsidR="00BF2207" w:rsidRPr="00D25A76" w:rsidRDefault="00BF2207" w:rsidP="00BF2207">
      <w:pPr>
        <w:rPr>
          <w:sz w:val="16"/>
          <w:szCs w:val="16"/>
        </w:rPr>
      </w:pPr>
      <w:r w:rsidRPr="00D25A76">
        <w:rPr>
          <w:sz w:val="16"/>
          <w:szCs w:val="16"/>
        </w:rPr>
        <w:t xml:space="preserve">CDS offers avenues to critically examine military technologies in relation to how they shape the mattering of bodies. Technologies relating to augmentation and enhancement are of particular military interest. The ways in which bodies are moulded to fit and function with new technologies create hybrid bodies and perhaps new cyborg-body identities (Harraway, 1991). As an example, the prosthetic limbs of the model and athlete Aimee Mullins are imbued with aesthetic form and function. Thompson (2004) comments on how she “counters the insistent narrative that one must overcome impairment rather than incorporating it into one’s life and self, even perhaps as a benefit.…Mullins uses her conformity with beauty standards to assert her disability’s violation of those very standards. As legless and beautiful, she is an embodied paradox, asserting an inherently disruptive potential” (p. 97). </w:t>
      </w:r>
    </w:p>
    <w:p w14:paraId="0E8C1B88" w14:textId="77777777" w:rsidR="00BF2207" w:rsidRPr="00D25A76" w:rsidRDefault="00BF2207" w:rsidP="00BF2207">
      <w:pPr>
        <w:rPr>
          <w:sz w:val="16"/>
          <w:szCs w:val="16"/>
        </w:rPr>
      </w:pPr>
      <w:r w:rsidRPr="00D25A76">
        <w:rPr>
          <w:sz w:val="16"/>
          <w:szCs w:val="16"/>
        </w:rPr>
        <w:t xml:space="preserve">Thus, socio-cultural standards of beauty and ability are tied to norms of gendered performativity, connected in a nexus of function and form, aesthetic norms and norms surrounding movement, and ability in various spaces and contexts. To transgress these norms is to violate the “ideal” of “able-bodied” and the “ways of being, or moving, that…approximate more closely to the bodily actions and practices of ‘able-bodied’ people” (Price &amp; Shildrick, 2002, p. 67). </w:t>
      </w:r>
    </w:p>
    <w:p w14:paraId="3008F80A" w14:textId="77777777" w:rsidR="00BF2207" w:rsidRPr="00DA038C" w:rsidRDefault="00BF2207" w:rsidP="00BF2207">
      <w:pPr>
        <w:rPr>
          <w:sz w:val="16"/>
          <w:szCs w:val="20"/>
        </w:rPr>
      </w:pPr>
      <w:r w:rsidRPr="00B87838">
        <w:rPr>
          <w:rStyle w:val="StyleUnderline"/>
          <w:sz w:val="20"/>
          <w:szCs w:val="20"/>
          <w:highlight w:val="cyan"/>
        </w:rPr>
        <w:t>As</w:t>
      </w:r>
      <w:r w:rsidRPr="00543210">
        <w:rPr>
          <w:rStyle w:val="StyleUnderline"/>
          <w:sz w:val="20"/>
          <w:szCs w:val="20"/>
        </w:rPr>
        <w:t xml:space="preserve"> </w:t>
      </w:r>
      <w:r w:rsidRPr="00543210">
        <w:rPr>
          <w:rStyle w:val="Emphasis"/>
          <w:sz w:val="20"/>
          <w:szCs w:val="20"/>
        </w:rPr>
        <w:t>militarized</w:t>
      </w:r>
      <w:r w:rsidRPr="00543210">
        <w:rPr>
          <w:rStyle w:val="StyleUnderline"/>
          <w:sz w:val="20"/>
          <w:szCs w:val="20"/>
        </w:rPr>
        <w:t xml:space="preserve"> </w:t>
      </w:r>
      <w:r w:rsidRPr="00B87838">
        <w:rPr>
          <w:rStyle w:val="StyleUnderline"/>
          <w:sz w:val="20"/>
          <w:szCs w:val="20"/>
          <w:highlight w:val="cyan"/>
        </w:rPr>
        <w:t>tech</w:t>
      </w:r>
      <w:r w:rsidRPr="00291114">
        <w:rPr>
          <w:rStyle w:val="StyleUnderline"/>
          <w:sz w:val="20"/>
          <w:szCs w:val="20"/>
        </w:rPr>
        <w:t>nologies</w:t>
      </w:r>
      <w:r w:rsidRPr="00543210">
        <w:rPr>
          <w:rStyle w:val="StyleUnderline"/>
          <w:sz w:val="20"/>
          <w:szCs w:val="20"/>
        </w:rPr>
        <w:t xml:space="preserve">, ideals, standards, </w:t>
      </w:r>
      <w:r w:rsidRPr="00EA1BBC">
        <w:rPr>
          <w:rStyle w:val="StyleUnderline"/>
          <w:sz w:val="20"/>
          <w:szCs w:val="20"/>
        </w:rPr>
        <w:t xml:space="preserve">and values </w:t>
      </w:r>
      <w:r w:rsidRPr="00EA1BBC">
        <w:rPr>
          <w:rStyle w:val="Emphasis"/>
          <w:sz w:val="20"/>
          <w:szCs w:val="20"/>
        </w:rPr>
        <w:t>enter educational realms</w:t>
      </w:r>
      <w:r w:rsidRPr="00EA1BBC">
        <w:rPr>
          <w:rStyle w:val="StyleUnderline"/>
          <w:sz w:val="20"/>
          <w:szCs w:val="20"/>
        </w:rPr>
        <w:t xml:space="preserve"> and </w:t>
      </w:r>
      <w:r w:rsidRPr="00B87838">
        <w:rPr>
          <w:rStyle w:val="Emphasis"/>
          <w:sz w:val="20"/>
          <w:szCs w:val="20"/>
          <w:highlight w:val="cyan"/>
        </w:rPr>
        <w:t>inform pedagogical practices</w:t>
      </w:r>
      <w:r w:rsidRPr="00AD177A">
        <w:rPr>
          <w:rStyle w:val="StyleUnderline"/>
          <w:sz w:val="20"/>
          <w:szCs w:val="20"/>
        </w:rPr>
        <w:t xml:space="preserve">, it is </w:t>
      </w:r>
      <w:r w:rsidRPr="00B87838">
        <w:rPr>
          <w:rStyle w:val="Emphasis"/>
          <w:sz w:val="20"/>
          <w:szCs w:val="20"/>
          <w:highlight w:val="cyan"/>
        </w:rPr>
        <w:t>essential</w:t>
      </w:r>
      <w:r w:rsidRPr="00B87838">
        <w:rPr>
          <w:rStyle w:val="StyleUnderline"/>
          <w:sz w:val="20"/>
          <w:szCs w:val="20"/>
          <w:highlight w:val="cyan"/>
        </w:rPr>
        <w:t xml:space="preserve"> to</w:t>
      </w:r>
      <w:r w:rsidRPr="005107B2">
        <w:rPr>
          <w:rStyle w:val="StyleUnderline"/>
          <w:sz w:val="20"/>
          <w:szCs w:val="20"/>
        </w:rPr>
        <w:t xml:space="preserve"> </w:t>
      </w:r>
      <w:r w:rsidRPr="005107B2">
        <w:rPr>
          <w:rStyle w:val="Emphasis"/>
          <w:sz w:val="20"/>
          <w:szCs w:val="20"/>
        </w:rPr>
        <w:t xml:space="preserve">critically </w:t>
      </w:r>
      <w:r w:rsidRPr="00B87838">
        <w:rPr>
          <w:rStyle w:val="Emphasis"/>
          <w:sz w:val="20"/>
          <w:szCs w:val="20"/>
          <w:highlight w:val="cyan"/>
        </w:rPr>
        <w:t>evaluate</w:t>
      </w:r>
      <w:r w:rsidRPr="009849DF">
        <w:rPr>
          <w:rStyle w:val="StyleUnderline"/>
          <w:sz w:val="20"/>
          <w:szCs w:val="20"/>
        </w:rPr>
        <w:t xml:space="preserve"> new </w:t>
      </w:r>
      <w:r w:rsidRPr="00B87838">
        <w:rPr>
          <w:rStyle w:val="Emphasis"/>
          <w:sz w:val="20"/>
          <w:szCs w:val="20"/>
          <w:highlight w:val="cyan"/>
        </w:rPr>
        <w:t>educational</w:t>
      </w:r>
      <w:r w:rsidRPr="00B87838">
        <w:rPr>
          <w:rStyle w:val="StyleUnderline"/>
          <w:sz w:val="20"/>
          <w:szCs w:val="20"/>
          <w:highlight w:val="cyan"/>
        </w:rPr>
        <w:t xml:space="preserve"> tech</w:t>
      </w:r>
      <w:r w:rsidRPr="00645C44">
        <w:rPr>
          <w:rStyle w:val="StyleUnderline"/>
          <w:sz w:val="20"/>
          <w:szCs w:val="20"/>
        </w:rPr>
        <w:t xml:space="preserve">nologies, </w:t>
      </w:r>
      <w:r w:rsidRPr="00103B5C">
        <w:rPr>
          <w:rStyle w:val="StyleUnderline"/>
          <w:sz w:val="20"/>
          <w:szCs w:val="20"/>
        </w:rPr>
        <w:t xml:space="preserve">examining </w:t>
      </w:r>
      <w:r w:rsidRPr="00103B5C">
        <w:rPr>
          <w:rStyle w:val="Emphasis"/>
          <w:sz w:val="20"/>
          <w:szCs w:val="20"/>
        </w:rPr>
        <w:t>how</w:t>
      </w:r>
      <w:r w:rsidRPr="00103B5C">
        <w:rPr>
          <w:rStyle w:val="StyleUnderline"/>
          <w:sz w:val="20"/>
          <w:szCs w:val="20"/>
        </w:rPr>
        <w:t xml:space="preserve"> they </w:t>
      </w:r>
      <w:r w:rsidRPr="00103B5C">
        <w:rPr>
          <w:rStyle w:val="Emphasis"/>
          <w:sz w:val="20"/>
          <w:szCs w:val="20"/>
        </w:rPr>
        <w:t>relate</w:t>
      </w:r>
      <w:r w:rsidRPr="00103B5C">
        <w:rPr>
          <w:rStyle w:val="StyleUnderline"/>
          <w:sz w:val="20"/>
          <w:szCs w:val="20"/>
        </w:rPr>
        <w:t xml:space="preserve"> to the ways in which</w:t>
      </w:r>
      <w:r w:rsidRPr="00103B5C">
        <w:rPr>
          <w:sz w:val="16"/>
          <w:szCs w:val="20"/>
        </w:rPr>
        <w:t xml:space="preserve"> teachers and </w:t>
      </w:r>
      <w:r w:rsidRPr="00103B5C">
        <w:rPr>
          <w:rStyle w:val="Emphasis"/>
          <w:sz w:val="20"/>
          <w:szCs w:val="20"/>
        </w:rPr>
        <w:t>learners</w:t>
      </w:r>
      <w:r w:rsidRPr="00103B5C">
        <w:rPr>
          <w:rStyle w:val="StyleUnderline"/>
          <w:sz w:val="20"/>
          <w:szCs w:val="20"/>
        </w:rPr>
        <w:t xml:space="preserve"> are </w:t>
      </w:r>
      <w:r w:rsidRPr="00103B5C">
        <w:rPr>
          <w:rStyle w:val="Emphasis"/>
          <w:sz w:val="20"/>
          <w:szCs w:val="20"/>
        </w:rPr>
        <w:t>constituted</w:t>
      </w:r>
      <w:r w:rsidRPr="00543210">
        <w:rPr>
          <w:rStyle w:val="StyleUnderline"/>
          <w:sz w:val="20"/>
          <w:szCs w:val="20"/>
        </w:rPr>
        <w:t xml:space="preserve">. </w:t>
      </w:r>
      <w:r w:rsidRPr="00822512">
        <w:rPr>
          <w:rStyle w:val="StyleUnderline"/>
          <w:sz w:val="20"/>
          <w:szCs w:val="20"/>
        </w:rPr>
        <w:t xml:space="preserve">Such </w:t>
      </w:r>
      <w:r w:rsidRPr="00B87838">
        <w:rPr>
          <w:rStyle w:val="StyleUnderline"/>
          <w:sz w:val="20"/>
          <w:szCs w:val="20"/>
          <w:highlight w:val="cyan"/>
        </w:rPr>
        <w:t>tech</w:t>
      </w:r>
      <w:r w:rsidRPr="00822512">
        <w:rPr>
          <w:rStyle w:val="StyleUnderline"/>
          <w:sz w:val="20"/>
          <w:szCs w:val="20"/>
        </w:rPr>
        <w:t>nologies</w:t>
      </w:r>
      <w:r w:rsidRPr="00543210">
        <w:rPr>
          <w:rStyle w:val="StyleUnderline"/>
          <w:sz w:val="20"/>
          <w:szCs w:val="20"/>
        </w:rPr>
        <w:t xml:space="preserve"> may </w:t>
      </w:r>
      <w:r w:rsidRPr="00695E83">
        <w:rPr>
          <w:rStyle w:val="Emphasis"/>
          <w:sz w:val="20"/>
          <w:szCs w:val="20"/>
        </w:rPr>
        <w:t>reflect normalized</w:t>
      </w:r>
      <w:r w:rsidRPr="00543210">
        <w:rPr>
          <w:rStyle w:val="StyleUnderline"/>
          <w:sz w:val="20"/>
          <w:szCs w:val="20"/>
        </w:rPr>
        <w:t xml:space="preserve">, </w:t>
      </w:r>
      <w:r w:rsidRPr="007502AB">
        <w:rPr>
          <w:rStyle w:val="StyleUnderline"/>
          <w:sz w:val="20"/>
          <w:szCs w:val="20"/>
        </w:rPr>
        <w:t xml:space="preserve">gendered, and able-bodied ideals and </w:t>
      </w:r>
      <w:r w:rsidRPr="00B87838">
        <w:rPr>
          <w:rStyle w:val="Emphasis"/>
          <w:sz w:val="20"/>
          <w:szCs w:val="20"/>
          <w:highlight w:val="cyan"/>
        </w:rPr>
        <w:t>reinforce dominant</w:t>
      </w:r>
      <w:r w:rsidRPr="00802F73">
        <w:rPr>
          <w:rStyle w:val="Emphasis"/>
          <w:sz w:val="20"/>
          <w:szCs w:val="20"/>
        </w:rPr>
        <w:t xml:space="preserve"> ways</w:t>
      </w:r>
      <w:r w:rsidRPr="00802F73">
        <w:rPr>
          <w:rStyle w:val="StyleUnderline"/>
          <w:sz w:val="20"/>
          <w:szCs w:val="20"/>
        </w:rPr>
        <w:t xml:space="preserve"> of </w:t>
      </w:r>
      <w:r w:rsidRPr="00B87838">
        <w:rPr>
          <w:rStyle w:val="Emphasis"/>
          <w:sz w:val="20"/>
          <w:szCs w:val="20"/>
          <w:highlight w:val="cyan"/>
        </w:rPr>
        <w:t>thinking</w:t>
      </w:r>
      <w:r w:rsidRPr="00543210">
        <w:rPr>
          <w:rStyle w:val="StyleUnderline"/>
          <w:sz w:val="20"/>
          <w:szCs w:val="20"/>
        </w:rPr>
        <w:t xml:space="preserve"> and being in the </w:t>
      </w:r>
      <w:r w:rsidRPr="00543210">
        <w:rPr>
          <w:sz w:val="16"/>
          <w:szCs w:val="20"/>
        </w:rPr>
        <w:t xml:space="preserve">world. </w:t>
      </w:r>
      <w:r w:rsidRPr="005F2C4E">
        <w:rPr>
          <w:sz w:val="16"/>
          <w:szCs w:val="20"/>
        </w:rPr>
        <w:t xml:space="preserve">For Falk (2008), </w:t>
      </w:r>
      <w:r w:rsidRPr="005F2C4E">
        <w:rPr>
          <w:rStyle w:val="Emphasis"/>
          <w:sz w:val="20"/>
          <w:szCs w:val="20"/>
        </w:rPr>
        <w:t>all pedagogies</w:t>
      </w:r>
      <w:r w:rsidRPr="005F2C4E">
        <w:rPr>
          <w:rStyle w:val="StyleUnderline"/>
          <w:sz w:val="20"/>
          <w:szCs w:val="20"/>
        </w:rPr>
        <w:t xml:space="preserve"> may </w:t>
      </w:r>
      <w:r w:rsidRPr="005F2C4E">
        <w:rPr>
          <w:rStyle w:val="Emphasis"/>
          <w:sz w:val="20"/>
          <w:szCs w:val="20"/>
        </w:rPr>
        <w:t>represent military pedagogies</w:t>
      </w:r>
      <w:r w:rsidRPr="005F2C4E">
        <w:rPr>
          <w:rStyle w:val="StyleUnderline"/>
          <w:sz w:val="20"/>
          <w:szCs w:val="20"/>
        </w:rPr>
        <w:t xml:space="preserve"> because </w:t>
      </w:r>
      <w:r w:rsidRPr="00B87838">
        <w:rPr>
          <w:rStyle w:val="StyleUnderline"/>
          <w:sz w:val="20"/>
          <w:szCs w:val="20"/>
          <w:highlight w:val="cyan"/>
        </w:rPr>
        <w:t>education is</w:t>
      </w:r>
      <w:r w:rsidRPr="00503333">
        <w:rPr>
          <w:rStyle w:val="StyleUnderline"/>
          <w:sz w:val="20"/>
          <w:szCs w:val="20"/>
        </w:rPr>
        <w:t xml:space="preserve"> a </w:t>
      </w:r>
      <w:r w:rsidRPr="00B87838">
        <w:rPr>
          <w:rStyle w:val="Emphasis"/>
          <w:sz w:val="20"/>
          <w:szCs w:val="20"/>
          <w:highlight w:val="cyan"/>
        </w:rPr>
        <w:t>strategic</w:t>
      </w:r>
      <w:r w:rsidRPr="008E1475">
        <w:rPr>
          <w:rStyle w:val="Emphasis"/>
          <w:sz w:val="20"/>
          <w:szCs w:val="20"/>
        </w:rPr>
        <w:t xml:space="preserve"> weapon</w:t>
      </w:r>
      <w:r w:rsidRPr="008E1475">
        <w:rPr>
          <w:rStyle w:val="StyleUnderline"/>
          <w:sz w:val="20"/>
          <w:szCs w:val="20"/>
        </w:rPr>
        <w:t xml:space="preserve"> </w:t>
      </w:r>
      <w:r w:rsidRPr="00B87838">
        <w:rPr>
          <w:rStyle w:val="StyleUnderline"/>
          <w:sz w:val="20"/>
          <w:szCs w:val="20"/>
          <w:highlight w:val="cyan"/>
        </w:rPr>
        <w:t xml:space="preserve">that </w:t>
      </w:r>
      <w:r w:rsidRPr="00B87838">
        <w:rPr>
          <w:rStyle w:val="Emphasis"/>
          <w:sz w:val="20"/>
          <w:szCs w:val="20"/>
          <w:highlight w:val="cyan"/>
        </w:rPr>
        <w:t>shapes</w:t>
      </w:r>
      <w:r w:rsidRPr="00A41BCD">
        <w:rPr>
          <w:rStyle w:val="Emphasis"/>
          <w:sz w:val="20"/>
          <w:szCs w:val="20"/>
        </w:rPr>
        <w:t xml:space="preserve"> individuals’ </w:t>
      </w:r>
      <w:r w:rsidRPr="00B87838">
        <w:rPr>
          <w:rStyle w:val="Emphasis"/>
          <w:sz w:val="20"/>
          <w:szCs w:val="20"/>
          <w:highlight w:val="cyan"/>
        </w:rPr>
        <w:t>subjectivities</w:t>
      </w:r>
      <w:r w:rsidRPr="00543210">
        <w:rPr>
          <w:rStyle w:val="StyleUnderline"/>
          <w:sz w:val="20"/>
          <w:szCs w:val="20"/>
        </w:rPr>
        <w:t xml:space="preserve"> as nation-states vie for power</w:t>
      </w:r>
      <w:r w:rsidRPr="00543210">
        <w:rPr>
          <w:sz w:val="16"/>
          <w:szCs w:val="20"/>
        </w:rPr>
        <w:t xml:space="preserve">. As such, </w:t>
      </w:r>
      <w:r w:rsidRPr="00543210">
        <w:rPr>
          <w:rStyle w:val="StyleUnderline"/>
          <w:sz w:val="20"/>
          <w:szCs w:val="20"/>
        </w:rPr>
        <w:t xml:space="preserve">“education </w:t>
      </w:r>
      <w:r w:rsidRPr="00543210">
        <w:rPr>
          <w:rStyle w:val="Emphasis"/>
          <w:sz w:val="20"/>
          <w:szCs w:val="20"/>
        </w:rPr>
        <w:t>doesn’t win hearts</w:t>
      </w:r>
      <w:r w:rsidRPr="00543210">
        <w:rPr>
          <w:rStyle w:val="StyleUnderline"/>
          <w:sz w:val="20"/>
          <w:szCs w:val="20"/>
        </w:rPr>
        <w:t xml:space="preserve"> and </w:t>
      </w:r>
      <w:r w:rsidRPr="00543210">
        <w:rPr>
          <w:rStyle w:val="Emphasis"/>
          <w:sz w:val="20"/>
          <w:szCs w:val="20"/>
        </w:rPr>
        <w:t>minds</w:t>
      </w:r>
      <w:r w:rsidRPr="00543210">
        <w:rPr>
          <w:rStyle w:val="StyleUnderline"/>
          <w:sz w:val="20"/>
          <w:szCs w:val="20"/>
        </w:rPr>
        <w:t xml:space="preserve">. Education </w:t>
      </w:r>
      <w:r w:rsidRPr="00543210">
        <w:rPr>
          <w:rStyle w:val="Emphasis"/>
          <w:sz w:val="20"/>
          <w:szCs w:val="20"/>
        </w:rPr>
        <w:t>makes them</w:t>
      </w:r>
      <w:r w:rsidRPr="00543210">
        <w:rPr>
          <w:rStyle w:val="StyleUnderline"/>
          <w:sz w:val="20"/>
          <w:szCs w:val="20"/>
        </w:rPr>
        <w:t>”</w:t>
      </w:r>
      <w:r w:rsidRPr="00543210">
        <w:rPr>
          <w:sz w:val="16"/>
          <w:szCs w:val="20"/>
        </w:rPr>
        <w:t xml:space="preserve"> (p. 2).</w:t>
      </w:r>
    </w:p>
    <w:p w14:paraId="632063FC" w14:textId="77777777" w:rsidR="00BF2207" w:rsidRDefault="00BF2207" w:rsidP="00BF2207">
      <w:pPr>
        <w:pStyle w:val="Heading3"/>
      </w:pPr>
      <w:r>
        <w:t>1NC</w:t>
      </w:r>
    </w:p>
    <w:p w14:paraId="6CA897E8" w14:textId="77777777" w:rsidR="00BF2207" w:rsidRDefault="00BF2207" w:rsidP="00BF2207">
      <w:r>
        <w:t>NASA DA</w:t>
      </w:r>
    </w:p>
    <w:p w14:paraId="1AD88590" w14:textId="77777777" w:rsidR="00BF2207" w:rsidRDefault="00BF2207" w:rsidP="00BF2207">
      <w:pPr>
        <w:pStyle w:val="Heading4"/>
      </w:pPr>
      <w:r w:rsidRPr="005342F3">
        <w:t>The United States federal government should:</w:t>
      </w:r>
    </w:p>
    <w:p w14:paraId="7F889689" w14:textId="77777777" w:rsidR="00BF2207" w:rsidRDefault="00BF2207" w:rsidP="00BF2207">
      <w:pPr>
        <w:pStyle w:val="Heading4"/>
      </w:pPr>
      <w:r w:rsidRPr="005342F3">
        <w:t>---fully fund NASA</w:t>
      </w:r>
      <w:r>
        <w:t xml:space="preserve"> and increasing hiring effort at </w:t>
      </w:r>
      <w:r w:rsidRPr="005342F3">
        <w:t>NASA;</w:t>
      </w:r>
    </w:p>
    <w:p w14:paraId="360412EF" w14:textId="77777777" w:rsidR="00BF2207" w:rsidRDefault="00BF2207" w:rsidP="00BF2207">
      <w:pPr>
        <w:pStyle w:val="Heading4"/>
      </w:pPr>
      <w:r w:rsidRPr="005342F3">
        <w:t>---</w:t>
      </w:r>
      <w:r>
        <w:t xml:space="preserve">substantially </w:t>
      </w:r>
      <w:r w:rsidRPr="005342F3">
        <w:t>subsidize commercial space colonization efforts.</w:t>
      </w:r>
    </w:p>
    <w:p w14:paraId="55573CC1" w14:textId="77777777" w:rsidR="00BF2207" w:rsidRDefault="00BF2207" w:rsidP="00BF2207">
      <w:pPr>
        <w:pStyle w:val="Heading4"/>
      </w:pPr>
      <w:r>
        <w:t xml:space="preserve">Trump’s </w:t>
      </w:r>
      <w:r>
        <w:rPr>
          <w:u w:val="single"/>
        </w:rPr>
        <w:t>assault</w:t>
      </w:r>
      <w:r>
        <w:t xml:space="preserve"> on collective bargaining rights </w:t>
      </w:r>
      <w:r>
        <w:rPr>
          <w:u w:val="single"/>
        </w:rPr>
        <w:t>hollows out</w:t>
      </w:r>
      <w:r>
        <w:t xml:space="preserve"> NASA---that shuts down </w:t>
      </w:r>
      <w:r>
        <w:rPr>
          <w:u w:val="single"/>
        </w:rPr>
        <w:t>space exploration</w:t>
      </w:r>
      <w:r>
        <w:t>.</w:t>
      </w:r>
    </w:p>
    <w:p w14:paraId="0EC2A177" w14:textId="77777777" w:rsidR="00BF2207" w:rsidRDefault="00BF2207" w:rsidP="00BF2207">
      <w:r w:rsidRPr="00AC49A8">
        <w:rPr>
          <w:rStyle w:val="Style13ptBold"/>
        </w:rPr>
        <w:t>Foust ’8-29</w:t>
      </w:r>
      <w:r>
        <w:t xml:space="preserve"> [Jeff; August 29; Senior Staff Writer, Ph.D. in Planetary Sciences from Massachusetts Institute of Technology; Space News, “White House Moves to Eliminate NASA Unions,” https://spacenews.com/white-house-moves-to-eliminate-nasa-labor-unions/]</w:t>
      </w:r>
    </w:p>
    <w:p w14:paraId="5BB9148A" w14:textId="77777777" w:rsidR="00BF2207" w:rsidRPr="00976C96" w:rsidRDefault="00BF2207" w:rsidP="00BF2207">
      <w:pPr>
        <w:rPr>
          <w:rStyle w:val="StyleUnderline"/>
        </w:rPr>
      </w:pPr>
      <w:r w:rsidRPr="006D62C6">
        <w:rPr>
          <w:sz w:val="16"/>
        </w:rPr>
        <w:t xml:space="preserve">WASHINGTON — </w:t>
      </w:r>
      <w:r w:rsidRPr="008D6A13">
        <w:rPr>
          <w:rStyle w:val="StyleUnderline"/>
        </w:rPr>
        <w:t xml:space="preserve">The </w:t>
      </w:r>
      <w:r w:rsidRPr="008D6A13">
        <w:rPr>
          <w:rStyle w:val="Emphasis"/>
        </w:rPr>
        <w:t>White House</w:t>
      </w:r>
      <w:r w:rsidRPr="006D62C6">
        <w:rPr>
          <w:sz w:val="16"/>
        </w:rPr>
        <w:t xml:space="preserve"> has </w:t>
      </w:r>
      <w:r w:rsidRPr="008D6A13">
        <w:rPr>
          <w:rStyle w:val="StyleUnderline"/>
        </w:rPr>
        <w:t xml:space="preserve">moved to </w:t>
      </w:r>
      <w:r w:rsidRPr="00B87838">
        <w:rPr>
          <w:rStyle w:val="StyleUnderline"/>
          <w:highlight w:val="cyan"/>
        </w:rPr>
        <w:t>eliminate</w:t>
      </w:r>
      <w:r w:rsidRPr="000A2DC5">
        <w:rPr>
          <w:rStyle w:val="StyleUnderline"/>
        </w:rPr>
        <w:t xml:space="preserve"> employee </w:t>
      </w:r>
      <w:r w:rsidRPr="00B87838">
        <w:rPr>
          <w:rStyle w:val="Emphasis"/>
          <w:highlight w:val="cyan"/>
        </w:rPr>
        <w:t>unions</w:t>
      </w:r>
      <w:r w:rsidRPr="00B87838">
        <w:rPr>
          <w:rStyle w:val="StyleUnderline"/>
          <w:highlight w:val="cyan"/>
        </w:rPr>
        <w:t xml:space="preserve"> at </w:t>
      </w:r>
      <w:r w:rsidRPr="00B87838">
        <w:rPr>
          <w:rStyle w:val="Emphasis"/>
          <w:highlight w:val="cyan"/>
        </w:rPr>
        <w:t>NASA</w:t>
      </w:r>
      <w:r w:rsidRPr="006D62C6">
        <w:rPr>
          <w:sz w:val="16"/>
        </w:rPr>
        <w:t>, among other agencies, on national security grounds.</w:t>
      </w:r>
    </w:p>
    <w:p w14:paraId="6655E8D1" w14:textId="77777777" w:rsidR="00BF2207" w:rsidRPr="006D62C6" w:rsidRDefault="00BF2207" w:rsidP="00BF2207">
      <w:pPr>
        <w:rPr>
          <w:sz w:val="16"/>
        </w:rPr>
      </w:pPr>
      <w:r w:rsidRPr="006D62C6">
        <w:rPr>
          <w:sz w:val="16"/>
        </w:rPr>
        <w:t xml:space="preserve">In an Aug. 28 executive order, the White House said it was </w:t>
      </w:r>
      <w:r w:rsidRPr="00D905DA">
        <w:rPr>
          <w:rStyle w:val="StyleUnderline"/>
        </w:rPr>
        <w:t xml:space="preserve">adding several </w:t>
      </w:r>
      <w:r w:rsidRPr="00F858D6">
        <w:rPr>
          <w:rStyle w:val="Emphasis"/>
        </w:rPr>
        <w:t>agencies</w:t>
      </w:r>
      <w:r w:rsidRPr="00D905DA">
        <w:rPr>
          <w:rStyle w:val="StyleUnderline"/>
        </w:rPr>
        <w:t xml:space="preserve"> to </w:t>
      </w:r>
      <w:r w:rsidRPr="008D6A13">
        <w:rPr>
          <w:rStyle w:val="StyleUnderline"/>
        </w:rPr>
        <w:t>a list</w:t>
      </w:r>
      <w:r w:rsidRPr="008D6A13">
        <w:rPr>
          <w:sz w:val="16"/>
        </w:rPr>
        <w:t xml:space="preserve"> that are </w:t>
      </w:r>
      <w:r w:rsidRPr="008D6A13">
        <w:rPr>
          <w:rStyle w:val="Emphasis"/>
        </w:rPr>
        <w:t>exempted</w:t>
      </w:r>
      <w:r w:rsidRPr="008D6A13">
        <w:rPr>
          <w:rStyle w:val="StyleUnderline"/>
        </w:rPr>
        <w:t xml:space="preserve"> from federal </w:t>
      </w:r>
      <w:r w:rsidRPr="008D6A13">
        <w:rPr>
          <w:rStyle w:val="Emphasis"/>
        </w:rPr>
        <w:t>c</w:t>
      </w:r>
      <w:r w:rsidRPr="008D6A13">
        <w:rPr>
          <w:sz w:val="16"/>
        </w:rPr>
        <w:t xml:space="preserve">ollective </w:t>
      </w:r>
      <w:r w:rsidRPr="008D6A13">
        <w:rPr>
          <w:rStyle w:val="Emphasis"/>
        </w:rPr>
        <w:t>b</w:t>
      </w:r>
      <w:r w:rsidRPr="008D6A13">
        <w:rPr>
          <w:sz w:val="16"/>
        </w:rPr>
        <w:t xml:space="preserve">argaining </w:t>
      </w:r>
      <w:r w:rsidRPr="008D6A13">
        <w:rPr>
          <w:rStyle w:val="Emphasis"/>
        </w:rPr>
        <w:t>r</w:t>
      </w:r>
      <w:r w:rsidRPr="008D6A13">
        <w:rPr>
          <w:sz w:val="16"/>
        </w:rPr>
        <w:t>ight</w:t>
      </w:r>
      <w:r w:rsidRPr="008D6A13">
        <w:rPr>
          <w:rStyle w:val="Emphasis"/>
        </w:rPr>
        <w:t>s</w:t>
      </w:r>
      <w:r w:rsidRPr="008D6A13">
        <w:rPr>
          <w:sz w:val="16"/>
        </w:rPr>
        <w:t xml:space="preserve"> under the Civil Service Reform Act of 1978. </w:t>
      </w:r>
      <w:r w:rsidRPr="008D6A13">
        <w:rPr>
          <w:rStyle w:val="Emphasis"/>
        </w:rPr>
        <w:t>NASA</w:t>
      </w:r>
      <w:r w:rsidRPr="008D6A13">
        <w:rPr>
          <w:rStyle w:val="StyleUnderline"/>
        </w:rPr>
        <w:t xml:space="preserve"> was among</w:t>
      </w:r>
      <w:r w:rsidRPr="008D6A13">
        <w:rPr>
          <w:sz w:val="16"/>
        </w:rPr>
        <w:t xml:space="preserve"> the </w:t>
      </w:r>
      <w:r w:rsidRPr="008D6A13">
        <w:rPr>
          <w:rStyle w:val="StyleUnderline"/>
        </w:rPr>
        <w:t xml:space="preserve">agencies </w:t>
      </w:r>
      <w:r w:rsidRPr="008D6A13">
        <w:rPr>
          <w:rStyle w:val="Emphasis"/>
        </w:rPr>
        <w:t>included</w:t>
      </w:r>
      <w:r w:rsidRPr="006D62C6">
        <w:rPr>
          <w:sz w:val="16"/>
        </w:rPr>
        <w:t>, along with the National Environmental Satellite, Data, and Information Service within the National Oceanic and Atmospheric Administration.</w:t>
      </w:r>
    </w:p>
    <w:p w14:paraId="08D18F58" w14:textId="77777777" w:rsidR="00BF2207" w:rsidRPr="006D62C6" w:rsidRDefault="00BF2207" w:rsidP="00BF2207">
      <w:pPr>
        <w:rPr>
          <w:sz w:val="16"/>
        </w:rPr>
      </w:pPr>
      <w:r w:rsidRPr="006D62C6">
        <w:rPr>
          <w:sz w:val="16"/>
        </w:rPr>
        <w:t>The order cited a provision of that 1978 act that gives the president the authority to exempt agencies from the protections included in the act if they have “as a primary function intelligence, counterintelligence, investigative, or national security work” and if the act cannot be applied “in a manner consistent with national security requirements and considerations.”</w:t>
      </w:r>
    </w:p>
    <w:p w14:paraId="6A74C848" w14:textId="77777777" w:rsidR="00BF2207" w:rsidRPr="006D62C6" w:rsidRDefault="00BF2207" w:rsidP="00BF2207">
      <w:pPr>
        <w:rPr>
          <w:sz w:val="16"/>
        </w:rPr>
      </w:pPr>
      <w:r w:rsidRPr="006D62C6">
        <w:rPr>
          <w:sz w:val="16"/>
        </w:rPr>
        <w:t>In a fact sheet accompanying the order, the White House argued that NASA’s activities fell under the national security exemption of the act. “</w:t>
      </w:r>
      <w:r w:rsidRPr="008D6A13">
        <w:rPr>
          <w:rStyle w:val="StyleUnderline"/>
        </w:rPr>
        <w:t>NASA</w:t>
      </w:r>
      <w:r w:rsidRPr="006D62C6">
        <w:rPr>
          <w:sz w:val="16"/>
        </w:rPr>
        <w:t xml:space="preserve"> develops and </w:t>
      </w:r>
      <w:r w:rsidRPr="008D6A13">
        <w:rPr>
          <w:rStyle w:val="StyleUnderline"/>
        </w:rPr>
        <w:t>operates advanced</w:t>
      </w:r>
      <w:r w:rsidRPr="008D6A13">
        <w:rPr>
          <w:sz w:val="16"/>
        </w:rPr>
        <w:t xml:space="preserve"> air and </w:t>
      </w:r>
      <w:r w:rsidRPr="008D6A13">
        <w:rPr>
          <w:rStyle w:val="Emphasis"/>
        </w:rPr>
        <w:t>space tech</w:t>
      </w:r>
      <w:r w:rsidRPr="008D6A13">
        <w:rPr>
          <w:sz w:val="16"/>
        </w:rPr>
        <w:t xml:space="preserve">nologies, </w:t>
      </w:r>
      <w:r w:rsidRPr="008D6A13">
        <w:rPr>
          <w:rStyle w:val="StyleUnderline"/>
        </w:rPr>
        <w:t xml:space="preserve">like </w:t>
      </w:r>
      <w:r w:rsidRPr="008D6A13">
        <w:rPr>
          <w:rStyle w:val="Emphasis"/>
        </w:rPr>
        <w:t>satellite</w:t>
      </w:r>
      <w:r w:rsidRPr="008D6A13">
        <w:rPr>
          <w:rStyle w:val="StyleUnderline"/>
        </w:rPr>
        <w:t xml:space="preserve">, </w:t>
      </w:r>
      <w:r w:rsidRPr="008D6A13">
        <w:rPr>
          <w:rStyle w:val="Emphasis"/>
        </w:rPr>
        <w:t>comm</w:t>
      </w:r>
      <w:r w:rsidRPr="008D6A13">
        <w:rPr>
          <w:rStyle w:val="StyleUnderline"/>
        </w:rPr>
        <w:t>unication</w:t>
      </w:r>
      <w:r w:rsidRPr="008D6A13">
        <w:rPr>
          <w:rStyle w:val="Emphasis"/>
        </w:rPr>
        <w:t>s</w:t>
      </w:r>
      <w:r w:rsidRPr="008D6A13">
        <w:rPr>
          <w:rStyle w:val="StyleUnderline"/>
        </w:rPr>
        <w:t xml:space="preserve">, and </w:t>
      </w:r>
      <w:r w:rsidRPr="008D6A13">
        <w:rPr>
          <w:rStyle w:val="Emphasis"/>
        </w:rPr>
        <w:t>propulsion</w:t>
      </w:r>
      <w:r w:rsidRPr="008D6A13">
        <w:rPr>
          <w:sz w:val="16"/>
        </w:rPr>
        <w:t xml:space="preserve"> systems, </w:t>
      </w:r>
      <w:r w:rsidRPr="008D6A13">
        <w:rPr>
          <w:rStyle w:val="StyleUnderline"/>
        </w:rPr>
        <w:t xml:space="preserve">that are </w:t>
      </w:r>
      <w:r w:rsidRPr="008D6A13">
        <w:rPr>
          <w:rStyle w:val="Emphasis"/>
        </w:rPr>
        <w:t>critical</w:t>
      </w:r>
      <w:r w:rsidRPr="006D62C6">
        <w:rPr>
          <w:sz w:val="16"/>
        </w:rPr>
        <w:t xml:space="preserve"> for U.S. national security,” the fact sheet stated.</w:t>
      </w:r>
    </w:p>
    <w:p w14:paraId="1D345D88" w14:textId="77777777" w:rsidR="00BF2207" w:rsidRPr="006D62C6" w:rsidRDefault="00BF2207" w:rsidP="00BF2207">
      <w:pPr>
        <w:rPr>
          <w:sz w:val="16"/>
        </w:rPr>
      </w:pPr>
      <w:r w:rsidRPr="006D62C6">
        <w:rPr>
          <w:sz w:val="16"/>
        </w:rPr>
        <w:t>Little of what NASA does is generally considered to fall under national security, and the fact sheet did not give any specific examples of technologies developed or operated by NASA that are deemed critical for national security. Moreover, the 1978 act allows the president to exempt just a subdivision of an agency, rather than just the entire agency, if there are cases where part of an agency’s activities would fall under the national security exemption.</w:t>
      </w:r>
    </w:p>
    <w:p w14:paraId="7CF4E90B" w14:textId="77777777" w:rsidR="00BF2207" w:rsidRPr="006D62C6" w:rsidRDefault="00BF2207" w:rsidP="00BF2207">
      <w:pPr>
        <w:rPr>
          <w:sz w:val="16"/>
        </w:rPr>
      </w:pPr>
      <w:r w:rsidRPr="006D62C6">
        <w:rPr>
          <w:sz w:val="16"/>
        </w:rPr>
        <w:t xml:space="preserve">According to a NASA document last updated in February, about </w:t>
      </w:r>
      <w:r w:rsidRPr="00B87838">
        <w:rPr>
          <w:rStyle w:val="Emphasis"/>
          <w:highlight w:val="cyan"/>
        </w:rPr>
        <w:t>53%</w:t>
      </w:r>
      <w:r w:rsidRPr="00B87838">
        <w:rPr>
          <w:rStyle w:val="StyleUnderline"/>
          <w:highlight w:val="cyan"/>
        </w:rPr>
        <w:t xml:space="preserve"> of NASA’s</w:t>
      </w:r>
      <w:r w:rsidRPr="006D62C6">
        <w:rPr>
          <w:sz w:val="16"/>
        </w:rPr>
        <w:t xml:space="preserve"> civil servant </w:t>
      </w:r>
      <w:r w:rsidRPr="00B87838">
        <w:rPr>
          <w:rStyle w:val="StyleUnderline"/>
          <w:highlight w:val="cyan"/>
        </w:rPr>
        <w:t>workforce</w:t>
      </w:r>
      <w:r w:rsidRPr="00D52734">
        <w:rPr>
          <w:rStyle w:val="StyleUnderline"/>
        </w:rPr>
        <w:t xml:space="preserve"> was </w:t>
      </w:r>
      <w:r w:rsidRPr="00B87838">
        <w:rPr>
          <w:rStyle w:val="StyleUnderline"/>
          <w:highlight w:val="cyan"/>
        </w:rPr>
        <w:t>represented by</w:t>
      </w:r>
      <w:r w:rsidRPr="006D62C6">
        <w:rPr>
          <w:sz w:val="16"/>
        </w:rPr>
        <w:t xml:space="preserve"> two </w:t>
      </w:r>
      <w:r w:rsidRPr="00B87838">
        <w:rPr>
          <w:rStyle w:val="Emphasis"/>
          <w:highlight w:val="cyan"/>
        </w:rPr>
        <w:t>unions</w:t>
      </w:r>
      <w:r w:rsidRPr="006D62C6">
        <w:rPr>
          <w:sz w:val="16"/>
        </w:rPr>
        <w:t xml:space="preserve">, the International Federation of Professional and Technical Engineers (IFPTE) and the American Federation of Government Employees (AFGE). That percentage predates voluntary buyout and </w:t>
      </w:r>
      <w:r w:rsidRPr="00CE27AD">
        <w:rPr>
          <w:rStyle w:val="StyleUnderline"/>
        </w:rPr>
        <w:t>retirements</w:t>
      </w:r>
      <w:r w:rsidRPr="006D62C6">
        <w:rPr>
          <w:sz w:val="16"/>
        </w:rPr>
        <w:t xml:space="preserve"> that concluded in July and </w:t>
      </w:r>
      <w:r w:rsidRPr="00B27781">
        <w:rPr>
          <w:rStyle w:val="Emphasis"/>
        </w:rPr>
        <w:t>reduced</w:t>
      </w:r>
      <w:r w:rsidRPr="00CE27AD">
        <w:rPr>
          <w:rStyle w:val="StyleUnderline"/>
        </w:rPr>
        <w:t xml:space="preserve"> the agency’s workforce by</w:t>
      </w:r>
      <w:r w:rsidRPr="006D62C6">
        <w:rPr>
          <w:sz w:val="16"/>
        </w:rPr>
        <w:t xml:space="preserve"> about </w:t>
      </w:r>
      <w:r w:rsidRPr="00B27781">
        <w:rPr>
          <w:rStyle w:val="Emphasis"/>
        </w:rPr>
        <w:t>20%</w:t>
      </w:r>
      <w:r w:rsidRPr="00F247BA">
        <w:rPr>
          <w:rStyle w:val="StyleUnderline"/>
        </w:rPr>
        <w:t>.</w:t>
      </w:r>
    </w:p>
    <w:p w14:paraId="5A9D4581" w14:textId="77777777" w:rsidR="00BF2207" w:rsidRPr="006D62C6" w:rsidRDefault="00BF2207" w:rsidP="00BF2207">
      <w:pPr>
        <w:rPr>
          <w:sz w:val="16"/>
        </w:rPr>
      </w:pPr>
      <w:r w:rsidRPr="00B87838">
        <w:rPr>
          <w:rStyle w:val="StyleUnderline"/>
          <w:highlight w:val="cyan"/>
        </w:rPr>
        <w:t>Most</w:t>
      </w:r>
      <w:r w:rsidRPr="008D6A13">
        <w:rPr>
          <w:rStyle w:val="StyleUnderline"/>
        </w:rPr>
        <w:t xml:space="preserve"> NASA </w:t>
      </w:r>
      <w:r w:rsidRPr="00B87838">
        <w:rPr>
          <w:rStyle w:val="Emphasis"/>
          <w:highlight w:val="cyan"/>
        </w:rPr>
        <w:t>employees</w:t>
      </w:r>
      <w:r w:rsidRPr="008D6A13">
        <w:rPr>
          <w:sz w:val="16"/>
        </w:rPr>
        <w:t xml:space="preserve"> who </w:t>
      </w:r>
      <w:r w:rsidRPr="00B87838">
        <w:rPr>
          <w:rStyle w:val="StyleUnderline"/>
          <w:highlight w:val="cyan"/>
        </w:rPr>
        <w:t xml:space="preserve">are part of </w:t>
      </w:r>
      <w:r w:rsidRPr="00B87838">
        <w:rPr>
          <w:rStyle w:val="Emphasis"/>
          <w:highlight w:val="cyan"/>
        </w:rPr>
        <w:t>c</w:t>
      </w:r>
      <w:r w:rsidRPr="008D6A13">
        <w:rPr>
          <w:rStyle w:val="StyleUnderline"/>
        </w:rPr>
        <w:t xml:space="preserve">ollective </w:t>
      </w:r>
      <w:r w:rsidRPr="00B87838">
        <w:rPr>
          <w:rStyle w:val="Emphasis"/>
          <w:highlight w:val="cyan"/>
        </w:rPr>
        <w:t>b</w:t>
      </w:r>
      <w:r w:rsidRPr="008D6A13">
        <w:rPr>
          <w:rStyle w:val="StyleUnderline"/>
        </w:rPr>
        <w:t>argaining</w:t>
      </w:r>
      <w:r w:rsidRPr="008D6A13">
        <w:rPr>
          <w:sz w:val="16"/>
        </w:rPr>
        <w:t xml:space="preserve"> units are affiliated with IFPTE, although AFGE is the larger union overall, </w:t>
      </w:r>
      <w:r w:rsidRPr="008D6A13">
        <w:rPr>
          <w:rStyle w:val="StyleUnderline"/>
        </w:rPr>
        <w:t xml:space="preserve">representing broad </w:t>
      </w:r>
      <w:r w:rsidRPr="008D6A13">
        <w:rPr>
          <w:rStyle w:val="Emphasis"/>
        </w:rPr>
        <w:t>swathes</w:t>
      </w:r>
      <w:r w:rsidRPr="008D6A13">
        <w:rPr>
          <w:rStyle w:val="StyleUnderline"/>
        </w:rPr>
        <w:t xml:space="preserve"> of the federal </w:t>
      </w:r>
      <w:r w:rsidRPr="008D6A13">
        <w:rPr>
          <w:rStyle w:val="Emphasis"/>
        </w:rPr>
        <w:t>workforce</w:t>
      </w:r>
      <w:r w:rsidRPr="006D62C6">
        <w:rPr>
          <w:sz w:val="16"/>
        </w:rPr>
        <w:t>. IFPTE has locals at NASA Headquarters and the Ames, Glenn, Goddard and Marshall field centers, while AFGE has locals at Goddard, Johnson, Kennedy, Langley and Marshall.</w:t>
      </w:r>
    </w:p>
    <w:p w14:paraId="5E803F1A" w14:textId="77777777" w:rsidR="00BF2207" w:rsidRPr="006D62C6" w:rsidRDefault="00BF2207" w:rsidP="00BF2207">
      <w:pPr>
        <w:rPr>
          <w:sz w:val="16"/>
        </w:rPr>
      </w:pPr>
      <w:r w:rsidRPr="006D62C6">
        <w:rPr>
          <w:sz w:val="16"/>
        </w:rPr>
        <w:t>In an Aug. 28 statement, the leadership of IFPTE sharply criticized the executive order, arguing it was part of broader efforts by the Trump administration to strip worker protections.</w:t>
      </w:r>
    </w:p>
    <w:p w14:paraId="7901AF18" w14:textId="77777777" w:rsidR="00BF2207" w:rsidRPr="006D62C6" w:rsidRDefault="00BF2207" w:rsidP="00BF2207">
      <w:pPr>
        <w:rPr>
          <w:sz w:val="16"/>
        </w:rPr>
      </w:pPr>
      <w:r w:rsidRPr="006D62C6">
        <w:rPr>
          <w:sz w:val="16"/>
        </w:rPr>
        <w:t>“Today’s executive order seeks to deny bargaining rights at NASA on a bogus national security rationale, despite long-established unions and bargaining rights for NASA civil servants that extend back to the 1960s,” stated Matt Biggs, president of IFPTE.</w:t>
      </w:r>
    </w:p>
    <w:p w14:paraId="50A72613" w14:textId="77777777" w:rsidR="00BF2207" w:rsidRPr="006D62C6" w:rsidRDefault="00BF2207" w:rsidP="00BF2207">
      <w:pPr>
        <w:rPr>
          <w:sz w:val="16"/>
        </w:rPr>
      </w:pPr>
      <w:r w:rsidRPr="006D62C6">
        <w:rPr>
          <w:sz w:val="16"/>
        </w:rPr>
        <w:t xml:space="preserve">“Given that IFPTE is NASA’s largest federal employee union, </w:t>
      </w:r>
      <w:r w:rsidRPr="008D6A13">
        <w:rPr>
          <w:rStyle w:val="StyleUnderline"/>
        </w:rPr>
        <w:t xml:space="preserve">this is particularly </w:t>
      </w:r>
      <w:r w:rsidRPr="00B87838">
        <w:rPr>
          <w:rStyle w:val="Emphasis"/>
          <w:highlight w:val="cyan"/>
        </w:rPr>
        <w:t>damaging</w:t>
      </w:r>
      <w:r w:rsidRPr="00B87838">
        <w:rPr>
          <w:rStyle w:val="StyleUnderline"/>
          <w:highlight w:val="cyan"/>
        </w:rPr>
        <w:t xml:space="preserve"> to</w:t>
      </w:r>
      <w:r w:rsidRPr="006D62C6">
        <w:rPr>
          <w:sz w:val="16"/>
        </w:rPr>
        <w:t xml:space="preserve"> IFPTE’s </w:t>
      </w:r>
      <w:r w:rsidRPr="008D6A13">
        <w:rPr>
          <w:rStyle w:val="StyleUnderline"/>
        </w:rPr>
        <w:t>NASA</w:t>
      </w:r>
      <w:r w:rsidRPr="0073227F">
        <w:rPr>
          <w:rStyle w:val="StyleUnderline"/>
        </w:rPr>
        <w:t xml:space="preserve"> locals and </w:t>
      </w:r>
      <w:r w:rsidRPr="008D6A13">
        <w:rPr>
          <w:rStyle w:val="Emphasis"/>
        </w:rPr>
        <w:t>members</w:t>
      </w:r>
      <w:r w:rsidRPr="008D6A13">
        <w:rPr>
          <w:rStyle w:val="StyleUnderline"/>
        </w:rPr>
        <w:t>, as well as</w:t>
      </w:r>
      <w:r w:rsidRPr="006D62C6">
        <w:rPr>
          <w:sz w:val="16"/>
        </w:rPr>
        <w:t xml:space="preserve"> our members’ </w:t>
      </w:r>
      <w:r w:rsidRPr="001E2AED">
        <w:rPr>
          <w:rStyle w:val="Emphasis"/>
        </w:rPr>
        <w:t>work</w:t>
      </w:r>
      <w:r w:rsidRPr="00145F07">
        <w:rPr>
          <w:rStyle w:val="StyleUnderline"/>
        </w:rPr>
        <w:t xml:space="preserve"> on </w:t>
      </w:r>
      <w:r w:rsidRPr="00B87838">
        <w:rPr>
          <w:rStyle w:val="Emphasis"/>
          <w:highlight w:val="cyan"/>
        </w:rPr>
        <w:t>groundbreaking</w:t>
      </w:r>
      <w:r w:rsidRPr="00145F07">
        <w:rPr>
          <w:rStyle w:val="StyleUnderline"/>
        </w:rPr>
        <w:t xml:space="preserve"> NASA </w:t>
      </w:r>
      <w:r w:rsidRPr="00B87838">
        <w:rPr>
          <w:rStyle w:val="StyleUnderline"/>
          <w:highlight w:val="cyan"/>
        </w:rPr>
        <w:t>missions that</w:t>
      </w:r>
      <w:r w:rsidRPr="008D6A13">
        <w:rPr>
          <w:rStyle w:val="StyleUnderline"/>
        </w:rPr>
        <w:t xml:space="preserve"> provide </w:t>
      </w:r>
      <w:r w:rsidRPr="008D6A13">
        <w:rPr>
          <w:rStyle w:val="Emphasis"/>
        </w:rPr>
        <w:t>immense</w:t>
      </w:r>
      <w:r w:rsidRPr="006D62C6">
        <w:rPr>
          <w:sz w:val="16"/>
        </w:rPr>
        <w:t xml:space="preserve"> scientific </w:t>
      </w:r>
      <w:r w:rsidRPr="008D6A13">
        <w:rPr>
          <w:rStyle w:val="StyleUnderline"/>
        </w:rPr>
        <w:t xml:space="preserve">value and </w:t>
      </w:r>
      <w:r w:rsidRPr="00B87838">
        <w:rPr>
          <w:rStyle w:val="StyleUnderline"/>
          <w:highlight w:val="cyan"/>
        </w:rPr>
        <w:t>advance</w:t>
      </w:r>
      <w:r w:rsidRPr="006D62C6">
        <w:rPr>
          <w:sz w:val="16"/>
        </w:rPr>
        <w:t xml:space="preserve"> aeronautics and </w:t>
      </w:r>
      <w:r w:rsidRPr="00B87838">
        <w:rPr>
          <w:rStyle w:val="Emphasis"/>
          <w:highlight w:val="cyan"/>
        </w:rPr>
        <w:t>space exploration</w:t>
      </w:r>
      <w:r w:rsidRPr="006D62C6">
        <w:rPr>
          <w:sz w:val="16"/>
        </w:rPr>
        <w:t>,” added Gay Henson, secretary-treasurer of the union.</w:t>
      </w:r>
    </w:p>
    <w:p w14:paraId="376C9892" w14:textId="77777777" w:rsidR="00BF2207" w:rsidRPr="00720FC3" w:rsidRDefault="00BF2207" w:rsidP="00BF2207">
      <w:pPr>
        <w:pStyle w:val="Heading4"/>
      </w:pPr>
      <w:r w:rsidRPr="00720FC3">
        <w:t xml:space="preserve">Space colonization </w:t>
      </w:r>
      <w:r>
        <w:t xml:space="preserve">is </w:t>
      </w:r>
      <w:r w:rsidRPr="00720FC3">
        <w:rPr>
          <w:u w:val="single"/>
        </w:rPr>
        <w:t>existential</w:t>
      </w:r>
      <w:r w:rsidRPr="00720FC3">
        <w:t xml:space="preserve">. </w:t>
      </w:r>
    </w:p>
    <w:p w14:paraId="5C25E191" w14:textId="77777777" w:rsidR="00BF2207" w:rsidRPr="00720FC3" w:rsidRDefault="00BF2207" w:rsidP="00BF2207">
      <w:r w:rsidRPr="00720FC3">
        <w:rPr>
          <w:rStyle w:val="Style13ptBold"/>
        </w:rPr>
        <w:t>Deudney ’20</w:t>
      </w:r>
      <w:r w:rsidRPr="00720FC3">
        <w:t xml:space="preserve"> [Daniel; March 19; American political scientist and Professor of Political Science at Johns Hopkins University; Oxford University Press, “Dark Skies: Space Expansionism, Planetary Geopolitics, and the Ends of Humanity,” p. 356-362, https://doi.org/10.1093/oso/9780190903343.001.0001]</w:t>
      </w:r>
    </w:p>
    <w:p w14:paraId="344B7149" w14:textId="77777777" w:rsidR="00BF2207" w:rsidRPr="00720FC3" w:rsidRDefault="00BF2207" w:rsidP="00BF2207">
      <w:pPr>
        <w:rPr>
          <w:sz w:val="16"/>
        </w:rPr>
      </w:pPr>
      <w:r w:rsidRPr="00720FC3">
        <w:rPr>
          <w:sz w:val="16"/>
        </w:rPr>
        <w:t xml:space="preserve">Catastrophic and </w:t>
      </w:r>
      <w:r w:rsidRPr="00B87838">
        <w:rPr>
          <w:rStyle w:val="Emphasis"/>
          <w:highlight w:val="cyan"/>
        </w:rPr>
        <w:t>Ex</w:t>
      </w:r>
      <w:r w:rsidRPr="00720FC3">
        <w:rPr>
          <w:rStyle w:val="StyleUnderline"/>
        </w:rPr>
        <w:t xml:space="preserve">istential </w:t>
      </w:r>
      <w:r w:rsidRPr="00B87838">
        <w:rPr>
          <w:rStyle w:val="Emphasis"/>
          <w:highlight w:val="cyan"/>
        </w:rPr>
        <w:t>Risks</w:t>
      </w:r>
      <w:r w:rsidRPr="00B87838">
        <w:rPr>
          <w:rStyle w:val="StyleUnderline"/>
          <w:highlight w:val="cyan"/>
        </w:rPr>
        <w:t xml:space="preserve"> from</w:t>
      </w:r>
      <w:r w:rsidRPr="00720FC3">
        <w:rPr>
          <w:rStyle w:val="StyleUnderline"/>
        </w:rPr>
        <w:t xml:space="preserve"> </w:t>
      </w:r>
      <w:r w:rsidRPr="00720FC3">
        <w:rPr>
          <w:sz w:val="16"/>
        </w:rPr>
        <w:t xml:space="preserve">Solar </w:t>
      </w:r>
      <w:r w:rsidRPr="00B87838">
        <w:rPr>
          <w:rStyle w:val="Emphasis"/>
          <w:highlight w:val="cyan"/>
        </w:rPr>
        <w:t>Space</w:t>
      </w:r>
      <w:r w:rsidRPr="00B87838">
        <w:rPr>
          <w:rStyle w:val="StyleUnderline"/>
          <w:highlight w:val="cyan"/>
        </w:rPr>
        <w:t xml:space="preserve"> Expansion</w:t>
      </w:r>
    </w:p>
    <w:p w14:paraId="4D45CFCA" w14:textId="77777777" w:rsidR="00BF2207" w:rsidRPr="00720FC3" w:rsidRDefault="00BF2207" w:rsidP="00BF2207">
      <w:pPr>
        <w:rPr>
          <w:sz w:val="16"/>
        </w:rPr>
      </w:pPr>
      <w:r w:rsidRPr="00720FC3">
        <w:rPr>
          <w:sz w:val="16"/>
        </w:rPr>
        <w:t xml:space="preserve">This </w:t>
      </w:r>
      <w:r w:rsidRPr="00720FC3">
        <w:rPr>
          <w:rStyle w:val="Emphasis"/>
        </w:rPr>
        <w:t>dark scenario</w:t>
      </w:r>
      <w:r w:rsidRPr="00720FC3">
        <w:rPr>
          <w:rStyle w:val="StyleUnderline"/>
        </w:rPr>
        <w:t xml:space="preserve"> of solar space expansion</w:t>
      </w:r>
      <w:r w:rsidRPr="00720FC3">
        <w:rPr>
          <w:sz w:val="16"/>
        </w:rPr>
        <w:t xml:space="preserve"> produced by the application of geopolitical theory </w:t>
      </w:r>
      <w:r w:rsidRPr="00B87838">
        <w:rPr>
          <w:rStyle w:val="StyleUnderline"/>
          <w:highlight w:val="cyan"/>
        </w:rPr>
        <w:t xml:space="preserve">has </w:t>
      </w:r>
      <w:r w:rsidRPr="00B87838">
        <w:rPr>
          <w:rStyle w:val="Emphasis"/>
          <w:highlight w:val="cyan"/>
        </w:rPr>
        <w:t>profound implications</w:t>
      </w:r>
      <w:r w:rsidRPr="008D1BAD">
        <w:rPr>
          <w:rStyle w:val="StyleUnderline"/>
        </w:rPr>
        <w:t xml:space="preserve"> for the </w:t>
      </w:r>
      <w:r w:rsidRPr="00720FC3">
        <w:rPr>
          <w:rStyle w:val="Emphasis"/>
        </w:rPr>
        <w:t>arg</w:t>
      </w:r>
      <w:r w:rsidRPr="008D1BAD">
        <w:rPr>
          <w:rStyle w:val="StyleUnderline"/>
        </w:rPr>
        <w:t xml:space="preserve">ument that colonization of other bodies in the solar system is </w:t>
      </w:r>
      <w:r w:rsidRPr="00720FC3">
        <w:rPr>
          <w:rStyle w:val="Emphasis"/>
        </w:rPr>
        <w:t>necessary</w:t>
      </w:r>
      <w:r w:rsidRPr="008D1BAD">
        <w:rPr>
          <w:rStyle w:val="StyleUnderline"/>
        </w:rPr>
        <w:t xml:space="preserve"> to </w:t>
      </w:r>
      <w:r w:rsidRPr="00720FC3">
        <w:rPr>
          <w:rStyle w:val="Emphasis"/>
        </w:rPr>
        <w:t>alleviate</w:t>
      </w:r>
      <w:r w:rsidRPr="008D1BAD">
        <w:rPr>
          <w:rStyle w:val="StyleUnderline"/>
        </w:rPr>
        <w:t xml:space="preserve"> or </w:t>
      </w:r>
      <w:r w:rsidRPr="00720FC3">
        <w:rPr>
          <w:rStyle w:val="Emphasis"/>
        </w:rPr>
        <w:t>escape</w:t>
      </w:r>
      <w:r w:rsidRPr="008D1BAD">
        <w:rPr>
          <w:rStyle w:val="StyleUnderline"/>
        </w:rPr>
        <w:t xml:space="preserve"> the</w:t>
      </w:r>
      <w:r w:rsidRPr="00720FC3">
        <w:rPr>
          <w:sz w:val="16"/>
        </w:rPr>
        <w:t xml:space="preserve"> formidable catastrophic and </w:t>
      </w:r>
      <w:r w:rsidRPr="00720FC3">
        <w:rPr>
          <w:rStyle w:val="Emphasis"/>
        </w:rPr>
        <w:t>ex</w:t>
      </w:r>
      <w:r w:rsidRPr="008D1BAD">
        <w:rPr>
          <w:rStyle w:val="StyleUnderline"/>
        </w:rPr>
        <w:t xml:space="preserve">istential </w:t>
      </w:r>
      <w:r w:rsidRPr="00720FC3">
        <w:rPr>
          <w:rStyle w:val="Emphasis"/>
        </w:rPr>
        <w:t>risks</w:t>
      </w:r>
      <w:r w:rsidRPr="008D1BAD">
        <w:rPr>
          <w:rStyle w:val="StyleUnderline"/>
        </w:rPr>
        <w:t xml:space="preserve"> facing </w:t>
      </w:r>
      <w:r w:rsidRPr="00720FC3">
        <w:rPr>
          <w:rStyle w:val="Emphasis"/>
        </w:rPr>
        <w:t>Earth-bound</w:t>
      </w:r>
      <w:r w:rsidRPr="008D1BAD">
        <w:rPr>
          <w:rStyle w:val="StyleUnderline"/>
        </w:rPr>
        <w:t xml:space="preserve"> humanity</w:t>
      </w:r>
      <w:r w:rsidRPr="00720FC3">
        <w:rPr>
          <w:sz w:val="16"/>
        </w:rPr>
        <w:t xml:space="preserve">. Both riskologists and space expansionists strongly believe, with Hawking, that “once we establish independent colonies, our entire future will be safe.”25 If all humanity’s eggs are in one fraying and vulnerable basket, then it stands to reason that spreading viable colonies of humans to other celestial bodies will help ensure the survival of the human species. While the role of existing space capabilities in amplifying the dangers of the great technogenic threat of nuclear war belies the astro-optimism of space advocates, what of their cherished larger vision of making humanity a multiworld species? While space advocates propose a variety of ways space expansion might alleviate or escape existing risks, they give almost no attention to whether expansion might generate new risks or help re-activate already regulated ones. The list of major threats facing humanity is dauntingly long, and the expansionist agenda for solar space has many parts, making assessment a complex undertaking. But there are six major ways in which the realization of the </w:t>
      </w:r>
      <w:r w:rsidRPr="00720FC3">
        <w:rPr>
          <w:rStyle w:val="Emphasis"/>
        </w:rPr>
        <w:t xml:space="preserve">space </w:t>
      </w:r>
      <w:r w:rsidRPr="00B87838">
        <w:rPr>
          <w:rStyle w:val="Emphasis"/>
          <w:highlight w:val="cyan"/>
        </w:rPr>
        <w:t>expansionist</w:t>
      </w:r>
      <w:r w:rsidRPr="00B87838">
        <w:rPr>
          <w:rStyle w:val="StyleUnderline"/>
          <w:highlight w:val="cyan"/>
        </w:rPr>
        <w:t xml:space="preserve"> agenda for</w:t>
      </w:r>
      <w:r w:rsidRPr="008D1BAD">
        <w:rPr>
          <w:rStyle w:val="StyleUnderline"/>
        </w:rPr>
        <w:t xml:space="preserve"> solar </w:t>
      </w:r>
      <w:r w:rsidRPr="00720FC3">
        <w:rPr>
          <w:rStyle w:val="Emphasis"/>
        </w:rPr>
        <w:t xml:space="preserve">orbital </w:t>
      </w:r>
      <w:r w:rsidRPr="00B87838">
        <w:rPr>
          <w:rStyle w:val="Emphasis"/>
          <w:highlight w:val="cyan"/>
        </w:rPr>
        <w:t>space</w:t>
      </w:r>
      <w:r w:rsidRPr="008D1BAD">
        <w:rPr>
          <w:rStyle w:val="StyleUnderline"/>
        </w:rPr>
        <w:t xml:space="preserve"> is likely to </w:t>
      </w:r>
      <w:r w:rsidRPr="00720FC3">
        <w:rPr>
          <w:rStyle w:val="Emphasis"/>
        </w:rPr>
        <w:t>generate</w:t>
      </w:r>
      <w:r w:rsidRPr="008D1BAD">
        <w:rPr>
          <w:rStyle w:val="StyleUnderline"/>
        </w:rPr>
        <w:t xml:space="preserve"> or </w:t>
      </w:r>
      <w:r w:rsidRPr="00B87838">
        <w:rPr>
          <w:rStyle w:val="Emphasis"/>
          <w:highlight w:val="cyan"/>
        </w:rPr>
        <w:t>activate</w:t>
      </w:r>
      <w:r w:rsidRPr="008D1BAD">
        <w:rPr>
          <w:rStyle w:val="StyleUnderline"/>
        </w:rPr>
        <w:t xml:space="preserve"> catastrophic and </w:t>
      </w:r>
      <w:r w:rsidRPr="00B87838">
        <w:rPr>
          <w:rStyle w:val="Emphasis"/>
          <w:highlight w:val="cyan"/>
        </w:rPr>
        <w:t>ex</w:t>
      </w:r>
      <w:r w:rsidRPr="00720FC3">
        <w:rPr>
          <w:rStyle w:val="StyleUnderline"/>
        </w:rPr>
        <w:t xml:space="preserve">istential </w:t>
      </w:r>
      <w:r w:rsidRPr="00B87838">
        <w:rPr>
          <w:rStyle w:val="Emphasis"/>
          <w:highlight w:val="cyan"/>
        </w:rPr>
        <w:t>risks</w:t>
      </w:r>
      <w:r w:rsidRPr="00720FC3">
        <w:rPr>
          <w:sz w:val="16"/>
        </w:rPr>
        <w:t xml:space="preserve">. Taken in combination these arguments provide a strong basis for putting ambitious space expansion on the list of megathreats potentially confronting humanity, and for making every effort to relinquish it. Large-scale </w:t>
      </w:r>
      <w:r w:rsidRPr="00720FC3">
        <w:rPr>
          <w:rStyle w:val="Emphasis"/>
        </w:rPr>
        <w:t xml:space="preserve">space </w:t>
      </w:r>
      <w:r w:rsidRPr="00B87838">
        <w:rPr>
          <w:rStyle w:val="Emphasis"/>
          <w:highlight w:val="cyan"/>
        </w:rPr>
        <w:t>expansion</w:t>
      </w:r>
      <w:r w:rsidRPr="00720FC3">
        <w:rPr>
          <w:rStyle w:val="StyleUnderline"/>
        </w:rPr>
        <w:t xml:space="preserve"> must be </w:t>
      </w:r>
      <w:r w:rsidRPr="00B87838">
        <w:rPr>
          <w:rStyle w:val="Emphasis"/>
          <w:highlight w:val="cyan"/>
        </w:rPr>
        <w:t>viewed</w:t>
      </w:r>
      <w:r w:rsidRPr="00B87838">
        <w:rPr>
          <w:rStyle w:val="StyleUnderline"/>
          <w:highlight w:val="cyan"/>
        </w:rPr>
        <w:t xml:space="preserve"> as</w:t>
      </w:r>
      <w:r w:rsidRPr="00720FC3">
        <w:rPr>
          <w:rStyle w:val="StyleUnderline"/>
        </w:rPr>
        <w:t xml:space="preserve"> something </w:t>
      </w:r>
      <w:r w:rsidRPr="00720FC3">
        <w:rPr>
          <w:rStyle w:val="Emphasis"/>
        </w:rPr>
        <w:t>akin</w:t>
      </w:r>
      <w:r w:rsidRPr="00720FC3">
        <w:rPr>
          <w:rStyle w:val="StyleUnderline"/>
        </w:rPr>
        <w:t xml:space="preserve"> to a </w:t>
      </w:r>
      <w:r w:rsidRPr="00720FC3">
        <w:rPr>
          <w:rStyle w:val="Emphasis"/>
        </w:rPr>
        <w:t xml:space="preserve">full-scale </w:t>
      </w:r>
      <w:r w:rsidRPr="00B87838">
        <w:rPr>
          <w:rStyle w:val="Emphasis"/>
          <w:highlight w:val="cyan"/>
        </w:rPr>
        <w:t>nuc</w:t>
      </w:r>
      <w:r w:rsidRPr="00720FC3">
        <w:rPr>
          <w:rStyle w:val="StyleUnderline"/>
        </w:rPr>
        <w:t xml:space="preserve">lear </w:t>
      </w:r>
      <w:r w:rsidRPr="00B87838">
        <w:rPr>
          <w:rStyle w:val="Emphasis"/>
          <w:highlight w:val="cyan"/>
        </w:rPr>
        <w:t>war</w:t>
      </w:r>
      <w:r w:rsidRPr="00720FC3">
        <w:rPr>
          <w:rStyle w:val="StyleUnderline"/>
        </w:rPr>
        <w:t xml:space="preserve"> and </w:t>
      </w:r>
      <w:r w:rsidRPr="00720FC3">
        <w:rPr>
          <w:rStyle w:val="Emphasis"/>
        </w:rPr>
        <w:t>assiduously avoided</w:t>
      </w:r>
      <w:r w:rsidRPr="00720FC3">
        <w:rPr>
          <w:sz w:val="16"/>
        </w:rPr>
        <w:t>. Unlike many of the other threats humanity faces, addressing those created by ambitious space expansion is now extremely simple: just say no.</w:t>
      </w:r>
    </w:p>
    <w:p w14:paraId="0A416329" w14:textId="77777777" w:rsidR="00BF2207" w:rsidRPr="00720FC3" w:rsidRDefault="00BF2207" w:rsidP="00BF2207">
      <w:pPr>
        <w:rPr>
          <w:sz w:val="16"/>
        </w:rPr>
      </w:pPr>
      <w:r w:rsidRPr="00720FC3">
        <w:rPr>
          <w:rStyle w:val="StyleUnderline"/>
        </w:rPr>
        <w:t xml:space="preserve">The </w:t>
      </w:r>
      <w:r w:rsidRPr="00720FC3">
        <w:rPr>
          <w:rStyle w:val="Emphasis"/>
        </w:rPr>
        <w:t>realization</w:t>
      </w:r>
      <w:r w:rsidRPr="00720FC3">
        <w:rPr>
          <w:rStyle w:val="StyleUnderline"/>
        </w:rPr>
        <w:t xml:space="preserve"> of the space expansionist</w:t>
      </w:r>
      <w:r w:rsidRPr="00720FC3">
        <w:rPr>
          <w:sz w:val="16"/>
        </w:rPr>
        <w:t xml:space="preserve"> program for solar orbital space </w:t>
      </w:r>
      <w:r w:rsidRPr="00720FC3">
        <w:rPr>
          <w:rStyle w:val="StyleUnderline"/>
        </w:rPr>
        <w:t xml:space="preserve">enlarges the </w:t>
      </w:r>
      <w:r w:rsidRPr="00720FC3">
        <w:rPr>
          <w:rStyle w:val="Emphasis"/>
        </w:rPr>
        <w:t>probability</w:t>
      </w:r>
      <w:r w:rsidRPr="00720FC3">
        <w:rPr>
          <w:rStyle w:val="StyleUnderline"/>
        </w:rPr>
        <w:t xml:space="preserve"> and </w:t>
      </w:r>
      <w:r w:rsidRPr="00720FC3">
        <w:rPr>
          <w:rStyle w:val="Emphasis"/>
        </w:rPr>
        <w:t>scope</w:t>
      </w:r>
      <w:r w:rsidRPr="00720FC3">
        <w:rPr>
          <w:rStyle w:val="StyleUnderline"/>
        </w:rPr>
        <w:t xml:space="preserve"> of</w:t>
      </w:r>
      <w:r w:rsidRPr="00720FC3">
        <w:rPr>
          <w:sz w:val="16"/>
        </w:rPr>
        <w:t xml:space="preserve"> catastrophic and </w:t>
      </w:r>
      <w:r w:rsidRPr="00720FC3">
        <w:rPr>
          <w:rStyle w:val="Emphasis"/>
        </w:rPr>
        <w:t>exi</w:t>
      </w:r>
      <w:r w:rsidRPr="00720FC3">
        <w:rPr>
          <w:rStyle w:val="StyleUnderline"/>
        </w:rPr>
        <w:t xml:space="preserve">stential </w:t>
      </w:r>
      <w:r w:rsidRPr="00720FC3">
        <w:rPr>
          <w:rStyle w:val="Emphasis"/>
        </w:rPr>
        <w:t>risks</w:t>
      </w:r>
      <w:r w:rsidRPr="00720FC3">
        <w:rPr>
          <w:rStyle w:val="StyleUnderline"/>
        </w:rPr>
        <w:t xml:space="preserve"> confronting humanity</w:t>
      </w:r>
      <w:r w:rsidRPr="00720FC3">
        <w:rPr>
          <w:sz w:val="16"/>
        </w:rPr>
        <w:t xml:space="preserve"> in six ways: malefic geopolitics, natural threat amplification, restraint reversal, hierarchy enablement, alien generation, and monster multiplication (see Table 10.3).</w:t>
      </w:r>
    </w:p>
    <w:p w14:paraId="0985C928" w14:textId="77777777" w:rsidR="00BF2207" w:rsidRPr="00720FC3" w:rsidRDefault="00BF2207" w:rsidP="00BF2207">
      <w:pPr>
        <w:rPr>
          <w:sz w:val="16"/>
        </w:rPr>
      </w:pPr>
      <w:r w:rsidRPr="00720FC3">
        <w:rPr>
          <w:sz w:val="16"/>
        </w:rPr>
        <w:t>Table 10.3 Catastrophic and Existential Threats form Solar Colonization</w:t>
      </w:r>
    </w:p>
    <w:tbl>
      <w:tblPr>
        <w:tblStyle w:val="TableGrid"/>
        <w:tblW w:w="0" w:type="auto"/>
        <w:tblLook w:val="04A0" w:firstRow="1" w:lastRow="0" w:firstColumn="1" w:lastColumn="0" w:noHBand="0" w:noVBand="1"/>
      </w:tblPr>
      <w:tblGrid>
        <w:gridCol w:w="2157"/>
        <w:gridCol w:w="2625"/>
        <w:gridCol w:w="4578"/>
      </w:tblGrid>
      <w:tr w:rsidR="00BF2207" w:rsidRPr="008D1BAD" w14:paraId="1A41C073" w14:textId="77777777" w:rsidTr="00C55EDD">
        <w:tc>
          <w:tcPr>
            <w:tcW w:w="2340" w:type="dxa"/>
            <w:tcBorders>
              <w:left w:val="nil"/>
              <w:bottom w:val="single" w:sz="4" w:space="0" w:color="auto"/>
              <w:right w:val="nil"/>
            </w:tcBorders>
          </w:tcPr>
          <w:p w14:paraId="6C82ABEA" w14:textId="77777777" w:rsidR="00BF2207" w:rsidRPr="008D1BAD" w:rsidRDefault="00BF2207" w:rsidP="00C55EDD"/>
        </w:tc>
        <w:tc>
          <w:tcPr>
            <w:tcW w:w="3060" w:type="dxa"/>
            <w:tcBorders>
              <w:left w:val="nil"/>
              <w:bottom w:val="single" w:sz="4" w:space="0" w:color="auto"/>
              <w:right w:val="nil"/>
            </w:tcBorders>
          </w:tcPr>
          <w:p w14:paraId="6C0A2C89" w14:textId="77777777" w:rsidR="00BF2207" w:rsidRPr="008D1BAD" w:rsidRDefault="00BF2207" w:rsidP="00C55EDD">
            <w:r w:rsidRPr="00720FC3">
              <w:rPr>
                <w:sz w:val="16"/>
              </w:rPr>
              <w:t>Definition</w:t>
            </w:r>
          </w:p>
        </w:tc>
        <w:tc>
          <w:tcPr>
            <w:tcW w:w="5490" w:type="dxa"/>
            <w:tcBorders>
              <w:left w:val="nil"/>
              <w:bottom w:val="single" w:sz="4" w:space="0" w:color="auto"/>
              <w:right w:val="nil"/>
            </w:tcBorders>
          </w:tcPr>
          <w:p w14:paraId="5D5B7FC6" w14:textId="77777777" w:rsidR="00BF2207" w:rsidRPr="008D1BAD" w:rsidRDefault="00BF2207" w:rsidP="00C55EDD">
            <w:r w:rsidRPr="00720FC3">
              <w:rPr>
                <w:sz w:val="16"/>
              </w:rPr>
              <w:t>Catastrophic and Existential Threat</w:t>
            </w:r>
          </w:p>
        </w:tc>
      </w:tr>
      <w:tr w:rsidR="00BF2207" w:rsidRPr="008D1BAD" w14:paraId="1C803323" w14:textId="77777777" w:rsidTr="00C55EDD">
        <w:tc>
          <w:tcPr>
            <w:tcW w:w="2340" w:type="dxa"/>
            <w:tcBorders>
              <w:left w:val="nil"/>
              <w:bottom w:val="single" w:sz="4" w:space="0" w:color="auto"/>
              <w:right w:val="nil"/>
            </w:tcBorders>
          </w:tcPr>
          <w:p w14:paraId="6780B65F" w14:textId="77777777" w:rsidR="00BF2207" w:rsidRPr="00720FC3" w:rsidRDefault="00BF2207" w:rsidP="00C55EDD">
            <w:pPr>
              <w:rPr>
                <w:rStyle w:val="StyleUnderline"/>
              </w:rPr>
            </w:pPr>
            <w:r w:rsidRPr="00B87838">
              <w:rPr>
                <w:rStyle w:val="Emphasis"/>
                <w:highlight w:val="cyan"/>
              </w:rPr>
              <w:t>Geopolitic</w:t>
            </w:r>
            <w:r w:rsidRPr="00720FC3">
              <w:rPr>
                <w:rStyle w:val="StyleUnderline"/>
              </w:rPr>
              <w:t xml:space="preserve">ally </w:t>
            </w:r>
            <w:r w:rsidRPr="00B87838">
              <w:rPr>
                <w:rStyle w:val="StyleUnderline"/>
                <w:highlight w:val="cyan"/>
              </w:rPr>
              <w:t>Malefic</w:t>
            </w:r>
          </w:p>
        </w:tc>
        <w:tc>
          <w:tcPr>
            <w:tcW w:w="3060" w:type="dxa"/>
            <w:tcBorders>
              <w:left w:val="nil"/>
              <w:bottom w:val="single" w:sz="4" w:space="0" w:color="auto"/>
              <w:right w:val="nil"/>
            </w:tcBorders>
          </w:tcPr>
          <w:p w14:paraId="4FE13600" w14:textId="77777777" w:rsidR="00BF2207" w:rsidRPr="008D1BAD" w:rsidRDefault="00BF2207" w:rsidP="00C55EDD">
            <w:r w:rsidRPr="00720FC3">
              <w:rPr>
                <w:sz w:val="16"/>
              </w:rPr>
              <w:t>Solar Archipelago combines worst of Archipelago Earth and Planetary Earth</w:t>
            </w:r>
          </w:p>
        </w:tc>
        <w:tc>
          <w:tcPr>
            <w:tcW w:w="5490" w:type="dxa"/>
            <w:tcBorders>
              <w:left w:val="nil"/>
              <w:bottom w:val="single" w:sz="4" w:space="0" w:color="auto"/>
              <w:right w:val="nil"/>
            </w:tcBorders>
          </w:tcPr>
          <w:p w14:paraId="0DE16F86" w14:textId="77777777" w:rsidR="00BF2207" w:rsidRPr="00720FC3" w:rsidRDefault="00BF2207" w:rsidP="00C55EDD">
            <w:pPr>
              <w:rPr>
                <w:rStyle w:val="StyleUnderline"/>
              </w:rPr>
            </w:pPr>
            <w:r w:rsidRPr="00720FC3">
              <w:rPr>
                <w:rStyle w:val="Emphasis"/>
              </w:rPr>
              <w:t xml:space="preserve">Strong </w:t>
            </w:r>
            <w:r w:rsidRPr="00B87838">
              <w:rPr>
                <w:rStyle w:val="Emphasis"/>
                <w:highlight w:val="cyan"/>
              </w:rPr>
              <w:t>tendencies</w:t>
            </w:r>
            <w:r w:rsidRPr="00B87838">
              <w:rPr>
                <w:rStyle w:val="StyleUnderline"/>
                <w:highlight w:val="cyan"/>
              </w:rPr>
              <w:t xml:space="preserve"> for </w:t>
            </w:r>
            <w:r w:rsidRPr="00B87838">
              <w:rPr>
                <w:rStyle w:val="Emphasis"/>
                <w:highlight w:val="cyan"/>
              </w:rPr>
              <w:t>interworld</w:t>
            </w:r>
            <w:r w:rsidRPr="00B87838">
              <w:rPr>
                <w:rStyle w:val="StyleUnderline"/>
                <w:highlight w:val="cyan"/>
              </w:rPr>
              <w:t xml:space="preserve"> and </w:t>
            </w:r>
            <w:r w:rsidRPr="00B87838">
              <w:rPr>
                <w:rStyle w:val="Emphasis"/>
                <w:highlight w:val="cyan"/>
              </w:rPr>
              <w:t>interspecies</w:t>
            </w:r>
            <w:r w:rsidRPr="00B87838">
              <w:rPr>
                <w:rStyle w:val="StyleUnderline"/>
                <w:highlight w:val="cyan"/>
              </w:rPr>
              <w:t xml:space="preserve"> war</w:t>
            </w:r>
            <w:r w:rsidRPr="00720FC3">
              <w:rPr>
                <w:rStyle w:val="StyleUnderline"/>
              </w:rPr>
              <w:t xml:space="preserve"> and </w:t>
            </w:r>
            <w:r w:rsidRPr="00720FC3">
              <w:rPr>
                <w:rStyle w:val="Emphasis"/>
              </w:rPr>
              <w:t>weaponization</w:t>
            </w:r>
          </w:p>
        </w:tc>
      </w:tr>
      <w:tr w:rsidR="00BF2207" w:rsidRPr="008D1BAD" w14:paraId="71E7A84D" w14:textId="77777777" w:rsidTr="00C55EDD">
        <w:tc>
          <w:tcPr>
            <w:tcW w:w="2340" w:type="dxa"/>
            <w:tcBorders>
              <w:left w:val="nil"/>
              <w:right w:val="nil"/>
            </w:tcBorders>
          </w:tcPr>
          <w:p w14:paraId="7D3675D1" w14:textId="77777777" w:rsidR="00BF2207" w:rsidRPr="008D1BAD" w:rsidRDefault="00BF2207" w:rsidP="00C55EDD">
            <w:r w:rsidRPr="00720FC3">
              <w:rPr>
                <w:sz w:val="16"/>
              </w:rPr>
              <w:t>Natural Threat Amplification</w:t>
            </w:r>
          </w:p>
        </w:tc>
        <w:tc>
          <w:tcPr>
            <w:tcW w:w="3060" w:type="dxa"/>
            <w:tcBorders>
              <w:left w:val="nil"/>
              <w:right w:val="nil"/>
            </w:tcBorders>
          </w:tcPr>
          <w:p w14:paraId="2D52C44B" w14:textId="77777777" w:rsidR="00BF2207" w:rsidRPr="008D1BAD" w:rsidRDefault="00BF2207" w:rsidP="00C55EDD">
            <w:r w:rsidRPr="00720FC3">
              <w:rPr>
                <w:sz w:val="16"/>
              </w:rPr>
              <w:t>Rate of naturally occurring threat increased by human employment</w:t>
            </w:r>
          </w:p>
        </w:tc>
        <w:tc>
          <w:tcPr>
            <w:tcW w:w="5490" w:type="dxa"/>
            <w:tcBorders>
              <w:top w:val="single" w:sz="4" w:space="0" w:color="auto"/>
              <w:left w:val="nil"/>
              <w:bottom w:val="single" w:sz="4" w:space="0" w:color="auto"/>
              <w:right w:val="nil"/>
            </w:tcBorders>
          </w:tcPr>
          <w:p w14:paraId="5B414457" w14:textId="77777777" w:rsidR="00BF2207" w:rsidRPr="00720FC3" w:rsidRDefault="00BF2207" w:rsidP="00C55EDD">
            <w:pPr>
              <w:rPr>
                <w:rStyle w:val="StyleUnderline"/>
              </w:rPr>
            </w:pPr>
            <w:r w:rsidRPr="00720FC3">
              <w:rPr>
                <w:rStyle w:val="StyleUnderline"/>
              </w:rPr>
              <w:t xml:space="preserve">Increased risk of </w:t>
            </w:r>
            <w:r w:rsidRPr="00B87838">
              <w:rPr>
                <w:rStyle w:val="Emphasis"/>
                <w:highlight w:val="cyan"/>
              </w:rPr>
              <w:t>asteroid</w:t>
            </w:r>
            <w:r w:rsidRPr="00720FC3">
              <w:rPr>
                <w:rStyle w:val="StyleUnderline"/>
              </w:rPr>
              <w:t xml:space="preserve">al </w:t>
            </w:r>
            <w:r w:rsidRPr="00B87838">
              <w:rPr>
                <w:rStyle w:val="Emphasis"/>
                <w:highlight w:val="cyan"/>
              </w:rPr>
              <w:t>bomb</w:t>
            </w:r>
            <w:r w:rsidRPr="00720FC3">
              <w:rPr>
                <w:rStyle w:val="StyleUnderline"/>
              </w:rPr>
              <w:t>ardment</w:t>
            </w:r>
          </w:p>
        </w:tc>
      </w:tr>
      <w:tr w:rsidR="00BF2207" w:rsidRPr="008D1BAD" w14:paraId="653984AE" w14:textId="77777777" w:rsidTr="00C55EDD">
        <w:tc>
          <w:tcPr>
            <w:tcW w:w="2340" w:type="dxa"/>
            <w:tcBorders>
              <w:left w:val="nil"/>
              <w:right w:val="nil"/>
            </w:tcBorders>
          </w:tcPr>
          <w:p w14:paraId="5F3084FC" w14:textId="77777777" w:rsidR="00BF2207" w:rsidRPr="00720FC3" w:rsidRDefault="00BF2207" w:rsidP="00C55EDD">
            <w:pPr>
              <w:rPr>
                <w:rStyle w:val="Emphasis"/>
              </w:rPr>
            </w:pPr>
            <w:r w:rsidRPr="00720FC3">
              <w:rPr>
                <w:rStyle w:val="Emphasis"/>
              </w:rPr>
              <w:t xml:space="preserve">Restraint </w:t>
            </w:r>
            <w:r w:rsidRPr="00B87838">
              <w:rPr>
                <w:rStyle w:val="Emphasis"/>
                <w:highlight w:val="cyan"/>
              </w:rPr>
              <w:t>Reversal</w:t>
            </w:r>
          </w:p>
        </w:tc>
        <w:tc>
          <w:tcPr>
            <w:tcW w:w="3060" w:type="dxa"/>
            <w:tcBorders>
              <w:left w:val="nil"/>
              <w:right w:val="nil"/>
            </w:tcBorders>
          </w:tcPr>
          <w:p w14:paraId="636AB0DB" w14:textId="77777777" w:rsidR="00BF2207" w:rsidRPr="008D1BAD" w:rsidRDefault="00BF2207" w:rsidP="00C55EDD">
            <w:r w:rsidRPr="00720FC3">
              <w:rPr>
                <w:sz w:val="16"/>
              </w:rPr>
              <w:t>Terrestrial regulations and relinquishments undone</w:t>
            </w:r>
          </w:p>
        </w:tc>
        <w:tc>
          <w:tcPr>
            <w:tcW w:w="5490" w:type="dxa"/>
            <w:tcBorders>
              <w:left w:val="nil"/>
              <w:right w:val="nil"/>
            </w:tcBorders>
          </w:tcPr>
          <w:p w14:paraId="0F0F9E53" w14:textId="77777777" w:rsidR="00BF2207" w:rsidRPr="00720FC3" w:rsidRDefault="00BF2207" w:rsidP="00C55EDD">
            <w:pPr>
              <w:rPr>
                <w:rStyle w:val="StyleUnderline"/>
              </w:rPr>
            </w:pPr>
            <w:r w:rsidRPr="00B87838">
              <w:rPr>
                <w:rStyle w:val="StyleUnderline"/>
                <w:highlight w:val="cyan"/>
              </w:rPr>
              <w:t xml:space="preserve">Increased </w:t>
            </w:r>
            <w:r w:rsidRPr="00B87838">
              <w:rPr>
                <w:rStyle w:val="Emphasis"/>
                <w:highlight w:val="cyan"/>
              </w:rPr>
              <w:t>nuc</w:t>
            </w:r>
            <w:r w:rsidRPr="00720FC3">
              <w:rPr>
                <w:rStyle w:val="StyleUnderline"/>
              </w:rPr>
              <w:t xml:space="preserve">lear, </w:t>
            </w:r>
            <w:r w:rsidRPr="00B87838">
              <w:rPr>
                <w:rStyle w:val="Emphasis"/>
                <w:highlight w:val="cyan"/>
              </w:rPr>
              <w:t>genetic</w:t>
            </w:r>
            <w:r w:rsidRPr="00B87838">
              <w:rPr>
                <w:rStyle w:val="StyleUnderline"/>
                <w:highlight w:val="cyan"/>
              </w:rPr>
              <w:t xml:space="preserve">, </w:t>
            </w:r>
            <w:r w:rsidRPr="00B87838">
              <w:rPr>
                <w:rStyle w:val="Emphasis"/>
                <w:highlight w:val="cyan"/>
              </w:rPr>
              <w:t>nano</w:t>
            </w:r>
            <w:r w:rsidRPr="00B87838">
              <w:rPr>
                <w:rStyle w:val="StyleUnderline"/>
                <w:highlight w:val="cyan"/>
              </w:rPr>
              <w:t xml:space="preserve">, and </w:t>
            </w:r>
            <w:r w:rsidRPr="00B87838">
              <w:rPr>
                <w:rStyle w:val="Emphasis"/>
                <w:highlight w:val="cyan"/>
              </w:rPr>
              <w:t>ASI</w:t>
            </w:r>
            <w:r w:rsidRPr="00720FC3">
              <w:rPr>
                <w:rStyle w:val="StyleUnderline"/>
              </w:rPr>
              <w:t xml:space="preserve"> threats</w:t>
            </w:r>
          </w:p>
        </w:tc>
      </w:tr>
      <w:tr w:rsidR="00BF2207" w:rsidRPr="008D1BAD" w14:paraId="51D5EBC9" w14:textId="77777777" w:rsidTr="00C55EDD">
        <w:tc>
          <w:tcPr>
            <w:tcW w:w="2340" w:type="dxa"/>
            <w:tcBorders>
              <w:left w:val="nil"/>
              <w:right w:val="nil"/>
            </w:tcBorders>
          </w:tcPr>
          <w:p w14:paraId="6AA3FFB1" w14:textId="77777777" w:rsidR="00BF2207" w:rsidRPr="008D1BAD" w:rsidRDefault="00BF2207" w:rsidP="00C55EDD">
            <w:r w:rsidRPr="00720FC3">
              <w:rPr>
                <w:sz w:val="16"/>
              </w:rPr>
              <w:t>Hierarchy Enablement</w:t>
            </w:r>
          </w:p>
        </w:tc>
        <w:tc>
          <w:tcPr>
            <w:tcW w:w="3060" w:type="dxa"/>
            <w:tcBorders>
              <w:left w:val="nil"/>
              <w:right w:val="nil"/>
            </w:tcBorders>
          </w:tcPr>
          <w:p w14:paraId="30952C80" w14:textId="77777777" w:rsidR="00BF2207" w:rsidRPr="008D1BAD" w:rsidRDefault="00BF2207" w:rsidP="00C55EDD">
            <w:r w:rsidRPr="00720FC3">
              <w:rPr>
                <w:sz w:val="16"/>
              </w:rPr>
              <w:t>Securing Island Earth in Solar Archipelago requires planetary garrison state</w:t>
            </w:r>
          </w:p>
        </w:tc>
        <w:tc>
          <w:tcPr>
            <w:tcW w:w="5490" w:type="dxa"/>
            <w:tcBorders>
              <w:left w:val="nil"/>
              <w:right w:val="nil"/>
            </w:tcBorders>
          </w:tcPr>
          <w:p w14:paraId="65D9065C" w14:textId="77777777" w:rsidR="00BF2207" w:rsidRPr="008D1BAD" w:rsidRDefault="00BF2207" w:rsidP="00C55EDD">
            <w:r w:rsidRPr="00720FC3">
              <w:rPr>
                <w:sz w:val="16"/>
              </w:rPr>
              <w:t>Increased likelihood of despotic and totalitarian oppression</w:t>
            </w:r>
          </w:p>
        </w:tc>
      </w:tr>
      <w:tr w:rsidR="00BF2207" w:rsidRPr="008D1BAD" w14:paraId="335FEC06" w14:textId="77777777" w:rsidTr="00C55EDD">
        <w:tc>
          <w:tcPr>
            <w:tcW w:w="2340" w:type="dxa"/>
            <w:tcBorders>
              <w:left w:val="nil"/>
              <w:right w:val="nil"/>
            </w:tcBorders>
          </w:tcPr>
          <w:p w14:paraId="16C35B3C" w14:textId="77777777" w:rsidR="00BF2207" w:rsidRPr="008D1BAD" w:rsidRDefault="00BF2207" w:rsidP="00C55EDD">
            <w:r w:rsidRPr="00720FC3">
              <w:rPr>
                <w:sz w:val="16"/>
              </w:rPr>
              <w:t>Alien Generation</w:t>
            </w:r>
          </w:p>
        </w:tc>
        <w:tc>
          <w:tcPr>
            <w:tcW w:w="3060" w:type="dxa"/>
            <w:tcBorders>
              <w:left w:val="nil"/>
              <w:right w:val="nil"/>
            </w:tcBorders>
          </w:tcPr>
          <w:p w14:paraId="5F8FBEC6" w14:textId="77777777" w:rsidR="00BF2207" w:rsidRPr="008D1BAD" w:rsidRDefault="00BF2207" w:rsidP="00C55EDD">
            <w:r w:rsidRPr="00720FC3">
              <w:rPr>
                <w:sz w:val="16"/>
              </w:rPr>
              <w:t>Species radiation produces other advanced intelligent species with technology</w:t>
            </w:r>
          </w:p>
        </w:tc>
        <w:tc>
          <w:tcPr>
            <w:tcW w:w="5490" w:type="dxa"/>
            <w:tcBorders>
              <w:left w:val="nil"/>
              <w:right w:val="nil"/>
            </w:tcBorders>
          </w:tcPr>
          <w:p w14:paraId="289691B1" w14:textId="77777777" w:rsidR="00BF2207" w:rsidRPr="00720FC3" w:rsidRDefault="00BF2207" w:rsidP="00C55EDD">
            <w:pPr>
              <w:rPr>
                <w:rStyle w:val="StyleUnderline"/>
              </w:rPr>
            </w:pPr>
            <w:r w:rsidRPr="00B87838">
              <w:rPr>
                <w:rStyle w:val="StyleUnderline"/>
                <w:highlight w:val="cyan"/>
              </w:rPr>
              <w:t xml:space="preserve">Humans extinguished by </w:t>
            </w:r>
            <w:r w:rsidRPr="00B87838">
              <w:rPr>
                <w:rStyle w:val="Emphasis"/>
                <w:highlight w:val="cyan"/>
              </w:rPr>
              <w:t>superior</w:t>
            </w:r>
            <w:r w:rsidRPr="00720FC3">
              <w:rPr>
                <w:rStyle w:val="StyleUnderline"/>
              </w:rPr>
              <w:t xml:space="preserve"> and </w:t>
            </w:r>
            <w:r w:rsidRPr="00720FC3">
              <w:rPr>
                <w:rStyle w:val="Emphasis"/>
              </w:rPr>
              <w:t>hostile</w:t>
            </w:r>
            <w:r w:rsidRPr="00720FC3">
              <w:rPr>
                <w:rStyle w:val="StyleUnderline"/>
              </w:rPr>
              <w:t xml:space="preserve"> </w:t>
            </w:r>
            <w:r w:rsidRPr="00B87838">
              <w:rPr>
                <w:rStyle w:val="StyleUnderline"/>
                <w:highlight w:val="cyan"/>
              </w:rPr>
              <w:t>posthumans</w:t>
            </w:r>
          </w:p>
        </w:tc>
      </w:tr>
      <w:tr w:rsidR="00BF2207" w:rsidRPr="008D1BAD" w14:paraId="5BD4C2FE" w14:textId="77777777" w:rsidTr="00C55EDD">
        <w:tc>
          <w:tcPr>
            <w:tcW w:w="2340" w:type="dxa"/>
            <w:tcBorders>
              <w:left w:val="nil"/>
              <w:right w:val="nil"/>
            </w:tcBorders>
          </w:tcPr>
          <w:p w14:paraId="01EE68EB" w14:textId="77777777" w:rsidR="00BF2207" w:rsidRPr="008D1BAD" w:rsidRDefault="00BF2207" w:rsidP="00C55EDD">
            <w:r w:rsidRPr="00720FC3">
              <w:rPr>
                <w:sz w:val="16"/>
              </w:rPr>
              <w:t>Monster Multiplication</w:t>
            </w:r>
          </w:p>
        </w:tc>
        <w:tc>
          <w:tcPr>
            <w:tcW w:w="3060" w:type="dxa"/>
            <w:tcBorders>
              <w:left w:val="nil"/>
              <w:right w:val="nil"/>
            </w:tcBorders>
          </w:tcPr>
          <w:p w14:paraId="323B9E78" w14:textId="77777777" w:rsidR="00BF2207" w:rsidRPr="008D1BAD" w:rsidRDefault="00BF2207" w:rsidP="00C55EDD">
            <w:r w:rsidRPr="00720FC3">
              <w:rPr>
                <w:sz w:val="16"/>
              </w:rPr>
              <w:t>Increased scope of geographic and technology interactions with adverse unknowable effects</w:t>
            </w:r>
          </w:p>
        </w:tc>
        <w:tc>
          <w:tcPr>
            <w:tcW w:w="5490" w:type="dxa"/>
            <w:tcBorders>
              <w:left w:val="nil"/>
              <w:right w:val="nil"/>
            </w:tcBorders>
          </w:tcPr>
          <w:p w14:paraId="343B23AF" w14:textId="77777777" w:rsidR="00BF2207" w:rsidRPr="008D1BAD" w:rsidRDefault="00BF2207" w:rsidP="00C55EDD">
            <w:r w:rsidRPr="00720FC3">
              <w:rPr>
                <w:sz w:val="16"/>
              </w:rPr>
              <w:t>Increased probability of unknowingly triggering large-scale disasters</w:t>
            </w:r>
          </w:p>
        </w:tc>
      </w:tr>
    </w:tbl>
    <w:p w14:paraId="0C4982FD" w14:textId="77777777" w:rsidR="00BF2207" w:rsidRPr="00720FC3" w:rsidRDefault="00BF2207" w:rsidP="00BF2207">
      <w:pPr>
        <w:rPr>
          <w:sz w:val="16"/>
        </w:rPr>
      </w:pPr>
    </w:p>
    <w:p w14:paraId="7B32C8EC" w14:textId="77777777" w:rsidR="00BF2207" w:rsidRDefault="00BF2207" w:rsidP="00BF2207">
      <w:pPr>
        <w:pStyle w:val="Heading3"/>
      </w:pPr>
      <w:r>
        <w:t>1NC</w:t>
      </w:r>
    </w:p>
    <w:p w14:paraId="6652FB98" w14:textId="77777777" w:rsidR="00BF2207" w:rsidRDefault="00BF2207" w:rsidP="00BF2207">
      <w:pPr>
        <w:pStyle w:val="Heading4"/>
      </w:pPr>
      <w:r w:rsidRPr="005D3E09">
        <w:rPr>
          <w:u w:val="single"/>
        </w:rPr>
        <w:t>Interps</w:t>
      </w:r>
      <w:r>
        <w:t>:</w:t>
      </w:r>
    </w:p>
    <w:p w14:paraId="188AEBC9" w14:textId="77777777" w:rsidR="00BF2207" w:rsidRDefault="00BF2207" w:rsidP="00BF2207">
      <w:pPr>
        <w:pStyle w:val="Heading4"/>
      </w:pPr>
      <w:r>
        <w:t xml:space="preserve">‘Collective bargaining rights’ </w:t>
      </w:r>
      <w:r w:rsidRPr="006B1DA5">
        <w:rPr>
          <w:u w:val="single"/>
        </w:rPr>
        <w:t>precludes</w:t>
      </w:r>
      <w:r>
        <w:t xml:space="preserve"> subsets.</w:t>
      </w:r>
    </w:p>
    <w:p w14:paraId="24843146" w14:textId="77777777" w:rsidR="00BF2207" w:rsidRPr="00B87838" w:rsidRDefault="00BF2207" w:rsidP="00BF2207">
      <w:r w:rsidRPr="00B87838">
        <w:rPr>
          <w:rStyle w:val="Style13ptBold"/>
        </w:rPr>
        <w:t>Mueller ’22</w:t>
      </w:r>
      <w:r>
        <w:t xml:space="preserve"> [Kimberly J.</w:t>
      </w:r>
      <w:r w:rsidRPr="00B87838">
        <w:t xml:space="preserve"> </w:t>
      </w:r>
      <w:r>
        <w:t>, Chief United States District Judge, United States District Court for the Eastern District of California, Amalgamated Transit Union v. United States DOL, US District Court for the Eastern District of California, No. 2:20-cv-00953-KJM-DB, 12/28/2022, Nexis Uni.]</w:t>
      </w:r>
    </w:p>
    <w:p w14:paraId="7E630731" w14:textId="77777777" w:rsidR="00BF2207" w:rsidRPr="00131A44" w:rsidRDefault="00BF2207" w:rsidP="00BF2207">
      <w:pPr>
        <w:rPr>
          <w:sz w:val="16"/>
        </w:rPr>
      </w:pPr>
      <w:r w:rsidRPr="00131A44">
        <w:rPr>
          <w:sz w:val="16"/>
        </w:rPr>
        <w:t xml:space="preserve">A. </w:t>
      </w:r>
      <w:r w:rsidRPr="00131A44">
        <w:rPr>
          <w:rStyle w:val="Emphasis"/>
        </w:rPr>
        <w:t>Plural "Rights"</w:t>
      </w:r>
    </w:p>
    <w:p w14:paraId="3817EEEB" w14:textId="77777777" w:rsidR="00BF2207" w:rsidRPr="00131A44" w:rsidRDefault="00BF2207" w:rsidP="00BF2207">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B87838">
        <w:rPr>
          <w:rStyle w:val="StyleUnderline"/>
          <w:highlight w:val="cyan"/>
        </w:rPr>
        <w:t>argues</w:t>
      </w:r>
      <w:r w:rsidRPr="00131A44">
        <w:rPr>
          <w:sz w:val="16"/>
        </w:rPr>
        <w:t xml:space="preserve"> first </w:t>
      </w:r>
      <w:r w:rsidRPr="00131A44">
        <w:rPr>
          <w:rStyle w:val="StyleUnderline"/>
        </w:rPr>
        <w:t>that the phrase</w:t>
      </w:r>
      <w:r w:rsidRPr="00131A44">
        <w:rPr>
          <w:sz w:val="16"/>
        </w:rPr>
        <w:t xml:space="preserve"> </w:t>
      </w:r>
      <w:r w:rsidRPr="00B87838">
        <w:rPr>
          <w:rStyle w:val="Emphasis"/>
          <w:highlight w:val="cyan"/>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B87838">
        <w:rPr>
          <w:rStyle w:val="Emphasis"/>
          <w:highlight w:val="cyan"/>
        </w:rPr>
        <w:t>enshrined</w:t>
      </w:r>
      <w:r w:rsidRPr="00131A44">
        <w:rPr>
          <w:sz w:val="16"/>
        </w:rPr>
        <w:t xml:space="preserve"> </w:t>
      </w:r>
      <w:r w:rsidRPr="00131A44">
        <w:rPr>
          <w:rStyle w:val="StyleUnderline"/>
        </w:rPr>
        <w:t>a</w:t>
      </w:r>
      <w:r w:rsidRPr="00131A44">
        <w:rPr>
          <w:sz w:val="16"/>
        </w:rPr>
        <w:t xml:space="preserve"> </w:t>
      </w:r>
      <w:r w:rsidRPr="00B87838">
        <w:rPr>
          <w:rStyle w:val="Emphasis"/>
          <w:highlight w:val="cyan"/>
        </w:rPr>
        <w:t>separate c</w:t>
      </w:r>
      <w:r w:rsidRPr="00131A44">
        <w:rPr>
          <w:sz w:val="16"/>
        </w:rPr>
        <w:t xml:space="preserve">ollective </w:t>
      </w:r>
      <w:r w:rsidRPr="00B87838">
        <w:rPr>
          <w:rStyle w:val="Emphasis"/>
          <w:highlight w:val="cyan"/>
        </w:rPr>
        <w:t>b</w:t>
      </w:r>
      <w:r w:rsidRPr="00131A44">
        <w:rPr>
          <w:sz w:val="16"/>
        </w:rPr>
        <w:t xml:space="preserve">argaining </w:t>
      </w:r>
      <w:r w:rsidRPr="00B87838">
        <w:rPr>
          <w:rStyle w:val="Emphasis"/>
          <w:highlight w:val="cyan"/>
        </w:rPr>
        <w:t>r</w:t>
      </w:r>
      <w:r w:rsidRPr="00131A44">
        <w:rPr>
          <w:sz w:val="16"/>
        </w:rPr>
        <w:t xml:space="preserve">ight </w:t>
      </w:r>
      <w:r w:rsidRPr="00B87838">
        <w:rPr>
          <w:rStyle w:val="StyleUnderline"/>
          <w:highlight w:val="cyan"/>
        </w:rPr>
        <w:t>for each</w:t>
      </w:r>
      <w:r w:rsidRPr="007B77C9">
        <w:rPr>
          <w:rStyle w:val="StyleUnderline"/>
        </w:rPr>
        <w:t xml:space="preserve"> term and condition</w:t>
      </w:r>
      <w:r w:rsidRPr="00131A44">
        <w:rPr>
          <w:rStyle w:val="StyleUnderline"/>
        </w:rPr>
        <w:t xml:space="preserve"> of </w:t>
      </w:r>
      <w:r w:rsidRPr="00B87838">
        <w:rPr>
          <w:rStyle w:val="StyleUnderline"/>
          <w:highlight w:val="cyan"/>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B87838">
        <w:rPr>
          <w:rStyle w:val="Emphasis"/>
          <w:highlight w:val="cyan"/>
        </w:rPr>
        <w:t>does not appear</w:t>
      </w:r>
      <w:r w:rsidRPr="00131A44">
        <w:rPr>
          <w:sz w:val="16"/>
        </w:rPr>
        <w:t xml:space="preserve"> </w:t>
      </w:r>
      <w:r w:rsidRPr="00131A44">
        <w:rPr>
          <w:rStyle w:val="StyleUnderline"/>
        </w:rPr>
        <w:t xml:space="preserve">to be </w:t>
      </w:r>
      <w:r w:rsidRPr="00B87838">
        <w:rPr>
          <w:rStyle w:val="StyleUnderline"/>
          <w:highlight w:val="cyan"/>
        </w:rPr>
        <w:t>what Congress intended</w:t>
      </w:r>
      <w:r w:rsidRPr="00131A44">
        <w:rPr>
          <w:sz w:val="16"/>
        </w:rPr>
        <w:t>.</w:t>
      </w:r>
    </w:p>
    <w:p w14:paraId="09357AA0" w14:textId="77777777" w:rsidR="00BF2207" w:rsidRPr="00131A44" w:rsidRDefault="00BF2207" w:rsidP="00BF2207">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B87838">
        <w:rPr>
          <w:rStyle w:val="StyleUnderline"/>
          <w:highlight w:val="cyan"/>
        </w:rPr>
        <w:t>plural "rights"</w:t>
      </w:r>
      <w:r w:rsidRPr="00131A44">
        <w:rPr>
          <w:sz w:val="16"/>
        </w:rPr>
        <w:t xml:space="preserve"> to </w:t>
      </w:r>
      <w:r w:rsidRPr="00B87838">
        <w:rPr>
          <w:rStyle w:val="StyleUnderline"/>
          <w:highlight w:val="cyan"/>
        </w:rPr>
        <w:t>refer to</w:t>
      </w:r>
      <w:r w:rsidRPr="00131A44">
        <w:rPr>
          <w:rStyle w:val="StyleUnderline"/>
        </w:rPr>
        <w:t xml:space="preserve"> the</w:t>
      </w:r>
      <w:r w:rsidRPr="00131A44">
        <w:rPr>
          <w:sz w:val="16"/>
        </w:rPr>
        <w:t xml:space="preserve"> </w:t>
      </w:r>
      <w:r w:rsidRPr="00B87838">
        <w:rPr>
          <w:rStyle w:val="Emphasis"/>
          <w:highlight w:val="cyan"/>
        </w:rPr>
        <w:t>many</w:t>
      </w:r>
      <w:r w:rsidRPr="007B77C9">
        <w:rPr>
          <w:rStyle w:val="Emphasis"/>
        </w:rPr>
        <w:t xml:space="preserve"> actions</w:t>
      </w:r>
      <w:r w:rsidRPr="007B77C9">
        <w:rPr>
          <w:sz w:val="16"/>
        </w:rPr>
        <w:t xml:space="preserve"> </w:t>
      </w:r>
      <w:r w:rsidRPr="00B87838">
        <w:rPr>
          <w:rStyle w:val="StyleUnderline"/>
          <w:highlight w:val="cyan"/>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63AE0A04" w14:textId="77777777" w:rsidR="00BF2207" w:rsidRPr="00131A44" w:rsidRDefault="00BF2207" w:rsidP="00BF2207">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B87838">
        <w:rPr>
          <w:rStyle w:val="StyleUnderline"/>
          <w:highlight w:val="cyan"/>
        </w:rPr>
        <w:t>defined with</w:t>
      </w:r>
      <w:r w:rsidRPr="00B87838">
        <w:rPr>
          <w:sz w:val="16"/>
          <w:highlight w:val="cyan"/>
        </w:rPr>
        <w:t xml:space="preserve"> </w:t>
      </w:r>
      <w:r w:rsidRPr="00B87838">
        <w:rPr>
          <w:rStyle w:val="Emphasis"/>
          <w:highlight w:val="cyan"/>
        </w:rPr>
        <w:t>arbitrary granularity</w:t>
      </w:r>
      <w:r w:rsidRPr="00131A44">
        <w:rPr>
          <w:sz w:val="16"/>
        </w:rPr>
        <w:t xml:space="preserve">. </w:t>
      </w:r>
      <w:r w:rsidRPr="00131A44">
        <w:rPr>
          <w:rStyle w:val="StyleUnderline"/>
        </w:rPr>
        <w:t xml:space="preserve">It </w:t>
      </w:r>
      <w:r w:rsidRPr="00B87838">
        <w:rPr>
          <w:rStyle w:val="StyleUnderline"/>
          <w:highlight w:val="cyan"/>
        </w:rPr>
        <w:t>could encompass</w:t>
      </w:r>
      <w:r w:rsidRPr="00B87838">
        <w:rPr>
          <w:sz w:val="16"/>
          <w:highlight w:val="cyan"/>
        </w:rPr>
        <w:t xml:space="preserve"> </w:t>
      </w:r>
      <w:r w:rsidRPr="00B87838">
        <w:rPr>
          <w:rStyle w:val="Emphasis"/>
          <w:highlight w:val="cyan"/>
        </w:rPr>
        <w:t>any part of the relationship</w:t>
      </w:r>
      <w:r w:rsidRPr="00B87838">
        <w:rPr>
          <w:sz w:val="16"/>
          <w:highlight w:val="cyan"/>
        </w:rPr>
        <w:t xml:space="preserve"> </w:t>
      </w:r>
      <w:r w:rsidRPr="00B87838">
        <w:rPr>
          <w:rStyle w:val="StyleUnderline"/>
          <w:highlight w:val="cyan"/>
        </w:rPr>
        <w:t>between</w:t>
      </w:r>
      <w:r w:rsidRPr="00131A44">
        <w:rPr>
          <w:rStyle w:val="StyleUnderline"/>
        </w:rPr>
        <w:t xml:space="preserve"> an </w:t>
      </w:r>
      <w:r w:rsidRPr="00B87838">
        <w:rPr>
          <w:rStyle w:val="StyleUnderline"/>
          <w:highlight w:val="cyan"/>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B87838">
        <w:rPr>
          <w:rStyle w:val="StyleUnderline"/>
          <w:highlight w:val="cyan"/>
        </w:rPr>
        <w:t>defining</w:t>
      </w:r>
      <w:r w:rsidRPr="00131A44">
        <w:rPr>
          <w:rStyle w:val="StyleUnderline"/>
        </w:rPr>
        <w:t xml:space="preserve"> the </w:t>
      </w:r>
      <w:r w:rsidRPr="00B87838">
        <w:rPr>
          <w:rStyle w:val="StyleUnderline"/>
          <w:highlight w:val="cyan"/>
        </w:rPr>
        <w:t>"right"</w:t>
      </w:r>
      <w:r w:rsidRPr="00131A44">
        <w:rPr>
          <w:rStyle w:val="StyleUnderline"/>
        </w:rPr>
        <w:t xml:space="preserve"> to bargain</w:t>
      </w:r>
      <w:r w:rsidRPr="00131A44">
        <w:rPr>
          <w:sz w:val="16"/>
        </w:rPr>
        <w:t xml:space="preserve"> </w:t>
      </w:r>
      <w:r w:rsidRPr="00131A44">
        <w:rPr>
          <w:rStyle w:val="Emphasis"/>
        </w:rPr>
        <w:t xml:space="preserve">very </w:t>
      </w:r>
      <w:r w:rsidRPr="00B87838">
        <w:rPr>
          <w:rStyle w:val="Emphasis"/>
          <w:highlight w:val="cyan"/>
        </w:rPr>
        <w:t>specifically</w:t>
      </w:r>
      <w:r w:rsidRPr="00B87838">
        <w:rPr>
          <w:sz w:val="16"/>
          <w:highlight w:val="cyan"/>
        </w:rPr>
        <w:t>—</w:t>
      </w:r>
      <w:r w:rsidRPr="00B87838">
        <w:rPr>
          <w:rStyle w:val="StyleUnderline"/>
          <w:highlight w:val="cyan"/>
        </w:rPr>
        <w:t>beyond</w:t>
      </w:r>
      <w:r w:rsidRPr="00B87838">
        <w:rPr>
          <w:sz w:val="16"/>
          <w:highlight w:val="cyan"/>
        </w:rPr>
        <w:t xml:space="preserve"> </w:t>
      </w:r>
      <w:r w:rsidRPr="00B87838">
        <w:rPr>
          <w:rStyle w:val="Emphasis"/>
          <w:highlight w:val="cyan"/>
        </w:rPr>
        <w:t>retirement</w:t>
      </w:r>
      <w:r w:rsidRPr="00131A44">
        <w:rPr>
          <w:sz w:val="16"/>
        </w:rPr>
        <w:t xml:space="preserve">, beyond </w:t>
      </w:r>
      <w:r w:rsidRPr="00B87838">
        <w:rPr>
          <w:rStyle w:val="Emphasis"/>
          <w:highlight w:val="cyan"/>
        </w:rPr>
        <w:t>pensions</w:t>
      </w:r>
      <w:r w:rsidRPr="00131A44">
        <w:rPr>
          <w:sz w:val="16"/>
        </w:rPr>
        <w:t xml:space="preserve">, beyond </w:t>
      </w:r>
      <w:r w:rsidRPr="00131A44">
        <w:rPr>
          <w:rStyle w:val="Emphasis"/>
        </w:rPr>
        <w:t xml:space="preserve">defined </w:t>
      </w:r>
      <w:r w:rsidRPr="00B87838">
        <w:rPr>
          <w:rStyle w:val="Emphasis"/>
          <w:highlight w:val="cyan"/>
        </w:rPr>
        <w:t>benefit</w:t>
      </w:r>
      <w:r w:rsidRPr="00131A44">
        <w:rPr>
          <w:sz w:val="16"/>
        </w:rPr>
        <w:t xml:space="preserve"> pension </w:t>
      </w:r>
      <w:r w:rsidRPr="00B87838">
        <w:rPr>
          <w:rStyle w:val="Emphasis"/>
          <w:highlight w:val="cyan"/>
        </w:rPr>
        <w:t>plans</w:t>
      </w:r>
      <w:r w:rsidRPr="00B87838">
        <w:rPr>
          <w:sz w:val="16"/>
          <w:highlight w:val="cyan"/>
        </w:rPr>
        <w:t xml:space="preserve"> </w:t>
      </w:r>
      <w:r w:rsidRPr="00B87838">
        <w:rPr>
          <w:rStyle w:val="StyleUnderline"/>
          <w:highlight w:val="cyan"/>
        </w:rPr>
        <w:t>and</w:t>
      </w:r>
      <w:r w:rsidRPr="00B87838">
        <w:rPr>
          <w:sz w:val="16"/>
          <w:highlight w:val="cyan"/>
        </w:rPr>
        <w:t xml:space="preserve"> </w:t>
      </w:r>
      <w:r w:rsidRPr="00B87838">
        <w:rPr>
          <w:rStyle w:val="Emphasis"/>
          <w:highlight w:val="cyan"/>
        </w:rPr>
        <w:t>how</w:t>
      </w:r>
      <w:r w:rsidRPr="00131A44">
        <w:rPr>
          <w:sz w:val="16"/>
        </w:rPr>
        <w:t xml:space="preserve"> those </w:t>
      </w:r>
      <w:r w:rsidRPr="00131A44">
        <w:rPr>
          <w:rStyle w:val="StyleUnderline"/>
        </w:rPr>
        <w:t xml:space="preserve">benefits </w:t>
      </w:r>
      <w:r w:rsidRPr="00B87838">
        <w:rPr>
          <w:rStyle w:val="StyleUnderline"/>
          <w:highlight w:val="cyan"/>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26C316A5" w14:textId="77777777" w:rsidR="00BF2207" w:rsidRDefault="00BF2207" w:rsidP="00BF2207">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B87838">
        <w:rPr>
          <w:rStyle w:val="StyleUnderline"/>
          <w:highlight w:val="cyan"/>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B87838">
        <w:rPr>
          <w:rStyle w:val="StyleUnderline"/>
          <w:highlight w:val="cyan"/>
        </w:rPr>
        <w:t>would</w:t>
      </w:r>
      <w:r w:rsidRPr="00131A44">
        <w:rPr>
          <w:sz w:val="16"/>
        </w:rPr>
        <w:t xml:space="preserve"> therefore </w:t>
      </w:r>
      <w:r w:rsidRPr="00B87838">
        <w:rPr>
          <w:rStyle w:val="StyleUnderline"/>
          <w:highlight w:val="cyan"/>
        </w:rPr>
        <w:t>expand</w:t>
      </w:r>
      <w:r w:rsidRPr="00B87838">
        <w:rPr>
          <w:sz w:val="16"/>
          <w:highlight w:val="cyan"/>
        </w:rPr>
        <w:t xml:space="preserve"> "</w:t>
      </w:r>
      <w:r w:rsidRPr="00B87838">
        <w:rPr>
          <w:rStyle w:val="Emphasis"/>
          <w:highlight w:val="cyan"/>
        </w:rPr>
        <w:t>c</w:t>
      </w:r>
      <w:r w:rsidRPr="00131A44">
        <w:rPr>
          <w:sz w:val="16"/>
        </w:rPr>
        <w:t xml:space="preserve">ollective </w:t>
      </w:r>
      <w:r w:rsidRPr="00B87838">
        <w:rPr>
          <w:rStyle w:val="Emphasis"/>
          <w:highlight w:val="cyan"/>
        </w:rPr>
        <w:t>b</w:t>
      </w:r>
      <w:r w:rsidRPr="00131A44">
        <w:rPr>
          <w:sz w:val="16"/>
        </w:rPr>
        <w:t xml:space="preserve">argaining </w:t>
      </w:r>
      <w:r w:rsidRPr="00B87838">
        <w:rPr>
          <w:rStyle w:val="Emphasis"/>
          <w:highlight w:val="cyan"/>
        </w:rPr>
        <w:t>r</w:t>
      </w:r>
      <w:r w:rsidRPr="00131A44">
        <w:rPr>
          <w:sz w:val="16"/>
        </w:rPr>
        <w:t xml:space="preserve">ights" </w:t>
      </w:r>
      <w:r w:rsidRPr="00B87838">
        <w:rPr>
          <w:rStyle w:val="StyleUnderline"/>
          <w:highlight w:val="cyan"/>
        </w:rPr>
        <w:t>to</w:t>
      </w:r>
      <w:r w:rsidRPr="00B87838">
        <w:rPr>
          <w:sz w:val="16"/>
          <w:highlight w:val="cyan"/>
        </w:rPr>
        <w:t xml:space="preserve"> </w:t>
      </w:r>
      <w:r w:rsidRPr="00B87838">
        <w:rPr>
          <w:rStyle w:val="Emphasis"/>
          <w:highlight w:val="cyan"/>
        </w:rPr>
        <w:t>conflict</w:t>
      </w:r>
      <w:r w:rsidRPr="00131A44">
        <w:rPr>
          <w:sz w:val="16"/>
        </w:rPr>
        <w:t xml:space="preserve"> </w:t>
      </w:r>
      <w:r w:rsidRPr="00131A44">
        <w:rPr>
          <w:rStyle w:val="StyleUnderline"/>
        </w:rPr>
        <w:t>with the rest of section 13(c)(2)</w:t>
      </w:r>
      <w:r w:rsidRPr="00131A44">
        <w:rPr>
          <w:sz w:val="16"/>
        </w:rPr>
        <w:t>.</w:t>
      </w:r>
    </w:p>
    <w:p w14:paraId="25486D98" w14:textId="77777777" w:rsidR="00BF2207" w:rsidRDefault="00BF2207" w:rsidP="00BF2207">
      <w:pPr>
        <w:pStyle w:val="Heading4"/>
      </w:pPr>
      <w:r>
        <w:t xml:space="preserve">‘Workers’ means </w:t>
      </w:r>
      <w:r>
        <w:rPr>
          <w:u w:val="single"/>
        </w:rPr>
        <w:t>all</w:t>
      </w:r>
      <w:r>
        <w:t xml:space="preserve"> workers </w:t>
      </w:r>
    </w:p>
    <w:p w14:paraId="66A115CA" w14:textId="77777777" w:rsidR="00BF2207" w:rsidRPr="00B87838" w:rsidRDefault="00BF2207" w:rsidP="00BF2207">
      <w:r w:rsidRPr="00B87838">
        <w:rPr>
          <w:rStyle w:val="Style13ptBold"/>
        </w:rPr>
        <w:t>ILO ’21</w:t>
      </w:r>
      <w:r>
        <w:t xml:space="preserve">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4CCDE1B7" w14:textId="77777777" w:rsidR="00BF2207" w:rsidRPr="00880819" w:rsidRDefault="00BF2207" w:rsidP="00BF2207">
      <w:pPr>
        <w:rPr>
          <w:sz w:val="16"/>
        </w:rPr>
      </w:pPr>
      <w:r w:rsidRPr="00880819">
        <w:rPr>
          <w:sz w:val="16"/>
        </w:rPr>
        <w:t xml:space="preserve">5. For the purpose of the proposed instrument- </w:t>
      </w:r>
    </w:p>
    <w:p w14:paraId="11590293" w14:textId="77777777" w:rsidR="00BF2207" w:rsidRPr="00880819" w:rsidRDefault="00BF2207" w:rsidP="00BF2207">
      <w:pPr>
        <w:rPr>
          <w:sz w:val="16"/>
        </w:rPr>
      </w:pPr>
      <w:r w:rsidRPr="00880819">
        <w:rPr>
          <w:sz w:val="16"/>
        </w:rPr>
        <w:t>(a) the term " branches of economic activity " includes work in the public service ;</w:t>
      </w:r>
    </w:p>
    <w:p w14:paraId="1EC473C2" w14:textId="77777777" w:rsidR="00BF2207" w:rsidRPr="00880819" w:rsidRDefault="00BF2207" w:rsidP="00BF2207">
      <w:pPr>
        <w:rPr>
          <w:sz w:val="16"/>
        </w:rPr>
      </w:pPr>
      <w:r w:rsidRPr="00880819">
        <w:rPr>
          <w:sz w:val="16"/>
        </w:rPr>
        <w:t xml:space="preserve">(b) </w:t>
      </w:r>
      <w:r w:rsidRPr="00B87838">
        <w:rPr>
          <w:rStyle w:val="StyleUnderline"/>
          <w:highlight w:val="cyan"/>
        </w:rPr>
        <w:t xml:space="preserve">the term " workers " means </w:t>
      </w:r>
      <w:r w:rsidRPr="00B87838">
        <w:rPr>
          <w:rStyle w:val="Emphasis"/>
          <w:highlight w:val="cyan"/>
        </w:rPr>
        <w:t>all employed persons</w:t>
      </w:r>
      <w:r w:rsidRPr="00B87838">
        <w:rPr>
          <w:rStyle w:val="StyleUnderline"/>
          <w:highlight w:val="cyan"/>
        </w:rPr>
        <w:t>, including public employees</w:t>
      </w:r>
      <w:r w:rsidRPr="00880819">
        <w:rPr>
          <w:sz w:val="16"/>
        </w:rPr>
        <w:t xml:space="preserve"> ;</w:t>
      </w:r>
    </w:p>
    <w:p w14:paraId="71998F59" w14:textId="77777777" w:rsidR="00BF2207" w:rsidRDefault="00BF2207" w:rsidP="00BF2207">
      <w:pPr>
        <w:pStyle w:val="Heading4"/>
      </w:pPr>
      <w:r>
        <w:t xml:space="preserve">‘Substantially’ is </w:t>
      </w:r>
      <w:r w:rsidRPr="00845931">
        <w:rPr>
          <w:u w:val="single"/>
        </w:rPr>
        <w:t>without</w:t>
      </w:r>
      <w:r>
        <w:t xml:space="preserve"> material qualification.</w:t>
      </w:r>
    </w:p>
    <w:p w14:paraId="2B1D3A2D" w14:textId="77777777" w:rsidR="00BF2207" w:rsidRDefault="00BF2207" w:rsidP="00BF2207">
      <w:r w:rsidRPr="00845931">
        <w:rPr>
          <w:rStyle w:val="Style13ptBold"/>
        </w:rPr>
        <w:t xml:space="preserve">Troutman </w:t>
      </w:r>
      <w:r>
        <w:rPr>
          <w:rStyle w:val="Style13ptBold"/>
        </w:rPr>
        <w:t>‘</w:t>
      </w:r>
      <w:r w:rsidRPr="00845931">
        <w:rPr>
          <w:rStyle w:val="Style13ptBold"/>
        </w:rPr>
        <w:t>25</w:t>
      </w:r>
      <w:r>
        <w:rPr>
          <w:rStyle w:val="Style13ptBold"/>
        </w:rPr>
        <w:t xml:space="preserve"> </w:t>
      </w:r>
      <w:r w:rsidRPr="00AE19E3">
        <w:t>[</w:t>
      </w:r>
      <w:r>
        <w:t>Shirley, JD, Associate Judge, Court of Appeals, In the Matter of Dynamic Logic, Inc., Appellant, v. Tax Appeals Tribunal of the State of New York et al., Respondents, Court of Appeals of New York, No. 35, 04/17/2025, Westlaw. [italics in original]</w:t>
      </w:r>
    </w:p>
    <w:p w14:paraId="1B4D991B" w14:textId="77777777" w:rsidR="00BF2207" w:rsidRDefault="00BF2207" w:rsidP="00BF2207">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B87838">
        <w:rPr>
          <w:rStyle w:val="Emphasis"/>
          <w:highlight w:val="cyan"/>
        </w:rPr>
        <w:t>definition</w:t>
      </w:r>
      <w:r w:rsidRPr="00B87838">
        <w:rPr>
          <w:sz w:val="16"/>
          <w:highlight w:val="cyan"/>
        </w:rPr>
        <w:t xml:space="preserve"> </w:t>
      </w:r>
      <w:r w:rsidRPr="00B87838">
        <w:rPr>
          <w:rStyle w:val="StyleUnderline"/>
          <w:highlight w:val="cyan"/>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B87838">
        <w:rPr>
          <w:rStyle w:val="Emphasis"/>
          <w:highlight w:val="cyan"/>
        </w:rPr>
        <w:t>“substantially”</w:t>
      </w:r>
      <w:r w:rsidRPr="00845931">
        <w:rPr>
          <w:sz w:val="16"/>
        </w:rPr>
        <w:t>—</w:t>
      </w:r>
      <w:r w:rsidRPr="00845931">
        <w:rPr>
          <w:rStyle w:val="StyleUnderline"/>
        </w:rPr>
        <w:t xml:space="preserve">which </w:t>
      </w:r>
      <w:r w:rsidRPr="00B87838">
        <w:rPr>
          <w:rStyle w:val="StyleUnderline"/>
          <w:highlight w:val="cyan"/>
        </w:rPr>
        <w:t>supports</w:t>
      </w:r>
      <w:r w:rsidRPr="00845931">
        <w:rPr>
          <w:sz w:val="16"/>
        </w:rPr>
        <w:t xml:space="preserve"> petitioner's </w:t>
      </w:r>
      <w:r w:rsidRPr="00B87838">
        <w:rPr>
          <w:rStyle w:val="Emphasis"/>
          <w:highlight w:val="cyan"/>
        </w:rPr>
        <w:t>plain reading</w:t>
      </w:r>
      <w:r w:rsidRPr="00845931">
        <w:rPr>
          <w:sz w:val="16"/>
        </w:rPr>
        <w:t xml:space="preserve"> </w:t>
      </w:r>
      <w:r w:rsidRPr="00845931">
        <w:rPr>
          <w:rStyle w:val="StyleUnderline"/>
        </w:rPr>
        <w:t>of the statute</w:t>
      </w:r>
      <w:r w:rsidRPr="00845931">
        <w:rPr>
          <w:sz w:val="16"/>
        </w:rPr>
        <w:t xml:space="preserve">: “Essentially; </w:t>
      </w:r>
      <w:r w:rsidRPr="00B87838">
        <w:rPr>
          <w:rStyle w:val="Emphasis"/>
          <w:highlight w:val="cyan"/>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0AF76299" w14:textId="77777777" w:rsidR="00BF2207" w:rsidRDefault="00BF2207" w:rsidP="00BF2207">
      <w:pPr>
        <w:pStyle w:val="Heading4"/>
      </w:pPr>
      <w:r>
        <w:t xml:space="preserve">Violation: the plan </w:t>
      </w:r>
      <w:r w:rsidRPr="006B1DA5">
        <w:rPr>
          <w:u w:val="single"/>
        </w:rPr>
        <w:t>is</w:t>
      </w:r>
      <w:r>
        <w:t xml:space="preserve"> a subset.</w:t>
      </w:r>
    </w:p>
    <w:p w14:paraId="4F8E4D7D" w14:textId="77777777" w:rsidR="00BF2207" w:rsidRDefault="00BF2207" w:rsidP="00BF2207">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50368F2E" w14:textId="77777777" w:rsidR="00BF2207" w:rsidRDefault="00BF2207" w:rsidP="00BF2207">
      <w:pPr>
        <w:pStyle w:val="Heading2"/>
      </w:pPr>
      <w:r>
        <w:t>ADV---Standard of Review</w:t>
      </w:r>
    </w:p>
    <w:p w14:paraId="581FB31F" w14:textId="77777777" w:rsidR="00BF2207" w:rsidRDefault="00BF2207" w:rsidP="00BF2207">
      <w:pPr>
        <w:pStyle w:val="Heading3"/>
      </w:pPr>
      <w:r>
        <w:t>Trump Foreign Policy---1NC</w:t>
      </w:r>
    </w:p>
    <w:p w14:paraId="53279D2E" w14:textId="77777777" w:rsidR="00BF2207" w:rsidRDefault="00BF2207" w:rsidP="00BF2207">
      <w:pPr>
        <w:pStyle w:val="Heading4"/>
      </w:pPr>
      <w:r>
        <w:t xml:space="preserve">No impact to Trump foreign policy---he </w:t>
      </w:r>
      <w:r w:rsidRPr="005A00DF">
        <w:rPr>
          <w:u w:val="single"/>
        </w:rPr>
        <w:t>won’t</w:t>
      </w:r>
      <w:r>
        <w:t xml:space="preserve"> escalate, but unpredictability </w:t>
      </w:r>
      <w:r w:rsidRPr="000E08E4">
        <w:rPr>
          <w:u w:val="single"/>
        </w:rPr>
        <w:t>dampens</w:t>
      </w:r>
      <w:r>
        <w:t xml:space="preserve"> aggression.</w:t>
      </w:r>
    </w:p>
    <w:p w14:paraId="31C5BD49" w14:textId="77777777" w:rsidR="00BF2207" w:rsidRPr="00850B6A" w:rsidRDefault="00BF2207" w:rsidP="00BF2207">
      <w:r w:rsidRPr="00850B6A">
        <w:rPr>
          <w:rStyle w:val="Style13ptBold"/>
        </w:rPr>
        <w:t>Ansel</w:t>
      </w:r>
      <w:r>
        <w:rPr>
          <w:rStyle w:val="Style13ptBold"/>
        </w:rPr>
        <w:t xml:space="preserve"> ’</w:t>
      </w:r>
      <w:r w:rsidRPr="00850B6A">
        <w:rPr>
          <w:rStyle w:val="Style13ptBold"/>
        </w:rPr>
        <w:t>25</w:t>
      </w:r>
      <w:r>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09FB6F9E" w14:textId="77777777" w:rsidR="00BF2207" w:rsidRPr="00850B6A" w:rsidRDefault="00BF2207" w:rsidP="00BF2207">
      <w:pPr>
        <w:rPr>
          <w:sz w:val="16"/>
        </w:rPr>
      </w:pPr>
      <w:r w:rsidRPr="00850B6A">
        <w:rPr>
          <w:sz w:val="16"/>
        </w:rPr>
        <w:t xml:space="preserve">L"EXPRESS: Donald </w:t>
      </w:r>
      <w:r w:rsidRPr="00B87838">
        <w:rPr>
          <w:rStyle w:val="Emphasis"/>
          <w:highlight w:val="cyan"/>
        </w:rPr>
        <w:t>Trump</w:t>
      </w:r>
      <w:r w:rsidRPr="00850B6A">
        <w:rPr>
          <w:rStyle w:val="StyleUnderline"/>
        </w:rPr>
        <w:t xml:space="preserve"> seems to have his eye on the </w:t>
      </w:r>
      <w:r w:rsidRPr="00850B6A">
        <w:rPr>
          <w:rStyle w:val="Emphasis"/>
        </w:rPr>
        <w:t>Nobel</w:t>
      </w:r>
      <w:r w:rsidRPr="00850B6A">
        <w:rPr>
          <w:sz w:val="16"/>
        </w:rPr>
        <w:t xml:space="preserve"> Peace </w:t>
      </w:r>
      <w:r w:rsidRPr="00850B6A">
        <w:rPr>
          <w:rStyle w:val="Emphasis"/>
        </w:rPr>
        <w:t>Prize</w:t>
      </w:r>
      <w:r w:rsidRPr="00850B6A">
        <w:rPr>
          <w:sz w:val="16"/>
        </w:rPr>
        <w:t xml:space="preserve"> in his attempt to impose a ceasefire in Ukraine. But </w:t>
      </w:r>
      <w:r w:rsidRPr="00B87838">
        <w:rPr>
          <w:rStyle w:val="StyleUnderline"/>
          <w:highlight w:val="cyan"/>
        </w:rPr>
        <w:t>is</w:t>
      </w:r>
      <w:r w:rsidRPr="000B37E4">
        <w:rPr>
          <w:sz w:val="16"/>
          <w:szCs w:val="16"/>
        </w:rPr>
        <w:t xml:space="preserve">n't </w:t>
      </w:r>
      <w:r w:rsidRPr="00B87838">
        <w:rPr>
          <w:rStyle w:val="StyleUnderline"/>
          <w:highlight w:val="cyan"/>
        </w:rPr>
        <w:t xml:space="preserve">he a </w:t>
      </w:r>
      <w:r w:rsidRPr="00B87838">
        <w:rPr>
          <w:rStyle w:val="Emphasis"/>
          <w:highlight w:val="cyan"/>
        </w:rPr>
        <w:t>risk</w:t>
      </w:r>
      <w:r w:rsidRPr="0006799A">
        <w:rPr>
          <w:rStyle w:val="Emphasis"/>
        </w:rPr>
        <w:t xml:space="preserve"> factor</w:t>
      </w:r>
      <w:r w:rsidRPr="005A254F">
        <w:rPr>
          <w:rStyle w:val="StyleUnderline"/>
        </w:rPr>
        <w:t xml:space="preserve"> for global stability because of his unpredictability?</w:t>
      </w:r>
    </w:p>
    <w:p w14:paraId="0DF5A890" w14:textId="77777777" w:rsidR="00BF2207" w:rsidRDefault="00BF2207" w:rsidP="00BF2207">
      <w:pPr>
        <w:rPr>
          <w:sz w:val="16"/>
        </w:rPr>
      </w:pPr>
      <w:r w:rsidRPr="00850B6A">
        <w:rPr>
          <w:sz w:val="16"/>
        </w:rPr>
        <w:t xml:space="preserve">FR. ANSEL: </w:t>
      </w:r>
      <w:r w:rsidRPr="00B87838">
        <w:rPr>
          <w:rStyle w:val="StyleUnderline"/>
          <w:highlight w:val="cyan"/>
        </w:rPr>
        <w:t>One</w:t>
      </w:r>
      <w:r w:rsidRPr="00850B6A">
        <w:rPr>
          <w:sz w:val="16"/>
          <w:szCs w:val="16"/>
        </w:rPr>
        <w:t xml:space="preserve"> of the </w:t>
      </w:r>
      <w:r w:rsidRPr="00187386">
        <w:rPr>
          <w:rStyle w:val="StyleUnderline"/>
        </w:rPr>
        <w:t>direction</w:t>
      </w:r>
      <w:r w:rsidRPr="00187386">
        <w:rPr>
          <w:sz w:val="16"/>
          <w:szCs w:val="16"/>
        </w:rPr>
        <w:t xml:space="preserve">s </w:t>
      </w:r>
      <w:r w:rsidRPr="00187386">
        <w:rPr>
          <w:rStyle w:val="StyleUnderline"/>
        </w:rPr>
        <w:t>of his</w:t>
      </w:r>
      <w:r w:rsidRPr="007D51AD">
        <w:rPr>
          <w:rStyle w:val="StyleUnderline"/>
        </w:rPr>
        <w:t xml:space="preserve"> </w:t>
      </w:r>
      <w:r w:rsidRPr="00B87838">
        <w:rPr>
          <w:rStyle w:val="StyleUnderline"/>
          <w:highlight w:val="cyan"/>
        </w:rPr>
        <w:t>policy</w:t>
      </w:r>
      <w:r w:rsidRPr="00850B6A">
        <w:rPr>
          <w:sz w:val="16"/>
        </w:rPr>
        <w:t xml:space="preserve"> in international relations, besides mercantilism, </w:t>
      </w:r>
      <w:r w:rsidRPr="00B87838">
        <w:rPr>
          <w:rStyle w:val="StyleUnderline"/>
          <w:highlight w:val="cyan"/>
        </w:rPr>
        <w:t>is</w:t>
      </w:r>
      <w:r w:rsidRPr="00850B6A">
        <w:rPr>
          <w:sz w:val="16"/>
        </w:rPr>
        <w:t xml:space="preserve"> the </w:t>
      </w:r>
      <w:r w:rsidRPr="00B87838">
        <w:rPr>
          <w:rStyle w:val="Emphasis"/>
          <w:highlight w:val="cyan"/>
        </w:rPr>
        <w:t>refusal</w:t>
      </w:r>
      <w:r w:rsidRPr="00B87838">
        <w:rPr>
          <w:rStyle w:val="StyleUnderline"/>
          <w:highlight w:val="cyan"/>
        </w:rPr>
        <w:t xml:space="preserve"> to </w:t>
      </w:r>
      <w:r w:rsidRPr="00B87838">
        <w:rPr>
          <w:rStyle w:val="Emphasis"/>
          <w:highlight w:val="cyan"/>
        </w:rPr>
        <w:t>send</w:t>
      </w:r>
      <w:r w:rsidRPr="00850B6A">
        <w:rPr>
          <w:sz w:val="16"/>
          <w:szCs w:val="16"/>
        </w:rPr>
        <w:t xml:space="preserve"> American </w:t>
      </w:r>
      <w:r w:rsidRPr="00B87838">
        <w:rPr>
          <w:rStyle w:val="Emphasis"/>
          <w:highlight w:val="cyan"/>
        </w:rPr>
        <w:t>troops</w:t>
      </w:r>
      <w:r w:rsidRPr="00850B6A">
        <w:rPr>
          <w:rStyle w:val="StyleUnderline"/>
        </w:rPr>
        <w:t xml:space="preserve"> beyond national borders</w:t>
      </w:r>
      <w:r w:rsidRPr="00850B6A">
        <w:rPr>
          <w:sz w:val="16"/>
        </w:rPr>
        <w:t xml:space="preserve">. </w:t>
      </w:r>
      <w:r w:rsidRPr="00B87838">
        <w:rPr>
          <w:rStyle w:val="StyleUnderline"/>
          <w:highlight w:val="cyan"/>
        </w:rPr>
        <w:t xml:space="preserve">This </w:t>
      </w:r>
      <w:r w:rsidRPr="00B87838">
        <w:rPr>
          <w:rStyle w:val="Emphasis"/>
          <w:highlight w:val="cyan"/>
        </w:rPr>
        <w:t>automatically reduces</w:t>
      </w:r>
      <w:r w:rsidRPr="00B87838">
        <w:rPr>
          <w:rStyle w:val="StyleUnderline"/>
          <w:highlight w:val="cyan"/>
        </w:rPr>
        <w:t xml:space="preserve"> the risk of</w:t>
      </w:r>
      <w:r w:rsidRPr="00850B6A">
        <w:rPr>
          <w:rStyle w:val="StyleUnderline"/>
        </w:rPr>
        <w:t xml:space="preserve"> military </w:t>
      </w:r>
      <w:r w:rsidRPr="00B87838">
        <w:rPr>
          <w:rStyle w:val="Emphasis"/>
          <w:highlight w:val="cyan"/>
        </w:rPr>
        <w:t>clashes</w:t>
      </w:r>
      <w:r w:rsidRPr="00B87838">
        <w:rPr>
          <w:rStyle w:val="StyleUnderline"/>
          <w:highlight w:val="cyan"/>
        </w:rPr>
        <w:t xml:space="preserve"> between </w:t>
      </w:r>
      <w:r w:rsidRPr="00B87838">
        <w:rPr>
          <w:rStyle w:val="Emphasis"/>
          <w:highlight w:val="cyan"/>
        </w:rPr>
        <w:t>America</w:t>
      </w:r>
      <w:r w:rsidRPr="00850B6A">
        <w:rPr>
          <w:sz w:val="16"/>
        </w:rPr>
        <w:t xml:space="preserve">n troops </w:t>
      </w:r>
      <w:r w:rsidRPr="00850B6A">
        <w:rPr>
          <w:rStyle w:val="StyleUnderline"/>
        </w:rPr>
        <w:t xml:space="preserve">and </w:t>
      </w:r>
      <w:r w:rsidRPr="00B87838">
        <w:rPr>
          <w:rStyle w:val="Emphasis"/>
          <w:highlight w:val="cyan"/>
        </w:rPr>
        <w:t>Chinese</w:t>
      </w:r>
      <w:r w:rsidRPr="00B87838">
        <w:rPr>
          <w:rStyle w:val="StyleUnderline"/>
          <w:highlight w:val="cyan"/>
        </w:rPr>
        <w:t xml:space="preserve"> or </w:t>
      </w:r>
      <w:r w:rsidRPr="00B87838">
        <w:rPr>
          <w:rStyle w:val="Emphasis"/>
          <w:highlight w:val="cyan"/>
        </w:rPr>
        <w:t>Russian soldiers</w:t>
      </w:r>
      <w:r w:rsidRPr="00850B6A">
        <w:rPr>
          <w:sz w:val="16"/>
        </w:rPr>
        <w:t xml:space="preserve">. Thus, </w:t>
      </w:r>
      <w:r w:rsidRPr="00B87838">
        <w:rPr>
          <w:rStyle w:val="StyleUnderline"/>
          <w:highlight w:val="cyan"/>
        </w:rPr>
        <w:t xml:space="preserve">the </w:t>
      </w:r>
      <w:r w:rsidRPr="00B87838">
        <w:rPr>
          <w:rStyle w:val="Emphasis"/>
          <w:highlight w:val="cyan"/>
        </w:rPr>
        <w:t>specter</w:t>
      </w:r>
      <w:r w:rsidRPr="00B87838">
        <w:rPr>
          <w:rStyle w:val="StyleUnderline"/>
          <w:highlight w:val="cyan"/>
        </w:rPr>
        <w:t xml:space="preserve"> of </w:t>
      </w:r>
      <w:r w:rsidRPr="00B87838">
        <w:rPr>
          <w:rStyle w:val="Emphasis"/>
          <w:highlight w:val="cyan"/>
        </w:rPr>
        <w:t>World War III</w:t>
      </w:r>
      <w:r w:rsidRPr="00B87838">
        <w:rPr>
          <w:rStyle w:val="StyleUnderline"/>
          <w:highlight w:val="cyan"/>
        </w:rPr>
        <w:t xml:space="preserve"> is </w:t>
      </w:r>
      <w:r w:rsidRPr="00B87838">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B87838">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B87838">
        <w:rPr>
          <w:rStyle w:val="StyleUnderline"/>
          <w:highlight w:val="cyan"/>
        </w:rPr>
        <w:t xml:space="preserve">could </w:t>
      </w:r>
      <w:r w:rsidRPr="00B87838">
        <w:rPr>
          <w:rStyle w:val="Emphasis"/>
          <w:highlight w:val="cyan"/>
        </w:rPr>
        <w:t>slow</w:t>
      </w:r>
      <w:r w:rsidRPr="00850B6A">
        <w:rPr>
          <w:sz w:val="16"/>
        </w:rPr>
        <w:t xml:space="preserve"> down </w:t>
      </w:r>
      <w:r w:rsidRPr="00B87838">
        <w:rPr>
          <w:rStyle w:val="StyleUnderline"/>
          <w:highlight w:val="cyan"/>
        </w:rPr>
        <w:t>the</w:t>
      </w:r>
      <w:r w:rsidRPr="00850B6A">
        <w:rPr>
          <w:sz w:val="16"/>
        </w:rPr>
        <w:t xml:space="preserve"> potential military </w:t>
      </w:r>
      <w:r w:rsidRPr="00B87838">
        <w:rPr>
          <w:rStyle w:val="StyleUnderline"/>
          <w:highlight w:val="cyan"/>
        </w:rPr>
        <w:t>ambitions of</w:t>
      </w:r>
      <w:r w:rsidRPr="00850B6A">
        <w:rPr>
          <w:sz w:val="16"/>
        </w:rPr>
        <w:t xml:space="preserve"> both </w:t>
      </w:r>
      <w:r w:rsidRPr="00B87838">
        <w:rPr>
          <w:rStyle w:val="Emphasis"/>
          <w:highlight w:val="cyan"/>
        </w:rPr>
        <w:t>China</w:t>
      </w:r>
      <w:r w:rsidRPr="00B87838">
        <w:rPr>
          <w:rStyle w:val="StyleUnderline"/>
          <w:highlight w:val="cyan"/>
        </w:rPr>
        <w:t xml:space="preserve"> and </w:t>
      </w:r>
      <w:r w:rsidRPr="00B87838">
        <w:rPr>
          <w:rStyle w:val="Emphasis"/>
          <w:highlight w:val="cyan"/>
        </w:rPr>
        <w:t>Russia</w:t>
      </w:r>
      <w:r w:rsidRPr="00B87838">
        <w:rPr>
          <w:rStyle w:val="StyleUnderline"/>
          <w:highlight w:val="cyan"/>
        </w:rPr>
        <w:t xml:space="preserve">. If China </w:t>
      </w:r>
      <w:r w:rsidRPr="00B87838">
        <w:rPr>
          <w:rStyle w:val="Emphasis"/>
          <w:highlight w:val="cyan"/>
        </w:rPr>
        <w:t>attacks</w:t>
      </w:r>
      <w:r w:rsidRPr="00850B6A">
        <w:rPr>
          <w:rStyle w:val="StyleUnderline"/>
        </w:rPr>
        <w:t xml:space="preserve"> Taiwan, </w:t>
      </w:r>
      <w:r w:rsidRPr="00B87838">
        <w:rPr>
          <w:rStyle w:val="StyleUnderline"/>
          <w:highlight w:val="cyan"/>
        </w:rPr>
        <w:t xml:space="preserve">what will Trump do? We </w:t>
      </w:r>
      <w:r w:rsidRPr="00B87838">
        <w:rPr>
          <w:rStyle w:val="Emphasis"/>
          <w:highlight w:val="cyan"/>
        </w:rPr>
        <w:t>do</w:t>
      </w:r>
      <w:r w:rsidRPr="0077264C">
        <w:rPr>
          <w:sz w:val="16"/>
          <w:szCs w:val="16"/>
        </w:rPr>
        <w:t xml:space="preserve"> </w:t>
      </w:r>
      <w:r w:rsidRPr="00B87838">
        <w:rPr>
          <w:rStyle w:val="Emphasis"/>
          <w:highlight w:val="cyan"/>
        </w:rPr>
        <w:t>n</w:t>
      </w:r>
      <w:r w:rsidRPr="00541B92">
        <w:rPr>
          <w:sz w:val="16"/>
          <w:szCs w:val="16"/>
        </w:rPr>
        <w:t>o</w:t>
      </w:r>
      <w:r w:rsidRPr="00B87838">
        <w:rPr>
          <w:rStyle w:val="Emphasis"/>
          <w:highlight w:val="cyan"/>
        </w:rPr>
        <w:t>t</w:t>
      </w:r>
      <w:r w:rsidRPr="00850B6A">
        <w:rPr>
          <w:rStyle w:val="Emphasis"/>
        </w:rPr>
        <w:t xml:space="preserve"> </w:t>
      </w:r>
      <w:r w:rsidRPr="00B87838">
        <w:rPr>
          <w:rStyle w:val="Emphasis"/>
          <w:highlight w:val="cyan"/>
        </w:rPr>
        <w:t>know</w:t>
      </w:r>
      <w:r w:rsidRPr="00850B6A">
        <w:rPr>
          <w:sz w:val="16"/>
        </w:rPr>
        <w:t xml:space="preserve"> anything about that. But </w:t>
      </w:r>
      <w:r w:rsidRPr="00B87838">
        <w:rPr>
          <w:rStyle w:val="StyleUnderline"/>
          <w:highlight w:val="cyan"/>
        </w:rPr>
        <w:t>if Putin does not respect the</w:t>
      </w:r>
      <w:r w:rsidRPr="00850B6A">
        <w:rPr>
          <w:sz w:val="16"/>
        </w:rPr>
        <w:t xml:space="preserve"> likely upcoming </w:t>
      </w:r>
      <w:r w:rsidRPr="00B87838">
        <w:rPr>
          <w:rStyle w:val="Emphasis"/>
          <w:highlight w:val="cyan"/>
        </w:rPr>
        <w:t>ceasefire</w:t>
      </w:r>
      <w:r w:rsidRPr="00850B6A">
        <w:rPr>
          <w:sz w:val="16"/>
        </w:rPr>
        <w:t xml:space="preserve"> in Ukraine, </w:t>
      </w:r>
      <w:r w:rsidRPr="00850B6A">
        <w:rPr>
          <w:rStyle w:val="StyleUnderline"/>
        </w:rPr>
        <w:t xml:space="preserve">there is no guarantee that </w:t>
      </w:r>
      <w:r w:rsidRPr="00B87838">
        <w:rPr>
          <w:rStyle w:val="StyleUnderline"/>
          <w:highlight w:val="cyan"/>
        </w:rPr>
        <w:t>Trump will</w:t>
      </w:r>
      <w:r w:rsidRPr="00850B6A">
        <w:rPr>
          <w:rStyle w:val="StyleUnderline"/>
        </w:rPr>
        <w:t xml:space="preserve"> not </w:t>
      </w:r>
      <w:r w:rsidRPr="00B87838">
        <w:rPr>
          <w:rStyle w:val="StyleUnderline"/>
          <w:highlight w:val="cyan"/>
        </w:rPr>
        <w:t xml:space="preserve">become </w:t>
      </w:r>
      <w:r w:rsidRPr="00B87838">
        <w:rPr>
          <w:rStyle w:val="Emphasis"/>
          <w:highlight w:val="cyan"/>
        </w:rPr>
        <w:t>enraged</w:t>
      </w:r>
      <w:r w:rsidRPr="00850B6A">
        <w:rPr>
          <w:rStyle w:val="StyleUnderline"/>
        </w:rPr>
        <w:t xml:space="preserve"> </w:t>
      </w:r>
      <w:r w:rsidRPr="00B87838">
        <w:rPr>
          <w:rStyle w:val="StyleUnderline"/>
          <w:highlight w:val="cyan"/>
        </w:rPr>
        <w:t>and</w:t>
      </w:r>
      <w:r w:rsidRPr="00850B6A">
        <w:rPr>
          <w:sz w:val="16"/>
        </w:rPr>
        <w:t xml:space="preserve"> decide to </w:t>
      </w:r>
      <w:r w:rsidRPr="00B87838">
        <w:rPr>
          <w:rStyle w:val="Emphasis"/>
          <w:highlight w:val="cyan"/>
        </w:rPr>
        <w:t>radically change</w:t>
      </w:r>
      <w:r w:rsidRPr="00B87838">
        <w:rPr>
          <w:rStyle w:val="StyleUnderline"/>
          <w:highlight w:val="cyan"/>
        </w:rPr>
        <w:t xml:space="preserve"> his</w:t>
      </w:r>
      <w:r w:rsidRPr="00850B6A">
        <w:rPr>
          <w:rStyle w:val="StyleUnderline"/>
        </w:rPr>
        <w:t xml:space="preserve"> Ukrainian </w:t>
      </w:r>
      <w:r w:rsidRPr="00B87838">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850B6A">
        <w:rPr>
          <w:rStyle w:val="Emphasis"/>
        </w:rPr>
        <w:t>Xi</w:t>
      </w:r>
      <w:r w:rsidRPr="00850B6A">
        <w:rPr>
          <w:sz w:val="16"/>
        </w:rPr>
        <w:t xml:space="preserve"> Jinping</w:t>
      </w:r>
      <w:r w:rsidRPr="00850B6A">
        <w:rPr>
          <w:rStyle w:val="Emphasis"/>
        </w:rPr>
        <w:t>’s</w:t>
      </w:r>
      <w:r w:rsidRPr="00850B6A">
        <w:rPr>
          <w:sz w:val="16"/>
        </w:rPr>
        <w:t xml:space="preserve"> </w:t>
      </w:r>
      <w:r w:rsidRPr="00850B6A">
        <w:rPr>
          <w:rStyle w:val="Emphasis"/>
        </w:rPr>
        <w:t>eyes</w:t>
      </w:r>
      <w:r w:rsidRPr="00850B6A">
        <w:rPr>
          <w:sz w:val="16"/>
        </w:rPr>
        <w:t xml:space="preserve">, </w:t>
      </w:r>
      <w:r w:rsidRPr="00850B6A">
        <w:rPr>
          <w:rStyle w:val="StyleUnderline"/>
        </w:rPr>
        <w:t xml:space="preserve">this </w:t>
      </w:r>
      <w:r w:rsidRPr="00850B6A">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24505D94" w14:textId="77777777" w:rsidR="00BF2207" w:rsidRDefault="00BF2207" w:rsidP="00BF2207"/>
    <w:p w14:paraId="3A22B242" w14:textId="77777777" w:rsidR="00BF2207" w:rsidRDefault="00BF2207" w:rsidP="00BF2207">
      <w:pPr>
        <w:pStyle w:val="Heading3"/>
      </w:pPr>
      <w:r>
        <w:t>Democracy---1NC</w:t>
      </w:r>
    </w:p>
    <w:p w14:paraId="601D705B" w14:textId="77777777" w:rsidR="00BF2207" w:rsidRDefault="00BF2207" w:rsidP="00BF2207">
      <w:pPr>
        <w:pStyle w:val="Heading4"/>
      </w:pPr>
      <w:r>
        <w:t xml:space="preserve">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646C3FDA" w14:textId="77777777" w:rsidR="00BF2207" w:rsidRDefault="00BF2207" w:rsidP="00BF2207">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27DA8482" w14:textId="77777777" w:rsidR="00BF2207" w:rsidRPr="00646D27" w:rsidRDefault="00BF2207" w:rsidP="00BF2207">
      <w:pPr>
        <w:rPr>
          <w:sz w:val="16"/>
        </w:rPr>
      </w:pPr>
      <w:r w:rsidRPr="00646D27">
        <w:rPr>
          <w:sz w:val="16"/>
        </w:rPr>
        <w:t xml:space="preserve">Contribution to democratic peace theory </w:t>
      </w:r>
    </w:p>
    <w:p w14:paraId="051A41CD" w14:textId="77777777" w:rsidR="00BF2207" w:rsidRPr="00646D27" w:rsidRDefault="00BF2207" w:rsidP="00BF2207">
      <w:pPr>
        <w:rPr>
          <w:sz w:val="16"/>
        </w:rPr>
      </w:pPr>
      <w:r w:rsidRPr="00646D27">
        <w:rPr>
          <w:sz w:val="16"/>
        </w:rPr>
        <w:t xml:space="preserve">The findings of this study contribute in several ways to our understanding of normative and institutional </w:t>
      </w:r>
      <w:r w:rsidRPr="00B87838">
        <w:rPr>
          <w:rStyle w:val="Emphasis"/>
          <w:highlight w:val="cyan"/>
        </w:rPr>
        <w:t>d</w:t>
      </w:r>
      <w:r w:rsidRPr="0069220A">
        <w:rPr>
          <w:rStyle w:val="StyleUnderline"/>
        </w:rPr>
        <w:t xml:space="preserve">emocratic </w:t>
      </w:r>
      <w:r w:rsidRPr="00B87838">
        <w:rPr>
          <w:rStyle w:val="Emphasis"/>
          <w:highlight w:val="cyan"/>
        </w:rPr>
        <w:t>p</w:t>
      </w:r>
      <w:r w:rsidRPr="0069220A">
        <w:rPr>
          <w:rStyle w:val="StyleUnderline"/>
        </w:rPr>
        <w:t xml:space="preserve">eace </w:t>
      </w:r>
      <w:r w:rsidRPr="00B87838">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B87838">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B87838">
        <w:rPr>
          <w:rStyle w:val="Emphasis"/>
          <w:highlight w:val="cyan"/>
        </w:rPr>
        <w:t>normative</w:t>
      </w:r>
      <w:r w:rsidRPr="00B87838">
        <w:rPr>
          <w:rStyle w:val="StyleUnderline"/>
          <w:highlight w:val="cyan"/>
        </w:rPr>
        <w:t xml:space="preserve"> and</w:t>
      </w:r>
      <w:r w:rsidRPr="0069220A">
        <w:rPr>
          <w:rStyle w:val="StyleUnderline"/>
        </w:rPr>
        <w:t xml:space="preserve"> grounded</w:t>
      </w:r>
      <w:r w:rsidRPr="00646D27">
        <w:rPr>
          <w:sz w:val="16"/>
        </w:rPr>
        <w:t xml:space="preserve"> on </w:t>
      </w:r>
      <w:r w:rsidRPr="00B87838">
        <w:rPr>
          <w:rStyle w:val="Emphasis"/>
          <w:highlight w:val="cyan"/>
        </w:rPr>
        <w:t>specific</w:t>
      </w:r>
      <w:r w:rsidRPr="00447664">
        <w:rPr>
          <w:rStyle w:val="Emphasis"/>
        </w:rPr>
        <w:t xml:space="preserve"> political-</w:t>
      </w:r>
      <w:r w:rsidRPr="00B87838">
        <w:rPr>
          <w:rStyle w:val="Emphasis"/>
          <w:highlight w:val="cyan"/>
        </w:rPr>
        <w:t>phil</w:t>
      </w:r>
      <w:r w:rsidRPr="0069220A">
        <w:rPr>
          <w:rStyle w:val="StyleUnderline"/>
        </w:rPr>
        <w:t xml:space="preserve">osophical </w:t>
      </w:r>
      <w:r w:rsidRPr="00B87838">
        <w:rPr>
          <w:rStyle w:val="Emphasis"/>
          <w:highlight w:val="cyan"/>
        </w:rPr>
        <w:t>ideas</w:t>
      </w:r>
      <w:r w:rsidRPr="00B87838">
        <w:rPr>
          <w:rStyle w:val="StyleUnderline"/>
          <w:highlight w:val="cyan"/>
        </w:rPr>
        <w:t xml:space="preserve"> rather than</w:t>
      </w:r>
      <w:r w:rsidRPr="0069220A">
        <w:rPr>
          <w:rStyle w:val="StyleUnderline"/>
        </w:rPr>
        <w:t xml:space="preserve"> being </w:t>
      </w:r>
      <w:r w:rsidRPr="00B87838">
        <w:rPr>
          <w:rStyle w:val="Emphasis"/>
          <w:highlight w:val="cyan"/>
        </w:rPr>
        <w:t>empiric</w:t>
      </w:r>
      <w:r w:rsidRPr="0069220A">
        <w:rPr>
          <w:rStyle w:val="StyleUnderline"/>
        </w:rPr>
        <w:t>al fact</w:t>
      </w:r>
      <w:r w:rsidRPr="00B87838">
        <w:rPr>
          <w:rStyle w:val="Emphasis"/>
          <w:highlight w:val="cyan"/>
        </w:rPr>
        <w:t>s</w:t>
      </w:r>
      <w:r w:rsidRPr="00447664">
        <w:rPr>
          <w:rStyle w:val="StyleUnderline"/>
        </w:rPr>
        <w:t xml:space="preserve">. Yet </w:t>
      </w:r>
      <w:r w:rsidRPr="00B87838">
        <w:rPr>
          <w:rStyle w:val="Emphasis"/>
          <w:highlight w:val="cyan"/>
        </w:rPr>
        <w:t>d</w:t>
      </w:r>
      <w:r w:rsidRPr="00447664">
        <w:rPr>
          <w:rStyle w:val="StyleUnderline"/>
        </w:rPr>
        <w:t xml:space="preserve">emocratic </w:t>
      </w:r>
      <w:r w:rsidRPr="00B87838">
        <w:rPr>
          <w:rStyle w:val="Emphasis"/>
          <w:highlight w:val="cyan"/>
        </w:rPr>
        <w:t>p</w:t>
      </w:r>
      <w:r w:rsidRPr="00447664">
        <w:rPr>
          <w:rStyle w:val="StyleUnderline"/>
        </w:rPr>
        <w:t xml:space="preserve">eace </w:t>
      </w:r>
      <w:r w:rsidRPr="00B87838">
        <w:rPr>
          <w:rStyle w:val="Emphasis"/>
          <w:highlight w:val="cyan"/>
        </w:rPr>
        <w:t>t</w:t>
      </w:r>
      <w:r w:rsidRPr="00447664">
        <w:rPr>
          <w:rStyle w:val="StyleUnderline"/>
        </w:rPr>
        <w:t xml:space="preserve">heory </w:t>
      </w:r>
      <w:r w:rsidRPr="00B87838">
        <w:rPr>
          <w:rStyle w:val="StyleUnderline"/>
          <w:highlight w:val="cyan"/>
        </w:rPr>
        <w:t>uses</w:t>
      </w:r>
      <w:r w:rsidRPr="00646D27">
        <w:rPr>
          <w:sz w:val="16"/>
        </w:rPr>
        <w:t xml:space="preserve"> these </w:t>
      </w:r>
      <w:r w:rsidRPr="00B87838">
        <w:rPr>
          <w:rStyle w:val="StyleUnderline"/>
          <w:highlight w:val="cyan"/>
        </w:rPr>
        <w:t xml:space="preserve">assumptions as </w:t>
      </w:r>
      <w:r w:rsidRPr="00B87838">
        <w:rPr>
          <w:rStyle w:val="Emphasis"/>
          <w:highlight w:val="cyan"/>
        </w:rPr>
        <w:t>if</w:t>
      </w:r>
      <w:r w:rsidRPr="00B87838">
        <w:rPr>
          <w:rStyle w:val="StyleUnderline"/>
          <w:highlight w:val="cyan"/>
        </w:rPr>
        <w:t xml:space="preserve"> they were</w:t>
      </w:r>
      <w:r w:rsidRPr="00447664">
        <w:rPr>
          <w:rStyle w:val="StyleUnderline"/>
        </w:rPr>
        <w:t xml:space="preserve"> </w:t>
      </w:r>
      <w:r w:rsidRPr="00447664">
        <w:rPr>
          <w:rStyle w:val="Emphasis"/>
        </w:rPr>
        <w:t xml:space="preserve">empirical </w:t>
      </w:r>
      <w:r w:rsidRPr="00B87838">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B87838">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B87838">
        <w:rPr>
          <w:rStyle w:val="StyleUnderline"/>
          <w:highlight w:val="cyan"/>
        </w:rPr>
        <w:t>are</w:t>
      </w:r>
      <w:r w:rsidRPr="003250AE">
        <w:rPr>
          <w:rStyle w:val="StyleUnderline"/>
        </w:rPr>
        <w:t xml:space="preserve"> </w:t>
      </w:r>
      <w:r w:rsidRPr="003250AE">
        <w:rPr>
          <w:rStyle w:val="Emphasis"/>
        </w:rPr>
        <w:t xml:space="preserve">empirically </w:t>
      </w:r>
      <w:r w:rsidRPr="00B87838">
        <w:rPr>
          <w:rStyle w:val="Emphasis"/>
          <w:highlight w:val="cyan"/>
        </w:rPr>
        <w:t>unsupported</w:t>
      </w:r>
      <w:r w:rsidRPr="00646D27">
        <w:rPr>
          <w:sz w:val="16"/>
        </w:rPr>
        <w:t xml:space="preserve">. </w:t>
      </w:r>
    </w:p>
    <w:p w14:paraId="5B5B0F64" w14:textId="77777777" w:rsidR="00BF2207" w:rsidRPr="00646D27" w:rsidRDefault="00BF2207" w:rsidP="00BF2207">
      <w:pPr>
        <w:rPr>
          <w:sz w:val="16"/>
        </w:rPr>
      </w:pPr>
      <w:r w:rsidRPr="00646D27">
        <w:rPr>
          <w:sz w:val="16"/>
        </w:rPr>
        <w:t xml:space="preserve">First of all, </w:t>
      </w:r>
      <w:r w:rsidRPr="003250AE">
        <w:rPr>
          <w:rStyle w:val="Emphasis"/>
        </w:rPr>
        <w:t xml:space="preserve">liberal </w:t>
      </w:r>
      <w:r w:rsidRPr="00B87838">
        <w:rPr>
          <w:rStyle w:val="Emphasis"/>
          <w:highlight w:val="cyan"/>
        </w:rPr>
        <w:t>norms</w:t>
      </w:r>
      <w:r w:rsidRPr="00B87838">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B87838">
        <w:rPr>
          <w:rStyle w:val="Emphasis"/>
          <w:highlight w:val="cyan"/>
        </w:rPr>
        <w:t>other regime</w:t>
      </w:r>
      <w:r w:rsidRPr="003250AE">
        <w:rPr>
          <w:rStyle w:val="StyleUnderline"/>
        </w:rPr>
        <w:t>-type</w:t>
      </w:r>
      <w:r w:rsidRPr="00B87838">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B87838">
        <w:rPr>
          <w:rStyle w:val="StyleUnderline"/>
          <w:highlight w:val="cyan"/>
        </w:rPr>
        <w:t xml:space="preserve">on average, </w:t>
      </w:r>
      <w:r w:rsidRPr="00B87838">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B87838">
        <w:rPr>
          <w:rStyle w:val="StyleUnderline"/>
          <w:highlight w:val="cyan"/>
        </w:rPr>
        <w:t xml:space="preserve">norms </w:t>
      </w:r>
      <w:r w:rsidRPr="00B87838">
        <w:rPr>
          <w:rStyle w:val="Emphasis"/>
          <w:highlight w:val="cyan"/>
        </w:rPr>
        <w:t>neither influence</w:t>
      </w:r>
      <w:r w:rsidRPr="00FC091C">
        <w:rPr>
          <w:rStyle w:val="StyleUnderline"/>
        </w:rPr>
        <w:t xml:space="preserve"> the </w:t>
      </w:r>
      <w:r w:rsidRPr="00B87838">
        <w:rPr>
          <w:rStyle w:val="Emphasis"/>
          <w:highlight w:val="cyan"/>
        </w:rPr>
        <w:t>willingness</w:t>
      </w:r>
      <w:r w:rsidRPr="00B87838">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4F6A58D4" w14:textId="77777777" w:rsidR="00BF2207" w:rsidRPr="00646D27" w:rsidRDefault="00BF2207" w:rsidP="00BF2207">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3DDE8D44" w14:textId="77777777" w:rsidR="00BF2207" w:rsidRPr="00646D27" w:rsidRDefault="00BF2207" w:rsidP="00BF2207">
      <w:pPr>
        <w:rPr>
          <w:sz w:val="16"/>
        </w:rPr>
      </w:pPr>
      <w:r w:rsidRPr="00232032">
        <w:rPr>
          <w:rStyle w:val="Emphasis"/>
        </w:rPr>
        <w:t xml:space="preserve">Earlier </w:t>
      </w:r>
      <w:r w:rsidRPr="00B87838">
        <w:rPr>
          <w:rStyle w:val="Emphasis"/>
          <w:highlight w:val="cyan"/>
        </w:rPr>
        <w:t>experiment</w:t>
      </w:r>
      <w:r w:rsidRPr="00232032">
        <w:rPr>
          <w:rStyle w:val="StyleUnderline"/>
        </w:rPr>
        <w:t>al studie</w:t>
      </w:r>
      <w:r w:rsidRPr="00B87838">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B87838">
        <w:rPr>
          <w:rStyle w:val="Emphasis"/>
          <w:highlight w:val="cyan"/>
        </w:rPr>
        <w:t>not</w:t>
      </w:r>
      <w:r w:rsidRPr="00B87838">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B87838">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1DDE31C9" w14:textId="77777777" w:rsidR="00BF2207" w:rsidRPr="00646D27" w:rsidRDefault="00BF2207" w:rsidP="00BF2207">
      <w:pPr>
        <w:rPr>
          <w:sz w:val="16"/>
        </w:rPr>
      </w:pPr>
      <w:r w:rsidRPr="00646D27">
        <w:rPr>
          <w:sz w:val="16"/>
        </w:rPr>
        <w:t xml:space="preserve">Secondly, </w:t>
      </w:r>
      <w:r w:rsidRPr="005215C7">
        <w:rPr>
          <w:rStyle w:val="StyleUnderline"/>
        </w:rPr>
        <w:t>regime-</w:t>
      </w:r>
      <w:r w:rsidRPr="00B87838">
        <w:rPr>
          <w:rStyle w:val="StyleUnderline"/>
          <w:highlight w:val="cyan"/>
        </w:rPr>
        <w:t>type showed</w:t>
      </w:r>
      <w:r w:rsidRPr="00646D27">
        <w:rPr>
          <w:sz w:val="16"/>
        </w:rPr>
        <w:t xml:space="preserve"> to have </w:t>
      </w:r>
      <w:r w:rsidRPr="00B87838">
        <w:rPr>
          <w:rStyle w:val="Emphasis"/>
          <w:highlight w:val="cyan"/>
        </w:rPr>
        <w:t>no influence</w:t>
      </w:r>
      <w:r w:rsidRPr="00B87838">
        <w:rPr>
          <w:rStyle w:val="StyleUnderline"/>
          <w:highlight w:val="cyan"/>
        </w:rPr>
        <w:t xml:space="preserve"> on</w:t>
      </w:r>
      <w:r w:rsidRPr="005215C7">
        <w:rPr>
          <w:rStyle w:val="StyleUnderline"/>
        </w:rPr>
        <w:t xml:space="preserve"> the </w:t>
      </w:r>
      <w:r w:rsidRPr="00B87838">
        <w:rPr>
          <w:rStyle w:val="StyleUnderline"/>
          <w:highlight w:val="cyan"/>
        </w:rPr>
        <w:t xml:space="preserve">willingness to </w:t>
      </w:r>
      <w:r w:rsidRPr="00B87838">
        <w:rPr>
          <w:rStyle w:val="Emphasis"/>
          <w:highlight w:val="cyan"/>
        </w:rPr>
        <w:t>attack</w:t>
      </w:r>
      <w:r w:rsidRPr="00B87838">
        <w:rPr>
          <w:rStyle w:val="StyleUnderline"/>
          <w:highlight w:val="cyan"/>
        </w:rPr>
        <w:t>, or</w:t>
      </w:r>
      <w:r w:rsidRPr="005215C7">
        <w:rPr>
          <w:rStyle w:val="StyleUnderline"/>
        </w:rPr>
        <w:t xml:space="preserve"> the willingness to choose </w:t>
      </w:r>
      <w:r w:rsidRPr="00B87838">
        <w:rPr>
          <w:rStyle w:val="StyleUnderline"/>
          <w:highlight w:val="cyan"/>
        </w:rPr>
        <w:t>other</w:t>
      </w:r>
      <w:r w:rsidRPr="00646D27">
        <w:rPr>
          <w:sz w:val="16"/>
        </w:rPr>
        <w:t xml:space="preserve"> relevant </w:t>
      </w:r>
      <w:r w:rsidRPr="00B87838">
        <w:rPr>
          <w:rStyle w:val="Emphasis"/>
          <w:highlight w:val="cyan"/>
        </w:rPr>
        <w:t>policy</w:t>
      </w:r>
      <w:r w:rsidRPr="005215C7">
        <w:rPr>
          <w:rStyle w:val="StyleUnderline"/>
        </w:rPr>
        <w:t xml:space="preserve"> option</w:t>
      </w:r>
      <w:r w:rsidRPr="00B87838">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7028BBD1" w14:textId="77777777" w:rsidR="00BF2207" w:rsidRPr="00646D27" w:rsidRDefault="00BF2207" w:rsidP="00BF2207">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65BA2BEC" w14:textId="77777777" w:rsidR="00BF2207" w:rsidRPr="00646D27" w:rsidRDefault="00BF2207" w:rsidP="00BF2207">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B87838">
        <w:rPr>
          <w:rStyle w:val="StyleUnderline"/>
          <w:highlight w:val="cyan"/>
        </w:rPr>
        <w:t xml:space="preserve">study </w:t>
      </w:r>
      <w:r w:rsidRPr="00B87838">
        <w:rPr>
          <w:rStyle w:val="Emphasis"/>
          <w:highlight w:val="cyan"/>
        </w:rPr>
        <w:t>disconnected</w:t>
      </w:r>
      <w:r w:rsidRPr="008103CC">
        <w:rPr>
          <w:rStyle w:val="StyleUnderline"/>
        </w:rPr>
        <w:t xml:space="preserve"> regime-</w:t>
      </w:r>
      <w:r w:rsidRPr="00B87838">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B87838">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3233E543" w14:textId="77777777" w:rsidR="00BF2207" w:rsidRPr="00646D27" w:rsidRDefault="00BF2207" w:rsidP="00BF2207">
      <w:pPr>
        <w:rPr>
          <w:sz w:val="16"/>
        </w:rPr>
      </w:pPr>
      <w:r w:rsidRPr="00646D27">
        <w:rPr>
          <w:sz w:val="16"/>
        </w:rPr>
        <w:t xml:space="preserve">Second, and related to the former point, is the measurement of regime-type. </w:t>
      </w:r>
      <w:r w:rsidRPr="00694666">
        <w:rPr>
          <w:rStyle w:val="StyleUnderline"/>
        </w:rPr>
        <w:t xml:space="preserve">This </w:t>
      </w:r>
      <w:r w:rsidRPr="00B87838">
        <w:rPr>
          <w:rStyle w:val="StyleUnderline"/>
          <w:highlight w:val="cyan"/>
        </w:rPr>
        <w:t>study used</w:t>
      </w:r>
      <w:r w:rsidRPr="00694666">
        <w:rPr>
          <w:rStyle w:val="StyleUnderline"/>
        </w:rPr>
        <w:t xml:space="preserve"> a </w:t>
      </w:r>
      <w:r w:rsidRPr="00B87838">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0BEEFDBB" w14:textId="77777777" w:rsidR="00BF2207" w:rsidRPr="00646D27" w:rsidRDefault="00BF2207" w:rsidP="00BF2207">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B87838">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6A889FDC" w14:textId="77777777" w:rsidR="00BF2207" w:rsidRPr="00646D27" w:rsidRDefault="00BF2207" w:rsidP="00BF2207">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1669AC37" w14:textId="77777777" w:rsidR="00BF2207" w:rsidRPr="00646D27" w:rsidRDefault="00BF2207" w:rsidP="00BF2207">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B87838">
        <w:rPr>
          <w:rStyle w:val="Emphasis"/>
          <w:highlight w:val="cyan"/>
        </w:rPr>
        <w:t>autocrat</w:t>
      </w:r>
      <w:r w:rsidRPr="00EB6443">
        <w:rPr>
          <w:rStyle w:val="StyleUnderline"/>
        </w:rPr>
        <w:t>ic</w:t>
      </w:r>
      <w:r w:rsidRPr="00556122">
        <w:rPr>
          <w:rStyle w:val="StyleUnderline"/>
        </w:rPr>
        <w:t xml:space="preserve"> citizen</w:t>
      </w:r>
      <w:r w:rsidRPr="00B87838">
        <w:rPr>
          <w:rStyle w:val="Emphasis"/>
          <w:highlight w:val="cyan"/>
        </w:rPr>
        <w:t>s</w:t>
      </w:r>
      <w:r w:rsidRPr="00B87838">
        <w:rPr>
          <w:rStyle w:val="StyleUnderline"/>
          <w:highlight w:val="cyan"/>
        </w:rPr>
        <w:t xml:space="preserve"> were</w:t>
      </w:r>
      <w:r w:rsidRPr="00556122">
        <w:rPr>
          <w:rStyle w:val="StyleUnderline"/>
        </w:rPr>
        <w:t xml:space="preserve"> </w:t>
      </w:r>
      <w:r w:rsidRPr="00FD5225">
        <w:rPr>
          <w:rStyle w:val="Emphasis"/>
        </w:rPr>
        <w:t xml:space="preserve">overall </w:t>
      </w:r>
      <w:r w:rsidRPr="00B87838">
        <w:rPr>
          <w:rStyle w:val="Emphasis"/>
          <w:highlight w:val="cyan"/>
        </w:rPr>
        <w:t>more</w:t>
      </w:r>
      <w:r w:rsidRPr="00B87838">
        <w:rPr>
          <w:rStyle w:val="StyleUnderline"/>
          <w:highlight w:val="cyan"/>
        </w:rPr>
        <w:t xml:space="preserve"> peaceful towards </w:t>
      </w:r>
      <w:r w:rsidRPr="00B87838">
        <w:rPr>
          <w:rStyle w:val="Emphasis"/>
          <w:highlight w:val="cyan"/>
        </w:rPr>
        <w:t>all regime</w:t>
      </w:r>
      <w:r w:rsidRPr="00556122">
        <w:rPr>
          <w:rStyle w:val="StyleUnderline"/>
        </w:rPr>
        <w:t>-type</w:t>
      </w:r>
      <w:r w:rsidRPr="00B87838">
        <w:rPr>
          <w:rStyle w:val="Emphasis"/>
          <w:highlight w:val="cyan"/>
        </w:rPr>
        <w:t>s</w:t>
      </w:r>
      <w:r w:rsidRPr="00556122">
        <w:rPr>
          <w:rStyle w:val="StyleUnderline"/>
        </w:rPr>
        <w:t xml:space="preserve"> the </w:t>
      </w:r>
      <w:r w:rsidRPr="00B87838">
        <w:rPr>
          <w:rStyle w:val="StyleUnderline"/>
          <w:highlight w:val="cyan"/>
        </w:rPr>
        <w:t xml:space="preserve">comparison </w:t>
      </w:r>
      <w:r w:rsidRPr="00B87838">
        <w:rPr>
          <w:rStyle w:val="Emphasis"/>
          <w:highlight w:val="cyan"/>
        </w:rPr>
        <w:t>showed</w:t>
      </w:r>
      <w:r w:rsidRPr="00556122">
        <w:rPr>
          <w:rStyle w:val="StyleUnderline"/>
        </w:rPr>
        <w:t xml:space="preserve"> that</w:t>
      </w:r>
      <w:r w:rsidRPr="00646D27">
        <w:rPr>
          <w:sz w:val="16"/>
        </w:rPr>
        <w:t xml:space="preserve"> actually the </w:t>
      </w:r>
      <w:r w:rsidRPr="00B87838">
        <w:rPr>
          <w:rStyle w:val="Emphasis"/>
          <w:highlight w:val="cyan"/>
        </w:rPr>
        <w:t>dem</w:t>
      </w:r>
      <w:r w:rsidRPr="00EB6443">
        <w:rPr>
          <w:rStyle w:val="StyleUnderline"/>
        </w:rPr>
        <w:t>ocrati</w:t>
      </w:r>
      <w:r w:rsidRPr="00556122">
        <w:rPr>
          <w:rStyle w:val="StyleUnderline"/>
        </w:rPr>
        <w:t>c participant</w:t>
      </w:r>
      <w:r w:rsidRPr="00B87838">
        <w:rPr>
          <w:rStyle w:val="Emphasis"/>
          <w:highlight w:val="cyan"/>
        </w:rPr>
        <w:t>s</w:t>
      </w:r>
      <w:r w:rsidRPr="00B87838">
        <w:rPr>
          <w:rStyle w:val="StyleUnderline"/>
          <w:highlight w:val="cyan"/>
        </w:rPr>
        <w:t xml:space="preserve"> were </w:t>
      </w:r>
      <w:r w:rsidRPr="00B87838">
        <w:rPr>
          <w:rStyle w:val="Emphasis"/>
          <w:highlight w:val="cyan"/>
        </w:rPr>
        <w:t xml:space="preserve">not </w:t>
      </w:r>
      <w:r w:rsidRPr="00FD5225">
        <w:rPr>
          <w:rStyle w:val="Emphasis"/>
        </w:rPr>
        <w:t>more</w:t>
      </w:r>
      <w:r w:rsidRPr="00FD5225">
        <w:rPr>
          <w:rStyle w:val="StyleUnderline"/>
        </w:rPr>
        <w:t xml:space="preserve"> </w:t>
      </w:r>
      <w:r w:rsidRPr="00B87838">
        <w:rPr>
          <w:rStyle w:val="StyleUnderline"/>
          <w:highlight w:val="cyan"/>
        </w:rPr>
        <w:t>peaceful towards</w:t>
      </w:r>
      <w:r w:rsidRPr="00FD5225">
        <w:rPr>
          <w:rStyle w:val="StyleUnderline"/>
        </w:rPr>
        <w:t xml:space="preserve"> </w:t>
      </w:r>
      <w:r w:rsidRPr="00FD5225">
        <w:rPr>
          <w:rStyle w:val="Emphasis"/>
        </w:rPr>
        <w:t xml:space="preserve">other </w:t>
      </w:r>
      <w:r w:rsidRPr="00B87838">
        <w:rPr>
          <w:rStyle w:val="Emphasis"/>
          <w:highlight w:val="cyan"/>
        </w:rPr>
        <w:t>dem</w:t>
      </w:r>
      <w:r w:rsidRPr="00556122">
        <w:rPr>
          <w:rStyle w:val="StyleUnderline"/>
        </w:rPr>
        <w:t>ocracie</w:t>
      </w:r>
      <w:r w:rsidRPr="00B87838">
        <w:rPr>
          <w:rStyle w:val="Emphasis"/>
          <w:highlight w:val="cyan"/>
        </w:rPr>
        <w:t>s</w:t>
      </w:r>
      <w:r w:rsidRPr="00B87838">
        <w:rPr>
          <w:rStyle w:val="StyleUnderline"/>
          <w:highlight w:val="cyan"/>
        </w:rPr>
        <w:t>, but</w:t>
      </w:r>
      <w:r w:rsidRPr="00556122">
        <w:rPr>
          <w:rStyle w:val="StyleUnderline"/>
        </w:rPr>
        <w:t xml:space="preserve"> rather </w:t>
      </w:r>
      <w:r w:rsidRPr="00B87838">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B87838">
        <w:rPr>
          <w:rStyle w:val="Emphasis"/>
          <w:highlight w:val="cyan"/>
        </w:rPr>
        <w:t>cannot</w:t>
      </w:r>
      <w:r w:rsidRPr="00556122">
        <w:rPr>
          <w:rStyle w:val="Emphasis"/>
        </w:rPr>
        <w:t xml:space="preserve"> simply</w:t>
      </w:r>
      <w:r w:rsidRPr="00556122">
        <w:rPr>
          <w:rStyle w:val="StyleUnderline"/>
        </w:rPr>
        <w:t xml:space="preserve"> </w:t>
      </w:r>
      <w:r w:rsidRPr="00B87838">
        <w:rPr>
          <w:rStyle w:val="StyleUnderline"/>
          <w:highlight w:val="cyan"/>
        </w:rPr>
        <w:t xml:space="preserve">assume </w:t>
      </w:r>
      <w:r w:rsidRPr="00B87838">
        <w:rPr>
          <w:rStyle w:val="Emphasis"/>
          <w:highlight w:val="cyan"/>
        </w:rPr>
        <w:t>autocrat</w:t>
      </w:r>
      <w:r w:rsidRPr="00556122">
        <w:rPr>
          <w:rStyle w:val="StyleUnderline"/>
        </w:rPr>
        <w:t>ic individual</w:t>
      </w:r>
      <w:r w:rsidRPr="00B87838">
        <w:rPr>
          <w:rStyle w:val="Emphasis"/>
          <w:highlight w:val="cyan"/>
        </w:rPr>
        <w:t>s</w:t>
      </w:r>
      <w:r w:rsidRPr="00B87838">
        <w:rPr>
          <w:rStyle w:val="StyleUnderline"/>
          <w:highlight w:val="cyan"/>
        </w:rPr>
        <w:t xml:space="preserve"> to be </w:t>
      </w:r>
      <w:r w:rsidRPr="00B87838">
        <w:rPr>
          <w:rStyle w:val="Emphasis"/>
          <w:highlight w:val="cyan"/>
        </w:rPr>
        <w:t>war-prone</w:t>
      </w:r>
      <w:r w:rsidRPr="00646D27">
        <w:rPr>
          <w:sz w:val="16"/>
        </w:rPr>
        <w:t xml:space="preserve">, as democratic peace theory does. (Bakker 2017, 538). </w:t>
      </w:r>
    </w:p>
    <w:p w14:paraId="6F008608" w14:textId="77777777" w:rsidR="00BF2207" w:rsidRPr="00646D27" w:rsidRDefault="00BF2207" w:rsidP="00BF2207">
      <w:pPr>
        <w:rPr>
          <w:sz w:val="16"/>
        </w:rPr>
      </w:pPr>
      <w:r w:rsidRPr="00646D27">
        <w:rPr>
          <w:sz w:val="16"/>
        </w:rPr>
        <w:t xml:space="preserve">However, </w:t>
      </w:r>
      <w:r w:rsidRPr="00694666">
        <w:rPr>
          <w:rStyle w:val="Emphasis"/>
        </w:rPr>
        <w:t xml:space="preserve">multivariate </w:t>
      </w:r>
      <w:r w:rsidRPr="00B87838">
        <w:rPr>
          <w:rStyle w:val="Emphasis"/>
          <w:highlight w:val="cyan"/>
        </w:rPr>
        <w:t>analysis</w:t>
      </w:r>
      <w:r w:rsidRPr="00B87838">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B87838">
        <w:rPr>
          <w:rStyle w:val="Emphasis"/>
          <w:highlight w:val="cyan"/>
        </w:rPr>
        <w:t>influence</w:t>
      </w:r>
      <w:r w:rsidRPr="00B87838">
        <w:rPr>
          <w:rStyle w:val="StyleUnderline"/>
          <w:highlight w:val="cyan"/>
        </w:rPr>
        <w:t xml:space="preserve"> of regime</w:t>
      </w:r>
      <w:r w:rsidRPr="00694666">
        <w:rPr>
          <w:rStyle w:val="StyleUnderline"/>
        </w:rPr>
        <w:t xml:space="preserve">-type </w:t>
      </w:r>
      <w:r w:rsidRPr="00B87838">
        <w:rPr>
          <w:rStyle w:val="StyleUnderline"/>
          <w:highlight w:val="cyan"/>
        </w:rPr>
        <w:t>lost</w:t>
      </w:r>
      <w:r w:rsidRPr="00694666">
        <w:rPr>
          <w:rStyle w:val="StyleUnderline"/>
        </w:rPr>
        <w:t xml:space="preserve"> its </w:t>
      </w:r>
      <w:r w:rsidRPr="00B87838">
        <w:rPr>
          <w:rStyle w:val="Emphasis"/>
          <w:highlight w:val="cyan"/>
        </w:rPr>
        <w:t>salience</w:t>
      </w:r>
      <w:r w:rsidRPr="00B87838">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B87838">
        <w:rPr>
          <w:rStyle w:val="Emphasis"/>
          <w:highlight w:val="cyan"/>
        </w:rPr>
        <w:t>not significant</w:t>
      </w:r>
      <w:r w:rsidRPr="00B87838">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B87838">
        <w:rPr>
          <w:rStyle w:val="Emphasis"/>
          <w:highlight w:val="cyan"/>
        </w:rPr>
        <w:t>threat</w:t>
      </w:r>
      <w:r w:rsidRPr="00F63C7B">
        <w:rPr>
          <w:rStyle w:val="StyleUnderline"/>
        </w:rPr>
        <w:t xml:space="preserve"> of the conflict </w:t>
      </w:r>
      <w:r w:rsidRPr="00B87838">
        <w:rPr>
          <w:rStyle w:val="Emphasis"/>
          <w:highlight w:val="cyan"/>
        </w:rPr>
        <w:t>mattered</w:t>
      </w:r>
      <w:r w:rsidRPr="00B87838">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B87838">
        <w:rPr>
          <w:rStyle w:val="Emphasis"/>
          <w:highlight w:val="cyan"/>
        </w:rPr>
        <w:t>hawkishness</w:t>
      </w:r>
      <w:r w:rsidRPr="00646D27">
        <w:rPr>
          <w:sz w:val="16"/>
        </w:rPr>
        <w:t xml:space="preserve"> (2017, 539). </w:t>
      </w:r>
    </w:p>
    <w:p w14:paraId="0222C8C3" w14:textId="77777777" w:rsidR="00BF2207" w:rsidRDefault="00BF2207" w:rsidP="00BF2207">
      <w:pPr>
        <w:rPr>
          <w:sz w:val="16"/>
        </w:rPr>
      </w:pPr>
      <w:r w:rsidRPr="00B87838">
        <w:rPr>
          <w:rStyle w:val="Emphasis"/>
          <w:highlight w:val="cyan"/>
        </w:rPr>
        <w:t>Earlier</w:t>
      </w:r>
      <w:r w:rsidRPr="00F63C7B">
        <w:rPr>
          <w:rStyle w:val="StyleUnderline"/>
        </w:rPr>
        <w:t xml:space="preserve"> micro-level </w:t>
      </w:r>
      <w:r w:rsidRPr="00B87838">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B87838">
        <w:rPr>
          <w:rStyle w:val="StyleUnderline"/>
          <w:highlight w:val="cyan"/>
        </w:rPr>
        <w:t>have</w:t>
      </w:r>
      <w:r w:rsidRPr="00646D27">
        <w:rPr>
          <w:sz w:val="16"/>
        </w:rPr>
        <w:t xml:space="preserve"> triggered different threat responses, </w:t>
      </w:r>
      <w:r w:rsidRPr="00F63C7B">
        <w:rPr>
          <w:rStyle w:val="StyleUnderline"/>
        </w:rPr>
        <w:t xml:space="preserve">for which </w:t>
      </w:r>
      <w:r w:rsidRPr="00B87838">
        <w:rPr>
          <w:rStyle w:val="Emphasis"/>
          <w:highlight w:val="cyan"/>
        </w:rPr>
        <w:t>no control</w:t>
      </w:r>
      <w:r w:rsidRPr="00646D27">
        <w:rPr>
          <w:rStyle w:val="StyleUnderline"/>
        </w:rPr>
        <w:t xml:space="preserve"> was </w:t>
      </w:r>
      <w:r w:rsidRPr="00646D27">
        <w:rPr>
          <w:rStyle w:val="Emphasis"/>
        </w:rPr>
        <w:t>implemented</w:t>
      </w:r>
      <w:r w:rsidRPr="00646D27">
        <w:rPr>
          <w:sz w:val="16"/>
        </w:rPr>
        <w:t xml:space="preserve">. Moreover, </w:t>
      </w:r>
      <w:r w:rsidRPr="00B87838">
        <w:rPr>
          <w:rStyle w:val="StyleUnderline"/>
          <w:highlight w:val="cyan"/>
        </w:rPr>
        <w:t xml:space="preserve">they did not </w:t>
      </w:r>
      <w:r w:rsidRPr="00B87838">
        <w:rPr>
          <w:rStyle w:val="Emphasis"/>
          <w:highlight w:val="cyan"/>
        </w:rPr>
        <w:t>disentangle</w:t>
      </w:r>
      <w:r w:rsidRPr="00F63C7B">
        <w:rPr>
          <w:rStyle w:val="StyleUnderline"/>
        </w:rPr>
        <w:t xml:space="preserve"> regime-</w:t>
      </w:r>
      <w:r w:rsidRPr="00B87838">
        <w:rPr>
          <w:rStyle w:val="StyleUnderline"/>
          <w:highlight w:val="cyan"/>
        </w:rPr>
        <w:t xml:space="preserve">type from </w:t>
      </w:r>
      <w:r w:rsidRPr="00B87838">
        <w:rPr>
          <w:rStyle w:val="Emphasis"/>
          <w:highlight w:val="cyan"/>
        </w:rPr>
        <w:t>other</w:t>
      </w:r>
      <w:r w:rsidRPr="00F63C7B">
        <w:rPr>
          <w:rStyle w:val="StyleUnderline"/>
        </w:rPr>
        <w:t xml:space="preserve"> potential threatening </w:t>
      </w:r>
      <w:r w:rsidRPr="00B87838">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0B7C8B07" w14:textId="77777777" w:rsidR="00BF2207" w:rsidRPr="00A142A5" w:rsidRDefault="00BF2207" w:rsidP="00BF2207">
      <w:pPr>
        <w:pStyle w:val="Heading4"/>
      </w:pPr>
      <w:r>
        <w:t xml:space="preserve">Democracy is </w:t>
      </w:r>
      <w:r w:rsidRPr="00670DED">
        <w:rPr>
          <w:u w:val="single"/>
        </w:rPr>
        <w:t>existential</w:t>
      </w:r>
      <w:r>
        <w:t xml:space="preserve">---political ignorance, irrationality, and short-termism </w:t>
      </w:r>
      <w:r w:rsidRPr="00F933D8">
        <w:rPr>
          <w:u w:val="single"/>
        </w:rPr>
        <w:t>obstruct effective</w:t>
      </w:r>
      <w:r>
        <w:t xml:space="preserve"> response. </w:t>
      </w:r>
    </w:p>
    <w:p w14:paraId="43EE4923" w14:textId="77777777" w:rsidR="00BF2207" w:rsidRPr="00A142A5" w:rsidRDefault="00BF2207" w:rsidP="00BF2207">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27789A06" w14:textId="77777777" w:rsidR="00BF2207" w:rsidRPr="00BB5123" w:rsidRDefault="00BF2207" w:rsidP="00BF2207">
      <w:pPr>
        <w:rPr>
          <w:sz w:val="16"/>
        </w:rPr>
      </w:pPr>
      <w:r w:rsidRPr="00BB5123">
        <w:rPr>
          <w:sz w:val="16"/>
        </w:rPr>
        <w:t xml:space="preserve">Paradigmatic examples of </w:t>
      </w:r>
      <w:r w:rsidRPr="00DF7A76">
        <w:rPr>
          <w:sz w:val="16"/>
        </w:rPr>
        <w:t xml:space="preserve">possible </w:t>
      </w:r>
      <w:r w:rsidRPr="00DF7A76">
        <w:rPr>
          <w:rStyle w:val="Emphasis"/>
        </w:rPr>
        <w:t>ex</w:t>
      </w:r>
      <w:r w:rsidRPr="00DF7A76">
        <w:rPr>
          <w:rStyle w:val="StyleUnderline"/>
        </w:rPr>
        <w:t xml:space="preserve">istential </w:t>
      </w:r>
      <w:r w:rsidRPr="00DF7A76">
        <w:rPr>
          <w:rStyle w:val="Emphasis"/>
        </w:rPr>
        <w:t>catastrophes</w:t>
      </w:r>
      <w:r w:rsidRPr="00DF7A76">
        <w:rPr>
          <w:rStyle w:val="StyleUnderline"/>
        </w:rPr>
        <w:t xml:space="preserve"> include </w:t>
      </w:r>
      <w:r w:rsidRPr="00DF7A76">
        <w:rPr>
          <w:rStyle w:val="Emphasis"/>
        </w:rPr>
        <w:t>natural</w:t>
      </w:r>
      <w:r w:rsidRPr="00BB5123">
        <w:rPr>
          <w:sz w:val="16"/>
        </w:rPr>
        <w:t xml:space="preserve"> extinction </w:t>
      </w:r>
      <w:r w:rsidRPr="00A142A5">
        <w:rPr>
          <w:rStyle w:val="StyleUnderline"/>
        </w:rPr>
        <w:t>events such</w:t>
      </w:r>
      <w:r w:rsidRPr="0005403B">
        <w:rPr>
          <w:rStyle w:val="StyleUnderline"/>
        </w:rPr>
        <w:t xml:space="preserve"> as </w:t>
      </w:r>
      <w:r w:rsidRPr="00B87838">
        <w:rPr>
          <w:rStyle w:val="Emphasis"/>
          <w:highlight w:val="cyan"/>
        </w:rPr>
        <w:t>asteroid</w:t>
      </w:r>
      <w:r w:rsidRPr="00A142A5">
        <w:rPr>
          <w:rStyle w:val="StyleUnderline"/>
        </w:rPr>
        <w:t xml:space="preserve"> impact</w:t>
      </w:r>
      <w:r w:rsidRPr="00B87838">
        <w:rPr>
          <w:rStyle w:val="Emphasis"/>
          <w:highlight w:val="cyan"/>
        </w:rPr>
        <w:t>s</w:t>
      </w:r>
      <w:r w:rsidRPr="00BB5123">
        <w:rPr>
          <w:sz w:val="16"/>
        </w:rPr>
        <w:t xml:space="preserve">, naturally occurring </w:t>
      </w:r>
      <w:r w:rsidRPr="00B87838">
        <w:rPr>
          <w:rStyle w:val="Emphasis"/>
          <w:highlight w:val="cyan"/>
        </w:rPr>
        <w:t>pandemics</w:t>
      </w:r>
      <w:r w:rsidRPr="00DF7A76">
        <w:rPr>
          <w:rStyle w:val="StyleUnderline"/>
        </w:rPr>
        <w:t xml:space="preserve">, </w:t>
      </w:r>
      <w:r w:rsidRPr="00DF7A76">
        <w:rPr>
          <w:rStyle w:val="Emphasis"/>
        </w:rPr>
        <w:t>super</w:t>
      </w:r>
      <w:r w:rsidRPr="00B87838">
        <w:rPr>
          <w:rStyle w:val="Emphasis"/>
          <w:highlight w:val="cyan"/>
        </w:rPr>
        <w:t>volcanic eruptions</w:t>
      </w:r>
      <w:r w:rsidRPr="00A142A5">
        <w:rPr>
          <w:rStyle w:val="StyleUnderline"/>
        </w:rPr>
        <w:t xml:space="preserve">, and </w:t>
      </w:r>
      <w:r w:rsidRPr="00B87838">
        <w:rPr>
          <w:rStyle w:val="Emphasis"/>
          <w:highlight w:val="cyan"/>
        </w:rPr>
        <w:t>stellar explosions</w:t>
      </w:r>
      <w:r w:rsidRPr="00BB5123">
        <w:rPr>
          <w:sz w:val="16"/>
        </w:rPr>
        <w:t xml:space="preserve">; anthropogenic extinction events such as </w:t>
      </w:r>
      <w:r w:rsidRPr="00B87838">
        <w:rPr>
          <w:rStyle w:val="Emphasis"/>
          <w:highlight w:val="cyan"/>
        </w:rPr>
        <w:t>nuc</w:t>
      </w:r>
      <w:r w:rsidRPr="00BB5123">
        <w:rPr>
          <w:sz w:val="16"/>
        </w:rPr>
        <w:t>lear holocaust</w:t>
      </w:r>
      <w:r w:rsidRPr="00B87838">
        <w:rPr>
          <w:rStyle w:val="Emphasis"/>
          <w:highlight w:val="cyan"/>
        </w:rPr>
        <w:t>s</w:t>
      </w:r>
      <w:r w:rsidRPr="00BB5123">
        <w:rPr>
          <w:sz w:val="16"/>
        </w:rPr>
        <w:t xml:space="preserve"> and </w:t>
      </w:r>
      <w:r w:rsidRPr="00B87838">
        <w:rPr>
          <w:rStyle w:val="Emphasis"/>
          <w:highlight w:val="cyan"/>
        </w:rPr>
        <w:t>engineered pandemics</w:t>
      </w:r>
      <w:r w:rsidRPr="00B87838">
        <w:rPr>
          <w:rStyle w:val="StyleUnderline"/>
          <w:highlight w:val="cyan"/>
        </w:rPr>
        <w:t>; and</w:t>
      </w:r>
      <w:r w:rsidRPr="00BB5123">
        <w:rPr>
          <w:sz w:val="16"/>
        </w:rPr>
        <w:t xml:space="preserve"> extinction events arising from both natural and anthropogenic factors such as tail risks of </w:t>
      </w:r>
      <w:r w:rsidRPr="00B87838">
        <w:rPr>
          <w:rStyle w:val="Emphasis"/>
          <w:highlight w:val="cyan"/>
        </w:rPr>
        <w:t>runaway greenhouse</w:t>
      </w:r>
      <w:r w:rsidRPr="00DF7A76">
        <w:rPr>
          <w:rStyle w:val="StyleUnderline"/>
        </w:rPr>
        <w:t xml:space="preserve"> effect</w:t>
      </w:r>
      <w:r w:rsidRPr="00B87838">
        <w:rPr>
          <w:rStyle w:val="Emphasis"/>
          <w:highlight w:val="cyan"/>
        </w:rPr>
        <w:t>s</w:t>
      </w:r>
      <w:r w:rsidRPr="00BB5123">
        <w:rPr>
          <w:sz w:val="16"/>
        </w:rPr>
        <w:t xml:space="preserve">.6 </w:t>
      </w:r>
      <w:r w:rsidRPr="00A142A5">
        <w:rPr>
          <w:rStyle w:val="StyleUnderline"/>
        </w:rPr>
        <w:t>All</w:t>
      </w:r>
      <w:r w:rsidRPr="00BB5123">
        <w:rPr>
          <w:sz w:val="16"/>
        </w:rPr>
        <w:t xml:space="preserve"> these catastrophes </w:t>
      </w:r>
      <w:r w:rsidRPr="0005403B">
        <w:rPr>
          <w:rStyle w:val="StyleUnderline"/>
        </w:rPr>
        <w:t xml:space="preserve">would </w:t>
      </w:r>
      <w:r w:rsidRPr="00B87838">
        <w:rPr>
          <w:rStyle w:val="Emphasis"/>
          <w:highlight w:val="cyan"/>
        </w:rPr>
        <w:t>eliminate</w:t>
      </w:r>
      <w:r w:rsidRPr="00B87838">
        <w:rPr>
          <w:rStyle w:val="StyleUnderline"/>
          <w:highlight w:val="cyan"/>
        </w:rPr>
        <w:t xml:space="preserve"> our </w:t>
      </w:r>
      <w:r w:rsidRPr="00B87838">
        <w:rPr>
          <w:rStyle w:val="Emphasis"/>
          <w:highlight w:val="cyan"/>
        </w:rPr>
        <w:t>species</w:t>
      </w:r>
      <w:r w:rsidRPr="00A142A5">
        <w:rPr>
          <w:rStyle w:val="StyleUnderline"/>
        </w:rPr>
        <w:t xml:space="preserve"> and</w:t>
      </w:r>
      <w:r w:rsidRPr="00BB5123">
        <w:rPr>
          <w:sz w:val="16"/>
        </w:rPr>
        <w:t xml:space="preserve"> (a fortiori) </w:t>
      </w:r>
      <w:r w:rsidRPr="00A142A5">
        <w:rPr>
          <w:rStyle w:val="StyleUnderline"/>
        </w:rPr>
        <w:t>destroy our</w:t>
      </w:r>
      <w:r w:rsidRPr="00BB5123">
        <w:rPr>
          <w:sz w:val="16"/>
        </w:rPr>
        <w:t xml:space="preserve"> ability to develop our </w:t>
      </w:r>
      <w:r w:rsidRPr="00A142A5">
        <w:rPr>
          <w:rStyle w:val="StyleUnderline"/>
        </w:rPr>
        <w:t xml:space="preserve">moral </w:t>
      </w:r>
      <w:r w:rsidRPr="00A142A5">
        <w:rPr>
          <w:rStyle w:val="Emphasis"/>
        </w:rPr>
        <w:t>powers</w:t>
      </w:r>
      <w:r w:rsidRPr="00BB5123">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58B9AC53" w14:textId="77777777" w:rsidR="00BF2207" w:rsidRPr="00BB5123" w:rsidRDefault="00BF2207" w:rsidP="00BF2207">
      <w:pPr>
        <w:rPr>
          <w:sz w:val="16"/>
        </w:rPr>
      </w:pPr>
      <w:r w:rsidRPr="00BB5123">
        <w:rPr>
          <w:sz w:val="16"/>
        </w:rPr>
        <w:t>&lt;&lt;TEXT CONDENSED, NONE OMITTED&gt;&gt;</w:t>
      </w:r>
    </w:p>
    <w:p w14:paraId="6614C551" w14:textId="77777777" w:rsidR="00BF2207" w:rsidRPr="003C525E" w:rsidRDefault="00BF2207" w:rsidP="00BF2207">
      <w:pPr>
        <w:rPr>
          <w:sz w:val="12"/>
          <w:szCs w:val="10"/>
        </w:rPr>
      </w:pPr>
      <w:r w:rsidRPr="003C525E">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Long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14:paraId="45E2941C" w14:textId="77777777" w:rsidR="00BF2207" w:rsidRDefault="00BF2207" w:rsidP="00BF2207">
      <w:pPr>
        <w:rPr>
          <w:sz w:val="16"/>
          <w:szCs w:val="14"/>
        </w:rPr>
      </w:pPr>
      <w:r>
        <w:rPr>
          <w:sz w:val="16"/>
          <w:szCs w:val="14"/>
        </w:rPr>
        <w:t>&lt;&lt;PARAGRAPH BREAKS RESUME&gt;&gt;</w:t>
      </w:r>
    </w:p>
    <w:p w14:paraId="2058CE4A" w14:textId="77777777" w:rsidR="00BF2207" w:rsidRDefault="00BF2207" w:rsidP="00BF2207">
      <w:pPr>
        <w:rPr>
          <w:sz w:val="16"/>
          <w:szCs w:val="14"/>
        </w:rPr>
      </w:pPr>
      <w:r w:rsidRPr="00BB5123">
        <w:rPr>
          <w:sz w:val="16"/>
          <w:szCs w:val="14"/>
        </w:rPr>
        <w:t>2.2 Three pathologies of democracy</w:t>
      </w:r>
    </w:p>
    <w:p w14:paraId="09EEB7BD" w14:textId="77777777" w:rsidR="00BF2207" w:rsidRDefault="00BF2207" w:rsidP="00BF2207">
      <w:pPr>
        <w:rPr>
          <w:sz w:val="16"/>
          <w:szCs w:val="14"/>
        </w:rPr>
      </w:pPr>
      <w:r w:rsidRPr="00DF7A76">
        <w:rPr>
          <w:rStyle w:val="StyleUnderline"/>
        </w:rPr>
        <w:t>Is democracy</w:t>
      </w:r>
      <w:r w:rsidRPr="00BB5123">
        <w:rPr>
          <w:sz w:val="16"/>
          <w:szCs w:val="14"/>
        </w:rPr>
        <w:t xml:space="preserve"> always </w:t>
      </w:r>
      <w:r w:rsidRPr="00DF7A76">
        <w:rPr>
          <w:rStyle w:val="Emphasis"/>
        </w:rPr>
        <w:t>best suited</w:t>
      </w:r>
      <w:r w:rsidRPr="00DF7A76">
        <w:rPr>
          <w:rStyle w:val="StyleUnderline"/>
        </w:rPr>
        <w:t xml:space="preserve"> to deal with problems like </w:t>
      </w:r>
      <w:r w:rsidRPr="00DF7A76">
        <w:rPr>
          <w:rStyle w:val="Emphasis"/>
        </w:rPr>
        <w:t>x-risk</w:t>
      </w:r>
      <w:r w:rsidRPr="00BB5123">
        <w:rPr>
          <w:sz w:val="16"/>
          <w:szCs w:val="14"/>
        </w:rPr>
        <w:t xml:space="preserve"> involving far-off, low-probability, or complex events? </w:t>
      </w:r>
      <w:r w:rsidRPr="00507F40">
        <w:rPr>
          <w:rStyle w:val="StyleUnderline"/>
        </w:rPr>
        <w:t xml:space="preserve">We </w:t>
      </w:r>
      <w:r w:rsidRPr="00507F40">
        <w:rPr>
          <w:rStyle w:val="Emphasis"/>
        </w:rPr>
        <w:t>doubt</w:t>
      </w:r>
      <w:r w:rsidRPr="00507F40">
        <w:rPr>
          <w:rStyle w:val="StyleUnderline"/>
        </w:rPr>
        <w:t xml:space="preserve"> so</w:t>
      </w:r>
      <w:r w:rsidRPr="005C5DBE">
        <w:rPr>
          <w:sz w:val="16"/>
          <w:szCs w:val="16"/>
        </w:rPr>
        <w:t xml:space="preserve">, because democratic decision-making is compromised by at least three pathologies: voter ignorance, voter irrationality, and democratic short-termism.8 </w:t>
      </w:r>
    </w:p>
    <w:p w14:paraId="260B92BF" w14:textId="77777777" w:rsidR="00BF2207" w:rsidRDefault="00BF2207" w:rsidP="00BF2207">
      <w:pPr>
        <w:rPr>
          <w:sz w:val="16"/>
          <w:szCs w:val="14"/>
        </w:rPr>
      </w:pPr>
      <w:r w:rsidRPr="00BB5123">
        <w:rPr>
          <w:sz w:val="16"/>
          <w:szCs w:val="14"/>
        </w:rPr>
        <w:t xml:space="preserve">First, democratic decision-making is compromised by voter ignorance. Since </w:t>
      </w:r>
      <w:r w:rsidRPr="00B87838">
        <w:rPr>
          <w:rStyle w:val="StyleUnderline"/>
          <w:highlight w:val="cyan"/>
        </w:rPr>
        <w:t>becoming</w:t>
      </w:r>
      <w:r w:rsidRPr="00911D60">
        <w:rPr>
          <w:rStyle w:val="StyleUnderline"/>
        </w:rPr>
        <w:t xml:space="preserve"> politically well-</w:t>
      </w:r>
      <w:r w:rsidRPr="00B87838">
        <w:rPr>
          <w:rStyle w:val="StyleUnderline"/>
          <w:highlight w:val="cyan"/>
        </w:rPr>
        <w:t>informed is</w:t>
      </w:r>
      <w:r w:rsidRPr="00911D60">
        <w:rPr>
          <w:rStyle w:val="StyleUnderline"/>
        </w:rPr>
        <w:t xml:space="preserve"> </w:t>
      </w:r>
      <w:r w:rsidRPr="00911D60">
        <w:rPr>
          <w:rStyle w:val="Emphasis"/>
        </w:rPr>
        <w:t xml:space="preserve">highly </w:t>
      </w:r>
      <w:r w:rsidRPr="00B87838">
        <w:rPr>
          <w:rStyle w:val="Emphasis"/>
          <w:highlight w:val="cyan"/>
        </w:rPr>
        <w:t>costly</w:t>
      </w:r>
      <w:r w:rsidRPr="00B87838">
        <w:rPr>
          <w:rStyle w:val="StyleUnderline"/>
          <w:highlight w:val="cyan"/>
        </w:rPr>
        <w:t xml:space="preserve"> and</w:t>
      </w:r>
      <w:r w:rsidRPr="00911D60">
        <w:rPr>
          <w:rStyle w:val="StyleUnderline"/>
        </w:rPr>
        <w:t xml:space="preserve"> only </w:t>
      </w:r>
      <w:r w:rsidRPr="00B87838">
        <w:rPr>
          <w:rStyle w:val="Emphasis"/>
          <w:highlight w:val="cyan"/>
        </w:rPr>
        <w:t>minimally beneficial</w:t>
      </w:r>
      <w:r w:rsidRPr="00BB5123">
        <w:rPr>
          <w:sz w:val="16"/>
          <w:szCs w:val="14"/>
        </w:rPr>
        <w:t xml:space="preserve"> to individual voters, most democratic voters are rationally ignorant (Downs, 1957: 207–219). </w:t>
      </w:r>
      <w:r w:rsidRPr="00B87838">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B87838">
        <w:rPr>
          <w:rStyle w:val="StyleUnderline"/>
          <w:highlight w:val="cyan"/>
        </w:rPr>
        <w:t>confirm</w:t>
      </w:r>
      <w:r w:rsidRPr="00911D60">
        <w:rPr>
          <w:rStyle w:val="StyleUnderline"/>
        </w:rPr>
        <w:t xml:space="preserve"> that</w:t>
      </w:r>
      <w:r w:rsidRPr="00BB5123">
        <w:rPr>
          <w:sz w:val="16"/>
          <w:szCs w:val="14"/>
        </w:rPr>
        <w:t xml:space="preserve"> typical </w:t>
      </w:r>
      <w:r w:rsidRPr="00B87838">
        <w:rPr>
          <w:rStyle w:val="StyleUnderline"/>
          <w:highlight w:val="cyan"/>
        </w:rPr>
        <w:t xml:space="preserve">voters are </w:t>
      </w:r>
      <w:r w:rsidRPr="00B87838">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25096EFF" w14:textId="77777777" w:rsidR="00BF2207" w:rsidRDefault="00BF2207" w:rsidP="00BF2207">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B87838">
        <w:rPr>
          <w:rStyle w:val="Emphasis"/>
          <w:highlight w:val="cyan"/>
        </w:rPr>
        <w:t>support</w:t>
      </w:r>
      <w:r w:rsidRPr="003903D5">
        <w:rPr>
          <w:rStyle w:val="StyleUnderline"/>
        </w:rPr>
        <w:t xml:space="preserve"> candidates endorsing </w:t>
      </w:r>
      <w:r w:rsidRPr="00B87838">
        <w:rPr>
          <w:rStyle w:val="Emphasis"/>
          <w:highlight w:val="cyan"/>
        </w:rPr>
        <w:t>harmful</w:t>
      </w:r>
      <w:r w:rsidRPr="00B87838">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75F3FCA8" w14:textId="77777777" w:rsidR="00BF2207" w:rsidRPr="00BB5123" w:rsidRDefault="00BF2207" w:rsidP="00BF2207">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B87838">
        <w:rPr>
          <w:rStyle w:val="Emphasis"/>
          <w:highlight w:val="cyan"/>
        </w:rPr>
        <w:t>rationality</w:t>
      </w:r>
      <w:r w:rsidRPr="00B87838">
        <w:rPr>
          <w:rStyle w:val="StyleUnderline"/>
          <w:highlight w:val="cyan"/>
        </w:rPr>
        <w:t xml:space="preserve"> can</w:t>
      </w:r>
      <w:r w:rsidRPr="00274C03">
        <w:rPr>
          <w:rStyle w:val="StyleUnderline"/>
        </w:rPr>
        <w:t xml:space="preserve"> even </w:t>
      </w:r>
      <w:r w:rsidRPr="00B87838">
        <w:rPr>
          <w:rStyle w:val="StyleUnderline"/>
          <w:highlight w:val="cyan"/>
        </w:rPr>
        <w:t xml:space="preserve">be </w:t>
      </w:r>
      <w:r w:rsidRPr="00B87838">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B87838">
        <w:rPr>
          <w:rStyle w:val="Emphasis"/>
          <w:highlight w:val="cyan"/>
        </w:rPr>
        <w:t>irrational</w:t>
      </w:r>
      <w:r w:rsidRPr="00B87838">
        <w:rPr>
          <w:rStyle w:val="StyleUnderline"/>
          <w:highlight w:val="cyan"/>
        </w:rPr>
        <w:t xml:space="preserve"> voters</w:t>
      </w:r>
      <w:r w:rsidRPr="00400F0C">
        <w:rPr>
          <w:rStyle w:val="StyleUnderline"/>
        </w:rPr>
        <w:t xml:space="preserve"> incentivized to </w:t>
      </w:r>
      <w:r w:rsidRPr="00B87838">
        <w:rPr>
          <w:rStyle w:val="Emphasis"/>
          <w:highlight w:val="cyan"/>
        </w:rPr>
        <w:t>form</w:t>
      </w:r>
      <w:r w:rsidRPr="00B87838">
        <w:rPr>
          <w:rStyle w:val="StyleUnderline"/>
          <w:highlight w:val="cyan"/>
        </w:rPr>
        <w:t xml:space="preserve"> irrational</w:t>
      </w:r>
      <w:r w:rsidRPr="00400F0C">
        <w:rPr>
          <w:rStyle w:val="StyleUnderline"/>
        </w:rPr>
        <w:t xml:space="preserve"> political </w:t>
      </w:r>
      <w:r w:rsidRPr="00B87838">
        <w:rPr>
          <w:rStyle w:val="StyleUnderline"/>
          <w:highlight w:val="cyan"/>
        </w:rPr>
        <w:t>beliefs</w:t>
      </w:r>
      <w:r w:rsidRPr="00400F0C">
        <w:rPr>
          <w:rStyle w:val="StyleUnderline"/>
        </w:rPr>
        <w:t xml:space="preserve"> are </w:t>
      </w:r>
      <w:r w:rsidRPr="00B87838">
        <w:rPr>
          <w:rStyle w:val="StyleUnderline"/>
          <w:highlight w:val="cyan"/>
        </w:rPr>
        <w:t>not</w:t>
      </w:r>
      <w:r w:rsidRPr="00BB5123">
        <w:rPr>
          <w:sz w:val="16"/>
          <w:szCs w:val="14"/>
        </w:rPr>
        <w:t xml:space="preserve"> especially </w:t>
      </w:r>
      <w:r w:rsidRPr="00400F0C">
        <w:rPr>
          <w:rStyle w:val="StyleUnderline"/>
        </w:rPr>
        <w:t xml:space="preserve">well </w:t>
      </w:r>
      <w:r w:rsidRPr="00B87838">
        <w:rPr>
          <w:rStyle w:val="StyleUnderline"/>
          <w:highlight w:val="cyan"/>
        </w:rPr>
        <w:t xml:space="preserve">suited to </w:t>
      </w:r>
      <w:r w:rsidRPr="00B87838">
        <w:rPr>
          <w:rStyle w:val="Emphasis"/>
          <w:highlight w:val="cyan"/>
        </w:rPr>
        <w:t>deal</w:t>
      </w:r>
      <w:r w:rsidRPr="00B87838">
        <w:rPr>
          <w:rStyle w:val="StyleUnderline"/>
          <w:highlight w:val="cyan"/>
        </w:rPr>
        <w:t xml:space="preserve"> with</w:t>
      </w:r>
      <w:r w:rsidRPr="00400F0C">
        <w:rPr>
          <w:rStyle w:val="StyleUnderline"/>
        </w:rPr>
        <w:t xml:space="preserve"> political problems of any kind. </w:t>
      </w:r>
      <w:r w:rsidRPr="00B87838">
        <w:rPr>
          <w:rStyle w:val="Emphasis"/>
          <w:highlight w:val="cyan"/>
        </w:rPr>
        <w:t>X-risk</w:t>
      </w:r>
      <w:r w:rsidRPr="00400F0C">
        <w:rPr>
          <w:rStyle w:val="StyleUnderline"/>
        </w:rPr>
        <w:t xml:space="preserve"> is no exception</w:t>
      </w:r>
      <w:r w:rsidRPr="00BB5123">
        <w:rPr>
          <w:sz w:val="16"/>
          <w:szCs w:val="14"/>
        </w:rPr>
        <w:t>.</w:t>
      </w:r>
    </w:p>
    <w:p w14:paraId="2C30B8EF" w14:textId="77777777" w:rsidR="00BF2207" w:rsidRDefault="00BF2207" w:rsidP="00BF2207">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B87838">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B87838">
        <w:rPr>
          <w:rStyle w:val="Emphasis"/>
          <w:highlight w:val="cyan"/>
        </w:rPr>
        <w:t>biases</w:t>
      </w:r>
      <w:r w:rsidRPr="00BB5123">
        <w:rPr>
          <w:sz w:val="16"/>
        </w:rPr>
        <w:t xml:space="preserve"> can </w:t>
      </w:r>
      <w:r w:rsidRPr="0005403B">
        <w:rPr>
          <w:rStyle w:val="StyleUnderline"/>
        </w:rPr>
        <w:t xml:space="preserve">lead us to </w:t>
      </w:r>
      <w:r w:rsidRPr="00B87838">
        <w:rPr>
          <w:rStyle w:val="Emphasis"/>
          <w:highlight w:val="cyan"/>
        </w:rPr>
        <w:t>neglect</w:t>
      </w:r>
      <w:r w:rsidRPr="00B87838">
        <w:rPr>
          <w:rStyle w:val="StyleUnderline"/>
          <w:highlight w:val="cyan"/>
        </w:rPr>
        <w:t xml:space="preserve"> long-term 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B87838">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B87838">
        <w:rPr>
          <w:rStyle w:val="StyleUnderline"/>
          <w:highlight w:val="cyan"/>
        </w:rPr>
        <w:t>discount</w:t>
      </w:r>
      <w:r w:rsidRPr="00BB5123">
        <w:rPr>
          <w:sz w:val="16"/>
        </w:rPr>
        <w:t xml:space="preserve"> the </w:t>
      </w:r>
      <w:r w:rsidRPr="00B87838">
        <w:rPr>
          <w:rStyle w:val="Emphasis"/>
          <w:highlight w:val="cyan"/>
        </w:rPr>
        <w:t>value</w:t>
      </w:r>
      <w:r w:rsidRPr="00B87838">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B87838">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B87838">
        <w:rPr>
          <w:rStyle w:val="Emphasis"/>
          <w:highlight w:val="cyan"/>
        </w:rPr>
        <w:t>responsive</w:t>
      </w:r>
      <w:r w:rsidRPr="00B87838">
        <w:rPr>
          <w:rStyle w:val="StyleUnderline"/>
          <w:highlight w:val="cyan"/>
        </w:rPr>
        <w:t xml:space="preserve"> to </w:t>
      </w:r>
      <w:r w:rsidRPr="00B87838">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B87838">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B87838">
        <w:rPr>
          <w:rStyle w:val="Emphasis"/>
          <w:highlight w:val="cyan"/>
        </w:rPr>
        <w:t>system</w:t>
      </w:r>
      <w:r w:rsidRPr="00BB5123">
        <w:rPr>
          <w:sz w:val="16"/>
        </w:rPr>
        <w:t xml:space="preserve"> can be expected to </w:t>
      </w:r>
      <w:r w:rsidRPr="00B87838">
        <w:rPr>
          <w:rStyle w:val="Emphasis"/>
          <w:highlight w:val="cyan"/>
        </w:rPr>
        <w:t>neglect</w:t>
      </w:r>
      <w:r w:rsidRPr="00B87838">
        <w:rPr>
          <w:rStyle w:val="StyleUnderline"/>
          <w:highlight w:val="cyan"/>
        </w:rPr>
        <w:t xml:space="preserve"> long-term</w:t>
      </w:r>
      <w:r w:rsidRPr="00A142A5">
        <w:rPr>
          <w:rStyle w:val="StyleUnderline"/>
        </w:rPr>
        <w:t xml:space="preserve"> problems like </w:t>
      </w:r>
      <w:r w:rsidRPr="00B87838">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6433850F" w14:textId="77777777" w:rsidR="00BF2207" w:rsidRDefault="00BF2207" w:rsidP="00BF2207">
      <w:pPr>
        <w:rPr>
          <w:sz w:val="16"/>
        </w:rPr>
      </w:pPr>
      <w:r>
        <w:rPr>
          <w:sz w:val="16"/>
        </w:rPr>
        <w:t xml:space="preserve">More striking than psychological determinants of short-termism, however, are the institutional determinants of short-termism specifically in democracies (John &amp; MacAskill, 2021: 49–50). These </w:t>
      </w:r>
      <w:r w:rsidRPr="00B87838">
        <w:rPr>
          <w:rStyle w:val="Emphasis"/>
          <w:highlight w:val="cyan"/>
        </w:rPr>
        <w:t>determinants</w:t>
      </w:r>
      <w:r w:rsidRPr="00B87838">
        <w:rPr>
          <w:rStyle w:val="StyleUnderline"/>
          <w:highlight w:val="cyan"/>
        </w:rPr>
        <w:t xml:space="preserve"> prevent</w:t>
      </w:r>
      <w:r w:rsidRPr="00990309">
        <w:rPr>
          <w:rStyle w:val="StyleUnderline"/>
        </w:rPr>
        <w:t xml:space="preserve"> the formation and implementation of long-term </w:t>
      </w:r>
      <w:r w:rsidRPr="00B87838">
        <w:rPr>
          <w:rStyle w:val="Emphasis"/>
          <w:highlight w:val="cyan"/>
        </w:rPr>
        <w:t>policy</w:t>
      </w:r>
      <w:r w:rsidRPr="00B87838">
        <w:rPr>
          <w:rStyle w:val="StyleUnderline"/>
          <w:highlight w:val="cyan"/>
        </w:rPr>
        <w:t>, undercut</w:t>
      </w:r>
      <w:r w:rsidRPr="00990309">
        <w:rPr>
          <w:rStyle w:val="StyleUnderline"/>
        </w:rPr>
        <w:t xml:space="preserve"> political actors’ </w:t>
      </w:r>
      <w:r w:rsidRPr="00B87838">
        <w:rPr>
          <w:rStyle w:val="Emphasis"/>
          <w:highlight w:val="cyan"/>
        </w:rPr>
        <w:t>motivation</w:t>
      </w:r>
      <w:r w:rsidRPr="00990309">
        <w:rPr>
          <w:rStyle w:val="StyleUnderline"/>
        </w:rPr>
        <w:t xml:space="preserve"> to mitigate long-term risk, </w:t>
      </w:r>
      <w:r w:rsidRPr="00B87838">
        <w:rPr>
          <w:rStyle w:val="StyleUnderline"/>
          <w:highlight w:val="cyan"/>
        </w:rPr>
        <w:t xml:space="preserve">and </w:t>
      </w:r>
      <w:r w:rsidRPr="00B87838">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B87838">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14:paraId="2784814B" w14:textId="77777777" w:rsidR="00BF2207" w:rsidRPr="00B65C32" w:rsidRDefault="00BF2207" w:rsidP="00BF2207">
      <w:pPr>
        <w:rPr>
          <w:sz w:val="16"/>
        </w:rPr>
      </w:pPr>
      <w:r>
        <w:rPr>
          <w:sz w:val="16"/>
        </w:rPr>
        <w:t xml:space="preserve">Foremost among institutional determinants of short-termism in democracies are electoral incentives. Because </w:t>
      </w:r>
      <w:r w:rsidRPr="00B87838">
        <w:rPr>
          <w:rStyle w:val="StyleUnderline"/>
          <w:highlight w:val="cyan"/>
        </w:rPr>
        <w:t>politicians</w:t>
      </w:r>
      <w:r>
        <w:rPr>
          <w:sz w:val="16"/>
        </w:rPr>
        <w:t xml:space="preserve"> want to be (re-)elected, they tend to </w:t>
      </w:r>
      <w:r w:rsidRPr="00B87838">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B87838">
        <w:rPr>
          <w:rStyle w:val="Emphasis"/>
          <w:highlight w:val="cyan"/>
        </w:rPr>
        <w:t>visible</w:t>
      </w:r>
      <w:r w:rsidRPr="00D92C40">
        <w:rPr>
          <w:rStyle w:val="StyleUnderline"/>
        </w:rPr>
        <w:t xml:space="preserve"> short-term </w:t>
      </w:r>
      <w:r w:rsidRPr="00B87838">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B87838">
        <w:rPr>
          <w:rStyle w:val="StyleUnderline"/>
          <w:highlight w:val="cyan"/>
        </w:rPr>
        <w:t>imposing</w:t>
      </w:r>
      <w:r w:rsidRPr="00D92C40">
        <w:rPr>
          <w:rStyle w:val="StyleUnderline"/>
        </w:rPr>
        <w:t xml:space="preserve"> their </w:t>
      </w:r>
      <w:r w:rsidRPr="00B87838">
        <w:rPr>
          <w:rStyle w:val="StyleUnderline"/>
          <w:highlight w:val="cyan"/>
        </w:rPr>
        <w:t xml:space="preserve">costs on </w:t>
      </w:r>
      <w:r w:rsidRPr="00B87838">
        <w:rPr>
          <w:rStyle w:val="Emphasis"/>
          <w:highlight w:val="cyan"/>
        </w:rPr>
        <w:t>later gen</w:t>
      </w:r>
      <w:r w:rsidRPr="005B37B5">
        <w:rPr>
          <w:rStyle w:val="StyleUnderline"/>
        </w:rPr>
        <w:t>eration</w:t>
      </w:r>
      <w:r w:rsidRPr="00B87838">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B87838">
        <w:rPr>
          <w:rStyle w:val="StyleUnderline"/>
          <w:highlight w:val="cyan"/>
        </w:rPr>
        <w:t>also</w:t>
      </w:r>
      <w:r w:rsidRPr="00AC0459">
        <w:rPr>
          <w:rStyle w:val="StyleUnderline"/>
        </w:rPr>
        <w:t xml:space="preserve"> have</w:t>
      </w:r>
      <w:r w:rsidRPr="00043D67">
        <w:rPr>
          <w:rStyle w:val="StyleUnderline"/>
        </w:rPr>
        <w:t xml:space="preserve"> </w:t>
      </w:r>
      <w:r w:rsidRPr="00B87838">
        <w:rPr>
          <w:rStyle w:val="Emphasis"/>
          <w:highlight w:val="cyan"/>
        </w:rPr>
        <w:t>financial incentives</w:t>
      </w:r>
      <w:r w:rsidRPr="00043D67">
        <w:rPr>
          <w:rStyle w:val="StyleUnderline"/>
        </w:rPr>
        <w:t xml:space="preserve"> to be short-termist, </w:t>
      </w:r>
      <w:r w:rsidRPr="00B87838">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B87838">
        <w:rPr>
          <w:rStyle w:val="Emphasis"/>
          <w:highlight w:val="cyan"/>
        </w:rPr>
        <w:t>dependent</w:t>
      </w:r>
      <w:r w:rsidRPr="00B87838">
        <w:rPr>
          <w:rStyle w:val="StyleUnderline"/>
          <w:highlight w:val="cyan"/>
        </w:rPr>
        <w:t xml:space="preserve"> on </w:t>
      </w:r>
      <w:r w:rsidRPr="00B87838">
        <w:rPr>
          <w:rStyle w:val="Emphasis"/>
          <w:highlight w:val="cyan"/>
        </w:rPr>
        <w:t>org</w:t>
      </w:r>
      <w:r w:rsidRPr="00043D67">
        <w:rPr>
          <w:rStyle w:val="StyleUnderline"/>
        </w:rPr>
        <w:t>anization</w:t>
      </w:r>
      <w:r w:rsidRPr="00B87838">
        <w:rPr>
          <w:rStyle w:val="Emphasis"/>
          <w:highlight w:val="cyan"/>
        </w:rPr>
        <w:t>s</w:t>
      </w:r>
      <w:r w:rsidRPr="00B87838">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B87838">
        <w:rPr>
          <w:rStyle w:val="StyleUnderline"/>
          <w:highlight w:val="cyan"/>
        </w:rPr>
        <w:t>focus on</w:t>
      </w:r>
      <w:r w:rsidRPr="00043D67">
        <w:rPr>
          <w:rStyle w:val="StyleUnderline"/>
        </w:rPr>
        <w:t xml:space="preserve"> the </w:t>
      </w:r>
      <w:r w:rsidRPr="00B87838">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2160E2DB" w14:textId="77777777" w:rsidR="00BF2207" w:rsidRDefault="00BF2207" w:rsidP="00BF2207">
      <w:pPr>
        <w:pStyle w:val="Heading3"/>
      </w:pPr>
      <w:r>
        <w:t>Personalism---1NC</w:t>
      </w:r>
    </w:p>
    <w:p w14:paraId="1CEB9F69" w14:textId="77777777" w:rsidR="00BF2207" w:rsidRDefault="00BF2207" w:rsidP="00BF2207">
      <w:pPr>
        <w:pStyle w:val="Heading4"/>
      </w:pPr>
      <w:r>
        <w:t xml:space="preserve">Trump can’t </w:t>
      </w:r>
      <w:r w:rsidRPr="005F1C20">
        <w:rPr>
          <w:u w:val="single"/>
        </w:rPr>
        <w:t>autocracize</w:t>
      </w:r>
      <w:r>
        <w:t xml:space="preserve"> America </w:t>
      </w:r>
      <w:r w:rsidRPr="00662954">
        <w:rPr>
          <w:u w:val="single"/>
        </w:rPr>
        <w:t>even</w:t>
      </w:r>
      <w:r>
        <w:t xml:space="preserve"> with loyalists---</w:t>
      </w:r>
      <w:r w:rsidRPr="00B7063E">
        <w:rPr>
          <w:u w:val="single"/>
        </w:rPr>
        <w:t>layered</w:t>
      </w:r>
      <w:r>
        <w:t xml:space="preserve"> safeguards. </w:t>
      </w:r>
    </w:p>
    <w:p w14:paraId="164F4D4C" w14:textId="77777777" w:rsidR="00BF2207" w:rsidRPr="00230112" w:rsidRDefault="00BF2207" w:rsidP="00BF2207">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7B552164" w14:textId="77777777" w:rsidR="00BF2207" w:rsidRPr="004C4E9D" w:rsidRDefault="00BF2207" w:rsidP="00BF2207">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B87838">
        <w:rPr>
          <w:rStyle w:val="Emphasis"/>
          <w:highlight w:val="cyan"/>
        </w:rPr>
        <w:t>U.S. democracy</w:t>
      </w:r>
      <w:r w:rsidRPr="00B87838">
        <w:rPr>
          <w:rStyle w:val="StyleUnderline"/>
          <w:highlight w:val="cyan"/>
        </w:rPr>
        <w:t xml:space="preserve"> is</w:t>
      </w:r>
      <w:r w:rsidRPr="004C4E9D">
        <w:rPr>
          <w:sz w:val="16"/>
        </w:rPr>
        <w:t xml:space="preserve"> more </w:t>
      </w:r>
      <w:r w:rsidRPr="00076448">
        <w:rPr>
          <w:rStyle w:val="StyleUnderline"/>
        </w:rPr>
        <w:t xml:space="preserve">like </w:t>
      </w:r>
      <w:r w:rsidRPr="00B87838">
        <w:rPr>
          <w:rStyle w:val="StyleUnderline"/>
          <w:highlight w:val="cyan"/>
        </w:rPr>
        <w:t xml:space="preserve">a </w:t>
      </w:r>
      <w:r w:rsidRPr="00B87838">
        <w:rPr>
          <w:rStyle w:val="Emphasis"/>
          <w:highlight w:val="cyan"/>
        </w:rPr>
        <w:t>compartmentalized ship</w:t>
      </w:r>
      <w:r w:rsidRPr="00B87838">
        <w:rPr>
          <w:rStyle w:val="StyleUnderline"/>
          <w:highlight w:val="cyan"/>
        </w:rPr>
        <w:t xml:space="preserve"> that can withstand</w:t>
      </w:r>
      <w:r w:rsidRPr="004C4E9D">
        <w:rPr>
          <w:sz w:val="16"/>
        </w:rPr>
        <w:t xml:space="preserve"> even a substantial leak, and </w:t>
      </w:r>
      <w:r w:rsidRPr="00B87838">
        <w:rPr>
          <w:rStyle w:val="Emphasis"/>
          <w:highlight w:val="cyan"/>
        </w:rPr>
        <w:t>substantial damage</w:t>
      </w:r>
      <w:r w:rsidRPr="00B7063E">
        <w:rPr>
          <w:rStyle w:val="StyleUnderline"/>
        </w:rPr>
        <w:t xml:space="preserve">, </w:t>
      </w:r>
      <w:r w:rsidRPr="00B87838">
        <w:rPr>
          <w:rStyle w:val="StyleUnderline"/>
          <w:highlight w:val="cyan"/>
        </w:rPr>
        <w:t xml:space="preserve">without </w:t>
      </w:r>
      <w:r w:rsidRPr="00B87838">
        <w:rPr>
          <w:rStyle w:val="Emphasis"/>
          <w:highlight w:val="cyan"/>
        </w:rPr>
        <w:t>capsizing</w:t>
      </w:r>
      <w:r w:rsidRPr="004C4E9D">
        <w:rPr>
          <w:sz w:val="16"/>
        </w:rPr>
        <w:t>.</w:t>
      </w:r>
    </w:p>
    <w:p w14:paraId="0BEEEFCB" w14:textId="77777777" w:rsidR="00BF2207" w:rsidRPr="004C4E9D" w:rsidRDefault="00BF2207" w:rsidP="00BF2207">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6871F8F7" w14:textId="77777777" w:rsidR="00BF2207" w:rsidRPr="004C4E9D" w:rsidRDefault="00BF2207" w:rsidP="00BF2207">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B87838">
        <w:rPr>
          <w:rStyle w:val="StyleUnderline"/>
          <w:highlight w:val="cyan"/>
        </w:rPr>
        <w:t>a Republican majority</w:t>
      </w:r>
      <w:r w:rsidRPr="004C4E9D">
        <w:rPr>
          <w:rStyle w:val="StyleUnderline"/>
        </w:rPr>
        <w:t xml:space="preserve">, Senate approval </w:t>
      </w:r>
      <w:r w:rsidRPr="00B87838">
        <w:rPr>
          <w:rStyle w:val="StyleUnderline"/>
          <w:highlight w:val="cyan"/>
        </w:rPr>
        <w:t xml:space="preserve">can </w:t>
      </w:r>
      <w:r w:rsidRPr="00B87838">
        <w:rPr>
          <w:rStyle w:val="Emphasis"/>
          <w:highlight w:val="cyan"/>
        </w:rPr>
        <w:t>still</w:t>
      </w:r>
      <w:r w:rsidRPr="003225ED">
        <w:rPr>
          <w:rStyle w:val="Emphasis"/>
        </w:rPr>
        <w:t xml:space="preserve"> act</w:t>
      </w:r>
      <w:r w:rsidRPr="003225ED">
        <w:rPr>
          <w:rStyle w:val="StyleUnderline"/>
        </w:rPr>
        <w:t xml:space="preserve"> as a </w:t>
      </w:r>
      <w:r w:rsidRPr="00B87838">
        <w:rPr>
          <w:rStyle w:val="Emphasis"/>
          <w:highlight w:val="cyan"/>
        </w:rPr>
        <w:t>check</w:t>
      </w:r>
      <w:r w:rsidRPr="004C4E9D">
        <w:rPr>
          <w:rStyle w:val="StyleUnderline"/>
        </w:rPr>
        <w:t xml:space="preserve"> on his appointments, </w:t>
      </w:r>
      <w:r w:rsidRPr="00B87838">
        <w:rPr>
          <w:rStyle w:val="StyleUnderline"/>
          <w:highlight w:val="cyan"/>
        </w:rPr>
        <w:t>as</w:t>
      </w:r>
      <w:r w:rsidRPr="004C4E9D">
        <w:rPr>
          <w:rStyle w:val="StyleUnderline"/>
        </w:rPr>
        <w:t xml:space="preserve"> the failure of</w:t>
      </w:r>
      <w:r w:rsidRPr="004C4E9D">
        <w:rPr>
          <w:sz w:val="16"/>
        </w:rPr>
        <w:t xml:space="preserve"> the Matt </w:t>
      </w:r>
      <w:r w:rsidRPr="00B87838">
        <w:rPr>
          <w:rStyle w:val="Emphasis"/>
          <w:highlight w:val="cyan"/>
        </w:rPr>
        <w:t>Gaetz</w:t>
      </w:r>
      <w:r w:rsidRPr="004C4E9D">
        <w:rPr>
          <w:sz w:val="16"/>
        </w:rPr>
        <w:t xml:space="preserve"> nomination </w:t>
      </w:r>
      <w:r w:rsidRPr="00B87838">
        <w:rPr>
          <w:rStyle w:val="Emphasis"/>
          <w:highlight w:val="cyan"/>
        </w:rPr>
        <w:t>showed</w:t>
      </w:r>
      <w:r w:rsidRPr="004C4E9D">
        <w:rPr>
          <w:sz w:val="16"/>
        </w:rPr>
        <w:t xml:space="preserve">. </w:t>
      </w:r>
      <w:r w:rsidRPr="00B87838">
        <w:rPr>
          <w:rStyle w:val="StyleUnderline"/>
          <w:highlight w:val="cyan"/>
        </w:rPr>
        <w:t>Senators</w:t>
      </w:r>
      <w:r w:rsidRPr="004C4E9D">
        <w:rPr>
          <w:sz w:val="16"/>
        </w:rPr>
        <w:t xml:space="preserve"> are </w:t>
      </w:r>
      <w:r w:rsidRPr="00B87838">
        <w:rPr>
          <w:rStyle w:val="Emphasis"/>
          <w:highlight w:val="cyan"/>
        </w:rPr>
        <w:t>depend</w:t>
      </w:r>
      <w:r w:rsidRPr="004C4E9D">
        <w:rPr>
          <w:sz w:val="16"/>
        </w:rPr>
        <w:t xml:space="preserve">ent </w:t>
      </w:r>
      <w:r w:rsidRPr="00B87838">
        <w:rPr>
          <w:rStyle w:val="StyleUnderline"/>
          <w:highlight w:val="cyan"/>
        </w:rPr>
        <w:t>on</w:t>
      </w:r>
      <w:r w:rsidRPr="004C4E9D">
        <w:rPr>
          <w:rStyle w:val="StyleUnderline"/>
        </w:rPr>
        <w:t xml:space="preserve"> </w:t>
      </w:r>
      <w:r w:rsidRPr="004C4E9D">
        <w:rPr>
          <w:rStyle w:val="Emphasis"/>
        </w:rPr>
        <w:t xml:space="preserve">their </w:t>
      </w:r>
      <w:r w:rsidRPr="00B87838">
        <w:rPr>
          <w:rStyle w:val="Emphasis"/>
          <w:highlight w:val="cyan"/>
        </w:rPr>
        <w:t>constituents</w:t>
      </w:r>
      <w:r w:rsidRPr="004C4E9D">
        <w:rPr>
          <w:sz w:val="16"/>
        </w:rPr>
        <w:t xml:space="preserve">, </w:t>
      </w:r>
      <w:r w:rsidRPr="00B87838">
        <w:rPr>
          <w:rStyle w:val="Emphasis"/>
          <w:highlight w:val="cyan"/>
        </w:rPr>
        <w:t>not</w:t>
      </w:r>
      <w:r w:rsidRPr="00B87838">
        <w:rPr>
          <w:rStyle w:val="StyleUnderline"/>
          <w:highlight w:val="cyan"/>
        </w:rPr>
        <w:t xml:space="preserve"> the </w:t>
      </w:r>
      <w:r w:rsidRPr="00B87838">
        <w:rPr>
          <w:rStyle w:val="Emphasis"/>
          <w:highlight w:val="cyan"/>
        </w:rPr>
        <w:t>pres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B87838">
        <w:rPr>
          <w:rStyle w:val="StyleUnderline"/>
          <w:highlight w:val="cyan"/>
        </w:rPr>
        <w:t>attempts to influence</w:t>
      </w:r>
      <w:r w:rsidRPr="00B7063E">
        <w:rPr>
          <w:rStyle w:val="StyleUnderline"/>
        </w:rPr>
        <w:t xml:space="preserve"> local</w:t>
      </w:r>
      <w:r w:rsidRPr="004C4E9D">
        <w:rPr>
          <w:sz w:val="16"/>
        </w:rPr>
        <w:t xml:space="preserve"> and state Republican </w:t>
      </w:r>
      <w:r w:rsidRPr="00B87838">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B87838">
        <w:rPr>
          <w:rStyle w:val="Emphasis"/>
          <w:highlight w:val="cyan"/>
        </w:rPr>
        <w:t>suffer</w:t>
      </w:r>
      <w:r w:rsidRPr="004C4E9D">
        <w:rPr>
          <w:rStyle w:val="StyleUnderline"/>
        </w:rPr>
        <w:t xml:space="preserve">ing </w:t>
      </w:r>
      <w:r w:rsidRPr="00B87838">
        <w:rPr>
          <w:rStyle w:val="Emphasis"/>
          <w:highlight w:val="cyan"/>
        </w:rPr>
        <w:t>embarrassing defeats</w:t>
      </w:r>
      <w:r w:rsidRPr="004C4E9D">
        <w:rPr>
          <w:rStyle w:val="StyleUnderline"/>
        </w:rPr>
        <w:t>.</w:t>
      </w:r>
    </w:p>
    <w:p w14:paraId="7768FABD" w14:textId="77777777" w:rsidR="00BF2207" w:rsidRPr="004C4E9D" w:rsidRDefault="00BF2207" w:rsidP="00BF2207">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B87838">
        <w:rPr>
          <w:rStyle w:val="Emphasis"/>
          <w:highlight w:val="cyan"/>
        </w:rPr>
        <w:t>rampage</w:t>
      </w:r>
      <w:r w:rsidRPr="00B87838">
        <w:rPr>
          <w:rStyle w:val="StyleUnderline"/>
          <w:highlight w:val="cyan"/>
        </w:rPr>
        <w:t xml:space="preserve"> through</w:t>
      </w:r>
      <w:r w:rsidRPr="003225ED">
        <w:rPr>
          <w:rStyle w:val="StyleUnderline"/>
        </w:rPr>
        <w:t xml:space="preserve"> the federal </w:t>
      </w:r>
      <w:r w:rsidRPr="00B87838">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B87838">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B87838">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11680ACA" w14:textId="77777777" w:rsidR="00BF2207" w:rsidRPr="004C4E9D" w:rsidRDefault="00BF2207" w:rsidP="00BF2207">
      <w:pPr>
        <w:rPr>
          <w:sz w:val="16"/>
        </w:rPr>
      </w:pPr>
      <w:r w:rsidRPr="004C4E9D">
        <w:rPr>
          <w:rStyle w:val="StyleUnderline"/>
        </w:rPr>
        <w:t xml:space="preserve">The </w:t>
      </w:r>
      <w:r w:rsidRPr="00B87838">
        <w:rPr>
          <w:rStyle w:val="Emphasis"/>
          <w:highlight w:val="cyan"/>
        </w:rPr>
        <w:t>federal foundations</w:t>
      </w:r>
      <w:r w:rsidRPr="004C4E9D">
        <w:rPr>
          <w:rStyle w:val="StyleUnderline"/>
        </w:rPr>
        <w:t xml:space="preserve"> of American democracy</w:t>
      </w:r>
      <w:r w:rsidRPr="004C4E9D">
        <w:rPr>
          <w:sz w:val="16"/>
        </w:rPr>
        <w:t xml:space="preserve"> also </w:t>
      </w:r>
      <w:r w:rsidRPr="00B87838">
        <w:rPr>
          <w:rStyle w:val="StyleUnderline"/>
          <w:highlight w:val="cyan"/>
        </w:rPr>
        <w:t>give</w:t>
      </w:r>
      <w:r w:rsidRPr="004C4E9D">
        <w:rPr>
          <w:sz w:val="16"/>
        </w:rPr>
        <w:t xml:space="preserve"> U.S. </w:t>
      </w:r>
      <w:r w:rsidRPr="00B87838">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B87838">
        <w:rPr>
          <w:rStyle w:val="StyleUnderline"/>
          <w:highlight w:val="cyan"/>
        </w:rPr>
        <w:t>use their</w:t>
      </w:r>
      <w:r w:rsidRPr="004C4E9D">
        <w:rPr>
          <w:rStyle w:val="StyleUnderline"/>
        </w:rPr>
        <w:t xml:space="preserve"> own </w:t>
      </w:r>
      <w:r w:rsidRPr="00B87838">
        <w:rPr>
          <w:rStyle w:val="Emphasis"/>
          <w:highlight w:val="cyan"/>
        </w:rPr>
        <w:t>legal authority</w:t>
      </w:r>
      <w:r w:rsidRPr="00B87838">
        <w:rPr>
          <w:rStyle w:val="StyleUnderline"/>
          <w:highlight w:val="cyan"/>
        </w:rPr>
        <w:t xml:space="preserve"> to challenge </w:t>
      </w:r>
      <w:r w:rsidRPr="00B87838">
        <w:rPr>
          <w:rStyle w:val="Emphasis"/>
          <w:highlight w:val="cyan"/>
        </w:rPr>
        <w:t>federal</w:t>
      </w:r>
      <w:r w:rsidRPr="00B87838">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5F72B109" w14:textId="77777777" w:rsidR="00BF2207" w:rsidRPr="004C4E9D" w:rsidRDefault="00BF2207" w:rsidP="00BF2207">
      <w:pPr>
        <w:rPr>
          <w:sz w:val="16"/>
        </w:rPr>
      </w:pPr>
      <w:r w:rsidRPr="004C4E9D">
        <w:rPr>
          <w:sz w:val="16"/>
        </w:rPr>
        <w:t xml:space="preserve">Finally, </w:t>
      </w:r>
      <w:r w:rsidRPr="004C4E9D">
        <w:rPr>
          <w:rStyle w:val="StyleUnderline"/>
        </w:rPr>
        <w:t xml:space="preserve">the </w:t>
      </w:r>
      <w:r w:rsidRPr="00B87838">
        <w:rPr>
          <w:rStyle w:val="StyleUnderline"/>
          <w:highlight w:val="cyan"/>
        </w:rPr>
        <w:t>diversity of</w:t>
      </w:r>
      <w:r w:rsidRPr="004C4E9D">
        <w:rPr>
          <w:rStyle w:val="StyleUnderline"/>
        </w:rPr>
        <w:t xml:space="preserve"> U.S. </w:t>
      </w:r>
      <w:r w:rsidRPr="00B87838">
        <w:rPr>
          <w:rStyle w:val="Emphasis"/>
          <w:highlight w:val="cyan"/>
        </w:rPr>
        <w:t>news</w:t>
      </w:r>
      <w:r w:rsidRPr="004C4E9D">
        <w:rPr>
          <w:rStyle w:val="StyleUnderline"/>
        </w:rPr>
        <w:t xml:space="preserve"> organizations </w:t>
      </w:r>
      <w:r w:rsidRPr="00B87838">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B87838">
        <w:rPr>
          <w:rStyle w:val="Emphasis"/>
          <w:highlight w:val="cyan"/>
        </w:rPr>
        <w:t>difficult</w:t>
      </w:r>
      <w:r w:rsidRPr="004C4E9D">
        <w:rPr>
          <w:rStyle w:val="StyleUnderline"/>
        </w:rPr>
        <w:t xml:space="preserve"> for Trump </w:t>
      </w:r>
      <w:r w:rsidRPr="00B87838">
        <w:rPr>
          <w:rStyle w:val="StyleUnderline"/>
          <w:highlight w:val="cyan"/>
        </w:rPr>
        <w:t xml:space="preserve">to </w:t>
      </w:r>
      <w:r w:rsidRPr="00B87838">
        <w:rPr>
          <w:rStyle w:val="Emphasis"/>
          <w:highlight w:val="cyan"/>
        </w:rPr>
        <w:t>wield</w:t>
      </w:r>
      <w:r w:rsidRPr="004C4E9D">
        <w:rPr>
          <w:rStyle w:val="Emphasis"/>
        </w:rPr>
        <w:t xml:space="preserve"> decisive </w:t>
      </w:r>
      <w:r w:rsidRPr="00B87838">
        <w:rPr>
          <w:rStyle w:val="Emphasis"/>
          <w:highlight w:val="cyan"/>
        </w:rPr>
        <w:t>influence</w:t>
      </w:r>
      <w:r w:rsidRPr="00B87838">
        <w:rPr>
          <w:rStyle w:val="StyleUnderline"/>
          <w:highlight w:val="cyan"/>
        </w:rPr>
        <w:t xml:space="preserve"> over the media</w:t>
      </w:r>
      <w:r w:rsidRPr="004C4E9D">
        <w:rPr>
          <w:sz w:val="16"/>
        </w:rPr>
        <w:t xml:space="preserve">. In Hungary, the Orban regime controls media revenues, and independent news media account 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4DFE9550" w14:textId="77777777" w:rsidR="00BF2207" w:rsidRDefault="00BF2207" w:rsidP="00BF2207">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B87838">
        <w:rPr>
          <w:rStyle w:val="Emphasis"/>
          <w:highlight w:val="cyan"/>
        </w:rPr>
        <w:t>structural foundations</w:t>
      </w:r>
      <w:r w:rsidRPr="004C4E9D">
        <w:rPr>
          <w:sz w:val="16"/>
        </w:rPr>
        <w:t xml:space="preserve"> of federal democracy </w:t>
      </w:r>
      <w:r w:rsidRPr="00B87838">
        <w:rPr>
          <w:rStyle w:val="StyleUnderline"/>
          <w:highlight w:val="cyan"/>
        </w:rPr>
        <w:t>suggest</w:t>
      </w:r>
      <w:r w:rsidRPr="004C4E9D">
        <w:rPr>
          <w:sz w:val="16"/>
        </w:rPr>
        <w:t xml:space="preserve"> that </w:t>
      </w:r>
      <w:r w:rsidRPr="00B87838">
        <w:rPr>
          <w:rStyle w:val="StyleUnderline"/>
          <w:highlight w:val="cyan"/>
        </w:rPr>
        <w:t>autocracy will remain</w:t>
      </w:r>
      <w:r w:rsidRPr="004C4E9D">
        <w:rPr>
          <w:rStyle w:val="StyleUnderline"/>
        </w:rPr>
        <w:t xml:space="preserve"> an </w:t>
      </w:r>
      <w:r w:rsidRPr="00B87838">
        <w:rPr>
          <w:rStyle w:val="Emphasis"/>
          <w:highlight w:val="cyan"/>
        </w:rPr>
        <w:t>attempted</w:t>
      </w:r>
      <w:r w:rsidRPr="00B87838">
        <w:rPr>
          <w:rStyle w:val="StyleUnderline"/>
          <w:highlight w:val="cyan"/>
        </w:rPr>
        <w:t xml:space="preserve">, not </w:t>
      </w:r>
      <w:r w:rsidRPr="00B87838">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B87838">
        <w:rPr>
          <w:rStyle w:val="Emphasis"/>
          <w:highlight w:val="cyan"/>
        </w:rPr>
        <w:t>even</w:t>
      </w:r>
      <w:r w:rsidRPr="00B87838">
        <w:rPr>
          <w:rStyle w:val="StyleUnderline"/>
          <w:highlight w:val="cyan"/>
        </w:rPr>
        <w:t xml:space="preserve"> with</w:t>
      </w:r>
      <w:r w:rsidRPr="004C4E9D">
        <w:rPr>
          <w:rStyle w:val="StyleUnderline"/>
        </w:rPr>
        <w:t xml:space="preserve"> more</w:t>
      </w:r>
      <w:r w:rsidRPr="004C4E9D">
        <w:rPr>
          <w:sz w:val="16"/>
        </w:rPr>
        <w:t xml:space="preserve"> personal </w:t>
      </w:r>
      <w:r w:rsidRPr="00B87838">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3AB2FF3F" w14:textId="77777777" w:rsidR="00BF2207" w:rsidRDefault="00BF2207" w:rsidP="00BF2207">
      <w:pPr>
        <w:pStyle w:val="Heading3"/>
        <w:rPr>
          <w:lang w:eastAsia="ko-KR"/>
        </w:rPr>
      </w:pPr>
      <w:r>
        <w:rPr>
          <w:lang w:eastAsia="ko-KR"/>
        </w:rPr>
        <w:t>Civil War---1NC</w:t>
      </w:r>
    </w:p>
    <w:p w14:paraId="7FF6DDEA" w14:textId="77777777" w:rsidR="00BF2207" w:rsidRPr="0060359A" w:rsidRDefault="00BF2207" w:rsidP="00BF2207">
      <w:pPr>
        <w:pStyle w:val="Heading4"/>
      </w:pPr>
      <w:r w:rsidRPr="0060359A">
        <w:t>No civil war.</w:t>
      </w:r>
    </w:p>
    <w:p w14:paraId="3CAC4588" w14:textId="77777777" w:rsidR="00BF2207" w:rsidRDefault="00BF2207" w:rsidP="00BF2207">
      <w:r w:rsidRPr="008C3BA4">
        <w:rPr>
          <w:rStyle w:val="Style13ptBold"/>
        </w:rPr>
        <w:t>Reich</w:t>
      </w:r>
      <w:r>
        <w:rPr>
          <w:rStyle w:val="Style13ptBold"/>
        </w:rPr>
        <w:t xml:space="preserve"> ’</w:t>
      </w:r>
      <w:r w:rsidRPr="008C3BA4">
        <w:rPr>
          <w:rStyle w:val="Style13ptBold"/>
        </w:rPr>
        <w:t>23</w:t>
      </w:r>
      <w:r>
        <w:t xml:space="preserve"> [Robert, June 12; Professor of Public Policy at the University of California, Berkeley, former United States Secretary of Labor; The Guardian, “</w:t>
      </w:r>
      <w:r w:rsidRPr="008C3BA4">
        <w:t>There will be no civil war over Trump. Here’s why</w:t>
      </w:r>
      <w:r>
        <w:t xml:space="preserve">,” </w:t>
      </w:r>
      <w:r w:rsidRPr="008C3BA4">
        <w:t>https://www.theguardian.com/commentisfree/2023/jun/12/trump-civil-war-chances-documents-indictment</w:t>
      </w:r>
      <w:r>
        <w:t>]</w:t>
      </w:r>
    </w:p>
    <w:p w14:paraId="37F43F0F" w14:textId="77777777" w:rsidR="00BF2207" w:rsidRPr="009E0E4E" w:rsidRDefault="00BF2207" w:rsidP="00BF2207">
      <w:pPr>
        <w:rPr>
          <w:sz w:val="16"/>
        </w:rPr>
      </w:pPr>
      <w:r w:rsidRPr="009E0E4E">
        <w:rPr>
          <w:sz w:val="16"/>
        </w:rPr>
        <w:t xml:space="preserve">Violence is possible, but </w:t>
      </w:r>
      <w:r w:rsidRPr="00B87838">
        <w:rPr>
          <w:rStyle w:val="Emphasis"/>
          <w:highlight w:val="cyan"/>
        </w:rPr>
        <w:t>there will be no civil war</w:t>
      </w:r>
      <w:r w:rsidRPr="009E0E4E">
        <w:rPr>
          <w:sz w:val="16"/>
        </w:rPr>
        <w:t>.</w:t>
      </w:r>
    </w:p>
    <w:p w14:paraId="3023F552" w14:textId="77777777" w:rsidR="00BF2207" w:rsidRPr="009E0E4E" w:rsidRDefault="00BF2207" w:rsidP="00BF2207">
      <w:pPr>
        <w:rPr>
          <w:sz w:val="16"/>
        </w:rPr>
      </w:pPr>
      <w:r w:rsidRPr="00B87838">
        <w:rPr>
          <w:rStyle w:val="StyleUnderline"/>
          <w:highlight w:val="cyan"/>
        </w:rPr>
        <w:t xml:space="preserve">Nations </w:t>
      </w:r>
      <w:r w:rsidRPr="00B87838">
        <w:rPr>
          <w:rStyle w:val="Emphasis"/>
          <w:highlight w:val="cyan"/>
        </w:rPr>
        <w:t>don’t</w:t>
      </w:r>
      <w:r w:rsidRPr="009E0E4E">
        <w:rPr>
          <w:rStyle w:val="StyleUnderline"/>
        </w:rPr>
        <w:t xml:space="preserve"> go to </w:t>
      </w:r>
      <w:r w:rsidRPr="00B87838">
        <w:rPr>
          <w:rStyle w:val="Emphasis"/>
          <w:highlight w:val="cyan"/>
        </w:rPr>
        <w:t>war</w:t>
      </w:r>
      <w:r w:rsidRPr="00B87838">
        <w:rPr>
          <w:rStyle w:val="StyleUnderline"/>
          <w:highlight w:val="cyan"/>
        </w:rPr>
        <w:t xml:space="preserve"> over</w:t>
      </w:r>
      <w:r w:rsidRPr="009E0E4E">
        <w:rPr>
          <w:sz w:val="16"/>
        </w:rPr>
        <w:t xml:space="preserve"> whether they like or hate </w:t>
      </w:r>
      <w:r w:rsidRPr="009E0E4E">
        <w:rPr>
          <w:rStyle w:val="Emphasis"/>
        </w:rPr>
        <w:t xml:space="preserve">specific </w:t>
      </w:r>
      <w:r w:rsidRPr="00B87838">
        <w:rPr>
          <w:rStyle w:val="Emphasis"/>
          <w:highlight w:val="cyan"/>
        </w:rPr>
        <w:t>leaders</w:t>
      </w:r>
      <w:r w:rsidRPr="00B87838">
        <w:rPr>
          <w:rStyle w:val="StyleUnderline"/>
          <w:highlight w:val="cyan"/>
        </w:rPr>
        <w:t>. They</w:t>
      </w:r>
      <w:r w:rsidRPr="009E0E4E">
        <w:rPr>
          <w:rStyle w:val="StyleUnderline"/>
        </w:rPr>
        <w:t xml:space="preserve"> go to </w:t>
      </w:r>
      <w:r w:rsidRPr="00B87838">
        <w:rPr>
          <w:rStyle w:val="StyleUnderline"/>
          <w:highlight w:val="cyan"/>
        </w:rPr>
        <w:t>war over</w:t>
      </w:r>
      <w:r w:rsidRPr="009E0E4E">
        <w:rPr>
          <w:sz w:val="16"/>
        </w:rPr>
        <w:t xml:space="preserve"> the </w:t>
      </w:r>
      <w:r w:rsidRPr="00B87838">
        <w:rPr>
          <w:rStyle w:val="Emphasis"/>
          <w:highlight w:val="cyan"/>
        </w:rPr>
        <w:t>ideologies</w:t>
      </w:r>
      <w:r w:rsidRPr="009E0E4E">
        <w:rPr>
          <w:sz w:val="16"/>
        </w:rPr>
        <w:t>, religions, racism, social classes or economic policies these leaders represent.</w:t>
      </w:r>
    </w:p>
    <w:p w14:paraId="6E872094" w14:textId="77777777" w:rsidR="00BF2207" w:rsidRPr="009E0E4E" w:rsidRDefault="00BF2207" w:rsidP="00BF2207">
      <w:pPr>
        <w:rPr>
          <w:sz w:val="16"/>
        </w:rPr>
      </w:pPr>
      <w:r w:rsidRPr="009E0E4E">
        <w:rPr>
          <w:rStyle w:val="StyleUnderline"/>
        </w:rPr>
        <w:t xml:space="preserve">But </w:t>
      </w:r>
      <w:r w:rsidRPr="00B87838">
        <w:rPr>
          <w:rStyle w:val="Emphasis"/>
          <w:highlight w:val="cyan"/>
        </w:rPr>
        <w:t>Trump</w:t>
      </w:r>
      <w:r w:rsidRPr="00B87838">
        <w:rPr>
          <w:rStyle w:val="StyleUnderline"/>
          <w:highlight w:val="cyan"/>
        </w:rPr>
        <w:t xml:space="preserve"> represents </w:t>
      </w:r>
      <w:r w:rsidRPr="00B87838">
        <w:rPr>
          <w:rStyle w:val="Emphasis"/>
          <w:highlight w:val="cyan"/>
        </w:rPr>
        <w:t>nothing</w:t>
      </w:r>
      <w:r w:rsidRPr="00B87838">
        <w:rPr>
          <w:rStyle w:val="StyleUnderline"/>
          <w:highlight w:val="cyan"/>
        </w:rPr>
        <w:t xml:space="preserve"> other than</w:t>
      </w:r>
      <w:r w:rsidRPr="009E0E4E">
        <w:rPr>
          <w:rStyle w:val="StyleUnderline"/>
        </w:rPr>
        <w:t xml:space="preserve"> his own </w:t>
      </w:r>
      <w:r w:rsidRPr="00B87838">
        <w:rPr>
          <w:rStyle w:val="Emphasis"/>
          <w:highlight w:val="cyan"/>
        </w:rPr>
        <w:t>grievance</w:t>
      </w:r>
      <w:r w:rsidRPr="009E0E4E">
        <w:rPr>
          <w:rStyle w:val="StyleUnderline"/>
        </w:rPr>
        <w:t xml:space="preserve"> with a system</w:t>
      </w:r>
      <w:r w:rsidRPr="009E0E4E">
        <w:rPr>
          <w:sz w:val="16"/>
        </w:rPr>
        <w:t xml:space="preserve"> that refused him a second term and is now beginning to hold him accountable for violating the law.</w:t>
      </w:r>
    </w:p>
    <w:p w14:paraId="50F9CD25" w14:textId="77777777" w:rsidR="00BF2207" w:rsidRPr="009E0E4E" w:rsidRDefault="00BF2207" w:rsidP="00BF2207">
      <w:pPr>
        <w:rPr>
          <w:sz w:val="16"/>
        </w:rPr>
      </w:pPr>
      <w:r w:rsidRPr="009E0E4E">
        <w:rPr>
          <w:sz w:val="16"/>
        </w:rPr>
        <w:t xml:space="preserve">In addition, </w:t>
      </w:r>
      <w:r w:rsidRPr="009E0E4E">
        <w:rPr>
          <w:rStyle w:val="StyleUnderline"/>
        </w:rPr>
        <w:t xml:space="preserve">the </w:t>
      </w:r>
      <w:r w:rsidRPr="00B87838">
        <w:rPr>
          <w:rStyle w:val="Emphasis"/>
          <w:highlight w:val="cyan"/>
        </w:rPr>
        <w:t>guardrails</w:t>
      </w:r>
      <w:r w:rsidRPr="009E0E4E">
        <w:rPr>
          <w:rStyle w:val="StyleUnderline"/>
        </w:rPr>
        <w:t xml:space="preserve"> that protected</w:t>
      </w:r>
      <w:r w:rsidRPr="009E0E4E">
        <w:rPr>
          <w:sz w:val="16"/>
        </w:rPr>
        <w:t xml:space="preserve"> American </w:t>
      </w:r>
      <w:r w:rsidRPr="009E0E4E">
        <w:rPr>
          <w:rStyle w:val="Emphasis"/>
        </w:rPr>
        <w:t>democracy</w:t>
      </w:r>
      <w:r w:rsidRPr="009E0E4E">
        <w:rPr>
          <w:rStyle w:val="StyleUnderline"/>
        </w:rPr>
        <w:t xml:space="preserve"> </w:t>
      </w:r>
      <w:r w:rsidRPr="00B87838">
        <w:rPr>
          <w:rStyle w:val="StyleUnderline"/>
          <w:highlight w:val="cyan"/>
        </w:rPr>
        <w:t>after</w:t>
      </w:r>
      <w:r w:rsidRPr="009E0E4E">
        <w:rPr>
          <w:sz w:val="16"/>
        </w:rPr>
        <w:t xml:space="preserve"> the </w:t>
      </w:r>
      <w:r w:rsidRPr="00B87838">
        <w:rPr>
          <w:rStyle w:val="StyleUnderline"/>
          <w:highlight w:val="cyan"/>
        </w:rPr>
        <w:t>2020</w:t>
      </w:r>
      <w:r w:rsidRPr="009E0E4E">
        <w:rPr>
          <w:sz w:val="16"/>
        </w:rPr>
        <w:t xml:space="preserve"> election – the </w:t>
      </w:r>
      <w:r w:rsidRPr="00B87838">
        <w:rPr>
          <w:rStyle w:val="Emphasis"/>
          <w:highlight w:val="cyan"/>
        </w:rPr>
        <w:t>courts</w:t>
      </w:r>
      <w:r w:rsidRPr="00B87838">
        <w:rPr>
          <w:rStyle w:val="StyleUnderline"/>
          <w:highlight w:val="cyan"/>
        </w:rPr>
        <w:t>, state</w:t>
      </w:r>
      <w:r w:rsidRPr="009E0E4E">
        <w:rPr>
          <w:rStyle w:val="StyleUnderline"/>
        </w:rPr>
        <w:t xml:space="preserve"> election </w:t>
      </w:r>
      <w:r w:rsidRPr="00B87838">
        <w:rPr>
          <w:rStyle w:val="Emphasis"/>
          <w:highlight w:val="cyan"/>
        </w:rPr>
        <w:t>officials</w:t>
      </w:r>
      <w:r w:rsidRPr="00B87838">
        <w:rPr>
          <w:rStyle w:val="StyleUnderline"/>
          <w:highlight w:val="cyan"/>
        </w:rPr>
        <w:t>,</w:t>
      </w:r>
      <w:r w:rsidRPr="009E0E4E">
        <w:rPr>
          <w:rStyle w:val="StyleUnderline"/>
        </w:rPr>
        <w:t xml:space="preserve"> the </w:t>
      </w:r>
      <w:r w:rsidRPr="00B87838">
        <w:rPr>
          <w:rStyle w:val="Emphasis"/>
          <w:highlight w:val="cyan"/>
        </w:rPr>
        <w:t>military</w:t>
      </w:r>
      <w:r w:rsidRPr="00B87838">
        <w:rPr>
          <w:rStyle w:val="StyleUnderline"/>
          <w:highlight w:val="cyan"/>
        </w:rPr>
        <w:t>, and</w:t>
      </w:r>
      <w:r w:rsidRPr="009E0E4E">
        <w:rPr>
          <w:rStyle w:val="StyleUnderline"/>
        </w:rPr>
        <w:t xml:space="preserve"> the </w:t>
      </w:r>
      <w:r w:rsidRPr="00B87838">
        <w:rPr>
          <w:rStyle w:val="Emphasis"/>
          <w:highlight w:val="cyan"/>
        </w:rPr>
        <w:t>justice department</w:t>
      </w:r>
      <w:r w:rsidRPr="009E0E4E">
        <w:rPr>
          <w:rStyle w:val="StyleUnderline"/>
        </w:rPr>
        <w:t xml:space="preserve"> – </w:t>
      </w:r>
      <w:r w:rsidRPr="00B87838">
        <w:rPr>
          <w:rStyle w:val="StyleUnderline"/>
          <w:highlight w:val="cyan"/>
        </w:rPr>
        <w:t xml:space="preserve">are stronger than </w:t>
      </w:r>
      <w:r w:rsidRPr="00B87838">
        <w:rPr>
          <w:rStyle w:val="Emphasis"/>
          <w:highlight w:val="cyan"/>
        </w:rPr>
        <w:t>before</w:t>
      </w:r>
      <w:r w:rsidRPr="009E0E4E">
        <w:rPr>
          <w:rStyle w:val="StyleUnderline"/>
        </w:rPr>
        <w:t xml:space="preserve"> Trump tested them the </w:t>
      </w:r>
      <w:r w:rsidRPr="009E0E4E">
        <w:rPr>
          <w:rStyle w:val="Emphasis"/>
        </w:rPr>
        <w:t>first time</w:t>
      </w:r>
      <w:r w:rsidRPr="009E0E4E">
        <w:rPr>
          <w:sz w:val="16"/>
        </w:rPr>
        <w:t>.</w:t>
      </w:r>
    </w:p>
    <w:p w14:paraId="1A3FD631" w14:textId="77777777" w:rsidR="00BF2207" w:rsidRPr="009E0E4E" w:rsidRDefault="00BF2207" w:rsidP="00BF2207">
      <w:pPr>
        <w:rPr>
          <w:sz w:val="16"/>
        </w:rPr>
      </w:pPr>
      <w:r w:rsidRPr="009E0E4E">
        <w:rPr>
          <w:sz w:val="16"/>
        </w:rPr>
        <w:t xml:space="preserve">Many of </w:t>
      </w:r>
      <w:r w:rsidRPr="00B87838">
        <w:rPr>
          <w:rStyle w:val="StyleUnderline"/>
          <w:highlight w:val="cyan"/>
        </w:rPr>
        <w:t xml:space="preserve">those who </w:t>
      </w:r>
      <w:r w:rsidRPr="00B87838">
        <w:rPr>
          <w:rStyle w:val="Emphasis"/>
          <w:highlight w:val="cyan"/>
        </w:rPr>
        <w:t>stormed</w:t>
      </w:r>
      <w:r w:rsidRPr="009E0E4E">
        <w:rPr>
          <w:rStyle w:val="StyleUnderline"/>
        </w:rPr>
        <w:t xml:space="preserve"> the </w:t>
      </w:r>
      <w:r w:rsidRPr="00B87838">
        <w:rPr>
          <w:rStyle w:val="StyleUnderline"/>
          <w:highlight w:val="cyan"/>
        </w:rPr>
        <w:t>Capitol have been</w:t>
      </w:r>
      <w:r w:rsidRPr="009E0E4E">
        <w:rPr>
          <w:sz w:val="16"/>
        </w:rPr>
        <w:t xml:space="preserve"> tried and </w:t>
      </w:r>
      <w:r w:rsidRPr="00B87838">
        <w:rPr>
          <w:rStyle w:val="Emphasis"/>
          <w:highlight w:val="cyan"/>
        </w:rPr>
        <w:t>convicted</w:t>
      </w:r>
      <w:r w:rsidRPr="00B87838">
        <w:rPr>
          <w:rStyle w:val="StyleUnderline"/>
          <w:highlight w:val="cyan"/>
        </w:rPr>
        <w:t>. Election-denying candidates were</w:t>
      </w:r>
      <w:r w:rsidRPr="009E0E4E">
        <w:rPr>
          <w:sz w:val="16"/>
        </w:rPr>
        <w:t xml:space="preserve"> largely </w:t>
      </w:r>
      <w:r w:rsidRPr="00B87838">
        <w:rPr>
          <w:rStyle w:val="Emphasis"/>
          <w:highlight w:val="cyan"/>
        </w:rPr>
        <w:t>defeated</w:t>
      </w:r>
      <w:r w:rsidRPr="00B87838">
        <w:rPr>
          <w:rStyle w:val="StyleUnderline"/>
          <w:highlight w:val="cyan"/>
        </w:rPr>
        <w:t xml:space="preserve"> in</w:t>
      </w:r>
      <w:r w:rsidRPr="009E0E4E">
        <w:rPr>
          <w:rStyle w:val="StyleUnderline"/>
        </w:rPr>
        <w:t xml:space="preserve"> the</w:t>
      </w:r>
      <w:r w:rsidRPr="009E0E4E">
        <w:rPr>
          <w:sz w:val="16"/>
        </w:rPr>
        <w:t xml:space="preserve"> 2022 </w:t>
      </w:r>
      <w:r w:rsidRPr="00B87838">
        <w:rPr>
          <w:rStyle w:val="Emphasis"/>
          <w:highlight w:val="cyan"/>
        </w:rPr>
        <w:t>midterms</w:t>
      </w:r>
      <w:r w:rsidRPr="009E0E4E">
        <w:rPr>
          <w:sz w:val="16"/>
        </w:rPr>
        <w:t xml:space="preserve">. The </w:t>
      </w:r>
      <w:r w:rsidRPr="009E0E4E">
        <w:rPr>
          <w:rStyle w:val="StyleUnderline"/>
        </w:rPr>
        <w:t xml:space="preserve">courts have adamantly </w:t>
      </w:r>
      <w:r w:rsidRPr="009E0E4E">
        <w:rPr>
          <w:rStyle w:val="Emphasis"/>
        </w:rPr>
        <w:t>backed</w:t>
      </w:r>
      <w:r w:rsidRPr="009E0E4E">
        <w:rPr>
          <w:rStyle w:val="StyleUnderline"/>
        </w:rPr>
        <w:t xml:space="preserve"> federal </w:t>
      </w:r>
      <w:r w:rsidRPr="009E0E4E">
        <w:rPr>
          <w:rStyle w:val="Emphasis"/>
        </w:rPr>
        <w:t>prosecutors</w:t>
      </w:r>
      <w:r w:rsidRPr="009E0E4E">
        <w:rPr>
          <w:sz w:val="16"/>
        </w:rPr>
        <w:t>.</w:t>
      </w:r>
    </w:p>
    <w:p w14:paraId="1E08CFCC" w14:textId="77777777" w:rsidR="00BF2207" w:rsidRPr="009E0E4E" w:rsidRDefault="00BF2207" w:rsidP="00BF2207">
      <w:pPr>
        <w:rPr>
          <w:sz w:val="16"/>
          <w:szCs w:val="16"/>
        </w:rPr>
      </w:pPr>
      <w:r w:rsidRPr="009E0E4E">
        <w:rPr>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53188F36" w14:textId="77777777" w:rsidR="00BF2207" w:rsidRDefault="00BF2207" w:rsidP="00BF2207">
      <w:r w:rsidRPr="00B87838">
        <w:rPr>
          <w:rStyle w:val="StyleUnderline"/>
          <w:highlight w:val="cyan"/>
        </w:rPr>
        <w:t>Republicans consider</w:t>
      </w:r>
      <w:r w:rsidRPr="009E0E4E">
        <w:rPr>
          <w:rStyle w:val="StyleUnderline"/>
        </w:rPr>
        <w:t xml:space="preserve"> national </w:t>
      </w:r>
      <w:r w:rsidRPr="00B87838">
        <w:rPr>
          <w:rStyle w:val="Emphasis"/>
          <w:highlight w:val="cyan"/>
        </w:rPr>
        <w:t>security</w:t>
      </w:r>
      <w:r w:rsidRPr="00B87838">
        <w:rPr>
          <w:rStyle w:val="StyleUnderline"/>
          <w:highlight w:val="cyan"/>
        </w:rPr>
        <w:t xml:space="preserve"> the</w:t>
      </w:r>
      <w:r w:rsidRPr="009E0E4E">
        <w:rPr>
          <w:rStyle w:val="StyleUnderline"/>
        </w:rPr>
        <w:t xml:space="preserve"> highest and most </w:t>
      </w:r>
      <w:r w:rsidRPr="00B87838">
        <w:rPr>
          <w:rStyle w:val="Emphasis"/>
          <w:highlight w:val="cyan"/>
        </w:rPr>
        <w:t>sacred goal</w:t>
      </w:r>
      <w:r w:rsidRPr="009E0E4E">
        <w:rPr>
          <w:rStyle w:val="StyleUnderline"/>
        </w:rPr>
        <w:t xml:space="preserve"> of the republic. A </w:t>
      </w:r>
      <w:r w:rsidRPr="009E0E4E">
        <w:rPr>
          <w:rStyle w:val="Emphasis"/>
        </w:rPr>
        <w:t>large number</w:t>
      </w:r>
      <w:r w:rsidRPr="009E0E4E">
        <w:rPr>
          <w:rStyle w:val="StyleUnderline"/>
        </w:rPr>
        <w:t xml:space="preserve"> have served in the </w:t>
      </w:r>
      <w:r w:rsidRPr="009E0E4E">
        <w:rPr>
          <w:rStyle w:val="Emphasis"/>
        </w:rPr>
        <w:t>armed forces</w:t>
      </w:r>
      <w:r w:rsidRPr="009E0E4E">
        <w:t>.</w:t>
      </w:r>
    </w:p>
    <w:p w14:paraId="703AFD1B" w14:textId="77777777" w:rsidR="00BF2207" w:rsidRDefault="00BF2207" w:rsidP="00BF2207">
      <w:pPr>
        <w:pStyle w:val="Analytics"/>
      </w:pPr>
      <w:r>
        <w:t xml:space="preserve">Populism is </w:t>
      </w:r>
      <w:r w:rsidRPr="00E64B06">
        <w:rPr>
          <w:u w:val="single"/>
        </w:rPr>
        <w:t>inevitable</w:t>
      </w:r>
      <w:r>
        <w:t>---nativism, anti-science, and conservative traditionalism.</w:t>
      </w:r>
    </w:p>
    <w:p w14:paraId="220CE3A1" w14:textId="77777777" w:rsidR="00BF2207" w:rsidRDefault="00BF2207" w:rsidP="00BF2207">
      <w:pPr>
        <w:pStyle w:val="Heading4"/>
      </w:pPr>
      <w:r>
        <w:t xml:space="preserve">No nuclear populism impact. </w:t>
      </w:r>
    </w:p>
    <w:p w14:paraId="638563D7" w14:textId="77777777" w:rsidR="00BF2207" w:rsidRPr="00301C95" w:rsidRDefault="00BF2207" w:rsidP="00BF2207">
      <w:r w:rsidRPr="00301C95">
        <w:rPr>
          <w:rStyle w:val="Style13ptBold"/>
        </w:rPr>
        <w:t>Rajagopalan ’22</w:t>
      </w:r>
      <w:r>
        <w:t xml:space="preserve"> [Rajeswari Pillai; September 20; PhD, Resident Senior Fellow at the Australian Strategic Policy Institute; The Nonproliferation Review, "Rajeswari Pillai Rajagopalan, Director, Centre for Security, Strategy and Technology, Observer Research Foundation, New Delhi," vol. 28]</w:t>
      </w:r>
    </w:p>
    <w:p w14:paraId="0F540C78" w14:textId="77777777" w:rsidR="00BF2207" w:rsidRPr="00301C95" w:rsidRDefault="00BF2207" w:rsidP="00BF2207">
      <w:pPr>
        <w:rPr>
          <w:sz w:val="16"/>
        </w:rPr>
      </w:pPr>
      <w:r w:rsidRPr="00301C95">
        <w:rPr>
          <w:sz w:val="16"/>
        </w:rPr>
        <w:t>In their essay “Upsetting the Nuclear Order: How the Rise of Nationalist Populism Increases Nuclear Dangers,” Oliver Meier and Maren Vieluf highlight some important aspects of nationalist-</w:t>
      </w:r>
      <w:r w:rsidRPr="00B87838">
        <w:rPr>
          <w:rStyle w:val="Emphasis"/>
          <w:highlight w:val="cya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B87838">
        <w:rPr>
          <w:rStyle w:val="StyleUnderline"/>
          <w:highlight w:val="cyan"/>
        </w:rPr>
        <w:t>lead to</w:t>
      </w:r>
      <w:r w:rsidRPr="00473735">
        <w:rPr>
          <w:rStyle w:val="StyleUnderline"/>
        </w:rPr>
        <w:t xml:space="preserve"> greater </w:t>
      </w:r>
      <w:r w:rsidRPr="00B87838">
        <w:rPr>
          <w:rStyle w:val="Emphasis"/>
          <w:highlight w:val="cya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B87838">
        <w:rPr>
          <w:rStyle w:val="StyleUnderline"/>
          <w:highlight w:val="cyan"/>
        </w:rPr>
        <w:t>there are</w:t>
      </w:r>
      <w:r w:rsidRPr="00473735">
        <w:rPr>
          <w:rStyle w:val="StyleUnderline"/>
        </w:rPr>
        <w:t xml:space="preserve"> a number of</w:t>
      </w:r>
      <w:r w:rsidRPr="00301C95">
        <w:rPr>
          <w:sz w:val="16"/>
        </w:rPr>
        <w:t xml:space="preserve"> </w:t>
      </w:r>
      <w:r w:rsidRPr="00B87838">
        <w:rPr>
          <w:rStyle w:val="Emphasis"/>
          <w:highlight w:val="cya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266F1782" w14:textId="77777777" w:rsidR="00BF2207" w:rsidRPr="00301C95" w:rsidRDefault="00BF2207" w:rsidP="00BF2207">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0EE5ADBF" w14:textId="77777777" w:rsidR="00BF2207" w:rsidRPr="00301C95" w:rsidRDefault="00BF2207" w:rsidP="00BF2207">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B87838">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B87838">
        <w:rPr>
          <w:rStyle w:val="StyleUnderline"/>
          <w:highlight w:val="cyan"/>
        </w:rPr>
        <w:t>should</w:t>
      </w:r>
      <w:r w:rsidRPr="00473735">
        <w:rPr>
          <w:rStyle w:val="StyleUnderline"/>
        </w:rPr>
        <w:t xml:space="preserve"> also </w:t>
      </w:r>
      <w:r w:rsidRPr="00B87838">
        <w:rPr>
          <w:rStyle w:val="Emphasis"/>
          <w:highlight w:val="cyan"/>
        </w:rPr>
        <w:t>not</w:t>
      </w:r>
      <w:r w:rsidRPr="00B87838">
        <w:rPr>
          <w:rStyle w:val="StyleUnderline"/>
          <w:highlight w:val="cyan"/>
        </w:rPr>
        <w:t xml:space="preserve"> be </w:t>
      </w:r>
      <w:r w:rsidRPr="00B87838">
        <w:rPr>
          <w:rStyle w:val="Emphasis"/>
          <w:highlight w:val="cyan"/>
        </w:rPr>
        <w:t>exaggerated</w:t>
      </w:r>
      <w:r w:rsidRPr="00301C95">
        <w:rPr>
          <w:sz w:val="16"/>
        </w:rPr>
        <w:t xml:space="preserve">. For instance, </w:t>
      </w:r>
      <w:r w:rsidRPr="00B87838">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B87838">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B87838">
        <w:rPr>
          <w:rStyle w:val="StyleUnderline"/>
          <w:highlight w:val="cyan"/>
        </w:rPr>
        <w:t xml:space="preserve">India’s </w:t>
      </w:r>
      <w:r w:rsidRPr="00B87838">
        <w:rPr>
          <w:rStyle w:val="Emphasis"/>
          <w:highlight w:val="cyan"/>
        </w:rPr>
        <w:t>conventional</w:t>
      </w:r>
      <w:r w:rsidRPr="00B87838">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1C4731DC" w14:textId="77777777" w:rsidR="00BF2207" w:rsidRPr="00301C95" w:rsidRDefault="00BF2207" w:rsidP="00BF2207">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B87838">
        <w:rPr>
          <w:rStyle w:val="Emphasis"/>
          <w:highlight w:val="cyan"/>
        </w:rPr>
        <w:t>Modi</w:t>
      </w:r>
      <w:r w:rsidRPr="00B87838">
        <w:rPr>
          <w:rStyle w:val="StyleUnderline"/>
          <w:highlight w:val="cyan"/>
        </w:rPr>
        <w:t xml:space="preserve"> and </w:t>
      </w:r>
      <w:r w:rsidRPr="00B87838">
        <w:rPr>
          <w:rStyle w:val="Emphasis"/>
          <w:highlight w:val="cyan"/>
        </w:rPr>
        <w:t>Trump</w:t>
      </w:r>
      <w:r w:rsidRPr="00301C95">
        <w:rPr>
          <w:sz w:val="16"/>
        </w:rPr>
        <w:t xml:space="preserve">, </w:t>
      </w:r>
      <w:r w:rsidRPr="00473735">
        <w:rPr>
          <w:rStyle w:val="StyleUnderline"/>
        </w:rPr>
        <w:t xml:space="preserve">we </w:t>
      </w:r>
      <w:r w:rsidRPr="00B87838">
        <w:rPr>
          <w:rStyle w:val="StyleUnderline"/>
          <w:highlight w:val="cyan"/>
        </w:rPr>
        <w:t xml:space="preserve">did not see </w:t>
      </w:r>
      <w:r w:rsidRPr="00B87838">
        <w:rPr>
          <w:rStyle w:val="Emphasis"/>
          <w:highlight w:val="cyan"/>
        </w:rPr>
        <w:t>any</w:t>
      </w:r>
      <w:r w:rsidRPr="00473735">
        <w:rPr>
          <w:rStyle w:val="StyleUnderline"/>
        </w:rPr>
        <w:t xml:space="preserve"> subsequent </w:t>
      </w:r>
      <w:r w:rsidRPr="00B87838">
        <w:rPr>
          <w:rStyle w:val="StyleUnderline"/>
          <w:highlight w:val="cyan"/>
        </w:rPr>
        <w:t xml:space="preserve">heightening of </w:t>
      </w:r>
      <w:r w:rsidRPr="00B87838">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B87838">
        <w:rPr>
          <w:rStyle w:val="StyleUnderline"/>
          <w:highlight w:val="cyan"/>
        </w:rPr>
        <w:t xml:space="preserve">rhetoric is to </w:t>
      </w:r>
      <w:r w:rsidRPr="00B87838">
        <w:rPr>
          <w:rStyle w:val="Emphasis"/>
          <w:highlight w:val="cyan"/>
        </w:rPr>
        <w:t>impress</w:t>
      </w:r>
      <w:r w:rsidRPr="00473735">
        <w:rPr>
          <w:rStyle w:val="StyleUnderline"/>
        </w:rPr>
        <w:t xml:space="preserve"> domestic </w:t>
      </w:r>
      <w:r w:rsidRPr="00B87838">
        <w:rPr>
          <w:rStyle w:val="Emphasis"/>
          <w:highlight w:val="cyan"/>
        </w:rPr>
        <w:t>audiences</w:t>
      </w:r>
      <w:r w:rsidRPr="00B87838">
        <w:rPr>
          <w:sz w:val="16"/>
          <w:highlight w:val="cyan"/>
        </w:rPr>
        <w:t xml:space="preserve"> </w:t>
      </w:r>
      <w:r w:rsidRPr="00B87838">
        <w:rPr>
          <w:rStyle w:val="StyleUnderline"/>
          <w:highlight w:val="cyan"/>
        </w:rPr>
        <w:t>and</w:t>
      </w:r>
      <w:r w:rsidRPr="00301C95">
        <w:rPr>
          <w:sz w:val="16"/>
        </w:rPr>
        <w:t xml:space="preserve"> that </w:t>
      </w:r>
      <w:r w:rsidRPr="00473735">
        <w:rPr>
          <w:rStyle w:val="StyleUnderline"/>
        </w:rPr>
        <w:t xml:space="preserve">external </w:t>
      </w:r>
      <w:r w:rsidRPr="00B87838">
        <w:rPr>
          <w:rStyle w:val="StyleUnderline"/>
          <w:highlight w:val="cyan"/>
        </w:rPr>
        <w:t xml:space="preserve">actors </w:t>
      </w:r>
      <w:r w:rsidRPr="00B87838">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7250849C" w14:textId="77777777" w:rsidR="00BF2207" w:rsidRPr="00301C95" w:rsidRDefault="00BF2207" w:rsidP="00BF2207">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B87838">
        <w:rPr>
          <w:rStyle w:val="StyleUnderline"/>
          <w:highlight w:val="cyan"/>
        </w:rPr>
        <w:t xml:space="preserve">Have we seen </w:t>
      </w:r>
      <w:r w:rsidRPr="00B87838">
        <w:rPr>
          <w:rStyle w:val="Emphasis"/>
          <w:highlight w:val="cyan"/>
        </w:rPr>
        <w:t>any</w:t>
      </w:r>
      <w:r w:rsidRPr="00301C95">
        <w:rPr>
          <w:sz w:val="16"/>
        </w:rPr>
        <w:t xml:space="preserve"> new </w:t>
      </w:r>
      <w:r w:rsidRPr="00B87838">
        <w:rPr>
          <w:rStyle w:val="Emphasis"/>
          <w:highlight w:val="cyan"/>
        </w:rPr>
        <w:t>state</w:t>
      </w:r>
      <w:r w:rsidRPr="00301C95">
        <w:rPr>
          <w:sz w:val="16"/>
        </w:rPr>
        <w:t xml:space="preserve"> </w:t>
      </w:r>
      <w:r w:rsidRPr="00B87838">
        <w:rPr>
          <w:rStyle w:val="StyleUnderline"/>
          <w:highlight w:val="cyan"/>
        </w:rPr>
        <w:t xml:space="preserve">pursuing </w:t>
      </w:r>
      <w:r w:rsidRPr="00B87838">
        <w:rPr>
          <w:rStyle w:val="Emphasis"/>
          <w:highlight w:val="cyan"/>
        </w:rPr>
        <w:t>nuc</w:t>
      </w:r>
      <w:r w:rsidRPr="00301C95">
        <w:rPr>
          <w:sz w:val="16"/>
        </w:rPr>
        <w:t>lear weapon</w:t>
      </w:r>
      <w:r w:rsidRPr="00B87838">
        <w:rPr>
          <w:rStyle w:val="Emphasis"/>
          <w:highlight w:val="cyan"/>
        </w:rPr>
        <w:t>s</w:t>
      </w:r>
      <w:r w:rsidRPr="00473735">
        <w:rPr>
          <w:rStyle w:val="StyleUnderline"/>
        </w:rPr>
        <w:t xml:space="preserve"> </w:t>
      </w:r>
      <w:r w:rsidRPr="00B87838">
        <w:rPr>
          <w:rStyle w:val="StyleUnderline"/>
          <w:highlight w:val="cyan"/>
        </w:rPr>
        <w:t xml:space="preserve">in </w:t>
      </w:r>
      <w:r w:rsidRPr="00B87838">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B87838">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B87838">
        <w:rPr>
          <w:rStyle w:val="Emphasis"/>
          <w:highlight w:val="cyan"/>
        </w:rPr>
        <w:t>China</w:t>
      </w:r>
      <w:r w:rsidRPr="00301C95">
        <w:rPr>
          <w:sz w:val="16"/>
        </w:rPr>
        <w:t xml:space="preserve">, </w:t>
      </w:r>
      <w:r w:rsidRPr="00B87838">
        <w:rPr>
          <w:rStyle w:val="Emphasis"/>
          <w:highlight w:val="cyan"/>
        </w:rPr>
        <w:t>No</w:t>
      </w:r>
      <w:r w:rsidRPr="00301C95">
        <w:rPr>
          <w:sz w:val="16"/>
        </w:rPr>
        <w:t xml:space="preserve">rth </w:t>
      </w:r>
      <w:r w:rsidRPr="00B87838">
        <w:rPr>
          <w:rStyle w:val="Emphasis"/>
          <w:highlight w:val="cyan"/>
        </w:rPr>
        <w:t>Ko</w:t>
      </w:r>
      <w:r w:rsidRPr="00301C95">
        <w:rPr>
          <w:sz w:val="16"/>
        </w:rPr>
        <w:t xml:space="preserve">rea, and </w:t>
      </w:r>
      <w:r w:rsidRPr="00B87838">
        <w:rPr>
          <w:rStyle w:val="Emphasis"/>
          <w:highlight w:val="cyan"/>
        </w:rPr>
        <w:t>Iran</w:t>
      </w:r>
      <w:r w:rsidRPr="00301C95">
        <w:rPr>
          <w:sz w:val="16"/>
        </w:rPr>
        <w:t xml:space="preserve">. The </w:t>
      </w:r>
      <w:r w:rsidRPr="00B87838">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B87838">
        <w:rPr>
          <w:rStyle w:val="Emphasis"/>
          <w:highlight w:val="cyan"/>
        </w:rPr>
        <w:t>more important</w:t>
      </w:r>
      <w:r w:rsidRPr="00301C95">
        <w:rPr>
          <w:sz w:val="16"/>
        </w:rPr>
        <w:t xml:space="preserve"> and consequential </w:t>
      </w:r>
      <w:r w:rsidRPr="00B87838">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15FC3DA6" w14:textId="77777777" w:rsidR="00BF2207" w:rsidRPr="00301C95" w:rsidRDefault="00BF2207" w:rsidP="00BF2207">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08D5CF37" w14:textId="77777777" w:rsidR="00BF2207" w:rsidRPr="00301C95" w:rsidRDefault="00BF2207" w:rsidP="00BF2207">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0D7B3684" w14:textId="77777777" w:rsidR="00BF2207" w:rsidRPr="00301C95" w:rsidRDefault="00BF2207" w:rsidP="00BF2207">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B87838">
        <w:rPr>
          <w:rStyle w:val="StyleUnderline"/>
          <w:highlight w:val="cyan"/>
        </w:rPr>
        <w:t xml:space="preserve">There have </w:t>
      </w:r>
      <w:r w:rsidRPr="00B87838">
        <w:rPr>
          <w:rStyle w:val="Emphasis"/>
          <w:highlight w:val="cyan"/>
        </w:rPr>
        <w:t>always</w:t>
      </w:r>
      <w:r w:rsidRPr="00B87838">
        <w:rPr>
          <w:rStyle w:val="StyleUnderline"/>
          <w:highlight w:val="cyan"/>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B87838">
        <w:rPr>
          <w:rStyle w:val="StyleUnderline"/>
          <w:highlight w:val="cyan"/>
        </w:rPr>
        <w:t>about</w:t>
      </w:r>
      <w:r w:rsidRPr="004F7621">
        <w:rPr>
          <w:rStyle w:val="StyleUnderline"/>
        </w:rPr>
        <w:t xml:space="preserve"> </w:t>
      </w:r>
      <w:r w:rsidRPr="00B87838">
        <w:rPr>
          <w:rStyle w:val="Emphasis"/>
          <w:highlight w:val="cyan"/>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B87838">
        <w:rPr>
          <w:rStyle w:val="StyleUnderline"/>
          <w:highlight w:val="cyan"/>
        </w:rPr>
        <w:t xml:space="preserve">It </w:t>
      </w:r>
      <w:r w:rsidRPr="00B87838">
        <w:rPr>
          <w:rStyle w:val="Emphasis"/>
          <w:highlight w:val="cyan"/>
        </w:rPr>
        <w:t>predates</w:t>
      </w:r>
      <w:r w:rsidRPr="00B87838">
        <w:rPr>
          <w:rStyle w:val="StyleUnderline"/>
          <w:highlight w:val="cyan"/>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B87838">
        <w:rPr>
          <w:rStyle w:val="StyleUnderline"/>
          <w:highlight w:val="cyan"/>
        </w:rPr>
        <w:t>alliances</w:t>
      </w:r>
      <w:r w:rsidRPr="004F7621">
        <w:rPr>
          <w:rStyle w:val="StyleUnderline"/>
        </w:rPr>
        <w:t xml:space="preserve"> have </w:t>
      </w:r>
      <w:r w:rsidRPr="00B87838">
        <w:rPr>
          <w:rStyle w:val="Emphasis"/>
          <w:highlight w:val="cyan"/>
        </w:rPr>
        <w:t>remained strong</w:t>
      </w:r>
      <w:r w:rsidRPr="00B87838">
        <w:rPr>
          <w:rStyle w:val="StyleUnderline"/>
          <w:highlight w:val="cyan"/>
        </w:rPr>
        <w:t xml:space="preserve"> and</w:t>
      </w:r>
      <w:r w:rsidRPr="004F7621">
        <w:rPr>
          <w:rStyle w:val="StyleUnderline"/>
        </w:rPr>
        <w:t xml:space="preserve"> are </w:t>
      </w:r>
      <w:r w:rsidRPr="00B87838">
        <w:rPr>
          <w:rStyle w:val="Emphasis"/>
          <w:highlight w:val="cyan"/>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and security concerns are rising as a consequence of</w:t>
      </w:r>
      <w:r w:rsidRPr="00301C95">
        <w:rPr>
          <w:sz w:val="16"/>
        </w:rPr>
        <w:t xml:space="preserve"> 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4AE72F02" w14:textId="77777777" w:rsidR="00BF2207" w:rsidRPr="00301C95" w:rsidRDefault="00BF2207" w:rsidP="00BF2207">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B87838">
        <w:rPr>
          <w:rStyle w:val="StyleUnderline"/>
          <w:highlight w:val="cyan"/>
        </w:rPr>
        <w:t>India</w:t>
      </w:r>
      <w:r w:rsidRPr="00301C95">
        <w:rPr>
          <w:rStyle w:val="StyleUnderline"/>
        </w:rPr>
        <w:t xml:space="preserve"> still </w:t>
      </w:r>
      <w:r w:rsidRPr="00B87838">
        <w:rPr>
          <w:rStyle w:val="StyleUnderline"/>
          <w:highlight w:val="cyan"/>
        </w:rPr>
        <w:t xml:space="preserve">maintains a </w:t>
      </w:r>
      <w:r w:rsidRPr="00B87838">
        <w:rPr>
          <w:rStyle w:val="Emphasis"/>
          <w:highlight w:val="cyan"/>
        </w:rPr>
        <w:t>slow-growing</w:t>
      </w:r>
      <w:r w:rsidRPr="00301C95">
        <w:rPr>
          <w:sz w:val="16"/>
        </w:rPr>
        <w:t xml:space="preserve"> nuclear </w:t>
      </w:r>
      <w:r w:rsidRPr="00B87838">
        <w:rPr>
          <w:rStyle w:val="StyleUnderline"/>
          <w:highlight w:val="cya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B87838">
        <w:rPr>
          <w:rStyle w:val="StyleUnderline"/>
          <w:highlight w:val="cya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B87838">
        <w:rPr>
          <w:rStyle w:val="StyleUnderline"/>
          <w:highlight w:val="cyan"/>
        </w:rPr>
        <w:t>been in power for</w:t>
      </w:r>
      <w:r w:rsidRPr="00301C95">
        <w:rPr>
          <w:sz w:val="16"/>
        </w:rPr>
        <w:t xml:space="preserve"> almost </w:t>
      </w:r>
      <w:r w:rsidRPr="00B87838">
        <w:rPr>
          <w:rStyle w:val="StyleUnderline"/>
          <w:highlight w:val="cyan"/>
        </w:rPr>
        <w:t xml:space="preserve">a </w:t>
      </w:r>
      <w:r w:rsidRPr="00B87838">
        <w:rPr>
          <w:rStyle w:val="Emphasis"/>
          <w:highlight w:val="cyan"/>
        </w:rPr>
        <w:t>decade</w:t>
      </w:r>
      <w:r w:rsidRPr="00301C95">
        <w:rPr>
          <w:sz w:val="16"/>
        </w:rPr>
        <w:t xml:space="preserve">, </w:t>
      </w:r>
      <w:r w:rsidRPr="00301C95">
        <w:rPr>
          <w:rStyle w:val="StyleUnderline"/>
        </w:rPr>
        <w:t xml:space="preserve">this </w:t>
      </w:r>
      <w:r w:rsidRPr="00B87838">
        <w:rPr>
          <w:rStyle w:val="Emphasis"/>
          <w:highlight w:val="cya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B87838">
        <w:rPr>
          <w:rStyle w:val="StyleUnderline"/>
          <w:highlight w:val="cyan"/>
        </w:rPr>
        <w:t xml:space="preserve">calls into </w:t>
      </w:r>
      <w:r w:rsidRPr="00B87838">
        <w:rPr>
          <w:rStyle w:val="Emphasis"/>
          <w:highlight w:val="cyan"/>
        </w:rPr>
        <w:t>question</w:t>
      </w:r>
      <w:r w:rsidRPr="00B87838">
        <w:rPr>
          <w:rStyle w:val="StyleUnderline"/>
          <w:highlight w:val="cyan"/>
        </w:rPr>
        <w:t xml:space="preserve"> arg</w:t>
      </w:r>
      <w:r w:rsidRPr="00301C95">
        <w:rPr>
          <w:rStyle w:val="StyleUnderline"/>
        </w:rPr>
        <w:t>ument</w:t>
      </w:r>
      <w:r w:rsidRPr="00B87838">
        <w:rPr>
          <w:rStyle w:val="StyleUnderline"/>
          <w:highlight w:val="cyan"/>
        </w:rPr>
        <w:t>s</w:t>
      </w:r>
      <w:r w:rsidRPr="00301C95">
        <w:rPr>
          <w:rStyle w:val="StyleUnderline"/>
        </w:rPr>
        <w:t xml:space="preserve"> </w:t>
      </w:r>
      <w:r w:rsidRPr="00B87838">
        <w:rPr>
          <w:rStyle w:val="StyleUnderline"/>
          <w:highlight w:val="cyan"/>
        </w:rPr>
        <w:t>about</w:t>
      </w:r>
      <w:r w:rsidRPr="00301C95">
        <w:rPr>
          <w:rStyle w:val="StyleUnderline"/>
        </w:rPr>
        <w:t xml:space="preserve"> how</w:t>
      </w:r>
      <w:r w:rsidRPr="00301C95">
        <w:rPr>
          <w:sz w:val="16"/>
        </w:rPr>
        <w:t xml:space="preserve"> nationalist </w:t>
      </w:r>
      <w:r w:rsidRPr="00B87838">
        <w:rPr>
          <w:rStyle w:val="Emphasis"/>
          <w:highlight w:val="cyan"/>
        </w:rPr>
        <w:t>populism</w:t>
      </w:r>
      <w:r w:rsidRPr="00301C95">
        <w:rPr>
          <w:rStyle w:val="StyleUnderline"/>
        </w:rPr>
        <w:t xml:space="preserve"> could impact nuclear policy.</w:t>
      </w:r>
    </w:p>
    <w:p w14:paraId="22033D64" w14:textId="77777777" w:rsidR="00BF2207" w:rsidRPr="00B65C32" w:rsidRDefault="00BF2207" w:rsidP="00BF2207">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7156DAC0" w14:textId="77777777" w:rsidR="00BF2207" w:rsidRDefault="00BF2207" w:rsidP="00BF2207">
      <w:pPr>
        <w:pStyle w:val="Heading4"/>
      </w:pPr>
      <w:r>
        <w:t>No populist wars.</w:t>
      </w:r>
    </w:p>
    <w:p w14:paraId="2C12E526" w14:textId="77777777" w:rsidR="00BF2207" w:rsidRPr="001C1DD2" w:rsidRDefault="00BF2207" w:rsidP="00BF2207">
      <w:r w:rsidRPr="001C1DD2">
        <w:rPr>
          <w:rStyle w:val="Style13ptBold"/>
        </w:rPr>
        <w:t>Destradi</w:t>
      </w:r>
      <w:r>
        <w:rPr>
          <w:rStyle w:val="Style13ptBold"/>
        </w:rPr>
        <w:t xml:space="preserve"> ’</w:t>
      </w:r>
      <w:r w:rsidRPr="001C1DD2">
        <w:rPr>
          <w:rStyle w:val="Style13ptBold"/>
        </w:rPr>
        <w:t>21</w:t>
      </w:r>
      <w:r>
        <w:rPr>
          <w:rStyle w:val="Style13ptBold"/>
        </w:rPr>
        <w:t xml:space="preserve"> </w:t>
      </w:r>
      <w:r w:rsidRPr="001C1DD2">
        <w:t>[</w:t>
      </w:r>
      <w:r>
        <w:t>Sandra; 2021; professor in political science at the University of Freiburg; Comparative European Politics, “Populism and Foreign Policy: A Research Agenda,” vol. 19</w:t>
      </w:r>
      <w:r w:rsidRPr="001C1DD2">
        <w:t>]</w:t>
      </w:r>
    </w:p>
    <w:p w14:paraId="6BED9DC5" w14:textId="77777777" w:rsidR="00BF2207" w:rsidRPr="001C1DD2" w:rsidRDefault="00BF2207" w:rsidP="00BF2207">
      <w:pPr>
        <w:rPr>
          <w:sz w:val="16"/>
        </w:rPr>
      </w:pPr>
      <w:r w:rsidRPr="001C1DD2">
        <w:rPr>
          <w:sz w:val="16"/>
        </w:rPr>
        <w:t>Amenability to compromise</w:t>
      </w:r>
    </w:p>
    <w:p w14:paraId="15CA8CE6" w14:textId="77777777" w:rsidR="00BF2207" w:rsidRPr="001C1DD2" w:rsidRDefault="00BF2207" w:rsidP="00BF2207">
      <w:pPr>
        <w:rPr>
          <w:sz w:val="16"/>
        </w:rPr>
      </w:pPr>
      <w:r w:rsidRPr="001C050A">
        <w:rPr>
          <w:rStyle w:val="StyleUnderline"/>
        </w:rPr>
        <w:t xml:space="preserve">Among foreign policy </w:t>
      </w:r>
      <w:r w:rsidRPr="001C050A">
        <w:rPr>
          <w:rStyle w:val="Emphasis"/>
        </w:rPr>
        <w:t>observers</w:t>
      </w:r>
      <w:r w:rsidRPr="001C050A">
        <w:rPr>
          <w:rStyle w:val="StyleUnderline"/>
        </w:rPr>
        <w:t xml:space="preserve"> and</w:t>
      </w:r>
      <w:r w:rsidRPr="00127A7B">
        <w:rPr>
          <w:rStyle w:val="StyleUnderline"/>
        </w:rPr>
        <w:t xml:space="preserve"> in the media, </w:t>
      </w:r>
      <w:r w:rsidRPr="00B87838">
        <w:rPr>
          <w:rStyle w:val="Emphasis"/>
          <w:highlight w:val="cyan"/>
        </w:rPr>
        <w:t>one common assumption</w:t>
      </w:r>
      <w:r w:rsidRPr="00B87838">
        <w:rPr>
          <w:rStyle w:val="StyleUnderline"/>
          <w:highlight w:val="cyan"/>
        </w:rPr>
        <w:t xml:space="preserve"> about </w:t>
      </w:r>
      <w:r w:rsidRPr="00B87838">
        <w:rPr>
          <w:rStyle w:val="Emphasis"/>
          <w:highlight w:val="cyan"/>
        </w:rPr>
        <w:t>populist</w:t>
      </w:r>
      <w:r w:rsidRPr="0065339E">
        <w:rPr>
          <w:rStyle w:val="StyleUnderline"/>
        </w:rPr>
        <w:t xml:space="preserve"> actor</w:t>
      </w:r>
      <w:r w:rsidRPr="00B87838">
        <w:rPr>
          <w:rStyle w:val="Emphasis"/>
          <w:highlight w:val="cyan"/>
        </w:rPr>
        <w:t>s</w:t>
      </w:r>
      <w:r w:rsidRPr="00B87838">
        <w:rPr>
          <w:rStyle w:val="StyleUnderline"/>
          <w:highlight w:val="cyan"/>
        </w:rPr>
        <w:t xml:space="preserve"> is that they </w:t>
      </w:r>
      <w:r w:rsidRPr="00FC30B5">
        <w:rPr>
          <w:rStyle w:val="StyleUnderline"/>
        </w:rPr>
        <w:t>will</w:t>
      </w:r>
      <w:r w:rsidRPr="00127A7B">
        <w:rPr>
          <w:rStyle w:val="StyleUnderline"/>
        </w:rPr>
        <w:t xml:space="preserve"> </w:t>
      </w:r>
      <w:r w:rsidRPr="00B87838">
        <w:rPr>
          <w:rStyle w:val="StyleUnderline"/>
          <w:highlight w:val="cyan"/>
        </w:rPr>
        <w:t xml:space="preserve">adopt a </w:t>
      </w:r>
      <w:r w:rsidRPr="00B87838">
        <w:rPr>
          <w:rStyle w:val="Emphasis"/>
          <w:highlight w:val="cyan"/>
        </w:rPr>
        <w:t>less compromising</w:t>
      </w:r>
      <w:r w:rsidRPr="0065339E">
        <w:rPr>
          <w:rStyle w:val="Emphasis"/>
        </w:rPr>
        <w:t xml:space="preserve"> posture</w:t>
      </w:r>
      <w:r w:rsidRPr="00127A7B">
        <w:rPr>
          <w:rStyle w:val="StyleUnderline"/>
        </w:rPr>
        <w:t xml:space="preserve"> </w:t>
      </w:r>
      <w:r w:rsidRPr="003E2ECA">
        <w:rPr>
          <w:rStyle w:val="StyleUnderline"/>
        </w:rPr>
        <w:t>in</w:t>
      </w:r>
      <w:r w:rsidRPr="00127A7B">
        <w:rPr>
          <w:rStyle w:val="StyleUnderline"/>
        </w:rPr>
        <w:t xml:space="preserve"> </w:t>
      </w:r>
      <w:r w:rsidRPr="00B87838">
        <w:rPr>
          <w:rStyle w:val="Emphasis"/>
          <w:highlight w:val="cyan"/>
        </w:rPr>
        <w:t>fo</w:t>
      </w:r>
      <w:r w:rsidRPr="0065339E">
        <w:rPr>
          <w:rStyle w:val="StyleUnderline"/>
        </w:rPr>
        <w:t xml:space="preserve">reign </w:t>
      </w:r>
      <w:r w:rsidRPr="00B87838">
        <w:rPr>
          <w:rStyle w:val="Emphasis"/>
          <w:highlight w:val="cyan"/>
        </w:rPr>
        <w:t>po</w:t>
      </w:r>
      <w:r w:rsidRPr="0065339E">
        <w:rPr>
          <w:rStyle w:val="StyleUnderline"/>
        </w:rPr>
        <w:t>licy</w:t>
      </w:r>
      <w:r w:rsidRPr="001C1DD2">
        <w:rPr>
          <w:sz w:val="16"/>
        </w:rPr>
        <w:t xml:space="preserve"> as compared to that of non-populist governments and, overall, anecdotal evidence tends to confirm this impression. In theoretical terms, different approaches to populism would also lead us to expect populists in power to pursue a more confrontational foreign policy as compared to their predecessors. Populists’ Manichean worldview, highlighted by the ideational approach (Hawkins 2009: 1043) will lead them to depict the world in highly moralistic terms, as a battle of good vs. evil, black vs. white. This, together with populists’ claim to be the only possible representatives and defenders of the ‘true people’ (Müller 2016: 3) might make them less amenable to compromise in international disputes. The literature on populism as a political style also highlights that populists will tend to conjure up crises (Moffitt 2017) and employ an antagonistic, rather than consensual discourse (Ostiguy 2017). Similarly, the discursive approach suggests that the populist logic of articulation rests on the permanent discursive construction of an ‘other’ or ‘enemy’, whether internal or external. This is likely to translate into a confrontational rhetoric towards (certain) other international actors and to shape antagonistic representations of identities. Finally, the politico-strategic approach highlights that populists, after forming governments, need to keep mobilizing their followers. International crises may be particularly suitable to generate domestic support, as is highlighted by the literature on the diversionary theory of war and the ‘rally around the flag effect’ (for an overview and a criticism of existing scholarship, see Tir 2010). Indeed, after they have themselves become part of the governing elite, populists need to keep constructing enemies. </w:t>
      </w:r>
      <w:r w:rsidRPr="00B87838">
        <w:rPr>
          <w:rStyle w:val="Emphasis"/>
          <w:highlight w:val="cyan"/>
        </w:rPr>
        <w:t>Yet</w:t>
      </w:r>
      <w:r w:rsidRPr="001C1DD2">
        <w:rPr>
          <w:sz w:val="16"/>
        </w:rPr>
        <w:t xml:space="preserve">, previous </w:t>
      </w:r>
      <w:r w:rsidRPr="00B87838">
        <w:rPr>
          <w:rStyle w:val="Emphasis"/>
          <w:highlight w:val="cyan"/>
        </w:rPr>
        <w:t>research</w:t>
      </w:r>
      <w:r w:rsidRPr="00B87838">
        <w:rPr>
          <w:rStyle w:val="StyleUnderline"/>
          <w:highlight w:val="cyan"/>
        </w:rPr>
        <w:t xml:space="preserve"> suggests</w:t>
      </w:r>
      <w:r w:rsidRPr="00127A7B">
        <w:rPr>
          <w:rStyle w:val="StyleUnderline"/>
        </w:rPr>
        <w:t xml:space="preserve"> that shifts to </w:t>
      </w:r>
      <w:r w:rsidRPr="00B87838">
        <w:rPr>
          <w:rStyle w:val="StyleUnderline"/>
          <w:highlight w:val="cyan"/>
        </w:rPr>
        <w:t>populist</w:t>
      </w:r>
      <w:r w:rsidRPr="003E2ECA">
        <w:rPr>
          <w:rStyle w:val="StyleUnderline"/>
        </w:rPr>
        <w:t xml:space="preserve"> government</w:t>
      </w:r>
      <w:r w:rsidRPr="00B87838">
        <w:rPr>
          <w:rStyle w:val="StyleUnderline"/>
          <w:highlight w:val="cyan"/>
        </w:rPr>
        <w:t xml:space="preserve">s </w:t>
      </w:r>
      <w:r w:rsidRPr="00B87838">
        <w:rPr>
          <w:rStyle w:val="Emphasis"/>
          <w:highlight w:val="cyan"/>
        </w:rPr>
        <w:t>do not</w:t>
      </w:r>
      <w:r w:rsidRPr="001C1DD2">
        <w:rPr>
          <w:sz w:val="16"/>
        </w:rPr>
        <w:t xml:space="preserve"> automatically </w:t>
      </w:r>
      <w:r w:rsidRPr="00B87838">
        <w:rPr>
          <w:rStyle w:val="Emphasis"/>
          <w:highlight w:val="cyan"/>
        </w:rPr>
        <w:t>lead to</w:t>
      </w:r>
      <w:r w:rsidRPr="001C1DD2">
        <w:rPr>
          <w:sz w:val="16"/>
        </w:rPr>
        <w:t xml:space="preserve"> foreign policies that are indiscriminately </w:t>
      </w:r>
      <w:r w:rsidRPr="00B87838">
        <w:rPr>
          <w:rStyle w:val="Emphasis"/>
          <w:highlight w:val="cyan"/>
        </w:rPr>
        <w:t>more conflict</w:t>
      </w:r>
      <w:r w:rsidRPr="001C1DD2">
        <w:rPr>
          <w:sz w:val="16"/>
        </w:rPr>
        <w:t xml:space="preserve">ive or less amenable to compromise. Relying on operational code analysis, Özdamar and Ceydilek (2019) find that while European Populist Radical Right </w:t>
      </w:r>
      <w:r w:rsidRPr="00B87838">
        <w:rPr>
          <w:rStyle w:val="StyleUnderline"/>
          <w:highlight w:val="cyan"/>
        </w:rPr>
        <w:t>leaders tend to be</w:t>
      </w:r>
      <w:r w:rsidRPr="001C1DD2">
        <w:rPr>
          <w:sz w:val="16"/>
        </w:rPr>
        <w:t xml:space="preserve"> more conflictual in their worldviews, they tend to be </w:t>
      </w:r>
      <w:r w:rsidRPr="00B87838">
        <w:rPr>
          <w:rStyle w:val="StyleUnderline"/>
          <w:highlight w:val="cyan"/>
        </w:rPr>
        <w:t xml:space="preserve">as cooperative as </w:t>
      </w:r>
      <w:r w:rsidRPr="00B87838">
        <w:rPr>
          <w:rStyle w:val="Emphasis"/>
          <w:highlight w:val="cyan"/>
        </w:rPr>
        <w:t>average</w:t>
      </w:r>
      <w:r w:rsidRPr="003E2ECA">
        <w:rPr>
          <w:rStyle w:val="StyleUnderline"/>
        </w:rPr>
        <w:t xml:space="preserve"> world leaders</w:t>
      </w:r>
      <w:r w:rsidRPr="001C1DD2">
        <w:rPr>
          <w:sz w:val="16"/>
        </w:rPr>
        <w:t xml:space="preserve"> when it comes to their ‘instrumental approaches’. Insights from the Global South suggest that populist governments will pursue a more conflict-prone foreign policy only vis-à-vis countries that are directly associated with a particular section of the population that populists exclude from their definition of the ‘true people’ (Destradi and Plagemann 2019). Finally, the picture is mixed as regard populist parties’ attitudes towards the use of force and intervening in other states’ internal affairs. In the realm of defence, their degree of support for military capabilities and solutions appear largely mediated by their thick ideologies and by national strategic cultures: for instance, most populist radical right party support higher defence spending while left-wing populist parties generally adopt pacifist postures, and while </w:t>
      </w:r>
      <w:r w:rsidRPr="001C050A">
        <w:rPr>
          <w:rStyle w:val="Emphasis"/>
        </w:rPr>
        <w:t xml:space="preserve">most </w:t>
      </w:r>
      <w:r w:rsidRPr="00B87838">
        <w:rPr>
          <w:rStyle w:val="Emphasis"/>
          <w:highlight w:val="cyan"/>
        </w:rPr>
        <w:t>populist parties</w:t>
      </w:r>
      <w:r w:rsidRPr="00B87838">
        <w:rPr>
          <w:rStyle w:val="StyleUnderline"/>
          <w:highlight w:val="cyan"/>
        </w:rPr>
        <w:t xml:space="preserve"> tend to </w:t>
      </w:r>
      <w:r w:rsidRPr="00B87838">
        <w:rPr>
          <w:rStyle w:val="Emphasis"/>
          <w:highlight w:val="cyan"/>
        </w:rPr>
        <w:t>favour territorial defence</w:t>
      </w:r>
      <w:r w:rsidRPr="001C1DD2">
        <w:rPr>
          <w:sz w:val="16"/>
        </w:rPr>
        <w:t>, some support external force projection and military interventions against terrorist groups (Falkner and Plattner 2020; Coticchia and Vignoli 2020; Henke and Maher 2021; see also Wagner et al. 2018).</w:t>
      </w:r>
    </w:p>
    <w:p w14:paraId="168C10A0" w14:textId="77777777" w:rsidR="00BF2207" w:rsidRDefault="00BF2207" w:rsidP="00BF2207"/>
    <w:p w14:paraId="16667F07" w14:textId="77777777" w:rsidR="00BF2207" w:rsidRPr="007E3E72" w:rsidRDefault="00BF2207" w:rsidP="00BF2207">
      <w:pPr>
        <w:pStyle w:val="Heading2"/>
      </w:pPr>
      <w:r>
        <w:t>ADV---Governance</w:t>
      </w:r>
    </w:p>
    <w:p w14:paraId="7523EC28" w14:textId="77777777" w:rsidR="00BF2207" w:rsidRPr="00C16D41" w:rsidRDefault="00BF2207" w:rsidP="00BF2207">
      <w:pPr>
        <w:pStyle w:val="Heading3"/>
      </w:pPr>
      <w:r>
        <w:t>Expertise---1NC</w:t>
      </w:r>
    </w:p>
    <w:p w14:paraId="7E27B8B5" w14:textId="77777777" w:rsidR="00BF2207" w:rsidRDefault="00BF2207" w:rsidP="00BF2207">
      <w:pPr>
        <w:pStyle w:val="Heading4"/>
      </w:pPr>
      <w:r>
        <w:t xml:space="preserve">No solvency---Trump </w:t>
      </w:r>
      <w:r w:rsidRPr="005765F5">
        <w:rPr>
          <w:u w:val="single"/>
        </w:rPr>
        <w:t>won’t listen</w:t>
      </w:r>
      <w:r>
        <w:t xml:space="preserve"> to experts, even if he can’t fire them. </w:t>
      </w:r>
    </w:p>
    <w:p w14:paraId="54E5F376" w14:textId="77777777" w:rsidR="00BF2207" w:rsidRPr="005765F5" w:rsidRDefault="00BF2207" w:rsidP="00BF2207">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14B9CB83" w14:textId="77777777" w:rsidR="00BF2207" w:rsidRPr="00F12719" w:rsidRDefault="00BF2207" w:rsidP="00BF2207">
      <w:pPr>
        <w:rPr>
          <w:sz w:val="16"/>
        </w:rPr>
      </w:pPr>
      <w:r w:rsidRPr="00F12719">
        <w:rPr>
          <w:sz w:val="16"/>
        </w:rPr>
        <w:t xml:space="preserve">Last week, President </w:t>
      </w:r>
      <w:r w:rsidRPr="00B87838">
        <w:rPr>
          <w:rStyle w:val="StyleUnderline"/>
          <w:highlight w:val="cyan"/>
        </w:rPr>
        <w:t>Trump</w:t>
      </w:r>
      <w:r w:rsidRPr="00F12719">
        <w:rPr>
          <w:sz w:val="16"/>
        </w:rPr>
        <w:t xml:space="preserve"> said of his opponent, Vice President Biden, “he’ll listen to the scientists.” In case you’re confused, this was meant to be an insult.</w:t>
      </w:r>
    </w:p>
    <w:p w14:paraId="36C12BAB" w14:textId="77777777" w:rsidR="00BF2207" w:rsidRDefault="00BF2207" w:rsidP="00BF2207">
      <w:pPr>
        <w:rPr>
          <w:rStyle w:val="StyleUnderline"/>
        </w:rPr>
      </w:pPr>
      <w:r w:rsidRPr="00F12719">
        <w:rPr>
          <w:sz w:val="16"/>
        </w:rPr>
        <w:t xml:space="preserve">Indeed, the president seems to </w:t>
      </w:r>
      <w:r w:rsidRPr="00B87838">
        <w:rPr>
          <w:rStyle w:val="Emphasis"/>
          <w:highlight w:val="cyan"/>
        </w:rPr>
        <w:t>take pride</w:t>
      </w:r>
      <w:r w:rsidRPr="00B87838">
        <w:rPr>
          <w:rStyle w:val="StyleUnderline"/>
          <w:highlight w:val="cyan"/>
        </w:rPr>
        <w:t xml:space="preserve"> in the extent to which he</w:t>
      </w:r>
      <w:r w:rsidRPr="00F12719">
        <w:rPr>
          <w:rStyle w:val="StyleUnderline"/>
        </w:rPr>
        <w:t xml:space="preserve"> has </w:t>
      </w:r>
      <w:r w:rsidRPr="00B87838">
        <w:rPr>
          <w:rStyle w:val="Emphasis"/>
          <w:highlight w:val="cyan"/>
        </w:rPr>
        <w:t>ignored</w:t>
      </w:r>
      <w:r w:rsidRPr="00F12719">
        <w:rPr>
          <w:rStyle w:val="StyleUnderline"/>
        </w:rPr>
        <w:t xml:space="preserve"> the advice of </w:t>
      </w:r>
      <w:r w:rsidRPr="00B87838">
        <w:rPr>
          <w:rStyle w:val="Emphasis"/>
          <w:highlight w:val="cyan"/>
        </w:rPr>
        <w:t>experts</w:t>
      </w:r>
      <w:r w:rsidRPr="00B87838">
        <w:rPr>
          <w:rStyle w:val="StyleUnderline"/>
          <w:highlight w:val="cyan"/>
        </w:rPr>
        <w:t xml:space="preserve"> of all</w:t>
      </w:r>
      <w:r w:rsidRPr="00F12719">
        <w:rPr>
          <w:rStyle w:val="StyleUnderline"/>
        </w:rPr>
        <w:t xml:space="preserve"> different </w:t>
      </w:r>
      <w:r w:rsidRPr="00B87838">
        <w:rPr>
          <w:rStyle w:val="StyleUnderline"/>
          <w:highlight w:val="cyan"/>
        </w:rPr>
        <w:t>stripes</w:t>
      </w:r>
      <w:r w:rsidRPr="00F12719">
        <w:rPr>
          <w:sz w:val="16"/>
        </w:rPr>
        <w:t xml:space="preserve">. </w:t>
      </w:r>
      <w:r w:rsidRPr="00F12719">
        <w:rPr>
          <w:rStyle w:val="StyleUnderline"/>
        </w:rPr>
        <w:t xml:space="preserve">From </w:t>
      </w:r>
      <w:r w:rsidRPr="00B87838">
        <w:rPr>
          <w:rStyle w:val="Emphasis"/>
          <w:highlight w:val="cyan"/>
        </w:rPr>
        <w:t>economists</w:t>
      </w:r>
      <w:r w:rsidRPr="00B87838">
        <w:rPr>
          <w:sz w:val="16"/>
          <w:highlight w:val="cyan"/>
        </w:rPr>
        <w:t xml:space="preserve"> </w:t>
      </w:r>
      <w:r w:rsidRPr="00B87838">
        <w:rPr>
          <w:rStyle w:val="StyleUnderline"/>
          <w:highlight w:val="cyan"/>
        </w:rPr>
        <w:t xml:space="preserve">on </w:t>
      </w:r>
      <w:r w:rsidRPr="00B87838">
        <w:rPr>
          <w:rStyle w:val="Emphasis"/>
          <w:highlight w:val="cyan"/>
        </w:rPr>
        <w:t>trade</w:t>
      </w:r>
      <w:r w:rsidRPr="00856D5A">
        <w:rPr>
          <w:rStyle w:val="StyleUnderline"/>
        </w:rPr>
        <w:t>, t</w:t>
      </w:r>
      <w:r w:rsidRPr="00F12719">
        <w:rPr>
          <w:rStyle w:val="StyleUnderline"/>
        </w:rPr>
        <w:t xml:space="preserve">o </w:t>
      </w:r>
      <w:r w:rsidRPr="00B87838">
        <w:rPr>
          <w:rStyle w:val="Emphasis"/>
          <w:highlight w:val="cyan"/>
        </w:rPr>
        <w:t>scientists</w:t>
      </w:r>
      <w:r w:rsidRPr="00B87838">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B87838">
        <w:rPr>
          <w:rStyle w:val="Emphasis"/>
          <w:highlight w:val="cyan"/>
        </w:rPr>
        <w:t>pandemic</w:t>
      </w:r>
      <w:r w:rsidRPr="00B87838">
        <w:rPr>
          <w:rStyle w:val="StyleUnderline"/>
          <w:highlight w:val="cyan"/>
        </w:rPr>
        <w:t xml:space="preserve"> and </w:t>
      </w:r>
      <w:r w:rsidRPr="00B87838">
        <w:rPr>
          <w:rStyle w:val="Emphasis"/>
          <w:highlight w:val="cyan"/>
        </w:rPr>
        <w:t>climate</w:t>
      </w:r>
      <w:r w:rsidRPr="00856D5A">
        <w:rPr>
          <w:rStyle w:val="Emphasis"/>
        </w:rPr>
        <w:t xml:space="preserve"> change</w:t>
      </w:r>
      <w:r w:rsidRPr="00F12719">
        <w:rPr>
          <w:sz w:val="16"/>
        </w:rPr>
        <w:t xml:space="preserve">, </w:t>
      </w:r>
      <w:r w:rsidRPr="00F12719">
        <w:rPr>
          <w:rStyle w:val="StyleUnderline"/>
        </w:rPr>
        <w:t xml:space="preserve">to </w:t>
      </w:r>
      <w:r w:rsidRPr="00B87838">
        <w:rPr>
          <w:rStyle w:val="Emphasis"/>
          <w:highlight w:val="cyan"/>
        </w:rPr>
        <w:t>intel</w:t>
      </w:r>
      <w:r w:rsidRPr="00856D5A">
        <w:rPr>
          <w:rStyle w:val="StyleUnderline"/>
        </w:rPr>
        <w:t>ligence offic</w:t>
      </w:r>
      <w:r w:rsidRPr="00F12719">
        <w:rPr>
          <w:rStyle w:val="StyleUnderline"/>
        </w:rPr>
        <w:t xml:space="preserve">ials </w:t>
      </w:r>
      <w:r w:rsidRPr="00B87838">
        <w:rPr>
          <w:rStyle w:val="StyleUnderline"/>
          <w:highlight w:val="cyan"/>
        </w:rPr>
        <w:t xml:space="preserve">on </w:t>
      </w:r>
      <w:r w:rsidRPr="00B87838">
        <w:rPr>
          <w:rStyle w:val="Emphasis"/>
          <w:highlight w:val="cyan"/>
        </w:rPr>
        <w:t>foreign threats</w:t>
      </w:r>
      <w:r w:rsidRPr="00B87838">
        <w:rPr>
          <w:rStyle w:val="StyleUnderline"/>
          <w:highlight w:val="cyan"/>
        </w:rPr>
        <w:t>, Trump</w:t>
      </w:r>
      <w:r w:rsidRPr="00F12719">
        <w:rPr>
          <w:rStyle w:val="StyleUnderline"/>
        </w:rPr>
        <w:t xml:space="preserve"> has </w:t>
      </w:r>
      <w:r w:rsidRPr="00B87838">
        <w:rPr>
          <w:rStyle w:val="Emphasis"/>
          <w:highlight w:val="cyan"/>
        </w:rPr>
        <w:t>preferred</w:t>
      </w:r>
      <w:r w:rsidRPr="00F12719">
        <w:rPr>
          <w:rStyle w:val="StyleUnderline"/>
        </w:rPr>
        <w:t xml:space="preserve"> to “go with </w:t>
      </w:r>
      <w:r w:rsidRPr="00B87838">
        <w:rPr>
          <w:rStyle w:val="StyleUnderline"/>
          <w:highlight w:val="cyan"/>
        </w:rPr>
        <w:t xml:space="preserve">his </w:t>
      </w:r>
      <w:r w:rsidRPr="00B87838">
        <w:rPr>
          <w:rStyle w:val="Emphasis"/>
          <w:highlight w:val="cyan"/>
        </w:rPr>
        <w:t>gut</w:t>
      </w:r>
      <w:r w:rsidRPr="00F12719">
        <w:rPr>
          <w:rStyle w:val="StyleUnderline"/>
        </w:rPr>
        <w:t>.”</w:t>
      </w:r>
    </w:p>
    <w:p w14:paraId="2BB5191D" w14:textId="77777777" w:rsidR="00BF2207" w:rsidRDefault="00BF2207" w:rsidP="00BF2207">
      <w:pPr>
        <w:pStyle w:val="Heading4"/>
      </w:pPr>
      <w:r>
        <w:t xml:space="preserve">Their “experts” are </w:t>
      </w:r>
      <w:r w:rsidRPr="0011125E">
        <w:rPr>
          <w:u w:val="single"/>
        </w:rPr>
        <w:t>not really</w:t>
      </w:r>
      <w:r>
        <w:t xml:space="preserve"> experts.</w:t>
      </w:r>
    </w:p>
    <w:p w14:paraId="5D9126C7" w14:textId="77777777" w:rsidR="00BF2207" w:rsidRPr="005B5168" w:rsidRDefault="00BF2207" w:rsidP="00BF2207">
      <w:r w:rsidRPr="000311C9">
        <w:rPr>
          <w:rStyle w:val="Style13ptBold"/>
        </w:rPr>
        <w:t>Hanson ’25</w:t>
      </w:r>
      <w:r>
        <w:t xml:space="preserve"> [Victor Davis; PhD from Stanford University, Distinguished Fellow, Center for American greatness; July 5; New York Post, “</w:t>
      </w:r>
      <w:r w:rsidRPr="005B5168">
        <w:t>Wrong and more wrong: How America’s ‘experts’ burned their last shreds of credibility,”</w:t>
      </w:r>
      <w:r>
        <w:t xml:space="preserve"> </w:t>
      </w:r>
      <w:r w:rsidRPr="000311C9">
        <w:t>https://nypost.com/2025/07/05/opinion/how-americas-experts-burned-their-last-shreds-of-credibility/</w:t>
      </w:r>
      <w:r>
        <w:t>]</w:t>
      </w:r>
    </w:p>
    <w:p w14:paraId="248997CE" w14:textId="77777777" w:rsidR="00BF2207" w:rsidRPr="00425335" w:rsidRDefault="00BF2207" w:rsidP="00BF2207">
      <w:pPr>
        <w:rPr>
          <w:sz w:val="16"/>
        </w:rPr>
      </w:pPr>
      <w:r w:rsidRPr="00425335">
        <w:rPr>
          <w:rStyle w:val="StyleUnderline"/>
        </w:rPr>
        <w:t xml:space="preserve">The degreed </w:t>
      </w:r>
      <w:r w:rsidRPr="00B87838">
        <w:rPr>
          <w:rStyle w:val="Emphasis"/>
          <w:highlight w:val="cyan"/>
        </w:rPr>
        <w:t>expert</w:t>
      </w:r>
      <w:r w:rsidRPr="005E00B3">
        <w:rPr>
          <w:rStyle w:val="Emphasis"/>
        </w:rPr>
        <w:t xml:space="preserve"> classes</w:t>
      </w:r>
      <w:r w:rsidRPr="005E00B3">
        <w:rPr>
          <w:rStyle w:val="StyleUnderline"/>
        </w:rPr>
        <w:t xml:space="preserve"> </w:t>
      </w:r>
      <w:r w:rsidRPr="00B87838">
        <w:rPr>
          <w:rStyle w:val="StyleUnderline"/>
          <w:highlight w:val="cyan"/>
        </w:rPr>
        <w:t xml:space="preserve">emerge from </w:t>
      </w:r>
      <w:r w:rsidRPr="00B87838">
        <w:rPr>
          <w:rStyle w:val="Emphasis"/>
          <w:highlight w:val="cyan"/>
        </w:rPr>
        <w:t>universities</w:t>
      </w:r>
      <w:r w:rsidRPr="00425335">
        <w:rPr>
          <w:rStyle w:val="StyleUnderline"/>
        </w:rPr>
        <w:t xml:space="preserve"> whose faculties are</w:t>
      </w:r>
      <w:r w:rsidRPr="00425335">
        <w:rPr>
          <w:sz w:val="16"/>
        </w:rPr>
        <w:t xml:space="preserve"> 90 to </w:t>
      </w:r>
      <w:r w:rsidRPr="00B87838">
        <w:rPr>
          <w:rStyle w:val="Emphasis"/>
          <w:highlight w:val="cyan"/>
        </w:rPr>
        <w:t>95% left-wing</w:t>
      </w:r>
      <w:r w:rsidRPr="00425335">
        <w:rPr>
          <w:rStyle w:val="StyleUnderline"/>
        </w:rPr>
        <w:t xml:space="preserve"> and</w:t>
      </w:r>
      <w:r w:rsidRPr="00425335">
        <w:rPr>
          <w:sz w:val="16"/>
        </w:rPr>
        <w:t xml:space="preserve"> whose administrations are </w:t>
      </w:r>
      <w:r w:rsidRPr="00425335">
        <w:rPr>
          <w:rStyle w:val="Emphasis"/>
        </w:rPr>
        <w:t>overstaffed</w:t>
      </w:r>
      <w:r w:rsidRPr="00425335">
        <w:rPr>
          <w:sz w:val="16"/>
        </w:rPr>
        <w:t xml:space="preserve"> and terrified of their radical students.</w:t>
      </w:r>
    </w:p>
    <w:p w14:paraId="4D9188CF" w14:textId="77777777" w:rsidR="00BF2207" w:rsidRPr="00425335" w:rsidRDefault="00BF2207" w:rsidP="00BF2207">
      <w:pPr>
        <w:rPr>
          <w:sz w:val="16"/>
        </w:rPr>
      </w:pPr>
      <w:r w:rsidRPr="00425335">
        <w:rPr>
          <w:sz w:val="16"/>
        </w:rPr>
        <w:t xml:space="preserve">The wonder is not that the </w:t>
      </w:r>
      <w:r w:rsidRPr="005E00B3">
        <w:rPr>
          <w:rStyle w:val="StyleUnderline"/>
        </w:rPr>
        <w:t xml:space="preserve">experts are </w:t>
      </w:r>
      <w:r w:rsidRPr="00B87838">
        <w:rPr>
          <w:rStyle w:val="Emphasis"/>
          <w:highlight w:val="cyan"/>
        </w:rPr>
        <w:t>incompetent</w:t>
      </w:r>
      <w:r w:rsidRPr="00B87838">
        <w:rPr>
          <w:rStyle w:val="StyleUnderline"/>
          <w:highlight w:val="cyan"/>
        </w:rPr>
        <w:t xml:space="preserve"> and </w:t>
      </w:r>
      <w:r w:rsidRPr="00B87838">
        <w:rPr>
          <w:rStyle w:val="Emphasis"/>
          <w:highlight w:val="cyan"/>
        </w:rPr>
        <w:t>biased</w:t>
      </w:r>
      <w:r w:rsidRPr="00425335">
        <w:rPr>
          <w:sz w:val="16"/>
        </w:rPr>
        <w:t>, but that there are a brave few who are not.</w:t>
      </w:r>
    </w:p>
    <w:p w14:paraId="633A5845" w14:textId="77777777" w:rsidR="00BF2207" w:rsidRPr="00425335" w:rsidRDefault="00BF2207" w:rsidP="00BF2207">
      <w:pPr>
        <w:rPr>
          <w:sz w:val="16"/>
        </w:rPr>
      </w:pPr>
      <w:r w:rsidRPr="00425335">
        <w:rPr>
          <w:sz w:val="16"/>
        </w:rPr>
        <w:t xml:space="preserve">Two, Trump drove </w:t>
      </w:r>
      <w:r w:rsidRPr="00425335">
        <w:rPr>
          <w:rStyle w:val="StyleUnderline"/>
        </w:rPr>
        <w:t>the degreed class</w:t>
      </w:r>
      <w:r w:rsidRPr="00425335">
        <w:rPr>
          <w:sz w:val="16"/>
        </w:rPr>
        <w:t xml:space="preserve"> insane to the degree it </w:t>
      </w:r>
      <w:r w:rsidRPr="00B87838">
        <w:rPr>
          <w:rStyle w:val="StyleUnderline"/>
          <w:highlight w:val="cyan"/>
        </w:rPr>
        <w:t xml:space="preserve">could </w:t>
      </w:r>
      <w:r w:rsidRPr="00B87838">
        <w:rPr>
          <w:rStyle w:val="Emphasis"/>
          <w:highlight w:val="cyan"/>
        </w:rPr>
        <w:t>no longer</w:t>
      </w:r>
      <w:r w:rsidRPr="00425335">
        <w:rPr>
          <w:sz w:val="16"/>
        </w:rPr>
        <w:t xml:space="preserve">, even if it were willing and able (and it was not), </w:t>
      </w:r>
      <w:r w:rsidRPr="00B87838">
        <w:rPr>
          <w:rStyle w:val="StyleUnderline"/>
          <w:highlight w:val="cyan"/>
        </w:rPr>
        <w:t>offer</w:t>
      </w:r>
      <w:r w:rsidRPr="00425335">
        <w:rPr>
          <w:rStyle w:val="StyleUnderline"/>
        </w:rPr>
        <w:t xml:space="preserve"> </w:t>
      </w:r>
      <w:r w:rsidRPr="00425335">
        <w:rPr>
          <w:rStyle w:val="Emphasis"/>
        </w:rPr>
        <w:t xml:space="preserve">empirical </w:t>
      </w:r>
      <w:r w:rsidRPr="00B87838">
        <w:rPr>
          <w:rStyle w:val="Emphasis"/>
          <w:highlight w:val="cyan"/>
        </w:rPr>
        <w:t>assessments</w:t>
      </w:r>
      <w:r w:rsidRPr="00B87838">
        <w:rPr>
          <w:rStyle w:val="StyleUnderline"/>
          <w:highlight w:val="cyan"/>
        </w:rPr>
        <w:t xml:space="preserve"> of</w:t>
      </w:r>
      <w:r w:rsidRPr="00425335">
        <w:rPr>
          <w:rStyle w:val="StyleUnderline"/>
        </w:rPr>
        <w:t xml:space="preserve"> his </w:t>
      </w:r>
      <w:r w:rsidRPr="00B87838">
        <w:rPr>
          <w:rStyle w:val="StyleUnderline"/>
          <w:highlight w:val="cyan"/>
        </w:rPr>
        <w:t>policies</w:t>
      </w:r>
      <w:r w:rsidRPr="00425335">
        <w:rPr>
          <w:rStyle w:val="StyleUnderline"/>
        </w:rPr>
        <w:t>.</w:t>
      </w:r>
    </w:p>
    <w:p w14:paraId="50593E8F" w14:textId="77777777" w:rsidR="00BF2207" w:rsidRPr="00425335" w:rsidRDefault="00BF2207" w:rsidP="00BF2207">
      <w:pPr>
        <w:rPr>
          <w:sz w:val="16"/>
        </w:rPr>
      </w:pPr>
      <w:r w:rsidRPr="00425335">
        <w:rPr>
          <w:sz w:val="16"/>
        </w:rPr>
        <w:t xml:space="preserve">From his </w:t>
      </w:r>
      <w:r w:rsidRPr="00425335">
        <w:rPr>
          <w:rStyle w:val="Emphasis"/>
        </w:rPr>
        <w:t>crude speech</w:t>
      </w:r>
      <w:r w:rsidRPr="00425335">
        <w:rPr>
          <w:rStyle w:val="StyleUnderline"/>
        </w:rPr>
        <w:t xml:space="preserve"> to</w:t>
      </w:r>
      <w:r w:rsidRPr="00425335">
        <w:rPr>
          <w:sz w:val="16"/>
        </w:rPr>
        <w:t xml:space="preserve"> his orange skin to his Queens accent to </w:t>
      </w:r>
      <w:r w:rsidRPr="00425335">
        <w:rPr>
          <w:rStyle w:val="StyleUnderline"/>
        </w:rPr>
        <w:t xml:space="preserve">his </w:t>
      </w:r>
      <w:r w:rsidRPr="00425335">
        <w:rPr>
          <w:rStyle w:val="Emphasis"/>
        </w:rPr>
        <w:t>MAGA base</w:t>
      </w:r>
      <w:r w:rsidRPr="00425335">
        <w:rPr>
          <w:sz w:val="16"/>
        </w:rPr>
        <w:t xml:space="preserve"> to his remarkable counterintuitive successes and to his disdain for the bicoastal elite, our embarrassing </w:t>
      </w:r>
      <w:r w:rsidRPr="00B87838">
        <w:rPr>
          <w:rStyle w:val="StyleUnderline"/>
          <w:highlight w:val="cyan"/>
        </w:rPr>
        <w:t>experts</w:t>
      </w:r>
      <w:r w:rsidRPr="00425335">
        <w:rPr>
          <w:rStyle w:val="StyleUnderline"/>
        </w:rPr>
        <w:t xml:space="preserve"> would </w:t>
      </w:r>
      <w:r w:rsidRPr="00B87838">
        <w:rPr>
          <w:rStyle w:val="StyleUnderline"/>
          <w:highlight w:val="cyan"/>
        </w:rPr>
        <w:t>rather be</w:t>
      </w:r>
      <w:r w:rsidRPr="00425335">
        <w:rPr>
          <w:rStyle w:val="StyleUnderline"/>
        </w:rPr>
        <w:t xml:space="preserve"> </w:t>
      </w:r>
      <w:r w:rsidRPr="00425335">
        <w:rPr>
          <w:rStyle w:val="Emphasis"/>
        </w:rPr>
        <w:t xml:space="preserve">dead </w:t>
      </w:r>
      <w:r w:rsidRPr="00B87838">
        <w:rPr>
          <w:rStyle w:val="Emphasis"/>
          <w:highlight w:val="cyan"/>
        </w:rPr>
        <w:t>wrong</w:t>
      </w:r>
      <w:r w:rsidRPr="00B87838">
        <w:rPr>
          <w:rStyle w:val="StyleUnderline"/>
          <w:highlight w:val="cyan"/>
        </w:rPr>
        <w:t xml:space="preserve"> and </w:t>
      </w:r>
      <w:r w:rsidRPr="00B87838">
        <w:rPr>
          <w:rStyle w:val="Emphasis"/>
          <w:highlight w:val="cyan"/>
        </w:rPr>
        <w:t>anti-Trump</w:t>
      </w:r>
      <w:r w:rsidRPr="00B87838">
        <w:rPr>
          <w:rStyle w:val="StyleUnderline"/>
          <w:highlight w:val="cyan"/>
        </w:rPr>
        <w:t xml:space="preserve"> than correct</w:t>
      </w:r>
      <w:r w:rsidRPr="00425335">
        <w:rPr>
          <w:sz w:val="16"/>
        </w:rPr>
        <w:t xml:space="preserve"> in their assessments — if they in any small way helped Trump.</w:t>
      </w:r>
    </w:p>
    <w:p w14:paraId="0AC1D895" w14:textId="77777777" w:rsidR="00BF2207" w:rsidRPr="00425335" w:rsidRDefault="00BF2207" w:rsidP="00BF2207">
      <w:pPr>
        <w:rPr>
          <w:sz w:val="16"/>
        </w:rPr>
      </w:pPr>
      <w:r w:rsidRPr="00425335">
        <w:rPr>
          <w:sz w:val="16"/>
        </w:rPr>
        <w:t xml:space="preserve">Three, </w:t>
      </w:r>
      <w:r w:rsidRPr="00B87838">
        <w:rPr>
          <w:rStyle w:val="StyleUnderline"/>
          <w:highlight w:val="cyan"/>
        </w:rPr>
        <w:t>universities are</w:t>
      </w:r>
      <w:r w:rsidRPr="00425335">
        <w:rPr>
          <w:rStyle w:val="StyleUnderline"/>
        </w:rPr>
        <w:t xml:space="preserve"> </w:t>
      </w:r>
      <w:r w:rsidRPr="00425335">
        <w:rPr>
          <w:rStyle w:val="Emphasis"/>
        </w:rPr>
        <w:t xml:space="preserve">not just </w:t>
      </w:r>
      <w:r w:rsidRPr="00B87838">
        <w:rPr>
          <w:rStyle w:val="Emphasis"/>
          <w:highlight w:val="cyan"/>
        </w:rPr>
        <w:t>biased</w:t>
      </w:r>
      <w:r w:rsidRPr="005E00B3">
        <w:rPr>
          <w:rStyle w:val="StyleUnderline"/>
        </w:rPr>
        <w:t>,</w:t>
      </w:r>
      <w:r w:rsidRPr="00425335">
        <w:rPr>
          <w:rStyle w:val="StyleUnderline"/>
        </w:rPr>
        <w:t xml:space="preserve"> but increasingly </w:t>
      </w:r>
      <w:r w:rsidRPr="00B87838">
        <w:rPr>
          <w:rStyle w:val="Emphasis"/>
          <w:highlight w:val="cyan"/>
        </w:rPr>
        <w:t>mediocre</w:t>
      </w:r>
      <w:r w:rsidRPr="00B87838">
        <w:rPr>
          <w:rStyle w:val="StyleUnderline"/>
          <w:highlight w:val="cyan"/>
        </w:rPr>
        <w:t xml:space="preserve"> and</w:t>
      </w:r>
      <w:r w:rsidRPr="00425335">
        <w:rPr>
          <w:rStyle w:val="StyleUnderline"/>
        </w:rPr>
        <w:t xml:space="preserve"> ever </w:t>
      </w:r>
      <w:r w:rsidRPr="00425335">
        <w:rPr>
          <w:rStyle w:val="Emphasis"/>
        </w:rPr>
        <w:t xml:space="preserve">more </w:t>
      </w:r>
      <w:r w:rsidRPr="00B87838">
        <w:rPr>
          <w:rStyle w:val="Emphasis"/>
          <w:highlight w:val="cyan"/>
        </w:rPr>
        <w:t>isolated</w:t>
      </w:r>
      <w:r w:rsidRPr="00B87838">
        <w:rPr>
          <w:rStyle w:val="StyleUnderline"/>
          <w:highlight w:val="cyan"/>
        </w:rPr>
        <w:t xml:space="preserve"> from</w:t>
      </w:r>
      <w:r w:rsidRPr="00425335">
        <w:rPr>
          <w:rStyle w:val="StyleUnderline"/>
        </w:rPr>
        <w:t xml:space="preserve"> working </w:t>
      </w:r>
      <w:r w:rsidRPr="00B87838">
        <w:rPr>
          <w:rStyle w:val="StyleUnderline"/>
          <w:highlight w:val="cyan"/>
        </w:rPr>
        <w:t>Americans</w:t>
      </w:r>
      <w:r w:rsidRPr="00425335">
        <w:rPr>
          <w:sz w:val="16"/>
        </w:rPr>
        <w:t xml:space="preserve"> and their commonsense approaches to problem solving.</w:t>
      </w:r>
    </w:p>
    <w:p w14:paraId="499E7D6E" w14:textId="77777777" w:rsidR="00BF2207" w:rsidRPr="00425335" w:rsidRDefault="00BF2207" w:rsidP="00BF2207">
      <w:pPr>
        <w:rPr>
          <w:sz w:val="16"/>
        </w:rPr>
      </w:pPr>
      <w:r w:rsidRPr="00425335">
        <w:rPr>
          <w:sz w:val="16"/>
        </w:rPr>
        <w:t xml:space="preserve">PhD </w:t>
      </w:r>
      <w:r w:rsidRPr="00B87838">
        <w:rPr>
          <w:rStyle w:val="StyleUnderline"/>
          <w:highlight w:val="cyan"/>
        </w:rPr>
        <w:t>programs</w:t>
      </w:r>
      <w:r w:rsidRPr="00425335">
        <w:rPr>
          <w:sz w:val="16"/>
        </w:rPr>
        <w:t xml:space="preserve"> in general </w:t>
      </w:r>
      <w:r w:rsidRPr="00B87838">
        <w:rPr>
          <w:rStyle w:val="StyleUnderline"/>
          <w:highlight w:val="cyan"/>
        </w:rPr>
        <w:t xml:space="preserve">are </w:t>
      </w:r>
      <w:r w:rsidRPr="00B87838">
        <w:rPr>
          <w:rStyle w:val="Emphasis"/>
          <w:highlight w:val="cyan"/>
        </w:rPr>
        <w:t>not</w:t>
      </w:r>
      <w:r w:rsidRPr="00425335">
        <w:rPr>
          <w:rStyle w:val="Emphasis"/>
        </w:rPr>
        <w:t xml:space="preserve"> as </w:t>
      </w:r>
      <w:r w:rsidRPr="00B87838">
        <w:rPr>
          <w:rStyle w:val="Emphasis"/>
          <w:highlight w:val="cyan"/>
        </w:rPr>
        <w:t>rigorous</w:t>
      </w:r>
      <w:r w:rsidRPr="00425335">
        <w:rPr>
          <w:rStyle w:val="StyleUnderline"/>
        </w:rPr>
        <w:t xml:space="preserve"> as they were</w:t>
      </w:r>
      <w:r w:rsidRPr="00425335">
        <w:rPr>
          <w:sz w:val="16"/>
        </w:rPr>
        <w:t xml:space="preserve"> even two decades ago.</w:t>
      </w:r>
    </w:p>
    <w:p w14:paraId="603ED2BB" w14:textId="77777777" w:rsidR="00BF2207" w:rsidRPr="00425335" w:rsidRDefault="00BF2207" w:rsidP="00BF2207">
      <w:pPr>
        <w:rPr>
          <w:sz w:val="16"/>
        </w:rPr>
      </w:pPr>
      <w:r w:rsidRPr="00425335">
        <w:rPr>
          <w:rStyle w:val="StyleUnderline"/>
        </w:rPr>
        <w:t>Grading</w:t>
      </w:r>
      <w:r w:rsidRPr="00425335">
        <w:rPr>
          <w:sz w:val="16"/>
        </w:rPr>
        <w:t xml:space="preserve">, assessments, and evaluations in professional schools must </w:t>
      </w:r>
      <w:r w:rsidRPr="00425335">
        <w:rPr>
          <w:rStyle w:val="StyleUnderline"/>
        </w:rPr>
        <w:t xml:space="preserve">increasingly weigh </w:t>
      </w:r>
      <w:r w:rsidRPr="00425335">
        <w:rPr>
          <w:rStyle w:val="Emphasis"/>
        </w:rPr>
        <w:t>non-meritocratic</w:t>
      </w:r>
      <w:r w:rsidRPr="00425335">
        <w:rPr>
          <w:rStyle w:val="StyleUnderline"/>
        </w:rPr>
        <w:t xml:space="preserve"> criteria</w:t>
      </w:r>
      <w:r w:rsidRPr="00425335">
        <w:rPr>
          <w:sz w:val="16"/>
        </w:rPr>
        <w:t>, given their admissions and hiring protocols are not based on disinterested evaluation of past work and expertise.</w:t>
      </w:r>
    </w:p>
    <w:p w14:paraId="65272DBE" w14:textId="77777777" w:rsidR="00BF2207" w:rsidRPr="00425335" w:rsidRDefault="00BF2207" w:rsidP="00BF2207">
      <w:pPr>
        <w:rPr>
          <w:sz w:val="16"/>
        </w:rPr>
      </w:pPr>
      <w:r w:rsidRPr="00425335">
        <w:rPr>
          <w:sz w:val="16"/>
        </w:rPr>
        <w:t>The vast endowments of elite campuses, the huge profit-making foreign enrollments, and the assured, steady stream of hundreds of billions of dollars in federal aid created a sense of fiscal unreality, moral smugness, unearned superiority and ultimately, blindness to just how isolated and disliked the professoriate had become.</w:t>
      </w:r>
    </w:p>
    <w:p w14:paraId="2B12BBC0" w14:textId="77777777" w:rsidR="00BF2207" w:rsidRPr="00425335" w:rsidRDefault="00BF2207" w:rsidP="00BF2207">
      <w:pPr>
        <w:rPr>
          <w:sz w:val="16"/>
        </w:rPr>
      </w:pPr>
      <w:r w:rsidRPr="00425335">
        <w:rPr>
          <w:sz w:val="16"/>
        </w:rPr>
        <w:t>But the public has caught on that too many Ivy-League presidents were increasingly a mediocre, if not incompetent, bunch.</w:t>
      </w:r>
    </w:p>
    <w:p w14:paraId="08B9738B" w14:textId="77777777" w:rsidR="00BF2207" w:rsidRDefault="00BF2207" w:rsidP="00BF2207">
      <w:pPr>
        <w:rPr>
          <w:rStyle w:val="StyleUnderline"/>
        </w:rPr>
      </w:pPr>
      <w:r w:rsidRPr="00B87838">
        <w:rPr>
          <w:rStyle w:val="StyleUnderline"/>
          <w:highlight w:val="cyan"/>
        </w:rPr>
        <w:t>Most</w:t>
      </w:r>
      <w:r w:rsidRPr="00425335">
        <w:rPr>
          <w:rStyle w:val="StyleUnderline"/>
        </w:rPr>
        <w:t xml:space="preserve"> university </w:t>
      </w:r>
      <w:r w:rsidRPr="00B87838">
        <w:rPr>
          <w:rStyle w:val="StyleUnderline"/>
          <w:highlight w:val="cyan"/>
        </w:rPr>
        <w:t xml:space="preserve">economists </w:t>
      </w:r>
      <w:r w:rsidRPr="00B87838">
        <w:rPr>
          <w:rStyle w:val="Emphasis"/>
          <w:highlight w:val="cyan"/>
        </w:rPr>
        <w:t>could not run</w:t>
      </w:r>
      <w:r w:rsidRPr="00B87838">
        <w:rPr>
          <w:rStyle w:val="StyleUnderline"/>
          <w:highlight w:val="cyan"/>
        </w:rPr>
        <w:t xml:space="preserve"> a</w:t>
      </w:r>
      <w:r w:rsidRPr="00425335">
        <w:rPr>
          <w:rStyle w:val="StyleUnderline"/>
        </w:rPr>
        <w:t xml:space="preserve"> small </w:t>
      </w:r>
      <w:r w:rsidRPr="00B87838">
        <w:rPr>
          <w:rStyle w:val="StyleUnderline"/>
          <w:highlight w:val="cyan"/>
        </w:rPr>
        <w:t>business</w:t>
      </w:r>
      <w:r w:rsidRPr="00425335">
        <w:rPr>
          <w:rStyle w:val="StyleUnderline"/>
        </w:rPr>
        <w:t>.</w:t>
      </w:r>
    </w:p>
    <w:p w14:paraId="4D925737" w14:textId="77777777" w:rsidR="00BF2207" w:rsidRDefault="00BF2207" w:rsidP="00BF2207">
      <w:pPr>
        <w:pStyle w:val="Heading3"/>
      </w:pPr>
      <w:r>
        <w:t>Regulation Turn---1NC</w:t>
      </w:r>
    </w:p>
    <w:p w14:paraId="0228A9E8" w14:textId="77777777" w:rsidR="00BF2207" w:rsidRDefault="00BF2207" w:rsidP="00BF2207">
      <w:pPr>
        <w:pStyle w:val="Heading4"/>
      </w:pPr>
      <w:r>
        <w:t xml:space="preserve">The plan </w:t>
      </w:r>
      <w:r w:rsidRPr="005655AE">
        <w:rPr>
          <w:u w:val="single"/>
        </w:rPr>
        <w:t>helps</w:t>
      </w:r>
      <w:r>
        <w:t xml:space="preserve"> Trump. He’ll weaponize expertise to </w:t>
      </w:r>
      <w:r w:rsidRPr="005655AE">
        <w:rPr>
          <w:u w:val="single"/>
        </w:rPr>
        <w:t>carry out</w:t>
      </w:r>
      <w:r>
        <w:t xml:space="preserve"> his agenda, including </w:t>
      </w:r>
      <w:r w:rsidRPr="005655AE">
        <w:rPr>
          <w:u w:val="single"/>
        </w:rPr>
        <w:t>deregulation</w:t>
      </w:r>
      <w:r>
        <w:t xml:space="preserve">. </w:t>
      </w:r>
    </w:p>
    <w:p w14:paraId="6D0AE359" w14:textId="77777777" w:rsidR="00BF2207" w:rsidRPr="00FF5B0C" w:rsidRDefault="00BF2207" w:rsidP="00BF2207">
      <w:r w:rsidRPr="00406D42">
        <w:rPr>
          <w:rStyle w:val="Style13ptBold"/>
        </w:rPr>
        <w:t>Hu ’25</w:t>
      </w:r>
      <w:r>
        <w:t xml:space="preserve"> [Akielly citing Stan Meiburg; January/February; contributing editor of the Environmental Forum executive director of the Sabin Center for Environment and Sustainability at Wake Forest University and former EPA acting deputy administrator; Environmental Forum, "Reversing the Tide," vol. 42, p. 41-42]</w:t>
      </w:r>
    </w:p>
    <w:p w14:paraId="55C0C4C5" w14:textId="77777777" w:rsidR="00BF2207" w:rsidRPr="00A81889" w:rsidRDefault="00BF2207" w:rsidP="00BF2207">
      <w:pPr>
        <w:rPr>
          <w:sz w:val="16"/>
        </w:rPr>
      </w:pPr>
      <w:r w:rsidRPr="00A81889">
        <w:rPr>
          <w:sz w:val="16"/>
        </w:rPr>
        <w:t xml:space="preserve">Those familiar with the inner workings of EPA say that the </w:t>
      </w:r>
      <w:r w:rsidRPr="00B87838">
        <w:rPr>
          <w:rStyle w:val="Emphasis"/>
          <w:highlight w:val="cyan"/>
        </w:rPr>
        <w:t>removal</w:t>
      </w:r>
      <w:r w:rsidRPr="00B87838">
        <w:rPr>
          <w:rStyle w:val="StyleUnderline"/>
          <w:highlight w:val="cyan"/>
        </w:rPr>
        <w:t xml:space="preserve"> of</w:t>
      </w:r>
      <w:r w:rsidRPr="00A81889">
        <w:rPr>
          <w:sz w:val="16"/>
        </w:rPr>
        <w:t xml:space="preserve"> longtime </w:t>
      </w:r>
      <w:r w:rsidRPr="000E6C49">
        <w:rPr>
          <w:rStyle w:val="Emphasis"/>
        </w:rPr>
        <w:t xml:space="preserve">civil </w:t>
      </w:r>
      <w:r w:rsidRPr="00B87838">
        <w:rPr>
          <w:rStyle w:val="Emphasis"/>
          <w:highlight w:val="cyan"/>
        </w:rPr>
        <w:t>servants</w:t>
      </w:r>
      <w:r w:rsidRPr="00A81889">
        <w:rPr>
          <w:sz w:val="16"/>
        </w:rPr>
        <w:t xml:space="preserve">— </w:t>
      </w:r>
      <w:r w:rsidRPr="00B87838">
        <w:rPr>
          <w:rStyle w:val="StyleUnderline"/>
          <w:highlight w:val="cyan"/>
        </w:rPr>
        <w:t>and</w:t>
      </w:r>
      <w:r w:rsidRPr="00A81889">
        <w:rPr>
          <w:rStyle w:val="StyleUnderline"/>
        </w:rPr>
        <w:t xml:space="preserve"> the sudden </w:t>
      </w:r>
      <w:r w:rsidRPr="00B87838">
        <w:rPr>
          <w:rStyle w:val="Emphasis"/>
          <w:highlight w:val="cyan"/>
        </w:rPr>
        <w:t>loss</w:t>
      </w:r>
      <w:r w:rsidRPr="00B87838">
        <w:rPr>
          <w:rStyle w:val="StyleUnderline"/>
          <w:highlight w:val="cyan"/>
        </w:rPr>
        <w:t xml:space="preserve"> of </w:t>
      </w:r>
      <w:r w:rsidRPr="00B87838">
        <w:rPr>
          <w:rStyle w:val="Emphasis"/>
          <w:highlight w:val="cyan"/>
        </w:rPr>
        <w:t>institutional knowledge</w:t>
      </w:r>
      <w:r w:rsidRPr="00A81889">
        <w:rPr>
          <w:sz w:val="16"/>
        </w:rPr>
        <w:t xml:space="preserve"> as a result—</w:t>
      </w:r>
      <w:r w:rsidRPr="00A81889">
        <w:rPr>
          <w:rStyle w:val="StyleUnderline"/>
        </w:rPr>
        <w:t xml:space="preserve">would </w:t>
      </w:r>
      <w:r w:rsidRPr="00B87838">
        <w:rPr>
          <w:rStyle w:val="Emphasis"/>
          <w:highlight w:val="cyan"/>
        </w:rPr>
        <w:t>hinder</w:t>
      </w:r>
      <w:r w:rsidRPr="00A81889">
        <w:rPr>
          <w:rStyle w:val="StyleUnderline"/>
        </w:rPr>
        <w:t xml:space="preserve">, </w:t>
      </w:r>
      <w:r w:rsidRPr="000E6C49">
        <w:rPr>
          <w:rStyle w:val="StyleUnderline"/>
        </w:rPr>
        <w:t xml:space="preserve">rather than </w:t>
      </w:r>
      <w:r w:rsidRPr="000E6C49">
        <w:rPr>
          <w:rStyle w:val="Emphasis"/>
        </w:rPr>
        <w:t>support</w:t>
      </w:r>
      <w:r w:rsidRPr="00A81889">
        <w:rPr>
          <w:sz w:val="16"/>
        </w:rPr>
        <w:t xml:space="preserve">, </w:t>
      </w:r>
      <w:r w:rsidRPr="00B87838">
        <w:rPr>
          <w:rStyle w:val="StyleUnderline"/>
          <w:highlight w:val="cyan"/>
        </w:rPr>
        <w:t xml:space="preserve">Trump’s </w:t>
      </w:r>
      <w:r w:rsidRPr="00B87838">
        <w:rPr>
          <w:rStyle w:val="Emphasis"/>
          <w:highlight w:val="cyan"/>
        </w:rPr>
        <w:t>deregulatory efforts</w:t>
      </w:r>
      <w:r w:rsidRPr="00A81889">
        <w:rPr>
          <w:sz w:val="16"/>
        </w:rPr>
        <w:t xml:space="preserve">. “There are two strains in the incoming administration’s rhetoric about environmental policies that are somewhat at odds with each other,” says Stan Meiburg, executive director of the Sabin Center for Environment and Sustainability at Wake Forest University and former EPA acting deputy administrator. “One strain is that </w:t>
      </w:r>
      <w:r w:rsidRPr="00A81889">
        <w:rPr>
          <w:rStyle w:val="StyleUnderline"/>
        </w:rPr>
        <w:t xml:space="preserve">we’re </w:t>
      </w:r>
      <w:r w:rsidRPr="000E6C49">
        <w:rPr>
          <w:rStyle w:val="StyleUnderline"/>
        </w:rPr>
        <w:t xml:space="preserve">going to </w:t>
      </w:r>
      <w:r w:rsidRPr="000E6C49">
        <w:rPr>
          <w:rStyle w:val="Emphasis"/>
        </w:rPr>
        <w:t>roll back</w:t>
      </w:r>
      <w:r w:rsidRPr="000E6C49">
        <w:rPr>
          <w:sz w:val="16"/>
        </w:rPr>
        <w:t xml:space="preserve"> all these </w:t>
      </w:r>
      <w:r w:rsidRPr="000E6C49">
        <w:rPr>
          <w:rStyle w:val="Emphasis"/>
        </w:rPr>
        <w:t>reg</w:t>
      </w:r>
      <w:r w:rsidRPr="000E6C49">
        <w:rPr>
          <w:sz w:val="16"/>
        </w:rPr>
        <w:t>ulation</w:t>
      </w:r>
      <w:r w:rsidRPr="000E6C49">
        <w:rPr>
          <w:rStyle w:val="StyleUnderline"/>
        </w:rPr>
        <w:t>s</w:t>
      </w:r>
      <w:r w:rsidRPr="000E6C49">
        <w:rPr>
          <w:sz w:val="16"/>
        </w:rPr>
        <w:t xml:space="preserve">. The other strain is that </w:t>
      </w:r>
      <w:r w:rsidRPr="000E6C49">
        <w:rPr>
          <w:rStyle w:val="StyleUnderline"/>
        </w:rPr>
        <w:t>we want to take the agency apart</w:t>
      </w:r>
      <w:r w:rsidRPr="000E6C49">
        <w:rPr>
          <w:sz w:val="16"/>
        </w:rPr>
        <w:t xml:space="preserve">. And to some extent, </w:t>
      </w:r>
      <w:r w:rsidRPr="000E6C49">
        <w:rPr>
          <w:rStyle w:val="StyleUnderline"/>
        </w:rPr>
        <w:t xml:space="preserve">those two are </w:t>
      </w:r>
      <w:r w:rsidRPr="000E6C49">
        <w:rPr>
          <w:rStyle w:val="Emphasis"/>
        </w:rPr>
        <w:t>in tension</w:t>
      </w:r>
      <w:r w:rsidRPr="000E6C49">
        <w:rPr>
          <w:sz w:val="16"/>
        </w:rPr>
        <w:t xml:space="preserve"> with each other. How so? Because </w:t>
      </w:r>
      <w:r w:rsidRPr="00B87838">
        <w:rPr>
          <w:rStyle w:val="StyleUnderline"/>
          <w:highlight w:val="cyan"/>
        </w:rPr>
        <w:t>it takes somebody to</w:t>
      </w:r>
      <w:r w:rsidRPr="00A81889">
        <w:rPr>
          <w:rStyle w:val="StyleUnderline"/>
        </w:rPr>
        <w:t xml:space="preserve"> actually </w:t>
      </w:r>
      <w:r w:rsidRPr="00B87838">
        <w:rPr>
          <w:rStyle w:val="Emphasis"/>
          <w:highlight w:val="cyan"/>
        </w:rPr>
        <w:t>write</w:t>
      </w:r>
      <w:r w:rsidRPr="00A81889">
        <w:rPr>
          <w:rStyle w:val="StyleUnderline"/>
        </w:rPr>
        <w:t xml:space="preserve"> the </w:t>
      </w:r>
      <w:r w:rsidRPr="00B87838">
        <w:rPr>
          <w:rStyle w:val="Emphasis"/>
          <w:highlight w:val="cyan"/>
        </w:rPr>
        <w:t>rule</w:t>
      </w:r>
      <w:r w:rsidRPr="00A81889">
        <w:rPr>
          <w:rStyle w:val="Emphasis"/>
        </w:rPr>
        <w:t xml:space="preserve"> package</w:t>
      </w:r>
      <w:r w:rsidRPr="00B87838">
        <w:rPr>
          <w:rStyle w:val="Emphasis"/>
          <w:highlight w:val="cyan"/>
        </w:rPr>
        <w:t>s</w:t>
      </w:r>
      <w:r w:rsidRPr="00A81889">
        <w:rPr>
          <w:sz w:val="16"/>
        </w:rPr>
        <w:t xml:space="preserve"> </w:t>
      </w:r>
      <w:r w:rsidRPr="00B87838">
        <w:rPr>
          <w:rStyle w:val="StyleUnderline"/>
          <w:highlight w:val="cyan"/>
        </w:rPr>
        <w:t>that</w:t>
      </w:r>
      <w:r w:rsidRPr="00A81889">
        <w:rPr>
          <w:rStyle w:val="StyleUnderline"/>
        </w:rPr>
        <w:t xml:space="preserve"> would</w:t>
      </w:r>
      <w:r w:rsidRPr="00A81889">
        <w:rPr>
          <w:sz w:val="16"/>
        </w:rPr>
        <w:t xml:space="preserve"> </w:t>
      </w:r>
      <w:r w:rsidRPr="00B87838">
        <w:rPr>
          <w:rStyle w:val="Emphasis"/>
          <w:highlight w:val="cyan"/>
        </w:rPr>
        <w:t>rescind</w:t>
      </w:r>
      <w:r w:rsidRPr="00A81889">
        <w:rPr>
          <w:sz w:val="16"/>
        </w:rPr>
        <w:t xml:space="preserve"> effectively </w:t>
      </w:r>
      <w:r w:rsidRPr="00A81889">
        <w:rPr>
          <w:rStyle w:val="StyleUnderline"/>
        </w:rPr>
        <w:t>adopted rules.” A “</w:t>
      </w:r>
      <w:r w:rsidRPr="00B87838">
        <w:rPr>
          <w:rStyle w:val="Emphasis"/>
          <w:highlight w:val="cyan"/>
        </w:rPr>
        <w:t>tremendous</w:t>
      </w:r>
      <w:r w:rsidRPr="00A81889">
        <w:rPr>
          <w:sz w:val="16"/>
        </w:rPr>
        <w:t xml:space="preserve"> </w:t>
      </w:r>
      <w:r w:rsidRPr="00A81889">
        <w:rPr>
          <w:rStyle w:val="Emphasis"/>
        </w:rPr>
        <w:t>amount</w:t>
      </w:r>
      <w:r w:rsidRPr="00A81889">
        <w:rPr>
          <w:rStyle w:val="StyleUnderline"/>
        </w:rPr>
        <w:t xml:space="preserve"> of </w:t>
      </w:r>
      <w:r w:rsidRPr="00B87838">
        <w:rPr>
          <w:rStyle w:val="StyleUnderline"/>
          <w:highlight w:val="cyan"/>
        </w:rPr>
        <w:t>work</w:t>
      </w:r>
      <w:r w:rsidRPr="00A81889">
        <w:rPr>
          <w:sz w:val="16"/>
        </w:rPr>
        <w:t xml:space="preserve">” </w:t>
      </w:r>
      <w:r w:rsidRPr="00B87838">
        <w:rPr>
          <w:rStyle w:val="StyleUnderline"/>
          <w:highlight w:val="cyan"/>
        </w:rPr>
        <w:t xml:space="preserve">is </w:t>
      </w:r>
      <w:r w:rsidRPr="00B87838">
        <w:rPr>
          <w:rStyle w:val="Emphasis"/>
          <w:highlight w:val="cyan"/>
        </w:rPr>
        <w:t>required</w:t>
      </w:r>
      <w:r w:rsidRPr="00B87838">
        <w:rPr>
          <w:rStyle w:val="StyleUnderline"/>
          <w:highlight w:val="cyan"/>
        </w:rPr>
        <w:t xml:space="preserve"> to </w:t>
      </w:r>
      <w:r w:rsidRPr="00B87838">
        <w:rPr>
          <w:rStyle w:val="Emphasis"/>
          <w:highlight w:val="cyan"/>
        </w:rPr>
        <w:t>justify</w:t>
      </w:r>
      <w:r w:rsidRPr="00A81889">
        <w:rPr>
          <w:rStyle w:val="StyleUnderline"/>
        </w:rPr>
        <w:t xml:space="preserve"> the </w:t>
      </w:r>
      <w:r w:rsidRPr="00A81889">
        <w:rPr>
          <w:rStyle w:val="Emphasis"/>
        </w:rPr>
        <w:t>rationale</w:t>
      </w:r>
      <w:r w:rsidRPr="00A81889">
        <w:rPr>
          <w:rStyle w:val="StyleUnderline"/>
        </w:rPr>
        <w:t xml:space="preserve"> behind agency actions, particularly on already </w:t>
      </w:r>
      <w:r w:rsidRPr="00A81889">
        <w:rPr>
          <w:rStyle w:val="Emphasis"/>
        </w:rPr>
        <w:t>finalized</w:t>
      </w:r>
      <w:r w:rsidRPr="00A81889">
        <w:rPr>
          <w:rStyle w:val="StyleUnderline"/>
        </w:rPr>
        <w:t xml:space="preserve"> </w:t>
      </w:r>
      <w:r w:rsidRPr="00B87838">
        <w:rPr>
          <w:rStyle w:val="StyleUnderline"/>
          <w:highlight w:val="cyan"/>
        </w:rPr>
        <w:t>rules</w:t>
      </w:r>
      <w:r w:rsidRPr="00A81889">
        <w:rPr>
          <w:sz w:val="16"/>
        </w:rPr>
        <w:t>, says Meiburg—</w:t>
      </w:r>
      <w:r w:rsidRPr="00B87838">
        <w:rPr>
          <w:rStyle w:val="Emphasis"/>
          <w:highlight w:val="cyan"/>
        </w:rPr>
        <w:t>otherwise</w:t>
      </w:r>
      <w:r w:rsidRPr="00A81889">
        <w:rPr>
          <w:sz w:val="16"/>
        </w:rPr>
        <w:t xml:space="preserve">, </w:t>
      </w:r>
      <w:r w:rsidRPr="00A81889">
        <w:rPr>
          <w:rStyle w:val="StyleUnderline"/>
        </w:rPr>
        <w:t xml:space="preserve">decisions can become </w:t>
      </w:r>
      <w:r w:rsidRPr="00B87838">
        <w:rPr>
          <w:rStyle w:val="StyleUnderline"/>
          <w:highlight w:val="cyan"/>
        </w:rPr>
        <w:t xml:space="preserve">vulnerable to </w:t>
      </w:r>
      <w:r w:rsidRPr="00B87838">
        <w:rPr>
          <w:rStyle w:val="Emphasis"/>
          <w:highlight w:val="cyan"/>
        </w:rPr>
        <w:t>court</w:t>
      </w:r>
      <w:r w:rsidRPr="00A81889">
        <w:rPr>
          <w:rStyle w:val="Emphasis"/>
        </w:rPr>
        <w:t xml:space="preserve"> challenge</w:t>
      </w:r>
      <w:r w:rsidRPr="00B87838">
        <w:rPr>
          <w:rStyle w:val="Emphasis"/>
          <w:highlight w:val="cyan"/>
        </w:rPr>
        <w:t>s</w:t>
      </w:r>
      <w:r w:rsidRPr="00A81889">
        <w:rPr>
          <w:sz w:val="16"/>
        </w:rPr>
        <w:t>.</w:t>
      </w:r>
    </w:p>
    <w:p w14:paraId="5F4998A6" w14:textId="77777777" w:rsidR="00BF2207" w:rsidRPr="00A81889" w:rsidRDefault="00BF2207" w:rsidP="00BF2207">
      <w:pPr>
        <w:rPr>
          <w:sz w:val="16"/>
        </w:rPr>
      </w:pPr>
      <w:r w:rsidRPr="000E6C49">
        <w:rPr>
          <w:rStyle w:val="Emphasis"/>
        </w:rPr>
        <w:t>Inadequate staffing</w:t>
      </w:r>
      <w:r w:rsidRPr="000E6C49">
        <w:rPr>
          <w:rStyle w:val="StyleUnderline"/>
        </w:rPr>
        <w:t xml:space="preserve"> can</w:t>
      </w:r>
      <w:r w:rsidRPr="000E6C49">
        <w:rPr>
          <w:sz w:val="16"/>
        </w:rPr>
        <w:t xml:space="preserve"> also </w:t>
      </w:r>
      <w:r w:rsidRPr="000E6C49">
        <w:rPr>
          <w:rStyle w:val="StyleUnderline"/>
        </w:rPr>
        <w:t xml:space="preserve">negatively impact the </w:t>
      </w:r>
      <w:r w:rsidRPr="000E6C49">
        <w:rPr>
          <w:rStyle w:val="Emphasis"/>
        </w:rPr>
        <w:t>day-to-day functions</w:t>
      </w:r>
      <w:r w:rsidRPr="000E6C49">
        <w:rPr>
          <w:rStyle w:val="StyleUnderline"/>
        </w:rPr>
        <w:t xml:space="preserve"> of vast agencies like </w:t>
      </w:r>
      <w:r w:rsidRPr="000E6C49">
        <w:rPr>
          <w:rStyle w:val="Emphasis"/>
        </w:rPr>
        <w:t>Interior</w:t>
      </w:r>
      <w:r w:rsidRPr="000E6C49">
        <w:rPr>
          <w:sz w:val="16"/>
        </w:rPr>
        <w:t>, which has around 70,000 employees across the country, says Lynn Scarlett, former deputy interior secretary in the George W. Bush administration. The department not only spearheads public lands management and tribal relations, but also manages scientific research, mining operations, the national park system, endangered species protection, wildlife protections at hundreds of national refuges, and more than 20 percent of national energy production—including offshore wind, a burgeoning industry that requires federal approvals for projects. “I’m deeply concerned about the emphasis on whole-scale reductions in the workforce of federal agencies, including Interior agencies,” Scarlett says.</w:t>
      </w:r>
    </w:p>
    <w:p w14:paraId="25720567" w14:textId="77777777" w:rsidR="00BF2207" w:rsidRDefault="00BF2207" w:rsidP="00BF2207">
      <w:pPr>
        <w:rPr>
          <w:sz w:val="16"/>
        </w:rPr>
      </w:pPr>
      <w:r w:rsidRPr="00A81889">
        <w:rPr>
          <w:sz w:val="16"/>
        </w:rPr>
        <w:t xml:space="preserve">And much like at EPA, </w:t>
      </w:r>
      <w:r w:rsidRPr="00B87838">
        <w:rPr>
          <w:rStyle w:val="Emphasis"/>
          <w:highlight w:val="cyan"/>
        </w:rPr>
        <w:t>cutting staff</w:t>
      </w:r>
      <w:r w:rsidRPr="00A81889">
        <w:rPr>
          <w:rStyle w:val="StyleUnderline"/>
        </w:rPr>
        <w:t xml:space="preserve"> could </w:t>
      </w:r>
      <w:r w:rsidRPr="00B87838">
        <w:rPr>
          <w:rStyle w:val="StyleUnderline"/>
          <w:highlight w:val="cyan"/>
        </w:rPr>
        <w:t>prove counterproductive to</w:t>
      </w:r>
      <w:r w:rsidRPr="00A81889">
        <w:rPr>
          <w:sz w:val="16"/>
        </w:rPr>
        <w:t xml:space="preserve"> the incoming </w:t>
      </w:r>
      <w:r w:rsidRPr="00B87838">
        <w:rPr>
          <w:rStyle w:val="Emphasis"/>
          <w:highlight w:val="cyan"/>
        </w:rPr>
        <w:t>Trump</w:t>
      </w:r>
      <w:r w:rsidRPr="00A81889">
        <w:rPr>
          <w:sz w:val="16"/>
        </w:rPr>
        <w:t xml:space="preserve"> administration</w:t>
      </w:r>
      <w:r w:rsidRPr="00B87838">
        <w:rPr>
          <w:rStyle w:val="Emphasis"/>
          <w:highlight w:val="cyan"/>
        </w:rPr>
        <w:t>’s goals</w:t>
      </w:r>
      <w:r w:rsidRPr="00A81889">
        <w:rPr>
          <w:sz w:val="16"/>
        </w:rPr>
        <w:t xml:space="preserve"> </w:t>
      </w:r>
      <w:r w:rsidRPr="00B87838">
        <w:rPr>
          <w:rStyle w:val="StyleUnderline"/>
          <w:highlight w:val="cyan"/>
        </w:rPr>
        <w:t xml:space="preserve">of boosting </w:t>
      </w:r>
      <w:r w:rsidRPr="00B87838">
        <w:rPr>
          <w:rStyle w:val="Emphasis"/>
          <w:highlight w:val="cyan"/>
        </w:rPr>
        <w:t>oil</w:t>
      </w:r>
      <w:r w:rsidRPr="00A81889">
        <w:rPr>
          <w:rStyle w:val="Emphasis"/>
        </w:rPr>
        <w:t xml:space="preserve"> and gas</w:t>
      </w:r>
      <w:r w:rsidRPr="00A81889">
        <w:rPr>
          <w:sz w:val="16"/>
        </w:rPr>
        <w:t xml:space="preserve"> production and increasing government efficiency, Scarlett adds. “</w:t>
      </w:r>
      <w:r w:rsidRPr="00A81889">
        <w:rPr>
          <w:rStyle w:val="StyleUnderline"/>
        </w:rPr>
        <w:t xml:space="preserve">If you want to </w:t>
      </w:r>
      <w:r w:rsidRPr="00B87838">
        <w:rPr>
          <w:rStyle w:val="StyleUnderline"/>
          <w:highlight w:val="cyan"/>
        </w:rPr>
        <w:t>enhance</w:t>
      </w:r>
      <w:r w:rsidRPr="00A81889">
        <w:rPr>
          <w:sz w:val="16"/>
        </w:rPr>
        <w:t>, for example</w:t>
      </w:r>
      <w:r w:rsidRPr="00A81889">
        <w:rPr>
          <w:rStyle w:val="StyleUnderline"/>
        </w:rPr>
        <w:t xml:space="preserve">, the efficiency and effectiveness of </w:t>
      </w:r>
      <w:r w:rsidRPr="00B87838">
        <w:rPr>
          <w:rStyle w:val="Emphasis"/>
          <w:highlight w:val="cyan"/>
        </w:rPr>
        <w:t>permitting</w:t>
      </w:r>
      <w:r w:rsidRPr="00A81889">
        <w:rPr>
          <w:rStyle w:val="Emphasis"/>
        </w:rPr>
        <w:t xml:space="preserve"> processes</w:t>
      </w:r>
      <w:r w:rsidRPr="00A81889">
        <w:rPr>
          <w:sz w:val="16"/>
        </w:rPr>
        <w:t xml:space="preserve"> for use of BLM land, whether </w:t>
      </w:r>
      <w:r w:rsidRPr="00A81889">
        <w:rPr>
          <w:rStyle w:val="StyleUnderline"/>
        </w:rPr>
        <w:t>for oil and gas</w:t>
      </w:r>
      <w:r w:rsidRPr="00A81889">
        <w:rPr>
          <w:sz w:val="16"/>
        </w:rPr>
        <w:t xml:space="preserve"> or renewable energy,” </w:t>
      </w:r>
      <w:r w:rsidRPr="00B87838">
        <w:rPr>
          <w:rStyle w:val="StyleUnderline"/>
          <w:highlight w:val="cyan"/>
        </w:rPr>
        <w:t>you need</w:t>
      </w:r>
      <w:r w:rsidRPr="00A81889">
        <w:rPr>
          <w:sz w:val="16"/>
        </w:rPr>
        <w:t xml:space="preserve"> “extremely </w:t>
      </w:r>
      <w:r w:rsidRPr="00B87838">
        <w:rPr>
          <w:rStyle w:val="Emphasis"/>
          <w:highlight w:val="cyan"/>
        </w:rPr>
        <w:t>skilled</w:t>
      </w:r>
      <w:r w:rsidRPr="00A81889">
        <w:rPr>
          <w:rStyle w:val="StyleUnderline"/>
        </w:rPr>
        <w:t xml:space="preserve"> and </w:t>
      </w:r>
      <w:r w:rsidRPr="00B87838">
        <w:rPr>
          <w:rStyle w:val="Emphasis"/>
          <w:highlight w:val="cyan"/>
        </w:rPr>
        <w:t>knowledge</w:t>
      </w:r>
      <w:r w:rsidRPr="00A81889">
        <w:rPr>
          <w:rStyle w:val="StyleUnderline"/>
        </w:rPr>
        <w:t xml:space="preserve"> able </w:t>
      </w:r>
      <w:r w:rsidRPr="00B87838">
        <w:rPr>
          <w:rStyle w:val="StyleUnderline"/>
          <w:highlight w:val="cyan"/>
        </w:rPr>
        <w:t>people</w:t>
      </w:r>
      <w:r w:rsidRPr="00A81889">
        <w:rPr>
          <w:sz w:val="16"/>
        </w:rPr>
        <w:t>” to actually get that work done, Scarlett points out. “</w:t>
      </w:r>
      <w:r w:rsidRPr="00A81889">
        <w:rPr>
          <w:rStyle w:val="StyleUnderline"/>
        </w:rPr>
        <w:t xml:space="preserve">If you cut those people, you’re going to </w:t>
      </w:r>
      <w:r w:rsidRPr="00A81889">
        <w:rPr>
          <w:rStyle w:val="Emphasis"/>
        </w:rPr>
        <w:t>impede</w:t>
      </w:r>
      <w:r w:rsidRPr="00A81889">
        <w:rPr>
          <w:rStyle w:val="StyleUnderline"/>
        </w:rPr>
        <w:t xml:space="preserve"> that</w:t>
      </w:r>
      <w:r w:rsidRPr="00A81889">
        <w:rPr>
          <w:sz w:val="16"/>
        </w:rPr>
        <w:t xml:space="preserve"> progress.”</w:t>
      </w:r>
    </w:p>
    <w:p w14:paraId="224605E1" w14:textId="77777777" w:rsidR="00BF2207" w:rsidRDefault="00BF2207" w:rsidP="00BF2207">
      <w:pPr>
        <w:pStyle w:val="Heading3"/>
      </w:pPr>
      <w:r>
        <w:t>States Solve---1NC</w:t>
      </w:r>
    </w:p>
    <w:p w14:paraId="735C4AD2" w14:textId="77777777" w:rsidR="00BF2207" w:rsidRDefault="00BF2207" w:rsidP="00BF2207">
      <w:pPr>
        <w:pStyle w:val="Heading4"/>
      </w:pPr>
      <w:r>
        <w:t>States are filling in regulatory gaps now.</w:t>
      </w:r>
    </w:p>
    <w:p w14:paraId="36AF626F" w14:textId="77777777" w:rsidR="00BF2207" w:rsidRPr="006246EC" w:rsidRDefault="00BF2207" w:rsidP="00BF2207">
      <w:r w:rsidRPr="00A105F9">
        <w:rPr>
          <w:rStyle w:val="Style13ptBold"/>
        </w:rPr>
        <w:t>Taylor ’8-5</w:t>
      </w:r>
      <w:r>
        <w:t xml:space="preserve"> [</w:t>
      </w:r>
      <w:r w:rsidRPr="00A105F9">
        <w:t>Ashley</w:t>
      </w:r>
      <w:r>
        <w:t xml:space="preserve">, Clayton Friedman and Michael Yaghi; August 5; </w:t>
      </w:r>
      <w:r w:rsidRPr="00A105F9">
        <w:t>JD, Co-leader of Troutman Pepper Locke LLP’s state attorneys general practice</w:t>
      </w:r>
      <w:r>
        <w:t>; JD, partner in Troutman Pepper Locke LLP’s state attorneys general and regulatory investigations, strategy and enforcement (RISE) practice groups, nationwide teams that advise clients on consumer protection enforcement matters and other regulatory issues; Reuters, “State attorneys general step up enforcement with regulatory shift of Trump administration,” https://www.reuters.com/legal/litigation/state-attorneys-general-step-up-enforcement-with-regulatory-shift-trump-2025-08-05/]</w:t>
      </w:r>
    </w:p>
    <w:p w14:paraId="016017D1" w14:textId="77777777" w:rsidR="00BF2207" w:rsidRPr="00582C52" w:rsidRDefault="00BF2207" w:rsidP="00BF2207">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B87838">
        <w:rPr>
          <w:rStyle w:val="StyleUnderline"/>
          <w:highlight w:val="cyan"/>
        </w:rPr>
        <w:t>Trump</w:t>
      </w:r>
      <w:r w:rsidRPr="006D2A0E">
        <w:rPr>
          <w:rStyle w:val="StyleUnderline"/>
        </w:rPr>
        <w:t xml:space="preserve"> administration'</w:t>
      </w:r>
      <w:r w:rsidRPr="00B87838">
        <w:rPr>
          <w:rStyle w:val="StyleUnderline"/>
          <w:highlight w:val="cyan"/>
        </w:rPr>
        <w:t>s</w:t>
      </w:r>
      <w:r w:rsidRPr="006D2A0E">
        <w:rPr>
          <w:rStyle w:val="StyleUnderline"/>
        </w:rPr>
        <w:t xml:space="preserve"> broad </w:t>
      </w:r>
      <w:r w:rsidRPr="00B87838">
        <w:rPr>
          <w:rStyle w:val="Emphasis"/>
          <w:highlight w:val="cyan"/>
        </w:rPr>
        <w:t>deregulatory agenda</w:t>
      </w:r>
      <w:r w:rsidRPr="006D2A0E">
        <w:rPr>
          <w:rStyle w:val="StyleUnderline"/>
        </w:rPr>
        <w:t xml:space="preserve">. This shift </w:t>
      </w:r>
      <w:r w:rsidRPr="00B87838">
        <w:rPr>
          <w:rStyle w:val="StyleUnderline"/>
          <w:highlight w:val="cyan"/>
        </w:rPr>
        <w:t xml:space="preserve">has </w:t>
      </w:r>
      <w:r w:rsidRPr="00B87838">
        <w:rPr>
          <w:rStyle w:val="Emphasis"/>
          <w:highlight w:val="cyan"/>
        </w:rPr>
        <w:t>prompted state attorneys</w:t>
      </w:r>
      <w:r w:rsidRPr="006D2A0E">
        <w:rPr>
          <w:rStyle w:val="StyleUnderline"/>
        </w:rPr>
        <w:t xml:space="preserve"> general </w:t>
      </w:r>
      <w:r w:rsidRPr="00B87838">
        <w:rPr>
          <w:rStyle w:val="StyleUnderline"/>
          <w:highlight w:val="cyan"/>
        </w:rPr>
        <w:t xml:space="preserve">to </w:t>
      </w:r>
      <w:r w:rsidRPr="00B87838">
        <w:rPr>
          <w:rStyle w:val="Emphasis"/>
          <w:highlight w:val="cyan"/>
        </w:rPr>
        <w:t>step up</w:t>
      </w:r>
      <w:r w:rsidRPr="006D2A0E">
        <w:rPr>
          <w:rStyle w:val="StyleUnderline"/>
        </w:rPr>
        <w:t xml:space="preserve"> their </w:t>
      </w:r>
      <w:r w:rsidRPr="00B87838">
        <w:rPr>
          <w:rStyle w:val="Emphasis"/>
          <w:highlight w:val="cyan"/>
        </w:rPr>
        <w:t>enforcement</w:t>
      </w:r>
      <w:r w:rsidRPr="006D2A0E">
        <w:rPr>
          <w:rStyle w:val="StyleUnderline"/>
        </w:rPr>
        <w:t xml:space="preserve"> efforts, effectively </w:t>
      </w:r>
      <w:r w:rsidRPr="00B87838">
        <w:rPr>
          <w:rStyle w:val="Emphasis"/>
          <w:highlight w:val="cyan"/>
        </w:rPr>
        <w:t>filling</w:t>
      </w:r>
      <w:r w:rsidRPr="006D2A0E">
        <w:rPr>
          <w:rStyle w:val="StyleUnderline"/>
        </w:rPr>
        <w:t xml:space="preserve"> what they perceive to be </w:t>
      </w:r>
      <w:r w:rsidRPr="00357CB2">
        <w:rPr>
          <w:rStyle w:val="Emphasis"/>
        </w:rPr>
        <w:t xml:space="preserve">the regulatory </w:t>
      </w:r>
      <w:r w:rsidRPr="00B87838">
        <w:rPr>
          <w:rStyle w:val="Emphasis"/>
          <w:highlight w:val="cyan"/>
        </w:rPr>
        <w:t>void</w:t>
      </w:r>
      <w:r w:rsidRPr="006D2A0E">
        <w:rPr>
          <w:rStyle w:val="StyleUnderline"/>
        </w:rPr>
        <w:t xml:space="preserve"> seemingly created by the federal agencies' shifting priorities</w:t>
      </w:r>
      <w:r w:rsidRPr="00582C52">
        <w:rPr>
          <w:sz w:val="16"/>
        </w:rPr>
        <w:t>.</w:t>
      </w:r>
    </w:p>
    <w:p w14:paraId="5E7E5815" w14:textId="77777777" w:rsidR="00BF2207" w:rsidRPr="00582C52" w:rsidRDefault="00BF2207" w:rsidP="00BF2207">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30060F73" w14:textId="77777777" w:rsidR="00BF2207" w:rsidRPr="00582C52" w:rsidRDefault="00BF2207" w:rsidP="00BF2207">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738B6A58" w14:textId="77777777" w:rsidR="00BF2207" w:rsidRPr="00582C52" w:rsidRDefault="00BF2207" w:rsidP="00BF2207">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467B9B51" w14:textId="77777777" w:rsidR="00BF2207" w:rsidRPr="00582C52" w:rsidRDefault="00BF2207" w:rsidP="00BF2207">
      <w:pPr>
        <w:rPr>
          <w:sz w:val="16"/>
        </w:rPr>
      </w:pPr>
      <w:r w:rsidRPr="00582C52">
        <w:rPr>
          <w:sz w:val="16"/>
        </w:rPr>
        <w:t>In another instance, the administration announced that it would be suspending federal enforcement of the Foreign Corrupt Practices Act ("FCPA"). Executive Order 14209 of Feb. 10, 2025.</w:t>
      </w:r>
    </w:p>
    <w:p w14:paraId="0F025B41" w14:textId="77777777" w:rsidR="00BF2207" w:rsidRPr="00C2231F" w:rsidRDefault="00BF2207" w:rsidP="00BF2207">
      <w:pPr>
        <w:rPr>
          <w:rStyle w:val="StyleUnderline"/>
        </w:rPr>
      </w:pPr>
      <w:r w:rsidRPr="00357CB2">
        <w:rPr>
          <w:rStyle w:val="Emphasis"/>
        </w:rPr>
        <w:t xml:space="preserve">Increased </w:t>
      </w:r>
      <w:r w:rsidRPr="00B87838">
        <w:rPr>
          <w:rStyle w:val="Emphasis"/>
          <w:highlight w:val="cyan"/>
        </w:rPr>
        <w:t>use</w:t>
      </w:r>
      <w:r w:rsidRPr="00B87838">
        <w:rPr>
          <w:rStyle w:val="StyleUnderline"/>
          <w:highlight w:val="cyan"/>
        </w:rPr>
        <w:t xml:space="preserve"> of</w:t>
      </w:r>
      <w:r w:rsidRPr="00C2231F">
        <w:rPr>
          <w:rStyle w:val="StyleUnderline"/>
        </w:rPr>
        <w:t xml:space="preserve"> state </w:t>
      </w:r>
      <w:r w:rsidRPr="00357CB2">
        <w:rPr>
          <w:rStyle w:val="Emphasis"/>
        </w:rPr>
        <w:t xml:space="preserve">consumer </w:t>
      </w:r>
      <w:r w:rsidRPr="00B87838">
        <w:rPr>
          <w:rStyle w:val="Emphasis"/>
          <w:highlight w:val="cyan"/>
        </w:rPr>
        <w:t>protection</w:t>
      </w:r>
      <w:r w:rsidRPr="00B87838">
        <w:rPr>
          <w:rStyle w:val="StyleUnderline"/>
          <w:highlight w:val="cyan"/>
        </w:rPr>
        <w:t xml:space="preserve"> statutes</w:t>
      </w:r>
    </w:p>
    <w:p w14:paraId="68738482" w14:textId="77777777" w:rsidR="00BF2207" w:rsidRPr="00582C52" w:rsidRDefault="00BF2207" w:rsidP="00BF2207">
      <w:pPr>
        <w:rPr>
          <w:sz w:val="16"/>
        </w:rPr>
      </w:pPr>
      <w:r w:rsidRPr="00C2231F">
        <w:rPr>
          <w:rStyle w:val="StyleUnderline"/>
        </w:rPr>
        <w:t xml:space="preserve">As federal agency priorities shift, state action has indicated that </w:t>
      </w:r>
      <w:r w:rsidRPr="00B87838">
        <w:rPr>
          <w:rStyle w:val="StyleUnderline"/>
          <w:highlight w:val="cyan"/>
        </w:rPr>
        <w:t>any</w:t>
      </w:r>
      <w:r w:rsidRPr="00C2231F">
        <w:rPr>
          <w:rStyle w:val="StyleUnderline"/>
        </w:rPr>
        <w:t xml:space="preserve"> perceived </w:t>
      </w:r>
      <w:r w:rsidRPr="00B87838">
        <w:rPr>
          <w:rStyle w:val="Emphasis"/>
          <w:highlight w:val="cyan"/>
        </w:rPr>
        <w:t>void</w:t>
      </w:r>
      <w:r w:rsidRPr="00C2231F">
        <w:rPr>
          <w:rStyle w:val="StyleUnderline"/>
        </w:rPr>
        <w:t xml:space="preserve"> in federal regulation </w:t>
      </w:r>
      <w:r w:rsidRPr="00B87838">
        <w:rPr>
          <w:rStyle w:val="StyleUnderline"/>
          <w:highlight w:val="cyan"/>
        </w:rPr>
        <w:t xml:space="preserve">will be </w:t>
      </w:r>
      <w:r w:rsidRPr="00B87838">
        <w:rPr>
          <w:rStyle w:val="Emphasis"/>
          <w:highlight w:val="cya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32AF5C66" w14:textId="77777777" w:rsidR="00BF2207" w:rsidRPr="00582C52" w:rsidRDefault="00BF2207" w:rsidP="00BF2207">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0C78817C" w14:textId="77777777" w:rsidR="00BF2207" w:rsidRPr="00582C52" w:rsidRDefault="00BF2207" w:rsidP="00BF2207">
      <w:pPr>
        <w:rPr>
          <w:sz w:val="16"/>
        </w:rPr>
      </w:pPr>
      <w:r w:rsidRPr="00582C52">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060C3004" w14:textId="77777777" w:rsidR="00BF2207" w:rsidRPr="00582C52" w:rsidRDefault="00BF2207" w:rsidP="00BF2207">
      <w:pPr>
        <w:rPr>
          <w:sz w:val="16"/>
        </w:rPr>
      </w:pPr>
      <w:r w:rsidRPr="00357CB2">
        <w:rPr>
          <w:rStyle w:val="StyleUnderline"/>
        </w:rPr>
        <w:t>States are</w:t>
      </w:r>
      <w:r w:rsidRPr="00357CB2">
        <w:rPr>
          <w:sz w:val="16"/>
        </w:rPr>
        <w:t xml:space="preserve"> also</w:t>
      </w:r>
      <w:r w:rsidRPr="00582C52">
        <w:rPr>
          <w:sz w:val="16"/>
        </w:rPr>
        <w:t xml:space="preserve"> </w:t>
      </w:r>
      <w:r w:rsidRPr="00B87838">
        <w:rPr>
          <w:rStyle w:val="StyleUnderline"/>
          <w:highlight w:val="cyan"/>
        </w:rPr>
        <w:t xml:space="preserve">using </w:t>
      </w:r>
      <w:r w:rsidRPr="00B87838">
        <w:rPr>
          <w:rStyle w:val="Emphasis"/>
          <w:highlight w:val="cyan"/>
        </w:rPr>
        <w:t>novel ways</w:t>
      </w:r>
      <w:r w:rsidRPr="00B87838">
        <w:rPr>
          <w:rStyle w:val="StyleUnderline"/>
          <w:highlight w:val="cyan"/>
        </w:rPr>
        <w:t xml:space="preserve"> to </w:t>
      </w:r>
      <w:r w:rsidRPr="00B87838">
        <w:rPr>
          <w:rStyle w:val="Emphasis"/>
          <w:highlight w:val="cya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1C9AC540" w14:textId="77777777" w:rsidR="00BF2207" w:rsidRPr="00582C52" w:rsidRDefault="00BF2207" w:rsidP="00BF2207">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788DD9C6" w14:textId="77777777" w:rsidR="00BF2207" w:rsidRPr="00C2231F" w:rsidRDefault="00BF2207" w:rsidP="00BF2207">
      <w:pPr>
        <w:rPr>
          <w:rStyle w:val="Emphasis"/>
        </w:rPr>
      </w:pPr>
      <w:r w:rsidRPr="00B87838">
        <w:rPr>
          <w:rStyle w:val="Emphasis"/>
          <w:highlight w:val="cyan"/>
        </w:rPr>
        <w:t>States enforce federal law</w:t>
      </w:r>
    </w:p>
    <w:p w14:paraId="74E8839A" w14:textId="77777777" w:rsidR="00BF2207" w:rsidRPr="00582C52" w:rsidRDefault="00BF2207" w:rsidP="00BF2207">
      <w:pPr>
        <w:rPr>
          <w:sz w:val="16"/>
        </w:rPr>
      </w:pPr>
      <w:r w:rsidRPr="00582C52">
        <w:rPr>
          <w:sz w:val="16"/>
        </w:rPr>
        <w:t xml:space="preserve">In addition to using state laws to increase enforcement, </w:t>
      </w:r>
      <w:r w:rsidRPr="00C2231F">
        <w:rPr>
          <w:rStyle w:val="StyleUnderline"/>
        </w:rPr>
        <w:t xml:space="preserve">state attorneys general have </w:t>
      </w:r>
      <w:r w:rsidRPr="00B87838">
        <w:rPr>
          <w:rStyle w:val="Emphasis"/>
          <w:highlight w:val="cyan"/>
        </w:rPr>
        <w:t>brought</w:t>
      </w:r>
      <w:r w:rsidRPr="00C2231F">
        <w:rPr>
          <w:rStyle w:val="StyleUnderline"/>
        </w:rPr>
        <w:t xml:space="preserve"> regulatory </w:t>
      </w:r>
      <w:r w:rsidRPr="00B87838">
        <w:rPr>
          <w:rStyle w:val="Emphasis"/>
          <w:highlight w:val="cyan"/>
        </w:rPr>
        <w:t>action</w:t>
      </w:r>
      <w:r w:rsidRPr="00B87838">
        <w:rPr>
          <w:rStyle w:val="StyleUnderline"/>
          <w:highlight w:val="cyan"/>
        </w:rPr>
        <w:t xml:space="preserve"> for alleged </w:t>
      </w:r>
      <w:r w:rsidRPr="00B87838">
        <w:rPr>
          <w:rStyle w:val="Emphasis"/>
          <w:highlight w:val="cyan"/>
        </w:rPr>
        <w:t>violations</w:t>
      </w:r>
      <w:r w:rsidRPr="00C2231F">
        <w:rPr>
          <w:rStyle w:val="StyleUnderline"/>
        </w:rPr>
        <w:t xml:space="preserve"> of federal laws</w:t>
      </w:r>
      <w:r w:rsidRPr="00582C52">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170DA2C2" w14:textId="77777777" w:rsidR="00BF2207" w:rsidRPr="00582C52" w:rsidRDefault="00BF2207" w:rsidP="00BF2207">
      <w:pPr>
        <w:rPr>
          <w:sz w:val="16"/>
        </w:rPr>
      </w:pPr>
      <w:r w:rsidRPr="00582C52">
        <w:rPr>
          <w:sz w:val="16"/>
        </w:rPr>
        <w:t xml:space="preserve">The Federal Trade Commission ("FTC") is also undergoing leadership shifts and a refocusing of enforcement priorities. However, </w:t>
      </w:r>
      <w:r w:rsidRPr="00C2231F">
        <w:rPr>
          <w:rStyle w:val="StyleUnderline"/>
        </w:rPr>
        <w:t xml:space="preserve">state </w:t>
      </w:r>
      <w:r w:rsidRPr="00357CB2">
        <w:rPr>
          <w:rStyle w:val="StyleUnderline"/>
        </w:rPr>
        <w:t xml:space="preserve">attorneys general are </w:t>
      </w:r>
      <w:r w:rsidRPr="00B87838">
        <w:rPr>
          <w:rStyle w:val="Emphasis"/>
          <w:highlight w:val="cyan"/>
        </w:rPr>
        <w:t>stepping in</w:t>
      </w:r>
      <w:r w:rsidRPr="00B87838">
        <w:rPr>
          <w:rStyle w:val="StyleUnderline"/>
          <w:highlight w:val="cyan"/>
        </w:rPr>
        <w:t xml:space="preserve"> to address </w:t>
      </w:r>
      <w:r w:rsidRPr="005841D0">
        <w:rPr>
          <w:rStyle w:val="StyleUnderline"/>
        </w:rPr>
        <w:t>perceived</w:t>
      </w:r>
      <w:r w:rsidRPr="00C2231F">
        <w:rPr>
          <w:rStyle w:val="StyleUnderline"/>
        </w:rPr>
        <w:t xml:space="preserve"> </w:t>
      </w:r>
      <w:r w:rsidRPr="00B87838">
        <w:rPr>
          <w:rStyle w:val="StyleUnderline"/>
          <w:highlight w:val="cyan"/>
        </w:rPr>
        <w:t>gaps in</w:t>
      </w:r>
      <w:r w:rsidRPr="00C2231F">
        <w:rPr>
          <w:rStyle w:val="StyleUnderline"/>
        </w:rPr>
        <w:t xml:space="preserve"> federal </w:t>
      </w:r>
      <w:r w:rsidRPr="00B87838">
        <w:rPr>
          <w:rStyle w:val="Emphasis"/>
          <w:highlight w:val="cya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0129B10A" w14:textId="77777777" w:rsidR="00BF2207" w:rsidRPr="00582C52" w:rsidRDefault="00BF2207" w:rsidP="00BF2207">
      <w:pPr>
        <w:rPr>
          <w:sz w:val="16"/>
        </w:rPr>
      </w:pPr>
      <w:r w:rsidRPr="00582C52">
        <w:rPr>
          <w:sz w:val="16"/>
        </w:rPr>
        <w:t>Looking ahead</w:t>
      </w:r>
    </w:p>
    <w:p w14:paraId="377987D4" w14:textId="77777777" w:rsidR="00BF2207" w:rsidRPr="00582C52" w:rsidRDefault="00BF2207" w:rsidP="00BF2207">
      <w:pPr>
        <w:rPr>
          <w:sz w:val="16"/>
        </w:rPr>
      </w:pPr>
      <w:r w:rsidRPr="00357CB2">
        <w:rPr>
          <w:rStyle w:val="StyleUnderline"/>
        </w:rPr>
        <w:t>The</w:t>
      </w:r>
      <w:r w:rsidRPr="00C2231F">
        <w:rPr>
          <w:rStyle w:val="StyleUnderline"/>
        </w:rPr>
        <w:t xml:space="preserve"> </w:t>
      </w:r>
      <w:r w:rsidRPr="00B87838">
        <w:rPr>
          <w:rStyle w:val="StyleUnderline"/>
          <w:highlight w:val="cyan"/>
        </w:rPr>
        <w:t>trend</w:t>
      </w:r>
      <w:r w:rsidRPr="00C2231F">
        <w:rPr>
          <w:rStyle w:val="StyleUnderline"/>
        </w:rPr>
        <w:t xml:space="preserve">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357CB2">
        <w:rPr>
          <w:rStyle w:val="StyleUnderline"/>
        </w:rPr>
        <w:t>is</w:t>
      </w:r>
      <w:r w:rsidRPr="00357CB2">
        <w:rPr>
          <w:sz w:val="16"/>
        </w:rPr>
        <w:t xml:space="preserve"> likely </w:t>
      </w:r>
      <w:r w:rsidRPr="00357CB2">
        <w:rPr>
          <w:rStyle w:val="StyleUnderline"/>
        </w:rPr>
        <w:t xml:space="preserve">to </w:t>
      </w:r>
      <w:r w:rsidRPr="00B87838">
        <w:rPr>
          <w:rStyle w:val="Emphasis"/>
          <w:highlight w:val="cya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4C5C9686" w14:textId="77777777" w:rsidR="00BF2207" w:rsidRPr="00C2231F" w:rsidRDefault="00BF2207" w:rsidP="00BF2207">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B87838">
        <w:rPr>
          <w:rStyle w:val="StyleUnderline"/>
          <w:highlight w:val="cyan"/>
        </w:rPr>
        <w:t>presents an opportunity</w:t>
      </w:r>
      <w:r w:rsidRPr="00C2231F">
        <w:rPr>
          <w:rStyle w:val="StyleUnderline"/>
        </w:rPr>
        <w:t xml:space="preserve"> for states </w:t>
      </w:r>
      <w:r w:rsidRPr="00B87838">
        <w:rPr>
          <w:rStyle w:val="StyleUnderline"/>
          <w:highlight w:val="cyan"/>
        </w:rPr>
        <w:t xml:space="preserve">to </w:t>
      </w:r>
      <w:r w:rsidRPr="00B87838">
        <w:rPr>
          <w:rStyle w:val="Emphasis"/>
          <w:highlight w:val="cyan"/>
        </w:rPr>
        <w:t>innovate</w:t>
      </w:r>
      <w:r w:rsidRPr="00B87838">
        <w:rPr>
          <w:rStyle w:val="StyleUnderline"/>
          <w:highlight w:val="cyan"/>
        </w:rPr>
        <w:t xml:space="preserve"> and </w:t>
      </w:r>
      <w:r w:rsidRPr="00B87838">
        <w:rPr>
          <w:rStyle w:val="Emphasis"/>
          <w:highlight w:val="cyan"/>
        </w:rPr>
        <w:t>tailor</w:t>
      </w:r>
      <w:r w:rsidRPr="00C2231F">
        <w:rPr>
          <w:rStyle w:val="StyleUnderline"/>
        </w:rPr>
        <w:t xml:space="preserve"> consumer </w:t>
      </w:r>
      <w:r w:rsidRPr="00B87838">
        <w:rPr>
          <w:rStyle w:val="Emphasis"/>
          <w:highlight w:val="cyan"/>
        </w:rPr>
        <w:t>protection</w:t>
      </w:r>
      <w:r w:rsidRPr="00357CB2">
        <w:rPr>
          <w:rStyle w:val="Emphasis"/>
        </w:rPr>
        <w:t xml:space="preserve"> measures</w:t>
      </w:r>
      <w:r w:rsidRPr="00C2231F">
        <w:rPr>
          <w:rStyle w:val="StyleUnderline"/>
        </w:rPr>
        <w:t xml:space="preserve"> to address local needs effectively.</w:t>
      </w:r>
    </w:p>
    <w:p w14:paraId="17077510" w14:textId="77777777" w:rsidR="00BF2207" w:rsidRPr="007F734B" w:rsidRDefault="00BF2207" w:rsidP="00BF2207">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B87838">
        <w:rPr>
          <w:rStyle w:val="StyleUnderline"/>
          <w:highlight w:val="cyan"/>
        </w:rPr>
        <w:t xml:space="preserve">setting </w:t>
      </w:r>
      <w:r w:rsidRPr="00B87838">
        <w:rPr>
          <w:rStyle w:val="Emphasis"/>
          <w:highlight w:val="cya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1422AD40" w14:textId="77777777" w:rsidR="00BF2207" w:rsidRDefault="00BF2207" w:rsidP="00BF2207">
      <w:pPr>
        <w:pStyle w:val="Heading3"/>
        <w:rPr>
          <w:lang w:eastAsia="ko-KR"/>
        </w:rPr>
      </w:pPr>
      <w:r>
        <w:rPr>
          <w:lang w:eastAsia="ko-KR"/>
        </w:rPr>
        <w:t>Admin State---1NC</w:t>
      </w:r>
    </w:p>
    <w:p w14:paraId="115D19D7" w14:textId="77777777" w:rsidR="00BF2207" w:rsidRDefault="00BF2207" w:rsidP="00BF2207">
      <w:pPr>
        <w:pStyle w:val="Heading4"/>
        <w:rPr>
          <w:lang w:eastAsia="ko-KR"/>
        </w:rPr>
      </w:pPr>
      <w:r>
        <w:rPr>
          <w:lang w:eastAsia="ko-KR"/>
        </w:rPr>
        <w:t xml:space="preserve">Admin state </w:t>
      </w:r>
      <w:r w:rsidRPr="00642D69">
        <w:rPr>
          <w:u w:val="single"/>
          <w:lang w:eastAsia="ko-KR"/>
        </w:rPr>
        <w:t>fails</w:t>
      </w:r>
      <w:r>
        <w:rPr>
          <w:lang w:eastAsia="ko-KR"/>
        </w:rPr>
        <w:t>.</w:t>
      </w:r>
    </w:p>
    <w:p w14:paraId="3BB4F950" w14:textId="77777777" w:rsidR="00BF2207" w:rsidRDefault="00BF2207" w:rsidP="00BF2207">
      <w:pPr>
        <w:rPr>
          <w:lang w:eastAsia="ko-KR"/>
        </w:rPr>
      </w:pPr>
      <w:r w:rsidRPr="00642D69">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28CD5259" w14:textId="77777777" w:rsidR="00BF2207" w:rsidRPr="00642D69" w:rsidRDefault="00BF2207" w:rsidP="00BF2207">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B87838">
        <w:rPr>
          <w:rStyle w:val="Emphasis"/>
          <w:highlight w:val="cyan"/>
        </w:rPr>
        <w:t>many 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B87838">
        <w:rPr>
          <w:rStyle w:val="StyleUnderline"/>
          <w:highlight w:val="cyan"/>
        </w:rPr>
        <w:t>expose</w:t>
      </w:r>
      <w:r w:rsidRPr="00642D69">
        <w:rPr>
          <w:rStyle w:val="StyleUnderline"/>
        </w:rPr>
        <w:t xml:space="preserve"> some </w:t>
      </w:r>
      <w:r w:rsidRPr="00B87838">
        <w:rPr>
          <w:rStyle w:val="Emphasis"/>
          <w:highlight w:val="cyan"/>
        </w:rPr>
        <w:t>inherent problems</w:t>
      </w:r>
      <w:r w:rsidRPr="00B87838">
        <w:rPr>
          <w:rStyle w:val="StyleUnderline"/>
          <w:highlight w:val="cyan"/>
        </w:rPr>
        <w:t xml:space="preserve"> of</w:t>
      </w:r>
      <w:r w:rsidRPr="00642D69">
        <w:rPr>
          <w:rStyle w:val="StyleUnderline"/>
        </w:rPr>
        <w:t xml:space="preserve"> the </w:t>
      </w:r>
      <w:r w:rsidRPr="00B87838">
        <w:rPr>
          <w:rStyle w:val="Emphasis"/>
          <w:highlight w:val="cyan"/>
        </w:rPr>
        <w:t>admin</w:t>
      </w:r>
      <w:r w:rsidRPr="00642D69">
        <w:rPr>
          <w:rStyle w:val="StyleUnderline"/>
        </w:rPr>
        <w:t xml:space="preserve">istrative </w:t>
      </w:r>
      <w:r w:rsidRPr="00B87838">
        <w:rPr>
          <w:rStyle w:val="Emphasis"/>
          <w:highlight w:val="cyan"/>
        </w:rPr>
        <w:t>state</w:t>
      </w:r>
      <w:r w:rsidRPr="00642D69">
        <w:rPr>
          <w:sz w:val="16"/>
          <w:lang w:eastAsia="ko-KR"/>
        </w:rPr>
        <w:t xml:space="preserve"> — the vast landscape of departments and agencies that make up the executive branch of government.</w:t>
      </w:r>
    </w:p>
    <w:p w14:paraId="67DCE377" w14:textId="77777777" w:rsidR="00BF2207" w:rsidRPr="00642D69" w:rsidRDefault="00BF2207" w:rsidP="00BF2207">
      <w:pPr>
        <w:rPr>
          <w:sz w:val="16"/>
          <w:lang w:eastAsia="ko-KR"/>
        </w:rPr>
      </w:pPr>
      <w:r w:rsidRPr="00642D69">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200F42D8" w14:textId="77777777" w:rsidR="00BF2207" w:rsidRPr="00642D69" w:rsidRDefault="00BF2207" w:rsidP="00BF2207">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B87838">
        <w:rPr>
          <w:rStyle w:val="StyleUnderline"/>
          <w:highlight w:val="cyan"/>
        </w:rPr>
        <w:t>bureaucrats</w:t>
      </w:r>
      <w:r w:rsidRPr="00642D69">
        <w:rPr>
          <w:rStyle w:val="StyleUnderline"/>
        </w:rPr>
        <w:t xml:space="preserve"> </w:t>
      </w:r>
      <w:r w:rsidRPr="00642D69">
        <w:rPr>
          <w:rStyle w:val="Emphasis"/>
        </w:rPr>
        <w:t>generally</w:t>
      </w:r>
      <w:r w:rsidRPr="00642D69">
        <w:rPr>
          <w:rStyle w:val="StyleUnderline"/>
        </w:rPr>
        <w:t xml:space="preserve"> just </w:t>
      </w:r>
      <w:r w:rsidRPr="00B87838">
        <w:rPr>
          <w:rStyle w:val="Emphasis"/>
          <w:highlight w:val="cyan"/>
        </w:rPr>
        <w:t>went along</w:t>
      </w:r>
      <w:r w:rsidRPr="00B87838">
        <w:rPr>
          <w:rStyle w:val="StyleUnderline"/>
          <w:highlight w:val="cyan"/>
        </w:rPr>
        <w:t xml:space="preserve"> with </w:t>
      </w:r>
      <w:r w:rsidRPr="00B87838">
        <w:rPr>
          <w:rStyle w:val="Emphasis"/>
          <w:highlight w:val="cyan"/>
        </w:rPr>
        <w:t>whatever</w:t>
      </w:r>
      <w:r w:rsidRPr="00642D69">
        <w:rPr>
          <w:sz w:val="16"/>
          <w:lang w:eastAsia="ko-KR"/>
        </w:rPr>
        <w:t xml:space="preserve"> policies their governors chose. Given their radically different responses to COVID-19, it was as if each state bureaucracy followed its own unique version of </w:t>
      </w:r>
      <w:r>
        <w:rPr>
          <w:sz w:val="16"/>
          <w:lang w:eastAsia="ko-KR"/>
        </w:rPr>
        <w:t>“</w:t>
      </w:r>
      <w:r w:rsidRPr="00642D69">
        <w:rPr>
          <w:sz w:val="16"/>
          <w:lang w:eastAsia="ko-KR"/>
        </w:rPr>
        <w:t>the science.</w:t>
      </w:r>
      <w:r>
        <w:rPr>
          <w:sz w:val="16"/>
          <w:lang w:eastAsia="ko-KR"/>
        </w:rPr>
        <w:t>”</w:t>
      </w:r>
    </w:p>
    <w:p w14:paraId="0484208E" w14:textId="77777777" w:rsidR="00BF2207" w:rsidRPr="00642D69" w:rsidRDefault="00BF2207" w:rsidP="00BF2207">
      <w:pPr>
        <w:rPr>
          <w:sz w:val="16"/>
          <w:lang w:eastAsia="ko-KR"/>
        </w:rPr>
      </w:pPr>
      <w:r w:rsidRPr="00642D69">
        <w:rPr>
          <w:rStyle w:val="StyleUnderline"/>
        </w:rPr>
        <w:t xml:space="preserve">This </w:t>
      </w:r>
      <w:r w:rsidRPr="00B87838">
        <w:rPr>
          <w:rStyle w:val="StyleUnderline"/>
          <w:highlight w:val="cyan"/>
        </w:rPr>
        <w:t>highlights</w:t>
      </w:r>
      <w:r w:rsidRPr="00642D69">
        <w:rPr>
          <w:rStyle w:val="StyleUnderline"/>
        </w:rPr>
        <w:t xml:space="preserve"> an </w:t>
      </w:r>
      <w:r w:rsidRPr="00642D69">
        <w:rPr>
          <w:rStyle w:val="Emphasis"/>
        </w:rPr>
        <w:t xml:space="preserve">important </w:t>
      </w:r>
      <w:r w:rsidRPr="00B87838">
        <w:rPr>
          <w:rStyle w:val="Emphasis"/>
          <w:highlight w:val="cyan"/>
        </w:rPr>
        <w:t>shortcoming</w:t>
      </w:r>
      <w:r w:rsidRPr="00642D69">
        <w:rPr>
          <w:rStyle w:val="StyleUnderline"/>
        </w:rPr>
        <w:t xml:space="preserve"> of the administrative state: It is </w:t>
      </w:r>
      <w:r w:rsidRPr="00B87838">
        <w:rPr>
          <w:rStyle w:val="Emphasis"/>
          <w:highlight w:val="cyan"/>
        </w:rPr>
        <w:t>highly susceptible</w:t>
      </w:r>
      <w:r w:rsidRPr="00B87838">
        <w:rPr>
          <w:rStyle w:val="StyleUnderline"/>
          <w:highlight w:val="cyan"/>
        </w:rPr>
        <w:t xml:space="preserve"> to </w:t>
      </w:r>
      <w:r w:rsidRPr="00B87838">
        <w:rPr>
          <w:rStyle w:val="Emphasis"/>
          <w:highlight w:val="cyan"/>
        </w:rPr>
        <w:t>groupthink</w:t>
      </w:r>
      <w:r w:rsidRPr="00642D69">
        <w:rPr>
          <w:sz w:val="16"/>
          <w:lang w:eastAsia="ko-KR"/>
        </w:rPr>
        <w:t xml:space="preserve">. Governors call the tune and bureaucrats fall in line. </w:t>
      </w:r>
      <w:r w:rsidRPr="00642D69">
        <w:rPr>
          <w:rStyle w:val="StyleUnderline"/>
        </w:rPr>
        <w:t xml:space="preserve">There are </w:t>
      </w:r>
      <w:r w:rsidRPr="00B87838">
        <w:rPr>
          <w:rStyle w:val="StyleUnderline"/>
          <w:highlight w:val="cyan"/>
        </w:rPr>
        <w:t xml:space="preserve">no </w:t>
      </w:r>
      <w:r w:rsidRPr="00B87838">
        <w:rPr>
          <w:rStyle w:val="Emphasis"/>
          <w:highlight w:val="cyan"/>
        </w:rPr>
        <w:t>mech</w:t>
      </w:r>
      <w:r w:rsidRPr="00642D69">
        <w:rPr>
          <w:rStyle w:val="StyleUnderline"/>
        </w:rPr>
        <w:t>anism</w:t>
      </w:r>
      <w:r w:rsidRPr="00B87838">
        <w:rPr>
          <w:rStyle w:val="Emphasis"/>
          <w:highlight w:val="cyan"/>
        </w:rPr>
        <w:t>s</w:t>
      </w:r>
      <w:r w:rsidRPr="00B87838">
        <w:rPr>
          <w:rStyle w:val="StyleUnderline"/>
          <w:highlight w:val="cyan"/>
        </w:rPr>
        <w:t xml:space="preserve"> to ensure </w:t>
      </w:r>
      <w:r w:rsidRPr="00B87838">
        <w:rPr>
          <w:rStyle w:val="Emphasis"/>
          <w:highlight w:val="cyan"/>
        </w:rPr>
        <w:t>opposing viewpoints</w:t>
      </w:r>
      <w:r w:rsidRPr="00B87838">
        <w:rPr>
          <w:rStyle w:val="StyleUnderline"/>
          <w:highlight w:val="cyan"/>
        </w:rPr>
        <w:t xml:space="preserve"> are </w:t>
      </w:r>
      <w:r w:rsidRPr="00B87838">
        <w:rPr>
          <w:rStyle w:val="Emphasis"/>
          <w:highlight w:val="cyan"/>
        </w:rPr>
        <w:t>heard</w:t>
      </w:r>
      <w:r w:rsidRPr="00642D69">
        <w:rPr>
          <w:rStyle w:val="StyleUnderline"/>
        </w:rPr>
        <w:t xml:space="preserve">, much less </w:t>
      </w:r>
      <w:r w:rsidRPr="00642D69">
        <w:rPr>
          <w:rStyle w:val="Emphasis"/>
        </w:rPr>
        <w:t>considered</w:t>
      </w:r>
      <w:r w:rsidRPr="00642D69">
        <w:rPr>
          <w:sz w:val="16"/>
          <w:lang w:eastAsia="ko-KR"/>
        </w:rPr>
        <w:t xml:space="preserve">. This feature might be useful in the rare instances when emergency action is required, but </w:t>
      </w:r>
      <w:r w:rsidRPr="00B87838">
        <w:rPr>
          <w:rStyle w:val="StyleUnderline"/>
          <w:highlight w:val="cyan"/>
        </w:rPr>
        <w:t xml:space="preserve">it is </w:t>
      </w:r>
      <w:r w:rsidRPr="00B87838">
        <w:rPr>
          <w:rStyle w:val="Emphasis"/>
          <w:highlight w:val="cyan"/>
        </w:rPr>
        <w:t>disastrous</w:t>
      </w:r>
      <w:r w:rsidRPr="00642D69">
        <w:rPr>
          <w:rStyle w:val="StyleUnderline"/>
        </w:rPr>
        <w:t xml:space="preserve"> as a </w:t>
      </w:r>
      <w:r w:rsidRPr="00B87838">
        <w:rPr>
          <w:rStyle w:val="Emphasis"/>
          <w:highlight w:val="cyan"/>
        </w:rPr>
        <w:t>standard</w:t>
      </w:r>
      <w:r w:rsidRPr="00642D69">
        <w:rPr>
          <w:rStyle w:val="Emphasis"/>
        </w:rPr>
        <w:t xml:space="preserve"> operating </w:t>
      </w:r>
      <w:r w:rsidRPr="00B87838">
        <w:rPr>
          <w:rStyle w:val="Emphasis"/>
          <w:highlight w:val="cyan"/>
        </w:rPr>
        <w:t>procedure</w:t>
      </w:r>
      <w:r w:rsidRPr="00642D69">
        <w:rPr>
          <w:sz w:val="16"/>
          <w:lang w:eastAsia="ko-KR"/>
        </w:rPr>
        <w:t>.</w:t>
      </w:r>
    </w:p>
    <w:p w14:paraId="5BE19105" w14:textId="77777777" w:rsidR="00BF2207" w:rsidRPr="00642D69" w:rsidRDefault="00BF2207" w:rsidP="00BF2207">
      <w:pPr>
        <w:rPr>
          <w:sz w:val="16"/>
          <w:lang w:eastAsia="ko-KR"/>
        </w:rPr>
      </w:pPr>
      <w:r w:rsidRPr="00642D69">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778557D0" w14:textId="77777777" w:rsidR="00BF2207" w:rsidRPr="00642D69" w:rsidRDefault="00BF2207" w:rsidP="00BF2207">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B87838">
        <w:rPr>
          <w:rStyle w:val="Emphasis"/>
          <w:highlight w:val="cyan"/>
        </w:rPr>
        <w:t>admin</w:t>
      </w:r>
      <w:r w:rsidRPr="00642D69">
        <w:rPr>
          <w:rStyle w:val="StyleUnderline"/>
        </w:rPr>
        <w:t>istrative state</w:t>
      </w:r>
      <w:r w:rsidRPr="00642D69">
        <w:rPr>
          <w:sz w:val="16"/>
          <w:lang w:eastAsia="ko-KR"/>
        </w:rPr>
        <w:t xml:space="preserve"> may </w:t>
      </w:r>
      <w:r w:rsidRPr="00B87838">
        <w:rPr>
          <w:rStyle w:val="StyleUnderline"/>
          <w:highlight w:val="cyan"/>
        </w:rPr>
        <w:t>operate in</w:t>
      </w:r>
      <w:r w:rsidRPr="00642D69">
        <w:rPr>
          <w:rStyle w:val="StyleUnderline"/>
        </w:rPr>
        <w:t xml:space="preserve"> a </w:t>
      </w:r>
      <w:r w:rsidRPr="00B87838">
        <w:rPr>
          <w:rStyle w:val="Emphasis"/>
          <w:highlight w:val="cyan"/>
        </w:rPr>
        <w:t>bubble</w:t>
      </w:r>
      <w:r w:rsidRPr="00B87838">
        <w:rPr>
          <w:rStyle w:val="StyleUnderline"/>
          <w:highlight w:val="cyan"/>
        </w:rPr>
        <w:t xml:space="preserve"> where</w:t>
      </w:r>
      <w:r w:rsidRPr="00642D69">
        <w:rPr>
          <w:rStyle w:val="StyleUnderline"/>
        </w:rPr>
        <w:t xml:space="preserve"> </w:t>
      </w:r>
      <w:r w:rsidRPr="00642D69">
        <w:rPr>
          <w:rStyle w:val="Emphasis"/>
        </w:rPr>
        <w:t xml:space="preserve">blatantly </w:t>
      </w:r>
      <w:r w:rsidRPr="00B87838">
        <w:rPr>
          <w:rStyle w:val="Emphasis"/>
          <w:highlight w:val="cyan"/>
        </w:rPr>
        <w:t>bad ideas</w:t>
      </w:r>
      <w:r w:rsidRPr="00B87838">
        <w:rPr>
          <w:rStyle w:val="StyleUnderline"/>
          <w:highlight w:val="cyan"/>
        </w:rPr>
        <w:t xml:space="preserve"> receive</w:t>
      </w:r>
      <w:r w:rsidRPr="00642D69">
        <w:rPr>
          <w:rStyle w:val="StyleUnderline"/>
        </w:rPr>
        <w:t xml:space="preserve"> little or </w:t>
      </w:r>
      <w:r w:rsidRPr="00B87838">
        <w:rPr>
          <w:rStyle w:val="Emphasis"/>
          <w:highlight w:val="cyan"/>
        </w:rPr>
        <w:t>no</w:t>
      </w:r>
      <w:r w:rsidRPr="00642D69">
        <w:rPr>
          <w:rStyle w:val="StyleUnderline"/>
        </w:rPr>
        <w:t xml:space="preserve"> substantial </w:t>
      </w:r>
      <w:r w:rsidRPr="00B87838">
        <w:rPr>
          <w:rStyle w:val="Emphasis"/>
          <w:highlight w:val="cyan"/>
        </w:rPr>
        <w:t>pushback</w:t>
      </w:r>
      <w:r w:rsidRPr="00642D69">
        <w:rPr>
          <w:sz w:val="16"/>
          <w:lang w:eastAsia="ko-KR"/>
        </w:rPr>
        <w:t xml:space="preserve">. State </w:t>
      </w:r>
      <w:r w:rsidRPr="00B87838">
        <w:rPr>
          <w:rStyle w:val="StyleUnderline"/>
          <w:highlight w:val="cyan"/>
        </w:rPr>
        <w:t>officials</w:t>
      </w:r>
      <w:r w:rsidRPr="00642D69">
        <w:rPr>
          <w:rStyle w:val="StyleUnderline"/>
        </w:rPr>
        <w:t xml:space="preserve"> seem </w:t>
      </w:r>
      <w:r w:rsidRPr="00B87838">
        <w:rPr>
          <w:rStyle w:val="Emphasis"/>
          <w:highlight w:val="cyan"/>
        </w:rPr>
        <w:t>disconnected</w:t>
      </w:r>
      <w:r w:rsidRPr="00B87838">
        <w:rPr>
          <w:rStyle w:val="StyleUnderline"/>
          <w:highlight w:val="cyan"/>
        </w:rPr>
        <w:t xml:space="preserve"> from </w:t>
      </w:r>
      <w:r w:rsidRPr="00B87838">
        <w:rPr>
          <w:rStyle w:val="Emphasis"/>
          <w:highlight w:val="cyan"/>
        </w:rPr>
        <w:t>reality</w:t>
      </w:r>
      <w:r w:rsidRPr="00642D69">
        <w:rPr>
          <w:rStyle w:val="StyleUnderline"/>
        </w:rPr>
        <w:t xml:space="preserve"> when they </w:t>
      </w:r>
      <w:r w:rsidRPr="00B87838">
        <w:rPr>
          <w:rStyle w:val="StyleUnderline"/>
          <w:highlight w:val="cyan"/>
        </w:rPr>
        <w:t xml:space="preserve">issue </w:t>
      </w:r>
      <w:r w:rsidRPr="00B87838">
        <w:rPr>
          <w:rStyle w:val="Emphasis"/>
          <w:highlight w:val="cyan"/>
        </w:rPr>
        <w:t>arbitrary orders</w:t>
      </w:r>
      <w:r w:rsidRPr="00642D69">
        <w:rPr>
          <w:sz w:val="16"/>
          <w:lang w:eastAsia="ko-KR"/>
        </w:rPr>
        <w:t xml:space="preserve"> that are unlikely to make a difference when applied in the real world.</w:t>
      </w:r>
    </w:p>
    <w:p w14:paraId="5186AF16" w14:textId="77777777" w:rsidR="00BF2207" w:rsidRDefault="00BF2207" w:rsidP="00BF2207">
      <w:pPr>
        <w:rPr>
          <w:sz w:val="16"/>
          <w:lang w:eastAsia="ko-KR"/>
        </w:rPr>
      </w:pPr>
      <w:r w:rsidRPr="00642D69">
        <w:rPr>
          <w:sz w:val="16"/>
          <w:lang w:eastAsia="ko-KR"/>
        </w:rPr>
        <w:t xml:space="preserve">Another problem with letting governors and the administrative state run the show is that </w:t>
      </w:r>
      <w:r w:rsidRPr="00B87838">
        <w:rPr>
          <w:rStyle w:val="StyleUnderline"/>
          <w:highlight w:val="cyan"/>
        </w:rPr>
        <w:t xml:space="preserve">they are </w:t>
      </w:r>
      <w:r w:rsidRPr="00B87838">
        <w:rPr>
          <w:rStyle w:val="Emphasis"/>
          <w:highlight w:val="cyan"/>
        </w:rPr>
        <w:t>susceptible</w:t>
      </w:r>
      <w:r w:rsidRPr="00B87838">
        <w:rPr>
          <w:rStyle w:val="StyleUnderline"/>
          <w:highlight w:val="cyan"/>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B87838">
        <w:rPr>
          <w:rStyle w:val="Emphasis"/>
          <w:highlight w:val="cyan"/>
        </w:rPr>
        <w:t>special interest</w:t>
      </w:r>
      <w:r w:rsidRPr="00642D69">
        <w:rPr>
          <w:rStyle w:val="StyleUnderline"/>
        </w:rPr>
        <w:t xml:space="preserve"> group</w:t>
      </w:r>
      <w:r w:rsidRPr="00B87838">
        <w:rPr>
          <w:rStyle w:val="Emphasis"/>
          <w:highlight w:val="cyan"/>
        </w:rPr>
        <w:t>s</w:t>
      </w:r>
      <w:r w:rsidRPr="00642D69">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36F7C7D1" w14:textId="77777777" w:rsidR="00BF2207" w:rsidRDefault="00BF2207" w:rsidP="00BF2207">
      <w:pPr>
        <w:pStyle w:val="Heading3"/>
        <w:rPr>
          <w:lang w:eastAsia="ko-KR"/>
        </w:rPr>
      </w:pPr>
      <w:r>
        <w:rPr>
          <w:lang w:eastAsia="ko-KR"/>
        </w:rPr>
        <w:t>Polycrisis---1NC</w:t>
      </w:r>
    </w:p>
    <w:p w14:paraId="5AB97B2F" w14:textId="77777777" w:rsidR="00BF2207" w:rsidRPr="000E4F2A" w:rsidRDefault="00BF2207" w:rsidP="00BF2207">
      <w:pPr>
        <w:pStyle w:val="Heading4"/>
        <w:rPr>
          <w:lang w:eastAsia="ko-KR"/>
        </w:rPr>
      </w:pPr>
      <w:r>
        <w:rPr>
          <w:lang w:eastAsia="ko-KR"/>
        </w:rPr>
        <w:t>No ‘polycrisis.’</w:t>
      </w:r>
    </w:p>
    <w:p w14:paraId="18B7A73F" w14:textId="77777777" w:rsidR="00BF2207" w:rsidRPr="000E4F2A" w:rsidRDefault="00BF2207" w:rsidP="00BF2207">
      <w:pPr>
        <w:rPr>
          <w:lang w:eastAsia="ko-KR"/>
        </w:rPr>
      </w:pPr>
      <w:r w:rsidRPr="000E4F2A">
        <w:rPr>
          <w:rStyle w:val="Style13ptBold"/>
        </w:rPr>
        <w:t>Smith ’22</w:t>
      </w:r>
      <w:r>
        <w:rPr>
          <w:lang w:eastAsia="ko-KR"/>
        </w:rPr>
        <w:t xml:space="preserve"> [Noah; November 13; Writer and economist, Ph.D. in Economics; Noahpinion, “Against ‘polycrisis’,” https://www.noahpinion.blog/p/against-polycrisis]</w:t>
      </w:r>
    </w:p>
    <w:p w14:paraId="5897E850" w14:textId="77777777" w:rsidR="00BF2207" w:rsidRPr="00BD55F5" w:rsidRDefault="00BF2207" w:rsidP="00BF2207">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87838">
        <w:rPr>
          <w:rStyle w:val="Emphasis"/>
          <w:highlight w:val="cyan"/>
        </w:rPr>
        <w:t>not sure</w:t>
      </w:r>
      <w:r w:rsidRPr="00B87838">
        <w:rPr>
          <w:rStyle w:val="StyleUnderline"/>
          <w:highlight w:val="cyan"/>
        </w:rPr>
        <w:t xml:space="preserve"> if</w:t>
      </w:r>
      <w:r w:rsidRPr="000E4F2A">
        <w:rPr>
          <w:rStyle w:val="StyleUnderline"/>
        </w:rPr>
        <w:t xml:space="preserve"> the challenges and </w:t>
      </w:r>
      <w:r w:rsidRPr="00B87838">
        <w:rPr>
          <w:rStyle w:val="StyleUnderline"/>
          <w:highlight w:val="cyan"/>
        </w:rPr>
        <w:t>risks</w:t>
      </w:r>
      <w:r w:rsidRPr="000E4F2A">
        <w:rPr>
          <w:rStyle w:val="StyleUnderline"/>
        </w:rPr>
        <w:t xml:space="preserve"> the world faces today </w:t>
      </w:r>
      <w:r w:rsidRPr="00B87838">
        <w:rPr>
          <w:rStyle w:val="StyleUnderline"/>
          <w:highlight w:val="cyan"/>
        </w:rPr>
        <w:t>are</w:t>
      </w:r>
      <w:r w:rsidRPr="000E4F2A">
        <w:rPr>
          <w:rStyle w:val="StyleUnderline"/>
        </w:rPr>
        <w:t xml:space="preserve"> as </w:t>
      </w:r>
      <w:r w:rsidRPr="000E4F2A">
        <w:rPr>
          <w:rStyle w:val="Emphasis"/>
        </w:rPr>
        <w:t xml:space="preserve">mutually </w:t>
      </w:r>
      <w:r w:rsidRPr="00B87838">
        <w:rPr>
          <w:rStyle w:val="Emphasis"/>
          <w:highlight w:val="cyan"/>
        </w:rPr>
        <w:t>reinforcing</w:t>
      </w:r>
      <w:r w:rsidRPr="000E4F2A">
        <w:rPr>
          <w:rStyle w:val="StyleUnderline"/>
        </w:rPr>
        <w:t xml:space="preserve"> as</w:t>
      </w:r>
      <w:r w:rsidRPr="00BD55F5">
        <w:rPr>
          <w:sz w:val="16"/>
          <w:lang w:eastAsia="ko-KR"/>
        </w:rPr>
        <w:t xml:space="preserve"> Tooze and the other “</w:t>
      </w:r>
      <w:r w:rsidRPr="000E4F2A">
        <w:rPr>
          <w:rStyle w:val="StyleUnderline"/>
        </w:rPr>
        <w:t>polycrisis</w:t>
      </w:r>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56B82964" w14:textId="77777777" w:rsidR="00BF2207" w:rsidRPr="00BD55F5" w:rsidRDefault="00BF2207" w:rsidP="00BF2207">
      <w:pPr>
        <w:rPr>
          <w:sz w:val="16"/>
          <w:lang w:eastAsia="ko-KR"/>
        </w:rPr>
      </w:pPr>
      <w:r w:rsidRPr="00BD55F5">
        <w:rPr>
          <w:sz w:val="16"/>
          <w:lang w:eastAsia="ko-KR"/>
        </w:rPr>
        <w:t>The polycrisis illusion</w:t>
      </w:r>
    </w:p>
    <w:p w14:paraId="7218C37B" w14:textId="77777777" w:rsidR="00BF2207" w:rsidRPr="00BD55F5" w:rsidRDefault="00BF2207" w:rsidP="00BF2207">
      <w:pPr>
        <w:rPr>
          <w:sz w:val="16"/>
          <w:lang w:eastAsia="ko-KR"/>
        </w:rPr>
      </w:pPr>
      <w:r w:rsidRPr="00BD55F5">
        <w:rPr>
          <w:sz w:val="16"/>
          <w:lang w:eastAsia="ko-KR"/>
        </w:rPr>
        <w:t xml:space="preserve">For one thing, </w:t>
      </w:r>
      <w:r w:rsidRPr="00B87838">
        <w:rPr>
          <w:rStyle w:val="StyleUnderline"/>
          <w:highlight w:val="cyan"/>
        </w:rPr>
        <w:t>it’s</w:t>
      </w:r>
      <w:r w:rsidRPr="000E4F2A">
        <w:rPr>
          <w:rStyle w:val="StyleUnderline"/>
        </w:rPr>
        <w:t xml:space="preserve"> </w:t>
      </w:r>
      <w:r w:rsidRPr="000E4F2A">
        <w:rPr>
          <w:rStyle w:val="Emphasis"/>
        </w:rPr>
        <w:t xml:space="preserve">always very </w:t>
      </w:r>
      <w:r w:rsidRPr="00B87838">
        <w:rPr>
          <w:rStyle w:val="Emphasis"/>
          <w:highlight w:val="cyan"/>
        </w:rPr>
        <w:t>easy</w:t>
      </w:r>
      <w:r w:rsidRPr="00B87838">
        <w:rPr>
          <w:rStyle w:val="StyleUnderline"/>
          <w:highlight w:val="cyan"/>
        </w:rPr>
        <w:t xml:space="preserve"> to think</w:t>
      </w:r>
      <w:r w:rsidRPr="000E4F2A">
        <w:rPr>
          <w:rStyle w:val="StyleUnderline"/>
        </w:rPr>
        <w:t xml:space="preserve"> that </w:t>
      </w:r>
      <w:r w:rsidRPr="00B87838">
        <w:rPr>
          <w:rStyle w:val="StyleUnderline"/>
          <w:highlight w:val="cyan"/>
        </w:rPr>
        <w:t>we live in</w:t>
      </w:r>
      <w:r w:rsidRPr="000E4F2A">
        <w:rPr>
          <w:rStyle w:val="StyleUnderline"/>
        </w:rPr>
        <w:t xml:space="preserve"> an </w:t>
      </w:r>
      <w:r w:rsidRPr="00B87838">
        <w:rPr>
          <w:rStyle w:val="StyleUnderline"/>
          <w:highlight w:val="cyan"/>
        </w:rPr>
        <w:t>era</w:t>
      </w:r>
      <w:r w:rsidRPr="000E4F2A">
        <w:rPr>
          <w:rStyle w:val="StyleUnderline"/>
        </w:rPr>
        <w:t xml:space="preserve"> </w:t>
      </w:r>
      <w:r w:rsidRPr="000E4F2A">
        <w:rPr>
          <w:rStyle w:val="Emphasis"/>
        </w:rPr>
        <w:t>uniquely chock-</w:t>
      </w:r>
      <w:r w:rsidRPr="00B87838">
        <w:rPr>
          <w:rStyle w:val="Emphasis"/>
          <w:highlight w:val="cyan"/>
        </w:rPr>
        <w:t>full</w:t>
      </w:r>
      <w:r w:rsidRPr="00B87838">
        <w:rPr>
          <w:rStyle w:val="StyleUnderline"/>
          <w:highlight w:val="cyan"/>
        </w:rPr>
        <w:t xml:space="preserve"> of risks</w:t>
      </w:r>
      <w:r w:rsidRPr="00BD55F5">
        <w:rPr>
          <w:sz w:val="16"/>
          <w:lang w:eastAsia="ko-KR"/>
        </w:rPr>
        <w:t xml:space="preserve">, disasters, and problems. This is </w:t>
      </w:r>
      <w:r w:rsidRPr="00B87838">
        <w:rPr>
          <w:rStyle w:val="StyleUnderline"/>
          <w:highlight w:val="cyan"/>
        </w:rPr>
        <w:t>because of</w:t>
      </w:r>
      <w:r w:rsidRPr="00BD55F5">
        <w:rPr>
          <w:sz w:val="16"/>
          <w:lang w:eastAsia="ko-KR"/>
        </w:rPr>
        <w:t xml:space="preserve"> something called </w:t>
      </w:r>
      <w:r w:rsidRPr="000E4F2A">
        <w:rPr>
          <w:rStyle w:val="StyleUnderline"/>
        </w:rPr>
        <w:t xml:space="preserve">the </w:t>
      </w:r>
      <w:r w:rsidRPr="00B87838">
        <w:rPr>
          <w:rStyle w:val="Emphasis"/>
          <w:highlight w:val="cyan"/>
        </w:rPr>
        <w:t>availability heuristic</w:t>
      </w:r>
      <w:r w:rsidRPr="00BD55F5">
        <w:rPr>
          <w:sz w:val="16"/>
          <w:lang w:eastAsia="ko-KR"/>
        </w:rPr>
        <w:t xml:space="preserve"> — we tend to think the things we read about are typical of the world at large. And both the </w:t>
      </w:r>
      <w:r w:rsidRPr="00B87838">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B87838">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B87838">
        <w:rPr>
          <w:rStyle w:val="StyleUnderline"/>
          <w:highlight w:val="cyan"/>
        </w:rPr>
        <w:t>negative</w:t>
      </w:r>
      <w:r w:rsidRPr="000E4F2A">
        <w:rPr>
          <w:rStyle w:val="StyleUnderline"/>
        </w:rPr>
        <w:t xml:space="preserve"> news </w:t>
      </w:r>
      <w:r w:rsidRPr="00B87838">
        <w:rPr>
          <w:rStyle w:val="StyleUnderline"/>
          <w:highlight w:val="cyan"/>
        </w:rPr>
        <w:t>is</w:t>
      </w:r>
      <w:r w:rsidRPr="000E4F2A">
        <w:rPr>
          <w:rStyle w:val="StyleUnderline"/>
        </w:rPr>
        <w:t xml:space="preserve"> </w:t>
      </w:r>
      <w:r w:rsidRPr="000E4F2A">
        <w:rPr>
          <w:rStyle w:val="Emphasis"/>
        </w:rPr>
        <w:t xml:space="preserve">uniquely </w:t>
      </w:r>
      <w:r w:rsidRPr="00B87838">
        <w:rPr>
          <w:rStyle w:val="Emphasis"/>
          <w:highlight w:val="cyan"/>
        </w:rPr>
        <w:t>good</w:t>
      </w:r>
      <w:r w:rsidRPr="00B87838">
        <w:rPr>
          <w:rStyle w:val="StyleUnderline"/>
          <w:highlight w:val="cyan"/>
        </w:rPr>
        <w:t xml:space="preserve"> at grabbing</w:t>
      </w:r>
      <w:r w:rsidRPr="000E4F2A">
        <w:rPr>
          <w:rStyle w:val="StyleUnderline"/>
        </w:rPr>
        <w:t xml:space="preserve"> our </w:t>
      </w:r>
      <w:r w:rsidRPr="00B87838">
        <w:rPr>
          <w:rStyle w:val="Emphasis"/>
          <w:highlight w:val="cyan"/>
        </w:rPr>
        <w:t>attention</w:t>
      </w:r>
      <w:r w:rsidRPr="00BD55F5">
        <w:rPr>
          <w:sz w:val="16"/>
          <w:lang w:eastAsia="ko-KR"/>
        </w:rPr>
        <w:t>. So the more we’re engaged with current events, the more we’re likely to see the world as defined by things that alarm us — this is the subject of the song “We Didn’t Start the Fire”, quoted at the top of this post.</w:t>
      </w:r>
    </w:p>
    <w:p w14:paraId="3B1043F0" w14:textId="77777777" w:rsidR="00BF2207" w:rsidRPr="00BD55F5" w:rsidRDefault="00BF2207" w:rsidP="00BF2207">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87838">
        <w:rPr>
          <w:rStyle w:val="Emphasis"/>
          <w:highlight w:val="cyan"/>
        </w:rPr>
        <w:t>idea</w:t>
      </w:r>
      <w:r w:rsidRPr="00B87838">
        <w:rPr>
          <w:rStyle w:val="StyleUnderline"/>
          <w:highlight w:val="cyan"/>
        </w:rPr>
        <w:t xml:space="preserve"> that</w:t>
      </w:r>
      <w:r w:rsidRPr="00BD55F5">
        <w:rPr>
          <w:rStyle w:val="StyleUnderline"/>
        </w:rPr>
        <w:t xml:space="preserve"> these </w:t>
      </w:r>
      <w:r w:rsidRPr="00B87838">
        <w:rPr>
          <w:rStyle w:val="StyleUnderline"/>
          <w:highlight w:val="cyan"/>
        </w:rPr>
        <w:t xml:space="preserve">crises are </w:t>
      </w:r>
      <w:r w:rsidRPr="00BD55F5">
        <w:rPr>
          <w:rStyle w:val="Emphasis"/>
        </w:rPr>
        <w:t xml:space="preserve">all </w:t>
      </w:r>
      <w:r w:rsidRPr="00B87838">
        <w:rPr>
          <w:rStyle w:val="Emphasis"/>
          <w:highlight w:val="cyan"/>
        </w:rPr>
        <w:t>related</w:t>
      </w:r>
      <w:r w:rsidRPr="00BD55F5">
        <w:rPr>
          <w:rStyle w:val="StyleUnderline"/>
        </w:rPr>
        <w:t xml:space="preserve"> may </w:t>
      </w:r>
      <w:r w:rsidRPr="00B87838">
        <w:rPr>
          <w:rStyle w:val="StyleUnderline"/>
          <w:highlight w:val="cyan"/>
        </w:rPr>
        <w:t>be</w:t>
      </w:r>
      <w:r w:rsidRPr="00BD55F5">
        <w:rPr>
          <w:rStyle w:val="StyleUnderline"/>
        </w:rPr>
        <w:t xml:space="preserve"> a case of </w:t>
      </w:r>
      <w:r w:rsidRPr="00B87838">
        <w:rPr>
          <w:rStyle w:val="Emphasis"/>
          <w:highlight w:val="cyan"/>
        </w:rPr>
        <w:t>apophenia</w:t>
      </w:r>
      <w:r w:rsidRPr="00BD55F5">
        <w:rPr>
          <w:sz w:val="16"/>
          <w:lang w:eastAsia="ko-KR"/>
        </w:rPr>
        <w:t xml:space="preserve"> — </w:t>
      </w:r>
      <w:r w:rsidRPr="00BD55F5">
        <w:rPr>
          <w:rStyle w:val="StyleUnderline"/>
        </w:rPr>
        <w:t xml:space="preserve">our </w:t>
      </w:r>
      <w:r w:rsidRPr="00B87838">
        <w:rPr>
          <w:rStyle w:val="Emphasis"/>
          <w:highlight w:val="cyan"/>
        </w:rPr>
        <w:t>natural</w:t>
      </w:r>
      <w:r w:rsidRPr="00BD55F5">
        <w:rPr>
          <w:rStyle w:val="Emphasis"/>
        </w:rPr>
        <w:t xml:space="preserve"> human </w:t>
      </w:r>
      <w:r w:rsidRPr="00B87838">
        <w:rPr>
          <w:rStyle w:val="Emphasis"/>
          <w:highlight w:val="cyan"/>
        </w:rPr>
        <w:t>tendency</w:t>
      </w:r>
      <w:r w:rsidRPr="00B87838">
        <w:rPr>
          <w:rStyle w:val="StyleUnderline"/>
          <w:highlight w:val="cyan"/>
        </w:rPr>
        <w:t xml:space="preserve"> to perceive connections that </w:t>
      </w:r>
      <w:r w:rsidRPr="00B87838">
        <w:rPr>
          <w:rStyle w:val="Emphasis"/>
          <w:highlight w:val="cyan"/>
        </w:rPr>
        <w:t>don’t</w:t>
      </w:r>
      <w:r w:rsidRPr="00BD55F5">
        <w:rPr>
          <w:rStyle w:val="Emphasis"/>
        </w:rPr>
        <w:t xml:space="preserve"> actually </w:t>
      </w:r>
      <w:r w:rsidRPr="00B87838">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7A0B2A92" w14:textId="77777777" w:rsidR="00BF2207" w:rsidRPr="00BD55F5" w:rsidRDefault="00BF2207" w:rsidP="00BF2207">
      <w:pPr>
        <w:rPr>
          <w:sz w:val="16"/>
          <w:lang w:eastAsia="ko-KR"/>
        </w:rPr>
      </w:pPr>
      <w:r w:rsidRPr="00BD55F5">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196D21D2" w14:textId="77777777" w:rsidR="00BF2207" w:rsidRPr="00BD55F5" w:rsidRDefault="00BF2207" w:rsidP="00BF2207">
      <w:pPr>
        <w:rPr>
          <w:sz w:val="16"/>
          <w:lang w:eastAsia="ko-KR"/>
        </w:rPr>
      </w:pPr>
      <w:r w:rsidRPr="00BD55F5">
        <w:rPr>
          <w:sz w:val="16"/>
          <w:lang w:eastAsia="ko-KR"/>
        </w:rPr>
        <w:t>When crises aren’t really strongly coupled, they can act as low-correlation assets in a diversified financial portfolio — when one problem is getting worse, another problem somewhere else is likely to be getting better.</w:t>
      </w:r>
    </w:p>
    <w:p w14:paraId="0AB735A8" w14:textId="77777777" w:rsidR="00BF2207" w:rsidRPr="00BD55F5" w:rsidRDefault="00BF2207" w:rsidP="00BF2207">
      <w:pPr>
        <w:rPr>
          <w:sz w:val="16"/>
          <w:lang w:eastAsia="ko-KR"/>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B87838">
        <w:rPr>
          <w:rStyle w:val="Emphasis"/>
          <w:highlight w:val="cyan"/>
        </w:rPr>
        <w:t>important</w:t>
      </w:r>
      <w:r w:rsidRPr="00B87838">
        <w:rPr>
          <w:rStyle w:val="StyleUnderline"/>
          <w:highlight w:val="cyan"/>
        </w:rPr>
        <w:t xml:space="preserve"> reason to be </w:t>
      </w:r>
      <w:r w:rsidRPr="00B87838">
        <w:rPr>
          <w:rStyle w:val="Emphasis"/>
          <w:highlight w:val="cyan"/>
        </w:rPr>
        <w:t>skeptical</w:t>
      </w:r>
      <w:r w:rsidRPr="00BD55F5">
        <w:rPr>
          <w:rStyle w:val="StyleUnderline"/>
        </w:rPr>
        <w:t xml:space="preserve"> of “polycrisis”: </w:t>
      </w:r>
      <w:r w:rsidRPr="00B87838">
        <w:rPr>
          <w:rStyle w:val="Emphasis"/>
          <w:highlight w:val="cyan"/>
        </w:rPr>
        <w:t>buffer</w:t>
      </w:r>
      <w:r w:rsidRPr="00BD55F5">
        <w:rPr>
          <w:rStyle w:val="StyleUnderline"/>
        </w:rPr>
        <w:t xml:space="preserve"> mechanism</w:t>
      </w:r>
      <w:r w:rsidRPr="00B87838">
        <w:rPr>
          <w:rStyle w:val="Emphasis"/>
          <w:highlight w:val="cyan"/>
        </w:rPr>
        <w:t>s</w:t>
      </w:r>
      <w:r w:rsidRPr="00BD55F5">
        <w:rPr>
          <w:rStyle w:val="StyleUnderline"/>
        </w:rPr>
        <w:t xml:space="preserve">. The </w:t>
      </w:r>
      <w:r w:rsidRPr="00BD55F5">
        <w:rPr>
          <w:rStyle w:val="Emphasis"/>
        </w:rPr>
        <w:t xml:space="preserve">global </w:t>
      </w:r>
      <w:r w:rsidRPr="00B87838">
        <w:rPr>
          <w:rStyle w:val="Emphasis"/>
          <w:highlight w:val="cyan"/>
        </w:rPr>
        <w:t>econ</w:t>
      </w:r>
      <w:r w:rsidRPr="00BD55F5">
        <w:rPr>
          <w:rStyle w:val="StyleUnderline"/>
        </w:rPr>
        <w:t xml:space="preserve">omy </w:t>
      </w:r>
      <w:r w:rsidRPr="00B87838">
        <w:rPr>
          <w:rStyle w:val="StyleUnderline"/>
          <w:highlight w:val="cyan"/>
        </w:rPr>
        <w:t xml:space="preserve">and </w:t>
      </w:r>
      <w:r w:rsidRPr="00BD55F5">
        <w:rPr>
          <w:rStyle w:val="Emphasis"/>
        </w:rPr>
        <w:t xml:space="preserve">political </w:t>
      </w:r>
      <w:r w:rsidRPr="00B87838">
        <w:rPr>
          <w:rStyle w:val="Emphasis"/>
          <w:highlight w:val="cyan"/>
        </w:rPr>
        <w:t>system</w:t>
      </w:r>
      <w:r w:rsidRPr="00B87838">
        <w:rPr>
          <w:rStyle w:val="StyleUnderline"/>
          <w:highlight w:val="cyan"/>
        </w:rPr>
        <w:t xml:space="preserve"> are full of </w:t>
      </w:r>
      <w:r w:rsidRPr="00B87838">
        <w:rPr>
          <w:rStyle w:val="Emphasis"/>
          <w:highlight w:val="cyan"/>
        </w:rPr>
        <w:t>mechanisms</w:t>
      </w:r>
      <w:r w:rsidRPr="00B87838">
        <w:rPr>
          <w:rStyle w:val="StyleUnderline"/>
          <w:highlight w:val="cyan"/>
        </w:rPr>
        <w:t xml:space="preserve"> that </w:t>
      </w:r>
      <w:r w:rsidRPr="00B87838">
        <w:rPr>
          <w:rStyle w:val="Emphasis"/>
          <w:highlight w:val="cyan"/>
        </w:rPr>
        <w:t>push</w:t>
      </w:r>
      <w:r w:rsidRPr="00BD55F5">
        <w:rPr>
          <w:rStyle w:val="Emphasis"/>
        </w:rPr>
        <w:t xml:space="preserve"> back </w:t>
      </w:r>
      <w:r w:rsidRPr="00B87838">
        <w:rPr>
          <w:rStyle w:val="Emphasis"/>
          <w:highlight w:val="cyan"/>
        </w:rPr>
        <w:t>against</w:t>
      </w:r>
      <w:r w:rsidRPr="00B87838">
        <w:rPr>
          <w:rStyle w:val="StyleUnderline"/>
          <w:highlight w:val="cyan"/>
        </w:rPr>
        <w:t xml:space="preserve"> shocks. </w:t>
      </w:r>
      <w:r w:rsidRPr="00B87838">
        <w:rPr>
          <w:rStyle w:val="Emphasis"/>
          <w:highlight w:val="cyan"/>
        </w:rPr>
        <w:t>Supply</w:t>
      </w:r>
      <w:r w:rsidRPr="00B87838">
        <w:rPr>
          <w:rStyle w:val="StyleUnderline"/>
          <w:highlight w:val="cyan"/>
        </w:rPr>
        <w:t>-and-</w:t>
      </w:r>
      <w:r w:rsidRPr="00B87838">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B87838">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B87838">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319222A2" w14:textId="77777777" w:rsidR="00BF2207" w:rsidRPr="00BD55F5" w:rsidRDefault="00BF2207" w:rsidP="00BF2207">
      <w:pPr>
        <w:rPr>
          <w:sz w:val="16"/>
          <w:lang w:eastAsia="ko-KR"/>
        </w:rPr>
      </w:pPr>
      <w:r w:rsidRPr="00BD55F5">
        <w:rPr>
          <w:sz w:val="16"/>
          <w:lang w:eastAsia="ko-KR"/>
        </w:rPr>
        <w:t xml:space="preserve">The reason this makes a polycrisis less likely is that the </w:t>
      </w:r>
      <w:r w:rsidRPr="00B87838">
        <w:rPr>
          <w:rStyle w:val="Emphasis"/>
          <w:highlight w:val="cyan"/>
        </w:rPr>
        <w:t>buffer</w:t>
      </w:r>
      <w:r w:rsidRPr="00BD55F5">
        <w:rPr>
          <w:rStyle w:val="StyleUnderline"/>
        </w:rPr>
        <w:t xml:space="preserve"> mechanism</w:t>
      </w:r>
      <w:r w:rsidRPr="00B87838">
        <w:rPr>
          <w:rStyle w:val="Emphasis"/>
          <w:highlight w:val="cyan"/>
        </w:rPr>
        <w:t>s</w:t>
      </w:r>
      <w:r w:rsidRPr="00BD55F5">
        <w:rPr>
          <w:rStyle w:val="StyleUnderline"/>
        </w:rPr>
        <w:t xml:space="preserve"> often </w:t>
      </w:r>
      <w:r w:rsidRPr="00B87838">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4E4767F5" w14:textId="77777777" w:rsidR="00BF2207" w:rsidRPr="00BD55F5" w:rsidRDefault="00BF2207" w:rsidP="00BF2207">
      <w:pPr>
        <w:rPr>
          <w:sz w:val="16"/>
          <w:lang w:eastAsia="ko-KR"/>
        </w:rPr>
      </w:pPr>
      <w:r w:rsidRPr="00BD55F5">
        <w:rPr>
          <w:sz w:val="16"/>
          <w:lang w:eastAsia="ko-KR"/>
        </w:rPr>
        <w:t xml:space="preserve">In other words, sometimes </w:t>
      </w:r>
      <w:r w:rsidRPr="00B87838">
        <w:rPr>
          <w:rStyle w:val="StyleUnderline"/>
          <w:highlight w:val="cyan"/>
        </w:rPr>
        <w:t>instead of</w:t>
      </w:r>
      <w:r w:rsidRPr="00BD55F5">
        <w:rPr>
          <w:rStyle w:val="StyleUnderline"/>
        </w:rPr>
        <w:t xml:space="preserve"> a </w:t>
      </w:r>
      <w:r w:rsidRPr="00B87838">
        <w:rPr>
          <w:rStyle w:val="StyleUnderline"/>
          <w:highlight w:val="cyan"/>
        </w:rPr>
        <w:t>polycrisis we get</w:t>
      </w:r>
      <w:r w:rsidRPr="00BD55F5">
        <w:rPr>
          <w:rStyle w:val="StyleUnderline"/>
        </w:rPr>
        <w:t xml:space="preserve"> a </w:t>
      </w:r>
      <w:r w:rsidRPr="00B87838">
        <w:rPr>
          <w:rStyle w:val="Emphasis"/>
          <w:highlight w:val="cyan"/>
        </w:rPr>
        <w:t>polysolution</w:t>
      </w:r>
      <w:r w:rsidRPr="00BD55F5">
        <w:rPr>
          <w:sz w:val="16"/>
          <w:lang w:eastAsia="ko-KR"/>
        </w:rPr>
        <w:t>.</w:t>
      </w:r>
    </w:p>
    <w:p w14:paraId="246C0A4E" w14:textId="77777777" w:rsidR="00BF2207" w:rsidRDefault="00BF2207" w:rsidP="00BF2207">
      <w:pPr>
        <w:rPr>
          <w:sz w:val="16"/>
          <w:lang w:eastAsia="ko-KR"/>
        </w:rPr>
      </w:pPr>
      <w:r>
        <w:rPr>
          <w:sz w:val="16"/>
          <w:lang w:eastAsia="ko-KR"/>
        </w:rPr>
        <w:t>&lt;&lt;TEXT CONDENSED, NONE OMITTED&gt;&gt;</w:t>
      </w:r>
    </w:p>
    <w:p w14:paraId="5FD4262E" w14:textId="77777777" w:rsidR="00BF2207" w:rsidRPr="00BD55F5" w:rsidRDefault="00BF2207" w:rsidP="00BF2207">
      <w:pPr>
        <w:rPr>
          <w:sz w:val="12"/>
          <w:szCs w:val="18"/>
          <w:lang w:eastAsia="ko-KR"/>
        </w:rPr>
      </w:pPr>
      <w:r w:rsidRPr="00BD55F5">
        <w:rPr>
          <w:sz w:val="12"/>
          <w:szCs w:val="18"/>
          <w:lang w:eastAsia="ko-KR"/>
        </w:rPr>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68C9965D" w14:textId="77777777" w:rsidR="00BF2207" w:rsidRPr="00BD55F5" w:rsidRDefault="00BF2207" w:rsidP="00BF2207">
      <w:pPr>
        <w:rPr>
          <w:sz w:val="16"/>
          <w:lang w:eastAsia="ko-KR"/>
        </w:rPr>
      </w:pPr>
      <w:r>
        <w:rPr>
          <w:sz w:val="16"/>
          <w:lang w:eastAsia="ko-KR"/>
        </w:rPr>
        <w:t>&lt;&lt;PARAGRAPH BREAKS RESUME&gt;&gt;</w:t>
      </w:r>
    </w:p>
    <w:p w14:paraId="189A5DF5" w14:textId="77777777" w:rsidR="00BF2207" w:rsidRPr="00BD55F5" w:rsidRDefault="00BF2207" w:rsidP="00BF2207">
      <w:pPr>
        <w:rPr>
          <w:sz w:val="16"/>
          <w:lang w:eastAsia="ko-KR"/>
        </w:rPr>
      </w:pPr>
      <w:r w:rsidRPr="00BD55F5">
        <w:rPr>
          <w:sz w:val="16"/>
          <w:lang w:eastAsia="ko-KR"/>
        </w:rPr>
        <w:t xml:space="preserve">In other words, I look out in the world and I </w:t>
      </w:r>
      <w:r w:rsidRPr="00B87838">
        <w:rPr>
          <w:rStyle w:val="StyleUnderline"/>
          <w:highlight w:val="cyan"/>
        </w:rPr>
        <w:t xml:space="preserve">don’t </w:t>
      </w:r>
      <w:r w:rsidRPr="00B87838">
        <w:rPr>
          <w:rStyle w:val="Emphasis"/>
          <w:highlight w:val="cyan"/>
        </w:rPr>
        <w:t>see</w:t>
      </w:r>
      <w:r w:rsidRPr="00BD55F5">
        <w:rPr>
          <w:rStyle w:val="StyleUnderline"/>
        </w:rPr>
        <w:t xml:space="preserve"> a </w:t>
      </w:r>
      <w:r w:rsidRPr="00B87838">
        <w:rPr>
          <w:rStyle w:val="StyleUnderline"/>
          <w:highlight w:val="cyan"/>
        </w:rPr>
        <w:t>polycrisis</w:t>
      </w:r>
      <w:r w:rsidRPr="00BD55F5">
        <w:rPr>
          <w:rStyle w:val="StyleUnderline"/>
        </w:rPr>
        <w:t xml:space="preserve">; I </w:t>
      </w:r>
      <w:r w:rsidRPr="00B87838">
        <w:rPr>
          <w:rStyle w:val="StyleUnderline"/>
          <w:highlight w:val="cyan"/>
        </w:rPr>
        <w:t>see</w:t>
      </w:r>
      <w:r w:rsidRPr="00BD55F5">
        <w:rPr>
          <w:rStyle w:val="StyleUnderline"/>
        </w:rPr>
        <w:t xml:space="preserve"> an </w:t>
      </w:r>
      <w:r w:rsidRPr="00B87838">
        <w:rPr>
          <w:rStyle w:val="Emphasis"/>
          <w:highlight w:val="cyan"/>
        </w:rPr>
        <w:t>emerging</w:t>
      </w:r>
      <w:r w:rsidRPr="00B87838">
        <w:rPr>
          <w:rStyle w:val="StyleUnderline"/>
          <w:highlight w:val="cyan"/>
        </w:rPr>
        <w:t xml:space="preserve"> polysolution</w:t>
      </w:r>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B87838">
        <w:rPr>
          <w:rStyle w:val="Emphasis"/>
          <w:highlight w:val="cyan"/>
        </w:rPr>
        <w:t>stirred</w:t>
      </w:r>
      <w:r w:rsidRPr="00B87838">
        <w:rPr>
          <w:rStyle w:val="StyleUnderline"/>
          <w:highlight w:val="cyan"/>
        </w:rPr>
        <w:t xml:space="preserve"> both </w:t>
      </w:r>
      <w:r w:rsidRPr="00B87838">
        <w:rPr>
          <w:rStyle w:val="Emphasis"/>
          <w:highlight w:val="cyan"/>
        </w:rPr>
        <w:t>policy</w:t>
      </w:r>
      <w:r w:rsidRPr="00BD55F5">
        <w:rPr>
          <w:rStyle w:val="Emphasis"/>
        </w:rPr>
        <w:t>makers</w:t>
      </w:r>
      <w:r w:rsidRPr="00BD55F5">
        <w:rPr>
          <w:rStyle w:val="StyleUnderline"/>
        </w:rPr>
        <w:t xml:space="preserve"> </w:t>
      </w:r>
      <w:r w:rsidRPr="00B87838">
        <w:rPr>
          <w:rStyle w:val="StyleUnderline"/>
          <w:highlight w:val="cyan"/>
        </w:rPr>
        <w:t xml:space="preserve">and </w:t>
      </w:r>
      <w:r w:rsidRPr="00B87838">
        <w:rPr>
          <w:rStyle w:val="Emphasis"/>
          <w:highlight w:val="cyan"/>
        </w:rPr>
        <w:t>businesses</w:t>
      </w:r>
      <w:r w:rsidRPr="00B87838">
        <w:rPr>
          <w:rStyle w:val="StyleUnderline"/>
          <w:highlight w:val="cyan"/>
        </w:rPr>
        <w:t xml:space="preserve"> to </w:t>
      </w:r>
      <w:r w:rsidRPr="00B87838">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B87838">
        <w:rPr>
          <w:rStyle w:val="Emphasis"/>
          <w:highlight w:val="cyan"/>
        </w:rPr>
        <w:t>addressing multiple</w:t>
      </w:r>
      <w:r w:rsidRPr="00B87838">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75133041" w14:textId="77777777" w:rsidR="00BF2207" w:rsidRDefault="00BF2207" w:rsidP="00BF2207">
      <w:pPr>
        <w:pStyle w:val="Heading3"/>
      </w:pPr>
      <w:r>
        <w:t>Disease---1NC</w:t>
      </w:r>
    </w:p>
    <w:p w14:paraId="7C2F2CEA" w14:textId="77777777" w:rsidR="00BF2207" w:rsidRPr="00594078" w:rsidRDefault="00BF2207" w:rsidP="00BF2207">
      <w:pPr>
        <w:pStyle w:val="Heading4"/>
      </w:pPr>
      <w:r>
        <w:t xml:space="preserve">The CDC </w:t>
      </w:r>
      <w:r>
        <w:rPr>
          <w:u w:val="single"/>
        </w:rPr>
        <w:t>structurally</w:t>
      </w:r>
      <w:r>
        <w:t xml:space="preserve"> can’t solve. </w:t>
      </w:r>
      <w:r>
        <w:rPr>
          <w:u w:val="single"/>
        </w:rPr>
        <w:t>COVID</w:t>
      </w:r>
      <w:r>
        <w:t xml:space="preserve"> proves.</w:t>
      </w:r>
    </w:p>
    <w:p w14:paraId="38DAFE3A" w14:textId="77777777" w:rsidR="00BF2207" w:rsidRPr="00A375C4" w:rsidRDefault="00BF2207" w:rsidP="00BF2207">
      <w:r w:rsidRPr="00340ACD">
        <w:rPr>
          <w:rStyle w:val="Style13ptBold"/>
        </w:rPr>
        <w:t>Redfield ’25</w:t>
      </w:r>
      <w:r>
        <w:t xml:space="preserve"> [Robert and Robert Moffit; May; S</w:t>
      </w:r>
      <w:r w:rsidRPr="00A375C4">
        <w:t>enior Visiting Fellow, Center for Health and Welfare Policy</w:t>
      </w:r>
      <w:r>
        <w:t xml:space="preserve">; </w:t>
      </w:r>
      <w:r w:rsidRPr="00A066BB">
        <w:t>Senior Research Fellow, DeVos Center for Human Flourishing</w:t>
      </w:r>
      <w:r>
        <w:t>; The Heritage Foundation, “</w:t>
      </w:r>
      <w:r w:rsidRPr="00DE748F">
        <w:t>It’s Time To Fix the CDC</w:t>
      </w:r>
      <w:r>
        <w:t>,”</w:t>
      </w:r>
      <w:r w:rsidRPr="002E2707">
        <w:t xml:space="preserve"> https://www.heritage.org/health-care-reform/commentary/its-time-fix-the-cdc</w:t>
      </w:r>
      <w:r>
        <w:t>]</w:t>
      </w:r>
    </w:p>
    <w:p w14:paraId="4457BC3B" w14:textId="77777777" w:rsidR="00BF2207" w:rsidRPr="003D3522" w:rsidRDefault="00BF2207" w:rsidP="00BF2207">
      <w:pPr>
        <w:rPr>
          <w:sz w:val="16"/>
          <w:lang w:eastAsia="zh-CN"/>
        </w:rPr>
      </w:pPr>
      <w:r w:rsidRPr="00B87838">
        <w:rPr>
          <w:rStyle w:val="Boxes"/>
          <w:highlight w:val="cyan"/>
        </w:rPr>
        <w:t>7</w:t>
      </w:r>
      <w:r w:rsidRPr="00B87838">
        <w:rPr>
          <w:rStyle w:val="Boxes"/>
          <w:highlight w:val="cyan"/>
          <w:lang w:eastAsia="zh-CN"/>
        </w:rPr>
        <w:t>5 years</w:t>
      </w:r>
      <w:r w:rsidRPr="00B87838">
        <w:rPr>
          <w:rStyle w:val="AAAUNDERLINEKEYBOARD"/>
          <w:highlight w:val="cyan"/>
          <w:lang w:eastAsia="zh-CN"/>
        </w:rPr>
        <w:t xml:space="preserve"> of prep</w:t>
      </w:r>
      <w:r w:rsidRPr="003D3522">
        <w:rPr>
          <w:rStyle w:val="AAAUNDERLINEKEYBOARD"/>
          <w:lang w:eastAsia="zh-CN"/>
        </w:rPr>
        <w:t xml:space="preserve">aration </w:t>
      </w:r>
      <w:r w:rsidRPr="00B87838">
        <w:rPr>
          <w:rStyle w:val="AAAUNDERLINEKEYBOARD"/>
          <w:highlight w:val="cyan"/>
          <w:lang w:eastAsia="zh-CN"/>
        </w:rPr>
        <w:t>for</w:t>
      </w:r>
      <w:r w:rsidRPr="003D3522">
        <w:rPr>
          <w:sz w:val="16"/>
          <w:lang w:eastAsia="zh-CN"/>
        </w:rPr>
        <w:t xml:space="preserve"> an outbreak like that of </w:t>
      </w:r>
      <w:r w:rsidRPr="00B87838">
        <w:rPr>
          <w:rStyle w:val="Boxes"/>
          <w:highlight w:val="cyan"/>
          <w:lang w:eastAsia="zh-CN"/>
        </w:rPr>
        <w:t>COVID</w:t>
      </w:r>
      <w:r w:rsidRPr="003D3522">
        <w:rPr>
          <w:rStyle w:val="Boxes"/>
          <w:lang w:eastAsia="zh-CN"/>
        </w:rPr>
        <w:t>-19</w:t>
      </w:r>
      <w:r w:rsidRPr="003D3522">
        <w:rPr>
          <w:sz w:val="16"/>
          <w:lang w:eastAsia="zh-CN"/>
        </w:rPr>
        <w:t xml:space="preserve">—and </w:t>
      </w:r>
      <w:r w:rsidRPr="003D3522">
        <w:rPr>
          <w:rStyle w:val="AAAUNDERLINEKEYBOARD"/>
          <w:lang w:eastAsia="zh-CN"/>
        </w:rPr>
        <w:t>yet</w:t>
      </w:r>
      <w:r w:rsidRPr="003D3522">
        <w:rPr>
          <w:sz w:val="16"/>
          <w:lang w:eastAsia="zh-CN"/>
        </w:rPr>
        <w:t xml:space="preserve">, </w:t>
      </w:r>
      <w:r w:rsidRPr="003D3522">
        <w:rPr>
          <w:rStyle w:val="AAAUNDERLINEKEYBOARD"/>
          <w:lang w:eastAsia="zh-CN"/>
        </w:rPr>
        <w:t xml:space="preserve">the </w:t>
      </w:r>
      <w:r w:rsidRPr="00B87838">
        <w:rPr>
          <w:rStyle w:val="Boxes"/>
          <w:highlight w:val="cyan"/>
          <w:lang w:eastAsia="zh-CN"/>
        </w:rPr>
        <w:t>CDC</w:t>
      </w:r>
      <w:r w:rsidRPr="003D3522">
        <w:rPr>
          <w:sz w:val="16"/>
          <w:lang w:eastAsia="zh-CN"/>
        </w:rPr>
        <w:t xml:space="preserve"> still </w:t>
      </w:r>
      <w:r w:rsidRPr="00B87838">
        <w:rPr>
          <w:rStyle w:val="AAAUNDERLINEKEYBOARD"/>
          <w:highlight w:val="cyan"/>
          <w:lang w:eastAsia="zh-CN"/>
        </w:rPr>
        <w:t>failed</w:t>
      </w:r>
      <w:r w:rsidRPr="003D3522">
        <w:rPr>
          <w:rStyle w:val="AAAUNDERLINEKEYBOARD"/>
          <w:lang w:eastAsia="zh-CN"/>
        </w:rPr>
        <w:t xml:space="preserve"> to</w:t>
      </w:r>
      <w:r w:rsidRPr="003D3522">
        <w:rPr>
          <w:sz w:val="16"/>
          <w:lang w:eastAsia="zh-CN"/>
        </w:rPr>
        <w:t xml:space="preserve"> “reliably </w:t>
      </w:r>
      <w:r w:rsidRPr="003D3522">
        <w:rPr>
          <w:rStyle w:val="Boxes"/>
          <w:lang w:eastAsia="zh-CN"/>
        </w:rPr>
        <w:t>meet</w:t>
      </w:r>
      <w:r w:rsidRPr="003D3522">
        <w:rPr>
          <w:rStyle w:val="AAAUNDERLINEKEYBOARD"/>
          <w:lang w:eastAsia="zh-CN"/>
        </w:rPr>
        <w:t xml:space="preserve"> expectations</w:t>
      </w:r>
      <w:r w:rsidRPr="003D3522">
        <w:rPr>
          <w:sz w:val="16"/>
          <w:lang w:eastAsia="zh-CN"/>
        </w:rPr>
        <w:t>” in addressing the crisis. That’s according to an August 2022 admission from Dr. Rochelle Walensky, President Biden’s Director of the Centers for Disease Control and Prevention (CDC).</w:t>
      </w:r>
    </w:p>
    <w:p w14:paraId="74DCF002" w14:textId="77777777" w:rsidR="00BF2207" w:rsidRPr="003D3522" w:rsidRDefault="00BF2207" w:rsidP="00BF2207">
      <w:pPr>
        <w:rPr>
          <w:sz w:val="16"/>
          <w:lang w:eastAsia="zh-CN"/>
        </w:rPr>
      </w:pPr>
      <w:r w:rsidRPr="003D3522">
        <w:rPr>
          <w:sz w:val="16"/>
          <w:lang w:eastAsia="zh-CN"/>
        </w:rPr>
        <w:t>This admission was stunning, but it was also unavoidable. The agency needs work.</w:t>
      </w:r>
    </w:p>
    <w:p w14:paraId="5AF06EFE" w14:textId="77777777" w:rsidR="00BF2207" w:rsidRPr="003D3522" w:rsidRDefault="00BF2207" w:rsidP="00BF2207">
      <w:pPr>
        <w:rPr>
          <w:sz w:val="16"/>
          <w:lang w:eastAsia="zh-CN"/>
        </w:rPr>
      </w:pPr>
      <w:r w:rsidRPr="003D3522">
        <w:rPr>
          <w:sz w:val="16"/>
          <w:lang w:eastAsia="zh-CN"/>
        </w:rPr>
        <w:t xml:space="preserve">As Walensky conceded, it </w:t>
      </w:r>
      <w:r w:rsidRPr="003D3522">
        <w:rPr>
          <w:rStyle w:val="AAAUNDERLINEKEYBOARD"/>
          <w:lang w:eastAsia="zh-CN"/>
        </w:rPr>
        <w:t xml:space="preserve">failed </w:t>
      </w:r>
      <w:r w:rsidRPr="00B87838">
        <w:rPr>
          <w:rStyle w:val="AAAUNDERLINEKEYBOARD"/>
          <w:highlight w:val="cyan"/>
          <w:lang w:eastAsia="zh-CN"/>
        </w:rPr>
        <w:t xml:space="preserve">to </w:t>
      </w:r>
      <w:r w:rsidRPr="00B87838">
        <w:rPr>
          <w:rStyle w:val="Boxes"/>
          <w:highlight w:val="cyan"/>
          <w:lang w:eastAsia="zh-CN"/>
        </w:rPr>
        <w:t>provide</w:t>
      </w:r>
      <w:r w:rsidRPr="003D3522">
        <w:rPr>
          <w:sz w:val="16"/>
          <w:lang w:eastAsia="zh-CN"/>
        </w:rPr>
        <w:t xml:space="preserve"> the </w:t>
      </w:r>
      <w:r w:rsidRPr="003D3522">
        <w:rPr>
          <w:rStyle w:val="AAAUNDERLINEKEYBOARD"/>
          <w:lang w:eastAsia="zh-CN"/>
        </w:rPr>
        <w:t>public and</w:t>
      </w:r>
      <w:r w:rsidRPr="003D3522">
        <w:rPr>
          <w:sz w:val="16"/>
          <w:lang w:eastAsia="zh-CN"/>
        </w:rPr>
        <w:t xml:space="preserve"> public </w:t>
      </w:r>
      <w:r w:rsidRPr="003D3522">
        <w:rPr>
          <w:rStyle w:val="AAAUNDERLINEKEYBOARD"/>
          <w:lang w:eastAsia="zh-CN"/>
        </w:rPr>
        <w:t xml:space="preserve">health </w:t>
      </w:r>
      <w:r w:rsidRPr="00B87838">
        <w:rPr>
          <w:rStyle w:val="Boxes"/>
          <w:highlight w:val="cyan"/>
          <w:lang w:eastAsia="zh-CN"/>
        </w:rPr>
        <w:t>authorities</w:t>
      </w:r>
      <w:r w:rsidRPr="00B87838">
        <w:rPr>
          <w:rStyle w:val="AAAUNDERLINEKEYBOARD"/>
          <w:highlight w:val="cyan"/>
          <w:lang w:eastAsia="zh-CN"/>
        </w:rPr>
        <w:t xml:space="preserve"> with</w:t>
      </w:r>
      <w:r w:rsidRPr="003D3522">
        <w:rPr>
          <w:rStyle w:val="AAAUNDERLINEKEYBOARD"/>
          <w:lang w:eastAsia="zh-CN"/>
        </w:rPr>
        <w:t xml:space="preserve"> clear and consistent </w:t>
      </w:r>
      <w:r w:rsidRPr="00B87838">
        <w:rPr>
          <w:rStyle w:val="Boxes"/>
          <w:highlight w:val="cyan"/>
          <w:lang w:eastAsia="zh-CN"/>
        </w:rPr>
        <w:t>messaging</w:t>
      </w:r>
      <w:r w:rsidRPr="003D3522">
        <w:rPr>
          <w:sz w:val="16"/>
          <w:lang w:eastAsia="zh-CN"/>
        </w:rPr>
        <w:t xml:space="preserve">, and it </w:t>
      </w:r>
      <w:r w:rsidRPr="00B87838">
        <w:rPr>
          <w:rStyle w:val="AAAUNDERLINEKEYBOARD"/>
          <w:highlight w:val="cyan"/>
          <w:lang w:eastAsia="zh-CN"/>
        </w:rPr>
        <w:t>failed to coordinate</w:t>
      </w:r>
      <w:r w:rsidRPr="003D3522">
        <w:rPr>
          <w:sz w:val="16"/>
          <w:lang w:eastAsia="zh-CN"/>
        </w:rPr>
        <w:t xml:space="preserve"> effectively </w:t>
      </w:r>
      <w:r w:rsidRPr="00B87838">
        <w:rPr>
          <w:rStyle w:val="AAAUNDERLINEKEYBOARD"/>
          <w:highlight w:val="cyan"/>
          <w:lang w:eastAsia="zh-CN"/>
        </w:rPr>
        <w:t>with</w:t>
      </w:r>
      <w:r w:rsidRPr="003D3522">
        <w:rPr>
          <w:rStyle w:val="AAAUNDERLINEKEYBOARD"/>
          <w:lang w:eastAsia="zh-CN"/>
        </w:rPr>
        <w:t xml:space="preserve"> </w:t>
      </w:r>
      <w:r w:rsidRPr="003D3522">
        <w:rPr>
          <w:rStyle w:val="Boxes"/>
          <w:lang w:eastAsia="zh-CN"/>
        </w:rPr>
        <w:t>other</w:t>
      </w:r>
      <w:r w:rsidRPr="003D3522">
        <w:rPr>
          <w:sz w:val="16"/>
          <w:lang w:eastAsia="zh-CN"/>
        </w:rPr>
        <w:t xml:space="preserve"> public health </w:t>
      </w:r>
      <w:r w:rsidRPr="00B87838">
        <w:rPr>
          <w:rStyle w:val="AAAUNDERLINEKEYBOARD"/>
          <w:highlight w:val="cyan"/>
          <w:lang w:eastAsia="zh-CN"/>
        </w:rPr>
        <w:t>agencies</w:t>
      </w:r>
      <w:r w:rsidRPr="003D3522">
        <w:rPr>
          <w:sz w:val="16"/>
          <w:lang w:eastAsia="zh-CN"/>
        </w:rPr>
        <w:t xml:space="preserve">. It also </w:t>
      </w:r>
      <w:r w:rsidRPr="00B87838">
        <w:rPr>
          <w:rStyle w:val="AAAUNDERLINEKEYBOARD"/>
          <w:highlight w:val="cyan"/>
          <w:lang w:eastAsia="zh-CN"/>
        </w:rPr>
        <w:t xml:space="preserve">failed at </w:t>
      </w:r>
      <w:r w:rsidRPr="00B87838">
        <w:rPr>
          <w:rStyle w:val="Boxes"/>
          <w:highlight w:val="cyan"/>
          <w:lang w:eastAsia="zh-CN"/>
        </w:rPr>
        <w:t>collecting</w:t>
      </w:r>
      <w:r w:rsidRPr="003D3522">
        <w:rPr>
          <w:rStyle w:val="AAAUNDERLINEKEYBOARD"/>
          <w:lang w:eastAsia="zh-CN"/>
        </w:rPr>
        <w:t xml:space="preserve"> and disseminating</w:t>
      </w:r>
      <w:r w:rsidRPr="003D3522">
        <w:rPr>
          <w:sz w:val="16"/>
          <w:lang w:eastAsia="zh-CN"/>
        </w:rPr>
        <w:t xml:space="preserve"> relevant </w:t>
      </w:r>
      <w:r w:rsidRPr="00B87838">
        <w:rPr>
          <w:rStyle w:val="Boxes"/>
          <w:highlight w:val="cyan"/>
          <w:lang w:eastAsia="zh-CN"/>
        </w:rPr>
        <w:t>data</w:t>
      </w:r>
      <w:r w:rsidRPr="003D3522">
        <w:rPr>
          <w:sz w:val="16"/>
          <w:lang w:eastAsia="zh-CN"/>
        </w:rPr>
        <w:t xml:space="preserve"> in real time </w:t>
      </w:r>
      <w:r w:rsidRPr="003D3522">
        <w:rPr>
          <w:rStyle w:val="AAAUNDERLINEKEYBOARD"/>
          <w:lang w:eastAsia="zh-CN"/>
        </w:rPr>
        <w:t xml:space="preserve">to </w:t>
      </w:r>
      <w:r w:rsidRPr="003D3522">
        <w:rPr>
          <w:rStyle w:val="Boxes"/>
          <w:lang w:eastAsia="zh-CN"/>
        </w:rPr>
        <w:t>state</w:t>
      </w:r>
      <w:r w:rsidRPr="003D3522">
        <w:rPr>
          <w:rStyle w:val="AAAUNDERLINEKEYBOARD"/>
          <w:lang w:eastAsia="zh-CN"/>
        </w:rPr>
        <w:t xml:space="preserve"> public health</w:t>
      </w:r>
      <w:r w:rsidRPr="003D3522">
        <w:rPr>
          <w:sz w:val="16"/>
          <w:lang w:eastAsia="zh-CN"/>
        </w:rPr>
        <w:t xml:space="preserve"> authorities and the public more broadly.</w:t>
      </w:r>
    </w:p>
    <w:p w14:paraId="54DEE043" w14:textId="77777777" w:rsidR="00BF2207" w:rsidRPr="003D3522" w:rsidRDefault="00BF2207" w:rsidP="00BF2207">
      <w:pPr>
        <w:rPr>
          <w:sz w:val="16"/>
          <w:lang w:eastAsia="zh-CN"/>
        </w:rPr>
      </w:pPr>
      <w:r w:rsidRPr="003D3522">
        <w:rPr>
          <w:sz w:val="16"/>
          <w:lang w:eastAsia="zh-CN"/>
        </w:rPr>
        <w:t xml:space="preserve">Worse, its </w:t>
      </w:r>
      <w:r w:rsidRPr="00B87838">
        <w:rPr>
          <w:rStyle w:val="Boxes"/>
          <w:highlight w:val="cyan"/>
          <w:lang w:eastAsia="zh-CN"/>
        </w:rPr>
        <w:t>school</w:t>
      </w:r>
      <w:r w:rsidRPr="003D3522">
        <w:rPr>
          <w:rStyle w:val="Boxes"/>
          <w:lang w:eastAsia="zh-CN"/>
        </w:rPr>
        <w:t xml:space="preserve"> closure</w:t>
      </w:r>
      <w:r w:rsidRPr="003D3522">
        <w:rPr>
          <w:rStyle w:val="AAAUNDERLINEKEYBOARD"/>
          <w:lang w:eastAsia="zh-CN"/>
        </w:rPr>
        <w:t> </w:t>
      </w:r>
      <w:r w:rsidRPr="00B87838">
        <w:rPr>
          <w:rStyle w:val="AAAUNDERLINEKEYBOARD"/>
          <w:highlight w:val="cyan"/>
          <w:lang w:eastAsia="zh-CN"/>
        </w:rPr>
        <w:t>guidance and</w:t>
      </w:r>
      <w:r w:rsidRPr="003D3522">
        <w:rPr>
          <w:sz w:val="16"/>
          <w:lang w:eastAsia="zh-CN"/>
        </w:rPr>
        <w:t xml:space="preserve"> COVID-19 </w:t>
      </w:r>
      <w:r w:rsidRPr="00B87838">
        <w:rPr>
          <w:rStyle w:val="Boxes"/>
          <w:highlight w:val="cyan"/>
          <w:lang w:eastAsia="zh-CN"/>
        </w:rPr>
        <w:t>vaccine</w:t>
      </w:r>
      <w:r w:rsidRPr="003D3522">
        <w:rPr>
          <w:rStyle w:val="AAAUNDERLINEKEYBOARD"/>
          <w:lang w:eastAsia="zh-CN"/>
        </w:rPr>
        <w:t> recommendations</w:t>
      </w:r>
      <w:r w:rsidRPr="003D3522">
        <w:rPr>
          <w:sz w:val="16"/>
          <w:lang w:eastAsia="zh-CN"/>
        </w:rPr>
        <w:t xml:space="preserve"> (especially for children) </w:t>
      </w:r>
      <w:r w:rsidRPr="00B87838">
        <w:rPr>
          <w:rStyle w:val="AAAUNDERLINEKEYBOARD"/>
          <w:highlight w:val="cyan"/>
          <w:lang w:eastAsia="zh-CN"/>
        </w:rPr>
        <w:t>were</w:t>
      </w:r>
      <w:r w:rsidRPr="003D3522">
        <w:rPr>
          <w:sz w:val="16"/>
          <w:lang w:eastAsia="zh-CN"/>
        </w:rPr>
        <w:t xml:space="preserve"> both </w:t>
      </w:r>
      <w:r w:rsidRPr="00B87838">
        <w:rPr>
          <w:rStyle w:val="Boxes"/>
          <w:highlight w:val="cyan"/>
          <w:lang w:eastAsia="zh-CN"/>
        </w:rPr>
        <w:t>politicized</w:t>
      </w:r>
      <w:r w:rsidRPr="003D3522">
        <w:rPr>
          <w:rStyle w:val="AAAUNDERLINEKEYBOARD"/>
          <w:lang w:eastAsia="zh-CN"/>
        </w:rPr>
        <w:t xml:space="preserve"> and incompatible with</w:t>
      </w:r>
      <w:r w:rsidRPr="003D3522">
        <w:rPr>
          <w:sz w:val="16"/>
          <w:lang w:eastAsia="zh-CN"/>
        </w:rPr>
        <w:t xml:space="preserve"> emerging </w:t>
      </w:r>
      <w:r w:rsidRPr="003D3522">
        <w:rPr>
          <w:rStyle w:val="AAAUNDERLINEKEYBOARD"/>
          <w:lang w:eastAsia="zh-CN"/>
        </w:rPr>
        <w:t>data</w:t>
      </w:r>
      <w:r w:rsidRPr="003D3522">
        <w:rPr>
          <w:sz w:val="16"/>
          <w:lang w:eastAsia="zh-CN"/>
        </w:rPr>
        <w:t xml:space="preserve"> and risk/benefit analyses.</w:t>
      </w:r>
    </w:p>
    <w:p w14:paraId="054E49F4" w14:textId="77777777" w:rsidR="00BF2207" w:rsidRPr="009B17D5" w:rsidRDefault="00BF2207" w:rsidP="00BF2207">
      <w:pPr>
        <w:rPr>
          <w:sz w:val="16"/>
        </w:rPr>
      </w:pPr>
      <w:r w:rsidRPr="009B17D5">
        <w:rPr>
          <w:sz w:val="16"/>
        </w:rPr>
        <w:t xml:space="preserve">Much of the agency’s failure was a </w:t>
      </w:r>
      <w:r w:rsidRPr="00624433">
        <w:rPr>
          <w:rStyle w:val="AAAUNDERLINEKEYBOARD"/>
        </w:rPr>
        <w:t>direct consequence of</w:t>
      </w:r>
      <w:r w:rsidRPr="009B17D5">
        <w:rPr>
          <w:sz w:val="16"/>
        </w:rPr>
        <w:t xml:space="preserve"> decades of </w:t>
      </w:r>
      <w:r w:rsidRPr="00624433">
        <w:rPr>
          <w:rStyle w:val="AAAUNDERLINEKEYBOARD"/>
        </w:rPr>
        <w:t xml:space="preserve">congressional </w:t>
      </w:r>
      <w:r w:rsidRPr="00284162">
        <w:rPr>
          <w:rStyle w:val="Boxes"/>
        </w:rPr>
        <w:t>inaction</w:t>
      </w:r>
      <w:r w:rsidRPr="009B17D5">
        <w:rPr>
          <w:sz w:val="16"/>
        </w:rPr>
        <w:t xml:space="preserve">. Congress ignored the growing need to strengthen the agency’s public health capabilities and give it the abilities necessary to safeguard our nation’s health. Even with the onset of COVID-19, the </w:t>
      </w:r>
      <w:r w:rsidRPr="00B87838">
        <w:rPr>
          <w:rStyle w:val="AAAUNDERLINEKEYBOARD"/>
          <w:highlight w:val="cyan"/>
        </w:rPr>
        <w:t>CDC</w:t>
      </w:r>
      <w:r w:rsidRPr="009B17D5">
        <w:rPr>
          <w:sz w:val="16"/>
        </w:rPr>
        <w:t xml:space="preserve"> was </w:t>
      </w:r>
      <w:r w:rsidRPr="00B87838">
        <w:rPr>
          <w:rStyle w:val="AAAUNDERLINEKEYBOARD"/>
          <w:highlight w:val="cyan"/>
        </w:rPr>
        <w:t>not</w:t>
      </w:r>
      <w:r w:rsidRPr="00624433">
        <w:rPr>
          <w:rStyle w:val="AAAUNDERLINEKEYBOARD"/>
        </w:rPr>
        <w:t xml:space="preserve"> the agency </w:t>
      </w:r>
      <w:r w:rsidRPr="00B87838">
        <w:rPr>
          <w:rStyle w:val="Boxes"/>
          <w:highlight w:val="cyan"/>
        </w:rPr>
        <w:t>designated</w:t>
      </w:r>
      <w:r w:rsidRPr="00B87838">
        <w:rPr>
          <w:rStyle w:val="AAAUNDERLINEKEYBOARD"/>
          <w:highlight w:val="cyan"/>
        </w:rPr>
        <w:t xml:space="preserve"> to lead</w:t>
      </w:r>
      <w:r w:rsidRPr="00624433">
        <w:rPr>
          <w:rStyle w:val="AAAUNDERLINEKEYBOARD"/>
        </w:rPr>
        <w:t xml:space="preserve"> in communicating</w:t>
      </w:r>
      <w:r w:rsidRPr="009B17D5">
        <w:rPr>
          <w:sz w:val="16"/>
        </w:rPr>
        <w:t xml:space="preserve"> daily with the nation. This was a big mistake.</w:t>
      </w:r>
    </w:p>
    <w:p w14:paraId="2777C06D" w14:textId="77777777" w:rsidR="00BF2207" w:rsidRPr="003D3522" w:rsidRDefault="00BF2207" w:rsidP="00BF2207">
      <w:pPr>
        <w:rPr>
          <w:sz w:val="16"/>
          <w:lang w:eastAsia="zh-CN"/>
        </w:rPr>
      </w:pPr>
      <w:r w:rsidRPr="003D3522">
        <w:rPr>
          <w:sz w:val="16"/>
          <w:lang w:eastAsia="zh-CN"/>
        </w:rPr>
        <w:t xml:space="preserve">The CDC cannot heal itself. But, by working with Congress, the Trump administration can </w:t>
      </w:r>
      <w:r w:rsidRPr="00B87838">
        <w:rPr>
          <w:rStyle w:val="Boxes"/>
          <w:highlight w:val="cyan"/>
          <w:lang w:eastAsia="zh-CN"/>
        </w:rPr>
        <w:t>fix</w:t>
      </w:r>
      <w:r w:rsidRPr="00B87838">
        <w:rPr>
          <w:rStyle w:val="AAAUNDERLINEKEYBOARD"/>
          <w:highlight w:val="cyan"/>
          <w:lang w:eastAsia="zh-CN"/>
        </w:rPr>
        <w:t xml:space="preserve"> the CDC</w:t>
      </w:r>
      <w:r w:rsidRPr="003D3522">
        <w:rPr>
          <w:sz w:val="16"/>
          <w:lang w:eastAsia="zh-CN"/>
        </w:rPr>
        <w:t xml:space="preserve">, reorganizing its structure and </w:t>
      </w:r>
      <w:r w:rsidRPr="00B87838">
        <w:rPr>
          <w:rStyle w:val="Boxes"/>
          <w:highlight w:val="cyan"/>
          <w:lang w:eastAsia="zh-CN"/>
        </w:rPr>
        <w:t>refocusing</w:t>
      </w:r>
      <w:r w:rsidRPr="00B87838">
        <w:rPr>
          <w:rStyle w:val="AAAUNDERLINEKEYBOARD"/>
          <w:highlight w:val="cyan"/>
          <w:lang w:eastAsia="zh-CN"/>
        </w:rPr>
        <w:t xml:space="preserve"> its </w:t>
      </w:r>
      <w:r w:rsidRPr="00B87838">
        <w:rPr>
          <w:rStyle w:val="Boxes"/>
          <w:highlight w:val="cyan"/>
          <w:lang w:eastAsia="zh-CN"/>
        </w:rPr>
        <w:t>mission</w:t>
      </w:r>
      <w:r w:rsidRPr="003D3522">
        <w:rPr>
          <w:rStyle w:val="AAAUNDERLINEKEYBOARD"/>
          <w:lang w:eastAsia="zh-CN"/>
        </w:rPr>
        <w:t xml:space="preserve"> on</w:t>
      </w:r>
      <w:r w:rsidRPr="003D3522">
        <w:rPr>
          <w:sz w:val="16"/>
          <w:lang w:eastAsia="zh-CN"/>
        </w:rPr>
        <w:t xml:space="preserve"> its primary function: to </w:t>
      </w:r>
      <w:r w:rsidRPr="003D3522">
        <w:rPr>
          <w:rStyle w:val="AAAUNDERLINEKEYBOARD"/>
          <w:lang w:eastAsia="zh-CN"/>
        </w:rPr>
        <w:t>detect</w:t>
      </w:r>
      <w:r w:rsidRPr="003D3522">
        <w:rPr>
          <w:sz w:val="16"/>
          <w:lang w:eastAsia="zh-CN"/>
        </w:rPr>
        <w:t xml:space="preserve">, </w:t>
      </w:r>
      <w:r w:rsidRPr="003D3522">
        <w:rPr>
          <w:rStyle w:val="AAAUNDERLINEKEYBOARD"/>
          <w:lang w:eastAsia="zh-CN"/>
        </w:rPr>
        <w:t>control</w:t>
      </w:r>
      <w:r w:rsidRPr="003D3522">
        <w:rPr>
          <w:sz w:val="16"/>
          <w:lang w:eastAsia="zh-CN"/>
        </w:rPr>
        <w:t xml:space="preserve">, </w:t>
      </w:r>
      <w:r w:rsidRPr="003D3522">
        <w:rPr>
          <w:rStyle w:val="AAAUNDERLINEKEYBOARD"/>
          <w:lang w:eastAsia="zh-CN"/>
        </w:rPr>
        <w:t>combat and prevent</w:t>
      </w:r>
      <w:r w:rsidRPr="003D3522">
        <w:rPr>
          <w:sz w:val="16"/>
          <w:lang w:eastAsia="zh-CN"/>
        </w:rPr>
        <w:t xml:space="preserve"> communicable </w:t>
      </w:r>
      <w:r w:rsidRPr="003D3522">
        <w:rPr>
          <w:rStyle w:val="Boxes"/>
          <w:lang w:eastAsia="zh-CN"/>
        </w:rPr>
        <w:t>diseases</w:t>
      </w:r>
      <w:r w:rsidRPr="003D3522">
        <w:rPr>
          <w:sz w:val="16"/>
          <w:lang w:eastAsia="zh-CN"/>
        </w:rPr>
        <w:t>.</w:t>
      </w:r>
    </w:p>
    <w:p w14:paraId="381DE493" w14:textId="77777777" w:rsidR="00BF2207" w:rsidRDefault="00BF2207" w:rsidP="00BF2207">
      <w:pPr>
        <w:rPr>
          <w:sz w:val="16"/>
          <w:lang w:eastAsia="zh-CN"/>
        </w:rPr>
      </w:pPr>
      <w:r w:rsidRPr="003D3522">
        <w:rPr>
          <w:sz w:val="16"/>
          <w:lang w:eastAsia="zh-CN"/>
        </w:rPr>
        <w:t xml:space="preserve">This is an </w:t>
      </w:r>
      <w:r w:rsidRPr="003D3522">
        <w:rPr>
          <w:rStyle w:val="AAAUNDERLINEKEYBOARD"/>
          <w:lang w:eastAsia="zh-CN"/>
        </w:rPr>
        <w:t>enormous task</w:t>
      </w:r>
      <w:r w:rsidRPr="003D3522">
        <w:rPr>
          <w:sz w:val="16"/>
          <w:lang w:eastAsia="zh-CN"/>
        </w:rPr>
        <w:t>. Health and Human Services Secretary Robert F. Kennedy Jr. has outlined some initial steps toward this end, but certain additional steps will be necessary.</w:t>
      </w:r>
    </w:p>
    <w:p w14:paraId="6DD6A01C" w14:textId="77777777" w:rsidR="00BF2207" w:rsidRPr="003D3522" w:rsidRDefault="00BF2207" w:rsidP="00BF2207">
      <w:pPr>
        <w:rPr>
          <w:sz w:val="16"/>
          <w:lang w:eastAsia="zh-CN"/>
        </w:rPr>
      </w:pPr>
      <w:r>
        <w:rPr>
          <w:sz w:val="16"/>
          <w:lang w:eastAsia="zh-CN"/>
        </w:rPr>
        <w:t>&lt;&lt;CONDENSED, NONE OMITTED&gt;&gt;</w:t>
      </w:r>
    </w:p>
    <w:p w14:paraId="5DC941AA" w14:textId="77777777" w:rsidR="00BF2207" w:rsidRDefault="00BF2207" w:rsidP="00BF2207">
      <w:pPr>
        <w:rPr>
          <w:sz w:val="10"/>
          <w:szCs w:val="10"/>
          <w:lang w:eastAsia="zh-CN"/>
        </w:rPr>
      </w:pPr>
      <w:r w:rsidRPr="003D3522">
        <w:rPr>
          <w:sz w:val="10"/>
          <w:szCs w:val="10"/>
          <w:lang w:eastAsia="zh-CN"/>
        </w:rPr>
        <w:t>First, Congress should formally authorize the CDC in statute. The House Subcommittee on Oversight and Investigations, among others,</w:t>
      </w:r>
      <w:r w:rsidRPr="00B804C9">
        <w:rPr>
          <w:sz w:val="10"/>
          <w:szCs w:val="10"/>
          <w:lang w:eastAsia="zh-CN"/>
        </w:rPr>
        <w:t xml:space="preserve"> </w:t>
      </w:r>
      <w:r w:rsidRPr="003D3522">
        <w:rPr>
          <w:sz w:val="10"/>
          <w:szCs w:val="10"/>
          <w:lang w:eastAsia="zh-CN"/>
        </w:rPr>
        <w:t>recommended</w:t>
      </w:r>
      <w:r w:rsidRPr="00B804C9">
        <w:rPr>
          <w:sz w:val="10"/>
          <w:szCs w:val="10"/>
          <w:lang w:eastAsia="zh-CN"/>
        </w:rPr>
        <w:t xml:space="preserve"> </w:t>
      </w:r>
      <w:r w:rsidRPr="003D3522">
        <w:rPr>
          <w:sz w:val="10"/>
          <w:szCs w:val="10"/>
          <w:lang w:eastAsia="zh-CN"/>
        </w:rPr>
        <w:t>that Congress clarify the CDC’s role and responsibility as the lead federal agency in controlling infectious disease.</w:t>
      </w:r>
      <w:r w:rsidRPr="00B804C9">
        <w:rPr>
          <w:sz w:val="10"/>
          <w:szCs w:val="10"/>
          <w:lang w:eastAsia="zh-CN"/>
        </w:rPr>
        <w:t xml:space="preserve"> </w:t>
      </w:r>
      <w:r w:rsidRPr="003D3522">
        <w:rPr>
          <w:sz w:val="10"/>
          <w:szCs w:val="10"/>
          <w:lang w:eastAsia="zh-CN"/>
        </w:rPr>
        <w:t>At the same time, Congress should end bureaucratic duplication and “mission creep” by transferring certain CDC functions to other agencies within HHS that are better suited to execute them.</w:t>
      </w:r>
      <w:r w:rsidRPr="00B804C9">
        <w:rPr>
          <w:sz w:val="10"/>
          <w:szCs w:val="10"/>
          <w:lang w:eastAsia="zh-CN"/>
        </w:rPr>
        <w:t xml:space="preserve"> </w:t>
      </w:r>
      <w:r w:rsidRPr="003D3522">
        <w:rPr>
          <w:sz w:val="10"/>
          <w:szCs w:val="10"/>
          <w:lang w:eastAsia="zh-CN"/>
        </w:rPr>
        <w:t>For example, the CDC’s health promotion and disease prevention activities should be transferred to the newly created Administration for a Healthy America (AHA). Similarly, its National Center for Health Statistics could be transferred to the Agency for Health Quality Research, and its biomedical research should be transferred to the National Institutes of Health (NIH).</w:t>
      </w:r>
      <w:r w:rsidRPr="00B804C9">
        <w:rPr>
          <w:sz w:val="10"/>
          <w:szCs w:val="10"/>
          <w:lang w:eastAsia="zh-CN"/>
        </w:rPr>
        <w:t xml:space="preserve"> </w:t>
      </w:r>
      <w:r w:rsidRPr="003D3522">
        <w:rPr>
          <w:sz w:val="10"/>
          <w:szCs w:val="10"/>
          <w:lang w:eastAsia="zh-CN"/>
        </w:rPr>
        <w:t>Congress also needs to target sufficient funding to establish and maintain a real-time</w:t>
      </w:r>
      <w:r w:rsidRPr="00B804C9">
        <w:rPr>
          <w:sz w:val="10"/>
          <w:szCs w:val="10"/>
          <w:lang w:eastAsia="zh-CN"/>
        </w:rPr>
        <w:t xml:space="preserve"> </w:t>
      </w:r>
      <w:r w:rsidRPr="003D3522">
        <w:rPr>
          <w:sz w:val="10"/>
          <w:szCs w:val="10"/>
          <w:lang w:eastAsia="zh-CN"/>
        </w:rPr>
        <w:t>national public health data system—one which lawmakers should then vigilantly oversee to ensure its efficient functioning. Congress previously attempted this under my (Robert Redfield’s) tenure as CDC Director, but it invested too little to accomplish the mission.</w:t>
      </w:r>
      <w:r w:rsidRPr="00B804C9">
        <w:rPr>
          <w:sz w:val="10"/>
          <w:szCs w:val="10"/>
          <w:lang w:eastAsia="zh-CN"/>
        </w:rPr>
        <w:t xml:space="preserve"> </w:t>
      </w:r>
      <w:r w:rsidRPr="003D3522">
        <w:rPr>
          <w:sz w:val="10"/>
          <w:szCs w:val="10"/>
          <w:lang w:eastAsia="zh-CN"/>
        </w:rPr>
        <w:t>Congress and the administration must also improve and upgrade the reporting of adverse</w:t>
      </w:r>
      <w:r w:rsidRPr="00B804C9">
        <w:rPr>
          <w:sz w:val="10"/>
          <w:szCs w:val="10"/>
          <w:lang w:eastAsia="zh-CN"/>
        </w:rPr>
        <w:t xml:space="preserve"> </w:t>
      </w:r>
      <w:r w:rsidRPr="003D3522">
        <w:rPr>
          <w:sz w:val="10"/>
          <w:szCs w:val="10"/>
          <w:lang w:eastAsia="zh-CN"/>
        </w:rPr>
        <w:t>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w:t>
      </w:r>
      <w:r w:rsidRPr="00B804C9">
        <w:rPr>
          <w:sz w:val="10"/>
          <w:szCs w:val="10"/>
          <w:lang w:eastAsia="zh-CN"/>
        </w:rPr>
        <w:t xml:space="preserve"> </w:t>
      </w:r>
      <w:r w:rsidRPr="003D3522">
        <w:rPr>
          <w:sz w:val="10"/>
          <w:szCs w:val="10"/>
          <w:lang w:eastAsia="zh-CN"/>
        </w:rPr>
        <w:t>Fixing this system is key to combating today’s dangerous vaccine hesitancy and rebuilding the public’s confidence in vaccines. But the solution requires both accurate information and rapid response.</w:t>
      </w:r>
      <w:r w:rsidRPr="00B804C9">
        <w:rPr>
          <w:sz w:val="10"/>
          <w:szCs w:val="10"/>
          <w:lang w:eastAsia="zh-CN"/>
        </w:rPr>
        <w:t xml:space="preserve"> </w:t>
      </w:r>
      <w:r w:rsidRPr="003D3522">
        <w:rPr>
          <w:sz w:val="10"/>
          <w:szCs w:val="10"/>
          <w:lang w:eastAsia="zh-CN"/>
        </w:rPr>
        <w:t>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w:t>
      </w:r>
      <w:r w:rsidRPr="00B804C9">
        <w:rPr>
          <w:sz w:val="10"/>
          <w:szCs w:val="10"/>
          <w:lang w:eastAsia="zh-CN"/>
        </w:rPr>
        <w:t xml:space="preserve"> </w:t>
      </w:r>
      <w:r w:rsidRPr="003D3522">
        <w:rPr>
          <w:sz w:val="10"/>
          <w:szCs w:val="10"/>
          <w:lang w:eastAsia="zh-CN"/>
        </w:rPr>
        <w:t>While some responsibilities should be reassigned from the CDC to other agencies, other tasks should be restored to it.</w:t>
      </w:r>
      <w:r w:rsidRPr="00B804C9">
        <w:rPr>
          <w:sz w:val="10"/>
          <w:szCs w:val="10"/>
          <w:lang w:eastAsia="zh-CN"/>
        </w:rPr>
        <w:t xml:space="preserve"> </w:t>
      </w:r>
      <w:r w:rsidRPr="003D3522">
        <w:rPr>
          <w:sz w:val="10"/>
          <w:szCs w:val="10"/>
          <w:lang w:eastAsia="zh-CN"/>
        </w:rPr>
        <w:t>In keeping with the CDC’s primary mission, Secretary Kennedy rightly decided to restore management of the Strategic National Stockpile (SNS)—the national repository for medical equipment and supplies—to the CDC.</w:t>
      </w:r>
      <w:r w:rsidRPr="00B804C9">
        <w:rPr>
          <w:sz w:val="10"/>
          <w:szCs w:val="10"/>
          <w:lang w:eastAsia="zh-CN"/>
        </w:rPr>
        <w:t xml:space="preserve"> </w:t>
      </w:r>
      <w:r w:rsidRPr="003D3522">
        <w:rPr>
          <w:sz w:val="10"/>
          <w:szCs w:val="10"/>
          <w:lang w:eastAsia="zh-CN"/>
        </w:rPr>
        <w:t>In 2018, the SNS was</w:t>
      </w:r>
      <w:r w:rsidRPr="00B804C9">
        <w:rPr>
          <w:sz w:val="10"/>
          <w:szCs w:val="10"/>
          <w:lang w:eastAsia="zh-CN"/>
        </w:rPr>
        <w:t xml:space="preserve"> </w:t>
      </w:r>
      <w:r w:rsidRPr="003D3522">
        <w:rPr>
          <w:sz w:val="10"/>
          <w:szCs w:val="10"/>
          <w:lang w:eastAsia="zh-CN"/>
        </w:rPr>
        <w:t>taken over</w:t>
      </w:r>
      <w:r w:rsidRPr="00B804C9">
        <w:rPr>
          <w:sz w:val="10"/>
          <w:szCs w:val="10"/>
          <w:lang w:eastAsia="zh-CN"/>
        </w:rPr>
        <w:t xml:space="preserve"> </w:t>
      </w:r>
      <w:r w:rsidRPr="003D3522">
        <w:rPr>
          <w:sz w:val="10"/>
          <w:szCs w:val="10"/>
          <w:lang w:eastAsia="zh-CN"/>
        </w:rPr>
        <w:t>by the Administration for Preparedness and Response, a subagency within HHS. But the Government Accountability Office (GAO) soon</w:t>
      </w:r>
      <w:r w:rsidRPr="00B804C9">
        <w:rPr>
          <w:sz w:val="10"/>
          <w:szCs w:val="10"/>
          <w:lang w:eastAsia="zh-CN"/>
        </w:rPr>
        <w:t xml:space="preserve"> </w:t>
      </w:r>
      <w:r w:rsidRPr="003D3522">
        <w:rPr>
          <w:sz w:val="10"/>
          <w:szCs w:val="10"/>
          <w:lang w:eastAsia="zh-CN"/>
        </w:rPr>
        <w:t>determined</w:t>
      </w:r>
      <w:r w:rsidRPr="00B804C9">
        <w:rPr>
          <w:sz w:val="10"/>
          <w:szCs w:val="10"/>
          <w:lang w:eastAsia="zh-CN"/>
        </w:rPr>
        <w:t xml:space="preserve"> </w:t>
      </w:r>
      <w:r w:rsidRPr="003D3522">
        <w:rPr>
          <w:sz w:val="10"/>
          <w:szCs w:val="10"/>
          <w:lang w:eastAsia="zh-CN"/>
        </w:rPr>
        <w:t>that its management of the SNS was deficient.</w:t>
      </w:r>
      <w:r w:rsidRPr="00B804C9">
        <w:rPr>
          <w:sz w:val="10"/>
          <w:szCs w:val="10"/>
          <w:lang w:eastAsia="zh-CN"/>
        </w:rPr>
        <w:t xml:space="preserve"> </w:t>
      </w:r>
      <w:r w:rsidRPr="003D3522">
        <w:rPr>
          <w:sz w:val="10"/>
          <w:szCs w:val="10"/>
          <w:lang w:eastAsia="zh-CN"/>
        </w:rPr>
        <w:t>Unfortunately, the problems with the SNS</w:t>
      </w:r>
      <w:r w:rsidRPr="00B804C9">
        <w:rPr>
          <w:sz w:val="10"/>
          <w:szCs w:val="10"/>
          <w:lang w:eastAsia="zh-CN"/>
        </w:rPr>
        <w:t xml:space="preserve"> </w:t>
      </w:r>
      <w:r w:rsidRPr="003D3522">
        <w:rPr>
          <w:sz w:val="10"/>
          <w:szCs w:val="10"/>
          <w:lang w:eastAsia="zh-CN"/>
        </w:rPr>
        <w:t>spanned</w:t>
      </w:r>
      <w:r w:rsidRPr="00B804C9">
        <w:rPr>
          <w:sz w:val="10"/>
          <w:szCs w:val="10"/>
          <w:lang w:eastAsia="zh-CN"/>
        </w:rPr>
        <w:t xml:space="preserve"> </w:t>
      </w:r>
      <w:r w:rsidRPr="003D3522">
        <w:rPr>
          <w:sz w:val="10"/>
          <w:szCs w:val="10"/>
          <w:lang w:eastAsia="zh-CN"/>
        </w:rPr>
        <w:t>both Democratic and Republican administrations. These problems, particularly insufficient inventories, contributed to the shortage of critical supplies early in the COVID-19 pandemic.</w:t>
      </w:r>
      <w:r w:rsidRPr="00B804C9">
        <w:rPr>
          <w:sz w:val="10"/>
          <w:szCs w:val="10"/>
          <w:lang w:eastAsia="zh-CN"/>
        </w:rPr>
        <w:t xml:space="preserve"> </w:t>
      </w:r>
      <w:r w:rsidRPr="003D3522">
        <w:rPr>
          <w:sz w:val="10"/>
          <w:szCs w:val="10"/>
          <w:lang w:eastAsia="zh-CN"/>
        </w:rPr>
        <w:t>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w:t>
      </w:r>
      <w:r w:rsidRPr="00B804C9">
        <w:rPr>
          <w:sz w:val="10"/>
          <w:szCs w:val="10"/>
          <w:lang w:eastAsia="zh-CN"/>
        </w:rPr>
        <w:t xml:space="preserve"> </w:t>
      </w:r>
      <w:r w:rsidRPr="003D3522">
        <w:rPr>
          <w:sz w:val="10"/>
          <w:szCs w:val="10"/>
          <w:lang w:eastAsia="zh-CN"/>
        </w:rPr>
        <w:t>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kind of deliberation and debate necessary to forge complex and timely policy responses during a pandemic.</w:t>
      </w:r>
      <w:r w:rsidRPr="00B804C9">
        <w:rPr>
          <w:sz w:val="10"/>
          <w:szCs w:val="10"/>
          <w:lang w:eastAsia="zh-CN"/>
        </w:rPr>
        <w:t xml:space="preserve"> </w:t>
      </w:r>
      <w:r w:rsidRPr="003D3522">
        <w:rPr>
          <w:sz w:val="10"/>
          <w:szCs w:val="10"/>
          <w:lang w:eastAsia="zh-CN"/>
        </w:rPr>
        <w:t>The CDC is dominated by career officials, but policy development requires prudent judgment—not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w:t>
      </w:r>
      <w:r w:rsidRPr="00B804C9">
        <w:rPr>
          <w:sz w:val="10"/>
          <w:szCs w:val="10"/>
          <w:lang w:eastAsia="zh-CN"/>
        </w:rPr>
        <w:t xml:space="preserve"> </w:t>
      </w:r>
      <w:r w:rsidRPr="003D3522">
        <w:rPr>
          <w:sz w:val="10"/>
          <w:szCs w:val="10"/>
          <w:lang w:eastAsia="zh-CN"/>
        </w:rPr>
        <w:t>The administration should also decentralize agency operations to enable better federal-state communication and data sharing. During the pandemic, the CDC didn’t just fail to communicate effectively with state public health officials—it also frequently failed to get on-the-ground information from states and localities.</w:t>
      </w:r>
    </w:p>
    <w:p w14:paraId="0CE8FB64" w14:textId="77777777" w:rsidR="00BF2207" w:rsidRPr="003D3522" w:rsidRDefault="00BF2207" w:rsidP="00BF2207">
      <w:pPr>
        <w:rPr>
          <w:sz w:val="16"/>
          <w:lang w:eastAsia="zh-CN"/>
        </w:rPr>
      </w:pPr>
      <w:r>
        <w:rPr>
          <w:sz w:val="16"/>
          <w:lang w:eastAsia="zh-CN"/>
        </w:rPr>
        <w:t>&lt;&lt;PARAGRAPH INTEGRITY RESUMES&gt;&gt;</w:t>
      </w:r>
    </w:p>
    <w:p w14:paraId="6100DCA1" w14:textId="77777777" w:rsidR="00BF2207" w:rsidRDefault="00BF2207" w:rsidP="00BF2207">
      <w:pPr>
        <w:rPr>
          <w:sz w:val="16"/>
          <w:lang w:eastAsia="zh-CN"/>
        </w:rPr>
      </w:pPr>
      <w:r w:rsidRPr="003D3522">
        <w:rPr>
          <w:sz w:val="16"/>
          <w:lang w:eastAsia="zh-CN"/>
        </w:rPr>
        <w:t xml:space="preserve">As Professor Emeritus Donald F. Kettle at the University of Maryland observed, “In the U.S., there </w:t>
      </w:r>
      <w:r w:rsidRPr="003D3522">
        <w:rPr>
          <w:rStyle w:val="AAAUNDERLINEKEYBOARD"/>
          <w:lang w:eastAsia="zh-CN"/>
        </w:rPr>
        <w:t xml:space="preserve">simply </w:t>
      </w:r>
      <w:r w:rsidRPr="00B87838">
        <w:rPr>
          <w:rStyle w:val="Boxes"/>
          <w:highlight w:val="cyan"/>
          <w:lang w:eastAsia="zh-CN"/>
        </w:rPr>
        <w:t>wasn’t</w:t>
      </w:r>
      <w:r w:rsidRPr="003D3522">
        <w:rPr>
          <w:rStyle w:val="AAAUNDERLINEKEYBOARD"/>
          <w:lang w:eastAsia="zh-CN"/>
        </w:rPr>
        <w:t xml:space="preserve"> any </w:t>
      </w:r>
      <w:r w:rsidRPr="00B87838">
        <w:rPr>
          <w:rStyle w:val="AAAUNDERLINEKEYBOARD"/>
          <w:highlight w:val="cyan"/>
          <w:lang w:eastAsia="zh-CN"/>
        </w:rPr>
        <w:t>mechanism</w:t>
      </w:r>
      <w:r w:rsidRPr="003D3522">
        <w:rPr>
          <w:rStyle w:val="AAAUNDERLINEKEYBOARD"/>
          <w:lang w:eastAsia="zh-CN"/>
        </w:rPr>
        <w:t xml:space="preserve"> </w:t>
      </w:r>
      <w:r w:rsidRPr="00B87838">
        <w:rPr>
          <w:rStyle w:val="AAAUNDERLINEKEYBOARD"/>
          <w:highlight w:val="cyan"/>
          <w:lang w:eastAsia="zh-CN"/>
        </w:rPr>
        <w:t xml:space="preserve">for </w:t>
      </w:r>
      <w:r w:rsidRPr="00B87838">
        <w:rPr>
          <w:rStyle w:val="Boxes"/>
          <w:highlight w:val="cyan"/>
          <w:lang w:eastAsia="zh-CN"/>
        </w:rPr>
        <w:t>collecting</w:t>
      </w:r>
      <w:r w:rsidRPr="003D3522">
        <w:rPr>
          <w:sz w:val="16"/>
          <w:lang w:eastAsia="zh-CN"/>
        </w:rPr>
        <w:t xml:space="preserve"> nationally </w:t>
      </w:r>
      <w:r w:rsidRPr="00B87838">
        <w:rPr>
          <w:rStyle w:val="AAAUNDERLINEKEYBOARD"/>
          <w:highlight w:val="cyan"/>
          <w:lang w:eastAsia="zh-CN"/>
        </w:rPr>
        <w:t>what</w:t>
      </w:r>
      <w:r w:rsidRPr="003D3522">
        <w:rPr>
          <w:sz w:val="16"/>
          <w:lang w:eastAsia="zh-CN"/>
        </w:rPr>
        <w:t xml:space="preserve"> the </w:t>
      </w:r>
      <w:r w:rsidRPr="00B87838">
        <w:rPr>
          <w:rStyle w:val="AAAUNDERLINEKEYBOARD"/>
          <w:highlight w:val="cyan"/>
          <w:lang w:eastAsia="zh-CN"/>
        </w:rPr>
        <w:t>states</w:t>
      </w:r>
      <w:r w:rsidRPr="003D3522">
        <w:rPr>
          <w:sz w:val="16"/>
          <w:lang w:eastAsia="zh-CN"/>
        </w:rPr>
        <w:t xml:space="preserve"> and their cities </w:t>
      </w:r>
      <w:r w:rsidRPr="00B87838">
        <w:rPr>
          <w:rStyle w:val="AAAUNDERLINEKEYBOARD"/>
          <w:highlight w:val="cyan"/>
          <w:lang w:eastAsia="zh-CN"/>
        </w:rPr>
        <w:t xml:space="preserve">were </w:t>
      </w:r>
      <w:r w:rsidRPr="00B87838">
        <w:rPr>
          <w:rStyle w:val="Boxes"/>
          <w:highlight w:val="cyan"/>
          <w:lang w:eastAsia="zh-CN"/>
        </w:rPr>
        <w:t>learning</w:t>
      </w:r>
      <w:r w:rsidRPr="003D3522">
        <w:rPr>
          <w:sz w:val="16"/>
          <w:lang w:eastAsia="zh-CN"/>
        </w:rPr>
        <w:t xml:space="preserve">, and </w:t>
      </w:r>
      <w:r w:rsidRPr="003D3522">
        <w:rPr>
          <w:rStyle w:val="AAAUNDERLINEKEYBOARD"/>
          <w:lang w:eastAsia="zh-CN"/>
        </w:rPr>
        <w:t>that</w:t>
      </w:r>
      <w:r w:rsidRPr="003D3522">
        <w:rPr>
          <w:sz w:val="16"/>
          <w:lang w:eastAsia="zh-CN"/>
        </w:rPr>
        <w:t xml:space="preserve"> </w:t>
      </w:r>
      <w:r w:rsidRPr="003D3522">
        <w:rPr>
          <w:strike/>
          <w:sz w:val="16"/>
          <w:lang w:eastAsia="zh-CN"/>
        </w:rPr>
        <w:t>handicapped</w:t>
      </w:r>
      <w:r w:rsidRPr="003D3522">
        <w:rPr>
          <w:sz w:val="16"/>
          <w:lang w:eastAsia="zh-CN"/>
        </w:rPr>
        <w:t xml:space="preserve"> </w:t>
      </w:r>
      <w:r w:rsidRPr="009B17D5">
        <w:rPr>
          <w:sz w:val="16"/>
          <w:lang w:eastAsia="zh-CN"/>
        </w:rPr>
        <w:t>[</w:t>
      </w:r>
      <w:r w:rsidRPr="004A0282">
        <w:rPr>
          <w:rStyle w:val="AAAUNDERLINEKEYBOARD"/>
        </w:rPr>
        <w:t>hampered</w:t>
      </w:r>
      <w:r w:rsidRPr="009B17D5">
        <w:rPr>
          <w:sz w:val="16"/>
          <w:lang w:eastAsia="zh-CN"/>
        </w:rPr>
        <w:t xml:space="preserve">] </w:t>
      </w:r>
      <w:r w:rsidRPr="003D3522">
        <w:rPr>
          <w:sz w:val="16"/>
          <w:lang w:eastAsia="zh-CN"/>
        </w:rPr>
        <w:t xml:space="preserve">the </w:t>
      </w:r>
      <w:r w:rsidRPr="003D3522">
        <w:rPr>
          <w:rStyle w:val="AAAUNDERLINEKEYBOARD"/>
          <w:lang w:eastAsia="zh-CN"/>
        </w:rPr>
        <w:t xml:space="preserve">American </w:t>
      </w:r>
      <w:r w:rsidRPr="003D3522">
        <w:rPr>
          <w:rStyle w:val="Boxes"/>
          <w:lang w:eastAsia="zh-CN"/>
        </w:rPr>
        <w:t>response</w:t>
      </w:r>
      <w:r w:rsidRPr="003D3522">
        <w:rPr>
          <w:sz w:val="16"/>
          <w:lang w:eastAsia="zh-CN"/>
        </w:rPr>
        <w:t>. In fact, one of the most profound American breakdowns was the failure even to recognize that this was an essential question in desperate need of a solid answer.”</w:t>
      </w:r>
    </w:p>
    <w:p w14:paraId="791CFA41" w14:textId="77777777" w:rsidR="00BF2207" w:rsidRDefault="00BF2207" w:rsidP="00BF2207">
      <w:pPr>
        <w:pStyle w:val="Heading4"/>
        <w:rPr>
          <w:lang w:eastAsia="zh-CN"/>
        </w:rPr>
      </w:pPr>
      <w:r>
        <w:rPr>
          <w:lang w:eastAsia="zh-CN"/>
        </w:rPr>
        <w:t xml:space="preserve">No </w:t>
      </w:r>
      <w:r>
        <w:rPr>
          <w:u w:val="single"/>
          <w:lang w:eastAsia="zh-CN"/>
        </w:rPr>
        <w:t>disease</w:t>
      </w:r>
      <w:r>
        <w:rPr>
          <w:lang w:eastAsia="zh-CN"/>
        </w:rPr>
        <w:t xml:space="preserve"> impact.</w:t>
      </w:r>
    </w:p>
    <w:p w14:paraId="67B993C9" w14:textId="77777777" w:rsidR="00BF2207" w:rsidRDefault="00BF2207" w:rsidP="00BF2207">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55676FBE" w14:textId="77777777" w:rsidR="00BF2207" w:rsidRPr="00A60D47" w:rsidRDefault="00BF2207" w:rsidP="00BF2207">
      <w:pPr>
        <w:rPr>
          <w:sz w:val="16"/>
          <w:szCs w:val="16"/>
        </w:rPr>
      </w:pPr>
      <w:r w:rsidRPr="00A60D47">
        <w:rPr>
          <w:sz w:val="16"/>
          <w:szCs w:val="16"/>
        </w:rPr>
        <w:t xml:space="preserve">Requirement 1. Multiple Pathogens Are Likely Required Because </w:t>
      </w:r>
      <w:r w:rsidRPr="00B87838">
        <w:rPr>
          <w:rStyle w:val="StyleUnderline"/>
          <w:highlight w:val="cyan"/>
        </w:rPr>
        <w:t>a</w:t>
      </w:r>
      <w:r w:rsidRPr="00A60D47">
        <w:rPr>
          <w:sz w:val="16"/>
          <w:szCs w:val="16"/>
        </w:rPr>
        <w:t xml:space="preserve"> Single </w:t>
      </w:r>
      <w:r w:rsidRPr="00B87838">
        <w:rPr>
          <w:rStyle w:val="StyleUnderline"/>
          <w:highlight w:val="cyan"/>
        </w:rPr>
        <w:t>Pathogen Would</w:t>
      </w:r>
      <w:r w:rsidRPr="00590CF3">
        <w:rPr>
          <w:sz w:val="16"/>
          <w:szCs w:val="16"/>
        </w:rPr>
        <w:t xml:space="preserve"> Be </w:t>
      </w:r>
      <w:r w:rsidRPr="00B87838">
        <w:rPr>
          <w:rStyle w:val="Emphasis"/>
          <w:highlight w:val="cyan"/>
        </w:rPr>
        <w:t>Unlikely</w:t>
      </w:r>
      <w:r w:rsidRPr="00A60D47">
        <w:rPr>
          <w:sz w:val="16"/>
          <w:szCs w:val="16"/>
        </w:rPr>
        <w:t xml:space="preserve"> to Kill a Sufficient Percentage of the Population to </w:t>
      </w:r>
      <w:r w:rsidRPr="00B87838">
        <w:rPr>
          <w:rStyle w:val="StyleUnderline"/>
          <w:highlight w:val="cyan"/>
        </w:rPr>
        <w:t xml:space="preserve">Be an </w:t>
      </w:r>
      <w:r w:rsidRPr="00B87838">
        <w:rPr>
          <w:rStyle w:val="Emphasis"/>
          <w:highlight w:val="cyan"/>
        </w:rPr>
        <w:t>Extinction Threat</w:t>
      </w:r>
      <w:r w:rsidRPr="00A60D47">
        <w:rPr>
          <w:sz w:val="16"/>
          <w:szCs w:val="16"/>
        </w:rPr>
        <w:t xml:space="preserve"> </w:t>
      </w:r>
    </w:p>
    <w:p w14:paraId="7C36B12C" w14:textId="77777777" w:rsidR="00BF2207" w:rsidRPr="00A60D47" w:rsidRDefault="00BF2207" w:rsidP="00BF2207">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5937ED6D" w14:textId="77777777" w:rsidR="00BF2207" w:rsidRPr="00276315" w:rsidRDefault="00BF2207" w:rsidP="00BF2207">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B87838">
        <w:rPr>
          <w:rStyle w:val="StyleUnderline"/>
          <w:highlight w:val="cyan"/>
        </w:rPr>
        <w:t xml:space="preserve">effects might be </w:t>
      </w:r>
      <w:r w:rsidRPr="00B87838">
        <w:rPr>
          <w:rStyle w:val="Emphasis"/>
          <w:highlight w:val="cyan"/>
        </w:rPr>
        <w:t>limited</w:t>
      </w:r>
      <w:r w:rsidRPr="00B87838">
        <w:rPr>
          <w:rStyle w:val="StyleUnderline"/>
          <w:highlight w:val="cyan"/>
        </w:rPr>
        <w:t xml:space="preserve"> by</w:t>
      </w:r>
      <w:r w:rsidRPr="00560513">
        <w:rPr>
          <w:rStyle w:val="StyleUnderline"/>
        </w:rPr>
        <w:t xml:space="preserve"> </w:t>
      </w:r>
      <w:r w:rsidRPr="00560513">
        <w:rPr>
          <w:rStyle w:val="Emphasis"/>
        </w:rPr>
        <w:t xml:space="preserve">human </w:t>
      </w:r>
      <w:r w:rsidRPr="00B87838">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B87838">
        <w:rPr>
          <w:rStyle w:val="Emphasis"/>
          <w:highlight w:val="cyan"/>
        </w:rPr>
        <w:t>genetic traits</w:t>
      </w:r>
      <w:r w:rsidRPr="00A60D47">
        <w:rPr>
          <w:rStyle w:val="StyleUnderline"/>
        </w:rPr>
        <w:t xml:space="preserve"> that </w:t>
      </w:r>
      <w:r w:rsidRPr="00B87838">
        <w:rPr>
          <w:rStyle w:val="StyleUnderline"/>
          <w:highlight w:val="cyan"/>
        </w:rPr>
        <w:t xml:space="preserve">confer </w:t>
      </w:r>
      <w:r w:rsidRPr="00B87838">
        <w:rPr>
          <w:rStyle w:val="Emphasis"/>
          <w:highlight w:val="cyan"/>
        </w:rPr>
        <w:t>resistance</w:t>
      </w:r>
      <w:r w:rsidRPr="00B87838">
        <w:rPr>
          <w:rStyle w:val="StyleUnderline"/>
          <w:highlight w:val="cyan"/>
        </w:rPr>
        <w:t xml:space="preserve"> or </w:t>
      </w:r>
      <w:r w:rsidRPr="00B87838">
        <w:rPr>
          <w:rStyle w:val="Emphasis"/>
          <w:highlight w:val="cyan"/>
        </w:rPr>
        <w:t>immunity</w:t>
      </w:r>
      <w:r w:rsidRPr="00A60D47">
        <w:rPr>
          <w:sz w:val="16"/>
        </w:rPr>
        <w:t xml:space="preserve"> to certain pathogens</w:t>
      </w:r>
      <w:r w:rsidRPr="00276315">
        <w:rPr>
          <w:sz w:val="16"/>
        </w:rPr>
        <w:t xml:space="preserve">. </w:t>
      </w:r>
      <w:r w:rsidRPr="00B87838">
        <w:rPr>
          <w:rStyle w:val="StyleUnderline"/>
          <w:highlight w:val="cyan"/>
        </w:rPr>
        <w:t>For example</w:t>
      </w:r>
      <w:r w:rsidRPr="00276315">
        <w:rPr>
          <w:sz w:val="16"/>
        </w:rPr>
        <w:t xml:space="preserve">, differences in </w:t>
      </w:r>
      <w:r w:rsidRPr="00B87838">
        <w:rPr>
          <w:rStyle w:val="Emphasis"/>
          <w:highlight w:val="cyan"/>
        </w:rPr>
        <w:t>viral receptors</w:t>
      </w:r>
      <w:r w:rsidRPr="00276315">
        <w:rPr>
          <w:sz w:val="16"/>
        </w:rPr>
        <w:t xml:space="preserve"> between individuals can affect the ability of the hepatitis C virus to enter a host’s cells (Huang et al., 2019).</w:t>
      </w:r>
    </w:p>
    <w:p w14:paraId="519C65F5" w14:textId="77777777" w:rsidR="00BF2207" w:rsidRPr="00A60D47" w:rsidRDefault="00BF2207" w:rsidP="00BF2207">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78004F67" w14:textId="77777777" w:rsidR="00BF2207" w:rsidRPr="00A60D47" w:rsidRDefault="00BF2207" w:rsidP="00BF2207">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B87838">
        <w:rPr>
          <w:rStyle w:val="StyleUnderline"/>
          <w:highlight w:val="cyan"/>
        </w:rPr>
        <w:t>populations</w:t>
      </w:r>
      <w:r w:rsidRPr="00FD59B5">
        <w:rPr>
          <w:sz w:val="16"/>
        </w:rPr>
        <w:t xml:space="preserve"> might </w:t>
      </w:r>
      <w:r w:rsidRPr="00B87838">
        <w:rPr>
          <w:rStyle w:val="StyleUnderline"/>
          <w:highlight w:val="cyan"/>
        </w:rPr>
        <w:t>possess traits that</w:t>
      </w:r>
      <w:r w:rsidRPr="00FD59B5">
        <w:rPr>
          <w:rStyle w:val="StyleUnderline"/>
        </w:rPr>
        <w:t xml:space="preserve"> allow them to </w:t>
      </w:r>
      <w:r w:rsidRPr="00B87838">
        <w:rPr>
          <w:rStyle w:val="Emphasis"/>
          <w:highlight w:val="cyan"/>
        </w:rPr>
        <w:t>fight the disease</w:t>
      </w:r>
      <w:r w:rsidRPr="00B87838">
        <w:rPr>
          <w:rStyle w:val="StyleUnderline"/>
          <w:highlight w:val="cyan"/>
        </w:rPr>
        <w:t xml:space="preserve"> or receive a </w:t>
      </w:r>
      <w:r w:rsidRPr="00B87838">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3EF315BC" w14:textId="77777777" w:rsidR="00BF2207" w:rsidRPr="00A60D47" w:rsidRDefault="00BF2207" w:rsidP="00BF2207">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0E9595C2" w14:textId="77777777" w:rsidR="00BF2207" w:rsidRDefault="00BF2207" w:rsidP="00BF2207">
      <w:pPr>
        <w:rPr>
          <w:sz w:val="16"/>
        </w:rPr>
      </w:pPr>
      <w:r w:rsidRPr="00276315">
        <w:rPr>
          <w:sz w:val="16"/>
        </w:rPr>
        <w:t xml:space="preserve">Finally, </w:t>
      </w:r>
      <w:r w:rsidRPr="00B87838">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B87838">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B87838">
        <w:rPr>
          <w:rStyle w:val="Emphasis"/>
          <w:highlight w:val="cyan"/>
        </w:rPr>
        <w:t>sufficient</w:t>
      </w:r>
      <w:r w:rsidRPr="00276315">
        <w:rPr>
          <w:sz w:val="16"/>
        </w:rPr>
        <w:t xml:space="preserve"> numbers of </w:t>
      </w:r>
      <w:r w:rsidRPr="00B87838">
        <w:rPr>
          <w:rStyle w:val="Emphasis"/>
          <w:highlight w:val="cyan"/>
        </w:rPr>
        <w:t>humans</w:t>
      </w:r>
      <w:r w:rsidRPr="00B87838">
        <w:rPr>
          <w:sz w:val="16"/>
          <w:highlight w:val="cyan"/>
        </w:rPr>
        <w:t xml:space="preserve"> </w:t>
      </w:r>
      <w:r w:rsidRPr="00B87838">
        <w:rPr>
          <w:rStyle w:val="StyleUnderline"/>
          <w:highlight w:val="cyan"/>
        </w:rPr>
        <w:t>would</w:t>
      </w:r>
      <w:r w:rsidRPr="00276315">
        <w:rPr>
          <w:sz w:val="16"/>
        </w:rPr>
        <w:t xml:space="preserve"> likely </w:t>
      </w:r>
      <w:r w:rsidRPr="00B87838">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1B9ED965" w14:textId="77777777" w:rsidR="00BF2207" w:rsidRPr="0090184C" w:rsidRDefault="00BF2207" w:rsidP="00BF2207">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3806A7B9" w14:textId="77777777" w:rsidR="00BF2207" w:rsidRPr="0090184C" w:rsidRDefault="00BF2207" w:rsidP="00BF2207">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725D283D" w14:textId="77777777" w:rsidR="00BF2207" w:rsidRPr="00CD026C" w:rsidRDefault="00BF2207" w:rsidP="00BF2207">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7ADDA9A9" w14:textId="77777777" w:rsidR="00BF2207" w:rsidRDefault="00BF2207" w:rsidP="00BF2207">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B87838">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B87838">
        <w:rPr>
          <w:rStyle w:val="Emphasis"/>
          <w:highlight w:val="cyan"/>
        </w:rPr>
        <w:t>kill</w:t>
      </w:r>
      <w:r w:rsidRPr="0090184C">
        <w:rPr>
          <w:rStyle w:val="Emphasis"/>
        </w:rPr>
        <w:t xml:space="preserve"> their </w:t>
      </w:r>
      <w:r w:rsidRPr="00B87838">
        <w:rPr>
          <w:rStyle w:val="Emphasis"/>
          <w:highlight w:val="cyan"/>
        </w:rPr>
        <w:t>hosts</w:t>
      </w:r>
      <w:r w:rsidRPr="0090184C">
        <w:rPr>
          <w:sz w:val="16"/>
        </w:rPr>
        <w:t xml:space="preserve">, thereby </w:t>
      </w:r>
      <w:r w:rsidRPr="00B87838">
        <w:rPr>
          <w:rStyle w:val="Emphasis"/>
          <w:highlight w:val="cyan"/>
        </w:rPr>
        <w:t>limiting</w:t>
      </w:r>
      <w:r w:rsidRPr="0090184C">
        <w:rPr>
          <w:sz w:val="16"/>
        </w:rPr>
        <w:t xml:space="preserve"> their own </w:t>
      </w:r>
      <w:r w:rsidRPr="00B87838">
        <w:rPr>
          <w:rStyle w:val="Emphasis"/>
          <w:highlight w:val="cyan"/>
        </w:rPr>
        <w:t>transmission</w:t>
      </w:r>
      <w:r w:rsidRPr="0090184C">
        <w:rPr>
          <w:sz w:val="16"/>
        </w:rPr>
        <w:t xml:space="preserve"> opportunities. Conversely, </w:t>
      </w:r>
      <w:r w:rsidRPr="00B87838">
        <w:rPr>
          <w:rStyle w:val="Emphasis"/>
          <w:highlight w:val="cyan"/>
        </w:rPr>
        <w:t>less virulent strains</w:t>
      </w:r>
      <w:r w:rsidRPr="0090184C">
        <w:rPr>
          <w:rStyle w:val="StyleUnderline"/>
        </w:rPr>
        <w:t xml:space="preserve"> that allow hosts to survive longer </w:t>
      </w:r>
      <w:r w:rsidRPr="00B87838">
        <w:rPr>
          <w:rStyle w:val="StyleUnderline"/>
          <w:highlight w:val="cyan"/>
        </w:rPr>
        <w:t xml:space="preserve">have </w:t>
      </w:r>
      <w:r w:rsidRPr="00B87838">
        <w:rPr>
          <w:rStyle w:val="Emphasis"/>
          <w:highlight w:val="cyan"/>
        </w:rPr>
        <w:t>more chances</w:t>
      </w:r>
      <w:r w:rsidRPr="00B87838">
        <w:rPr>
          <w:rStyle w:val="StyleUnderline"/>
          <w:highlight w:val="cyan"/>
        </w:rPr>
        <w:t xml:space="preserve"> of </w:t>
      </w:r>
      <w:r w:rsidRPr="00B87838">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B87838">
        <w:rPr>
          <w:rStyle w:val="Emphasis"/>
          <w:highlight w:val="cyan"/>
        </w:rPr>
        <w:t>even</w:t>
      </w:r>
      <w:r w:rsidRPr="00B87838">
        <w:rPr>
          <w:rStyle w:val="StyleUnderline"/>
          <w:highlight w:val="cyan"/>
        </w:rPr>
        <w:t xml:space="preserve"> where a </w:t>
      </w:r>
      <w:r w:rsidRPr="00B87838">
        <w:rPr>
          <w:rStyle w:val="Emphasis"/>
          <w:highlight w:val="cyan"/>
        </w:rPr>
        <w:t>reservoir</w:t>
      </w:r>
      <w:r w:rsidRPr="0090184C">
        <w:rPr>
          <w:rStyle w:val="StyleUnderline"/>
        </w:rPr>
        <w:t xml:space="preserve"> species </w:t>
      </w:r>
      <w:r w:rsidRPr="00B87838">
        <w:rPr>
          <w:rStyle w:val="Emphasis"/>
          <w:highlight w:val="cyan"/>
        </w:rPr>
        <w:t>exists</w:t>
      </w:r>
      <w:r w:rsidRPr="0090184C">
        <w:rPr>
          <w:sz w:val="16"/>
        </w:rPr>
        <w:t xml:space="preserve"> (Geoghegan and Holmes, 2018; Geoghegan et al., 2016).</w:t>
      </w:r>
    </w:p>
    <w:p w14:paraId="24C2C231" w14:textId="77777777" w:rsidR="00BF2207" w:rsidRPr="00874397" w:rsidRDefault="00BF2207" w:rsidP="00BF2207">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5EA086C6" w14:textId="77777777" w:rsidR="00BF2207" w:rsidRPr="00874397" w:rsidRDefault="00BF2207" w:rsidP="00BF2207">
      <w:pPr>
        <w:rPr>
          <w:sz w:val="16"/>
        </w:rPr>
      </w:pPr>
      <w:r w:rsidRPr="00874397">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B87838">
        <w:rPr>
          <w:rStyle w:val="Emphasis"/>
          <w:highlight w:val="cyan"/>
        </w:rPr>
        <w:t>global diffusion</w:t>
      </w:r>
      <w:r w:rsidRPr="00B87838">
        <w:rPr>
          <w:rStyle w:val="StyleUnderline"/>
          <w:highlight w:val="cyan"/>
        </w:rPr>
        <w:t xml:space="preserve"> is </w:t>
      </w:r>
      <w:r w:rsidRPr="00B87838">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B87838">
        <w:rPr>
          <w:rStyle w:val="StyleUnderline"/>
          <w:highlight w:val="cyan"/>
        </w:rPr>
        <w:t>it must reach</w:t>
      </w:r>
      <w:r w:rsidRPr="00874397">
        <w:rPr>
          <w:rStyle w:val="StyleUnderline"/>
        </w:rPr>
        <w:t xml:space="preserve"> </w:t>
      </w:r>
      <w:r w:rsidRPr="00874397">
        <w:rPr>
          <w:sz w:val="16"/>
        </w:rPr>
        <w:t xml:space="preserve">nearly </w:t>
      </w:r>
      <w:r w:rsidRPr="00B87838">
        <w:rPr>
          <w:rStyle w:val="Emphasis"/>
          <w:highlight w:val="cyan"/>
        </w:rPr>
        <w:t>every</w:t>
      </w:r>
      <w:r w:rsidRPr="00276315">
        <w:rPr>
          <w:rStyle w:val="Emphasis"/>
        </w:rPr>
        <w:t xml:space="preserve"> human </w:t>
      </w:r>
      <w:r w:rsidRPr="00B87838">
        <w:rPr>
          <w:rStyle w:val="Emphasis"/>
          <w:highlight w:val="cyan"/>
        </w:rPr>
        <w:t>community</w:t>
      </w:r>
      <w:r w:rsidRPr="00B87838">
        <w:rPr>
          <w:rStyle w:val="StyleUnderline"/>
          <w:highlight w:val="cyan"/>
        </w:rPr>
        <w:t xml:space="preserve"> on </w:t>
      </w:r>
      <w:r w:rsidRPr="00B87838">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4F5F43E1" w14:textId="77777777" w:rsidR="00BF2207" w:rsidRDefault="00BF2207" w:rsidP="00BF2207">
      <w:pPr>
        <w:rPr>
          <w:sz w:val="16"/>
        </w:rPr>
      </w:pPr>
      <w:r w:rsidRPr="00874397">
        <w:rPr>
          <w:rStyle w:val="StyleUnderline"/>
        </w:rPr>
        <w:t xml:space="preserve">There still exist </w:t>
      </w:r>
      <w:r w:rsidRPr="00B87838">
        <w:rPr>
          <w:rStyle w:val="Emphasis"/>
          <w:highlight w:val="cyan"/>
        </w:rPr>
        <w:t>uncontacted tribes</w:t>
      </w:r>
      <w:r w:rsidRPr="00874397">
        <w:rPr>
          <w:sz w:val="16"/>
        </w:rPr>
        <w:t xml:space="preserve">, </w:t>
      </w:r>
      <w:r w:rsidRPr="00B87838">
        <w:rPr>
          <w:rStyle w:val="StyleUnderline"/>
          <w:highlight w:val="cyan"/>
        </w:rPr>
        <w:t>and</w:t>
      </w:r>
      <w:r w:rsidRPr="00874397">
        <w:rPr>
          <w:rStyle w:val="StyleUnderline"/>
        </w:rPr>
        <w:t xml:space="preserve"> </w:t>
      </w:r>
      <w:r w:rsidRPr="00B87838">
        <w:rPr>
          <w:rStyle w:val="Emphasis"/>
          <w:highlight w:val="cyan"/>
        </w:rPr>
        <w:t>many regions</w:t>
      </w:r>
      <w:r w:rsidRPr="00874397">
        <w:rPr>
          <w:rStyle w:val="StyleUnderline"/>
        </w:rPr>
        <w:t xml:space="preserve"> and communities </w:t>
      </w:r>
      <w:r w:rsidRPr="00B87838">
        <w:rPr>
          <w:rStyle w:val="Emphasis"/>
          <w:highlight w:val="cyan"/>
        </w:rPr>
        <w:t>remain</w:t>
      </w:r>
      <w:r w:rsidRPr="00874397">
        <w:rPr>
          <w:rStyle w:val="StyleUnderline"/>
        </w:rPr>
        <w:t xml:space="preserve"> relatively </w:t>
      </w:r>
      <w:r w:rsidRPr="00B87838">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B87838">
        <w:rPr>
          <w:rStyle w:val="StyleUnderline"/>
          <w:highlight w:val="cyan"/>
        </w:rPr>
        <w:t>human</w:t>
      </w:r>
      <w:r w:rsidRPr="00874397">
        <w:rPr>
          <w:sz w:val="16"/>
        </w:rPr>
        <w:t xml:space="preserve"> communitie</w:t>
      </w:r>
      <w:r w:rsidRPr="00B87838">
        <w:rPr>
          <w:rStyle w:val="StyleUnderline"/>
          <w:highlight w:val="cyan"/>
        </w:rPr>
        <w:t>s</w:t>
      </w:r>
      <w:r w:rsidRPr="00874397">
        <w:rPr>
          <w:sz w:val="16"/>
        </w:rPr>
        <w:t xml:space="preserve"> </w:t>
      </w:r>
      <w:r w:rsidRPr="00B87838">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B8783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14BBE270" w14:textId="77777777" w:rsidR="00BF2207" w:rsidRDefault="00BF2207" w:rsidP="00BF2207">
      <w:pPr>
        <w:pStyle w:val="Heading3"/>
      </w:pPr>
      <w:r>
        <w:t>Intelligence---1NC</w:t>
      </w:r>
    </w:p>
    <w:p w14:paraId="06EA920C" w14:textId="77777777" w:rsidR="00BF2207" w:rsidRDefault="00BF2207" w:rsidP="00BF2207">
      <w:pPr>
        <w:pStyle w:val="Analytics"/>
      </w:pPr>
      <w:r>
        <w:t>Surveillance impact is inevitable globally, democracy defense applies, or First Amendment solves.</w:t>
      </w:r>
    </w:p>
    <w:p w14:paraId="6FF1820A" w14:textId="77777777" w:rsidR="00BF2207" w:rsidRDefault="00BF2207" w:rsidP="00BF2207">
      <w:pPr>
        <w:pStyle w:val="Heading3"/>
      </w:pPr>
      <w:r>
        <w:t>Governance---Intelligence---1NC</w:t>
      </w:r>
    </w:p>
    <w:p w14:paraId="1F16B5DE" w14:textId="77777777" w:rsidR="00BF2207" w:rsidRPr="00062BD0" w:rsidRDefault="00BF2207" w:rsidP="00BF2207">
      <w:pPr>
        <w:pStyle w:val="Heading4"/>
        <w:rPr>
          <w:b w:val="0"/>
          <w:bCs/>
        </w:rPr>
      </w:pPr>
      <w:r>
        <w:t xml:space="preserve">The impact is </w:t>
      </w:r>
      <w:r>
        <w:rPr>
          <w:u w:val="single"/>
        </w:rPr>
        <w:t>zero</w:t>
      </w:r>
      <w:r>
        <w:t xml:space="preserve">. Alt causes, intelligence </w:t>
      </w:r>
      <w:r>
        <w:rPr>
          <w:u w:val="single"/>
        </w:rPr>
        <w:t>can’t solve</w:t>
      </w:r>
      <w:r>
        <w:t xml:space="preserve">, AND the </w:t>
      </w:r>
      <w:r>
        <w:rPr>
          <w:u w:val="single"/>
        </w:rPr>
        <w:t>UK checks!</w:t>
      </w:r>
      <w:r>
        <w:t xml:space="preserve"> </w:t>
      </w:r>
    </w:p>
    <w:p w14:paraId="454BBF6B" w14:textId="77777777" w:rsidR="00BF2207" w:rsidRDefault="00BF2207" w:rsidP="00BF2207">
      <w:r>
        <w:rPr>
          <w:rStyle w:val="Style13ptBold"/>
        </w:rPr>
        <w:t xml:space="preserve">1AC </w:t>
      </w:r>
      <w:r w:rsidRPr="000A7E79">
        <w:rPr>
          <w:rStyle w:val="Style13ptBold"/>
        </w:rPr>
        <w:t>Sepasspour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05FB4770" w14:textId="77777777" w:rsidR="00BF2207" w:rsidRDefault="00BF2207" w:rsidP="00BF2207">
      <w:r>
        <w:t>Rumtin Sepasspour, “Existential espionage: How intelligence gathering can protect humanity,” Union of Concerned Scientists, 04-21-2023, https://thebulletin.org/2023/04/existential-espionage-how-intelligence-gathering-can-protect-humanity/</w:t>
      </w:r>
    </w:p>
    <w:p w14:paraId="13F045D1" w14:textId="77777777" w:rsidR="00BF2207" w:rsidRDefault="00BF2207" w:rsidP="00BF2207">
      <w:r>
        <w:t>&lt;&lt;THEIR CARD ENDS&gt;&gt;</w:t>
      </w:r>
    </w:p>
    <w:p w14:paraId="03B32A43" w14:textId="77777777" w:rsidR="00BF2207" w:rsidRPr="000167FC" w:rsidRDefault="00BF2207" w:rsidP="00BF2207">
      <w:pPr>
        <w:rPr>
          <w:sz w:val="16"/>
          <w:lang w:eastAsia="zh-CN"/>
        </w:rPr>
      </w:pPr>
      <w:r w:rsidRPr="000167FC">
        <w:rPr>
          <w:sz w:val="16"/>
          <w:lang w:eastAsia="zh-CN"/>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0B68FCD2" w14:textId="77777777" w:rsidR="00BF2207" w:rsidRPr="000167FC" w:rsidRDefault="00BF2207" w:rsidP="00BF2207">
      <w:pPr>
        <w:rPr>
          <w:sz w:val="16"/>
          <w:lang w:eastAsia="zh-CN"/>
        </w:rPr>
      </w:pPr>
      <w:r w:rsidRPr="000167FC">
        <w:rPr>
          <w:sz w:val="16"/>
          <w:lang w:eastAsia="zh-CN"/>
        </w:rPr>
        <w:t xml:space="preserve">Previous </w:t>
      </w:r>
      <w:r w:rsidRPr="00B87838">
        <w:rPr>
          <w:rStyle w:val="AAAUNDERLINEKEYBOARD"/>
          <w:highlight w:val="cyan"/>
          <w:lang w:eastAsia="zh-CN"/>
        </w:rPr>
        <w:t xml:space="preserve">intelligence </w:t>
      </w:r>
      <w:r w:rsidRPr="00B87838">
        <w:rPr>
          <w:rStyle w:val="Boxes"/>
          <w:highlight w:val="cyan"/>
          <w:lang w:eastAsia="zh-CN"/>
        </w:rPr>
        <w:t>failures</w:t>
      </w:r>
      <w:r w:rsidRPr="000167FC">
        <w:rPr>
          <w:sz w:val="16"/>
          <w:lang w:eastAsia="zh-CN"/>
        </w:rPr>
        <w:t xml:space="preserve"> have </w:t>
      </w:r>
      <w:r w:rsidRPr="00B87838">
        <w:rPr>
          <w:rStyle w:val="AAAUNDERLINEKEYBOARD"/>
          <w:highlight w:val="cyan"/>
          <w:lang w:eastAsia="zh-CN"/>
        </w:rPr>
        <w:t>arisen from</w:t>
      </w:r>
      <w:r w:rsidRPr="000167FC">
        <w:rPr>
          <w:rStyle w:val="AAAUNDERLINEKEYBOARD"/>
          <w:lang w:eastAsia="zh-CN"/>
        </w:rPr>
        <w:t xml:space="preserve"> a </w:t>
      </w:r>
      <w:r w:rsidRPr="000167FC">
        <w:rPr>
          <w:rStyle w:val="Boxes"/>
          <w:lang w:eastAsia="zh-CN"/>
        </w:rPr>
        <w:t>perfect storm</w:t>
      </w:r>
      <w:r w:rsidRPr="000167FC">
        <w:rPr>
          <w:rStyle w:val="AAAUNDERLINEKEYBOARD"/>
          <w:lang w:eastAsia="zh-CN"/>
        </w:rPr>
        <w:t xml:space="preserve"> of problems</w:t>
      </w:r>
      <w:r w:rsidRPr="000167FC">
        <w:rPr>
          <w:sz w:val="16"/>
          <w:lang w:eastAsia="zh-CN"/>
        </w:rPr>
        <w:t xml:space="preserve">: </w:t>
      </w:r>
      <w:r w:rsidRPr="00B87838">
        <w:rPr>
          <w:rStyle w:val="Boxes"/>
          <w:highlight w:val="cyan"/>
          <w:lang w:eastAsia="zh-CN"/>
        </w:rPr>
        <w:t>politicization</w:t>
      </w:r>
      <w:r w:rsidRPr="000167FC">
        <w:rPr>
          <w:sz w:val="16"/>
          <w:lang w:eastAsia="zh-CN"/>
        </w:rPr>
        <w:t xml:space="preserve">, </w:t>
      </w:r>
      <w:r w:rsidRPr="000167FC">
        <w:rPr>
          <w:rStyle w:val="AAAUNDERLINEKEYBOARD"/>
          <w:lang w:eastAsia="zh-CN"/>
        </w:rPr>
        <w:t xml:space="preserve">bureaucratic </w:t>
      </w:r>
      <w:r w:rsidRPr="00B87838">
        <w:rPr>
          <w:rStyle w:val="Boxes"/>
          <w:highlight w:val="cyan"/>
          <w:lang w:eastAsia="zh-CN"/>
        </w:rPr>
        <w:t>obstacles</w:t>
      </w:r>
      <w:r w:rsidRPr="000167FC">
        <w:rPr>
          <w:sz w:val="16"/>
          <w:lang w:eastAsia="zh-CN"/>
        </w:rPr>
        <w:t xml:space="preserve">, </w:t>
      </w:r>
      <w:r w:rsidRPr="00B87838">
        <w:rPr>
          <w:rStyle w:val="AAAUNDERLINEKEYBOARD"/>
          <w:highlight w:val="cyan"/>
          <w:lang w:eastAsia="zh-CN"/>
        </w:rPr>
        <w:t>poor</w:t>
      </w:r>
      <w:r w:rsidRPr="000167FC">
        <w:rPr>
          <w:rStyle w:val="AAAUNDERLINEKEYBOARD"/>
          <w:lang w:eastAsia="zh-CN"/>
        </w:rPr>
        <w:t xml:space="preserve"> evaluation of </w:t>
      </w:r>
      <w:r w:rsidRPr="00B87838">
        <w:rPr>
          <w:rStyle w:val="Boxes"/>
          <w:highlight w:val="cyan"/>
          <w:lang w:eastAsia="zh-CN"/>
        </w:rPr>
        <w:t>sources</w:t>
      </w:r>
      <w:r w:rsidRPr="000167FC">
        <w:rPr>
          <w:sz w:val="16"/>
          <w:lang w:eastAsia="zh-CN"/>
        </w:rPr>
        <w:t xml:space="preserve">, </w:t>
      </w:r>
      <w:r w:rsidRPr="000167FC">
        <w:rPr>
          <w:rStyle w:val="AAAUNDERLINEKEYBOARD"/>
          <w:lang w:eastAsia="zh-CN"/>
        </w:rPr>
        <w:t>faulty assumptions</w:t>
      </w:r>
      <w:r w:rsidRPr="000167FC">
        <w:rPr>
          <w:sz w:val="16"/>
          <w:lang w:eastAsia="zh-CN"/>
        </w:rPr>
        <w:t xml:space="preserve">, </w:t>
      </w:r>
      <w:r w:rsidRPr="000167FC">
        <w:rPr>
          <w:rStyle w:val="AAAUNDERLINEKEYBOARD"/>
          <w:lang w:eastAsia="zh-CN"/>
        </w:rPr>
        <w:t xml:space="preserve">cognitive </w:t>
      </w:r>
      <w:r w:rsidRPr="00B87838">
        <w:rPr>
          <w:rStyle w:val="Boxes"/>
          <w:highlight w:val="cyan"/>
          <w:lang w:eastAsia="zh-CN"/>
        </w:rPr>
        <w:t>biases</w:t>
      </w:r>
      <w:r w:rsidRPr="000167FC">
        <w:rPr>
          <w:sz w:val="16"/>
          <w:lang w:eastAsia="zh-CN"/>
        </w:rPr>
        <w:t xml:space="preserve">, </w:t>
      </w:r>
      <w:r w:rsidRPr="000167FC">
        <w:rPr>
          <w:rStyle w:val="AAAUNDERLINEKEYBOARD"/>
          <w:lang w:eastAsia="zh-CN"/>
        </w:rPr>
        <w:t>gaps in information</w:t>
      </w:r>
      <w:r w:rsidRPr="000167FC">
        <w:rPr>
          <w:sz w:val="16"/>
          <w:lang w:eastAsia="zh-CN"/>
        </w:rPr>
        <w:t xml:space="preserve">, </w:t>
      </w:r>
      <w:r w:rsidRPr="00B87838">
        <w:rPr>
          <w:rStyle w:val="AAAUNDERLINEKEYBOARD"/>
          <w:highlight w:val="cyan"/>
          <w:lang w:eastAsia="zh-CN"/>
        </w:rPr>
        <w:t>and</w:t>
      </w:r>
      <w:r w:rsidRPr="000167FC">
        <w:rPr>
          <w:rStyle w:val="AAAUNDERLINEKEYBOARD"/>
          <w:lang w:eastAsia="zh-CN"/>
        </w:rPr>
        <w:t xml:space="preserve"> </w:t>
      </w:r>
      <w:r w:rsidRPr="00B87838">
        <w:rPr>
          <w:rStyle w:val="AAAUNDERLINEKEYBOARD"/>
          <w:highlight w:val="cyan"/>
          <w:lang w:eastAsia="zh-CN"/>
        </w:rPr>
        <w:t>poor</w:t>
      </w:r>
      <w:r w:rsidRPr="000167FC">
        <w:rPr>
          <w:rStyle w:val="AAAUNDERLINEKEYBOARD"/>
          <w:lang w:eastAsia="zh-CN"/>
        </w:rPr>
        <w:t xml:space="preserve"> interagency </w:t>
      </w:r>
      <w:r w:rsidRPr="00B87838">
        <w:rPr>
          <w:rStyle w:val="Boxes"/>
          <w:highlight w:val="cyan"/>
          <w:lang w:eastAsia="zh-CN"/>
        </w:rPr>
        <w:t>communication</w:t>
      </w:r>
      <w:r w:rsidRPr="000167FC">
        <w:rPr>
          <w:sz w:val="16"/>
          <w:lang w:eastAsia="zh-CN"/>
        </w:rPr>
        <w:t>.</w:t>
      </w:r>
    </w:p>
    <w:p w14:paraId="55B7CBC5" w14:textId="77777777" w:rsidR="00BF2207" w:rsidRPr="000167FC" w:rsidRDefault="00BF2207" w:rsidP="00BF2207">
      <w:pPr>
        <w:rPr>
          <w:sz w:val="16"/>
          <w:lang w:eastAsia="zh-CN"/>
        </w:rPr>
      </w:pPr>
      <w:r w:rsidRPr="000167FC">
        <w:rPr>
          <w:sz w:val="16"/>
          <w:lang w:eastAsia="zh-CN"/>
        </w:rPr>
        <w:t xml:space="preserve">In the case of existential risk, </w:t>
      </w:r>
      <w:r w:rsidRPr="000167FC">
        <w:rPr>
          <w:rStyle w:val="AAAUNDERLINEKEYBOARD"/>
          <w:lang w:eastAsia="zh-CN"/>
        </w:rPr>
        <w:t>three</w:t>
      </w:r>
      <w:r w:rsidRPr="000167FC">
        <w:rPr>
          <w:sz w:val="16"/>
          <w:lang w:eastAsia="zh-CN"/>
        </w:rPr>
        <w:t xml:space="preserve"> key </w:t>
      </w:r>
      <w:r w:rsidRPr="000167FC">
        <w:rPr>
          <w:rStyle w:val="AAAUNDERLINEKEYBOARD"/>
          <w:lang w:eastAsia="zh-CN"/>
        </w:rPr>
        <w:t>gaps</w:t>
      </w:r>
      <w:r w:rsidRPr="000167FC">
        <w:rPr>
          <w:sz w:val="16"/>
          <w:lang w:eastAsia="zh-CN"/>
        </w:rPr>
        <w:t xml:space="preserve"> are </w:t>
      </w:r>
      <w:r w:rsidRPr="000167FC">
        <w:rPr>
          <w:rStyle w:val="AAAUNDERLINEKEYBOARD"/>
          <w:lang w:eastAsia="zh-CN"/>
        </w:rPr>
        <w:t xml:space="preserve">stopping intelligence agencies from </w:t>
      </w:r>
      <w:r w:rsidRPr="000167FC">
        <w:rPr>
          <w:rStyle w:val="Boxes"/>
          <w:lang w:eastAsia="zh-CN"/>
        </w:rPr>
        <w:t>allocating</w:t>
      </w:r>
      <w:r w:rsidRPr="000167FC">
        <w:rPr>
          <w:rStyle w:val="AAAUNDERLINEKEYBOARD"/>
          <w:lang w:eastAsia="zh-CN"/>
        </w:rPr>
        <w:t xml:space="preserve"> effort</w:t>
      </w:r>
      <w:r w:rsidRPr="000167FC">
        <w:rPr>
          <w:sz w:val="16"/>
          <w:lang w:eastAsia="zh-CN"/>
        </w:rPr>
        <w:t xml:space="preserve"> that is commensurate with the risk: </w:t>
      </w:r>
      <w:r w:rsidRPr="000167FC">
        <w:rPr>
          <w:rStyle w:val="AAAUNDERLINEKEYBOARD"/>
          <w:lang w:eastAsia="zh-CN"/>
        </w:rPr>
        <w:t xml:space="preserve">lack of </w:t>
      </w:r>
      <w:r w:rsidRPr="000167FC">
        <w:rPr>
          <w:rStyle w:val="Boxes"/>
          <w:lang w:eastAsia="zh-CN"/>
        </w:rPr>
        <w:t>responsibility</w:t>
      </w:r>
      <w:r w:rsidRPr="000167FC">
        <w:rPr>
          <w:sz w:val="16"/>
          <w:lang w:eastAsia="zh-CN"/>
        </w:rPr>
        <w:t xml:space="preserve">, </w:t>
      </w:r>
      <w:r w:rsidRPr="00B87838">
        <w:rPr>
          <w:rStyle w:val="AAAUNDERLINEKEYBOARD"/>
          <w:highlight w:val="cyan"/>
          <w:lang w:eastAsia="zh-CN"/>
        </w:rPr>
        <w:t xml:space="preserve">insufficient </w:t>
      </w:r>
      <w:r w:rsidRPr="00B87838">
        <w:rPr>
          <w:rStyle w:val="Boxes"/>
          <w:highlight w:val="cyan"/>
          <w:lang w:eastAsia="zh-CN"/>
        </w:rPr>
        <w:t>resources</w:t>
      </w:r>
      <w:r w:rsidRPr="000167FC">
        <w:rPr>
          <w:sz w:val="16"/>
          <w:lang w:eastAsia="zh-CN"/>
        </w:rPr>
        <w:t xml:space="preserve">, </w:t>
      </w:r>
      <w:r w:rsidRPr="000167FC">
        <w:rPr>
          <w:rStyle w:val="AAAUNDERLINEKEYBOARD"/>
          <w:lang w:eastAsia="zh-CN"/>
        </w:rPr>
        <w:t xml:space="preserve">and inadequate </w:t>
      </w:r>
      <w:r w:rsidRPr="000167FC">
        <w:rPr>
          <w:rStyle w:val="Boxes"/>
          <w:lang w:eastAsia="zh-CN"/>
        </w:rPr>
        <w:t>relationships</w:t>
      </w:r>
      <w:r w:rsidRPr="000167FC">
        <w:rPr>
          <w:sz w:val="16"/>
          <w:lang w:eastAsia="zh-CN"/>
        </w:rPr>
        <w:t>.</w:t>
      </w:r>
    </w:p>
    <w:p w14:paraId="07112959" w14:textId="77777777" w:rsidR="00BF2207" w:rsidRPr="000167FC" w:rsidRDefault="00BF2207" w:rsidP="00BF2207">
      <w:pPr>
        <w:rPr>
          <w:sz w:val="16"/>
          <w:lang w:eastAsia="zh-CN"/>
        </w:rPr>
      </w:pPr>
      <w:r w:rsidRPr="000167FC">
        <w:rPr>
          <w:sz w:val="16"/>
          <w:lang w:eastAsia="zh-CN"/>
        </w:rPr>
        <w:t>Filling these gaps will be critical to avoiding an intelligence failure of existential proportions.</w:t>
      </w:r>
    </w:p>
    <w:p w14:paraId="386BFA93" w14:textId="77777777" w:rsidR="00BF2207" w:rsidRPr="000167FC" w:rsidRDefault="00BF2207" w:rsidP="00BF2207">
      <w:pPr>
        <w:rPr>
          <w:sz w:val="16"/>
          <w:lang w:eastAsia="zh-CN"/>
        </w:rPr>
      </w:pPr>
      <w:r w:rsidRPr="000167FC">
        <w:rPr>
          <w:sz w:val="16"/>
          <w:lang w:eastAsia="zh-CN"/>
        </w:rPr>
        <w:t xml:space="preserve">Responsibility. The heavily </w:t>
      </w:r>
      <w:r w:rsidRPr="00B87838">
        <w:rPr>
          <w:rStyle w:val="Boxes"/>
          <w:highlight w:val="cyan"/>
          <w:lang w:eastAsia="zh-CN"/>
        </w:rPr>
        <w:t>security-focused</w:t>
      </w:r>
      <w:r w:rsidRPr="00B87838">
        <w:rPr>
          <w:rStyle w:val="AAAUNDERLINEKEYBOARD"/>
          <w:highlight w:val="cyan"/>
          <w:lang w:eastAsia="zh-CN"/>
        </w:rPr>
        <w:t xml:space="preserve"> missions</w:t>
      </w:r>
      <w:r w:rsidRPr="000167FC">
        <w:rPr>
          <w:rStyle w:val="AAAUNDERLINEKEYBOARD"/>
          <w:lang w:eastAsia="zh-CN"/>
        </w:rPr>
        <w:t xml:space="preserve"> of intelligence communities </w:t>
      </w:r>
      <w:r w:rsidRPr="00B87838">
        <w:rPr>
          <w:rStyle w:val="AAAUNDERLINEKEYBOARD"/>
          <w:highlight w:val="cyan"/>
          <w:lang w:eastAsia="zh-CN"/>
        </w:rPr>
        <w:t>mean</w:t>
      </w:r>
      <w:r w:rsidRPr="000167FC">
        <w:rPr>
          <w:rStyle w:val="AAAUNDERLINEKEYBOARD"/>
          <w:lang w:eastAsia="zh-CN"/>
        </w:rPr>
        <w:t xml:space="preserve"> that </w:t>
      </w:r>
      <w:r w:rsidRPr="00B87838">
        <w:rPr>
          <w:rStyle w:val="Boxes"/>
          <w:highlight w:val="cyan"/>
          <w:lang w:eastAsia="zh-CN"/>
        </w:rPr>
        <w:t>existential</w:t>
      </w:r>
      <w:r w:rsidRPr="000167FC">
        <w:rPr>
          <w:rStyle w:val="AAAUNDERLINEKEYBOARD"/>
          <w:lang w:eastAsia="zh-CN"/>
        </w:rPr>
        <w:t xml:space="preserve"> </w:t>
      </w:r>
      <w:r w:rsidRPr="00B87838">
        <w:rPr>
          <w:rStyle w:val="AAAUNDERLINEKEYBOARD"/>
          <w:highlight w:val="cyan"/>
          <w:lang w:eastAsia="zh-CN"/>
        </w:rPr>
        <w:t>threats</w:t>
      </w:r>
      <w:r w:rsidRPr="000167FC">
        <w:rPr>
          <w:sz w:val="16"/>
          <w:lang w:eastAsia="zh-CN"/>
        </w:rPr>
        <w:t xml:space="preserve"> at a global level </w:t>
      </w:r>
      <w:r w:rsidRPr="000167FC">
        <w:rPr>
          <w:rStyle w:val="AAAUNDERLINEKEYBOARD"/>
          <w:lang w:eastAsia="zh-CN"/>
        </w:rPr>
        <w:t>are</w:t>
      </w:r>
      <w:r w:rsidRPr="000167FC">
        <w:rPr>
          <w:sz w:val="16"/>
          <w:lang w:eastAsia="zh-CN"/>
        </w:rPr>
        <w:t xml:space="preserve"> typically </w:t>
      </w:r>
      <w:r w:rsidRPr="00B87838">
        <w:rPr>
          <w:rStyle w:val="AAAUNDERLINEKEYBOARD"/>
          <w:highlight w:val="cyan"/>
          <w:lang w:eastAsia="zh-CN"/>
        </w:rPr>
        <w:t>ignored</w:t>
      </w:r>
      <w:r w:rsidRPr="000167FC">
        <w:rPr>
          <w:sz w:val="16"/>
          <w:lang w:eastAsia="zh-CN"/>
        </w:rPr>
        <w:t>. Intelligence communities in democratic countries conduct their work based on the authority of legislation and policy. They deliver intelligence advice based on requirements from their customers, primarily political and military leaders.</w:t>
      </w:r>
    </w:p>
    <w:p w14:paraId="21789892" w14:textId="77777777" w:rsidR="00BF2207" w:rsidRPr="000167FC" w:rsidRDefault="00BF2207" w:rsidP="00BF2207">
      <w:pPr>
        <w:rPr>
          <w:sz w:val="16"/>
          <w:lang w:eastAsia="zh-CN"/>
        </w:rPr>
      </w:pPr>
      <w:r w:rsidRPr="000167FC">
        <w:rPr>
          <w:sz w:val="16"/>
          <w:lang w:eastAsia="zh-CN"/>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2A81D13D" w14:textId="77777777" w:rsidR="00BF2207" w:rsidRPr="000167FC" w:rsidRDefault="00BF2207" w:rsidP="00BF2207">
      <w:pPr>
        <w:rPr>
          <w:sz w:val="16"/>
          <w:lang w:eastAsia="zh-CN"/>
        </w:rPr>
      </w:pPr>
      <w:r w:rsidRPr="000167FC">
        <w:rPr>
          <w:sz w:val="16"/>
          <w:lang w:eastAsia="zh-CN"/>
        </w:rPr>
        <w:t xml:space="preserve">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w:t>
      </w:r>
      <w:r w:rsidRPr="00B87838">
        <w:rPr>
          <w:rStyle w:val="AAAUNDERLINEKEYBOARD"/>
          <w:highlight w:val="cyan"/>
          <w:lang w:eastAsia="zh-CN"/>
        </w:rPr>
        <w:t>intelligence</w:t>
      </w:r>
      <w:r w:rsidRPr="000167FC">
        <w:rPr>
          <w:rStyle w:val="AAAUNDERLINEKEYBOARD"/>
          <w:lang w:eastAsia="zh-CN"/>
        </w:rPr>
        <w:t xml:space="preserve"> collection and analyses are </w:t>
      </w:r>
      <w:r w:rsidRPr="00B87838">
        <w:rPr>
          <w:rStyle w:val="Boxes"/>
          <w:highlight w:val="cyan"/>
          <w:lang w:eastAsia="zh-CN"/>
        </w:rPr>
        <w:t>targeted</w:t>
      </w:r>
      <w:r w:rsidRPr="00B87838">
        <w:rPr>
          <w:rStyle w:val="AAAUNDERLINEKEYBOARD"/>
          <w:highlight w:val="cyan"/>
          <w:lang w:eastAsia="zh-CN"/>
        </w:rPr>
        <w:t xml:space="preserve"> towards</w:t>
      </w:r>
      <w:r w:rsidRPr="000167FC">
        <w:rPr>
          <w:sz w:val="16"/>
          <w:lang w:eastAsia="zh-CN"/>
        </w:rPr>
        <w:t xml:space="preserve"> the most </w:t>
      </w:r>
      <w:r w:rsidRPr="00B87838">
        <w:rPr>
          <w:rStyle w:val="Boxes"/>
          <w:highlight w:val="cyan"/>
          <w:lang w:eastAsia="zh-CN"/>
        </w:rPr>
        <w:t>immediate</w:t>
      </w:r>
      <w:r w:rsidRPr="000167FC">
        <w:rPr>
          <w:rStyle w:val="AAAUNDERLINEKEYBOARD"/>
          <w:lang w:eastAsia="zh-CN"/>
        </w:rPr>
        <w:t xml:space="preserve"> or direct </w:t>
      </w:r>
      <w:r w:rsidRPr="00B87838">
        <w:rPr>
          <w:rStyle w:val="AAAUNDERLINEKEYBOARD"/>
          <w:highlight w:val="cyan"/>
          <w:lang w:eastAsia="zh-CN"/>
        </w:rPr>
        <w:t>threats</w:t>
      </w:r>
      <w:r w:rsidRPr="000167FC">
        <w:rPr>
          <w:sz w:val="16"/>
          <w:lang w:eastAsia="zh-CN"/>
        </w:rPr>
        <w:t xml:space="preserve">. </w:t>
      </w:r>
      <w:r w:rsidRPr="000167FC">
        <w:rPr>
          <w:rStyle w:val="Boxes"/>
          <w:lang w:eastAsia="zh-CN"/>
        </w:rPr>
        <w:t>Long-term</w:t>
      </w:r>
      <w:r w:rsidRPr="000167FC">
        <w:rPr>
          <w:rStyle w:val="AAAUNDERLINEKEYBOARD"/>
          <w:lang w:eastAsia="zh-CN"/>
        </w:rPr>
        <w:t xml:space="preserve"> or unconventional threats</w:t>
      </w:r>
      <w:r w:rsidRPr="000167FC">
        <w:rPr>
          <w:sz w:val="16"/>
          <w:lang w:eastAsia="zh-CN"/>
        </w:rPr>
        <w:t xml:space="preserve"> can often </w:t>
      </w:r>
      <w:r w:rsidRPr="000167FC">
        <w:rPr>
          <w:rStyle w:val="AAAUNDERLINEKEYBOARD"/>
          <w:lang w:eastAsia="zh-CN"/>
        </w:rPr>
        <w:t xml:space="preserve">take a </w:t>
      </w:r>
      <w:r w:rsidRPr="000167FC">
        <w:rPr>
          <w:rStyle w:val="Boxes"/>
          <w:lang w:eastAsia="zh-CN"/>
        </w:rPr>
        <w:t>back seat</w:t>
      </w:r>
      <w:r w:rsidRPr="000167FC">
        <w:rPr>
          <w:sz w:val="16"/>
          <w:lang w:eastAsia="zh-CN"/>
        </w:rPr>
        <w:t>.</w:t>
      </w:r>
    </w:p>
    <w:p w14:paraId="5144CD7A" w14:textId="77777777" w:rsidR="00BF2207" w:rsidRPr="000167FC" w:rsidRDefault="00BF2207" w:rsidP="00BF2207">
      <w:pPr>
        <w:rPr>
          <w:sz w:val="16"/>
          <w:lang w:eastAsia="zh-CN"/>
        </w:rPr>
      </w:pPr>
      <w:r w:rsidRPr="000167FC">
        <w:rPr>
          <w:sz w:val="16"/>
          <w:lang w:eastAsia="zh-CN"/>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578BA3A0" w14:textId="77777777" w:rsidR="00BF2207" w:rsidRPr="000167FC" w:rsidRDefault="00BF2207" w:rsidP="00BF2207">
      <w:pPr>
        <w:rPr>
          <w:sz w:val="16"/>
          <w:lang w:eastAsia="zh-CN"/>
        </w:rPr>
      </w:pPr>
      <w:r w:rsidRPr="000167FC">
        <w:rPr>
          <w:sz w:val="16"/>
          <w:lang w:eastAsia="zh-CN"/>
        </w:rPr>
        <w:t xml:space="preserve">These </w:t>
      </w:r>
      <w:r w:rsidRPr="00B87838">
        <w:rPr>
          <w:rStyle w:val="AAAUNDERLINEKEYBOARD"/>
          <w:highlight w:val="cyan"/>
          <w:lang w:eastAsia="zh-CN"/>
        </w:rPr>
        <w:t>risks</w:t>
      </w:r>
      <w:r w:rsidRPr="000167FC">
        <w:rPr>
          <w:sz w:val="16"/>
          <w:lang w:eastAsia="zh-CN"/>
        </w:rPr>
        <w:t xml:space="preserve">, however, will </w:t>
      </w:r>
      <w:r w:rsidRPr="000167FC">
        <w:rPr>
          <w:rStyle w:val="Boxes"/>
          <w:lang w:eastAsia="zh-CN"/>
        </w:rPr>
        <w:t>continue</w:t>
      </w:r>
      <w:r w:rsidRPr="000167FC">
        <w:rPr>
          <w:rStyle w:val="AAAUNDERLINEKEYBOARD"/>
          <w:lang w:eastAsia="zh-CN"/>
        </w:rPr>
        <w:t xml:space="preserve"> to be </w:t>
      </w:r>
      <w:r w:rsidRPr="00B87838">
        <w:rPr>
          <w:rStyle w:val="AAAUNDERLINEKEYBOARD"/>
          <w:highlight w:val="cyan"/>
          <w:lang w:eastAsia="zh-CN"/>
        </w:rPr>
        <w:t>neglected</w:t>
      </w:r>
      <w:r w:rsidRPr="000167FC">
        <w:rPr>
          <w:rStyle w:val="AAAUNDERLINEKEYBOARD"/>
          <w:lang w:eastAsia="zh-CN"/>
        </w:rPr>
        <w:t xml:space="preserve"> without</w:t>
      </w:r>
      <w:r w:rsidRPr="000167FC">
        <w:rPr>
          <w:sz w:val="16"/>
          <w:lang w:eastAsia="zh-CN"/>
        </w:rPr>
        <w:t xml:space="preserve"> explicit </w:t>
      </w:r>
      <w:r w:rsidRPr="000167FC">
        <w:rPr>
          <w:rStyle w:val="Boxes"/>
          <w:lang w:eastAsia="zh-CN"/>
        </w:rPr>
        <w:t>guidance</w:t>
      </w:r>
      <w:r w:rsidRPr="000167FC">
        <w:rPr>
          <w:sz w:val="16"/>
          <w:lang w:eastAsia="zh-CN"/>
        </w:rPr>
        <w:t>, whether through a national security strategy, intelligence strategy and policy, or strict direction from policy customers.</w:t>
      </w:r>
    </w:p>
    <w:p w14:paraId="231116F4" w14:textId="77777777" w:rsidR="00BF2207" w:rsidRPr="000167FC" w:rsidRDefault="00BF2207" w:rsidP="00BF2207">
      <w:pPr>
        <w:rPr>
          <w:sz w:val="16"/>
          <w:lang w:eastAsia="zh-CN"/>
        </w:rPr>
      </w:pPr>
      <w:r w:rsidRPr="000167FC">
        <w:rPr>
          <w:sz w:val="16"/>
          <w:lang w:eastAsia="zh-CN"/>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61AA62B5" w14:textId="77777777" w:rsidR="00BF2207" w:rsidRPr="000167FC" w:rsidRDefault="00BF2207" w:rsidP="00BF2207">
      <w:pPr>
        <w:rPr>
          <w:sz w:val="16"/>
          <w:lang w:eastAsia="zh-CN"/>
        </w:rPr>
      </w:pPr>
      <w:r w:rsidRPr="000167FC">
        <w:rPr>
          <w:sz w:val="16"/>
          <w:lang w:eastAsia="zh-CN"/>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6099B250" w14:textId="77777777" w:rsidR="00BF2207" w:rsidRPr="000167FC" w:rsidRDefault="00BF2207" w:rsidP="00BF2207">
      <w:pPr>
        <w:rPr>
          <w:sz w:val="16"/>
          <w:lang w:eastAsia="zh-CN"/>
        </w:rPr>
      </w:pPr>
      <w:r w:rsidRPr="000167FC">
        <w:rPr>
          <w:sz w:val="16"/>
          <w:lang w:eastAsia="zh-CN"/>
        </w:rPr>
        <w:t xml:space="preserve">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w:t>
      </w:r>
      <w:r w:rsidRPr="00B87838">
        <w:rPr>
          <w:rStyle w:val="Boxes"/>
          <w:highlight w:val="cyan"/>
          <w:lang w:eastAsia="zh-CN"/>
        </w:rPr>
        <w:t>J</w:t>
      </w:r>
      <w:r w:rsidRPr="000167FC">
        <w:rPr>
          <w:rStyle w:val="AAAUNDERLINEKEYBOARD"/>
          <w:lang w:eastAsia="zh-CN"/>
        </w:rPr>
        <w:t xml:space="preserve">oint </w:t>
      </w:r>
      <w:r w:rsidRPr="00B87838">
        <w:rPr>
          <w:rStyle w:val="Boxes"/>
          <w:highlight w:val="cyan"/>
          <w:lang w:eastAsia="zh-CN"/>
        </w:rPr>
        <w:t>I</w:t>
      </w:r>
      <w:r w:rsidRPr="000167FC">
        <w:rPr>
          <w:rStyle w:val="AAAUNDERLINEKEYBOARD"/>
          <w:lang w:eastAsia="zh-CN"/>
        </w:rPr>
        <w:t xml:space="preserve">ntelligence </w:t>
      </w:r>
      <w:r w:rsidRPr="00B87838">
        <w:rPr>
          <w:rStyle w:val="Emphasis"/>
          <w:highlight w:val="cyan"/>
          <w:lang w:eastAsia="zh-CN"/>
        </w:rPr>
        <w:t>O</w:t>
      </w:r>
      <w:r w:rsidRPr="000167FC">
        <w:rPr>
          <w:rStyle w:val="AAAUNDERLINEKEYBOARD"/>
          <w:lang w:eastAsia="zh-CN"/>
        </w:rPr>
        <w:t xml:space="preserve">rganisation </w:t>
      </w:r>
      <w:r w:rsidRPr="00B87838">
        <w:rPr>
          <w:rStyle w:val="AAAUNDERLINEKEYBOARD"/>
          <w:highlight w:val="cyan"/>
          <w:lang w:eastAsia="zh-CN"/>
        </w:rPr>
        <w:t>in</w:t>
      </w:r>
      <w:r w:rsidRPr="000167FC">
        <w:rPr>
          <w:rStyle w:val="AAAUNDERLINEKEYBOARD"/>
          <w:lang w:eastAsia="zh-CN"/>
        </w:rPr>
        <w:t xml:space="preserve"> the </w:t>
      </w:r>
      <w:r w:rsidRPr="00B87838">
        <w:rPr>
          <w:rStyle w:val="Boxes"/>
          <w:highlight w:val="cyan"/>
          <w:lang w:eastAsia="zh-CN"/>
        </w:rPr>
        <w:t>U</w:t>
      </w:r>
      <w:r w:rsidRPr="000167FC">
        <w:rPr>
          <w:rStyle w:val="AAAUNDERLINEKEYBOARD"/>
          <w:lang w:eastAsia="zh-CN"/>
        </w:rPr>
        <w:t xml:space="preserve">nited </w:t>
      </w:r>
      <w:r w:rsidRPr="00B87838">
        <w:rPr>
          <w:rStyle w:val="Boxes"/>
          <w:highlight w:val="cyan"/>
          <w:lang w:eastAsia="zh-CN"/>
        </w:rPr>
        <w:t>K</w:t>
      </w:r>
      <w:r w:rsidRPr="000167FC">
        <w:rPr>
          <w:rStyle w:val="AAAUNDERLINEKEYBOARD"/>
          <w:lang w:eastAsia="zh-CN"/>
        </w:rPr>
        <w:t>ingdom</w:t>
      </w:r>
      <w:r w:rsidRPr="000167FC">
        <w:rPr>
          <w:sz w:val="16"/>
          <w:lang w:eastAsia="zh-CN"/>
        </w:rPr>
        <w:t xml:space="preserve">—are central to this effort. They </w:t>
      </w:r>
      <w:r w:rsidRPr="00B87838">
        <w:rPr>
          <w:rStyle w:val="AAAUNDERLINEKEYBOARD"/>
          <w:highlight w:val="cyan"/>
          <w:lang w:eastAsia="zh-CN"/>
        </w:rPr>
        <w:t>have</w:t>
      </w:r>
      <w:r w:rsidRPr="000167FC">
        <w:rPr>
          <w:rStyle w:val="AAAUNDERLINEKEYBOARD"/>
          <w:lang w:eastAsia="zh-CN"/>
        </w:rPr>
        <w:t xml:space="preserve"> the </w:t>
      </w:r>
      <w:r w:rsidRPr="00B87838">
        <w:rPr>
          <w:rStyle w:val="Emphasis"/>
          <w:highlight w:val="cyan"/>
          <w:lang w:eastAsia="zh-CN"/>
        </w:rPr>
        <w:t>ability</w:t>
      </w:r>
      <w:r w:rsidRPr="00B87838">
        <w:rPr>
          <w:rStyle w:val="AAAUNDERLINEKEYBOARD"/>
          <w:highlight w:val="cyan"/>
          <w:lang w:eastAsia="zh-CN"/>
        </w:rPr>
        <w:t xml:space="preserve"> to</w:t>
      </w:r>
      <w:r w:rsidRPr="000167FC">
        <w:rPr>
          <w:rStyle w:val="AAAUNDERLINEKEYBOARD"/>
          <w:lang w:eastAsia="zh-CN"/>
        </w:rPr>
        <w:t xml:space="preserve"> develop</w:t>
      </w:r>
      <w:r w:rsidRPr="000167FC">
        <w:rPr>
          <w:sz w:val="16"/>
          <w:lang w:eastAsia="zh-CN"/>
        </w:rPr>
        <w:t xml:space="preserve">, </w:t>
      </w:r>
      <w:r w:rsidRPr="000167FC">
        <w:rPr>
          <w:rStyle w:val="AAAUNDERLINEKEYBOARD"/>
          <w:lang w:eastAsia="zh-CN"/>
        </w:rPr>
        <w:t>maintain</w:t>
      </w:r>
      <w:r w:rsidRPr="000167FC">
        <w:rPr>
          <w:sz w:val="16"/>
          <w:lang w:eastAsia="zh-CN"/>
        </w:rPr>
        <w:t xml:space="preserve">, </w:t>
      </w:r>
      <w:r w:rsidRPr="000167FC">
        <w:rPr>
          <w:rStyle w:val="AAAUNDERLINEKEYBOARD"/>
          <w:lang w:eastAsia="zh-CN"/>
        </w:rPr>
        <w:t xml:space="preserve">and </w:t>
      </w:r>
      <w:r w:rsidRPr="00B87838">
        <w:rPr>
          <w:rStyle w:val="AAAUNDERLINEKEYBOARD"/>
          <w:highlight w:val="cyan"/>
          <w:lang w:eastAsia="zh-CN"/>
        </w:rPr>
        <w:t>integrate</w:t>
      </w:r>
      <w:r w:rsidRPr="000167FC">
        <w:rPr>
          <w:sz w:val="16"/>
          <w:lang w:eastAsia="zh-CN"/>
        </w:rPr>
        <w:t xml:space="preserve"> the various </w:t>
      </w:r>
      <w:r w:rsidRPr="00B87838">
        <w:rPr>
          <w:rStyle w:val="Boxes"/>
          <w:highlight w:val="cyan"/>
          <w:lang w:eastAsia="zh-CN"/>
        </w:rPr>
        <w:t>expertise</w:t>
      </w:r>
      <w:r w:rsidRPr="000167FC">
        <w:rPr>
          <w:sz w:val="16"/>
          <w:lang w:eastAsia="zh-CN"/>
        </w:rPr>
        <w:t>.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035A8ADF" w14:textId="77777777" w:rsidR="00BF2207" w:rsidRPr="000167FC" w:rsidRDefault="00BF2207" w:rsidP="00BF2207">
      <w:pPr>
        <w:rPr>
          <w:sz w:val="16"/>
          <w:lang w:eastAsia="zh-CN"/>
        </w:rPr>
      </w:pPr>
      <w:r w:rsidRPr="000167FC">
        <w:rPr>
          <w:sz w:val="16"/>
          <w:lang w:eastAsia="zh-CN"/>
        </w:rPr>
        <w:t xml:space="preserve">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w:t>
      </w:r>
      <w:r w:rsidRPr="000167FC">
        <w:rPr>
          <w:rStyle w:val="AAAUNDERLINEKEYBOARD"/>
          <w:lang w:eastAsia="zh-CN"/>
        </w:rPr>
        <w:t xml:space="preserve">collectors of </w:t>
      </w:r>
      <w:r w:rsidRPr="000167FC">
        <w:rPr>
          <w:rStyle w:val="Boxes"/>
          <w:lang w:eastAsia="zh-CN"/>
        </w:rPr>
        <w:t>intelligence</w:t>
      </w:r>
      <w:r w:rsidRPr="000167FC">
        <w:rPr>
          <w:sz w:val="16"/>
          <w:lang w:eastAsia="zh-CN"/>
        </w:rPr>
        <w:t xml:space="preserve">—such as of human, signals, geospatial, open source, or technical intelligence—are almost </w:t>
      </w:r>
      <w:r w:rsidRPr="000167FC">
        <w:rPr>
          <w:rStyle w:val="AAAUNDERLINEKEYBOARD"/>
          <w:lang w:eastAsia="zh-CN"/>
        </w:rPr>
        <w:t xml:space="preserve">entirely </w:t>
      </w:r>
      <w:r w:rsidRPr="000167FC">
        <w:rPr>
          <w:rStyle w:val="Boxes"/>
          <w:lang w:eastAsia="zh-CN"/>
        </w:rPr>
        <w:t>within</w:t>
      </w:r>
      <w:r w:rsidRPr="000167FC">
        <w:rPr>
          <w:rStyle w:val="AAAUNDERLINEKEYBOARD"/>
          <w:lang w:eastAsia="zh-CN"/>
        </w:rPr>
        <w:t xml:space="preserve"> the intelligence ecosystem</w:t>
      </w:r>
      <w:r w:rsidRPr="000167FC">
        <w:rPr>
          <w:sz w:val="16"/>
          <w:lang w:eastAsia="zh-CN"/>
        </w:rPr>
        <w:t>.</w:t>
      </w:r>
    </w:p>
    <w:p w14:paraId="438E3E64" w14:textId="77777777" w:rsidR="00BF2207" w:rsidRPr="000167FC" w:rsidRDefault="00BF2207" w:rsidP="00BF2207">
      <w:pPr>
        <w:rPr>
          <w:sz w:val="16"/>
          <w:lang w:eastAsia="zh-CN"/>
        </w:rPr>
      </w:pPr>
      <w:r w:rsidRPr="000167FC">
        <w:rPr>
          <w:sz w:val="16"/>
          <w:lang w:eastAsia="zh-CN"/>
        </w:rPr>
        <w:t xml:space="preserve">But </w:t>
      </w:r>
      <w:r w:rsidRPr="00B87838">
        <w:rPr>
          <w:rStyle w:val="AAAUNDERLINEKEYBOARD"/>
          <w:highlight w:val="cyan"/>
          <w:lang w:eastAsia="zh-CN"/>
        </w:rPr>
        <w:t>existential risk</w:t>
      </w:r>
      <w:r w:rsidRPr="000167FC">
        <w:rPr>
          <w:sz w:val="16"/>
          <w:lang w:eastAsia="zh-CN"/>
        </w:rPr>
        <w:t xml:space="preserve">, and the modern world in which existential risk has arisen, </w:t>
      </w:r>
      <w:r w:rsidRPr="000167FC">
        <w:rPr>
          <w:rStyle w:val="Boxes"/>
          <w:lang w:eastAsia="zh-CN"/>
        </w:rPr>
        <w:t xml:space="preserve">does </w:t>
      </w:r>
      <w:r w:rsidRPr="00B87838">
        <w:rPr>
          <w:rStyle w:val="Boxes"/>
          <w:highlight w:val="cyan"/>
          <w:lang w:eastAsia="zh-CN"/>
        </w:rPr>
        <w:t>not</w:t>
      </w:r>
      <w:r w:rsidRPr="000167FC">
        <w:rPr>
          <w:rStyle w:val="AAAUNDERLINEKEYBOARD"/>
          <w:lang w:eastAsia="zh-CN"/>
        </w:rPr>
        <w:t xml:space="preserve"> sit neatly </w:t>
      </w:r>
      <w:r w:rsidRPr="00B87838">
        <w:rPr>
          <w:rStyle w:val="AAAUNDERLINEKEYBOARD"/>
          <w:highlight w:val="cyan"/>
          <w:lang w:eastAsia="zh-CN"/>
        </w:rPr>
        <w:t>within</w:t>
      </w:r>
      <w:r w:rsidRPr="000167FC">
        <w:rPr>
          <w:sz w:val="16"/>
          <w:lang w:eastAsia="zh-CN"/>
        </w:rPr>
        <w:t xml:space="preserve"> these </w:t>
      </w:r>
      <w:r w:rsidRPr="00B87838">
        <w:rPr>
          <w:rStyle w:val="AAAUNDERLINEKEYBOARD"/>
          <w:highlight w:val="cyan"/>
          <w:lang w:eastAsia="zh-CN"/>
        </w:rPr>
        <w:t>boundaries</w:t>
      </w:r>
      <w:r w:rsidRPr="000167FC">
        <w:rPr>
          <w:sz w:val="16"/>
          <w:lang w:eastAsia="zh-CN"/>
        </w:rPr>
        <w:t>. The issue requires a different lens through which to view intelligence relationships, one that is more holistic and inclusive of non-traditional customers, partners, and those who collect information for intelligence agencies.</w:t>
      </w:r>
    </w:p>
    <w:p w14:paraId="42FC50B4" w14:textId="77777777" w:rsidR="00BF2207" w:rsidRPr="000167FC" w:rsidRDefault="00BF2207" w:rsidP="00BF2207">
      <w:pPr>
        <w:rPr>
          <w:sz w:val="16"/>
          <w:lang w:eastAsia="zh-CN"/>
        </w:rPr>
      </w:pPr>
      <w:r w:rsidRPr="000167FC">
        <w:rPr>
          <w:rStyle w:val="AAAUNDERLINEKEYBOARD"/>
          <w:lang w:eastAsia="zh-CN"/>
        </w:rPr>
        <w:t xml:space="preserve">Intelligence </w:t>
      </w:r>
      <w:r w:rsidRPr="00B87838">
        <w:rPr>
          <w:rStyle w:val="AAAUNDERLINEKEYBOARD"/>
          <w:highlight w:val="cyan"/>
          <w:lang w:eastAsia="zh-CN"/>
        </w:rPr>
        <w:t>agencies</w:t>
      </w:r>
      <w:r w:rsidRPr="000167FC">
        <w:rPr>
          <w:sz w:val="16"/>
          <w:lang w:eastAsia="zh-CN"/>
        </w:rPr>
        <w:t xml:space="preserve"> have in many instances </w:t>
      </w:r>
      <w:r w:rsidRPr="00B87838">
        <w:rPr>
          <w:rStyle w:val="Boxes"/>
          <w:highlight w:val="cyan"/>
          <w:lang w:eastAsia="zh-CN"/>
        </w:rPr>
        <w:t>failed</w:t>
      </w:r>
      <w:r w:rsidRPr="00B87838">
        <w:rPr>
          <w:rStyle w:val="AAAUNDERLINEKEYBOARD"/>
          <w:highlight w:val="cyan"/>
          <w:lang w:eastAsia="zh-CN"/>
        </w:rPr>
        <w:t xml:space="preserve"> to see stakeholders </w:t>
      </w:r>
      <w:r w:rsidRPr="00B87838">
        <w:rPr>
          <w:rStyle w:val="Boxes"/>
          <w:highlight w:val="cyan"/>
          <w:lang w:eastAsia="zh-CN"/>
        </w:rPr>
        <w:t>outside</w:t>
      </w:r>
      <w:r w:rsidRPr="000167FC">
        <w:rPr>
          <w:rStyle w:val="AAAUNDERLINEKEYBOARD"/>
          <w:lang w:eastAsia="zh-CN"/>
        </w:rPr>
        <w:t xml:space="preserve"> the traditional set </w:t>
      </w:r>
      <w:r w:rsidRPr="00B87838">
        <w:rPr>
          <w:rStyle w:val="AAAUNDERLINEKEYBOARD"/>
          <w:highlight w:val="cyan"/>
          <w:lang w:eastAsia="zh-CN"/>
        </w:rPr>
        <w:t>as</w:t>
      </w:r>
      <w:r w:rsidRPr="000167FC">
        <w:rPr>
          <w:sz w:val="16"/>
          <w:lang w:eastAsia="zh-CN"/>
        </w:rPr>
        <w:t xml:space="preserve"> potential customers or </w:t>
      </w:r>
      <w:r w:rsidRPr="00B87838">
        <w:rPr>
          <w:rStyle w:val="Boxes"/>
          <w:highlight w:val="cyan"/>
          <w:lang w:eastAsia="zh-CN"/>
        </w:rPr>
        <w:t>partners</w:t>
      </w:r>
      <w:r w:rsidRPr="000167FC">
        <w:rPr>
          <w:sz w:val="16"/>
          <w:lang w:eastAsia="zh-CN"/>
        </w:rPr>
        <w:t>.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64B0E314" w14:textId="77777777" w:rsidR="00BF2207" w:rsidRPr="000167FC" w:rsidRDefault="00BF2207" w:rsidP="00BF2207">
      <w:pPr>
        <w:rPr>
          <w:sz w:val="16"/>
          <w:lang w:eastAsia="zh-CN"/>
        </w:rPr>
      </w:pPr>
      <w:r w:rsidRPr="000167FC">
        <w:rPr>
          <w:sz w:val="16"/>
          <w:lang w:eastAsia="zh-CN"/>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7104605D" w14:textId="77777777" w:rsidR="00BF2207" w:rsidRPr="006E27CB" w:rsidRDefault="00BF2207" w:rsidP="00BF2207">
      <w:pPr>
        <w:rPr>
          <w:sz w:val="16"/>
          <w:lang w:eastAsia="zh-CN"/>
        </w:rPr>
      </w:pPr>
      <w:r w:rsidRPr="000167FC">
        <w:rPr>
          <w:rStyle w:val="AAAUNDERLINEKEYBOARD"/>
          <w:lang w:eastAsia="zh-CN"/>
        </w:rPr>
        <w:t xml:space="preserve">Interagency </w:t>
      </w:r>
      <w:r w:rsidRPr="00B87838">
        <w:rPr>
          <w:rStyle w:val="Boxes"/>
          <w:highlight w:val="cyan"/>
          <w:lang w:eastAsia="zh-CN"/>
        </w:rPr>
        <w:t>coordination</w:t>
      </w:r>
      <w:r w:rsidRPr="000167FC">
        <w:rPr>
          <w:sz w:val="16"/>
          <w:lang w:eastAsia="zh-CN"/>
        </w:rPr>
        <w:t xml:space="preserve"> also </w:t>
      </w:r>
      <w:r w:rsidRPr="00B87838">
        <w:rPr>
          <w:rStyle w:val="AAAUNDERLINEKEYBOARD"/>
          <w:highlight w:val="cyan"/>
          <w:lang w:eastAsia="zh-CN"/>
        </w:rPr>
        <w:t xml:space="preserve">remains a </w:t>
      </w:r>
      <w:r w:rsidRPr="00B87838">
        <w:rPr>
          <w:rStyle w:val="Boxes"/>
          <w:highlight w:val="cyan"/>
          <w:lang w:eastAsia="zh-CN"/>
        </w:rPr>
        <w:t>barrier</w:t>
      </w:r>
      <w:r w:rsidRPr="00B87838">
        <w:rPr>
          <w:rStyle w:val="AAAUNDERLINEKEYBOARD"/>
          <w:highlight w:val="cyan"/>
          <w:lang w:eastAsia="zh-CN"/>
        </w:rPr>
        <w:t xml:space="preserve"> to</w:t>
      </w:r>
      <w:r w:rsidRPr="000167FC">
        <w:rPr>
          <w:rStyle w:val="AAAUNDERLINEKEYBOARD"/>
          <w:lang w:eastAsia="zh-CN"/>
        </w:rPr>
        <w:t xml:space="preserve"> agile and innovative </w:t>
      </w:r>
      <w:r w:rsidRPr="00B87838">
        <w:rPr>
          <w:rStyle w:val="Boxes"/>
          <w:highlight w:val="cyan"/>
          <w:lang w:eastAsia="zh-CN"/>
        </w:rPr>
        <w:t>responses</w:t>
      </w:r>
      <w:r w:rsidRPr="000167FC">
        <w:rPr>
          <w:rStyle w:val="AAAUNDERLINEKEYBOARD"/>
          <w:lang w:eastAsia="zh-CN"/>
        </w:rPr>
        <w:t xml:space="preserve"> for complex threats</w:t>
      </w:r>
      <w:r w:rsidRPr="000167FC">
        <w:rPr>
          <w:sz w:val="16"/>
          <w:lang w:eastAsia="zh-CN"/>
        </w:rPr>
        <w:t>. Intelligence communities in the West learned this hard lesson in the 2000s, after multiple strategic surprises and intelligence missteps, such as Al Qaeda’s attacks on 9/11. Following two decades of learning and reform, many intelligence communities are increasingly comfortable coordinating whole-of-government approaches to problems.</w:t>
      </w:r>
    </w:p>
    <w:p w14:paraId="0DCAF15C" w14:textId="77777777" w:rsidR="00BF2207" w:rsidRDefault="00BF2207" w:rsidP="00BF2207">
      <w:pPr>
        <w:pStyle w:val="Heading1"/>
      </w:pPr>
      <w:r>
        <w:t>2NC---Kentucky---Quarters</w:t>
      </w:r>
    </w:p>
    <w:p w14:paraId="3D9A1E47" w14:textId="77777777" w:rsidR="00BF2207" w:rsidRDefault="00BF2207" w:rsidP="00BF2207">
      <w:pPr>
        <w:pStyle w:val="Heading2"/>
      </w:pPr>
      <w:r>
        <w:t>DA---FDA</w:t>
      </w:r>
    </w:p>
    <w:p w14:paraId="5C886B0C" w14:textId="77777777" w:rsidR="00BF2207" w:rsidRDefault="00BF2207" w:rsidP="00BF2207">
      <w:pPr>
        <w:pStyle w:val="Heading3"/>
      </w:pPr>
      <w:r>
        <w:t>KICK---2NC</w:t>
      </w:r>
    </w:p>
    <w:p w14:paraId="787FA2B8" w14:textId="77777777" w:rsidR="00BF2207" w:rsidRPr="007745D1" w:rsidRDefault="00BF2207" w:rsidP="00BF2207">
      <w:pPr>
        <w:pStyle w:val="Heading4"/>
      </w:pPr>
      <w:r>
        <w:t>Alt-causes + reason democracies fail.</w:t>
      </w:r>
    </w:p>
    <w:p w14:paraId="5392543E" w14:textId="77777777" w:rsidR="00BF2207" w:rsidRDefault="00BF2207" w:rsidP="00BF2207">
      <w:r w:rsidRPr="007D2DE9">
        <w:rPr>
          <w:rStyle w:val="Style13ptBold"/>
        </w:rPr>
        <w:t>Boyd and Wilson 21</w:t>
      </w:r>
      <w:r>
        <w:t xml:space="preserve"> – Research Director for Health, Technology, and Catastrophic Risk at Adapt Research Ltd, former Senior Advisor to the National Health Committee in the New Zealand Ministry of Health, former Research Fellow at the University of Auckland, PhD in the Philosophy of Evolution and Cognition from Victoria University of Wellington; Professor of Public Health and Director of the Burden of Disease Epidemiology, Equity, and Cost-Effectiveness Programme at the University of Otago, Wellington.</w:t>
      </w:r>
    </w:p>
    <w:p w14:paraId="2FB6C1D7" w14:textId="77777777" w:rsidR="00BF2207" w:rsidRDefault="00BF2207" w:rsidP="00BF2207">
      <w:r>
        <w:t xml:space="preserve">Matt Boyd and Nick Wilson, “Anticipatory Governance for Preventing and Mitigating Catastrophic and Existential Risks,” </w:t>
      </w:r>
      <w:r w:rsidRPr="006B0DEC">
        <w:t>Policy Quarterly</w:t>
      </w:r>
      <w:r>
        <w:t xml:space="preserve">, </w:t>
      </w:r>
      <w:r w:rsidRPr="007D2DE9">
        <w:t>Volume 17, Issue 4</w:t>
      </w:r>
      <w:r>
        <w:t xml:space="preserve">, </w:t>
      </w:r>
      <w:r w:rsidRPr="007D2DE9">
        <w:t>November</w:t>
      </w:r>
      <w:r>
        <w:t xml:space="preserve">, </w:t>
      </w:r>
      <w:r w:rsidRPr="007D2DE9">
        <w:t>https://ojs.victoria.ac.nz/pq/article/view/7313/6467</w:t>
      </w:r>
    </w:p>
    <w:p w14:paraId="11371D7D" w14:textId="77777777" w:rsidR="00BF2207" w:rsidRPr="007D2DE9" w:rsidRDefault="00BF2207" w:rsidP="00BF2207">
      <w:pPr>
        <w:rPr>
          <w:rStyle w:val="StyleUnderline"/>
        </w:rPr>
      </w:pPr>
      <w:r w:rsidRPr="007D2DE9">
        <w:rPr>
          <w:rStyle w:val="StyleUnderline"/>
        </w:rPr>
        <w:t xml:space="preserve">The world faces </w:t>
      </w:r>
      <w:r w:rsidRPr="003F51D2">
        <w:rPr>
          <w:rStyle w:val="Emphasis"/>
        </w:rPr>
        <w:t>a suite of extreme risks</w:t>
      </w:r>
      <w:r w:rsidRPr="00951BFB">
        <w:rPr>
          <w:sz w:val="14"/>
        </w:rPr>
        <w:t xml:space="preserve">, </w:t>
      </w:r>
      <w:r w:rsidRPr="003F51D2">
        <w:rPr>
          <w:rStyle w:val="StyleUnderline"/>
        </w:rPr>
        <w:t xml:space="preserve">which </w:t>
      </w:r>
      <w:r w:rsidRPr="003F51D2">
        <w:rPr>
          <w:rStyle w:val="Emphasis"/>
        </w:rPr>
        <w:t>separately or in combination</w:t>
      </w:r>
      <w:r w:rsidRPr="003F51D2">
        <w:rPr>
          <w:rStyle w:val="StyleUnderline"/>
        </w:rPr>
        <w:t xml:space="preserve"> entail</w:t>
      </w:r>
      <w:r w:rsidRPr="00FB3D85">
        <w:rPr>
          <w:rStyle w:val="StyleUnderline"/>
          <w:highlight w:val="green"/>
        </w:rPr>
        <w:t xml:space="preserve"> </w:t>
      </w:r>
      <w:r w:rsidRPr="00FB3D85">
        <w:rPr>
          <w:rStyle w:val="Emphasis"/>
          <w:highlight w:val="green"/>
        </w:rPr>
        <w:t>catastrophic harm</w:t>
      </w:r>
      <w:r w:rsidRPr="00FB3D85">
        <w:rPr>
          <w:rStyle w:val="StyleUnderline"/>
          <w:highlight w:val="green"/>
        </w:rPr>
        <w:t>.</w:t>
      </w:r>
      <w:r w:rsidRPr="007D2DE9">
        <w:rPr>
          <w:rStyle w:val="StyleUnderline"/>
        </w:rPr>
        <w:t xml:space="preserve"> One objective of good governance should be to reduce the probability of catastrophic harm to as close to zero as possible. Anticipatory governance and long-term risk assessment are essential to this goal. Expected harms may be prevented with timely analysis and action. Unexpected </w:t>
      </w:r>
      <w:r w:rsidRPr="007745D1">
        <w:rPr>
          <w:rStyle w:val="StyleUnderline"/>
        </w:rPr>
        <w:t xml:space="preserve">harms </w:t>
      </w:r>
      <w:r w:rsidRPr="009C23C3">
        <w:rPr>
          <w:rStyle w:val="StyleUnderline"/>
        </w:rPr>
        <w:t xml:space="preserve">can be </w:t>
      </w:r>
      <w:r w:rsidRPr="00FB3D85">
        <w:rPr>
          <w:rStyle w:val="StyleUnderline"/>
          <w:highlight w:val="green"/>
        </w:rPr>
        <w:t xml:space="preserve">minimised through </w:t>
      </w:r>
      <w:r w:rsidRPr="00FB3D85">
        <w:rPr>
          <w:rStyle w:val="Emphasis"/>
          <w:highlight w:val="green"/>
        </w:rPr>
        <w:t xml:space="preserve">good decision-making </w:t>
      </w:r>
      <w:r w:rsidRPr="009C23C3">
        <w:rPr>
          <w:rStyle w:val="Emphasis"/>
        </w:rPr>
        <w:t>processes</w:t>
      </w:r>
      <w:r w:rsidRPr="009C23C3">
        <w:rPr>
          <w:rStyle w:val="StyleUnderline"/>
        </w:rPr>
        <w:t xml:space="preserve">, </w:t>
      </w:r>
      <w:r w:rsidRPr="007745D1">
        <w:rPr>
          <w:rStyle w:val="Emphasis"/>
        </w:rPr>
        <w:t>resilience building</w:t>
      </w:r>
      <w:r w:rsidRPr="007745D1">
        <w:rPr>
          <w:rStyle w:val="StyleUnderline"/>
        </w:rPr>
        <w:t xml:space="preserve"> and </w:t>
      </w:r>
      <w:r w:rsidRPr="007745D1">
        <w:rPr>
          <w:rStyle w:val="Emphasis"/>
        </w:rPr>
        <w:t>adaptive response</w:t>
      </w:r>
      <w:r w:rsidRPr="007745D1">
        <w:rPr>
          <w:rStyle w:val="StyleUnderline"/>
        </w:rPr>
        <w:t>.</w:t>
      </w:r>
    </w:p>
    <w:p w14:paraId="0A7309B9" w14:textId="77777777" w:rsidR="00BF2207" w:rsidRPr="007D2DE9" w:rsidRDefault="00BF2207" w:rsidP="00BF2207">
      <w:pPr>
        <w:rPr>
          <w:rStyle w:val="StyleUnderline"/>
        </w:rPr>
      </w:pPr>
      <w:r w:rsidRPr="00951BFB">
        <w:rPr>
          <w:sz w:val="14"/>
        </w:rPr>
        <w:t xml:space="preserve">New Zealand has slowly adopted a forward-looking approach to some individual risks, such as climate change (Climate Change Commission, 2021). There are additional opportunities for identifying small wins, embedding long-termist thinking, giving special attention when long-term interests are at risk, and creating and sustaining an enabling environment for sound long-term governance (Boston, 2021). However, </w:t>
      </w:r>
      <w:r w:rsidRPr="007D2DE9">
        <w:rPr>
          <w:rStyle w:val="StyleUnderline"/>
        </w:rPr>
        <w:t>the</w:t>
      </w:r>
      <w:r w:rsidRPr="00951BFB">
        <w:rPr>
          <w:sz w:val="14"/>
        </w:rPr>
        <w:t xml:space="preserve"> [end page 20] </w:t>
      </w:r>
      <w:r w:rsidRPr="009C23C3">
        <w:rPr>
          <w:rStyle w:val="StyleUnderline"/>
        </w:rPr>
        <w:t>Covid</w:t>
      </w:r>
      <w:r w:rsidRPr="007D2DE9">
        <w:rPr>
          <w:rStyle w:val="StyleUnderline"/>
        </w:rPr>
        <w:t xml:space="preserve">-19 pandemic </w:t>
      </w:r>
      <w:r w:rsidRPr="009C23C3">
        <w:rPr>
          <w:rStyle w:val="StyleUnderline"/>
        </w:rPr>
        <w:t>demonstrates</w:t>
      </w:r>
      <w:r w:rsidRPr="007D2DE9">
        <w:rPr>
          <w:rStyle w:val="StyleUnderline"/>
        </w:rPr>
        <w:t xml:space="preserve"> that </w:t>
      </w:r>
      <w:r w:rsidRPr="00FB3D85">
        <w:rPr>
          <w:rStyle w:val="StyleUnderline"/>
          <w:highlight w:val="green"/>
        </w:rPr>
        <w:t xml:space="preserve">large-scale harms can occur </w:t>
      </w:r>
      <w:r w:rsidRPr="00FB3D85">
        <w:rPr>
          <w:rStyle w:val="Emphasis"/>
          <w:highlight w:val="green"/>
        </w:rPr>
        <w:t>unexpectedly soon</w:t>
      </w:r>
      <w:r w:rsidRPr="00951BFB">
        <w:rPr>
          <w:sz w:val="14"/>
        </w:rPr>
        <w:t xml:space="preserve">, </w:t>
      </w:r>
      <w:r w:rsidRPr="007D2DE9">
        <w:rPr>
          <w:rStyle w:val="StyleUnderline"/>
        </w:rPr>
        <w:t>with unforeseen ramifications.</w:t>
      </w:r>
    </w:p>
    <w:p w14:paraId="7A48B25B" w14:textId="77777777" w:rsidR="00BF2207" w:rsidRPr="00951BFB" w:rsidRDefault="00BF2207" w:rsidP="00BF2207">
      <w:pPr>
        <w:rPr>
          <w:sz w:val="14"/>
          <w:szCs w:val="16"/>
        </w:rPr>
      </w:pPr>
      <w:r w:rsidRPr="00951BFB">
        <w:rPr>
          <w:sz w:val="14"/>
          <w:szCs w:val="16"/>
        </w:rPr>
        <w:t>In this article we outline the global catastrophic and existential (‘extreme’) threats to humanity. We discuss challenges to the governance of this category of risk, before outlining some of the New Zealand government’s present risk and resilience mechanisms. We argue that these are insufficient, and then detail the desirable features and functions of an entity tasked with governing extreme risks. We evaluate a set of structural options for establishing an apolitical entity in New Zealand tasked with understanding catastrophic risks and overseeing mitigation measures.</w:t>
      </w:r>
    </w:p>
    <w:p w14:paraId="51EF3715" w14:textId="77777777" w:rsidR="00BF2207" w:rsidRPr="00951BFB" w:rsidRDefault="00BF2207" w:rsidP="00BF2207">
      <w:pPr>
        <w:rPr>
          <w:sz w:val="14"/>
          <w:szCs w:val="16"/>
        </w:rPr>
      </w:pPr>
      <w:r w:rsidRPr="00951BFB">
        <w:rPr>
          <w:sz w:val="14"/>
          <w:szCs w:val="16"/>
        </w:rPr>
        <w:t>Global extreme risks</w:t>
      </w:r>
    </w:p>
    <w:p w14:paraId="6120FB5E" w14:textId="77777777" w:rsidR="00BF2207" w:rsidRPr="007D2DE9" w:rsidRDefault="00BF2207" w:rsidP="00BF2207">
      <w:pPr>
        <w:rPr>
          <w:rStyle w:val="StyleUnderline"/>
        </w:rPr>
      </w:pPr>
      <w:r w:rsidRPr="007D2DE9">
        <w:rPr>
          <w:rStyle w:val="StyleUnderline"/>
        </w:rPr>
        <w:t>The Covid-19 pandemic illustrates many of the problems of large-scale risks.</w:t>
      </w:r>
      <w:r w:rsidRPr="00951BFB">
        <w:rPr>
          <w:sz w:val="14"/>
        </w:rPr>
        <w:t xml:space="preserve"> First, </w:t>
      </w:r>
      <w:r w:rsidRPr="007D2DE9">
        <w:rPr>
          <w:rStyle w:val="StyleUnderline"/>
        </w:rPr>
        <w:t>the threat of coronaviruses was not appropriately understood by governments</w:t>
      </w:r>
      <w:r w:rsidRPr="00951BFB">
        <w:rPr>
          <w:sz w:val="14"/>
        </w:rPr>
        <w:t xml:space="preserve">, and many pandemic action plans (New Zealand’s included) focused narrowly on influenza. Second, New Zealand decision makers had not contemplated the most effective measures ultimately deployed, namely border closure and managed quarantine. Some suggest that Covid-19 was a ‘black swan’, an event that comes as a surprise, has a major effect, and is inappropriately rationalised after the fact (Taleb, 2007). However, coronavirus pandemics had been identified as a ‘time bomb’ following the emergence of SARS. Indeed, </w:t>
      </w:r>
      <w:r w:rsidRPr="007745D1">
        <w:rPr>
          <w:rStyle w:val="StyleUnderline"/>
        </w:rPr>
        <w:t xml:space="preserve">the Covid-19 pandemic was a paradigmatic </w:t>
      </w:r>
      <w:r w:rsidRPr="007745D1">
        <w:rPr>
          <w:rStyle w:val="Emphasis"/>
        </w:rPr>
        <w:t>‘black elephant’</w:t>
      </w:r>
      <w:r w:rsidRPr="007745D1">
        <w:rPr>
          <w:rStyle w:val="StyleUnderline"/>
        </w:rPr>
        <w:t>, a catastrophe that was extremely likely and widely predicted by experts</w:t>
      </w:r>
      <w:r w:rsidRPr="00951BFB">
        <w:rPr>
          <w:sz w:val="14"/>
        </w:rPr>
        <w:t xml:space="preserve">, </w:t>
      </w:r>
      <w:r w:rsidRPr="007745D1">
        <w:rPr>
          <w:rStyle w:val="StyleUnderline"/>
        </w:rPr>
        <w:t>but ignored or simply unspoken of</w:t>
      </w:r>
      <w:r w:rsidRPr="00951BFB">
        <w:rPr>
          <w:sz w:val="14"/>
        </w:rPr>
        <w:t xml:space="preserve"> (Asayama et al., 2021)</w:t>
      </w:r>
      <w:r w:rsidRPr="007745D1">
        <w:rPr>
          <w:rStyle w:val="StyleUnderline"/>
        </w:rPr>
        <w:t>.</w:t>
      </w:r>
      <w:r w:rsidRPr="00951BFB">
        <w:rPr>
          <w:sz w:val="14"/>
        </w:rPr>
        <w:t xml:space="preserve"> Furthermore, </w:t>
      </w:r>
      <w:r w:rsidRPr="007745D1">
        <w:rPr>
          <w:rStyle w:val="StyleUnderline"/>
        </w:rPr>
        <w:t>knowledge of human cognitive biases explains why we ignore these kinds of risks</w:t>
      </w:r>
      <w:r w:rsidRPr="00951BFB">
        <w:rPr>
          <w:sz w:val="14"/>
        </w:rPr>
        <w:t xml:space="preserve"> (Gluckman and Bardsley, 2021; Liu, Lauta and Maas, 2020)</w:t>
      </w:r>
      <w:r w:rsidRPr="007D2DE9">
        <w:rPr>
          <w:rStyle w:val="StyleUnderline"/>
        </w:rPr>
        <w:t>.</w:t>
      </w:r>
      <w:r w:rsidRPr="00951BFB">
        <w:rPr>
          <w:sz w:val="14"/>
        </w:rPr>
        <w:t xml:space="preserve"> Overall, and painfully, not only was the pandemic threat known, but we also knew that we would ignore it. </w:t>
      </w:r>
      <w:r w:rsidRPr="007D2DE9">
        <w:rPr>
          <w:rStyle w:val="StyleUnderline"/>
        </w:rPr>
        <w:t xml:space="preserve">Given this systemic failure, we must look to how we might </w:t>
      </w:r>
      <w:r w:rsidRPr="007D2DE9">
        <w:rPr>
          <w:rStyle w:val="Emphasis"/>
        </w:rPr>
        <w:t>better anticipate and improve the governance of large-scale risks</w:t>
      </w:r>
      <w:r w:rsidRPr="00951BFB">
        <w:rPr>
          <w:sz w:val="14"/>
        </w:rPr>
        <w:t xml:space="preserve">, </w:t>
      </w:r>
      <w:r w:rsidRPr="007D2DE9">
        <w:rPr>
          <w:rStyle w:val="StyleUnderline"/>
        </w:rPr>
        <w:t>because greater threats exist.</w:t>
      </w:r>
    </w:p>
    <w:p w14:paraId="49581DB7" w14:textId="77777777" w:rsidR="00BF2207" w:rsidRPr="008C7DD6" w:rsidRDefault="00BF2207" w:rsidP="00BF2207">
      <w:pPr>
        <w:rPr>
          <w:sz w:val="14"/>
        </w:rPr>
      </w:pPr>
      <w:r w:rsidRPr="007D2DE9">
        <w:rPr>
          <w:rStyle w:val="StyleUnderline"/>
        </w:rPr>
        <w:t xml:space="preserve">The set of global catastrophic </w:t>
      </w:r>
      <w:r w:rsidRPr="00B41FC2">
        <w:rPr>
          <w:rStyle w:val="StyleUnderline"/>
        </w:rPr>
        <w:t>risks includes</w:t>
      </w:r>
      <w:r w:rsidRPr="007D2DE9">
        <w:rPr>
          <w:rStyle w:val="StyleUnderline"/>
        </w:rPr>
        <w:t xml:space="preserve">: </w:t>
      </w:r>
      <w:r w:rsidRPr="00FB3D85">
        <w:rPr>
          <w:rStyle w:val="Emphasis"/>
          <w:highlight w:val="green"/>
        </w:rPr>
        <w:t>pandemics</w:t>
      </w:r>
      <w:r w:rsidRPr="00FB3D85">
        <w:rPr>
          <w:rStyle w:val="StyleUnderline"/>
          <w:highlight w:val="green"/>
        </w:rPr>
        <w:t xml:space="preserve">, </w:t>
      </w:r>
      <w:r w:rsidRPr="003F51D2">
        <w:rPr>
          <w:rStyle w:val="Emphasis"/>
        </w:rPr>
        <w:t>bioweapons</w:t>
      </w:r>
      <w:r w:rsidRPr="00FB3D85">
        <w:rPr>
          <w:rStyle w:val="StyleUnderline"/>
          <w:highlight w:val="green"/>
        </w:rPr>
        <w:t xml:space="preserve">, </w:t>
      </w:r>
      <w:r w:rsidRPr="009C23C3">
        <w:rPr>
          <w:rStyle w:val="Emphasis"/>
        </w:rPr>
        <w:t>lab</w:t>
      </w:r>
      <w:r w:rsidRPr="00951BFB">
        <w:rPr>
          <w:sz w:val="14"/>
        </w:rPr>
        <w:t xml:space="preserve">oratory </w:t>
      </w:r>
      <w:r w:rsidRPr="00FB3D85">
        <w:rPr>
          <w:rStyle w:val="Emphasis"/>
          <w:highlight w:val="green"/>
        </w:rPr>
        <w:t>accidents</w:t>
      </w:r>
      <w:r w:rsidRPr="00FB3D85">
        <w:rPr>
          <w:rStyle w:val="StyleUnderline"/>
          <w:highlight w:val="green"/>
        </w:rPr>
        <w:t>,</w:t>
      </w:r>
      <w:r w:rsidRPr="00951BFB">
        <w:rPr>
          <w:sz w:val="14"/>
        </w:rPr>
        <w:t xml:space="preserve"> artificial intelligence (</w:t>
      </w:r>
      <w:r w:rsidRPr="003F51D2">
        <w:rPr>
          <w:rStyle w:val="Emphasis"/>
        </w:rPr>
        <w:t>AI</w:t>
      </w:r>
      <w:r w:rsidRPr="00951BFB">
        <w:rPr>
          <w:sz w:val="14"/>
        </w:rPr>
        <w:t>)</w:t>
      </w:r>
      <w:r w:rsidRPr="003F51D2">
        <w:rPr>
          <w:rStyle w:val="StyleUnderline"/>
        </w:rPr>
        <w:t xml:space="preserve">, </w:t>
      </w:r>
      <w:r w:rsidRPr="009C23C3">
        <w:rPr>
          <w:rStyle w:val="Emphasis"/>
        </w:rPr>
        <w:t xml:space="preserve">autonomous </w:t>
      </w:r>
      <w:r w:rsidRPr="00FB3D85">
        <w:rPr>
          <w:rStyle w:val="Emphasis"/>
          <w:highlight w:val="green"/>
        </w:rPr>
        <w:t>weapons</w:t>
      </w:r>
      <w:r w:rsidRPr="00FB3D85">
        <w:rPr>
          <w:rStyle w:val="StyleUnderline"/>
          <w:highlight w:val="green"/>
        </w:rPr>
        <w:t xml:space="preserve">, </w:t>
      </w:r>
      <w:r w:rsidRPr="00FB3D85">
        <w:rPr>
          <w:rStyle w:val="Emphasis"/>
          <w:highlight w:val="green"/>
        </w:rPr>
        <w:t>nanotech</w:t>
      </w:r>
      <w:r w:rsidRPr="00951BFB">
        <w:rPr>
          <w:sz w:val="14"/>
        </w:rPr>
        <w:t>nology</w:t>
      </w:r>
      <w:r w:rsidRPr="003F51D2">
        <w:rPr>
          <w:rStyle w:val="StyleUnderline"/>
        </w:rPr>
        <w:t xml:space="preserve">, </w:t>
      </w:r>
      <w:r w:rsidRPr="003F51D2">
        <w:rPr>
          <w:rStyle w:val="Emphasis"/>
        </w:rPr>
        <w:t>climate change</w:t>
      </w:r>
      <w:r w:rsidRPr="003F51D2">
        <w:rPr>
          <w:rStyle w:val="StyleUnderline"/>
        </w:rPr>
        <w:t xml:space="preserve">, </w:t>
      </w:r>
      <w:r w:rsidRPr="00FB3D85">
        <w:rPr>
          <w:rStyle w:val="Emphasis"/>
          <w:highlight w:val="green"/>
        </w:rPr>
        <w:t>ge</w:t>
      </w:r>
      <w:r w:rsidRPr="008C7DD6">
        <w:rPr>
          <w:rStyle w:val="Emphasis"/>
        </w:rPr>
        <w:t>oengineering</w:t>
      </w:r>
      <w:r w:rsidRPr="008C7DD6">
        <w:rPr>
          <w:rStyle w:val="StyleUnderline"/>
        </w:rPr>
        <w:t xml:space="preserve">, </w:t>
      </w:r>
      <w:r w:rsidRPr="00FB3D85">
        <w:rPr>
          <w:rStyle w:val="Emphasis"/>
          <w:highlight w:val="green"/>
        </w:rPr>
        <w:t>ecosystem collapse</w:t>
      </w:r>
      <w:r w:rsidRPr="00FB3D85">
        <w:rPr>
          <w:rStyle w:val="StyleUnderline"/>
          <w:highlight w:val="green"/>
        </w:rPr>
        <w:t xml:space="preserve">, </w:t>
      </w:r>
      <w:r w:rsidRPr="00FB3D85">
        <w:rPr>
          <w:rStyle w:val="Emphasis"/>
          <w:highlight w:val="green"/>
        </w:rPr>
        <w:t>nuc</w:t>
      </w:r>
      <w:r w:rsidRPr="003A2216">
        <w:rPr>
          <w:rStyle w:val="Emphasis"/>
        </w:rPr>
        <w:t>lear</w:t>
      </w:r>
      <w:r w:rsidRPr="00FB3D85">
        <w:rPr>
          <w:rStyle w:val="Emphasis"/>
          <w:highlight w:val="green"/>
        </w:rPr>
        <w:t xml:space="preserve"> winter</w:t>
      </w:r>
      <w:r w:rsidRPr="00FB3D85">
        <w:rPr>
          <w:rStyle w:val="StyleUnderline"/>
          <w:highlight w:val="green"/>
        </w:rPr>
        <w:t xml:space="preserve">, </w:t>
      </w:r>
      <w:r w:rsidRPr="00FB3D85">
        <w:rPr>
          <w:rStyle w:val="Emphasis"/>
          <w:highlight w:val="green"/>
        </w:rPr>
        <w:t>supervolcanic eruption</w:t>
      </w:r>
      <w:r w:rsidRPr="00FB3D85">
        <w:rPr>
          <w:rStyle w:val="StyleUnderline"/>
          <w:highlight w:val="green"/>
        </w:rPr>
        <w:t xml:space="preserve">, </w:t>
      </w:r>
      <w:r w:rsidRPr="00FB3D85">
        <w:rPr>
          <w:rStyle w:val="Emphasis"/>
          <w:highlight w:val="green"/>
        </w:rPr>
        <w:t>asteroid</w:t>
      </w:r>
      <w:r w:rsidRPr="007745D1">
        <w:rPr>
          <w:rStyle w:val="Emphasis"/>
        </w:rPr>
        <w:t xml:space="preserve">/comet </w:t>
      </w:r>
      <w:r w:rsidRPr="00FB3D85">
        <w:rPr>
          <w:rStyle w:val="Emphasis"/>
          <w:highlight w:val="green"/>
        </w:rPr>
        <w:t>strike</w:t>
      </w:r>
      <w:r w:rsidRPr="007745D1">
        <w:rPr>
          <w:rStyle w:val="StyleUnderline"/>
        </w:rPr>
        <w:t xml:space="preserve">, </w:t>
      </w:r>
      <w:r w:rsidRPr="007745D1">
        <w:rPr>
          <w:rStyle w:val="Emphasis"/>
        </w:rPr>
        <w:t>global ag</w:t>
      </w:r>
      <w:r w:rsidRPr="00951BFB">
        <w:rPr>
          <w:sz w:val="14"/>
        </w:rPr>
        <w:t xml:space="preserve">ricultural </w:t>
      </w:r>
      <w:r w:rsidRPr="007745D1">
        <w:rPr>
          <w:rStyle w:val="Emphasis"/>
        </w:rPr>
        <w:t>shortfall</w:t>
      </w:r>
      <w:r w:rsidRPr="007745D1">
        <w:rPr>
          <w:rStyle w:val="StyleUnderline"/>
        </w:rPr>
        <w:t xml:space="preserve">, </w:t>
      </w:r>
      <w:r w:rsidRPr="007745D1">
        <w:rPr>
          <w:rStyle w:val="Emphasis"/>
        </w:rPr>
        <w:t xml:space="preserve">creeping </w:t>
      </w:r>
      <w:r w:rsidRPr="00FB3D85">
        <w:rPr>
          <w:rStyle w:val="Emphasis"/>
          <w:highlight w:val="green"/>
        </w:rPr>
        <w:t>t</w:t>
      </w:r>
      <w:r w:rsidRPr="003A2216">
        <w:rPr>
          <w:rStyle w:val="Emphasis"/>
        </w:rPr>
        <w:t>otalitarianism</w:t>
      </w:r>
      <w:r w:rsidRPr="003A2216">
        <w:rPr>
          <w:rStyle w:val="StyleUnderline"/>
        </w:rPr>
        <w:t>,</w:t>
      </w:r>
      <w:r w:rsidRPr="00FB3D85">
        <w:rPr>
          <w:rStyle w:val="StyleUnderline"/>
          <w:highlight w:val="green"/>
        </w:rPr>
        <w:t xml:space="preserve"> </w:t>
      </w:r>
      <w:r w:rsidRPr="00FB3D85">
        <w:rPr>
          <w:rStyle w:val="Emphasis"/>
          <w:highlight w:val="green"/>
        </w:rPr>
        <w:t>coronal mass ejection</w:t>
      </w:r>
      <w:r w:rsidRPr="00FB3D85">
        <w:rPr>
          <w:rStyle w:val="StyleUnderline"/>
          <w:highlight w:val="green"/>
        </w:rPr>
        <w:t xml:space="preserve">, </w:t>
      </w:r>
      <w:r w:rsidRPr="00FB3D85">
        <w:rPr>
          <w:rStyle w:val="Emphasis"/>
          <w:highlight w:val="green"/>
        </w:rPr>
        <w:t>interstellar events</w:t>
      </w:r>
      <w:r w:rsidRPr="00FB3D85">
        <w:rPr>
          <w:rStyle w:val="StyleUnderline"/>
          <w:highlight w:val="green"/>
        </w:rPr>
        <w:t>, and</w:t>
      </w:r>
      <w:r w:rsidRPr="007D2DE9">
        <w:rPr>
          <w:rStyle w:val="StyleUnderline"/>
        </w:rPr>
        <w:t xml:space="preserve"> other</w:t>
      </w:r>
      <w:r w:rsidRPr="00951BFB">
        <w:rPr>
          <w:sz w:val="14"/>
        </w:rPr>
        <w:t xml:space="preserve">, as yet </w:t>
      </w:r>
      <w:r w:rsidRPr="00FB3D85">
        <w:rPr>
          <w:rStyle w:val="Emphasis"/>
          <w:highlight w:val="green"/>
        </w:rPr>
        <w:t>unknown risks</w:t>
      </w:r>
      <w:r w:rsidRPr="00951BFB">
        <w:rPr>
          <w:sz w:val="14"/>
        </w:rPr>
        <w:t xml:space="preserve"> (Bostrom and Cirkovic, 2008; Ord, 2020)</w:t>
      </w:r>
      <w:r w:rsidRPr="007D2DE9">
        <w:rPr>
          <w:rStyle w:val="StyleUnderline"/>
        </w:rPr>
        <w:t xml:space="preserve">. These global catastrophic </w:t>
      </w:r>
      <w:r w:rsidRPr="007745D1">
        <w:rPr>
          <w:rStyle w:val="StyleUnderline"/>
        </w:rPr>
        <w:t>risks could all lead to a loss of 10%</w:t>
      </w:r>
      <w:r w:rsidRPr="00951BFB">
        <w:rPr>
          <w:sz w:val="14"/>
        </w:rPr>
        <w:t xml:space="preserve">, </w:t>
      </w:r>
      <w:r w:rsidRPr="007745D1">
        <w:rPr>
          <w:rStyle w:val="StyleUnderline"/>
        </w:rPr>
        <w:t>or more</w:t>
      </w:r>
      <w:r w:rsidRPr="00951BFB">
        <w:rPr>
          <w:sz w:val="14"/>
        </w:rPr>
        <w:t xml:space="preserve">, </w:t>
      </w:r>
      <w:r w:rsidRPr="007745D1">
        <w:rPr>
          <w:rStyle w:val="StyleUnderline"/>
        </w:rPr>
        <w:t>of the human population and/or trillions</w:t>
      </w:r>
      <w:r w:rsidRPr="007D2DE9">
        <w:rPr>
          <w:rStyle w:val="StyleUnderline"/>
        </w:rPr>
        <w:t xml:space="preserve"> of dollars </w:t>
      </w:r>
      <w:r w:rsidRPr="008C7DD6">
        <w:rPr>
          <w:rStyle w:val="StyleUnderline"/>
        </w:rPr>
        <w:t xml:space="preserve">of damage through foreseen or unforeseen cascades that bring about states of large-scale harm. The threat is probably </w:t>
      </w:r>
      <w:r w:rsidRPr="008C7DD6">
        <w:rPr>
          <w:rStyle w:val="Emphasis"/>
        </w:rPr>
        <w:t>rising</w:t>
      </w:r>
      <w:r w:rsidRPr="008C7DD6">
        <w:rPr>
          <w:rStyle w:val="StyleUnderline"/>
        </w:rPr>
        <w:t xml:space="preserve"> due to tech</w:t>
      </w:r>
      <w:r w:rsidRPr="008C7DD6">
        <w:rPr>
          <w:sz w:val="14"/>
        </w:rPr>
        <w:t xml:space="preserve">nological </w:t>
      </w:r>
      <w:r w:rsidRPr="008C7DD6">
        <w:rPr>
          <w:rStyle w:val="StyleUnderline"/>
        </w:rPr>
        <w:t xml:space="preserve">advance, increasing global </w:t>
      </w:r>
      <w:r w:rsidRPr="008C7DD6">
        <w:rPr>
          <w:rStyle w:val="Emphasis"/>
        </w:rPr>
        <w:t>interconnectedness</w:t>
      </w:r>
      <w:r w:rsidRPr="008C7DD6">
        <w:rPr>
          <w:rStyle w:val="StyleUnderline"/>
        </w:rPr>
        <w:t xml:space="preserve">, loss of diversity, component homogeneity and synchronisation, leading to </w:t>
      </w:r>
      <w:r w:rsidRPr="008C7DD6">
        <w:rPr>
          <w:rStyle w:val="Emphasis"/>
        </w:rPr>
        <w:t>slow accumulating</w:t>
      </w:r>
      <w:r w:rsidRPr="008C7DD6">
        <w:rPr>
          <w:sz w:val="14"/>
        </w:rPr>
        <w:t xml:space="preserve"> (Liu, Lauta and Maas, 2018) </w:t>
      </w:r>
      <w:r w:rsidRPr="008C7DD6">
        <w:rPr>
          <w:rStyle w:val="Emphasis"/>
        </w:rPr>
        <w:t>and/or sudden catastrophic failures</w:t>
      </w:r>
      <w:r w:rsidRPr="008C7DD6">
        <w:rPr>
          <w:sz w:val="14"/>
        </w:rPr>
        <w:t xml:space="preserve"> (Homer-Dixon et al., 2015)</w:t>
      </w:r>
      <w:r w:rsidRPr="008C7DD6">
        <w:rPr>
          <w:rStyle w:val="StyleUnderline"/>
        </w:rPr>
        <w:t>.</w:t>
      </w:r>
    </w:p>
    <w:p w14:paraId="5478C3C8" w14:textId="77777777" w:rsidR="00BF2207" w:rsidRPr="003A2216" w:rsidRDefault="00BF2207" w:rsidP="00BF2207">
      <w:pPr>
        <w:rPr>
          <w:sz w:val="14"/>
        </w:rPr>
      </w:pPr>
      <w:r w:rsidRPr="008C7DD6">
        <w:rPr>
          <w:rStyle w:val="StyleUnderline"/>
        </w:rPr>
        <w:t>Existential risks are a subset of global catastrophic risks that could lead to the premature extinction of humanity</w:t>
      </w:r>
      <w:r w:rsidRPr="008C7DD6">
        <w:rPr>
          <w:sz w:val="14"/>
        </w:rPr>
        <w:t xml:space="preserve">, </w:t>
      </w:r>
      <w:r w:rsidRPr="008C7DD6">
        <w:rPr>
          <w:rStyle w:val="StyleUnderline"/>
        </w:rPr>
        <w:t>or the permanent and drastic destruction of its potential</w:t>
      </w:r>
      <w:r w:rsidRPr="008C7DD6">
        <w:rPr>
          <w:sz w:val="14"/>
        </w:rPr>
        <w:t xml:space="preserve"> (Ord, 2020)</w:t>
      </w:r>
      <w:r w:rsidRPr="008C7DD6">
        <w:rPr>
          <w:rStyle w:val="StyleUnderline"/>
        </w:rPr>
        <w:t>. Existential risks are unprecedented and would not allow for meaningful recovery.</w:t>
      </w:r>
      <w:r w:rsidRPr="008C7DD6">
        <w:rPr>
          <w:sz w:val="14"/>
        </w:rPr>
        <w:t xml:space="preserve"> Mitigation might require international cooperation. Uncertain timing, and/or the sheer scale of the mitigation effort required, might necessitate immediate and/or intergenerational efforts. However, it is rare for governments to explicitly address existential risks. For example, nuclear disarmament is pursued, but nuclear winter is not planned for, and ‘unsexy’ risks, such as human overpopulation (and irreversible natural resource degradation), do not map well onto</w:t>
      </w:r>
      <w:r w:rsidRPr="00951BFB">
        <w:rPr>
          <w:sz w:val="14"/>
        </w:rPr>
        <w:t xml:space="preserve"> traditional disciplinary boundaries or governance (Kuhlemann, 2018). </w:t>
      </w:r>
      <w:r w:rsidRPr="007D2DE9">
        <w:rPr>
          <w:rStyle w:val="StyleUnderline"/>
        </w:rPr>
        <w:t xml:space="preserve">Some </w:t>
      </w:r>
      <w:r w:rsidRPr="009C23C3">
        <w:rPr>
          <w:rStyle w:val="StyleUnderline"/>
        </w:rPr>
        <w:t xml:space="preserve">existential </w:t>
      </w:r>
      <w:r w:rsidRPr="006B0DEC">
        <w:rPr>
          <w:rStyle w:val="StyleUnderline"/>
        </w:rPr>
        <w:t xml:space="preserve">catastrophes could happen </w:t>
      </w:r>
      <w:r w:rsidRPr="006B0DEC">
        <w:rPr>
          <w:rStyle w:val="Emphasis"/>
        </w:rPr>
        <w:t>unexpectedly soon</w:t>
      </w:r>
      <w:r w:rsidRPr="006B0DEC">
        <w:rPr>
          <w:rStyle w:val="StyleUnderline"/>
        </w:rPr>
        <w:t xml:space="preserve">, including </w:t>
      </w:r>
      <w:r w:rsidRPr="006B0DEC">
        <w:rPr>
          <w:rStyle w:val="Emphasis"/>
        </w:rPr>
        <w:t>deliberate biological events</w:t>
      </w:r>
      <w:r w:rsidRPr="00951BFB">
        <w:rPr>
          <w:sz w:val="14"/>
        </w:rPr>
        <w:t xml:space="preserve"> (Sandberg and Nelson, 2020)</w:t>
      </w:r>
      <w:r w:rsidRPr="007745D1">
        <w:rPr>
          <w:rStyle w:val="StyleUnderline"/>
        </w:rPr>
        <w:t xml:space="preserve">, </w:t>
      </w:r>
      <w:r w:rsidRPr="003A2216">
        <w:rPr>
          <w:rStyle w:val="Emphasis"/>
        </w:rPr>
        <w:t>unexpected climate feedback loops</w:t>
      </w:r>
      <w:r w:rsidRPr="003A2216">
        <w:rPr>
          <w:sz w:val="14"/>
        </w:rPr>
        <w:t xml:space="preserve"> (Masson-Delmotte et al., 2018)</w:t>
      </w:r>
      <w:r w:rsidRPr="003A2216">
        <w:rPr>
          <w:rStyle w:val="StyleUnderline"/>
        </w:rPr>
        <w:t xml:space="preserve">, </w:t>
      </w:r>
      <w:r w:rsidRPr="003A2216">
        <w:rPr>
          <w:rStyle w:val="Emphasis"/>
        </w:rPr>
        <w:t>rapid advances in AI</w:t>
      </w:r>
      <w:r w:rsidRPr="003A2216">
        <w:rPr>
          <w:sz w:val="14"/>
        </w:rPr>
        <w:t xml:space="preserve"> (Boyd and Wilson, 2020a)</w:t>
      </w:r>
      <w:r w:rsidRPr="003A2216">
        <w:rPr>
          <w:rStyle w:val="StyleUnderline"/>
        </w:rPr>
        <w:t xml:space="preserve">, </w:t>
      </w:r>
      <w:r w:rsidRPr="003A2216">
        <w:rPr>
          <w:rStyle w:val="Emphasis"/>
        </w:rPr>
        <w:t>nuclear winter</w:t>
      </w:r>
      <w:r w:rsidRPr="003A2216">
        <w:rPr>
          <w:sz w:val="14"/>
        </w:rPr>
        <w:t xml:space="preserve"> (Robock, 2010; Toon et al., 2019)</w:t>
      </w:r>
      <w:r w:rsidRPr="003A2216">
        <w:rPr>
          <w:rStyle w:val="StyleUnderline"/>
        </w:rPr>
        <w:t xml:space="preserve">, or </w:t>
      </w:r>
      <w:r w:rsidRPr="003A2216">
        <w:rPr>
          <w:rStyle w:val="Emphasis"/>
        </w:rPr>
        <w:t>previously unknown risks</w:t>
      </w:r>
      <w:r w:rsidRPr="003A2216">
        <w:rPr>
          <w:sz w:val="14"/>
        </w:rPr>
        <w:t xml:space="preserve"> (OhEigeartaigh, 2017)</w:t>
      </w:r>
      <w:r w:rsidRPr="003A2216">
        <w:rPr>
          <w:rStyle w:val="StyleUnderline"/>
        </w:rPr>
        <w:t>.</w:t>
      </w:r>
      <w:r w:rsidRPr="003A2216">
        <w:rPr>
          <w:sz w:val="14"/>
        </w:rPr>
        <w:t xml:space="preserve"> </w:t>
      </w:r>
    </w:p>
    <w:p w14:paraId="37FBA261" w14:textId="77777777" w:rsidR="00BF2207" w:rsidRPr="00951BFB" w:rsidRDefault="00BF2207" w:rsidP="00BF2207">
      <w:pPr>
        <w:rPr>
          <w:sz w:val="14"/>
        </w:rPr>
      </w:pPr>
      <w:r w:rsidRPr="003A2216">
        <w:rPr>
          <w:sz w:val="14"/>
        </w:rPr>
        <w:t xml:space="preserve">Accumulating scholarship now describes the psychology of existential risk perception (Schubert, Caviola and Faber, 2019), methodological considerations for estimating or quantifying these risks (Beard, Rowe and Fox, 2020), conceptual frameworks to help manage extreme risk (Torres, 2019), and the world’s vulnerability to existential threat (Bostrom, 2019). </w:t>
      </w:r>
      <w:r w:rsidRPr="003A2216">
        <w:rPr>
          <w:rStyle w:val="StyleUnderline"/>
        </w:rPr>
        <w:t>Risk governance should aim to foresee both near and distant catastrophic events</w:t>
      </w:r>
      <w:r w:rsidRPr="003A2216">
        <w:rPr>
          <w:sz w:val="14"/>
        </w:rPr>
        <w:t xml:space="preserve">, </w:t>
      </w:r>
      <w:r w:rsidRPr="003A2216">
        <w:rPr>
          <w:rStyle w:val="StyleUnderline"/>
        </w:rPr>
        <w:t>as well as more nuanced, creeping and fragility-inducing factors that can accumulate. Anticipation would allow prioritizing</w:t>
      </w:r>
      <w:r w:rsidRPr="007D2DE9">
        <w:rPr>
          <w:rStyle w:val="StyleUnderline"/>
        </w:rPr>
        <w:t xml:space="preserve"> action across the suite of risks in proportion to threat and tractability.</w:t>
      </w:r>
    </w:p>
    <w:p w14:paraId="4B912B18" w14:textId="77777777" w:rsidR="00BF2207" w:rsidRPr="00951BFB" w:rsidRDefault="00BF2207" w:rsidP="00BF2207">
      <w:pPr>
        <w:rPr>
          <w:sz w:val="14"/>
        </w:rPr>
      </w:pPr>
      <w:r w:rsidRPr="00951BFB">
        <w:rPr>
          <w:sz w:val="14"/>
        </w:rPr>
        <w:t>Challenges to the governance of extreme risks</w:t>
      </w:r>
    </w:p>
    <w:p w14:paraId="1B2F18FA" w14:textId="77777777" w:rsidR="00BF2207" w:rsidRPr="00951BFB" w:rsidRDefault="00BF2207" w:rsidP="00BF2207">
      <w:pPr>
        <w:rPr>
          <w:sz w:val="14"/>
        </w:rPr>
      </w:pPr>
      <w:r w:rsidRPr="007D2DE9">
        <w:rPr>
          <w:rStyle w:val="StyleUnderline"/>
        </w:rPr>
        <w:t xml:space="preserve">A number of </w:t>
      </w:r>
      <w:r w:rsidRPr="00FB3D85">
        <w:rPr>
          <w:rStyle w:val="StyleUnderline"/>
          <w:highlight w:val="green"/>
        </w:rPr>
        <w:t>challenges</w:t>
      </w:r>
      <w:r w:rsidRPr="007D2DE9">
        <w:rPr>
          <w:rStyle w:val="StyleUnderline"/>
        </w:rPr>
        <w:t xml:space="preserve"> exist that may </w:t>
      </w:r>
      <w:r w:rsidRPr="00FB3D85">
        <w:rPr>
          <w:rStyle w:val="StyleUnderline"/>
          <w:highlight w:val="green"/>
        </w:rPr>
        <w:t>preclude</w:t>
      </w:r>
      <w:r w:rsidRPr="007D2DE9">
        <w:rPr>
          <w:rStyle w:val="StyleUnderline"/>
        </w:rPr>
        <w:t xml:space="preserve"> a full and </w:t>
      </w:r>
      <w:r w:rsidRPr="00FB3D85">
        <w:rPr>
          <w:rStyle w:val="StyleUnderline"/>
          <w:highlight w:val="green"/>
        </w:rPr>
        <w:t>effective</w:t>
      </w:r>
      <w:r w:rsidRPr="007D2DE9">
        <w:rPr>
          <w:rStyle w:val="StyleUnderline"/>
        </w:rPr>
        <w:t xml:space="preserve"> approach to </w:t>
      </w:r>
      <w:r w:rsidRPr="00FB3D85">
        <w:rPr>
          <w:rStyle w:val="StyleUnderline"/>
          <w:highlight w:val="green"/>
        </w:rPr>
        <w:t>governance</w:t>
      </w:r>
      <w:r w:rsidRPr="007D2DE9">
        <w:rPr>
          <w:rStyle w:val="StyleUnderline"/>
        </w:rPr>
        <w:t xml:space="preserve"> of global catastrophic risks and existential risks </w:t>
      </w:r>
      <w:r w:rsidRPr="00FB3D85">
        <w:rPr>
          <w:rStyle w:val="StyleUnderline"/>
          <w:highlight w:val="green"/>
        </w:rPr>
        <w:t xml:space="preserve">unless </w:t>
      </w:r>
      <w:r w:rsidRPr="009C23C3">
        <w:rPr>
          <w:rStyle w:val="StyleUnderline"/>
        </w:rPr>
        <w:t xml:space="preserve">there is </w:t>
      </w:r>
      <w:r w:rsidRPr="00FB3D85">
        <w:rPr>
          <w:rStyle w:val="Emphasis"/>
          <w:highlight w:val="green"/>
        </w:rPr>
        <w:t xml:space="preserve">specific </w:t>
      </w:r>
      <w:r w:rsidRPr="009C23C3">
        <w:rPr>
          <w:rStyle w:val="Emphasis"/>
        </w:rPr>
        <w:t xml:space="preserve">engineering of </w:t>
      </w:r>
      <w:r w:rsidRPr="00FB3D85">
        <w:rPr>
          <w:rStyle w:val="Emphasis"/>
          <w:highlight w:val="green"/>
        </w:rPr>
        <w:t>institutions</w:t>
      </w:r>
      <w:r w:rsidRPr="00FB3D85">
        <w:rPr>
          <w:rStyle w:val="StyleUnderline"/>
          <w:highlight w:val="green"/>
        </w:rPr>
        <w:t>.</w:t>
      </w:r>
      <w:r w:rsidRPr="007D2DE9">
        <w:rPr>
          <w:rStyle w:val="StyleUnderline"/>
        </w:rPr>
        <w:t xml:space="preserve"> Among them are</w:t>
      </w:r>
      <w:r w:rsidRPr="00951BFB">
        <w:rPr>
          <w:sz w:val="14"/>
        </w:rPr>
        <w:t xml:space="preserve"> seven </w:t>
      </w:r>
      <w:r w:rsidRPr="007D2DE9">
        <w:rPr>
          <w:rStyle w:val="StyleUnderline"/>
        </w:rPr>
        <w:t>key problems</w:t>
      </w:r>
      <w:r w:rsidRPr="00951BFB">
        <w:rPr>
          <w:sz w:val="14"/>
        </w:rPr>
        <w:t xml:space="preserve">, </w:t>
      </w:r>
      <w:r w:rsidRPr="007D2DE9">
        <w:rPr>
          <w:rStyle w:val="StyleUnderline"/>
        </w:rPr>
        <w:t xml:space="preserve">of </w:t>
      </w:r>
      <w:r w:rsidRPr="00E11F1C">
        <w:rPr>
          <w:rStyle w:val="Emphasis"/>
          <w:highlight w:val="cyan"/>
        </w:rPr>
        <w:t>anticipation, centralisation/aggregation, coordination, politicisation, transparency, adaptation and accountability</w:t>
      </w:r>
      <w:r w:rsidRPr="007D2DE9">
        <w:rPr>
          <w:rStyle w:val="StyleUnderline"/>
        </w:rPr>
        <w:t>.</w:t>
      </w:r>
      <w:r w:rsidRPr="00951BFB">
        <w:rPr>
          <w:sz w:val="14"/>
        </w:rPr>
        <w:t xml:space="preserve"> We discuss each in turn.</w:t>
      </w:r>
    </w:p>
    <w:p w14:paraId="78DDFFD1" w14:textId="77777777" w:rsidR="00BF2207" w:rsidRPr="00951BFB" w:rsidRDefault="00BF2207" w:rsidP="00BF2207">
      <w:pPr>
        <w:rPr>
          <w:sz w:val="14"/>
        </w:rPr>
      </w:pPr>
      <w:r w:rsidRPr="00E11F1C">
        <w:rPr>
          <w:rStyle w:val="Emphasis"/>
          <w:highlight w:val="cyan"/>
        </w:rPr>
        <w:t>There are a number of barriers to effectively anticipating large-scale risks. These are founded in short-term thinking</w:t>
      </w:r>
      <w:r w:rsidRPr="007D2DE9">
        <w:rPr>
          <w:rStyle w:val="StyleUnderline"/>
        </w:rPr>
        <w:t>, inadequate analytical tools, failure of</w:t>
      </w:r>
      <w:r w:rsidRPr="00951BFB">
        <w:rPr>
          <w:sz w:val="14"/>
        </w:rPr>
        <w:t xml:space="preserve"> [end page 21] </w:t>
      </w:r>
      <w:r w:rsidRPr="007D2DE9">
        <w:rPr>
          <w:rStyle w:val="StyleUnderline"/>
        </w:rPr>
        <w:t>imagination, and uncertainty.</w:t>
      </w:r>
      <w:r w:rsidRPr="00951BFB">
        <w:rPr>
          <w:sz w:val="14"/>
        </w:rPr>
        <w:t xml:space="preserve"> </w:t>
      </w:r>
      <w:r w:rsidRPr="00E11F1C">
        <w:rPr>
          <w:rStyle w:val="Emphasis"/>
          <w:highlight w:val="cyan"/>
        </w:rPr>
        <w:t>Governments face intertemporal policy conflicts, but tend to favour the near term over the long term</w:t>
      </w:r>
      <w:r w:rsidRPr="00951BFB">
        <w:rPr>
          <w:sz w:val="14"/>
        </w:rPr>
        <w:t xml:space="preserve"> (Boston, 2021; Gluckman and Bardsley, 2021), yet catastrophic risk governance requires foresight and forecasting. Governance must be alert to a wide range of risks, including the risk of a temporal bias towards the present (Boston, 2017). However, some standard tools (e.g., time discounting) don’t allow for future value (and therefore true cost–benefit) to be acknowledged. Furthermore, if risks lead to outcomes that are irreversible or where there are no second chances, then the usual ‘as low as reasonably practical’ approach to risk might be insufficient. Sufficient anticipation of global catastrophic risks might require new analytic tools that identify risk at the appropriate granularity (e.g., pandemic rather than influenza pandemic) and key states of harmful affairs (e.g., obscured sunlight, electrical failure), no matter what causal cascades led to them. </w:t>
      </w:r>
      <w:r w:rsidRPr="007D2DE9">
        <w:rPr>
          <w:rStyle w:val="StyleUnderline"/>
        </w:rPr>
        <w:t xml:space="preserve">There is a responsibility to more fully imagine what could go wrong; there needs to be a willingness to search for problems, because one blind spot could spell doom. Ultra-rare but </w:t>
      </w:r>
      <w:r w:rsidRPr="009C23C3">
        <w:rPr>
          <w:rStyle w:val="StyleUnderline"/>
        </w:rPr>
        <w:t xml:space="preserve">catastrophic </w:t>
      </w:r>
      <w:r w:rsidRPr="00FB3D85">
        <w:rPr>
          <w:rStyle w:val="StyleUnderline"/>
          <w:highlight w:val="green"/>
        </w:rPr>
        <w:t xml:space="preserve">risks </w:t>
      </w:r>
      <w:r w:rsidRPr="009C23C3">
        <w:rPr>
          <w:rStyle w:val="StyleUnderline"/>
        </w:rPr>
        <w:t xml:space="preserve">may be </w:t>
      </w:r>
      <w:r w:rsidRPr="00FB3D85">
        <w:rPr>
          <w:rStyle w:val="Emphasis"/>
          <w:highlight w:val="green"/>
        </w:rPr>
        <w:t>neglected</w:t>
      </w:r>
      <w:r w:rsidRPr="00FB3D85">
        <w:rPr>
          <w:rStyle w:val="StyleUnderline"/>
          <w:highlight w:val="green"/>
        </w:rPr>
        <w:t xml:space="preserve"> due</w:t>
      </w:r>
      <w:r w:rsidRPr="009C23C3">
        <w:rPr>
          <w:rStyle w:val="StyleUnderline"/>
        </w:rPr>
        <w:t xml:space="preserve"> </w:t>
      </w:r>
      <w:r w:rsidRPr="00FB3D85">
        <w:rPr>
          <w:rStyle w:val="StyleUnderline"/>
          <w:highlight w:val="green"/>
        </w:rPr>
        <w:t xml:space="preserve">to </w:t>
      </w:r>
      <w:r w:rsidRPr="009C23C3">
        <w:rPr>
          <w:rStyle w:val="Emphasis"/>
        </w:rPr>
        <w:t>psychological unavailability</w:t>
      </w:r>
      <w:r w:rsidRPr="009C23C3">
        <w:rPr>
          <w:rStyle w:val="StyleUnderline"/>
        </w:rPr>
        <w:t xml:space="preserve">, </w:t>
      </w:r>
      <w:r w:rsidRPr="00FB3D85">
        <w:rPr>
          <w:rStyle w:val="Emphasis"/>
          <w:highlight w:val="green"/>
        </w:rPr>
        <w:t>mass numbing</w:t>
      </w:r>
      <w:r w:rsidRPr="00FB3D85">
        <w:rPr>
          <w:rStyle w:val="StyleUnderline"/>
          <w:highlight w:val="green"/>
        </w:rPr>
        <w:t xml:space="preserve"> </w:t>
      </w:r>
      <w:r w:rsidRPr="007745D1">
        <w:rPr>
          <w:rStyle w:val="StyleUnderline"/>
        </w:rPr>
        <w:t xml:space="preserve">and </w:t>
      </w:r>
      <w:r w:rsidRPr="007745D1">
        <w:rPr>
          <w:rStyle w:val="Emphasis"/>
        </w:rPr>
        <w:t>under-deterrence</w:t>
      </w:r>
      <w:r w:rsidRPr="007745D1">
        <w:rPr>
          <w:rStyle w:val="StyleUnderline"/>
        </w:rPr>
        <w:t xml:space="preserve">. Thinking is often obstructed by </w:t>
      </w:r>
      <w:r w:rsidRPr="007745D1">
        <w:rPr>
          <w:rStyle w:val="Emphasis"/>
        </w:rPr>
        <w:t>cognitive barriers</w:t>
      </w:r>
      <w:r w:rsidRPr="007745D1">
        <w:rPr>
          <w:rStyle w:val="StyleUnderline"/>
        </w:rPr>
        <w:t>, such as difficulties with probabilistic thinking, not caring about people we cannot see and not valuing the future</w:t>
      </w:r>
      <w:r w:rsidRPr="007D2DE9">
        <w:rPr>
          <w:rStyle w:val="StyleUnderline"/>
        </w:rPr>
        <w:t>.</w:t>
      </w:r>
      <w:r w:rsidRPr="00951BFB">
        <w:rPr>
          <w:sz w:val="14"/>
        </w:rPr>
        <w:t xml:space="preserve"> </w:t>
      </w:r>
      <w:r w:rsidRPr="00E11F1C">
        <w:rPr>
          <w:rStyle w:val="Emphasis"/>
          <w:highlight w:val="cyan"/>
        </w:rPr>
        <w:t>New Zealand’s pandemic preparations had not taken a ‘what’s the worst that could happen?’</w:t>
      </w:r>
      <w:r w:rsidRPr="00951BFB">
        <w:rPr>
          <w:sz w:val="14"/>
        </w:rPr>
        <w:t xml:space="preserve"> approach and attention focused only on influenza, not coronaviruses. Red-teaming approaches (which employ independent experts to critically probe plans for weaknesses) might have anticipated how existing plans could fail. Many catastrophic and long-term risks involve ‘deep uncertainty’, which requires a different set of analytic tools from those typically used in government (Kwakkel, Walker and Haasnoot, 2016). Specialised impartial and quantitative expert risk assessment is needed to overcome neglect of ‘uncommons’ risks, when learning by experience is not possible (Wiener, 2016).</w:t>
      </w:r>
    </w:p>
    <w:p w14:paraId="77ABDC53" w14:textId="77777777" w:rsidR="00BF2207" w:rsidRPr="00951BFB" w:rsidRDefault="00BF2207" w:rsidP="00BF2207">
      <w:pPr>
        <w:rPr>
          <w:sz w:val="14"/>
          <w:szCs w:val="16"/>
        </w:rPr>
      </w:pPr>
      <w:r w:rsidRPr="00951BFB">
        <w:rPr>
          <w:sz w:val="14"/>
          <w:szCs w:val="16"/>
        </w:rPr>
        <w:t>It can be difficult for organisations to appreciate risks outside their domain, and varying risk methodologies make cross-cutting comparison difficult. This means that effective leadership and centralised oversight are needed to ensure aggregation of information and prioritisation of resources across the portfolio of extreme risks, which by their nature have an impact on multiple sectors. This is difficult for any sectoral institution, or set of disconnected institutions, to accomplish. Without a process of centralisation and aggregation, risk analysis may fail to identify instruments and policies that can address multiple risks and drivers in tandem (Kemp and Rhodes, 2020), including strategies that account for complex interactions across risks. It will never be sufficient to task individual government departments with managing extreme risk. This is because of a suite of factors that limit their ability to address large-scale, long-term, cross-cutting risks.</w:t>
      </w:r>
    </w:p>
    <w:p w14:paraId="17304F78" w14:textId="77777777" w:rsidR="00BF2207" w:rsidRPr="00951BFB" w:rsidRDefault="00BF2207" w:rsidP="00BF2207">
      <w:pPr>
        <w:rPr>
          <w:sz w:val="14"/>
          <w:szCs w:val="16"/>
        </w:rPr>
      </w:pPr>
      <w:r w:rsidRPr="00951BFB">
        <w:rPr>
          <w:sz w:val="14"/>
          <w:szCs w:val="16"/>
        </w:rPr>
        <w:t xml:space="preserve">• </w:t>
      </w:r>
      <w:r w:rsidRPr="00E11F1C">
        <w:rPr>
          <w:rStyle w:val="Emphasis"/>
          <w:highlight w:val="cyan"/>
        </w:rPr>
        <w:t>Departments are busy with day-to-day operational needs; this prioritises the present and obscures slow-onset ‘creeping problems’</w:t>
      </w:r>
      <w:r w:rsidRPr="00951BFB">
        <w:rPr>
          <w:sz w:val="14"/>
          <w:szCs w:val="16"/>
        </w:rPr>
        <w:t xml:space="preserve"> (Boston, 2017).</w:t>
      </w:r>
    </w:p>
    <w:p w14:paraId="3365770D" w14:textId="77777777" w:rsidR="00BF2207" w:rsidRPr="00951BFB" w:rsidRDefault="00BF2207" w:rsidP="00BF2207">
      <w:pPr>
        <w:rPr>
          <w:sz w:val="14"/>
          <w:szCs w:val="16"/>
        </w:rPr>
      </w:pPr>
      <w:r w:rsidRPr="00951BFB">
        <w:rPr>
          <w:sz w:val="14"/>
          <w:szCs w:val="16"/>
        </w:rPr>
        <w:t xml:space="preserve">• </w:t>
      </w:r>
      <w:r w:rsidRPr="00E11F1C">
        <w:rPr>
          <w:rStyle w:val="Emphasis"/>
          <w:highlight w:val="cyan"/>
        </w:rPr>
        <w:t>The siloed nature of government results in attentional deficits to cross-cutting issues that require central and broad analysis, with sufficient imagination and a forward-looking rather than historical perspective on risks</w:t>
      </w:r>
      <w:r w:rsidRPr="00951BFB">
        <w:rPr>
          <w:sz w:val="14"/>
          <w:szCs w:val="16"/>
        </w:rPr>
        <w:t>.</w:t>
      </w:r>
    </w:p>
    <w:p w14:paraId="5694FA00" w14:textId="77777777" w:rsidR="00BF2207" w:rsidRPr="00951BFB" w:rsidRDefault="00BF2207" w:rsidP="00BF2207">
      <w:pPr>
        <w:rPr>
          <w:sz w:val="14"/>
          <w:szCs w:val="16"/>
        </w:rPr>
      </w:pPr>
      <w:r w:rsidRPr="00951BFB">
        <w:rPr>
          <w:sz w:val="14"/>
          <w:szCs w:val="16"/>
        </w:rPr>
        <w:t>• Extreme risks must be understood as a set so that prioritisation and resource allocation across risks can be done (every department thinks their risks are important).</w:t>
      </w:r>
    </w:p>
    <w:p w14:paraId="2C47A865" w14:textId="77777777" w:rsidR="00BF2207" w:rsidRPr="00951BFB" w:rsidRDefault="00BF2207" w:rsidP="00BF2207">
      <w:pPr>
        <w:rPr>
          <w:sz w:val="14"/>
          <w:szCs w:val="16"/>
        </w:rPr>
      </w:pPr>
      <w:r w:rsidRPr="00951BFB">
        <w:rPr>
          <w:sz w:val="14"/>
          <w:szCs w:val="16"/>
        </w:rPr>
        <w:t>• Issues of global justice should be considered when preparing for global catastrophic risks, but this is beyond the remit of most departments.</w:t>
      </w:r>
    </w:p>
    <w:p w14:paraId="5413EEBA" w14:textId="77777777" w:rsidR="00BF2207" w:rsidRPr="00951BFB" w:rsidRDefault="00BF2207" w:rsidP="00BF2207">
      <w:pPr>
        <w:rPr>
          <w:sz w:val="14"/>
          <w:szCs w:val="16"/>
        </w:rPr>
      </w:pPr>
      <w:r w:rsidRPr="00951BFB">
        <w:rPr>
          <w:sz w:val="14"/>
          <w:szCs w:val="16"/>
        </w:rPr>
        <w:t>• Government faces both exogenous and endogenous (from within) risks, but most government entities are not in the business of monitoring government for endogenous risks to long-term outcomes (ibid.).</w:t>
      </w:r>
    </w:p>
    <w:p w14:paraId="1BBA2CB7" w14:textId="77777777" w:rsidR="00BF2207" w:rsidRPr="00951BFB" w:rsidRDefault="00BF2207" w:rsidP="00BF2207">
      <w:pPr>
        <w:rPr>
          <w:sz w:val="14"/>
          <w:szCs w:val="16"/>
        </w:rPr>
      </w:pPr>
      <w:r w:rsidRPr="00951BFB">
        <w:rPr>
          <w:sz w:val="14"/>
          <w:szCs w:val="16"/>
        </w:rPr>
        <w:t>Without large-scale coordination there is a tendency for markets to undersupply large-scale global public goods (Beckstead and Ord, 2014). Only governments or international agencies serve as a mechanism to solve social problems by coordinating various interests across sectors and across departments, and balancing multiple needs, including the needs of present and future generations. The problem of coordination is amplified by the lack of global legal regimes in force that grasp the gravity of extreme risks (Boyd and Wilson, 2020b), and the lack of any coordinated global approach to most extreme risks (Ord, Mercer and Dannreuther, 2021).</w:t>
      </w:r>
    </w:p>
    <w:p w14:paraId="50522579" w14:textId="77777777" w:rsidR="00BF2207" w:rsidRPr="00951BFB" w:rsidRDefault="00BF2207" w:rsidP="00BF2207">
      <w:pPr>
        <w:rPr>
          <w:sz w:val="14"/>
        </w:rPr>
      </w:pPr>
      <w:r w:rsidRPr="00E11F1C">
        <w:rPr>
          <w:rStyle w:val="Emphasis"/>
          <w:highlight w:val="cyan"/>
        </w:rPr>
        <w:t>Short election cycles mean that politicisation can obstruct long-term planning and political decisions risk undermining</w:t>
      </w:r>
      <w:r w:rsidRPr="00E11F1C">
        <w:rPr>
          <w:rStyle w:val="StyleUnderline"/>
          <w:highlight w:val="cyan"/>
        </w:rPr>
        <w:t xml:space="preserve"> </w:t>
      </w:r>
      <w:r w:rsidRPr="00FB3D85">
        <w:rPr>
          <w:rStyle w:val="StyleUnderline"/>
          <w:highlight w:val="green"/>
        </w:rPr>
        <w:t>plans that are underway</w:t>
      </w:r>
      <w:r w:rsidRPr="006B0DEC">
        <w:rPr>
          <w:rStyle w:val="StyleUnderline"/>
        </w:rPr>
        <w:t xml:space="preserve">. A number of present risk assessment activities take place behind closed doors, and in </w:t>
      </w:r>
      <w:r w:rsidRPr="00FB3D85">
        <w:rPr>
          <w:rStyle w:val="StyleUnderline"/>
          <w:highlight w:val="green"/>
        </w:rPr>
        <w:t>government agencies that are political</w:t>
      </w:r>
      <w:r w:rsidRPr="00951BFB">
        <w:rPr>
          <w:sz w:val="14"/>
        </w:rPr>
        <w:t xml:space="preserve"> (e.g., the Prime Minister’s Office) or operate in a political context, where authorisation for relevant risk work may not be forthcoming. Barriers may include concerns around official information requests, or the optics of releasing key information (Kibblewhite and Boshier, 2018). Risk analytic entities such as New Zealand’s Department of the Prime Minister and Cabinet may also partially suffer some of these limitations.</w:t>
      </w:r>
    </w:p>
    <w:p w14:paraId="7A746740" w14:textId="77777777" w:rsidR="00BF2207" w:rsidRPr="00C50EE3" w:rsidRDefault="00BF2207" w:rsidP="00BF2207"/>
    <w:p w14:paraId="5EA9E95A" w14:textId="77777777" w:rsidR="00BF2207" w:rsidRDefault="00BF2207" w:rsidP="00BF2207">
      <w:pPr>
        <w:pStyle w:val="Heading3"/>
      </w:pPr>
      <w:r>
        <w:t>Internals---Regulation---2NC</w:t>
      </w:r>
    </w:p>
    <w:p w14:paraId="3769F923" w14:textId="77777777" w:rsidR="00BF2207" w:rsidRPr="00EA15BD" w:rsidRDefault="00BF2207" w:rsidP="00BF2207">
      <w:r>
        <w:t>&lt;&lt;FOR REFERENCE&gt;&gt;</w:t>
      </w:r>
    </w:p>
    <w:p w14:paraId="77878C94" w14:textId="77777777" w:rsidR="00BF2207" w:rsidRPr="009A01F4" w:rsidRDefault="00BF2207" w:rsidP="00BF2207">
      <w:pPr>
        <w:rPr>
          <w:sz w:val="14"/>
          <w:szCs w:val="20"/>
        </w:rPr>
      </w:pPr>
      <w:r w:rsidRPr="009A01F4">
        <w:rPr>
          <w:sz w:val="14"/>
          <w:szCs w:val="20"/>
        </w:rPr>
        <w:t xml:space="preserve">While executive support for AI/ML development is crucial to pace regulation with innovation,136 demand for informal rulemaking is premature.137 </w:t>
      </w:r>
      <w:r w:rsidRPr="009A01F4">
        <w:rPr>
          <w:rStyle w:val="StyleUnderline"/>
          <w:sz w:val="20"/>
          <w:szCs w:val="20"/>
        </w:rPr>
        <w:t>Pre-</w:t>
      </w:r>
      <w:r w:rsidRPr="009A01F4">
        <w:rPr>
          <w:rStyle w:val="StyleUnderline"/>
          <w:sz w:val="20"/>
          <w:szCs w:val="20"/>
          <w:highlight w:val="lightGray"/>
        </w:rPr>
        <w:t xml:space="preserve">market </w:t>
      </w:r>
      <w:r w:rsidRPr="009A01F4">
        <w:rPr>
          <w:rStyle w:val="Emphasis"/>
          <w:sz w:val="20"/>
          <w:szCs w:val="20"/>
          <w:highlight w:val="lightGray"/>
        </w:rPr>
        <w:t>regulation</w:t>
      </w:r>
      <w:r w:rsidRPr="009A01F4">
        <w:rPr>
          <w:rStyle w:val="StyleUnderline"/>
          <w:sz w:val="20"/>
          <w:szCs w:val="20"/>
          <w:highlight w:val="lightGray"/>
        </w:rPr>
        <w:t xml:space="preserve"> is </w:t>
      </w:r>
      <w:r w:rsidRPr="009A01F4">
        <w:rPr>
          <w:rStyle w:val="Emphasis"/>
          <w:sz w:val="20"/>
          <w:szCs w:val="20"/>
          <w:highlight w:val="lightGray"/>
        </w:rPr>
        <w:t>harmful</w:t>
      </w:r>
      <w:r w:rsidRPr="009A01F4">
        <w:rPr>
          <w:rStyle w:val="StyleUnderline"/>
          <w:sz w:val="20"/>
          <w:szCs w:val="20"/>
          <w:highlight w:val="lightGray"/>
        </w:rPr>
        <w:t xml:space="preserve"> before</w:t>
      </w:r>
      <w:r w:rsidRPr="009A01F4">
        <w:rPr>
          <w:sz w:val="14"/>
          <w:szCs w:val="20"/>
        </w:rPr>
        <w:t xml:space="preserve"> the full scope of </w:t>
      </w:r>
      <w:r w:rsidRPr="009A01F4">
        <w:rPr>
          <w:rStyle w:val="StyleUnderline"/>
          <w:sz w:val="20"/>
          <w:szCs w:val="20"/>
        </w:rPr>
        <w:t xml:space="preserve">AI’s </w:t>
      </w:r>
      <w:r w:rsidRPr="009A01F4">
        <w:rPr>
          <w:rStyle w:val="StyleUnderline"/>
          <w:sz w:val="20"/>
          <w:szCs w:val="20"/>
          <w:highlight w:val="lightGray"/>
        </w:rPr>
        <w:t xml:space="preserve">risks are </w:t>
      </w:r>
      <w:r w:rsidRPr="009A01F4">
        <w:rPr>
          <w:rStyle w:val="Emphasis"/>
          <w:sz w:val="20"/>
          <w:szCs w:val="20"/>
          <w:highlight w:val="lightGray"/>
        </w:rPr>
        <w:t>known</w:t>
      </w:r>
      <w:r w:rsidRPr="009A01F4">
        <w:rPr>
          <w:rStyle w:val="StyleUnderline"/>
          <w:sz w:val="20"/>
          <w:szCs w:val="20"/>
        </w:rPr>
        <w:t>.</w:t>
      </w:r>
      <w:r w:rsidRPr="009A01F4">
        <w:rPr>
          <w:sz w:val="14"/>
          <w:szCs w:val="20"/>
        </w:rPr>
        <w:t xml:space="preserve"> Not only would </w:t>
      </w:r>
      <w:r w:rsidRPr="009A01F4">
        <w:rPr>
          <w:rStyle w:val="StyleUnderline"/>
          <w:sz w:val="20"/>
          <w:szCs w:val="20"/>
          <w:highlight w:val="lightGray"/>
        </w:rPr>
        <w:t xml:space="preserve">rules that </w:t>
      </w:r>
      <w:r w:rsidRPr="009A01F4">
        <w:rPr>
          <w:rStyle w:val="Emphasis"/>
          <w:sz w:val="20"/>
          <w:szCs w:val="20"/>
          <w:highlight w:val="lightGray"/>
        </w:rPr>
        <w:t>target</w:t>
      </w:r>
      <w:r w:rsidRPr="009A01F4">
        <w:rPr>
          <w:sz w:val="14"/>
          <w:szCs w:val="20"/>
        </w:rPr>
        <w:t xml:space="preserve"> pre-market </w:t>
      </w:r>
      <w:r w:rsidRPr="009A01F4">
        <w:rPr>
          <w:rStyle w:val="StyleUnderline"/>
          <w:sz w:val="20"/>
          <w:szCs w:val="20"/>
          <w:highlight w:val="lightGray"/>
        </w:rPr>
        <w:t xml:space="preserve">innovation </w:t>
      </w:r>
      <w:r w:rsidRPr="009A01F4">
        <w:rPr>
          <w:rStyle w:val="Emphasis"/>
          <w:sz w:val="20"/>
          <w:szCs w:val="20"/>
          <w:highlight w:val="lightGray"/>
        </w:rPr>
        <w:t>detract</w:t>
      </w:r>
      <w:r w:rsidRPr="009A01F4">
        <w:rPr>
          <w:rStyle w:val="StyleUnderline"/>
          <w:sz w:val="20"/>
          <w:szCs w:val="20"/>
        </w:rPr>
        <w:t xml:space="preserve"> from the public </w:t>
      </w:r>
      <w:r w:rsidRPr="009A01F4">
        <w:rPr>
          <w:rStyle w:val="StyleUnderline"/>
          <w:sz w:val="20"/>
          <w:szCs w:val="20"/>
          <w:highlight w:val="lightGray"/>
        </w:rPr>
        <w:t>benefit</w:t>
      </w:r>
      <w:r w:rsidRPr="009A01F4">
        <w:rPr>
          <w:sz w:val="14"/>
          <w:szCs w:val="20"/>
        </w:rPr>
        <w:t xml:space="preserve"> that AI promises, </w:t>
      </w:r>
      <w:r w:rsidRPr="009A01F4">
        <w:rPr>
          <w:rStyle w:val="StyleUnderline"/>
          <w:sz w:val="20"/>
          <w:szCs w:val="20"/>
        </w:rPr>
        <w:t>but</w:t>
      </w:r>
      <w:r w:rsidRPr="009A01F4">
        <w:rPr>
          <w:sz w:val="14"/>
          <w:szCs w:val="20"/>
        </w:rPr>
        <w:t xml:space="preserve"> it </w:t>
      </w:r>
      <w:r w:rsidRPr="009A01F4">
        <w:rPr>
          <w:rStyle w:val="StyleUnderline"/>
          <w:sz w:val="20"/>
          <w:szCs w:val="20"/>
        </w:rPr>
        <w:t xml:space="preserve">would </w:t>
      </w:r>
      <w:r w:rsidRPr="009A01F4">
        <w:rPr>
          <w:rStyle w:val="Emphasis"/>
          <w:sz w:val="20"/>
          <w:szCs w:val="20"/>
        </w:rPr>
        <w:t>deteriorate</w:t>
      </w:r>
      <w:r w:rsidRPr="009A01F4">
        <w:rPr>
          <w:rStyle w:val="StyleUnderline"/>
          <w:sz w:val="20"/>
          <w:szCs w:val="20"/>
        </w:rPr>
        <w:t xml:space="preserve"> the FDA’s </w:t>
      </w:r>
      <w:r w:rsidRPr="009A01F4">
        <w:rPr>
          <w:rStyle w:val="Emphasis"/>
          <w:sz w:val="20"/>
          <w:szCs w:val="20"/>
        </w:rPr>
        <w:t>authority</w:t>
      </w:r>
      <w:r w:rsidRPr="009A01F4">
        <w:rPr>
          <w:sz w:val="14"/>
          <w:szCs w:val="20"/>
        </w:rPr>
        <w:t xml:space="preserve"> under the MQD. As a result, some executive orders on AI innovation overlook the FDA’s robust regulatory framework in its haste to promulgate new AI/ML-specific rules.138 The FDA must regulate how life sciences companies integrate AI/ML into their development, marketing, and sales to ensure public safety and therapeutic efficacy. </w:t>
      </w:r>
      <w:r w:rsidRPr="009A01F4">
        <w:rPr>
          <w:rStyle w:val="Emphasis"/>
          <w:sz w:val="20"/>
          <w:szCs w:val="20"/>
          <w:highlight w:val="lightGray"/>
        </w:rPr>
        <w:t>Healthcare</w:t>
      </w:r>
      <w:r w:rsidRPr="009A01F4">
        <w:rPr>
          <w:rStyle w:val="StyleUnderline"/>
          <w:sz w:val="20"/>
          <w:szCs w:val="20"/>
        </w:rPr>
        <w:t xml:space="preserve"> data </w:t>
      </w:r>
      <w:r w:rsidRPr="009A01F4">
        <w:rPr>
          <w:rStyle w:val="StyleUnderline"/>
          <w:sz w:val="20"/>
          <w:szCs w:val="20"/>
          <w:highlight w:val="lightGray"/>
        </w:rPr>
        <w:t>firms</w:t>
      </w:r>
      <w:r w:rsidRPr="009A01F4">
        <w:rPr>
          <w:rStyle w:val="StyleUnderline"/>
          <w:sz w:val="20"/>
          <w:szCs w:val="20"/>
        </w:rPr>
        <w:t xml:space="preserve">, pharmaceutical </w:t>
      </w:r>
      <w:r w:rsidRPr="009A01F4">
        <w:rPr>
          <w:rStyle w:val="Emphasis"/>
          <w:sz w:val="20"/>
          <w:szCs w:val="20"/>
          <w:highlight w:val="lightGray"/>
        </w:rPr>
        <w:t>companies</w:t>
      </w:r>
      <w:r w:rsidRPr="009A01F4">
        <w:rPr>
          <w:rStyle w:val="StyleUnderline"/>
          <w:sz w:val="20"/>
          <w:szCs w:val="20"/>
          <w:highlight w:val="lightGray"/>
        </w:rPr>
        <w:t>, and</w:t>
      </w:r>
      <w:r w:rsidRPr="009A01F4">
        <w:rPr>
          <w:rStyle w:val="StyleUnderline"/>
          <w:sz w:val="20"/>
          <w:szCs w:val="20"/>
        </w:rPr>
        <w:t xml:space="preserve"> medical device </w:t>
      </w:r>
      <w:r w:rsidRPr="009A01F4">
        <w:rPr>
          <w:rStyle w:val="Emphasis"/>
          <w:sz w:val="20"/>
          <w:szCs w:val="20"/>
          <w:highlight w:val="lightGray"/>
        </w:rPr>
        <w:t>manufacturers</w:t>
      </w:r>
      <w:r w:rsidRPr="009A01F4">
        <w:rPr>
          <w:rStyle w:val="StyleUnderline"/>
          <w:sz w:val="20"/>
          <w:szCs w:val="20"/>
          <w:highlight w:val="lightGray"/>
        </w:rPr>
        <w:t xml:space="preserve"> will </w:t>
      </w:r>
      <w:r w:rsidRPr="009A01F4">
        <w:rPr>
          <w:rStyle w:val="Emphasis"/>
          <w:sz w:val="20"/>
          <w:szCs w:val="20"/>
          <w:highlight w:val="lightGray"/>
        </w:rPr>
        <w:t>tailo</w:t>
      </w:r>
      <w:r w:rsidRPr="009A01F4">
        <w:rPr>
          <w:rStyle w:val="Emphasis"/>
          <w:sz w:val="20"/>
          <w:szCs w:val="20"/>
        </w:rPr>
        <w:t>r</w:t>
      </w:r>
      <w:r w:rsidRPr="009A01F4">
        <w:rPr>
          <w:rStyle w:val="StyleUnderline"/>
          <w:sz w:val="20"/>
          <w:szCs w:val="20"/>
        </w:rPr>
        <w:t xml:space="preserve"> their approach</w:t>
      </w:r>
      <w:r w:rsidRPr="009A01F4">
        <w:rPr>
          <w:sz w:val="14"/>
          <w:szCs w:val="20"/>
        </w:rPr>
        <w:t xml:space="preserve"> in the major questions era, </w:t>
      </w:r>
      <w:r w:rsidRPr="009A01F4">
        <w:rPr>
          <w:rStyle w:val="StyleUnderline"/>
          <w:sz w:val="20"/>
          <w:szCs w:val="20"/>
        </w:rPr>
        <w:t>balancing</w:t>
      </w:r>
      <w:r w:rsidRPr="009A01F4">
        <w:rPr>
          <w:sz w:val="14"/>
          <w:szCs w:val="20"/>
        </w:rPr>
        <w:t xml:space="preserve"> inevitable </w:t>
      </w:r>
      <w:r w:rsidRPr="009A01F4">
        <w:rPr>
          <w:rStyle w:val="Emphasis"/>
          <w:sz w:val="20"/>
          <w:szCs w:val="20"/>
          <w:highlight w:val="lightGray"/>
        </w:rPr>
        <w:t>oversight</w:t>
      </w:r>
      <w:r w:rsidRPr="009A01F4">
        <w:rPr>
          <w:rStyle w:val="StyleUnderline"/>
          <w:sz w:val="20"/>
          <w:szCs w:val="20"/>
          <w:highlight w:val="lightGray"/>
        </w:rPr>
        <w:t xml:space="preserve"> with</w:t>
      </w:r>
      <w:r w:rsidRPr="009A01F4">
        <w:rPr>
          <w:rStyle w:val="StyleUnderline"/>
          <w:sz w:val="20"/>
          <w:szCs w:val="20"/>
        </w:rPr>
        <w:t xml:space="preserve"> their </w:t>
      </w:r>
      <w:r w:rsidRPr="009A01F4">
        <w:rPr>
          <w:rStyle w:val="Emphasis"/>
          <w:sz w:val="20"/>
          <w:szCs w:val="20"/>
          <w:highlight w:val="lightGray"/>
        </w:rPr>
        <w:t>financial interests</w:t>
      </w:r>
      <w:r w:rsidRPr="009A01F4">
        <w:rPr>
          <w:sz w:val="14"/>
          <w:szCs w:val="20"/>
        </w:rPr>
        <w:t>.139 When the FDA attempts to regulate AI in drug discovery and AI-SaMD through extant statutory authority, it invites MQD challenges because these technologies represent “a significant portion of the American economy.”140 The FDA must utilize its inherited framework to balance specific rulemaking measures with limited adjudication on a case-by-case basis under the FDCA.</w:t>
      </w:r>
    </w:p>
    <w:p w14:paraId="2628F3F1" w14:textId="77777777" w:rsidR="00BF2207" w:rsidRPr="009A01F4" w:rsidRDefault="00BF2207" w:rsidP="00BF2207">
      <w:pPr>
        <w:rPr>
          <w:sz w:val="14"/>
          <w:szCs w:val="20"/>
        </w:rPr>
      </w:pPr>
      <w:r w:rsidRPr="009A01F4">
        <w:rPr>
          <w:sz w:val="14"/>
          <w:szCs w:val="20"/>
        </w:rPr>
        <w:t>III. THE SOLUTION WITHIN REACH</w:t>
      </w:r>
    </w:p>
    <w:p w14:paraId="0C2326DE" w14:textId="77777777" w:rsidR="00BF2207" w:rsidRPr="009A01F4" w:rsidRDefault="00BF2207" w:rsidP="00BF2207">
      <w:pPr>
        <w:rPr>
          <w:sz w:val="14"/>
          <w:szCs w:val="20"/>
        </w:rPr>
      </w:pPr>
      <w:r w:rsidRPr="009A01F4">
        <w:rPr>
          <w:sz w:val="14"/>
          <w:szCs w:val="20"/>
        </w:rPr>
        <w:t xml:space="preserve">The FDA’s inherited regime is sufficient to regulate AI as an emerging technology, although it must operate within narrow guardrails.141 The FDA can reasonably comply with executive orders without disrupting AI utilization by issuing non-final letters now and adjudicating on a case-by-case basis later. </w:t>
      </w:r>
      <w:r w:rsidRPr="009A01F4">
        <w:rPr>
          <w:rStyle w:val="StyleUnderline"/>
          <w:sz w:val="20"/>
          <w:szCs w:val="20"/>
          <w:highlight w:val="lightGray"/>
        </w:rPr>
        <w:t xml:space="preserve">The </w:t>
      </w:r>
      <w:r w:rsidRPr="009A01F4">
        <w:rPr>
          <w:rStyle w:val="Emphasis"/>
          <w:sz w:val="20"/>
          <w:szCs w:val="20"/>
          <w:highlight w:val="lightGray"/>
        </w:rPr>
        <w:t>FDA</w:t>
      </w:r>
      <w:r w:rsidRPr="009A01F4">
        <w:rPr>
          <w:rStyle w:val="StyleUnderline"/>
          <w:sz w:val="20"/>
          <w:szCs w:val="20"/>
          <w:highlight w:val="lightGray"/>
        </w:rPr>
        <w:t xml:space="preserve"> must </w:t>
      </w:r>
      <w:r w:rsidRPr="009A01F4">
        <w:rPr>
          <w:rStyle w:val="Emphasis"/>
          <w:sz w:val="20"/>
          <w:szCs w:val="20"/>
          <w:highlight w:val="lightGray"/>
        </w:rPr>
        <w:t>fold</w:t>
      </w:r>
      <w:r w:rsidRPr="009A01F4">
        <w:rPr>
          <w:rStyle w:val="StyleUnderline"/>
          <w:sz w:val="20"/>
          <w:szCs w:val="20"/>
        </w:rPr>
        <w:t xml:space="preserve"> AI regulation</w:t>
      </w:r>
      <w:r w:rsidRPr="009A01F4">
        <w:rPr>
          <w:sz w:val="14"/>
          <w:szCs w:val="20"/>
        </w:rPr>
        <w:t xml:space="preserve"> under extant statutes until Congress confers clear authority. Until the challenges associated with the utilization of AI/ML in the life sciences are known specifically, </w:t>
      </w:r>
      <w:r w:rsidRPr="009A01F4">
        <w:rPr>
          <w:rStyle w:val="StyleUnderline"/>
          <w:sz w:val="20"/>
          <w:szCs w:val="20"/>
        </w:rPr>
        <w:t xml:space="preserve">promulgating </w:t>
      </w:r>
      <w:r w:rsidRPr="009A01F4">
        <w:rPr>
          <w:rStyle w:val="Emphasis"/>
          <w:sz w:val="20"/>
          <w:szCs w:val="20"/>
          <w:highlight w:val="lightGray"/>
        </w:rPr>
        <w:t>new</w:t>
      </w:r>
      <w:r w:rsidRPr="009A01F4">
        <w:rPr>
          <w:rStyle w:val="StyleUnderline"/>
          <w:sz w:val="20"/>
          <w:szCs w:val="20"/>
          <w:highlight w:val="lightGray"/>
        </w:rPr>
        <w:t xml:space="preserve"> rules only</w:t>
      </w:r>
      <w:r w:rsidRPr="009A01F4">
        <w:rPr>
          <w:rStyle w:val="StyleUnderline"/>
          <w:sz w:val="20"/>
          <w:szCs w:val="20"/>
        </w:rPr>
        <w:t xml:space="preserve"> risks </w:t>
      </w:r>
      <w:r w:rsidRPr="009A01F4">
        <w:rPr>
          <w:rStyle w:val="Emphasis"/>
          <w:sz w:val="20"/>
          <w:szCs w:val="20"/>
          <w:highlight w:val="lightGray"/>
        </w:rPr>
        <w:t>halt</w:t>
      </w:r>
      <w:r w:rsidRPr="009A01F4">
        <w:rPr>
          <w:rStyle w:val="StyleUnderline"/>
          <w:sz w:val="20"/>
          <w:szCs w:val="20"/>
        </w:rPr>
        <w:t xml:space="preserve">ing </w:t>
      </w:r>
      <w:r w:rsidRPr="009A01F4">
        <w:rPr>
          <w:rStyle w:val="StyleUnderline"/>
          <w:sz w:val="20"/>
          <w:szCs w:val="20"/>
          <w:highlight w:val="lightGray"/>
        </w:rPr>
        <w:t>innovation</w:t>
      </w:r>
      <w:r w:rsidRPr="009A01F4">
        <w:rPr>
          <w:sz w:val="14"/>
          <w:szCs w:val="20"/>
        </w:rPr>
        <w:t xml:space="preserve"> in the face of an MQD challenge.</w:t>
      </w:r>
    </w:p>
    <w:p w14:paraId="3B96BC9C" w14:textId="77777777" w:rsidR="00BF2207" w:rsidRPr="009A01F4" w:rsidRDefault="00BF2207" w:rsidP="00BF2207">
      <w:pPr>
        <w:rPr>
          <w:sz w:val="14"/>
          <w:szCs w:val="20"/>
        </w:rPr>
      </w:pPr>
      <w:r w:rsidRPr="009A01F4">
        <w:rPr>
          <w:rStyle w:val="StyleUnderline"/>
          <w:sz w:val="20"/>
          <w:szCs w:val="20"/>
        </w:rPr>
        <w:t xml:space="preserve">The FDA’s </w:t>
      </w:r>
      <w:r w:rsidRPr="009A01F4">
        <w:rPr>
          <w:rStyle w:val="Emphasis"/>
          <w:sz w:val="20"/>
          <w:szCs w:val="20"/>
        </w:rPr>
        <w:t>inherited</w:t>
      </w:r>
      <w:r w:rsidRPr="009A01F4">
        <w:rPr>
          <w:rStyle w:val="StyleUnderline"/>
          <w:sz w:val="20"/>
          <w:szCs w:val="20"/>
        </w:rPr>
        <w:t xml:space="preserve"> framework is </w:t>
      </w:r>
      <w:r w:rsidRPr="009A01F4">
        <w:rPr>
          <w:rStyle w:val="Emphasis"/>
          <w:sz w:val="20"/>
          <w:szCs w:val="20"/>
        </w:rPr>
        <w:t>sufficient</w:t>
      </w:r>
      <w:r w:rsidRPr="009A01F4">
        <w:rPr>
          <w:rStyle w:val="StyleUnderline"/>
          <w:sz w:val="20"/>
          <w:szCs w:val="20"/>
        </w:rPr>
        <w:t xml:space="preserve"> to regulate AI</w:t>
      </w:r>
      <w:r w:rsidRPr="009A01F4">
        <w:rPr>
          <w:sz w:val="14"/>
          <w:szCs w:val="20"/>
        </w:rPr>
        <w:t xml:space="preserve">/ML systems </w:t>
      </w:r>
      <w:r w:rsidRPr="009A01F4">
        <w:rPr>
          <w:rStyle w:val="StyleUnderline"/>
          <w:sz w:val="20"/>
          <w:szCs w:val="20"/>
        </w:rPr>
        <w:t>in drug discovery</w:t>
      </w:r>
      <w:r w:rsidRPr="009A01F4">
        <w:rPr>
          <w:sz w:val="14"/>
          <w:szCs w:val="20"/>
        </w:rPr>
        <w:t xml:space="preserve"> and SaMD in the near term. The FDA has made substantial non-regulatory progress to oversee the safe and effective incorporation of AI/ML systems by life science companies through discussion papers and guidance documents.142 </w:t>
      </w:r>
      <w:r w:rsidRPr="009A01F4">
        <w:rPr>
          <w:rStyle w:val="Emphasis"/>
          <w:sz w:val="20"/>
          <w:szCs w:val="20"/>
          <w:highlight w:val="lightGray"/>
        </w:rPr>
        <w:t>Until</w:t>
      </w:r>
      <w:r w:rsidRPr="009A01F4">
        <w:rPr>
          <w:sz w:val="14"/>
          <w:szCs w:val="20"/>
        </w:rPr>
        <w:t xml:space="preserve"> the </w:t>
      </w:r>
      <w:r w:rsidRPr="009A01F4">
        <w:rPr>
          <w:rStyle w:val="StyleUnderline"/>
          <w:sz w:val="20"/>
          <w:szCs w:val="20"/>
          <w:highlight w:val="lightGray"/>
        </w:rPr>
        <w:t>risks</w:t>
      </w:r>
      <w:r w:rsidRPr="009A01F4">
        <w:rPr>
          <w:rStyle w:val="StyleUnderline"/>
          <w:sz w:val="20"/>
          <w:szCs w:val="20"/>
        </w:rPr>
        <w:t xml:space="preserve"> of AI </w:t>
      </w:r>
      <w:r w:rsidRPr="009A01F4">
        <w:rPr>
          <w:rStyle w:val="StyleUnderline"/>
          <w:sz w:val="20"/>
          <w:szCs w:val="20"/>
          <w:highlight w:val="lightGray"/>
        </w:rPr>
        <w:t xml:space="preserve">are </w:t>
      </w:r>
      <w:r w:rsidRPr="009A01F4">
        <w:rPr>
          <w:rStyle w:val="Emphasis"/>
          <w:sz w:val="20"/>
          <w:szCs w:val="20"/>
          <w:highlight w:val="lightGray"/>
        </w:rPr>
        <w:t>known</w:t>
      </w:r>
      <w:r w:rsidRPr="009A01F4">
        <w:rPr>
          <w:rStyle w:val="StyleUnderline"/>
          <w:sz w:val="20"/>
          <w:szCs w:val="20"/>
        </w:rPr>
        <w:t xml:space="preserve"> specifically, </w:t>
      </w:r>
      <w:r w:rsidRPr="009A01F4">
        <w:rPr>
          <w:rStyle w:val="StyleUnderline"/>
          <w:sz w:val="20"/>
          <w:szCs w:val="20"/>
          <w:highlight w:val="lightGray"/>
        </w:rPr>
        <w:t xml:space="preserve">the </w:t>
      </w:r>
      <w:r w:rsidRPr="009A01F4">
        <w:rPr>
          <w:rStyle w:val="Emphasis"/>
          <w:sz w:val="20"/>
          <w:szCs w:val="20"/>
          <w:highlight w:val="lightGray"/>
        </w:rPr>
        <w:t>FDA</w:t>
      </w:r>
      <w:r w:rsidRPr="009A01F4">
        <w:rPr>
          <w:rStyle w:val="StyleUnderline"/>
          <w:sz w:val="20"/>
          <w:szCs w:val="20"/>
          <w:highlight w:val="lightGray"/>
        </w:rPr>
        <w:t xml:space="preserve"> should pursue</w:t>
      </w:r>
      <w:r w:rsidRPr="009A01F4">
        <w:rPr>
          <w:sz w:val="14"/>
          <w:szCs w:val="20"/>
        </w:rPr>
        <w:t xml:space="preserve"> its </w:t>
      </w:r>
      <w:r w:rsidRPr="009A01F4">
        <w:rPr>
          <w:rStyle w:val="Emphasis"/>
          <w:sz w:val="20"/>
          <w:szCs w:val="20"/>
          <w:highlight w:val="lightGray"/>
        </w:rPr>
        <w:t>dialogue</w:t>
      </w:r>
      <w:r w:rsidRPr="009A01F4">
        <w:rPr>
          <w:rStyle w:val="StyleUnderline"/>
          <w:sz w:val="20"/>
          <w:szCs w:val="20"/>
          <w:highlight w:val="lightGray"/>
        </w:rPr>
        <w:t xml:space="preserve"> with</w:t>
      </w:r>
      <w:r w:rsidRPr="009A01F4">
        <w:rPr>
          <w:rStyle w:val="StyleUnderline"/>
          <w:sz w:val="20"/>
          <w:szCs w:val="20"/>
        </w:rPr>
        <w:t xml:space="preserve"> corporate </w:t>
      </w:r>
      <w:r w:rsidRPr="009A01F4">
        <w:rPr>
          <w:rStyle w:val="Emphasis"/>
          <w:sz w:val="20"/>
          <w:szCs w:val="20"/>
          <w:highlight w:val="lightGray"/>
        </w:rPr>
        <w:t>stakeholders</w:t>
      </w:r>
      <w:r w:rsidRPr="009A01F4">
        <w:rPr>
          <w:sz w:val="14"/>
          <w:szCs w:val="20"/>
        </w:rPr>
        <w:t xml:space="preserve">. Only after the FDA has developed a robust record of regulatory antecedents should it begin folding AI’s application under existing statutes. </w:t>
      </w:r>
      <w:r w:rsidRPr="009A01F4">
        <w:rPr>
          <w:rStyle w:val="StyleUnderline"/>
          <w:sz w:val="20"/>
          <w:szCs w:val="20"/>
        </w:rPr>
        <w:t xml:space="preserve">The FDA is </w:t>
      </w:r>
      <w:r w:rsidRPr="009A01F4">
        <w:rPr>
          <w:rStyle w:val="Emphasis"/>
          <w:sz w:val="20"/>
          <w:szCs w:val="20"/>
        </w:rPr>
        <w:t>less vulnerable</w:t>
      </w:r>
      <w:r w:rsidRPr="009A01F4">
        <w:rPr>
          <w:rStyle w:val="StyleUnderline"/>
          <w:sz w:val="20"/>
          <w:szCs w:val="20"/>
        </w:rPr>
        <w:t xml:space="preserve"> to MQD challenges when</w:t>
      </w:r>
      <w:r w:rsidRPr="009A01F4">
        <w:rPr>
          <w:sz w:val="14"/>
          <w:szCs w:val="20"/>
        </w:rPr>
        <w:t xml:space="preserve"> the </w:t>
      </w:r>
      <w:r w:rsidRPr="009A01F4">
        <w:rPr>
          <w:rStyle w:val="StyleUnderline"/>
          <w:sz w:val="20"/>
          <w:szCs w:val="20"/>
        </w:rPr>
        <w:t xml:space="preserve">agency </w:t>
      </w:r>
      <w:r w:rsidRPr="009A01F4">
        <w:rPr>
          <w:rStyle w:val="Emphasis"/>
          <w:sz w:val="20"/>
          <w:szCs w:val="20"/>
        </w:rPr>
        <w:t>communicates</w:t>
      </w:r>
      <w:r w:rsidRPr="009A01F4">
        <w:rPr>
          <w:rStyle w:val="StyleUnderline"/>
          <w:sz w:val="20"/>
          <w:szCs w:val="20"/>
        </w:rPr>
        <w:t xml:space="preserve"> with corporate </w:t>
      </w:r>
      <w:r w:rsidRPr="009A01F4">
        <w:rPr>
          <w:rStyle w:val="Emphasis"/>
          <w:sz w:val="20"/>
          <w:szCs w:val="20"/>
        </w:rPr>
        <w:t>stakeholders</w:t>
      </w:r>
      <w:r w:rsidRPr="009A01F4">
        <w:rPr>
          <w:sz w:val="14"/>
          <w:szCs w:val="20"/>
        </w:rPr>
        <w:t xml:space="preserve"> and articulates “clear congressional authorization”143 behind statutory applications of the FDCA. The agency must avoid promulgating specific pre-market regulations in favor of post-market adjudication on a case-by-case basis. The FDA must catalog and utilize antecedents to balance specific objectives with limited post-market adjudication under the FDCA.</w:t>
      </w:r>
    </w:p>
    <w:p w14:paraId="20CE7BB9" w14:textId="77777777" w:rsidR="00BF2207" w:rsidRPr="009A01F4" w:rsidRDefault="00BF2207" w:rsidP="00BF2207">
      <w:pPr>
        <w:rPr>
          <w:sz w:val="14"/>
          <w:szCs w:val="20"/>
        </w:rPr>
      </w:pPr>
      <w:r w:rsidRPr="009A01F4">
        <w:rPr>
          <w:sz w:val="14"/>
          <w:szCs w:val="20"/>
        </w:rPr>
        <w:t>A. Unprecedented Agency Engagement</w:t>
      </w:r>
    </w:p>
    <w:p w14:paraId="2C6D33E3" w14:textId="77777777" w:rsidR="00BF2207" w:rsidRPr="009A01F4" w:rsidRDefault="00BF2207" w:rsidP="00BF2207">
      <w:pPr>
        <w:rPr>
          <w:sz w:val="14"/>
          <w:szCs w:val="20"/>
        </w:rPr>
      </w:pPr>
      <w:r w:rsidRPr="009A01F4">
        <w:rPr>
          <w:sz w:val="14"/>
          <w:szCs w:val="20"/>
        </w:rPr>
        <w:t>Rulemaking under the FDA’s inherited regime requires careful attention to its antecedent policies. The FDCA provides a robust framework to regulate AI in life sciences, just as it has effectively governed previous technological innovations.144 Under the FDCA, corporate stakeholders and the FDA must strike a balance between self-governance and agency oversight to regulate AI in a manner consistent with entrepreneurial success.145</w:t>
      </w:r>
    </w:p>
    <w:p w14:paraId="746C5079" w14:textId="77777777" w:rsidR="00BF2207" w:rsidRPr="009A01F4" w:rsidRDefault="00BF2207" w:rsidP="00BF2207">
      <w:pPr>
        <w:rPr>
          <w:sz w:val="14"/>
          <w:szCs w:val="20"/>
        </w:rPr>
      </w:pPr>
      <w:r w:rsidRPr="009A01F4">
        <w:rPr>
          <w:rStyle w:val="StyleUnderline"/>
          <w:sz w:val="20"/>
          <w:szCs w:val="20"/>
        </w:rPr>
        <w:t xml:space="preserve">Congress </w:t>
      </w:r>
      <w:r w:rsidRPr="009A01F4">
        <w:rPr>
          <w:rStyle w:val="Emphasis"/>
          <w:sz w:val="20"/>
          <w:szCs w:val="20"/>
        </w:rPr>
        <w:t>clearly authorizes</w:t>
      </w:r>
      <w:r w:rsidRPr="009A01F4">
        <w:rPr>
          <w:sz w:val="14"/>
          <w:szCs w:val="20"/>
        </w:rPr>
        <w:t xml:space="preserve"> the </w:t>
      </w:r>
      <w:r w:rsidRPr="009A01F4">
        <w:rPr>
          <w:rStyle w:val="StyleUnderline"/>
          <w:sz w:val="20"/>
          <w:szCs w:val="20"/>
        </w:rPr>
        <w:t xml:space="preserve">FDA to operate in the </w:t>
      </w:r>
      <w:r w:rsidRPr="009A01F4">
        <w:rPr>
          <w:rStyle w:val="Emphasis"/>
          <w:sz w:val="20"/>
          <w:szCs w:val="20"/>
        </w:rPr>
        <w:t>twilight zone</w:t>
      </w:r>
      <w:r w:rsidRPr="009A01F4">
        <w:rPr>
          <w:sz w:val="14"/>
          <w:szCs w:val="20"/>
        </w:rPr>
        <w:t xml:space="preserve"> where legislative representatives fall short of understanding.146 FDCA Chapter 9, subchapter V governs the regulation of “Drugs and Devices,” and subchapter VII governs the FDA’s general au thority.147 Congress grants the experts breathing room to interpret and enforce the FDCA, although sometimes questionably.148 </w:t>
      </w:r>
      <w:r w:rsidRPr="009A01F4">
        <w:rPr>
          <w:rStyle w:val="StyleUnderline"/>
          <w:sz w:val="20"/>
          <w:szCs w:val="20"/>
        </w:rPr>
        <w:t xml:space="preserve">The FDA should prioritize </w:t>
      </w:r>
      <w:r w:rsidRPr="009A01F4">
        <w:rPr>
          <w:rStyle w:val="Emphasis"/>
          <w:sz w:val="20"/>
          <w:szCs w:val="20"/>
          <w:highlight w:val="lightGray"/>
        </w:rPr>
        <w:t>post-market</w:t>
      </w:r>
      <w:r w:rsidRPr="009A01F4">
        <w:rPr>
          <w:rStyle w:val="StyleUnderline"/>
          <w:sz w:val="20"/>
          <w:szCs w:val="20"/>
          <w:highlight w:val="lightGray"/>
        </w:rPr>
        <w:t xml:space="preserve"> adjudication</w:t>
      </w:r>
      <w:r w:rsidRPr="009A01F4">
        <w:rPr>
          <w:rStyle w:val="StyleUnderline"/>
          <w:sz w:val="20"/>
          <w:szCs w:val="20"/>
        </w:rPr>
        <w:t xml:space="preserve"> because it </w:t>
      </w:r>
      <w:r w:rsidRPr="009A01F4">
        <w:rPr>
          <w:rStyle w:val="StyleUnderline"/>
          <w:sz w:val="20"/>
          <w:szCs w:val="20"/>
          <w:highlight w:val="lightGray"/>
        </w:rPr>
        <w:t>avoids</w:t>
      </w:r>
      <w:r w:rsidRPr="009A01F4">
        <w:rPr>
          <w:sz w:val="14"/>
          <w:szCs w:val="20"/>
        </w:rPr>
        <w:t xml:space="preserve"> the </w:t>
      </w:r>
      <w:r w:rsidRPr="009A01F4">
        <w:rPr>
          <w:rStyle w:val="Emphasis"/>
          <w:sz w:val="20"/>
          <w:szCs w:val="20"/>
          <w:highlight w:val="lightGray"/>
        </w:rPr>
        <w:t>generality</w:t>
      </w:r>
      <w:r w:rsidRPr="009A01F4">
        <w:rPr>
          <w:rStyle w:val="StyleUnderline"/>
          <w:sz w:val="20"/>
          <w:szCs w:val="20"/>
          <w:highlight w:val="lightGray"/>
        </w:rPr>
        <w:t xml:space="preserve"> of </w:t>
      </w:r>
      <w:r w:rsidRPr="009A01F4">
        <w:rPr>
          <w:rStyle w:val="Emphasis"/>
          <w:sz w:val="20"/>
          <w:szCs w:val="20"/>
          <w:highlight w:val="lightGray"/>
        </w:rPr>
        <w:t>informal</w:t>
      </w:r>
      <w:r w:rsidRPr="009A01F4">
        <w:rPr>
          <w:rStyle w:val="StyleUnderline"/>
          <w:sz w:val="20"/>
          <w:szCs w:val="20"/>
          <w:highlight w:val="lightGray"/>
        </w:rPr>
        <w:t xml:space="preserve"> rulemaking that</w:t>
      </w:r>
      <w:r w:rsidRPr="009A01F4">
        <w:rPr>
          <w:rStyle w:val="StyleUnderline"/>
          <w:sz w:val="20"/>
          <w:szCs w:val="20"/>
        </w:rPr>
        <w:t xml:space="preserve"> would </w:t>
      </w:r>
      <w:r w:rsidRPr="009A01F4">
        <w:rPr>
          <w:rStyle w:val="Emphasis"/>
          <w:sz w:val="20"/>
          <w:szCs w:val="20"/>
          <w:highlight w:val="lightGray"/>
        </w:rPr>
        <w:t>undermine</w:t>
      </w:r>
      <w:r w:rsidRPr="009A01F4">
        <w:rPr>
          <w:rStyle w:val="StyleUnderline"/>
          <w:sz w:val="20"/>
          <w:szCs w:val="20"/>
          <w:highlight w:val="lightGray"/>
        </w:rPr>
        <w:t xml:space="preserve"> AI’s possibilities</w:t>
      </w:r>
      <w:r w:rsidRPr="009A01F4">
        <w:rPr>
          <w:sz w:val="14"/>
          <w:szCs w:val="20"/>
        </w:rPr>
        <w:t>.149</w:t>
      </w:r>
    </w:p>
    <w:p w14:paraId="7A5816F5" w14:textId="77777777" w:rsidR="00BF2207" w:rsidRPr="00962D5C" w:rsidRDefault="00BF2207" w:rsidP="00BF2207">
      <w:pPr>
        <w:rPr>
          <w:rStyle w:val="StyleUnderline"/>
          <w:u w:val="none"/>
        </w:rPr>
      </w:pPr>
      <w:r w:rsidRPr="00962D5C">
        <w:t>AND</w:t>
      </w:r>
    </w:p>
    <w:p w14:paraId="2075AF84" w14:textId="77777777" w:rsidR="00BF2207" w:rsidRPr="009A01F4" w:rsidRDefault="00BF2207" w:rsidP="00BF2207">
      <w:pPr>
        <w:rPr>
          <w:sz w:val="14"/>
          <w:szCs w:val="20"/>
        </w:rPr>
      </w:pPr>
      <w:r w:rsidRPr="009A01F4">
        <w:rPr>
          <w:rStyle w:val="StyleUnderline"/>
          <w:sz w:val="20"/>
          <w:szCs w:val="20"/>
        </w:rPr>
        <w:t xml:space="preserve">The </w:t>
      </w:r>
      <w:r w:rsidRPr="009A01F4">
        <w:rPr>
          <w:rStyle w:val="Emphasis"/>
          <w:sz w:val="20"/>
          <w:szCs w:val="20"/>
        </w:rPr>
        <w:t>solution</w:t>
      </w:r>
      <w:r w:rsidRPr="009A01F4">
        <w:rPr>
          <w:rStyle w:val="StyleUnderline"/>
          <w:sz w:val="20"/>
          <w:szCs w:val="20"/>
        </w:rPr>
        <w:t xml:space="preserve"> to navigate </w:t>
      </w:r>
      <w:r w:rsidRPr="009A01F4">
        <w:rPr>
          <w:rStyle w:val="Emphasis"/>
          <w:sz w:val="20"/>
          <w:szCs w:val="20"/>
        </w:rPr>
        <w:t>m</w:t>
      </w:r>
      <w:r w:rsidRPr="009A01F4">
        <w:rPr>
          <w:rStyle w:val="StyleUnderline"/>
          <w:sz w:val="20"/>
          <w:szCs w:val="20"/>
        </w:rPr>
        <w:t xml:space="preserve">ajor </w:t>
      </w:r>
      <w:r w:rsidRPr="009A01F4">
        <w:rPr>
          <w:rStyle w:val="Emphasis"/>
          <w:sz w:val="20"/>
          <w:szCs w:val="20"/>
        </w:rPr>
        <w:t>q</w:t>
      </w:r>
      <w:r w:rsidRPr="009A01F4">
        <w:rPr>
          <w:rStyle w:val="StyleUnderline"/>
          <w:sz w:val="20"/>
          <w:szCs w:val="20"/>
        </w:rPr>
        <w:t>uestions</w:t>
      </w:r>
      <w:r w:rsidRPr="009A01F4">
        <w:rPr>
          <w:sz w:val="14"/>
          <w:szCs w:val="20"/>
        </w:rPr>
        <w:t xml:space="preserve"> safely and effectively </w:t>
      </w:r>
      <w:r w:rsidRPr="009A01F4">
        <w:rPr>
          <w:rStyle w:val="StyleUnderline"/>
          <w:sz w:val="20"/>
          <w:szCs w:val="20"/>
        </w:rPr>
        <w:t xml:space="preserve">requires </w:t>
      </w:r>
      <w:r w:rsidRPr="009A01F4">
        <w:rPr>
          <w:rStyle w:val="Emphasis"/>
          <w:sz w:val="20"/>
          <w:szCs w:val="20"/>
        </w:rPr>
        <w:t>careful interpretation</w:t>
      </w:r>
      <w:r w:rsidRPr="009A01F4">
        <w:rPr>
          <w:rStyle w:val="StyleUnderline"/>
          <w:sz w:val="20"/>
          <w:szCs w:val="20"/>
        </w:rPr>
        <w:t xml:space="preserve"> of extant statutes</w:t>
      </w:r>
      <w:r w:rsidRPr="009A01F4">
        <w:rPr>
          <w:sz w:val="14"/>
          <w:szCs w:val="20"/>
        </w:rPr>
        <w:t xml:space="preserve"> through negotiated rulemaking, a robust antecedent catalog, and limited enforcement as described above. </w:t>
      </w:r>
      <w:r w:rsidRPr="009A01F4">
        <w:rPr>
          <w:rStyle w:val="StyleUnderline"/>
          <w:sz w:val="20"/>
          <w:szCs w:val="20"/>
          <w:highlight w:val="lightGray"/>
        </w:rPr>
        <w:t>If</w:t>
      </w:r>
      <w:r w:rsidRPr="009A01F4">
        <w:rPr>
          <w:rStyle w:val="StyleUnderline"/>
          <w:sz w:val="20"/>
          <w:szCs w:val="20"/>
        </w:rPr>
        <w:t xml:space="preserve"> the </w:t>
      </w:r>
      <w:r w:rsidRPr="009A01F4">
        <w:rPr>
          <w:rStyle w:val="StyleUnderline"/>
          <w:sz w:val="20"/>
          <w:szCs w:val="20"/>
          <w:highlight w:val="lightGray"/>
        </w:rPr>
        <w:t xml:space="preserve">FDA </w:t>
      </w:r>
      <w:r w:rsidRPr="009A01F4">
        <w:rPr>
          <w:rStyle w:val="Emphasis"/>
          <w:sz w:val="20"/>
          <w:szCs w:val="20"/>
          <w:highlight w:val="lightGray"/>
        </w:rPr>
        <w:t>unilaterally</w:t>
      </w:r>
      <w:r w:rsidRPr="009A01F4">
        <w:rPr>
          <w:rStyle w:val="StyleUnderline"/>
          <w:sz w:val="20"/>
          <w:szCs w:val="20"/>
          <w:highlight w:val="lightGray"/>
        </w:rPr>
        <w:t xml:space="preserve"> extends</w:t>
      </w:r>
      <w:r w:rsidRPr="009A01F4">
        <w:rPr>
          <w:rStyle w:val="StyleUnderline"/>
          <w:sz w:val="20"/>
          <w:szCs w:val="20"/>
        </w:rPr>
        <w:t xml:space="preserve"> its </w:t>
      </w:r>
      <w:r w:rsidRPr="009A01F4">
        <w:rPr>
          <w:rStyle w:val="StyleUnderline"/>
          <w:sz w:val="20"/>
          <w:szCs w:val="20"/>
          <w:highlight w:val="lightGray"/>
        </w:rPr>
        <w:t>oversight</w:t>
      </w:r>
      <w:r w:rsidRPr="009A01F4">
        <w:rPr>
          <w:sz w:val="14"/>
          <w:szCs w:val="20"/>
        </w:rPr>
        <w:t xml:space="preserve"> to AI/ML-automated data collection, </w:t>
      </w:r>
      <w:r w:rsidRPr="009A01F4">
        <w:rPr>
          <w:rStyle w:val="StyleUnderline"/>
          <w:sz w:val="20"/>
          <w:szCs w:val="20"/>
        </w:rPr>
        <w:t>emerging</w:t>
      </w:r>
      <w:r w:rsidRPr="009A01F4">
        <w:rPr>
          <w:sz w:val="14"/>
          <w:szCs w:val="20"/>
        </w:rPr>
        <w:t xml:space="preserve"> life science </w:t>
      </w:r>
      <w:r w:rsidRPr="009A01F4">
        <w:rPr>
          <w:rStyle w:val="Emphasis"/>
          <w:sz w:val="20"/>
          <w:szCs w:val="20"/>
          <w:highlight w:val="lightGray"/>
        </w:rPr>
        <w:t>companies</w:t>
      </w:r>
      <w:r w:rsidRPr="009A01F4">
        <w:rPr>
          <w:rStyle w:val="StyleUnderline"/>
          <w:sz w:val="20"/>
          <w:szCs w:val="20"/>
          <w:highlight w:val="lightGray"/>
        </w:rPr>
        <w:t xml:space="preserve"> would bear</w:t>
      </w:r>
      <w:r w:rsidRPr="009A01F4">
        <w:rPr>
          <w:rStyle w:val="StyleUnderline"/>
          <w:sz w:val="20"/>
          <w:szCs w:val="20"/>
        </w:rPr>
        <w:t xml:space="preserve"> the </w:t>
      </w:r>
      <w:r w:rsidRPr="009A01F4">
        <w:rPr>
          <w:rStyle w:val="Emphasis"/>
          <w:sz w:val="20"/>
          <w:szCs w:val="20"/>
          <w:highlight w:val="lightGray"/>
        </w:rPr>
        <w:t>heaviest</w:t>
      </w:r>
      <w:r w:rsidRPr="009A01F4">
        <w:rPr>
          <w:rStyle w:val="StyleUnderline"/>
          <w:sz w:val="20"/>
          <w:szCs w:val="20"/>
        </w:rPr>
        <w:t xml:space="preserve"> regulatory </w:t>
      </w:r>
      <w:r w:rsidRPr="009A01F4">
        <w:rPr>
          <w:rStyle w:val="StyleUnderline"/>
          <w:sz w:val="20"/>
          <w:szCs w:val="20"/>
          <w:highlight w:val="lightGray"/>
        </w:rPr>
        <w:t>burden</w:t>
      </w:r>
      <w:r w:rsidRPr="009A01F4">
        <w:rPr>
          <w:sz w:val="14"/>
          <w:szCs w:val="20"/>
        </w:rPr>
        <w:t xml:space="preserve">.237 The FDCA’s </w:t>
      </w:r>
      <w:r w:rsidRPr="009A01F4">
        <w:rPr>
          <w:rStyle w:val="Emphasis"/>
          <w:sz w:val="20"/>
          <w:szCs w:val="20"/>
        </w:rPr>
        <w:t>expansive</w:t>
      </w:r>
      <w:r w:rsidRPr="009A01F4">
        <w:rPr>
          <w:rStyle w:val="StyleUnderline"/>
          <w:sz w:val="20"/>
          <w:szCs w:val="20"/>
        </w:rPr>
        <w:t xml:space="preserve"> framework</w:t>
      </w:r>
      <w:r w:rsidRPr="009A01F4">
        <w:rPr>
          <w:sz w:val="14"/>
          <w:szCs w:val="20"/>
        </w:rPr>
        <w:t xml:space="preserve"> arguably </w:t>
      </w:r>
      <w:r w:rsidRPr="009A01F4">
        <w:rPr>
          <w:rStyle w:val="Emphasis"/>
          <w:sz w:val="20"/>
          <w:szCs w:val="20"/>
        </w:rPr>
        <w:t>impedes</w:t>
      </w:r>
      <w:r w:rsidRPr="009A01F4">
        <w:rPr>
          <w:rStyle w:val="StyleUnderline"/>
          <w:sz w:val="20"/>
          <w:szCs w:val="20"/>
        </w:rPr>
        <w:t xml:space="preserve"> pharmaceutical innovation </w:t>
      </w:r>
      <w:r w:rsidRPr="009A01F4">
        <w:rPr>
          <w:rStyle w:val="StyleUnderline"/>
          <w:sz w:val="20"/>
          <w:szCs w:val="20"/>
          <w:highlight w:val="lightGray"/>
        </w:rPr>
        <w:t>with</w:t>
      </w:r>
      <w:r w:rsidRPr="009A01F4">
        <w:rPr>
          <w:sz w:val="14"/>
          <w:szCs w:val="20"/>
        </w:rPr>
        <w:t xml:space="preserve"> its </w:t>
      </w:r>
      <w:r w:rsidRPr="0036265A">
        <w:rPr>
          <w:rStyle w:val="StyleUnderline"/>
          <w:sz w:val="20"/>
          <w:szCs w:val="20"/>
          <w:highlight w:val="lightGray"/>
        </w:rPr>
        <w:t>rules</w:t>
      </w:r>
      <w:r w:rsidRPr="0036265A">
        <w:rPr>
          <w:rStyle w:val="StyleUnderline"/>
          <w:sz w:val="20"/>
          <w:szCs w:val="20"/>
        </w:rPr>
        <w:t xml:space="preserve"> on </w:t>
      </w:r>
      <w:r w:rsidRPr="0036265A">
        <w:rPr>
          <w:rStyle w:val="Emphasis"/>
          <w:sz w:val="20"/>
          <w:szCs w:val="20"/>
        </w:rPr>
        <w:t>data</w:t>
      </w:r>
      <w:r w:rsidRPr="0036265A">
        <w:rPr>
          <w:rStyle w:val="StyleUnderline"/>
          <w:sz w:val="20"/>
          <w:szCs w:val="20"/>
        </w:rPr>
        <w:t xml:space="preserve"> gathering </w:t>
      </w:r>
      <w:r w:rsidRPr="0036265A">
        <w:rPr>
          <w:rStyle w:val="StyleUnderline"/>
          <w:sz w:val="20"/>
          <w:szCs w:val="20"/>
          <w:highlight w:val="lightGray"/>
        </w:rPr>
        <w:t>at every</w:t>
      </w:r>
      <w:r w:rsidRPr="0036265A">
        <w:rPr>
          <w:rStyle w:val="Emphasis"/>
          <w:sz w:val="20"/>
          <w:szCs w:val="20"/>
          <w:highlight w:val="lightGray"/>
        </w:rPr>
        <w:t xml:space="preserve"> stage</w:t>
      </w:r>
      <w:r w:rsidRPr="009A01F4">
        <w:rPr>
          <w:sz w:val="14"/>
          <w:szCs w:val="20"/>
        </w:rPr>
        <w:t xml:space="preserve"> of clinical trials. It is possible to comply with calls for the “Safe, Secure, and Trustworthy Development and Use of Artificial Intelligence” without disrupting how life science companies conduct business.238 Equal access to data without AI/ML-automation restrictions is essential to a competitive market.239 By easing regulation, the FDA essentially evades the MQD until a time when Congress speaks clearly.240</w:t>
      </w:r>
    </w:p>
    <w:p w14:paraId="5DDB0DD4" w14:textId="77777777" w:rsidR="00BF2207" w:rsidRPr="009A01F4" w:rsidRDefault="00BF2207" w:rsidP="00BF2207">
      <w:pPr>
        <w:rPr>
          <w:sz w:val="14"/>
          <w:szCs w:val="20"/>
        </w:rPr>
      </w:pPr>
      <w:r w:rsidRPr="009A01F4">
        <w:rPr>
          <w:rStyle w:val="StyleUnderline"/>
          <w:sz w:val="20"/>
          <w:szCs w:val="20"/>
          <w:highlight w:val="lightGray"/>
        </w:rPr>
        <w:t xml:space="preserve">By </w:t>
      </w:r>
      <w:r w:rsidRPr="009A01F4">
        <w:rPr>
          <w:rStyle w:val="Emphasis"/>
          <w:sz w:val="20"/>
          <w:szCs w:val="20"/>
          <w:highlight w:val="lightGray"/>
        </w:rPr>
        <w:t>soliciting</w:t>
      </w:r>
      <w:r w:rsidRPr="009A01F4">
        <w:rPr>
          <w:rStyle w:val="StyleUnderline"/>
          <w:sz w:val="20"/>
          <w:szCs w:val="20"/>
          <w:highlight w:val="lightGray"/>
        </w:rPr>
        <w:t xml:space="preserve"> stakeholders </w:t>
      </w:r>
      <w:r w:rsidRPr="009A01F4">
        <w:rPr>
          <w:rStyle w:val="Emphasis"/>
          <w:sz w:val="20"/>
          <w:szCs w:val="20"/>
          <w:highlight w:val="lightGray"/>
        </w:rPr>
        <w:t>before</w:t>
      </w:r>
      <w:r w:rsidRPr="009A01F4">
        <w:rPr>
          <w:sz w:val="14"/>
          <w:szCs w:val="20"/>
        </w:rPr>
        <w:t xml:space="preserve"> pursuing informal </w:t>
      </w:r>
      <w:r w:rsidRPr="009A01F4">
        <w:rPr>
          <w:rStyle w:val="StyleUnderline"/>
          <w:sz w:val="20"/>
          <w:szCs w:val="20"/>
        </w:rPr>
        <w:t xml:space="preserve">rulemaking, </w:t>
      </w:r>
      <w:r w:rsidRPr="009A01F4">
        <w:rPr>
          <w:rStyle w:val="StyleUnderline"/>
          <w:sz w:val="20"/>
          <w:szCs w:val="20"/>
          <w:highlight w:val="lightGray"/>
        </w:rPr>
        <w:t>the FDA</w:t>
      </w:r>
      <w:r w:rsidRPr="009A01F4">
        <w:rPr>
          <w:rStyle w:val="StyleUnderline"/>
          <w:sz w:val="20"/>
          <w:szCs w:val="20"/>
        </w:rPr>
        <w:t xml:space="preserve">’s calculated </w:t>
      </w:r>
      <w:r w:rsidRPr="009A01F4">
        <w:rPr>
          <w:rStyle w:val="Emphasis"/>
          <w:sz w:val="20"/>
          <w:szCs w:val="20"/>
        </w:rPr>
        <w:t>approach</w:t>
      </w:r>
      <w:r w:rsidRPr="009A01F4">
        <w:rPr>
          <w:sz w:val="14"/>
          <w:szCs w:val="20"/>
        </w:rPr>
        <w:t xml:space="preserve"> to AI regulation </w:t>
      </w:r>
      <w:r w:rsidRPr="009A01F4">
        <w:rPr>
          <w:rStyle w:val="StyleUnderline"/>
          <w:sz w:val="20"/>
          <w:szCs w:val="20"/>
          <w:highlight w:val="lightGray"/>
        </w:rPr>
        <w:t>gives</w:t>
      </w:r>
      <w:r w:rsidRPr="009A01F4">
        <w:rPr>
          <w:sz w:val="14"/>
          <w:szCs w:val="20"/>
        </w:rPr>
        <w:t xml:space="preserve"> life science </w:t>
      </w:r>
      <w:r w:rsidRPr="009A01F4">
        <w:rPr>
          <w:rStyle w:val="StyleUnderline"/>
          <w:sz w:val="20"/>
          <w:szCs w:val="20"/>
          <w:highlight w:val="lightGray"/>
        </w:rPr>
        <w:t>companies</w:t>
      </w:r>
      <w:r w:rsidRPr="009A01F4">
        <w:rPr>
          <w:rStyle w:val="StyleUnderline"/>
          <w:sz w:val="20"/>
          <w:szCs w:val="20"/>
        </w:rPr>
        <w:t xml:space="preserve"> valuable </w:t>
      </w:r>
      <w:r w:rsidRPr="009A01F4">
        <w:rPr>
          <w:rStyle w:val="StyleUnderline"/>
          <w:sz w:val="20"/>
          <w:szCs w:val="20"/>
          <w:highlight w:val="lightGray"/>
        </w:rPr>
        <w:t>time</w:t>
      </w:r>
      <w:r w:rsidRPr="009A01F4">
        <w:rPr>
          <w:rStyle w:val="StyleUnderline"/>
          <w:sz w:val="20"/>
          <w:szCs w:val="20"/>
        </w:rPr>
        <w:t xml:space="preserve"> to </w:t>
      </w:r>
      <w:r w:rsidRPr="009A01F4">
        <w:rPr>
          <w:rStyle w:val="Emphasis"/>
          <w:sz w:val="20"/>
          <w:szCs w:val="20"/>
        </w:rPr>
        <w:t>grow</w:t>
      </w:r>
      <w:r w:rsidRPr="009A01F4">
        <w:rPr>
          <w:sz w:val="14"/>
          <w:szCs w:val="20"/>
        </w:rPr>
        <w:t xml:space="preserve">.241 Biotechnology and medical device companies have not yet integrated AI in a fashion that requires vigilant informal rulemaking. Practically, </w:t>
      </w:r>
      <w:r w:rsidRPr="009A01F4">
        <w:rPr>
          <w:rStyle w:val="StyleUnderline"/>
          <w:sz w:val="20"/>
          <w:szCs w:val="20"/>
        </w:rPr>
        <w:t xml:space="preserve">the call for </w:t>
      </w:r>
      <w:r w:rsidRPr="009A01F4">
        <w:rPr>
          <w:rStyle w:val="Emphasis"/>
          <w:sz w:val="20"/>
          <w:szCs w:val="20"/>
        </w:rPr>
        <w:t>immediate</w:t>
      </w:r>
      <w:r w:rsidRPr="009A01F4">
        <w:rPr>
          <w:rStyle w:val="StyleUnderline"/>
          <w:sz w:val="20"/>
          <w:szCs w:val="20"/>
        </w:rPr>
        <w:t xml:space="preserve"> regulation is </w:t>
      </w:r>
      <w:r w:rsidRPr="009A01F4">
        <w:rPr>
          <w:rStyle w:val="Emphasis"/>
          <w:sz w:val="20"/>
          <w:szCs w:val="20"/>
        </w:rPr>
        <w:t>unfounded</w:t>
      </w:r>
      <w:r w:rsidRPr="009A01F4">
        <w:rPr>
          <w:rStyle w:val="StyleUnderline"/>
          <w:sz w:val="20"/>
          <w:szCs w:val="20"/>
        </w:rPr>
        <w:t xml:space="preserve"> when </w:t>
      </w:r>
      <w:r w:rsidRPr="009A01F4">
        <w:rPr>
          <w:rStyle w:val="Emphasis"/>
          <w:sz w:val="20"/>
          <w:szCs w:val="20"/>
        </w:rPr>
        <w:t>no</w:t>
      </w:r>
      <w:r w:rsidRPr="009A01F4">
        <w:rPr>
          <w:rStyle w:val="StyleUnderline"/>
          <w:sz w:val="20"/>
          <w:szCs w:val="20"/>
        </w:rPr>
        <w:t xml:space="preserve"> AI</w:t>
      </w:r>
      <w:r w:rsidRPr="009A01F4">
        <w:rPr>
          <w:sz w:val="14"/>
          <w:szCs w:val="20"/>
        </w:rPr>
        <w:t xml:space="preserve">-developed </w:t>
      </w:r>
      <w:r w:rsidRPr="009A01F4">
        <w:rPr>
          <w:rStyle w:val="StyleUnderline"/>
          <w:sz w:val="20"/>
          <w:szCs w:val="20"/>
        </w:rPr>
        <w:t>therapies</w:t>
      </w:r>
      <w:r w:rsidRPr="009A01F4">
        <w:rPr>
          <w:sz w:val="14"/>
          <w:szCs w:val="20"/>
        </w:rPr>
        <w:t xml:space="preserve"> or SaMD </w:t>
      </w:r>
      <w:r w:rsidRPr="009A01F4">
        <w:rPr>
          <w:rStyle w:val="StyleUnderline"/>
          <w:sz w:val="20"/>
          <w:szCs w:val="20"/>
        </w:rPr>
        <w:t xml:space="preserve">pose an imminent </w:t>
      </w:r>
      <w:r w:rsidRPr="009A01F4">
        <w:rPr>
          <w:rStyle w:val="Emphasis"/>
          <w:sz w:val="20"/>
          <w:szCs w:val="20"/>
        </w:rPr>
        <w:t>risk</w:t>
      </w:r>
      <w:r w:rsidRPr="009A01F4">
        <w:rPr>
          <w:rStyle w:val="StyleUnderline"/>
          <w:sz w:val="20"/>
          <w:szCs w:val="20"/>
        </w:rPr>
        <w:t xml:space="preserve"> of reaching the public</w:t>
      </w:r>
      <w:r w:rsidRPr="009A01F4">
        <w:rPr>
          <w:sz w:val="14"/>
          <w:szCs w:val="20"/>
        </w:rPr>
        <w:t xml:space="preserve"> in a harmful manner. </w:t>
      </w:r>
      <w:r w:rsidRPr="009A01F4">
        <w:rPr>
          <w:rStyle w:val="StyleUnderline"/>
          <w:sz w:val="20"/>
          <w:szCs w:val="20"/>
        </w:rPr>
        <w:t>The FDA’s inherited framework is sufficiently comprehensive</w:t>
      </w:r>
      <w:r w:rsidRPr="009A01F4">
        <w:rPr>
          <w:sz w:val="14"/>
          <w:szCs w:val="20"/>
        </w:rPr>
        <w:t xml:space="preserve"> that </w:t>
      </w:r>
      <w:r w:rsidRPr="009A01F4">
        <w:rPr>
          <w:rStyle w:val="Emphasis"/>
          <w:sz w:val="20"/>
          <w:szCs w:val="20"/>
        </w:rPr>
        <w:t>hasty</w:t>
      </w:r>
      <w:r w:rsidRPr="009A01F4">
        <w:rPr>
          <w:rStyle w:val="StyleUnderline"/>
          <w:sz w:val="20"/>
          <w:szCs w:val="20"/>
        </w:rPr>
        <w:t xml:space="preserve"> rulemaking</w:t>
      </w:r>
      <w:r w:rsidRPr="009A01F4">
        <w:rPr>
          <w:sz w:val="14"/>
          <w:szCs w:val="20"/>
        </w:rPr>
        <w:t>—even disguised by public health rhetoric—</w:t>
      </w:r>
      <w:r w:rsidRPr="009A01F4">
        <w:rPr>
          <w:rStyle w:val="StyleUnderline"/>
          <w:sz w:val="20"/>
          <w:szCs w:val="20"/>
        </w:rPr>
        <w:t xml:space="preserve">would undermine both </w:t>
      </w:r>
      <w:r w:rsidRPr="009A01F4">
        <w:rPr>
          <w:rStyle w:val="Emphasis"/>
          <w:sz w:val="20"/>
          <w:szCs w:val="20"/>
        </w:rPr>
        <w:t>safety</w:t>
      </w:r>
      <w:r w:rsidRPr="009A01F4">
        <w:rPr>
          <w:rStyle w:val="StyleUnderline"/>
          <w:sz w:val="20"/>
          <w:szCs w:val="20"/>
        </w:rPr>
        <w:t xml:space="preserve"> and </w:t>
      </w:r>
      <w:r w:rsidRPr="009A01F4">
        <w:rPr>
          <w:rStyle w:val="Emphasis"/>
          <w:sz w:val="20"/>
          <w:szCs w:val="20"/>
        </w:rPr>
        <w:t>innovation</w:t>
      </w:r>
      <w:r w:rsidRPr="009A01F4">
        <w:rPr>
          <w:sz w:val="14"/>
          <w:szCs w:val="20"/>
        </w:rPr>
        <w:t>. While many major technology players have signaled their support for safety regulations and strict self-governance, the life sciences look more reluctant.242 If the FDA intends to promote AI innovation within its congressional guardrails, then the long-term sustainability of life science companies must be prioritized.</w:t>
      </w:r>
    </w:p>
    <w:p w14:paraId="37AE64AB" w14:textId="77777777" w:rsidR="00BF2207" w:rsidRPr="009A01F4" w:rsidRDefault="00BF2207" w:rsidP="00BF2207">
      <w:pPr>
        <w:rPr>
          <w:sz w:val="14"/>
          <w:szCs w:val="20"/>
        </w:rPr>
      </w:pPr>
      <w:r w:rsidRPr="009A01F4">
        <w:rPr>
          <w:sz w:val="14"/>
          <w:szCs w:val="20"/>
        </w:rPr>
        <w:t xml:space="preserve">AI-related healthcare risks raise a unique set of concerns for public safety compared to other industries.243 The FDA’s proactive approach to issuing opinions, soliciting input, and even rulemaking diverges from the narrative that technology outpaces lawmakers. For example, the FDCA defines “new drug” precisely in almost 200 words.244 This unambiguous definition, along with a robust and timely process that brings “new drugs” to market, has navigated decades of emerging technology.245 </w:t>
      </w:r>
      <w:r w:rsidRPr="009A01F4">
        <w:rPr>
          <w:rStyle w:val="StyleUnderline"/>
          <w:sz w:val="20"/>
          <w:szCs w:val="20"/>
        </w:rPr>
        <w:t>AI is not</w:t>
      </w:r>
      <w:r w:rsidRPr="009A01F4">
        <w:rPr>
          <w:sz w:val="14"/>
          <w:szCs w:val="20"/>
        </w:rPr>
        <w:t xml:space="preserve"> a </w:t>
      </w:r>
      <w:r w:rsidRPr="009A01F4">
        <w:rPr>
          <w:rStyle w:val="Emphasis"/>
          <w:sz w:val="20"/>
          <w:szCs w:val="20"/>
        </w:rPr>
        <w:t>new</w:t>
      </w:r>
      <w:r w:rsidRPr="009A01F4">
        <w:rPr>
          <w:rStyle w:val="StyleUnderline"/>
          <w:sz w:val="20"/>
          <w:szCs w:val="20"/>
        </w:rPr>
        <w:t xml:space="preserve"> tech</w:t>
      </w:r>
      <w:r w:rsidRPr="009A01F4">
        <w:rPr>
          <w:sz w:val="14"/>
          <w:szCs w:val="20"/>
        </w:rPr>
        <w:t xml:space="preserve">nology that </w:t>
      </w:r>
      <w:r w:rsidRPr="009A01F4">
        <w:rPr>
          <w:rStyle w:val="StyleUnderline"/>
          <w:sz w:val="20"/>
          <w:szCs w:val="20"/>
        </w:rPr>
        <w:t xml:space="preserve">demands </w:t>
      </w:r>
      <w:r w:rsidRPr="009A01F4">
        <w:rPr>
          <w:rStyle w:val="Emphasis"/>
          <w:sz w:val="20"/>
          <w:szCs w:val="20"/>
        </w:rPr>
        <w:t>hurried</w:t>
      </w:r>
      <w:r w:rsidRPr="009A01F4">
        <w:rPr>
          <w:sz w:val="14"/>
          <w:szCs w:val="20"/>
        </w:rPr>
        <w:t xml:space="preserve"> regulation at the risk of creating </w:t>
      </w:r>
      <w:r w:rsidRPr="009A01F4">
        <w:rPr>
          <w:rStyle w:val="StyleUnderline"/>
          <w:sz w:val="20"/>
          <w:szCs w:val="20"/>
        </w:rPr>
        <w:t xml:space="preserve">imprecise </w:t>
      </w:r>
      <w:r w:rsidRPr="009A01F4">
        <w:rPr>
          <w:rStyle w:val="Emphasis"/>
          <w:sz w:val="20"/>
          <w:szCs w:val="20"/>
        </w:rPr>
        <w:t>laws</w:t>
      </w:r>
      <w:r w:rsidRPr="009A01F4">
        <w:rPr>
          <w:sz w:val="14"/>
          <w:szCs w:val="20"/>
        </w:rPr>
        <w:t>.246</w:t>
      </w:r>
    </w:p>
    <w:p w14:paraId="3858C81E" w14:textId="77777777" w:rsidR="00BF2207" w:rsidRPr="009A01F4" w:rsidRDefault="00BF2207" w:rsidP="00BF2207">
      <w:pPr>
        <w:rPr>
          <w:sz w:val="14"/>
          <w:szCs w:val="20"/>
        </w:rPr>
      </w:pPr>
      <w:r w:rsidRPr="009A01F4">
        <w:rPr>
          <w:rStyle w:val="StyleUnderline"/>
          <w:sz w:val="20"/>
          <w:szCs w:val="20"/>
        </w:rPr>
        <w:t xml:space="preserve">Without burdensome </w:t>
      </w:r>
      <w:r w:rsidRPr="009A01F4">
        <w:rPr>
          <w:rStyle w:val="Emphasis"/>
          <w:sz w:val="20"/>
          <w:szCs w:val="20"/>
        </w:rPr>
        <w:t>regulatory capture</w:t>
      </w:r>
      <w:r w:rsidRPr="009A01F4">
        <w:rPr>
          <w:rStyle w:val="StyleUnderline"/>
          <w:sz w:val="20"/>
          <w:szCs w:val="20"/>
        </w:rPr>
        <w:t xml:space="preserve"> today, AI</w:t>
      </w:r>
      <w:r w:rsidRPr="009A01F4">
        <w:rPr>
          <w:sz w:val="14"/>
          <w:szCs w:val="20"/>
        </w:rPr>
        <w:t xml:space="preserve"> will </w:t>
      </w:r>
      <w:r w:rsidRPr="009A01F4">
        <w:rPr>
          <w:rStyle w:val="StyleUnderline"/>
          <w:sz w:val="20"/>
          <w:szCs w:val="20"/>
        </w:rPr>
        <w:t xml:space="preserve">become </w:t>
      </w:r>
      <w:r w:rsidRPr="009A01F4">
        <w:rPr>
          <w:rStyle w:val="Emphasis"/>
          <w:sz w:val="20"/>
          <w:szCs w:val="20"/>
        </w:rPr>
        <w:t>tomorrow’s</w:t>
      </w:r>
      <w:r w:rsidRPr="009A01F4">
        <w:rPr>
          <w:rStyle w:val="StyleUnderline"/>
          <w:sz w:val="20"/>
          <w:szCs w:val="20"/>
        </w:rPr>
        <w:t xml:space="preserve"> source of </w:t>
      </w:r>
      <w:r w:rsidRPr="009A01F4">
        <w:rPr>
          <w:rStyle w:val="Emphasis"/>
          <w:sz w:val="20"/>
          <w:szCs w:val="20"/>
        </w:rPr>
        <w:t>growth</w:t>
      </w:r>
      <w:r w:rsidRPr="009A01F4">
        <w:rPr>
          <w:sz w:val="14"/>
          <w:szCs w:val="20"/>
        </w:rPr>
        <w:t>. The FDA should utilize this period to pinpoint risks until a time when the agency can enforce regulation with surgical precision.</w:t>
      </w:r>
    </w:p>
    <w:p w14:paraId="4101F220" w14:textId="77777777" w:rsidR="00BF2207" w:rsidRPr="009A01F4" w:rsidRDefault="00BF2207" w:rsidP="00BF2207">
      <w:pPr>
        <w:rPr>
          <w:sz w:val="14"/>
          <w:szCs w:val="20"/>
        </w:rPr>
      </w:pPr>
      <w:r w:rsidRPr="009A01F4">
        <w:rPr>
          <w:sz w:val="14"/>
          <w:szCs w:val="20"/>
        </w:rPr>
        <w:t>CONCLUSION</w:t>
      </w:r>
    </w:p>
    <w:p w14:paraId="02B29D8E" w14:textId="77777777" w:rsidR="00BF2207" w:rsidRPr="009A01F4" w:rsidRDefault="00BF2207" w:rsidP="00BF2207">
      <w:pPr>
        <w:rPr>
          <w:sz w:val="14"/>
          <w:szCs w:val="20"/>
        </w:rPr>
      </w:pPr>
      <w:r w:rsidRPr="009A01F4">
        <w:rPr>
          <w:sz w:val="14"/>
          <w:szCs w:val="20"/>
        </w:rPr>
        <w:t>The FDA must greet the “outstretched hand of opportunity” with dynamic AI regulation that outlasts MQD challenges and fosters innovation. The FDA should regulate AI within its inherited statutory framework by an approach that prioritizes post-market adjudication, cataloging regulatory antecedents, and issuing in formal guidance in close collaboration with corporate stakeholders. The FDA must advance its dual mandate of protecting public health and fostering technological innovation through targeted AI oversight that withstands judicial review.247 The agency should regulate life sciences within the FDCA’s amended guardrails until AI surpasses its presently cognizable framework or until Congress speaks clearly. As this Note demonstrates, the FDA is equipped to safely and effectively regulate drug discovery and SaMD applications under current parameters.248</w:t>
      </w:r>
    </w:p>
    <w:p w14:paraId="19530197" w14:textId="77777777" w:rsidR="00BF2207" w:rsidRPr="003649B3" w:rsidRDefault="00BF2207" w:rsidP="00BF2207">
      <w:pPr>
        <w:rPr>
          <w:sz w:val="14"/>
          <w:szCs w:val="20"/>
        </w:rPr>
      </w:pPr>
      <w:r w:rsidRPr="009A01F4">
        <w:rPr>
          <w:sz w:val="14"/>
          <w:szCs w:val="20"/>
        </w:rPr>
        <w:t xml:space="preserve">The FDA’s effort to safeguard public health and fuel AI innovation requires unprecedented collaboration between corporate stakeholders and Congress to effectively navigate today’s regulatory landscape. Although legitimate counterarguments undermine the inherited regime’s long-term viability, </w:t>
      </w:r>
      <w:r w:rsidRPr="009A01F4">
        <w:rPr>
          <w:rStyle w:val="StyleUnderline"/>
          <w:sz w:val="20"/>
          <w:szCs w:val="20"/>
          <w:highlight w:val="lightGray"/>
        </w:rPr>
        <w:t xml:space="preserve">a </w:t>
      </w:r>
      <w:r w:rsidRPr="009A01F4">
        <w:rPr>
          <w:rStyle w:val="Emphasis"/>
          <w:sz w:val="20"/>
          <w:szCs w:val="20"/>
          <w:highlight w:val="lightGray"/>
        </w:rPr>
        <w:t>lighter</w:t>
      </w:r>
      <w:r w:rsidRPr="009A01F4">
        <w:rPr>
          <w:rStyle w:val="StyleUnderline"/>
          <w:sz w:val="20"/>
          <w:szCs w:val="20"/>
        </w:rPr>
        <w:t xml:space="preserve"> pre-market </w:t>
      </w:r>
      <w:r w:rsidRPr="009A01F4">
        <w:rPr>
          <w:rStyle w:val="StyleUnderline"/>
          <w:sz w:val="20"/>
          <w:szCs w:val="20"/>
          <w:highlight w:val="lightGray"/>
        </w:rPr>
        <w:t>framework offers companies</w:t>
      </w:r>
      <w:r w:rsidRPr="009A01F4">
        <w:rPr>
          <w:rStyle w:val="StyleUnderline"/>
          <w:sz w:val="20"/>
          <w:szCs w:val="20"/>
        </w:rPr>
        <w:t xml:space="preserve"> breathing </w:t>
      </w:r>
      <w:r w:rsidRPr="009A01F4">
        <w:rPr>
          <w:rStyle w:val="StyleUnderline"/>
          <w:sz w:val="20"/>
          <w:szCs w:val="20"/>
          <w:highlight w:val="lightGray"/>
        </w:rPr>
        <w:t xml:space="preserve">room to </w:t>
      </w:r>
      <w:r w:rsidRPr="009A01F4">
        <w:rPr>
          <w:rStyle w:val="Emphasis"/>
          <w:sz w:val="20"/>
          <w:szCs w:val="20"/>
          <w:highlight w:val="lightGray"/>
        </w:rPr>
        <w:t>innovate</w:t>
      </w:r>
      <w:r w:rsidRPr="009A01F4">
        <w:rPr>
          <w:sz w:val="14"/>
          <w:szCs w:val="20"/>
        </w:rPr>
        <w:t xml:space="preserve">, trial and error, </w:t>
      </w:r>
      <w:r w:rsidRPr="009A01F4">
        <w:rPr>
          <w:rStyle w:val="StyleUnderline"/>
          <w:sz w:val="20"/>
          <w:szCs w:val="20"/>
        </w:rPr>
        <w:t xml:space="preserve">then </w:t>
      </w:r>
      <w:r w:rsidRPr="009A01F4">
        <w:rPr>
          <w:rStyle w:val="Emphasis"/>
          <w:sz w:val="20"/>
          <w:szCs w:val="20"/>
        </w:rPr>
        <w:t>deliver</w:t>
      </w:r>
      <w:r w:rsidRPr="009A01F4">
        <w:rPr>
          <w:rStyle w:val="StyleUnderline"/>
          <w:sz w:val="20"/>
          <w:szCs w:val="20"/>
        </w:rPr>
        <w:t xml:space="preserve"> on their promises. The near-term regulatory </w:t>
      </w:r>
      <w:r w:rsidRPr="009A01F4">
        <w:rPr>
          <w:rStyle w:val="Emphasis"/>
          <w:sz w:val="20"/>
          <w:szCs w:val="20"/>
        </w:rPr>
        <w:t>solution</w:t>
      </w:r>
      <w:r w:rsidRPr="009A01F4">
        <w:rPr>
          <w:sz w:val="14"/>
          <w:szCs w:val="20"/>
        </w:rPr>
        <w:t xml:space="preserve"> narrows the FDA’s scope under its inherited regime and </w:t>
      </w:r>
      <w:r w:rsidRPr="009A01F4">
        <w:rPr>
          <w:rStyle w:val="StyleUnderline"/>
          <w:sz w:val="20"/>
          <w:szCs w:val="20"/>
        </w:rPr>
        <w:t>brings</w:t>
      </w:r>
      <w:r w:rsidRPr="009A01F4">
        <w:rPr>
          <w:sz w:val="14"/>
          <w:szCs w:val="20"/>
        </w:rPr>
        <w:t xml:space="preserve"> revolutionary, yet </w:t>
      </w:r>
      <w:r w:rsidRPr="009A01F4">
        <w:rPr>
          <w:rStyle w:val="StyleUnderline"/>
          <w:sz w:val="20"/>
          <w:szCs w:val="20"/>
        </w:rPr>
        <w:t xml:space="preserve">safe and </w:t>
      </w:r>
      <w:r w:rsidRPr="009A01F4">
        <w:rPr>
          <w:rStyle w:val="Emphasis"/>
          <w:sz w:val="20"/>
          <w:szCs w:val="20"/>
        </w:rPr>
        <w:t>effective AI</w:t>
      </w:r>
      <w:r w:rsidRPr="009A01F4">
        <w:rPr>
          <w:sz w:val="14"/>
          <w:szCs w:val="20"/>
        </w:rPr>
        <w:t xml:space="preserve">-enabled therapies </w:t>
      </w:r>
      <w:r w:rsidRPr="009A01F4">
        <w:rPr>
          <w:rStyle w:val="StyleUnderline"/>
          <w:sz w:val="20"/>
          <w:szCs w:val="20"/>
        </w:rPr>
        <w:t xml:space="preserve">to market. </w:t>
      </w:r>
      <w:r w:rsidRPr="009A01F4">
        <w:rPr>
          <w:rStyle w:val="StyleUnderline"/>
          <w:sz w:val="20"/>
          <w:szCs w:val="20"/>
          <w:highlight w:val="lightGray"/>
        </w:rPr>
        <w:t xml:space="preserve">To </w:t>
      </w:r>
      <w:r w:rsidRPr="009A01F4">
        <w:rPr>
          <w:rStyle w:val="Emphasis"/>
          <w:sz w:val="20"/>
          <w:szCs w:val="20"/>
          <w:highlight w:val="lightGray"/>
        </w:rPr>
        <w:t>bypass</w:t>
      </w:r>
      <w:r w:rsidRPr="009A01F4">
        <w:rPr>
          <w:sz w:val="14"/>
          <w:szCs w:val="20"/>
        </w:rPr>
        <w:t xml:space="preserve"> detrimental </w:t>
      </w:r>
      <w:r w:rsidRPr="009A01F4">
        <w:rPr>
          <w:rStyle w:val="StyleUnderline"/>
          <w:sz w:val="20"/>
          <w:szCs w:val="20"/>
        </w:rPr>
        <w:t xml:space="preserve">judicial </w:t>
      </w:r>
      <w:r w:rsidRPr="009A01F4">
        <w:rPr>
          <w:rStyle w:val="StyleUnderline"/>
          <w:sz w:val="20"/>
          <w:szCs w:val="20"/>
          <w:highlight w:val="lightGray"/>
        </w:rPr>
        <w:t>scrutiny</w:t>
      </w:r>
      <w:r w:rsidRPr="009A01F4">
        <w:rPr>
          <w:sz w:val="14"/>
          <w:szCs w:val="20"/>
        </w:rPr>
        <w:t xml:space="preserve"> in the major questions era, </w:t>
      </w:r>
      <w:r w:rsidRPr="009A01F4">
        <w:rPr>
          <w:rStyle w:val="StyleUnderline"/>
          <w:sz w:val="20"/>
          <w:szCs w:val="20"/>
          <w:highlight w:val="lightGray"/>
        </w:rPr>
        <w:t xml:space="preserve">the </w:t>
      </w:r>
      <w:r w:rsidRPr="009A01F4">
        <w:rPr>
          <w:rStyle w:val="Emphasis"/>
          <w:sz w:val="20"/>
          <w:szCs w:val="20"/>
          <w:highlight w:val="lightGray"/>
        </w:rPr>
        <w:t>FDA</w:t>
      </w:r>
      <w:r w:rsidRPr="009A01F4">
        <w:rPr>
          <w:rStyle w:val="StyleUnderline"/>
          <w:sz w:val="20"/>
          <w:szCs w:val="20"/>
          <w:highlight w:val="lightGray"/>
        </w:rPr>
        <w:t xml:space="preserve"> must regulate</w:t>
      </w:r>
      <w:r w:rsidRPr="009A01F4">
        <w:rPr>
          <w:rStyle w:val="StyleUnderline"/>
          <w:sz w:val="20"/>
          <w:szCs w:val="20"/>
        </w:rPr>
        <w:t xml:space="preserve"> AI </w:t>
      </w:r>
      <w:r w:rsidRPr="009A01F4">
        <w:rPr>
          <w:rStyle w:val="Emphasis"/>
          <w:sz w:val="20"/>
          <w:szCs w:val="20"/>
          <w:highlight w:val="lightGray"/>
        </w:rPr>
        <w:t>slowly</w:t>
      </w:r>
      <w:r w:rsidRPr="009A01F4">
        <w:rPr>
          <w:rStyle w:val="StyleUnderline"/>
          <w:sz w:val="20"/>
          <w:szCs w:val="20"/>
          <w:highlight w:val="lightGray"/>
        </w:rPr>
        <w:t xml:space="preserve"> and </w:t>
      </w:r>
      <w:r w:rsidRPr="009A01F4">
        <w:rPr>
          <w:rStyle w:val="Emphasis"/>
          <w:sz w:val="20"/>
          <w:szCs w:val="20"/>
          <w:highlight w:val="lightGray"/>
        </w:rPr>
        <w:t>precisely</w:t>
      </w:r>
      <w:r w:rsidRPr="009A01F4">
        <w:rPr>
          <w:rStyle w:val="StyleUnderline"/>
          <w:sz w:val="20"/>
          <w:szCs w:val="20"/>
        </w:rPr>
        <w:t>, pacing</w:t>
      </w:r>
      <w:r w:rsidRPr="009A01F4">
        <w:rPr>
          <w:sz w:val="14"/>
          <w:szCs w:val="20"/>
        </w:rPr>
        <w:t xml:space="preserve"> its </w:t>
      </w:r>
      <w:r w:rsidRPr="009A01F4">
        <w:rPr>
          <w:rStyle w:val="StyleUnderline"/>
          <w:sz w:val="20"/>
          <w:szCs w:val="20"/>
        </w:rPr>
        <w:t xml:space="preserve">regulation with innovation. </w:t>
      </w:r>
      <w:r w:rsidRPr="009A01F4">
        <w:rPr>
          <w:rStyle w:val="StyleUnderline"/>
          <w:sz w:val="20"/>
          <w:szCs w:val="20"/>
          <w:highlight w:val="lightGray"/>
        </w:rPr>
        <w:t>This</w:t>
      </w:r>
      <w:r w:rsidRPr="009A01F4">
        <w:rPr>
          <w:rStyle w:val="StyleUnderline"/>
          <w:sz w:val="20"/>
          <w:szCs w:val="20"/>
        </w:rPr>
        <w:t xml:space="preserve"> administrative </w:t>
      </w:r>
      <w:r w:rsidRPr="009A01F4">
        <w:rPr>
          <w:rStyle w:val="Emphasis"/>
          <w:sz w:val="20"/>
          <w:szCs w:val="20"/>
        </w:rPr>
        <w:t>solution</w:t>
      </w:r>
      <w:r w:rsidRPr="009A01F4">
        <w:rPr>
          <w:rStyle w:val="StyleUnderline"/>
          <w:sz w:val="20"/>
          <w:szCs w:val="20"/>
        </w:rPr>
        <w:t xml:space="preserve"> to </w:t>
      </w:r>
      <w:r w:rsidRPr="009A01F4">
        <w:rPr>
          <w:rStyle w:val="Emphasis"/>
          <w:sz w:val="20"/>
          <w:szCs w:val="20"/>
        </w:rPr>
        <w:t>navigate</w:t>
      </w:r>
      <w:r w:rsidRPr="009A01F4">
        <w:rPr>
          <w:rStyle w:val="StyleUnderline"/>
          <w:sz w:val="20"/>
          <w:szCs w:val="20"/>
        </w:rPr>
        <w:t xml:space="preserve"> a new</w:t>
      </w:r>
      <w:r w:rsidRPr="009A01F4">
        <w:rPr>
          <w:sz w:val="14"/>
          <w:szCs w:val="20"/>
        </w:rPr>
        <w:t xml:space="preserve"> regulatory </w:t>
      </w:r>
      <w:r w:rsidRPr="009A01F4">
        <w:rPr>
          <w:rStyle w:val="StyleUnderline"/>
          <w:sz w:val="20"/>
          <w:szCs w:val="20"/>
        </w:rPr>
        <w:t xml:space="preserve">landscape </w:t>
      </w:r>
      <w:r w:rsidRPr="009A01F4">
        <w:rPr>
          <w:rStyle w:val="StyleUnderline"/>
          <w:sz w:val="20"/>
          <w:szCs w:val="20"/>
          <w:highlight w:val="lightGray"/>
        </w:rPr>
        <w:t>accelerates</w:t>
      </w:r>
      <w:r w:rsidRPr="009A01F4">
        <w:rPr>
          <w:rStyle w:val="StyleUnderline"/>
          <w:sz w:val="20"/>
          <w:szCs w:val="20"/>
        </w:rPr>
        <w:t xml:space="preserve"> AI’s </w:t>
      </w:r>
      <w:r w:rsidRPr="009A01F4">
        <w:rPr>
          <w:rStyle w:val="StyleUnderline"/>
          <w:sz w:val="20"/>
          <w:szCs w:val="20"/>
          <w:highlight w:val="lightGray"/>
        </w:rPr>
        <w:t xml:space="preserve">path to </w:t>
      </w:r>
      <w:r w:rsidRPr="009A01F4">
        <w:rPr>
          <w:rStyle w:val="Emphasis"/>
          <w:sz w:val="20"/>
          <w:szCs w:val="20"/>
          <w:highlight w:val="lightGray"/>
        </w:rPr>
        <w:t>market</w:t>
      </w:r>
      <w:r w:rsidRPr="009A01F4">
        <w:rPr>
          <w:rStyle w:val="StyleUnderline"/>
          <w:sz w:val="20"/>
          <w:szCs w:val="20"/>
        </w:rPr>
        <w:t xml:space="preserve"> in</w:t>
      </w:r>
      <w:r w:rsidRPr="009A01F4">
        <w:rPr>
          <w:sz w:val="14"/>
          <w:szCs w:val="20"/>
        </w:rPr>
        <w:t xml:space="preserve"> the </w:t>
      </w:r>
      <w:r w:rsidRPr="009A01F4">
        <w:rPr>
          <w:rStyle w:val="StyleUnderline"/>
          <w:sz w:val="20"/>
          <w:szCs w:val="20"/>
        </w:rPr>
        <w:t>life sciences</w:t>
      </w:r>
      <w:r w:rsidRPr="009A01F4">
        <w:rPr>
          <w:sz w:val="14"/>
          <w:szCs w:val="20"/>
        </w:rPr>
        <w:t>.</w:t>
      </w:r>
    </w:p>
    <w:p w14:paraId="2070CFC2" w14:textId="77777777" w:rsidR="00BF2207" w:rsidRPr="00AA5577" w:rsidRDefault="00BF2207" w:rsidP="00BF2207">
      <w:pPr>
        <w:pStyle w:val="Heading4"/>
      </w:pPr>
      <w:r>
        <w:t xml:space="preserve">Regulations </w:t>
      </w:r>
      <w:r w:rsidRPr="00F10884">
        <w:rPr>
          <w:u w:val="single"/>
        </w:rPr>
        <w:t>sabotage</w:t>
      </w:r>
      <w:r>
        <w:t xml:space="preserve"> the </w:t>
      </w:r>
      <w:r w:rsidRPr="00DB6814">
        <w:rPr>
          <w:u w:val="single"/>
        </w:rPr>
        <w:t>highest-value</w:t>
      </w:r>
      <w:r>
        <w:t xml:space="preserve"> applications AND create a </w:t>
      </w:r>
      <w:r>
        <w:rPr>
          <w:u w:val="single"/>
        </w:rPr>
        <w:t>moral hazard</w:t>
      </w:r>
      <w:r>
        <w:t xml:space="preserve"> that </w:t>
      </w:r>
      <w:r>
        <w:rPr>
          <w:u w:val="single"/>
        </w:rPr>
        <w:t>simultaneously</w:t>
      </w:r>
      <w:r>
        <w:t xml:space="preserve"> reduces </w:t>
      </w:r>
      <w:r w:rsidRPr="00E16E87">
        <w:t xml:space="preserve">both </w:t>
      </w:r>
      <w:r w:rsidRPr="00E16E87">
        <w:rPr>
          <w:u w:val="single"/>
        </w:rPr>
        <w:t>productivity</w:t>
      </w:r>
      <w:r>
        <w:t xml:space="preserve"> and </w:t>
      </w:r>
      <w:r>
        <w:rPr>
          <w:u w:val="single"/>
        </w:rPr>
        <w:t>safety</w:t>
      </w:r>
      <w:r>
        <w:t>.</w:t>
      </w:r>
    </w:p>
    <w:p w14:paraId="22DEFE0D" w14:textId="77777777" w:rsidR="00BF2207" w:rsidRPr="001C56F2" w:rsidRDefault="00BF2207" w:rsidP="00BF2207">
      <w:r w:rsidRPr="007418F3">
        <w:rPr>
          <w:rStyle w:val="Style13ptBold"/>
        </w:rPr>
        <w:t>Gottlieb ’25</w:t>
      </w:r>
      <w:r>
        <w:t xml:space="preserve"> [Scott; February 6; </w:t>
      </w:r>
      <w:r w:rsidRPr="00E563B4">
        <w:t>Clinical Assistant Professor at New York University Grossman School of Medicine</w:t>
      </w:r>
      <w:r>
        <w:t xml:space="preserve">, M.D. from the Mount Sinai School of Medicine; JAMA Health, “New FDA Policies Could Limit the Full Value of AI in Medicine,” </w:t>
      </w:r>
      <w:r w:rsidRPr="000825E7">
        <w:t>https://jamanetwork.com/journals/jama-health-forum/fullarticle/2830189</w:t>
      </w:r>
      <w:r>
        <w:t>]</w:t>
      </w:r>
    </w:p>
    <w:p w14:paraId="5FC4F184" w14:textId="77777777" w:rsidR="00BF2207" w:rsidRPr="00F946CF" w:rsidRDefault="00BF2207" w:rsidP="00BF2207">
      <w:pPr>
        <w:rPr>
          <w:sz w:val="16"/>
        </w:rPr>
      </w:pPr>
      <w:r w:rsidRPr="00D93DF5">
        <w:rPr>
          <w:rStyle w:val="StyleUnderline"/>
        </w:rPr>
        <w:t xml:space="preserve">The </w:t>
      </w:r>
      <w:r w:rsidRPr="00F040D6">
        <w:rPr>
          <w:rStyle w:val="Emphasis"/>
        </w:rPr>
        <w:t>application</w:t>
      </w:r>
      <w:r w:rsidRPr="00D93DF5">
        <w:rPr>
          <w:rStyle w:val="StyleUnderline"/>
        </w:rPr>
        <w:t xml:space="preserve"> of</w:t>
      </w:r>
      <w:r w:rsidRPr="00F946CF">
        <w:rPr>
          <w:sz w:val="16"/>
        </w:rPr>
        <w:t xml:space="preserve"> </w:t>
      </w:r>
      <w:r w:rsidRPr="005961A2">
        <w:rPr>
          <w:rStyle w:val="Emphasis"/>
          <w:highlight w:val="cyan"/>
        </w:rPr>
        <w:t>a</w:t>
      </w:r>
      <w:r w:rsidRPr="00F946CF">
        <w:rPr>
          <w:sz w:val="16"/>
        </w:rPr>
        <w:t xml:space="preserve">rtificial </w:t>
      </w:r>
      <w:r w:rsidRPr="005961A2">
        <w:rPr>
          <w:rStyle w:val="Emphasis"/>
          <w:highlight w:val="cyan"/>
        </w:rPr>
        <w:t>i</w:t>
      </w:r>
      <w:r w:rsidRPr="00F946CF">
        <w:rPr>
          <w:sz w:val="16"/>
        </w:rPr>
        <w:t xml:space="preserve">ntelligence (AI) </w:t>
      </w:r>
      <w:r w:rsidRPr="004E5750">
        <w:rPr>
          <w:rStyle w:val="StyleUnderline"/>
        </w:rPr>
        <w:t xml:space="preserve">in medicine is </w:t>
      </w:r>
      <w:r w:rsidRPr="00F946CF">
        <w:rPr>
          <w:sz w:val="16"/>
        </w:rPr>
        <w:t xml:space="preserve">expanding at an </w:t>
      </w:r>
      <w:r w:rsidRPr="00F040D6">
        <w:rPr>
          <w:rStyle w:val="Emphasis"/>
        </w:rPr>
        <w:t>astonishing</w:t>
      </w:r>
      <w:r w:rsidRPr="00F946CF">
        <w:rPr>
          <w:sz w:val="16"/>
        </w:rPr>
        <w:t xml:space="preserve"> pace, mirroring the rapid advances in AI technology itself. Some experts within the field predict that in the next several years, developers may realize artificial general intelligence (AGI)—a revolutionary form of AI capable of understanding, learning, and applying knowledge across various tasks with human-like proficiency. Unlike today’s narrow AI systems that excel at tasks such as image recognition or language translation, AGI can tackle any intellectual challenge a human can, demonstrating a deep comprehension of diverse disciplines. </w:t>
      </w:r>
      <w:r w:rsidRPr="002B7C27">
        <w:rPr>
          <w:rStyle w:val="StyleUnderline"/>
        </w:rPr>
        <w:t xml:space="preserve">This technology </w:t>
      </w:r>
      <w:r w:rsidRPr="005961A2">
        <w:rPr>
          <w:rStyle w:val="StyleUnderline"/>
          <w:highlight w:val="cyan"/>
        </w:rPr>
        <w:t xml:space="preserve">could </w:t>
      </w:r>
      <w:r w:rsidRPr="005961A2">
        <w:rPr>
          <w:rStyle w:val="Emphasis"/>
          <w:highlight w:val="cyan"/>
        </w:rPr>
        <w:t>transform</w:t>
      </w:r>
      <w:r w:rsidRPr="002B7C27">
        <w:rPr>
          <w:rStyle w:val="StyleUnderline"/>
        </w:rPr>
        <w:t xml:space="preserve"> medical </w:t>
      </w:r>
      <w:r w:rsidRPr="005961A2">
        <w:rPr>
          <w:rStyle w:val="StyleUnderline"/>
          <w:highlight w:val="cyan"/>
        </w:rPr>
        <w:t>practice</w:t>
      </w:r>
      <w:r w:rsidRPr="00F946CF">
        <w:rPr>
          <w:sz w:val="16"/>
        </w:rPr>
        <w:t xml:space="preserve">, empowering machines </w:t>
      </w:r>
      <w:r w:rsidRPr="00B61F15">
        <w:rPr>
          <w:rStyle w:val="StyleUnderline"/>
        </w:rPr>
        <w:t>to</w:t>
      </w:r>
      <w:r w:rsidRPr="00F946CF">
        <w:rPr>
          <w:sz w:val="16"/>
        </w:rPr>
        <w:t xml:space="preserve"> reliably </w:t>
      </w:r>
      <w:r w:rsidRPr="005961A2">
        <w:rPr>
          <w:rStyle w:val="Emphasis"/>
          <w:highlight w:val="cyan"/>
        </w:rPr>
        <w:t>synthesize</w:t>
      </w:r>
      <w:r w:rsidRPr="00B61F15">
        <w:rPr>
          <w:rStyle w:val="StyleUnderline"/>
        </w:rPr>
        <w:t xml:space="preserve"> large amounts of</w:t>
      </w:r>
      <w:r w:rsidRPr="00F946CF">
        <w:rPr>
          <w:sz w:val="16"/>
        </w:rPr>
        <w:t xml:space="preserve"> clinical </w:t>
      </w:r>
      <w:r w:rsidRPr="005961A2">
        <w:rPr>
          <w:rStyle w:val="Emphasis"/>
          <w:highlight w:val="cyan"/>
        </w:rPr>
        <w:t>data</w:t>
      </w:r>
      <w:r w:rsidRPr="00F946CF">
        <w:rPr>
          <w:sz w:val="16"/>
        </w:rPr>
        <w:t xml:space="preserve"> on a patient’s condition </w:t>
      </w:r>
      <w:r w:rsidRPr="005961A2">
        <w:rPr>
          <w:rStyle w:val="StyleUnderline"/>
          <w:highlight w:val="cyan"/>
        </w:rPr>
        <w:t>and interpret</w:t>
      </w:r>
      <w:r w:rsidRPr="00B61F15">
        <w:rPr>
          <w:rStyle w:val="StyleUnderline"/>
        </w:rPr>
        <w:t xml:space="preserve"> complex</w:t>
      </w:r>
      <w:r w:rsidRPr="00F946CF">
        <w:rPr>
          <w:sz w:val="16"/>
        </w:rPr>
        <w:t xml:space="preserve"> medical </w:t>
      </w:r>
      <w:r w:rsidRPr="005961A2">
        <w:rPr>
          <w:rStyle w:val="Emphasis"/>
          <w:highlight w:val="cyan"/>
        </w:rPr>
        <w:t>problems</w:t>
      </w:r>
      <w:r w:rsidRPr="00F946CF">
        <w:rPr>
          <w:sz w:val="16"/>
        </w:rPr>
        <w:t>.1</w:t>
      </w:r>
    </w:p>
    <w:p w14:paraId="21724905" w14:textId="77777777" w:rsidR="00BF2207" w:rsidRPr="00F946CF" w:rsidRDefault="00BF2207" w:rsidP="00BF2207">
      <w:pPr>
        <w:rPr>
          <w:sz w:val="16"/>
        </w:rPr>
      </w:pPr>
      <w:r w:rsidRPr="005961A2">
        <w:rPr>
          <w:rStyle w:val="StyleUnderline"/>
          <w:highlight w:val="cyan"/>
        </w:rPr>
        <w:t xml:space="preserve">One </w:t>
      </w:r>
      <w:r w:rsidRPr="005961A2">
        <w:rPr>
          <w:rStyle w:val="Emphasis"/>
          <w:highlight w:val="cyan"/>
        </w:rPr>
        <w:t>challenge</w:t>
      </w:r>
      <w:r w:rsidRPr="005961A2">
        <w:rPr>
          <w:rStyle w:val="StyleUnderline"/>
          <w:highlight w:val="cyan"/>
        </w:rPr>
        <w:t xml:space="preserve"> will be how</w:t>
      </w:r>
      <w:r w:rsidRPr="00B61F15">
        <w:rPr>
          <w:rStyle w:val="StyleUnderline"/>
        </w:rPr>
        <w:t xml:space="preserve"> the</w:t>
      </w:r>
      <w:r w:rsidRPr="00F946CF">
        <w:rPr>
          <w:sz w:val="16"/>
        </w:rPr>
        <w:t xml:space="preserve"> US </w:t>
      </w:r>
      <w:r w:rsidRPr="005961A2">
        <w:rPr>
          <w:rStyle w:val="Emphasis"/>
          <w:highlight w:val="cyan"/>
        </w:rPr>
        <w:t>F</w:t>
      </w:r>
      <w:r w:rsidRPr="00F946CF">
        <w:rPr>
          <w:sz w:val="16"/>
        </w:rPr>
        <w:t xml:space="preserve">ood and </w:t>
      </w:r>
      <w:r w:rsidRPr="005961A2">
        <w:rPr>
          <w:rStyle w:val="Emphasis"/>
          <w:highlight w:val="cyan"/>
        </w:rPr>
        <w:t>D</w:t>
      </w:r>
      <w:r w:rsidRPr="00F946CF">
        <w:rPr>
          <w:sz w:val="16"/>
        </w:rPr>
        <w:t xml:space="preserve">rug </w:t>
      </w:r>
      <w:r w:rsidRPr="005961A2">
        <w:rPr>
          <w:rStyle w:val="Emphasis"/>
          <w:highlight w:val="cyan"/>
        </w:rPr>
        <w:t>A</w:t>
      </w:r>
      <w:r w:rsidRPr="00F946CF">
        <w:rPr>
          <w:sz w:val="16"/>
        </w:rPr>
        <w:t xml:space="preserve">dministration (FDA) </w:t>
      </w:r>
      <w:r w:rsidRPr="005961A2">
        <w:rPr>
          <w:rStyle w:val="StyleUnderline"/>
          <w:highlight w:val="cyan"/>
        </w:rPr>
        <w:t>views</w:t>
      </w:r>
      <w:r w:rsidRPr="00477D1E">
        <w:rPr>
          <w:rStyle w:val="StyleUnderline"/>
        </w:rPr>
        <w:t xml:space="preserve"> these tools</w:t>
      </w:r>
      <w:r w:rsidRPr="00F946CF">
        <w:rPr>
          <w:sz w:val="16"/>
        </w:rPr>
        <w:t>—</w:t>
      </w:r>
      <w:r w:rsidRPr="00477D1E">
        <w:rPr>
          <w:rStyle w:val="StyleUnderline"/>
        </w:rPr>
        <w:t xml:space="preserve">its </w:t>
      </w:r>
      <w:r w:rsidRPr="00F040D6">
        <w:rPr>
          <w:rStyle w:val="Emphasis"/>
        </w:rPr>
        <w:t>recent</w:t>
      </w:r>
      <w:r w:rsidRPr="00F946CF">
        <w:rPr>
          <w:sz w:val="16"/>
        </w:rPr>
        <w:t xml:space="preserve"> changes to policies related to the </w:t>
      </w:r>
      <w:r w:rsidRPr="00F040D6">
        <w:rPr>
          <w:rStyle w:val="Emphasis"/>
        </w:rPr>
        <w:t>regulation</w:t>
      </w:r>
      <w:r w:rsidRPr="00F946CF">
        <w:rPr>
          <w:sz w:val="16"/>
        </w:rPr>
        <w:t xml:space="preserve"> of AI have </w:t>
      </w:r>
      <w:r w:rsidRPr="00FE5E99">
        <w:rPr>
          <w:rStyle w:val="StyleUnderline"/>
        </w:rPr>
        <w:t>added new uncertainties</w:t>
      </w:r>
      <w:r w:rsidRPr="00F946CF">
        <w:rPr>
          <w:sz w:val="16"/>
        </w:rPr>
        <w:t xml:space="preserve">. </w:t>
      </w:r>
      <w:r w:rsidRPr="005961A2">
        <w:rPr>
          <w:rStyle w:val="Emphasis"/>
          <w:highlight w:val="cyan"/>
        </w:rPr>
        <w:t>A</w:t>
      </w:r>
      <w:r w:rsidRPr="00F946CF">
        <w:rPr>
          <w:sz w:val="16"/>
        </w:rPr>
        <w:t xml:space="preserve">rtificial </w:t>
      </w:r>
      <w:r w:rsidRPr="005961A2">
        <w:rPr>
          <w:rStyle w:val="Emphasis"/>
          <w:highlight w:val="cyan"/>
        </w:rPr>
        <w:t>i</w:t>
      </w:r>
      <w:r w:rsidRPr="00F946CF">
        <w:rPr>
          <w:sz w:val="16"/>
        </w:rPr>
        <w:t xml:space="preserve">ntelligence tools </w:t>
      </w:r>
      <w:r w:rsidRPr="00DC0EC5">
        <w:rPr>
          <w:rStyle w:val="StyleUnderline"/>
        </w:rPr>
        <w:t xml:space="preserve">with </w:t>
      </w:r>
      <w:r w:rsidRPr="009E6A6A">
        <w:rPr>
          <w:rStyle w:val="StyleUnderline"/>
        </w:rPr>
        <w:t xml:space="preserve">advanced analytical </w:t>
      </w:r>
      <w:r w:rsidRPr="00FA5021">
        <w:rPr>
          <w:rStyle w:val="Emphasis"/>
        </w:rPr>
        <w:t>capabilities</w:t>
      </w:r>
      <w:r w:rsidRPr="009E6A6A">
        <w:rPr>
          <w:rStyle w:val="StyleUnderline"/>
        </w:rPr>
        <w:t xml:space="preserve"> used in clinical </w:t>
      </w:r>
      <w:r w:rsidRPr="00FA5021">
        <w:rPr>
          <w:rStyle w:val="Emphasis"/>
        </w:rPr>
        <w:t>practice</w:t>
      </w:r>
      <w:r w:rsidRPr="00F946CF">
        <w:rPr>
          <w:sz w:val="16"/>
        </w:rPr>
        <w:t xml:space="preserve">, especially tools that synthesize complex clinical information from distinct sources, </w:t>
      </w:r>
      <w:r w:rsidRPr="00EB177A">
        <w:rPr>
          <w:rStyle w:val="StyleUnderline"/>
        </w:rPr>
        <w:t xml:space="preserve">may </w:t>
      </w:r>
      <w:r w:rsidRPr="005961A2">
        <w:rPr>
          <w:rStyle w:val="Emphasis"/>
          <w:highlight w:val="cyan"/>
        </w:rPr>
        <w:t>automatically</w:t>
      </w:r>
      <w:r w:rsidRPr="00EB177A">
        <w:rPr>
          <w:rStyle w:val="StyleUnderline"/>
        </w:rPr>
        <w:t xml:space="preserve"> be classified </w:t>
      </w:r>
      <w:r w:rsidRPr="005961A2">
        <w:rPr>
          <w:rStyle w:val="StyleUnderline"/>
          <w:highlight w:val="cyan"/>
        </w:rPr>
        <w:t xml:space="preserve">as medical </w:t>
      </w:r>
      <w:r w:rsidRPr="005961A2">
        <w:rPr>
          <w:rStyle w:val="Emphasis"/>
          <w:highlight w:val="cyan"/>
        </w:rPr>
        <w:t>devices</w:t>
      </w:r>
      <w:r w:rsidRPr="00EB177A">
        <w:rPr>
          <w:rStyle w:val="StyleUnderline"/>
        </w:rPr>
        <w:t>,</w:t>
      </w:r>
      <w:r w:rsidRPr="00F946CF">
        <w:rPr>
          <w:sz w:val="16"/>
        </w:rPr>
        <w:t xml:space="preserve"> regardless of their intended use.</w:t>
      </w:r>
    </w:p>
    <w:p w14:paraId="38680628" w14:textId="77777777" w:rsidR="00BF2207" w:rsidRPr="00F946CF" w:rsidRDefault="00BF2207" w:rsidP="00BF2207">
      <w:pPr>
        <w:rPr>
          <w:sz w:val="16"/>
        </w:rPr>
      </w:pPr>
      <w:r w:rsidRPr="00F946CF">
        <w:rPr>
          <w:sz w:val="16"/>
        </w:rPr>
        <w:t xml:space="preserve">This may be particularly true when AI is integrated into electronic medical record (EMR) software, allowing AI to generate insights that might otherwise go unnoticed by clinicians. </w:t>
      </w:r>
      <w:r w:rsidRPr="005961A2">
        <w:rPr>
          <w:rStyle w:val="StyleUnderline"/>
          <w:highlight w:val="cyan"/>
        </w:rPr>
        <w:t xml:space="preserve">Such </w:t>
      </w:r>
      <w:r w:rsidRPr="005961A2">
        <w:rPr>
          <w:rStyle w:val="Emphasis"/>
          <w:highlight w:val="cyan"/>
        </w:rPr>
        <w:t>classification</w:t>
      </w:r>
      <w:r w:rsidRPr="00F946CF">
        <w:rPr>
          <w:sz w:val="16"/>
        </w:rPr>
        <w:t xml:space="preserve">, however, </w:t>
      </w:r>
      <w:r w:rsidRPr="00CF5258">
        <w:rPr>
          <w:rStyle w:val="StyleUnderline"/>
        </w:rPr>
        <w:t xml:space="preserve">could </w:t>
      </w:r>
      <w:r w:rsidRPr="005961A2">
        <w:rPr>
          <w:rStyle w:val="StyleUnderline"/>
          <w:highlight w:val="cyan"/>
        </w:rPr>
        <w:t xml:space="preserve">be </w:t>
      </w:r>
      <w:r w:rsidRPr="005961A2">
        <w:rPr>
          <w:rStyle w:val="Emphasis"/>
          <w:highlight w:val="cyan"/>
        </w:rPr>
        <w:t>at odds</w:t>
      </w:r>
      <w:r w:rsidRPr="005961A2">
        <w:rPr>
          <w:rStyle w:val="StyleUnderline"/>
          <w:highlight w:val="cyan"/>
        </w:rPr>
        <w:t xml:space="preserve"> with</w:t>
      </w:r>
      <w:r w:rsidRPr="00F946CF">
        <w:rPr>
          <w:sz w:val="16"/>
        </w:rPr>
        <w:t xml:space="preserve"> the </w:t>
      </w:r>
      <w:r w:rsidRPr="00CF5258">
        <w:rPr>
          <w:rStyle w:val="StyleUnderline"/>
        </w:rPr>
        <w:t xml:space="preserve">original </w:t>
      </w:r>
      <w:r w:rsidRPr="005961A2">
        <w:rPr>
          <w:rStyle w:val="Emphasis"/>
          <w:highlight w:val="cyan"/>
        </w:rPr>
        <w:t>intent</w:t>
      </w:r>
      <w:r w:rsidRPr="00CF5258">
        <w:rPr>
          <w:rStyle w:val="StyleUnderline"/>
        </w:rPr>
        <w:t xml:space="preserve"> of laws</w:t>
      </w:r>
      <w:r w:rsidRPr="00F946CF">
        <w:rPr>
          <w:sz w:val="16"/>
        </w:rPr>
        <w:t xml:space="preserve"> that were designed </w:t>
      </w:r>
      <w:r w:rsidRPr="005961A2">
        <w:rPr>
          <w:rStyle w:val="StyleUnderline"/>
          <w:highlight w:val="cyan"/>
        </w:rPr>
        <w:t xml:space="preserve">to </w:t>
      </w:r>
      <w:r w:rsidRPr="005961A2">
        <w:rPr>
          <w:rStyle w:val="Emphasis"/>
          <w:highlight w:val="cyan"/>
        </w:rPr>
        <w:t>regulate</w:t>
      </w:r>
      <w:r w:rsidRPr="007E7BF2">
        <w:rPr>
          <w:rStyle w:val="StyleUnderline"/>
        </w:rPr>
        <w:t xml:space="preserve"> digital health tools </w:t>
      </w:r>
      <w:r w:rsidRPr="005961A2">
        <w:rPr>
          <w:rStyle w:val="StyleUnderline"/>
          <w:highlight w:val="cyan"/>
        </w:rPr>
        <w:t>based on</w:t>
      </w:r>
      <w:r w:rsidRPr="00F946CF">
        <w:rPr>
          <w:sz w:val="16"/>
        </w:rPr>
        <w:t xml:space="preserve"> their </w:t>
      </w:r>
      <w:r w:rsidRPr="005961A2">
        <w:rPr>
          <w:rStyle w:val="StyleUnderline"/>
          <w:highlight w:val="cyan"/>
        </w:rPr>
        <w:t>clinical use</w:t>
      </w:r>
      <w:r w:rsidRPr="00D0202A">
        <w:rPr>
          <w:rStyle w:val="StyleUnderline"/>
        </w:rPr>
        <w:t xml:space="preserve"> rather than</w:t>
      </w:r>
      <w:r w:rsidRPr="00F946CF">
        <w:rPr>
          <w:sz w:val="16"/>
        </w:rPr>
        <w:t xml:space="preserve"> on their </w:t>
      </w:r>
      <w:r w:rsidRPr="00D0202A">
        <w:rPr>
          <w:rStyle w:val="StyleUnderline"/>
        </w:rPr>
        <w:t xml:space="preserve">analytical </w:t>
      </w:r>
      <w:r w:rsidRPr="003A03F2">
        <w:rPr>
          <w:rStyle w:val="Emphasis"/>
        </w:rPr>
        <w:t>sophistication</w:t>
      </w:r>
      <w:r w:rsidRPr="00F946CF">
        <w:rPr>
          <w:sz w:val="16"/>
        </w:rPr>
        <w:t xml:space="preserve"> alone, or the sources of clinical data that they rely on.</w:t>
      </w:r>
    </w:p>
    <w:p w14:paraId="09C0EEFF" w14:textId="77777777" w:rsidR="00BF2207" w:rsidRPr="00F946CF" w:rsidRDefault="00BF2207" w:rsidP="00BF2207">
      <w:pPr>
        <w:rPr>
          <w:sz w:val="16"/>
        </w:rPr>
      </w:pPr>
      <w:r w:rsidRPr="005961A2">
        <w:rPr>
          <w:rStyle w:val="StyleUnderline"/>
          <w:highlight w:val="cyan"/>
        </w:rPr>
        <w:t>The</w:t>
      </w:r>
      <w:r w:rsidRPr="00D0202A">
        <w:rPr>
          <w:rStyle w:val="StyleUnderline"/>
        </w:rPr>
        <w:t xml:space="preserve"> current </w:t>
      </w:r>
      <w:r w:rsidRPr="00F31E62">
        <w:rPr>
          <w:rStyle w:val="Emphasis"/>
        </w:rPr>
        <w:t xml:space="preserve">regulatory </w:t>
      </w:r>
      <w:r w:rsidRPr="005961A2">
        <w:rPr>
          <w:rStyle w:val="Emphasis"/>
          <w:highlight w:val="cyan"/>
        </w:rPr>
        <w:t>posture</w:t>
      </w:r>
      <w:r w:rsidRPr="00D0202A">
        <w:rPr>
          <w:rStyle w:val="StyleUnderline"/>
        </w:rPr>
        <w:t xml:space="preserve"> of the FDA</w:t>
      </w:r>
      <w:r w:rsidRPr="00F946CF">
        <w:rPr>
          <w:sz w:val="16"/>
        </w:rPr>
        <w:t xml:space="preserve"> for classifying tools with these advanced analytical capabilities as medical devices </w:t>
      </w:r>
      <w:r w:rsidRPr="002447AC">
        <w:rPr>
          <w:rStyle w:val="StyleUnderline"/>
          <w:highlight w:val="cyan"/>
        </w:rPr>
        <w:t xml:space="preserve">could </w:t>
      </w:r>
      <w:r w:rsidRPr="005961A2">
        <w:rPr>
          <w:rStyle w:val="Emphasis"/>
          <w:highlight w:val="cyan"/>
        </w:rPr>
        <w:t>impede</w:t>
      </w:r>
      <w:r w:rsidRPr="00904D6C">
        <w:rPr>
          <w:rStyle w:val="StyleUnderline"/>
        </w:rPr>
        <w:t xml:space="preserve"> or</w:t>
      </w:r>
      <w:r w:rsidRPr="00F946CF">
        <w:rPr>
          <w:sz w:val="16"/>
        </w:rPr>
        <w:t xml:space="preserve"> even </w:t>
      </w:r>
      <w:r w:rsidRPr="00F31E62">
        <w:rPr>
          <w:rStyle w:val="Emphasis"/>
        </w:rPr>
        <w:t>block</w:t>
      </w:r>
      <w:r w:rsidRPr="00D23099">
        <w:rPr>
          <w:rStyle w:val="StyleUnderline"/>
        </w:rPr>
        <w:t xml:space="preserve"> their </w:t>
      </w:r>
      <w:r w:rsidRPr="005961A2">
        <w:rPr>
          <w:rStyle w:val="StyleUnderline"/>
          <w:highlight w:val="cyan"/>
        </w:rPr>
        <w:t>integration</w:t>
      </w:r>
      <w:r w:rsidRPr="00D23099">
        <w:rPr>
          <w:rStyle w:val="StyleUnderline"/>
        </w:rPr>
        <w:t xml:space="preserve"> into </w:t>
      </w:r>
      <w:r w:rsidRPr="00223530">
        <w:rPr>
          <w:rStyle w:val="StyleUnderline"/>
        </w:rPr>
        <w:t>EMR systems. This policy</w:t>
      </w:r>
      <w:r w:rsidRPr="00F946CF">
        <w:rPr>
          <w:sz w:val="16"/>
        </w:rPr>
        <w:t xml:space="preserve"> could </w:t>
      </w:r>
      <w:r w:rsidRPr="00F31E62">
        <w:rPr>
          <w:rStyle w:val="Emphasis"/>
        </w:rPr>
        <w:t>encumber</w:t>
      </w:r>
      <w:r w:rsidRPr="00F946CF">
        <w:rPr>
          <w:sz w:val="16"/>
        </w:rPr>
        <w:t xml:space="preserve"> one </w:t>
      </w:r>
      <w:r w:rsidRPr="00B845CB">
        <w:rPr>
          <w:rStyle w:val="StyleUnderline"/>
          <w:highlight w:val="cyan"/>
        </w:rPr>
        <w:t>of the</w:t>
      </w:r>
      <w:r w:rsidRPr="00F946CF">
        <w:rPr>
          <w:sz w:val="16"/>
        </w:rPr>
        <w:t xml:space="preserve"> most </w:t>
      </w:r>
      <w:r w:rsidRPr="005961A2">
        <w:rPr>
          <w:rStyle w:val="Emphasis"/>
          <w:highlight w:val="cyan"/>
        </w:rPr>
        <w:t>high-impact</w:t>
      </w:r>
      <w:r w:rsidRPr="005961A2">
        <w:rPr>
          <w:rStyle w:val="StyleUnderline"/>
          <w:highlight w:val="cyan"/>
        </w:rPr>
        <w:t xml:space="preserve"> applications</w:t>
      </w:r>
      <w:r w:rsidRPr="00B61006">
        <w:rPr>
          <w:rStyle w:val="StyleUnderline"/>
        </w:rPr>
        <w:t xml:space="preserve"> of these </w:t>
      </w:r>
      <w:r w:rsidRPr="00F31E62">
        <w:rPr>
          <w:rStyle w:val="StyleUnderline"/>
        </w:rPr>
        <w:t>tools</w:t>
      </w:r>
      <w:r w:rsidRPr="00F946CF">
        <w:rPr>
          <w:sz w:val="16"/>
        </w:rPr>
        <w:t>—the ability to embed them alongside a patient’s health record, where they are able to synthesize multiple complex data streams and generate novel clinical insights.</w:t>
      </w:r>
    </w:p>
    <w:p w14:paraId="499D6488" w14:textId="77777777" w:rsidR="00BF2207" w:rsidRPr="00F946CF" w:rsidRDefault="00BF2207" w:rsidP="00BF2207">
      <w:pPr>
        <w:rPr>
          <w:sz w:val="16"/>
        </w:rPr>
      </w:pPr>
      <w:r w:rsidRPr="00F946CF">
        <w:rPr>
          <w:sz w:val="16"/>
        </w:rPr>
        <w:t xml:space="preserve">In 2016, Congress addressed in the 21st Century Cures Act how </w:t>
      </w:r>
      <w:r w:rsidRPr="00B61006">
        <w:rPr>
          <w:rStyle w:val="StyleUnderline"/>
        </w:rPr>
        <w:t>FDA regulation could be</w:t>
      </w:r>
      <w:r w:rsidRPr="00F946CF">
        <w:rPr>
          <w:sz w:val="16"/>
        </w:rPr>
        <w:t xml:space="preserve"> both an accelerant and </w:t>
      </w:r>
      <w:r w:rsidRPr="00457C30">
        <w:rPr>
          <w:rStyle w:val="Emphasis"/>
        </w:rPr>
        <w:t>impediment</w:t>
      </w:r>
      <w:r w:rsidRPr="004A4139">
        <w:rPr>
          <w:rStyle w:val="StyleUnderline"/>
        </w:rPr>
        <w:t xml:space="preserve"> to developing medical </w:t>
      </w:r>
      <w:r w:rsidRPr="001F7E6F">
        <w:rPr>
          <w:rStyle w:val="Emphasis"/>
        </w:rPr>
        <w:t>software</w:t>
      </w:r>
      <w:r w:rsidRPr="00F946CF">
        <w:rPr>
          <w:sz w:val="16"/>
        </w:rPr>
        <w:t>. This legislation clarified the definition of clinical decision support software (CDSS) and excluded certain software functions from being classified as a “device,” thereby exempting them from FDA oversight. The law established criteria that CDSS must meet to qualify for this safe harbor. It exempted tools that offer nonmandatory, informational recommendations to clinicians without overriding their clinical judgment.</w:t>
      </w:r>
    </w:p>
    <w:p w14:paraId="3626A294" w14:textId="77777777" w:rsidR="00BF2207" w:rsidRPr="00F946CF" w:rsidRDefault="00BF2207" w:rsidP="00BF2207">
      <w:pPr>
        <w:rPr>
          <w:sz w:val="16"/>
        </w:rPr>
      </w:pPr>
      <w:r w:rsidRPr="00F946CF">
        <w:rPr>
          <w:sz w:val="16"/>
        </w:rPr>
        <w:t>During my tenure as FDA commissioner between 2017 and 2019, the agency issued a set of policies guiding the use of CDSS within the context of the increasingly sophisticated capabilities of these tools. The guidance stipulated that CDSS tools that explain their recommendations or provide information to clinicians without making explicit treatment recommendations would fall outside the FDA’s regulation. Although we could not have foreseen the rapid advances in AI and AGI—or the breakthroughs enabled by natural language processing like ChatGPT (OpenAI)—these policies nonetheless addressed the evolving technologies, acknowledging the potential of AI to improve clinical decision-making tools.2</w:t>
      </w:r>
    </w:p>
    <w:p w14:paraId="0337D432" w14:textId="77777777" w:rsidR="00BF2207" w:rsidRPr="00F946CF" w:rsidRDefault="00BF2207" w:rsidP="00BF2207">
      <w:pPr>
        <w:rPr>
          <w:sz w:val="16"/>
        </w:rPr>
      </w:pPr>
      <w:r w:rsidRPr="00F946CF">
        <w:rPr>
          <w:sz w:val="16"/>
        </w:rPr>
        <w:t>In September 2022, the FDA issued new guidance,3 tightening the criteria for CDSS exemptions from premarket review. The updated guidelines addressed concerns such as “automation bias” and “time criticality”—situations where CDSS was used in time-sensitive situations or other circumstances when the FDA believed that clinicians may not have the opportunity or impetus to apply their own judgment to the recommendations from the CDSS. Under the new guidance from the FDA, this circumstance alone could classify these tools as devices. Moreover, the FDA would consider software that integrates data from multiple sources (such as imaging, consultation reports, and clinical laboratory results) as medical devices because of its ability to synthesize diverse data and formulate insights when the chain of reasoning behind the tool’s verdict can remain murky (leaving the clinician uncertain about exactly how the final judgment was reached).4 Based on these considerations, it is possible that any AI functionality that is integrated into an EMR could fall outside the initial exemption and render the new tool, and indeed the entire EMR, a medical device subject to premarket review.</w:t>
      </w:r>
    </w:p>
    <w:p w14:paraId="0FD44022" w14:textId="77777777" w:rsidR="00BF2207" w:rsidRPr="00F946CF" w:rsidRDefault="00BF2207" w:rsidP="00BF2207">
      <w:pPr>
        <w:rPr>
          <w:sz w:val="16"/>
        </w:rPr>
      </w:pPr>
      <w:r w:rsidRPr="00F946CF">
        <w:rPr>
          <w:sz w:val="16"/>
        </w:rPr>
        <w:t xml:space="preserve">In the 21st Century Cures Act, Congress established clear criteria for when digital health tools would be classified and regulated by the FDA as medical devices. However, by defining the specific capabilities that would subject these software platforms to the premarket review by the FDA, the policy inadvertently imposed a ceiling on their functionality. </w:t>
      </w:r>
      <w:r w:rsidRPr="00B845CB">
        <w:rPr>
          <w:rStyle w:val="StyleUnderline"/>
          <w:highlight w:val="cyan"/>
        </w:rPr>
        <w:t>Many</w:t>
      </w:r>
      <w:r w:rsidRPr="004A4139">
        <w:rPr>
          <w:rStyle w:val="StyleUnderline"/>
        </w:rPr>
        <w:t xml:space="preserve"> EMR </w:t>
      </w:r>
      <w:r w:rsidRPr="00B845CB">
        <w:rPr>
          <w:rStyle w:val="StyleUnderline"/>
          <w:highlight w:val="cyan"/>
        </w:rPr>
        <w:t xml:space="preserve">developers </w:t>
      </w:r>
      <w:r w:rsidRPr="00B845CB">
        <w:rPr>
          <w:rStyle w:val="Emphasis"/>
          <w:highlight w:val="cyan"/>
        </w:rPr>
        <w:t>intentionally limited</w:t>
      </w:r>
      <w:r w:rsidRPr="00F946CF">
        <w:rPr>
          <w:sz w:val="16"/>
        </w:rPr>
        <w:t xml:space="preserve"> their </w:t>
      </w:r>
      <w:r w:rsidRPr="004A4139">
        <w:rPr>
          <w:rStyle w:val="StyleUnderline"/>
        </w:rPr>
        <w:t xml:space="preserve">software’s </w:t>
      </w:r>
      <w:r w:rsidRPr="00B845CB">
        <w:rPr>
          <w:rStyle w:val="StyleUnderline"/>
          <w:highlight w:val="cyan"/>
        </w:rPr>
        <w:t xml:space="preserve">features to </w:t>
      </w:r>
      <w:r w:rsidRPr="00B845CB">
        <w:rPr>
          <w:rStyle w:val="Emphasis"/>
          <w:highlight w:val="cyan"/>
        </w:rPr>
        <w:t>avoid</w:t>
      </w:r>
      <w:r w:rsidRPr="004A4139">
        <w:rPr>
          <w:rStyle w:val="StyleUnderline"/>
        </w:rPr>
        <w:t xml:space="preserve"> incorporating analytical tools that</w:t>
      </w:r>
      <w:r w:rsidRPr="00F946CF">
        <w:rPr>
          <w:sz w:val="16"/>
        </w:rPr>
        <w:t xml:space="preserve"> would </w:t>
      </w:r>
      <w:r w:rsidRPr="00CD1587">
        <w:rPr>
          <w:rStyle w:val="StyleUnderline"/>
        </w:rPr>
        <w:t xml:space="preserve">trigger </w:t>
      </w:r>
      <w:r w:rsidRPr="00B845CB">
        <w:rPr>
          <w:rStyle w:val="Emphasis"/>
          <w:highlight w:val="cyan"/>
        </w:rPr>
        <w:t>costly</w:t>
      </w:r>
      <w:r w:rsidRPr="00B845CB">
        <w:rPr>
          <w:rStyle w:val="StyleUnderline"/>
          <w:highlight w:val="cyan"/>
        </w:rPr>
        <w:t xml:space="preserve"> and </w:t>
      </w:r>
      <w:r w:rsidRPr="00B845CB">
        <w:rPr>
          <w:rStyle w:val="Emphasis"/>
          <w:highlight w:val="cyan"/>
        </w:rPr>
        <w:t>uncertain</w:t>
      </w:r>
      <w:r w:rsidRPr="00B845CB">
        <w:rPr>
          <w:rStyle w:val="StyleUnderline"/>
          <w:highlight w:val="cyan"/>
        </w:rPr>
        <w:t xml:space="preserve"> regulation</w:t>
      </w:r>
      <w:r w:rsidRPr="00B845CB">
        <w:rPr>
          <w:rStyle w:val="StyleUnderline"/>
        </w:rPr>
        <w:t xml:space="preserve">. These compromises were </w:t>
      </w:r>
      <w:r w:rsidRPr="00B845CB">
        <w:rPr>
          <w:rStyle w:val="Emphasis"/>
        </w:rPr>
        <w:t>manageable</w:t>
      </w:r>
      <w:r w:rsidRPr="00B845CB">
        <w:rPr>
          <w:rStyle w:val="StyleUnderline"/>
        </w:rPr>
        <w:t xml:space="preserve"> when</w:t>
      </w:r>
      <w:r w:rsidRPr="00B845CB">
        <w:rPr>
          <w:sz w:val="16"/>
        </w:rPr>
        <w:t xml:space="preserve"> the potential </w:t>
      </w:r>
      <w:r w:rsidRPr="00B845CB">
        <w:rPr>
          <w:rStyle w:val="StyleUnderline"/>
        </w:rPr>
        <w:t>applications</w:t>
      </w:r>
      <w:r w:rsidRPr="00B845CB">
        <w:rPr>
          <w:sz w:val="16"/>
        </w:rPr>
        <w:t xml:space="preserve"> of these digital health tools </w:t>
      </w:r>
      <w:r w:rsidRPr="00B845CB">
        <w:rPr>
          <w:rStyle w:val="StyleUnderline"/>
        </w:rPr>
        <w:t xml:space="preserve">were </w:t>
      </w:r>
      <w:r w:rsidRPr="00B845CB">
        <w:rPr>
          <w:rStyle w:val="Emphasis"/>
        </w:rPr>
        <w:t>limited</w:t>
      </w:r>
      <w:r w:rsidRPr="00B845CB">
        <w:rPr>
          <w:sz w:val="16"/>
        </w:rPr>
        <w:t xml:space="preserve"> (such as analysis of laboratory </w:t>
      </w:r>
      <w:r w:rsidRPr="00A461BD">
        <w:rPr>
          <w:sz w:val="16"/>
        </w:rPr>
        <w:t>data or</w:t>
      </w:r>
      <w:r w:rsidRPr="00F946CF">
        <w:rPr>
          <w:sz w:val="16"/>
        </w:rPr>
        <w:t xml:space="preserve"> medical imaging). In many cases, digital health tool developers created these analytical functions as stand-alone medical devices, which could then be independently regulated by the FDA, separately purchased by health care systems or clinicians, and integrated into EMR systems as discrete modules. The EMR developers cooperated with third-party developers who developed these stand-alone digital devices.</w:t>
      </w:r>
    </w:p>
    <w:p w14:paraId="5CAD1425" w14:textId="77777777" w:rsidR="00BF2207" w:rsidRPr="00F946CF" w:rsidRDefault="00BF2207" w:rsidP="00BF2207">
      <w:pPr>
        <w:rPr>
          <w:sz w:val="16"/>
        </w:rPr>
      </w:pPr>
      <w:r w:rsidRPr="00F946CF">
        <w:rPr>
          <w:sz w:val="16"/>
        </w:rPr>
        <w:t xml:space="preserve">However, </w:t>
      </w:r>
      <w:r w:rsidRPr="0000009D">
        <w:rPr>
          <w:rStyle w:val="StyleUnderline"/>
        </w:rPr>
        <w:t xml:space="preserve">a </w:t>
      </w:r>
      <w:r w:rsidRPr="00B845CB">
        <w:rPr>
          <w:rStyle w:val="Emphasis"/>
          <w:highlight w:val="cyan"/>
        </w:rPr>
        <w:t>high-value</w:t>
      </w:r>
      <w:r w:rsidRPr="0000009D">
        <w:rPr>
          <w:rStyle w:val="StyleUnderline"/>
        </w:rPr>
        <w:t xml:space="preserve"> application of AI</w:t>
      </w:r>
      <w:r w:rsidRPr="00F946CF">
        <w:rPr>
          <w:sz w:val="16"/>
        </w:rPr>
        <w:t xml:space="preserve"> and AGI </w:t>
      </w:r>
      <w:r w:rsidRPr="00673824">
        <w:rPr>
          <w:rStyle w:val="StyleUnderline"/>
        </w:rPr>
        <w:t xml:space="preserve">in medicine </w:t>
      </w:r>
      <w:r w:rsidRPr="00B845CB">
        <w:rPr>
          <w:rStyle w:val="Emphasis"/>
          <w:highlight w:val="cyan"/>
        </w:rPr>
        <w:t>hinges</w:t>
      </w:r>
      <w:r w:rsidRPr="00B845CB">
        <w:rPr>
          <w:rStyle w:val="StyleUnderline"/>
          <w:highlight w:val="cyan"/>
        </w:rPr>
        <w:t xml:space="preserve"> on</w:t>
      </w:r>
      <w:r w:rsidRPr="00673824">
        <w:rPr>
          <w:rStyle w:val="StyleUnderline"/>
        </w:rPr>
        <w:t xml:space="preserve"> their </w:t>
      </w:r>
      <w:r w:rsidRPr="00B845CB">
        <w:rPr>
          <w:rStyle w:val="Emphasis"/>
          <w:highlight w:val="cyan"/>
        </w:rPr>
        <w:t>seamless integration</w:t>
      </w:r>
      <w:r w:rsidRPr="00673824">
        <w:rPr>
          <w:rStyle w:val="StyleUnderline"/>
        </w:rPr>
        <w:t xml:space="preserve"> into </w:t>
      </w:r>
      <w:r w:rsidRPr="00D4288D">
        <w:rPr>
          <w:rStyle w:val="StyleUnderline"/>
        </w:rPr>
        <w:t>EMRs, accessing and synthesizing</w:t>
      </w:r>
      <w:r w:rsidRPr="00F946CF">
        <w:rPr>
          <w:sz w:val="16"/>
        </w:rPr>
        <w:t xml:space="preserve"> diverse </w:t>
      </w:r>
      <w:r w:rsidRPr="00D4288D">
        <w:rPr>
          <w:rStyle w:val="StyleUnderline"/>
        </w:rPr>
        <w:t>data</w:t>
      </w:r>
      <w:r w:rsidRPr="00F946CF">
        <w:rPr>
          <w:sz w:val="16"/>
        </w:rPr>
        <w:t xml:space="preserve">. It may be difficult to develop these CDSS tools separately from the EMR and purchase them as distinct modules without limiting their inherent utility. If these tools are classified as medical devices merely because they draw from multiple data sources or possess analytical capabilities that are so comprehensive and intelligent that clinicians are likely to accept their analyses in full, then nearly any AI tool embedded in an EMR could fall under regulation. The risk is that </w:t>
      </w:r>
      <w:r w:rsidRPr="008A1619">
        <w:rPr>
          <w:rStyle w:val="StyleUnderline"/>
        </w:rPr>
        <w:t xml:space="preserve">EMR </w:t>
      </w:r>
      <w:r w:rsidRPr="00B845CB">
        <w:rPr>
          <w:rStyle w:val="Emphasis"/>
          <w:highlight w:val="cyan"/>
        </w:rPr>
        <w:t>developers</w:t>
      </w:r>
      <w:r w:rsidRPr="00F946CF">
        <w:rPr>
          <w:sz w:val="16"/>
        </w:rPr>
        <w:t xml:space="preserve"> may </w:t>
      </w:r>
      <w:r w:rsidRPr="00B845CB">
        <w:rPr>
          <w:rStyle w:val="StyleUnderline"/>
          <w:highlight w:val="cyan"/>
        </w:rPr>
        <w:t xml:space="preserve">attempt to </w:t>
      </w:r>
      <w:r w:rsidRPr="00B845CB">
        <w:rPr>
          <w:rStyle w:val="Emphasis"/>
          <w:highlight w:val="cyan"/>
        </w:rPr>
        <w:t>circumvent</w:t>
      </w:r>
      <w:r w:rsidRPr="00B845CB">
        <w:rPr>
          <w:rStyle w:val="StyleUnderline"/>
        </w:rPr>
        <w:t xml:space="preserve"> regulatory</w:t>
      </w:r>
      <w:r w:rsidRPr="008A1619">
        <w:rPr>
          <w:rStyle w:val="StyleUnderline"/>
        </w:rPr>
        <w:t xml:space="preserve"> </w:t>
      </w:r>
      <w:r w:rsidRPr="00B845CB">
        <w:rPr>
          <w:rStyle w:val="StyleUnderline"/>
          <w:highlight w:val="cyan"/>
        </w:rPr>
        <w:t xml:space="preserve">uncertainty by </w:t>
      </w:r>
      <w:r w:rsidRPr="00B845CB">
        <w:rPr>
          <w:rStyle w:val="Emphasis"/>
          <w:highlight w:val="cyan"/>
        </w:rPr>
        <w:t>omitting</w:t>
      </w:r>
      <w:r w:rsidRPr="00F946CF">
        <w:rPr>
          <w:sz w:val="16"/>
        </w:rPr>
        <w:t xml:space="preserve"> these </w:t>
      </w:r>
      <w:r w:rsidRPr="00B845CB">
        <w:rPr>
          <w:rStyle w:val="StyleUnderline"/>
          <w:highlight w:val="cyan"/>
        </w:rPr>
        <w:t>features</w:t>
      </w:r>
      <w:r w:rsidRPr="008A1619">
        <w:rPr>
          <w:rStyle w:val="StyleUnderline"/>
        </w:rPr>
        <w:t xml:space="preserve"> from their software. </w:t>
      </w:r>
      <w:r w:rsidRPr="00B845CB">
        <w:rPr>
          <w:rStyle w:val="StyleUnderline"/>
          <w:highlight w:val="cyan"/>
        </w:rPr>
        <w:t>This</w:t>
      </w:r>
      <w:r w:rsidRPr="00F946CF">
        <w:rPr>
          <w:sz w:val="16"/>
        </w:rPr>
        <w:t xml:space="preserve"> could </w:t>
      </w:r>
      <w:r w:rsidRPr="00B845CB">
        <w:rPr>
          <w:rStyle w:val="Emphasis"/>
          <w:highlight w:val="cyan"/>
        </w:rPr>
        <w:t>deny</w:t>
      </w:r>
      <w:r w:rsidRPr="00F946CF">
        <w:rPr>
          <w:sz w:val="16"/>
        </w:rPr>
        <w:t xml:space="preserve"> health care </w:t>
      </w:r>
      <w:r w:rsidRPr="00F946CF">
        <w:rPr>
          <w:rStyle w:val="StyleUnderline"/>
        </w:rPr>
        <w:t xml:space="preserve">clinicians access to </w:t>
      </w:r>
      <w:r w:rsidRPr="00F57FC5">
        <w:rPr>
          <w:rStyle w:val="Emphasis"/>
        </w:rPr>
        <w:t>AI tools</w:t>
      </w:r>
      <w:r w:rsidRPr="00F946CF">
        <w:rPr>
          <w:rStyle w:val="StyleUnderline"/>
        </w:rPr>
        <w:t xml:space="preserve"> that</w:t>
      </w:r>
      <w:r w:rsidRPr="00F946CF">
        <w:rPr>
          <w:sz w:val="16"/>
        </w:rPr>
        <w:t xml:space="preserve"> have the potential to </w:t>
      </w:r>
      <w:r w:rsidRPr="00F946CF">
        <w:rPr>
          <w:rStyle w:val="StyleUnderline"/>
        </w:rPr>
        <w:t>transform</w:t>
      </w:r>
      <w:r w:rsidRPr="00F946CF">
        <w:rPr>
          <w:sz w:val="16"/>
        </w:rPr>
        <w:t xml:space="preserve"> the </w:t>
      </w:r>
      <w:r w:rsidRPr="00B845CB">
        <w:rPr>
          <w:rStyle w:val="Emphasis"/>
          <w:highlight w:val="cyan"/>
        </w:rPr>
        <w:t>productivity</w:t>
      </w:r>
      <w:r w:rsidRPr="00B845CB">
        <w:rPr>
          <w:rStyle w:val="StyleUnderline"/>
          <w:highlight w:val="cyan"/>
        </w:rPr>
        <w:t xml:space="preserve"> and </w:t>
      </w:r>
      <w:r w:rsidRPr="00B845CB">
        <w:rPr>
          <w:rStyle w:val="Emphasis"/>
          <w:highlight w:val="cyan"/>
        </w:rPr>
        <w:t>safety</w:t>
      </w:r>
      <w:r w:rsidRPr="00F946CF">
        <w:rPr>
          <w:rStyle w:val="StyleUnderline"/>
        </w:rPr>
        <w:t xml:space="preserve"> of medical care</w:t>
      </w:r>
      <w:r w:rsidRPr="00F946CF">
        <w:rPr>
          <w:sz w:val="16"/>
        </w:rPr>
        <w:t>.</w:t>
      </w:r>
    </w:p>
    <w:p w14:paraId="1FC6A179" w14:textId="77777777" w:rsidR="00BF2207" w:rsidRDefault="00BF2207" w:rsidP="00BF2207">
      <w:pPr>
        <w:pStyle w:val="Heading3"/>
      </w:pPr>
      <w:r>
        <w:t>Internals---AT: Agency Tradeoff---2NC</w:t>
      </w:r>
    </w:p>
    <w:p w14:paraId="222D6491" w14:textId="77777777" w:rsidR="00BF2207" w:rsidRPr="00EA15BD" w:rsidRDefault="00BF2207" w:rsidP="00BF2207">
      <w:r>
        <w:t>&lt;&lt;FOR REFERENCE&gt;&gt;</w:t>
      </w:r>
    </w:p>
    <w:p w14:paraId="4277DEB3" w14:textId="77777777" w:rsidR="00BF2207" w:rsidRPr="009A01F4" w:rsidRDefault="00BF2207" w:rsidP="00BF2207">
      <w:pPr>
        <w:rPr>
          <w:sz w:val="14"/>
          <w:szCs w:val="20"/>
        </w:rPr>
      </w:pPr>
      <w:r w:rsidRPr="009A01F4">
        <w:rPr>
          <w:sz w:val="14"/>
          <w:szCs w:val="20"/>
        </w:rPr>
        <w:t xml:space="preserve">While executive support for AI/ML development is crucial to pace regulation with innovation,136 demand for informal rulemaking is premature.137 </w:t>
      </w:r>
      <w:r w:rsidRPr="009A01F4">
        <w:rPr>
          <w:rStyle w:val="StyleUnderline"/>
          <w:sz w:val="20"/>
          <w:szCs w:val="20"/>
        </w:rPr>
        <w:t>Pre-</w:t>
      </w:r>
      <w:r w:rsidRPr="009A01F4">
        <w:rPr>
          <w:rStyle w:val="StyleUnderline"/>
          <w:sz w:val="20"/>
          <w:szCs w:val="20"/>
          <w:highlight w:val="lightGray"/>
        </w:rPr>
        <w:t xml:space="preserve">market </w:t>
      </w:r>
      <w:r w:rsidRPr="009A01F4">
        <w:rPr>
          <w:rStyle w:val="Emphasis"/>
          <w:sz w:val="20"/>
          <w:szCs w:val="20"/>
          <w:highlight w:val="lightGray"/>
        </w:rPr>
        <w:t>regulation</w:t>
      </w:r>
      <w:r w:rsidRPr="009A01F4">
        <w:rPr>
          <w:rStyle w:val="StyleUnderline"/>
          <w:sz w:val="20"/>
          <w:szCs w:val="20"/>
          <w:highlight w:val="lightGray"/>
        </w:rPr>
        <w:t xml:space="preserve"> is </w:t>
      </w:r>
      <w:r w:rsidRPr="009A01F4">
        <w:rPr>
          <w:rStyle w:val="Emphasis"/>
          <w:sz w:val="20"/>
          <w:szCs w:val="20"/>
          <w:highlight w:val="lightGray"/>
        </w:rPr>
        <w:t>harmful</w:t>
      </w:r>
      <w:r w:rsidRPr="009A01F4">
        <w:rPr>
          <w:rStyle w:val="StyleUnderline"/>
          <w:sz w:val="20"/>
          <w:szCs w:val="20"/>
          <w:highlight w:val="lightGray"/>
        </w:rPr>
        <w:t xml:space="preserve"> before</w:t>
      </w:r>
      <w:r w:rsidRPr="009A01F4">
        <w:rPr>
          <w:sz w:val="14"/>
          <w:szCs w:val="20"/>
        </w:rPr>
        <w:t xml:space="preserve"> the full scope of </w:t>
      </w:r>
      <w:r w:rsidRPr="009A01F4">
        <w:rPr>
          <w:rStyle w:val="StyleUnderline"/>
          <w:sz w:val="20"/>
          <w:szCs w:val="20"/>
        </w:rPr>
        <w:t xml:space="preserve">AI’s </w:t>
      </w:r>
      <w:r w:rsidRPr="009A01F4">
        <w:rPr>
          <w:rStyle w:val="StyleUnderline"/>
          <w:sz w:val="20"/>
          <w:szCs w:val="20"/>
          <w:highlight w:val="lightGray"/>
        </w:rPr>
        <w:t xml:space="preserve">risks are </w:t>
      </w:r>
      <w:r w:rsidRPr="009A01F4">
        <w:rPr>
          <w:rStyle w:val="Emphasis"/>
          <w:sz w:val="20"/>
          <w:szCs w:val="20"/>
          <w:highlight w:val="lightGray"/>
        </w:rPr>
        <w:t>known</w:t>
      </w:r>
      <w:r w:rsidRPr="009A01F4">
        <w:rPr>
          <w:rStyle w:val="StyleUnderline"/>
          <w:sz w:val="20"/>
          <w:szCs w:val="20"/>
        </w:rPr>
        <w:t>.</w:t>
      </w:r>
      <w:r w:rsidRPr="009A01F4">
        <w:rPr>
          <w:sz w:val="14"/>
          <w:szCs w:val="20"/>
        </w:rPr>
        <w:t xml:space="preserve"> Not only would </w:t>
      </w:r>
      <w:r w:rsidRPr="009A01F4">
        <w:rPr>
          <w:rStyle w:val="StyleUnderline"/>
          <w:sz w:val="20"/>
          <w:szCs w:val="20"/>
          <w:highlight w:val="lightGray"/>
        </w:rPr>
        <w:t xml:space="preserve">rules that </w:t>
      </w:r>
      <w:r w:rsidRPr="009A01F4">
        <w:rPr>
          <w:rStyle w:val="Emphasis"/>
          <w:sz w:val="20"/>
          <w:szCs w:val="20"/>
          <w:highlight w:val="lightGray"/>
        </w:rPr>
        <w:t>target</w:t>
      </w:r>
      <w:r w:rsidRPr="009A01F4">
        <w:rPr>
          <w:sz w:val="14"/>
          <w:szCs w:val="20"/>
        </w:rPr>
        <w:t xml:space="preserve"> pre-market </w:t>
      </w:r>
      <w:r w:rsidRPr="009A01F4">
        <w:rPr>
          <w:rStyle w:val="StyleUnderline"/>
          <w:sz w:val="20"/>
          <w:szCs w:val="20"/>
          <w:highlight w:val="lightGray"/>
        </w:rPr>
        <w:t xml:space="preserve">innovation </w:t>
      </w:r>
      <w:r w:rsidRPr="009A01F4">
        <w:rPr>
          <w:rStyle w:val="Emphasis"/>
          <w:sz w:val="20"/>
          <w:szCs w:val="20"/>
          <w:highlight w:val="lightGray"/>
        </w:rPr>
        <w:t>detract</w:t>
      </w:r>
      <w:r w:rsidRPr="009A01F4">
        <w:rPr>
          <w:rStyle w:val="StyleUnderline"/>
          <w:sz w:val="20"/>
          <w:szCs w:val="20"/>
        </w:rPr>
        <w:t xml:space="preserve"> from the public </w:t>
      </w:r>
      <w:r w:rsidRPr="009A01F4">
        <w:rPr>
          <w:rStyle w:val="StyleUnderline"/>
          <w:sz w:val="20"/>
          <w:szCs w:val="20"/>
          <w:highlight w:val="lightGray"/>
        </w:rPr>
        <w:t>benefit</w:t>
      </w:r>
      <w:r w:rsidRPr="009A01F4">
        <w:rPr>
          <w:sz w:val="14"/>
          <w:szCs w:val="20"/>
        </w:rPr>
        <w:t xml:space="preserve"> that AI promises, </w:t>
      </w:r>
      <w:r w:rsidRPr="009A01F4">
        <w:rPr>
          <w:rStyle w:val="StyleUnderline"/>
          <w:sz w:val="20"/>
          <w:szCs w:val="20"/>
        </w:rPr>
        <w:t>but</w:t>
      </w:r>
      <w:r w:rsidRPr="009A01F4">
        <w:rPr>
          <w:sz w:val="14"/>
          <w:szCs w:val="20"/>
        </w:rPr>
        <w:t xml:space="preserve"> it </w:t>
      </w:r>
      <w:r w:rsidRPr="009A01F4">
        <w:rPr>
          <w:rStyle w:val="StyleUnderline"/>
          <w:sz w:val="20"/>
          <w:szCs w:val="20"/>
        </w:rPr>
        <w:t xml:space="preserve">would </w:t>
      </w:r>
      <w:r w:rsidRPr="009A01F4">
        <w:rPr>
          <w:rStyle w:val="Emphasis"/>
          <w:sz w:val="20"/>
          <w:szCs w:val="20"/>
        </w:rPr>
        <w:t>deteriorate</w:t>
      </w:r>
      <w:r w:rsidRPr="009A01F4">
        <w:rPr>
          <w:rStyle w:val="StyleUnderline"/>
          <w:sz w:val="20"/>
          <w:szCs w:val="20"/>
        </w:rPr>
        <w:t xml:space="preserve"> the FDA’s </w:t>
      </w:r>
      <w:r w:rsidRPr="009A01F4">
        <w:rPr>
          <w:rStyle w:val="Emphasis"/>
          <w:sz w:val="20"/>
          <w:szCs w:val="20"/>
        </w:rPr>
        <w:t>authority</w:t>
      </w:r>
      <w:r w:rsidRPr="009A01F4">
        <w:rPr>
          <w:sz w:val="14"/>
          <w:szCs w:val="20"/>
        </w:rPr>
        <w:t xml:space="preserve"> under the MQD. As a result, some executive orders on AI innovation overlook the FDA’s robust regulatory framework in its haste to promulgate new AI/ML-specific rules.138 The FDA must regulate how life sciences companies integrate AI/ML into their development, marketing, and sales to ensure public safety and therapeutic efficacy. </w:t>
      </w:r>
      <w:r w:rsidRPr="009A01F4">
        <w:rPr>
          <w:rStyle w:val="Emphasis"/>
          <w:sz w:val="20"/>
          <w:szCs w:val="20"/>
          <w:highlight w:val="lightGray"/>
        </w:rPr>
        <w:t>Healthcare</w:t>
      </w:r>
      <w:r w:rsidRPr="009A01F4">
        <w:rPr>
          <w:rStyle w:val="StyleUnderline"/>
          <w:sz w:val="20"/>
          <w:szCs w:val="20"/>
        </w:rPr>
        <w:t xml:space="preserve"> data </w:t>
      </w:r>
      <w:r w:rsidRPr="009A01F4">
        <w:rPr>
          <w:rStyle w:val="StyleUnderline"/>
          <w:sz w:val="20"/>
          <w:szCs w:val="20"/>
          <w:highlight w:val="lightGray"/>
        </w:rPr>
        <w:t>firms</w:t>
      </w:r>
      <w:r w:rsidRPr="009A01F4">
        <w:rPr>
          <w:rStyle w:val="StyleUnderline"/>
          <w:sz w:val="20"/>
          <w:szCs w:val="20"/>
        </w:rPr>
        <w:t xml:space="preserve">, pharmaceutical </w:t>
      </w:r>
      <w:r w:rsidRPr="009A01F4">
        <w:rPr>
          <w:rStyle w:val="Emphasis"/>
          <w:sz w:val="20"/>
          <w:szCs w:val="20"/>
          <w:highlight w:val="lightGray"/>
        </w:rPr>
        <w:t>companies</w:t>
      </w:r>
      <w:r w:rsidRPr="009A01F4">
        <w:rPr>
          <w:rStyle w:val="StyleUnderline"/>
          <w:sz w:val="20"/>
          <w:szCs w:val="20"/>
          <w:highlight w:val="lightGray"/>
        </w:rPr>
        <w:t>, and</w:t>
      </w:r>
      <w:r w:rsidRPr="009A01F4">
        <w:rPr>
          <w:rStyle w:val="StyleUnderline"/>
          <w:sz w:val="20"/>
          <w:szCs w:val="20"/>
        </w:rPr>
        <w:t xml:space="preserve"> medical device </w:t>
      </w:r>
      <w:r w:rsidRPr="009A01F4">
        <w:rPr>
          <w:rStyle w:val="Emphasis"/>
          <w:sz w:val="20"/>
          <w:szCs w:val="20"/>
          <w:highlight w:val="lightGray"/>
        </w:rPr>
        <w:t>manufacturers</w:t>
      </w:r>
      <w:r w:rsidRPr="009A01F4">
        <w:rPr>
          <w:rStyle w:val="StyleUnderline"/>
          <w:sz w:val="20"/>
          <w:szCs w:val="20"/>
          <w:highlight w:val="lightGray"/>
        </w:rPr>
        <w:t xml:space="preserve"> will </w:t>
      </w:r>
      <w:r w:rsidRPr="009A01F4">
        <w:rPr>
          <w:rStyle w:val="Emphasis"/>
          <w:sz w:val="20"/>
          <w:szCs w:val="20"/>
          <w:highlight w:val="lightGray"/>
        </w:rPr>
        <w:t>tailo</w:t>
      </w:r>
      <w:r w:rsidRPr="009A01F4">
        <w:rPr>
          <w:rStyle w:val="Emphasis"/>
          <w:sz w:val="20"/>
          <w:szCs w:val="20"/>
        </w:rPr>
        <w:t>r</w:t>
      </w:r>
      <w:r w:rsidRPr="009A01F4">
        <w:rPr>
          <w:rStyle w:val="StyleUnderline"/>
          <w:sz w:val="20"/>
          <w:szCs w:val="20"/>
        </w:rPr>
        <w:t xml:space="preserve"> their approach</w:t>
      </w:r>
      <w:r w:rsidRPr="009A01F4">
        <w:rPr>
          <w:sz w:val="14"/>
          <w:szCs w:val="20"/>
        </w:rPr>
        <w:t xml:space="preserve"> in the major questions era, </w:t>
      </w:r>
      <w:r w:rsidRPr="009A01F4">
        <w:rPr>
          <w:rStyle w:val="StyleUnderline"/>
          <w:sz w:val="20"/>
          <w:szCs w:val="20"/>
        </w:rPr>
        <w:t>balancing</w:t>
      </w:r>
      <w:r w:rsidRPr="009A01F4">
        <w:rPr>
          <w:sz w:val="14"/>
          <w:szCs w:val="20"/>
        </w:rPr>
        <w:t xml:space="preserve"> inevitable </w:t>
      </w:r>
      <w:r w:rsidRPr="009A01F4">
        <w:rPr>
          <w:rStyle w:val="Emphasis"/>
          <w:sz w:val="20"/>
          <w:szCs w:val="20"/>
          <w:highlight w:val="lightGray"/>
        </w:rPr>
        <w:t>oversight</w:t>
      </w:r>
      <w:r w:rsidRPr="009A01F4">
        <w:rPr>
          <w:rStyle w:val="StyleUnderline"/>
          <w:sz w:val="20"/>
          <w:szCs w:val="20"/>
          <w:highlight w:val="lightGray"/>
        </w:rPr>
        <w:t xml:space="preserve"> with</w:t>
      </w:r>
      <w:r w:rsidRPr="009A01F4">
        <w:rPr>
          <w:rStyle w:val="StyleUnderline"/>
          <w:sz w:val="20"/>
          <w:szCs w:val="20"/>
        </w:rPr>
        <w:t xml:space="preserve"> their </w:t>
      </w:r>
      <w:r w:rsidRPr="009A01F4">
        <w:rPr>
          <w:rStyle w:val="Emphasis"/>
          <w:sz w:val="20"/>
          <w:szCs w:val="20"/>
          <w:highlight w:val="lightGray"/>
        </w:rPr>
        <w:t>financial interests</w:t>
      </w:r>
      <w:r w:rsidRPr="009A01F4">
        <w:rPr>
          <w:sz w:val="14"/>
          <w:szCs w:val="20"/>
        </w:rPr>
        <w:t>.139 When the FDA attempts to regulate AI in drug discovery and AI-SaMD through extant statutory authority, it invites MQD challenges because these technologies represent “a significant portion of the American economy.”140 The FDA must utilize its inherited framework to balance specific rulemaking measures with limited adjudication on a case-by-case basis under the FDCA.</w:t>
      </w:r>
    </w:p>
    <w:p w14:paraId="0BA75292" w14:textId="77777777" w:rsidR="00BF2207" w:rsidRPr="009A01F4" w:rsidRDefault="00BF2207" w:rsidP="00BF2207">
      <w:pPr>
        <w:rPr>
          <w:sz w:val="14"/>
          <w:szCs w:val="20"/>
        </w:rPr>
      </w:pPr>
      <w:r w:rsidRPr="009A01F4">
        <w:rPr>
          <w:sz w:val="14"/>
          <w:szCs w:val="20"/>
        </w:rPr>
        <w:t>III. THE SOLUTION WITHIN REACH</w:t>
      </w:r>
    </w:p>
    <w:p w14:paraId="2D1760D7" w14:textId="77777777" w:rsidR="00BF2207" w:rsidRPr="009A01F4" w:rsidRDefault="00BF2207" w:rsidP="00BF2207">
      <w:pPr>
        <w:rPr>
          <w:sz w:val="14"/>
          <w:szCs w:val="20"/>
        </w:rPr>
      </w:pPr>
      <w:r w:rsidRPr="009A01F4">
        <w:rPr>
          <w:sz w:val="14"/>
          <w:szCs w:val="20"/>
        </w:rPr>
        <w:t xml:space="preserve">The FDA’s inherited regime is sufficient to regulate AI as an emerging technology, although it must operate within narrow guardrails.141 The FDA can reasonably comply with executive orders without disrupting AI utilization by issuing non-final letters now and adjudicating on a case-by-case basis later. </w:t>
      </w:r>
      <w:r w:rsidRPr="009A01F4">
        <w:rPr>
          <w:rStyle w:val="StyleUnderline"/>
          <w:sz w:val="20"/>
          <w:szCs w:val="20"/>
          <w:highlight w:val="lightGray"/>
        </w:rPr>
        <w:t xml:space="preserve">The </w:t>
      </w:r>
      <w:r w:rsidRPr="009A01F4">
        <w:rPr>
          <w:rStyle w:val="Emphasis"/>
          <w:sz w:val="20"/>
          <w:szCs w:val="20"/>
          <w:highlight w:val="lightGray"/>
        </w:rPr>
        <w:t>FDA</w:t>
      </w:r>
      <w:r w:rsidRPr="009A01F4">
        <w:rPr>
          <w:rStyle w:val="StyleUnderline"/>
          <w:sz w:val="20"/>
          <w:szCs w:val="20"/>
          <w:highlight w:val="lightGray"/>
        </w:rPr>
        <w:t xml:space="preserve"> must </w:t>
      </w:r>
      <w:r w:rsidRPr="009A01F4">
        <w:rPr>
          <w:rStyle w:val="Emphasis"/>
          <w:sz w:val="20"/>
          <w:szCs w:val="20"/>
          <w:highlight w:val="lightGray"/>
        </w:rPr>
        <w:t>fold</w:t>
      </w:r>
      <w:r w:rsidRPr="009A01F4">
        <w:rPr>
          <w:rStyle w:val="StyleUnderline"/>
          <w:sz w:val="20"/>
          <w:szCs w:val="20"/>
        </w:rPr>
        <w:t xml:space="preserve"> AI regulation</w:t>
      </w:r>
      <w:r w:rsidRPr="009A01F4">
        <w:rPr>
          <w:sz w:val="14"/>
          <w:szCs w:val="20"/>
        </w:rPr>
        <w:t xml:space="preserve"> under extant statutes until Congress confers clear authority. Until the challenges associated with the utilization of AI/ML in the life sciences are known specifically, </w:t>
      </w:r>
      <w:r w:rsidRPr="009A01F4">
        <w:rPr>
          <w:rStyle w:val="StyleUnderline"/>
          <w:sz w:val="20"/>
          <w:szCs w:val="20"/>
        </w:rPr>
        <w:t xml:space="preserve">promulgating </w:t>
      </w:r>
      <w:r w:rsidRPr="009A01F4">
        <w:rPr>
          <w:rStyle w:val="Emphasis"/>
          <w:sz w:val="20"/>
          <w:szCs w:val="20"/>
          <w:highlight w:val="lightGray"/>
        </w:rPr>
        <w:t>new</w:t>
      </w:r>
      <w:r w:rsidRPr="009A01F4">
        <w:rPr>
          <w:rStyle w:val="StyleUnderline"/>
          <w:sz w:val="20"/>
          <w:szCs w:val="20"/>
          <w:highlight w:val="lightGray"/>
        </w:rPr>
        <w:t xml:space="preserve"> rules only</w:t>
      </w:r>
      <w:r w:rsidRPr="009A01F4">
        <w:rPr>
          <w:rStyle w:val="StyleUnderline"/>
          <w:sz w:val="20"/>
          <w:szCs w:val="20"/>
        </w:rPr>
        <w:t xml:space="preserve"> risks </w:t>
      </w:r>
      <w:r w:rsidRPr="009A01F4">
        <w:rPr>
          <w:rStyle w:val="Emphasis"/>
          <w:sz w:val="20"/>
          <w:szCs w:val="20"/>
          <w:highlight w:val="lightGray"/>
        </w:rPr>
        <w:t>halt</w:t>
      </w:r>
      <w:r w:rsidRPr="009A01F4">
        <w:rPr>
          <w:rStyle w:val="StyleUnderline"/>
          <w:sz w:val="20"/>
          <w:szCs w:val="20"/>
        </w:rPr>
        <w:t xml:space="preserve">ing </w:t>
      </w:r>
      <w:r w:rsidRPr="009A01F4">
        <w:rPr>
          <w:rStyle w:val="StyleUnderline"/>
          <w:sz w:val="20"/>
          <w:szCs w:val="20"/>
          <w:highlight w:val="lightGray"/>
        </w:rPr>
        <w:t>innovation</w:t>
      </w:r>
      <w:r w:rsidRPr="009A01F4">
        <w:rPr>
          <w:sz w:val="14"/>
          <w:szCs w:val="20"/>
        </w:rPr>
        <w:t xml:space="preserve"> in the face of an MQD challenge.</w:t>
      </w:r>
    </w:p>
    <w:p w14:paraId="74EADB9D" w14:textId="77777777" w:rsidR="00BF2207" w:rsidRPr="009A01F4" w:rsidRDefault="00BF2207" w:rsidP="00BF2207">
      <w:pPr>
        <w:rPr>
          <w:sz w:val="14"/>
          <w:szCs w:val="20"/>
        </w:rPr>
      </w:pPr>
      <w:r w:rsidRPr="009A01F4">
        <w:rPr>
          <w:rStyle w:val="StyleUnderline"/>
          <w:sz w:val="20"/>
          <w:szCs w:val="20"/>
        </w:rPr>
        <w:t xml:space="preserve">The FDA’s </w:t>
      </w:r>
      <w:r w:rsidRPr="009A01F4">
        <w:rPr>
          <w:rStyle w:val="Emphasis"/>
          <w:sz w:val="20"/>
          <w:szCs w:val="20"/>
        </w:rPr>
        <w:t>inherited</w:t>
      </w:r>
      <w:r w:rsidRPr="009A01F4">
        <w:rPr>
          <w:rStyle w:val="StyleUnderline"/>
          <w:sz w:val="20"/>
          <w:szCs w:val="20"/>
        </w:rPr>
        <w:t xml:space="preserve"> framework is </w:t>
      </w:r>
      <w:r w:rsidRPr="009A01F4">
        <w:rPr>
          <w:rStyle w:val="Emphasis"/>
          <w:sz w:val="20"/>
          <w:szCs w:val="20"/>
        </w:rPr>
        <w:t>sufficient</w:t>
      </w:r>
      <w:r w:rsidRPr="009A01F4">
        <w:rPr>
          <w:rStyle w:val="StyleUnderline"/>
          <w:sz w:val="20"/>
          <w:szCs w:val="20"/>
        </w:rPr>
        <w:t xml:space="preserve"> to regulate AI</w:t>
      </w:r>
      <w:r w:rsidRPr="009A01F4">
        <w:rPr>
          <w:sz w:val="14"/>
          <w:szCs w:val="20"/>
        </w:rPr>
        <w:t xml:space="preserve">/ML systems </w:t>
      </w:r>
      <w:r w:rsidRPr="009A01F4">
        <w:rPr>
          <w:rStyle w:val="StyleUnderline"/>
          <w:sz w:val="20"/>
          <w:szCs w:val="20"/>
        </w:rPr>
        <w:t>in drug discovery</w:t>
      </w:r>
      <w:r w:rsidRPr="009A01F4">
        <w:rPr>
          <w:sz w:val="14"/>
          <w:szCs w:val="20"/>
        </w:rPr>
        <w:t xml:space="preserve"> and SaMD in the near term. The FDA has made substantial non-regulatory progress to oversee the safe and effective incorporation of AI/ML systems by life science companies through discussion papers and guidance documents.142 </w:t>
      </w:r>
      <w:r w:rsidRPr="009A01F4">
        <w:rPr>
          <w:rStyle w:val="Emphasis"/>
          <w:sz w:val="20"/>
          <w:szCs w:val="20"/>
          <w:highlight w:val="lightGray"/>
        </w:rPr>
        <w:t>Until</w:t>
      </w:r>
      <w:r w:rsidRPr="009A01F4">
        <w:rPr>
          <w:sz w:val="14"/>
          <w:szCs w:val="20"/>
        </w:rPr>
        <w:t xml:space="preserve"> the </w:t>
      </w:r>
      <w:r w:rsidRPr="009A01F4">
        <w:rPr>
          <w:rStyle w:val="StyleUnderline"/>
          <w:sz w:val="20"/>
          <w:szCs w:val="20"/>
          <w:highlight w:val="lightGray"/>
        </w:rPr>
        <w:t>risks</w:t>
      </w:r>
      <w:r w:rsidRPr="009A01F4">
        <w:rPr>
          <w:rStyle w:val="StyleUnderline"/>
          <w:sz w:val="20"/>
          <w:szCs w:val="20"/>
        </w:rPr>
        <w:t xml:space="preserve"> of AI </w:t>
      </w:r>
      <w:r w:rsidRPr="009A01F4">
        <w:rPr>
          <w:rStyle w:val="StyleUnderline"/>
          <w:sz w:val="20"/>
          <w:szCs w:val="20"/>
          <w:highlight w:val="lightGray"/>
        </w:rPr>
        <w:t xml:space="preserve">are </w:t>
      </w:r>
      <w:r w:rsidRPr="009A01F4">
        <w:rPr>
          <w:rStyle w:val="Emphasis"/>
          <w:sz w:val="20"/>
          <w:szCs w:val="20"/>
          <w:highlight w:val="lightGray"/>
        </w:rPr>
        <w:t>known</w:t>
      </w:r>
      <w:r w:rsidRPr="009A01F4">
        <w:rPr>
          <w:rStyle w:val="StyleUnderline"/>
          <w:sz w:val="20"/>
          <w:szCs w:val="20"/>
        </w:rPr>
        <w:t xml:space="preserve"> specifically, </w:t>
      </w:r>
      <w:r w:rsidRPr="009A01F4">
        <w:rPr>
          <w:rStyle w:val="StyleUnderline"/>
          <w:sz w:val="20"/>
          <w:szCs w:val="20"/>
          <w:highlight w:val="lightGray"/>
        </w:rPr>
        <w:t xml:space="preserve">the </w:t>
      </w:r>
      <w:r w:rsidRPr="009A01F4">
        <w:rPr>
          <w:rStyle w:val="Emphasis"/>
          <w:sz w:val="20"/>
          <w:szCs w:val="20"/>
          <w:highlight w:val="lightGray"/>
        </w:rPr>
        <w:t>FDA</w:t>
      </w:r>
      <w:r w:rsidRPr="009A01F4">
        <w:rPr>
          <w:rStyle w:val="StyleUnderline"/>
          <w:sz w:val="20"/>
          <w:szCs w:val="20"/>
          <w:highlight w:val="lightGray"/>
        </w:rPr>
        <w:t xml:space="preserve"> should pursue</w:t>
      </w:r>
      <w:r w:rsidRPr="009A01F4">
        <w:rPr>
          <w:sz w:val="14"/>
          <w:szCs w:val="20"/>
        </w:rPr>
        <w:t xml:space="preserve"> its </w:t>
      </w:r>
      <w:r w:rsidRPr="009A01F4">
        <w:rPr>
          <w:rStyle w:val="Emphasis"/>
          <w:sz w:val="20"/>
          <w:szCs w:val="20"/>
          <w:highlight w:val="lightGray"/>
        </w:rPr>
        <w:t>dialogue</w:t>
      </w:r>
      <w:r w:rsidRPr="009A01F4">
        <w:rPr>
          <w:rStyle w:val="StyleUnderline"/>
          <w:sz w:val="20"/>
          <w:szCs w:val="20"/>
          <w:highlight w:val="lightGray"/>
        </w:rPr>
        <w:t xml:space="preserve"> with</w:t>
      </w:r>
      <w:r w:rsidRPr="009A01F4">
        <w:rPr>
          <w:rStyle w:val="StyleUnderline"/>
          <w:sz w:val="20"/>
          <w:szCs w:val="20"/>
        </w:rPr>
        <w:t xml:space="preserve"> corporate </w:t>
      </w:r>
      <w:r w:rsidRPr="009A01F4">
        <w:rPr>
          <w:rStyle w:val="Emphasis"/>
          <w:sz w:val="20"/>
          <w:szCs w:val="20"/>
          <w:highlight w:val="lightGray"/>
        </w:rPr>
        <w:t>stakeholders</w:t>
      </w:r>
      <w:r w:rsidRPr="009A01F4">
        <w:rPr>
          <w:sz w:val="14"/>
          <w:szCs w:val="20"/>
        </w:rPr>
        <w:t xml:space="preserve">. Only after the FDA has developed a robust record of regulatory antecedents should it begin folding AI’s application under existing statutes. </w:t>
      </w:r>
      <w:r w:rsidRPr="009A01F4">
        <w:rPr>
          <w:rStyle w:val="StyleUnderline"/>
          <w:sz w:val="20"/>
          <w:szCs w:val="20"/>
        </w:rPr>
        <w:t xml:space="preserve">The FDA is </w:t>
      </w:r>
      <w:r w:rsidRPr="009A01F4">
        <w:rPr>
          <w:rStyle w:val="Emphasis"/>
          <w:sz w:val="20"/>
          <w:szCs w:val="20"/>
        </w:rPr>
        <w:t>less vulnerable</w:t>
      </w:r>
      <w:r w:rsidRPr="009A01F4">
        <w:rPr>
          <w:rStyle w:val="StyleUnderline"/>
          <w:sz w:val="20"/>
          <w:szCs w:val="20"/>
        </w:rPr>
        <w:t xml:space="preserve"> to MQD challenges when</w:t>
      </w:r>
      <w:r w:rsidRPr="009A01F4">
        <w:rPr>
          <w:sz w:val="14"/>
          <w:szCs w:val="20"/>
        </w:rPr>
        <w:t xml:space="preserve"> the </w:t>
      </w:r>
      <w:r w:rsidRPr="009A01F4">
        <w:rPr>
          <w:rStyle w:val="StyleUnderline"/>
          <w:sz w:val="20"/>
          <w:szCs w:val="20"/>
        </w:rPr>
        <w:t xml:space="preserve">agency </w:t>
      </w:r>
      <w:r w:rsidRPr="009A01F4">
        <w:rPr>
          <w:rStyle w:val="Emphasis"/>
          <w:sz w:val="20"/>
          <w:szCs w:val="20"/>
        </w:rPr>
        <w:t>communicates</w:t>
      </w:r>
      <w:r w:rsidRPr="009A01F4">
        <w:rPr>
          <w:rStyle w:val="StyleUnderline"/>
          <w:sz w:val="20"/>
          <w:szCs w:val="20"/>
        </w:rPr>
        <w:t xml:space="preserve"> with corporate </w:t>
      </w:r>
      <w:r w:rsidRPr="009A01F4">
        <w:rPr>
          <w:rStyle w:val="Emphasis"/>
          <w:sz w:val="20"/>
          <w:szCs w:val="20"/>
        </w:rPr>
        <w:t>stakeholders</w:t>
      </w:r>
      <w:r w:rsidRPr="009A01F4">
        <w:rPr>
          <w:sz w:val="14"/>
          <w:szCs w:val="20"/>
        </w:rPr>
        <w:t xml:space="preserve"> and articulates “clear congressional authorization”143 behind statutory applications of the FDCA. The agency must avoid promulgating specific pre-market regulations in favor of post-market adjudication on a case-by-case basis. The FDA must catalog and utilize antecedents to balance specific objectives with limited post-market adjudication under the FDCA.</w:t>
      </w:r>
    </w:p>
    <w:p w14:paraId="70F8091F" w14:textId="77777777" w:rsidR="00BF2207" w:rsidRPr="009A01F4" w:rsidRDefault="00BF2207" w:rsidP="00BF2207">
      <w:pPr>
        <w:rPr>
          <w:sz w:val="14"/>
          <w:szCs w:val="20"/>
        </w:rPr>
      </w:pPr>
      <w:r w:rsidRPr="009A01F4">
        <w:rPr>
          <w:sz w:val="14"/>
          <w:szCs w:val="20"/>
        </w:rPr>
        <w:t>A. Unprecedented Agency Engagement</w:t>
      </w:r>
    </w:p>
    <w:p w14:paraId="7682EA76" w14:textId="77777777" w:rsidR="00BF2207" w:rsidRPr="009A01F4" w:rsidRDefault="00BF2207" w:rsidP="00BF2207">
      <w:pPr>
        <w:rPr>
          <w:sz w:val="14"/>
          <w:szCs w:val="20"/>
        </w:rPr>
      </w:pPr>
      <w:r w:rsidRPr="009A01F4">
        <w:rPr>
          <w:sz w:val="14"/>
          <w:szCs w:val="20"/>
        </w:rPr>
        <w:t>Rulemaking under the FDA’s inherited regime requires careful attention to its antecedent policies. The FDCA provides a robust framework to regulate AI in life sciences, just as it has effectively governed previous technological innovations.144 Under the FDCA, corporate stakeholders and the FDA must strike a balance between self-governance and agency oversight to regulate AI in a manner consistent with entrepreneurial success.145</w:t>
      </w:r>
    </w:p>
    <w:p w14:paraId="1769A8FB" w14:textId="77777777" w:rsidR="00BF2207" w:rsidRPr="009A01F4" w:rsidRDefault="00BF2207" w:rsidP="00BF2207">
      <w:pPr>
        <w:rPr>
          <w:sz w:val="14"/>
          <w:szCs w:val="20"/>
        </w:rPr>
      </w:pPr>
      <w:r w:rsidRPr="009A01F4">
        <w:rPr>
          <w:rStyle w:val="StyleUnderline"/>
          <w:sz w:val="20"/>
          <w:szCs w:val="20"/>
        </w:rPr>
        <w:t xml:space="preserve">Congress </w:t>
      </w:r>
      <w:r w:rsidRPr="009A01F4">
        <w:rPr>
          <w:rStyle w:val="Emphasis"/>
          <w:sz w:val="20"/>
          <w:szCs w:val="20"/>
        </w:rPr>
        <w:t>clearly authorizes</w:t>
      </w:r>
      <w:r w:rsidRPr="009A01F4">
        <w:rPr>
          <w:sz w:val="14"/>
          <w:szCs w:val="20"/>
        </w:rPr>
        <w:t xml:space="preserve"> the </w:t>
      </w:r>
      <w:r w:rsidRPr="009A01F4">
        <w:rPr>
          <w:rStyle w:val="StyleUnderline"/>
          <w:sz w:val="20"/>
          <w:szCs w:val="20"/>
        </w:rPr>
        <w:t xml:space="preserve">FDA to operate in the </w:t>
      </w:r>
      <w:r w:rsidRPr="009A01F4">
        <w:rPr>
          <w:rStyle w:val="Emphasis"/>
          <w:sz w:val="20"/>
          <w:szCs w:val="20"/>
        </w:rPr>
        <w:t>twilight zone</w:t>
      </w:r>
      <w:r w:rsidRPr="009A01F4">
        <w:rPr>
          <w:sz w:val="14"/>
          <w:szCs w:val="20"/>
        </w:rPr>
        <w:t xml:space="preserve"> where legislative representatives fall short of understanding.146 FDCA Chapter 9, subchapter V governs the regulation of “Drugs and Devices,” and subchapter VII governs the FDA’s general au thority.147 Congress grants the experts breathing room to interpret and enforce the FDCA, although sometimes questionably.148 </w:t>
      </w:r>
      <w:r w:rsidRPr="009A01F4">
        <w:rPr>
          <w:rStyle w:val="StyleUnderline"/>
          <w:sz w:val="20"/>
          <w:szCs w:val="20"/>
        </w:rPr>
        <w:t xml:space="preserve">The FDA should prioritize </w:t>
      </w:r>
      <w:r w:rsidRPr="009A01F4">
        <w:rPr>
          <w:rStyle w:val="Emphasis"/>
          <w:sz w:val="20"/>
          <w:szCs w:val="20"/>
          <w:highlight w:val="lightGray"/>
        </w:rPr>
        <w:t>post-market</w:t>
      </w:r>
      <w:r w:rsidRPr="009A01F4">
        <w:rPr>
          <w:rStyle w:val="StyleUnderline"/>
          <w:sz w:val="20"/>
          <w:szCs w:val="20"/>
          <w:highlight w:val="lightGray"/>
        </w:rPr>
        <w:t xml:space="preserve"> adjudication</w:t>
      </w:r>
      <w:r w:rsidRPr="009A01F4">
        <w:rPr>
          <w:rStyle w:val="StyleUnderline"/>
          <w:sz w:val="20"/>
          <w:szCs w:val="20"/>
        </w:rPr>
        <w:t xml:space="preserve"> because it </w:t>
      </w:r>
      <w:r w:rsidRPr="009A01F4">
        <w:rPr>
          <w:rStyle w:val="StyleUnderline"/>
          <w:sz w:val="20"/>
          <w:szCs w:val="20"/>
          <w:highlight w:val="lightGray"/>
        </w:rPr>
        <w:t>avoids</w:t>
      </w:r>
      <w:r w:rsidRPr="009A01F4">
        <w:rPr>
          <w:sz w:val="14"/>
          <w:szCs w:val="20"/>
        </w:rPr>
        <w:t xml:space="preserve"> the </w:t>
      </w:r>
      <w:r w:rsidRPr="009A01F4">
        <w:rPr>
          <w:rStyle w:val="Emphasis"/>
          <w:sz w:val="20"/>
          <w:szCs w:val="20"/>
          <w:highlight w:val="lightGray"/>
        </w:rPr>
        <w:t>generality</w:t>
      </w:r>
      <w:r w:rsidRPr="009A01F4">
        <w:rPr>
          <w:rStyle w:val="StyleUnderline"/>
          <w:sz w:val="20"/>
          <w:szCs w:val="20"/>
          <w:highlight w:val="lightGray"/>
        </w:rPr>
        <w:t xml:space="preserve"> of </w:t>
      </w:r>
      <w:r w:rsidRPr="009A01F4">
        <w:rPr>
          <w:rStyle w:val="Emphasis"/>
          <w:sz w:val="20"/>
          <w:szCs w:val="20"/>
          <w:highlight w:val="lightGray"/>
        </w:rPr>
        <w:t>informal</w:t>
      </w:r>
      <w:r w:rsidRPr="009A01F4">
        <w:rPr>
          <w:rStyle w:val="StyleUnderline"/>
          <w:sz w:val="20"/>
          <w:szCs w:val="20"/>
          <w:highlight w:val="lightGray"/>
        </w:rPr>
        <w:t xml:space="preserve"> rulemaking that</w:t>
      </w:r>
      <w:r w:rsidRPr="009A01F4">
        <w:rPr>
          <w:rStyle w:val="StyleUnderline"/>
          <w:sz w:val="20"/>
          <w:szCs w:val="20"/>
        </w:rPr>
        <w:t xml:space="preserve"> would </w:t>
      </w:r>
      <w:r w:rsidRPr="009A01F4">
        <w:rPr>
          <w:rStyle w:val="Emphasis"/>
          <w:sz w:val="20"/>
          <w:szCs w:val="20"/>
          <w:highlight w:val="lightGray"/>
        </w:rPr>
        <w:t>undermine</w:t>
      </w:r>
      <w:r w:rsidRPr="009A01F4">
        <w:rPr>
          <w:rStyle w:val="StyleUnderline"/>
          <w:sz w:val="20"/>
          <w:szCs w:val="20"/>
          <w:highlight w:val="lightGray"/>
        </w:rPr>
        <w:t xml:space="preserve"> AI’s possibilities</w:t>
      </w:r>
      <w:r w:rsidRPr="009A01F4">
        <w:rPr>
          <w:sz w:val="14"/>
          <w:szCs w:val="20"/>
        </w:rPr>
        <w:t>.149</w:t>
      </w:r>
    </w:p>
    <w:p w14:paraId="4B845F41" w14:textId="77777777" w:rsidR="00BF2207" w:rsidRPr="00962D5C" w:rsidRDefault="00BF2207" w:rsidP="00BF2207">
      <w:pPr>
        <w:rPr>
          <w:rStyle w:val="StyleUnderline"/>
          <w:u w:val="none"/>
        </w:rPr>
      </w:pPr>
      <w:r w:rsidRPr="00962D5C">
        <w:t>AND</w:t>
      </w:r>
    </w:p>
    <w:p w14:paraId="304711B0" w14:textId="77777777" w:rsidR="00BF2207" w:rsidRPr="009A01F4" w:rsidRDefault="00BF2207" w:rsidP="00BF2207">
      <w:pPr>
        <w:rPr>
          <w:sz w:val="14"/>
          <w:szCs w:val="20"/>
        </w:rPr>
      </w:pPr>
      <w:r w:rsidRPr="009A01F4">
        <w:rPr>
          <w:rStyle w:val="StyleUnderline"/>
          <w:sz w:val="20"/>
          <w:szCs w:val="20"/>
        </w:rPr>
        <w:t xml:space="preserve">The </w:t>
      </w:r>
      <w:r w:rsidRPr="009A01F4">
        <w:rPr>
          <w:rStyle w:val="Emphasis"/>
          <w:sz w:val="20"/>
          <w:szCs w:val="20"/>
        </w:rPr>
        <w:t>solution</w:t>
      </w:r>
      <w:r w:rsidRPr="009A01F4">
        <w:rPr>
          <w:rStyle w:val="StyleUnderline"/>
          <w:sz w:val="20"/>
          <w:szCs w:val="20"/>
        </w:rPr>
        <w:t xml:space="preserve"> to navigate </w:t>
      </w:r>
      <w:r w:rsidRPr="009A01F4">
        <w:rPr>
          <w:rStyle w:val="Emphasis"/>
          <w:sz w:val="20"/>
          <w:szCs w:val="20"/>
        </w:rPr>
        <w:t>m</w:t>
      </w:r>
      <w:r w:rsidRPr="009A01F4">
        <w:rPr>
          <w:rStyle w:val="StyleUnderline"/>
          <w:sz w:val="20"/>
          <w:szCs w:val="20"/>
        </w:rPr>
        <w:t xml:space="preserve">ajor </w:t>
      </w:r>
      <w:r w:rsidRPr="009A01F4">
        <w:rPr>
          <w:rStyle w:val="Emphasis"/>
          <w:sz w:val="20"/>
          <w:szCs w:val="20"/>
        </w:rPr>
        <w:t>q</w:t>
      </w:r>
      <w:r w:rsidRPr="009A01F4">
        <w:rPr>
          <w:rStyle w:val="StyleUnderline"/>
          <w:sz w:val="20"/>
          <w:szCs w:val="20"/>
        </w:rPr>
        <w:t>uestions</w:t>
      </w:r>
      <w:r w:rsidRPr="009A01F4">
        <w:rPr>
          <w:sz w:val="14"/>
          <w:szCs w:val="20"/>
        </w:rPr>
        <w:t xml:space="preserve"> safely and effectively </w:t>
      </w:r>
      <w:r w:rsidRPr="009A01F4">
        <w:rPr>
          <w:rStyle w:val="StyleUnderline"/>
          <w:sz w:val="20"/>
          <w:szCs w:val="20"/>
        </w:rPr>
        <w:t xml:space="preserve">requires </w:t>
      </w:r>
      <w:r w:rsidRPr="009A01F4">
        <w:rPr>
          <w:rStyle w:val="Emphasis"/>
          <w:sz w:val="20"/>
          <w:szCs w:val="20"/>
        </w:rPr>
        <w:t>careful interpretation</w:t>
      </w:r>
      <w:r w:rsidRPr="009A01F4">
        <w:rPr>
          <w:rStyle w:val="StyleUnderline"/>
          <w:sz w:val="20"/>
          <w:szCs w:val="20"/>
        </w:rPr>
        <w:t xml:space="preserve"> of extant statutes</w:t>
      </w:r>
      <w:r w:rsidRPr="009A01F4">
        <w:rPr>
          <w:sz w:val="14"/>
          <w:szCs w:val="20"/>
        </w:rPr>
        <w:t xml:space="preserve"> through negotiated rulemaking, a robust antecedent catalog, and limited enforcement as described above. </w:t>
      </w:r>
      <w:r w:rsidRPr="009A01F4">
        <w:rPr>
          <w:rStyle w:val="StyleUnderline"/>
          <w:sz w:val="20"/>
          <w:szCs w:val="20"/>
          <w:highlight w:val="lightGray"/>
        </w:rPr>
        <w:t>If</w:t>
      </w:r>
      <w:r w:rsidRPr="009A01F4">
        <w:rPr>
          <w:rStyle w:val="StyleUnderline"/>
          <w:sz w:val="20"/>
          <w:szCs w:val="20"/>
        </w:rPr>
        <w:t xml:space="preserve"> the </w:t>
      </w:r>
      <w:r w:rsidRPr="009A01F4">
        <w:rPr>
          <w:rStyle w:val="StyleUnderline"/>
          <w:sz w:val="20"/>
          <w:szCs w:val="20"/>
          <w:highlight w:val="lightGray"/>
        </w:rPr>
        <w:t xml:space="preserve">FDA </w:t>
      </w:r>
      <w:r w:rsidRPr="009A01F4">
        <w:rPr>
          <w:rStyle w:val="Emphasis"/>
          <w:sz w:val="20"/>
          <w:szCs w:val="20"/>
          <w:highlight w:val="lightGray"/>
        </w:rPr>
        <w:t>unilaterally</w:t>
      </w:r>
      <w:r w:rsidRPr="009A01F4">
        <w:rPr>
          <w:rStyle w:val="StyleUnderline"/>
          <w:sz w:val="20"/>
          <w:szCs w:val="20"/>
          <w:highlight w:val="lightGray"/>
        </w:rPr>
        <w:t xml:space="preserve"> extends</w:t>
      </w:r>
      <w:r w:rsidRPr="009A01F4">
        <w:rPr>
          <w:rStyle w:val="StyleUnderline"/>
          <w:sz w:val="20"/>
          <w:szCs w:val="20"/>
        </w:rPr>
        <w:t xml:space="preserve"> its </w:t>
      </w:r>
      <w:r w:rsidRPr="009A01F4">
        <w:rPr>
          <w:rStyle w:val="StyleUnderline"/>
          <w:sz w:val="20"/>
          <w:szCs w:val="20"/>
          <w:highlight w:val="lightGray"/>
        </w:rPr>
        <w:t>oversight</w:t>
      </w:r>
      <w:r w:rsidRPr="009A01F4">
        <w:rPr>
          <w:sz w:val="14"/>
          <w:szCs w:val="20"/>
        </w:rPr>
        <w:t xml:space="preserve"> to AI/ML-automated data collection, </w:t>
      </w:r>
      <w:r w:rsidRPr="009A01F4">
        <w:rPr>
          <w:rStyle w:val="StyleUnderline"/>
          <w:sz w:val="20"/>
          <w:szCs w:val="20"/>
        </w:rPr>
        <w:t>emerging</w:t>
      </w:r>
      <w:r w:rsidRPr="009A01F4">
        <w:rPr>
          <w:sz w:val="14"/>
          <w:szCs w:val="20"/>
        </w:rPr>
        <w:t xml:space="preserve"> life science </w:t>
      </w:r>
      <w:r w:rsidRPr="009A01F4">
        <w:rPr>
          <w:rStyle w:val="Emphasis"/>
          <w:sz w:val="20"/>
          <w:szCs w:val="20"/>
          <w:highlight w:val="lightGray"/>
        </w:rPr>
        <w:t>companies</w:t>
      </w:r>
      <w:r w:rsidRPr="009A01F4">
        <w:rPr>
          <w:rStyle w:val="StyleUnderline"/>
          <w:sz w:val="20"/>
          <w:szCs w:val="20"/>
          <w:highlight w:val="lightGray"/>
        </w:rPr>
        <w:t xml:space="preserve"> would bear</w:t>
      </w:r>
      <w:r w:rsidRPr="009A01F4">
        <w:rPr>
          <w:rStyle w:val="StyleUnderline"/>
          <w:sz w:val="20"/>
          <w:szCs w:val="20"/>
        </w:rPr>
        <w:t xml:space="preserve"> the </w:t>
      </w:r>
      <w:r w:rsidRPr="009A01F4">
        <w:rPr>
          <w:rStyle w:val="Emphasis"/>
          <w:sz w:val="20"/>
          <w:szCs w:val="20"/>
          <w:highlight w:val="lightGray"/>
        </w:rPr>
        <w:t>heaviest</w:t>
      </w:r>
      <w:r w:rsidRPr="009A01F4">
        <w:rPr>
          <w:rStyle w:val="StyleUnderline"/>
          <w:sz w:val="20"/>
          <w:szCs w:val="20"/>
        </w:rPr>
        <w:t xml:space="preserve"> regulatory </w:t>
      </w:r>
      <w:r w:rsidRPr="009A01F4">
        <w:rPr>
          <w:rStyle w:val="StyleUnderline"/>
          <w:sz w:val="20"/>
          <w:szCs w:val="20"/>
          <w:highlight w:val="lightGray"/>
        </w:rPr>
        <w:t>burden</w:t>
      </w:r>
      <w:r w:rsidRPr="009A01F4">
        <w:rPr>
          <w:sz w:val="14"/>
          <w:szCs w:val="20"/>
        </w:rPr>
        <w:t xml:space="preserve">.237 The FDCA’s </w:t>
      </w:r>
      <w:r w:rsidRPr="009A01F4">
        <w:rPr>
          <w:rStyle w:val="Emphasis"/>
          <w:sz w:val="20"/>
          <w:szCs w:val="20"/>
        </w:rPr>
        <w:t>expansive</w:t>
      </w:r>
      <w:r w:rsidRPr="009A01F4">
        <w:rPr>
          <w:rStyle w:val="StyleUnderline"/>
          <w:sz w:val="20"/>
          <w:szCs w:val="20"/>
        </w:rPr>
        <w:t xml:space="preserve"> framework</w:t>
      </w:r>
      <w:r w:rsidRPr="009A01F4">
        <w:rPr>
          <w:sz w:val="14"/>
          <w:szCs w:val="20"/>
        </w:rPr>
        <w:t xml:space="preserve"> arguably </w:t>
      </w:r>
      <w:r w:rsidRPr="009A01F4">
        <w:rPr>
          <w:rStyle w:val="Emphasis"/>
          <w:sz w:val="20"/>
          <w:szCs w:val="20"/>
        </w:rPr>
        <w:t>impedes</w:t>
      </w:r>
      <w:r w:rsidRPr="009A01F4">
        <w:rPr>
          <w:rStyle w:val="StyleUnderline"/>
          <w:sz w:val="20"/>
          <w:szCs w:val="20"/>
        </w:rPr>
        <w:t xml:space="preserve"> pharmaceutical innovation </w:t>
      </w:r>
      <w:r w:rsidRPr="009A01F4">
        <w:rPr>
          <w:rStyle w:val="StyleUnderline"/>
          <w:sz w:val="20"/>
          <w:szCs w:val="20"/>
          <w:highlight w:val="lightGray"/>
        </w:rPr>
        <w:t>with</w:t>
      </w:r>
      <w:r w:rsidRPr="009A01F4">
        <w:rPr>
          <w:sz w:val="14"/>
          <w:szCs w:val="20"/>
        </w:rPr>
        <w:t xml:space="preserve"> its </w:t>
      </w:r>
      <w:r w:rsidRPr="0036265A">
        <w:rPr>
          <w:rStyle w:val="StyleUnderline"/>
          <w:sz w:val="20"/>
          <w:szCs w:val="20"/>
          <w:highlight w:val="lightGray"/>
        </w:rPr>
        <w:t>rules</w:t>
      </w:r>
      <w:r w:rsidRPr="0036265A">
        <w:rPr>
          <w:rStyle w:val="StyleUnderline"/>
          <w:sz w:val="20"/>
          <w:szCs w:val="20"/>
        </w:rPr>
        <w:t xml:space="preserve"> on </w:t>
      </w:r>
      <w:r w:rsidRPr="0036265A">
        <w:rPr>
          <w:rStyle w:val="Emphasis"/>
          <w:sz w:val="20"/>
          <w:szCs w:val="20"/>
        </w:rPr>
        <w:t>data</w:t>
      </w:r>
      <w:r w:rsidRPr="0036265A">
        <w:rPr>
          <w:rStyle w:val="StyleUnderline"/>
          <w:sz w:val="20"/>
          <w:szCs w:val="20"/>
        </w:rPr>
        <w:t xml:space="preserve"> gathering </w:t>
      </w:r>
      <w:r w:rsidRPr="0036265A">
        <w:rPr>
          <w:rStyle w:val="StyleUnderline"/>
          <w:sz w:val="20"/>
          <w:szCs w:val="20"/>
          <w:highlight w:val="lightGray"/>
        </w:rPr>
        <w:t>at every</w:t>
      </w:r>
      <w:r w:rsidRPr="0036265A">
        <w:rPr>
          <w:rStyle w:val="Emphasis"/>
          <w:sz w:val="20"/>
          <w:szCs w:val="20"/>
          <w:highlight w:val="lightGray"/>
        </w:rPr>
        <w:t xml:space="preserve"> stage</w:t>
      </w:r>
      <w:r w:rsidRPr="009A01F4">
        <w:rPr>
          <w:sz w:val="14"/>
          <w:szCs w:val="20"/>
        </w:rPr>
        <w:t xml:space="preserve"> of clinical trials. It is possible to comply with calls for the “Safe, Secure, and Trustworthy Development and Use of Artificial Intelligence” without disrupting how life science companies conduct business.238 Equal access to data without AI/ML-automation restrictions is essential to a competitive market.239 By easing regulation, the FDA essentially evades the MQD until a time when Congress speaks clearly.240</w:t>
      </w:r>
    </w:p>
    <w:p w14:paraId="317E54F2" w14:textId="77777777" w:rsidR="00BF2207" w:rsidRPr="009A01F4" w:rsidRDefault="00BF2207" w:rsidP="00BF2207">
      <w:pPr>
        <w:rPr>
          <w:sz w:val="14"/>
          <w:szCs w:val="20"/>
        </w:rPr>
      </w:pPr>
      <w:r w:rsidRPr="009A01F4">
        <w:rPr>
          <w:rStyle w:val="StyleUnderline"/>
          <w:sz w:val="20"/>
          <w:szCs w:val="20"/>
          <w:highlight w:val="lightGray"/>
        </w:rPr>
        <w:t xml:space="preserve">By </w:t>
      </w:r>
      <w:r w:rsidRPr="009A01F4">
        <w:rPr>
          <w:rStyle w:val="Emphasis"/>
          <w:sz w:val="20"/>
          <w:szCs w:val="20"/>
          <w:highlight w:val="lightGray"/>
        </w:rPr>
        <w:t>soliciting</w:t>
      </w:r>
      <w:r w:rsidRPr="009A01F4">
        <w:rPr>
          <w:rStyle w:val="StyleUnderline"/>
          <w:sz w:val="20"/>
          <w:szCs w:val="20"/>
          <w:highlight w:val="lightGray"/>
        </w:rPr>
        <w:t xml:space="preserve"> stakeholders </w:t>
      </w:r>
      <w:r w:rsidRPr="009A01F4">
        <w:rPr>
          <w:rStyle w:val="Emphasis"/>
          <w:sz w:val="20"/>
          <w:szCs w:val="20"/>
          <w:highlight w:val="lightGray"/>
        </w:rPr>
        <w:t>before</w:t>
      </w:r>
      <w:r w:rsidRPr="009A01F4">
        <w:rPr>
          <w:sz w:val="14"/>
          <w:szCs w:val="20"/>
        </w:rPr>
        <w:t xml:space="preserve"> pursuing informal </w:t>
      </w:r>
      <w:r w:rsidRPr="009A01F4">
        <w:rPr>
          <w:rStyle w:val="StyleUnderline"/>
          <w:sz w:val="20"/>
          <w:szCs w:val="20"/>
        </w:rPr>
        <w:t xml:space="preserve">rulemaking, </w:t>
      </w:r>
      <w:r w:rsidRPr="009A01F4">
        <w:rPr>
          <w:rStyle w:val="StyleUnderline"/>
          <w:sz w:val="20"/>
          <w:szCs w:val="20"/>
          <w:highlight w:val="lightGray"/>
        </w:rPr>
        <w:t>the FDA</w:t>
      </w:r>
      <w:r w:rsidRPr="009A01F4">
        <w:rPr>
          <w:rStyle w:val="StyleUnderline"/>
          <w:sz w:val="20"/>
          <w:szCs w:val="20"/>
        </w:rPr>
        <w:t xml:space="preserve">’s calculated </w:t>
      </w:r>
      <w:r w:rsidRPr="009A01F4">
        <w:rPr>
          <w:rStyle w:val="Emphasis"/>
          <w:sz w:val="20"/>
          <w:szCs w:val="20"/>
        </w:rPr>
        <w:t>approach</w:t>
      </w:r>
      <w:r w:rsidRPr="009A01F4">
        <w:rPr>
          <w:sz w:val="14"/>
          <w:szCs w:val="20"/>
        </w:rPr>
        <w:t xml:space="preserve"> to AI regulation </w:t>
      </w:r>
      <w:r w:rsidRPr="009A01F4">
        <w:rPr>
          <w:rStyle w:val="StyleUnderline"/>
          <w:sz w:val="20"/>
          <w:szCs w:val="20"/>
          <w:highlight w:val="lightGray"/>
        </w:rPr>
        <w:t>gives</w:t>
      </w:r>
      <w:r w:rsidRPr="009A01F4">
        <w:rPr>
          <w:sz w:val="14"/>
          <w:szCs w:val="20"/>
        </w:rPr>
        <w:t xml:space="preserve"> life science </w:t>
      </w:r>
      <w:r w:rsidRPr="009A01F4">
        <w:rPr>
          <w:rStyle w:val="StyleUnderline"/>
          <w:sz w:val="20"/>
          <w:szCs w:val="20"/>
          <w:highlight w:val="lightGray"/>
        </w:rPr>
        <w:t>companies</w:t>
      </w:r>
      <w:r w:rsidRPr="009A01F4">
        <w:rPr>
          <w:rStyle w:val="StyleUnderline"/>
          <w:sz w:val="20"/>
          <w:szCs w:val="20"/>
        </w:rPr>
        <w:t xml:space="preserve"> valuable </w:t>
      </w:r>
      <w:r w:rsidRPr="009A01F4">
        <w:rPr>
          <w:rStyle w:val="StyleUnderline"/>
          <w:sz w:val="20"/>
          <w:szCs w:val="20"/>
          <w:highlight w:val="lightGray"/>
        </w:rPr>
        <w:t>time</w:t>
      </w:r>
      <w:r w:rsidRPr="009A01F4">
        <w:rPr>
          <w:rStyle w:val="StyleUnderline"/>
          <w:sz w:val="20"/>
          <w:szCs w:val="20"/>
        </w:rPr>
        <w:t xml:space="preserve"> to </w:t>
      </w:r>
      <w:r w:rsidRPr="009A01F4">
        <w:rPr>
          <w:rStyle w:val="Emphasis"/>
          <w:sz w:val="20"/>
          <w:szCs w:val="20"/>
        </w:rPr>
        <w:t>grow</w:t>
      </w:r>
      <w:r w:rsidRPr="009A01F4">
        <w:rPr>
          <w:sz w:val="14"/>
          <w:szCs w:val="20"/>
        </w:rPr>
        <w:t xml:space="preserve">.241 Biotechnology and medical device companies have not yet integrated AI in a fashion that requires vigilant informal rulemaking. Practically, </w:t>
      </w:r>
      <w:r w:rsidRPr="009A01F4">
        <w:rPr>
          <w:rStyle w:val="StyleUnderline"/>
          <w:sz w:val="20"/>
          <w:szCs w:val="20"/>
        </w:rPr>
        <w:t xml:space="preserve">the call for </w:t>
      </w:r>
      <w:r w:rsidRPr="009A01F4">
        <w:rPr>
          <w:rStyle w:val="Emphasis"/>
          <w:sz w:val="20"/>
          <w:szCs w:val="20"/>
        </w:rPr>
        <w:t>immediate</w:t>
      </w:r>
      <w:r w:rsidRPr="009A01F4">
        <w:rPr>
          <w:rStyle w:val="StyleUnderline"/>
          <w:sz w:val="20"/>
          <w:szCs w:val="20"/>
        </w:rPr>
        <w:t xml:space="preserve"> regulation is </w:t>
      </w:r>
      <w:r w:rsidRPr="009A01F4">
        <w:rPr>
          <w:rStyle w:val="Emphasis"/>
          <w:sz w:val="20"/>
          <w:szCs w:val="20"/>
        </w:rPr>
        <w:t>unfounded</w:t>
      </w:r>
      <w:r w:rsidRPr="009A01F4">
        <w:rPr>
          <w:rStyle w:val="StyleUnderline"/>
          <w:sz w:val="20"/>
          <w:szCs w:val="20"/>
        </w:rPr>
        <w:t xml:space="preserve"> when </w:t>
      </w:r>
      <w:r w:rsidRPr="009A01F4">
        <w:rPr>
          <w:rStyle w:val="Emphasis"/>
          <w:sz w:val="20"/>
          <w:szCs w:val="20"/>
        </w:rPr>
        <w:t>no</w:t>
      </w:r>
      <w:r w:rsidRPr="009A01F4">
        <w:rPr>
          <w:rStyle w:val="StyleUnderline"/>
          <w:sz w:val="20"/>
          <w:szCs w:val="20"/>
        </w:rPr>
        <w:t xml:space="preserve"> AI</w:t>
      </w:r>
      <w:r w:rsidRPr="009A01F4">
        <w:rPr>
          <w:sz w:val="14"/>
          <w:szCs w:val="20"/>
        </w:rPr>
        <w:t xml:space="preserve">-developed </w:t>
      </w:r>
      <w:r w:rsidRPr="009A01F4">
        <w:rPr>
          <w:rStyle w:val="StyleUnderline"/>
          <w:sz w:val="20"/>
          <w:szCs w:val="20"/>
        </w:rPr>
        <w:t>therapies</w:t>
      </w:r>
      <w:r w:rsidRPr="009A01F4">
        <w:rPr>
          <w:sz w:val="14"/>
          <w:szCs w:val="20"/>
        </w:rPr>
        <w:t xml:space="preserve"> or SaMD </w:t>
      </w:r>
      <w:r w:rsidRPr="009A01F4">
        <w:rPr>
          <w:rStyle w:val="StyleUnderline"/>
          <w:sz w:val="20"/>
          <w:szCs w:val="20"/>
        </w:rPr>
        <w:t xml:space="preserve">pose an imminent </w:t>
      </w:r>
      <w:r w:rsidRPr="009A01F4">
        <w:rPr>
          <w:rStyle w:val="Emphasis"/>
          <w:sz w:val="20"/>
          <w:szCs w:val="20"/>
        </w:rPr>
        <w:t>risk</w:t>
      </w:r>
      <w:r w:rsidRPr="009A01F4">
        <w:rPr>
          <w:rStyle w:val="StyleUnderline"/>
          <w:sz w:val="20"/>
          <w:szCs w:val="20"/>
        </w:rPr>
        <w:t xml:space="preserve"> of reaching the public</w:t>
      </w:r>
      <w:r w:rsidRPr="009A01F4">
        <w:rPr>
          <w:sz w:val="14"/>
          <w:szCs w:val="20"/>
        </w:rPr>
        <w:t xml:space="preserve"> in a harmful manner. </w:t>
      </w:r>
      <w:r w:rsidRPr="009A01F4">
        <w:rPr>
          <w:rStyle w:val="StyleUnderline"/>
          <w:sz w:val="20"/>
          <w:szCs w:val="20"/>
        </w:rPr>
        <w:t>The FDA’s inherited framework is sufficiently comprehensive</w:t>
      </w:r>
      <w:r w:rsidRPr="009A01F4">
        <w:rPr>
          <w:sz w:val="14"/>
          <w:szCs w:val="20"/>
        </w:rPr>
        <w:t xml:space="preserve"> that </w:t>
      </w:r>
      <w:r w:rsidRPr="009A01F4">
        <w:rPr>
          <w:rStyle w:val="Emphasis"/>
          <w:sz w:val="20"/>
          <w:szCs w:val="20"/>
        </w:rPr>
        <w:t>hasty</w:t>
      </w:r>
      <w:r w:rsidRPr="009A01F4">
        <w:rPr>
          <w:rStyle w:val="StyleUnderline"/>
          <w:sz w:val="20"/>
          <w:szCs w:val="20"/>
        </w:rPr>
        <w:t xml:space="preserve"> rulemaking</w:t>
      </w:r>
      <w:r w:rsidRPr="009A01F4">
        <w:rPr>
          <w:sz w:val="14"/>
          <w:szCs w:val="20"/>
        </w:rPr>
        <w:t>—even disguised by public health rhetoric—</w:t>
      </w:r>
      <w:r w:rsidRPr="009A01F4">
        <w:rPr>
          <w:rStyle w:val="StyleUnderline"/>
          <w:sz w:val="20"/>
          <w:szCs w:val="20"/>
        </w:rPr>
        <w:t xml:space="preserve">would undermine both </w:t>
      </w:r>
      <w:r w:rsidRPr="009A01F4">
        <w:rPr>
          <w:rStyle w:val="Emphasis"/>
          <w:sz w:val="20"/>
          <w:szCs w:val="20"/>
        </w:rPr>
        <w:t>safety</w:t>
      </w:r>
      <w:r w:rsidRPr="009A01F4">
        <w:rPr>
          <w:rStyle w:val="StyleUnderline"/>
          <w:sz w:val="20"/>
          <w:szCs w:val="20"/>
        </w:rPr>
        <w:t xml:space="preserve"> and </w:t>
      </w:r>
      <w:r w:rsidRPr="009A01F4">
        <w:rPr>
          <w:rStyle w:val="Emphasis"/>
          <w:sz w:val="20"/>
          <w:szCs w:val="20"/>
        </w:rPr>
        <w:t>innovation</w:t>
      </w:r>
      <w:r w:rsidRPr="009A01F4">
        <w:rPr>
          <w:sz w:val="14"/>
          <w:szCs w:val="20"/>
        </w:rPr>
        <w:t>. While many major technology players have signaled their support for safety regulations and strict self-governance, the life sciences look more reluctant.242 If the FDA intends to promote AI innovation within its congressional guardrails, then the long-term sustainability of life science companies must be prioritized.</w:t>
      </w:r>
    </w:p>
    <w:p w14:paraId="568D90BE" w14:textId="77777777" w:rsidR="00BF2207" w:rsidRPr="009A01F4" w:rsidRDefault="00BF2207" w:rsidP="00BF2207">
      <w:pPr>
        <w:rPr>
          <w:sz w:val="14"/>
          <w:szCs w:val="20"/>
        </w:rPr>
      </w:pPr>
      <w:r w:rsidRPr="009A01F4">
        <w:rPr>
          <w:sz w:val="14"/>
          <w:szCs w:val="20"/>
        </w:rPr>
        <w:t xml:space="preserve">AI-related healthcare risks raise a unique set of concerns for public safety compared to other industries.243 The FDA’s proactive approach to issuing opinions, soliciting input, and even rulemaking diverges from the narrative that technology outpaces lawmakers. For example, the FDCA defines “new drug” precisely in almost 200 words.244 This unambiguous definition, along with a robust and timely process that brings “new drugs” to market, has navigated decades of emerging technology.245 </w:t>
      </w:r>
      <w:r w:rsidRPr="009A01F4">
        <w:rPr>
          <w:rStyle w:val="StyleUnderline"/>
          <w:sz w:val="20"/>
          <w:szCs w:val="20"/>
        </w:rPr>
        <w:t>AI is not</w:t>
      </w:r>
      <w:r w:rsidRPr="009A01F4">
        <w:rPr>
          <w:sz w:val="14"/>
          <w:szCs w:val="20"/>
        </w:rPr>
        <w:t xml:space="preserve"> a </w:t>
      </w:r>
      <w:r w:rsidRPr="009A01F4">
        <w:rPr>
          <w:rStyle w:val="Emphasis"/>
          <w:sz w:val="20"/>
          <w:szCs w:val="20"/>
        </w:rPr>
        <w:t>new</w:t>
      </w:r>
      <w:r w:rsidRPr="009A01F4">
        <w:rPr>
          <w:rStyle w:val="StyleUnderline"/>
          <w:sz w:val="20"/>
          <w:szCs w:val="20"/>
        </w:rPr>
        <w:t xml:space="preserve"> tech</w:t>
      </w:r>
      <w:r w:rsidRPr="009A01F4">
        <w:rPr>
          <w:sz w:val="14"/>
          <w:szCs w:val="20"/>
        </w:rPr>
        <w:t xml:space="preserve">nology that </w:t>
      </w:r>
      <w:r w:rsidRPr="009A01F4">
        <w:rPr>
          <w:rStyle w:val="StyleUnderline"/>
          <w:sz w:val="20"/>
          <w:szCs w:val="20"/>
        </w:rPr>
        <w:t xml:space="preserve">demands </w:t>
      </w:r>
      <w:r w:rsidRPr="009A01F4">
        <w:rPr>
          <w:rStyle w:val="Emphasis"/>
          <w:sz w:val="20"/>
          <w:szCs w:val="20"/>
        </w:rPr>
        <w:t>hurried</w:t>
      </w:r>
      <w:r w:rsidRPr="009A01F4">
        <w:rPr>
          <w:sz w:val="14"/>
          <w:szCs w:val="20"/>
        </w:rPr>
        <w:t xml:space="preserve"> regulation at the risk of creating </w:t>
      </w:r>
      <w:r w:rsidRPr="009A01F4">
        <w:rPr>
          <w:rStyle w:val="StyleUnderline"/>
          <w:sz w:val="20"/>
          <w:szCs w:val="20"/>
        </w:rPr>
        <w:t xml:space="preserve">imprecise </w:t>
      </w:r>
      <w:r w:rsidRPr="009A01F4">
        <w:rPr>
          <w:rStyle w:val="Emphasis"/>
          <w:sz w:val="20"/>
          <w:szCs w:val="20"/>
        </w:rPr>
        <w:t>laws</w:t>
      </w:r>
      <w:r w:rsidRPr="009A01F4">
        <w:rPr>
          <w:sz w:val="14"/>
          <w:szCs w:val="20"/>
        </w:rPr>
        <w:t>.246</w:t>
      </w:r>
    </w:p>
    <w:p w14:paraId="0FF6B825" w14:textId="77777777" w:rsidR="00BF2207" w:rsidRPr="009A01F4" w:rsidRDefault="00BF2207" w:rsidP="00BF2207">
      <w:pPr>
        <w:rPr>
          <w:sz w:val="14"/>
          <w:szCs w:val="20"/>
        </w:rPr>
      </w:pPr>
      <w:r w:rsidRPr="009A01F4">
        <w:rPr>
          <w:rStyle w:val="StyleUnderline"/>
          <w:sz w:val="20"/>
          <w:szCs w:val="20"/>
        </w:rPr>
        <w:t xml:space="preserve">Without burdensome </w:t>
      </w:r>
      <w:r w:rsidRPr="009A01F4">
        <w:rPr>
          <w:rStyle w:val="Emphasis"/>
          <w:sz w:val="20"/>
          <w:szCs w:val="20"/>
        </w:rPr>
        <w:t>regulatory capture</w:t>
      </w:r>
      <w:r w:rsidRPr="009A01F4">
        <w:rPr>
          <w:rStyle w:val="StyleUnderline"/>
          <w:sz w:val="20"/>
          <w:szCs w:val="20"/>
        </w:rPr>
        <w:t xml:space="preserve"> today, AI</w:t>
      </w:r>
      <w:r w:rsidRPr="009A01F4">
        <w:rPr>
          <w:sz w:val="14"/>
          <w:szCs w:val="20"/>
        </w:rPr>
        <w:t xml:space="preserve"> will </w:t>
      </w:r>
      <w:r w:rsidRPr="009A01F4">
        <w:rPr>
          <w:rStyle w:val="StyleUnderline"/>
          <w:sz w:val="20"/>
          <w:szCs w:val="20"/>
        </w:rPr>
        <w:t xml:space="preserve">become </w:t>
      </w:r>
      <w:r w:rsidRPr="009A01F4">
        <w:rPr>
          <w:rStyle w:val="Emphasis"/>
          <w:sz w:val="20"/>
          <w:szCs w:val="20"/>
        </w:rPr>
        <w:t>tomorrow’s</w:t>
      </w:r>
      <w:r w:rsidRPr="009A01F4">
        <w:rPr>
          <w:rStyle w:val="StyleUnderline"/>
          <w:sz w:val="20"/>
          <w:szCs w:val="20"/>
        </w:rPr>
        <w:t xml:space="preserve"> source of </w:t>
      </w:r>
      <w:r w:rsidRPr="009A01F4">
        <w:rPr>
          <w:rStyle w:val="Emphasis"/>
          <w:sz w:val="20"/>
          <w:szCs w:val="20"/>
        </w:rPr>
        <w:t>growth</w:t>
      </w:r>
      <w:r w:rsidRPr="009A01F4">
        <w:rPr>
          <w:sz w:val="14"/>
          <w:szCs w:val="20"/>
        </w:rPr>
        <w:t>. The FDA should utilize this period to pinpoint risks until a time when the agency can enforce regulation with surgical precision.</w:t>
      </w:r>
    </w:p>
    <w:p w14:paraId="0703253B" w14:textId="77777777" w:rsidR="00BF2207" w:rsidRPr="009A01F4" w:rsidRDefault="00BF2207" w:rsidP="00BF2207">
      <w:pPr>
        <w:rPr>
          <w:sz w:val="14"/>
          <w:szCs w:val="20"/>
        </w:rPr>
      </w:pPr>
      <w:r w:rsidRPr="009A01F4">
        <w:rPr>
          <w:sz w:val="14"/>
          <w:szCs w:val="20"/>
        </w:rPr>
        <w:t>CONCLUSION</w:t>
      </w:r>
    </w:p>
    <w:p w14:paraId="1EB80E58" w14:textId="77777777" w:rsidR="00BF2207" w:rsidRPr="009A01F4" w:rsidRDefault="00BF2207" w:rsidP="00BF2207">
      <w:pPr>
        <w:rPr>
          <w:sz w:val="14"/>
          <w:szCs w:val="20"/>
        </w:rPr>
      </w:pPr>
      <w:r w:rsidRPr="009A01F4">
        <w:rPr>
          <w:sz w:val="14"/>
          <w:szCs w:val="20"/>
        </w:rPr>
        <w:t>The FDA must greet the “outstretched hand of opportunity” with dynamic AI regulation that outlasts MQD challenges and fosters innovation. The FDA should regulate AI within its inherited statutory framework by an approach that prioritizes post-market adjudication, cataloging regulatory antecedents, and issuing in formal guidance in close collaboration with corporate stakeholders. The FDA must advance its dual mandate of protecting public health and fostering technological innovation through targeted AI oversight that withstands judicial review.247 The agency should regulate life sciences within the FDCA’s amended guardrails until AI surpasses its presently cognizable framework or until Congress speaks clearly. As this Note demonstrates, the FDA is equipped to safely and effectively regulate drug discovery and SaMD applications under current parameters.248</w:t>
      </w:r>
    </w:p>
    <w:p w14:paraId="160B0B81" w14:textId="77777777" w:rsidR="00BF2207" w:rsidRDefault="00BF2207" w:rsidP="00BF2207">
      <w:pPr>
        <w:rPr>
          <w:sz w:val="14"/>
          <w:szCs w:val="20"/>
        </w:rPr>
      </w:pPr>
      <w:r w:rsidRPr="009A01F4">
        <w:rPr>
          <w:sz w:val="14"/>
          <w:szCs w:val="20"/>
        </w:rPr>
        <w:t xml:space="preserve">The FDA’s effort to safeguard public health and fuel AI innovation requires unprecedented collaboration between corporate stakeholders and Congress to effectively navigate today’s regulatory landscape. Although legitimate counterarguments undermine the inherited regime’s long-term viability, </w:t>
      </w:r>
      <w:r w:rsidRPr="009A01F4">
        <w:rPr>
          <w:rStyle w:val="StyleUnderline"/>
          <w:sz w:val="20"/>
          <w:szCs w:val="20"/>
          <w:highlight w:val="lightGray"/>
        </w:rPr>
        <w:t xml:space="preserve">a </w:t>
      </w:r>
      <w:r w:rsidRPr="009A01F4">
        <w:rPr>
          <w:rStyle w:val="Emphasis"/>
          <w:sz w:val="20"/>
          <w:szCs w:val="20"/>
          <w:highlight w:val="lightGray"/>
        </w:rPr>
        <w:t>lighter</w:t>
      </w:r>
      <w:r w:rsidRPr="009A01F4">
        <w:rPr>
          <w:rStyle w:val="StyleUnderline"/>
          <w:sz w:val="20"/>
          <w:szCs w:val="20"/>
        </w:rPr>
        <w:t xml:space="preserve"> pre-market </w:t>
      </w:r>
      <w:r w:rsidRPr="009A01F4">
        <w:rPr>
          <w:rStyle w:val="StyleUnderline"/>
          <w:sz w:val="20"/>
          <w:szCs w:val="20"/>
          <w:highlight w:val="lightGray"/>
        </w:rPr>
        <w:t>framework offers companies</w:t>
      </w:r>
      <w:r w:rsidRPr="009A01F4">
        <w:rPr>
          <w:rStyle w:val="StyleUnderline"/>
          <w:sz w:val="20"/>
          <w:szCs w:val="20"/>
        </w:rPr>
        <w:t xml:space="preserve"> breathing </w:t>
      </w:r>
      <w:r w:rsidRPr="009A01F4">
        <w:rPr>
          <w:rStyle w:val="StyleUnderline"/>
          <w:sz w:val="20"/>
          <w:szCs w:val="20"/>
          <w:highlight w:val="lightGray"/>
        </w:rPr>
        <w:t xml:space="preserve">room to </w:t>
      </w:r>
      <w:r w:rsidRPr="009A01F4">
        <w:rPr>
          <w:rStyle w:val="Emphasis"/>
          <w:sz w:val="20"/>
          <w:szCs w:val="20"/>
          <w:highlight w:val="lightGray"/>
        </w:rPr>
        <w:t>innovate</w:t>
      </w:r>
      <w:r w:rsidRPr="009A01F4">
        <w:rPr>
          <w:sz w:val="14"/>
          <w:szCs w:val="20"/>
        </w:rPr>
        <w:t xml:space="preserve">, trial and error, </w:t>
      </w:r>
      <w:r w:rsidRPr="009A01F4">
        <w:rPr>
          <w:rStyle w:val="StyleUnderline"/>
          <w:sz w:val="20"/>
          <w:szCs w:val="20"/>
        </w:rPr>
        <w:t xml:space="preserve">then </w:t>
      </w:r>
      <w:r w:rsidRPr="009A01F4">
        <w:rPr>
          <w:rStyle w:val="Emphasis"/>
          <w:sz w:val="20"/>
          <w:szCs w:val="20"/>
        </w:rPr>
        <w:t>deliver</w:t>
      </w:r>
      <w:r w:rsidRPr="009A01F4">
        <w:rPr>
          <w:rStyle w:val="StyleUnderline"/>
          <w:sz w:val="20"/>
          <w:szCs w:val="20"/>
        </w:rPr>
        <w:t xml:space="preserve"> on their promises. The near-term regulatory </w:t>
      </w:r>
      <w:r w:rsidRPr="009A01F4">
        <w:rPr>
          <w:rStyle w:val="Emphasis"/>
          <w:sz w:val="20"/>
          <w:szCs w:val="20"/>
        </w:rPr>
        <w:t>solution</w:t>
      </w:r>
      <w:r w:rsidRPr="009A01F4">
        <w:rPr>
          <w:sz w:val="14"/>
          <w:szCs w:val="20"/>
        </w:rPr>
        <w:t xml:space="preserve"> narrows the FDA’s scope under its inherited regime and </w:t>
      </w:r>
      <w:r w:rsidRPr="009A01F4">
        <w:rPr>
          <w:rStyle w:val="StyleUnderline"/>
          <w:sz w:val="20"/>
          <w:szCs w:val="20"/>
        </w:rPr>
        <w:t>brings</w:t>
      </w:r>
      <w:r w:rsidRPr="009A01F4">
        <w:rPr>
          <w:sz w:val="14"/>
          <w:szCs w:val="20"/>
        </w:rPr>
        <w:t xml:space="preserve"> revolutionary, yet </w:t>
      </w:r>
      <w:r w:rsidRPr="009A01F4">
        <w:rPr>
          <w:rStyle w:val="StyleUnderline"/>
          <w:sz w:val="20"/>
          <w:szCs w:val="20"/>
        </w:rPr>
        <w:t xml:space="preserve">safe and </w:t>
      </w:r>
      <w:r w:rsidRPr="009A01F4">
        <w:rPr>
          <w:rStyle w:val="Emphasis"/>
          <w:sz w:val="20"/>
          <w:szCs w:val="20"/>
        </w:rPr>
        <w:t>effective AI</w:t>
      </w:r>
      <w:r w:rsidRPr="009A01F4">
        <w:rPr>
          <w:sz w:val="14"/>
          <w:szCs w:val="20"/>
        </w:rPr>
        <w:t xml:space="preserve">-enabled therapies </w:t>
      </w:r>
      <w:r w:rsidRPr="009A01F4">
        <w:rPr>
          <w:rStyle w:val="StyleUnderline"/>
          <w:sz w:val="20"/>
          <w:szCs w:val="20"/>
        </w:rPr>
        <w:t xml:space="preserve">to market. </w:t>
      </w:r>
      <w:r w:rsidRPr="009A01F4">
        <w:rPr>
          <w:rStyle w:val="StyleUnderline"/>
          <w:sz w:val="20"/>
          <w:szCs w:val="20"/>
          <w:highlight w:val="lightGray"/>
        </w:rPr>
        <w:t xml:space="preserve">To </w:t>
      </w:r>
      <w:r w:rsidRPr="009A01F4">
        <w:rPr>
          <w:rStyle w:val="Emphasis"/>
          <w:sz w:val="20"/>
          <w:szCs w:val="20"/>
          <w:highlight w:val="lightGray"/>
        </w:rPr>
        <w:t>bypass</w:t>
      </w:r>
      <w:r w:rsidRPr="009A01F4">
        <w:rPr>
          <w:sz w:val="14"/>
          <w:szCs w:val="20"/>
        </w:rPr>
        <w:t xml:space="preserve"> detrimental </w:t>
      </w:r>
      <w:r w:rsidRPr="009A01F4">
        <w:rPr>
          <w:rStyle w:val="StyleUnderline"/>
          <w:sz w:val="20"/>
          <w:szCs w:val="20"/>
        </w:rPr>
        <w:t xml:space="preserve">judicial </w:t>
      </w:r>
      <w:r w:rsidRPr="009A01F4">
        <w:rPr>
          <w:rStyle w:val="StyleUnderline"/>
          <w:sz w:val="20"/>
          <w:szCs w:val="20"/>
          <w:highlight w:val="lightGray"/>
        </w:rPr>
        <w:t>scrutiny</w:t>
      </w:r>
      <w:r w:rsidRPr="009A01F4">
        <w:rPr>
          <w:sz w:val="14"/>
          <w:szCs w:val="20"/>
        </w:rPr>
        <w:t xml:space="preserve"> in the major questions era, </w:t>
      </w:r>
      <w:r w:rsidRPr="009A01F4">
        <w:rPr>
          <w:rStyle w:val="StyleUnderline"/>
          <w:sz w:val="20"/>
          <w:szCs w:val="20"/>
          <w:highlight w:val="lightGray"/>
        </w:rPr>
        <w:t xml:space="preserve">the </w:t>
      </w:r>
      <w:r w:rsidRPr="009A01F4">
        <w:rPr>
          <w:rStyle w:val="Emphasis"/>
          <w:sz w:val="20"/>
          <w:szCs w:val="20"/>
          <w:highlight w:val="lightGray"/>
        </w:rPr>
        <w:t>FDA</w:t>
      </w:r>
      <w:r w:rsidRPr="009A01F4">
        <w:rPr>
          <w:rStyle w:val="StyleUnderline"/>
          <w:sz w:val="20"/>
          <w:szCs w:val="20"/>
          <w:highlight w:val="lightGray"/>
        </w:rPr>
        <w:t xml:space="preserve"> must regulate</w:t>
      </w:r>
      <w:r w:rsidRPr="009A01F4">
        <w:rPr>
          <w:rStyle w:val="StyleUnderline"/>
          <w:sz w:val="20"/>
          <w:szCs w:val="20"/>
        </w:rPr>
        <w:t xml:space="preserve"> AI </w:t>
      </w:r>
      <w:r w:rsidRPr="009A01F4">
        <w:rPr>
          <w:rStyle w:val="Emphasis"/>
          <w:sz w:val="20"/>
          <w:szCs w:val="20"/>
          <w:highlight w:val="lightGray"/>
        </w:rPr>
        <w:t>slowly</w:t>
      </w:r>
      <w:r w:rsidRPr="009A01F4">
        <w:rPr>
          <w:rStyle w:val="StyleUnderline"/>
          <w:sz w:val="20"/>
          <w:szCs w:val="20"/>
          <w:highlight w:val="lightGray"/>
        </w:rPr>
        <w:t xml:space="preserve"> and </w:t>
      </w:r>
      <w:r w:rsidRPr="009A01F4">
        <w:rPr>
          <w:rStyle w:val="Emphasis"/>
          <w:sz w:val="20"/>
          <w:szCs w:val="20"/>
          <w:highlight w:val="lightGray"/>
        </w:rPr>
        <w:t>precisely</w:t>
      </w:r>
      <w:r w:rsidRPr="009A01F4">
        <w:rPr>
          <w:rStyle w:val="StyleUnderline"/>
          <w:sz w:val="20"/>
          <w:szCs w:val="20"/>
        </w:rPr>
        <w:t>, pacing</w:t>
      </w:r>
      <w:r w:rsidRPr="009A01F4">
        <w:rPr>
          <w:sz w:val="14"/>
          <w:szCs w:val="20"/>
        </w:rPr>
        <w:t xml:space="preserve"> its </w:t>
      </w:r>
      <w:r w:rsidRPr="009A01F4">
        <w:rPr>
          <w:rStyle w:val="StyleUnderline"/>
          <w:sz w:val="20"/>
          <w:szCs w:val="20"/>
        </w:rPr>
        <w:t xml:space="preserve">regulation with innovation. </w:t>
      </w:r>
      <w:r w:rsidRPr="009A01F4">
        <w:rPr>
          <w:rStyle w:val="StyleUnderline"/>
          <w:sz w:val="20"/>
          <w:szCs w:val="20"/>
          <w:highlight w:val="lightGray"/>
        </w:rPr>
        <w:t>This</w:t>
      </w:r>
      <w:r w:rsidRPr="009A01F4">
        <w:rPr>
          <w:rStyle w:val="StyleUnderline"/>
          <w:sz w:val="20"/>
          <w:szCs w:val="20"/>
        </w:rPr>
        <w:t xml:space="preserve"> administrative </w:t>
      </w:r>
      <w:r w:rsidRPr="009A01F4">
        <w:rPr>
          <w:rStyle w:val="Emphasis"/>
          <w:sz w:val="20"/>
          <w:szCs w:val="20"/>
        </w:rPr>
        <w:t>solution</w:t>
      </w:r>
      <w:r w:rsidRPr="009A01F4">
        <w:rPr>
          <w:rStyle w:val="StyleUnderline"/>
          <w:sz w:val="20"/>
          <w:szCs w:val="20"/>
        </w:rPr>
        <w:t xml:space="preserve"> to </w:t>
      </w:r>
      <w:r w:rsidRPr="009A01F4">
        <w:rPr>
          <w:rStyle w:val="Emphasis"/>
          <w:sz w:val="20"/>
          <w:szCs w:val="20"/>
        </w:rPr>
        <w:t>navigate</w:t>
      </w:r>
      <w:r w:rsidRPr="009A01F4">
        <w:rPr>
          <w:rStyle w:val="StyleUnderline"/>
          <w:sz w:val="20"/>
          <w:szCs w:val="20"/>
        </w:rPr>
        <w:t xml:space="preserve"> a new</w:t>
      </w:r>
      <w:r w:rsidRPr="009A01F4">
        <w:rPr>
          <w:sz w:val="14"/>
          <w:szCs w:val="20"/>
        </w:rPr>
        <w:t xml:space="preserve"> regulatory </w:t>
      </w:r>
      <w:r w:rsidRPr="009A01F4">
        <w:rPr>
          <w:rStyle w:val="StyleUnderline"/>
          <w:sz w:val="20"/>
          <w:szCs w:val="20"/>
        </w:rPr>
        <w:t xml:space="preserve">landscape </w:t>
      </w:r>
      <w:r w:rsidRPr="009A01F4">
        <w:rPr>
          <w:rStyle w:val="StyleUnderline"/>
          <w:sz w:val="20"/>
          <w:szCs w:val="20"/>
          <w:highlight w:val="lightGray"/>
        </w:rPr>
        <w:t>accelerates</w:t>
      </w:r>
      <w:r w:rsidRPr="009A01F4">
        <w:rPr>
          <w:rStyle w:val="StyleUnderline"/>
          <w:sz w:val="20"/>
          <w:szCs w:val="20"/>
        </w:rPr>
        <w:t xml:space="preserve"> AI’s </w:t>
      </w:r>
      <w:r w:rsidRPr="009A01F4">
        <w:rPr>
          <w:rStyle w:val="StyleUnderline"/>
          <w:sz w:val="20"/>
          <w:szCs w:val="20"/>
          <w:highlight w:val="lightGray"/>
        </w:rPr>
        <w:t xml:space="preserve">path to </w:t>
      </w:r>
      <w:r w:rsidRPr="009A01F4">
        <w:rPr>
          <w:rStyle w:val="Emphasis"/>
          <w:sz w:val="20"/>
          <w:szCs w:val="20"/>
          <w:highlight w:val="lightGray"/>
        </w:rPr>
        <w:t>market</w:t>
      </w:r>
      <w:r w:rsidRPr="009A01F4">
        <w:rPr>
          <w:rStyle w:val="StyleUnderline"/>
          <w:sz w:val="20"/>
          <w:szCs w:val="20"/>
        </w:rPr>
        <w:t xml:space="preserve"> in</w:t>
      </w:r>
      <w:r w:rsidRPr="009A01F4">
        <w:rPr>
          <w:sz w:val="14"/>
          <w:szCs w:val="20"/>
        </w:rPr>
        <w:t xml:space="preserve"> the </w:t>
      </w:r>
      <w:r w:rsidRPr="009A01F4">
        <w:rPr>
          <w:rStyle w:val="StyleUnderline"/>
          <w:sz w:val="20"/>
          <w:szCs w:val="20"/>
        </w:rPr>
        <w:t>life sciences</w:t>
      </w:r>
      <w:r w:rsidRPr="009A01F4">
        <w:rPr>
          <w:sz w:val="14"/>
          <w:szCs w:val="20"/>
        </w:rPr>
        <w:t>.</w:t>
      </w:r>
    </w:p>
    <w:p w14:paraId="40C51CEB" w14:textId="77777777" w:rsidR="00BF2207" w:rsidRPr="00AE3FC4" w:rsidRDefault="00BF2207" w:rsidP="00BF2207">
      <w:pPr>
        <w:pStyle w:val="Heading4"/>
      </w:pPr>
      <w:r>
        <w:t xml:space="preserve">Traditional agency responses are </w:t>
      </w:r>
      <w:r>
        <w:rPr>
          <w:u w:val="single"/>
        </w:rPr>
        <w:t>structurally</w:t>
      </w:r>
      <w:r>
        <w:t xml:space="preserve"> capped by </w:t>
      </w:r>
      <w:r>
        <w:rPr>
          <w:u w:val="single"/>
        </w:rPr>
        <w:t>human error</w:t>
      </w:r>
      <w:r>
        <w:t xml:space="preserve">, </w:t>
      </w:r>
      <w:r>
        <w:rPr>
          <w:u w:val="single"/>
        </w:rPr>
        <w:t>misinformation</w:t>
      </w:r>
      <w:r>
        <w:t xml:space="preserve"> and </w:t>
      </w:r>
      <w:r>
        <w:rPr>
          <w:u w:val="single"/>
        </w:rPr>
        <w:t>overstretch</w:t>
      </w:r>
      <w:r>
        <w:t>---</w:t>
      </w:r>
      <w:r>
        <w:rPr>
          <w:u w:val="single"/>
        </w:rPr>
        <w:t>AI development</w:t>
      </w:r>
      <w:r>
        <w:t xml:space="preserve"> fills in.</w:t>
      </w:r>
    </w:p>
    <w:p w14:paraId="64F34108" w14:textId="77777777" w:rsidR="00BF2207" w:rsidRPr="00122BFA" w:rsidRDefault="00BF2207" w:rsidP="00BF2207">
      <w:r w:rsidRPr="0053029E">
        <w:rPr>
          <w:rStyle w:val="Style13ptBold"/>
        </w:rPr>
        <w:t>McKee ’25</w:t>
      </w:r>
      <w:r>
        <w:t xml:space="preserve"> [Martin, Rickard Rosebacke, and David Stuckler; January 2025; Professor of European Public Health at the London School of Hygiene and Tropical Medicine; Ph.D. from the Department of Medical Science at the Copenhagen Business School; Professor of Policy Analysis and Public Management at the University of Oxford; International Journal of Health Planning and Management, “Artificial Intelligence for Managing Pandemics: A Primer for Public Health Professionals,” vol. 40]</w:t>
      </w:r>
    </w:p>
    <w:p w14:paraId="6312ABB1" w14:textId="77777777" w:rsidR="00BF2207" w:rsidRPr="003A2CDB" w:rsidRDefault="00BF2207" w:rsidP="00BF2207">
      <w:pPr>
        <w:rPr>
          <w:sz w:val="16"/>
        </w:rPr>
      </w:pPr>
      <w:r w:rsidRPr="003A2CDB">
        <w:rPr>
          <w:sz w:val="16"/>
        </w:rPr>
        <w:t xml:space="preserve">Historically, infectious </w:t>
      </w:r>
      <w:r w:rsidRPr="004605DB">
        <w:rPr>
          <w:rStyle w:val="Emphasis"/>
        </w:rPr>
        <w:t>disease</w:t>
      </w:r>
      <w:r w:rsidRPr="00D129FB">
        <w:rPr>
          <w:rStyle w:val="StyleUnderline"/>
        </w:rPr>
        <w:t xml:space="preserve"> surveillance was</w:t>
      </w:r>
      <w:r w:rsidRPr="003A2CDB">
        <w:rPr>
          <w:sz w:val="16"/>
        </w:rPr>
        <w:t xml:space="preserve"> </w:t>
      </w:r>
      <w:r w:rsidRPr="003A2CDB">
        <w:rPr>
          <w:strike/>
          <w:sz w:val="16"/>
        </w:rPr>
        <w:t>handicapped</w:t>
      </w:r>
      <w:r w:rsidRPr="003A2CDB">
        <w:rPr>
          <w:sz w:val="16"/>
        </w:rPr>
        <w:t xml:space="preserve"> [</w:t>
      </w:r>
      <w:r w:rsidRPr="004605DB">
        <w:rPr>
          <w:rStyle w:val="Emphasis"/>
        </w:rPr>
        <w:t>restricted</w:t>
      </w:r>
      <w:r w:rsidRPr="003A2CDB">
        <w:rPr>
          <w:sz w:val="16"/>
        </w:rPr>
        <w:t xml:space="preserve">] </w:t>
      </w:r>
      <w:r w:rsidRPr="00D129FB">
        <w:rPr>
          <w:rStyle w:val="StyleUnderline"/>
        </w:rPr>
        <w:t>by</w:t>
      </w:r>
      <w:r w:rsidRPr="003A2CDB">
        <w:rPr>
          <w:sz w:val="16"/>
        </w:rPr>
        <w:t xml:space="preserve"> an </w:t>
      </w:r>
      <w:r w:rsidRPr="004605DB">
        <w:rPr>
          <w:rStyle w:val="Emphasis"/>
        </w:rPr>
        <w:t>unwillingness</w:t>
      </w:r>
      <w:r w:rsidRPr="00D129FB">
        <w:rPr>
          <w:rStyle w:val="StyleUnderline"/>
        </w:rPr>
        <w:t xml:space="preserve"> by</w:t>
      </w:r>
      <w:r w:rsidRPr="003A2CDB">
        <w:rPr>
          <w:sz w:val="16"/>
        </w:rPr>
        <w:t xml:space="preserve"> some </w:t>
      </w:r>
      <w:r w:rsidRPr="00D129FB">
        <w:rPr>
          <w:rStyle w:val="StyleUnderline"/>
        </w:rPr>
        <w:t xml:space="preserve">governments to </w:t>
      </w:r>
      <w:r w:rsidRPr="004605DB">
        <w:rPr>
          <w:rStyle w:val="Emphasis"/>
        </w:rPr>
        <w:t>report</w:t>
      </w:r>
      <w:r w:rsidRPr="00D129FB">
        <w:rPr>
          <w:rStyle w:val="StyleUnderline"/>
        </w:rPr>
        <w:t xml:space="preserve"> outbreaks. These are</w:t>
      </w:r>
      <w:r w:rsidRPr="003A2CDB">
        <w:rPr>
          <w:sz w:val="16"/>
        </w:rPr>
        <w:t xml:space="preserve"> now much more </w:t>
      </w:r>
      <w:r w:rsidRPr="004605DB">
        <w:rPr>
          <w:rStyle w:val="Emphasis"/>
        </w:rPr>
        <w:t>difficult</w:t>
      </w:r>
      <w:r w:rsidRPr="00D129FB">
        <w:rPr>
          <w:rStyle w:val="StyleUnderline"/>
        </w:rPr>
        <w:t xml:space="preserve"> to conceal</w:t>
      </w:r>
      <w:r w:rsidRPr="003A2CDB">
        <w:rPr>
          <w:sz w:val="16"/>
        </w:rPr>
        <w:t xml:space="preserve">. Similar developments have taken place in other sectors, including conflict, law enforcement, and economic forecasting, using Open Source Intelligence (OSINT).14 This has enabled </w:t>
      </w:r>
      <w:r w:rsidRPr="00EF1657">
        <w:rPr>
          <w:rStyle w:val="Emphasis"/>
          <w:highlight w:val="cyan"/>
        </w:rPr>
        <w:t>n</w:t>
      </w:r>
      <w:r w:rsidRPr="00D129FB">
        <w:rPr>
          <w:rStyle w:val="StyleUnderline"/>
        </w:rPr>
        <w:t>on-</w:t>
      </w:r>
      <w:r w:rsidRPr="00EF1657">
        <w:rPr>
          <w:rStyle w:val="Emphasis"/>
          <w:highlight w:val="cyan"/>
        </w:rPr>
        <w:t>g</w:t>
      </w:r>
      <w:r w:rsidRPr="00D129FB">
        <w:rPr>
          <w:rStyle w:val="StyleUnderline"/>
        </w:rPr>
        <w:t xml:space="preserve">overnmental </w:t>
      </w:r>
      <w:r w:rsidRPr="00EF1657">
        <w:rPr>
          <w:rStyle w:val="Emphasis"/>
          <w:highlight w:val="cyan"/>
        </w:rPr>
        <w:t>o</w:t>
      </w:r>
      <w:r w:rsidRPr="00D129FB">
        <w:rPr>
          <w:rStyle w:val="StyleUnderline"/>
        </w:rPr>
        <w:t>rganisation</w:t>
      </w:r>
      <w:r w:rsidRPr="00EF1657">
        <w:rPr>
          <w:rStyle w:val="Emphasis"/>
          <w:highlight w:val="cyan"/>
        </w:rPr>
        <w:t>s</w:t>
      </w:r>
      <w:r w:rsidRPr="003A2CDB">
        <w:rPr>
          <w:sz w:val="16"/>
        </w:rPr>
        <w:t xml:space="preserve">, such as Bellingcat, to </w:t>
      </w:r>
      <w:r w:rsidRPr="00EF1657">
        <w:rPr>
          <w:rStyle w:val="StyleUnderline"/>
          <w:highlight w:val="cyan"/>
        </w:rPr>
        <w:t>provide</w:t>
      </w:r>
      <w:r w:rsidRPr="00DB0889">
        <w:rPr>
          <w:rStyle w:val="StyleUnderline"/>
        </w:rPr>
        <w:t xml:space="preserve"> rapid </w:t>
      </w:r>
      <w:r w:rsidRPr="00EF1657">
        <w:rPr>
          <w:rStyle w:val="Emphasis"/>
          <w:highlight w:val="cyan"/>
        </w:rPr>
        <w:t>assessments</w:t>
      </w:r>
      <w:r w:rsidRPr="003A2CDB">
        <w:rPr>
          <w:sz w:val="16"/>
        </w:rPr>
        <w:t xml:space="preserve"> of events in conflict zones </w:t>
      </w:r>
      <w:r w:rsidRPr="00EF1657">
        <w:rPr>
          <w:rStyle w:val="StyleUnderline"/>
          <w:highlight w:val="cyan"/>
        </w:rPr>
        <w:t xml:space="preserve">previously </w:t>
      </w:r>
      <w:r w:rsidRPr="00EF1657">
        <w:rPr>
          <w:rStyle w:val="Emphasis"/>
          <w:highlight w:val="cyan"/>
        </w:rPr>
        <w:t>restricted</w:t>
      </w:r>
      <w:r w:rsidRPr="00EF1657">
        <w:rPr>
          <w:rStyle w:val="StyleUnderline"/>
          <w:highlight w:val="cyan"/>
        </w:rPr>
        <w:t xml:space="preserve"> to state</w:t>
      </w:r>
      <w:r w:rsidRPr="003A2CDB">
        <w:rPr>
          <w:sz w:val="16"/>
        </w:rPr>
        <w:t xml:space="preserve"> intelligence </w:t>
      </w:r>
      <w:r w:rsidRPr="00EF1657">
        <w:rPr>
          <w:rStyle w:val="StyleUnderline"/>
          <w:highlight w:val="cyan"/>
        </w:rPr>
        <w:t>agencies</w:t>
      </w:r>
      <w:r w:rsidRPr="003A2CDB">
        <w:rPr>
          <w:sz w:val="16"/>
        </w:rPr>
        <w:t xml:space="preserve">,15 more important than ever given the growth of disinformation.16 </w:t>
      </w:r>
      <w:r w:rsidRPr="00825A89">
        <w:rPr>
          <w:rStyle w:val="StyleUnderline"/>
        </w:rPr>
        <w:t xml:space="preserve">However, the enormous expansion of </w:t>
      </w:r>
      <w:r w:rsidRPr="004605DB">
        <w:rPr>
          <w:rStyle w:val="Emphasis"/>
        </w:rPr>
        <w:t>data</w:t>
      </w:r>
      <w:r w:rsidRPr="003A2CDB">
        <w:rPr>
          <w:sz w:val="16"/>
        </w:rPr>
        <w:t xml:space="preserve"> sources also </w:t>
      </w:r>
      <w:r w:rsidRPr="00825A89">
        <w:rPr>
          <w:rStyle w:val="StyleUnderline"/>
        </w:rPr>
        <w:t xml:space="preserve">poses </w:t>
      </w:r>
      <w:r w:rsidRPr="004605DB">
        <w:rPr>
          <w:rStyle w:val="Emphasis"/>
        </w:rPr>
        <w:t>problems</w:t>
      </w:r>
      <w:r w:rsidRPr="00825A89">
        <w:rPr>
          <w:rStyle w:val="StyleUnderline"/>
        </w:rPr>
        <w:t xml:space="preserve"> for analysis. This is</w:t>
      </w:r>
      <w:r w:rsidRPr="003A2CDB">
        <w:rPr>
          <w:sz w:val="16"/>
        </w:rPr>
        <w:t xml:space="preserve"> an obvious </w:t>
      </w:r>
      <w:r w:rsidRPr="004605DB">
        <w:rPr>
          <w:rStyle w:val="Emphasis"/>
        </w:rPr>
        <w:t>candidate</w:t>
      </w:r>
      <w:r w:rsidRPr="00825A89">
        <w:rPr>
          <w:rStyle w:val="StyleUnderline"/>
        </w:rPr>
        <w:t xml:space="preserve"> for</w:t>
      </w:r>
      <w:r w:rsidRPr="003A2CDB">
        <w:rPr>
          <w:sz w:val="16"/>
        </w:rPr>
        <w:t xml:space="preserve"> the use of </w:t>
      </w:r>
      <w:r w:rsidRPr="004605DB">
        <w:rPr>
          <w:rStyle w:val="Emphasis"/>
        </w:rPr>
        <w:t>AI</w:t>
      </w:r>
      <w:r w:rsidRPr="003A2CDB">
        <w:rPr>
          <w:sz w:val="16"/>
        </w:rPr>
        <w:t>, now being taken forward by a growing number of platforms.17</w:t>
      </w:r>
    </w:p>
    <w:p w14:paraId="5E5192B2" w14:textId="77777777" w:rsidR="00BF2207" w:rsidRPr="003A2CDB" w:rsidRDefault="00BF2207" w:rsidP="00BF2207">
      <w:pPr>
        <w:rPr>
          <w:sz w:val="16"/>
        </w:rPr>
      </w:pPr>
      <w:r w:rsidRPr="003A2CDB">
        <w:rPr>
          <w:sz w:val="16"/>
        </w:rPr>
        <w:t xml:space="preserve">The potential of AI goes beyond the detection of outbreaks. </w:t>
      </w:r>
      <w:r w:rsidRPr="00EF1657">
        <w:rPr>
          <w:rStyle w:val="StyleUnderline"/>
        </w:rPr>
        <w:t xml:space="preserve">By </w:t>
      </w:r>
      <w:r w:rsidRPr="00EF1657">
        <w:rPr>
          <w:rStyle w:val="Emphasis"/>
        </w:rPr>
        <w:t>combining</w:t>
      </w:r>
      <w:r w:rsidRPr="00EF1657">
        <w:rPr>
          <w:rStyle w:val="StyleUnderline"/>
        </w:rPr>
        <w:t xml:space="preserve"> data</w:t>
      </w:r>
      <w:r w:rsidRPr="004E2199">
        <w:rPr>
          <w:rStyle w:val="StyleUnderline"/>
        </w:rPr>
        <w:t xml:space="preserve"> on</w:t>
      </w:r>
      <w:r w:rsidRPr="003A2CDB">
        <w:rPr>
          <w:sz w:val="16"/>
        </w:rPr>
        <w:t xml:space="preserve"> topics such as </w:t>
      </w:r>
      <w:r w:rsidRPr="004E2199">
        <w:rPr>
          <w:rStyle w:val="StyleUnderline"/>
        </w:rPr>
        <w:t>weather, vector distribution</w:t>
      </w:r>
      <w:r w:rsidRPr="003A2CDB">
        <w:rPr>
          <w:sz w:val="16"/>
        </w:rPr>
        <w:t xml:space="preserve">, movement of individuals, and living conditions, times and </w:t>
      </w:r>
      <w:r w:rsidRPr="000C6323">
        <w:rPr>
          <w:rStyle w:val="StyleUnderline"/>
        </w:rPr>
        <w:t>places where there is</w:t>
      </w:r>
      <w:r w:rsidRPr="003A2CDB">
        <w:rPr>
          <w:sz w:val="16"/>
        </w:rPr>
        <w:t xml:space="preserve"> a </w:t>
      </w:r>
      <w:r w:rsidRPr="000C6323">
        <w:rPr>
          <w:rStyle w:val="StyleUnderline"/>
        </w:rPr>
        <w:t xml:space="preserve">greater </w:t>
      </w:r>
      <w:r w:rsidRPr="009B1DF1">
        <w:rPr>
          <w:rStyle w:val="Emphasis"/>
        </w:rPr>
        <w:t>risk</w:t>
      </w:r>
      <w:r w:rsidRPr="000C6323">
        <w:rPr>
          <w:rStyle w:val="StyleUnderline"/>
        </w:rPr>
        <w:t xml:space="preserve"> of an outbreak can be </w:t>
      </w:r>
      <w:r w:rsidRPr="009B1DF1">
        <w:rPr>
          <w:rStyle w:val="Emphasis"/>
        </w:rPr>
        <w:t>identified</w:t>
      </w:r>
      <w:r w:rsidRPr="003A2CDB">
        <w:rPr>
          <w:sz w:val="16"/>
        </w:rPr>
        <w:t xml:space="preserve">. This could always be done, for example, using the link between malaria and altitude or rainy seasons, but </w:t>
      </w:r>
      <w:r w:rsidRPr="009B1DF1">
        <w:rPr>
          <w:rStyle w:val="StyleUnderline"/>
        </w:rPr>
        <w:t xml:space="preserve">greater </w:t>
      </w:r>
      <w:r w:rsidRPr="009B1DF1">
        <w:rPr>
          <w:rStyle w:val="Emphasis"/>
        </w:rPr>
        <w:t>computing</w:t>
      </w:r>
      <w:r w:rsidRPr="009B1DF1">
        <w:rPr>
          <w:rStyle w:val="StyleUnderline"/>
        </w:rPr>
        <w:t xml:space="preserve"> power, sophisticated algorithms, and new data</w:t>
      </w:r>
      <w:r w:rsidRPr="003A2CDB">
        <w:rPr>
          <w:sz w:val="16"/>
        </w:rPr>
        <w:t xml:space="preserve"> sources have </w:t>
      </w:r>
      <w:r w:rsidRPr="009B1DF1">
        <w:rPr>
          <w:rStyle w:val="Emphasis"/>
        </w:rPr>
        <w:t>transformed</w:t>
      </w:r>
      <w:r w:rsidRPr="009B1DF1">
        <w:rPr>
          <w:rStyle w:val="StyleUnderline"/>
        </w:rPr>
        <w:t xml:space="preserve"> it</w:t>
      </w:r>
      <w:r w:rsidRPr="003A2CDB">
        <w:rPr>
          <w:sz w:val="16"/>
        </w:rPr>
        <w:t>.18 These include tracking people's movement using signals from their mobile phones,19 satellite imagery offering near real-time data on physical infrastructure and land use, and detailed meteorological data.20</w:t>
      </w:r>
    </w:p>
    <w:p w14:paraId="7A7597FE" w14:textId="77777777" w:rsidR="00BF2207" w:rsidRPr="003A2CDB" w:rsidRDefault="00BF2207" w:rsidP="00BF2207">
      <w:pPr>
        <w:rPr>
          <w:sz w:val="16"/>
        </w:rPr>
      </w:pPr>
      <w:r w:rsidRPr="003A2CDB">
        <w:rPr>
          <w:sz w:val="16"/>
        </w:rPr>
        <w:t xml:space="preserve">Looking beyond COVID-19, </w:t>
      </w:r>
      <w:r w:rsidRPr="00EF1657">
        <w:rPr>
          <w:rStyle w:val="StyleUnderline"/>
          <w:highlight w:val="cyan"/>
        </w:rPr>
        <w:t xml:space="preserve">a recent </w:t>
      </w:r>
      <w:r w:rsidRPr="00EF1657">
        <w:rPr>
          <w:rStyle w:val="Emphasis"/>
          <w:highlight w:val="cyan"/>
        </w:rPr>
        <w:t>study</w:t>
      </w:r>
      <w:r w:rsidRPr="003A2CDB">
        <w:rPr>
          <w:sz w:val="16"/>
        </w:rPr>
        <w:t xml:space="preserve"> from Southern Nigeria </w:t>
      </w:r>
      <w:r w:rsidRPr="00EF1657">
        <w:rPr>
          <w:rStyle w:val="StyleUnderline"/>
          <w:highlight w:val="cyan"/>
        </w:rPr>
        <w:t>identified</w:t>
      </w:r>
      <w:r w:rsidRPr="000C6323">
        <w:rPr>
          <w:rStyle w:val="StyleUnderline"/>
        </w:rPr>
        <w:t xml:space="preserve"> precipitation, elevation, population density, and temperature </w:t>
      </w:r>
      <w:r w:rsidRPr="00EF1657">
        <w:rPr>
          <w:rStyle w:val="Emphasis"/>
          <w:highlight w:val="cyan"/>
        </w:rPr>
        <w:t>variations</w:t>
      </w:r>
      <w:r w:rsidRPr="003A2CDB">
        <w:rPr>
          <w:sz w:val="16"/>
        </w:rPr>
        <w:t xml:space="preserve"> as environmental conditions suitable for mPox </w:t>
      </w:r>
      <w:r w:rsidRPr="00EF1657">
        <w:rPr>
          <w:rStyle w:val="StyleUnderline"/>
          <w:highlight w:val="cyan"/>
        </w:rPr>
        <w:t>with</w:t>
      </w:r>
      <w:r w:rsidRPr="00E50D78">
        <w:rPr>
          <w:rStyle w:val="StyleUnderline"/>
        </w:rPr>
        <w:t xml:space="preserve"> high </w:t>
      </w:r>
      <w:r w:rsidRPr="00EF1657">
        <w:rPr>
          <w:rStyle w:val="StyleUnderline"/>
          <w:highlight w:val="cyan"/>
        </w:rPr>
        <w:t xml:space="preserve">predictive </w:t>
      </w:r>
      <w:r w:rsidRPr="00EF1657">
        <w:rPr>
          <w:rStyle w:val="Emphasis"/>
          <w:highlight w:val="cyan"/>
        </w:rPr>
        <w:t>accuracy</w:t>
      </w:r>
      <w:r w:rsidRPr="003A2CDB">
        <w:rPr>
          <w:sz w:val="16"/>
        </w:rPr>
        <w:t xml:space="preserve">.21 However, </w:t>
      </w:r>
      <w:r w:rsidRPr="00EF1657">
        <w:rPr>
          <w:rStyle w:val="StyleUnderline"/>
          <w:highlight w:val="cyan"/>
        </w:rPr>
        <w:t>even without</w:t>
      </w:r>
      <w:r w:rsidRPr="00E50D78">
        <w:rPr>
          <w:rStyle w:val="StyleUnderline"/>
        </w:rPr>
        <w:t xml:space="preserve"> incorporating such</w:t>
      </w:r>
      <w:r w:rsidRPr="003A2CDB">
        <w:rPr>
          <w:sz w:val="16"/>
        </w:rPr>
        <w:t xml:space="preserve"> environmental </w:t>
      </w:r>
      <w:r w:rsidRPr="00EF1657">
        <w:rPr>
          <w:rStyle w:val="StyleUnderline"/>
          <w:highlight w:val="cyan"/>
        </w:rPr>
        <w:t>variables</w:t>
      </w:r>
      <w:r w:rsidRPr="003A2CDB">
        <w:rPr>
          <w:sz w:val="16"/>
        </w:rPr>
        <w:t xml:space="preserve">, a </w:t>
      </w:r>
      <w:r w:rsidRPr="00EF1657">
        <w:rPr>
          <w:rStyle w:val="Emphasis"/>
          <w:highlight w:val="cyan"/>
        </w:rPr>
        <w:t>m</w:t>
      </w:r>
      <w:r w:rsidRPr="003A2CDB">
        <w:rPr>
          <w:sz w:val="16"/>
        </w:rPr>
        <w:t xml:space="preserve">achine </w:t>
      </w:r>
      <w:r w:rsidRPr="00EF1657">
        <w:rPr>
          <w:rStyle w:val="Emphasis"/>
          <w:highlight w:val="cyan"/>
        </w:rPr>
        <w:t>l</w:t>
      </w:r>
      <w:r w:rsidRPr="003A2CDB">
        <w:rPr>
          <w:sz w:val="16"/>
        </w:rPr>
        <w:t xml:space="preserve">earning algorithm </w:t>
      </w:r>
      <w:r w:rsidRPr="00E50D78">
        <w:rPr>
          <w:rStyle w:val="StyleUnderline"/>
        </w:rPr>
        <w:t xml:space="preserve">was shown to </w:t>
      </w:r>
      <w:r w:rsidRPr="00EF1657">
        <w:rPr>
          <w:rStyle w:val="Emphasis"/>
          <w:highlight w:val="cyan"/>
        </w:rPr>
        <w:t>outperform</w:t>
      </w:r>
      <w:r w:rsidRPr="00EF1657">
        <w:rPr>
          <w:rStyle w:val="StyleUnderline"/>
          <w:highlight w:val="cyan"/>
        </w:rPr>
        <w:t xml:space="preserve"> traditional</w:t>
      </w:r>
      <w:r w:rsidRPr="0074045E">
        <w:rPr>
          <w:sz w:val="16"/>
        </w:rPr>
        <w:t xml:space="preserve"> </w:t>
      </w:r>
      <w:r w:rsidRPr="003A2CDB">
        <w:rPr>
          <w:sz w:val="16"/>
        </w:rPr>
        <w:t xml:space="preserve">time-series </w:t>
      </w:r>
      <w:r w:rsidRPr="00EF1657">
        <w:rPr>
          <w:rStyle w:val="Emphasis"/>
          <w:highlight w:val="cyan"/>
        </w:rPr>
        <w:t>methods</w:t>
      </w:r>
      <w:r w:rsidRPr="00E50D78">
        <w:rPr>
          <w:rStyle w:val="StyleUnderline"/>
        </w:rPr>
        <w:t xml:space="preserve"> in predicting</w:t>
      </w:r>
      <w:r w:rsidRPr="003A2CDB">
        <w:rPr>
          <w:sz w:val="16"/>
        </w:rPr>
        <w:t xml:space="preserve"> the course of a mPox </w:t>
      </w:r>
      <w:r w:rsidRPr="00E50D78">
        <w:rPr>
          <w:rStyle w:val="StyleUnderline"/>
        </w:rPr>
        <w:t>outbreak</w:t>
      </w:r>
      <w:r w:rsidRPr="003A2CDB">
        <w:rPr>
          <w:sz w:val="16"/>
        </w:rPr>
        <w:t>.22 de la Lastra and colleagues have reviewed the wide range of potential applications of AI in tackling antimicrobial resistance, including identifying pathogens, understanding resistance patterns, predicting treatment outcomes, and discovering new antibiotics.23 Machine learning algorithms can also analyse genomic data to identify genetic markers associated with antimicrobial resistance, aiding in development of targeted treatment strategies.</w:t>
      </w:r>
    </w:p>
    <w:p w14:paraId="0C54E99B" w14:textId="77777777" w:rsidR="00BF2207" w:rsidRPr="003A2CDB" w:rsidRDefault="00BF2207" w:rsidP="00BF2207">
      <w:pPr>
        <w:rPr>
          <w:sz w:val="16"/>
        </w:rPr>
      </w:pPr>
      <w:r w:rsidRPr="003A2CDB">
        <w:rPr>
          <w:sz w:val="16"/>
        </w:rPr>
        <w:t>Yet, as Syrowatka and colleagues note in a 2021 scoping review, AI has certain limitations, particularly in terms of data integration, system scalability, and ensuring data quality.24 AI-driven prediction models depend on the availability of appropriate high-quality data from sources such as medical records, disease notifications, and laboratory results. However, these datasets vary widely in structure and quality, posing significant challenges in training AI models. For instance, many COVID-19 models reviewed were found to be based on data from specific settings (e.g., hospital admissions) and should not have been generalised, resulting in high risks of bias and overfitting.25 Furthermore, there is a lack of standardisation in how data is collected across different healthcare systems, which complicates the validation and application of these models beyond the initial training environment. A particular concern is the absence, from many datasets, of variables capturing ethnicity, given the known risk that AI perpetuates hidden bias.26 Another major issue is missing data, commonly handled inappropriately by performing complete-case analyses that further reduce model reliability.25 Addressing these challenges requires improving data quality, ensuring the availability of diverse datasets, and adopting robust validation strategies to enhance model performance and applicability across different healthcare settings.</w:t>
      </w:r>
    </w:p>
    <w:p w14:paraId="30929C60" w14:textId="77777777" w:rsidR="00BF2207" w:rsidRPr="003A2CDB" w:rsidRDefault="00BF2207" w:rsidP="00BF2207">
      <w:pPr>
        <w:rPr>
          <w:sz w:val="16"/>
        </w:rPr>
      </w:pPr>
      <w:r w:rsidRPr="003A2CDB">
        <w:rPr>
          <w:sz w:val="16"/>
        </w:rPr>
        <w:t>4 APPLICATION 2: OPTIMISING HEALTHCARE DELIVERY AND MANAGEMENT</w:t>
      </w:r>
    </w:p>
    <w:p w14:paraId="0385EA24" w14:textId="77777777" w:rsidR="00BF2207" w:rsidRPr="003A2CDB" w:rsidRDefault="00BF2207" w:rsidP="00BF2207">
      <w:pPr>
        <w:rPr>
          <w:sz w:val="16"/>
        </w:rPr>
      </w:pPr>
      <w:r w:rsidRPr="003A2CDB">
        <w:rPr>
          <w:sz w:val="16"/>
        </w:rPr>
        <w:t>Distribution of materials, such as medicines and personal protection equipment, was challenging during the pandemic. First, scarce resources needed to be allocated optimally. Second, transport and logistics workers' exposure to risks of infection needed to be minimised. AI can, to some extent, address both.</w:t>
      </w:r>
    </w:p>
    <w:p w14:paraId="437423B2" w14:textId="77777777" w:rsidR="00BF2207" w:rsidRPr="003A2CDB" w:rsidRDefault="00BF2207" w:rsidP="00BF2207">
      <w:pPr>
        <w:rPr>
          <w:sz w:val="16"/>
        </w:rPr>
      </w:pPr>
      <w:r w:rsidRPr="003A2CDB">
        <w:rPr>
          <w:sz w:val="16"/>
        </w:rPr>
        <w:t>4.1 Managing scarce resources to meet evolving demand</w:t>
      </w:r>
    </w:p>
    <w:p w14:paraId="598A3B7B" w14:textId="77777777" w:rsidR="00BF2207" w:rsidRPr="003A2CDB" w:rsidRDefault="00BF2207" w:rsidP="00BF2207">
      <w:pPr>
        <w:rPr>
          <w:sz w:val="16"/>
        </w:rPr>
      </w:pPr>
      <w:r w:rsidRPr="00734DDD">
        <w:rPr>
          <w:rStyle w:val="Emphasis"/>
        </w:rPr>
        <w:t>AI</w:t>
      </w:r>
      <w:r w:rsidRPr="008C61CB">
        <w:rPr>
          <w:rStyle w:val="StyleUnderline"/>
        </w:rPr>
        <w:t xml:space="preserve"> can be used in </w:t>
      </w:r>
      <w:r w:rsidRPr="00734DDD">
        <w:rPr>
          <w:rStyle w:val="Emphasis"/>
        </w:rPr>
        <w:t>predictive</w:t>
      </w:r>
      <w:r w:rsidRPr="008C61CB">
        <w:rPr>
          <w:rStyle w:val="StyleUnderline"/>
        </w:rPr>
        <w:t xml:space="preserve"> models that anticipate</w:t>
      </w:r>
      <w:r w:rsidRPr="003A2CDB">
        <w:rPr>
          <w:sz w:val="16"/>
        </w:rPr>
        <w:t xml:space="preserve"> changes in </w:t>
      </w:r>
      <w:r w:rsidRPr="0074045E">
        <w:rPr>
          <w:rStyle w:val="Emphasis"/>
        </w:rPr>
        <w:t>demand</w:t>
      </w:r>
      <w:r w:rsidRPr="0074045E">
        <w:rPr>
          <w:rStyle w:val="StyleUnderline"/>
        </w:rPr>
        <w:t xml:space="preserve"> and</w:t>
      </w:r>
      <w:r w:rsidRPr="003A2CDB">
        <w:rPr>
          <w:sz w:val="16"/>
        </w:rPr>
        <w:t xml:space="preserve"> adjust </w:t>
      </w:r>
      <w:r w:rsidRPr="0074045E">
        <w:rPr>
          <w:rStyle w:val="Emphasis"/>
          <w:highlight w:val="cyan"/>
        </w:rPr>
        <w:t>distribution</w:t>
      </w:r>
      <w:r w:rsidRPr="003A2CDB">
        <w:rPr>
          <w:sz w:val="16"/>
        </w:rPr>
        <w:t xml:space="preserve"> patterns accordingly. During the pandemic, researchers working with a large retail chain used this approach to detect panic-buying behaviours using data from the company, such as online orders and promotions, and external data, such as online searches and social media posts.27 They were able to adjust distribution of essential products (e.g. toilet paper, canned soup, and household cleaners) and increase access substantially.</w:t>
      </w:r>
    </w:p>
    <w:p w14:paraId="2718B307" w14:textId="77777777" w:rsidR="00BF2207" w:rsidRPr="003A2CDB" w:rsidRDefault="00BF2207" w:rsidP="00BF2207">
      <w:pPr>
        <w:rPr>
          <w:sz w:val="16"/>
        </w:rPr>
      </w:pPr>
      <w:r w:rsidRPr="003A2CDB">
        <w:rPr>
          <w:sz w:val="16"/>
        </w:rPr>
        <w:t xml:space="preserve">While this example sought to optimise the performance of an established logistic system, the </w:t>
      </w:r>
      <w:r w:rsidRPr="0074045E">
        <w:rPr>
          <w:rStyle w:val="Emphasis"/>
          <w:highlight w:val="cyan"/>
        </w:rPr>
        <w:t>challenges</w:t>
      </w:r>
      <w:r w:rsidRPr="0074045E">
        <w:rPr>
          <w:rStyle w:val="StyleUnderline"/>
          <w:highlight w:val="cyan"/>
        </w:rPr>
        <w:t xml:space="preserve"> are</w:t>
      </w:r>
      <w:r w:rsidRPr="00F33F42">
        <w:rPr>
          <w:rStyle w:val="StyleUnderline"/>
        </w:rPr>
        <w:t xml:space="preserve"> much </w:t>
      </w:r>
      <w:r w:rsidRPr="0074045E">
        <w:rPr>
          <w:rStyle w:val="Emphasis"/>
          <w:highlight w:val="cyan"/>
        </w:rPr>
        <w:t>greater</w:t>
      </w:r>
      <w:r w:rsidRPr="003A2CDB">
        <w:rPr>
          <w:sz w:val="16"/>
        </w:rPr>
        <w:t xml:space="preserve"> in an emergency </w:t>
      </w:r>
      <w:r w:rsidRPr="0074045E">
        <w:rPr>
          <w:rStyle w:val="StyleUnderline"/>
          <w:highlight w:val="cyan"/>
        </w:rPr>
        <w:t>where there is</w:t>
      </w:r>
      <w:r w:rsidRPr="00F33F42">
        <w:rPr>
          <w:rStyle w:val="StyleUnderline"/>
        </w:rPr>
        <w:t xml:space="preserve"> severe </w:t>
      </w:r>
      <w:r w:rsidRPr="0074045E">
        <w:rPr>
          <w:rStyle w:val="Emphasis"/>
          <w:highlight w:val="cyan"/>
        </w:rPr>
        <w:t>damage</w:t>
      </w:r>
      <w:r w:rsidRPr="00F33F42">
        <w:rPr>
          <w:rStyle w:val="StyleUnderline"/>
        </w:rPr>
        <w:t xml:space="preserve"> to infrastructure </w:t>
      </w:r>
      <w:r w:rsidRPr="0074045E">
        <w:rPr>
          <w:rStyle w:val="StyleUnderline"/>
          <w:highlight w:val="cyan"/>
        </w:rPr>
        <w:t xml:space="preserve">and people are </w:t>
      </w:r>
      <w:r w:rsidRPr="0074045E">
        <w:rPr>
          <w:rStyle w:val="Emphasis"/>
          <w:highlight w:val="cyan"/>
        </w:rPr>
        <w:t>displaced</w:t>
      </w:r>
      <w:r w:rsidRPr="003A2CDB">
        <w:rPr>
          <w:sz w:val="16"/>
        </w:rPr>
        <w:t>. Zahedi and colleagues developed a decision-making model that simultaneously addressed goods distribution and vehicle routing and validated it using data from the 2017 Kermanshah earthquake in Iran.28 An obvious challenge in such circumstances is the lack of historical data to train the algorithms, but Huang and Song have described how they incorporated expert judgements on demand and travel times into their model designed to optimise the distribution of essential goods.29</w:t>
      </w:r>
    </w:p>
    <w:p w14:paraId="7998E91C" w14:textId="77777777" w:rsidR="00BF2207" w:rsidRPr="003A2CDB" w:rsidRDefault="00BF2207" w:rsidP="00BF2207">
      <w:pPr>
        <w:rPr>
          <w:sz w:val="16"/>
        </w:rPr>
      </w:pPr>
      <w:r w:rsidRPr="00F33F42">
        <w:rPr>
          <w:rStyle w:val="StyleUnderline"/>
        </w:rPr>
        <w:t xml:space="preserve">A public health </w:t>
      </w:r>
      <w:r w:rsidRPr="0074045E">
        <w:rPr>
          <w:rStyle w:val="Emphasis"/>
          <w:highlight w:val="cyan"/>
        </w:rPr>
        <w:t>emergency</w:t>
      </w:r>
      <w:r w:rsidRPr="0074045E">
        <w:rPr>
          <w:rStyle w:val="StyleUnderline"/>
          <w:highlight w:val="cyan"/>
        </w:rPr>
        <w:t xml:space="preserve"> will</w:t>
      </w:r>
      <w:r w:rsidRPr="00F33F42">
        <w:rPr>
          <w:rStyle w:val="StyleUnderline"/>
        </w:rPr>
        <w:t xml:space="preserve"> increase </w:t>
      </w:r>
      <w:r w:rsidRPr="0074045E">
        <w:rPr>
          <w:rStyle w:val="StyleUnderline"/>
          <w:highlight w:val="cyan"/>
        </w:rPr>
        <w:t>demand</w:t>
      </w:r>
      <w:r w:rsidRPr="00F33F42">
        <w:rPr>
          <w:rStyle w:val="StyleUnderline"/>
        </w:rPr>
        <w:t xml:space="preserve"> for</w:t>
      </w:r>
      <w:r w:rsidRPr="003A2CDB">
        <w:rPr>
          <w:sz w:val="16"/>
        </w:rPr>
        <w:t xml:space="preserve"> health </w:t>
      </w:r>
      <w:r w:rsidRPr="00734DDD">
        <w:rPr>
          <w:rStyle w:val="Emphasis"/>
        </w:rPr>
        <w:t>facilities</w:t>
      </w:r>
      <w:r w:rsidRPr="009B5AEF">
        <w:rPr>
          <w:rStyle w:val="StyleUnderline"/>
        </w:rPr>
        <w:t xml:space="preserve">. Those </w:t>
      </w:r>
      <w:r w:rsidRPr="00734DDD">
        <w:rPr>
          <w:rStyle w:val="Emphasis"/>
        </w:rPr>
        <w:t>responsible</w:t>
      </w:r>
      <w:r w:rsidRPr="009B5AEF">
        <w:rPr>
          <w:rStyle w:val="StyleUnderline"/>
        </w:rPr>
        <w:t xml:space="preserve"> for allocating </w:t>
      </w:r>
      <w:r w:rsidRPr="0074045E">
        <w:rPr>
          <w:rStyle w:val="StyleUnderline"/>
          <w:highlight w:val="cyan"/>
        </w:rPr>
        <w:t>scarce resources</w:t>
      </w:r>
      <w:r w:rsidRPr="009B5AEF">
        <w:rPr>
          <w:rStyle w:val="StyleUnderline"/>
        </w:rPr>
        <w:t xml:space="preserve"> must simultaneously </w:t>
      </w:r>
      <w:r w:rsidRPr="0074045E">
        <w:rPr>
          <w:rStyle w:val="StyleUnderline"/>
          <w:highlight w:val="cyan"/>
        </w:rPr>
        <w:t>match</w:t>
      </w:r>
      <w:r w:rsidRPr="003A2CDB">
        <w:rPr>
          <w:sz w:val="16"/>
        </w:rPr>
        <w:t xml:space="preserve"> the </w:t>
      </w:r>
      <w:r w:rsidRPr="0074045E">
        <w:rPr>
          <w:rStyle w:val="StyleUnderline"/>
          <w:highlight w:val="cyan"/>
        </w:rPr>
        <w:t xml:space="preserve">differing </w:t>
      </w:r>
      <w:r w:rsidRPr="0074045E">
        <w:rPr>
          <w:rStyle w:val="Emphasis"/>
          <w:highlight w:val="cyan"/>
        </w:rPr>
        <w:t>needs</w:t>
      </w:r>
      <w:r w:rsidRPr="00E43A9F">
        <w:rPr>
          <w:rStyle w:val="StyleUnderline"/>
        </w:rPr>
        <w:t xml:space="preserve"> of many patients</w:t>
      </w:r>
      <w:r w:rsidRPr="003A2CDB">
        <w:rPr>
          <w:sz w:val="16"/>
        </w:rPr>
        <w:t xml:space="preserve"> for oxygen, isolation, or monitoring to available resources </w:t>
      </w:r>
      <w:r w:rsidRPr="0074045E">
        <w:rPr>
          <w:rStyle w:val="StyleUnderline"/>
          <w:highlight w:val="cyan"/>
        </w:rPr>
        <w:t>in</w:t>
      </w:r>
      <w:r w:rsidRPr="0074045E">
        <w:rPr>
          <w:rStyle w:val="StyleUnderline"/>
        </w:rPr>
        <w:t xml:space="preserve"> a </w:t>
      </w:r>
      <w:r w:rsidRPr="0074045E">
        <w:rPr>
          <w:rStyle w:val="Emphasis"/>
          <w:highlight w:val="cyan"/>
        </w:rPr>
        <w:t>rapidly changing</w:t>
      </w:r>
      <w:r w:rsidRPr="0074045E">
        <w:rPr>
          <w:rStyle w:val="StyleUnderline"/>
          <w:highlight w:val="cyan"/>
        </w:rPr>
        <w:t xml:space="preserve"> situation</w:t>
      </w:r>
      <w:r w:rsidRPr="003A2CDB">
        <w:rPr>
          <w:sz w:val="16"/>
        </w:rPr>
        <w:t xml:space="preserve">. Although the use of AI in this area is still at an early stage, proof of concept has been demonstrated in virtual simulations.30 A related application is the use of AI to analyse patient characteristics in ways that identify hospitalised patients expected to have prolonged length of stay, pointing to those who may need earlier interventions31, 32 or who are showing the first signs of deteriorating.33 While considerable caution is required, </w:t>
      </w:r>
      <w:r w:rsidRPr="002C7975">
        <w:rPr>
          <w:rStyle w:val="StyleUnderline"/>
          <w:highlight w:val="cyan"/>
        </w:rPr>
        <w:t>AI</w:t>
      </w:r>
      <w:r w:rsidRPr="003A2CDB">
        <w:rPr>
          <w:sz w:val="16"/>
        </w:rPr>
        <w:t xml:space="preserve"> may also be able to </w:t>
      </w:r>
      <w:r w:rsidRPr="002C7975">
        <w:rPr>
          <w:rStyle w:val="StyleUnderline"/>
          <w:highlight w:val="cyan"/>
        </w:rPr>
        <w:t>help</w:t>
      </w:r>
      <w:r w:rsidRPr="003A2CDB">
        <w:rPr>
          <w:sz w:val="16"/>
        </w:rPr>
        <w:t xml:space="preserve"> in a situation </w:t>
      </w:r>
      <w:r w:rsidRPr="002C7975">
        <w:rPr>
          <w:rStyle w:val="StyleUnderline"/>
          <w:highlight w:val="cyan"/>
        </w:rPr>
        <w:t xml:space="preserve">where health </w:t>
      </w:r>
      <w:r w:rsidRPr="002C7975">
        <w:rPr>
          <w:rStyle w:val="Emphasis"/>
          <w:highlight w:val="cyan"/>
        </w:rPr>
        <w:t>workers</w:t>
      </w:r>
      <w:r w:rsidRPr="002C7975">
        <w:rPr>
          <w:rStyle w:val="StyleUnderline"/>
          <w:highlight w:val="cyan"/>
        </w:rPr>
        <w:t xml:space="preserve"> are </w:t>
      </w:r>
      <w:r w:rsidRPr="002C7975">
        <w:rPr>
          <w:rStyle w:val="Emphasis"/>
          <w:highlight w:val="cyan"/>
        </w:rPr>
        <w:t>scarce</w:t>
      </w:r>
      <w:r w:rsidRPr="003A2CDB">
        <w:rPr>
          <w:sz w:val="16"/>
        </w:rPr>
        <w:t>. LLMs power chatbots, which have been rated higher than physician responses in terms of quality and empathy in some limited circumstances.34 However, at best their use will be limited to the simplest of tasks.35</w:t>
      </w:r>
    </w:p>
    <w:p w14:paraId="7A33C1A4" w14:textId="77777777" w:rsidR="00BF2207" w:rsidRPr="003A2CDB" w:rsidRDefault="00BF2207" w:rsidP="00BF2207">
      <w:pPr>
        <w:rPr>
          <w:sz w:val="16"/>
        </w:rPr>
      </w:pPr>
      <w:r w:rsidRPr="003A2CDB">
        <w:rPr>
          <w:sz w:val="16"/>
        </w:rPr>
        <w:t>4.2 Safer distribution of medicine and protective equipment</w:t>
      </w:r>
    </w:p>
    <w:p w14:paraId="2E98B521" w14:textId="77777777" w:rsidR="00BF2207" w:rsidRPr="003A2CDB" w:rsidRDefault="00BF2207" w:rsidP="00BF2207">
      <w:pPr>
        <w:rPr>
          <w:sz w:val="16"/>
        </w:rPr>
      </w:pPr>
      <w:r w:rsidRPr="002C7975">
        <w:rPr>
          <w:rStyle w:val="StyleUnderline"/>
          <w:highlight w:val="cyan"/>
        </w:rPr>
        <w:t xml:space="preserve">Every </w:t>
      </w:r>
      <w:r w:rsidRPr="002C7975">
        <w:rPr>
          <w:rStyle w:val="Emphasis"/>
          <w:highlight w:val="cyan"/>
        </w:rPr>
        <w:t>encounter</w:t>
      </w:r>
      <w:r w:rsidRPr="002C7975">
        <w:rPr>
          <w:rStyle w:val="StyleUnderline"/>
          <w:highlight w:val="cyan"/>
        </w:rPr>
        <w:t xml:space="preserve"> between</w:t>
      </w:r>
      <w:r w:rsidRPr="003A2CDB">
        <w:rPr>
          <w:sz w:val="16"/>
        </w:rPr>
        <w:t xml:space="preserve"> a </w:t>
      </w:r>
      <w:r w:rsidRPr="002C7975">
        <w:rPr>
          <w:rStyle w:val="StyleUnderline"/>
          <w:highlight w:val="cyan"/>
        </w:rPr>
        <w:t>patient and</w:t>
      </w:r>
      <w:r w:rsidRPr="001E455E">
        <w:rPr>
          <w:rStyle w:val="StyleUnderline"/>
        </w:rPr>
        <w:t xml:space="preserve"> a health</w:t>
      </w:r>
      <w:r w:rsidRPr="003A2CDB">
        <w:rPr>
          <w:sz w:val="16"/>
        </w:rPr>
        <w:t xml:space="preserve"> or care </w:t>
      </w:r>
      <w:r w:rsidRPr="002C7975">
        <w:rPr>
          <w:rStyle w:val="StyleUnderline"/>
          <w:highlight w:val="cyan"/>
        </w:rPr>
        <w:t>worker</w:t>
      </w:r>
      <w:r w:rsidRPr="003A2CDB">
        <w:rPr>
          <w:sz w:val="16"/>
        </w:rPr>
        <w:t xml:space="preserve"> in a pandemic </w:t>
      </w:r>
      <w:r w:rsidRPr="002C7975">
        <w:rPr>
          <w:rStyle w:val="StyleUnderline"/>
          <w:highlight w:val="cyan"/>
        </w:rPr>
        <w:t>presents</w:t>
      </w:r>
      <w:r w:rsidRPr="003A2CDB">
        <w:rPr>
          <w:sz w:val="16"/>
        </w:rPr>
        <w:t xml:space="preserve"> an </w:t>
      </w:r>
      <w:r w:rsidRPr="002C7975">
        <w:rPr>
          <w:rStyle w:val="Emphasis"/>
          <w:highlight w:val="cyan"/>
        </w:rPr>
        <w:t>opportunity</w:t>
      </w:r>
      <w:r w:rsidRPr="002C7975">
        <w:rPr>
          <w:rStyle w:val="StyleUnderline"/>
          <w:highlight w:val="cyan"/>
        </w:rPr>
        <w:t xml:space="preserve"> to transmit </w:t>
      </w:r>
      <w:r w:rsidRPr="002C7975">
        <w:rPr>
          <w:rStyle w:val="Emphasis"/>
          <w:highlight w:val="cyan"/>
        </w:rPr>
        <w:t>infection</w:t>
      </w:r>
      <w:r w:rsidRPr="00C87C86">
        <w:rPr>
          <w:rStyle w:val="StyleUnderline"/>
        </w:rPr>
        <w:t>. This has encouraged</w:t>
      </w:r>
      <w:r w:rsidRPr="003A2CDB">
        <w:rPr>
          <w:sz w:val="16"/>
        </w:rPr>
        <w:t xml:space="preserve"> research on </w:t>
      </w:r>
      <w:r w:rsidRPr="00BC3871">
        <w:rPr>
          <w:rStyle w:val="Emphasis"/>
        </w:rPr>
        <w:t>greater use</w:t>
      </w:r>
      <w:r w:rsidRPr="00C87C86">
        <w:rPr>
          <w:rStyle w:val="StyleUnderline"/>
        </w:rPr>
        <w:t xml:space="preserve"> of robots</w:t>
      </w:r>
      <w:r w:rsidRPr="003A2CDB">
        <w:rPr>
          <w:sz w:val="16"/>
        </w:rPr>
        <w:t>,36 a process that has been gathering pace in recent years in Japan, a country with a rapidly ageing population that faces a severe workforce shortage.37 This can take many forms, from measures that ease the activities of daily living, taking advantage of the Internet of Things, now used widely in the automation of homes, to chatbots that can provide advice and action requests,38 and to physical robots that can undertake cleaning and disinfection, deliver medicines and shopping, and assist with mobility.39 However, caution is required, as evidence suggests that many of the initial claims about robots' contributions to personal care have not been realised. For example, robots designed to move residents increased staff workload, and those intended to engage with and stimulate them were abandoned as they became boring.40</w:t>
      </w:r>
    </w:p>
    <w:p w14:paraId="336972E7" w14:textId="77777777" w:rsidR="00BF2207" w:rsidRPr="003A2CDB" w:rsidRDefault="00BF2207" w:rsidP="00BF2207">
      <w:pPr>
        <w:rPr>
          <w:sz w:val="16"/>
        </w:rPr>
      </w:pPr>
      <w:r w:rsidRPr="003A2CDB">
        <w:rPr>
          <w:sz w:val="16"/>
        </w:rPr>
        <w:t>4.3 Reducing demands on health workers</w:t>
      </w:r>
    </w:p>
    <w:p w14:paraId="6F69DF6F" w14:textId="77777777" w:rsidR="00BF2207" w:rsidRPr="003A2CDB" w:rsidRDefault="00BF2207" w:rsidP="00BF2207">
      <w:pPr>
        <w:rPr>
          <w:sz w:val="16"/>
        </w:rPr>
      </w:pPr>
      <w:r w:rsidRPr="00C87C86">
        <w:rPr>
          <w:rStyle w:val="StyleUnderline"/>
        </w:rPr>
        <w:t xml:space="preserve">The </w:t>
      </w:r>
      <w:r w:rsidRPr="00BC3871">
        <w:rPr>
          <w:rStyle w:val="Emphasis"/>
        </w:rPr>
        <w:t>pandemic</w:t>
      </w:r>
      <w:r w:rsidRPr="00C87C86">
        <w:rPr>
          <w:rStyle w:val="StyleUnderline"/>
        </w:rPr>
        <w:t xml:space="preserve"> has had profound </w:t>
      </w:r>
      <w:r w:rsidRPr="00BC3871">
        <w:rPr>
          <w:rStyle w:val="Emphasis"/>
        </w:rPr>
        <w:t>consequences</w:t>
      </w:r>
      <w:r w:rsidRPr="00C87C86">
        <w:rPr>
          <w:rStyle w:val="StyleUnderline"/>
        </w:rPr>
        <w:t xml:space="preserve"> for</w:t>
      </w:r>
      <w:r w:rsidRPr="003A2CDB">
        <w:rPr>
          <w:sz w:val="16"/>
        </w:rPr>
        <w:t xml:space="preserve"> frontline </w:t>
      </w:r>
      <w:r w:rsidRPr="002C7975">
        <w:rPr>
          <w:rStyle w:val="Emphasis"/>
          <w:highlight w:val="cyan"/>
        </w:rPr>
        <w:t>health</w:t>
      </w:r>
      <w:r w:rsidRPr="002C7975">
        <w:rPr>
          <w:rStyle w:val="StyleUnderline"/>
          <w:highlight w:val="cyan"/>
        </w:rPr>
        <w:t xml:space="preserve"> workers</w:t>
      </w:r>
      <w:r w:rsidRPr="002C7975">
        <w:rPr>
          <w:sz w:val="16"/>
        </w:rPr>
        <w:t xml:space="preserve"> who</w:t>
      </w:r>
      <w:r w:rsidRPr="003A2CDB">
        <w:rPr>
          <w:sz w:val="16"/>
        </w:rPr>
        <w:t xml:space="preserve"> often toiled for long hours in hot and uncomfortable personal protective equipment, </w:t>
      </w:r>
      <w:r w:rsidRPr="00323B36">
        <w:rPr>
          <w:rStyle w:val="StyleUnderline"/>
        </w:rPr>
        <w:t>experiencing</w:t>
      </w:r>
      <w:r w:rsidRPr="003A2CDB">
        <w:rPr>
          <w:sz w:val="16"/>
        </w:rPr>
        <w:t xml:space="preserve"> high levels of </w:t>
      </w:r>
      <w:r w:rsidRPr="002C7975">
        <w:rPr>
          <w:rStyle w:val="Emphasis"/>
          <w:highlight w:val="cyan"/>
        </w:rPr>
        <w:t>burnout</w:t>
      </w:r>
      <w:r w:rsidRPr="003A2CDB">
        <w:rPr>
          <w:sz w:val="16"/>
        </w:rPr>
        <w:t xml:space="preserve">.41 </w:t>
      </w:r>
      <w:r w:rsidRPr="00977FC9">
        <w:rPr>
          <w:rStyle w:val="StyleUnderline"/>
        </w:rPr>
        <w:t>AI</w:t>
      </w:r>
      <w:r w:rsidRPr="003A2CDB">
        <w:rPr>
          <w:sz w:val="16"/>
        </w:rPr>
        <w:t xml:space="preserve">, taking advantage of advances in areas such as voice recognition, </w:t>
      </w:r>
      <w:r w:rsidRPr="00977FC9">
        <w:rPr>
          <w:rStyle w:val="StyleUnderline"/>
        </w:rPr>
        <w:t xml:space="preserve">offers </w:t>
      </w:r>
      <w:r w:rsidRPr="00BC3871">
        <w:rPr>
          <w:rStyle w:val="Emphasis"/>
        </w:rPr>
        <w:t>potential</w:t>
      </w:r>
      <w:r w:rsidRPr="00977FC9">
        <w:rPr>
          <w:rStyle w:val="StyleUnderline"/>
        </w:rPr>
        <w:t xml:space="preserve"> to </w:t>
      </w:r>
      <w:r w:rsidRPr="00BC3871">
        <w:rPr>
          <w:rStyle w:val="Emphasis"/>
        </w:rPr>
        <w:t>automate</w:t>
      </w:r>
      <w:r w:rsidRPr="00977FC9">
        <w:rPr>
          <w:rStyle w:val="StyleUnderline"/>
        </w:rPr>
        <w:t xml:space="preserve"> many</w:t>
      </w:r>
      <w:r w:rsidRPr="003A2CDB">
        <w:rPr>
          <w:sz w:val="16"/>
        </w:rPr>
        <w:t xml:space="preserve"> routine </w:t>
      </w:r>
      <w:r w:rsidRPr="00977FC9">
        <w:rPr>
          <w:rStyle w:val="StyleUnderline"/>
        </w:rPr>
        <w:t>clinical tasks</w:t>
      </w:r>
      <w:r w:rsidRPr="003A2CDB">
        <w:rPr>
          <w:sz w:val="16"/>
        </w:rPr>
        <w:t>, such as notetaking.</w:t>
      </w:r>
    </w:p>
    <w:p w14:paraId="4BAD8528" w14:textId="77777777" w:rsidR="00BF2207" w:rsidRPr="003A2CDB" w:rsidRDefault="00BF2207" w:rsidP="00BF2207">
      <w:pPr>
        <w:rPr>
          <w:sz w:val="16"/>
        </w:rPr>
      </w:pPr>
      <w:r w:rsidRPr="003A2CDB">
        <w:rPr>
          <w:sz w:val="16"/>
        </w:rPr>
        <w:t>5 APPLICATION 3: PUBLIC HEALTH DECISION SUPPORT</w:t>
      </w:r>
    </w:p>
    <w:p w14:paraId="5ADA35A8" w14:textId="77777777" w:rsidR="00BF2207" w:rsidRPr="003A2CDB" w:rsidRDefault="00BF2207" w:rsidP="00BF2207">
      <w:pPr>
        <w:rPr>
          <w:sz w:val="16"/>
        </w:rPr>
      </w:pPr>
      <w:r w:rsidRPr="00977FC9">
        <w:rPr>
          <w:rStyle w:val="StyleUnderline"/>
        </w:rPr>
        <w:t xml:space="preserve">Human </w:t>
      </w:r>
      <w:r w:rsidRPr="00BC3871">
        <w:rPr>
          <w:rStyle w:val="Emphasis"/>
        </w:rPr>
        <w:t>behaviour</w:t>
      </w:r>
      <w:r w:rsidRPr="00977FC9">
        <w:rPr>
          <w:rStyle w:val="StyleUnderline"/>
        </w:rPr>
        <w:t xml:space="preserve"> in</w:t>
      </w:r>
      <w:r w:rsidRPr="003A2CDB">
        <w:rPr>
          <w:sz w:val="16"/>
        </w:rPr>
        <w:t xml:space="preserve"> an </w:t>
      </w:r>
      <w:r w:rsidRPr="00977FC9">
        <w:rPr>
          <w:rStyle w:val="StyleUnderline"/>
        </w:rPr>
        <w:t xml:space="preserve">emergency is intrinsically </w:t>
      </w:r>
      <w:r w:rsidRPr="00BC3871">
        <w:rPr>
          <w:rStyle w:val="Emphasis"/>
        </w:rPr>
        <w:t>complex</w:t>
      </w:r>
      <w:r w:rsidRPr="003A2CDB">
        <w:rPr>
          <w:sz w:val="16"/>
        </w:rPr>
        <w:t>, with patterns determined by starting conditions (path dependency), non-linear changes, variable lags between interventions and outcomes, and positive and negative feedback loops. People make decisions in ways that reflect their perceptions and those of people around them, the scale and nature of threats, and constraints to different courses of action. For example, while politicians debated when to impose movement restrictions at the onset of the COVID-19 pandemic, many people acted before they were instructed to.42</w:t>
      </w:r>
    </w:p>
    <w:p w14:paraId="00495DFA" w14:textId="77777777" w:rsidR="00BF2207" w:rsidRPr="003A2CDB" w:rsidRDefault="00BF2207" w:rsidP="00BF2207">
      <w:pPr>
        <w:rPr>
          <w:sz w:val="16"/>
        </w:rPr>
      </w:pPr>
      <w:r w:rsidRPr="003A2CDB">
        <w:rPr>
          <w:sz w:val="16"/>
        </w:rPr>
        <w:t>Such restrictions involve trade-offs. While interrupting transmission of a highly infectious microorganism is essential, the associated restrictions have consequences for health, disproportionately affecting those already disadvantaged.43</w:t>
      </w:r>
    </w:p>
    <w:p w14:paraId="19A70189" w14:textId="77777777" w:rsidR="00BF2207" w:rsidRPr="003A2CDB" w:rsidRDefault="00BF2207" w:rsidP="00BF2207">
      <w:pPr>
        <w:rPr>
          <w:sz w:val="16"/>
        </w:rPr>
      </w:pPr>
      <w:r w:rsidRPr="00792F83">
        <w:rPr>
          <w:rStyle w:val="StyleUnderline"/>
        </w:rPr>
        <w:t>Agent-based</w:t>
      </w:r>
      <w:r w:rsidRPr="003A2CDB">
        <w:rPr>
          <w:sz w:val="16"/>
        </w:rPr>
        <w:t xml:space="preserve"> social </w:t>
      </w:r>
      <w:r w:rsidRPr="00BC3871">
        <w:rPr>
          <w:rStyle w:val="Emphasis"/>
        </w:rPr>
        <w:t>simulations</w:t>
      </w:r>
      <w:r w:rsidRPr="00792F83">
        <w:rPr>
          <w:rStyle w:val="StyleUnderline"/>
        </w:rPr>
        <w:t xml:space="preserve"> model</w:t>
      </w:r>
      <w:r w:rsidRPr="003A2CDB">
        <w:rPr>
          <w:sz w:val="16"/>
        </w:rPr>
        <w:t xml:space="preserve"> the </w:t>
      </w:r>
      <w:r w:rsidRPr="00BC3871">
        <w:rPr>
          <w:rStyle w:val="Emphasis"/>
        </w:rPr>
        <w:t>interactions</w:t>
      </w:r>
      <w:r w:rsidRPr="00792F83">
        <w:rPr>
          <w:rStyle w:val="StyleUnderline"/>
        </w:rPr>
        <w:t xml:space="preserve"> of autonomous agents to create </w:t>
      </w:r>
      <w:r w:rsidRPr="002C7975">
        <w:rPr>
          <w:rStyle w:val="Emphasis"/>
          <w:highlight w:val="cyan"/>
        </w:rPr>
        <w:t>virtual societies</w:t>
      </w:r>
      <w:r w:rsidRPr="00792F83">
        <w:rPr>
          <w:rStyle w:val="StyleUnderline"/>
        </w:rPr>
        <w:t>. These</w:t>
      </w:r>
      <w:r w:rsidRPr="003A2CDB">
        <w:rPr>
          <w:sz w:val="16"/>
        </w:rPr>
        <w:t xml:space="preserve"> can help </w:t>
      </w:r>
      <w:r w:rsidRPr="002C7975">
        <w:rPr>
          <w:rStyle w:val="StyleUnderline"/>
          <w:highlight w:val="cyan"/>
        </w:rPr>
        <w:t>evaluate</w:t>
      </w:r>
      <w:r w:rsidRPr="003A2CDB">
        <w:rPr>
          <w:sz w:val="16"/>
        </w:rPr>
        <w:t xml:space="preserve"> the </w:t>
      </w:r>
      <w:r w:rsidRPr="00792F83">
        <w:rPr>
          <w:rStyle w:val="StyleUnderline"/>
        </w:rPr>
        <w:t xml:space="preserve">potential </w:t>
      </w:r>
      <w:r w:rsidRPr="002C7975">
        <w:rPr>
          <w:rStyle w:val="Emphasis"/>
          <w:highlight w:val="cyan"/>
        </w:rPr>
        <w:t>consequences</w:t>
      </w:r>
      <w:r w:rsidRPr="002C7975">
        <w:rPr>
          <w:rStyle w:val="StyleUnderline"/>
          <w:highlight w:val="cyan"/>
        </w:rPr>
        <w:t xml:space="preserve"> of different</w:t>
      </w:r>
      <w:r w:rsidRPr="00792F83">
        <w:rPr>
          <w:rStyle w:val="StyleUnderline"/>
        </w:rPr>
        <w:t xml:space="preserve"> policy </w:t>
      </w:r>
      <w:r w:rsidRPr="002C7975">
        <w:rPr>
          <w:rStyle w:val="Emphasis"/>
          <w:highlight w:val="cyan"/>
        </w:rPr>
        <w:t>interventions</w:t>
      </w:r>
      <w:r w:rsidRPr="003A2CDB">
        <w:rPr>
          <w:sz w:val="16"/>
        </w:rPr>
        <w:t>.44 Dignum and colleagues report on how such a tool can explore trade-offs involved in the closure of schools or work-from-home orders.45</w:t>
      </w:r>
    </w:p>
    <w:p w14:paraId="36F2A3B6" w14:textId="77777777" w:rsidR="00BF2207" w:rsidRPr="003A2CDB" w:rsidRDefault="00BF2207" w:rsidP="00BF2207">
      <w:pPr>
        <w:rPr>
          <w:sz w:val="16"/>
        </w:rPr>
      </w:pPr>
      <w:r w:rsidRPr="003A2CDB">
        <w:rPr>
          <w:sz w:val="16"/>
        </w:rPr>
        <w:t>Similarly, Song and colleagues explored how city-wide or community lockdowns and restrictions on types of movement could limit disease transmission while minimising economic damage.46 It created an AI oracle using reinforcement learning to identify solutions that were then modelled under different assumptions relating to the complexity of implementation, impact on health services, and costs in relation to benefits.</w:t>
      </w:r>
    </w:p>
    <w:p w14:paraId="157F5524" w14:textId="77777777" w:rsidR="00BF2207" w:rsidRPr="003A2CDB" w:rsidRDefault="00BF2207" w:rsidP="00BF2207">
      <w:pPr>
        <w:rPr>
          <w:sz w:val="16"/>
        </w:rPr>
      </w:pPr>
      <w:r w:rsidRPr="003A2CDB">
        <w:rPr>
          <w:sz w:val="16"/>
        </w:rPr>
        <w:t>6 APPLICATION 4: HEALTH SURVEILLANCE</w:t>
      </w:r>
    </w:p>
    <w:p w14:paraId="50F211D4" w14:textId="77777777" w:rsidR="00BF2207" w:rsidRPr="003A2CDB" w:rsidRDefault="00BF2207" w:rsidP="00BF2207">
      <w:pPr>
        <w:rPr>
          <w:sz w:val="16"/>
        </w:rPr>
      </w:pPr>
      <w:r w:rsidRPr="003A2CDB">
        <w:rPr>
          <w:sz w:val="16"/>
        </w:rPr>
        <w:t>Although few countries captured data on social and economic characteristics of their populations, it was clear that the pandemic was shining a light on long-standing inequalities, with worse outcomes among those leading precarious lives. However, many of the analyses that have been undertaken have focused on individual characteristics, such as income, employment status, or ethnicity. Disadvantage is characterised by intersectionality, in which characteristics, at both the individual and the community level, interact.</w:t>
      </w:r>
    </w:p>
    <w:p w14:paraId="71A2E45A" w14:textId="77777777" w:rsidR="00BF2207" w:rsidRPr="003A2CDB" w:rsidRDefault="00BF2207" w:rsidP="00BF2207">
      <w:pPr>
        <w:rPr>
          <w:sz w:val="16"/>
        </w:rPr>
      </w:pPr>
      <w:r w:rsidRPr="003A2CDB">
        <w:rPr>
          <w:sz w:val="16"/>
        </w:rPr>
        <w:t>Bowser and colleagues used machine learning to cluster over 650 variables from 24 different databases, capturing geographic data in the United States.47 They identified three broad clusters, with markedly different life expectancies. These differed from those identified previously by investigator-led analyses. Importantly, they showed that health system infrastructure was an important contributor to the cluster with the highest life expectancy, a finding with policy relevance as the United States grapples with hospital closures in many areas.</w:t>
      </w:r>
    </w:p>
    <w:p w14:paraId="111F57F2" w14:textId="77777777" w:rsidR="00BF2207" w:rsidRPr="003A2CDB" w:rsidRDefault="00BF2207" w:rsidP="00BF2207">
      <w:pPr>
        <w:rPr>
          <w:sz w:val="16"/>
        </w:rPr>
      </w:pPr>
      <w:r w:rsidRPr="003A2CDB">
        <w:rPr>
          <w:sz w:val="16"/>
        </w:rPr>
        <w:t>In the United States, ensemble machine learning has also been used to aggregate county-level data on physical and mental health, environmental pollution, access to health care, demographic characteristics, and other epidemiological data to explore correlates of COVID-19 outcomes. As would be expected, given pervasive structural racism, the proportion of African Americans was a strong predictor of adverse outcomes, but less intuitively, so was greater use of public transport.48 In Germany, Doblhammer and colleagues used a similar approach to show how those at risk of adverse COVID-19 outcomes differed at successive stages of the pandemic.49</w:t>
      </w:r>
    </w:p>
    <w:p w14:paraId="7A7D8D24" w14:textId="77777777" w:rsidR="00BF2207" w:rsidRPr="003A2CDB" w:rsidRDefault="00BF2207" w:rsidP="00BF2207">
      <w:pPr>
        <w:rPr>
          <w:sz w:val="16"/>
        </w:rPr>
      </w:pPr>
      <w:r w:rsidRPr="003A2CDB">
        <w:rPr>
          <w:sz w:val="16"/>
        </w:rPr>
        <w:t>7 APPLICATION 5: IMPROVED PUBLIC HEALTH RISK COMMUNICATIONS AND MESSAGING</w:t>
      </w:r>
    </w:p>
    <w:p w14:paraId="3D9CA10E" w14:textId="77777777" w:rsidR="00BF2207" w:rsidRPr="003A2CDB" w:rsidRDefault="00BF2207" w:rsidP="00BF2207">
      <w:pPr>
        <w:rPr>
          <w:sz w:val="16"/>
        </w:rPr>
      </w:pPr>
      <w:r w:rsidRPr="002C7975">
        <w:rPr>
          <w:rStyle w:val="StyleUnderline"/>
          <w:highlight w:val="cyan"/>
        </w:rPr>
        <w:t>AI can enhance</w:t>
      </w:r>
      <w:r w:rsidRPr="003A2CDB">
        <w:rPr>
          <w:sz w:val="16"/>
        </w:rPr>
        <w:t xml:space="preserve"> the </w:t>
      </w:r>
      <w:r w:rsidRPr="002C7975">
        <w:rPr>
          <w:rStyle w:val="Emphasis"/>
          <w:highlight w:val="cyan"/>
        </w:rPr>
        <w:t>quality</w:t>
      </w:r>
      <w:r w:rsidRPr="002C7975">
        <w:rPr>
          <w:rStyle w:val="StyleUnderline"/>
          <w:highlight w:val="cyan"/>
        </w:rPr>
        <w:t xml:space="preserve">, </w:t>
      </w:r>
      <w:r w:rsidRPr="002C7975">
        <w:rPr>
          <w:rStyle w:val="Emphasis"/>
          <w:highlight w:val="cyan"/>
        </w:rPr>
        <w:t>clarity</w:t>
      </w:r>
      <w:r w:rsidRPr="002C7975">
        <w:rPr>
          <w:rStyle w:val="StyleUnderline"/>
          <w:highlight w:val="cyan"/>
        </w:rPr>
        <w:t xml:space="preserve">, and </w:t>
      </w:r>
      <w:r w:rsidRPr="002C7975">
        <w:rPr>
          <w:rStyle w:val="Emphasis"/>
          <w:highlight w:val="cyan"/>
        </w:rPr>
        <w:t>effectiveness</w:t>
      </w:r>
      <w:r w:rsidRPr="002C7975">
        <w:rPr>
          <w:rStyle w:val="StyleUnderline"/>
          <w:highlight w:val="cyan"/>
        </w:rPr>
        <w:t xml:space="preserve"> of</w:t>
      </w:r>
      <w:r w:rsidRPr="008A2E12">
        <w:rPr>
          <w:rStyle w:val="StyleUnderline"/>
        </w:rPr>
        <w:t xml:space="preserve"> health</w:t>
      </w:r>
      <w:r w:rsidRPr="003A2CDB">
        <w:rPr>
          <w:sz w:val="16"/>
        </w:rPr>
        <w:t xml:space="preserve">-related </w:t>
      </w:r>
      <w:r w:rsidRPr="002C7975">
        <w:rPr>
          <w:rStyle w:val="Emphasis"/>
          <w:highlight w:val="cyan"/>
        </w:rPr>
        <w:t>messages</w:t>
      </w:r>
      <w:r w:rsidRPr="003A2CDB">
        <w:rPr>
          <w:sz w:val="16"/>
        </w:rPr>
        <w:t xml:space="preserve">. LLMs have been employed to generate health awareness messages that are on par with or even surpass human-generated content. For example, AI-generated messages about folic acid were found to be superior in message quality and clarity than the most retweeted human-generated messages.50 </w:t>
      </w:r>
      <w:r w:rsidRPr="000B1CF3">
        <w:rPr>
          <w:rStyle w:val="StyleUnderline"/>
        </w:rPr>
        <w:t>AI</w:t>
      </w:r>
      <w:r w:rsidRPr="003A2CDB">
        <w:rPr>
          <w:sz w:val="16"/>
        </w:rPr>
        <w:t xml:space="preserve"> has also been used to </w:t>
      </w:r>
      <w:r w:rsidRPr="000B1CF3">
        <w:rPr>
          <w:rStyle w:val="StyleUnderline"/>
        </w:rPr>
        <w:t xml:space="preserve">create </w:t>
      </w:r>
      <w:r w:rsidRPr="00913366">
        <w:rPr>
          <w:rStyle w:val="Emphasis"/>
        </w:rPr>
        <w:t>persuasive</w:t>
      </w:r>
      <w:r w:rsidRPr="000B1CF3">
        <w:rPr>
          <w:rStyle w:val="StyleUnderline"/>
        </w:rPr>
        <w:t xml:space="preserve"> COVID-19 </w:t>
      </w:r>
      <w:r w:rsidRPr="00913366">
        <w:rPr>
          <w:rStyle w:val="Emphasis"/>
        </w:rPr>
        <w:t>vaccination</w:t>
      </w:r>
      <w:r w:rsidRPr="000B1CF3">
        <w:rPr>
          <w:rStyle w:val="StyleUnderline"/>
        </w:rPr>
        <w:t xml:space="preserve"> messages, perceived as </w:t>
      </w:r>
      <w:r w:rsidRPr="002C7975">
        <w:rPr>
          <w:rStyle w:val="StyleUnderline"/>
          <w:highlight w:val="cyan"/>
        </w:rPr>
        <w:t xml:space="preserve">more </w:t>
      </w:r>
      <w:r w:rsidRPr="002C7975">
        <w:rPr>
          <w:rStyle w:val="Emphasis"/>
          <w:highlight w:val="cyan"/>
        </w:rPr>
        <w:t>effective</w:t>
      </w:r>
      <w:r w:rsidRPr="000B1CF3">
        <w:rPr>
          <w:rStyle w:val="StyleUnderline"/>
        </w:rPr>
        <w:t xml:space="preserve"> and</w:t>
      </w:r>
      <w:r w:rsidRPr="003A2CDB">
        <w:rPr>
          <w:sz w:val="16"/>
        </w:rPr>
        <w:t xml:space="preserve"> evoking more positive attitudes </w:t>
      </w:r>
      <w:r w:rsidRPr="002C7975">
        <w:rPr>
          <w:rStyle w:val="StyleUnderline"/>
          <w:highlight w:val="cyan"/>
        </w:rPr>
        <w:t>than</w:t>
      </w:r>
      <w:r w:rsidRPr="00620D52">
        <w:rPr>
          <w:rStyle w:val="StyleUnderline"/>
        </w:rPr>
        <w:t xml:space="preserve"> those authored by human institutions like </w:t>
      </w:r>
      <w:r w:rsidRPr="002C7975">
        <w:rPr>
          <w:rStyle w:val="StyleUnderline"/>
          <w:highlight w:val="cyan"/>
        </w:rPr>
        <w:t>the</w:t>
      </w:r>
      <w:r w:rsidRPr="003A2CDB">
        <w:rPr>
          <w:sz w:val="16"/>
        </w:rPr>
        <w:t xml:space="preserve"> US </w:t>
      </w:r>
      <w:r w:rsidRPr="002C7975">
        <w:rPr>
          <w:rStyle w:val="Emphasis"/>
          <w:highlight w:val="cyan"/>
        </w:rPr>
        <w:t>C</w:t>
      </w:r>
      <w:r w:rsidRPr="003A2CDB">
        <w:rPr>
          <w:sz w:val="16"/>
        </w:rPr>
        <w:t xml:space="preserve">entres for </w:t>
      </w:r>
      <w:r w:rsidRPr="002C7975">
        <w:rPr>
          <w:rStyle w:val="Emphasis"/>
          <w:highlight w:val="cyan"/>
        </w:rPr>
        <w:t>D</w:t>
      </w:r>
      <w:r w:rsidRPr="003A2CDB">
        <w:rPr>
          <w:sz w:val="16"/>
        </w:rPr>
        <w:t xml:space="preserve">isease </w:t>
      </w:r>
      <w:r w:rsidRPr="002C7975">
        <w:rPr>
          <w:rStyle w:val="Emphasis"/>
          <w:highlight w:val="cyan"/>
        </w:rPr>
        <w:t>C</w:t>
      </w:r>
      <w:r w:rsidRPr="003A2CDB">
        <w:rPr>
          <w:sz w:val="16"/>
        </w:rPr>
        <w:t xml:space="preserve">ontrol.51 AI </w:t>
      </w:r>
      <w:r w:rsidRPr="00620D52">
        <w:rPr>
          <w:rStyle w:val="StyleUnderline"/>
        </w:rPr>
        <w:t>can also be used to</w:t>
      </w:r>
      <w:r w:rsidRPr="003A2CDB">
        <w:rPr>
          <w:sz w:val="16"/>
        </w:rPr>
        <w:t xml:space="preserve"> analyse data from social media to track sentiments and beliefs52 and </w:t>
      </w:r>
      <w:r w:rsidRPr="00620D52">
        <w:rPr>
          <w:rStyle w:val="StyleUnderline"/>
        </w:rPr>
        <w:t xml:space="preserve">identify </w:t>
      </w:r>
      <w:r w:rsidRPr="000123CC">
        <w:rPr>
          <w:rStyle w:val="Emphasis"/>
        </w:rPr>
        <w:t>misinformation</w:t>
      </w:r>
      <w:r w:rsidRPr="003A2CDB">
        <w:rPr>
          <w:sz w:val="16"/>
        </w:rPr>
        <w:t>.53 Finally, AI has been used to develop virtual simulated patients, providing a cost-effective and resource-efficient platform to practice and enhance communication skills.54</w:t>
      </w:r>
    </w:p>
    <w:p w14:paraId="3CDB5D0B" w14:textId="77777777" w:rsidR="00BF2207" w:rsidRPr="003A2CDB" w:rsidRDefault="00BF2207" w:rsidP="00BF2207">
      <w:pPr>
        <w:rPr>
          <w:sz w:val="16"/>
        </w:rPr>
      </w:pPr>
      <w:r w:rsidRPr="003A2CDB">
        <w:rPr>
          <w:sz w:val="16"/>
        </w:rPr>
        <w:t>8 OTHER APPLICATIONS</w:t>
      </w:r>
    </w:p>
    <w:p w14:paraId="468D495C" w14:textId="77777777" w:rsidR="00BF2207" w:rsidRPr="003A2CDB" w:rsidRDefault="00BF2207" w:rsidP="00BF2207">
      <w:pPr>
        <w:rPr>
          <w:sz w:val="16"/>
        </w:rPr>
      </w:pPr>
      <w:r w:rsidRPr="007D665F">
        <w:rPr>
          <w:rStyle w:val="StyleUnderline"/>
        </w:rPr>
        <w:t xml:space="preserve">The </w:t>
      </w:r>
      <w:r w:rsidRPr="00A6730F">
        <w:rPr>
          <w:rStyle w:val="Emphasis"/>
        </w:rPr>
        <w:t>examples</w:t>
      </w:r>
      <w:r w:rsidRPr="007D665F">
        <w:rPr>
          <w:rStyle w:val="StyleUnderline"/>
        </w:rPr>
        <w:t xml:space="preserve"> examined above cannot be </w:t>
      </w:r>
      <w:r w:rsidRPr="00A6730F">
        <w:rPr>
          <w:rStyle w:val="Emphasis"/>
        </w:rPr>
        <w:t>exhaustive</w:t>
      </w:r>
      <w:r w:rsidRPr="003A2CDB">
        <w:rPr>
          <w:sz w:val="16"/>
        </w:rPr>
        <w:t xml:space="preserve">. There are many applications of AI in widespread use that offer scope to simplify tasks during a pandemic, just as they do in normal times. These include searching for literature, preparing documents, creating images to convey messages and so on. However, many of these applications are underused and a 2020 survey found that 68% of data in commercial enterprises remains unused.55 The figure in many health systems is likely to be higher. </w:t>
      </w:r>
      <w:r w:rsidRPr="00D4307A">
        <w:rPr>
          <w:sz w:val="16"/>
        </w:rPr>
        <w:t>Processing electronic health records is particularly challenging because it contains structured and unstructured text, images, and laboratory data.56</w:t>
      </w:r>
    </w:p>
    <w:p w14:paraId="49402657" w14:textId="77777777" w:rsidR="00BF2207" w:rsidRDefault="00BF2207" w:rsidP="00BF2207">
      <w:pPr>
        <w:pStyle w:val="Heading3"/>
      </w:pPr>
      <w:r>
        <w:t>Theory---Conditionality---2NC</w:t>
      </w:r>
    </w:p>
    <w:p w14:paraId="3D0BB4AB" w14:textId="77777777" w:rsidR="00BF2207" w:rsidRPr="00B9192C" w:rsidRDefault="00BF2207" w:rsidP="00BF2207"/>
    <w:p w14:paraId="051ECE87" w14:textId="77777777" w:rsidR="00BF2207" w:rsidRDefault="00BF2207" w:rsidP="00BF2207">
      <w:pPr>
        <w:pStyle w:val="Heading2"/>
      </w:pPr>
      <w:r>
        <w:t>CP---U.S. Code</w:t>
      </w:r>
    </w:p>
    <w:p w14:paraId="09E5D2AF" w14:textId="77777777" w:rsidR="00BF2207" w:rsidRDefault="00BF2207" w:rsidP="00BF2207">
      <w:pPr>
        <w:pStyle w:val="Heading3"/>
      </w:pPr>
      <w:r>
        <w:t>KICK---2NC</w:t>
      </w:r>
    </w:p>
    <w:p w14:paraId="50D03B8C" w14:textId="77777777" w:rsidR="00BF2207" w:rsidRDefault="00BF2207" w:rsidP="00BF2207">
      <w:pPr>
        <w:pStyle w:val="Heading2"/>
      </w:pPr>
      <w:r>
        <w:t xml:space="preserve">CP---Employment </w:t>
      </w:r>
    </w:p>
    <w:p w14:paraId="5F8937A2" w14:textId="77777777" w:rsidR="00BF2207" w:rsidRDefault="00BF2207" w:rsidP="00BF2207">
      <w:pPr>
        <w:pStyle w:val="Heading3"/>
      </w:pPr>
      <w:r>
        <w:t>KICK---2NC</w:t>
      </w:r>
    </w:p>
    <w:p w14:paraId="2E283086" w14:textId="77777777" w:rsidR="00BF2207" w:rsidRDefault="00BF2207" w:rsidP="00BF2207">
      <w:pPr>
        <w:pStyle w:val="Heading2"/>
      </w:pPr>
      <w:r>
        <w:t>CP---Grounds PIC</w:t>
      </w:r>
    </w:p>
    <w:p w14:paraId="56DA4305" w14:textId="77777777" w:rsidR="00BF2207" w:rsidRPr="00930366" w:rsidRDefault="00BF2207" w:rsidP="00BF2207">
      <w:pPr>
        <w:pStyle w:val="Heading3"/>
      </w:pPr>
      <w:r>
        <w:t>KICK---2NC</w:t>
      </w:r>
    </w:p>
    <w:p w14:paraId="0E49F574" w14:textId="77777777" w:rsidR="00BF2207" w:rsidRDefault="00BF2207" w:rsidP="00BF2207">
      <w:pPr>
        <w:pStyle w:val="Heading2"/>
      </w:pPr>
      <w:r>
        <w:t>DA---NASA</w:t>
      </w:r>
    </w:p>
    <w:p w14:paraId="465A266D" w14:textId="77777777" w:rsidR="00BF2207" w:rsidRDefault="00BF2207" w:rsidP="00BF2207">
      <w:pPr>
        <w:pStyle w:val="Heading3"/>
      </w:pPr>
      <w:r>
        <w:t>KICK---2NC</w:t>
      </w:r>
    </w:p>
    <w:p w14:paraId="0B8101C9" w14:textId="77777777" w:rsidR="00BF2207" w:rsidRDefault="00BF2207" w:rsidP="00BF2207">
      <w:pPr>
        <w:pStyle w:val="Heading2"/>
      </w:pPr>
      <w:r>
        <w:t>K---Disability</w:t>
      </w:r>
    </w:p>
    <w:p w14:paraId="6F2E3BDB" w14:textId="77777777" w:rsidR="00BF2207" w:rsidRDefault="00BF2207" w:rsidP="00BF2207">
      <w:pPr>
        <w:pStyle w:val="Heading3"/>
      </w:pPr>
      <w:r>
        <w:t>Framework---2NC</w:t>
      </w:r>
    </w:p>
    <w:p w14:paraId="5BBB3778" w14:textId="77777777" w:rsidR="00BF2207" w:rsidRPr="00966032" w:rsidRDefault="00BF2207" w:rsidP="00BF2207">
      <w:pPr>
        <w:pStyle w:val="Heading4"/>
      </w:pPr>
      <w:r>
        <w:t>‘questioning the 1ACs ideological and ontological commitments.’</w:t>
      </w:r>
    </w:p>
    <w:p w14:paraId="384BDAA0" w14:textId="77777777" w:rsidR="00BF2207" w:rsidRPr="00D07F47" w:rsidRDefault="00BF2207" w:rsidP="00BF2207">
      <w:pPr>
        <w:pStyle w:val="Heading4"/>
      </w:pPr>
      <w:r>
        <w:t xml:space="preserve">That solves </w:t>
      </w:r>
      <w:r>
        <w:rPr>
          <w:u w:val="single"/>
        </w:rPr>
        <w:t>accountability</w:t>
      </w:r>
      <w:r>
        <w:t xml:space="preserve"> within the </w:t>
      </w:r>
      <w:r>
        <w:rPr>
          <w:u w:val="single"/>
        </w:rPr>
        <w:t>debate space</w:t>
      </w:r>
      <w:r>
        <w:t>.</w:t>
      </w:r>
    </w:p>
    <w:p w14:paraId="510EF268" w14:textId="77777777" w:rsidR="00BF2207" w:rsidRPr="00525B31" w:rsidRDefault="00BF2207" w:rsidP="00BF2207">
      <w:r w:rsidRPr="00525B31">
        <w:rPr>
          <w:rStyle w:val="Style13ptBold"/>
        </w:rPr>
        <w:t>Castrodale ’18</w:t>
      </w:r>
      <w:r w:rsidRPr="00525B31">
        <w:t xml:space="preserve"> [Mark Anthony; 2018; Ph.D., professor of social sciences at the University of Sheffield; Manifestor for the Future of Critical Disability Studies, “Disabling militarism: Theorising anti-militarism, dis/ability and dis/placement,” p. 68-74]</w:t>
      </w:r>
    </w:p>
    <w:p w14:paraId="45766828" w14:textId="77777777" w:rsidR="00BF2207" w:rsidRPr="00D25A76" w:rsidRDefault="00BF2207" w:rsidP="00BF2207">
      <w:pPr>
        <w:rPr>
          <w:sz w:val="16"/>
          <w:szCs w:val="16"/>
        </w:rPr>
      </w:pPr>
      <w:r w:rsidRPr="000C26AA">
        <w:rPr>
          <w:rStyle w:val="StyleUnderline"/>
        </w:rPr>
        <w:t xml:space="preserve">There is a </w:t>
      </w:r>
      <w:r w:rsidRPr="00D10415">
        <w:rPr>
          <w:rStyle w:val="Emphasis"/>
        </w:rPr>
        <w:t>need to examine</w:t>
      </w:r>
      <w:r w:rsidRPr="000C26AA">
        <w:rPr>
          <w:rStyle w:val="StyleUnderline"/>
        </w:rPr>
        <w:t xml:space="preserve"> how (in)sane and dis/abled </w:t>
      </w:r>
      <w:r w:rsidRPr="004D16DA">
        <w:rPr>
          <w:rStyle w:val="Emphasis"/>
          <w:highlight w:val="cyan"/>
        </w:rPr>
        <w:t>subjectivities</w:t>
      </w:r>
      <w:r w:rsidRPr="004D16DA">
        <w:rPr>
          <w:rStyle w:val="StyleUnderline"/>
          <w:highlight w:val="cyan"/>
        </w:rPr>
        <w:t xml:space="preserve"> </w:t>
      </w:r>
      <w:r w:rsidRPr="00984A21">
        <w:rPr>
          <w:rStyle w:val="StyleUnderline"/>
          <w:highlight w:val="cyan"/>
        </w:rPr>
        <w:t xml:space="preserve">are </w:t>
      </w:r>
      <w:r w:rsidRPr="00984A21">
        <w:rPr>
          <w:rStyle w:val="Emphasis"/>
          <w:highlight w:val="cyan"/>
        </w:rPr>
        <w:t>(re)crafted</w:t>
      </w:r>
      <w:r w:rsidRPr="00984A21">
        <w:rPr>
          <w:rStyle w:val="StyleUnderline"/>
          <w:highlight w:val="cyan"/>
        </w:rPr>
        <w:t xml:space="preserve"> </w:t>
      </w:r>
      <w:r w:rsidRPr="004D16DA">
        <w:rPr>
          <w:rStyle w:val="StyleUnderline"/>
          <w:highlight w:val="cyan"/>
        </w:rPr>
        <w:t xml:space="preserve">through </w:t>
      </w:r>
      <w:r w:rsidRPr="004D16DA">
        <w:rPr>
          <w:rStyle w:val="Emphasis"/>
        </w:rPr>
        <w:t xml:space="preserve">academically disciplined </w:t>
      </w:r>
      <w:r w:rsidRPr="004D16DA">
        <w:rPr>
          <w:rStyle w:val="Emphasis"/>
          <w:highlight w:val="cyan"/>
        </w:rPr>
        <w:t>scholarship</w:t>
      </w:r>
      <w:r w:rsidRPr="000C26AA">
        <w:rPr>
          <w:rStyle w:val="StyleUnderline"/>
        </w:rPr>
        <w:t xml:space="preserve">. The </w:t>
      </w:r>
      <w:r w:rsidRPr="00D10415">
        <w:rPr>
          <w:rStyle w:val="Emphasis"/>
        </w:rPr>
        <w:t>military</w:t>
      </w:r>
      <w:r>
        <w:rPr>
          <w:rStyle w:val="Emphasis"/>
        </w:rPr>
        <w:t>-</w:t>
      </w:r>
      <w:r w:rsidRPr="00D10415">
        <w:rPr>
          <w:rStyle w:val="Emphasis"/>
        </w:rPr>
        <w:t>industrial</w:t>
      </w:r>
      <w:r>
        <w:rPr>
          <w:rStyle w:val="Emphasis"/>
        </w:rPr>
        <w:t>-</w:t>
      </w:r>
      <w:r w:rsidRPr="00D10415">
        <w:rPr>
          <w:rStyle w:val="Emphasis"/>
        </w:rPr>
        <w:t>academic complex</w:t>
      </w:r>
      <w:r w:rsidRPr="000C26AA">
        <w:rPr>
          <w:rStyle w:val="StyleUnderline"/>
        </w:rPr>
        <w:t xml:space="preserve"> is a </w:t>
      </w:r>
      <w:r w:rsidRPr="00D10415">
        <w:rPr>
          <w:rStyle w:val="Emphasis"/>
        </w:rPr>
        <w:t>profitable enterprise</w:t>
      </w:r>
      <w:r w:rsidRPr="000C26AA">
        <w:rPr>
          <w:rStyle w:val="StyleUnderline"/>
        </w:rPr>
        <w:t xml:space="preserve"> and </w:t>
      </w:r>
      <w:r w:rsidRPr="004D16DA">
        <w:rPr>
          <w:rStyle w:val="Emphasis"/>
          <w:highlight w:val="cyan"/>
        </w:rPr>
        <w:t>universities</w:t>
      </w:r>
      <w:r w:rsidRPr="000C26AA">
        <w:rPr>
          <w:rStyle w:val="StyleUnderline"/>
        </w:rPr>
        <w:t xml:space="preserve"> have now come to </w:t>
      </w:r>
      <w:r w:rsidRPr="004D16DA">
        <w:rPr>
          <w:rStyle w:val="StyleUnderline"/>
          <w:highlight w:val="cyan"/>
        </w:rPr>
        <w:t>exist as ‘</w:t>
      </w:r>
      <w:r w:rsidRPr="004D16DA">
        <w:rPr>
          <w:rStyle w:val="Emphasis"/>
          <w:highlight w:val="cyan"/>
        </w:rPr>
        <w:t>hypermodern militarized knowledge factories</w:t>
      </w:r>
      <w:r w:rsidRPr="004D16DA">
        <w:rPr>
          <w:rStyle w:val="StyleUnderline"/>
          <w:highlight w:val="cyan"/>
        </w:rPr>
        <w:t>’</w:t>
      </w:r>
      <w:r w:rsidRPr="00D25A76">
        <w:rPr>
          <w:sz w:val="16"/>
          <w:szCs w:val="16"/>
        </w:rPr>
        <w:t xml:space="preserve"> (Armitage, 2005, p. 219), now resembling a military character, promoting military capability and preparedness. Moreover, </w:t>
      </w:r>
      <w:r w:rsidRPr="004D16DA">
        <w:rPr>
          <w:rStyle w:val="StyleUnderline"/>
          <w:highlight w:val="cyan"/>
        </w:rPr>
        <w:t>universities</w:t>
      </w:r>
      <w:r w:rsidRPr="00984A21">
        <w:rPr>
          <w:rStyle w:val="StyleUnderline"/>
        </w:rPr>
        <w:t xml:space="preserve"> are sites </w:t>
      </w:r>
      <w:r w:rsidRPr="004D16DA">
        <w:rPr>
          <w:rStyle w:val="Emphasis"/>
          <w:highlight w:val="cyan"/>
        </w:rPr>
        <w:t>implicated</w:t>
      </w:r>
      <w:r w:rsidRPr="004D16DA">
        <w:rPr>
          <w:rStyle w:val="StyleUnderline"/>
          <w:highlight w:val="cyan"/>
        </w:rPr>
        <w:t xml:space="preserve"> in </w:t>
      </w:r>
      <w:r w:rsidRPr="004D16DA">
        <w:rPr>
          <w:rStyle w:val="Emphasis"/>
          <w:highlight w:val="cyan"/>
        </w:rPr>
        <w:t>defence contracts</w:t>
      </w:r>
      <w:r w:rsidRPr="000C26AA">
        <w:rPr>
          <w:rStyle w:val="StyleUnderline"/>
        </w:rPr>
        <w:t xml:space="preserve">, </w:t>
      </w:r>
      <w:r w:rsidRPr="00D10415">
        <w:rPr>
          <w:rStyle w:val="Emphasis"/>
        </w:rPr>
        <w:t>engineering</w:t>
      </w:r>
      <w:r w:rsidRPr="00984A21">
        <w:rPr>
          <w:rStyle w:val="StyleUnderline"/>
        </w:rPr>
        <w:t xml:space="preserve"> weaponry</w:t>
      </w:r>
      <w:r w:rsidRPr="000C26AA">
        <w:rPr>
          <w:rStyle w:val="StyleUnderline"/>
        </w:rPr>
        <w:t xml:space="preserve">, </w:t>
      </w:r>
      <w:r w:rsidRPr="00D10415">
        <w:rPr>
          <w:rStyle w:val="Emphasis"/>
        </w:rPr>
        <w:t>comm</w:t>
      </w:r>
      <w:r w:rsidRPr="00984A21">
        <w:rPr>
          <w:rStyle w:val="StyleUnderline"/>
        </w:rPr>
        <w:t>unication technologie</w:t>
      </w:r>
      <w:r w:rsidRPr="00D10415">
        <w:rPr>
          <w:rStyle w:val="Emphasis"/>
        </w:rPr>
        <w:t>s</w:t>
      </w:r>
      <w:r w:rsidRPr="000C26AA">
        <w:rPr>
          <w:rStyle w:val="StyleUnderline"/>
        </w:rPr>
        <w:t xml:space="preserve">, </w:t>
      </w:r>
      <w:r w:rsidRPr="00D10415">
        <w:rPr>
          <w:rStyle w:val="Emphasis"/>
        </w:rPr>
        <w:t>rob</w:t>
      </w:r>
      <w:r w:rsidRPr="00984A21">
        <w:rPr>
          <w:rStyle w:val="StyleUnderline"/>
        </w:rPr>
        <w:t>otic</w:t>
      </w:r>
      <w:r w:rsidRPr="00D10415">
        <w:rPr>
          <w:rStyle w:val="Emphasis"/>
        </w:rPr>
        <w:t>s</w:t>
      </w:r>
      <w:r w:rsidRPr="000C26AA">
        <w:rPr>
          <w:rStyle w:val="StyleUnderline"/>
        </w:rPr>
        <w:t xml:space="preserve">, </w:t>
      </w:r>
      <w:r w:rsidRPr="00D10415">
        <w:rPr>
          <w:rStyle w:val="Emphasis"/>
        </w:rPr>
        <w:t>biotech</w:t>
      </w:r>
      <w:r w:rsidRPr="00984A21">
        <w:rPr>
          <w:rStyle w:val="StyleUnderline"/>
        </w:rPr>
        <w:t>nologies</w:t>
      </w:r>
      <w:r w:rsidRPr="00D25A76">
        <w:rPr>
          <w:sz w:val="16"/>
          <w:szCs w:val="16"/>
        </w:rPr>
        <w:t xml:space="preserve"> – </w:t>
      </w:r>
      <w:r w:rsidRPr="000C26AA">
        <w:rPr>
          <w:rStyle w:val="StyleUnderline"/>
        </w:rPr>
        <w:t xml:space="preserve">all </w:t>
      </w:r>
      <w:r w:rsidRPr="00D10415">
        <w:rPr>
          <w:rStyle w:val="Emphasis"/>
        </w:rPr>
        <w:t>operationalised</w:t>
      </w:r>
      <w:r w:rsidRPr="000C26AA">
        <w:rPr>
          <w:rStyle w:val="StyleUnderline"/>
        </w:rPr>
        <w:t xml:space="preserve"> </w:t>
      </w:r>
      <w:r w:rsidRPr="004D16DA">
        <w:rPr>
          <w:rStyle w:val="StyleUnderline"/>
          <w:highlight w:val="cyan"/>
        </w:rPr>
        <w:t>to support</w:t>
      </w:r>
      <w:r w:rsidRPr="000C26AA">
        <w:rPr>
          <w:rStyle w:val="StyleUnderline"/>
        </w:rPr>
        <w:t xml:space="preserve"> a </w:t>
      </w:r>
      <w:r w:rsidRPr="004D16DA">
        <w:rPr>
          <w:rStyle w:val="Emphasis"/>
          <w:highlight w:val="cyan"/>
        </w:rPr>
        <w:t>perpetual war</w:t>
      </w:r>
      <w:r w:rsidRPr="004D16DA">
        <w:rPr>
          <w:rStyle w:val="StyleUnderline"/>
        </w:rPr>
        <w:t>-ready military mentality</w:t>
      </w:r>
      <w:r w:rsidRPr="00D25A76">
        <w:rPr>
          <w:sz w:val="16"/>
          <w:szCs w:val="16"/>
        </w:rPr>
        <w:t xml:space="preserve"> (ibid.).</w:t>
      </w:r>
    </w:p>
    <w:p w14:paraId="6A86A158" w14:textId="77777777" w:rsidR="00BF2207" w:rsidRPr="00D25A76" w:rsidRDefault="00BF2207" w:rsidP="00BF2207">
      <w:pPr>
        <w:rPr>
          <w:sz w:val="16"/>
          <w:szCs w:val="16"/>
        </w:rPr>
      </w:pPr>
      <w:r w:rsidRPr="00D25A76">
        <w:rPr>
          <w:sz w:val="16"/>
          <w:szCs w:val="16"/>
        </w:rPr>
        <w:t>Within the military–industrial–academic complex all disciplinary knowledges are implicated. ‘What could once only be imagined in science fiction is now increasingly coming to fruition: drones can be flown by thought in human brains: pharmaceuticals can help you forget traumatic experience, or produce feelings of trust to encourage confession in interrogation’ (Howell, 2016, p. 1). Militarised knowledge–truth regimes are central to life–death struggles in the bio-political management of life itself and imaginings of (post)humanity (Braidotti, 2013) and posthuman ways of war (Cudworth and Hobden, 2015). Drawing on Howell (2016), we must ‘grapple with the complexity of ethical questions about the contemporary relationship between war and science … When war efforts shapes funding priorities, multiple disciplines including medicine, are shaped by these military priorities’ (Howell, 2016, p. 17).</w:t>
      </w:r>
    </w:p>
    <w:p w14:paraId="49E88C81" w14:textId="77777777" w:rsidR="00BF2207" w:rsidRPr="00D25A76" w:rsidRDefault="00BF2207" w:rsidP="00BF2207">
      <w:pPr>
        <w:rPr>
          <w:sz w:val="16"/>
          <w:szCs w:val="16"/>
        </w:rPr>
      </w:pPr>
      <w:r w:rsidRPr="00D25A76">
        <w:rPr>
          <w:sz w:val="16"/>
          <w:szCs w:val="16"/>
        </w:rPr>
        <w:t>Academic scholarship is mediated through a militarised ethic and funding regimes. Koopman (2016) cautions that the very nature of the knowledges we produce may become weaponised. Koopman (ibid.) attests that geographers need to contest militarised co-option and collusion of their scholarship. Similarly, anthropological research has been mobilised for military-oriented applications (Price, 2011). Research outcomes are influenced by the militarisation of university science (Johnson, 2015).</w:t>
      </w:r>
    </w:p>
    <w:p w14:paraId="7962FB0A" w14:textId="77777777" w:rsidR="00BF2207" w:rsidRPr="00D25A76" w:rsidRDefault="00BF2207" w:rsidP="00BF2207">
      <w:pPr>
        <w:rPr>
          <w:sz w:val="16"/>
          <w:szCs w:val="16"/>
        </w:rPr>
      </w:pPr>
      <w:r w:rsidRPr="00D25A76">
        <w:rPr>
          <w:sz w:val="16"/>
          <w:szCs w:val="16"/>
        </w:rPr>
        <w:t>The psy-sciences are militarily instrumentalised with damaging (a/e)ffects (Howell, 2016; Jaffee, 2016). Direct linkages between psy-sciences and military–academic knowledge applications abound. Notable recent work by Efrat Gold (2016) titled By any other name: An exploration of academic development of torture and its links to the military and psychiatry details unethical academic military psy-science that recruited university students (who were offered payment) as research subjects exposed to torturous sensory deprivation, isolation, restraint and immobilisation. As Howell (2016, p. 3) attests, ‘war is not only a destructive force, but also a productive one’. Diagnostic labels such as soldier heart, nostalgia, shell-shock, PTSD, traumatic brain injuries and polytrauma share common war–biomedical improvisations of origin (ibid.). ‘Trauma is being radically reconfigured as a neurological problem, a brain problem, and more generally as an injury’ (Howell, 2016). PTSD is depoliticised through the championing of ‘medico-technological interventions’ (Jaffee, 2016, p. 2) which stifle and placate imagination for political activism and normalise ‘conditions of perpetual war’ (ibid). It therefore bears repeating that, due to the immense physical and psychological harms, ‘Critical disability studies scholars cannot be silent about the disabling effects of imperialist wars’ (ibid., p. 7).</w:t>
      </w:r>
    </w:p>
    <w:p w14:paraId="6545A817" w14:textId="77777777" w:rsidR="00BF2207" w:rsidRPr="00D25A76" w:rsidRDefault="00BF2207" w:rsidP="00BF2207">
      <w:pPr>
        <w:rPr>
          <w:sz w:val="16"/>
          <w:szCs w:val="16"/>
        </w:rPr>
      </w:pPr>
      <w:r w:rsidRPr="000C26AA">
        <w:rPr>
          <w:rStyle w:val="StyleUnderline"/>
        </w:rPr>
        <w:t xml:space="preserve">War, science, technology and society </w:t>
      </w:r>
      <w:r w:rsidRPr="000C26AA">
        <w:rPr>
          <w:rStyle w:val="Emphasis"/>
        </w:rPr>
        <w:t>coalesce</w:t>
      </w:r>
      <w:r w:rsidRPr="000C26AA">
        <w:rPr>
          <w:rStyle w:val="StyleUnderline"/>
        </w:rPr>
        <w:t xml:space="preserve">. The </w:t>
      </w:r>
      <w:r w:rsidRPr="004D16DA">
        <w:rPr>
          <w:rStyle w:val="Emphasis"/>
          <w:highlight w:val="cyan"/>
        </w:rPr>
        <w:t>knowledge</w:t>
      </w:r>
      <w:r w:rsidRPr="004D16DA">
        <w:rPr>
          <w:rStyle w:val="StyleUnderline"/>
          <w:highlight w:val="cyan"/>
        </w:rPr>
        <w:t xml:space="preserve"> we </w:t>
      </w:r>
      <w:r w:rsidRPr="004D16DA">
        <w:rPr>
          <w:rStyle w:val="Emphasis"/>
          <w:highlight w:val="cyan"/>
        </w:rPr>
        <w:t>produce</w:t>
      </w:r>
      <w:r w:rsidRPr="004D16DA">
        <w:rPr>
          <w:rStyle w:val="StyleUnderline"/>
          <w:highlight w:val="cyan"/>
        </w:rPr>
        <w:t xml:space="preserve"> is </w:t>
      </w:r>
      <w:r w:rsidRPr="004D16DA">
        <w:rPr>
          <w:rStyle w:val="Emphasis"/>
          <w:highlight w:val="cyan"/>
        </w:rPr>
        <w:t>not innocent</w:t>
      </w:r>
      <w:r w:rsidRPr="004D16DA">
        <w:rPr>
          <w:rStyle w:val="StyleUnderline"/>
          <w:highlight w:val="cyan"/>
        </w:rPr>
        <w:t xml:space="preserve">. We must </w:t>
      </w:r>
      <w:r w:rsidRPr="004D16DA">
        <w:rPr>
          <w:rStyle w:val="Emphasis"/>
          <w:highlight w:val="cyan"/>
        </w:rPr>
        <w:t>collectively refute</w:t>
      </w:r>
      <w:r w:rsidRPr="004D16DA">
        <w:rPr>
          <w:rStyle w:val="StyleUnderline"/>
          <w:highlight w:val="cyan"/>
        </w:rPr>
        <w:t xml:space="preserve"> militarised research</w:t>
      </w:r>
      <w:r w:rsidRPr="00D25A76">
        <w:rPr>
          <w:sz w:val="16"/>
          <w:szCs w:val="16"/>
        </w:rPr>
        <w:t xml:space="preserve"> which hijack free pacifist intellectual thought, narrowing what can be thought and said by constructively aligning scholarship and funding regimes </w:t>
      </w:r>
      <w:r w:rsidRPr="004D16DA">
        <w:rPr>
          <w:rStyle w:val="StyleUnderline"/>
          <w:highlight w:val="cyan"/>
        </w:rPr>
        <w:t xml:space="preserve">in ways which </w:t>
      </w:r>
      <w:r w:rsidRPr="004D16DA">
        <w:rPr>
          <w:rStyle w:val="Emphasis"/>
          <w:highlight w:val="cyan"/>
        </w:rPr>
        <w:t>hold academics hostage</w:t>
      </w:r>
      <w:r w:rsidRPr="000C26AA">
        <w:rPr>
          <w:rStyle w:val="StyleUnderline"/>
        </w:rPr>
        <w:t xml:space="preserve"> to </w:t>
      </w:r>
      <w:r w:rsidRPr="000C26AA">
        <w:rPr>
          <w:rStyle w:val="Emphasis"/>
        </w:rPr>
        <w:t>state</w:t>
      </w:r>
      <w:r>
        <w:rPr>
          <w:rStyle w:val="Emphasis"/>
        </w:rPr>
        <w:t>-</w:t>
      </w:r>
      <w:r w:rsidRPr="000C26AA">
        <w:rPr>
          <w:rStyle w:val="Emphasis"/>
        </w:rPr>
        <w:t>corporate colluded</w:t>
      </w:r>
      <w:r w:rsidRPr="000C26AA">
        <w:rPr>
          <w:rStyle w:val="StyleUnderline"/>
        </w:rPr>
        <w:t xml:space="preserve"> militarised imperatives</w:t>
      </w:r>
      <w:r w:rsidRPr="00D25A76">
        <w:rPr>
          <w:sz w:val="16"/>
          <w:szCs w:val="16"/>
        </w:rPr>
        <w:t>.</w:t>
      </w:r>
    </w:p>
    <w:p w14:paraId="3C4E6521" w14:textId="77777777" w:rsidR="00BF2207" w:rsidRPr="002E5DB2" w:rsidRDefault="00BF2207" w:rsidP="00BF2207">
      <w:pPr>
        <w:pStyle w:val="Heading4"/>
      </w:pPr>
      <w:r>
        <w:t xml:space="preserve">1. </w:t>
      </w:r>
      <w:r w:rsidRPr="002A33E5">
        <w:rPr>
          <w:u w:val="single"/>
        </w:rPr>
        <w:t>MILITARIZED KNOWLEDGE</w:t>
      </w:r>
      <w:r>
        <w:t>---that’s Castrodale.</w:t>
      </w:r>
    </w:p>
    <w:p w14:paraId="5C10BE67" w14:textId="77777777" w:rsidR="00BF2207" w:rsidRPr="008D6243" w:rsidRDefault="00BF2207" w:rsidP="00BF2207">
      <w:pPr>
        <w:pStyle w:val="Heading4"/>
      </w:pPr>
      <w:r>
        <w:t xml:space="preserve">2. </w:t>
      </w:r>
      <w:r w:rsidRPr="00BB4CF0">
        <w:rPr>
          <w:u w:val="single"/>
        </w:rPr>
        <w:t>COMPULSARY HEROSIM</w:t>
      </w:r>
      <w:r>
        <w:t>---</w:t>
      </w:r>
      <w:r w:rsidRPr="008D6243">
        <w:rPr>
          <w:u w:val="single"/>
        </w:rPr>
        <w:t>Ignoring</w:t>
      </w:r>
      <w:r w:rsidRPr="008D6243">
        <w:t xml:space="preserve"> ableist epistemologies turns debate into an </w:t>
      </w:r>
      <w:r w:rsidRPr="008D6243">
        <w:rPr>
          <w:u w:val="single"/>
        </w:rPr>
        <w:t>affective space</w:t>
      </w:r>
      <w:r w:rsidRPr="008D6243">
        <w:t xml:space="preserve"> that prevents </w:t>
      </w:r>
      <w:r w:rsidRPr="008D6243">
        <w:rPr>
          <w:u w:val="single"/>
        </w:rPr>
        <w:t>violence in debate</w:t>
      </w:r>
      <w:r>
        <w:t>.</w:t>
      </w:r>
    </w:p>
    <w:p w14:paraId="09654AEA" w14:textId="77777777" w:rsidR="00BF2207" w:rsidRDefault="00BF2207" w:rsidP="00BF2207">
      <w:r w:rsidRPr="00BE1480">
        <w:rPr>
          <w:rStyle w:val="Style13ptBold"/>
        </w:rPr>
        <w:t>DeVolder ’13</w:t>
      </w:r>
      <w:r>
        <w:t xml:space="preserve"> [Beth; 2013; University of British Columbia, Interdisciplinary Studies Graduate Program, Graduate Student; Feminist Media Studies, “Overcoming the Overcoming Story: A case of ‘Compulsory Heroism,’” https://doi.org/10.1080/14680777.2013.805588]</w:t>
      </w:r>
    </w:p>
    <w:p w14:paraId="0DF7B027" w14:textId="77777777" w:rsidR="00BF2207" w:rsidRPr="00D25A76" w:rsidRDefault="00BF2207" w:rsidP="00BF2207">
      <w:pPr>
        <w:rPr>
          <w:sz w:val="16"/>
          <w:szCs w:val="16"/>
        </w:rPr>
      </w:pPr>
      <w:r w:rsidRPr="00D25A76">
        <w:rPr>
          <w:sz w:val="16"/>
          <w:szCs w:val="16"/>
        </w:rPr>
        <w:t xml:space="preserve">Second, heroism is compulsory in that it inherently resists critique. There is a "halo effect" allied with discourses of hope, heroism and inspiration: to invoke them "is to gain by association" (J. Elliot 2005, p. 29). They serve like "rituals" of a "secular religion" (Paul K. Longmore 2009; Joseph P. Shapiro 1993). </w:t>
      </w:r>
      <w:r w:rsidRPr="002C0DA1">
        <w:rPr>
          <w:rStyle w:val="StyleUnderline"/>
        </w:rPr>
        <w:t xml:space="preserve">The call to </w:t>
      </w:r>
      <w:r w:rsidRPr="002C0DA1">
        <w:rPr>
          <w:rStyle w:val="StyleUnderline"/>
          <w:highlight w:val="cyan"/>
        </w:rPr>
        <w:t>heroism is</w:t>
      </w:r>
      <w:r w:rsidRPr="002C0DA1">
        <w:rPr>
          <w:rStyle w:val="StyleUnderline"/>
        </w:rPr>
        <w:t xml:space="preserve"> so </w:t>
      </w:r>
      <w:r w:rsidRPr="00984A21">
        <w:rPr>
          <w:rStyle w:val="Emphasis"/>
          <w:highlight w:val="cyan"/>
        </w:rPr>
        <w:t>naturalized</w:t>
      </w:r>
      <w:r w:rsidRPr="00296E05">
        <w:rPr>
          <w:rStyle w:val="StyleUnderline"/>
        </w:rPr>
        <w:t xml:space="preserve">, </w:t>
      </w:r>
      <w:r w:rsidRPr="007A02D1">
        <w:rPr>
          <w:rStyle w:val="StyleUnderline"/>
        </w:rPr>
        <w:t xml:space="preserve">and assumed to be for the </w:t>
      </w:r>
      <w:r w:rsidRPr="007A02D1">
        <w:rPr>
          <w:rStyle w:val="Emphasis"/>
        </w:rPr>
        <w:t>greater good</w:t>
      </w:r>
      <w:r w:rsidRPr="007A02D1">
        <w:rPr>
          <w:rStyle w:val="StyleUnderline"/>
        </w:rPr>
        <w:t xml:space="preserve">, </w:t>
      </w:r>
      <w:r w:rsidRPr="002C0DA1">
        <w:rPr>
          <w:rStyle w:val="StyleUnderline"/>
          <w:highlight w:val="cyan"/>
        </w:rPr>
        <w:t>that</w:t>
      </w:r>
      <w:r w:rsidRPr="002C0DA1">
        <w:rPr>
          <w:rStyle w:val="StyleUnderline"/>
        </w:rPr>
        <w:t xml:space="preserve"> opportunity for </w:t>
      </w:r>
      <w:r w:rsidRPr="002C0DA1">
        <w:rPr>
          <w:rStyle w:val="StyleUnderline"/>
          <w:highlight w:val="cyan"/>
        </w:rPr>
        <w:t>critique is</w:t>
      </w:r>
      <w:r w:rsidRPr="00296E05">
        <w:rPr>
          <w:rStyle w:val="StyleUnderline"/>
        </w:rPr>
        <w:t xml:space="preserve"> </w:t>
      </w:r>
      <w:r w:rsidRPr="00296E05">
        <w:rPr>
          <w:rStyle w:val="Emphasis"/>
        </w:rPr>
        <w:t xml:space="preserve">effectively </w:t>
      </w:r>
      <w:r w:rsidRPr="00984A21">
        <w:rPr>
          <w:rStyle w:val="Emphasis"/>
          <w:sz w:val="28"/>
          <w:szCs w:val="28"/>
          <w:highlight w:val="cyan"/>
        </w:rPr>
        <w:t>foreclosed</w:t>
      </w:r>
      <w:r w:rsidRPr="00D25A76">
        <w:rPr>
          <w:sz w:val="16"/>
          <w:szCs w:val="16"/>
        </w:rPr>
        <w:t xml:space="preserve">. </w:t>
      </w:r>
    </w:p>
    <w:p w14:paraId="722D8408" w14:textId="77777777" w:rsidR="00BF2207" w:rsidRPr="00984A21" w:rsidRDefault="00BF2207" w:rsidP="00BF2207">
      <w:pPr>
        <w:rPr>
          <w:sz w:val="16"/>
          <w:szCs w:val="16"/>
        </w:rPr>
      </w:pPr>
      <w:r w:rsidRPr="00D25A76">
        <w:rPr>
          <w:sz w:val="16"/>
          <w:szCs w:val="16"/>
        </w:rPr>
        <w:t xml:space="preserve">Furthermore, audiences, individuals and organizations are emotionally invested in the overcoming narrative. </w:t>
      </w:r>
      <w:r w:rsidRPr="002C0DA1">
        <w:rPr>
          <w:rStyle w:val="StyleUnderline"/>
          <w:highlight w:val="cyan"/>
        </w:rPr>
        <w:t>Overcoming stories</w:t>
      </w:r>
      <w:r w:rsidRPr="00984A21">
        <w:rPr>
          <w:rStyle w:val="StyleUnderline"/>
        </w:rPr>
        <w:t xml:space="preserve"> are positioned </w:t>
      </w:r>
      <w:r w:rsidRPr="002C0DA1">
        <w:rPr>
          <w:rStyle w:val="StyleUnderline"/>
          <w:highlight w:val="cyan"/>
        </w:rPr>
        <w:t xml:space="preserve">as </w:t>
      </w:r>
      <w:r w:rsidRPr="002C0DA1">
        <w:rPr>
          <w:rStyle w:val="Emphasis"/>
          <w:highlight w:val="cyan"/>
        </w:rPr>
        <w:t>antidotes</w:t>
      </w:r>
      <w:r w:rsidRPr="00EC3E09">
        <w:rPr>
          <w:rStyle w:val="StyleUnderline"/>
        </w:rPr>
        <w:t xml:space="preserve"> to </w:t>
      </w:r>
      <w:r w:rsidRPr="00EC3E09">
        <w:rPr>
          <w:rStyle w:val="Emphasis"/>
        </w:rPr>
        <w:t>bad news</w:t>
      </w:r>
      <w:r w:rsidRPr="002C0DA1">
        <w:rPr>
          <w:rStyle w:val="Emphasis"/>
        </w:rPr>
        <w:t xml:space="preserve"> stories</w:t>
      </w:r>
      <w:r w:rsidRPr="002C0DA1">
        <w:rPr>
          <w:rStyle w:val="StyleUnderline"/>
        </w:rPr>
        <w:t xml:space="preserve">; </w:t>
      </w:r>
      <w:r w:rsidRPr="00984A21">
        <w:rPr>
          <w:rStyle w:val="StyleUnderline"/>
        </w:rPr>
        <w:t>they "refill the tank so to</w:t>
      </w:r>
      <w:r w:rsidRPr="002C0DA1">
        <w:rPr>
          <w:rStyle w:val="StyleUnderline"/>
        </w:rPr>
        <w:t xml:space="preserve"> speak"</w:t>
      </w:r>
      <w:r w:rsidRPr="00D25A76">
        <w:rPr>
          <w:sz w:val="16"/>
          <w:szCs w:val="16"/>
        </w:rPr>
        <w:t xml:space="preserve"> (CMH 2009). </w:t>
      </w:r>
      <w:r w:rsidRPr="002C0DA1">
        <w:rPr>
          <w:rStyle w:val="StyleUnderline"/>
          <w:highlight w:val="cyan"/>
        </w:rPr>
        <w:t>Audiences</w:t>
      </w:r>
      <w:r w:rsidRPr="002C0DA1">
        <w:rPr>
          <w:rStyle w:val="StyleUnderline"/>
        </w:rPr>
        <w:t xml:space="preserve"> and donors </w:t>
      </w:r>
      <w:r w:rsidRPr="002C0DA1">
        <w:rPr>
          <w:rStyle w:val="StyleUnderline"/>
          <w:highlight w:val="cyan"/>
        </w:rPr>
        <w:t>feel</w:t>
      </w:r>
      <w:r w:rsidRPr="002C0DA1">
        <w:rPr>
          <w:rStyle w:val="StyleUnderline"/>
        </w:rPr>
        <w:t xml:space="preserve"> "</w:t>
      </w:r>
      <w:r w:rsidRPr="00984A21">
        <w:rPr>
          <w:rStyle w:val="Emphasis"/>
        </w:rPr>
        <w:t xml:space="preserve">nobly </w:t>
      </w:r>
      <w:r w:rsidRPr="00157194">
        <w:rPr>
          <w:rStyle w:val="Emphasis"/>
        </w:rPr>
        <w:t>uplifted</w:t>
      </w:r>
      <w:r w:rsidRPr="00157194">
        <w:rPr>
          <w:rStyle w:val="StyleUnderline"/>
        </w:rPr>
        <w:t xml:space="preserve"> even </w:t>
      </w:r>
      <w:r w:rsidRPr="00984A21">
        <w:rPr>
          <w:rStyle w:val="StyleUnderline"/>
          <w:highlight w:val="cyan"/>
        </w:rPr>
        <w:t>ethically superior</w:t>
      </w:r>
      <w:r w:rsidRPr="002C0DA1">
        <w:rPr>
          <w:rStyle w:val="StyleUnderline"/>
        </w:rPr>
        <w:t xml:space="preserve"> for </w:t>
      </w:r>
      <w:r w:rsidRPr="002C0DA1">
        <w:rPr>
          <w:rStyle w:val="Emphasis"/>
        </w:rPr>
        <w:t>'supporting' a cause</w:t>
      </w:r>
      <w:r w:rsidRPr="002C0DA1">
        <w:rPr>
          <w:rStyle w:val="StyleUnderline"/>
        </w:rPr>
        <w:t>"</w:t>
      </w:r>
      <w:r w:rsidRPr="00D25A76">
        <w:rPr>
          <w:sz w:val="16"/>
          <w:szCs w:val="16"/>
        </w:rPr>
        <w:t xml:space="preserve"> (Charles Riley 2005, p. 71). They speak of individuals finding meaning and purpose in life. As fundraising tools in the volunteer sector, </w:t>
      </w:r>
      <w:r w:rsidRPr="002C0DA1">
        <w:rPr>
          <w:rStyle w:val="StyleUnderline"/>
        </w:rPr>
        <w:t xml:space="preserve">they foster a sense of </w:t>
      </w:r>
      <w:r w:rsidRPr="002C0DA1">
        <w:rPr>
          <w:rStyle w:val="Emphasis"/>
        </w:rPr>
        <w:t>community</w:t>
      </w:r>
      <w:r w:rsidRPr="002C0DA1">
        <w:rPr>
          <w:rStyle w:val="StyleUnderline"/>
        </w:rPr>
        <w:t xml:space="preserve"> and </w:t>
      </w:r>
      <w:r w:rsidRPr="002C0DA1">
        <w:rPr>
          <w:rStyle w:val="Emphasis"/>
        </w:rPr>
        <w:t>civic engagement</w:t>
      </w:r>
      <w:r w:rsidRPr="00D25A76">
        <w:rPr>
          <w:sz w:val="16"/>
          <w:szCs w:val="16"/>
        </w:rPr>
        <w:t xml:space="preserve">. They also raise a lot of money for organizations that could not maintain their services without charitable dollars. In other words, they do socially </w:t>
      </w:r>
      <w:r w:rsidRPr="00984A21">
        <w:rPr>
          <w:sz w:val="16"/>
          <w:szCs w:val="16"/>
        </w:rPr>
        <w:t xml:space="preserve">productive work. </w:t>
      </w:r>
    </w:p>
    <w:p w14:paraId="572F2C21" w14:textId="77777777" w:rsidR="00BF2207" w:rsidRPr="00984A21" w:rsidRDefault="00BF2207" w:rsidP="00BF2207">
      <w:pPr>
        <w:rPr>
          <w:sz w:val="16"/>
          <w:szCs w:val="16"/>
        </w:rPr>
      </w:pPr>
      <w:r w:rsidRPr="00984A21">
        <w:rPr>
          <w:sz w:val="16"/>
          <w:szCs w:val="16"/>
        </w:rPr>
        <w:t xml:space="preserve">Additionally, helping professionals are personally invested in another way. I have come to the conclusion that </w:t>
      </w:r>
      <w:r w:rsidRPr="00984A21">
        <w:rPr>
          <w:rStyle w:val="StyleUnderline"/>
        </w:rPr>
        <w:t xml:space="preserve">the production of </w:t>
      </w:r>
      <w:r w:rsidRPr="00984A21">
        <w:rPr>
          <w:rStyle w:val="Emphasis"/>
        </w:rPr>
        <w:t>overcoming</w:t>
      </w:r>
      <w:r w:rsidRPr="00984A21">
        <w:rPr>
          <w:rStyle w:val="StyleUnderline"/>
        </w:rPr>
        <w:t xml:space="preserve"> individuals lies at the very heart of the </w:t>
      </w:r>
      <w:r w:rsidRPr="00984A21">
        <w:rPr>
          <w:rStyle w:val="Emphasis"/>
        </w:rPr>
        <w:t>whole rehabilitation complex</w:t>
      </w:r>
      <w:r w:rsidRPr="00984A21">
        <w:rPr>
          <w:rStyle w:val="StyleUnderline"/>
        </w:rPr>
        <w:t xml:space="preserve"> and has since its inception</w:t>
      </w:r>
      <w:r w:rsidRPr="00984A21">
        <w:rPr>
          <w:sz w:val="16"/>
          <w:szCs w:val="16"/>
        </w:rPr>
        <w:t xml:space="preserve">. Consider this from the 1944 US presidential address: "I will tell you of the plans for vocational training to equip the disabled to overcome the handicaps of their injuries" {The New York Times 1944); or this from Howard A. Rusk MD, the man who has been called 'The Father of Rehabilitation": </w:t>
      </w:r>
    </w:p>
    <w:p w14:paraId="47BCC654" w14:textId="77777777" w:rsidR="00BF2207" w:rsidRPr="00D25A76" w:rsidRDefault="00BF2207" w:rsidP="00BF2207">
      <w:pPr>
        <w:ind w:left="720"/>
        <w:rPr>
          <w:sz w:val="16"/>
          <w:szCs w:val="16"/>
        </w:rPr>
      </w:pPr>
      <w:r w:rsidRPr="00984A21">
        <w:rPr>
          <w:sz w:val="16"/>
          <w:szCs w:val="16"/>
        </w:rPr>
        <w:t>The most important medical aspect in the rehabilitation of a handicapped man is the measure ofthe desire he has to overcome his misfortune. Doctors</w:t>
      </w:r>
      <w:r w:rsidRPr="00D25A76">
        <w:rPr>
          <w:sz w:val="16"/>
          <w:szCs w:val="16"/>
        </w:rPr>
        <w:t xml:space="preserve">, therapists, educators and other professional personnel are essential to any rehabilitation program, but the actual tedious, hard work of overcoming handicaps can be done only by the patient himself. {The New York Times 1946) </w:t>
      </w:r>
    </w:p>
    <w:p w14:paraId="30116446" w14:textId="77777777" w:rsidR="00BF2207" w:rsidRPr="002C0DA1" w:rsidRDefault="00BF2207" w:rsidP="00BF2207">
      <w:pPr>
        <w:rPr>
          <w:rStyle w:val="StyleUnderline"/>
        </w:rPr>
      </w:pPr>
      <w:r w:rsidRPr="002C0DA1">
        <w:rPr>
          <w:rStyle w:val="StyleUnderline"/>
        </w:rPr>
        <w:t xml:space="preserve">Successful </w:t>
      </w:r>
      <w:r w:rsidRPr="00984A21">
        <w:rPr>
          <w:rStyle w:val="StyleUnderline"/>
        </w:rPr>
        <w:t xml:space="preserve">rehabilitation </w:t>
      </w:r>
      <w:r w:rsidRPr="00984A21">
        <w:rPr>
          <w:rStyle w:val="Emphasis"/>
        </w:rPr>
        <w:t>demands</w:t>
      </w:r>
      <w:r w:rsidRPr="00984A21">
        <w:rPr>
          <w:rStyle w:val="StyleUnderline"/>
        </w:rPr>
        <w:t xml:space="preserve"> an </w:t>
      </w:r>
      <w:r w:rsidRPr="00984A21">
        <w:rPr>
          <w:rStyle w:val="Emphasis"/>
        </w:rPr>
        <w:t>overcoming story</w:t>
      </w:r>
      <w:r w:rsidRPr="00984A21">
        <w:rPr>
          <w:sz w:val="16"/>
          <w:szCs w:val="16"/>
        </w:rPr>
        <w:t>.</w:t>
      </w:r>
      <w:r w:rsidRPr="00D25A76">
        <w:rPr>
          <w:sz w:val="16"/>
          <w:szCs w:val="16"/>
        </w:rPr>
        <w:t xml:space="preserve"> </w:t>
      </w:r>
    </w:p>
    <w:p w14:paraId="2640B084" w14:textId="77777777" w:rsidR="00BF2207" w:rsidRPr="00D25A76" w:rsidRDefault="00BF2207" w:rsidP="00BF2207">
      <w:pPr>
        <w:rPr>
          <w:sz w:val="16"/>
          <w:szCs w:val="16"/>
        </w:rPr>
      </w:pPr>
      <w:r w:rsidRPr="002C0DA1">
        <w:rPr>
          <w:rStyle w:val="StyleUnderline"/>
        </w:rPr>
        <w:t>Critique of the overcoming narrative</w:t>
      </w:r>
      <w:r w:rsidRPr="00D25A76">
        <w:rPr>
          <w:sz w:val="16"/>
          <w:szCs w:val="16"/>
        </w:rPr>
        <w:t xml:space="preserve">, therefore, </w:t>
      </w:r>
      <w:r w:rsidRPr="002C0DA1">
        <w:rPr>
          <w:rStyle w:val="StyleUnderline"/>
        </w:rPr>
        <w:t xml:space="preserve">is </w:t>
      </w:r>
      <w:r w:rsidRPr="002C0DA1">
        <w:rPr>
          <w:rStyle w:val="Emphasis"/>
        </w:rPr>
        <w:t>largely dismissed</w:t>
      </w:r>
      <w:r w:rsidRPr="00D25A76">
        <w:rPr>
          <w:sz w:val="16"/>
          <w:szCs w:val="16"/>
        </w:rPr>
        <w:t xml:space="preserve">. Nonetheless, there are effects of compulsive heroism that are not so benign. These also need to be acknowledged and addressed, and will be in the subsequent seetions of this essay. It is my aim, following Samantha King, to demonstrate </w:t>
      </w:r>
      <w:r w:rsidRPr="002C0DA1">
        <w:rPr>
          <w:rStyle w:val="StyleUnderline"/>
          <w:highlight w:val="cyan"/>
        </w:rPr>
        <w:t>that</w:t>
      </w:r>
      <w:r w:rsidRPr="002C0DA1">
        <w:rPr>
          <w:rStyle w:val="StyleUnderline"/>
        </w:rPr>
        <w:t xml:space="preserve">, "such renderings </w:t>
      </w:r>
      <w:r w:rsidRPr="002C0DA1">
        <w:rPr>
          <w:rStyle w:val="StyleUnderline"/>
          <w:highlight w:val="cyan"/>
        </w:rPr>
        <w:t>rely on</w:t>
      </w:r>
      <w:r w:rsidRPr="003C7E56">
        <w:rPr>
          <w:rStyle w:val="StyleUnderline"/>
        </w:rPr>
        <w:t xml:space="preserve"> the </w:t>
      </w:r>
      <w:r w:rsidRPr="002C0DA1">
        <w:rPr>
          <w:rStyle w:val="Emphasis"/>
          <w:highlight w:val="cyan"/>
        </w:rPr>
        <w:t>erasure of power</w:t>
      </w:r>
      <w:r w:rsidRPr="00F35D19">
        <w:rPr>
          <w:rStyle w:val="Emphasis"/>
        </w:rPr>
        <w:t xml:space="preserve"> relations</w:t>
      </w:r>
      <w:r w:rsidRPr="002C0DA1">
        <w:rPr>
          <w:rStyle w:val="StyleUnderline"/>
        </w:rPr>
        <w:t xml:space="preserve"> that undergird charitable works"</w:t>
      </w:r>
      <w:r w:rsidRPr="00D25A76">
        <w:rPr>
          <w:sz w:val="16"/>
          <w:szCs w:val="16"/>
        </w:rPr>
        <w:t xml:space="preserve"> and, in this way, I hope "</w:t>
      </w:r>
      <w:r w:rsidRPr="002C0DA1">
        <w:rPr>
          <w:rStyle w:val="StyleUnderline"/>
        </w:rPr>
        <w:t>to confront the deeply class-structured, racialized, and gendered deployment</w:t>
      </w:r>
      <w:r w:rsidRPr="00D25A76">
        <w:rPr>
          <w:sz w:val="16"/>
          <w:szCs w:val="16"/>
        </w:rPr>
        <w:t xml:space="preserve">" of the overcoming story (2006, p. xxx). </w:t>
      </w:r>
    </w:p>
    <w:p w14:paraId="1AC07EB0" w14:textId="77777777" w:rsidR="00BF2207" w:rsidRPr="00D25A76" w:rsidRDefault="00BF2207" w:rsidP="00BF2207">
      <w:pPr>
        <w:rPr>
          <w:sz w:val="16"/>
          <w:szCs w:val="16"/>
        </w:rPr>
      </w:pPr>
      <w:r w:rsidRPr="00D25A76">
        <w:rPr>
          <w:sz w:val="16"/>
          <w:szCs w:val="16"/>
        </w:rPr>
        <w:t xml:space="preserve">Third, </w:t>
      </w:r>
      <w:r w:rsidRPr="002C0DA1">
        <w:rPr>
          <w:rStyle w:val="StyleUnderline"/>
          <w:highlight w:val="cyan"/>
        </w:rPr>
        <w:t>heroism</w:t>
      </w:r>
      <w:r w:rsidRPr="002C0DA1">
        <w:rPr>
          <w:rStyle w:val="StyleUnderline"/>
        </w:rPr>
        <w:t xml:space="preserve"> is </w:t>
      </w:r>
      <w:r w:rsidRPr="002C0DA1">
        <w:rPr>
          <w:rStyle w:val="Emphasis"/>
        </w:rPr>
        <w:t>compulsory</w:t>
      </w:r>
      <w:r w:rsidRPr="002C0DA1">
        <w:rPr>
          <w:rStyle w:val="StyleUnderline"/>
        </w:rPr>
        <w:t xml:space="preserve"> because it </w:t>
      </w:r>
      <w:r w:rsidRPr="00984A21">
        <w:rPr>
          <w:rStyle w:val="StyleUnderline"/>
          <w:highlight w:val="cyan"/>
        </w:rPr>
        <w:t>is</w:t>
      </w:r>
      <w:r w:rsidRPr="00984A21">
        <w:rPr>
          <w:rStyle w:val="StyleUnderline"/>
        </w:rPr>
        <w:t xml:space="preserve"> an effect and </w:t>
      </w:r>
      <w:r w:rsidRPr="004B28E1">
        <w:rPr>
          <w:rStyle w:val="Emphasis"/>
        </w:rPr>
        <w:t xml:space="preserve">strategy of </w:t>
      </w:r>
      <w:r w:rsidRPr="002C0DA1">
        <w:rPr>
          <w:rStyle w:val="Emphasis"/>
          <w:highlight w:val="cyan"/>
        </w:rPr>
        <w:t>normalization</w:t>
      </w:r>
      <w:r w:rsidRPr="002C0DA1">
        <w:rPr>
          <w:rStyle w:val="StyleUnderline"/>
        </w:rPr>
        <w:t xml:space="preserve">. While at first this may seem </w:t>
      </w:r>
      <w:r w:rsidRPr="002C0DA1">
        <w:rPr>
          <w:rStyle w:val="Emphasis"/>
        </w:rPr>
        <w:t>contradictory</w:t>
      </w:r>
      <w:r w:rsidRPr="00D25A76">
        <w:rPr>
          <w:sz w:val="16"/>
          <w:szCs w:val="16"/>
        </w:rPr>
        <w:t xml:space="preserve"> (aren't heroes supposed to be extraordinary?), </w:t>
      </w:r>
      <w:r w:rsidRPr="002C0DA1">
        <w:rPr>
          <w:rStyle w:val="StyleUnderline"/>
        </w:rPr>
        <w:t xml:space="preserve">it reveals the contradiction </w:t>
      </w:r>
      <w:r w:rsidRPr="002C0DA1">
        <w:rPr>
          <w:rStyle w:val="Emphasis"/>
        </w:rPr>
        <w:t>inherent</w:t>
      </w:r>
      <w:r w:rsidRPr="002C0DA1">
        <w:rPr>
          <w:rStyle w:val="StyleUnderline"/>
        </w:rPr>
        <w:t xml:space="preserve"> in positioning individuals as "</w:t>
      </w:r>
      <w:r w:rsidRPr="002C0DA1">
        <w:rPr>
          <w:rStyle w:val="StyleUnderline"/>
          <w:highlight w:val="cyan"/>
        </w:rPr>
        <w:t>everyday heroes</w:t>
      </w:r>
      <w:r w:rsidRPr="002C0DA1">
        <w:rPr>
          <w:rStyle w:val="StyleUnderline"/>
        </w:rPr>
        <w:t>."</w:t>
      </w:r>
      <w:r w:rsidRPr="00D25A76">
        <w:rPr>
          <w:sz w:val="16"/>
          <w:szCs w:val="16"/>
        </w:rPr>
        <w:t xml:space="preserve"> In essence, </w:t>
      </w:r>
      <w:r w:rsidRPr="002C0DA1">
        <w:rPr>
          <w:rStyle w:val="StyleUnderline"/>
        </w:rPr>
        <w:t>a person is deemed heroic</w:t>
      </w:r>
      <w:r w:rsidRPr="00D25A76">
        <w:rPr>
          <w:sz w:val="16"/>
          <w:szCs w:val="16"/>
        </w:rPr>
        <w:t xml:space="preserve"> </w:t>
      </w:r>
      <w:r w:rsidRPr="00EE7736">
        <w:rPr>
          <w:sz w:val="16"/>
          <w:szCs w:val="16"/>
        </w:rPr>
        <w:t>"</w:t>
      </w:r>
      <w:r w:rsidRPr="00EE7736">
        <w:rPr>
          <w:rStyle w:val="StyleUnderline"/>
        </w:rPr>
        <w:t xml:space="preserve">by </w:t>
      </w:r>
      <w:r w:rsidRPr="00EE7736">
        <w:rPr>
          <w:rStyle w:val="Emphasis"/>
        </w:rPr>
        <w:t>virtue</w:t>
      </w:r>
      <w:r w:rsidRPr="00D25A76">
        <w:rPr>
          <w:sz w:val="16"/>
          <w:szCs w:val="16"/>
        </w:rPr>
        <w:t xml:space="preserve"> of his or her </w:t>
      </w:r>
      <w:r w:rsidRPr="002C0DA1">
        <w:rPr>
          <w:rStyle w:val="StyleUnderline"/>
        </w:rPr>
        <w:t xml:space="preserve">ability to </w:t>
      </w:r>
      <w:r w:rsidRPr="002C0DA1">
        <w:rPr>
          <w:rStyle w:val="StyleUnderline"/>
          <w:highlight w:val="cyan"/>
        </w:rPr>
        <w:t xml:space="preserve">perform feats </w:t>
      </w:r>
      <w:r w:rsidRPr="002C0DA1">
        <w:rPr>
          <w:rStyle w:val="Emphasis"/>
          <w:highlight w:val="cyan"/>
        </w:rPr>
        <w:t>normally</w:t>
      </w:r>
      <w:r w:rsidRPr="00D25A76">
        <w:rPr>
          <w:sz w:val="16"/>
          <w:szCs w:val="16"/>
        </w:rPr>
        <w:t xml:space="preserve"> not considered possible for people [like them] or by virtue of the person living a 'regular' life </w:t>
      </w:r>
      <w:r w:rsidRPr="00984A21">
        <w:rPr>
          <w:rStyle w:val="Emphasis"/>
          <w:highlight w:val="cyan"/>
        </w:rPr>
        <w:t>in spite</w:t>
      </w:r>
      <w:r w:rsidRPr="00984A21">
        <w:rPr>
          <w:rStyle w:val="StyleUnderline"/>
          <w:highlight w:val="cyan"/>
        </w:rPr>
        <w:t xml:space="preserve"> of</w:t>
      </w:r>
      <w:r w:rsidRPr="00D25A76">
        <w:rPr>
          <w:sz w:val="16"/>
          <w:szCs w:val="16"/>
        </w:rPr>
        <w:t xml:space="preserve"> [their </w:t>
      </w:r>
      <w:r w:rsidRPr="002C0DA1">
        <w:rPr>
          <w:rStyle w:val="Emphasis"/>
          <w:highlight w:val="cyan"/>
        </w:rPr>
        <w:t>disability</w:t>
      </w:r>
      <w:r w:rsidRPr="00984A21">
        <w:rPr>
          <w:sz w:val="16"/>
          <w:szCs w:val="16"/>
        </w:rPr>
        <w:t>, gender, class, race</w:t>
      </w:r>
      <w:r w:rsidRPr="00D25A76">
        <w:rPr>
          <w:sz w:val="16"/>
          <w:szCs w:val="16"/>
        </w:rPr>
        <w:t xml:space="preserve">]" (Silva &amp; Howe 2012, p. 175; substitutions mine).^ </w:t>
      </w:r>
    </w:p>
    <w:p w14:paraId="65C8EB65" w14:textId="77777777" w:rsidR="00BF2207" w:rsidRPr="00D25A76" w:rsidRDefault="00BF2207" w:rsidP="00BF2207">
      <w:pPr>
        <w:rPr>
          <w:sz w:val="16"/>
          <w:szCs w:val="16"/>
        </w:rPr>
      </w:pPr>
      <w:r w:rsidRPr="00D25A76">
        <w:rPr>
          <w:sz w:val="16"/>
          <w:szCs w:val="16"/>
        </w:rPr>
        <w:t xml:space="preserve">Heroism is compulsory in the sense that there is only an illusion of choice: </w:t>
      </w:r>
    </w:p>
    <w:p w14:paraId="67FB6A24" w14:textId="77777777" w:rsidR="00BF2207" w:rsidRPr="00D25A76" w:rsidRDefault="00BF2207" w:rsidP="00BF2207">
      <w:pPr>
        <w:ind w:left="720"/>
        <w:rPr>
          <w:sz w:val="16"/>
          <w:szCs w:val="16"/>
        </w:rPr>
      </w:pPr>
      <w:r w:rsidRPr="00D25A76">
        <w:rPr>
          <w:sz w:val="16"/>
          <w:szCs w:val="16"/>
        </w:rPr>
        <w:t xml:space="preserve">Nearly everyone wants to be normal. And who can blame them, if the alternative is being abnormal, or deviant, or not being one ofthe rest of us? Put in those terms, there doesn't seem to be a choice at all. (Michael Warner cited in Mcruer 2006, p. 7) </w:t>
      </w:r>
    </w:p>
    <w:p w14:paraId="3323C8DC" w14:textId="77777777" w:rsidR="00BF2207" w:rsidRPr="00D25A76" w:rsidRDefault="00BF2207" w:rsidP="00BF2207">
      <w:pPr>
        <w:rPr>
          <w:sz w:val="16"/>
          <w:szCs w:val="16"/>
        </w:rPr>
      </w:pPr>
      <w:r w:rsidRPr="00D25A76">
        <w:rPr>
          <w:sz w:val="16"/>
          <w:szCs w:val="16"/>
        </w:rPr>
        <w:t xml:space="preserve">Compulsory heroism, then, like compulsory heterosexism and compulsory ablebodiedness, is intimately related to the construction of the "normal." I understand compulsory heroism, in the present context, as the main social role available, not only to persons with disability, but also to anyone facing "adversity." As such, it serves as a standard; a dividing practice that determines who has the courage to come "back," and who, by extension, remains outside.^ This has implications for us all. </w:t>
      </w:r>
    </w:p>
    <w:p w14:paraId="7EDD7B55" w14:textId="77777777" w:rsidR="00BF2207" w:rsidRPr="00D25A76" w:rsidRDefault="00BF2207" w:rsidP="00BF2207">
      <w:pPr>
        <w:rPr>
          <w:sz w:val="16"/>
          <w:szCs w:val="16"/>
        </w:rPr>
      </w:pPr>
      <w:r w:rsidRPr="00D25A76">
        <w:rPr>
          <w:sz w:val="16"/>
          <w:szCs w:val="16"/>
        </w:rPr>
        <w:t xml:space="preserve">Fourth, </w:t>
      </w:r>
      <w:r w:rsidRPr="002C0DA1">
        <w:rPr>
          <w:rStyle w:val="StyleUnderline"/>
        </w:rPr>
        <w:t xml:space="preserve">compulsory </w:t>
      </w:r>
      <w:r w:rsidRPr="00984A21">
        <w:rPr>
          <w:rStyle w:val="StyleUnderline"/>
        </w:rPr>
        <w:t xml:space="preserve">heroism as the </w:t>
      </w:r>
      <w:r w:rsidRPr="00984A21">
        <w:rPr>
          <w:rStyle w:val="Emphasis"/>
        </w:rPr>
        <w:t>climax</w:t>
      </w:r>
      <w:r w:rsidRPr="00984A21">
        <w:rPr>
          <w:rStyle w:val="StyleUnderline"/>
        </w:rPr>
        <w:t xml:space="preserve"> of the </w:t>
      </w:r>
      <w:r w:rsidRPr="00984A21">
        <w:rPr>
          <w:rStyle w:val="Emphasis"/>
        </w:rPr>
        <w:t>overcoming</w:t>
      </w:r>
      <w:r w:rsidRPr="002C0DA1">
        <w:rPr>
          <w:rStyle w:val="Emphasis"/>
        </w:rPr>
        <w:t xml:space="preserve"> narrative</w:t>
      </w:r>
      <w:r w:rsidRPr="002C0DA1">
        <w:rPr>
          <w:rStyle w:val="StyleUnderline"/>
        </w:rPr>
        <w:t xml:space="preserve"> </w:t>
      </w:r>
      <w:r w:rsidRPr="002C0DA1">
        <w:rPr>
          <w:rStyle w:val="Emphasis"/>
          <w:highlight w:val="cyan"/>
        </w:rPr>
        <w:t>displaces</w:t>
      </w:r>
      <w:r w:rsidRPr="002C0DA1">
        <w:rPr>
          <w:rStyle w:val="StyleUnderline"/>
          <w:highlight w:val="cyan"/>
        </w:rPr>
        <w:t xml:space="preserve"> other stories</w:t>
      </w:r>
      <w:r w:rsidRPr="00D25A76">
        <w:rPr>
          <w:sz w:val="16"/>
          <w:szCs w:val="16"/>
        </w:rPr>
        <w:t xml:space="preserve">. Gilmore's comments regarding neoconfessional mémoires are germane here: </w:t>
      </w:r>
    </w:p>
    <w:p w14:paraId="11D15CCD" w14:textId="77777777" w:rsidR="00BF2207" w:rsidRPr="00D25A76" w:rsidRDefault="00BF2207" w:rsidP="00BF2207">
      <w:pPr>
        <w:ind w:left="720"/>
        <w:rPr>
          <w:sz w:val="16"/>
          <w:szCs w:val="16"/>
        </w:rPr>
      </w:pPr>
      <w:r w:rsidRPr="00D25A76">
        <w:rPr>
          <w:sz w:val="16"/>
          <w:szCs w:val="16"/>
        </w:rPr>
        <w:t xml:space="preserve">Embedded within the neoconfessional form is an inegalitarian if dynamic relation of judgment that limits redemption to specific storylines, and thereby powerfully norms the voices that currently crowd the public sphere despite the appearance of diversity and multiplicity. (2010, p. 660) </w:t>
      </w:r>
    </w:p>
    <w:p w14:paraId="27E1CDC3" w14:textId="77777777" w:rsidR="00BF2207" w:rsidRPr="00D25A76" w:rsidRDefault="00BF2207" w:rsidP="00BF2207">
      <w:pPr>
        <w:rPr>
          <w:sz w:val="16"/>
          <w:szCs w:val="16"/>
        </w:rPr>
      </w:pPr>
      <w:r w:rsidRPr="00D25A76">
        <w:rPr>
          <w:sz w:val="16"/>
          <w:szCs w:val="16"/>
        </w:rPr>
        <w:t xml:space="preserve">I want to underline that I understand discourse as a site of struggle (Sara Mills 1997) and norms as ever-contested ground (Judith Butler 1993). Therefore, there are two issues in tension: one concerns the effects of homogenization (when stories are squeezed to fit the form and the norm), and the other addresses points of eruption (when individual stories in their complexity simply cannot be contained, and overflow the normative narrative template). Before I discuss homogenization, I want to stress that there are many times in the CTCB award winner stories, where despite^ the pressure to keep to form, instances of contestation, complexity and diversity seep out.* While homogenization is at work, it is not always or completely successful. </w:t>
      </w:r>
    </w:p>
    <w:p w14:paraId="1C9F688A" w14:textId="77777777" w:rsidR="00BF2207" w:rsidRPr="00D25A76" w:rsidRDefault="00BF2207" w:rsidP="00BF2207">
      <w:pPr>
        <w:rPr>
          <w:sz w:val="16"/>
          <w:szCs w:val="16"/>
        </w:rPr>
      </w:pPr>
      <w:r w:rsidRPr="00D25A76">
        <w:rPr>
          <w:sz w:val="16"/>
          <w:szCs w:val="16"/>
        </w:rPr>
        <w:t xml:space="preserve">The effects of homogenization are numerous and are widely discussed by scholars who take up a critique of normalization. Suffice it here to offer a partial list. </w:t>
      </w:r>
      <w:r w:rsidRPr="002C0DA1">
        <w:rPr>
          <w:rStyle w:val="StyleUnderline"/>
        </w:rPr>
        <w:t xml:space="preserve">Compulsory heroism, in </w:t>
      </w:r>
      <w:r w:rsidRPr="001E28BC">
        <w:rPr>
          <w:rStyle w:val="StyleUnderline"/>
        </w:rPr>
        <w:t xml:space="preserve">its </w:t>
      </w:r>
      <w:r w:rsidRPr="002C0DA1">
        <w:rPr>
          <w:rStyle w:val="Emphasis"/>
          <w:highlight w:val="cyan"/>
        </w:rPr>
        <w:t>normalizing work</w:t>
      </w:r>
      <w:r w:rsidRPr="002C0DA1">
        <w:rPr>
          <w:rStyle w:val="StyleUnderline"/>
          <w:highlight w:val="cyan"/>
        </w:rPr>
        <w:t xml:space="preserve">, </w:t>
      </w:r>
      <w:r w:rsidRPr="002C0DA1">
        <w:rPr>
          <w:rStyle w:val="Emphasis"/>
          <w:highlight w:val="cyan"/>
        </w:rPr>
        <w:t>strips</w:t>
      </w:r>
      <w:r w:rsidRPr="002C0DA1">
        <w:rPr>
          <w:rStyle w:val="StyleUnderline"/>
          <w:highlight w:val="cyan"/>
        </w:rPr>
        <w:t xml:space="preserve"> persons of</w:t>
      </w:r>
      <w:r w:rsidRPr="002C0DA1">
        <w:rPr>
          <w:rStyle w:val="StyleUnderline"/>
        </w:rPr>
        <w:t xml:space="preserve"> their </w:t>
      </w:r>
      <w:r w:rsidRPr="002C0DA1">
        <w:rPr>
          <w:rStyle w:val="Emphasis"/>
          <w:highlight w:val="cyan"/>
        </w:rPr>
        <w:t>individuality</w:t>
      </w:r>
      <w:r w:rsidRPr="00D25A76">
        <w:rPr>
          <w:sz w:val="16"/>
          <w:szCs w:val="16"/>
        </w:rPr>
        <w:t xml:space="preserve"> (Silva &amp; Howe 2012). </w:t>
      </w:r>
      <w:r w:rsidRPr="002C0DA1">
        <w:rPr>
          <w:rStyle w:val="StyleUnderline"/>
        </w:rPr>
        <w:t xml:space="preserve">It </w:t>
      </w:r>
      <w:r w:rsidRPr="002C0DA1">
        <w:rPr>
          <w:rStyle w:val="Emphasis"/>
          <w:highlight w:val="cyan"/>
        </w:rPr>
        <w:t>erases</w:t>
      </w:r>
      <w:r w:rsidRPr="002C0DA1">
        <w:rPr>
          <w:rStyle w:val="StyleUnderline"/>
        </w:rPr>
        <w:t xml:space="preserve"> complex </w:t>
      </w:r>
      <w:r w:rsidRPr="002C0DA1">
        <w:rPr>
          <w:rStyle w:val="StyleUnderline"/>
          <w:highlight w:val="cyan"/>
        </w:rPr>
        <w:t>experience</w:t>
      </w:r>
      <w:r w:rsidRPr="00D25A76">
        <w:rPr>
          <w:sz w:val="16"/>
          <w:szCs w:val="16"/>
        </w:rPr>
        <w:t xml:space="preserve"> (Ellen L Barton 2001), </w:t>
      </w:r>
      <w:r w:rsidRPr="002C0DA1">
        <w:rPr>
          <w:rStyle w:val="StyleUnderline"/>
          <w:highlight w:val="cyan"/>
        </w:rPr>
        <w:t xml:space="preserve">and </w:t>
      </w:r>
      <w:r w:rsidRPr="002C0DA1">
        <w:rPr>
          <w:rStyle w:val="Emphasis"/>
          <w:highlight w:val="cyan"/>
        </w:rPr>
        <w:t>simplifies</w:t>
      </w:r>
      <w:r w:rsidRPr="002C0DA1">
        <w:rPr>
          <w:rStyle w:val="StyleUnderline"/>
        </w:rPr>
        <w:t xml:space="preserve"> complex </w:t>
      </w:r>
      <w:r w:rsidRPr="002C0DA1">
        <w:rPr>
          <w:rStyle w:val="StyleUnderline"/>
          <w:highlight w:val="cyan"/>
        </w:rPr>
        <w:t>social issues</w:t>
      </w:r>
      <w:r w:rsidRPr="00D25A76">
        <w:rPr>
          <w:sz w:val="16"/>
          <w:szCs w:val="16"/>
        </w:rPr>
        <w:t xml:space="preserve"> (Gilmore 2010). Therefore, </w:t>
      </w:r>
      <w:r w:rsidRPr="002C0DA1">
        <w:rPr>
          <w:rStyle w:val="Emphasis"/>
        </w:rPr>
        <w:t>knowledge is lost</w:t>
      </w:r>
      <w:r w:rsidRPr="00D25A76">
        <w:rPr>
          <w:sz w:val="16"/>
          <w:szCs w:val="16"/>
        </w:rPr>
        <w:t xml:space="preserve"> (Wendell 1996). </w:t>
      </w:r>
      <w:r w:rsidRPr="002C0DA1">
        <w:rPr>
          <w:rStyle w:val="StyleUnderline"/>
        </w:rPr>
        <w:t xml:space="preserve">The overcoming </w:t>
      </w:r>
      <w:r w:rsidRPr="002C0DA1">
        <w:rPr>
          <w:rStyle w:val="StyleUnderline"/>
          <w:highlight w:val="cyan"/>
        </w:rPr>
        <w:t>narrative is</w:t>
      </w:r>
      <w:r w:rsidRPr="00D21467">
        <w:rPr>
          <w:rStyle w:val="StyleUnderline"/>
        </w:rPr>
        <w:t xml:space="preserve"> </w:t>
      </w:r>
      <w:r w:rsidRPr="00D21467">
        <w:rPr>
          <w:rStyle w:val="Emphasis"/>
        </w:rPr>
        <w:t xml:space="preserve">so </w:t>
      </w:r>
      <w:r w:rsidRPr="002C0DA1">
        <w:rPr>
          <w:rStyle w:val="Emphasis"/>
          <w:highlight w:val="cyan"/>
        </w:rPr>
        <w:t>entrenched</w:t>
      </w:r>
      <w:r w:rsidRPr="002C0DA1">
        <w:rPr>
          <w:rStyle w:val="StyleUnderline"/>
        </w:rPr>
        <w:t xml:space="preserve"> in our collective cultural imaginary </w:t>
      </w:r>
      <w:r w:rsidRPr="00915328">
        <w:rPr>
          <w:rStyle w:val="StyleUnderline"/>
        </w:rPr>
        <w:t>that</w:t>
      </w:r>
      <w:r w:rsidRPr="002C0DA1">
        <w:rPr>
          <w:rStyle w:val="StyleUnderline"/>
        </w:rPr>
        <w:t xml:space="preserve"> many </w:t>
      </w:r>
      <w:r w:rsidRPr="002C0DA1">
        <w:rPr>
          <w:rStyle w:val="StyleUnderline"/>
          <w:highlight w:val="cyan"/>
        </w:rPr>
        <w:t xml:space="preserve">people </w:t>
      </w:r>
      <w:r w:rsidRPr="002C0DA1">
        <w:rPr>
          <w:rStyle w:val="Emphasis"/>
          <w:highlight w:val="cyan"/>
        </w:rPr>
        <w:t>cannot</w:t>
      </w:r>
      <w:r w:rsidRPr="004564C6">
        <w:rPr>
          <w:rStyle w:val="Emphasis"/>
        </w:rPr>
        <w:t xml:space="preserve"> even </w:t>
      </w:r>
      <w:r w:rsidRPr="002C0DA1">
        <w:rPr>
          <w:rStyle w:val="Emphasis"/>
          <w:highlight w:val="cyan"/>
        </w:rPr>
        <w:t>imagine</w:t>
      </w:r>
      <w:r w:rsidRPr="00441A9D">
        <w:rPr>
          <w:rStyle w:val="StyleUnderline"/>
        </w:rPr>
        <w:t xml:space="preserve"> a </w:t>
      </w:r>
      <w:r w:rsidRPr="00441A9D">
        <w:rPr>
          <w:rStyle w:val="Emphasis"/>
        </w:rPr>
        <w:t>different storyline</w:t>
      </w:r>
      <w:r w:rsidRPr="002C0DA1">
        <w:rPr>
          <w:rStyle w:val="StyleUnderline"/>
        </w:rPr>
        <w:t>. This limits and restricts the resources we could collectively draw upon and the possibilities we could collectively envision</w:t>
      </w:r>
      <w:r w:rsidRPr="00D25A76">
        <w:rPr>
          <w:sz w:val="16"/>
          <w:szCs w:val="16"/>
        </w:rPr>
        <w:t xml:space="preserve">. "Blind hands see, deaf eyes listen, or mouths paint and write and touch-type" (Tobin Siebers 2008). Moreover, </w:t>
      </w:r>
      <w:r w:rsidRPr="002C0DA1">
        <w:rPr>
          <w:rStyle w:val="StyleUnderline"/>
        </w:rPr>
        <w:t xml:space="preserve">we need these possibilities because there are many times when overcoming is </w:t>
      </w:r>
      <w:r w:rsidRPr="002C0DA1">
        <w:rPr>
          <w:rStyle w:val="Emphasis"/>
        </w:rPr>
        <w:t>simply not possible</w:t>
      </w:r>
      <w:r w:rsidRPr="00D25A76">
        <w:rPr>
          <w:sz w:val="16"/>
          <w:szCs w:val="16"/>
        </w:rPr>
        <w:t xml:space="preserve"> (Rita Struhkamp 2005). </w:t>
      </w:r>
      <w:r w:rsidRPr="002C0DA1">
        <w:rPr>
          <w:rStyle w:val="StyleUnderline"/>
        </w:rPr>
        <w:t xml:space="preserve">Compulsory </w:t>
      </w:r>
      <w:r w:rsidRPr="002C0DA1">
        <w:rPr>
          <w:rStyle w:val="StyleUnderline"/>
          <w:highlight w:val="cyan"/>
        </w:rPr>
        <w:t xml:space="preserve">heroism </w:t>
      </w:r>
      <w:r w:rsidRPr="002C0DA1">
        <w:rPr>
          <w:rStyle w:val="Emphasis"/>
          <w:highlight w:val="cyan"/>
        </w:rPr>
        <w:t>robs</w:t>
      </w:r>
      <w:r w:rsidRPr="002C0DA1">
        <w:rPr>
          <w:rStyle w:val="StyleUnderline"/>
          <w:highlight w:val="cyan"/>
        </w:rPr>
        <w:t xml:space="preserve"> us of</w:t>
      </w:r>
      <w:r w:rsidRPr="006E7537">
        <w:rPr>
          <w:rStyle w:val="StyleUnderline"/>
        </w:rPr>
        <w:t xml:space="preserve"> a </w:t>
      </w:r>
      <w:r w:rsidRPr="00BC6A2E">
        <w:rPr>
          <w:rStyle w:val="Emphasis"/>
        </w:rPr>
        <w:t xml:space="preserve">legitimized </w:t>
      </w:r>
      <w:r w:rsidRPr="002C0DA1">
        <w:rPr>
          <w:rStyle w:val="Emphasis"/>
          <w:highlight w:val="cyan"/>
        </w:rPr>
        <w:t>space</w:t>
      </w:r>
      <w:r w:rsidRPr="002C0DA1">
        <w:rPr>
          <w:rStyle w:val="StyleUnderline"/>
          <w:highlight w:val="cyan"/>
        </w:rPr>
        <w:t xml:space="preserve"> to </w:t>
      </w:r>
      <w:r w:rsidRPr="002C0DA1">
        <w:rPr>
          <w:rStyle w:val="Emphasis"/>
          <w:highlight w:val="cyan"/>
        </w:rPr>
        <w:t>grieve</w:t>
      </w:r>
      <w:r w:rsidRPr="002C0DA1">
        <w:rPr>
          <w:rStyle w:val="StyleUnderline"/>
        </w:rPr>
        <w:t xml:space="preserve">, and to </w:t>
      </w:r>
      <w:r w:rsidRPr="002C0DA1">
        <w:rPr>
          <w:rStyle w:val="Emphasis"/>
        </w:rPr>
        <w:t>get mad</w:t>
      </w:r>
      <w:r w:rsidRPr="002C0DA1">
        <w:rPr>
          <w:rStyle w:val="StyleUnderline"/>
        </w:rPr>
        <w:t xml:space="preserve">, </w:t>
      </w:r>
      <w:r w:rsidRPr="002C0DA1">
        <w:rPr>
          <w:rStyle w:val="StyleUnderline"/>
          <w:highlight w:val="cyan"/>
        </w:rPr>
        <w:t>and</w:t>
      </w:r>
      <w:r w:rsidRPr="002C0DA1">
        <w:rPr>
          <w:rStyle w:val="StyleUnderline"/>
        </w:rPr>
        <w:t xml:space="preserve"> to </w:t>
      </w:r>
      <w:r w:rsidRPr="00D176F1">
        <w:rPr>
          <w:rStyle w:val="Emphasis"/>
        </w:rPr>
        <w:t xml:space="preserve">bear </w:t>
      </w:r>
      <w:r w:rsidRPr="002C0DA1">
        <w:rPr>
          <w:rStyle w:val="Emphasis"/>
          <w:highlight w:val="cyan"/>
        </w:rPr>
        <w:t>witness</w:t>
      </w:r>
      <w:r w:rsidRPr="00A03C83">
        <w:rPr>
          <w:rStyle w:val="StyleUnderline"/>
        </w:rPr>
        <w:t xml:space="preserve"> to</w:t>
      </w:r>
      <w:r w:rsidRPr="002C0DA1">
        <w:rPr>
          <w:rStyle w:val="StyleUnderline"/>
        </w:rPr>
        <w:t xml:space="preserve"> </w:t>
      </w:r>
      <w:r w:rsidRPr="002C0DA1">
        <w:rPr>
          <w:rStyle w:val="Emphasis"/>
        </w:rPr>
        <w:t>stigma</w:t>
      </w:r>
      <w:r w:rsidRPr="002C0DA1">
        <w:rPr>
          <w:rStyle w:val="StyleUnderline"/>
        </w:rPr>
        <w:t xml:space="preserve"> (which is discrimination) and </w:t>
      </w:r>
      <w:r w:rsidRPr="00A434B8">
        <w:rPr>
          <w:rStyle w:val="Emphasis"/>
        </w:rPr>
        <w:t xml:space="preserve">institutional </w:t>
      </w:r>
      <w:r w:rsidRPr="002C0DA1">
        <w:rPr>
          <w:rStyle w:val="Emphasis"/>
          <w:highlight w:val="cyan"/>
        </w:rPr>
        <w:t>violence</w:t>
      </w:r>
      <w:r w:rsidRPr="002C0DA1">
        <w:rPr>
          <w:rStyle w:val="StyleUnderline"/>
        </w:rPr>
        <w:t xml:space="preserve"> in </w:t>
      </w:r>
      <w:r w:rsidRPr="002C0DA1">
        <w:rPr>
          <w:rStyle w:val="Emphasis"/>
        </w:rPr>
        <w:t>all of its guises</w:t>
      </w:r>
      <w:r w:rsidRPr="00D25A76">
        <w:rPr>
          <w:sz w:val="16"/>
          <w:szCs w:val="16"/>
        </w:rPr>
        <w:t xml:space="preserve"> (Geoffrey Reaume 2012</w:t>
      </w:r>
      <w:r w:rsidRPr="00984A21">
        <w:rPr>
          <w:sz w:val="16"/>
          <w:szCs w:val="16"/>
        </w:rPr>
        <w:t xml:space="preserve">). </w:t>
      </w:r>
      <w:r w:rsidRPr="00984A21">
        <w:rPr>
          <w:rStyle w:val="StyleUnderline"/>
        </w:rPr>
        <w:t xml:space="preserve">Compulsory heroism </w:t>
      </w:r>
      <w:r w:rsidRPr="00984A21">
        <w:rPr>
          <w:rStyle w:val="Emphasis"/>
        </w:rPr>
        <w:t>obscures</w:t>
      </w:r>
      <w:r w:rsidRPr="00984A21">
        <w:rPr>
          <w:rStyle w:val="StyleUnderline"/>
        </w:rPr>
        <w:t xml:space="preserve"> social contexts, social histories and material realities</w:t>
      </w:r>
      <w:r w:rsidRPr="00984A21">
        <w:rPr>
          <w:sz w:val="16"/>
          <w:szCs w:val="16"/>
        </w:rPr>
        <w:t xml:space="preserve"> (Gilmore 2010), </w:t>
      </w:r>
      <w:r w:rsidRPr="00984A21">
        <w:rPr>
          <w:rStyle w:val="StyleUnderline"/>
        </w:rPr>
        <w:t>like the present realities of declining supports and differential access to resources</w:t>
      </w:r>
      <w:r w:rsidRPr="00984A21">
        <w:rPr>
          <w:sz w:val="16"/>
          <w:szCs w:val="16"/>
        </w:rPr>
        <w:t xml:space="preserve"> (Douglas 2010). </w:t>
      </w:r>
      <w:r w:rsidRPr="00984A21">
        <w:rPr>
          <w:rStyle w:val="StyleUnderline"/>
        </w:rPr>
        <w:t xml:space="preserve">It </w:t>
      </w:r>
      <w:r w:rsidRPr="00984A21">
        <w:rPr>
          <w:rStyle w:val="Emphasis"/>
        </w:rPr>
        <w:t>co-opts</w:t>
      </w:r>
      <w:r w:rsidRPr="00984A21">
        <w:rPr>
          <w:rStyle w:val="StyleUnderline"/>
        </w:rPr>
        <w:t xml:space="preserve"> discourses of empowerment</w:t>
      </w:r>
      <w:r w:rsidRPr="00984A21">
        <w:rPr>
          <w:sz w:val="16"/>
          <w:szCs w:val="16"/>
        </w:rPr>
        <w:t xml:space="preserve"> (</w:t>
      </w:r>
      <w:r w:rsidRPr="00984A21">
        <w:rPr>
          <w:rStyle w:val="StyleUnderline"/>
        </w:rPr>
        <w:t>for instance, discourses of survivorship or recovery</w:t>
      </w:r>
      <w:r w:rsidRPr="00984A21">
        <w:rPr>
          <w:sz w:val="16"/>
          <w:szCs w:val="16"/>
        </w:rPr>
        <w:t xml:space="preserve">) (King 2006) </w:t>
      </w:r>
      <w:r w:rsidRPr="00984A21">
        <w:rPr>
          <w:rStyle w:val="StyleUnderline"/>
        </w:rPr>
        <w:t xml:space="preserve">for </w:t>
      </w:r>
      <w:r w:rsidRPr="00984A21">
        <w:rPr>
          <w:rStyle w:val="Emphasis"/>
        </w:rPr>
        <w:t>financial</w:t>
      </w:r>
      <w:r w:rsidRPr="00984A21">
        <w:rPr>
          <w:rStyle w:val="StyleUnderline"/>
        </w:rPr>
        <w:t xml:space="preserve"> and/or </w:t>
      </w:r>
      <w:r w:rsidRPr="00984A21">
        <w:rPr>
          <w:rStyle w:val="Emphasis"/>
        </w:rPr>
        <w:t>political</w:t>
      </w:r>
      <w:r w:rsidRPr="00984A21">
        <w:rPr>
          <w:rStyle w:val="StyleUnderline"/>
        </w:rPr>
        <w:t xml:space="preserve"> ends</w:t>
      </w:r>
      <w:r w:rsidRPr="00984A21">
        <w:rPr>
          <w:sz w:val="16"/>
          <w:szCs w:val="16"/>
        </w:rPr>
        <w:t>. And this is only a partial</w:t>
      </w:r>
      <w:r w:rsidRPr="00D25A76">
        <w:rPr>
          <w:sz w:val="16"/>
          <w:szCs w:val="16"/>
        </w:rPr>
        <w:t xml:space="preserve"> list. </w:t>
      </w:r>
    </w:p>
    <w:p w14:paraId="2A7A408A" w14:textId="77777777" w:rsidR="00BF2207" w:rsidRPr="002C0DA1" w:rsidRDefault="00BF2207" w:rsidP="00BF2207">
      <w:pPr>
        <w:rPr>
          <w:rFonts w:asciiTheme="minorHAnsi" w:hAnsiTheme="minorHAnsi" w:cstheme="minorHAnsi"/>
          <w:sz w:val="14"/>
          <w:u w:val="single"/>
        </w:rPr>
      </w:pPr>
      <w:r w:rsidRPr="00D25A76">
        <w:rPr>
          <w:sz w:val="16"/>
          <w:szCs w:val="16"/>
        </w:rPr>
        <w:t xml:space="preserve">Fifth, and finally, there is a sense in which compulsory heroism can be considered compulsive heroism: we need to tell the story over and over again. </w:t>
      </w:r>
      <w:r w:rsidRPr="002C0DA1">
        <w:rPr>
          <w:rStyle w:val="StyleUnderline"/>
        </w:rPr>
        <w:t xml:space="preserve">Since </w:t>
      </w:r>
      <w:r w:rsidRPr="00984A21">
        <w:rPr>
          <w:rStyle w:val="StyleUnderline"/>
        </w:rPr>
        <w:t xml:space="preserve">the </w:t>
      </w:r>
      <w:r w:rsidRPr="002C0DA1">
        <w:rPr>
          <w:rStyle w:val="StyleUnderline"/>
          <w:highlight w:val="cyan"/>
        </w:rPr>
        <w:t>norm</w:t>
      </w:r>
      <w:r w:rsidRPr="006F616A">
        <w:rPr>
          <w:rStyle w:val="StyleUnderline"/>
        </w:rPr>
        <w:t xml:space="preserve"> is </w:t>
      </w:r>
      <w:r w:rsidRPr="006F616A">
        <w:rPr>
          <w:rStyle w:val="Emphasis"/>
        </w:rPr>
        <w:t>always in danger</w:t>
      </w:r>
      <w:r w:rsidRPr="006F616A">
        <w:rPr>
          <w:rStyle w:val="StyleUnderline"/>
        </w:rPr>
        <w:t xml:space="preserve"> of being </w:t>
      </w:r>
      <w:r w:rsidRPr="006F616A">
        <w:rPr>
          <w:rStyle w:val="Emphasis"/>
        </w:rPr>
        <w:t>disrupted</w:t>
      </w:r>
      <w:r w:rsidRPr="006F616A">
        <w:rPr>
          <w:rStyle w:val="StyleUnderline"/>
        </w:rPr>
        <w:t xml:space="preserve">, it </w:t>
      </w:r>
      <w:r w:rsidRPr="006C7470">
        <w:rPr>
          <w:rStyle w:val="StyleUnderline"/>
          <w:highlight w:val="cyan"/>
        </w:rPr>
        <w:t>has to be</w:t>
      </w:r>
      <w:r w:rsidRPr="007B129E">
        <w:rPr>
          <w:rStyle w:val="StyleUnderline"/>
        </w:rPr>
        <w:t xml:space="preserve"> </w:t>
      </w:r>
      <w:r w:rsidRPr="007B129E">
        <w:rPr>
          <w:rStyle w:val="Emphasis"/>
        </w:rPr>
        <w:t xml:space="preserve">continually </w:t>
      </w:r>
      <w:r w:rsidRPr="00E25C3F">
        <w:rPr>
          <w:rStyle w:val="Emphasis"/>
        </w:rPr>
        <w:t>established</w:t>
      </w:r>
      <w:r w:rsidRPr="007B129E">
        <w:rPr>
          <w:rStyle w:val="StyleUnderline"/>
        </w:rPr>
        <w:t xml:space="preserve">, </w:t>
      </w:r>
      <w:r w:rsidRPr="007B129E">
        <w:rPr>
          <w:rStyle w:val="Emphasis"/>
        </w:rPr>
        <w:t>performed</w:t>
      </w:r>
      <w:r w:rsidRPr="007B129E">
        <w:rPr>
          <w:rStyle w:val="StyleUnderline"/>
        </w:rPr>
        <w:t xml:space="preserve"> and </w:t>
      </w:r>
      <w:r w:rsidRPr="001E3746">
        <w:rPr>
          <w:rStyle w:val="Emphasis"/>
          <w:highlight w:val="cyan"/>
        </w:rPr>
        <w:t>reinforced</w:t>
      </w:r>
      <w:r w:rsidRPr="007B129E">
        <w:rPr>
          <w:sz w:val="16"/>
          <w:szCs w:val="16"/>
        </w:rPr>
        <w:t xml:space="preserve"> (Butler 1993; Mcruer 2006). Complexity, lack of closure and fear</w:t>
      </w:r>
      <w:r w:rsidRPr="00D25A76">
        <w:rPr>
          <w:sz w:val="16"/>
          <w:szCs w:val="16"/>
        </w:rPr>
        <w:t xml:space="preserve"> of the unknown evoke crisis, and personal and cultural anxiety (see for example. Lisa Blackman 2010; Imogen Tyler 2008). Concerning disability specifically see Bill Hughes 2009; Margrit Shildrick 2005). </w:t>
      </w:r>
      <w:r w:rsidRPr="002C0DA1">
        <w:rPr>
          <w:rStyle w:val="StyleUnderline"/>
        </w:rPr>
        <w:t xml:space="preserve">Our </w:t>
      </w:r>
      <w:r w:rsidRPr="002C0DA1">
        <w:rPr>
          <w:rStyle w:val="StyleUnderline"/>
          <w:highlight w:val="cyan"/>
        </w:rPr>
        <w:t xml:space="preserve">challenge is to </w:t>
      </w:r>
      <w:r w:rsidRPr="002C0DA1">
        <w:rPr>
          <w:rStyle w:val="Emphasis"/>
          <w:highlight w:val="cyan"/>
        </w:rPr>
        <w:t>interrupt its iteration</w:t>
      </w:r>
      <w:r w:rsidRPr="00D25A76">
        <w:rPr>
          <w:sz w:val="16"/>
          <w:szCs w:val="16"/>
        </w:rPr>
        <w:t xml:space="preserve"> (Gilmore 2010), </w:t>
      </w:r>
      <w:r w:rsidRPr="002C0DA1">
        <w:rPr>
          <w:rStyle w:val="StyleUnderline"/>
          <w:highlight w:val="cyan"/>
        </w:rPr>
        <w:t>to work</w:t>
      </w:r>
      <w:r w:rsidRPr="00984A21">
        <w:rPr>
          <w:rStyle w:val="StyleUnderline"/>
        </w:rPr>
        <w:t xml:space="preserve"> the </w:t>
      </w:r>
      <w:r w:rsidRPr="002C0DA1">
        <w:rPr>
          <w:rStyle w:val="Emphasis"/>
          <w:highlight w:val="cyan"/>
        </w:rPr>
        <w:t>weakness</w:t>
      </w:r>
      <w:r w:rsidRPr="002C0DA1">
        <w:rPr>
          <w:rStyle w:val="StyleUnderline"/>
        </w:rPr>
        <w:t xml:space="preserve"> of the norm</w:t>
      </w:r>
      <w:r w:rsidRPr="00D25A76">
        <w:rPr>
          <w:sz w:val="16"/>
          <w:szCs w:val="16"/>
        </w:rPr>
        <w:t xml:space="preserve"> (Butler 1993) </w:t>
      </w:r>
      <w:r w:rsidRPr="002C0DA1">
        <w:rPr>
          <w:rStyle w:val="StyleUnderline"/>
          <w:highlight w:val="cyan"/>
        </w:rPr>
        <w:t>and</w:t>
      </w:r>
      <w:r w:rsidRPr="002C0DA1">
        <w:rPr>
          <w:rStyle w:val="StyleUnderline"/>
        </w:rPr>
        <w:t xml:space="preserve"> to </w:t>
      </w:r>
      <w:r w:rsidRPr="002C0DA1">
        <w:rPr>
          <w:rStyle w:val="Emphasis"/>
          <w:highlight w:val="cyan"/>
        </w:rPr>
        <w:t>open</w:t>
      </w:r>
      <w:r w:rsidRPr="002C0DA1">
        <w:rPr>
          <w:rStyle w:val="Emphasis"/>
        </w:rPr>
        <w:t xml:space="preserve"> up a </w:t>
      </w:r>
      <w:r w:rsidRPr="002C0DA1">
        <w:rPr>
          <w:rStyle w:val="Emphasis"/>
          <w:highlight w:val="cyan"/>
        </w:rPr>
        <w:t>space</w:t>
      </w:r>
      <w:r w:rsidRPr="002C0DA1">
        <w:rPr>
          <w:rStyle w:val="StyleUnderline"/>
          <w:highlight w:val="cyan"/>
        </w:rPr>
        <w:t xml:space="preserve"> for</w:t>
      </w:r>
      <w:r w:rsidRPr="00A856D2">
        <w:rPr>
          <w:rStyle w:val="StyleUnderline"/>
        </w:rPr>
        <w:t xml:space="preserve"> an </w:t>
      </w:r>
      <w:r w:rsidRPr="00A856D2">
        <w:rPr>
          <w:rStyle w:val="Emphasis"/>
        </w:rPr>
        <w:t xml:space="preserve">influx of </w:t>
      </w:r>
      <w:r w:rsidRPr="002C0DA1">
        <w:rPr>
          <w:rStyle w:val="Emphasis"/>
          <w:highlight w:val="cyan"/>
        </w:rPr>
        <w:t>stories</w:t>
      </w:r>
      <w:r w:rsidRPr="00984A21">
        <w:rPr>
          <w:rStyle w:val="StyleUnderline"/>
        </w:rPr>
        <w:t xml:space="preserve">, </w:t>
      </w:r>
      <w:r w:rsidRPr="00984A21">
        <w:rPr>
          <w:rStyle w:val="Emphasis"/>
        </w:rPr>
        <w:t>knowledges</w:t>
      </w:r>
      <w:r w:rsidRPr="00984A21">
        <w:rPr>
          <w:rStyle w:val="StyleUnderline"/>
        </w:rPr>
        <w:t xml:space="preserve"> </w:t>
      </w:r>
      <w:r w:rsidRPr="00E10B14">
        <w:rPr>
          <w:rStyle w:val="StyleUnderline"/>
        </w:rPr>
        <w:t xml:space="preserve">and </w:t>
      </w:r>
      <w:r w:rsidRPr="00E10B14">
        <w:rPr>
          <w:rStyle w:val="Emphasis"/>
        </w:rPr>
        <w:t>perspectives</w:t>
      </w:r>
      <w:r w:rsidRPr="002C0DA1">
        <w:rPr>
          <w:rStyle w:val="StyleUnderline"/>
        </w:rPr>
        <w:t xml:space="preserve"> that we cannot even begin to imagine</w:t>
      </w:r>
      <w:r w:rsidRPr="00A11E36">
        <w:rPr>
          <w:rStyle w:val="StyleUnderline"/>
          <w:rFonts w:asciiTheme="minorHAnsi" w:hAnsiTheme="minorHAnsi" w:cstheme="minorHAnsi"/>
          <w:sz w:val="14"/>
        </w:rPr>
        <w:t>.</w:t>
      </w:r>
    </w:p>
    <w:p w14:paraId="2F0AAFC5" w14:textId="77777777" w:rsidR="00BF2207" w:rsidRPr="00D22246" w:rsidRDefault="00BF2207" w:rsidP="00BF2207">
      <w:pPr>
        <w:pStyle w:val="Heading4"/>
      </w:pPr>
      <w:r>
        <w:t xml:space="preserve">3. </w:t>
      </w:r>
      <w:r>
        <w:rPr>
          <w:u w:val="single"/>
        </w:rPr>
        <w:t>PATHOLOGY</w:t>
      </w:r>
      <w:r>
        <w:t xml:space="preserve">---debates over an </w:t>
      </w:r>
      <w:r>
        <w:rPr>
          <w:u w:val="single"/>
        </w:rPr>
        <w:t>impossible</w:t>
      </w:r>
      <w:r>
        <w:t xml:space="preserve"> future instill </w:t>
      </w:r>
      <w:r>
        <w:rPr>
          <w:u w:val="single"/>
        </w:rPr>
        <w:t>false hope</w:t>
      </w:r>
      <w:r>
        <w:t>.</w:t>
      </w:r>
    </w:p>
    <w:p w14:paraId="4805F6E7" w14:textId="77777777" w:rsidR="00BF2207" w:rsidRPr="00BE3C10" w:rsidRDefault="00BF2207" w:rsidP="00BF2207">
      <w:r w:rsidRPr="00BE3C10">
        <w:rPr>
          <w:rStyle w:val="Style13ptBold"/>
        </w:rPr>
        <w:t>Wälivaara ’18</w:t>
      </w:r>
      <w:r w:rsidRPr="00BE3C10">
        <w:t xml:space="preserve"> [Josefine; 2018; Ph.D. in Culture and Media Studies and Staff Scientist at the Department of Historical, Philosophical, and Religious Studies, Umea University; Culture Unbound, “Marginalized Bodies of Imagined Futurescapes: Ableism and Heteronormativity in Science Fiction,” p. 237-240]</w:t>
      </w:r>
    </w:p>
    <w:p w14:paraId="27DDC9B2" w14:textId="77777777" w:rsidR="00BF2207" w:rsidRPr="00D25A76" w:rsidRDefault="00BF2207" w:rsidP="00BF2207">
      <w:pPr>
        <w:rPr>
          <w:sz w:val="16"/>
          <w:szCs w:val="16"/>
        </w:rPr>
      </w:pPr>
      <w:r w:rsidRPr="00164A10">
        <w:rPr>
          <w:rStyle w:val="Emphasis"/>
        </w:rPr>
        <w:t>Disability</w:t>
      </w:r>
      <w:r w:rsidRPr="00D25A76">
        <w:rPr>
          <w:sz w:val="16"/>
          <w:szCs w:val="16"/>
        </w:rPr>
        <w:t xml:space="preserve"> on the contrary </w:t>
      </w:r>
      <w:r w:rsidRPr="003960A0">
        <w:rPr>
          <w:rStyle w:val="StyleUnderline"/>
        </w:rPr>
        <w:t>has</w:t>
      </w:r>
      <w:r w:rsidRPr="00D25A76">
        <w:rPr>
          <w:sz w:val="16"/>
          <w:szCs w:val="16"/>
        </w:rPr>
        <w:t xml:space="preserve"> as of </w:t>
      </w:r>
      <w:r w:rsidRPr="00F82CAD">
        <w:rPr>
          <w:rStyle w:val="Emphasis"/>
        </w:rPr>
        <w:t>yet</w:t>
      </w:r>
      <w:r w:rsidRPr="00D25A76">
        <w:rPr>
          <w:sz w:val="16"/>
          <w:szCs w:val="16"/>
        </w:rPr>
        <w:t xml:space="preserve"> seldom </w:t>
      </w:r>
      <w:r w:rsidRPr="003960A0">
        <w:rPr>
          <w:rStyle w:val="StyleUnderline"/>
        </w:rPr>
        <w:t xml:space="preserve">been </w:t>
      </w:r>
      <w:r w:rsidRPr="00F82CAD">
        <w:rPr>
          <w:rStyle w:val="Emphasis"/>
        </w:rPr>
        <w:t>included</w:t>
      </w:r>
      <w:r w:rsidRPr="00D25A76">
        <w:rPr>
          <w:sz w:val="16"/>
          <w:szCs w:val="16"/>
        </w:rPr>
        <w:t xml:space="preserve"> </w:t>
      </w:r>
      <w:r w:rsidRPr="001473E3">
        <w:rPr>
          <w:rStyle w:val="StyleUnderline"/>
        </w:rPr>
        <w:t>in</w:t>
      </w:r>
      <w:r w:rsidRPr="00D25A76">
        <w:rPr>
          <w:sz w:val="16"/>
          <w:szCs w:val="16"/>
        </w:rPr>
        <w:t xml:space="preserve"> the notion of social equality as a way </w:t>
      </w:r>
      <w:r w:rsidRPr="00902F60">
        <w:rPr>
          <w:rStyle w:val="StyleUnderline"/>
        </w:rPr>
        <w:t xml:space="preserve">to emphasize progressive </w:t>
      </w:r>
      <w:r w:rsidRPr="007C24B5">
        <w:rPr>
          <w:rStyle w:val="Emphasis"/>
        </w:rPr>
        <w:t>future societies</w:t>
      </w:r>
      <w:r w:rsidRPr="00D25A76">
        <w:rPr>
          <w:sz w:val="16"/>
          <w:szCs w:val="16"/>
        </w:rPr>
        <w:t>. This notion of progression has an impact on the way disability has become related to the future. From the perspective of crip temporalities, Kafer writes, “</w:t>
      </w:r>
      <w:r w:rsidRPr="004B796D">
        <w:rPr>
          <w:rStyle w:val="StyleUnderline"/>
          <w:highlight w:val="cyan"/>
        </w:rPr>
        <w:t>disability is</w:t>
      </w:r>
      <w:r w:rsidRPr="003A7004">
        <w:rPr>
          <w:rStyle w:val="StyleUnderline"/>
        </w:rPr>
        <w:t xml:space="preserve"> </w:t>
      </w:r>
      <w:r w:rsidRPr="007F5F08">
        <w:rPr>
          <w:rStyle w:val="Emphasis"/>
        </w:rPr>
        <w:t>seen as</w:t>
      </w:r>
      <w:r w:rsidRPr="003A7004">
        <w:rPr>
          <w:rStyle w:val="StyleUnderline"/>
        </w:rPr>
        <w:t xml:space="preserve"> </w:t>
      </w:r>
      <w:r w:rsidRPr="004B796D">
        <w:rPr>
          <w:rStyle w:val="StyleUnderline"/>
          <w:highlight w:val="cyan"/>
        </w:rPr>
        <w:t xml:space="preserve">the sign of </w:t>
      </w:r>
      <w:r w:rsidRPr="004B796D">
        <w:rPr>
          <w:rStyle w:val="Emphasis"/>
          <w:highlight w:val="cyan"/>
        </w:rPr>
        <w:t>no future</w:t>
      </w:r>
      <w:r w:rsidRPr="007A519E">
        <w:rPr>
          <w:rStyle w:val="StyleUnderline"/>
        </w:rPr>
        <w:t>, or</w:t>
      </w:r>
      <w:r w:rsidRPr="007A519E">
        <w:rPr>
          <w:sz w:val="16"/>
          <w:szCs w:val="16"/>
        </w:rPr>
        <w:t xml:space="preserve"> at least of </w:t>
      </w:r>
      <w:r w:rsidRPr="007A519E">
        <w:rPr>
          <w:rStyle w:val="StyleUnderline"/>
        </w:rPr>
        <w:t>no good future</w:t>
      </w:r>
      <w:r w:rsidRPr="007A519E">
        <w:rPr>
          <w:sz w:val="16"/>
          <w:szCs w:val="16"/>
        </w:rPr>
        <w:t xml:space="preserve">” and adds that it is assumed, “that we all agree […] that we all desire the same futures” (Kafer 2013: 3). Kafer argues that </w:t>
      </w:r>
      <w:r w:rsidRPr="007A519E">
        <w:rPr>
          <w:rStyle w:val="StyleUnderline"/>
        </w:rPr>
        <w:t>the disabled body</w:t>
      </w:r>
      <w:r w:rsidRPr="007A519E">
        <w:rPr>
          <w:sz w:val="16"/>
          <w:szCs w:val="16"/>
        </w:rPr>
        <w:t xml:space="preserve"> has come to </w:t>
      </w:r>
      <w:r w:rsidRPr="007A519E">
        <w:rPr>
          <w:rStyle w:val="StyleUnderline"/>
        </w:rPr>
        <w:t>signify</w:t>
      </w:r>
      <w:r w:rsidRPr="007A519E">
        <w:rPr>
          <w:sz w:val="16"/>
          <w:szCs w:val="16"/>
        </w:rPr>
        <w:t xml:space="preserve"> not having a future or </w:t>
      </w:r>
      <w:r w:rsidRPr="007A519E">
        <w:rPr>
          <w:rStyle w:val="StyleUnderline"/>
        </w:rPr>
        <w:t xml:space="preserve">that the future has </w:t>
      </w:r>
      <w:r w:rsidRPr="007A519E">
        <w:rPr>
          <w:rStyle w:val="Emphasis"/>
        </w:rPr>
        <w:t>failed</w:t>
      </w:r>
      <w:r w:rsidRPr="007A519E">
        <w:rPr>
          <w:sz w:val="16"/>
          <w:szCs w:val="16"/>
        </w:rPr>
        <w:t>. Due to the prevalence of the medical model of disability, a future in which disability is not eradicated is inevitably a failed future:</w:t>
      </w:r>
    </w:p>
    <w:p w14:paraId="028F79F9" w14:textId="77777777" w:rsidR="00BF2207" w:rsidRPr="00D25A76" w:rsidRDefault="00BF2207" w:rsidP="00BF2207">
      <w:pPr>
        <w:rPr>
          <w:sz w:val="16"/>
          <w:szCs w:val="16"/>
        </w:rPr>
      </w:pPr>
      <w:r w:rsidRPr="00D25A76">
        <w:rPr>
          <w:sz w:val="16"/>
          <w:szCs w:val="16"/>
        </w:rPr>
        <w:t xml:space="preserve">Disability is cast as a problematic characteristic inherent in particular bodies and minds. </w:t>
      </w:r>
      <w:r w:rsidRPr="004B796D">
        <w:rPr>
          <w:rStyle w:val="Emphasis"/>
          <w:highlight w:val="cyan"/>
        </w:rPr>
        <w:t>Solving</w:t>
      </w:r>
      <w:r w:rsidRPr="00362C8B">
        <w:rPr>
          <w:rStyle w:val="StyleUnderline"/>
        </w:rPr>
        <w:t xml:space="preserve"> the problem</w:t>
      </w:r>
      <w:r w:rsidRPr="00D25A76">
        <w:rPr>
          <w:sz w:val="16"/>
          <w:szCs w:val="16"/>
        </w:rPr>
        <w:t xml:space="preserve"> of disability, then, </w:t>
      </w:r>
      <w:r w:rsidRPr="004B796D">
        <w:rPr>
          <w:rStyle w:val="Emphasis"/>
          <w:highlight w:val="cyan"/>
        </w:rPr>
        <w:t>means</w:t>
      </w:r>
      <w:r w:rsidRPr="00D25A76">
        <w:rPr>
          <w:sz w:val="16"/>
          <w:szCs w:val="16"/>
        </w:rPr>
        <w:t xml:space="preserve"> correcting, normalizing, or </w:t>
      </w:r>
      <w:r w:rsidRPr="004B796D">
        <w:rPr>
          <w:rStyle w:val="Emphasis"/>
          <w:highlight w:val="cyan"/>
        </w:rPr>
        <w:t>eliminating</w:t>
      </w:r>
      <w:r w:rsidRPr="004B796D">
        <w:rPr>
          <w:rStyle w:val="StyleUnderline"/>
          <w:highlight w:val="cyan"/>
        </w:rPr>
        <w:t xml:space="preserve"> the</w:t>
      </w:r>
      <w:r w:rsidRPr="00362C8B">
        <w:rPr>
          <w:rStyle w:val="StyleUnderline"/>
        </w:rPr>
        <w:t xml:space="preserve"> </w:t>
      </w:r>
      <w:r w:rsidRPr="004B796D">
        <w:rPr>
          <w:rStyle w:val="StyleUnderline"/>
        </w:rPr>
        <w:t>pathological</w:t>
      </w:r>
      <w:r w:rsidRPr="00362C8B">
        <w:rPr>
          <w:rStyle w:val="StyleUnderline"/>
        </w:rPr>
        <w:t xml:space="preserve"> </w:t>
      </w:r>
      <w:r w:rsidRPr="004B796D">
        <w:rPr>
          <w:rStyle w:val="StyleUnderline"/>
          <w:highlight w:val="cyan"/>
        </w:rPr>
        <w:t>individual</w:t>
      </w:r>
      <w:r w:rsidRPr="00D25A76">
        <w:rPr>
          <w:sz w:val="16"/>
          <w:szCs w:val="16"/>
        </w:rPr>
        <w:t>, rendering a medical approach to disability the only appropriate approach. The future of disability is understood more in terms of medical research, individual treatments, and familial assistance than increased social supports or widespread social change. (Kafer 2013: 5)</w:t>
      </w:r>
    </w:p>
    <w:p w14:paraId="554703CC" w14:textId="77777777" w:rsidR="00BF2207" w:rsidRPr="00D25A76" w:rsidRDefault="00BF2207" w:rsidP="00BF2207">
      <w:pPr>
        <w:rPr>
          <w:sz w:val="16"/>
          <w:szCs w:val="16"/>
        </w:rPr>
      </w:pPr>
      <w:r w:rsidRPr="00D25A76">
        <w:rPr>
          <w:sz w:val="16"/>
          <w:szCs w:val="16"/>
        </w:rPr>
        <w:t>This prevalence of the medical paradigm in stories as well as in society offers insight into how the future of disability is viewed by contemporary society. Kafer’s assertion about the future discourse of disability based on medical and individual definitions is highly viable in science fiction narratives. Consider for example the prevalence of cure narratives in science fiction (cf. Allen 2013). Science fiction (and science) continues to explore technological possibilities based on this medical model of disability:</w:t>
      </w:r>
    </w:p>
    <w:p w14:paraId="206987C0" w14:textId="77777777" w:rsidR="00BF2207" w:rsidRPr="00D25A76" w:rsidRDefault="00BF2207" w:rsidP="00BF2207">
      <w:pPr>
        <w:rPr>
          <w:sz w:val="16"/>
          <w:szCs w:val="16"/>
        </w:rPr>
      </w:pPr>
      <w:r w:rsidRPr="00D25A76">
        <w:rPr>
          <w:sz w:val="16"/>
          <w:szCs w:val="16"/>
        </w:rPr>
        <w:t>With the recent cracking of genetic coding, opening up the possibility of genetic manipulation, a future where medical technology and genetic engineering will have advanced to the point where bodies can be genetically manipulated before birth, or treated and cured so as to make ‘disability’ obsolete, it is not beyond the realm of possibility. In this ‘medical model’, disability becomes non-existent. (Cheu 2002: 198)</w:t>
      </w:r>
    </w:p>
    <w:p w14:paraId="0B8984AE" w14:textId="77777777" w:rsidR="00BF2207" w:rsidRPr="00D25A76" w:rsidRDefault="00BF2207" w:rsidP="00BF2207">
      <w:pPr>
        <w:rPr>
          <w:sz w:val="16"/>
          <w:szCs w:val="16"/>
        </w:rPr>
      </w:pPr>
      <w:r w:rsidRPr="0068033B">
        <w:rPr>
          <w:rStyle w:val="StyleUnderline"/>
        </w:rPr>
        <w:t xml:space="preserve">The </w:t>
      </w:r>
      <w:r w:rsidRPr="0000338F">
        <w:rPr>
          <w:rStyle w:val="Emphasis"/>
        </w:rPr>
        <w:t>future</w:t>
      </w:r>
      <w:r w:rsidRPr="0068033B">
        <w:rPr>
          <w:rStyle w:val="StyleUnderline"/>
        </w:rPr>
        <w:t xml:space="preserve"> is</w:t>
      </w:r>
      <w:r w:rsidRPr="00D25A76">
        <w:rPr>
          <w:sz w:val="16"/>
          <w:szCs w:val="16"/>
        </w:rPr>
        <w:t xml:space="preserve"> extrapolated </w:t>
      </w:r>
      <w:r w:rsidRPr="0068033B">
        <w:rPr>
          <w:rStyle w:val="StyleUnderline"/>
        </w:rPr>
        <w:t xml:space="preserve">based on </w:t>
      </w:r>
      <w:r w:rsidRPr="00660E59">
        <w:rPr>
          <w:rStyle w:val="Emphasis"/>
        </w:rPr>
        <w:t>ableist assumptions</w:t>
      </w:r>
      <w:r w:rsidRPr="0068033B">
        <w:rPr>
          <w:rStyle w:val="StyleUnderline"/>
        </w:rPr>
        <w:t xml:space="preserve"> about</w:t>
      </w:r>
      <w:r w:rsidRPr="00D25A76">
        <w:rPr>
          <w:sz w:val="16"/>
          <w:szCs w:val="16"/>
        </w:rPr>
        <w:t xml:space="preserve"> the connection between health, </w:t>
      </w:r>
      <w:r w:rsidRPr="00660E59">
        <w:rPr>
          <w:rStyle w:val="Emphasis"/>
        </w:rPr>
        <w:t>progression</w:t>
      </w:r>
      <w:r w:rsidRPr="00D25A76">
        <w:rPr>
          <w:sz w:val="16"/>
          <w:szCs w:val="16"/>
        </w:rPr>
        <w:t xml:space="preserve">, </w:t>
      </w:r>
      <w:r w:rsidRPr="0068033B">
        <w:rPr>
          <w:rStyle w:val="StyleUnderline"/>
        </w:rPr>
        <w:t>and disability</w:t>
      </w:r>
      <w:r w:rsidRPr="00D25A76">
        <w:rPr>
          <w:sz w:val="16"/>
          <w:szCs w:val="16"/>
        </w:rPr>
        <w:t>. Moreover, the ideal future from that perspective is undoubtedly a future where disability has been eradicated. For fiction narratives dealing with the future, this medical progression or regression has come to symbolize utopian/dystopian futures. As Fiona Kumari Campbell argues, “</w:t>
      </w:r>
      <w:r w:rsidRPr="004B796D">
        <w:rPr>
          <w:rStyle w:val="Emphasis"/>
          <w:highlight w:val="cyan"/>
        </w:rPr>
        <w:t>for disability</w:t>
      </w:r>
      <w:r w:rsidRPr="00772789">
        <w:rPr>
          <w:rStyle w:val="StyleUnderline"/>
        </w:rPr>
        <w:t xml:space="preserve">, utopianism is </w:t>
      </w:r>
      <w:r w:rsidRPr="00D25A76">
        <w:rPr>
          <w:sz w:val="16"/>
          <w:szCs w:val="16"/>
        </w:rPr>
        <w:t xml:space="preserve">a </w:t>
      </w:r>
      <w:r w:rsidRPr="00772789">
        <w:rPr>
          <w:rStyle w:val="StyleUnderline"/>
        </w:rPr>
        <w:t>conflicted</w:t>
      </w:r>
      <w:r w:rsidRPr="00D25A76">
        <w:rPr>
          <w:sz w:val="16"/>
          <w:szCs w:val="16"/>
        </w:rPr>
        <w:t xml:space="preserve"> zone – </w:t>
      </w:r>
      <w:r w:rsidRPr="004B796D">
        <w:rPr>
          <w:rStyle w:val="StyleUnderline"/>
          <w:highlight w:val="cyan"/>
        </w:rPr>
        <w:t xml:space="preserve">there is </w:t>
      </w:r>
      <w:r w:rsidRPr="004B796D">
        <w:rPr>
          <w:rStyle w:val="Emphasis"/>
          <w:highlight w:val="cyan"/>
        </w:rPr>
        <w:t>no future</w:t>
      </w:r>
      <w:r w:rsidRPr="00D25A76">
        <w:rPr>
          <w:sz w:val="16"/>
          <w:szCs w:val="16"/>
        </w:rPr>
        <w:t xml:space="preserve"> existence, </w:t>
      </w:r>
      <w:r w:rsidRPr="00CC1018">
        <w:rPr>
          <w:rStyle w:val="StyleUnderline"/>
        </w:rPr>
        <w:t xml:space="preserve">disability </w:t>
      </w:r>
      <w:r w:rsidRPr="00E50F60">
        <w:rPr>
          <w:rStyle w:val="Emphasis"/>
          <w:highlight w:val="cyan"/>
        </w:rPr>
        <w:t>dreaming</w:t>
      </w:r>
      <w:r w:rsidRPr="00CC1018">
        <w:rPr>
          <w:rStyle w:val="StyleUnderline"/>
        </w:rPr>
        <w:t xml:space="preserve"> is expunged</w:t>
      </w:r>
      <w:r w:rsidRPr="00D25A76">
        <w:rPr>
          <w:sz w:val="16"/>
          <w:szCs w:val="16"/>
        </w:rPr>
        <w:t xml:space="preserve"> </w:t>
      </w:r>
      <w:r w:rsidRPr="009D6004">
        <w:rPr>
          <w:rStyle w:val="StyleUnderline"/>
          <w:highlight w:val="cyan"/>
        </w:rPr>
        <w:t xml:space="preserve">and the </w:t>
      </w:r>
      <w:r w:rsidRPr="009D6004">
        <w:rPr>
          <w:rStyle w:val="Emphasis"/>
          <w:highlight w:val="cyan"/>
        </w:rPr>
        <w:t xml:space="preserve">utopian </w:t>
      </w:r>
      <w:r w:rsidRPr="004B796D">
        <w:rPr>
          <w:rStyle w:val="Emphasis"/>
          <w:highlight w:val="cyan"/>
        </w:rPr>
        <w:t>drive</w:t>
      </w:r>
      <w:r w:rsidRPr="004B796D">
        <w:rPr>
          <w:rStyle w:val="StyleUnderline"/>
          <w:highlight w:val="cyan"/>
        </w:rPr>
        <w:t xml:space="preserve"> is a </w:t>
      </w:r>
      <w:r w:rsidRPr="004B796D">
        <w:rPr>
          <w:rStyle w:val="Emphasis"/>
          <w:highlight w:val="cyan"/>
        </w:rPr>
        <w:t>device for promise</w:t>
      </w:r>
      <w:r w:rsidRPr="00D25A76">
        <w:rPr>
          <w:sz w:val="16"/>
          <w:szCs w:val="16"/>
        </w:rPr>
        <w:t xml:space="preserve"> (of curability), </w:t>
      </w:r>
      <w:r w:rsidRPr="00771BF5">
        <w:rPr>
          <w:rStyle w:val="StyleUnderline"/>
        </w:rPr>
        <w:t>hence, extinction of</w:t>
      </w:r>
      <w:r w:rsidRPr="00D25A76">
        <w:rPr>
          <w:sz w:val="16"/>
          <w:szCs w:val="16"/>
        </w:rPr>
        <w:t xml:space="preserve"> the </w:t>
      </w:r>
      <w:r w:rsidRPr="00771BF5">
        <w:rPr>
          <w:rStyle w:val="StyleUnderline"/>
        </w:rPr>
        <w:t>impairment</w:t>
      </w:r>
      <w:r w:rsidRPr="00D25A76">
        <w:rPr>
          <w:sz w:val="16"/>
          <w:szCs w:val="16"/>
        </w:rPr>
        <w:t xml:space="preserve"> state” (Campbell 2012: 223).</w:t>
      </w:r>
    </w:p>
    <w:p w14:paraId="35B3B5F8" w14:textId="77777777" w:rsidR="00BF2207" w:rsidRPr="00D25A76" w:rsidRDefault="00BF2207" w:rsidP="00BF2207">
      <w:pPr>
        <w:rPr>
          <w:sz w:val="16"/>
          <w:szCs w:val="16"/>
        </w:rPr>
      </w:pPr>
      <w:r w:rsidRPr="00D25A76">
        <w:rPr>
          <w:sz w:val="16"/>
          <w:szCs w:val="16"/>
        </w:rPr>
        <w:t>As a narrative mechanism, the inclusion of disability in imagined futures often aims to emphasize “bad” futures. For example, one of the most obvious inferences to disability in The Handmaid’s Tale is used to narratively underline decadence and corruption. In the scene in which Offered is taken to Jezebel’s, a brothel to which influential men travel for sex with women forced into prostitution, the setting is introduced to us through Offered’s gaze. She sees naked women, women dressed-up in various costumes and lingerie, men together with several women at the same time, people drinking and smoking, a sight in stark contrast to Offered’s present existence as a handmaid. Moreover, she sees a man and a woman in an elevator, as the man passionately sucks on the woman’s amputated arm. In this instance, disability is positioned to further symbolize the decadent space of Jezebel.</w:t>
      </w:r>
    </w:p>
    <w:p w14:paraId="4A58ABC2" w14:textId="77777777" w:rsidR="00BF2207" w:rsidRPr="00D25A76" w:rsidRDefault="00BF2207" w:rsidP="00BF2207">
      <w:pPr>
        <w:rPr>
          <w:sz w:val="16"/>
          <w:szCs w:val="16"/>
        </w:rPr>
      </w:pPr>
      <w:r w:rsidRPr="00D25A76">
        <w:rPr>
          <w:sz w:val="16"/>
          <w:szCs w:val="16"/>
        </w:rPr>
        <w:t>There are, however, examples in which the medical model of disability is in negotiation with ideas of progression in terms of social equality. Star Trek’s utopian vision of the future has been criticized for not including people with disabilities in any significant way (Kanar 2000). However, Star Trek: Discovery, has not only included a same-sex couple, but also characters with disabilities. While at the time of writing this only one season of Star Trek: Discovery is available, there are some indications that the creators want to problematize some previously taken-for-granted notions of the future of disability. So finally, one can say, disability is beginning to be included in the notion of the progressive future of Star Trek in which a variety of bodies, genders, and ethnicities are welcome. First of all, a crewmember of the Discovery is in passing shown in a wheelchair (“Magic to Make the Sanest Man Go Mad” 2017). The character is used to praise the sacrifices made by crewmembers in the ongoing war, i.e. the injuries acquired in battle are visualized by a crewmember in a wheelchair and partly adhere to a taken-for-granted ableist notion of loss and sacrifice. But, to see a character in Starfleet uniform who is not able-bodied is still an important step towards including a variety of bodies not as a sign of a failed future, but of a future of inclusiveness and equality. However, the character only appears briefly on screen.</w:t>
      </w:r>
    </w:p>
    <w:p w14:paraId="46C201F3" w14:textId="77777777" w:rsidR="00BF2207" w:rsidRPr="00D25A76" w:rsidRDefault="00BF2207" w:rsidP="00BF2207">
      <w:pPr>
        <w:rPr>
          <w:sz w:val="16"/>
          <w:szCs w:val="16"/>
        </w:rPr>
      </w:pPr>
      <w:r w:rsidRPr="00D25A76">
        <w:rPr>
          <w:sz w:val="16"/>
          <w:szCs w:val="16"/>
        </w:rPr>
        <w:t>In addition, the Captain of the U.S.S Discovery, Captain Lorca (Jason Isaacs), is introduced as having suffered an eye injury in battle, and, though he has the medical and technological possibility to simply “have it fixed,” he has refused to do so. This refusal to make surgical corrections to his eyes can first be interpreted as an unwillingness to be “cured” and thus, choosing to live with a visual impairment. However, it is revealed later on in season one that Lorca in fact originates from a mirror universe, a parallel universe in which every human has this condition, a sensitivity to light. Is Lorca then to be considered a character with a disability only due to disabling circumstances in the prime universe, or is the visual impairments of the entire evil Terran Empire of the mirror universe to be read as a metaphor for their inability to see and value non-human species? This only difference between the prime universe (aka. the good guys) and mirror universe (aka. the bad guys) can thus instead be understood as utilizing bodily differences and disabilities as signs of character flaws rather than as portrayals of experiences of disability (cf. Bérubé 2005).</w:t>
      </w:r>
    </w:p>
    <w:p w14:paraId="1BD1A444" w14:textId="77777777" w:rsidR="00BF2207" w:rsidRPr="00EE2BB2" w:rsidRDefault="00BF2207" w:rsidP="00BF2207">
      <w:pPr>
        <w:rPr>
          <w:rStyle w:val="StyleUnderline"/>
        </w:rPr>
      </w:pPr>
      <w:r w:rsidRPr="00D25A76">
        <w:rPr>
          <w:sz w:val="16"/>
          <w:szCs w:val="16"/>
        </w:rPr>
        <w:t xml:space="preserve">In the light of the discussion about disability and futurity I argue that the lack of homo/bisexual characters in early science fiction narratives also can be ascribed to the pathologization of homosexuality in a time in which medical discourses surrounding non-heterosexual sexualities dominated. It would then make sense that </w:t>
      </w:r>
      <w:r w:rsidRPr="004B796D">
        <w:rPr>
          <w:rStyle w:val="Emphasis"/>
          <w:highlight w:val="cyan"/>
        </w:rPr>
        <w:t>many</w:t>
      </w:r>
      <w:r w:rsidRPr="00D25A76">
        <w:rPr>
          <w:sz w:val="16"/>
          <w:szCs w:val="16"/>
        </w:rPr>
        <w:t xml:space="preserve"> stories </w:t>
      </w:r>
      <w:r w:rsidRPr="004B796D">
        <w:rPr>
          <w:rStyle w:val="StyleUnderline"/>
          <w:highlight w:val="cyan"/>
        </w:rPr>
        <w:t xml:space="preserve">would have </w:t>
      </w:r>
      <w:r w:rsidRPr="004B796D">
        <w:rPr>
          <w:rStyle w:val="Emphasis"/>
          <w:highlight w:val="cyan"/>
        </w:rPr>
        <w:t>done away</w:t>
      </w:r>
      <w:r w:rsidRPr="004B796D">
        <w:rPr>
          <w:rStyle w:val="StyleUnderline"/>
          <w:highlight w:val="cyan"/>
        </w:rPr>
        <w:t xml:space="preserve"> with</w:t>
      </w:r>
      <w:r w:rsidRPr="00D25A76">
        <w:rPr>
          <w:sz w:val="16"/>
          <w:szCs w:val="16"/>
        </w:rPr>
        <w:t xml:space="preserve"> both </w:t>
      </w:r>
      <w:r w:rsidRPr="004B796D">
        <w:rPr>
          <w:rStyle w:val="StyleUnderline"/>
          <w:highlight w:val="cyan"/>
        </w:rPr>
        <w:t>disability</w:t>
      </w:r>
      <w:r w:rsidRPr="00D25A76">
        <w:rPr>
          <w:sz w:val="16"/>
          <w:szCs w:val="16"/>
        </w:rPr>
        <w:t xml:space="preserve"> and homosexuality </w:t>
      </w:r>
      <w:r w:rsidRPr="004B796D">
        <w:rPr>
          <w:rStyle w:val="StyleUnderline"/>
          <w:highlight w:val="cyan"/>
        </w:rPr>
        <w:t>in</w:t>
      </w:r>
      <w:r w:rsidRPr="003523C1">
        <w:rPr>
          <w:rStyle w:val="StyleUnderline"/>
        </w:rPr>
        <w:t xml:space="preserve"> their </w:t>
      </w:r>
      <w:r w:rsidRPr="004B796D">
        <w:rPr>
          <w:rStyle w:val="Emphasis"/>
          <w:highlight w:val="cyan"/>
        </w:rPr>
        <w:t>imagined futures</w:t>
      </w:r>
      <w:r w:rsidRPr="004B796D">
        <w:rPr>
          <w:rStyle w:val="StyleUnderline"/>
        </w:rPr>
        <w:t>capes</w:t>
      </w:r>
      <w:r w:rsidRPr="003523C1">
        <w:rPr>
          <w:rStyle w:val="StyleUnderline"/>
        </w:rPr>
        <w:t xml:space="preserve"> </w:t>
      </w:r>
      <w:r w:rsidRPr="00E267DF">
        <w:rPr>
          <w:rStyle w:val="StyleUnderline"/>
          <w:highlight w:val="cyan"/>
        </w:rPr>
        <w:t>based on</w:t>
      </w:r>
      <w:r w:rsidRPr="00D25A76">
        <w:rPr>
          <w:sz w:val="16"/>
          <w:szCs w:val="16"/>
          <w:highlight w:val="cyan"/>
        </w:rPr>
        <w:t xml:space="preserve"> </w:t>
      </w:r>
      <w:r w:rsidRPr="00E267DF">
        <w:rPr>
          <w:rStyle w:val="StyleUnderline"/>
          <w:highlight w:val="cyan"/>
        </w:rPr>
        <w:t>the notion of an evolved</w:t>
      </w:r>
      <w:r w:rsidRPr="00EE2BB2">
        <w:rPr>
          <w:rStyle w:val="StyleUnderline"/>
        </w:rPr>
        <w:t xml:space="preserve"> progressive </w:t>
      </w:r>
      <w:r w:rsidRPr="00A16E63">
        <w:rPr>
          <w:rStyle w:val="StyleUnderline"/>
          <w:highlight w:val="cyan"/>
        </w:rPr>
        <w:t>society</w:t>
      </w:r>
      <w:r w:rsidRPr="00EE2BB2">
        <w:rPr>
          <w:rStyle w:val="StyleUnderline"/>
        </w:rPr>
        <w:t>.</w:t>
      </w:r>
    </w:p>
    <w:p w14:paraId="54978823" w14:textId="77777777" w:rsidR="00BF2207" w:rsidRPr="00D25A76" w:rsidRDefault="00BF2207" w:rsidP="00BF2207">
      <w:pPr>
        <w:rPr>
          <w:sz w:val="16"/>
          <w:szCs w:val="16"/>
        </w:rPr>
      </w:pPr>
      <w:r w:rsidRPr="00D25A76">
        <w:rPr>
          <w:sz w:val="16"/>
          <w:szCs w:val="16"/>
        </w:rPr>
        <w:t>Moreover, the changes in how homosexuality has come to be understood and defined over the course of 50 years have definitely affected the types of stories that have been told, what types of futures have been imagined, and what value and meaning have been ascribed to the presence of homo/bisexuality in imaginary futures. Likewise for disability, changes in how disability is understood and defined will affect portrayals and ascribed meanings in future settings. The shift from a purely medical understanding of disability to social, relational, and political frameworks has taken place later in time for disability than for homosexuality, and these efforts have not yet come to bear much fruit in fiction.</w:t>
      </w:r>
    </w:p>
    <w:p w14:paraId="544E92D6" w14:textId="77777777" w:rsidR="00BF2207" w:rsidRDefault="00BF2207" w:rsidP="00BF2207">
      <w:pPr>
        <w:rPr>
          <w:sz w:val="16"/>
          <w:szCs w:val="16"/>
        </w:rPr>
      </w:pPr>
      <w:r w:rsidRPr="00D25A76">
        <w:rPr>
          <w:sz w:val="16"/>
          <w:szCs w:val="16"/>
        </w:rPr>
        <w:t xml:space="preserve">I have also argued that </w:t>
      </w:r>
      <w:r w:rsidRPr="007B5E65">
        <w:rPr>
          <w:rStyle w:val="StyleUnderline"/>
          <w:highlight w:val="cyan"/>
        </w:rPr>
        <w:t>the</w:t>
      </w:r>
      <w:r w:rsidRPr="003C5F34">
        <w:rPr>
          <w:rStyle w:val="StyleUnderline"/>
        </w:rPr>
        <w:t xml:space="preserve"> kind of </w:t>
      </w:r>
      <w:r w:rsidRPr="007B5E65">
        <w:rPr>
          <w:rStyle w:val="Emphasis"/>
          <w:highlight w:val="cyan"/>
        </w:rPr>
        <w:t>futures</w:t>
      </w:r>
      <w:r w:rsidRPr="007B5E65">
        <w:rPr>
          <w:rStyle w:val="StyleUnderline"/>
          <w:highlight w:val="cyan"/>
        </w:rPr>
        <w:t xml:space="preserve"> we imagine</w:t>
      </w:r>
      <w:r w:rsidRPr="007B5E65">
        <w:rPr>
          <w:rStyle w:val="StyleUnderline"/>
        </w:rPr>
        <w:t xml:space="preserve"> is bound</w:t>
      </w:r>
      <w:r w:rsidRPr="00D25A76">
        <w:rPr>
          <w:sz w:val="16"/>
          <w:szCs w:val="16"/>
        </w:rPr>
        <w:t xml:space="preserve"> to the way we understand </w:t>
      </w:r>
      <w:r w:rsidRPr="003C5F34">
        <w:rPr>
          <w:rStyle w:val="StyleUnderline"/>
        </w:rPr>
        <w:t>the present</w:t>
      </w:r>
      <w:r w:rsidRPr="00D25A76">
        <w:rPr>
          <w:sz w:val="16"/>
          <w:szCs w:val="16"/>
        </w:rPr>
        <w:t xml:space="preserve">. In this context, </w:t>
      </w:r>
      <w:r w:rsidRPr="00C81D7B">
        <w:rPr>
          <w:rStyle w:val="StyleUnderline"/>
        </w:rPr>
        <w:t xml:space="preserve">imaginations of the future </w:t>
      </w:r>
      <w:r w:rsidRPr="007B5E65">
        <w:rPr>
          <w:rStyle w:val="Emphasis"/>
          <w:highlight w:val="cyan"/>
        </w:rPr>
        <w:t>are</w:t>
      </w:r>
      <w:r w:rsidRPr="00D25A76">
        <w:rPr>
          <w:sz w:val="16"/>
          <w:szCs w:val="16"/>
        </w:rPr>
        <w:t xml:space="preserve"> also </w:t>
      </w:r>
      <w:r w:rsidRPr="007B5E65">
        <w:rPr>
          <w:rStyle w:val="Emphasis"/>
          <w:highlight w:val="cyan"/>
        </w:rPr>
        <w:t>political</w:t>
      </w:r>
      <w:r w:rsidRPr="00D25A76">
        <w:rPr>
          <w:sz w:val="16"/>
          <w:szCs w:val="16"/>
        </w:rPr>
        <w:t xml:space="preserve">. For example, </w:t>
      </w:r>
      <w:r w:rsidRPr="007B5E65">
        <w:rPr>
          <w:rStyle w:val="StyleUnderline"/>
          <w:highlight w:val="cyan"/>
        </w:rPr>
        <w:t>questioning the politic</w:t>
      </w:r>
      <w:r w:rsidRPr="00806B97">
        <w:rPr>
          <w:rStyle w:val="StyleUnderline"/>
        </w:rPr>
        <w:t xml:space="preserve">al </w:t>
      </w:r>
      <w:r w:rsidRPr="007B5E65">
        <w:rPr>
          <w:rStyle w:val="StyleUnderline"/>
        </w:rPr>
        <w:t>aspect</w:t>
      </w:r>
      <w:r w:rsidRPr="007B5E65">
        <w:rPr>
          <w:rStyle w:val="StyleUnderline"/>
          <w:highlight w:val="cyan"/>
        </w:rPr>
        <w:t xml:space="preserve">s of </w:t>
      </w:r>
      <w:r w:rsidRPr="007B5E65">
        <w:rPr>
          <w:rStyle w:val="Emphasis"/>
          <w:highlight w:val="cyan"/>
        </w:rPr>
        <w:t>disability</w:t>
      </w:r>
      <w:r w:rsidRPr="00D25A76">
        <w:rPr>
          <w:sz w:val="16"/>
          <w:szCs w:val="16"/>
        </w:rPr>
        <w:t xml:space="preserve"> according to Kafer, “</w:t>
      </w:r>
      <w:r w:rsidRPr="007B5E65">
        <w:rPr>
          <w:rStyle w:val="Emphasis"/>
          <w:highlight w:val="cyan"/>
        </w:rPr>
        <w:t>requires</w:t>
      </w:r>
      <w:r w:rsidRPr="007B5E65">
        <w:rPr>
          <w:rStyle w:val="StyleUnderline"/>
          <w:highlight w:val="cyan"/>
        </w:rPr>
        <w:t xml:space="preserve"> a </w:t>
      </w:r>
      <w:r w:rsidRPr="007B5E65">
        <w:rPr>
          <w:rStyle w:val="Emphasis"/>
          <w:highlight w:val="cyan"/>
        </w:rPr>
        <w:t>recognition</w:t>
      </w:r>
      <w:r w:rsidRPr="007B5E65">
        <w:rPr>
          <w:rStyle w:val="StyleUnderline"/>
          <w:highlight w:val="cyan"/>
        </w:rPr>
        <w:t xml:space="preserve"> of</w:t>
      </w:r>
      <w:r w:rsidRPr="007B5E65">
        <w:rPr>
          <w:rStyle w:val="StyleUnderline"/>
        </w:rPr>
        <w:t xml:space="preserve"> the</w:t>
      </w:r>
      <w:r w:rsidRPr="00153651">
        <w:rPr>
          <w:rStyle w:val="StyleUnderline"/>
          <w:u w:val="none"/>
        </w:rPr>
        <w:t xml:space="preserve"> </w:t>
      </w:r>
      <w:r w:rsidRPr="00D25A76">
        <w:rPr>
          <w:sz w:val="16"/>
          <w:szCs w:val="16"/>
        </w:rPr>
        <w:t xml:space="preserve">central </w:t>
      </w:r>
      <w:r w:rsidRPr="000B413E">
        <w:rPr>
          <w:rStyle w:val="StyleUnderline"/>
        </w:rPr>
        <w:t>role that</w:t>
      </w:r>
      <w:r w:rsidRPr="00D25A76">
        <w:rPr>
          <w:sz w:val="16"/>
          <w:szCs w:val="16"/>
        </w:rPr>
        <w:t xml:space="preserve"> ideas about </w:t>
      </w:r>
      <w:r w:rsidRPr="000B413E">
        <w:rPr>
          <w:rStyle w:val="Emphasis"/>
        </w:rPr>
        <w:t>disability</w:t>
      </w:r>
      <w:r w:rsidRPr="00D25A76">
        <w:rPr>
          <w:sz w:val="16"/>
          <w:szCs w:val="16"/>
        </w:rPr>
        <w:t xml:space="preserve"> and ability </w:t>
      </w:r>
      <w:r w:rsidRPr="000B413E">
        <w:rPr>
          <w:rStyle w:val="StyleUnderline"/>
        </w:rPr>
        <w:t xml:space="preserve">play </w:t>
      </w:r>
      <w:r w:rsidRPr="000B413E">
        <w:rPr>
          <w:rStyle w:val="Emphasis"/>
        </w:rPr>
        <w:t>in</w:t>
      </w:r>
      <w:r w:rsidRPr="00D25A76">
        <w:rPr>
          <w:sz w:val="16"/>
          <w:szCs w:val="16"/>
        </w:rPr>
        <w:t xml:space="preserve"> contemporary culture, particularly in </w:t>
      </w:r>
      <w:r w:rsidRPr="00987161">
        <w:rPr>
          <w:rStyle w:val="Emphasis"/>
          <w:highlight w:val="cyan"/>
        </w:rPr>
        <w:t>imagined</w:t>
      </w:r>
      <w:r w:rsidRPr="007C62B7">
        <w:rPr>
          <w:rStyle w:val="StyleUnderline"/>
        </w:rPr>
        <w:t xml:space="preserve"> and projected </w:t>
      </w:r>
      <w:r w:rsidRPr="007B5E65">
        <w:rPr>
          <w:rStyle w:val="Emphasis"/>
          <w:highlight w:val="cyan"/>
        </w:rPr>
        <w:t>futures</w:t>
      </w:r>
      <w:r w:rsidRPr="00D25A76">
        <w:rPr>
          <w:sz w:val="16"/>
          <w:szCs w:val="16"/>
        </w:rPr>
        <w:t>” (Kafer 2013: 10). The same goes for sexuality. Allen, likewise, identifies ways contemporary society thinks about disability as the area to be scrutinized.</w:t>
      </w:r>
    </w:p>
    <w:p w14:paraId="6563F9B3" w14:textId="77777777" w:rsidR="00BF2207" w:rsidRPr="00E4453E" w:rsidRDefault="00BF2207" w:rsidP="00BF2207">
      <w:pPr>
        <w:pStyle w:val="Heading4"/>
      </w:pPr>
      <w:r>
        <w:t xml:space="preserve">5. </w:t>
      </w:r>
      <w:r w:rsidRPr="00EE7F16">
        <w:rPr>
          <w:u w:val="single"/>
        </w:rPr>
        <w:t>TEMPORALITY</w:t>
      </w:r>
      <w:r>
        <w:t>---</w:t>
      </w:r>
      <w:r w:rsidRPr="00EE7F16">
        <w:t>scenario</w:t>
      </w:r>
      <w:r>
        <w:t xml:space="preserve"> planning’s narrative of </w:t>
      </w:r>
      <w:r>
        <w:rPr>
          <w:u w:val="single"/>
        </w:rPr>
        <w:t>linear</w:t>
      </w:r>
      <w:r>
        <w:t xml:space="preserve"> redemption cements </w:t>
      </w:r>
      <w:r>
        <w:rPr>
          <w:u w:val="single"/>
        </w:rPr>
        <w:t>neurodivergence</w:t>
      </w:r>
      <w:r>
        <w:t xml:space="preserve"> as </w:t>
      </w:r>
      <w:r>
        <w:rPr>
          <w:u w:val="single"/>
        </w:rPr>
        <w:t>wasteful</w:t>
      </w:r>
      <w:r>
        <w:t xml:space="preserve">. </w:t>
      </w:r>
    </w:p>
    <w:p w14:paraId="476F3FB0" w14:textId="77777777" w:rsidR="00BF2207" w:rsidRDefault="00BF2207" w:rsidP="00BF2207">
      <w:r w:rsidRPr="00647CE5">
        <w:rPr>
          <w:rStyle w:val="Style13ptBold"/>
        </w:rPr>
        <w:t>Wälivaara ’22</w:t>
      </w:r>
      <w:r>
        <w:t xml:space="preserve"> [Josefine; July 19; Ph.D. in Culture and Media Studies and Staff Scientist at the Department of Historical, Philosophical, and Religious Studies, Umea University; SFRA Review, vol. 52, no. 3, “Out of Time: Crip Time and Fantastic Resistance,” </w:t>
      </w:r>
      <w:r w:rsidRPr="00647CE5">
        <w:t>https://sfrareview.org/2022/07/19/out-of-time-crip-time-and-fantastic-resistance/</w:t>
      </w:r>
      <w:r>
        <w:t>]</w:t>
      </w:r>
    </w:p>
    <w:p w14:paraId="11EB1FDA" w14:textId="77777777" w:rsidR="00BF2207" w:rsidRPr="00D25A76" w:rsidRDefault="00BF2207" w:rsidP="00BF2207">
      <w:pPr>
        <w:rPr>
          <w:sz w:val="16"/>
          <w:szCs w:val="16"/>
        </w:rPr>
      </w:pPr>
      <w:r w:rsidRPr="00B76D15">
        <w:rPr>
          <w:rStyle w:val="Emphasis"/>
        </w:rPr>
        <w:t>Time</w:t>
      </w:r>
      <w:r w:rsidRPr="00B76D15">
        <w:rPr>
          <w:rStyle w:val="StyleUnderline"/>
        </w:rPr>
        <w:t xml:space="preserve"> is</w:t>
      </w:r>
      <w:r w:rsidRPr="00D25A76">
        <w:rPr>
          <w:sz w:val="16"/>
          <w:szCs w:val="16"/>
        </w:rPr>
        <w:t xml:space="preserve"> often </w:t>
      </w:r>
      <w:r w:rsidRPr="00B76D15">
        <w:rPr>
          <w:rStyle w:val="StyleUnderline"/>
        </w:rPr>
        <w:t>considered</w:t>
      </w:r>
      <w:r w:rsidRPr="00D25A76">
        <w:rPr>
          <w:sz w:val="16"/>
          <w:szCs w:val="16"/>
        </w:rPr>
        <w:t xml:space="preserve"> a </w:t>
      </w:r>
      <w:r w:rsidRPr="00B76D15">
        <w:rPr>
          <w:rStyle w:val="Emphasis"/>
          <w:highlight w:val="cyan"/>
        </w:rPr>
        <w:t>linear</w:t>
      </w:r>
      <w:r w:rsidRPr="00D25A76">
        <w:rPr>
          <w:sz w:val="16"/>
          <w:szCs w:val="16"/>
        </w:rPr>
        <w:t xml:space="preserve"> process, from the past to the present and </w:t>
      </w:r>
      <w:r w:rsidRPr="00647CE5">
        <w:rPr>
          <w:rStyle w:val="StyleUnderline"/>
        </w:rPr>
        <w:t xml:space="preserve">towards the </w:t>
      </w:r>
      <w:r w:rsidRPr="009E351A">
        <w:rPr>
          <w:rStyle w:val="Emphasis"/>
        </w:rPr>
        <w:t>future</w:t>
      </w:r>
      <w:r w:rsidRPr="00D25A76">
        <w:rPr>
          <w:sz w:val="16"/>
          <w:szCs w:val="16"/>
        </w:rPr>
        <w:t xml:space="preserve">. This notion is fraught by </w:t>
      </w:r>
      <w:r w:rsidRPr="00432B9F">
        <w:rPr>
          <w:rStyle w:val="StyleUnderline"/>
        </w:rPr>
        <w:t xml:space="preserve">discourses of </w:t>
      </w:r>
      <w:r w:rsidRPr="00B76D15">
        <w:rPr>
          <w:rStyle w:val="Emphasis"/>
          <w:highlight w:val="cyan"/>
        </w:rPr>
        <w:t>progression</w:t>
      </w:r>
      <w:r w:rsidRPr="00647CE5">
        <w:rPr>
          <w:rStyle w:val="StyleUnderline"/>
        </w:rPr>
        <w:t xml:space="preserve"> and development</w:t>
      </w:r>
      <w:r w:rsidRPr="00D25A76">
        <w:rPr>
          <w:sz w:val="16"/>
          <w:szCs w:val="16"/>
        </w:rPr>
        <w:t xml:space="preserve"> and can often be found in science fiction, where disability often is considered in terms of medical or technological developments, progress, and cures (Wälivaara). Not least </w:t>
      </w:r>
      <w:r w:rsidRPr="00647CE5">
        <w:rPr>
          <w:rStyle w:val="StyleUnderline"/>
        </w:rPr>
        <w:t xml:space="preserve">in </w:t>
      </w:r>
      <w:r w:rsidRPr="009E351A">
        <w:rPr>
          <w:rStyle w:val="Emphasis"/>
        </w:rPr>
        <w:t>adherence</w:t>
      </w:r>
      <w:r w:rsidRPr="00647CE5">
        <w:rPr>
          <w:rStyle w:val="StyleUnderline"/>
        </w:rPr>
        <w:t xml:space="preserve"> to</w:t>
      </w:r>
      <w:r w:rsidRPr="00D25A76">
        <w:rPr>
          <w:sz w:val="16"/>
          <w:szCs w:val="16"/>
        </w:rPr>
        <w:t xml:space="preserve"> what Alison Kafer calls “</w:t>
      </w:r>
      <w:r w:rsidRPr="009E351A">
        <w:rPr>
          <w:rStyle w:val="Emphasis"/>
        </w:rPr>
        <w:t>disability-free</w:t>
      </w:r>
      <w:r w:rsidRPr="00D25A76">
        <w:rPr>
          <w:sz w:val="16"/>
          <w:szCs w:val="16"/>
        </w:rPr>
        <w:t xml:space="preserve">” </w:t>
      </w:r>
      <w:r w:rsidRPr="00647CE5">
        <w:rPr>
          <w:rStyle w:val="StyleUnderline"/>
        </w:rPr>
        <w:t xml:space="preserve">futures </w:t>
      </w:r>
      <w:r w:rsidRPr="00B76D15">
        <w:rPr>
          <w:rStyle w:val="Emphasis"/>
          <w:highlight w:val="cyan"/>
        </w:rPr>
        <w:t>lead</w:t>
      </w:r>
      <w:r w:rsidRPr="00D25A76">
        <w:rPr>
          <w:sz w:val="16"/>
          <w:szCs w:val="16"/>
        </w:rPr>
        <w:t xml:space="preserve">ing </w:t>
      </w:r>
      <w:r w:rsidRPr="00B76D15">
        <w:rPr>
          <w:rStyle w:val="StyleUnderline"/>
          <w:highlight w:val="cyan"/>
        </w:rPr>
        <w:t xml:space="preserve">to the </w:t>
      </w:r>
      <w:r w:rsidRPr="00B76D15">
        <w:rPr>
          <w:rStyle w:val="Emphasis"/>
          <w:highlight w:val="cyan"/>
        </w:rPr>
        <w:t>notion</w:t>
      </w:r>
      <w:r w:rsidRPr="00B76D15">
        <w:rPr>
          <w:rStyle w:val="StyleUnderline"/>
          <w:highlight w:val="cyan"/>
        </w:rPr>
        <w:t xml:space="preserve"> that a </w:t>
      </w:r>
      <w:r w:rsidRPr="00B76D15">
        <w:rPr>
          <w:rStyle w:val="Emphasis"/>
          <w:highlight w:val="cyan"/>
        </w:rPr>
        <w:t>better</w:t>
      </w:r>
      <w:r w:rsidRPr="00D25A76">
        <w:rPr>
          <w:sz w:val="16"/>
          <w:szCs w:val="16"/>
        </w:rPr>
        <w:t xml:space="preserve"> and more desirable </w:t>
      </w:r>
      <w:r w:rsidRPr="00B76D15">
        <w:rPr>
          <w:rStyle w:val="StyleUnderline"/>
          <w:highlight w:val="cyan"/>
        </w:rPr>
        <w:t xml:space="preserve">future </w:t>
      </w:r>
      <w:r w:rsidRPr="00B76D15">
        <w:rPr>
          <w:rStyle w:val="Emphasis"/>
          <w:highlight w:val="cyan"/>
        </w:rPr>
        <w:t>is</w:t>
      </w:r>
      <w:r w:rsidRPr="00647CE5">
        <w:rPr>
          <w:rStyle w:val="StyleUnderline"/>
        </w:rPr>
        <w:t xml:space="preserve"> a future </w:t>
      </w:r>
      <w:r w:rsidRPr="00B76D15">
        <w:rPr>
          <w:rStyle w:val="Emphasis"/>
          <w:highlight w:val="cyan"/>
        </w:rPr>
        <w:t>without disability</w:t>
      </w:r>
      <w:r w:rsidRPr="00D25A76">
        <w:rPr>
          <w:sz w:val="16"/>
          <w:szCs w:val="16"/>
        </w:rPr>
        <w:t xml:space="preserve"> (3). </w:t>
      </w:r>
      <w:r w:rsidRPr="00647CE5">
        <w:rPr>
          <w:rStyle w:val="StyleUnderline"/>
        </w:rPr>
        <w:t xml:space="preserve">This </w:t>
      </w:r>
      <w:r w:rsidRPr="001C2EAC">
        <w:rPr>
          <w:rStyle w:val="Emphasis"/>
        </w:rPr>
        <w:t>linear</w:t>
      </w:r>
      <w:r w:rsidRPr="00647CE5">
        <w:rPr>
          <w:rStyle w:val="StyleUnderline"/>
        </w:rPr>
        <w:t xml:space="preserve"> and progressive </w:t>
      </w:r>
      <w:r w:rsidRPr="009E351A">
        <w:rPr>
          <w:rStyle w:val="Emphasis"/>
        </w:rPr>
        <w:t>notion</w:t>
      </w:r>
      <w:r w:rsidRPr="00647CE5">
        <w:rPr>
          <w:rStyle w:val="StyleUnderline"/>
        </w:rPr>
        <w:t xml:space="preserve"> of time </w:t>
      </w:r>
      <w:r w:rsidRPr="00D25A76">
        <w:rPr>
          <w:sz w:val="16"/>
          <w:szCs w:val="16"/>
        </w:rPr>
        <w:t xml:space="preserve">also </w:t>
      </w:r>
      <w:r w:rsidRPr="00647CE5">
        <w:rPr>
          <w:rStyle w:val="StyleUnderline"/>
        </w:rPr>
        <w:t>applies to</w:t>
      </w:r>
      <w:r w:rsidRPr="00D25A76">
        <w:rPr>
          <w:sz w:val="16"/>
          <w:szCs w:val="16"/>
        </w:rPr>
        <w:t xml:space="preserve"> our thinking about </w:t>
      </w:r>
      <w:r w:rsidRPr="00647CE5">
        <w:rPr>
          <w:rStyle w:val="StyleUnderline"/>
        </w:rPr>
        <w:t xml:space="preserve">the </w:t>
      </w:r>
      <w:r w:rsidRPr="009E351A">
        <w:rPr>
          <w:rStyle w:val="Emphasis"/>
        </w:rPr>
        <w:t>structure</w:t>
      </w:r>
      <w:r w:rsidRPr="00647CE5">
        <w:rPr>
          <w:rStyle w:val="StyleUnderline"/>
        </w:rPr>
        <w:t xml:space="preserve"> of lifetimes</w:t>
      </w:r>
      <w:r w:rsidRPr="00D25A76">
        <w:rPr>
          <w:sz w:val="16"/>
          <w:szCs w:val="16"/>
        </w:rPr>
        <w:t xml:space="preserve">, that a person, during their lifetime, should develop from birth to death via certain phases such as childhood, adolescence, adulthood, and old age. During this time, </w:t>
      </w:r>
      <w:r w:rsidRPr="003E767E">
        <w:rPr>
          <w:rStyle w:val="StyleUnderline"/>
          <w:highlight w:val="cyan"/>
        </w:rPr>
        <w:t>one</w:t>
      </w:r>
      <w:r w:rsidRPr="00A207D3">
        <w:rPr>
          <w:rStyle w:val="StyleUnderline"/>
        </w:rPr>
        <w:t xml:space="preserve"> is supposed to </w:t>
      </w:r>
      <w:r w:rsidRPr="003E767E">
        <w:rPr>
          <w:rStyle w:val="Emphasis"/>
          <w:highlight w:val="cyan"/>
        </w:rPr>
        <w:t>experience</w:t>
      </w:r>
      <w:r w:rsidRPr="00D25A76">
        <w:rPr>
          <w:sz w:val="16"/>
          <w:szCs w:val="16"/>
        </w:rPr>
        <w:t xml:space="preserve"> certain </w:t>
      </w:r>
      <w:r w:rsidRPr="003E767E">
        <w:rPr>
          <w:rStyle w:val="StyleUnderline"/>
          <w:highlight w:val="cyan"/>
        </w:rPr>
        <w:t>life</w:t>
      </w:r>
      <w:r w:rsidRPr="00D25A76">
        <w:rPr>
          <w:sz w:val="16"/>
          <w:szCs w:val="16"/>
        </w:rPr>
        <w:t xml:space="preserve"> events </w:t>
      </w:r>
      <w:r w:rsidRPr="003E767E">
        <w:rPr>
          <w:rStyle w:val="StyleUnderline"/>
          <w:highlight w:val="cyan"/>
        </w:rPr>
        <w:t>in</w:t>
      </w:r>
      <w:r w:rsidRPr="00D75731">
        <w:rPr>
          <w:rStyle w:val="StyleUnderline"/>
        </w:rPr>
        <w:t xml:space="preserve"> an </w:t>
      </w:r>
      <w:r w:rsidRPr="001E3CD4">
        <w:rPr>
          <w:rStyle w:val="Emphasis"/>
        </w:rPr>
        <w:t xml:space="preserve">expected </w:t>
      </w:r>
      <w:r w:rsidRPr="003E767E">
        <w:rPr>
          <w:rStyle w:val="Emphasis"/>
          <w:highlight w:val="cyan"/>
        </w:rPr>
        <w:t>order</w:t>
      </w:r>
      <w:r w:rsidRPr="00D25A76">
        <w:rPr>
          <w:sz w:val="16"/>
          <w:szCs w:val="16"/>
        </w:rPr>
        <w:t xml:space="preserve">—at the right time—such as </w:t>
      </w:r>
      <w:r w:rsidRPr="00647CE5">
        <w:rPr>
          <w:rStyle w:val="StyleUnderline"/>
        </w:rPr>
        <w:t>entering</w:t>
      </w:r>
      <w:r w:rsidRPr="00D25A76">
        <w:rPr>
          <w:sz w:val="16"/>
          <w:szCs w:val="16"/>
        </w:rPr>
        <w:t xml:space="preserve"> the </w:t>
      </w:r>
      <w:r w:rsidRPr="00647CE5">
        <w:rPr>
          <w:rStyle w:val="StyleUnderline"/>
        </w:rPr>
        <w:t>labor</w:t>
      </w:r>
      <w:r w:rsidRPr="00D25A76">
        <w:rPr>
          <w:sz w:val="16"/>
          <w:szCs w:val="16"/>
        </w:rPr>
        <w:t xml:space="preserve"> market, </w:t>
      </w:r>
      <w:r w:rsidRPr="00647CE5">
        <w:rPr>
          <w:rStyle w:val="StyleUnderline"/>
        </w:rPr>
        <w:t>finding a partner</w:t>
      </w:r>
      <w:r w:rsidRPr="00D25A76">
        <w:rPr>
          <w:sz w:val="16"/>
          <w:szCs w:val="16"/>
        </w:rPr>
        <w:t xml:space="preserve">, getting married, having children, </w:t>
      </w:r>
      <w:r w:rsidRPr="00647CE5">
        <w:rPr>
          <w:rStyle w:val="StyleUnderline"/>
        </w:rPr>
        <w:t>retiring, and so on.</w:t>
      </w:r>
    </w:p>
    <w:p w14:paraId="0431AAAB" w14:textId="77777777" w:rsidR="00BF2207" w:rsidRPr="00D25A76" w:rsidRDefault="00BF2207" w:rsidP="00BF2207">
      <w:pPr>
        <w:rPr>
          <w:sz w:val="16"/>
          <w:szCs w:val="16"/>
        </w:rPr>
      </w:pPr>
      <w:r w:rsidRPr="00D25A76">
        <w:rPr>
          <w:sz w:val="16"/>
          <w:szCs w:val="16"/>
        </w:rPr>
        <w:t xml:space="preserve"> However, </w:t>
      </w:r>
      <w:r w:rsidRPr="00647CE5">
        <w:rPr>
          <w:rStyle w:val="StyleUnderline"/>
        </w:rPr>
        <w:t xml:space="preserve">not everyone follows this </w:t>
      </w:r>
      <w:r w:rsidRPr="009E351A">
        <w:rPr>
          <w:rStyle w:val="Emphasis"/>
        </w:rPr>
        <w:t>normative organization</w:t>
      </w:r>
      <w:r w:rsidRPr="00D25A76">
        <w:rPr>
          <w:sz w:val="16"/>
          <w:szCs w:val="16"/>
        </w:rPr>
        <w:t xml:space="preserve"> of time and life course</w:t>
      </w:r>
      <w:r w:rsidRPr="009E351A">
        <w:rPr>
          <w:rStyle w:val="StyleUnderline"/>
          <w:u w:val="none"/>
        </w:rPr>
        <w:t xml:space="preserve">, </w:t>
      </w:r>
      <w:r w:rsidRPr="00647CE5">
        <w:rPr>
          <w:rStyle w:val="StyleUnderline"/>
        </w:rPr>
        <w:t xml:space="preserve">and </w:t>
      </w:r>
      <w:r w:rsidRPr="003E767E">
        <w:rPr>
          <w:rStyle w:val="Emphasis"/>
          <w:highlight w:val="cyan"/>
        </w:rPr>
        <w:t>those</w:t>
      </w:r>
      <w:r w:rsidRPr="003E767E">
        <w:rPr>
          <w:rStyle w:val="StyleUnderline"/>
          <w:highlight w:val="cyan"/>
        </w:rPr>
        <w:t xml:space="preserve"> who do </w:t>
      </w:r>
      <w:r w:rsidRPr="003E767E">
        <w:rPr>
          <w:rStyle w:val="Emphasis"/>
          <w:highlight w:val="cyan"/>
        </w:rPr>
        <w:t>not</w:t>
      </w:r>
      <w:r w:rsidRPr="003E767E">
        <w:rPr>
          <w:rStyle w:val="StyleUnderline"/>
          <w:highlight w:val="cyan"/>
        </w:rPr>
        <w:t xml:space="preserve"> are</w:t>
      </w:r>
      <w:r w:rsidRPr="00D25A76">
        <w:rPr>
          <w:sz w:val="16"/>
          <w:szCs w:val="16"/>
        </w:rPr>
        <w:t xml:space="preserve"> often </w:t>
      </w:r>
      <w:r w:rsidRPr="00EF37FA">
        <w:rPr>
          <w:rStyle w:val="StyleUnderline"/>
        </w:rPr>
        <w:t xml:space="preserve">considered </w:t>
      </w:r>
      <w:r w:rsidRPr="003E767E">
        <w:rPr>
          <w:rStyle w:val="Emphasis"/>
          <w:highlight w:val="cyan"/>
        </w:rPr>
        <w:t>deviant</w:t>
      </w:r>
      <w:r w:rsidRPr="00D25A76">
        <w:rPr>
          <w:sz w:val="16"/>
          <w:szCs w:val="16"/>
        </w:rPr>
        <w:t xml:space="preserve">. As shown by research about temporality in, for example, feminist, queer, and disability studies, </w:t>
      </w:r>
      <w:r w:rsidRPr="00647CE5">
        <w:rPr>
          <w:rStyle w:val="StyleUnderline"/>
        </w:rPr>
        <w:t xml:space="preserve">the way we organize </w:t>
      </w:r>
      <w:r w:rsidRPr="00207830">
        <w:rPr>
          <w:rStyle w:val="Emphasis"/>
          <w:highlight w:val="cyan"/>
        </w:rPr>
        <w:t>time is</w:t>
      </w:r>
      <w:r w:rsidRPr="009E351A">
        <w:rPr>
          <w:sz w:val="16"/>
          <w:u w:val="single"/>
        </w:rPr>
        <w:t xml:space="preserve"> </w:t>
      </w:r>
      <w:r w:rsidRPr="009E351A">
        <w:rPr>
          <w:rStyle w:val="StyleUnderline"/>
        </w:rPr>
        <w:t>normative</w:t>
      </w:r>
      <w:r w:rsidRPr="00D25A76">
        <w:rPr>
          <w:sz w:val="16"/>
          <w:szCs w:val="16"/>
        </w:rPr>
        <w:t xml:space="preserve">, and </w:t>
      </w:r>
      <w:r w:rsidRPr="003E767E">
        <w:rPr>
          <w:rStyle w:val="StyleUnderline"/>
          <w:highlight w:val="cyan"/>
        </w:rPr>
        <w:t>based on</w:t>
      </w:r>
      <w:r w:rsidRPr="00D25A76">
        <w:rPr>
          <w:sz w:val="16"/>
          <w:szCs w:val="16"/>
        </w:rPr>
        <w:t xml:space="preserve"> white, cis-gendered, heterosexual, </w:t>
      </w:r>
      <w:r w:rsidRPr="00647CE5">
        <w:rPr>
          <w:rStyle w:val="StyleUnderline"/>
        </w:rPr>
        <w:t xml:space="preserve">able-bodied and </w:t>
      </w:r>
      <w:r w:rsidRPr="003E767E">
        <w:rPr>
          <w:rStyle w:val="Emphasis"/>
          <w:highlight w:val="cyan"/>
        </w:rPr>
        <w:t>able-minded</w:t>
      </w:r>
      <w:r w:rsidRPr="003E767E">
        <w:rPr>
          <w:rStyle w:val="StyleUnderline"/>
          <w:highlight w:val="cyan"/>
        </w:rPr>
        <w:t xml:space="preserve"> people</w:t>
      </w:r>
      <w:r w:rsidRPr="00D25A76">
        <w:rPr>
          <w:sz w:val="16"/>
          <w:szCs w:val="16"/>
        </w:rPr>
        <w:t xml:space="preserve"> (Freeman; Halberstam; Kafer). Kafer, for example, charts how disability is conceptualized in terms of temporality and “how </w:t>
      </w:r>
      <w:r w:rsidRPr="009E351A">
        <w:rPr>
          <w:rStyle w:val="Emphasis"/>
        </w:rPr>
        <w:t>disability</w:t>
      </w:r>
      <w:r w:rsidRPr="00D25A76">
        <w:rPr>
          <w:sz w:val="16"/>
          <w:szCs w:val="16"/>
        </w:rPr>
        <w:t xml:space="preserve"> might</w:t>
      </w:r>
      <w:r w:rsidRPr="00647CE5">
        <w:rPr>
          <w:rStyle w:val="StyleUnderline"/>
        </w:rPr>
        <w:t xml:space="preserve"> affect one’s </w:t>
      </w:r>
      <w:r w:rsidRPr="009E351A">
        <w:rPr>
          <w:rStyle w:val="Emphasis"/>
        </w:rPr>
        <w:t>orientation</w:t>
      </w:r>
      <w:r w:rsidRPr="00647CE5">
        <w:rPr>
          <w:rStyle w:val="StyleUnderline"/>
        </w:rPr>
        <w:t xml:space="preserve"> to time</w:t>
      </w:r>
      <w:r w:rsidRPr="00D25A76">
        <w:rPr>
          <w:sz w:val="16"/>
          <w:szCs w:val="16"/>
        </w:rPr>
        <w:t>” (26</w:t>
      </w:r>
      <w:r w:rsidRPr="00B30A1E">
        <w:rPr>
          <w:sz w:val="16"/>
          <w:szCs w:val="16"/>
        </w:rPr>
        <w:t>). Crip time, according to Kafer, requires us to reimagine normative time and recognize that it is based on “very particular minds and bodies” (27). The impulse is not to assimilate disabled bodies into normative time, but instead reconsider how normative time can be challenged by crip time. She states: “Rather than bend disabled bodies and minds to meet the clock, crip time bends the clock to meet disabled bodies and minds” (Kafer</w:t>
      </w:r>
      <w:r w:rsidRPr="00B30A1E">
        <w:rPr>
          <w:sz w:val="10"/>
          <w:szCs w:val="10"/>
        </w:rPr>
        <w:t xml:space="preserve"> </w:t>
      </w:r>
      <w:r w:rsidRPr="00D25A76">
        <w:rPr>
          <w:sz w:val="16"/>
          <w:szCs w:val="16"/>
        </w:rPr>
        <w:t>27).</w:t>
      </w:r>
    </w:p>
    <w:p w14:paraId="006D05A4" w14:textId="77777777" w:rsidR="00BF2207" w:rsidRPr="00D25A76" w:rsidRDefault="00BF2207" w:rsidP="00BF2207">
      <w:pPr>
        <w:rPr>
          <w:sz w:val="16"/>
          <w:szCs w:val="16"/>
        </w:rPr>
      </w:pPr>
      <w:r w:rsidRPr="00D25A76">
        <w:rPr>
          <w:sz w:val="16"/>
          <w:szCs w:val="16"/>
        </w:rPr>
        <w:t>While crip time can be used to indicate subversive ways of living in time, Ellen Samuels offers a reflection on the “less appealing aspects of crip time” in a creative non-fiction essay published in the academic journal Disability Studies Quarterly. Samuels highlights the ways in which not being in-sync, aligned, and part of a world structured according to normative time can leave marks. I read it as a type of testament to the force of normative time and the strain it can put upon those of us living in crip time.</w:t>
      </w:r>
    </w:p>
    <w:p w14:paraId="717E1BCC" w14:textId="77777777" w:rsidR="00BF2207" w:rsidRPr="00D25A76" w:rsidRDefault="00BF2207" w:rsidP="00BF2207">
      <w:pPr>
        <w:rPr>
          <w:sz w:val="16"/>
          <w:szCs w:val="16"/>
        </w:rPr>
      </w:pPr>
      <w:r w:rsidRPr="00D25A76">
        <w:rPr>
          <w:sz w:val="16"/>
          <w:szCs w:val="16"/>
        </w:rPr>
        <w:t>Crip Time and the Fantastic</w:t>
      </w:r>
    </w:p>
    <w:p w14:paraId="0DFD5C4C" w14:textId="77777777" w:rsidR="00BF2207" w:rsidRPr="00745B1C" w:rsidRDefault="00BF2207" w:rsidP="00BF2207">
      <w:pPr>
        <w:rPr>
          <w:sz w:val="16"/>
          <w:szCs w:val="16"/>
        </w:rPr>
      </w:pPr>
      <w:r w:rsidRPr="00D25A76">
        <w:rPr>
          <w:sz w:val="16"/>
          <w:szCs w:val="16"/>
        </w:rPr>
        <w:t xml:space="preserve">Notably, two of Samuels’s six perspectives on crip time are illustrated through connecting them to concepts drawn from fantastic fiction: “Crip time is time </w:t>
      </w:r>
      <w:r w:rsidRPr="004B5D70">
        <w:rPr>
          <w:sz w:val="16"/>
          <w:szCs w:val="16"/>
        </w:rPr>
        <w:t>travel” and “crip time is vampire time.” Not only do these make up a sizable part of the essay, two out of six, but they also serve as a framing for the entire essay, its beginning and ending. As a scholar of science fiction and disability, I find myself intrigued</w:t>
      </w:r>
      <w:r w:rsidRPr="004B5D70">
        <w:rPr>
          <w:sz w:val="10"/>
          <w:szCs w:val="10"/>
        </w:rPr>
        <w:t xml:space="preserve"> </w:t>
      </w:r>
      <w:r w:rsidRPr="00D25A76">
        <w:rPr>
          <w:sz w:val="16"/>
          <w:szCs w:val="16"/>
        </w:rPr>
        <w:t xml:space="preserve">by the connection Samuels establishes between her own more negative experience of living in crip time and how it is described through the language of fantastic fiction. I am, however, not surprised by this analogy. Perhaps the fantastic, and the stories in which the laws and taken-for-granted truths of current reality can be set aside in favor of an exploration of other realities, provides a language and an analogy of recognizable narratives seldom found elsewhere. While much mainstream fiction does not depict the experiences of people with disabilities, much less the experience of living in crip time, much fantastic fiction deals explicitly with explorations into the nature of time itself. Fantastic genres recurringly tell stories about characters with alternative or non-normative relationships to time: characters controlling time or losing control of time, becoming stuck in time, or being pulled/scattered across time; </w:t>
      </w:r>
      <w:r w:rsidRPr="00745B1C">
        <w:rPr>
          <w:sz w:val="16"/>
          <w:szCs w:val="16"/>
        </w:rPr>
        <w:t xml:space="preserve">characters having unlimited time or being out of time. Such </w:t>
      </w:r>
      <w:r w:rsidRPr="00745B1C">
        <w:rPr>
          <w:rStyle w:val="StyleUnderline"/>
        </w:rPr>
        <w:t xml:space="preserve">fantastic </w:t>
      </w:r>
      <w:r w:rsidRPr="00745B1C">
        <w:rPr>
          <w:rStyle w:val="Emphasis"/>
        </w:rPr>
        <w:t>narratives</w:t>
      </w:r>
      <w:r w:rsidRPr="00745B1C">
        <w:rPr>
          <w:sz w:val="16"/>
          <w:szCs w:val="16"/>
        </w:rPr>
        <w:t xml:space="preserve"> can indeed provide us with numerous examples that can </w:t>
      </w:r>
      <w:r w:rsidRPr="00745B1C">
        <w:rPr>
          <w:rStyle w:val="Emphasis"/>
        </w:rPr>
        <w:t>challenge</w:t>
      </w:r>
      <w:r w:rsidRPr="00745B1C">
        <w:rPr>
          <w:rStyle w:val="StyleUnderline"/>
        </w:rPr>
        <w:t xml:space="preserve"> normative ideas of </w:t>
      </w:r>
      <w:r w:rsidRPr="00745B1C">
        <w:rPr>
          <w:rStyle w:val="Emphasis"/>
        </w:rPr>
        <w:t>time as linear</w:t>
      </w:r>
      <w:r w:rsidRPr="00745B1C">
        <w:rPr>
          <w:rStyle w:val="StyleUnderline"/>
        </w:rPr>
        <w:t xml:space="preserve"> and progressive</w:t>
      </w:r>
      <w:r w:rsidRPr="00745B1C">
        <w:rPr>
          <w:sz w:val="16"/>
          <w:szCs w:val="16"/>
        </w:rPr>
        <w:t>, as the Doctor kindly reminds us: “People assume that time is a strict progression of cause to effect, but actually from a non-linear, non-subjective viewpoint – it’s more like a big ball of wibbly wobbly… time-y wimey… stuff” (“Blink”).</w:t>
      </w:r>
    </w:p>
    <w:p w14:paraId="4BCA7FF0" w14:textId="77777777" w:rsidR="00BF2207" w:rsidRPr="00745B1C" w:rsidRDefault="00BF2207" w:rsidP="00BF2207">
      <w:pPr>
        <w:rPr>
          <w:sz w:val="16"/>
          <w:szCs w:val="16"/>
        </w:rPr>
      </w:pPr>
      <w:r w:rsidRPr="00745B1C">
        <w:rPr>
          <w:sz w:val="16"/>
          <w:szCs w:val="16"/>
        </w:rPr>
        <w:t xml:space="preserve">Looking at this preoccupation of time in science fiction and those characters experiencing time in non-normative ways from the perspective of disability might shed light on the ways in which such narratives can provide theorization about the relationship between normative time and crip time. For example, characters with unlimited lifetimes can put into question and defamiliarize to us the very ways in which we think about life, its phases, and transitions. </w:t>
      </w:r>
      <w:r w:rsidRPr="00745B1C">
        <w:rPr>
          <w:rStyle w:val="StyleUnderline"/>
        </w:rPr>
        <w:t>By living</w:t>
      </w:r>
      <w:r w:rsidRPr="00745B1C">
        <w:rPr>
          <w:sz w:val="16"/>
          <w:szCs w:val="16"/>
        </w:rPr>
        <w:t xml:space="preserve"> multiple lifetimes, at different pacing, </w:t>
      </w:r>
      <w:r w:rsidRPr="00745B1C">
        <w:rPr>
          <w:rStyle w:val="StyleUnderline"/>
        </w:rPr>
        <w:t>outside of</w:t>
      </w:r>
      <w:r w:rsidRPr="00745B1C">
        <w:rPr>
          <w:sz w:val="16"/>
          <w:szCs w:val="16"/>
        </w:rPr>
        <w:t xml:space="preserve"> the </w:t>
      </w:r>
      <w:r w:rsidRPr="00745B1C">
        <w:rPr>
          <w:rStyle w:val="StyleUnderline"/>
        </w:rPr>
        <w:t>linear and progressive time</w:t>
      </w:r>
      <w:r w:rsidRPr="00745B1C">
        <w:rPr>
          <w:sz w:val="16"/>
          <w:szCs w:val="16"/>
        </w:rPr>
        <w:t xml:space="preserve"> of normative society </w:t>
      </w:r>
      <w:r w:rsidRPr="00745B1C">
        <w:rPr>
          <w:rStyle w:val="StyleUnderline"/>
        </w:rPr>
        <w:t>they exist</w:t>
      </w:r>
      <w:r w:rsidRPr="00745B1C">
        <w:rPr>
          <w:sz w:val="16"/>
          <w:szCs w:val="16"/>
        </w:rPr>
        <w:t xml:space="preserve"> very much outside of normative time, or </w:t>
      </w:r>
      <w:r w:rsidRPr="00745B1C">
        <w:rPr>
          <w:rStyle w:val="StyleUnderline"/>
        </w:rPr>
        <w:t xml:space="preserve">in </w:t>
      </w:r>
      <w:r w:rsidRPr="00745B1C">
        <w:rPr>
          <w:rStyle w:val="Emphasis"/>
        </w:rPr>
        <w:t>vampire time</w:t>
      </w:r>
      <w:r w:rsidRPr="00745B1C">
        <w:rPr>
          <w:sz w:val="16"/>
          <w:szCs w:val="16"/>
        </w:rPr>
        <w:t>, to borrow Samuels’s phrasing.</w:t>
      </w:r>
    </w:p>
    <w:p w14:paraId="329AFA19" w14:textId="77777777" w:rsidR="00BF2207" w:rsidRPr="00D25A76" w:rsidRDefault="00BF2207" w:rsidP="00BF2207">
      <w:pPr>
        <w:rPr>
          <w:sz w:val="16"/>
          <w:szCs w:val="16"/>
        </w:rPr>
      </w:pPr>
      <w:r w:rsidRPr="00745B1C">
        <w:rPr>
          <w:sz w:val="16"/>
          <w:szCs w:val="16"/>
        </w:rPr>
        <w:t>Those characters out of time, which will be my focus here, can also pose a similar challenge</w:t>
      </w:r>
      <w:r w:rsidRPr="00D25A76">
        <w:rPr>
          <w:sz w:val="16"/>
          <w:szCs w:val="16"/>
        </w:rPr>
        <w:t xml:space="preserve"> to normative notions of time. I have very tentatively begun to define such characters in science fiction as characters that are manufactured only to have limited lifespans or expiry dates. Their limitations in lifespan are not motivated by illness or disabilities itself, but applied to fantastic, unrealist, and seemingly able-bodied characters. Moreover, these characters are, or become, aware of this out of timeness during the course of the narrative. This potentially covers an assortment of texts and characters including for example the films The Island (2005), Parts: The Clonus Horror (1979), Never Let Me Go (2010), and Moon (2009) all focusing on clones.</w:t>
      </w:r>
    </w:p>
    <w:p w14:paraId="7E7957BC" w14:textId="77777777" w:rsidR="00BF2207" w:rsidRPr="00D25A76" w:rsidRDefault="00BF2207" w:rsidP="00BF2207">
      <w:pPr>
        <w:rPr>
          <w:sz w:val="16"/>
          <w:szCs w:val="16"/>
        </w:rPr>
      </w:pPr>
      <w:r w:rsidRPr="00D25A76">
        <w:rPr>
          <w:sz w:val="16"/>
          <w:szCs w:val="16"/>
        </w:rPr>
        <w:t>I thus suggest a reading of these as “bodies of crip time”: a reading that takes as its starting point Samuels’s notion of crip time as time travel. She writes:</w:t>
      </w:r>
    </w:p>
    <w:p w14:paraId="1027D284" w14:textId="77777777" w:rsidR="00BF2207" w:rsidRPr="00D25A76" w:rsidRDefault="00BF2207" w:rsidP="00BF2207">
      <w:pPr>
        <w:rPr>
          <w:sz w:val="16"/>
          <w:szCs w:val="16"/>
        </w:rPr>
      </w:pPr>
      <w:r w:rsidRPr="00D25A76">
        <w:rPr>
          <w:sz w:val="16"/>
          <w:szCs w:val="16"/>
        </w:rPr>
        <w:t xml:space="preserve">Crip time is time travel. </w:t>
      </w:r>
      <w:r w:rsidRPr="003E767E">
        <w:rPr>
          <w:rStyle w:val="Emphasis"/>
          <w:highlight w:val="cyan"/>
        </w:rPr>
        <w:t>Disability</w:t>
      </w:r>
      <w:r w:rsidRPr="00D25A76">
        <w:rPr>
          <w:sz w:val="16"/>
          <w:szCs w:val="16"/>
        </w:rPr>
        <w:t xml:space="preserve"> and illness have the power to extract us from linear, progressive time with its normative life stages and </w:t>
      </w:r>
      <w:r w:rsidRPr="003E767E">
        <w:rPr>
          <w:rStyle w:val="StyleUnderline"/>
          <w:highlight w:val="cyan"/>
        </w:rPr>
        <w:t>cast us into</w:t>
      </w:r>
      <w:r w:rsidRPr="009E351A">
        <w:rPr>
          <w:rStyle w:val="StyleUnderline"/>
        </w:rPr>
        <w:t xml:space="preserve"> a </w:t>
      </w:r>
      <w:r w:rsidRPr="009E351A">
        <w:rPr>
          <w:rStyle w:val="Emphasis"/>
        </w:rPr>
        <w:t>wormhole</w:t>
      </w:r>
      <w:r w:rsidRPr="009E351A">
        <w:rPr>
          <w:rStyle w:val="StyleUnderline"/>
        </w:rPr>
        <w:t xml:space="preserve"> of </w:t>
      </w:r>
      <w:r w:rsidRPr="001C42C3">
        <w:rPr>
          <w:rStyle w:val="StyleUnderline"/>
        </w:rPr>
        <w:t xml:space="preserve">backward and forward </w:t>
      </w:r>
      <w:r w:rsidRPr="003E767E">
        <w:rPr>
          <w:rStyle w:val="Emphasis"/>
          <w:highlight w:val="cyan"/>
        </w:rPr>
        <w:t>acceleration</w:t>
      </w:r>
      <w:r w:rsidRPr="00D25A76">
        <w:rPr>
          <w:sz w:val="16"/>
          <w:szCs w:val="16"/>
        </w:rPr>
        <w:t xml:space="preserve">, jerky stops and starts, tedious intervals </w:t>
      </w:r>
      <w:r w:rsidRPr="003E767E">
        <w:rPr>
          <w:rStyle w:val="StyleUnderline"/>
          <w:highlight w:val="cyan"/>
        </w:rPr>
        <w:t>and</w:t>
      </w:r>
      <w:r w:rsidRPr="009E351A">
        <w:rPr>
          <w:rStyle w:val="StyleUnderline"/>
        </w:rPr>
        <w:t xml:space="preserve"> abrupt </w:t>
      </w:r>
      <w:r w:rsidRPr="003E767E">
        <w:rPr>
          <w:rStyle w:val="Emphasis"/>
          <w:highlight w:val="cyan"/>
        </w:rPr>
        <w:t>endings</w:t>
      </w:r>
      <w:r w:rsidRPr="00D25A76">
        <w:rPr>
          <w:sz w:val="16"/>
          <w:szCs w:val="16"/>
        </w:rPr>
        <w:t xml:space="preserve">. […] we who occupy the bodies of crip time know that </w:t>
      </w:r>
      <w:r w:rsidRPr="009E351A">
        <w:rPr>
          <w:rStyle w:val="StyleUnderline"/>
        </w:rPr>
        <w:t xml:space="preserve">we are </w:t>
      </w:r>
      <w:r w:rsidRPr="003E767E">
        <w:rPr>
          <w:rStyle w:val="Emphasis"/>
          <w:highlight w:val="cyan"/>
        </w:rPr>
        <w:t>never linear</w:t>
      </w:r>
      <w:r w:rsidRPr="003E767E">
        <w:rPr>
          <w:rStyle w:val="StyleUnderline"/>
          <w:highlight w:val="cyan"/>
        </w:rPr>
        <w:t>, and</w:t>
      </w:r>
      <w:r w:rsidRPr="009E351A">
        <w:rPr>
          <w:rStyle w:val="StyleUnderline"/>
        </w:rPr>
        <w:t xml:space="preserve"> we </w:t>
      </w:r>
      <w:r w:rsidRPr="003E767E">
        <w:rPr>
          <w:rStyle w:val="StyleUnderline"/>
          <w:highlight w:val="cyan"/>
        </w:rPr>
        <w:t>rage silently</w:t>
      </w:r>
      <w:r w:rsidRPr="00D25A76">
        <w:rPr>
          <w:sz w:val="16"/>
          <w:szCs w:val="16"/>
        </w:rPr>
        <w:t>—or not so silently—</w:t>
      </w:r>
      <w:r w:rsidRPr="009E351A">
        <w:rPr>
          <w:rStyle w:val="StyleUnderline"/>
        </w:rPr>
        <w:t>at</w:t>
      </w:r>
      <w:r w:rsidRPr="00D25A76">
        <w:rPr>
          <w:sz w:val="16"/>
          <w:szCs w:val="16"/>
        </w:rPr>
        <w:t xml:space="preserve"> the </w:t>
      </w:r>
      <w:r w:rsidRPr="009E351A">
        <w:rPr>
          <w:rStyle w:val="StyleUnderline"/>
        </w:rPr>
        <w:t xml:space="preserve">calm </w:t>
      </w:r>
      <w:r w:rsidRPr="003E767E">
        <w:rPr>
          <w:rStyle w:val="StyleUnderline"/>
        </w:rPr>
        <w:t>straightforwardness</w:t>
      </w:r>
      <w:r w:rsidRPr="00D25A76">
        <w:rPr>
          <w:sz w:val="16"/>
          <w:szCs w:val="16"/>
        </w:rPr>
        <w:t xml:space="preserve"> of those who live in the sheltered space of normative time. (n.p.)</w:t>
      </w:r>
    </w:p>
    <w:p w14:paraId="62C3D84F" w14:textId="77777777" w:rsidR="00BF2207" w:rsidRPr="00D25A76" w:rsidRDefault="00BF2207" w:rsidP="00BF2207">
      <w:pPr>
        <w:rPr>
          <w:sz w:val="16"/>
          <w:szCs w:val="16"/>
        </w:rPr>
      </w:pPr>
      <w:r w:rsidRPr="00D25A76">
        <w:rPr>
          <w:sz w:val="16"/>
          <w:szCs w:val="16"/>
        </w:rPr>
        <w:t>While these characters are undoubtedly able-bodied or even extraordinarily able-bodied, this crip reading of such characters can reveal ways in which discourses of disability and ability are utilized in science fiction. Indeed, elements such as characters with non-normative relationships to time can play a role in subverting the way we think about disability and ability as a system of power and privilege. Rosemarie Garland-Thomson suggested that in Never Let Me Go,the roles of normate and disabled are reversed through the strange logic of the story and that this reversal challenges assumptions about disability and ability. I argue that similar challenges can be made in other examples precisely through the storytelling conventions of fantastic fiction, in this case through the depiction of characters out of time that can serve to defamiliarize the familiar and taken-for-granted truths and norms of our current society that are closely intertwined with normative time. This is not to suggest that these stories are to be seen as subversive texts or characters, far from it, but that such a reading can provide new ways of understanding these narratives from a disability perspective.</w:t>
      </w:r>
    </w:p>
    <w:p w14:paraId="0E4E3E0C" w14:textId="77777777" w:rsidR="00BF2207" w:rsidRPr="00D25A76" w:rsidRDefault="00BF2207" w:rsidP="00BF2207">
      <w:pPr>
        <w:rPr>
          <w:sz w:val="16"/>
          <w:szCs w:val="16"/>
        </w:rPr>
      </w:pPr>
      <w:r w:rsidRPr="00D25A76">
        <w:rPr>
          <w:sz w:val="16"/>
          <w:szCs w:val="16"/>
        </w:rPr>
        <w:t xml:space="preserve">Out of Time and Resistance   </w:t>
      </w:r>
    </w:p>
    <w:p w14:paraId="6AAF02B0" w14:textId="77777777" w:rsidR="00BF2207" w:rsidRPr="00D25A76" w:rsidRDefault="00BF2207" w:rsidP="00BF2207">
      <w:pPr>
        <w:rPr>
          <w:sz w:val="16"/>
          <w:szCs w:val="16"/>
        </w:rPr>
      </w:pPr>
      <w:r w:rsidRPr="00D25A76">
        <w:rPr>
          <w:sz w:val="16"/>
          <w:szCs w:val="16"/>
        </w:rPr>
        <w:t xml:space="preserve">As an example, I am going to briefly discuss the two films The Island and Parts: The Clonus Horror. Two quite similar films, which is not surprising as shown by the lawsuit filed by the creators of Clonus against The Island (Booker 184). Both films follow </w:t>
      </w:r>
      <w:r w:rsidRPr="003E767E">
        <w:rPr>
          <w:rStyle w:val="StyleUnderline"/>
        </w:rPr>
        <w:t>a</w:t>
      </w:r>
      <w:r w:rsidRPr="00D25A76">
        <w:rPr>
          <w:sz w:val="16"/>
          <w:szCs w:val="16"/>
        </w:rPr>
        <w:t xml:space="preserve"> similar </w:t>
      </w:r>
      <w:r w:rsidRPr="009E351A">
        <w:rPr>
          <w:rStyle w:val="Emphasis"/>
        </w:rPr>
        <w:t>narrative</w:t>
      </w:r>
      <w:r w:rsidRPr="00D25A76">
        <w:rPr>
          <w:sz w:val="16"/>
          <w:szCs w:val="16"/>
        </w:rPr>
        <w:t xml:space="preserve"> arc </w:t>
      </w:r>
      <w:r w:rsidRPr="009E351A">
        <w:rPr>
          <w:rStyle w:val="StyleUnderline"/>
        </w:rPr>
        <w:t>beginning with</w:t>
      </w:r>
      <w:r w:rsidRPr="00D25A76">
        <w:rPr>
          <w:sz w:val="16"/>
          <w:szCs w:val="16"/>
        </w:rPr>
        <w:t xml:space="preserve"> the </w:t>
      </w:r>
      <w:r w:rsidRPr="00C769EE">
        <w:rPr>
          <w:sz w:val="16"/>
          <w:szCs w:val="16"/>
        </w:rPr>
        <w:t xml:space="preserve">protagonists unaware of their </w:t>
      </w:r>
      <w:r w:rsidRPr="00C769EE">
        <w:rPr>
          <w:rStyle w:val="Emphasis"/>
        </w:rPr>
        <w:t>status</w:t>
      </w:r>
      <w:r w:rsidRPr="00C769EE">
        <w:rPr>
          <w:rStyle w:val="StyleUnderline"/>
        </w:rPr>
        <w:t xml:space="preserve"> as</w:t>
      </w:r>
      <w:r w:rsidRPr="00C769EE">
        <w:rPr>
          <w:sz w:val="16"/>
          <w:szCs w:val="16"/>
        </w:rPr>
        <w:t xml:space="preserve"> both clones and </w:t>
      </w:r>
      <w:r w:rsidRPr="00C769EE">
        <w:rPr>
          <w:rStyle w:val="Emphasis"/>
        </w:rPr>
        <w:t>captives</w:t>
      </w:r>
      <w:r w:rsidRPr="00C769EE">
        <w:rPr>
          <w:sz w:val="16"/>
          <w:szCs w:val="16"/>
        </w:rPr>
        <w:t xml:space="preserve"> manufactured </w:t>
      </w:r>
      <w:r w:rsidRPr="00C769EE">
        <w:rPr>
          <w:rStyle w:val="StyleUnderline"/>
        </w:rPr>
        <w:t>to provide</w:t>
      </w:r>
      <w:r w:rsidRPr="00C769EE">
        <w:rPr>
          <w:sz w:val="16"/>
          <w:szCs w:val="16"/>
        </w:rPr>
        <w:t xml:space="preserve"> spare parts </w:t>
      </w:r>
      <w:r w:rsidRPr="00C769EE">
        <w:rPr>
          <w:rStyle w:val="StyleUnderline"/>
        </w:rPr>
        <w:t xml:space="preserve">for a wealthy </w:t>
      </w:r>
      <w:r w:rsidRPr="00C769EE">
        <w:rPr>
          <w:rStyle w:val="Emphasis"/>
        </w:rPr>
        <w:t>elite</w:t>
      </w:r>
      <w:r w:rsidRPr="00C769EE">
        <w:rPr>
          <w:sz w:val="16"/>
          <w:szCs w:val="16"/>
        </w:rPr>
        <w:t xml:space="preserve">. They are </w:t>
      </w:r>
      <w:r w:rsidRPr="00C769EE">
        <w:rPr>
          <w:rStyle w:val="StyleUnderline"/>
        </w:rPr>
        <w:t>held</w:t>
      </w:r>
      <w:r w:rsidRPr="009E351A">
        <w:rPr>
          <w:rStyle w:val="StyleUnderline"/>
        </w:rPr>
        <w:t xml:space="preserve"> in </w:t>
      </w:r>
      <w:r w:rsidRPr="003E767E">
        <w:rPr>
          <w:rStyle w:val="StyleUnderline"/>
          <w:highlight w:val="cyan"/>
        </w:rPr>
        <w:t xml:space="preserve">confinement </w:t>
      </w:r>
      <w:r w:rsidRPr="003E767E">
        <w:rPr>
          <w:rStyle w:val="Emphasis"/>
          <w:highlight w:val="cyan"/>
        </w:rPr>
        <w:t>without</w:t>
      </w:r>
      <w:r w:rsidRPr="009E351A">
        <w:rPr>
          <w:rStyle w:val="StyleUnderline"/>
        </w:rPr>
        <w:t xml:space="preserve"> any </w:t>
      </w:r>
      <w:r w:rsidRPr="003E767E">
        <w:rPr>
          <w:rStyle w:val="Emphasis"/>
          <w:highlight w:val="cyan"/>
        </w:rPr>
        <w:t>knowledge</w:t>
      </w:r>
      <w:r w:rsidRPr="003E767E">
        <w:rPr>
          <w:rStyle w:val="StyleUnderline"/>
          <w:highlight w:val="cyan"/>
        </w:rPr>
        <w:t xml:space="preserve"> of the</w:t>
      </w:r>
      <w:r w:rsidRPr="00D25A76">
        <w:rPr>
          <w:sz w:val="16"/>
          <w:szCs w:val="16"/>
          <w:highlight w:val="cyan"/>
        </w:rPr>
        <w:t xml:space="preserve"> </w:t>
      </w:r>
      <w:r w:rsidRPr="003E767E">
        <w:rPr>
          <w:rStyle w:val="Emphasis"/>
          <w:highlight w:val="cyan"/>
        </w:rPr>
        <w:t>everyday</w:t>
      </w:r>
      <w:r w:rsidRPr="009E351A">
        <w:rPr>
          <w:rStyle w:val="StyleUnderline"/>
        </w:rPr>
        <w:t xml:space="preserve">-life </w:t>
      </w:r>
      <w:r w:rsidRPr="00D25A76">
        <w:rPr>
          <w:sz w:val="16"/>
          <w:szCs w:val="16"/>
        </w:rPr>
        <w:t xml:space="preserve">or even existence of the outside world, </w:t>
      </w:r>
      <w:r w:rsidRPr="009E351A">
        <w:rPr>
          <w:rStyle w:val="StyleUnderline"/>
        </w:rPr>
        <w:t xml:space="preserve">with the </w:t>
      </w:r>
      <w:r w:rsidRPr="003E767E">
        <w:rPr>
          <w:rStyle w:val="Emphasis"/>
          <w:highlight w:val="cyan"/>
        </w:rPr>
        <w:t>except</w:t>
      </w:r>
      <w:r w:rsidRPr="003E767E">
        <w:rPr>
          <w:rStyle w:val="StyleUnderline"/>
        </w:rPr>
        <w:t>ion</w:t>
      </w:r>
      <w:r w:rsidRPr="009E351A">
        <w:rPr>
          <w:rStyle w:val="StyleUnderline"/>
        </w:rPr>
        <w:t xml:space="preserve"> of</w:t>
      </w:r>
      <w:r w:rsidRPr="00D25A76">
        <w:rPr>
          <w:sz w:val="16"/>
          <w:szCs w:val="16"/>
        </w:rPr>
        <w:t xml:space="preserve"> respective film’s </w:t>
      </w:r>
      <w:r w:rsidRPr="003E767E">
        <w:rPr>
          <w:rStyle w:val="Emphasis"/>
          <w:highlight w:val="cyan"/>
        </w:rPr>
        <w:t>utopia</w:t>
      </w:r>
      <w:r w:rsidRPr="00D25A76">
        <w:rPr>
          <w:sz w:val="16"/>
          <w:szCs w:val="16"/>
        </w:rPr>
        <w:t xml:space="preserve">: the Island or America, where the lucky few eventually are chosen to go. </w:t>
      </w:r>
      <w:r w:rsidRPr="009E351A">
        <w:rPr>
          <w:rStyle w:val="StyleUnderline"/>
        </w:rPr>
        <w:t xml:space="preserve">However, </w:t>
      </w:r>
      <w:r w:rsidRPr="006A2050">
        <w:rPr>
          <w:rStyle w:val="StyleUnderline"/>
        </w:rPr>
        <w:t xml:space="preserve">these utopias do </w:t>
      </w:r>
      <w:r w:rsidRPr="006A2050">
        <w:rPr>
          <w:rStyle w:val="Emphasis"/>
        </w:rPr>
        <w:t>not exist</w:t>
      </w:r>
      <w:r w:rsidRPr="006A2050">
        <w:rPr>
          <w:rStyle w:val="StyleUnderline"/>
        </w:rPr>
        <w:t>, and those chosen to go there are</w:t>
      </w:r>
      <w:r w:rsidRPr="006A2050">
        <w:rPr>
          <w:sz w:val="16"/>
          <w:szCs w:val="16"/>
        </w:rPr>
        <w:t xml:space="preserve"> instead </w:t>
      </w:r>
      <w:r w:rsidRPr="006A2050">
        <w:rPr>
          <w:rStyle w:val="Emphasis"/>
        </w:rPr>
        <w:t>harvested</w:t>
      </w:r>
      <w:r w:rsidRPr="006A2050">
        <w:rPr>
          <w:sz w:val="16"/>
          <w:szCs w:val="16"/>
        </w:rPr>
        <w:t xml:space="preserve"> for organs. The protagonists begin to question the word of authorities, the taken-for-granted life of their society, and the awful truth is eventually revealed to both audience and protagonists. The protagonists</w:t>
      </w:r>
      <w:r w:rsidRPr="00D25A76">
        <w:rPr>
          <w:sz w:val="16"/>
          <w:szCs w:val="16"/>
        </w:rPr>
        <w:t xml:space="preserve"> then flee, seek help, and try to expose the injustice.</w:t>
      </w:r>
    </w:p>
    <w:p w14:paraId="5706F9D8" w14:textId="77777777" w:rsidR="00BF2207" w:rsidRPr="00D25A76" w:rsidRDefault="00BF2207" w:rsidP="00BF2207">
      <w:pPr>
        <w:rPr>
          <w:sz w:val="16"/>
          <w:szCs w:val="16"/>
        </w:rPr>
      </w:pPr>
      <w:r w:rsidRPr="00D25A76">
        <w:rPr>
          <w:sz w:val="16"/>
          <w:szCs w:val="16"/>
        </w:rPr>
        <w:t>Both films begin with clearly establishing the clones’ physical prowess, in Clonus through depiction of athletic competition, pushups, and cycling; in The Island through health controls, exercise, restricted and controlled diets, and the announcement that “A healthy person is a happy person.” The films thus set up a premise in which these characters are to be understood as able-bodied, or even extraordinarily able-bodied. These characters, like those in Never Let Me Go as described by Garland-Thomson, have the status of disability, but the embodiment of the normate. This reversal potentially puts into question normative notions of disability and ability through defamiliarizing it by using storytelling conventions offered by the fantastic.</w:t>
      </w:r>
    </w:p>
    <w:p w14:paraId="41ABC07D" w14:textId="77777777" w:rsidR="00BF2207" w:rsidRPr="00D25A76" w:rsidRDefault="00BF2207" w:rsidP="00BF2207">
      <w:pPr>
        <w:rPr>
          <w:sz w:val="16"/>
          <w:szCs w:val="16"/>
        </w:rPr>
      </w:pPr>
      <w:r w:rsidRPr="00D25A76">
        <w:rPr>
          <w:sz w:val="16"/>
          <w:szCs w:val="16"/>
        </w:rPr>
        <w:t xml:space="preserve"> </w:t>
      </w:r>
      <w:r w:rsidRPr="009E351A">
        <w:rPr>
          <w:rStyle w:val="StyleUnderline"/>
        </w:rPr>
        <w:t>These</w:t>
      </w:r>
      <w:r w:rsidRPr="00D25A76">
        <w:rPr>
          <w:sz w:val="16"/>
          <w:szCs w:val="16"/>
        </w:rPr>
        <w:t xml:space="preserve"> clones are indeed </w:t>
      </w:r>
      <w:r w:rsidRPr="003E767E">
        <w:rPr>
          <w:rStyle w:val="Emphasis"/>
          <w:highlight w:val="cyan"/>
        </w:rPr>
        <w:t>characters</w:t>
      </w:r>
      <w:r w:rsidRPr="00D25A76">
        <w:rPr>
          <w:sz w:val="16"/>
          <w:szCs w:val="16"/>
        </w:rPr>
        <w:t xml:space="preserve"> out of time in at least two ways. First, they </w:t>
      </w:r>
      <w:r w:rsidRPr="009E351A">
        <w:rPr>
          <w:rStyle w:val="StyleUnderline"/>
        </w:rPr>
        <w:t xml:space="preserve">are </w:t>
      </w:r>
      <w:r w:rsidRPr="003E767E">
        <w:rPr>
          <w:rStyle w:val="Emphasis"/>
          <w:highlight w:val="cyan"/>
        </w:rPr>
        <w:t>outside</w:t>
      </w:r>
      <w:r w:rsidRPr="003E767E">
        <w:rPr>
          <w:rStyle w:val="StyleUnderline"/>
          <w:highlight w:val="cyan"/>
        </w:rPr>
        <w:t xml:space="preserve"> of normative </w:t>
      </w:r>
      <w:r w:rsidRPr="003E767E">
        <w:rPr>
          <w:rStyle w:val="Emphasis"/>
          <w:highlight w:val="cyan"/>
        </w:rPr>
        <w:t>time</w:t>
      </w:r>
      <w:r w:rsidRPr="00D25A76">
        <w:rPr>
          <w:sz w:val="16"/>
          <w:szCs w:val="16"/>
        </w:rPr>
        <w:t xml:space="preserve">—extracted from linear, progressive time and its normative life stages. They are </w:t>
      </w:r>
      <w:r w:rsidRPr="009E351A">
        <w:rPr>
          <w:rStyle w:val="Emphasis"/>
        </w:rPr>
        <w:t>held apart</w:t>
      </w:r>
      <w:r w:rsidRPr="009E351A">
        <w:rPr>
          <w:rStyle w:val="StyleUnderline"/>
        </w:rPr>
        <w:t xml:space="preserve"> from the rest of society</w:t>
      </w:r>
      <w:r w:rsidRPr="00D25A76">
        <w:rPr>
          <w:sz w:val="16"/>
          <w:szCs w:val="16"/>
        </w:rPr>
        <w:t>, living according to their own temporality, and governed by a medical and scientific authority. For example, in The Island,the clones’ lives are limited to work, sleep, exercise, and controlled entertainment while waiting to go to the Island, for the protagonist a tedious existence. Sexual impulses are removed, thus hindering the possibility of reproduction. In Clonus,a similar structure is in place, with the addition that most clones, except for the protagonist, have had their intelligence reduced during the cloning process, and if they are disobedient, they are lobotomized.</w:t>
      </w:r>
    </w:p>
    <w:p w14:paraId="75046043" w14:textId="77777777" w:rsidR="00BF2207" w:rsidRPr="00D25A76" w:rsidRDefault="00BF2207" w:rsidP="00BF2207">
      <w:pPr>
        <w:rPr>
          <w:sz w:val="16"/>
          <w:szCs w:val="16"/>
        </w:rPr>
      </w:pPr>
      <w:r w:rsidRPr="00D25A76">
        <w:rPr>
          <w:sz w:val="16"/>
          <w:szCs w:val="16"/>
        </w:rPr>
        <w:t xml:space="preserve">Second, </w:t>
      </w:r>
      <w:r w:rsidRPr="005039A3">
        <w:rPr>
          <w:rStyle w:val="StyleUnderline"/>
        </w:rPr>
        <w:t xml:space="preserve">they are </w:t>
      </w:r>
      <w:r w:rsidRPr="005039A3">
        <w:rPr>
          <w:rStyle w:val="Emphasis"/>
        </w:rPr>
        <w:t>running</w:t>
      </w:r>
      <w:r w:rsidRPr="009E351A">
        <w:rPr>
          <w:rStyle w:val="Emphasis"/>
        </w:rPr>
        <w:t xml:space="preserve"> out</w:t>
      </w:r>
      <w:r w:rsidRPr="009E351A">
        <w:rPr>
          <w:rStyle w:val="StyleUnderline"/>
        </w:rPr>
        <w:t xml:space="preserve"> of time</w:t>
      </w:r>
      <w:r w:rsidRPr="00D25A76">
        <w:rPr>
          <w:sz w:val="16"/>
          <w:szCs w:val="16"/>
        </w:rPr>
        <w:t xml:space="preserve">—at any moment, they or those they love are subjected to organ harvest and death, which serves as a temporal driving force through the narrative when the protagonists uncover the truth. The films are constructed as narratives of resistance, of protagonists </w:t>
      </w:r>
      <w:r w:rsidRPr="003E767E">
        <w:rPr>
          <w:rStyle w:val="Emphasis"/>
          <w:highlight w:val="cyan"/>
        </w:rPr>
        <w:t>fighting</w:t>
      </w:r>
      <w:r w:rsidRPr="009E351A">
        <w:rPr>
          <w:rStyle w:val="StyleUnderline"/>
        </w:rPr>
        <w:t xml:space="preserve"> against</w:t>
      </w:r>
      <w:r w:rsidRPr="00D25A76">
        <w:rPr>
          <w:sz w:val="16"/>
          <w:szCs w:val="16"/>
        </w:rPr>
        <w:t xml:space="preserve"> the odds against an overwhelmingly powerful force of immoral antagonists set to uphold </w:t>
      </w:r>
      <w:r w:rsidRPr="003E767E">
        <w:rPr>
          <w:rStyle w:val="Emphasis"/>
          <w:highlight w:val="cyan"/>
        </w:rPr>
        <w:t>oppressive</w:t>
      </w:r>
      <w:r w:rsidRPr="003E767E">
        <w:rPr>
          <w:rStyle w:val="StyleUnderline"/>
          <w:highlight w:val="cyan"/>
        </w:rPr>
        <w:t xml:space="preserve"> structures</w:t>
      </w:r>
      <w:r w:rsidRPr="009E351A">
        <w:rPr>
          <w:rStyle w:val="StyleUnderline"/>
        </w:rPr>
        <w:t>.</w:t>
      </w:r>
      <w:r w:rsidRPr="00D25A76">
        <w:rPr>
          <w:sz w:val="16"/>
          <w:szCs w:val="16"/>
        </w:rPr>
        <w:t xml:space="preserve"> As the protagonists learn the truth of their existence, the ways in which their time is limited, and the ways in which others live their lives through love, reproduction, and freedom, they rage against the privileged positions of those “in the sheltered space of normative time.” </w:t>
      </w:r>
      <w:r w:rsidRPr="009E351A">
        <w:rPr>
          <w:rStyle w:val="StyleUnderline"/>
        </w:rPr>
        <w:t xml:space="preserve">They </w:t>
      </w:r>
      <w:r w:rsidRPr="009E351A">
        <w:rPr>
          <w:rStyle w:val="Emphasis"/>
        </w:rPr>
        <w:t>rage</w:t>
      </w:r>
      <w:r w:rsidRPr="00D25A76">
        <w:rPr>
          <w:sz w:val="16"/>
          <w:szCs w:val="16"/>
        </w:rPr>
        <w:t xml:space="preserve">, not silently but violently, </w:t>
      </w:r>
      <w:r w:rsidRPr="009E351A">
        <w:rPr>
          <w:rStyle w:val="StyleUnderline"/>
        </w:rPr>
        <w:t xml:space="preserve">against </w:t>
      </w:r>
      <w:r w:rsidRPr="001B39A1">
        <w:rPr>
          <w:rStyle w:val="StyleUnderline"/>
        </w:rPr>
        <w:t>the</w:t>
      </w:r>
      <w:r w:rsidRPr="00D25A76">
        <w:rPr>
          <w:sz w:val="16"/>
          <w:szCs w:val="16"/>
        </w:rPr>
        <w:t xml:space="preserve"> unjust and oppressive </w:t>
      </w:r>
      <w:r w:rsidRPr="003E767E">
        <w:rPr>
          <w:rStyle w:val="Emphasis"/>
          <w:highlight w:val="cyan"/>
        </w:rPr>
        <w:t>system</w:t>
      </w:r>
      <w:r w:rsidRPr="009E351A">
        <w:rPr>
          <w:rStyle w:val="StyleUnderline"/>
        </w:rPr>
        <w:t xml:space="preserve"> that </w:t>
      </w:r>
      <w:r w:rsidRPr="003E767E">
        <w:rPr>
          <w:rStyle w:val="Emphasis"/>
          <w:highlight w:val="cyan"/>
        </w:rPr>
        <w:t>reduces them</w:t>
      </w:r>
      <w:r w:rsidRPr="003E767E">
        <w:rPr>
          <w:rStyle w:val="StyleUnderline"/>
          <w:highlight w:val="cyan"/>
        </w:rPr>
        <w:t xml:space="preserve"> to</w:t>
      </w:r>
      <w:r w:rsidRPr="009E351A">
        <w:rPr>
          <w:rStyle w:val="StyleUnderline"/>
        </w:rPr>
        <w:t xml:space="preserve"> something </w:t>
      </w:r>
      <w:r w:rsidRPr="003E767E">
        <w:rPr>
          <w:rStyle w:val="StyleUnderline"/>
          <w:highlight w:val="cyan"/>
        </w:rPr>
        <w:t>less than human</w:t>
      </w:r>
      <w:r w:rsidRPr="00D25A76">
        <w:rPr>
          <w:sz w:val="16"/>
          <w:szCs w:val="16"/>
        </w:rPr>
        <w:t xml:space="preserve">, unworthy of life, and </w:t>
      </w:r>
      <w:r w:rsidRPr="00DD7296">
        <w:rPr>
          <w:rStyle w:val="Emphasis"/>
        </w:rPr>
        <w:t>kept</w:t>
      </w:r>
      <w:r w:rsidRPr="009E351A">
        <w:rPr>
          <w:rStyle w:val="StyleUnderline"/>
        </w:rPr>
        <w:t xml:space="preserve"> only </w:t>
      </w:r>
      <w:r w:rsidRPr="003E767E">
        <w:rPr>
          <w:rStyle w:val="StyleUnderline"/>
          <w:highlight w:val="cyan"/>
        </w:rPr>
        <w:t xml:space="preserve">to </w:t>
      </w:r>
      <w:r w:rsidRPr="003E767E">
        <w:rPr>
          <w:rStyle w:val="Emphasis"/>
          <w:highlight w:val="cyan"/>
        </w:rPr>
        <w:t>maintain</w:t>
      </w:r>
      <w:r w:rsidRPr="00ED075E">
        <w:rPr>
          <w:rStyle w:val="StyleUnderline"/>
        </w:rPr>
        <w:t xml:space="preserve"> the </w:t>
      </w:r>
      <w:r w:rsidRPr="003E767E">
        <w:rPr>
          <w:rStyle w:val="StyleUnderline"/>
          <w:highlight w:val="cyan"/>
        </w:rPr>
        <w:t>able-bodied</w:t>
      </w:r>
      <w:r w:rsidRPr="00DD7296">
        <w:rPr>
          <w:rStyle w:val="StyleUnderline"/>
        </w:rPr>
        <w:t xml:space="preserve"> population</w:t>
      </w:r>
      <w:r w:rsidRPr="00D25A76">
        <w:rPr>
          <w:sz w:val="16"/>
          <w:szCs w:val="16"/>
        </w:rPr>
        <w:t>. The clones are reduced to something less than human, products, or things in order to justify the exploitation of their bodies.</w:t>
      </w:r>
    </w:p>
    <w:p w14:paraId="43EDD6E9" w14:textId="77777777" w:rsidR="00BF2207" w:rsidRDefault="00BF2207" w:rsidP="00BF2207">
      <w:pPr>
        <w:pStyle w:val="Heading3"/>
      </w:pPr>
      <w:r>
        <w:t>Framework---Ballot---2NC</w:t>
      </w:r>
    </w:p>
    <w:p w14:paraId="165A8A21" w14:textId="77777777" w:rsidR="00BF2207" w:rsidRDefault="00BF2207" w:rsidP="00BF2207">
      <w:pPr>
        <w:pStyle w:val="Heading3"/>
      </w:pPr>
      <w:r>
        <w:t>Framework---AT: Fairness---2NC</w:t>
      </w:r>
    </w:p>
    <w:p w14:paraId="2A71D387" w14:textId="77777777" w:rsidR="00BF2207" w:rsidRPr="00BE1480" w:rsidRDefault="00BF2207" w:rsidP="00BF2207">
      <w:pPr>
        <w:pStyle w:val="Heading4"/>
      </w:pPr>
      <w:r>
        <w:t xml:space="preserve">4. </w:t>
      </w:r>
      <w:r w:rsidRPr="00B36005">
        <w:rPr>
          <w:u w:val="single"/>
        </w:rPr>
        <w:t>ENTELECHY</w:t>
      </w:r>
      <w:r w:rsidRPr="00B36005">
        <w:t>---</w:t>
      </w:r>
      <w:r>
        <w:t>r</w:t>
      </w:r>
      <w:r w:rsidRPr="00B36005">
        <w:t xml:space="preserve">efuse </w:t>
      </w:r>
      <w:r>
        <w:t>Georgetown’s</w:t>
      </w:r>
      <w:r w:rsidRPr="00B36005">
        <w:t xml:space="preserve"> framing of debate as a </w:t>
      </w:r>
      <w:r w:rsidRPr="00B36005">
        <w:rPr>
          <w:u w:val="single"/>
        </w:rPr>
        <w:t>game</w:t>
      </w:r>
      <w:r w:rsidRPr="00B36005">
        <w:t xml:space="preserve">. It </w:t>
      </w:r>
      <w:r w:rsidRPr="00B36005">
        <w:rPr>
          <w:u w:val="single"/>
        </w:rPr>
        <w:t>inflicts</w:t>
      </w:r>
      <w:r w:rsidRPr="00B36005">
        <w:t xml:space="preserve"> ableist violence, by </w:t>
      </w:r>
      <w:r w:rsidRPr="00B36005">
        <w:rPr>
          <w:u w:val="single"/>
        </w:rPr>
        <w:t>normalizing extremism</w:t>
      </w:r>
      <w:r>
        <w:t>.</w:t>
      </w:r>
    </w:p>
    <w:p w14:paraId="6BCCBD14" w14:textId="77777777" w:rsidR="00BF2207" w:rsidRPr="00553E34" w:rsidRDefault="00BF2207" w:rsidP="00BF2207">
      <w:r w:rsidRPr="00553E34">
        <w:rPr>
          <w:rStyle w:val="Style13ptBold"/>
        </w:rPr>
        <w:t>McVey ’23</w:t>
      </w:r>
      <w:r>
        <w:t xml:space="preserve"> [Alex and Matthew Gerber; 2023; Assistant Professor in critical-cultural communication at Kansas State University; Associate Professor in argumentation at Baylor University; Speaker &amp; Gavel, “At the Intersection of Ableism, Entelechy, and Policy Debate,” vol. 59]</w:t>
      </w:r>
    </w:p>
    <w:p w14:paraId="287E9CB5" w14:textId="77777777" w:rsidR="00BF2207" w:rsidRPr="00D25A76" w:rsidRDefault="00BF2207" w:rsidP="00BF2207">
      <w:pPr>
        <w:rPr>
          <w:sz w:val="16"/>
          <w:szCs w:val="16"/>
        </w:rPr>
      </w:pPr>
      <w:r w:rsidRPr="004A17AC">
        <w:rPr>
          <w:rStyle w:val="StyleUnderline"/>
        </w:rPr>
        <w:t>Western</w:t>
      </w:r>
      <w:r w:rsidRPr="00553E34">
        <w:rPr>
          <w:rStyle w:val="StyleUnderline"/>
        </w:rPr>
        <w:t xml:space="preserve"> culture's</w:t>
      </w:r>
      <w:r w:rsidRPr="00BB4DE4">
        <w:rPr>
          <w:rStyle w:val="StyleUnderline"/>
        </w:rPr>
        <w:t xml:space="preserve"> broader </w:t>
      </w:r>
      <w:r w:rsidRPr="00553E34">
        <w:rPr>
          <w:rStyle w:val="Emphasis"/>
          <w:highlight w:val="cyan"/>
        </w:rPr>
        <w:t>obsession</w:t>
      </w:r>
      <w:r w:rsidRPr="00553E34">
        <w:rPr>
          <w:rStyle w:val="StyleUnderline"/>
          <w:highlight w:val="cyan"/>
        </w:rPr>
        <w:t xml:space="preserve"> with </w:t>
      </w:r>
      <w:r w:rsidRPr="00553E34">
        <w:rPr>
          <w:rStyle w:val="Emphasis"/>
          <w:highlight w:val="cyan"/>
        </w:rPr>
        <w:t>entelechy</w:t>
      </w:r>
      <w:r w:rsidRPr="00BB4DE4">
        <w:rPr>
          <w:rStyle w:val="StyleUnderline"/>
        </w:rPr>
        <w:t xml:space="preserve">, the </w:t>
      </w:r>
      <w:r w:rsidRPr="004A17AC">
        <w:rPr>
          <w:rStyle w:val="StyleUnderline"/>
        </w:rPr>
        <w:t xml:space="preserve">drive to </w:t>
      </w:r>
      <w:r w:rsidRPr="00553E34">
        <w:rPr>
          <w:rStyle w:val="Emphasis"/>
          <w:highlight w:val="cyan"/>
        </w:rPr>
        <w:t>perfection</w:t>
      </w:r>
      <w:r w:rsidRPr="00BB4DE4">
        <w:rPr>
          <w:rStyle w:val="StyleUnderline"/>
        </w:rPr>
        <w:t xml:space="preserve">, is </w:t>
      </w:r>
      <w:r w:rsidRPr="00553E34">
        <w:rPr>
          <w:rStyle w:val="Emphasis"/>
        </w:rPr>
        <w:t xml:space="preserve">deeply </w:t>
      </w:r>
      <w:r w:rsidRPr="00553E34">
        <w:rPr>
          <w:rStyle w:val="Emphasis"/>
          <w:highlight w:val="cyan"/>
        </w:rPr>
        <w:t>interwoven</w:t>
      </w:r>
      <w:r w:rsidRPr="00553E34">
        <w:rPr>
          <w:rStyle w:val="StyleUnderline"/>
          <w:highlight w:val="cyan"/>
        </w:rPr>
        <w:t xml:space="preserve"> with</w:t>
      </w:r>
      <w:r w:rsidRPr="00BB4DE4">
        <w:rPr>
          <w:rStyle w:val="StyleUnderline"/>
        </w:rPr>
        <w:t xml:space="preserve"> the </w:t>
      </w:r>
      <w:r w:rsidRPr="00984A21">
        <w:rPr>
          <w:rStyle w:val="Emphasis"/>
        </w:rPr>
        <w:t xml:space="preserve">rhetorical </w:t>
      </w:r>
      <w:r w:rsidRPr="004A17AC">
        <w:rPr>
          <w:rStyle w:val="Emphasis"/>
        </w:rPr>
        <w:t>norms</w:t>
      </w:r>
      <w:r w:rsidRPr="004A17AC">
        <w:rPr>
          <w:rStyle w:val="StyleUnderline"/>
        </w:rPr>
        <w:t xml:space="preserve"> of </w:t>
      </w:r>
      <w:r w:rsidRPr="00553E34">
        <w:rPr>
          <w:rStyle w:val="StyleUnderline"/>
          <w:highlight w:val="cyan"/>
        </w:rPr>
        <w:t>ableism</w:t>
      </w:r>
      <w:r w:rsidRPr="00525C12">
        <w:rPr>
          <w:rStyle w:val="StyleUnderline"/>
        </w:rPr>
        <w:t xml:space="preserve">, or the </w:t>
      </w:r>
      <w:r w:rsidRPr="00553E34">
        <w:rPr>
          <w:rStyle w:val="Emphasis"/>
          <w:highlight w:val="cyan"/>
        </w:rPr>
        <w:t>privileging</w:t>
      </w:r>
      <w:r w:rsidRPr="00525C12">
        <w:rPr>
          <w:rStyle w:val="StyleUnderline"/>
        </w:rPr>
        <w:t xml:space="preserve"> of the </w:t>
      </w:r>
      <w:r w:rsidRPr="00553E34">
        <w:rPr>
          <w:rStyle w:val="StyleUnderline"/>
          <w:highlight w:val="cyan"/>
        </w:rPr>
        <w:t>perspectives</w:t>
      </w:r>
      <w:r w:rsidRPr="00525C12">
        <w:rPr>
          <w:rStyle w:val="StyleUnderline"/>
        </w:rPr>
        <w:t xml:space="preserve"> and needs </w:t>
      </w:r>
      <w:r w:rsidRPr="00553E34">
        <w:rPr>
          <w:rStyle w:val="StyleUnderline"/>
          <w:highlight w:val="cyan"/>
        </w:rPr>
        <w:t>of able-bodied</w:t>
      </w:r>
      <w:r w:rsidRPr="00525C12">
        <w:rPr>
          <w:rStyle w:val="StyleUnderline"/>
        </w:rPr>
        <w:t xml:space="preserve"> subjects </w:t>
      </w:r>
      <w:r w:rsidRPr="00553E34">
        <w:rPr>
          <w:rStyle w:val="Emphasis"/>
          <w:highlight w:val="cyan"/>
        </w:rPr>
        <w:t>over</w:t>
      </w:r>
      <w:r w:rsidRPr="00553E34">
        <w:rPr>
          <w:rStyle w:val="StyleUnderline"/>
          <w:highlight w:val="cyan"/>
        </w:rPr>
        <w:t xml:space="preserve"> and </w:t>
      </w:r>
      <w:r w:rsidRPr="00553E34">
        <w:rPr>
          <w:rStyle w:val="Emphasis"/>
          <w:highlight w:val="cyan"/>
        </w:rPr>
        <w:t>against</w:t>
      </w:r>
      <w:r w:rsidRPr="00525C12">
        <w:rPr>
          <w:rStyle w:val="StyleUnderline"/>
        </w:rPr>
        <w:t xml:space="preserve"> those of </w:t>
      </w:r>
      <w:r w:rsidRPr="00553E34">
        <w:rPr>
          <w:rStyle w:val="StyleUnderline"/>
          <w:highlight w:val="cyan"/>
        </w:rPr>
        <w:t>disabled people</w:t>
      </w:r>
      <w:r w:rsidRPr="00D25A76">
        <w:rPr>
          <w:sz w:val="16"/>
          <w:szCs w:val="16"/>
        </w:rPr>
        <w:t>. Normalization is a rhetorical practice that defines human bodies through a telos of accomplishment, achievement, and success, with disabled bodies situated as the perverse underside of human capacity and ability. In this section, we read Burkean theory through the lens of disability studies to theorize entelechy as a rhetorical vehicle for the normalization of ableist practices under the ideological guise of the natural and inevitable force of competition and perfection. We show how entelechialism defines the ideological territory of debate, even as current practitioners may seek to redefine debate beyond its entelechial ends.</w:t>
      </w:r>
    </w:p>
    <w:p w14:paraId="1C4E89B9" w14:textId="77777777" w:rsidR="00BF2207" w:rsidRPr="00D25A76" w:rsidRDefault="00BF2207" w:rsidP="00BF2207">
      <w:pPr>
        <w:rPr>
          <w:sz w:val="16"/>
          <w:szCs w:val="16"/>
        </w:rPr>
      </w:pPr>
      <w:r w:rsidRPr="00D25A76">
        <w:rPr>
          <w:sz w:val="16"/>
          <w:szCs w:val="16"/>
        </w:rPr>
        <w:t xml:space="preserve">According to Burke, entelechy is a uniquely human tendency. Burke characterized humans as not only “separated from his natural condition by instruments of his own making” (symbol systems), but also as being “rotten with perfection” (Burke, 1963-1964, p.507). Burke argued that “there is a principal of perfection implicit in the nature of symbol systems; and in keeping with his nature as a symbol-using animal, man is moved by this principle” (Burke, 1963- 1964, p.508). The continual striving for perfection, the pursuit of the continued clarification and elevation of our terministic screens and symbols into final fruition, thus informs the definition of entelechy. Rowland and Jones (2001) refer to this as “terministic compulsion” or the tendency to “take one’s terminology to the end of the symbolic line” (p.57). Burke, drawing on Aristotle, posited that anything which comes into existence tends to symbolically move toward its entelechial end, and that “this state of </w:t>
      </w:r>
      <w:r w:rsidRPr="00984A21">
        <w:rPr>
          <w:sz w:val="16"/>
          <w:szCs w:val="16"/>
        </w:rPr>
        <w:t xml:space="preserve">completion is its full actuality” (Burke, 1969, p.261). For Burke, the “finishedness” of a thing, helps to classify and create symbolic order according to the states of perfection or final form that make up the essence of that thing (Burke, 1950, p.14). Jan Hovden (2006) argued that for Burke, “entelechy is the force of symbol systems to compel their adherents to see them to completion, and he believes that this compulsion contains within it numerous dangers” (p.507). The authors are in solidarity with Hovden’s characterization of Burke’s concept of entelechy. We also agree </w:t>
      </w:r>
      <w:r w:rsidRPr="004A17AC">
        <w:rPr>
          <w:sz w:val="16"/>
          <w:szCs w:val="16"/>
        </w:rPr>
        <w:t xml:space="preserve">with Rowland and Jones, who argued that entelechy is a slippery rhetorical construct, and one that is often difficult to apply because humans do not always engage in extreme entelechy (2001, p.57). Indeed, </w:t>
      </w:r>
      <w:r w:rsidRPr="004A17AC">
        <w:rPr>
          <w:rStyle w:val="StyleUnderline"/>
        </w:rPr>
        <w:t xml:space="preserve">entelechial </w:t>
      </w:r>
      <w:r w:rsidRPr="004A17AC">
        <w:rPr>
          <w:rStyle w:val="Emphasis"/>
        </w:rPr>
        <w:t>compulsion undergirds</w:t>
      </w:r>
      <w:r w:rsidRPr="004A17AC">
        <w:rPr>
          <w:rStyle w:val="StyleUnderline"/>
        </w:rPr>
        <w:t xml:space="preserve"> the normalization of </w:t>
      </w:r>
      <w:r w:rsidRPr="004A17AC">
        <w:rPr>
          <w:rStyle w:val="Emphasis"/>
        </w:rPr>
        <w:t>extremism</w:t>
      </w:r>
      <w:r w:rsidRPr="004A17AC">
        <w:rPr>
          <w:rStyle w:val="StyleUnderline"/>
        </w:rPr>
        <w:t xml:space="preserve"> in the name of human perfection</w:t>
      </w:r>
      <w:r w:rsidRPr="004A17AC">
        <w:rPr>
          <w:sz w:val="16"/>
          <w:szCs w:val="16"/>
        </w:rPr>
        <w:t xml:space="preserve">. In a case study about the discursive structure of video games, Soukup (2007) deployed Burke’s concept of perfection to describe the “entelechial motivational system” which appeared in most popular video games with “remarkable uniformity” (p.159). </w:t>
      </w:r>
      <w:r w:rsidRPr="004A17AC">
        <w:rPr>
          <w:rStyle w:val="StyleUnderline"/>
        </w:rPr>
        <w:t xml:space="preserve">This </w:t>
      </w:r>
      <w:r w:rsidRPr="004A17AC">
        <w:rPr>
          <w:rStyle w:val="Emphasis"/>
        </w:rPr>
        <w:t>motivational</w:t>
      </w:r>
      <w:r w:rsidRPr="004A17AC">
        <w:rPr>
          <w:rStyle w:val="StyleUnderline"/>
        </w:rPr>
        <w:t xml:space="preserve"> system</w:t>
      </w:r>
      <w:r w:rsidRPr="004A17AC">
        <w:rPr>
          <w:sz w:val="16"/>
          <w:szCs w:val="16"/>
        </w:rPr>
        <w:t xml:space="preserve">, which </w:t>
      </w:r>
      <w:r w:rsidRPr="004A17AC">
        <w:rPr>
          <w:rStyle w:val="StyleUnderline"/>
        </w:rPr>
        <w:t>encourages the</w:t>
      </w:r>
      <w:r w:rsidRPr="00525C12">
        <w:rPr>
          <w:rStyle w:val="StyleUnderline"/>
        </w:rPr>
        <w:t xml:space="preserve"> “</w:t>
      </w:r>
      <w:r w:rsidRPr="00553E34">
        <w:rPr>
          <w:rStyle w:val="Emphasis"/>
          <w:highlight w:val="cyan"/>
        </w:rPr>
        <w:t>finishing</w:t>
      </w:r>
      <w:r w:rsidRPr="00525C12">
        <w:rPr>
          <w:rStyle w:val="StyleUnderline"/>
        </w:rPr>
        <w:t xml:space="preserve">” of </w:t>
      </w:r>
      <w:r w:rsidRPr="00553E34">
        <w:rPr>
          <w:rStyle w:val="StyleUnderline"/>
          <w:highlight w:val="cyan"/>
        </w:rPr>
        <w:t xml:space="preserve">the </w:t>
      </w:r>
      <w:r w:rsidRPr="00553E34">
        <w:rPr>
          <w:rStyle w:val="Emphasis"/>
          <w:highlight w:val="cyan"/>
        </w:rPr>
        <w:t>game</w:t>
      </w:r>
      <w:r w:rsidRPr="00553E34">
        <w:rPr>
          <w:rStyle w:val="StyleUnderline"/>
          <w:highlight w:val="cyan"/>
        </w:rPr>
        <w:t>, and</w:t>
      </w:r>
      <w:r w:rsidRPr="00525C12">
        <w:rPr>
          <w:rStyle w:val="StyleUnderline"/>
        </w:rPr>
        <w:t xml:space="preserve"> the </w:t>
      </w:r>
      <w:r w:rsidRPr="004A17AC">
        <w:rPr>
          <w:rStyle w:val="Emphasis"/>
        </w:rPr>
        <w:t>pursuit</w:t>
      </w:r>
      <w:r w:rsidRPr="004A17AC">
        <w:rPr>
          <w:rStyle w:val="StyleUnderline"/>
        </w:rPr>
        <w:t xml:space="preserve"> of one’s </w:t>
      </w:r>
      <w:r w:rsidRPr="004A17AC">
        <w:rPr>
          <w:rStyle w:val="Emphasis"/>
        </w:rPr>
        <w:t>personal</w:t>
      </w:r>
      <w:r w:rsidRPr="00525C12">
        <w:rPr>
          <w:rStyle w:val="Emphasis"/>
        </w:rPr>
        <w:t xml:space="preserve"> </w:t>
      </w:r>
      <w:r w:rsidRPr="00553E34">
        <w:rPr>
          <w:rStyle w:val="Emphasis"/>
          <w:highlight w:val="cyan"/>
        </w:rPr>
        <w:t>competitive</w:t>
      </w:r>
      <w:r w:rsidRPr="00553E34">
        <w:rPr>
          <w:rStyle w:val="StyleUnderline"/>
          <w:highlight w:val="cyan"/>
        </w:rPr>
        <w:t xml:space="preserve"> objectives</w:t>
      </w:r>
      <w:r w:rsidRPr="00525C12">
        <w:rPr>
          <w:rStyle w:val="StyleUnderline"/>
        </w:rPr>
        <w:t xml:space="preserve"> to completion is not unlike the </w:t>
      </w:r>
      <w:r w:rsidRPr="00525C12">
        <w:rPr>
          <w:rStyle w:val="Emphasis"/>
        </w:rPr>
        <w:t>entelechial nature</w:t>
      </w:r>
      <w:r w:rsidRPr="00525C12">
        <w:rPr>
          <w:rStyle w:val="StyleUnderline"/>
        </w:rPr>
        <w:t xml:space="preserve"> of </w:t>
      </w:r>
      <w:r w:rsidRPr="00525C12">
        <w:rPr>
          <w:rStyle w:val="Emphasis"/>
        </w:rPr>
        <w:t>policy debate</w:t>
      </w:r>
      <w:r w:rsidRPr="00D25A76">
        <w:rPr>
          <w:sz w:val="16"/>
          <w:szCs w:val="16"/>
        </w:rPr>
        <w:t>. Using entelechy as a critical tool helps us to name discourses which promote a “dangerous mix of competition, conquest, hierarchy, and aggressive domination” (Soukup, 2007, p.159).</w:t>
      </w:r>
    </w:p>
    <w:p w14:paraId="0C063A01" w14:textId="77777777" w:rsidR="00BF2207" w:rsidRPr="004A17AC" w:rsidRDefault="00BF2207" w:rsidP="00BF2207">
      <w:pPr>
        <w:rPr>
          <w:sz w:val="16"/>
          <w:szCs w:val="16"/>
        </w:rPr>
      </w:pPr>
      <w:r w:rsidRPr="00D25A76">
        <w:rPr>
          <w:sz w:val="16"/>
          <w:szCs w:val="16"/>
        </w:rPr>
        <w:t xml:space="preserve">Humans often stretch their symbol systems to extremist ends that go beyond mere fulfillment and completion. Indeed, entelechy “results from our ability to use symbols to envision the extreme ends of behavior” (Hubbard, 1998, p.360). In his essay on entelechy and the rhetoric of religious cults, Stan Lindsay argued that Burke “implicitly recognizes the possibility of this extremist type of entelechy- what might be called psychotic entelechy” (Burke, 1968, p.180; Lindsay, 1999, p.270). For Lindsay, the characteristics of “psychotic entelechy” entail a proclivity by some to be “so desirous of fulfilling or bringing to perfection the implications of their terminologies that they engage in very hazardous or damaging actions” (1999, p.272). In tracing the rhetoric of cult leader David Koresh, Lindsay found that the dangerous part of his discourse was not that he was necessarily irrational, but rather that his symbol system was “super rational” (at least as it appeared to the members of his community) and that he had carried his “meaning to the extreme” (p.279). By advocating for the ultimate finishedness of the biblical prophecies which were foretold in his preaching, Koresh “laid out his own telos” and was thus compelled to “literally live out the entelechy” (Lindsay, 1999, p.277). Another potentially minacious aspect of extreme entelechialism is its potential to obfuscate alternative outcomes and the discursive means by which to reach them. As Bryan Hubbard (1998) postulated in his study of the entelechial aspects of the deliberation surrounding the development and ultimate detonation of the nuclear bomb in the 1940s, “entelechy prevents the exploration of alternatives and informed </w:t>
      </w:r>
      <w:r w:rsidRPr="004A17AC">
        <w:rPr>
          <w:sz w:val="16"/>
          <w:szCs w:val="16"/>
        </w:rPr>
        <w:t>discussion by maintaining a steady course for the decision.” (p.360). The relentless pursuit of entelechial perfection produces narrowed, constrained futures and potentialities.</w:t>
      </w:r>
    </w:p>
    <w:p w14:paraId="65EBE9E4" w14:textId="77777777" w:rsidR="00BF2207" w:rsidRPr="00D25A76" w:rsidRDefault="00BF2207" w:rsidP="00BF2207">
      <w:pPr>
        <w:rPr>
          <w:sz w:val="16"/>
          <w:szCs w:val="16"/>
        </w:rPr>
      </w:pPr>
      <w:r w:rsidRPr="004A17AC">
        <w:rPr>
          <w:rStyle w:val="StyleUnderline"/>
        </w:rPr>
        <w:t xml:space="preserve">The </w:t>
      </w:r>
      <w:r w:rsidRPr="004A17AC">
        <w:rPr>
          <w:rStyle w:val="Emphasis"/>
        </w:rPr>
        <w:t>normalization</w:t>
      </w:r>
      <w:r w:rsidRPr="004A17AC">
        <w:rPr>
          <w:rStyle w:val="StyleUnderline"/>
        </w:rPr>
        <w:t xml:space="preserve"> of perfection and </w:t>
      </w:r>
      <w:r w:rsidRPr="004A17AC">
        <w:rPr>
          <w:rStyle w:val="Emphasis"/>
        </w:rPr>
        <w:t>competition</w:t>
      </w:r>
      <w:r w:rsidRPr="004A17AC">
        <w:rPr>
          <w:rStyle w:val="StyleUnderline"/>
        </w:rPr>
        <w:t xml:space="preserve"> functions as a </w:t>
      </w:r>
      <w:r w:rsidRPr="004A17AC">
        <w:rPr>
          <w:rStyle w:val="Emphasis"/>
        </w:rPr>
        <w:t>pervasive</w:t>
      </w:r>
      <w:r w:rsidRPr="004A17AC">
        <w:rPr>
          <w:rStyle w:val="StyleUnderline"/>
        </w:rPr>
        <w:t xml:space="preserve"> </w:t>
      </w:r>
      <w:r w:rsidRPr="00553E34">
        <w:rPr>
          <w:rStyle w:val="StyleUnderline"/>
          <w:highlight w:val="cyan"/>
        </w:rPr>
        <w:t>constraint against</w:t>
      </w:r>
      <w:r w:rsidRPr="00BB4DE4">
        <w:rPr>
          <w:rStyle w:val="StyleUnderline"/>
        </w:rPr>
        <w:t xml:space="preserve"> the </w:t>
      </w:r>
      <w:r w:rsidRPr="00553E34">
        <w:rPr>
          <w:rStyle w:val="Emphasis"/>
          <w:highlight w:val="cyan"/>
        </w:rPr>
        <w:t>agency</w:t>
      </w:r>
      <w:r w:rsidRPr="00553E34">
        <w:rPr>
          <w:rStyle w:val="StyleUnderline"/>
        </w:rPr>
        <w:t xml:space="preserve"> and </w:t>
      </w:r>
      <w:r w:rsidRPr="00553E34">
        <w:rPr>
          <w:rStyle w:val="Emphasis"/>
        </w:rPr>
        <w:t>positionality</w:t>
      </w:r>
      <w:r w:rsidRPr="00BB4DE4">
        <w:rPr>
          <w:rStyle w:val="StyleUnderline"/>
        </w:rPr>
        <w:t xml:space="preserve"> </w:t>
      </w:r>
      <w:r w:rsidRPr="00984A21">
        <w:rPr>
          <w:rStyle w:val="StyleUnderline"/>
        </w:rPr>
        <w:t xml:space="preserve">of disabled persons </w:t>
      </w:r>
      <w:r w:rsidRPr="00553E34">
        <w:rPr>
          <w:rStyle w:val="StyleUnderline"/>
          <w:highlight w:val="cyan"/>
        </w:rPr>
        <w:t xml:space="preserve">in </w:t>
      </w:r>
      <w:r w:rsidRPr="00984A21">
        <w:rPr>
          <w:rStyle w:val="Emphasis"/>
        </w:rPr>
        <w:t xml:space="preserve">policy </w:t>
      </w:r>
      <w:r w:rsidRPr="00553E34">
        <w:rPr>
          <w:rStyle w:val="Emphasis"/>
          <w:highlight w:val="cyan"/>
        </w:rPr>
        <w:t>debate</w:t>
      </w:r>
      <w:r w:rsidRPr="00D25A76">
        <w:rPr>
          <w:sz w:val="16"/>
          <w:szCs w:val="16"/>
        </w:rPr>
        <w:t xml:space="preserve">. As Timothy Dolmage argues, </w:t>
      </w:r>
      <w:r w:rsidRPr="004A17AC">
        <w:rPr>
          <w:rStyle w:val="StyleUnderline"/>
        </w:rPr>
        <w:t xml:space="preserve">ableism is a </w:t>
      </w:r>
      <w:r w:rsidRPr="004A17AC">
        <w:rPr>
          <w:rStyle w:val="Emphasis"/>
        </w:rPr>
        <w:t>rhetorical</w:t>
      </w:r>
      <w:r w:rsidRPr="004A17AC">
        <w:rPr>
          <w:rStyle w:val="StyleUnderline"/>
        </w:rPr>
        <w:t xml:space="preserve"> phenomenon, </w:t>
      </w:r>
      <w:r w:rsidRPr="00553E34">
        <w:rPr>
          <w:rStyle w:val="StyleUnderline"/>
          <w:highlight w:val="cyan"/>
        </w:rPr>
        <w:t>operating on</w:t>
      </w:r>
      <w:r w:rsidRPr="00BB4DE4">
        <w:rPr>
          <w:rStyle w:val="StyleUnderline"/>
        </w:rPr>
        <w:t xml:space="preserve"> the level of </w:t>
      </w:r>
      <w:r w:rsidRPr="00BB4DE4">
        <w:rPr>
          <w:rStyle w:val="Emphasis"/>
        </w:rPr>
        <w:t xml:space="preserve">deeply </w:t>
      </w:r>
      <w:r w:rsidRPr="00984A21">
        <w:rPr>
          <w:rStyle w:val="Emphasis"/>
        </w:rPr>
        <w:t>inscribed</w:t>
      </w:r>
      <w:r w:rsidRPr="00984A21">
        <w:rPr>
          <w:rStyle w:val="StyleUnderline"/>
        </w:rPr>
        <w:t xml:space="preserve">, </w:t>
      </w:r>
      <w:r w:rsidRPr="00553E34">
        <w:rPr>
          <w:rStyle w:val="StyleUnderline"/>
          <w:highlight w:val="cyan"/>
        </w:rPr>
        <w:t xml:space="preserve">everyday </w:t>
      </w:r>
      <w:r w:rsidRPr="00553E34">
        <w:rPr>
          <w:rStyle w:val="Emphasis"/>
          <w:highlight w:val="cyan"/>
        </w:rPr>
        <w:t>discourse</w:t>
      </w:r>
      <w:r w:rsidRPr="00BB4DE4">
        <w:rPr>
          <w:rStyle w:val="StyleUnderline"/>
        </w:rPr>
        <w:t xml:space="preserve"> and vernacular, and </w:t>
      </w:r>
      <w:r w:rsidRPr="004A17AC">
        <w:rPr>
          <w:rStyle w:val="StyleUnderline"/>
        </w:rPr>
        <w:t>predicated on the “</w:t>
      </w:r>
      <w:r w:rsidRPr="004A17AC">
        <w:rPr>
          <w:rStyle w:val="Emphasis"/>
        </w:rPr>
        <w:t>mythical</w:t>
      </w:r>
      <w:r w:rsidRPr="004A17AC">
        <w:rPr>
          <w:rStyle w:val="StyleUnderline"/>
        </w:rPr>
        <w:t xml:space="preserve"> able-bodied norm”</w:t>
      </w:r>
      <w:r w:rsidRPr="004A17AC">
        <w:rPr>
          <w:sz w:val="16"/>
          <w:szCs w:val="16"/>
        </w:rPr>
        <w:t xml:space="preserve"> (2014, p.22). For Dolmage</w:t>
      </w:r>
      <w:r w:rsidRPr="00D25A76">
        <w:rPr>
          <w:sz w:val="16"/>
          <w:szCs w:val="16"/>
        </w:rPr>
        <w:t xml:space="preserve">, </w:t>
      </w:r>
      <w:r w:rsidRPr="00BB4DE4">
        <w:rPr>
          <w:rStyle w:val="StyleUnderline"/>
        </w:rPr>
        <w:t xml:space="preserve">the </w:t>
      </w:r>
      <w:r w:rsidRPr="00BB4DE4">
        <w:rPr>
          <w:rStyle w:val="Emphasis"/>
        </w:rPr>
        <w:t>rhetorical</w:t>
      </w:r>
      <w:r w:rsidRPr="00BB4DE4">
        <w:rPr>
          <w:rStyle w:val="StyleUnderline"/>
        </w:rPr>
        <w:t xml:space="preserve"> construction of normalcy, and the ways in </w:t>
      </w:r>
      <w:r w:rsidRPr="00984A21">
        <w:rPr>
          <w:rStyle w:val="StyleUnderline"/>
        </w:rPr>
        <w:t xml:space="preserve">which it </w:t>
      </w:r>
      <w:r w:rsidRPr="00984A21">
        <w:rPr>
          <w:rStyle w:val="Emphasis"/>
        </w:rPr>
        <w:t>controls</w:t>
      </w:r>
      <w:r w:rsidRPr="00984A21">
        <w:rPr>
          <w:rStyle w:val="StyleUnderline"/>
        </w:rPr>
        <w:t xml:space="preserve"> and </w:t>
      </w:r>
      <w:r w:rsidRPr="00984A21">
        <w:rPr>
          <w:rStyle w:val="Emphasis"/>
        </w:rPr>
        <w:t>inscribes</w:t>
      </w:r>
      <w:r w:rsidRPr="00984A21">
        <w:rPr>
          <w:rStyle w:val="StyleUnderline"/>
        </w:rPr>
        <w:t xml:space="preserve"> bodies, is coupled with the </w:t>
      </w:r>
      <w:r w:rsidRPr="00984A21">
        <w:rPr>
          <w:rStyle w:val="Emphasis"/>
        </w:rPr>
        <w:t>cultural valorization</w:t>
      </w:r>
      <w:r w:rsidRPr="00984A21">
        <w:rPr>
          <w:rStyle w:val="StyleUnderline"/>
        </w:rPr>
        <w:t xml:space="preserve"> of able-</w:t>
      </w:r>
      <w:r w:rsidRPr="00BB4DE4">
        <w:rPr>
          <w:rStyle w:val="StyleUnderline"/>
        </w:rPr>
        <w:t xml:space="preserve">bodiedness; </w:t>
      </w:r>
      <w:r w:rsidRPr="00BE1480">
        <w:rPr>
          <w:rStyle w:val="StyleUnderline"/>
          <w:highlight w:val="cyan"/>
        </w:rPr>
        <w:t>making</w:t>
      </w:r>
      <w:r w:rsidRPr="004A17AC">
        <w:rPr>
          <w:rStyle w:val="StyleUnderline"/>
        </w:rPr>
        <w:t xml:space="preserve"> disability</w:t>
      </w:r>
      <w:r w:rsidRPr="004A17AC">
        <w:rPr>
          <w:sz w:val="16"/>
          <w:szCs w:val="16"/>
        </w:rPr>
        <w:t xml:space="preserve"> “</w:t>
      </w:r>
      <w:r w:rsidRPr="004A17AC">
        <w:rPr>
          <w:rStyle w:val="Emphasis"/>
        </w:rPr>
        <w:t>abject</w:t>
      </w:r>
      <w:r w:rsidRPr="004A17AC">
        <w:rPr>
          <w:rStyle w:val="StyleUnderline"/>
        </w:rPr>
        <w:t>, invisible</w:t>
      </w:r>
      <w:r w:rsidRPr="00BB4DE4">
        <w:rPr>
          <w:rStyle w:val="StyleUnderline"/>
        </w:rPr>
        <w:t xml:space="preserve">, </w:t>
      </w:r>
      <w:r w:rsidRPr="00BE1480">
        <w:rPr>
          <w:rStyle w:val="Emphasis"/>
          <w:highlight w:val="cyan"/>
        </w:rPr>
        <w:t>disposable</w:t>
      </w:r>
      <w:r w:rsidRPr="00BB4DE4">
        <w:rPr>
          <w:rStyle w:val="StyleUnderline"/>
        </w:rPr>
        <w:t xml:space="preserve">, less than human, while able-bodiedness is at </w:t>
      </w:r>
      <w:r w:rsidRPr="00BB4DE4">
        <w:rPr>
          <w:rStyle w:val="Emphasis"/>
        </w:rPr>
        <w:t>once ideal</w:t>
      </w:r>
      <w:r w:rsidRPr="00BB4DE4">
        <w:rPr>
          <w:rStyle w:val="StyleUnderline"/>
        </w:rPr>
        <w:t xml:space="preserve">, </w:t>
      </w:r>
      <w:r w:rsidRPr="00BB4DE4">
        <w:rPr>
          <w:rStyle w:val="Emphasis"/>
        </w:rPr>
        <w:t>normal</w:t>
      </w:r>
      <w:r w:rsidRPr="00BB4DE4">
        <w:rPr>
          <w:rStyle w:val="StyleUnderline"/>
        </w:rPr>
        <w:t xml:space="preserve">, and the mean </w:t>
      </w:r>
      <w:r w:rsidRPr="004A17AC">
        <w:rPr>
          <w:rStyle w:val="StyleUnderline"/>
        </w:rPr>
        <w:t xml:space="preserve">or </w:t>
      </w:r>
      <w:r w:rsidRPr="004A17AC">
        <w:rPr>
          <w:rStyle w:val="Emphasis"/>
        </w:rPr>
        <w:t>default</w:t>
      </w:r>
      <w:r w:rsidRPr="004A17AC">
        <w:rPr>
          <w:sz w:val="16"/>
          <w:szCs w:val="16"/>
        </w:rPr>
        <w:t xml:space="preserve">” (2014, p.22). </w:t>
      </w:r>
      <w:r w:rsidRPr="004A17AC">
        <w:rPr>
          <w:rStyle w:val="StyleUnderline"/>
        </w:rPr>
        <w:t xml:space="preserve">Communities reproduce ableism in </w:t>
      </w:r>
      <w:r w:rsidRPr="004A17AC">
        <w:rPr>
          <w:rStyle w:val="Emphasis"/>
        </w:rPr>
        <w:t>subtle</w:t>
      </w:r>
      <w:r w:rsidRPr="004A17AC">
        <w:rPr>
          <w:rStyle w:val="StyleUnderline"/>
        </w:rPr>
        <w:t xml:space="preserve"> and </w:t>
      </w:r>
      <w:r w:rsidRPr="004A17AC">
        <w:rPr>
          <w:rStyle w:val="Emphasis"/>
        </w:rPr>
        <w:t>insidious</w:t>
      </w:r>
      <w:r w:rsidRPr="004A17AC">
        <w:rPr>
          <w:rStyle w:val="StyleUnderline"/>
        </w:rPr>
        <w:t xml:space="preserve"> ways. </w:t>
      </w:r>
      <w:r w:rsidRPr="00BE1480">
        <w:rPr>
          <w:rStyle w:val="StyleUnderline"/>
          <w:highlight w:val="cyan"/>
        </w:rPr>
        <w:t xml:space="preserve">Norms are </w:t>
      </w:r>
      <w:r w:rsidRPr="00BE1480">
        <w:rPr>
          <w:rStyle w:val="Emphasis"/>
          <w:highlight w:val="cyan"/>
        </w:rPr>
        <w:t>transmitted</w:t>
      </w:r>
      <w:r w:rsidRPr="00D25A76">
        <w:rPr>
          <w:sz w:val="16"/>
          <w:szCs w:val="16"/>
        </w:rPr>
        <w:t xml:space="preserve"> to subsequent generations not as intentional modes of exclusion but </w:t>
      </w:r>
      <w:r w:rsidRPr="00BB4DE4">
        <w:rPr>
          <w:rStyle w:val="StyleUnderline"/>
        </w:rPr>
        <w:t xml:space="preserve">as </w:t>
      </w:r>
      <w:r w:rsidRPr="004A17AC">
        <w:rPr>
          <w:rStyle w:val="StyleUnderline"/>
        </w:rPr>
        <w:t xml:space="preserve">solidified expectations regarding bodily </w:t>
      </w:r>
      <w:r w:rsidRPr="004A17AC">
        <w:rPr>
          <w:rStyle w:val="Emphasis"/>
        </w:rPr>
        <w:t>competence</w:t>
      </w:r>
      <w:r w:rsidRPr="004A17AC">
        <w:rPr>
          <w:rStyle w:val="StyleUnderline"/>
        </w:rPr>
        <w:t xml:space="preserve"> and </w:t>
      </w:r>
      <w:r w:rsidRPr="004A17AC">
        <w:rPr>
          <w:rStyle w:val="Emphasis"/>
        </w:rPr>
        <w:t>ability</w:t>
      </w:r>
      <w:r w:rsidRPr="004A17AC">
        <w:rPr>
          <w:sz w:val="16"/>
          <w:szCs w:val="16"/>
        </w:rPr>
        <w:t>. As James Cherney argues, “the ways of interpreting disability and assumptions about bodies that produce ableism are learned” and are handed down by “the previous generation” (2011, para. 2). We argue that the inherited ideologies and taken-for-granted assumptions of debate may perpetuate harmful assumptions about disability, even as programs actively fight to pursue new motivations and justifications for debate. Likewise, toward the end of identifying rhetorical practices that undergird these tendencies, especially in the case of extreme examples, Cherney’s approach to ableism</w:t>
      </w:r>
      <w:r w:rsidRPr="00D25A76">
        <w:rPr>
          <w:sz w:val="16"/>
          <w:szCs w:val="16"/>
        </w:rPr>
        <w:t xml:space="preserve"> aids in understanding the historical origins of long-ingrained assumptions about disability in an argument community.</w:t>
      </w:r>
    </w:p>
    <w:p w14:paraId="2678AC24" w14:textId="77777777" w:rsidR="00BF2207" w:rsidRPr="00AA770B" w:rsidRDefault="00BF2207" w:rsidP="00BF2207">
      <w:pPr>
        <w:rPr>
          <w:sz w:val="12"/>
          <w:szCs w:val="18"/>
        </w:rPr>
      </w:pPr>
      <w:r w:rsidRPr="00AA770B">
        <w:rPr>
          <w:sz w:val="12"/>
          <w:szCs w:val="18"/>
        </w:rPr>
        <w:t>Fortunately, the negative outcomes associated with entelechial extremism are not inevitable. Burke’s notions of the tragic and comic frames provide guidance here. For Burke, “the tragic frame is marked by individuals committed to pushing their ideas to a rotten end” and by “the tragic tendency to push toward perfection regardless of the consequences” (Renegar &amp; Dionisopoulos, 2011, p.325). On the other hand, the comic perspective proceeds from the assumption of human fallibility, inherent imperfection, and flaw. The purpose of the comic frame is to generate self-reflection and the creation of “argumentative space in the middle ground between opposites, recognizing that an absolutist frame is too rigid to allow for cooperative societal action” (Madsen, 1993, np). The comic perspective allows for humans to see through the narrow confines of their own terministic screens and to ostensibly help “those who possess these screens from being compelled to take them to their entelechial ends” (Hovden, 2006, p.507). Burke’s comic frame is also useful as a method by which critics and members of a community might offer “minor repairs” to the current system without throwing out an entire institution (Toker, 2002). As Hovden put it, the comic frame “allows for the challenging of pieties without causing the destruction of the order itself” (2006, p.507). Along similar lines, Travis Cram argued that the comic perspective functions to “rein in the dangers of tragic thinking by correcting rather than banishing antagonists and emphasizing inclusion within a community” (2017, p.80). Cram’s postulation is helpful here, in that the authors do not seek to “exile” those coaches and debaters who exhibit extreme entelechialism in debate; but nor do we seek to gloss over the glaring problem of ableism in the name of community harmony. Rather, we view our arguments here as part of an ongoing, long-term project designed to amend the activity in ways that render it more accessible to all. In the conclusion, we point to nascent practices and discursive interventions that seek to subvert the ingrained entelechial norms of policy debate, diverting the compulsion towards perfection into the comic possibilities of imperfection.</w:t>
      </w:r>
    </w:p>
    <w:p w14:paraId="7E70B286" w14:textId="77777777" w:rsidR="00BF2207" w:rsidRPr="00AA770B" w:rsidRDefault="00BF2207" w:rsidP="00BF2207">
      <w:pPr>
        <w:rPr>
          <w:sz w:val="12"/>
          <w:szCs w:val="18"/>
        </w:rPr>
      </w:pPr>
      <w:r w:rsidRPr="00AA770B">
        <w:rPr>
          <w:sz w:val="12"/>
          <w:szCs w:val="18"/>
        </w:rPr>
        <w:t>The Entelechial Tendencies of Policy Debate</w:t>
      </w:r>
    </w:p>
    <w:p w14:paraId="447DA987" w14:textId="77777777" w:rsidR="00BF2207" w:rsidRPr="00AA770B" w:rsidRDefault="00BF2207" w:rsidP="00BF2207">
      <w:pPr>
        <w:rPr>
          <w:sz w:val="12"/>
          <w:szCs w:val="18"/>
        </w:rPr>
      </w:pPr>
      <w:r w:rsidRPr="00AA770B">
        <w:rPr>
          <w:sz w:val="12"/>
          <w:szCs w:val="18"/>
        </w:rPr>
        <w:t>This section examines the entelechial tendencies of policy debate, and how these tendencies reproduce ableist norms and practices within the activity. In particular, we name three rhetorical norms of entelechy that have, over time, come to define modern policy debate: Competition, Speed, and Rhetorical Ability. Our argument in this section is not that all policy debaters, programs, or coaches actively participate in the construction and maintenance of these ideologies. We name these forces entelechial tendencies to emphasize the way that these ideological norms have influenced the history of policy debate, not to state that these drives function as universal or unquestioned commands mindlessly repeated by policy debate automatons. We recognize that policy debate has created space for divergent voices and motivations that challenge many of the taken-for-granted assumptions of policy debate. We will revisit some of the challenges that have emerged to the entelechial forces of policy debate in the next section of the essay. Nevertheless, we hope the examples gathered here, collected from both published and public records of policy debate, as well as decades of personal experience from the authors as policy debate coaches, point towards pervasive norms that continue to shape how debaters perceive themselves and their communities. This critique emerges out of a practice of self-reflexivity, seeking to understand the way our own coaching and debating experiences reflect, are shaped by, and participate in norms of ableist exclusion. Our argument is not that the whole of the debate community is engaged in win-at-all-costs extreme entelechy; or that every debater strives with fury to cram as many words-per-minute into every speech in a debate. Instead, we argue that under entelechial systems, the extreme becomes normalized, so even extreme examples of entelechial ideology become regularized guideposts for judging the performances of bodies in debate, with devastating effects for those whose bodies cannot meet the ideals of exceptional debate performance.</w:t>
      </w:r>
    </w:p>
    <w:p w14:paraId="23DD7AC8" w14:textId="77777777" w:rsidR="00BF2207" w:rsidRPr="00AA770B" w:rsidRDefault="00BF2207" w:rsidP="00BF2207">
      <w:pPr>
        <w:rPr>
          <w:sz w:val="12"/>
          <w:szCs w:val="18"/>
        </w:rPr>
      </w:pPr>
      <w:r w:rsidRPr="00AA770B">
        <w:rPr>
          <w:sz w:val="12"/>
          <w:szCs w:val="18"/>
        </w:rPr>
        <w:t>Entelechy of Competition</w:t>
      </w:r>
    </w:p>
    <w:p w14:paraId="02BC233A" w14:textId="77777777" w:rsidR="00BF2207" w:rsidRPr="00AA770B" w:rsidRDefault="00BF2207" w:rsidP="00BF2207">
      <w:pPr>
        <w:rPr>
          <w:sz w:val="12"/>
          <w:szCs w:val="18"/>
        </w:rPr>
      </w:pPr>
      <w:r w:rsidRPr="00AA770B">
        <w:rPr>
          <w:sz w:val="12"/>
          <w:szCs w:val="18"/>
        </w:rPr>
        <w:t>Policy debate has always been competitive in nature. As William Keith argued in his Keynote Address to the National Developmental Debate Conference at Wake Forest in 2009, “NDT-style debate is intensely focused on competition, almost, one might say, in a warlike way” (2010). Debaters compete in front of trained judges who render a win or loss at the conclusion of the round. The competitive nature of policy debate creates a rhetorical situation in which winning functions as the ultimate entelechial end of participation. This all-in commitment to competitive success and victory is evidence, in and of itself, of the ways in which entelechy discursively operates. This argument is not novel; significant existing scholarship in debate laments the rise of competition as the overarching telos of debate competition (Mitchell et al 2010). Much of the focus in existing critique of debate’s competitive drive focuses on the ways that competition functions to insulate debate from public audiences, blunting the impact of debate as an activity aimed at civic participation and diminishing the possible value of debate for watchful institutional audiences. As Mitchell et al argue, “Once an enterprise born from the difficulties of engagement with public audiences, academic debate became estranged from its audience-centered origins during the mid-twentieth century. The rise of tournament competition as an organizing telos augured debate’s ascetic turn, characterized by heightened specialization, intensified insularity, and fetishization of technique” (2010, 107). While we agree generally that the competitive telos of debate makes it inaccessible for broader public audiences, we believe that these criticisms themselves ignore the differential inaccessibility of debate’s competitive practices. Centering disability in our examination of policy debate’s exclusionary practices allows us to see how debate’s competitive drive does not just isolate the activity from broader, dominant publics, but also how it performs a doubled exclusion of those disabled bodies and voices who are always/already excluded from the public itself.</w:t>
      </w:r>
    </w:p>
    <w:p w14:paraId="06A01003" w14:textId="77777777" w:rsidR="00BF2207" w:rsidRPr="00984A21" w:rsidRDefault="00BF2207" w:rsidP="00BF2207">
      <w:pPr>
        <w:rPr>
          <w:sz w:val="16"/>
          <w:szCs w:val="16"/>
        </w:rPr>
      </w:pPr>
      <w:r w:rsidRPr="00D25A76">
        <w:rPr>
          <w:sz w:val="16"/>
          <w:szCs w:val="16"/>
        </w:rPr>
        <w:t xml:space="preserve">The institutional </w:t>
      </w:r>
      <w:r w:rsidRPr="004A17AC">
        <w:rPr>
          <w:rStyle w:val="Emphasis"/>
        </w:rPr>
        <w:t>practices</w:t>
      </w:r>
      <w:r w:rsidRPr="004A17AC">
        <w:rPr>
          <w:rStyle w:val="StyleUnderline"/>
        </w:rPr>
        <w:t xml:space="preserve"> and symbol </w:t>
      </w:r>
      <w:r w:rsidRPr="004A17AC">
        <w:rPr>
          <w:rStyle w:val="Emphasis"/>
        </w:rPr>
        <w:t>systems</w:t>
      </w:r>
      <w:r w:rsidRPr="004A17AC">
        <w:rPr>
          <w:rStyle w:val="StyleUnderline"/>
        </w:rPr>
        <w:t xml:space="preserve"> that point participants toward “</w:t>
      </w:r>
      <w:r w:rsidRPr="004A17AC">
        <w:rPr>
          <w:rStyle w:val="Emphasis"/>
        </w:rPr>
        <w:t>winning ways</w:t>
      </w:r>
      <w:r w:rsidRPr="004A17AC">
        <w:rPr>
          <w:rStyle w:val="StyleUnderline"/>
        </w:rPr>
        <w:t xml:space="preserve">” are at the </w:t>
      </w:r>
      <w:r w:rsidRPr="004A17AC">
        <w:rPr>
          <w:rStyle w:val="Emphasis"/>
        </w:rPr>
        <w:t>root</w:t>
      </w:r>
      <w:r w:rsidRPr="004A17AC">
        <w:rPr>
          <w:rStyle w:val="StyleUnderline"/>
        </w:rPr>
        <w:t xml:space="preserve"> of ableism in </w:t>
      </w:r>
      <w:r w:rsidRPr="004A17AC">
        <w:rPr>
          <w:rStyle w:val="Emphasis"/>
        </w:rPr>
        <w:t>policy debate</w:t>
      </w:r>
      <w:r w:rsidRPr="004A17AC">
        <w:rPr>
          <w:rStyle w:val="StyleUnderline"/>
        </w:rPr>
        <w:t>, and</w:t>
      </w:r>
      <w:r w:rsidRPr="00AA770B">
        <w:rPr>
          <w:rStyle w:val="StyleUnderline"/>
        </w:rPr>
        <w:t xml:space="preserve"> the </w:t>
      </w:r>
      <w:r w:rsidRPr="00BE1480">
        <w:rPr>
          <w:rStyle w:val="Emphasis"/>
          <w:highlight w:val="cyan"/>
        </w:rPr>
        <w:t>exclusion</w:t>
      </w:r>
      <w:r w:rsidRPr="00BE1480">
        <w:rPr>
          <w:rStyle w:val="StyleUnderline"/>
          <w:highlight w:val="cyan"/>
        </w:rPr>
        <w:t xml:space="preserve"> of</w:t>
      </w:r>
      <w:r w:rsidRPr="00AA770B">
        <w:rPr>
          <w:rStyle w:val="StyleUnderline"/>
        </w:rPr>
        <w:t xml:space="preserve"> disabled </w:t>
      </w:r>
      <w:r w:rsidRPr="00BE1480">
        <w:rPr>
          <w:rStyle w:val="StyleUnderline"/>
          <w:highlight w:val="cyan"/>
        </w:rPr>
        <w:t>students</w:t>
      </w:r>
      <w:r w:rsidRPr="00D25A76">
        <w:rPr>
          <w:sz w:val="16"/>
          <w:szCs w:val="16"/>
        </w:rPr>
        <w:t xml:space="preserve"> and coaches </w:t>
      </w:r>
      <w:r w:rsidRPr="00BE1480">
        <w:rPr>
          <w:rStyle w:val="StyleUnderline"/>
          <w:highlight w:val="cyan"/>
        </w:rPr>
        <w:t>from</w:t>
      </w:r>
      <w:r w:rsidRPr="00AA770B">
        <w:rPr>
          <w:rStyle w:val="StyleUnderline"/>
        </w:rPr>
        <w:t xml:space="preserve"> the </w:t>
      </w:r>
      <w:r w:rsidRPr="00BE1480">
        <w:rPr>
          <w:rStyle w:val="Emphasis"/>
          <w:highlight w:val="cyan"/>
        </w:rPr>
        <w:t>activity</w:t>
      </w:r>
      <w:r w:rsidRPr="00D25A76">
        <w:rPr>
          <w:sz w:val="16"/>
          <w:szCs w:val="16"/>
        </w:rPr>
        <w:t xml:space="preserve">. While there are many examples which support our argument, we will focus primarily on two: first, </w:t>
      </w:r>
      <w:r w:rsidRPr="00AA770B">
        <w:rPr>
          <w:rStyle w:val="StyleUnderline"/>
        </w:rPr>
        <w:t xml:space="preserve">the </w:t>
      </w:r>
      <w:r w:rsidRPr="004A17AC">
        <w:rPr>
          <w:rStyle w:val="Emphasis"/>
        </w:rPr>
        <w:t>entelechial</w:t>
      </w:r>
      <w:r w:rsidRPr="004A17AC">
        <w:rPr>
          <w:rStyle w:val="StyleUnderline"/>
        </w:rPr>
        <w:t xml:space="preserve"> commitment to attaining </w:t>
      </w:r>
      <w:r w:rsidRPr="00BE1480">
        <w:rPr>
          <w:rStyle w:val="Emphasis"/>
          <w:highlight w:val="cyan"/>
        </w:rPr>
        <w:t xml:space="preserve">victory </w:t>
      </w:r>
      <w:r w:rsidRPr="00BE1480">
        <w:rPr>
          <w:rStyle w:val="Emphasis"/>
          <w:sz w:val="28"/>
          <w:szCs w:val="28"/>
          <w:highlight w:val="cyan"/>
        </w:rPr>
        <w:t>at all costs</w:t>
      </w:r>
      <w:r w:rsidRPr="00BE1480">
        <w:rPr>
          <w:rStyle w:val="StyleUnderline"/>
          <w:highlight w:val="cyan"/>
        </w:rPr>
        <w:t>, and</w:t>
      </w:r>
      <w:r w:rsidRPr="00AA770B">
        <w:rPr>
          <w:rStyle w:val="StyleUnderline"/>
        </w:rPr>
        <w:t xml:space="preserve"> to </w:t>
      </w:r>
      <w:r w:rsidRPr="00BE1480">
        <w:rPr>
          <w:rStyle w:val="Emphasis"/>
          <w:highlight w:val="cyan"/>
        </w:rPr>
        <w:t>accumulating wins</w:t>
      </w:r>
      <w:r w:rsidRPr="00AA770B">
        <w:rPr>
          <w:rStyle w:val="StyleUnderline"/>
        </w:rPr>
        <w:t xml:space="preserve"> in debate</w:t>
      </w:r>
      <w:r w:rsidRPr="00D25A76">
        <w:rPr>
          <w:sz w:val="16"/>
          <w:szCs w:val="16"/>
        </w:rPr>
        <w:t xml:space="preserve">; and second, the rapid rate of delivery (or “spreading”) which has emerged as an extreme entelechial speech code that has become both a requirement for success and a tool of exclusion, particularly for students and coaches with intellectual disabilities. Policy debate is a competitive game, and the game model of debate has pervaded the judging and coaching culture of the activity since its inception. The late Tuna Snider (1984) argued that the game approach to judging a debate (and ultimately rendering either a win or a loss) was the “silent”/default decision-making paradigm for most judges (p.19). The competitive gaming model of judging continues to be the overwhelming prevailing approach (Gerber &amp; Nagel, 2017, p.45). Even critiques of the gaming model of debate concede that at root, “debaters are in fact, contestants involved in a competition and not agents of a government agency in an effort to simulate plan adoption” (Warner, 2003, p.65). According to Maxwell Schnurer, “in the 1980s debaters used gaming to defend speaking quickly in debates” (2003, p.46). While an examination of the notion of debate as a game is not the focus of the present essay, it is worth noting that that the game metaphor “crowds out other ways of viewing debate”, and this fact may warrant </w:t>
      </w:r>
      <w:r w:rsidRPr="00984A21">
        <w:rPr>
          <w:sz w:val="16"/>
          <w:szCs w:val="16"/>
        </w:rPr>
        <w:t>separate interrogation into its effects and impacts on the activity (Kaylor, 2015, p.33).</w:t>
      </w:r>
    </w:p>
    <w:p w14:paraId="4592EF73" w14:textId="77777777" w:rsidR="00BF2207" w:rsidRPr="00D25A76" w:rsidRDefault="00BF2207" w:rsidP="00BF2207">
      <w:pPr>
        <w:rPr>
          <w:sz w:val="16"/>
          <w:szCs w:val="16"/>
        </w:rPr>
      </w:pPr>
      <w:r w:rsidRPr="00984A21">
        <w:rPr>
          <w:sz w:val="16"/>
          <w:szCs w:val="16"/>
        </w:rPr>
        <w:t xml:space="preserve">From the moment they are introduced to </w:t>
      </w:r>
      <w:r w:rsidRPr="00984A21">
        <w:rPr>
          <w:rStyle w:val="StyleUnderline"/>
        </w:rPr>
        <w:t xml:space="preserve">the </w:t>
      </w:r>
      <w:r w:rsidRPr="00984A21">
        <w:rPr>
          <w:rStyle w:val="Emphasis"/>
        </w:rPr>
        <w:t>policy debate game</w:t>
      </w:r>
      <w:r w:rsidRPr="00984A21">
        <w:rPr>
          <w:sz w:val="16"/>
          <w:szCs w:val="16"/>
        </w:rPr>
        <w:t xml:space="preserve">, some novice </w:t>
      </w:r>
      <w:r w:rsidRPr="00984A21">
        <w:rPr>
          <w:rStyle w:val="StyleUnderline"/>
        </w:rPr>
        <w:t xml:space="preserve">students are </w:t>
      </w:r>
      <w:r w:rsidRPr="00984A21">
        <w:rPr>
          <w:rStyle w:val="Emphasis"/>
        </w:rPr>
        <w:t>subject</w:t>
      </w:r>
      <w:r w:rsidRPr="00984A21">
        <w:rPr>
          <w:rStyle w:val="StyleUnderline"/>
        </w:rPr>
        <w:t xml:space="preserve"> to</w:t>
      </w:r>
      <w:r w:rsidRPr="00984A21">
        <w:rPr>
          <w:sz w:val="16"/>
          <w:szCs w:val="16"/>
        </w:rPr>
        <w:t xml:space="preserve"> both the </w:t>
      </w:r>
      <w:r w:rsidRPr="00984A21">
        <w:rPr>
          <w:rStyle w:val="Emphasis"/>
        </w:rPr>
        <w:t>entelechial</w:t>
      </w:r>
      <w:r w:rsidRPr="00984A21">
        <w:rPr>
          <w:rStyle w:val="StyleUnderline"/>
        </w:rPr>
        <w:t xml:space="preserve"> aspirations</w:t>
      </w:r>
      <w:r w:rsidRPr="00984A21">
        <w:rPr>
          <w:sz w:val="16"/>
          <w:szCs w:val="16"/>
        </w:rPr>
        <w:t xml:space="preserve"> of their coaches, and to their own human desire to maximize personal potential (measured, of course, by the number of times they defeat their opponents</w:t>
      </w:r>
      <w:r w:rsidRPr="00D25A76">
        <w:rPr>
          <w:sz w:val="16"/>
          <w:szCs w:val="16"/>
        </w:rPr>
        <w:t xml:space="preserve">). </w:t>
      </w:r>
      <w:r w:rsidRPr="00AA770B">
        <w:rPr>
          <w:rStyle w:val="StyleUnderline"/>
        </w:rPr>
        <w:t xml:space="preserve">They are </w:t>
      </w:r>
      <w:r w:rsidRPr="00BE1480">
        <w:rPr>
          <w:rStyle w:val="Emphasis"/>
          <w:highlight w:val="cyan"/>
        </w:rPr>
        <w:t>exhaustively trained</w:t>
      </w:r>
      <w:r w:rsidRPr="00BE1480">
        <w:rPr>
          <w:rStyle w:val="StyleUnderline"/>
          <w:highlight w:val="cyan"/>
        </w:rPr>
        <w:t xml:space="preserve"> in</w:t>
      </w:r>
      <w:r w:rsidRPr="00AA770B">
        <w:rPr>
          <w:rStyle w:val="StyleUnderline"/>
        </w:rPr>
        <w:t xml:space="preserve"> the </w:t>
      </w:r>
      <w:r w:rsidRPr="00BE1480">
        <w:rPr>
          <w:rStyle w:val="Emphasis"/>
          <w:highlight w:val="cyan"/>
        </w:rPr>
        <w:t>strategic trappings</w:t>
      </w:r>
      <w:r w:rsidRPr="00BE1480">
        <w:rPr>
          <w:rStyle w:val="StyleUnderline"/>
          <w:highlight w:val="cyan"/>
        </w:rPr>
        <w:t xml:space="preserve"> of</w:t>
      </w:r>
      <w:r w:rsidRPr="00AA770B">
        <w:rPr>
          <w:rStyle w:val="StyleUnderline"/>
        </w:rPr>
        <w:t xml:space="preserve"> winning; </w:t>
      </w:r>
      <w:r w:rsidRPr="00BE1480">
        <w:rPr>
          <w:rStyle w:val="Emphasis"/>
          <w:highlight w:val="cyan"/>
        </w:rPr>
        <w:t>out-smarting</w:t>
      </w:r>
      <w:r w:rsidRPr="00BE1480">
        <w:rPr>
          <w:rStyle w:val="StyleUnderline"/>
          <w:highlight w:val="cyan"/>
        </w:rPr>
        <w:t xml:space="preserve"> and </w:t>
      </w:r>
      <w:r w:rsidRPr="00BE1480">
        <w:rPr>
          <w:rStyle w:val="Emphasis"/>
          <w:highlight w:val="cyan"/>
        </w:rPr>
        <w:t>out-talking</w:t>
      </w:r>
      <w:r w:rsidRPr="00AA770B">
        <w:rPr>
          <w:rStyle w:val="StyleUnderline"/>
        </w:rPr>
        <w:t xml:space="preserve"> one’s opponent and </w:t>
      </w:r>
      <w:r w:rsidRPr="00AA770B">
        <w:rPr>
          <w:rStyle w:val="Emphasis"/>
        </w:rPr>
        <w:t>gaining</w:t>
      </w:r>
      <w:r w:rsidRPr="00AA770B">
        <w:rPr>
          <w:rStyle w:val="StyleUnderline"/>
        </w:rPr>
        <w:t xml:space="preserve"> a victory</w:t>
      </w:r>
      <w:r w:rsidRPr="00D25A76">
        <w:rPr>
          <w:sz w:val="16"/>
          <w:szCs w:val="16"/>
        </w:rPr>
        <w:t xml:space="preserve">, one granted by an expertly trained judge who has been long-immersed in the arcane and recondite symbolic structures of the activity. The continued development of novice debaters (who inevitably flounder and stumble in their initial forays) into something approaching a competent competitor (one who wins regularly), requires even deeper immersion into the rules, speech techniques, and strategy of debate. Thus, through the machinations of entelechy, the novice debater can engage in “the process of changing from what something is into what something should become” (Lindsay, 1999, p.270). While entelechialism is a uniquely human tendency, and is thus endemic to most competitive games, it is particularly pronounced and obvious as it appears in some segments of policy debate, an activity that along with its university sponsors and private donors, has nurtured an “unacceptable preoccupation with competition” (Hlavacik, Lain, Ivanovic, &amp; Ontiveros-Kersch, 2016, p.395). The </w:t>
      </w:r>
      <w:r w:rsidRPr="00BE1480">
        <w:rPr>
          <w:rStyle w:val="StyleUnderline"/>
          <w:highlight w:val="cyan"/>
        </w:rPr>
        <w:t>implication</w:t>
      </w:r>
      <w:r w:rsidRPr="00AA770B">
        <w:rPr>
          <w:rStyle w:val="StyleUnderline"/>
        </w:rPr>
        <w:t xml:space="preserve"> of this entelechial </w:t>
      </w:r>
      <w:r w:rsidRPr="00AA770B">
        <w:rPr>
          <w:rStyle w:val="Emphasis"/>
        </w:rPr>
        <w:t>obsession</w:t>
      </w:r>
      <w:r w:rsidRPr="00AA770B">
        <w:rPr>
          <w:rStyle w:val="StyleUnderline"/>
        </w:rPr>
        <w:t xml:space="preserve"> </w:t>
      </w:r>
      <w:r w:rsidRPr="00BE1480">
        <w:rPr>
          <w:rStyle w:val="StyleUnderline"/>
          <w:highlight w:val="cyan"/>
        </w:rPr>
        <w:t>is</w:t>
      </w:r>
      <w:r w:rsidRPr="00AA770B">
        <w:rPr>
          <w:rStyle w:val="StyleUnderline"/>
        </w:rPr>
        <w:t xml:space="preserve"> that many </w:t>
      </w:r>
      <w:r w:rsidRPr="00BE1480">
        <w:rPr>
          <w:rStyle w:val="StyleUnderline"/>
          <w:highlight w:val="cyan"/>
        </w:rPr>
        <w:t>debaters</w:t>
      </w:r>
      <w:r w:rsidRPr="00D25A76">
        <w:rPr>
          <w:sz w:val="16"/>
          <w:szCs w:val="16"/>
        </w:rPr>
        <w:t xml:space="preserve"> either </w:t>
      </w:r>
      <w:r w:rsidRPr="00BE1480">
        <w:rPr>
          <w:rStyle w:val="Emphasis"/>
          <w:highlight w:val="cyan"/>
        </w:rPr>
        <w:t>self-select out</w:t>
      </w:r>
      <w:r w:rsidRPr="00BE1480">
        <w:rPr>
          <w:rStyle w:val="StyleUnderline"/>
          <w:highlight w:val="cyan"/>
        </w:rPr>
        <w:t xml:space="preserve"> of</w:t>
      </w:r>
      <w:r w:rsidRPr="00AA770B">
        <w:rPr>
          <w:rStyle w:val="StyleUnderline"/>
        </w:rPr>
        <w:t xml:space="preserve"> the </w:t>
      </w:r>
      <w:r w:rsidRPr="00BE1480">
        <w:rPr>
          <w:rStyle w:val="StyleUnderline"/>
          <w:highlight w:val="cyan"/>
        </w:rPr>
        <w:t>activity</w:t>
      </w:r>
      <w:r w:rsidRPr="00AA770B">
        <w:rPr>
          <w:rStyle w:val="StyleUnderline"/>
        </w:rPr>
        <w:t xml:space="preserve"> when</w:t>
      </w:r>
      <w:r w:rsidRPr="00D25A76">
        <w:rPr>
          <w:sz w:val="16"/>
          <w:szCs w:val="16"/>
        </w:rPr>
        <w:t xml:space="preserve"> the true nature of what it means to succeed becomes apparent, </w:t>
      </w:r>
      <w:r w:rsidRPr="00BE1480">
        <w:rPr>
          <w:rStyle w:val="StyleUnderline"/>
          <w:highlight w:val="cyan"/>
        </w:rPr>
        <w:t>or</w:t>
      </w:r>
      <w:r w:rsidRPr="00AA770B">
        <w:rPr>
          <w:rStyle w:val="StyleUnderline"/>
        </w:rPr>
        <w:t xml:space="preserve"> they continue to </w:t>
      </w:r>
      <w:r w:rsidRPr="00BE1480">
        <w:rPr>
          <w:rStyle w:val="StyleUnderline"/>
          <w:highlight w:val="cyan"/>
        </w:rPr>
        <w:t>participate in</w:t>
      </w:r>
      <w:r w:rsidRPr="00AA770B">
        <w:rPr>
          <w:rStyle w:val="StyleUnderline"/>
        </w:rPr>
        <w:t xml:space="preserve"> a system in which </w:t>
      </w:r>
      <w:r w:rsidRPr="00984A21">
        <w:rPr>
          <w:rStyle w:val="Emphasis"/>
        </w:rPr>
        <w:t xml:space="preserve">perpetual </w:t>
      </w:r>
      <w:r w:rsidRPr="00BE1480">
        <w:rPr>
          <w:rStyle w:val="Emphasis"/>
          <w:highlight w:val="cyan"/>
        </w:rPr>
        <w:t>disappointment</w:t>
      </w:r>
      <w:r w:rsidRPr="00AA770B">
        <w:rPr>
          <w:rStyle w:val="StyleUnderline"/>
        </w:rPr>
        <w:t xml:space="preserve"> ensues because of an </w:t>
      </w:r>
      <w:r w:rsidRPr="00AA770B">
        <w:rPr>
          <w:rStyle w:val="Emphasis"/>
        </w:rPr>
        <w:t>inability</w:t>
      </w:r>
      <w:r w:rsidRPr="00AA770B">
        <w:rPr>
          <w:rStyle w:val="StyleUnderline"/>
        </w:rPr>
        <w:t xml:space="preserve"> to reach the </w:t>
      </w:r>
      <w:r w:rsidRPr="00AA770B">
        <w:rPr>
          <w:rStyle w:val="Emphasis"/>
        </w:rPr>
        <w:t>idealized norms</w:t>
      </w:r>
      <w:r w:rsidRPr="00AA770B">
        <w:rPr>
          <w:rStyle w:val="StyleUnderline"/>
        </w:rPr>
        <w:t xml:space="preserve"> of bodily performance. This is </w:t>
      </w:r>
      <w:r w:rsidRPr="00AA770B">
        <w:rPr>
          <w:rStyle w:val="Emphasis"/>
        </w:rPr>
        <w:t>particularly true</w:t>
      </w:r>
      <w:r w:rsidRPr="00AA770B">
        <w:rPr>
          <w:rStyle w:val="StyleUnderline"/>
        </w:rPr>
        <w:t xml:space="preserve"> of debaters with disabilities</w:t>
      </w:r>
      <w:r w:rsidRPr="00D25A76">
        <w:rPr>
          <w:sz w:val="16"/>
          <w:szCs w:val="16"/>
        </w:rPr>
        <w:t>.</w:t>
      </w:r>
    </w:p>
    <w:p w14:paraId="30F8EDA1" w14:textId="77777777" w:rsidR="00BF2207" w:rsidRPr="00D25A76" w:rsidRDefault="00BF2207" w:rsidP="00BF2207">
      <w:pPr>
        <w:rPr>
          <w:sz w:val="16"/>
          <w:szCs w:val="16"/>
        </w:rPr>
      </w:pPr>
      <w:r w:rsidRPr="00D25A76">
        <w:rPr>
          <w:sz w:val="16"/>
          <w:szCs w:val="16"/>
        </w:rPr>
        <w:t>&lt;&lt;TEXT CONDESNED, NONE OMITTED&gt;&gt;</w:t>
      </w:r>
    </w:p>
    <w:p w14:paraId="58C10264" w14:textId="77777777" w:rsidR="00BF2207" w:rsidRPr="00AA770B" w:rsidRDefault="00BF2207" w:rsidP="00BF2207">
      <w:pPr>
        <w:rPr>
          <w:sz w:val="4"/>
          <w:szCs w:val="4"/>
        </w:rPr>
      </w:pPr>
      <w:r w:rsidRPr="00AA770B">
        <w:rPr>
          <w:sz w:val="4"/>
          <w:szCs w:val="4"/>
        </w:rPr>
        <w:t>Other examples of the entelechial nature of winning in policy debate abound. Take for instance the narrative history of policy debate, which is saturated with legendary stories of students or coaches who engage in herculean feats of self-deprivation and sacrifice: coaches staying up all night to research, cut evidence, and strategize to outsmart and defeat one’s opponent in elimination rounds; students staying up all week before a big tournament to get a competitive edge and notch another win over a rival team; graduate assistant coaches who skip the readings for the Master’s seminar, but who instead spend their finite time researching esoteric topics with sometimes little bearing on their chosen course of study. In the experience of the authors, while that research may be enjoyable (because of the promise of the thrill of victory), it is often not particularly contributory to academic success, and often trades off with other projects or life priorities. These are the mythic heroes of contemporary intercollegiate policy debate, placed on a pedestal because they are/were willing to sacrifice their mental and physical well-being in order to get the “W.” Tragically, and throughout the history of policy debate, too many coaches and competitors have “died for the cause” from “too much stress over wins and losses, the bottom line” (Gerber, 2009, p.90). A renewed commitment to selfregulation, indeed self-preservation in policy debate could be actualized if extreme entelechial tendencies were held in check and generationally filtered out of debate pedagogy. After all, according to the “The Speech” by the late Scott Deatherage (the winningest coach in the history of NDT debate) preparing for debate competition must begin “when the topic is released [in July] until the final debate is concluded [in April] and continues at all points in between” (Snider, 2011, np). Later in “The Speech” Deatherage famously laid out his opinion on the proper way to conduct a winning cross-examination. “Don’t ask, argue!” he implored, and then he repeated that phrase several times. “Don’t ask, argue!”. For Deatherage (and for generations of his former students and coaches), the cross-examination was wasted if one simply asked questions for clarification, or for the organizational sake of one’s flowsheet, or for a deeper understanding of an opponent’s position, simply for the sake of understanding. Rather, the cross-examination period should optimally be used strategically to set up one’s own arguments and to expose and exploit weaknesses in the arguments of the adversaries. Like “spreading,” the “proper” way to conduct a winning cross-examination (by foregrounding one’s own arguments rather than by asking questions for true clarification or understanding) is a speech code, circulated through policy debate’s past and present. This speech code, this “best practice” of cross-examination, sacrifices understanding and clarity for a competitive advantage; it enshrines misunderstanding, opacity, and deception; it foregrounds winning over the edification of the parties involved; and it is entelechial insofar as it unreflexively carries out a dangerous symbolic practice to its extreme. This speech code is also ableist in that it complicates the in-round experience for students, coaches, or judges who have intellectual disabilities. This speech code encourages debaters with disabilities to actively avoid asking the very types of questions that might make their experience in policy debate more navigable. The drive for entelechial perfection comes to define how the policy debate community advocates for the value of debate to stakeholders within colleges and high schools that fund and resource policy debate programs. Many studies have pointed to the positive impact of policy debate competition on student academic achievement, the development of critical thinking skills, higher rates of civic engagement, and matriculation to college or higher education (Colbert, 1995; Kennedy, 2007; Breger, 1998; Lee, 1998). However, the measurement of those achievements is most often based on “win/loss records, speaker points, or placement in a given tournament” (Stone-Watt, 2012, p.81). While there should be multiple metrics by which universities assess and track student outcomes related to their participation in policy debate (Partlow-LeFevre, 2012), the reality is that most debate coaches feel that they are “rewarded more by their university for focusing on competitive success” rather than for foregrounding those aforementioned ancillary pedagogical advantages (Hlavacik, Lain, Ivanovic, &amp; OntiverosKersch, 2016, p.394). Many universities that field debate programs expect wins, because those are measurable metrics, and because defeating opponents is a point of pride to be celebrated. Thus, it is notoriously hard for coaches to generate publicity for teams that don’t advance beyond the preliminary rounds. Coaches often struggle to explain the NDT first-round at large process to administrators who fail to see why being ranked 16th in the country is even noteworthy. Universities also find themselves caught up in entelechy as they assess and represent the quality of their institution to educational accrediting organizations. They must be able to portray the debate program, for example, as being successful (and blossoming toward perfection), and the easiest way to do that is to point to wins, particularly over peer institutions or ivy league schools who also support policy debate programs. Entelechy of Speed One of the most emblematic characteristics of policy debate is the discursive practice known as “spreading”: a speech code that is inculcated in college debaters (and also in high school and middle school students) who are taught that “speed kills” and that overwhelming one’s opponent with a blizzard of arguments, evidence, and debate theory is one of the keys to winning. Thinking and talking faster than one’s opponents opens new doors to the entelechial pinnacle of debate victory. University hosted summer debate camps, including the ones we have hosted and taught at, spend hours teaching debaters how to keep up with the norms of hightempo bodily debate performance that participants may expect to see at the highest echelons of debate competition. Even as many debaters have questioned what gets called the “flogo-centric” paradigm of debate practice, the normalized way of teaching policy debate holds that dropped arguments are assumed to be true arguments, thus creating added incentive to speak and deliver arguments quickly, in hopes that opponents will “drop” or concede arguments and lose the debate. Training one’s body to speak, think, and write at greater speeds than one’s opponent normalizes bodily perfection and a drive towards competition as the paradigm of what constitutes desirable debate practice. Even the so-called critical styles of debate (an ideological alternative to the expectation of strict fidelity to policy content in debate) often retain the same sound and rapid delivery mechanisms. Indeed, to the “uninitiated observer, this type of critical debate would not sound much different from traditional policy debate” (Solt, 2004, p.52). Often, even debaters who make the aforementioned in-round arguments about disability adhere to the discursive practice of spreading. One need not look far for an example of how these speech codes are weaponized against students with disabilities. In a recent article published in the Rostrum (the official publication of the National Speech and Debate Association, and one read by thousands of high school speech and debate instructors), the two authors (both attorneys specializing in the Americans with Disabilities Act) made it clear that any debate competitor with a fine-motor impairment who requests that their opponent slow down (not spread) so that they can “keep up while flowing” is not seeking a legitimate, protected accommodation, but is rather seeking a competitive advantage, which would be unfair to the debater who has mastered the art of speaking quickly and wants to overwhelm their opponent with speed (Mayes &amp; Zirkel, 2018, p.42). This amounts to institutionally sanctioned discrimination against students with auditory processing disorders or fine-motor impairment who wish to compete in the policy debate activity. Those types of disabilities are common in people with dyslexia, autism spectrum disorders, Tourette’s Syndrome, or other learning disabilities, and in people who simply process information at a slower pace than their neuro-typical peers. A more recent article from the Rostrum focused on ways that the debate community could be more inclusive for people with visible/physical disabilities, but stopped short of offering solutions to the intractable problem of the ongoing exclusion of those with intellectual disabilities (Freeman &amp; Pizzo, 2020, p.20). We argue that debaters with so-called “invisible” disabilities are more acutely impacted by extreme entelechialism in policy debate, and this article attempts to engage in the hard work needed to generate solutions to the dilemma. In the 1990s and 2000s, the practice of debaters simply saying “more evidence” during a speech, rather than labelling and briefly explaining what their evidence says by way of a “tagline”, became common. This practice, akin to simply “piling on” one’s opponent with an ever-growing mountain of evidence, is yet another example of entelechy in which the content of the argument or evidence is not as important as the creation of more ink on a judge’s flowsheet. Indeed, “policy debate has developed its own shorthand jargon and even a specialized method of notetaking (called “flowing”) to accommodate and account for the rapid delivery” employed in most policy debate rounds (Gerber, 2009, p.82). Thus, the mere suggestion of “more evidence” creates a corresponding visual marker on a judge’s flowsheet which denotes the symbolic presence of an argument which even without explanation, is often deemed to be true if not directly addressed. The extreme entelechial end of this speech code would envision a judge’s flow to be covered with these symbolic notations of evidence, preferably on both the front and back sides of the legal-size flow paper, thus “burying” the opposing team and “crushing them” under the weight of multiple unaddressed (thus True) arguments or pieces of evidence. Entelechy of Argumentative Ability The privileging of extreme bodily performance as the desired norm of argumentative ability functions as a pervasive mode of exclusion for those bodies that fail to meet these standards of normalization. Our argument is not that judges and coaches actively and consciously exclude those who cannot or will not participate in speed, but rather that the norm of bodily and cognitive competence comes to define our expectations regarding proper debate performance. In the opening sequence of her article about ableism in the field of communication studies, Vanessa Beasley (2021) argued that rhetoricians, and particularly former policy debaters who continue to populate the ranks of the communication discipline, not only “want to win” (p.291), but are also at least subconsciously excluding disabled voices from the realm of deliberation because “we do not expect them to win” (p.293). Students with intellectual disabilities are often not recruited into the activity or encouraged to try policy debate in the first place, because of the presumption that they might “not be able to follow (as in cognitively track) the logic of rules or arguments in a manner that would enable them to participate” (Beasley, 2021, p.300). The prevailing model of policy debate as a competitive game is exclusionary of students and coaches with disabilities because the members of the policy debate community have themselves “made a priori decisions that people with disabilities will almost always lose” (Beasley, 2021, p.294). While the sole focus of Beasley’s article is not policy debate, the authors are in solidarity with her extended opening examples about the activity, as they resonate deeply with our own personal experiences both in the academy and in debate. The entelechial drive toward winning is also self-perpetuating in that students who demonstrate the bodily and intellectual competencies of winning debaters often may receive more attention, more coaching, and more academic benefit from the activity because they are perceived, consciously or subconsciously, as winners. In this framework students with intellectual disabilities may face invisible or de facto external barriers, or may even not seek inclusion in the first place, given the tendency for norms of bodily and cognitive excellence to be highlighted as exemplars of proper policy debate performance. Similarly, the other trappings of winning and entelechialism discussed previously are equally ableist and exclusive. Many people disabled or not, are not capable of the super-human feats of mental and physical stamina required for success in policy debate. That said, the kind of sustained, up-all-night, prepping at all times, approach to policy debate will, by definition, be tougher (or impossible) for people with intellectual disabilities when compared with their neuro-typical peers. The benefits associated with participation are celebrated to justify funding for policy debate programs, but the purported academic, civic, and social profit of participation is often reserved for able-bodied students who can compete and win. Those with intellectual disabilities are confronted with structural obstacles to their very participation in the activity (not to mention the barriers they face with regard to actual competitive success or winning policy debates regularly). Policy debate describes itself as an activity committed to emancipation, equality, and the creation of an accessible, supportive discursive space for people with disabilities. Yet, speech codes like “spreading,” a discursive practice that is emblematic of the policy debate activity, have frequently been employed to deter participation or to “exclude traditionally disenfranchised voices” based on (dis)ability, race, and location (Nelson &amp; Miller, 2016, p.5; Ryan &amp; Sovacool, 2006, p.48-49; Pack-Jordan &amp; Jordan, 2018). Simply put, “the speed and complex jargon in debate continues to become increasingly- dare I say- exclusive” (Ferguson, 2016, p.8). Comic Frame Correctives This article has attempted to draw readers attention toward damaging entelechial tendencies in the policy debate activity, proclivities which function to suppress meaningful participation for students and coaches with intellectual disabilities. Here, we utilize Burke’s theories of the comic frame to interrogate alternatives to the entelechial and ableist discourse patterns that undergird policy debate. As mentioned previously, Burke’s comic frame of acceptance allows for members of a discourse community to dig up, analyze, and reform their own harmful rhetorical practices. By proceeding from the assumption of human imperfection, inadequacy, and proneness to error, the comic frame “can serve as a vehicle for selfexamination” and create cognizance of “the possibility that unexamined routine habits and trends could lead to a disastrous future” (Renegar &amp; Dionisopoulos, 2011, p.325). By examining the harmful and exclusionary discursive habits of the policy debate community, one can also begin to envision correctives to that behavior and alternatives to the ableist underpinnings of the activity. The comic perspective thus acts as a tempering check on human entelechial tendencies. Community Self-regulation Eliminating ableism in policy debate will not be a simple fix, but within a comic framework those repairs do not seem as daunting and unattainable. Toward that end, we offer a few suggestions as starting points for further deliberation. Initially, and simply put, policy debate and its constituents must make a determined effort to hold their own extreme entelechial tendencies in check. Instead of “pushing their ideas toward a rotten end” and striving to transform debaters who experience disability into perfect debating machines, the comic frame of acceptance allows us to accept those people for who they are, and to meet them where they are in terms of coaching and instruction (Renegar &amp; Dionisopoulos, 2011, p.325). Not all students will be able to experience policy debate in the same way, and the one-size-fits-all approach to teaching, judging, and competing in policy debate must give way to a more diverse, hypersubjective, localized method by which each student can approach the activity on their own terms. There are several encouraging developments on this front, such as the Healthy Debater Initiative, as well as other self-regulatory movements in the community such as the move to six preliminary rounds at most major tournaments (instead of the standard eight). The majority of the community has decided that the loss of data points from those two missing prelim rounds did not outweigh the benefits of ending the day early, and building in more time to relax after rounds, or sleep just a little later in the morning. Thus, inroads can be cut into the entelechial tendencies of policy debate. While this may seem like an insignificant example, it proves that the humans who inhabit the debate space can mutually agree to dull the sharp edges that characterize the entelechial tendencies of the activity; the rottenness that co-mingles with the pursuit of competitive perfection. The authors also argue that the COVID-19 protocols instituted by the NDT and CEDA, and the high degree of community compliance with those rules, demonstrates the ability of the community to acknowledge and step back from, its own entelechial practices. In 2021, the national championship tournaments achieved nearly universal adherence to in-person masking mandates, no small feat given that wearing a facemask likely compelled debaters to slow down a little, enunciate more clearly, and breathe differently as compared to speaking without a mask. At once, this small change both protected people with compromised immune systems (people whose bodies were different than the discursively constructed able-bodied norm), but also helped to demonstrate that at least in some cases, the dominant speech code could be deviated from without catastrophic results. This is not to equate the dangers of spreading with the dangers of the pandemic, or to debate the scientific merits of masking; rather, we simply argue that when the policy debate community is in peril (and we believe it is, for a number of reasons that are beyond the scope of this essay), it has shown an ability to self-regulate in ways that are beneficial and healthy. These changes are helpful for students and coaches who do not, or cannot, meet the standard assumptions and expectations about bodily and cognitive performance that are baked into contemporary policy debate. Additionally, in order to cut into the entelechial ways in which debate is evaluated by administrators and decisionmakers who are in control of resource allocation, the community must change how it frames and represents the activity. Success in policy debate should be presented based on individual student development, and on the extra education that participation in debate affords competitors. Speaker awards and win-loss percentages are important, but they should be framed as a secondary metric when advocating for one’s program. Most colleges and universities are ostensibly deeply concerned with and committed to undergraduate research, and yet “debaters have been doing ‘undergraduate research’ for years, but our programs are rarely (if ever) mentioned when university administrators start talking about undergraduate research initiatives” (Morello, 1997, para.8). If participation in policy debate was more often lauded as a boon to undergraduate research and the enrichment of student knowledge, rather than being tied to success in tournament competition, it could undermine the forces of entelechy which coproduce both ableism in debate and in the evaluation of debate programs by administrators. Policy debate has grappled with “public relations” problems since its inception, but those issues become more acute when the problem is “in-house” at one’s own college or university. A shift in the metrics of evaluation and representation from one of quantitative success (accumulation of wins and awards) to one at least partially based on individual student edification is needed, although the authors recognize from our own experience that this may be a difficult task. That said, once again Burke’s notion of the comic frame provides critics with the “adventurous equipment” needed to upend standards of judgement which rest solely on “the somewhat empty accumulation of facts” (Burke, 1984, p.170-171). Changes in Policy Debate Adjudication We have argued that the dominant speech-code in policy debate, “spreading,” is ableist and exclusionary at multiple levels. A comic frame of acceptance helps us to envision ways to renew or at least revise those discursive speech practices as “entrenched conventions that might be redefined, reimagined, or transcended. (Renegar &amp; Dionisopoulos, 2011, p.326)”. In other words, the comic frame provides argument communities with a tool for self-reflection; a path to admitting that the current approach, to judging, for example, is missing the mark. Specifically, a comic frame allows us to envision new modes of judging and evaluating policy debates which both captures and co-opts the tremendous influence judges hold over the symbolic structures and practices of the activity (Rowland &amp; Deatherage, 1998). The delivery and speaking practices that judges choose to reward with higher speaker points is one area where it may be possible to harness the entelechial drive toward winning and mobilize it against itself. If judges began rewarding a style of delivery which was slower and less reliant on debate jargon, those students and coaches who were interested in winning would most certainly adapt their approach, creating new entry points for previously excluded students (Rowland &amp; Deatherage, 1988, 248-249). Additionally, judges have the authority to enforce requested accommodations like asking for one’s opponent to slow down, or even requesting additional prep time. Judges should continue to use that enforcement power to make changes in the debate space that would improve the experience of debaters with disabilities. It is the judging community in policy debate which holds the power to effectuate changes in discursive practices that have been normalized in the name of competitive success. As Scott Harris argues, unsurprisingly “debaters utilize communication strategies which maximize their individual success” (entelechy), a tendency which foregrounds “information processing over delivery” (which can lead to extreme entelechy, as we have described it here) (1995, p.129). As Rowland confirmed, “we cannot expect debaters to take a long-term perspective on the activity in an environment that is inherently competitive”, meaning that change from within must come from the judges of the activity. This is a project that has been attempted before (and should be revisited and expanded) as a way to increase meaningful participation for black debaters in the activity. Shanara Reid-Brinkley argued that one aspect of the Louisville debate project in the early 1990s was to replace “expert judges with lay judges” as a method to destabilize “common research and speech delivery practices in policy debate”, practices which functioned to exclude black debaters from meaningful participation (2023, p.4-5). We argue that many of those same discursive practices and approaches to judging are also exclusionary to people with disabilities who seek meaningful participation in policy debate, and that changes in how debates are adjudicated may warrant additional scholarly and community investigation. Similarly, Steven Combs (1993) maintained that to square the purported pedagogical benefits of policy debate with the reality of how debate operates in practice, the community ought to reorient itself toward a more “public advocacy perspective” which envisions the use of lay judges instead of highly trained argumentation technocrats who reward and encourage the rapid delivery which pervades policy debate (p. 43). Finally, judges, students and coaches should consider a pause in order to self-examine their own ableist predispositions, and to determine the depth of their “own identities as the smartest people in the room when it comes to understanding how, when, and why some kinds of rhetoric win” (Beasley, 2021, p.297). As Gilbert noted, comic frames of judgement are needed in times of public and community krisis, particularly as they relate to questions regarding which course of action or trajectory that an argument community should pursue (2014, p.275). Changes in Competition</w:t>
      </w:r>
    </w:p>
    <w:p w14:paraId="7F85AC69" w14:textId="77777777" w:rsidR="00BF2207" w:rsidRPr="00D25A76" w:rsidRDefault="00BF2207" w:rsidP="00BF2207">
      <w:pPr>
        <w:rPr>
          <w:sz w:val="16"/>
          <w:szCs w:val="16"/>
        </w:rPr>
      </w:pPr>
      <w:r w:rsidRPr="00D25A76">
        <w:rPr>
          <w:sz w:val="16"/>
          <w:szCs w:val="16"/>
        </w:rPr>
        <w:t>&lt;&lt;PARAGRAPH BREAKS RESUME&gt;&gt;</w:t>
      </w:r>
    </w:p>
    <w:p w14:paraId="46344289" w14:textId="77777777" w:rsidR="00BF2207" w:rsidRPr="00D25A76" w:rsidRDefault="00BF2207" w:rsidP="00BF2207">
      <w:pPr>
        <w:rPr>
          <w:sz w:val="16"/>
          <w:szCs w:val="16"/>
        </w:rPr>
      </w:pPr>
      <w:r w:rsidRPr="00D25A76">
        <w:rPr>
          <w:sz w:val="16"/>
          <w:szCs w:val="16"/>
        </w:rPr>
        <w:t xml:space="preserve">In line with the comic frame of interpretation, we would be remiss if we did not close with at least a few descriptions of </w:t>
      </w:r>
      <w:r w:rsidRPr="00525C12">
        <w:rPr>
          <w:rStyle w:val="StyleUnderline"/>
        </w:rPr>
        <w:t xml:space="preserve">the types of </w:t>
      </w:r>
      <w:r w:rsidRPr="00BE1480">
        <w:rPr>
          <w:rStyle w:val="Emphasis"/>
          <w:highlight w:val="cyan"/>
        </w:rPr>
        <w:t>radical new worlds</w:t>
      </w:r>
      <w:r w:rsidRPr="00BE1480">
        <w:rPr>
          <w:rStyle w:val="StyleUnderline"/>
          <w:highlight w:val="cyan"/>
        </w:rPr>
        <w:t xml:space="preserve"> of</w:t>
      </w:r>
      <w:r w:rsidRPr="00525C12">
        <w:rPr>
          <w:rStyle w:val="StyleUnderline"/>
        </w:rPr>
        <w:t xml:space="preserve"> </w:t>
      </w:r>
      <w:r w:rsidRPr="00BE1480">
        <w:rPr>
          <w:rStyle w:val="Emphasis"/>
        </w:rPr>
        <w:t xml:space="preserve">policy </w:t>
      </w:r>
      <w:r w:rsidRPr="00BE1480">
        <w:rPr>
          <w:rStyle w:val="Emphasis"/>
          <w:highlight w:val="cyan"/>
        </w:rPr>
        <w:t>debate</w:t>
      </w:r>
      <w:r w:rsidRPr="00525C12">
        <w:rPr>
          <w:rStyle w:val="StyleUnderline"/>
        </w:rPr>
        <w:t xml:space="preserve"> that </w:t>
      </w:r>
      <w:r w:rsidRPr="00BE1480">
        <w:rPr>
          <w:rStyle w:val="StyleUnderline"/>
          <w:highlight w:val="cyan"/>
        </w:rPr>
        <w:t xml:space="preserve">could </w:t>
      </w:r>
      <w:r w:rsidRPr="00BE1480">
        <w:rPr>
          <w:rStyle w:val="Emphasis"/>
          <w:highlight w:val="cyan"/>
        </w:rPr>
        <w:t>center disability justice</w:t>
      </w:r>
      <w:r w:rsidRPr="00BE1480">
        <w:rPr>
          <w:rStyle w:val="StyleUnderline"/>
          <w:highlight w:val="cyan"/>
        </w:rPr>
        <w:t xml:space="preserve"> and</w:t>
      </w:r>
      <w:r w:rsidRPr="00525C12">
        <w:rPr>
          <w:rStyle w:val="StyleUnderline"/>
        </w:rPr>
        <w:t xml:space="preserve"> simultaneously </w:t>
      </w:r>
      <w:r w:rsidRPr="00BE1480">
        <w:rPr>
          <w:rStyle w:val="Emphasis"/>
          <w:highlight w:val="cyan"/>
        </w:rPr>
        <w:t>destabilize</w:t>
      </w:r>
      <w:r w:rsidRPr="00525C12">
        <w:rPr>
          <w:rStyle w:val="StyleUnderline"/>
        </w:rPr>
        <w:t xml:space="preserve"> the </w:t>
      </w:r>
      <w:r w:rsidRPr="00BE1480">
        <w:rPr>
          <w:rStyle w:val="Emphasis"/>
          <w:highlight w:val="cyan"/>
        </w:rPr>
        <w:t>entelechy</w:t>
      </w:r>
      <w:r w:rsidRPr="00984A21">
        <w:rPr>
          <w:rStyle w:val="StyleUnderline"/>
        </w:rPr>
        <w:t xml:space="preserve"> driving </w:t>
      </w:r>
      <w:r w:rsidRPr="00984A21">
        <w:rPr>
          <w:rStyle w:val="Emphasis"/>
        </w:rPr>
        <w:t>policy debate</w:t>
      </w:r>
      <w:r w:rsidRPr="00984A21">
        <w:rPr>
          <w:sz w:val="16"/>
          <w:szCs w:val="16"/>
        </w:rPr>
        <w:t>. While the most obvious solution, and the one which extends directly from the line of logic laid out in the article, is to simply remove the wins and losses from the activity, the authors believe that suggestion falls prey to the same</w:t>
      </w:r>
      <w:r w:rsidRPr="00D25A76">
        <w:rPr>
          <w:sz w:val="16"/>
          <w:szCs w:val="16"/>
        </w:rPr>
        <w:t xml:space="preserve"> critique of entelechialism that we have laid out herein. Totally removing the competitive aspect of the policy debate game would potentially undercut the reason many are attracted to the debate endeavor in the first place, and would risk further closing off the activity at a moment when it can ill afford such a thing. At the same time, a conscious tempering of the drive for competitive success, coupled with a shift toward a model of policy debate which focuses more on the fostering of publicly accessible communication and delivery styles, is not necessarily incommensurate with a drive to increase the number of people and programs who do what we do. Toward this end, Foote (2022) suggested that </w:t>
      </w:r>
      <w:r w:rsidRPr="00984A21">
        <w:rPr>
          <w:rStyle w:val="StyleUnderline"/>
        </w:rPr>
        <w:t xml:space="preserve">a </w:t>
      </w:r>
      <w:r w:rsidRPr="00BE1480">
        <w:rPr>
          <w:rStyle w:val="Emphasis"/>
          <w:highlight w:val="cyan"/>
        </w:rPr>
        <w:t>shift</w:t>
      </w:r>
      <w:r w:rsidRPr="00BE1480">
        <w:rPr>
          <w:rStyle w:val="StyleUnderline"/>
          <w:highlight w:val="cyan"/>
        </w:rPr>
        <w:t xml:space="preserve"> toward</w:t>
      </w:r>
      <w:r w:rsidRPr="00525C12">
        <w:rPr>
          <w:rStyle w:val="StyleUnderline"/>
        </w:rPr>
        <w:t xml:space="preserve"> a </w:t>
      </w:r>
      <w:r w:rsidRPr="00BE1480">
        <w:rPr>
          <w:rStyle w:val="Emphasis"/>
          <w:highlight w:val="cyan"/>
        </w:rPr>
        <w:t>metric</w:t>
      </w:r>
      <w:r w:rsidRPr="00BE1480">
        <w:rPr>
          <w:rStyle w:val="StyleUnderline"/>
          <w:highlight w:val="cyan"/>
        </w:rPr>
        <w:t xml:space="preserve"> of</w:t>
      </w:r>
      <w:r w:rsidRPr="00D25A76">
        <w:rPr>
          <w:sz w:val="16"/>
          <w:szCs w:val="16"/>
        </w:rPr>
        <w:t xml:space="preserve"> program </w:t>
      </w:r>
      <w:r w:rsidRPr="00525C12">
        <w:rPr>
          <w:rStyle w:val="StyleUnderline"/>
        </w:rPr>
        <w:t xml:space="preserve">evaluation in which </w:t>
      </w:r>
      <w:r w:rsidRPr="00525C12">
        <w:rPr>
          <w:rStyle w:val="Emphasis"/>
        </w:rPr>
        <w:t xml:space="preserve">civic </w:t>
      </w:r>
      <w:r w:rsidRPr="00BE1480">
        <w:rPr>
          <w:rStyle w:val="Emphasis"/>
          <w:highlight w:val="cyan"/>
        </w:rPr>
        <w:t>engagement</w:t>
      </w:r>
      <w:r w:rsidRPr="00BE1480">
        <w:rPr>
          <w:rStyle w:val="StyleUnderline"/>
          <w:highlight w:val="cyan"/>
        </w:rPr>
        <w:t>, and debate as</w:t>
      </w:r>
      <w:r w:rsidRPr="00525C12">
        <w:rPr>
          <w:rStyle w:val="StyleUnderline"/>
        </w:rPr>
        <w:t xml:space="preserve"> a </w:t>
      </w:r>
      <w:r w:rsidRPr="00BE1480">
        <w:rPr>
          <w:rStyle w:val="StyleUnderline"/>
          <w:highlight w:val="cyan"/>
        </w:rPr>
        <w:t xml:space="preserve">vehicle for </w:t>
      </w:r>
      <w:r w:rsidRPr="00BE1480">
        <w:rPr>
          <w:rStyle w:val="Emphasis"/>
          <w:highlight w:val="cyan"/>
        </w:rPr>
        <w:t>social change</w:t>
      </w:r>
      <w:r w:rsidRPr="00525C12">
        <w:rPr>
          <w:rStyle w:val="StyleUnderline"/>
        </w:rPr>
        <w:t xml:space="preserve">, was </w:t>
      </w:r>
      <w:r w:rsidRPr="00BE1480">
        <w:rPr>
          <w:rStyle w:val="Emphasis"/>
          <w:highlight w:val="cyan"/>
        </w:rPr>
        <w:t>foregrounded</w:t>
      </w:r>
      <w:r w:rsidRPr="00BE1480">
        <w:rPr>
          <w:rStyle w:val="StyleUnderline"/>
          <w:highlight w:val="cyan"/>
        </w:rPr>
        <w:t xml:space="preserve"> as</w:t>
      </w:r>
      <w:r w:rsidRPr="00525C12">
        <w:rPr>
          <w:rStyle w:val="StyleUnderline"/>
        </w:rPr>
        <w:t xml:space="preserve"> an </w:t>
      </w:r>
      <w:r w:rsidRPr="00984A21">
        <w:rPr>
          <w:rStyle w:val="Emphasis"/>
          <w:highlight w:val="cyan"/>
        </w:rPr>
        <w:t>alt</w:t>
      </w:r>
      <w:r w:rsidRPr="00984A21">
        <w:rPr>
          <w:rStyle w:val="StyleUnderline"/>
        </w:rPr>
        <w:t xml:space="preserve">ernative to the </w:t>
      </w:r>
      <w:r w:rsidRPr="00984A21">
        <w:rPr>
          <w:rStyle w:val="Emphasis"/>
        </w:rPr>
        <w:t>base accumulation</w:t>
      </w:r>
      <w:r w:rsidRPr="00984A21">
        <w:rPr>
          <w:rStyle w:val="StyleUnderline"/>
        </w:rPr>
        <w:t xml:space="preserve"> of wins</w:t>
      </w:r>
      <w:r w:rsidRPr="00984A21">
        <w:rPr>
          <w:sz w:val="16"/>
          <w:szCs w:val="16"/>
        </w:rPr>
        <w:t xml:space="preserve"> and trophies, might aid in increasing participation and by extension, accessibility. Indeed, within this framework, both neuro-typical and intellectually disabled debaters could find success</w:t>
      </w:r>
      <w:r w:rsidRPr="00D25A76">
        <w:rPr>
          <w:sz w:val="16"/>
          <w:szCs w:val="16"/>
        </w:rPr>
        <w:t xml:space="preserve"> by harnessing and developing their innate power as advocates.</w:t>
      </w:r>
    </w:p>
    <w:p w14:paraId="333F5A40" w14:textId="77777777" w:rsidR="00BF2207" w:rsidRDefault="00BF2207" w:rsidP="00BF2207">
      <w:pPr>
        <w:pStyle w:val="Heading3"/>
      </w:pPr>
      <w:r>
        <w:t>Framework---AT: Fairness---Paradox---2NC</w:t>
      </w:r>
    </w:p>
    <w:p w14:paraId="0580D4F7" w14:textId="77777777" w:rsidR="00BF2207" w:rsidRDefault="00BF2207" w:rsidP="00BF2207">
      <w:pPr>
        <w:pStyle w:val="Heading3"/>
      </w:pPr>
      <w:r>
        <w:t>Framework---AT: Clash---2NC</w:t>
      </w:r>
    </w:p>
    <w:p w14:paraId="3A76C34D" w14:textId="77777777" w:rsidR="00BF2207" w:rsidRDefault="00BF2207" w:rsidP="00BF2207">
      <w:pPr>
        <w:pStyle w:val="Heading3"/>
      </w:pPr>
      <w:r>
        <w:t>Framework---AT: Clash---Skills---2NC</w:t>
      </w:r>
    </w:p>
    <w:p w14:paraId="792F23F5" w14:textId="77777777" w:rsidR="00BF2207" w:rsidRDefault="00BF2207" w:rsidP="00BF2207">
      <w:pPr>
        <w:pStyle w:val="Heading3"/>
      </w:pPr>
      <w:r>
        <w:t>Link---2NC</w:t>
      </w:r>
    </w:p>
    <w:p w14:paraId="208356AE" w14:textId="77777777" w:rsidR="00BF2207" w:rsidRPr="005D388F" w:rsidRDefault="00BF2207" w:rsidP="00BF2207"/>
    <w:p w14:paraId="69A1219B" w14:textId="77777777" w:rsidR="00BF2207" w:rsidRDefault="00BF2207" w:rsidP="00BF2207">
      <w:pPr>
        <w:pStyle w:val="Heading3"/>
      </w:pPr>
      <w:r>
        <w:t>Theory: Perf-Con---2NC</w:t>
      </w:r>
    </w:p>
    <w:p w14:paraId="659333B0" w14:textId="77777777" w:rsidR="00BF2207" w:rsidRPr="00B9192C" w:rsidRDefault="00BF2207" w:rsidP="00BF2207"/>
    <w:p w14:paraId="5B32D4DB" w14:textId="77777777" w:rsidR="00BF2207" w:rsidRDefault="00BF2207" w:rsidP="00BF2207">
      <w:pPr>
        <w:pStyle w:val="Heading2"/>
      </w:pPr>
      <w:r>
        <w:t>ADV---Governance</w:t>
      </w:r>
    </w:p>
    <w:p w14:paraId="481CC14E" w14:textId="77777777" w:rsidR="00BF2207" w:rsidRDefault="00BF2207" w:rsidP="00BF2207">
      <w:pPr>
        <w:pStyle w:val="Heading3"/>
      </w:pPr>
      <w:r>
        <w:t>Governance ADV---Expertise---2NC</w:t>
      </w:r>
    </w:p>
    <w:p w14:paraId="1230AED2" w14:textId="77777777" w:rsidR="00BF2207" w:rsidRDefault="00BF2207" w:rsidP="00BF2207">
      <w:pPr>
        <w:pStyle w:val="Heading4"/>
      </w:pPr>
      <w:r w:rsidRPr="00642F99">
        <w:rPr>
          <w:u w:val="single"/>
        </w:rPr>
        <w:t>Ignoring</w:t>
      </w:r>
      <w:r>
        <w:t xml:space="preserve"> expert input is Trump’s </w:t>
      </w:r>
      <w:r w:rsidRPr="00F66CCA">
        <w:rPr>
          <w:u w:val="single"/>
        </w:rPr>
        <w:t>whole schtick</w:t>
      </w:r>
      <w:r>
        <w:t>.</w:t>
      </w:r>
    </w:p>
    <w:p w14:paraId="70AF6DD3" w14:textId="77777777" w:rsidR="00BF2207" w:rsidRDefault="00BF2207" w:rsidP="00BF2207">
      <w:r w:rsidRPr="00B103B5">
        <w:rPr>
          <w:rStyle w:val="Style13ptBold"/>
        </w:rPr>
        <w:t>Kelly ’25</w:t>
      </w:r>
      <w:r>
        <w:t xml:space="preserve"> [Mary Louise, Selena Simmons-Duffin, and Domenico Montanaro; August 8; American broadcaster and author; reports on health policy for NPR; NPR's senior political editor/correspondent; NPR, "How a distrust of experts is shaping government policy under Trump," https://www.npr.org/2025/08/08/nx-s1-5494569/how-a-distrust-of-experts-is-shaping-government-policy-under-trump]</w:t>
      </w:r>
    </w:p>
    <w:p w14:paraId="1515390E" w14:textId="77777777" w:rsidR="00BF2207" w:rsidRPr="00F667CB" w:rsidRDefault="00BF2207" w:rsidP="00BF2207">
      <w:pPr>
        <w:rPr>
          <w:sz w:val="16"/>
        </w:rPr>
      </w:pPr>
      <w:r w:rsidRPr="00F667CB">
        <w:rPr>
          <w:sz w:val="16"/>
        </w:rPr>
        <w:t>MARY LOUISE KELLY, HOST:</w:t>
      </w:r>
    </w:p>
    <w:p w14:paraId="6A3A9C3C" w14:textId="77777777" w:rsidR="00BF2207" w:rsidRPr="00F667CB" w:rsidRDefault="00BF2207" w:rsidP="00BF2207">
      <w:pPr>
        <w:rPr>
          <w:sz w:val="16"/>
        </w:rPr>
      </w:pPr>
      <w:r w:rsidRPr="00F667CB">
        <w:rPr>
          <w:sz w:val="16"/>
        </w:rPr>
        <w:t xml:space="preserve">Last week, the </w:t>
      </w:r>
      <w:r w:rsidRPr="00123D63">
        <w:rPr>
          <w:rStyle w:val="StyleUnderline"/>
          <w:highlight w:val="cyan"/>
        </w:rPr>
        <w:t>Trump</w:t>
      </w:r>
      <w:r w:rsidRPr="00F667CB">
        <w:rPr>
          <w:sz w:val="16"/>
        </w:rPr>
        <w:t xml:space="preserve"> administration </w:t>
      </w:r>
      <w:r w:rsidRPr="00123D63">
        <w:rPr>
          <w:rStyle w:val="Emphasis"/>
          <w:highlight w:val="cyan"/>
        </w:rPr>
        <w:t>canceled</w:t>
      </w:r>
      <w:r w:rsidRPr="00F667CB">
        <w:rPr>
          <w:sz w:val="16"/>
        </w:rPr>
        <w:t xml:space="preserve"> approximately $</w:t>
      </w:r>
      <w:r w:rsidRPr="001247E4">
        <w:rPr>
          <w:rStyle w:val="StyleUnderline"/>
        </w:rPr>
        <w:t xml:space="preserve">500 million in </w:t>
      </w:r>
      <w:r w:rsidRPr="00123D63">
        <w:rPr>
          <w:rStyle w:val="Emphasis"/>
          <w:highlight w:val="cyan"/>
        </w:rPr>
        <w:t>contracts</w:t>
      </w:r>
      <w:r w:rsidRPr="00123D63">
        <w:rPr>
          <w:rStyle w:val="StyleUnderline"/>
          <w:highlight w:val="cyan"/>
        </w:rPr>
        <w:t xml:space="preserve"> to develop</w:t>
      </w:r>
      <w:r w:rsidRPr="001247E4">
        <w:rPr>
          <w:rStyle w:val="StyleUnderline"/>
        </w:rPr>
        <w:t xml:space="preserve"> mRNA </w:t>
      </w:r>
      <w:r w:rsidRPr="00123D63">
        <w:rPr>
          <w:rStyle w:val="Emphasis"/>
          <w:highlight w:val="cyan"/>
        </w:rPr>
        <w:t>vaccines</w:t>
      </w:r>
      <w:r w:rsidRPr="00F667CB">
        <w:rPr>
          <w:sz w:val="16"/>
        </w:rPr>
        <w:t xml:space="preserve"> that protect the nation against future viral threats. The move alarmed public health experts. That was big news. But </w:t>
      </w:r>
      <w:r w:rsidRPr="00123D63">
        <w:rPr>
          <w:rStyle w:val="Emphasis"/>
          <w:highlight w:val="cyan"/>
        </w:rPr>
        <w:t>disregarding</w:t>
      </w:r>
      <w:r w:rsidRPr="001247E4">
        <w:rPr>
          <w:rStyle w:val="StyleUnderline"/>
        </w:rPr>
        <w:t xml:space="preserve"> the advice</w:t>
      </w:r>
      <w:r w:rsidRPr="00F667CB">
        <w:rPr>
          <w:sz w:val="16"/>
        </w:rPr>
        <w:t xml:space="preserve"> </w:t>
      </w:r>
      <w:r w:rsidRPr="001247E4">
        <w:rPr>
          <w:rStyle w:val="StyleUnderline"/>
        </w:rPr>
        <w:t xml:space="preserve">of </w:t>
      </w:r>
      <w:r w:rsidRPr="00123D63">
        <w:rPr>
          <w:rStyle w:val="Emphasis"/>
          <w:highlight w:val="cyan"/>
        </w:rPr>
        <w:t>experts</w:t>
      </w:r>
      <w:r w:rsidRPr="00123D63">
        <w:rPr>
          <w:rStyle w:val="StyleUnderline"/>
          <w:highlight w:val="cyan"/>
        </w:rPr>
        <w:t xml:space="preserve"> is </w:t>
      </w:r>
      <w:r w:rsidRPr="00123D63">
        <w:rPr>
          <w:rStyle w:val="Emphasis"/>
          <w:highlight w:val="cyan"/>
        </w:rPr>
        <w:t>nothing new</w:t>
      </w:r>
      <w:r w:rsidRPr="001247E4">
        <w:rPr>
          <w:rStyle w:val="StyleUnderline"/>
        </w:rPr>
        <w:t xml:space="preserve"> for this admin</w:t>
      </w:r>
      <w:r w:rsidRPr="00F667CB">
        <w:rPr>
          <w:sz w:val="16"/>
        </w:rPr>
        <w:t xml:space="preserve">istration, </w:t>
      </w:r>
      <w:r w:rsidRPr="001247E4">
        <w:rPr>
          <w:rStyle w:val="StyleUnderline"/>
        </w:rPr>
        <w:t xml:space="preserve">whether it's </w:t>
      </w:r>
      <w:r w:rsidRPr="00123D63">
        <w:rPr>
          <w:rStyle w:val="StyleUnderline"/>
          <w:highlight w:val="cyan"/>
        </w:rPr>
        <w:t xml:space="preserve">about </w:t>
      </w:r>
      <w:r w:rsidRPr="00123D63">
        <w:rPr>
          <w:rStyle w:val="Emphasis"/>
          <w:highlight w:val="cyan"/>
        </w:rPr>
        <w:t>health</w:t>
      </w:r>
      <w:r w:rsidRPr="00F667CB">
        <w:rPr>
          <w:sz w:val="16"/>
        </w:rPr>
        <w:t xml:space="preserve"> policy </w:t>
      </w:r>
      <w:r w:rsidRPr="00F667CB">
        <w:rPr>
          <w:rStyle w:val="StyleUnderline"/>
        </w:rPr>
        <w:t xml:space="preserve">or </w:t>
      </w:r>
      <w:r w:rsidRPr="00F667CB">
        <w:rPr>
          <w:rStyle w:val="Emphasis"/>
        </w:rPr>
        <w:t>other areas</w:t>
      </w:r>
      <w:r w:rsidRPr="001247E4">
        <w:rPr>
          <w:rStyle w:val="StyleUnderline"/>
        </w:rPr>
        <w:t xml:space="preserve"> of </w:t>
      </w:r>
      <w:r w:rsidRPr="001247E4">
        <w:rPr>
          <w:rStyle w:val="Emphasis"/>
        </w:rPr>
        <w:t>government work</w:t>
      </w:r>
      <w:r w:rsidRPr="00F667CB">
        <w:rPr>
          <w:sz w:val="16"/>
        </w:rPr>
        <w:t xml:space="preserve"> </w:t>
      </w:r>
      <w:r w:rsidRPr="001247E4">
        <w:rPr>
          <w:rStyle w:val="StyleUnderline"/>
        </w:rPr>
        <w:t>like</w:t>
      </w:r>
      <w:r w:rsidRPr="00F667CB">
        <w:rPr>
          <w:sz w:val="16"/>
        </w:rPr>
        <w:t xml:space="preserve">, say, </w:t>
      </w:r>
      <w:r w:rsidRPr="001247E4">
        <w:rPr>
          <w:rStyle w:val="StyleUnderline"/>
        </w:rPr>
        <w:t xml:space="preserve">the </w:t>
      </w:r>
      <w:r w:rsidRPr="00123D63">
        <w:rPr>
          <w:rStyle w:val="Emphasis"/>
          <w:highlight w:val="cyan"/>
        </w:rPr>
        <w:t>econ</w:t>
      </w:r>
      <w:r w:rsidRPr="00F667CB">
        <w:rPr>
          <w:sz w:val="16"/>
        </w:rPr>
        <w:t xml:space="preserve">omy </w:t>
      </w:r>
      <w:r w:rsidRPr="00123D63">
        <w:rPr>
          <w:rStyle w:val="StyleUnderline"/>
          <w:highlight w:val="cyan"/>
        </w:rPr>
        <w:t>or</w:t>
      </w:r>
      <w:r w:rsidRPr="001247E4">
        <w:rPr>
          <w:rStyle w:val="StyleUnderline"/>
        </w:rPr>
        <w:t xml:space="preserve"> </w:t>
      </w:r>
      <w:r w:rsidRPr="001247E4">
        <w:rPr>
          <w:rStyle w:val="Emphasis"/>
        </w:rPr>
        <w:t xml:space="preserve">foreign </w:t>
      </w:r>
      <w:r w:rsidRPr="00123D63">
        <w:rPr>
          <w:rStyle w:val="Emphasis"/>
          <w:highlight w:val="cyan"/>
        </w:rPr>
        <w:t>aid</w:t>
      </w:r>
      <w:r w:rsidRPr="00F667CB">
        <w:rPr>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658894F1" w14:textId="77777777" w:rsidR="00BF2207" w:rsidRPr="00F667CB" w:rsidRDefault="00BF2207" w:rsidP="00BF2207">
      <w:pPr>
        <w:rPr>
          <w:sz w:val="16"/>
        </w:rPr>
      </w:pPr>
      <w:r w:rsidRPr="00F667CB">
        <w:rPr>
          <w:sz w:val="16"/>
        </w:rPr>
        <w:t>DOMENICO MONTANARO, BYLINE: This decision at HHS canceling all this money for mRNA vaccines is kind of wild to me because it feels like a reversal from Trump's first term. He pushed to develop these vaccines in the first place.</w:t>
      </w:r>
    </w:p>
    <w:p w14:paraId="43C6D803" w14:textId="77777777" w:rsidR="00BF2207" w:rsidRPr="00F667CB" w:rsidRDefault="00BF2207" w:rsidP="00BF2207">
      <w:pPr>
        <w:rPr>
          <w:sz w:val="16"/>
        </w:rPr>
      </w:pPr>
      <w:r w:rsidRPr="00F667CB">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3E59CB99" w14:textId="77777777" w:rsidR="00BF2207" w:rsidRPr="00F667CB" w:rsidRDefault="00BF2207" w:rsidP="00BF2207">
      <w:pPr>
        <w:rPr>
          <w:sz w:val="16"/>
        </w:rPr>
      </w:pPr>
      <w:r w:rsidRPr="00F667CB">
        <w:rPr>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15E484A0" w14:textId="77777777" w:rsidR="00BF2207" w:rsidRPr="00F667CB" w:rsidRDefault="00BF2207" w:rsidP="00BF2207">
      <w:pPr>
        <w:rPr>
          <w:sz w:val="16"/>
        </w:rPr>
      </w:pPr>
      <w:r w:rsidRPr="00F667CB">
        <w:rPr>
          <w:sz w:val="16"/>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7AC0B202" w14:textId="77777777" w:rsidR="00BF2207" w:rsidRPr="001247E4" w:rsidRDefault="00BF2207" w:rsidP="00BF2207">
      <w:pPr>
        <w:rPr>
          <w:rStyle w:val="StyleUnderline"/>
        </w:rPr>
      </w:pPr>
      <w:r w:rsidRPr="00F667CB">
        <w:rPr>
          <w:sz w:val="16"/>
        </w:rPr>
        <w:t xml:space="preserve">There was a huge overlap with RFK Jr.'s base of people who'd long, you know, been seen as on the fringe, and Trump needed them in 2024. But </w:t>
      </w:r>
      <w:r w:rsidRPr="00123D63">
        <w:rPr>
          <w:rStyle w:val="StyleUnderline"/>
          <w:highlight w:val="cyan"/>
        </w:rPr>
        <w:t>Trump</w:t>
      </w:r>
      <w:r w:rsidRPr="00F667CB">
        <w:rPr>
          <w:sz w:val="16"/>
        </w:rPr>
        <w:t xml:space="preserve"> really doesn't have very strongly held beliefs on this topic. You know, remember, he's also </w:t>
      </w:r>
      <w:r w:rsidRPr="00123D63">
        <w:rPr>
          <w:rStyle w:val="StyleUnderline"/>
          <w:highlight w:val="cyan"/>
        </w:rPr>
        <w:t>expressed</w:t>
      </w:r>
      <w:r w:rsidRPr="00F667CB">
        <w:rPr>
          <w:sz w:val="16"/>
        </w:rPr>
        <w:t xml:space="preserve"> his own </w:t>
      </w:r>
      <w:r w:rsidRPr="00123D63">
        <w:rPr>
          <w:rStyle w:val="Emphasis"/>
          <w:highlight w:val="cyan"/>
        </w:rPr>
        <w:t>skepticism</w:t>
      </w:r>
      <w:r w:rsidRPr="00123D63">
        <w:rPr>
          <w:rStyle w:val="StyleUnderline"/>
          <w:highlight w:val="cyan"/>
        </w:rPr>
        <w:t xml:space="preserve"> about </w:t>
      </w:r>
      <w:r w:rsidRPr="00123D63">
        <w:rPr>
          <w:rStyle w:val="Emphasis"/>
          <w:highlight w:val="cyan"/>
        </w:rPr>
        <w:t>vaccines</w:t>
      </w:r>
      <w:r w:rsidRPr="00F667CB">
        <w:rPr>
          <w:sz w:val="16"/>
        </w:rPr>
        <w:t xml:space="preserve">, so </w:t>
      </w:r>
      <w:r w:rsidRPr="001247E4">
        <w:rPr>
          <w:rStyle w:val="StyleUnderline"/>
        </w:rPr>
        <w:t xml:space="preserve">now Trump's </w:t>
      </w:r>
      <w:r w:rsidRPr="00123D63">
        <w:rPr>
          <w:rStyle w:val="StyleUnderline"/>
          <w:highlight w:val="cyan"/>
        </w:rPr>
        <w:t xml:space="preserve">allowing </w:t>
      </w:r>
      <w:r w:rsidRPr="00123D63">
        <w:rPr>
          <w:rStyle w:val="Emphasis"/>
          <w:highlight w:val="cyan"/>
        </w:rPr>
        <w:t>RFK</w:t>
      </w:r>
      <w:r w:rsidRPr="001247E4">
        <w:rPr>
          <w:rStyle w:val="Emphasis"/>
        </w:rPr>
        <w:t xml:space="preserve"> Jr</w:t>
      </w:r>
      <w:r w:rsidRPr="001247E4">
        <w:rPr>
          <w:rStyle w:val="StyleUnderline"/>
        </w:rPr>
        <w:t xml:space="preserve">. the </w:t>
      </w:r>
      <w:r w:rsidRPr="00123D63">
        <w:rPr>
          <w:rStyle w:val="Emphasis"/>
          <w:highlight w:val="cyan"/>
        </w:rPr>
        <w:t>room</w:t>
      </w:r>
      <w:r w:rsidRPr="00F667CB">
        <w:rPr>
          <w:rStyle w:val="StyleUnderline"/>
        </w:rPr>
        <w:t xml:space="preserve"> to </w:t>
      </w:r>
      <w:r w:rsidRPr="00F667CB">
        <w:rPr>
          <w:rStyle w:val="Emphasis"/>
        </w:rPr>
        <w:t>run</w:t>
      </w:r>
      <w:r w:rsidRPr="00F667CB">
        <w:rPr>
          <w:sz w:val="16"/>
        </w:rPr>
        <w:t xml:space="preserve">, regardless of the best science because his movement and that of so </w:t>
      </w:r>
      <w:r w:rsidRPr="001247E4">
        <w:rPr>
          <w:rStyle w:val="StyleUnderline"/>
        </w:rPr>
        <w:t xml:space="preserve">many right-wing </w:t>
      </w:r>
      <w:r w:rsidRPr="00123D63">
        <w:rPr>
          <w:rStyle w:val="Emphasis"/>
          <w:highlight w:val="cyan"/>
        </w:rPr>
        <w:t>populist</w:t>
      </w:r>
      <w:r w:rsidRPr="00F667CB">
        <w:rPr>
          <w:sz w:val="16"/>
        </w:rPr>
        <w:t xml:space="preserve"> movement</w:t>
      </w:r>
      <w:r w:rsidRPr="00123D63">
        <w:rPr>
          <w:rStyle w:val="Emphasis"/>
          <w:highlight w:val="cyan"/>
        </w:rPr>
        <w:t>s</w:t>
      </w:r>
      <w:r w:rsidRPr="00F667CB">
        <w:rPr>
          <w:sz w:val="16"/>
        </w:rPr>
        <w:t xml:space="preserve"> around the world, by the way, </w:t>
      </w:r>
      <w:r w:rsidRPr="001247E4">
        <w:rPr>
          <w:rStyle w:val="StyleUnderline"/>
        </w:rPr>
        <w:t xml:space="preserve">are </w:t>
      </w:r>
      <w:r w:rsidRPr="00123D63">
        <w:rPr>
          <w:rStyle w:val="Emphasis"/>
          <w:highlight w:val="cyan"/>
        </w:rPr>
        <w:t>depend</w:t>
      </w:r>
      <w:r w:rsidRPr="001247E4">
        <w:rPr>
          <w:rStyle w:val="Emphasis"/>
        </w:rPr>
        <w:t>ent</w:t>
      </w:r>
      <w:r w:rsidRPr="001247E4">
        <w:rPr>
          <w:rStyle w:val="StyleUnderline"/>
        </w:rPr>
        <w:t xml:space="preserve"> </w:t>
      </w:r>
      <w:r w:rsidRPr="00123D63">
        <w:rPr>
          <w:rStyle w:val="StyleUnderline"/>
          <w:highlight w:val="cyan"/>
        </w:rPr>
        <w:t>on</w:t>
      </w:r>
      <w:r w:rsidRPr="001247E4">
        <w:rPr>
          <w:rStyle w:val="StyleUnderline"/>
        </w:rPr>
        <w:t xml:space="preserve"> this </w:t>
      </w:r>
      <w:r w:rsidRPr="00123D63">
        <w:rPr>
          <w:rStyle w:val="Emphasis"/>
          <w:highlight w:val="cyan"/>
        </w:rPr>
        <w:t>distrust</w:t>
      </w:r>
      <w:r w:rsidRPr="00123D63">
        <w:rPr>
          <w:rStyle w:val="StyleUnderline"/>
          <w:highlight w:val="cyan"/>
        </w:rPr>
        <w:t xml:space="preserve"> of </w:t>
      </w:r>
      <w:r w:rsidRPr="00123D63">
        <w:rPr>
          <w:rStyle w:val="Emphasis"/>
          <w:highlight w:val="cyan"/>
        </w:rPr>
        <w:t>expertise</w:t>
      </w:r>
      <w:r w:rsidRPr="001247E4">
        <w:rPr>
          <w:rStyle w:val="StyleUnderline"/>
        </w:rPr>
        <w:t>.</w:t>
      </w:r>
    </w:p>
    <w:p w14:paraId="4D79E64B" w14:textId="77777777" w:rsidR="00BF2207" w:rsidRPr="00F667CB" w:rsidRDefault="00BF2207" w:rsidP="00BF2207">
      <w:pPr>
        <w:rPr>
          <w:sz w:val="16"/>
        </w:rPr>
      </w:pPr>
      <w:r w:rsidRPr="00F667CB">
        <w:rPr>
          <w:sz w:val="16"/>
        </w:rPr>
        <w:t xml:space="preserve">SIMMONS-DUFFIN: Yeah. And, you know, Secretary </w:t>
      </w:r>
      <w:r w:rsidRPr="00123D63">
        <w:rPr>
          <w:rStyle w:val="StyleUnderline"/>
          <w:highlight w:val="cyan"/>
        </w:rPr>
        <w:t>Kennedy</w:t>
      </w:r>
      <w:r w:rsidRPr="00F667CB">
        <w:rPr>
          <w:sz w:val="16"/>
        </w:rPr>
        <w:t xml:space="preserve"> has really </w:t>
      </w:r>
      <w:r w:rsidRPr="00123D63">
        <w:rPr>
          <w:rStyle w:val="Emphasis"/>
          <w:highlight w:val="cyan"/>
        </w:rPr>
        <w:t>disparaged</w:t>
      </w:r>
      <w:r w:rsidRPr="00F667CB">
        <w:rPr>
          <w:sz w:val="16"/>
        </w:rPr>
        <w:t xml:space="preserve"> </w:t>
      </w:r>
      <w:r w:rsidRPr="00123D63">
        <w:rPr>
          <w:rStyle w:val="StyleUnderline"/>
          <w:highlight w:val="cyan"/>
        </w:rPr>
        <w:t>the</w:t>
      </w:r>
      <w:r w:rsidRPr="00F667CB">
        <w:rPr>
          <w:sz w:val="16"/>
        </w:rPr>
        <w:t xml:space="preserve"> Department of </w:t>
      </w:r>
      <w:r w:rsidRPr="00123D63">
        <w:rPr>
          <w:rStyle w:val="Emphasis"/>
          <w:highlight w:val="cyan"/>
        </w:rPr>
        <w:t>H</w:t>
      </w:r>
      <w:r w:rsidRPr="00F667CB">
        <w:rPr>
          <w:sz w:val="16"/>
        </w:rPr>
        <w:t xml:space="preserve">ealth and </w:t>
      </w:r>
      <w:r w:rsidRPr="00123D63">
        <w:rPr>
          <w:rStyle w:val="Emphasis"/>
          <w:highlight w:val="cyan"/>
        </w:rPr>
        <w:t>H</w:t>
      </w:r>
      <w:r w:rsidRPr="00F667CB">
        <w:rPr>
          <w:sz w:val="16"/>
        </w:rPr>
        <w:t xml:space="preserve">uman </w:t>
      </w:r>
      <w:r w:rsidRPr="00123D63">
        <w:rPr>
          <w:rStyle w:val="Emphasis"/>
          <w:highlight w:val="cyan"/>
        </w:rPr>
        <w:t>S</w:t>
      </w:r>
      <w:r w:rsidRPr="00F667CB">
        <w:rPr>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1247E4">
        <w:rPr>
          <w:rStyle w:val="StyleUnderline"/>
        </w:rPr>
        <w:t>he doesn't just say</w:t>
      </w:r>
      <w:r w:rsidRPr="00F667CB">
        <w:rPr>
          <w:sz w:val="16"/>
        </w:rPr>
        <w:t xml:space="preserve"> these </w:t>
      </w:r>
      <w:r w:rsidRPr="00123D63">
        <w:rPr>
          <w:rStyle w:val="Emphasis"/>
          <w:highlight w:val="cyan"/>
        </w:rPr>
        <w:t>experts</w:t>
      </w:r>
      <w:r w:rsidRPr="001247E4">
        <w:rPr>
          <w:rStyle w:val="StyleUnderline"/>
        </w:rPr>
        <w:t xml:space="preserve"> are </w:t>
      </w:r>
      <w:r w:rsidRPr="001247E4">
        <w:rPr>
          <w:rStyle w:val="Emphasis"/>
        </w:rPr>
        <w:t>ineffective</w:t>
      </w:r>
      <w:r w:rsidRPr="00F667CB">
        <w:rPr>
          <w:sz w:val="16"/>
        </w:rPr>
        <w:t xml:space="preserve">. </w:t>
      </w:r>
      <w:r w:rsidRPr="001247E4">
        <w:rPr>
          <w:rStyle w:val="StyleUnderline"/>
        </w:rPr>
        <w:t>He told Lara Trump on Fox News</w:t>
      </w:r>
      <w:r w:rsidRPr="00F667CB">
        <w:rPr>
          <w:sz w:val="16"/>
        </w:rPr>
        <w:t xml:space="preserve"> that </w:t>
      </w:r>
      <w:r w:rsidRPr="001247E4">
        <w:rPr>
          <w:rStyle w:val="StyleUnderline"/>
        </w:rPr>
        <w:t xml:space="preserve">they're </w:t>
      </w:r>
      <w:r w:rsidRPr="001247E4">
        <w:rPr>
          <w:rStyle w:val="Emphasis"/>
        </w:rPr>
        <w:t xml:space="preserve">deliberately </w:t>
      </w:r>
      <w:r w:rsidRPr="00123D63">
        <w:rPr>
          <w:rStyle w:val="Emphasis"/>
          <w:highlight w:val="cyan"/>
        </w:rPr>
        <w:t>manipulat</w:t>
      </w:r>
      <w:r w:rsidRPr="00F667CB">
        <w:rPr>
          <w:rStyle w:val="Emphasis"/>
        </w:rPr>
        <w:t>ing</w:t>
      </w:r>
      <w:r w:rsidRPr="00F667CB">
        <w:rPr>
          <w:rStyle w:val="StyleUnderline"/>
        </w:rPr>
        <w:t xml:space="preserve"> </w:t>
      </w:r>
      <w:r w:rsidRPr="00123D63">
        <w:rPr>
          <w:rStyle w:val="StyleUnderline"/>
          <w:highlight w:val="cyan"/>
        </w:rPr>
        <w:t>the</w:t>
      </w:r>
      <w:r w:rsidRPr="00123D63">
        <w:rPr>
          <w:sz w:val="16"/>
          <w:highlight w:val="cyan"/>
        </w:rPr>
        <w:t xml:space="preserve"> </w:t>
      </w:r>
      <w:r w:rsidRPr="00123D63">
        <w:rPr>
          <w:rStyle w:val="Emphasis"/>
          <w:highlight w:val="cyan"/>
        </w:rPr>
        <w:t>truth</w:t>
      </w:r>
      <w:r w:rsidRPr="00123D63">
        <w:rPr>
          <w:sz w:val="16"/>
          <w:highlight w:val="cyan"/>
        </w:rPr>
        <w:t>.</w:t>
      </w:r>
    </w:p>
    <w:p w14:paraId="5884B6EB" w14:textId="77777777" w:rsidR="00BF2207" w:rsidRPr="00F667CB" w:rsidRDefault="00BF2207" w:rsidP="00BF2207">
      <w:pPr>
        <w:rPr>
          <w:sz w:val="16"/>
        </w:rPr>
      </w:pPr>
      <w:r w:rsidRPr="00F667CB">
        <w:rPr>
          <w:sz w:val="16"/>
        </w:rPr>
        <w:t>(SOUNDBITE OF ARCHIVED RECORDING)</w:t>
      </w:r>
    </w:p>
    <w:p w14:paraId="766A2FE2" w14:textId="77777777" w:rsidR="00BF2207" w:rsidRPr="00F667CB" w:rsidRDefault="00BF2207" w:rsidP="00BF2207">
      <w:pPr>
        <w:rPr>
          <w:sz w:val="16"/>
        </w:rPr>
      </w:pPr>
      <w:r w:rsidRPr="00F667CB">
        <w:rPr>
          <w:sz w:val="16"/>
        </w:rPr>
        <w:t>ROBERT F KENNEDY JR: There's all kinds of biases, and we need to have a system in place that will account for those biases and that will produce the best gold-standard science for Americans and evidence-based medicine.</w:t>
      </w:r>
    </w:p>
    <w:p w14:paraId="62BBDB20" w14:textId="77777777" w:rsidR="00BF2207" w:rsidRPr="00F667CB" w:rsidRDefault="00BF2207" w:rsidP="00BF2207">
      <w:pPr>
        <w:rPr>
          <w:sz w:val="16"/>
        </w:rPr>
      </w:pPr>
      <w:r w:rsidRPr="00F667CB">
        <w:rPr>
          <w:sz w:val="16"/>
        </w:rPr>
        <w:t xml:space="preserve">SIMMONS-DUFFIN: </w:t>
      </w:r>
      <w:r w:rsidRPr="001247E4">
        <w:rPr>
          <w:rStyle w:val="StyleUnderline"/>
        </w:rPr>
        <w:t xml:space="preserve">Kennedy talks about gold-standard science </w:t>
      </w:r>
      <w:r w:rsidRPr="001247E4">
        <w:rPr>
          <w:rStyle w:val="Emphasis"/>
        </w:rPr>
        <w:t>constantly</w:t>
      </w:r>
      <w:r w:rsidRPr="00F667CB">
        <w:rPr>
          <w:sz w:val="16"/>
        </w:rPr>
        <w:t xml:space="preserve">, </w:t>
      </w:r>
      <w:r w:rsidRPr="001247E4">
        <w:rPr>
          <w:rStyle w:val="StyleUnderline"/>
        </w:rPr>
        <w:t>but</w:t>
      </w:r>
      <w:r w:rsidRPr="00F667CB">
        <w:rPr>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1247E4">
        <w:rPr>
          <w:rStyle w:val="StyleUnderline"/>
        </w:rPr>
        <w:t>he seems to be using it as a filter for what research gets funding and credibility and what can be brushed aside.</w:t>
      </w:r>
    </w:p>
    <w:p w14:paraId="5BD2355D" w14:textId="77777777" w:rsidR="00BF2207" w:rsidRPr="00F667CB" w:rsidRDefault="00BF2207" w:rsidP="00BF2207">
      <w:pPr>
        <w:rPr>
          <w:sz w:val="16"/>
        </w:rPr>
      </w:pPr>
      <w:r w:rsidRPr="00F667CB">
        <w:rPr>
          <w:sz w:val="16"/>
        </w:rPr>
        <w:t xml:space="preserve">MONTANARO: Yeah. And </w:t>
      </w:r>
      <w:r w:rsidRPr="001247E4">
        <w:rPr>
          <w:rStyle w:val="Emphasis"/>
        </w:rPr>
        <w:t>Kennedy</w:t>
      </w:r>
      <w:r w:rsidRPr="00F667CB">
        <w:rPr>
          <w:sz w:val="16"/>
        </w:rPr>
        <w:t xml:space="preserve"> </w:t>
      </w:r>
      <w:r w:rsidRPr="001247E4">
        <w:rPr>
          <w:rStyle w:val="StyleUnderline"/>
        </w:rPr>
        <w:t>isn't the only member of this admin</w:t>
      </w:r>
      <w:r w:rsidRPr="00F667CB">
        <w:rPr>
          <w:sz w:val="16"/>
        </w:rPr>
        <w:t xml:space="preserve">istration </w:t>
      </w:r>
      <w:r w:rsidRPr="001247E4">
        <w:rPr>
          <w:rStyle w:val="StyleUnderline"/>
        </w:rPr>
        <w:t xml:space="preserve">with a </w:t>
      </w:r>
      <w:r w:rsidRPr="001247E4">
        <w:rPr>
          <w:rStyle w:val="Emphasis"/>
        </w:rPr>
        <w:t>deep distrust</w:t>
      </w:r>
      <w:r w:rsidRPr="001247E4">
        <w:rPr>
          <w:rStyle w:val="StyleUnderline"/>
        </w:rPr>
        <w:t xml:space="preserve"> of </w:t>
      </w:r>
      <w:r w:rsidRPr="001247E4">
        <w:rPr>
          <w:rStyle w:val="Emphasis"/>
        </w:rPr>
        <w:t>experts</w:t>
      </w:r>
      <w:r w:rsidRPr="00F667CB">
        <w:rPr>
          <w:sz w:val="16"/>
        </w:rPr>
        <w:t xml:space="preserve">. You know, </w:t>
      </w:r>
      <w:r w:rsidRPr="001247E4">
        <w:rPr>
          <w:rStyle w:val="StyleUnderline"/>
        </w:rPr>
        <w:t xml:space="preserve">there's this anti-elitism, </w:t>
      </w:r>
      <w:r w:rsidRPr="001247E4">
        <w:rPr>
          <w:rStyle w:val="Emphasis"/>
        </w:rPr>
        <w:t>anti-intellectualism</w:t>
      </w:r>
      <w:r w:rsidRPr="00F667CB">
        <w:rPr>
          <w:sz w:val="16"/>
        </w:rPr>
        <w:t xml:space="preserve">, this distrust in the experts. </w:t>
      </w:r>
      <w:r w:rsidRPr="001247E4">
        <w:rPr>
          <w:rStyle w:val="StyleUnderline"/>
        </w:rPr>
        <w:t xml:space="preserve">It's really something that's </w:t>
      </w:r>
      <w:r w:rsidRPr="001247E4">
        <w:rPr>
          <w:rStyle w:val="Emphasis"/>
        </w:rPr>
        <w:t>fueled</w:t>
      </w:r>
      <w:r w:rsidRPr="001247E4">
        <w:rPr>
          <w:rStyle w:val="StyleUnderline"/>
        </w:rPr>
        <w:t xml:space="preserve"> Trump's </w:t>
      </w:r>
      <w:r w:rsidRPr="001247E4">
        <w:rPr>
          <w:rStyle w:val="Emphasis"/>
        </w:rPr>
        <w:t>politics</w:t>
      </w:r>
      <w:r w:rsidRPr="00F667CB">
        <w:rPr>
          <w:sz w:val="16"/>
        </w:rPr>
        <w:t xml:space="preserve">. That was made explicit in the October vice presidential debate. Listen to now-Vice President </w:t>
      </w:r>
      <w:r w:rsidRPr="001247E4">
        <w:rPr>
          <w:rStyle w:val="Emphasis"/>
        </w:rPr>
        <w:t xml:space="preserve">JD </w:t>
      </w:r>
      <w:r w:rsidRPr="00123D63">
        <w:rPr>
          <w:rStyle w:val="Emphasis"/>
          <w:highlight w:val="cyan"/>
        </w:rPr>
        <w:t>Vance</w:t>
      </w:r>
      <w:r w:rsidRPr="00F667CB">
        <w:rPr>
          <w:sz w:val="16"/>
        </w:rPr>
        <w:t xml:space="preserve"> then strongly disagreeing with the idea that it's important to listen to the experts - in this case - about health.</w:t>
      </w:r>
    </w:p>
    <w:p w14:paraId="2A56095A" w14:textId="77777777" w:rsidR="00BF2207" w:rsidRPr="00F667CB" w:rsidRDefault="00BF2207" w:rsidP="00BF2207">
      <w:pPr>
        <w:rPr>
          <w:sz w:val="16"/>
        </w:rPr>
      </w:pPr>
      <w:r w:rsidRPr="00F667CB">
        <w:rPr>
          <w:sz w:val="16"/>
        </w:rPr>
        <w:t>(SOUNDBITE OF ARCHIVED RECORDING)</w:t>
      </w:r>
    </w:p>
    <w:p w14:paraId="41B18FFF" w14:textId="77777777" w:rsidR="00BF2207" w:rsidRPr="00F667CB" w:rsidRDefault="00BF2207" w:rsidP="00BF2207">
      <w:pPr>
        <w:rPr>
          <w:sz w:val="16"/>
        </w:rPr>
      </w:pPr>
      <w:r w:rsidRPr="00F667CB">
        <w:rPr>
          <w:sz w:val="16"/>
        </w:rPr>
        <w:t xml:space="preserve">VICE PRESIDENT JD VANCE: So many of the </w:t>
      </w:r>
      <w:r w:rsidRPr="00123D63">
        <w:rPr>
          <w:rStyle w:val="Emphasis"/>
          <w:highlight w:val="cyan"/>
        </w:rPr>
        <w:t>drugs</w:t>
      </w:r>
      <w:r w:rsidRPr="00F667CB">
        <w:rPr>
          <w:sz w:val="16"/>
        </w:rPr>
        <w:t xml:space="preserve">, the pharmaceuticals that we put in the bodies of our children </w:t>
      </w:r>
      <w:r w:rsidRPr="00123D63">
        <w:rPr>
          <w:rStyle w:val="StyleUnderline"/>
          <w:highlight w:val="cyan"/>
        </w:rPr>
        <w:t>are</w:t>
      </w:r>
      <w:r w:rsidRPr="00123D63">
        <w:rPr>
          <w:sz w:val="16"/>
          <w:highlight w:val="cyan"/>
        </w:rPr>
        <w:t xml:space="preserve"> </w:t>
      </w:r>
      <w:r w:rsidRPr="00123D63">
        <w:rPr>
          <w:rStyle w:val="Emphasis"/>
          <w:highlight w:val="cyan"/>
        </w:rPr>
        <w:t>manufactured</w:t>
      </w:r>
      <w:r w:rsidRPr="00F667CB">
        <w:rPr>
          <w:rStyle w:val="StyleUnderline"/>
        </w:rPr>
        <w:t xml:space="preserve"> </w:t>
      </w:r>
      <w:r w:rsidRPr="00123D63">
        <w:rPr>
          <w:rStyle w:val="StyleUnderline"/>
          <w:highlight w:val="cyan"/>
        </w:rPr>
        <w:t xml:space="preserve">by nations that </w:t>
      </w:r>
      <w:r w:rsidRPr="00123D63">
        <w:rPr>
          <w:rStyle w:val="Emphasis"/>
          <w:highlight w:val="cyan"/>
        </w:rPr>
        <w:t>hate us</w:t>
      </w:r>
      <w:r w:rsidRPr="00F667CB">
        <w:rPr>
          <w:sz w:val="16"/>
        </w:rPr>
        <w:t xml:space="preserve">. This has to stop, and </w:t>
      </w:r>
      <w:r w:rsidRPr="00123D63">
        <w:rPr>
          <w:rStyle w:val="StyleUnderline"/>
          <w:highlight w:val="cyan"/>
        </w:rPr>
        <w:t xml:space="preserve">we're </w:t>
      </w:r>
      <w:r w:rsidRPr="00123D63">
        <w:rPr>
          <w:rStyle w:val="Emphasis"/>
          <w:highlight w:val="cyan"/>
        </w:rPr>
        <w:t>not</w:t>
      </w:r>
      <w:r w:rsidRPr="00123D63">
        <w:rPr>
          <w:rStyle w:val="StyleUnderline"/>
          <w:highlight w:val="cyan"/>
        </w:rPr>
        <w:t xml:space="preserve"> going to </w:t>
      </w:r>
      <w:r w:rsidRPr="00123D63">
        <w:rPr>
          <w:rStyle w:val="Emphasis"/>
          <w:highlight w:val="cyan"/>
        </w:rPr>
        <w:t>stop it</w:t>
      </w:r>
      <w:r w:rsidRPr="00123D63">
        <w:rPr>
          <w:rStyle w:val="StyleUnderline"/>
          <w:highlight w:val="cyan"/>
        </w:rPr>
        <w:t xml:space="preserve"> by listening to </w:t>
      </w:r>
      <w:r w:rsidRPr="00123D63">
        <w:rPr>
          <w:rStyle w:val="Emphasis"/>
          <w:highlight w:val="cyan"/>
        </w:rPr>
        <w:t>experts</w:t>
      </w:r>
      <w:r w:rsidRPr="00F667CB">
        <w:rPr>
          <w:sz w:val="16"/>
        </w:rPr>
        <w:t>. We're going to stop it by listening to common sense wisdom, which is what Donald Trump governed on.</w:t>
      </w:r>
    </w:p>
    <w:p w14:paraId="53EDFC5B" w14:textId="77777777" w:rsidR="00BF2207" w:rsidRPr="00F667CB" w:rsidRDefault="00BF2207" w:rsidP="00BF2207">
      <w:pPr>
        <w:rPr>
          <w:sz w:val="16"/>
        </w:rPr>
      </w:pPr>
      <w:r w:rsidRPr="00F667CB">
        <w:rPr>
          <w:sz w:val="16"/>
        </w:rPr>
        <w:t xml:space="preserve">MONTANARO: Yeah. In other words, don't believe the experts. Believe Donald Trump. And look, they told us. They've been telling us. </w:t>
      </w:r>
      <w:r w:rsidRPr="00963DB9">
        <w:rPr>
          <w:rStyle w:val="StyleUnderline"/>
        </w:rPr>
        <w:t xml:space="preserve">Think about </w:t>
      </w:r>
      <w:r w:rsidRPr="00963DB9">
        <w:rPr>
          <w:rStyle w:val="Emphasis"/>
        </w:rPr>
        <w:t>trade</w:t>
      </w:r>
      <w:r w:rsidRPr="00F667CB">
        <w:rPr>
          <w:sz w:val="16"/>
        </w:rPr>
        <w:t xml:space="preserve">, which was the first part of JD Vance's answer, </w:t>
      </w:r>
      <w:r w:rsidRPr="00963DB9">
        <w:rPr>
          <w:rStyle w:val="StyleUnderline"/>
        </w:rPr>
        <w:t xml:space="preserve">as well as </w:t>
      </w:r>
      <w:r w:rsidRPr="00963DB9">
        <w:rPr>
          <w:rStyle w:val="Emphasis"/>
        </w:rPr>
        <w:t>health</w:t>
      </w:r>
      <w:r w:rsidRPr="00F667CB">
        <w:rPr>
          <w:sz w:val="16"/>
        </w:rPr>
        <w:t xml:space="preserve"> care - what we're talking about here. And </w:t>
      </w:r>
      <w:r w:rsidRPr="00963DB9">
        <w:rPr>
          <w:rStyle w:val="StyleUnderline"/>
        </w:rPr>
        <w:t xml:space="preserve">the strategy here is undermine </w:t>
      </w:r>
      <w:r w:rsidRPr="00963DB9">
        <w:rPr>
          <w:rStyle w:val="Emphasis"/>
        </w:rPr>
        <w:t>institutions</w:t>
      </w:r>
      <w:r w:rsidRPr="00963DB9">
        <w:rPr>
          <w:rStyle w:val="StyleUnderline"/>
        </w:rPr>
        <w:t xml:space="preserve"> and </w:t>
      </w:r>
      <w:r w:rsidRPr="00963DB9">
        <w:rPr>
          <w:rStyle w:val="Emphasis"/>
        </w:rPr>
        <w:t>experts</w:t>
      </w:r>
      <w:r w:rsidRPr="00F667CB">
        <w:rPr>
          <w:sz w:val="16"/>
        </w:rPr>
        <w:t xml:space="preserve"> and believe in that one person, then they can sell you anything.</w:t>
      </w:r>
    </w:p>
    <w:p w14:paraId="6BF71D47" w14:textId="77777777" w:rsidR="00BF2207" w:rsidRPr="00F667CB" w:rsidRDefault="00BF2207" w:rsidP="00BF2207">
      <w:pPr>
        <w:rPr>
          <w:sz w:val="16"/>
        </w:rPr>
      </w:pPr>
      <w:r w:rsidRPr="00F667CB">
        <w:rPr>
          <w:sz w:val="16"/>
        </w:rPr>
        <w:t xml:space="preserve">SIMMONS-DUFFIN: You know, it is striking to me how Secretary </w:t>
      </w:r>
      <w:r w:rsidRPr="00123D63">
        <w:rPr>
          <w:rStyle w:val="Emphasis"/>
          <w:highlight w:val="cyan"/>
        </w:rPr>
        <w:t>Kennedy</w:t>
      </w:r>
      <w:r w:rsidRPr="00F667CB">
        <w:rPr>
          <w:sz w:val="16"/>
        </w:rPr>
        <w:t xml:space="preserve"> </w:t>
      </w:r>
      <w:r w:rsidRPr="00963DB9">
        <w:rPr>
          <w:rStyle w:val="StyleUnderline"/>
        </w:rPr>
        <w:t xml:space="preserve">seems to </w:t>
      </w:r>
      <w:r w:rsidRPr="00123D63">
        <w:rPr>
          <w:rStyle w:val="StyleUnderline"/>
          <w:highlight w:val="cyan"/>
        </w:rPr>
        <w:t xml:space="preserve">assume </w:t>
      </w:r>
      <w:r w:rsidRPr="00123D63">
        <w:rPr>
          <w:rStyle w:val="Emphasis"/>
          <w:highlight w:val="cyan"/>
        </w:rPr>
        <w:t>bad intent</w:t>
      </w:r>
      <w:r w:rsidRPr="00123D63">
        <w:rPr>
          <w:rStyle w:val="StyleUnderline"/>
          <w:highlight w:val="cyan"/>
        </w:rPr>
        <w:t xml:space="preserve"> among experts</w:t>
      </w:r>
      <w:r w:rsidRPr="00F667CB">
        <w:rPr>
          <w:sz w:val="16"/>
        </w:rPr>
        <w:t xml:space="preserve">, </w:t>
      </w:r>
      <w:r w:rsidRPr="00963DB9">
        <w:rPr>
          <w:rStyle w:val="StyleUnderline"/>
        </w:rPr>
        <w:t>as if</w:t>
      </w:r>
      <w:r w:rsidRPr="00F667CB">
        <w:rPr>
          <w:sz w:val="16"/>
        </w:rPr>
        <w:t xml:space="preserve"> expert </w:t>
      </w:r>
      <w:r w:rsidRPr="00963DB9">
        <w:rPr>
          <w:rStyle w:val="Emphasis"/>
        </w:rPr>
        <w:t>consensus</w:t>
      </w:r>
      <w:r w:rsidRPr="00F667CB">
        <w:rPr>
          <w:sz w:val="16"/>
        </w:rPr>
        <w:t xml:space="preserve"> </w:t>
      </w:r>
      <w:r w:rsidRPr="00963DB9">
        <w:rPr>
          <w:rStyle w:val="StyleUnderline"/>
        </w:rPr>
        <w:t>is a</w:t>
      </w:r>
      <w:r w:rsidRPr="00F667CB">
        <w:rPr>
          <w:sz w:val="16"/>
        </w:rPr>
        <w:t xml:space="preserve"> kind of </w:t>
      </w:r>
      <w:r w:rsidRPr="00963DB9">
        <w:rPr>
          <w:rStyle w:val="Emphasis"/>
        </w:rPr>
        <w:t>collusion</w:t>
      </w:r>
      <w:r w:rsidRPr="00F667CB">
        <w:rPr>
          <w:sz w:val="16"/>
        </w:rPr>
        <w:t xml:space="preserve">, </w:t>
      </w:r>
      <w:r w:rsidRPr="00F667CB">
        <w:rPr>
          <w:rStyle w:val="StyleUnderline"/>
        </w:rPr>
        <w:t>and</w:t>
      </w:r>
      <w:r w:rsidRPr="00F667CB">
        <w:rPr>
          <w:sz w:val="16"/>
        </w:rPr>
        <w:t xml:space="preserve"> </w:t>
      </w:r>
      <w:r w:rsidRPr="00123D63">
        <w:rPr>
          <w:rStyle w:val="Emphasis"/>
          <w:highlight w:val="cyan"/>
        </w:rPr>
        <w:t>only outsiders</w:t>
      </w:r>
      <w:r w:rsidRPr="00963DB9">
        <w:rPr>
          <w:rStyle w:val="StyleUnderline"/>
        </w:rPr>
        <w:t xml:space="preserve"> </w:t>
      </w:r>
      <w:r w:rsidRPr="00123D63">
        <w:rPr>
          <w:rStyle w:val="StyleUnderline"/>
          <w:highlight w:val="cyan"/>
        </w:rPr>
        <w:t xml:space="preserve">without </w:t>
      </w:r>
      <w:r w:rsidRPr="00123D63">
        <w:rPr>
          <w:rStyle w:val="Emphasis"/>
          <w:highlight w:val="cyan"/>
        </w:rPr>
        <w:t>expertise</w:t>
      </w:r>
      <w:r w:rsidRPr="00963DB9">
        <w:rPr>
          <w:rStyle w:val="StyleUnderline"/>
        </w:rPr>
        <w:t xml:space="preserve"> in certain fields </w:t>
      </w:r>
      <w:r w:rsidRPr="00F667CB">
        <w:rPr>
          <w:rStyle w:val="StyleUnderline"/>
        </w:rPr>
        <w:t>have</w:t>
      </w:r>
      <w:r w:rsidRPr="00963DB9">
        <w:rPr>
          <w:rStyle w:val="StyleUnderline"/>
        </w:rPr>
        <w:t xml:space="preserve"> the </w:t>
      </w:r>
      <w:r w:rsidRPr="00963DB9">
        <w:rPr>
          <w:rStyle w:val="Emphasis"/>
        </w:rPr>
        <w:t>bravery</w:t>
      </w:r>
      <w:r w:rsidRPr="00F667CB">
        <w:rPr>
          <w:sz w:val="16"/>
        </w:rPr>
        <w:t xml:space="preserve"> </w:t>
      </w:r>
      <w:r w:rsidRPr="00963DB9">
        <w:rPr>
          <w:rStyle w:val="StyleUnderline"/>
        </w:rPr>
        <w:t xml:space="preserve">to </w:t>
      </w:r>
      <w:r w:rsidRPr="00123D63">
        <w:rPr>
          <w:rStyle w:val="Emphasis"/>
          <w:highlight w:val="cyan"/>
        </w:rPr>
        <w:t>see</w:t>
      </w:r>
      <w:r w:rsidRPr="00F667CB">
        <w:rPr>
          <w:sz w:val="16"/>
        </w:rPr>
        <w:t xml:space="preserve"> things </w:t>
      </w:r>
      <w:r w:rsidRPr="00123D63">
        <w:rPr>
          <w:rStyle w:val="Emphasis"/>
          <w:highlight w:val="cyan"/>
        </w:rPr>
        <w:t>clearly</w:t>
      </w:r>
      <w:r w:rsidRPr="00F667CB">
        <w:rPr>
          <w:sz w:val="16"/>
        </w:rPr>
        <w:t>. You know, think about how he fired the outside panel of vaccine experts and replaced them with his own handpicked roster, including people who have spread misinformation about vaccines.</w:t>
      </w:r>
    </w:p>
    <w:p w14:paraId="022B0E0E" w14:textId="77777777" w:rsidR="00BF2207" w:rsidRPr="00F667CB" w:rsidRDefault="00BF2207" w:rsidP="00BF2207">
      <w:pPr>
        <w:rPr>
          <w:sz w:val="16"/>
        </w:rPr>
      </w:pPr>
      <w:r w:rsidRPr="00F667CB">
        <w:rPr>
          <w:sz w:val="16"/>
        </w:rPr>
        <w:t xml:space="preserve">You know, </w:t>
      </w:r>
      <w:r w:rsidRPr="00F667CB">
        <w:rPr>
          <w:rStyle w:val="StyleUnderline"/>
        </w:rPr>
        <w:t xml:space="preserve">he points to </w:t>
      </w:r>
      <w:r w:rsidRPr="00F667CB">
        <w:rPr>
          <w:rStyle w:val="Emphasis"/>
        </w:rPr>
        <w:t>historical examples</w:t>
      </w:r>
      <w:r w:rsidRPr="00F667CB">
        <w:rPr>
          <w:rStyle w:val="StyleUnderline"/>
        </w:rPr>
        <w:t xml:space="preserve"> of when scientists got things wrong</w:t>
      </w:r>
      <w:r w:rsidRPr="00F667CB">
        <w:rPr>
          <w:sz w:val="16"/>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F667CB">
        <w:rPr>
          <w:rStyle w:val="Emphasis"/>
        </w:rPr>
        <w:t>he's</w:t>
      </w:r>
      <w:r w:rsidRPr="00F667CB">
        <w:rPr>
          <w:rStyle w:val="StyleUnderline"/>
        </w:rPr>
        <w:t xml:space="preserve"> leading from a place of </w:t>
      </w:r>
      <w:r w:rsidRPr="00F667CB">
        <w:rPr>
          <w:rStyle w:val="Emphasis"/>
        </w:rPr>
        <w:t>distrust</w:t>
      </w:r>
      <w:r w:rsidRPr="00F667CB">
        <w:rPr>
          <w:sz w:val="16"/>
        </w:rPr>
        <w:t>. And even though the public doesn't have high trust in public health experts or federal agencies like CDC and FDA, Kennedy has extreme views on things like vaccines that don't reflect popular opinion.</w:t>
      </w:r>
    </w:p>
    <w:p w14:paraId="48C6D9DF" w14:textId="77777777" w:rsidR="00BF2207" w:rsidRPr="00F667CB" w:rsidRDefault="00BF2207" w:rsidP="00BF2207">
      <w:pPr>
        <w:rPr>
          <w:sz w:val="16"/>
        </w:rPr>
      </w:pPr>
      <w:r w:rsidRPr="00F667CB">
        <w:rPr>
          <w:sz w:val="16"/>
        </w:rPr>
        <w:t>MONTANARO: And they used to have very high opinions of those institutions but...</w:t>
      </w:r>
    </w:p>
    <w:p w14:paraId="0FA10EFE" w14:textId="77777777" w:rsidR="00BF2207" w:rsidRPr="00F667CB" w:rsidRDefault="00BF2207" w:rsidP="00BF2207">
      <w:pPr>
        <w:rPr>
          <w:sz w:val="16"/>
        </w:rPr>
      </w:pPr>
      <w:r w:rsidRPr="00F667CB">
        <w:rPr>
          <w:sz w:val="16"/>
        </w:rPr>
        <w:t>SIMMONS-DUFFIN: Yeah.</w:t>
      </w:r>
    </w:p>
    <w:p w14:paraId="30C8DBA0" w14:textId="77777777" w:rsidR="00BF2207" w:rsidRPr="00F667CB" w:rsidRDefault="00BF2207" w:rsidP="00BF2207">
      <w:pPr>
        <w:rPr>
          <w:sz w:val="16"/>
        </w:rPr>
      </w:pPr>
      <w:r w:rsidRPr="00F667CB">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249E4931" w14:textId="77777777" w:rsidR="00BF2207" w:rsidRPr="005671E9" w:rsidRDefault="00BF2207" w:rsidP="00BF2207">
      <w:pPr>
        <w:pStyle w:val="Heading4"/>
        <w:rPr>
          <w:b w:val="0"/>
          <w:bCs/>
        </w:rPr>
      </w:pPr>
      <w:r>
        <w:t xml:space="preserve">Trump </w:t>
      </w:r>
      <w:r w:rsidRPr="006E069C">
        <w:rPr>
          <w:u w:val="single"/>
        </w:rPr>
        <w:t>disregards</w:t>
      </w:r>
      <w:r>
        <w:t xml:space="preserve"> expert input, </w:t>
      </w:r>
      <w:r w:rsidRPr="00D52865">
        <w:rPr>
          <w:u w:val="single"/>
        </w:rPr>
        <w:t>especially</w:t>
      </w:r>
      <w:r>
        <w:t xml:space="preserve"> intel</w:t>
      </w:r>
      <w:r w:rsidRPr="005671E9">
        <w:rPr>
          <w:b w:val="0"/>
          <w:bCs/>
        </w:rPr>
        <w:t xml:space="preserve">---purges are a </w:t>
      </w:r>
      <w:r w:rsidRPr="005671E9">
        <w:rPr>
          <w:b w:val="0"/>
          <w:bCs/>
          <w:u w:val="single"/>
        </w:rPr>
        <w:t>symptom</w:t>
      </w:r>
      <w:r w:rsidRPr="005671E9">
        <w:rPr>
          <w:b w:val="0"/>
          <w:bCs/>
        </w:rPr>
        <w:t xml:space="preserve">, not cause </w:t>
      </w:r>
    </w:p>
    <w:p w14:paraId="676A9BE3" w14:textId="77777777" w:rsidR="00BF2207" w:rsidRPr="006E069C" w:rsidRDefault="00BF2207" w:rsidP="00BF2207">
      <w:r w:rsidRPr="006E069C">
        <w:rPr>
          <w:rStyle w:val="Style13ptBold"/>
        </w:rPr>
        <w:t>Risen ’25</w:t>
      </w:r>
      <w:r>
        <w:t xml:space="preserve"> [James; June 24; two-time Pulitzer Prize winning reporter; The Guardian, "Trump is not interested in listening to US experts on Iran’s nuclear program," https://www.theguardian.com/us-news/2025/jun/23/trump-israel-iran-nuclear-facilities-cia]</w:t>
      </w:r>
    </w:p>
    <w:p w14:paraId="7FEB516A" w14:textId="77777777" w:rsidR="00BF2207" w:rsidRPr="005671E9" w:rsidRDefault="00BF2207" w:rsidP="00BF2207">
      <w:pPr>
        <w:rPr>
          <w:sz w:val="16"/>
        </w:rPr>
      </w:pPr>
      <w:r w:rsidRPr="005671E9">
        <w:rPr>
          <w:sz w:val="16"/>
        </w:rPr>
        <w:t xml:space="preserve">In the past, </w:t>
      </w:r>
      <w:r w:rsidRPr="00EE7792">
        <w:rPr>
          <w:rStyle w:val="StyleUnderline"/>
        </w:rPr>
        <w:t xml:space="preserve">the US </w:t>
      </w:r>
      <w:r w:rsidRPr="00EE7792">
        <w:rPr>
          <w:rStyle w:val="Emphasis"/>
        </w:rPr>
        <w:t>intel</w:t>
      </w:r>
      <w:r w:rsidRPr="005671E9">
        <w:rPr>
          <w:sz w:val="16"/>
        </w:rPr>
        <w:t xml:space="preserve">ligence </w:t>
      </w:r>
      <w:r w:rsidRPr="00EE7792">
        <w:rPr>
          <w:rStyle w:val="Emphasis"/>
        </w:rPr>
        <w:t>community’s</w:t>
      </w:r>
      <w:r w:rsidRPr="005671E9">
        <w:rPr>
          <w:sz w:val="16"/>
        </w:rPr>
        <w:t xml:space="preserve"> </w:t>
      </w:r>
      <w:r w:rsidRPr="00EE7792">
        <w:rPr>
          <w:rStyle w:val="StyleUnderline"/>
        </w:rPr>
        <w:t>assessments on the state of the</w:t>
      </w:r>
      <w:r w:rsidRPr="005671E9">
        <w:rPr>
          <w:sz w:val="16"/>
        </w:rPr>
        <w:t xml:space="preserve"> </w:t>
      </w:r>
      <w:r w:rsidRPr="00EE7792">
        <w:rPr>
          <w:rStyle w:val="Emphasis"/>
        </w:rPr>
        <w:t>Iranian</w:t>
      </w:r>
      <w:r w:rsidRPr="005671E9">
        <w:rPr>
          <w:sz w:val="16"/>
        </w:rPr>
        <w:t xml:space="preserve"> </w:t>
      </w:r>
      <w:r w:rsidRPr="00EE7792">
        <w:rPr>
          <w:rStyle w:val="StyleUnderline"/>
        </w:rPr>
        <w:t>nuclear program</w:t>
      </w:r>
      <w:r w:rsidRPr="005671E9">
        <w:rPr>
          <w:sz w:val="16"/>
        </w:rPr>
        <w:t xml:space="preserve"> – developed in the aftermath of its failures on the Iraqi WMD issue – </w:t>
      </w:r>
      <w:r w:rsidRPr="00EE7792">
        <w:rPr>
          <w:rStyle w:val="StyleUnderline"/>
        </w:rPr>
        <w:t xml:space="preserve">acted as a </w:t>
      </w:r>
      <w:r w:rsidRPr="00EE7792">
        <w:rPr>
          <w:rStyle w:val="Emphasis"/>
        </w:rPr>
        <w:t>restraint</w:t>
      </w:r>
      <w:r w:rsidRPr="005671E9">
        <w:rPr>
          <w:sz w:val="16"/>
        </w:rPr>
        <w:t xml:space="preserve"> </w:t>
      </w:r>
      <w:r w:rsidRPr="00EE7792">
        <w:rPr>
          <w:rStyle w:val="StyleUnderline"/>
        </w:rPr>
        <w:t>on</w:t>
      </w:r>
      <w:r w:rsidRPr="005671E9">
        <w:rPr>
          <w:sz w:val="16"/>
        </w:rPr>
        <w:t xml:space="preserve"> the actions of </w:t>
      </w:r>
      <w:r w:rsidRPr="00EE7792">
        <w:rPr>
          <w:rStyle w:val="StyleUnderline"/>
        </w:rPr>
        <w:t>successive presidents</w:t>
      </w:r>
      <w:r w:rsidRPr="005671E9">
        <w:rPr>
          <w:sz w:val="16"/>
        </w:rPr>
        <w:t>, from Bush through Obama and Biden. All of them faced pressure from Israel to take action against Iran, or at least to let Israel bomb the country.</w:t>
      </w:r>
    </w:p>
    <w:p w14:paraId="019F5CAD" w14:textId="77777777" w:rsidR="00BF2207" w:rsidRPr="005671E9" w:rsidRDefault="00BF2207" w:rsidP="00BF2207">
      <w:pPr>
        <w:rPr>
          <w:sz w:val="16"/>
        </w:rPr>
      </w:pPr>
      <w:r w:rsidRPr="00EE7792">
        <w:rPr>
          <w:rStyle w:val="StyleUnderline"/>
        </w:rPr>
        <w:t xml:space="preserve">The difference today is </w:t>
      </w:r>
      <w:r w:rsidRPr="00EE7792">
        <w:rPr>
          <w:rStyle w:val="Emphasis"/>
        </w:rPr>
        <w:t>not</w:t>
      </w:r>
      <w:r w:rsidRPr="00EE7792">
        <w:rPr>
          <w:rStyle w:val="StyleUnderline"/>
        </w:rPr>
        <w:t xml:space="preserve"> that the intel</w:t>
      </w:r>
      <w:r w:rsidRPr="005671E9">
        <w:rPr>
          <w:sz w:val="16"/>
        </w:rPr>
        <w:t xml:space="preserve">ligence </w:t>
      </w:r>
      <w:r w:rsidRPr="00EE7792">
        <w:rPr>
          <w:rStyle w:val="StyleUnderline"/>
        </w:rPr>
        <w:t>reporting has</w:t>
      </w:r>
      <w:r w:rsidRPr="005671E9">
        <w:rPr>
          <w:sz w:val="16"/>
        </w:rPr>
        <w:t xml:space="preserve"> significantly </w:t>
      </w:r>
      <w:r w:rsidRPr="00EE7792">
        <w:rPr>
          <w:rStyle w:val="Emphasis"/>
        </w:rPr>
        <w:t>changed</w:t>
      </w:r>
      <w:r w:rsidRPr="005671E9">
        <w:rPr>
          <w:sz w:val="16"/>
        </w:rPr>
        <w:t>.</w:t>
      </w:r>
    </w:p>
    <w:p w14:paraId="59B3146A" w14:textId="77777777" w:rsidR="00BF2207" w:rsidRPr="005671E9" w:rsidRDefault="00BF2207" w:rsidP="00BF2207">
      <w:pPr>
        <w:rPr>
          <w:rStyle w:val="StyleUnderline"/>
        </w:rPr>
      </w:pPr>
      <w:r w:rsidRPr="005671E9">
        <w:rPr>
          <w:sz w:val="16"/>
        </w:rPr>
        <w:t xml:space="preserve">It is that </w:t>
      </w:r>
      <w:r w:rsidRPr="00123D63">
        <w:rPr>
          <w:rStyle w:val="StyleUnderline"/>
          <w:highlight w:val="cyan"/>
        </w:rPr>
        <w:t>Trump is</w:t>
      </w:r>
      <w:r w:rsidRPr="005671E9">
        <w:rPr>
          <w:sz w:val="16"/>
        </w:rPr>
        <w:t xml:space="preserve"> now </w:t>
      </w:r>
      <w:r w:rsidRPr="00123D63">
        <w:rPr>
          <w:rStyle w:val="Emphasis"/>
          <w:highlight w:val="cyan"/>
        </w:rPr>
        <w:t>more willing</w:t>
      </w:r>
      <w:r w:rsidRPr="00123D63">
        <w:rPr>
          <w:sz w:val="16"/>
          <w:highlight w:val="cyan"/>
        </w:rPr>
        <w:t xml:space="preserve"> </w:t>
      </w:r>
      <w:r w:rsidRPr="00123D63">
        <w:rPr>
          <w:rStyle w:val="StyleUnderline"/>
          <w:highlight w:val="cyan"/>
        </w:rPr>
        <w:t xml:space="preserve">to listen to </w:t>
      </w:r>
      <w:r w:rsidRPr="00123D63">
        <w:rPr>
          <w:rStyle w:val="Emphasis"/>
          <w:highlight w:val="cyan"/>
        </w:rPr>
        <w:t>Israel</w:t>
      </w:r>
      <w:r w:rsidRPr="00EE7792">
        <w:rPr>
          <w:rStyle w:val="StyleUnderline"/>
        </w:rPr>
        <w:t xml:space="preserve"> </w:t>
      </w:r>
      <w:r w:rsidRPr="005671E9">
        <w:rPr>
          <w:sz w:val="16"/>
        </w:rPr>
        <w:t xml:space="preserve">than his predecessors </w:t>
      </w:r>
      <w:r w:rsidRPr="00123D63">
        <w:rPr>
          <w:rStyle w:val="StyleUnderline"/>
          <w:highlight w:val="cyan"/>
        </w:rPr>
        <w:t>and</w:t>
      </w:r>
      <w:r w:rsidRPr="005671E9">
        <w:rPr>
          <w:sz w:val="16"/>
        </w:rPr>
        <w:t xml:space="preserve"> is also </w:t>
      </w:r>
      <w:r w:rsidRPr="00123D63">
        <w:rPr>
          <w:rStyle w:val="Emphasis"/>
          <w:highlight w:val="cyan"/>
        </w:rPr>
        <w:t>deeply suspicious</w:t>
      </w:r>
      <w:r w:rsidRPr="00123D63">
        <w:rPr>
          <w:rStyle w:val="StyleUnderline"/>
          <w:highlight w:val="cyan"/>
        </w:rPr>
        <w:t xml:space="preserve"> of the </w:t>
      </w:r>
      <w:r w:rsidRPr="00123D63">
        <w:rPr>
          <w:rStyle w:val="Emphasis"/>
          <w:highlight w:val="cyan"/>
        </w:rPr>
        <w:t>C</w:t>
      </w:r>
      <w:r w:rsidRPr="005671E9">
        <w:rPr>
          <w:sz w:val="16"/>
        </w:rPr>
        <w:t xml:space="preserve">entral </w:t>
      </w:r>
      <w:r w:rsidRPr="00123D63">
        <w:rPr>
          <w:rStyle w:val="Emphasis"/>
          <w:highlight w:val="cyan"/>
        </w:rPr>
        <w:t>I</w:t>
      </w:r>
      <w:r w:rsidRPr="005671E9">
        <w:rPr>
          <w:sz w:val="16"/>
        </w:rPr>
        <w:t xml:space="preserve">ntelligence </w:t>
      </w:r>
      <w:r w:rsidRPr="00123D63">
        <w:rPr>
          <w:rStyle w:val="Emphasis"/>
          <w:highlight w:val="cyan"/>
        </w:rPr>
        <w:t>A</w:t>
      </w:r>
      <w:r w:rsidRPr="00C5245B">
        <w:rPr>
          <w:sz w:val="16"/>
        </w:rPr>
        <w:t>g</w:t>
      </w:r>
      <w:r w:rsidRPr="005671E9">
        <w:rPr>
          <w:sz w:val="16"/>
        </w:rPr>
        <w:t xml:space="preserve">ency. And by firing so many staffers at the national security council and conducting an ideological purge throughout the rest of the national security community since he returned to office, </w:t>
      </w:r>
      <w:r w:rsidRPr="00EE7792">
        <w:rPr>
          <w:rStyle w:val="StyleUnderline"/>
        </w:rPr>
        <w:t xml:space="preserve">Trump has </w:t>
      </w:r>
      <w:r w:rsidRPr="005671E9">
        <w:rPr>
          <w:rStyle w:val="Emphasis"/>
        </w:rPr>
        <w:t>made</w:t>
      </w:r>
      <w:r w:rsidRPr="00EE7792">
        <w:rPr>
          <w:rStyle w:val="StyleUnderline"/>
        </w:rPr>
        <w:t xml:space="preserve"> it </w:t>
      </w:r>
      <w:r w:rsidRPr="00EE7792">
        <w:rPr>
          <w:rStyle w:val="Emphasis"/>
        </w:rPr>
        <w:t>clear</w:t>
      </w:r>
      <w:r w:rsidRPr="005671E9">
        <w:rPr>
          <w:sz w:val="16"/>
        </w:rPr>
        <w:t xml:space="preserve"> that </w:t>
      </w:r>
      <w:r w:rsidRPr="00123D63">
        <w:rPr>
          <w:rStyle w:val="StyleUnderline"/>
          <w:highlight w:val="cyan"/>
        </w:rPr>
        <w:t xml:space="preserve">he is </w:t>
      </w:r>
      <w:r w:rsidRPr="00123D63">
        <w:rPr>
          <w:rStyle w:val="Emphasis"/>
          <w:highlight w:val="cyan"/>
        </w:rPr>
        <w:t>not interested</w:t>
      </w:r>
      <w:r w:rsidRPr="00123D63">
        <w:rPr>
          <w:rStyle w:val="StyleUnderline"/>
          <w:highlight w:val="cyan"/>
        </w:rPr>
        <w:t xml:space="preserve"> in </w:t>
      </w:r>
      <w:r w:rsidRPr="00123D63">
        <w:rPr>
          <w:rStyle w:val="Emphasis"/>
          <w:highlight w:val="cyan"/>
        </w:rPr>
        <w:t>listening</w:t>
      </w:r>
      <w:r w:rsidRPr="00123D63">
        <w:rPr>
          <w:rStyle w:val="StyleUnderline"/>
          <w:highlight w:val="cyan"/>
        </w:rPr>
        <w:t xml:space="preserve"> to</w:t>
      </w:r>
      <w:r w:rsidRPr="005671E9">
        <w:rPr>
          <w:sz w:val="16"/>
        </w:rPr>
        <w:t xml:space="preserve"> the </w:t>
      </w:r>
      <w:r w:rsidRPr="00123D63">
        <w:rPr>
          <w:rStyle w:val="Emphasis"/>
          <w:highlight w:val="cyan"/>
        </w:rPr>
        <w:t>experts</w:t>
      </w:r>
      <w:r w:rsidRPr="005671E9">
        <w:rPr>
          <w:sz w:val="16"/>
        </w:rPr>
        <w:t xml:space="preserve"> </w:t>
      </w:r>
      <w:r w:rsidRPr="005671E9">
        <w:rPr>
          <w:rStyle w:val="StyleUnderline"/>
        </w:rPr>
        <w:t>on</w:t>
      </w:r>
      <w:r w:rsidRPr="005671E9">
        <w:rPr>
          <w:sz w:val="16"/>
        </w:rPr>
        <w:t xml:space="preserve"> Iran and </w:t>
      </w:r>
      <w:r w:rsidRPr="005671E9">
        <w:rPr>
          <w:rStyle w:val="StyleUnderline"/>
        </w:rPr>
        <w:t>the Mid</w:t>
      </w:r>
      <w:r w:rsidRPr="005671E9">
        <w:rPr>
          <w:sz w:val="16"/>
        </w:rPr>
        <w:t xml:space="preserve">dle </w:t>
      </w:r>
      <w:r w:rsidRPr="005671E9">
        <w:rPr>
          <w:rStyle w:val="StyleUnderline"/>
        </w:rPr>
        <w:t>East</w:t>
      </w:r>
      <w:r w:rsidRPr="005671E9">
        <w:rPr>
          <w:sz w:val="16"/>
        </w:rPr>
        <w:t xml:space="preserve">. </w:t>
      </w:r>
      <w:r w:rsidRPr="005671E9">
        <w:rPr>
          <w:rStyle w:val="StyleUnderline"/>
        </w:rPr>
        <w:t xml:space="preserve">Trump underscored his </w:t>
      </w:r>
      <w:r w:rsidRPr="005671E9">
        <w:rPr>
          <w:rStyle w:val="Emphasis"/>
        </w:rPr>
        <w:t>skepticism</w:t>
      </w:r>
      <w:r w:rsidRPr="005671E9">
        <w:rPr>
          <w:sz w:val="16"/>
        </w:rPr>
        <w:t xml:space="preserve"> of the experts </w:t>
      </w:r>
      <w:r w:rsidRPr="005671E9">
        <w:rPr>
          <w:rStyle w:val="StyleUnderline"/>
        </w:rPr>
        <w:t xml:space="preserve">when </w:t>
      </w:r>
      <w:r w:rsidRPr="00123D63">
        <w:rPr>
          <w:rStyle w:val="StyleUnderline"/>
          <w:highlight w:val="cyan"/>
        </w:rPr>
        <w:t>he</w:t>
      </w:r>
      <w:r w:rsidRPr="005671E9">
        <w:rPr>
          <w:sz w:val="16"/>
        </w:rPr>
        <w:t xml:space="preserve"> recently </w:t>
      </w:r>
      <w:r w:rsidRPr="00123D63">
        <w:rPr>
          <w:rStyle w:val="StyleUnderline"/>
          <w:highlight w:val="cyan"/>
        </w:rPr>
        <w:t>told reporters</w:t>
      </w:r>
      <w:r w:rsidRPr="005671E9">
        <w:rPr>
          <w:sz w:val="16"/>
        </w:rPr>
        <w:t xml:space="preserve"> that “</w:t>
      </w:r>
      <w:r w:rsidRPr="00123D63">
        <w:rPr>
          <w:rStyle w:val="StyleUnderline"/>
          <w:highlight w:val="cyan"/>
        </w:rPr>
        <w:t xml:space="preserve">I </w:t>
      </w:r>
      <w:r w:rsidRPr="00123D63">
        <w:rPr>
          <w:rStyle w:val="Emphasis"/>
          <w:highlight w:val="cyan"/>
        </w:rPr>
        <w:t>don’t care</w:t>
      </w:r>
      <w:r w:rsidRPr="005671E9">
        <w:rPr>
          <w:sz w:val="16"/>
        </w:rPr>
        <w:t xml:space="preserve">” </w:t>
      </w:r>
      <w:r w:rsidRPr="00123D63">
        <w:rPr>
          <w:rStyle w:val="StyleUnderline"/>
          <w:highlight w:val="cyan"/>
        </w:rPr>
        <w:t>about the</w:t>
      </w:r>
      <w:r w:rsidRPr="005671E9">
        <w:rPr>
          <w:sz w:val="16"/>
        </w:rPr>
        <w:t xml:space="preserve"> US </w:t>
      </w:r>
      <w:r w:rsidRPr="00123D63">
        <w:rPr>
          <w:rStyle w:val="Emphasis"/>
          <w:highlight w:val="cyan"/>
        </w:rPr>
        <w:t>intel</w:t>
      </w:r>
      <w:r w:rsidRPr="005671E9">
        <w:rPr>
          <w:sz w:val="16"/>
        </w:rPr>
        <w:t xml:space="preserve">ligence </w:t>
      </w:r>
      <w:r w:rsidRPr="00123D63">
        <w:rPr>
          <w:rStyle w:val="StyleUnderline"/>
          <w:highlight w:val="cyan"/>
        </w:rPr>
        <w:t>community’s</w:t>
      </w:r>
      <w:r w:rsidRPr="005671E9">
        <w:rPr>
          <w:rStyle w:val="StyleUnderline"/>
        </w:rPr>
        <w:t xml:space="preserve"> latest </w:t>
      </w:r>
      <w:r w:rsidRPr="00123D63">
        <w:rPr>
          <w:rStyle w:val="Emphasis"/>
          <w:highlight w:val="cyan"/>
        </w:rPr>
        <w:t>assessment</w:t>
      </w:r>
      <w:r w:rsidRPr="005671E9">
        <w:rPr>
          <w:sz w:val="16"/>
        </w:rPr>
        <w:t xml:space="preserve"> that </w:t>
      </w:r>
      <w:r w:rsidRPr="00123D63">
        <w:rPr>
          <w:rStyle w:val="StyleUnderline"/>
          <w:highlight w:val="cyan"/>
        </w:rPr>
        <w:t xml:space="preserve">Iran </w:t>
      </w:r>
      <w:r w:rsidRPr="00123D63">
        <w:rPr>
          <w:rStyle w:val="Emphasis"/>
          <w:highlight w:val="cyan"/>
        </w:rPr>
        <w:t>still</w:t>
      </w:r>
      <w:r w:rsidRPr="00123D63">
        <w:rPr>
          <w:rStyle w:val="StyleUnderline"/>
          <w:highlight w:val="cyan"/>
        </w:rPr>
        <w:t xml:space="preserve"> wasn’t building a </w:t>
      </w:r>
      <w:r w:rsidRPr="00123D63">
        <w:rPr>
          <w:rStyle w:val="Emphasis"/>
          <w:highlight w:val="cyan"/>
        </w:rPr>
        <w:t>bomb</w:t>
      </w:r>
      <w:r w:rsidRPr="005671E9">
        <w:rPr>
          <w:rStyle w:val="StyleUnderline"/>
        </w:rPr>
        <w:t>.</w:t>
      </w:r>
    </w:p>
    <w:p w14:paraId="46230FDC" w14:textId="77777777" w:rsidR="00BF2207" w:rsidRPr="00F42D6B" w:rsidRDefault="00BF2207" w:rsidP="00BF2207">
      <w:pPr>
        <w:rPr>
          <w:sz w:val="16"/>
        </w:rPr>
      </w:pPr>
    </w:p>
    <w:p w14:paraId="4A2438B2" w14:textId="77777777" w:rsidR="00BF2207" w:rsidRDefault="00BF2207" w:rsidP="00BF2207">
      <w:pPr>
        <w:rPr>
          <w:rFonts w:asciiTheme="minorHAnsi" w:hAnsiTheme="minorHAnsi" w:cstheme="minorBidi"/>
        </w:rPr>
      </w:pPr>
    </w:p>
    <w:p w14:paraId="6A9FF355" w14:textId="77777777" w:rsidR="00BF2207" w:rsidRDefault="00BF2207" w:rsidP="00BF2207">
      <w:pPr>
        <w:pStyle w:val="Heading3"/>
      </w:pPr>
      <w:r>
        <w:t>Governance ADV---Human Capital---2NC</w:t>
      </w:r>
    </w:p>
    <w:p w14:paraId="1546E896" w14:textId="77777777" w:rsidR="00BF2207" w:rsidRDefault="00BF2207" w:rsidP="00BF2207">
      <w:pPr>
        <w:pStyle w:val="Heading3"/>
      </w:pPr>
      <w:r>
        <w:t>Governance ADV---Recruitment---2NC</w:t>
      </w:r>
    </w:p>
    <w:p w14:paraId="5C557AC3" w14:textId="77777777" w:rsidR="00BF2207" w:rsidRDefault="00BF2207" w:rsidP="00BF2207">
      <w:pPr>
        <w:pStyle w:val="Heading4"/>
      </w:pPr>
      <w:r>
        <w:t xml:space="preserve">Recruitment is about the </w:t>
      </w:r>
      <w:r w:rsidRPr="006A22BC">
        <w:rPr>
          <w:u w:val="single"/>
        </w:rPr>
        <w:t>Long Sixties</w:t>
      </w:r>
      <w:r>
        <w:t xml:space="preserve">. </w:t>
      </w:r>
    </w:p>
    <w:p w14:paraId="5653747D" w14:textId="77777777" w:rsidR="00BF2207" w:rsidRDefault="00BF2207" w:rsidP="00BF2207">
      <w:r w:rsidRPr="0056544F">
        <w:rPr>
          <w:rStyle w:val="Style13ptBold"/>
        </w:rPr>
        <w:t>Hsu 25</w:t>
      </w:r>
      <w:r>
        <w:t xml:space="preserve"> – Labor Correspondent at NPR, M.A. from Stanford University.</w:t>
      </w:r>
    </w:p>
    <w:p w14:paraId="5AA8BD98" w14:textId="77777777" w:rsidR="00BF2207" w:rsidRPr="00AB75D6" w:rsidRDefault="00BF2207" w:rsidP="00BF2207">
      <w:r w:rsidRPr="00AB75D6">
        <w:t>Andrea Hsu, “Federal employee unions fight for survival as Trump tries to eviscerate them,” NPR, 05-11-2025, https://www.npr.org/2025/05/11/nx-s1-5381156/trump-federal-workers-labor-union-collective-bargaining</w:t>
      </w:r>
    </w:p>
    <w:p w14:paraId="167E566C" w14:textId="77777777" w:rsidR="00BF2207" w:rsidRPr="00AB75D6" w:rsidRDefault="00BF2207" w:rsidP="00BF2207">
      <w:pPr>
        <w:rPr>
          <w:rStyle w:val="StyleUnderline"/>
        </w:rPr>
      </w:pPr>
      <w:r w:rsidRPr="00AB75D6">
        <w:rPr>
          <w:rStyle w:val="StyleUnderline"/>
        </w:rPr>
        <w:t xml:space="preserve">A recruiting crisis led to a </w:t>
      </w:r>
      <w:r w:rsidRPr="00AB75D6">
        <w:rPr>
          <w:rStyle w:val="Emphasis"/>
        </w:rPr>
        <w:t>turning point</w:t>
      </w:r>
    </w:p>
    <w:p w14:paraId="07C63DC9" w14:textId="77777777" w:rsidR="00BF2207" w:rsidRPr="00AB75D6" w:rsidRDefault="00BF2207" w:rsidP="00BF2207">
      <w:pPr>
        <w:rPr>
          <w:sz w:val="16"/>
        </w:rPr>
      </w:pPr>
      <w:r w:rsidRPr="0092695F">
        <w:rPr>
          <w:rStyle w:val="Emphasis"/>
          <w:highlight w:val="yellow"/>
        </w:rPr>
        <w:t xml:space="preserve">But in the </w:t>
      </w:r>
      <w:r w:rsidRPr="0092695F">
        <w:rPr>
          <w:rStyle w:val="Emphasis"/>
          <w:sz w:val="32"/>
          <w:szCs w:val="28"/>
          <w:highlight w:val="yellow"/>
        </w:rPr>
        <w:t>early 1960s</w:t>
      </w:r>
      <w:r w:rsidRPr="0092695F">
        <w:t xml:space="preserve">, </w:t>
      </w:r>
      <w:r w:rsidRPr="002227C3">
        <w:rPr>
          <w:rStyle w:val="StyleUnderline"/>
          <w:highlight w:val="green"/>
        </w:rPr>
        <w:t>the fed</w:t>
      </w:r>
      <w:r w:rsidRPr="00AB75D6">
        <w:rPr>
          <w:rStyle w:val="StyleUnderline"/>
        </w:rPr>
        <w:t xml:space="preserve">eral government </w:t>
      </w:r>
      <w:r w:rsidRPr="002227C3">
        <w:rPr>
          <w:rStyle w:val="StyleUnderline"/>
          <w:highlight w:val="green"/>
        </w:rPr>
        <w:t xml:space="preserve">was facing a </w:t>
      </w:r>
      <w:r w:rsidRPr="002227C3">
        <w:rPr>
          <w:rStyle w:val="Emphasis"/>
          <w:highlight w:val="green"/>
        </w:rPr>
        <w:t>labor crunch</w:t>
      </w:r>
      <w:r w:rsidRPr="00AB75D6">
        <w:rPr>
          <w:sz w:val="16"/>
        </w:rPr>
        <w:t xml:space="preserve">. </w:t>
      </w:r>
      <w:r w:rsidRPr="002227C3">
        <w:rPr>
          <w:rStyle w:val="StyleUnderline"/>
          <w:highlight w:val="green"/>
        </w:rPr>
        <w:t xml:space="preserve">It needed </w:t>
      </w:r>
      <w:r w:rsidRPr="002227C3">
        <w:rPr>
          <w:rStyle w:val="Emphasis"/>
          <w:highlight w:val="green"/>
        </w:rPr>
        <w:t>scientists</w:t>
      </w:r>
      <w:r w:rsidRPr="00AB75D6">
        <w:rPr>
          <w:sz w:val="16"/>
        </w:rPr>
        <w:t xml:space="preserve">, </w:t>
      </w:r>
      <w:r w:rsidRPr="002227C3">
        <w:rPr>
          <w:rStyle w:val="Emphasis"/>
          <w:highlight w:val="green"/>
        </w:rPr>
        <w:t>economists</w:t>
      </w:r>
      <w:r w:rsidRPr="002227C3">
        <w:rPr>
          <w:rStyle w:val="StyleUnderline"/>
          <w:highlight w:val="green"/>
        </w:rPr>
        <w:t xml:space="preserve"> and </w:t>
      </w:r>
      <w:r w:rsidRPr="002227C3">
        <w:rPr>
          <w:rStyle w:val="Emphasis"/>
          <w:highlight w:val="green"/>
        </w:rPr>
        <w:t>lawyers</w:t>
      </w:r>
      <w:r w:rsidRPr="00AB75D6">
        <w:rPr>
          <w:sz w:val="16"/>
        </w:rPr>
        <w:t xml:space="preserve"> to staff growing agencies, </w:t>
      </w:r>
      <w:r w:rsidRPr="002227C3">
        <w:rPr>
          <w:rStyle w:val="StyleUnderline"/>
          <w:highlight w:val="green"/>
        </w:rPr>
        <w:t>but</w:t>
      </w:r>
      <w:r w:rsidRPr="00AB75D6">
        <w:rPr>
          <w:rStyle w:val="StyleUnderline"/>
        </w:rPr>
        <w:t xml:space="preserve"> it </w:t>
      </w:r>
      <w:r w:rsidRPr="002227C3">
        <w:rPr>
          <w:rStyle w:val="StyleUnderline"/>
          <w:highlight w:val="green"/>
        </w:rPr>
        <w:t xml:space="preserve">couldn't pay </w:t>
      </w:r>
      <w:r w:rsidRPr="002227C3">
        <w:rPr>
          <w:rStyle w:val="Emphasis"/>
          <w:highlight w:val="green"/>
        </w:rPr>
        <w:t>big salaries</w:t>
      </w:r>
      <w:r w:rsidRPr="00AB75D6">
        <w:rPr>
          <w:sz w:val="16"/>
        </w:rPr>
        <w:t xml:space="preserve">. </w:t>
      </w:r>
      <w:r w:rsidRPr="002227C3">
        <w:rPr>
          <w:rStyle w:val="StyleUnderline"/>
          <w:highlight w:val="green"/>
        </w:rPr>
        <w:t xml:space="preserve">What it could offer was </w:t>
      </w:r>
      <w:r w:rsidRPr="002227C3">
        <w:rPr>
          <w:rStyle w:val="Emphasis"/>
          <w:highlight w:val="green"/>
        </w:rPr>
        <w:t>stability</w:t>
      </w:r>
      <w:r w:rsidRPr="00AB75D6">
        <w:rPr>
          <w:sz w:val="16"/>
        </w:rPr>
        <w:t xml:space="preserve">, </w:t>
      </w:r>
      <w:r w:rsidRPr="002227C3">
        <w:rPr>
          <w:rStyle w:val="StyleUnderline"/>
          <w:highlight w:val="green"/>
        </w:rPr>
        <w:t xml:space="preserve">job </w:t>
      </w:r>
      <w:r w:rsidRPr="002227C3">
        <w:rPr>
          <w:rStyle w:val="Emphasis"/>
          <w:highlight w:val="green"/>
        </w:rPr>
        <w:t>protections</w:t>
      </w:r>
      <w:r w:rsidRPr="00AB75D6">
        <w:rPr>
          <w:sz w:val="16"/>
        </w:rPr>
        <w:t xml:space="preserve">, </w:t>
      </w:r>
      <w:r w:rsidRPr="002227C3">
        <w:rPr>
          <w:rStyle w:val="StyleUnderline"/>
          <w:highlight w:val="green"/>
        </w:rPr>
        <w:t>and</w:t>
      </w:r>
      <w:r w:rsidRPr="00AB75D6">
        <w:rPr>
          <w:sz w:val="16"/>
        </w:rPr>
        <w:t xml:space="preserve"> — after President John F. Kennedy signed a </w:t>
      </w:r>
      <w:r w:rsidRPr="0092695F">
        <w:rPr>
          <w:rStyle w:val="Emphasis"/>
          <w:sz w:val="32"/>
          <w:szCs w:val="28"/>
          <w:highlight w:val="yellow"/>
        </w:rPr>
        <w:t>1962</w:t>
      </w:r>
      <w:r w:rsidRPr="0092695F">
        <w:rPr>
          <w:rStyle w:val="StyleUnderline"/>
          <w:sz w:val="28"/>
          <w:szCs w:val="28"/>
        </w:rPr>
        <w:t xml:space="preserve"> </w:t>
      </w:r>
      <w:r w:rsidRPr="0092695F">
        <w:rPr>
          <w:rStyle w:val="StyleUnderline"/>
        </w:rPr>
        <w:t>e</w:t>
      </w:r>
      <w:r w:rsidRPr="0092695F">
        <w:rPr>
          <w:rStyle w:val="Emphasis"/>
          <w:highlight w:val="yellow"/>
        </w:rPr>
        <w:t>x</w:t>
      </w:r>
      <w:r w:rsidRPr="0092695F">
        <w:rPr>
          <w:rStyle w:val="StyleUnderline"/>
        </w:rPr>
        <w:t xml:space="preserve">ecutive </w:t>
      </w:r>
      <w:r w:rsidRPr="0092695F">
        <w:rPr>
          <w:rStyle w:val="Emphasis"/>
          <w:highlight w:val="yellow"/>
        </w:rPr>
        <w:t>o</w:t>
      </w:r>
      <w:r w:rsidRPr="0092695F">
        <w:rPr>
          <w:rStyle w:val="StyleUnderline"/>
        </w:rPr>
        <w:t>rder</w:t>
      </w:r>
      <w:r w:rsidRPr="00AB75D6">
        <w:rPr>
          <w:sz w:val="16"/>
        </w:rPr>
        <w:t xml:space="preserve"> — </w:t>
      </w:r>
      <w:r w:rsidRPr="00AB75D6">
        <w:rPr>
          <w:rStyle w:val="StyleUnderline"/>
        </w:rPr>
        <w:t xml:space="preserve">the </w:t>
      </w:r>
      <w:r w:rsidRPr="002227C3">
        <w:rPr>
          <w:rStyle w:val="StyleUnderline"/>
          <w:highlight w:val="green"/>
        </w:rPr>
        <w:t xml:space="preserve">right to </w:t>
      </w:r>
      <w:r w:rsidRPr="002227C3">
        <w:rPr>
          <w:rStyle w:val="Emphasis"/>
          <w:highlight w:val="green"/>
        </w:rPr>
        <w:t>unionize</w:t>
      </w:r>
      <w:r w:rsidRPr="00AB75D6">
        <w:rPr>
          <w:sz w:val="16"/>
        </w:rPr>
        <w:t>.</w:t>
      </w:r>
    </w:p>
    <w:p w14:paraId="5B3D059C" w14:textId="77777777" w:rsidR="00BF2207" w:rsidRPr="00AB75D6" w:rsidRDefault="00BF2207" w:rsidP="00BF2207">
      <w:pPr>
        <w:rPr>
          <w:sz w:val="16"/>
        </w:rPr>
      </w:pPr>
      <w:r w:rsidRPr="00AB75D6">
        <w:rPr>
          <w:sz w:val="16"/>
        </w:rPr>
        <w:t>"</w:t>
      </w:r>
      <w:r w:rsidRPr="00AB75D6">
        <w:rPr>
          <w:rStyle w:val="StyleUnderline"/>
        </w:rPr>
        <w:t xml:space="preserve">Collective </w:t>
      </w:r>
      <w:r w:rsidRPr="002227C3">
        <w:rPr>
          <w:rStyle w:val="StyleUnderline"/>
          <w:highlight w:val="green"/>
        </w:rPr>
        <w:t>bargaining becomes a</w:t>
      </w:r>
      <w:r w:rsidRPr="00AB75D6">
        <w:rPr>
          <w:rStyle w:val="StyleUnderline"/>
        </w:rPr>
        <w:t xml:space="preserve">n attractive </w:t>
      </w:r>
      <w:r w:rsidRPr="002227C3">
        <w:rPr>
          <w:rStyle w:val="StyleUnderline"/>
          <w:highlight w:val="green"/>
        </w:rPr>
        <w:t>tool</w:t>
      </w:r>
      <w:r w:rsidRPr="00AB75D6">
        <w:rPr>
          <w:sz w:val="16"/>
        </w:rPr>
        <w:t xml:space="preserve"> for presidents </w:t>
      </w:r>
      <w:r w:rsidRPr="002227C3">
        <w:rPr>
          <w:rStyle w:val="StyleUnderline"/>
          <w:highlight w:val="green"/>
        </w:rPr>
        <w:t xml:space="preserve">to </w:t>
      </w:r>
      <w:r w:rsidRPr="002227C3">
        <w:rPr>
          <w:rStyle w:val="Emphasis"/>
          <w:highlight w:val="green"/>
        </w:rPr>
        <w:t>recruit</w:t>
      </w:r>
      <w:r w:rsidRPr="00AB75D6">
        <w:rPr>
          <w:sz w:val="16"/>
        </w:rPr>
        <w:t xml:space="preserve"> people into the federal civil service and take advantage of a lot of those </w:t>
      </w:r>
      <w:r w:rsidRPr="002227C3">
        <w:rPr>
          <w:rStyle w:val="Emphasis"/>
          <w:highlight w:val="green"/>
        </w:rPr>
        <w:t>highly skilled</w:t>
      </w:r>
      <w:r w:rsidRPr="002227C3">
        <w:rPr>
          <w:rStyle w:val="StyleUnderline"/>
          <w:highlight w:val="green"/>
        </w:rPr>
        <w:t xml:space="preserve"> </w:t>
      </w:r>
      <w:r w:rsidRPr="002227C3">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4F0D1759" w14:textId="77777777" w:rsidR="00BF2207" w:rsidRPr="00856D5A" w:rsidRDefault="00BF2207" w:rsidP="00BF2207">
      <w:pPr>
        <w:rPr>
          <w:sz w:val="16"/>
        </w:rPr>
      </w:pPr>
      <w:r w:rsidRPr="00AB75D6">
        <w:rPr>
          <w:sz w:val="16"/>
        </w:rPr>
        <w:t xml:space="preserve">Congress later codified those labor protections in the Civil Service Reform Act of </w:t>
      </w:r>
      <w:r w:rsidRPr="0092695F">
        <w:rPr>
          <w:rStyle w:val="Emphasis"/>
          <w:sz w:val="32"/>
          <w:szCs w:val="28"/>
          <w:highlight w:val="yellow"/>
        </w:rPr>
        <w:t>1978</w:t>
      </w:r>
      <w:r w:rsidRPr="00AB75D6">
        <w:rPr>
          <w:sz w:val="16"/>
        </w:rPr>
        <w:t>, asserting that the right to organize and collectively bargain "contributes to the effective conduct of public business" and "safeguards the public interest."</w:t>
      </w:r>
    </w:p>
    <w:p w14:paraId="44459DD4" w14:textId="77777777" w:rsidR="00BF2207" w:rsidRDefault="00BF2207" w:rsidP="00BF2207">
      <w:pPr>
        <w:pStyle w:val="Heading3"/>
      </w:pPr>
      <w:r>
        <w:t>Governance ADV---Regulation Turn---2NC</w:t>
      </w:r>
    </w:p>
    <w:p w14:paraId="6CBC4600" w14:textId="77777777" w:rsidR="00BF2207" w:rsidRDefault="00BF2207" w:rsidP="00BF2207">
      <w:pPr>
        <w:pStyle w:val="Heading3"/>
      </w:pPr>
      <w:r>
        <w:t>Governance ADV---States Solve---2NC</w:t>
      </w:r>
    </w:p>
    <w:p w14:paraId="01C37CB9" w14:textId="77777777" w:rsidR="00BF2207" w:rsidRDefault="00BF2207" w:rsidP="00BF2207">
      <w:pPr>
        <w:pStyle w:val="Heading3"/>
        <w:rPr>
          <w:lang w:eastAsia="ko-KR"/>
        </w:rPr>
      </w:pPr>
      <w:r>
        <w:rPr>
          <w:lang w:eastAsia="ko-KR"/>
        </w:rPr>
        <w:t>Governance ADV---Admin State---2NC</w:t>
      </w:r>
    </w:p>
    <w:p w14:paraId="439463DA" w14:textId="77777777" w:rsidR="00BF2207" w:rsidRDefault="00BF2207" w:rsidP="00BF2207"/>
    <w:p w14:paraId="2EC78734" w14:textId="77777777" w:rsidR="00BF2207" w:rsidRDefault="00BF2207" w:rsidP="00BF2207">
      <w:pPr>
        <w:pStyle w:val="Heading3"/>
        <w:rPr>
          <w:lang w:eastAsia="ko-KR"/>
        </w:rPr>
      </w:pPr>
      <w:r>
        <w:rPr>
          <w:lang w:eastAsia="ko-KR"/>
        </w:rPr>
        <w:t>Governance ADV---Polycrisis---2NC</w:t>
      </w:r>
    </w:p>
    <w:p w14:paraId="379A9AAD" w14:textId="77777777" w:rsidR="00BF2207" w:rsidRPr="000E4F2A" w:rsidRDefault="00BF2207" w:rsidP="00BF2207">
      <w:pPr>
        <w:pStyle w:val="Heading4"/>
        <w:rPr>
          <w:lang w:eastAsia="ko-KR"/>
        </w:rPr>
      </w:pPr>
      <w:r>
        <w:rPr>
          <w:lang w:eastAsia="ko-KR"/>
        </w:rPr>
        <w:t xml:space="preserve">Every </w:t>
      </w:r>
      <w:r w:rsidRPr="001F3BFF">
        <w:rPr>
          <w:u w:val="single"/>
          <w:lang w:eastAsia="ko-KR"/>
        </w:rPr>
        <w:t>analytic</w:t>
      </w:r>
      <w:r>
        <w:rPr>
          <w:lang w:eastAsia="ko-KR"/>
        </w:rPr>
        <w:t xml:space="preserve"> is NEG, and </w:t>
      </w:r>
      <w:r w:rsidRPr="001F3BFF">
        <w:rPr>
          <w:u w:val="single"/>
          <w:lang w:eastAsia="ko-KR"/>
        </w:rPr>
        <w:t>buffers check</w:t>
      </w:r>
      <w:r>
        <w:rPr>
          <w:lang w:eastAsia="ko-KR"/>
        </w:rPr>
        <w:t>.</w:t>
      </w:r>
    </w:p>
    <w:p w14:paraId="412CAEF2" w14:textId="77777777" w:rsidR="00BF2207" w:rsidRPr="000E4F2A" w:rsidRDefault="00BF2207" w:rsidP="00BF2207">
      <w:pPr>
        <w:rPr>
          <w:lang w:eastAsia="ko-KR"/>
        </w:rPr>
      </w:pPr>
      <w:r w:rsidRPr="000E4F2A">
        <w:rPr>
          <w:rStyle w:val="Style13ptBold"/>
        </w:rPr>
        <w:t>Drezner ’23</w:t>
      </w:r>
      <w:r>
        <w:rPr>
          <w:lang w:eastAsia="ko-KR"/>
        </w:rPr>
        <w:t xml:space="preserve"> [Daniel; January 28; Professor of International Politics at the Fletcher School; Vox, “Russia, climate, inflation: Are we headed toward a ‘polycrisis’? The buzzword at Davos, explained,” https://www.vox.com/23572710/polycrisis-davos-history-climate-russia-ukraine-inflation]</w:t>
      </w:r>
    </w:p>
    <w:p w14:paraId="6A405A6B" w14:textId="77777777" w:rsidR="00BF2207" w:rsidRPr="00BD55F5" w:rsidRDefault="00BF2207" w:rsidP="00BF2207">
      <w:pPr>
        <w:rPr>
          <w:rStyle w:val="StyleUnderline"/>
        </w:rPr>
      </w:pPr>
      <w:r w:rsidRPr="001F3BFF">
        <w:rPr>
          <w:sz w:val="16"/>
          <w:lang w:eastAsia="ko-KR"/>
        </w:rPr>
        <w:t xml:space="preserve">There is nothing that Davos loves more than a good buzzword, and in 2023 that </w:t>
      </w:r>
      <w:r w:rsidRPr="001F3BFF">
        <w:rPr>
          <w:rStyle w:val="Emphasis"/>
          <w:highlight w:val="cyan"/>
        </w:rPr>
        <w:t>buzzword</w:t>
      </w:r>
      <w:r w:rsidRPr="001F3BFF">
        <w:rPr>
          <w:rStyle w:val="StyleUnderline"/>
          <w:highlight w:val="cyan"/>
        </w:rPr>
        <w:t xml:space="preserve"> was “</w:t>
      </w:r>
      <w:r w:rsidRPr="001F3BFF">
        <w:rPr>
          <w:rStyle w:val="Emphasis"/>
          <w:highlight w:val="cyan"/>
        </w:rPr>
        <w:t>polycrisis</w:t>
      </w:r>
      <w:r w:rsidRPr="001F3BFF">
        <w:rPr>
          <w:rStyle w:val="StyleUnderline"/>
          <w:highlight w:val="cyan"/>
        </w:rPr>
        <w:t>.”</w:t>
      </w:r>
    </w:p>
    <w:p w14:paraId="41D9B946" w14:textId="77777777" w:rsidR="00BF2207" w:rsidRPr="001F3BFF" w:rsidRDefault="00BF2207" w:rsidP="00BF2207">
      <w:pPr>
        <w:rPr>
          <w:sz w:val="16"/>
          <w:lang w:eastAsia="ko-KR"/>
        </w:rPr>
      </w:pPr>
      <w:r w:rsidRPr="001F3BFF">
        <w:rPr>
          <w:sz w:val="16"/>
          <w:lang w:eastAsia="ko-KR"/>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58A59CAD" w14:textId="77777777" w:rsidR="00BF2207" w:rsidRPr="001F3BFF" w:rsidRDefault="00BF2207" w:rsidP="00BF2207">
      <w:pPr>
        <w:rPr>
          <w:sz w:val="16"/>
        </w:rPr>
      </w:pPr>
      <w:r w:rsidRPr="001F3BFF">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6478886A" w14:textId="77777777" w:rsidR="00BF2207" w:rsidRPr="001F3BFF" w:rsidRDefault="00BF2207" w:rsidP="00BF2207">
      <w:pPr>
        <w:rPr>
          <w:sz w:val="16"/>
          <w:lang w:eastAsia="ko-KR"/>
        </w:rPr>
      </w:pPr>
      <w:r w:rsidRPr="001F3BFF">
        <w:rPr>
          <w:sz w:val="16"/>
          <w:lang w:eastAsia="ko-KR"/>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7F16361A" w14:textId="77777777" w:rsidR="00BF2207" w:rsidRPr="001F3BFF" w:rsidRDefault="00BF2207" w:rsidP="00BF2207">
      <w:pPr>
        <w:rPr>
          <w:sz w:val="16"/>
          <w:lang w:eastAsia="ko-KR"/>
        </w:rPr>
      </w:pPr>
      <w:r w:rsidRPr="001F3BFF">
        <w:rPr>
          <w:sz w:val="16"/>
          <w:lang w:eastAsia="ko-KR"/>
        </w:rPr>
        <w:t xml:space="preserve">That is a legitimate concern. Just because the concept of a polycrisis is real, however, does not mean that the logic behind a polycrisis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1F3BFF">
        <w:rPr>
          <w:rStyle w:val="Emphasis"/>
          <w:highlight w:val="cyan"/>
        </w:rPr>
        <w:t>warnings</w:t>
      </w:r>
      <w:r w:rsidRPr="00BD55F5">
        <w:rPr>
          <w:rStyle w:val="StyleUnderline"/>
        </w:rPr>
        <w:t xml:space="preserve"> about a </w:t>
      </w:r>
      <w:r w:rsidRPr="001F3BFF">
        <w:rPr>
          <w:rStyle w:val="StyleUnderline"/>
        </w:rPr>
        <w:t>polycrisis</w:t>
      </w:r>
      <w:r w:rsidRPr="001F3BFF">
        <w:rPr>
          <w:sz w:val="16"/>
          <w:lang w:eastAsia="ko-KR"/>
        </w:rPr>
        <w:t xml:space="preserve"> might be well-intentioned, but they also </w:t>
      </w:r>
      <w:r w:rsidRPr="00BD55F5">
        <w:rPr>
          <w:rStyle w:val="Emphasis"/>
          <w:highlight w:val="cyan"/>
        </w:rPr>
        <w:t>assume</w:t>
      </w:r>
      <w:r w:rsidRPr="00BD55F5">
        <w:rPr>
          <w:rStyle w:val="StyleUnderline"/>
        </w:rPr>
        <w:t xml:space="preserve"> the existence of </w:t>
      </w:r>
      <w:r w:rsidRPr="00BD55F5">
        <w:rPr>
          <w:rStyle w:val="Emphasis"/>
        </w:rPr>
        <w:t xml:space="preserve">powerful </w:t>
      </w:r>
      <w:r w:rsidRPr="00BD55F5">
        <w:rPr>
          <w:rStyle w:val="Emphasis"/>
          <w:highlight w:val="cyan"/>
        </w:rPr>
        <w:t>negative feedback</w:t>
      </w:r>
      <w:r w:rsidRPr="00BD55F5">
        <w:rPr>
          <w:rStyle w:val="StyleUnderline"/>
        </w:rPr>
        <w:t xml:space="preserve"> effects </w:t>
      </w:r>
      <w:r w:rsidRPr="00BD55F5">
        <w:rPr>
          <w:rStyle w:val="StyleUnderline"/>
          <w:highlight w:val="cyan"/>
        </w:rPr>
        <w:t>that may not</w:t>
      </w:r>
      <w:r w:rsidRPr="00BD55F5">
        <w:rPr>
          <w:rStyle w:val="StyleUnderline"/>
        </w:rPr>
        <w:t xml:space="preserve"> </w:t>
      </w:r>
      <w:r w:rsidRPr="00BD55F5">
        <w:rPr>
          <w:rStyle w:val="Emphasis"/>
        </w:rPr>
        <w:t xml:space="preserve">actually </w:t>
      </w:r>
      <w:r w:rsidRPr="00BD55F5">
        <w:rPr>
          <w:rStyle w:val="Emphasis"/>
          <w:highlight w:val="cyan"/>
        </w:rPr>
        <w:t>exist</w:t>
      </w:r>
      <w:r w:rsidRPr="001F3BFF">
        <w:rPr>
          <w:sz w:val="16"/>
          <w:lang w:eastAsia="ko-KR"/>
        </w:rPr>
        <w:t>.</w:t>
      </w:r>
    </w:p>
    <w:p w14:paraId="12267D5B" w14:textId="77777777" w:rsidR="00BF2207" w:rsidRDefault="00BF2207" w:rsidP="00BF2207">
      <w:pPr>
        <w:rPr>
          <w:sz w:val="16"/>
          <w:lang w:eastAsia="ko-KR"/>
        </w:rPr>
      </w:pPr>
      <w:r>
        <w:rPr>
          <w:sz w:val="16"/>
          <w:lang w:eastAsia="ko-KR"/>
        </w:rPr>
        <w:t xml:space="preserve">&lt;&lt;TEXT CONDENSED, NONE OMITTED&gt;&gt; </w:t>
      </w:r>
    </w:p>
    <w:p w14:paraId="69A3D3EA" w14:textId="77777777" w:rsidR="00BF2207" w:rsidRPr="001F3BFF" w:rsidRDefault="00BF2207" w:rsidP="00BF2207">
      <w:pPr>
        <w:rPr>
          <w:sz w:val="10"/>
          <w:szCs w:val="16"/>
          <w:lang w:eastAsia="ko-KR"/>
        </w:rPr>
      </w:pPr>
      <w:r w:rsidRPr="001F3BFF">
        <w:rPr>
          <w:sz w:val="10"/>
          <w:szCs w:val="16"/>
          <w:lang w:eastAsia="ko-KR"/>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polycrisis. &lt;&lt;VIDEO OMITTED&gt;&gt; How real is the polycrisis? Take a second now and consider all the shocks that have buffeted you, dear reader, in the past few years alone.</w:t>
      </w:r>
    </w:p>
    <w:p w14:paraId="4D059944" w14:textId="77777777" w:rsidR="00BF2207" w:rsidRDefault="00BF2207" w:rsidP="00BF2207">
      <w:pPr>
        <w:rPr>
          <w:sz w:val="16"/>
          <w:lang w:eastAsia="ko-KR"/>
        </w:rPr>
      </w:pPr>
      <w:r>
        <w:rPr>
          <w:sz w:val="16"/>
          <w:lang w:eastAsia="ko-KR"/>
        </w:rPr>
        <w:t>&lt;&lt;PARAGRAPH BREAKS RESUME&gt;&gt;</w:t>
      </w:r>
    </w:p>
    <w:p w14:paraId="6AD596B3" w14:textId="77777777" w:rsidR="00BF2207" w:rsidRPr="001F3BFF" w:rsidRDefault="00BF2207" w:rsidP="00BF2207">
      <w:pPr>
        <w:rPr>
          <w:sz w:val="16"/>
          <w:lang w:eastAsia="ko-KR"/>
        </w:rPr>
      </w:pPr>
      <w:r w:rsidRPr="001F3BFF">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BD55F5">
        <w:rPr>
          <w:rStyle w:val="StyleUnderline"/>
        </w:rPr>
        <w:t xml:space="preserve">It seems </w:t>
      </w:r>
      <w:r w:rsidRPr="00BD55F5">
        <w:rPr>
          <w:rStyle w:val="Emphasis"/>
        </w:rPr>
        <w:t>easy</w:t>
      </w:r>
      <w:r w:rsidRPr="001F3BFF">
        <w:rPr>
          <w:sz w:val="16"/>
          <w:lang w:eastAsia="ko-KR"/>
        </w:rPr>
        <w:t xml:space="preserve"> — </w:t>
      </w:r>
      <w:r w:rsidRPr="00BD55F5">
        <w:rPr>
          <w:rStyle w:val="StyleUnderline"/>
        </w:rPr>
        <w:t xml:space="preserve">and </w:t>
      </w:r>
      <w:r w:rsidRPr="00BD55F5">
        <w:rPr>
          <w:rStyle w:val="Emphasis"/>
        </w:rPr>
        <w:t>enervating</w:t>
      </w:r>
      <w:r w:rsidRPr="001F3BFF">
        <w:rPr>
          <w:sz w:val="16"/>
          <w:lang w:eastAsia="ko-KR"/>
        </w:rPr>
        <w:t xml:space="preserve"> — </w:t>
      </w:r>
      <w:r w:rsidRPr="00BD55F5">
        <w:rPr>
          <w:rStyle w:val="StyleUnderline"/>
        </w:rPr>
        <w:t xml:space="preserve">to </w:t>
      </w:r>
      <w:r w:rsidRPr="00BD55F5">
        <w:rPr>
          <w:rStyle w:val="Emphasis"/>
        </w:rPr>
        <w:t>believe</w:t>
      </w:r>
      <w:r w:rsidRPr="00BD55F5">
        <w:rPr>
          <w:rStyle w:val="StyleUnderline"/>
        </w:rPr>
        <w:t xml:space="preserve"> that the polycrisis is </w:t>
      </w:r>
      <w:r w:rsidRPr="00BD55F5">
        <w:rPr>
          <w:rStyle w:val="Emphasis"/>
        </w:rPr>
        <w:t>upon us</w:t>
      </w:r>
      <w:r w:rsidRPr="001F3BFF">
        <w:rPr>
          <w:sz w:val="16"/>
          <w:lang w:eastAsia="ko-KR"/>
        </w:rPr>
        <w:t>.</w:t>
      </w:r>
    </w:p>
    <w:p w14:paraId="1F03386E" w14:textId="77777777" w:rsidR="00BF2207" w:rsidRPr="001F3BFF" w:rsidRDefault="00BF2207" w:rsidP="00BF2207">
      <w:pPr>
        <w:rPr>
          <w:sz w:val="16"/>
          <w:lang w:eastAsia="ko-KR"/>
        </w:rPr>
      </w:pPr>
      <w:r w:rsidRPr="001F3BFF">
        <w:rPr>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5998A0E9" w14:textId="77777777" w:rsidR="00BF2207" w:rsidRPr="001F3BFF" w:rsidRDefault="00BF2207" w:rsidP="00BF2207">
      <w:pPr>
        <w:rPr>
          <w:sz w:val="16"/>
          <w:lang w:eastAsia="ko-KR"/>
        </w:rPr>
      </w:pPr>
      <w:r w:rsidRPr="001F3BFF">
        <w:rPr>
          <w:sz w:val="16"/>
          <w:lang w:eastAsia="ko-KR"/>
        </w:rPr>
        <w:t>So maybe Niall Ferguson has a point; what some are calling a polycrisis could just be history rhyming with itself.</w:t>
      </w:r>
    </w:p>
    <w:p w14:paraId="4F61F963" w14:textId="77777777" w:rsidR="00BF2207" w:rsidRPr="001F3BFF" w:rsidRDefault="00BF2207" w:rsidP="00BF2207">
      <w:pPr>
        <w:rPr>
          <w:sz w:val="16"/>
          <w:lang w:eastAsia="ko-KR"/>
        </w:rPr>
      </w:pPr>
      <w:r w:rsidRPr="001F3BFF">
        <w:rPr>
          <w:sz w:val="16"/>
          <w:lang w:eastAsia="ko-KR"/>
        </w:rPr>
        <w:t>Those warning about a polycrisis vigorously dispute this. They argue that the growing synchronization and interconnectivity of systemic risks increases the chance of a polycrisis. As one recent New York Times op-ed co-authored by Homer-Dixon explained, “complex and largely unrecognized causal links among the world’s economic, social and ecological systems may be causing many risks to go critical at nearly the same time.”</w:t>
      </w:r>
    </w:p>
    <w:p w14:paraId="7CA936A2" w14:textId="77777777" w:rsidR="00BF2207" w:rsidRPr="001F3BFF" w:rsidRDefault="00BF2207" w:rsidP="00BF2207">
      <w:pPr>
        <w:rPr>
          <w:sz w:val="16"/>
          <w:lang w:eastAsia="ko-KR"/>
        </w:rPr>
      </w:pPr>
      <w:r w:rsidRPr="001F3BFF">
        <w:rPr>
          <w:rStyle w:val="StyleUnderline"/>
        </w:rPr>
        <w:t xml:space="preserve">These </w:t>
      </w:r>
      <w:r w:rsidRPr="001F3BFF">
        <w:rPr>
          <w:rStyle w:val="StyleUnderline"/>
          <w:highlight w:val="cyan"/>
        </w:rPr>
        <w:t>concerns are</w:t>
      </w:r>
      <w:r w:rsidRPr="001F3BFF">
        <w:rPr>
          <w:rStyle w:val="StyleUnderline"/>
        </w:rPr>
        <w:t xml:space="preserve"> </w:t>
      </w:r>
      <w:r w:rsidRPr="001F3BFF">
        <w:rPr>
          <w:rStyle w:val="Emphasis"/>
        </w:rPr>
        <w:t xml:space="preserve">borderline </w:t>
      </w:r>
      <w:r w:rsidRPr="001F3BFF">
        <w:rPr>
          <w:rStyle w:val="Emphasis"/>
          <w:highlight w:val="cyan"/>
        </w:rPr>
        <w:t>Malthusian</w:t>
      </w:r>
      <w:r w:rsidRPr="001F3BFF">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02A1E5BB" w14:textId="77777777" w:rsidR="00BF2207" w:rsidRPr="001F3BFF" w:rsidRDefault="00BF2207" w:rsidP="00BF2207">
      <w:pPr>
        <w:rPr>
          <w:sz w:val="16"/>
          <w:lang w:eastAsia="ko-KR"/>
        </w:rPr>
      </w:pPr>
      <w:r w:rsidRPr="001F3BFF">
        <w:rPr>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17F6FA99" w14:textId="77777777" w:rsidR="00BF2207" w:rsidRPr="001F3BFF" w:rsidRDefault="00BF2207" w:rsidP="00BF2207">
      <w:pPr>
        <w:rPr>
          <w:sz w:val="16"/>
          <w:lang w:eastAsia="ko-KR"/>
        </w:rPr>
      </w:pPr>
      <w:r w:rsidRPr="001F3BFF">
        <w:rPr>
          <w:sz w:val="16"/>
          <w:lang w:eastAsia="ko-KR"/>
        </w:rPr>
        <w:t>Concerns about climate change should not be minimized. At the same time, there are ways in which the notion of a polycrisis obfuscates more than it reveals.</w:t>
      </w:r>
    </w:p>
    <w:p w14:paraId="78F873E2" w14:textId="77777777" w:rsidR="00BF2207" w:rsidRPr="001F3BFF" w:rsidRDefault="00BF2207" w:rsidP="00BF2207">
      <w:pPr>
        <w:rPr>
          <w:sz w:val="16"/>
          <w:lang w:eastAsia="ko-KR"/>
        </w:rPr>
      </w:pPr>
      <w:r w:rsidRPr="001F3BFF">
        <w:rPr>
          <w:sz w:val="16"/>
          <w:lang w:eastAsia="ko-KR"/>
        </w:rPr>
        <w:t>Looking at the charts above makes it seem as though little can be done to prevent a polycrisis. Indeed, the Cascade Institute paper is written as though the polycrisis has already happened.</w:t>
      </w:r>
    </w:p>
    <w:p w14:paraId="6E828DB3" w14:textId="77777777" w:rsidR="00BF2207" w:rsidRPr="001F3BFF" w:rsidRDefault="00BF2207" w:rsidP="00BF2207">
      <w:pPr>
        <w:rPr>
          <w:sz w:val="16"/>
          <w:lang w:eastAsia="ko-KR"/>
        </w:rPr>
      </w:pPr>
      <w:r w:rsidRPr="001F3BFF">
        <w:rPr>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2182FBBF" w14:textId="77777777" w:rsidR="00BF2207" w:rsidRPr="001F3BFF" w:rsidRDefault="00BF2207" w:rsidP="00BF2207">
      <w:pPr>
        <w:rPr>
          <w:sz w:val="16"/>
          <w:lang w:eastAsia="ko-KR"/>
        </w:rPr>
      </w:pPr>
      <w:r w:rsidRPr="00BD55F5">
        <w:rPr>
          <w:rStyle w:val="StyleUnderline"/>
        </w:rPr>
        <w:t xml:space="preserve">It is </w:t>
      </w:r>
      <w:r w:rsidRPr="001F3BFF">
        <w:rPr>
          <w:rStyle w:val="Emphasis"/>
          <w:highlight w:val="cyan"/>
        </w:rPr>
        <w:t>far from obvious</w:t>
      </w:r>
      <w:r w:rsidRPr="001F3BFF">
        <w:rPr>
          <w:rStyle w:val="StyleUnderline"/>
          <w:highlight w:val="cyan"/>
        </w:rPr>
        <w:t xml:space="preserve"> that there </w:t>
      </w:r>
      <w:r w:rsidRPr="001F3BFF">
        <w:rPr>
          <w:rStyle w:val="Emphasis"/>
          <w:highlight w:val="cyan"/>
        </w:rPr>
        <w:t>will be</w:t>
      </w:r>
      <w:r w:rsidRPr="001F3BFF">
        <w:rPr>
          <w:rStyle w:val="StyleUnderline"/>
          <w:highlight w:val="cyan"/>
        </w:rPr>
        <w:t xml:space="preserve"> a polycrisis</w:t>
      </w:r>
      <w:r w:rsidRPr="001F3BFF">
        <w:rPr>
          <w:sz w:val="16"/>
          <w:lang w:eastAsia="ko-KR"/>
        </w:rPr>
        <w:t xml:space="preserve"> (let alone that we’re already in one). As the economist Noah Smith pointed out in his rejoinder to Tooze, its proponents underestimate how much “</w:t>
      </w:r>
      <w:r w:rsidRPr="00BD55F5">
        <w:rPr>
          <w:rStyle w:val="StyleUnderline"/>
        </w:rPr>
        <w:t xml:space="preserve">the </w:t>
      </w:r>
      <w:r w:rsidRPr="001F3BFF">
        <w:rPr>
          <w:rStyle w:val="Emphasis"/>
        </w:rPr>
        <w:t>global economy</w:t>
      </w:r>
      <w:r w:rsidRPr="00BD55F5">
        <w:rPr>
          <w:rStyle w:val="StyleUnderline"/>
        </w:rPr>
        <w:t xml:space="preserve"> and </w:t>
      </w:r>
      <w:r w:rsidRPr="001F3BFF">
        <w:rPr>
          <w:rStyle w:val="Emphasis"/>
        </w:rPr>
        <w:t xml:space="preserve">political </w:t>
      </w:r>
      <w:r w:rsidRPr="001F3BFF">
        <w:rPr>
          <w:rStyle w:val="Emphasis"/>
          <w:highlight w:val="cyan"/>
        </w:rPr>
        <w:t>system</w:t>
      </w:r>
      <w:r w:rsidRPr="001F3BFF">
        <w:rPr>
          <w:rStyle w:val="StyleUnderline"/>
          <w:highlight w:val="cyan"/>
        </w:rPr>
        <w:t xml:space="preserve"> are </w:t>
      </w:r>
      <w:r w:rsidRPr="001F3BFF">
        <w:rPr>
          <w:rStyle w:val="Emphasis"/>
          <w:highlight w:val="cyan"/>
        </w:rPr>
        <w:t>full</w:t>
      </w:r>
      <w:r w:rsidRPr="001F3BFF">
        <w:rPr>
          <w:rStyle w:val="StyleUnderline"/>
          <w:highlight w:val="cyan"/>
        </w:rPr>
        <w:t xml:space="preserve"> of mechanisms that </w:t>
      </w:r>
      <w:r w:rsidRPr="001F3BFF">
        <w:rPr>
          <w:rStyle w:val="Emphasis"/>
          <w:highlight w:val="cyan"/>
        </w:rPr>
        <w:t>push back</w:t>
      </w:r>
      <w:r w:rsidRPr="001F3BFF">
        <w:rPr>
          <w:rStyle w:val="StyleUnderline"/>
          <w:highlight w:val="cyan"/>
        </w:rPr>
        <w:t xml:space="preserve"> against </w:t>
      </w:r>
      <w:r w:rsidRPr="001F3BFF">
        <w:rPr>
          <w:rStyle w:val="Emphasis"/>
          <w:highlight w:val="cyan"/>
        </w:rPr>
        <w:t>shocks</w:t>
      </w:r>
      <w:r w:rsidRPr="001F3BFF">
        <w:rPr>
          <w:sz w:val="16"/>
          <w:lang w:eastAsia="ko-KR"/>
        </w:rPr>
        <w:t>.” Indeed, for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3900A1A2" w14:textId="77777777" w:rsidR="00BF2207" w:rsidRPr="001F3BFF" w:rsidRDefault="00BF2207" w:rsidP="00BF2207">
      <w:pPr>
        <w:rPr>
          <w:sz w:val="16"/>
          <w:lang w:eastAsia="ko-KR"/>
        </w:rPr>
      </w:pPr>
      <w:r w:rsidRPr="001F3BFF">
        <w:rPr>
          <w:sz w:val="16"/>
          <w:lang w:eastAsia="ko-KR"/>
        </w:rPr>
        <w:t xml:space="preserve">On the sociopolitical side of the ledger, it is noteworthy that as societies emerge from the pandemic, </w:t>
      </w:r>
      <w:r w:rsidRPr="00BD55F5">
        <w:rPr>
          <w:rStyle w:val="StyleUnderline"/>
          <w:highlight w:val="cyan"/>
        </w:rPr>
        <w:t>indicators of</w:t>
      </w:r>
      <w:r w:rsidRPr="00BD55F5">
        <w:rPr>
          <w:rStyle w:val="StyleUnderline"/>
        </w:rPr>
        <w:t xml:space="preserve"> </w:t>
      </w:r>
      <w:r w:rsidRPr="00BD55F5">
        <w:rPr>
          <w:rStyle w:val="Emphasis"/>
        </w:rPr>
        <w:t xml:space="preserve">social </w:t>
      </w:r>
      <w:r w:rsidRPr="00BD55F5">
        <w:rPr>
          <w:rStyle w:val="Emphasis"/>
          <w:highlight w:val="cyan"/>
        </w:rPr>
        <w:t>dysfunction</w:t>
      </w:r>
      <w:r w:rsidRPr="00BD55F5">
        <w:rPr>
          <w:rStyle w:val="StyleUnderline"/>
        </w:rPr>
        <w:t xml:space="preserve"> might start to </w:t>
      </w:r>
      <w:r w:rsidRPr="00BD55F5">
        <w:rPr>
          <w:rStyle w:val="Emphasis"/>
          <w:highlight w:val="cyan"/>
        </w:rPr>
        <w:t>subside</w:t>
      </w:r>
      <w:r w:rsidRPr="001F3BFF">
        <w:rPr>
          <w:sz w:val="16"/>
          <w:lang w:eastAsia="ko-KR"/>
        </w:rPr>
        <w:t>. Political populism has actually been trending downward for the past year or so. Even skeptics of democracy have noticed that autocracies have been facing greater challenges as of late than democracies.</w:t>
      </w:r>
    </w:p>
    <w:p w14:paraId="6845961F" w14:textId="77777777" w:rsidR="00BF2207" w:rsidRPr="001F3BFF" w:rsidRDefault="00BF2207" w:rsidP="00BF2207">
      <w:pPr>
        <w:rPr>
          <w:sz w:val="16"/>
          <w:lang w:eastAsia="ko-KR"/>
        </w:rPr>
      </w:pPr>
      <w:r w:rsidRPr="001F3BFF">
        <w:rPr>
          <w:sz w:val="16"/>
          <w:lang w:eastAsia="ko-KR"/>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So far, </w:t>
      </w:r>
      <w:r w:rsidRPr="00BD55F5">
        <w:rPr>
          <w:rStyle w:val="StyleUnderline"/>
        </w:rPr>
        <w:t xml:space="preserve">the </w:t>
      </w:r>
      <w:r w:rsidRPr="00BD55F5">
        <w:rPr>
          <w:rStyle w:val="Emphasis"/>
        </w:rPr>
        <w:t xml:space="preserve">scholarly </w:t>
      </w:r>
      <w:r w:rsidRPr="00BD55F5">
        <w:rPr>
          <w:rStyle w:val="Emphasis"/>
          <w:highlight w:val="cyan"/>
        </w:rPr>
        <w:t>research</w:t>
      </w:r>
      <w:r w:rsidRPr="00BD55F5">
        <w:rPr>
          <w:rStyle w:val="StyleUnderline"/>
          <w:highlight w:val="cyan"/>
        </w:rPr>
        <w:t xml:space="preserve"> testing</w:t>
      </w:r>
      <w:r w:rsidRPr="001F3BFF">
        <w:rPr>
          <w:sz w:val="16"/>
          <w:lang w:eastAsia="ko-KR"/>
        </w:rPr>
        <w:t xml:space="preserve"> his claim </w:t>
      </w:r>
      <w:r w:rsidRPr="00BD55F5">
        <w:rPr>
          <w:rStyle w:val="StyleUnderline"/>
        </w:rPr>
        <w:t xml:space="preserve">has </w:t>
      </w:r>
      <w:r w:rsidRPr="00BD55F5">
        <w:rPr>
          <w:rStyle w:val="StyleUnderline"/>
          <w:highlight w:val="cyan"/>
        </w:rPr>
        <w:t xml:space="preserve">found </w:t>
      </w:r>
      <w:r w:rsidRPr="00BD55F5">
        <w:rPr>
          <w:rStyle w:val="Emphasis"/>
          <w:highlight w:val="cyan"/>
        </w:rPr>
        <w:t>little empirical</w:t>
      </w:r>
      <w:r w:rsidRPr="00BD55F5">
        <w:rPr>
          <w:rStyle w:val="StyleUnderline"/>
          <w:highlight w:val="cyan"/>
        </w:rPr>
        <w:t xml:space="preserve"> support for</w:t>
      </w:r>
      <w:r w:rsidRPr="00BD55F5">
        <w:rPr>
          <w:rStyle w:val="StyleUnderline"/>
        </w:rPr>
        <w:t xml:space="preserve"> the </w:t>
      </w:r>
      <w:r w:rsidRPr="00BD55F5">
        <w:rPr>
          <w:rStyle w:val="StyleUnderline"/>
          <w:highlight w:val="cyan"/>
        </w:rPr>
        <w:t>hypothesis</w:t>
      </w:r>
      <w:r w:rsidRPr="001F3BFF">
        <w:rPr>
          <w:sz w:val="16"/>
          <w:lang w:eastAsia="ko-KR"/>
        </w:rPr>
        <w:t>.</w:t>
      </w:r>
    </w:p>
    <w:p w14:paraId="509D0E09" w14:textId="77777777" w:rsidR="00BF2207" w:rsidRPr="001F3BFF" w:rsidRDefault="00BF2207" w:rsidP="00BF2207">
      <w:pPr>
        <w:rPr>
          <w:sz w:val="16"/>
          <w:lang w:eastAsia="ko-KR"/>
        </w:rPr>
      </w:pPr>
      <w:r w:rsidRPr="001F3BFF">
        <w:rPr>
          <w:sz w:val="16"/>
          <w:lang w:eastAsia="ko-KR"/>
        </w:rPr>
        <w:t>Predicting the unpredictable</w:t>
      </w:r>
    </w:p>
    <w:p w14:paraId="343042E4" w14:textId="77777777" w:rsidR="00BF2207" w:rsidRPr="001F3BFF" w:rsidRDefault="00BF2207" w:rsidP="00BF2207">
      <w:pPr>
        <w:rPr>
          <w:sz w:val="16"/>
          <w:lang w:eastAsia="ko-KR"/>
        </w:rPr>
      </w:pPr>
      <w:r w:rsidRPr="00BD55F5">
        <w:rPr>
          <w:rStyle w:val="StyleUnderline"/>
        </w:rPr>
        <w:t xml:space="preserve">The </w:t>
      </w:r>
      <w:r w:rsidRPr="00BD55F5">
        <w:rPr>
          <w:rStyle w:val="Emphasis"/>
        </w:rPr>
        <w:t xml:space="preserve">deeper </w:t>
      </w:r>
      <w:r w:rsidRPr="00BD55F5">
        <w:rPr>
          <w:rStyle w:val="Emphasis"/>
          <w:highlight w:val="cyan"/>
        </w:rPr>
        <w:t>flaw</w:t>
      </w:r>
      <w:r w:rsidRPr="00BD55F5">
        <w:rPr>
          <w:rStyle w:val="StyleUnderline"/>
          <w:highlight w:val="cyan"/>
        </w:rPr>
        <w:t xml:space="preserve"> in</w:t>
      </w:r>
      <w:r w:rsidRPr="00BD55F5">
        <w:rPr>
          <w:rStyle w:val="StyleUnderline"/>
        </w:rPr>
        <w:t xml:space="preserve"> the </w:t>
      </w:r>
      <w:r w:rsidRPr="00BD55F5">
        <w:rPr>
          <w:rStyle w:val="StyleUnderline"/>
          <w:highlight w:val="cyan"/>
        </w:rPr>
        <w:t>polycrisis</w:t>
      </w:r>
      <w:r w:rsidRPr="00BD55F5">
        <w:rPr>
          <w:rStyle w:val="StyleUnderline"/>
        </w:rPr>
        <w:t xml:space="preserve"> logic </w:t>
      </w:r>
      <w:r w:rsidRPr="00BD55F5">
        <w:rPr>
          <w:rStyle w:val="StyleUnderline"/>
          <w:highlight w:val="cyan"/>
        </w:rPr>
        <w:t>is</w:t>
      </w:r>
      <w:r w:rsidRPr="00BD55F5">
        <w:rPr>
          <w:rStyle w:val="StyleUnderline"/>
        </w:rPr>
        <w:t xml:space="preserve"> the </w:t>
      </w:r>
      <w:r w:rsidRPr="00BD55F5">
        <w:rPr>
          <w:rStyle w:val="Emphasis"/>
          <w:highlight w:val="cyan"/>
        </w:rPr>
        <w:t>presumption</w:t>
      </w:r>
      <w:r w:rsidRPr="00BD55F5">
        <w:rPr>
          <w:rStyle w:val="StyleUnderline"/>
          <w:highlight w:val="cyan"/>
        </w:rPr>
        <w:t xml:space="preserve"> that one</w:t>
      </w:r>
      <w:r w:rsidRPr="00BD55F5">
        <w:rPr>
          <w:rStyle w:val="StyleUnderline"/>
        </w:rPr>
        <w:t xml:space="preserve"> systemic </w:t>
      </w:r>
      <w:r w:rsidRPr="00BD55F5">
        <w:rPr>
          <w:rStyle w:val="StyleUnderline"/>
          <w:highlight w:val="cyan"/>
        </w:rPr>
        <w:t>crisis</w:t>
      </w:r>
      <w:r w:rsidRPr="00BD55F5">
        <w:rPr>
          <w:rStyle w:val="StyleUnderline"/>
        </w:rPr>
        <w:t xml:space="preserve"> will </w:t>
      </w:r>
      <w:r w:rsidRPr="00BD55F5">
        <w:rPr>
          <w:rStyle w:val="Emphasis"/>
        </w:rPr>
        <w:t xml:space="preserve">inexorably </w:t>
      </w:r>
      <w:r w:rsidRPr="00BD55F5">
        <w:rPr>
          <w:rStyle w:val="Emphasis"/>
          <w:highlight w:val="cyan"/>
        </w:rPr>
        <w:t>lead</w:t>
      </w:r>
      <w:r w:rsidRPr="00BD55F5">
        <w:rPr>
          <w:rStyle w:val="StyleUnderline"/>
          <w:highlight w:val="cyan"/>
        </w:rPr>
        <w:t xml:space="preserve"> to </w:t>
      </w:r>
      <w:r w:rsidRPr="00BD55F5">
        <w:rPr>
          <w:rStyle w:val="Emphasis"/>
        </w:rPr>
        <w:t xml:space="preserve">negative </w:t>
      </w:r>
      <w:r w:rsidRPr="00BD55F5">
        <w:rPr>
          <w:rStyle w:val="Emphasis"/>
          <w:highlight w:val="cyan"/>
        </w:rPr>
        <w:t>feedback</w:t>
      </w:r>
      <w:r w:rsidRPr="00BD55F5">
        <w:rPr>
          <w:rStyle w:val="StyleUnderline"/>
        </w:rPr>
        <w:t xml:space="preserve"> effect</w:t>
      </w:r>
      <w:r w:rsidRPr="00BD55F5">
        <w:rPr>
          <w:rStyle w:val="Emphasis"/>
          <w:highlight w:val="cyan"/>
        </w:rPr>
        <w:t>s</w:t>
      </w:r>
      <w:r w:rsidRPr="00BD55F5">
        <w:rPr>
          <w:rStyle w:val="StyleUnderline"/>
          <w:highlight w:val="cyan"/>
        </w:rPr>
        <w:t xml:space="preserve"> that cause other systems to tip</w:t>
      </w:r>
      <w:r w:rsidRPr="00BD55F5">
        <w:rPr>
          <w:rStyle w:val="StyleUnderline"/>
        </w:rPr>
        <w:t xml:space="preserve"> into crisis</w:t>
      </w:r>
      <w:r w:rsidRPr="001F3BFF">
        <w:rPr>
          <w:sz w:val="16"/>
          <w:lang w:eastAsia="ko-KR"/>
        </w:rPr>
        <w:t>.</w:t>
      </w:r>
    </w:p>
    <w:p w14:paraId="3A82F394" w14:textId="77777777" w:rsidR="00BF2207" w:rsidRPr="001F3BFF" w:rsidRDefault="00BF2207" w:rsidP="00BF2207">
      <w:pPr>
        <w:rPr>
          <w:sz w:val="16"/>
          <w:lang w:eastAsia="ko-KR"/>
        </w:rPr>
      </w:pPr>
      <w:r w:rsidRPr="001F3BFF">
        <w:rPr>
          <w:sz w:val="16"/>
          <w:lang w:eastAsia="ko-KR"/>
        </w:rPr>
        <w:t>If this assumption does not hold, then the whole logic of a single polycrisis falls apart. To their credit, the Cascade Institute authors acknowledge that this might not happen, but they posit: “it seems more likely that causal interactions between systemic crises will worsen, rather than diminish, the overall emergent impacts.”</w:t>
      </w:r>
    </w:p>
    <w:p w14:paraId="4CC74AEF" w14:textId="77777777" w:rsidR="00BF2207" w:rsidRPr="005759BE" w:rsidRDefault="00BF2207" w:rsidP="00BF2207">
      <w:pPr>
        <w:rPr>
          <w:sz w:val="16"/>
        </w:rPr>
      </w:pPr>
      <w:r w:rsidRPr="001F3BFF">
        <w:rPr>
          <w:sz w:val="16"/>
        </w:rPr>
        <w:t xml:space="preserve">At first glance, this seems like a plausible assumption to make. Remember, however, that the proponents of a polycrisis also assert that the </w:t>
      </w:r>
      <w:r w:rsidRPr="001F3BFF">
        <w:rPr>
          <w:rStyle w:val="StyleUnderline"/>
          <w:highlight w:val="cyan"/>
        </w:rPr>
        <w:t>systems</w:t>
      </w:r>
      <w:r w:rsidRPr="001F3BFF">
        <w:rPr>
          <w:rStyle w:val="StyleUnderline"/>
        </w:rPr>
        <w:t xml:space="preserve"> under stress </w:t>
      </w:r>
      <w:r w:rsidRPr="001F3BFF">
        <w:rPr>
          <w:rStyle w:val="StyleUnderline"/>
          <w:highlight w:val="cyan"/>
        </w:rPr>
        <w:t xml:space="preserve">are </w:t>
      </w:r>
      <w:r w:rsidRPr="001F3BFF">
        <w:rPr>
          <w:rStyle w:val="Emphasis"/>
        </w:rPr>
        <w:t xml:space="preserve">highly </w:t>
      </w:r>
      <w:r w:rsidRPr="001F3BFF">
        <w:rPr>
          <w:rStyle w:val="Emphasis"/>
          <w:highlight w:val="cyan"/>
        </w:rPr>
        <w:t>complex</w:t>
      </w:r>
      <w:r w:rsidRPr="001F3BFF">
        <w:rPr>
          <w:rStyle w:val="StyleUnderline"/>
          <w:highlight w:val="cyan"/>
        </w:rPr>
        <w:t>, leading to</w:t>
      </w:r>
      <w:r w:rsidRPr="001F3BFF">
        <w:rPr>
          <w:rStyle w:val="StyleUnderline"/>
        </w:rPr>
        <w:t xml:space="preserve"> </w:t>
      </w:r>
      <w:r w:rsidRPr="001F3BFF">
        <w:rPr>
          <w:rStyle w:val="Emphasis"/>
          <w:highlight w:val="cyan"/>
        </w:rPr>
        <w:t xml:space="preserve">unpredictable </w:t>
      </w:r>
      <w:r w:rsidRPr="001F3BFF">
        <w:rPr>
          <w:rStyle w:val="Emphasis"/>
        </w:rPr>
        <w:t>cause-and-effect</w:t>
      </w:r>
      <w:r w:rsidRPr="001F3BFF">
        <w:rPr>
          <w:rStyle w:val="StyleUnderline"/>
        </w:rPr>
        <w:t xml:space="preserve"> </w:t>
      </w:r>
      <w:r w:rsidRPr="001F3BFF">
        <w:rPr>
          <w:rStyle w:val="StyleUnderline"/>
          <w:highlight w:val="cyan"/>
        </w:rPr>
        <w:t>relationships</w:t>
      </w:r>
      <w:r w:rsidRPr="001F3BFF">
        <w:rPr>
          <w:sz w:val="16"/>
        </w:rPr>
        <w:t xml:space="preserve">. If that is true, then </w:t>
      </w:r>
      <w:r w:rsidRPr="001F3BFF">
        <w:rPr>
          <w:rStyle w:val="StyleUnderline"/>
          <w:highlight w:val="cyan"/>
        </w:rPr>
        <w:t>presuming</w:t>
      </w:r>
      <w:r w:rsidRPr="001F3BFF">
        <w:rPr>
          <w:rStyle w:val="StyleUnderline"/>
        </w:rPr>
        <w:t xml:space="preserve"> that </w:t>
      </w:r>
      <w:r w:rsidRPr="001F3BFF">
        <w:rPr>
          <w:rStyle w:val="StyleUnderline"/>
          <w:highlight w:val="cyan"/>
        </w:rPr>
        <w:t>one</w:t>
      </w:r>
      <w:r w:rsidRPr="001F3BFF">
        <w:rPr>
          <w:rStyle w:val="StyleUnderline"/>
        </w:rPr>
        <w:t xml:space="preserve"> systemic crisis would </w:t>
      </w:r>
      <w:r w:rsidRPr="001F3BFF">
        <w:rPr>
          <w:rStyle w:val="Emphasis"/>
          <w:highlight w:val="cyan"/>
        </w:rPr>
        <w:t>automatically exacerbate</w:t>
      </w:r>
      <w:r w:rsidRPr="001F3BFF">
        <w:rPr>
          <w:rStyle w:val="StyleUnderline"/>
          <w:highlight w:val="cyan"/>
        </w:rPr>
        <w:t xml:space="preserve"> stresses</w:t>
      </w:r>
      <w:r w:rsidRPr="001F3BFF">
        <w:rPr>
          <w:rStyle w:val="StyleUnderline"/>
        </w:rPr>
        <w:t xml:space="preserve"> in other systems </w:t>
      </w:r>
      <w:r w:rsidRPr="001F3BFF">
        <w:rPr>
          <w:rStyle w:val="StyleUnderline"/>
          <w:highlight w:val="cyan"/>
        </w:rPr>
        <w:t xml:space="preserve">seems </w:t>
      </w:r>
      <w:r w:rsidRPr="001F3BFF">
        <w:rPr>
          <w:rStyle w:val="Emphasis"/>
          <w:highlight w:val="cyan"/>
        </w:rPr>
        <w:t>premature</w:t>
      </w:r>
      <w:r w:rsidRPr="001F3BFF">
        <w:rPr>
          <w:rStyle w:val="StyleUnderline"/>
        </w:rPr>
        <w:t xml:space="preserve"> at </w:t>
      </w:r>
      <w:r w:rsidRPr="001F3BFF">
        <w:rPr>
          <w:rStyle w:val="Emphasis"/>
        </w:rPr>
        <w:t>best</w:t>
      </w:r>
      <w:r w:rsidRPr="001F3BFF">
        <w:rPr>
          <w:rStyle w:val="StyleUnderline"/>
        </w:rPr>
        <w:t xml:space="preserve"> </w:t>
      </w:r>
      <w:r w:rsidRPr="001F3BFF">
        <w:rPr>
          <w:rStyle w:val="StyleUnderline"/>
          <w:highlight w:val="cyan"/>
        </w:rPr>
        <w:t xml:space="preserve">and </w:t>
      </w:r>
      <w:r w:rsidRPr="001F3BFF">
        <w:rPr>
          <w:rStyle w:val="Emphasis"/>
          <w:highlight w:val="cyan"/>
        </w:rPr>
        <w:t>skewed</w:t>
      </w:r>
      <w:r w:rsidRPr="001F3BFF">
        <w:rPr>
          <w:rStyle w:val="StyleUnderline"/>
        </w:rPr>
        <w:t xml:space="preserve"> at </w:t>
      </w:r>
      <w:r w:rsidRPr="001F3BFF">
        <w:rPr>
          <w:rStyle w:val="Emphasis"/>
        </w:rPr>
        <w:t>worst</w:t>
      </w:r>
      <w:r w:rsidRPr="001F3BFF">
        <w:rPr>
          <w:sz w:val="16"/>
        </w:rPr>
        <w:t>.</w:t>
      </w:r>
    </w:p>
    <w:p w14:paraId="14928852" w14:textId="77777777" w:rsidR="00BF2207" w:rsidRDefault="00BF2207" w:rsidP="00BF2207">
      <w:pPr>
        <w:pStyle w:val="Heading3"/>
      </w:pPr>
      <w:r>
        <w:t>Governance ADV---Disease/Bioterror---2NC</w:t>
      </w:r>
    </w:p>
    <w:p w14:paraId="54846EEE" w14:textId="77777777" w:rsidR="00BF2207" w:rsidRDefault="00BF2207" w:rsidP="00BF2207">
      <w:pPr>
        <w:pStyle w:val="Heading4"/>
        <w:rPr>
          <w:lang w:eastAsia="zh-CN"/>
        </w:rPr>
      </w:pPr>
      <w:r>
        <w:rPr>
          <w:lang w:eastAsia="zh-CN"/>
        </w:rPr>
        <w:t xml:space="preserve">No </w:t>
      </w:r>
      <w:r>
        <w:rPr>
          <w:u w:val="single"/>
          <w:lang w:eastAsia="zh-CN"/>
        </w:rPr>
        <w:t>disease</w:t>
      </w:r>
      <w:r>
        <w:rPr>
          <w:lang w:eastAsia="zh-CN"/>
        </w:rPr>
        <w:t xml:space="preserve"> impact.</w:t>
      </w:r>
    </w:p>
    <w:p w14:paraId="77A082B0" w14:textId="77777777" w:rsidR="00BF2207" w:rsidRDefault="00BF2207" w:rsidP="00BF2207">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63C29F28" w14:textId="77777777" w:rsidR="00BF2207" w:rsidRPr="00A60D47" w:rsidRDefault="00BF2207" w:rsidP="00BF2207">
      <w:pPr>
        <w:rPr>
          <w:sz w:val="16"/>
          <w:szCs w:val="16"/>
        </w:rPr>
      </w:pPr>
      <w:r w:rsidRPr="00A60D47">
        <w:rPr>
          <w:sz w:val="16"/>
          <w:szCs w:val="16"/>
        </w:rPr>
        <w:t xml:space="preserve">Requirement 1. Multiple Pathogens Are Likely Required Because </w:t>
      </w:r>
      <w:r w:rsidRPr="00B87838">
        <w:rPr>
          <w:rStyle w:val="StyleUnderline"/>
          <w:highlight w:val="cyan"/>
        </w:rPr>
        <w:t>a</w:t>
      </w:r>
      <w:r w:rsidRPr="00A60D47">
        <w:rPr>
          <w:sz w:val="16"/>
          <w:szCs w:val="16"/>
        </w:rPr>
        <w:t xml:space="preserve"> Single </w:t>
      </w:r>
      <w:r w:rsidRPr="00B87838">
        <w:rPr>
          <w:rStyle w:val="StyleUnderline"/>
          <w:highlight w:val="cyan"/>
        </w:rPr>
        <w:t>Pathogen Would</w:t>
      </w:r>
      <w:r w:rsidRPr="00590CF3">
        <w:rPr>
          <w:sz w:val="16"/>
          <w:szCs w:val="16"/>
        </w:rPr>
        <w:t xml:space="preserve"> Be </w:t>
      </w:r>
      <w:r w:rsidRPr="00B87838">
        <w:rPr>
          <w:rStyle w:val="Emphasis"/>
          <w:highlight w:val="cyan"/>
        </w:rPr>
        <w:t>Unlikely</w:t>
      </w:r>
      <w:r w:rsidRPr="00A60D47">
        <w:rPr>
          <w:sz w:val="16"/>
          <w:szCs w:val="16"/>
        </w:rPr>
        <w:t xml:space="preserve"> to Kill a Sufficient Percentage of the Population to </w:t>
      </w:r>
      <w:r w:rsidRPr="00B87838">
        <w:rPr>
          <w:rStyle w:val="StyleUnderline"/>
          <w:highlight w:val="cyan"/>
        </w:rPr>
        <w:t xml:space="preserve">Be an </w:t>
      </w:r>
      <w:r w:rsidRPr="00B87838">
        <w:rPr>
          <w:rStyle w:val="Emphasis"/>
          <w:highlight w:val="cyan"/>
        </w:rPr>
        <w:t>Extinction Threat</w:t>
      </w:r>
      <w:r w:rsidRPr="00A60D47">
        <w:rPr>
          <w:sz w:val="16"/>
          <w:szCs w:val="16"/>
        </w:rPr>
        <w:t xml:space="preserve"> </w:t>
      </w:r>
    </w:p>
    <w:p w14:paraId="3C60C03C" w14:textId="77777777" w:rsidR="00BF2207" w:rsidRPr="00A60D47" w:rsidRDefault="00BF2207" w:rsidP="00BF2207">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66BB9D8E" w14:textId="77777777" w:rsidR="00BF2207" w:rsidRPr="00276315" w:rsidRDefault="00BF2207" w:rsidP="00BF2207">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B87838">
        <w:rPr>
          <w:rStyle w:val="StyleUnderline"/>
          <w:highlight w:val="cyan"/>
        </w:rPr>
        <w:t xml:space="preserve">effects might be </w:t>
      </w:r>
      <w:r w:rsidRPr="00B87838">
        <w:rPr>
          <w:rStyle w:val="Emphasis"/>
          <w:highlight w:val="cyan"/>
        </w:rPr>
        <w:t>limited</w:t>
      </w:r>
      <w:r w:rsidRPr="00B87838">
        <w:rPr>
          <w:rStyle w:val="StyleUnderline"/>
          <w:highlight w:val="cyan"/>
        </w:rPr>
        <w:t xml:space="preserve"> by</w:t>
      </w:r>
      <w:r w:rsidRPr="00560513">
        <w:rPr>
          <w:rStyle w:val="StyleUnderline"/>
        </w:rPr>
        <w:t xml:space="preserve"> </w:t>
      </w:r>
      <w:r w:rsidRPr="00560513">
        <w:rPr>
          <w:rStyle w:val="Emphasis"/>
        </w:rPr>
        <w:t xml:space="preserve">human </w:t>
      </w:r>
      <w:r w:rsidRPr="00B87838">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B87838">
        <w:rPr>
          <w:rStyle w:val="Emphasis"/>
          <w:highlight w:val="cyan"/>
        </w:rPr>
        <w:t>genetic traits</w:t>
      </w:r>
      <w:r w:rsidRPr="00A60D47">
        <w:rPr>
          <w:rStyle w:val="StyleUnderline"/>
        </w:rPr>
        <w:t xml:space="preserve"> that </w:t>
      </w:r>
      <w:r w:rsidRPr="00B87838">
        <w:rPr>
          <w:rStyle w:val="StyleUnderline"/>
          <w:highlight w:val="cyan"/>
        </w:rPr>
        <w:t xml:space="preserve">confer </w:t>
      </w:r>
      <w:r w:rsidRPr="00B87838">
        <w:rPr>
          <w:rStyle w:val="Emphasis"/>
          <w:highlight w:val="cyan"/>
        </w:rPr>
        <w:t>resistance</w:t>
      </w:r>
      <w:r w:rsidRPr="00B87838">
        <w:rPr>
          <w:rStyle w:val="StyleUnderline"/>
          <w:highlight w:val="cyan"/>
        </w:rPr>
        <w:t xml:space="preserve"> or </w:t>
      </w:r>
      <w:r w:rsidRPr="00B87838">
        <w:rPr>
          <w:rStyle w:val="Emphasis"/>
          <w:highlight w:val="cyan"/>
        </w:rPr>
        <w:t>immunity</w:t>
      </w:r>
      <w:r w:rsidRPr="00A60D47">
        <w:rPr>
          <w:sz w:val="16"/>
        </w:rPr>
        <w:t xml:space="preserve"> to certain pathogens</w:t>
      </w:r>
      <w:r w:rsidRPr="00276315">
        <w:rPr>
          <w:sz w:val="16"/>
        </w:rPr>
        <w:t xml:space="preserve">. </w:t>
      </w:r>
      <w:r w:rsidRPr="00B87838">
        <w:rPr>
          <w:rStyle w:val="StyleUnderline"/>
          <w:highlight w:val="cyan"/>
        </w:rPr>
        <w:t>For example</w:t>
      </w:r>
      <w:r w:rsidRPr="00276315">
        <w:rPr>
          <w:sz w:val="16"/>
        </w:rPr>
        <w:t xml:space="preserve">, differences in </w:t>
      </w:r>
      <w:r w:rsidRPr="00B87838">
        <w:rPr>
          <w:rStyle w:val="Emphasis"/>
          <w:highlight w:val="cyan"/>
        </w:rPr>
        <w:t>viral receptors</w:t>
      </w:r>
      <w:r w:rsidRPr="00276315">
        <w:rPr>
          <w:sz w:val="16"/>
        </w:rPr>
        <w:t xml:space="preserve"> between individuals can affect the ability of the hepatitis C virus to enter a host’s cells (Huang et al., 2019).</w:t>
      </w:r>
    </w:p>
    <w:p w14:paraId="46982FAB" w14:textId="77777777" w:rsidR="00BF2207" w:rsidRPr="00A60D47" w:rsidRDefault="00BF2207" w:rsidP="00BF2207">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5769A037" w14:textId="77777777" w:rsidR="00BF2207" w:rsidRPr="00A60D47" w:rsidRDefault="00BF2207" w:rsidP="00BF2207">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B87838">
        <w:rPr>
          <w:rStyle w:val="StyleUnderline"/>
          <w:highlight w:val="cyan"/>
        </w:rPr>
        <w:t>populations</w:t>
      </w:r>
      <w:r w:rsidRPr="00FD59B5">
        <w:rPr>
          <w:sz w:val="16"/>
        </w:rPr>
        <w:t xml:space="preserve"> might </w:t>
      </w:r>
      <w:r w:rsidRPr="00B87838">
        <w:rPr>
          <w:rStyle w:val="StyleUnderline"/>
          <w:highlight w:val="cyan"/>
        </w:rPr>
        <w:t>possess traits that</w:t>
      </w:r>
      <w:r w:rsidRPr="00FD59B5">
        <w:rPr>
          <w:rStyle w:val="StyleUnderline"/>
        </w:rPr>
        <w:t xml:space="preserve"> allow them to </w:t>
      </w:r>
      <w:r w:rsidRPr="00B87838">
        <w:rPr>
          <w:rStyle w:val="Emphasis"/>
          <w:highlight w:val="cyan"/>
        </w:rPr>
        <w:t>fight the disease</w:t>
      </w:r>
      <w:r w:rsidRPr="00B87838">
        <w:rPr>
          <w:rStyle w:val="StyleUnderline"/>
          <w:highlight w:val="cyan"/>
        </w:rPr>
        <w:t xml:space="preserve"> or receive a </w:t>
      </w:r>
      <w:r w:rsidRPr="00B87838">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0A3449CE" w14:textId="77777777" w:rsidR="00BF2207" w:rsidRPr="00A60D47" w:rsidRDefault="00BF2207" w:rsidP="00BF2207">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130025ED" w14:textId="77777777" w:rsidR="00BF2207" w:rsidRDefault="00BF2207" w:rsidP="00BF2207">
      <w:pPr>
        <w:rPr>
          <w:sz w:val="16"/>
        </w:rPr>
      </w:pPr>
      <w:r w:rsidRPr="00276315">
        <w:rPr>
          <w:sz w:val="16"/>
        </w:rPr>
        <w:t xml:space="preserve">Finally, </w:t>
      </w:r>
      <w:r w:rsidRPr="00B87838">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B87838">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B87838">
        <w:rPr>
          <w:rStyle w:val="Emphasis"/>
          <w:highlight w:val="cyan"/>
        </w:rPr>
        <w:t>sufficient</w:t>
      </w:r>
      <w:r w:rsidRPr="00276315">
        <w:rPr>
          <w:sz w:val="16"/>
        </w:rPr>
        <w:t xml:space="preserve"> numbers of </w:t>
      </w:r>
      <w:r w:rsidRPr="00B87838">
        <w:rPr>
          <w:rStyle w:val="Emphasis"/>
          <w:highlight w:val="cyan"/>
        </w:rPr>
        <w:t>humans</w:t>
      </w:r>
      <w:r w:rsidRPr="00B87838">
        <w:rPr>
          <w:sz w:val="16"/>
          <w:highlight w:val="cyan"/>
        </w:rPr>
        <w:t xml:space="preserve"> </w:t>
      </w:r>
      <w:r w:rsidRPr="00B87838">
        <w:rPr>
          <w:rStyle w:val="StyleUnderline"/>
          <w:highlight w:val="cyan"/>
        </w:rPr>
        <w:t>would</w:t>
      </w:r>
      <w:r w:rsidRPr="00276315">
        <w:rPr>
          <w:sz w:val="16"/>
        </w:rPr>
        <w:t xml:space="preserve"> likely </w:t>
      </w:r>
      <w:r w:rsidRPr="00B87838">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07BBB085" w14:textId="77777777" w:rsidR="00BF2207" w:rsidRPr="0090184C" w:rsidRDefault="00BF2207" w:rsidP="00BF2207">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466F935E" w14:textId="77777777" w:rsidR="00BF2207" w:rsidRPr="0090184C" w:rsidRDefault="00BF2207" w:rsidP="00BF2207">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417547B4" w14:textId="77777777" w:rsidR="00BF2207" w:rsidRPr="00CD026C" w:rsidRDefault="00BF2207" w:rsidP="00BF2207">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4B4C93F7" w14:textId="77777777" w:rsidR="00BF2207" w:rsidRDefault="00BF2207" w:rsidP="00BF2207">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B87838">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B87838">
        <w:rPr>
          <w:rStyle w:val="Emphasis"/>
          <w:highlight w:val="cyan"/>
        </w:rPr>
        <w:t>kill</w:t>
      </w:r>
      <w:r w:rsidRPr="0090184C">
        <w:rPr>
          <w:rStyle w:val="Emphasis"/>
        </w:rPr>
        <w:t xml:space="preserve"> their </w:t>
      </w:r>
      <w:r w:rsidRPr="00B87838">
        <w:rPr>
          <w:rStyle w:val="Emphasis"/>
          <w:highlight w:val="cyan"/>
        </w:rPr>
        <w:t>hosts</w:t>
      </w:r>
      <w:r w:rsidRPr="0090184C">
        <w:rPr>
          <w:sz w:val="16"/>
        </w:rPr>
        <w:t xml:space="preserve">, thereby </w:t>
      </w:r>
      <w:r w:rsidRPr="00B87838">
        <w:rPr>
          <w:rStyle w:val="Emphasis"/>
          <w:highlight w:val="cyan"/>
        </w:rPr>
        <w:t>limiting</w:t>
      </w:r>
      <w:r w:rsidRPr="0090184C">
        <w:rPr>
          <w:sz w:val="16"/>
        </w:rPr>
        <w:t xml:space="preserve"> their own </w:t>
      </w:r>
      <w:r w:rsidRPr="00B87838">
        <w:rPr>
          <w:rStyle w:val="Emphasis"/>
          <w:highlight w:val="cyan"/>
        </w:rPr>
        <w:t>transmission</w:t>
      </w:r>
      <w:r w:rsidRPr="0090184C">
        <w:rPr>
          <w:sz w:val="16"/>
        </w:rPr>
        <w:t xml:space="preserve"> opportunities. Conversely, </w:t>
      </w:r>
      <w:r w:rsidRPr="00B87838">
        <w:rPr>
          <w:rStyle w:val="Emphasis"/>
          <w:highlight w:val="cyan"/>
        </w:rPr>
        <w:t>less virulent strains</w:t>
      </w:r>
      <w:r w:rsidRPr="0090184C">
        <w:rPr>
          <w:rStyle w:val="StyleUnderline"/>
        </w:rPr>
        <w:t xml:space="preserve"> that allow hosts to survive longer </w:t>
      </w:r>
      <w:r w:rsidRPr="00B87838">
        <w:rPr>
          <w:rStyle w:val="StyleUnderline"/>
          <w:highlight w:val="cyan"/>
        </w:rPr>
        <w:t xml:space="preserve">have </w:t>
      </w:r>
      <w:r w:rsidRPr="00B87838">
        <w:rPr>
          <w:rStyle w:val="Emphasis"/>
          <w:highlight w:val="cyan"/>
        </w:rPr>
        <w:t>more chances</w:t>
      </w:r>
      <w:r w:rsidRPr="00B87838">
        <w:rPr>
          <w:rStyle w:val="StyleUnderline"/>
          <w:highlight w:val="cyan"/>
        </w:rPr>
        <w:t xml:space="preserve"> of </w:t>
      </w:r>
      <w:r w:rsidRPr="00B87838">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B87838">
        <w:rPr>
          <w:rStyle w:val="Emphasis"/>
          <w:highlight w:val="cyan"/>
        </w:rPr>
        <w:t>even</w:t>
      </w:r>
      <w:r w:rsidRPr="00B87838">
        <w:rPr>
          <w:rStyle w:val="StyleUnderline"/>
          <w:highlight w:val="cyan"/>
        </w:rPr>
        <w:t xml:space="preserve"> where a </w:t>
      </w:r>
      <w:r w:rsidRPr="00B87838">
        <w:rPr>
          <w:rStyle w:val="Emphasis"/>
          <w:highlight w:val="cyan"/>
        </w:rPr>
        <w:t>reservoir</w:t>
      </w:r>
      <w:r w:rsidRPr="0090184C">
        <w:rPr>
          <w:rStyle w:val="StyleUnderline"/>
        </w:rPr>
        <w:t xml:space="preserve"> species </w:t>
      </w:r>
      <w:r w:rsidRPr="00B87838">
        <w:rPr>
          <w:rStyle w:val="Emphasis"/>
          <w:highlight w:val="cyan"/>
        </w:rPr>
        <w:t>exists</w:t>
      </w:r>
      <w:r w:rsidRPr="0090184C">
        <w:rPr>
          <w:sz w:val="16"/>
        </w:rPr>
        <w:t xml:space="preserve"> (Geoghegan and Holmes, 2018; Geoghegan et al., 2016).</w:t>
      </w:r>
    </w:p>
    <w:p w14:paraId="53D540D2" w14:textId="77777777" w:rsidR="00BF2207" w:rsidRPr="00874397" w:rsidRDefault="00BF2207" w:rsidP="00BF2207">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3724AD2E" w14:textId="77777777" w:rsidR="00BF2207" w:rsidRPr="00874397" w:rsidRDefault="00BF2207" w:rsidP="00BF2207">
      <w:pPr>
        <w:rPr>
          <w:sz w:val="16"/>
        </w:rPr>
      </w:pPr>
      <w:r w:rsidRPr="00874397">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B87838">
        <w:rPr>
          <w:rStyle w:val="Emphasis"/>
          <w:highlight w:val="cyan"/>
        </w:rPr>
        <w:t>global diffusion</w:t>
      </w:r>
      <w:r w:rsidRPr="00B87838">
        <w:rPr>
          <w:rStyle w:val="StyleUnderline"/>
          <w:highlight w:val="cyan"/>
        </w:rPr>
        <w:t xml:space="preserve"> is </w:t>
      </w:r>
      <w:r w:rsidRPr="00B87838">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B87838">
        <w:rPr>
          <w:rStyle w:val="StyleUnderline"/>
          <w:highlight w:val="cyan"/>
        </w:rPr>
        <w:t>it must reach</w:t>
      </w:r>
      <w:r w:rsidRPr="00874397">
        <w:rPr>
          <w:rStyle w:val="StyleUnderline"/>
        </w:rPr>
        <w:t xml:space="preserve"> </w:t>
      </w:r>
      <w:r w:rsidRPr="00874397">
        <w:rPr>
          <w:sz w:val="16"/>
        </w:rPr>
        <w:t xml:space="preserve">nearly </w:t>
      </w:r>
      <w:r w:rsidRPr="00B87838">
        <w:rPr>
          <w:rStyle w:val="Emphasis"/>
          <w:highlight w:val="cyan"/>
        </w:rPr>
        <w:t>every</w:t>
      </w:r>
      <w:r w:rsidRPr="00276315">
        <w:rPr>
          <w:rStyle w:val="Emphasis"/>
        </w:rPr>
        <w:t xml:space="preserve"> human </w:t>
      </w:r>
      <w:r w:rsidRPr="00B87838">
        <w:rPr>
          <w:rStyle w:val="Emphasis"/>
          <w:highlight w:val="cyan"/>
        </w:rPr>
        <w:t>community</w:t>
      </w:r>
      <w:r w:rsidRPr="00B87838">
        <w:rPr>
          <w:rStyle w:val="StyleUnderline"/>
          <w:highlight w:val="cyan"/>
        </w:rPr>
        <w:t xml:space="preserve"> on </w:t>
      </w:r>
      <w:r w:rsidRPr="00B87838">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15147EFA" w14:textId="77777777" w:rsidR="00BF2207" w:rsidRDefault="00BF2207" w:rsidP="00BF2207">
      <w:pPr>
        <w:rPr>
          <w:sz w:val="16"/>
        </w:rPr>
      </w:pPr>
      <w:r w:rsidRPr="00874397">
        <w:rPr>
          <w:rStyle w:val="StyleUnderline"/>
        </w:rPr>
        <w:t xml:space="preserve">There still exist </w:t>
      </w:r>
      <w:r w:rsidRPr="00B87838">
        <w:rPr>
          <w:rStyle w:val="Emphasis"/>
          <w:highlight w:val="cyan"/>
        </w:rPr>
        <w:t>uncontacted tribes</w:t>
      </w:r>
      <w:r w:rsidRPr="00874397">
        <w:rPr>
          <w:sz w:val="16"/>
        </w:rPr>
        <w:t xml:space="preserve">, </w:t>
      </w:r>
      <w:r w:rsidRPr="00B87838">
        <w:rPr>
          <w:rStyle w:val="StyleUnderline"/>
          <w:highlight w:val="cyan"/>
        </w:rPr>
        <w:t>and</w:t>
      </w:r>
      <w:r w:rsidRPr="00874397">
        <w:rPr>
          <w:rStyle w:val="StyleUnderline"/>
        </w:rPr>
        <w:t xml:space="preserve"> </w:t>
      </w:r>
      <w:r w:rsidRPr="00B87838">
        <w:rPr>
          <w:rStyle w:val="Emphasis"/>
          <w:highlight w:val="cyan"/>
        </w:rPr>
        <w:t>many regions</w:t>
      </w:r>
      <w:r w:rsidRPr="00874397">
        <w:rPr>
          <w:rStyle w:val="StyleUnderline"/>
        </w:rPr>
        <w:t xml:space="preserve"> and communities </w:t>
      </w:r>
      <w:r w:rsidRPr="00B87838">
        <w:rPr>
          <w:rStyle w:val="Emphasis"/>
          <w:highlight w:val="cyan"/>
        </w:rPr>
        <w:t>remain</w:t>
      </w:r>
      <w:r w:rsidRPr="00874397">
        <w:rPr>
          <w:rStyle w:val="StyleUnderline"/>
        </w:rPr>
        <w:t xml:space="preserve"> relatively </w:t>
      </w:r>
      <w:r w:rsidRPr="00B87838">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B87838">
        <w:rPr>
          <w:rStyle w:val="StyleUnderline"/>
          <w:highlight w:val="cyan"/>
        </w:rPr>
        <w:t>human</w:t>
      </w:r>
      <w:r w:rsidRPr="00874397">
        <w:rPr>
          <w:sz w:val="16"/>
        </w:rPr>
        <w:t xml:space="preserve"> communitie</w:t>
      </w:r>
      <w:r w:rsidRPr="00B87838">
        <w:rPr>
          <w:rStyle w:val="StyleUnderline"/>
          <w:highlight w:val="cyan"/>
        </w:rPr>
        <w:t>s</w:t>
      </w:r>
      <w:r w:rsidRPr="00874397">
        <w:rPr>
          <w:sz w:val="16"/>
        </w:rPr>
        <w:t xml:space="preserve"> </w:t>
      </w:r>
      <w:r w:rsidRPr="00B87838">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B8783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5B6331AA" w14:textId="77777777" w:rsidR="00BF2207" w:rsidRDefault="00BF2207" w:rsidP="00BF2207">
      <w:pPr>
        <w:pStyle w:val="Heading4"/>
      </w:pPr>
      <w:r>
        <w:t>No bioterror risk.</w:t>
      </w:r>
    </w:p>
    <w:p w14:paraId="07752F49" w14:textId="77777777" w:rsidR="00BF2207" w:rsidRPr="00047520" w:rsidRDefault="00BF2207" w:rsidP="00BF2207">
      <w:r>
        <w:rPr>
          <w:rStyle w:val="Style13ptBold"/>
        </w:rPr>
        <w:t xml:space="preserve">Cross ’21 </w:t>
      </w:r>
      <w:r w:rsidRPr="00047520">
        <w:t xml:space="preserve">[Glenn; November 9; PhD, Former Deputy National Intelligence Officer, Weapons of Mass Destruction; War on the Rocks, </w:t>
      </w:r>
      <w:r>
        <w:t>“</w:t>
      </w:r>
      <w:r w:rsidRPr="00047520">
        <w:t>Biological Weapons in the ‘Shadow War’,</w:t>
      </w:r>
      <w:r>
        <w:t>”</w:t>
      </w:r>
      <w:r w:rsidRPr="00047520">
        <w:t xml:space="preserve"> https://warontherocks.com/2021/11/biological-weapons-in-the-shadow-war/]</w:t>
      </w:r>
    </w:p>
    <w:p w14:paraId="35A3C5E8" w14:textId="77777777" w:rsidR="00BF2207" w:rsidRPr="008546C6" w:rsidRDefault="00BF2207" w:rsidP="00BF2207">
      <w:pPr>
        <w:rPr>
          <w:sz w:val="16"/>
        </w:rPr>
      </w:pPr>
      <w:r w:rsidRPr="008546C6">
        <w:rPr>
          <w:sz w:val="16"/>
        </w:rPr>
        <w:t xml:space="preserve">The </w:t>
      </w:r>
      <w:r w:rsidRPr="00066E8B">
        <w:rPr>
          <w:rStyle w:val="StyleUnderline"/>
          <w:highlight w:val="cyan"/>
        </w:rPr>
        <w:t>threat of terror</w:t>
      </w:r>
      <w:r w:rsidRPr="008546C6">
        <w:rPr>
          <w:rStyle w:val="StyleUnderline"/>
        </w:rPr>
        <w:t>ists using</w:t>
      </w:r>
      <w:r w:rsidRPr="008546C6">
        <w:rPr>
          <w:sz w:val="16"/>
        </w:rPr>
        <w:t xml:space="preserve"> </w:t>
      </w:r>
      <w:r w:rsidRPr="00066E8B">
        <w:rPr>
          <w:rStyle w:val="Emphasis"/>
          <w:highlight w:val="cyan"/>
        </w:rPr>
        <w:t>bio</w:t>
      </w:r>
      <w:r w:rsidRPr="008546C6">
        <w:rPr>
          <w:sz w:val="16"/>
        </w:rPr>
        <w:t xml:space="preserve">logical </w:t>
      </w:r>
      <w:r w:rsidRPr="00066E8B">
        <w:rPr>
          <w:rStyle w:val="Emphasis"/>
          <w:highlight w:val="cyan"/>
        </w:rPr>
        <w:t>agents</w:t>
      </w:r>
      <w:r w:rsidRPr="008546C6">
        <w:rPr>
          <w:sz w:val="16"/>
        </w:rPr>
        <w:t xml:space="preserve"> exists but </w:t>
      </w:r>
      <w:r w:rsidRPr="00066E8B">
        <w:rPr>
          <w:rStyle w:val="StyleUnderline"/>
          <w:highlight w:val="cyan"/>
        </w:rPr>
        <w:t>is</w:t>
      </w:r>
      <w:r w:rsidRPr="00066E8B">
        <w:rPr>
          <w:sz w:val="16"/>
          <w:highlight w:val="cyan"/>
        </w:rPr>
        <w:t xml:space="preserve"> </w:t>
      </w:r>
      <w:r w:rsidRPr="00066E8B">
        <w:rPr>
          <w:rStyle w:val="Emphasis"/>
          <w:highlight w:val="cyan"/>
        </w:rPr>
        <w:t>very limited</w:t>
      </w:r>
      <w:r w:rsidRPr="008546C6">
        <w:rPr>
          <w:sz w:val="16"/>
        </w:rPr>
        <w:t xml:space="preserve">. The fear of nonstate actors using biological agents rose with Aum Shinrikyo’s 1995 failed efforts to spread botulinum and anthrax in Japan. Fears of bioterror reached its most recent crescendo with the 2001 anthrax letter mailings, coming as they did within weeks after the 9/11 attacks. The </w:t>
      </w:r>
      <w:r w:rsidRPr="00066E8B">
        <w:rPr>
          <w:rStyle w:val="StyleUnderline"/>
          <w:highlight w:val="cyan"/>
        </w:rPr>
        <w:t>threat</w:t>
      </w:r>
      <w:r w:rsidRPr="008546C6">
        <w:rPr>
          <w:rStyle w:val="StyleUnderline"/>
        </w:rPr>
        <w:t xml:space="preserve"> of</w:t>
      </w:r>
      <w:r w:rsidRPr="008546C6">
        <w:rPr>
          <w:sz w:val="16"/>
        </w:rPr>
        <w:t xml:space="preserve"> further </w:t>
      </w:r>
      <w:r w:rsidRPr="008546C6">
        <w:rPr>
          <w:rStyle w:val="StyleUnderline"/>
        </w:rPr>
        <w:t>bioterror attacks</w:t>
      </w:r>
      <w:r w:rsidRPr="008546C6">
        <w:rPr>
          <w:sz w:val="16"/>
        </w:rPr>
        <w:t xml:space="preserve">, however, </w:t>
      </w:r>
      <w:r w:rsidRPr="00066E8B">
        <w:rPr>
          <w:rStyle w:val="Emphasis"/>
          <w:highlight w:val="cyan"/>
        </w:rPr>
        <w:t>never</w:t>
      </w:r>
      <w:r w:rsidRPr="00066E8B">
        <w:rPr>
          <w:sz w:val="16"/>
          <w:highlight w:val="cyan"/>
        </w:rPr>
        <w:t xml:space="preserve"> </w:t>
      </w:r>
      <w:r w:rsidRPr="00066E8B">
        <w:rPr>
          <w:rStyle w:val="StyleUnderline"/>
          <w:highlight w:val="cyan"/>
        </w:rPr>
        <w:t>materialized</w:t>
      </w:r>
      <w:r w:rsidRPr="008546C6">
        <w:rPr>
          <w:sz w:val="16"/>
        </w:rPr>
        <w:t>.</w:t>
      </w:r>
    </w:p>
    <w:p w14:paraId="66EC2C92" w14:textId="77777777" w:rsidR="00BF2207" w:rsidRPr="008546C6" w:rsidRDefault="00BF2207" w:rsidP="00BF2207">
      <w:pPr>
        <w:rPr>
          <w:sz w:val="16"/>
        </w:rPr>
      </w:pPr>
      <w:r w:rsidRPr="008546C6">
        <w:rPr>
          <w:sz w:val="16"/>
        </w:rPr>
        <w:t xml:space="preserve">Despite the fact that terrorist biological weapons attacks have not materialized since the Amerithrax scare, </w:t>
      </w:r>
      <w:r w:rsidRPr="008546C6">
        <w:rPr>
          <w:rStyle w:val="StyleUnderline"/>
        </w:rPr>
        <w:t>some continue to argue</w:t>
      </w:r>
      <w:r w:rsidRPr="008546C6">
        <w:rPr>
          <w:sz w:val="16"/>
        </w:rPr>
        <w:t xml:space="preserve"> that </w:t>
      </w:r>
      <w:r w:rsidRPr="008546C6">
        <w:rPr>
          <w:rStyle w:val="StyleUnderline"/>
        </w:rPr>
        <w:t>the</w:t>
      </w:r>
      <w:r w:rsidRPr="008546C6">
        <w:rPr>
          <w:sz w:val="16"/>
        </w:rPr>
        <w:t xml:space="preserve"> </w:t>
      </w:r>
      <w:r w:rsidRPr="008546C6">
        <w:rPr>
          <w:rStyle w:val="Emphasis"/>
        </w:rPr>
        <w:t>supposed</w:t>
      </w:r>
      <w:r w:rsidRPr="008546C6">
        <w:rPr>
          <w:sz w:val="16"/>
        </w:rPr>
        <w:t xml:space="preserve"> </w:t>
      </w:r>
      <w:r w:rsidRPr="008546C6">
        <w:rPr>
          <w:rStyle w:val="StyleUnderline"/>
        </w:rPr>
        <w:t>ease and lower cost of biological weapons development, production, and use</w:t>
      </w:r>
      <w:r w:rsidRPr="008546C6">
        <w:rPr>
          <w:sz w:val="16"/>
        </w:rPr>
        <w:t xml:space="preserve"> along </w:t>
      </w:r>
      <w:r w:rsidRPr="008546C6">
        <w:rPr>
          <w:rStyle w:val="StyleUnderline"/>
        </w:rPr>
        <w:t>with</w:t>
      </w:r>
      <w:r w:rsidRPr="008546C6">
        <w:rPr>
          <w:sz w:val="16"/>
        </w:rPr>
        <w:t xml:space="preserve"> the societal disruption of </w:t>
      </w:r>
      <w:r w:rsidRPr="008546C6">
        <w:rPr>
          <w:rStyle w:val="StyleUnderline"/>
        </w:rPr>
        <w:t>COVID-19 has</w:t>
      </w:r>
      <w:r w:rsidRPr="008546C6">
        <w:rPr>
          <w:sz w:val="16"/>
        </w:rPr>
        <w:t xml:space="preserve"> </w:t>
      </w:r>
      <w:r w:rsidRPr="008546C6">
        <w:rPr>
          <w:rStyle w:val="Emphasis"/>
        </w:rPr>
        <w:t>incentivized</w:t>
      </w:r>
      <w:r w:rsidRPr="008546C6">
        <w:rPr>
          <w:sz w:val="16"/>
        </w:rPr>
        <w:t xml:space="preserve"> bad </w:t>
      </w:r>
      <w:r w:rsidRPr="008546C6">
        <w:rPr>
          <w:rStyle w:val="StyleUnderline"/>
        </w:rPr>
        <w:t>actors to adopt</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These </w:t>
      </w:r>
      <w:r w:rsidRPr="008546C6">
        <w:rPr>
          <w:rStyle w:val="StyleUnderline"/>
        </w:rPr>
        <w:t>concerns have been</w:t>
      </w:r>
      <w:r w:rsidRPr="008546C6">
        <w:rPr>
          <w:sz w:val="16"/>
        </w:rPr>
        <w:t xml:space="preserve"> </w:t>
      </w:r>
      <w:r w:rsidRPr="008546C6">
        <w:rPr>
          <w:rStyle w:val="Emphasis"/>
        </w:rPr>
        <w:t>echoed</w:t>
      </w:r>
      <w:r w:rsidRPr="008546C6">
        <w:rPr>
          <w:sz w:val="16"/>
        </w:rPr>
        <w:t xml:space="preserve"> </w:t>
      </w:r>
      <w:r w:rsidRPr="008546C6">
        <w:rPr>
          <w:rStyle w:val="StyleUnderline"/>
        </w:rPr>
        <w:t>by others who assume</w:t>
      </w:r>
      <w:r w:rsidRPr="008546C6">
        <w:rPr>
          <w:sz w:val="16"/>
        </w:rPr>
        <w:t xml:space="preserve"> that </w:t>
      </w:r>
      <w:r w:rsidRPr="008546C6">
        <w:rPr>
          <w:rStyle w:val="StyleUnderline"/>
        </w:rPr>
        <w:t>misuse is</w:t>
      </w:r>
      <w:r w:rsidRPr="008546C6">
        <w:rPr>
          <w:sz w:val="16"/>
        </w:rPr>
        <w:t xml:space="preserve"> </w:t>
      </w:r>
      <w:r w:rsidRPr="008546C6">
        <w:rPr>
          <w:rStyle w:val="Emphasis"/>
        </w:rPr>
        <w:t>inevitable</w:t>
      </w:r>
      <w:r w:rsidRPr="008546C6">
        <w:rPr>
          <w:sz w:val="16"/>
        </w:rPr>
        <w:t xml:space="preserve"> and following </w:t>
      </w:r>
      <w:r w:rsidRPr="008546C6">
        <w:rPr>
          <w:rStyle w:val="StyleUnderline"/>
        </w:rPr>
        <w:t>the COVID-19 example</w:t>
      </w:r>
      <w:r w:rsidRPr="008546C6">
        <w:rPr>
          <w:sz w:val="16"/>
        </w:rPr>
        <w:t xml:space="preserve"> will result in mass casualties and crippling political, societal, and economic repercussions.</w:t>
      </w:r>
    </w:p>
    <w:p w14:paraId="0D76CE56" w14:textId="77777777" w:rsidR="00BF2207" w:rsidRPr="008546C6" w:rsidRDefault="00BF2207" w:rsidP="00BF2207">
      <w:pPr>
        <w:rPr>
          <w:sz w:val="16"/>
        </w:rPr>
      </w:pPr>
      <w:r w:rsidRPr="008546C6">
        <w:rPr>
          <w:sz w:val="16"/>
        </w:rPr>
        <w:t xml:space="preserve">However, </w:t>
      </w:r>
      <w:r w:rsidRPr="008546C6">
        <w:rPr>
          <w:rStyle w:val="StyleUnderline"/>
        </w:rPr>
        <w:t>the bioterror threat seems to have</w:t>
      </w:r>
      <w:r w:rsidRPr="008546C6">
        <w:rPr>
          <w:sz w:val="16"/>
        </w:rPr>
        <w:t xml:space="preserve"> </w:t>
      </w:r>
      <w:r w:rsidRPr="008546C6">
        <w:rPr>
          <w:rStyle w:val="Emphasis"/>
        </w:rPr>
        <w:t>diminished</w:t>
      </w:r>
      <w:r w:rsidRPr="008546C6">
        <w:rPr>
          <w:sz w:val="16"/>
        </w:rPr>
        <w:t xml:space="preserve"> — not grown — </w:t>
      </w:r>
      <w:r w:rsidRPr="008546C6">
        <w:rPr>
          <w:rStyle w:val="StyleUnderline"/>
        </w:rPr>
        <w:t>since</w:t>
      </w:r>
      <w:r w:rsidRPr="008546C6">
        <w:rPr>
          <w:sz w:val="16"/>
        </w:rPr>
        <w:t xml:space="preserve"> the 20</w:t>
      </w:r>
      <w:r w:rsidRPr="008546C6">
        <w:rPr>
          <w:rStyle w:val="Emphasis"/>
        </w:rPr>
        <w:t>01</w:t>
      </w:r>
      <w:r w:rsidRPr="008546C6">
        <w:rPr>
          <w:sz w:val="16"/>
        </w:rPr>
        <w:t xml:space="preserve"> Amerithrax letter mailings. The core al-Qaeda biological weapons efforts were first envisioned in the late 1990s and began in earnest shortly afterward. Yet the U.S. invasion of Afghanistan and the fall of the Taliban in late 2001 effectively disrupted al-Qaeda’s biological weapons work which largely centered on anthrax. Left without a suitable safe haven, al-Qaeda was never able to reconstitute its biological weapons efforts. The Taliban’s return to power in Afghanistan, however, may result in a reemergence of al-Qaeda and its biological weapons ambitions. Time will tell whether the Taliban now will grant safe haven to al-Qaeda that could be used for biological weapons work. What is undoubted is that the Taliban and al-Qaeda have a shared history and have continued to work closely together. Without a presence in Afghanistan, U.S. intelligence will have a more difficult time detecting any resurgent al-Qaeda biological weapons efforts.</w:t>
      </w:r>
    </w:p>
    <w:p w14:paraId="21D65EEF" w14:textId="77777777" w:rsidR="00BF2207" w:rsidRPr="008546C6" w:rsidRDefault="00BF2207" w:rsidP="00BF2207">
      <w:pPr>
        <w:rPr>
          <w:sz w:val="16"/>
        </w:rPr>
      </w:pPr>
      <w:r w:rsidRPr="008546C6">
        <w:rPr>
          <w:sz w:val="16"/>
        </w:rPr>
        <w:t xml:space="preserve">The threat of a biological weapons effort by the Islamic State in Iraq never materialized, although the group did manage to produce and use chemical weapons agents until that program was effectively disrupted. Other </w:t>
      </w:r>
      <w:r w:rsidRPr="008546C6">
        <w:rPr>
          <w:rStyle w:val="StyleUnderline"/>
        </w:rPr>
        <w:t xml:space="preserve">terrorist </w:t>
      </w:r>
      <w:r w:rsidRPr="00066E8B">
        <w:rPr>
          <w:rStyle w:val="StyleUnderline"/>
          <w:highlight w:val="cyan"/>
        </w:rPr>
        <w:t>groups’ interest</w:t>
      </w:r>
      <w:r w:rsidRPr="008546C6">
        <w:rPr>
          <w:rStyle w:val="StyleUnderline"/>
        </w:rPr>
        <w:t xml:space="preserve"> in</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066E8B">
        <w:rPr>
          <w:rStyle w:val="StyleUnderline"/>
          <w:highlight w:val="cyan"/>
        </w:rPr>
        <w:t>has been</w:t>
      </w:r>
      <w:r w:rsidRPr="00066E8B">
        <w:rPr>
          <w:sz w:val="16"/>
          <w:highlight w:val="cyan"/>
        </w:rPr>
        <w:t xml:space="preserve"> </w:t>
      </w:r>
      <w:r w:rsidRPr="00066E8B">
        <w:rPr>
          <w:rStyle w:val="Emphasis"/>
          <w:highlight w:val="cyan"/>
        </w:rPr>
        <w:t>rudimentary</w:t>
      </w:r>
      <w:r w:rsidRPr="00066E8B">
        <w:rPr>
          <w:sz w:val="16"/>
          <w:highlight w:val="cyan"/>
        </w:rPr>
        <w:t xml:space="preserve"> </w:t>
      </w:r>
      <w:r w:rsidRPr="00066E8B">
        <w:rPr>
          <w:rStyle w:val="StyleUnderline"/>
          <w:highlight w:val="cyan"/>
        </w:rPr>
        <w:t>with a focus</w:t>
      </w:r>
      <w:r w:rsidRPr="008546C6">
        <w:rPr>
          <w:rStyle w:val="StyleUnderline"/>
        </w:rPr>
        <w:t xml:space="preserve"> predominately </w:t>
      </w:r>
      <w:r w:rsidRPr="00066E8B">
        <w:rPr>
          <w:rStyle w:val="StyleUnderline"/>
          <w:highlight w:val="cyan"/>
        </w:rPr>
        <w:t>on</w:t>
      </w:r>
      <w:r w:rsidRPr="00066E8B">
        <w:rPr>
          <w:sz w:val="16"/>
          <w:highlight w:val="cyan"/>
        </w:rPr>
        <w:t xml:space="preserve"> </w:t>
      </w:r>
      <w:r w:rsidRPr="00066E8B">
        <w:rPr>
          <w:rStyle w:val="Emphasis"/>
          <w:highlight w:val="cyan"/>
        </w:rPr>
        <w:t>toxins</w:t>
      </w:r>
      <w:r w:rsidRPr="00066E8B">
        <w:rPr>
          <w:sz w:val="16"/>
          <w:highlight w:val="cyan"/>
        </w:rPr>
        <w:t xml:space="preserve"> </w:t>
      </w:r>
      <w:r w:rsidRPr="00066E8B">
        <w:rPr>
          <w:rStyle w:val="StyleUnderline"/>
          <w:highlight w:val="cyan"/>
        </w:rPr>
        <w:t>such as ricin</w:t>
      </w:r>
      <w:r w:rsidRPr="008546C6">
        <w:rPr>
          <w:rStyle w:val="StyleUnderline"/>
        </w:rPr>
        <w:t xml:space="preserve"> and botulinum</w:t>
      </w:r>
      <w:r w:rsidRPr="008546C6">
        <w:rPr>
          <w:sz w:val="16"/>
        </w:rPr>
        <w:t xml:space="preserve">. U.S. domestic extremists, self-radicalized individuals, and lone actors also have gravitated toward ricin, but </w:t>
      </w:r>
      <w:r w:rsidRPr="00066E8B">
        <w:rPr>
          <w:rStyle w:val="StyleUnderline"/>
          <w:highlight w:val="cyan"/>
        </w:rPr>
        <w:t>no</w:t>
      </w:r>
      <w:r w:rsidRPr="00066E8B">
        <w:rPr>
          <w:sz w:val="16"/>
          <w:highlight w:val="cyan"/>
        </w:rPr>
        <w:t xml:space="preserve"> </w:t>
      </w:r>
      <w:r w:rsidRPr="00066E8B">
        <w:rPr>
          <w:rStyle w:val="Emphasis"/>
          <w:highlight w:val="cyan"/>
        </w:rPr>
        <w:t>known casualties</w:t>
      </w:r>
      <w:r w:rsidRPr="008546C6">
        <w:rPr>
          <w:sz w:val="16"/>
        </w:rPr>
        <w:t xml:space="preserve"> </w:t>
      </w:r>
      <w:r w:rsidRPr="008546C6">
        <w:rPr>
          <w:rStyle w:val="StyleUnderline"/>
        </w:rPr>
        <w:t xml:space="preserve">have </w:t>
      </w:r>
      <w:r w:rsidRPr="00066E8B">
        <w:rPr>
          <w:rStyle w:val="StyleUnderline"/>
          <w:highlight w:val="cyan"/>
        </w:rPr>
        <w:t>resulted from</w:t>
      </w:r>
      <w:r w:rsidRPr="008546C6">
        <w:rPr>
          <w:rStyle w:val="StyleUnderline"/>
        </w:rPr>
        <w:t xml:space="preserve"> the </w:t>
      </w:r>
      <w:r w:rsidRPr="00066E8B">
        <w:rPr>
          <w:rStyle w:val="StyleUnderline"/>
          <w:highlight w:val="cyan"/>
        </w:rPr>
        <w:t>decades-long interest</w:t>
      </w:r>
      <w:r w:rsidRPr="008546C6">
        <w:rPr>
          <w:sz w:val="16"/>
        </w:rPr>
        <w:t xml:space="preserve"> in ricin.</w:t>
      </w:r>
    </w:p>
    <w:p w14:paraId="3804B850" w14:textId="77777777" w:rsidR="00BF2207" w:rsidRDefault="00BF2207" w:rsidP="00BF2207">
      <w:pPr>
        <w:rPr>
          <w:sz w:val="16"/>
        </w:rPr>
      </w:pPr>
      <w:r w:rsidRPr="008546C6">
        <w:rPr>
          <w:sz w:val="16"/>
        </w:rPr>
        <w:t xml:space="preserve">Some analysts, however, argue that the life science revolution and global proliferation of related scientific and technical capabilities has opened a Pandora’s Box of biothreats. The argument goes that the rapid revolution in genetic engineering — including synthetic biology — the DIY bio movement, and the advent of technologies like CRISPR (acronym for </w:t>
      </w:r>
      <w:r>
        <w:rPr>
          <w:sz w:val="16"/>
        </w:rPr>
        <w:t>“</w:t>
      </w:r>
      <w:r w:rsidRPr="008546C6">
        <w:rPr>
          <w:sz w:val="16"/>
        </w:rPr>
        <w:t>clustered regularly interspaced short palindromic repeats</w:t>
      </w:r>
      <w:r>
        <w:rPr>
          <w:sz w:val="16"/>
        </w:rPr>
        <w:t>”</w:t>
      </w:r>
      <w:r w:rsidRPr="008546C6">
        <w:rPr>
          <w:sz w:val="16"/>
        </w:rPr>
        <w:t xml:space="preserve">) makes their misuse likely. However, </w:t>
      </w:r>
      <w:r w:rsidRPr="008546C6">
        <w:rPr>
          <w:rStyle w:val="StyleUnderline"/>
        </w:rPr>
        <w:t xml:space="preserve">as </w:t>
      </w:r>
      <w:r w:rsidRPr="00066E8B">
        <w:rPr>
          <w:rStyle w:val="StyleUnderline"/>
          <w:highlight w:val="cyan"/>
        </w:rPr>
        <w:t>noted in the</w:t>
      </w:r>
      <w:r w:rsidRPr="008546C6">
        <w:rPr>
          <w:sz w:val="16"/>
        </w:rPr>
        <w:t xml:space="preserve"> 2018 </w:t>
      </w:r>
      <w:r w:rsidRPr="00066E8B">
        <w:rPr>
          <w:rStyle w:val="Emphasis"/>
          <w:highlight w:val="cyan"/>
        </w:rPr>
        <w:t>N</w:t>
      </w:r>
      <w:r w:rsidRPr="008546C6">
        <w:rPr>
          <w:sz w:val="16"/>
        </w:rPr>
        <w:t xml:space="preserve">ational </w:t>
      </w:r>
      <w:r w:rsidRPr="00066E8B">
        <w:rPr>
          <w:rStyle w:val="Emphasis"/>
          <w:highlight w:val="cyan"/>
        </w:rPr>
        <w:t>A</w:t>
      </w:r>
      <w:r w:rsidRPr="008546C6">
        <w:rPr>
          <w:sz w:val="16"/>
        </w:rPr>
        <w:t xml:space="preserve">cademies of </w:t>
      </w:r>
      <w:r w:rsidRPr="00066E8B">
        <w:rPr>
          <w:rStyle w:val="Emphasis"/>
          <w:highlight w:val="cyan"/>
        </w:rPr>
        <w:t>S</w:t>
      </w:r>
      <w:r w:rsidRPr="008546C6">
        <w:rPr>
          <w:sz w:val="16"/>
        </w:rPr>
        <w:t xml:space="preserve">cience </w:t>
      </w:r>
      <w:r w:rsidRPr="00066E8B">
        <w:rPr>
          <w:rStyle w:val="Emphasis"/>
          <w:highlight w:val="cyan"/>
        </w:rPr>
        <w:t>report</w:t>
      </w:r>
      <w:r w:rsidRPr="008546C6">
        <w:rPr>
          <w:sz w:val="16"/>
        </w:rPr>
        <w:t xml:space="preserve">, Biodefense in the Age of Synthetic Biology, </w:t>
      </w:r>
      <w:r w:rsidRPr="008546C6">
        <w:rPr>
          <w:rStyle w:val="StyleUnderline"/>
        </w:rPr>
        <w:t>the</w:t>
      </w:r>
      <w:r w:rsidRPr="008546C6">
        <w:rPr>
          <w:sz w:val="16"/>
        </w:rPr>
        <w:t xml:space="preserve"> </w:t>
      </w:r>
      <w:r w:rsidRPr="00066E8B">
        <w:rPr>
          <w:rStyle w:val="Emphasis"/>
          <w:highlight w:val="cyan"/>
        </w:rPr>
        <w:t>large-scale</w:t>
      </w:r>
      <w:r w:rsidRPr="00066E8B">
        <w:rPr>
          <w:sz w:val="16"/>
          <w:highlight w:val="cyan"/>
        </w:rPr>
        <w:t xml:space="preserve"> </w:t>
      </w:r>
      <w:r w:rsidRPr="00066E8B">
        <w:rPr>
          <w:rStyle w:val="StyleUnderline"/>
          <w:highlight w:val="cyan"/>
        </w:rPr>
        <w:t>production and delivery</w:t>
      </w:r>
      <w:r w:rsidRPr="008546C6">
        <w:rPr>
          <w:rStyle w:val="StyleUnderline"/>
        </w:rPr>
        <w:t xml:space="preserve"> of</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8546C6">
        <w:rPr>
          <w:rStyle w:val="StyleUnderline"/>
        </w:rPr>
        <w:t xml:space="preserve">agents </w:t>
      </w:r>
      <w:r w:rsidRPr="00066E8B">
        <w:rPr>
          <w:rStyle w:val="StyleUnderline"/>
          <w:highlight w:val="cyan"/>
        </w:rPr>
        <w:t>is</w:t>
      </w:r>
      <w:r w:rsidRPr="00066E8B">
        <w:rPr>
          <w:sz w:val="16"/>
          <w:highlight w:val="cyan"/>
        </w:rPr>
        <w:t xml:space="preserve"> </w:t>
      </w:r>
      <w:r w:rsidRPr="00066E8B">
        <w:rPr>
          <w:rStyle w:val="Emphasis"/>
          <w:highlight w:val="cyan"/>
        </w:rPr>
        <w:t>inherently difficult</w:t>
      </w:r>
      <w:r w:rsidRPr="00066E8B">
        <w:rPr>
          <w:sz w:val="16"/>
          <w:highlight w:val="cyan"/>
        </w:rPr>
        <w:t xml:space="preserve">, </w:t>
      </w:r>
      <w:r w:rsidRPr="00066E8B">
        <w:rPr>
          <w:rStyle w:val="StyleUnderline"/>
          <w:highlight w:val="cyan"/>
        </w:rPr>
        <w:t>with</w:t>
      </w:r>
      <w:r w:rsidRPr="008546C6">
        <w:rPr>
          <w:sz w:val="16"/>
        </w:rPr>
        <w:t xml:space="preserve"> biological weapons </w:t>
      </w:r>
      <w:r w:rsidRPr="00066E8B">
        <w:rPr>
          <w:rStyle w:val="StyleUnderline"/>
          <w:highlight w:val="cyan"/>
        </w:rPr>
        <w:t>use favoring</w:t>
      </w:r>
      <w:r w:rsidRPr="00066E8B">
        <w:rPr>
          <w:sz w:val="16"/>
          <w:highlight w:val="cyan"/>
        </w:rPr>
        <w:t xml:space="preserve"> </w:t>
      </w:r>
      <w:r w:rsidRPr="00066E8B">
        <w:rPr>
          <w:rStyle w:val="Emphasis"/>
          <w:highlight w:val="cyan"/>
        </w:rPr>
        <w:t>small</w:t>
      </w:r>
      <w:r w:rsidRPr="008546C6">
        <w:rPr>
          <w:rStyle w:val="Emphasis"/>
        </w:rPr>
        <w:t>-scale</w:t>
      </w:r>
      <w:r w:rsidRPr="008546C6">
        <w:rPr>
          <w:sz w:val="16"/>
        </w:rPr>
        <w:t xml:space="preserve">, highly targeted </w:t>
      </w:r>
      <w:r w:rsidRPr="00066E8B">
        <w:rPr>
          <w:rStyle w:val="StyleUnderline"/>
          <w:highlight w:val="cyan"/>
        </w:rPr>
        <w:t>attacks</w:t>
      </w:r>
      <w:r w:rsidRPr="008546C6">
        <w:rPr>
          <w:sz w:val="16"/>
        </w:rPr>
        <w:t>.</w:t>
      </w:r>
    </w:p>
    <w:p w14:paraId="281FA576" w14:textId="77777777" w:rsidR="00BF2207" w:rsidRDefault="00BF2207" w:rsidP="00BF2207">
      <w:pPr>
        <w:rPr>
          <w:rStyle w:val="StyleUnderline"/>
        </w:rPr>
      </w:pPr>
    </w:p>
    <w:p w14:paraId="611B75E2" w14:textId="77777777" w:rsidR="00BF2207" w:rsidRDefault="00BF2207" w:rsidP="00BF2207">
      <w:pPr>
        <w:pStyle w:val="Heading2"/>
        <w:rPr>
          <w:sz w:val="32"/>
          <w:szCs w:val="24"/>
          <w:u w:val="single"/>
        </w:rPr>
      </w:pPr>
      <w:r>
        <w:rPr>
          <w:sz w:val="32"/>
          <w:szCs w:val="24"/>
          <w:u w:val="single"/>
        </w:rPr>
        <w:t>Governance ADV---Intelligence---2NC</w:t>
      </w:r>
    </w:p>
    <w:p w14:paraId="75864D05" w14:textId="77777777" w:rsidR="00BF2207" w:rsidRPr="00134431" w:rsidRDefault="00BF2207" w:rsidP="00BF2207">
      <w:pPr>
        <w:pStyle w:val="Heading4"/>
      </w:pPr>
      <w:r>
        <w:t>Flows neg. Gray. Insert…</w:t>
      </w:r>
    </w:p>
    <w:p w14:paraId="3C45A490" w14:textId="77777777" w:rsidR="00BF2207" w:rsidRDefault="00BF2207" w:rsidP="00BF2207">
      <w:r w:rsidRPr="00E55781">
        <w:rPr>
          <w:rStyle w:val="Style13ptBold"/>
          <w:highlight w:val="lightGray"/>
        </w:rPr>
        <w:t>Sepasspour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56C709F1" w14:textId="77777777" w:rsidR="00BF2207" w:rsidRDefault="00BF2207" w:rsidP="00BF2207">
      <w:r>
        <w:t>Rumtin Sepasspour, “Existential espionage: How intelligence gathering can protect humanity,” Union of Concerned Scientists, 04-21-2023, https://thebulletin.org/2023/04/existential-espionage-how-intelligence-gathering-can-protect-humanity/</w:t>
      </w:r>
    </w:p>
    <w:p w14:paraId="2CD55664" w14:textId="77777777" w:rsidR="00BF2207" w:rsidRPr="00D82D10" w:rsidRDefault="00BF2207" w:rsidP="00BF2207">
      <w:pPr>
        <w:rPr>
          <w:rStyle w:val="StyleUnderline"/>
        </w:rPr>
      </w:pPr>
      <w:r w:rsidRPr="00D82D10">
        <w:rPr>
          <w:sz w:val="16"/>
        </w:rPr>
        <w:t>In a section on technology, the report contained a short but remarkable description of “</w:t>
      </w:r>
      <w:r w:rsidRPr="002227C3">
        <w:rPr>
          <w:rStyle w:val="Emphasis"/>
          <w:highlight w:val="green"/>
        </w:rPr>
        <w:t>ex</w:t>
      </w:r>
      <w:r w:rsidRPr="00D82D10">
        <w:rPr>
          <w:rStyle w:val="StyleUnderline"/>
        </w:rPr>
        <w:t xml:space="preserve">istential </w:t>
      </w:r>
      <w:r w:rsidRPr="002227C3">
        <w:rPr>
          <w:rStyle w:val="Emphasis"/>
          <w:highlight w:val="green"/>
        </w:rPr>
        <w:t>risks</w:t>
      </w:r>
      <w:r w:rsidRPr="00D82D10">
        <w:rPr>
          <w:sz w:val="16"/>
        </w:rPr>
        <w:t xml:space="preserve">” or “threats that </w:t>
      </w:r>
      <w:r w:rsidRPr="002227C3">
        <w:rPr>
          <w:rStyle w:val="StyleUnderline"/>
          <w:highlight w:val="green"/>
        </w:rPr>
        <w:t xml:space="preserve">could damage life on a </w:t>
      </w:r>
      <w:r w:rsidRPr="002227C3">
        <w:rPr>
          <w:rStyle w:val="Emphasis"/>
          <w:highlight w:val="green"/>
        </w:rPr>
        <w:t>global scale</w:t>
      </w:r>
      <w:r w:rsidRPr="00D82D10">
        <w:rPr>
          <w:rStyle w:val="StyleUnderline"/>
        </w:rPr>
        <w:t xml:space="preserve">” and </w:t>
      </w:r>
      <w:r w:rsidRPr="002227C3">
        <w:rPr>
          <w:rStyle w:val="StyleUnderline"/>
          <w:highlight w:val="green"/>
        </w:rPr>
        <w:t>lead to</w:t>
      </w:r>
      <w:r w:rsidRPr="00D82D10">
        <w:rPr>
          <w:rStyle w:val="StyleUnderline"/>
        </w:rPr>
        <w:t xml:space="preserve"> human </w:t>
      </w:r>
      <w:r w:rsidRPr="002227C3">
        <w:rPr>
          <w:rStyle w:val="Emphasis"/>
          <w:highlight w:val="green"/>
        </w:rPr>
        <w:t>extinction</w:t>
      </w:r>
      <w:r w:rsidRPr="002227C3">
        <w:rPr>
          <w:rStyle w:val="StyleUnderline"/>
          <w:highlight w:val="green"/>
        </w:rPr>
        <w:t xml:space="preserve"> and </w:t>
      </w:r>
      <w:r w:rsidRPr="002227C3">
        <w:rPr>
          <w:rStyle w:val="Emphasis"/>
          <w:highlight w:val="green"/>
        </w:rPr>
        <w:t>civ</w:t>
      </w:r>
      <w:r w:rsidRPr="00D82D10">
        <w:rPr>
          <w:rStyle w:val="StyleUnderline"/>
        </w:rPr>
        <w:t xml:space="preserve">ilizational </w:t>
      </w:r>
      <w:r w:rsidRPr="002227C3">
        <w:rPr>
          <w:rStyle w:val="Emphasis"/>
          <w:highlight w:val="green"/>
        </w:rPr>
        <w:t>collapse</w:t>
      </w:r>
      <w:r w:rsidRPr="00D82D10">
        <w:rPr>
          <w:sz w:val="16"/>
        </w:rPr>
        <w:t xml:space="preserve">. </w:t>
      </w:r>
      <w:r w:rsidRPr="00D82D10">
        <w:rPr>
          <w:rStyle w:val="StyleUnderline"/>
        </w:rPr>
        <w:t>The report</w:t>
      </w:r>
      <w:r w:rsidRPr="00D82D10">
        <w:rPr>
          <w:sz w:val="16"/>
        </w:rPr>
        <w:t xml:space="preserve"> specifically </w:t>
      </w:r>
      <w:r w:rsidRPr="00D82D10">
        <w:rPr>
          <w:rStyle w:val="StyleUnderline"/>
        </w:rPr>
        <w:t xml:space="preserve">cites runaway </w:t>
      </w:r>
      <w:r w:rsidRPr="002227C3">
        <w:rPr>
          <w:rStyle w:val="Emphasis"/>
          <w:highlight w:val="green"/>
        </w:rPr>
        <w:t>a</w:t>
      </w:r>
      <w:r w:rsidRPr="00D82D10">
        <w:rPr>
          <w:rStyle w:val="StyleUnderline"/>
        </w:rPr>
        <w:t xml:space="preserve">rtificial </w:t>
      </w:r>
      <w:r w:rsidRPr="002227C3">
        <w:rPr>
          <w:rStyle w:val="Emphasis"/>
          <w:highlight w:val="green"/>
        </w:rPr>
        <w:t>i</w:t>
      </w:r>
      <w:r w:rsidRPr="00D82D10">
        <w:rPr>
          <w:rStyle w:val="StyleUnderline"/>
        </w:rPr>
        <w:t xml:space="preserve">ntelligence, engineered </w:t>
      </w:r>
      <w:r w:rsidRPr="002227C3">
        <w:rPr>
          <w:rStyle w:val="Emphasis"/>
          <w:highlight w:val="green"/>
        </w:rPr>
        <w:t>pandemics</w:t>
      </w:r>
      <w:r w:rsidRPr="00D82D10">
        <w:rPr>
          <w:rStyle w:val="StyleUnderline"/>
        </w:rPr>
        <w:t xml:space="preserve">, </w:t>
      </w:r>
      <w:r w:rsidRPr="002227C3">
        <w:rPr>
          <w:rStyle w:val="Emphasis"/>
          <w:highlight w:val="green"/>
        </w:rPr>
        <w:t>nanotech</w:t>
      </w:r>
      <w:r w:rsidRPr="00D82D10">
        <w:rPr>
          <w:rStyle w:val="StyleUnderline"/>
        </w:rPr>
        <w:t>nology weapons</w:t>
      </w:r>
      <w:r w:rsidRPr="00D82D10">
        <w:rPr>
          <w:sz w:val="16"/>
        </w:rPr>
        <w:t xml:space="preserve">, </w:t>
      </w:r>
      <w:r w:rsidRPr="00D82D10">
        <w:rPr>
          <w:rStyle w:val="StyleUnderline"/>
        </w:rPr>
        <w:t xml:space="preserve">and </w:t>
      </w:r>
      <w:r w:rsidRPr="002227C3">
        <w:rPr>
          <w:rStyle w:val="Emphasis"/>
          <w:highlight w:val="green"/>
        </w:rPr>
        <w:t>nuc</w:t>
      </w:r>
      <w:r w:rsidRPr="00D82D10">
        <w:rPr>
          <w:rStyle w:val="StyleUnderline"/>
        </w:rPr>
        <w:t xml:space="preserve">lear </w:t>
      </w:r>
      <w:r w:rsidRPr="002227C3">
        <w:rPr>
          <w:rStyle w:val="Emphasis"/>
          <w:highlight w:val="green"/>
        </w:rPr>
        <w:t>war</w:t>
      </w:r>
      <w:r w:rsidRPr="00D82D10">
        <w:rPr>
          <w:sz w:val="16"/>
        </w:rPr>
        <w:t xml:space="preserve">. Other threats include </w:t>
      </w:r>
      <w:r w:rsidRPr="00D82D10">
        <w:rPr>
          <w:rStyle w:val="StyleUnderline"/>
        </w:rPr>
        <w:t xml:space="preserve">extreme </w:t>
      </w:r>
      <w:r w:rsidRPr="002227C3">
        <w:rPr>
          <w:rStyle w:val="Emphasis"/>
          <w:highlight w:val="green"/>
        </w:rPr>
        <w:t>climate change</w:t>
      </w:r>
      <w:r w:rsidRPr="00D82D10">
        <w:rPr>
          <w:sz w:val="16"/>
        </w:rPr>
        <w:t xml:space="preserve">, </w:t>
      </w:r>
      <w:r w:rsidRPr="002227C3">
        <w:rPr>
          <w:rStyle w:val="Emphasis"/>
          <w:highlight w:val="green"/>
        </w:rPr>
        <w:t>ge</w:t>
      </w:r>
      <w:r w:rsidRPr="00D82D10">
        <w:rPr>
          <w:rStyle w:val="StyleUnderline"/>
        </w:rPr>
        <w:t>oengineering</w:t>
      </w:r>
      <w:r w:rsidRPr="00D82D10">
        <w:rPr>
          <w:sz w:val="16"/>
        </w:rPr>
        <w:t xml:space="preserve">, </w:t>
      </w:r>
      <w:r w:rsidRPr="00D82D10">
        <w:rPr>
          <w:rStyle w:val="StyleUnderline"/>
        </w:rPr>
        <w:t>ecological collapse</w:t>
      </w:r>
      <w:r w:rsidRPr="00D82D10">
        <w:rPr>
          <w:sz w:val="16"/>
        </w:rPr>
        <w:t xml:space="preserve">, </w:t>
      </w:r>
      <w:r w:rsidRPr="002227C3">
        <w:rPr>
          <w:rStyle w:val="Emphasis"/>
          <w:highlight w:val="green"/>
        </w:rPr>
        <w:t>supervolcanoes</w:t>
      </w:r>
      <w:r w:rsidRPr="00D82D10">
        <w:rPr>
          <w:sz w:val="16"/>
        </w:rPr>
        <w:t xml:space="preserve">, </w:t>
      </w:r>
      <w:r w:rsidRPr="00D82D10">
        <w:rPr>
          <w:rStyle w:val="StyleUnderline"/>
        </w:rPr>
        <w:t>and near-Earth objects.</w:t>
      </w:r>
    </w:p>
    <w:p w14:paraId="0F600D21" w14:textId="77777777" w:rsidR="00BF2207" w:rsidRPr="00D82D10" w:rsidRDefault="00BF2207" w:rsidP="00BF2207">
      <w:pPr>
        <w:rPr>
          <w:sz w:val="16"/>
        </w:rPr>
      </w:pPr>
      <w:r w:rsidRPr="002227C3">
        <w:rPr>
          <w:rStyle w:val="StyleUnderline"/>
          <w:highlight w:val="green"/>
        </w:rPr>
        <w:t>By bringing attention</w:t>
      </w:r>
      <w:r w:rsidRPr="00D82D10">
        <w:rPr>
          <w:rStyle w:val="StyleUnderline"/>
        </w:rPr>
        <w:t xml:space="preserve"> to this issue</w:t>
      </w:r>
      <w:r w:rsidRPr="00D82D10">
        <w:rPr>
          <w:sz w:val="16"/>
        </w:rPr>
        <w:t xml:space="preserve">, </w:t>
      </w:r>
      <w:r w:rsidRPr="00AC2916">
        <w:rPr>
          <w:rStyle w:val="StyleUnderline"/>
        </w:rPr>
        <w:t>the</w:t>
      </w:r>
      <w:r w:rsidRPr="00D82D10">
        <w:rPr>
          <w:rStyle w:val="StyleUnderline"/>
        </w:rPr>
        <w:t xml:space="preserve"> US </w:t>
      </w:r>
      <w:r w:rsidRPr="002227C3">
        <w:rPr>
          <w:rStyle w:val="Emphasis"/>
          <w:highlight w:val="green"/>
        </w:rPr>
        <w:t>intel</w:t>
      </w:r>
      <w:r w:rsidRPr="00D82D10">
        <w:rPr>
          <w:rStyle w:val="StyleUnderline"/>
        </w:rPr>
        <w:t xml:space="preserve">ligence community </w:t>
      </w:r>
      <w:r w:rsidRPr="002227C3">
        <w:rPr>
          <w:rStyle w:val="StyleUnderline"/>
          <w:highlight w:val="green"/>
        </w:rPr>
        <w:t>is doing what it’s designed to</w:t>
      </w:r>
      <w:r w:rsidRPr="00D82D10">
        <w:rPr>
          <w:rStyle w:val="StyleUnderline"/>
        </w:rPr>
        <w:t xml:space="preserve"> do</w:t>
      </w:r>
      <w:r w:rsidRPr="00D82D10">
        <w:rPr>
          <w:sz w:val="16"/>
        </w:rPr>
        <w:t>—</w:t>
      </w:r>
      <w:r w:rsidRPr="00D82D10">
        <w:rPr>
          <w:rStyle w:val="StyleUnderline"/>
        </w:rPr>
        <w:t>provide strategic insight to</w:t>
      </w:r>
      <w:r w:rsidRPr="00D82D10">
        <w:rPr>
          <w:sz w:val="16"/>
        </w:rPr>
        <w:t xml:space="preserve"> their </w:t>
      </w:r>
      <w:r w:rsidRPr="00D82D10">
        <w:rPr>
          <w:rStyle w:val="StyleUnderline"/>
        </w:rPr>
        <w:t>leadership</w:t>
      </w:r>
      <w:r w:rsidRPr="00D82D10">
        <w:rPr>
          <w:sz w:val="16"/>
        </w:rPr>
        <w:t xml:space="preserve"> on trends, events, and risks in the global landscape. However, </w:t>
      </w:r>
      <w:r w:rsidRPr="00D82D10">
        <w:rPr>
          <w:rStyle w:val="StyleUnderline"/>
        </w:rPr>
        <w:t>intelligence communities</w:t>
      </w:r>
      <w:r w:rsidRPr="00D82D10">
        <w:rPr>
          <w:sz w:val="16"/>
        </w:rPr>
        <w:t xml:space="preserve"> have until now paid almost no attention to existential risks. Their primary </w:t>
      </w:r>
      <w:r w:rsidRPr="00D82D10">
        <w:rPr>
          <w:rStyle w:val="StyleUnderline"/>
        </w:rPr>
        <w:t>focus</w:t>
      </w:r>
      <w:r w:rsidRPr="00D82D10">
        <w:rPr>
          <w:sz w:val="16"/>
        </w:rPr>
        <w:t xml:space="preserve">, justifiably, remains </w:t>
      </w:r>
      <w:r w:rsidRPr="00D82D10">
        <w:rPr>
          <w:rStyle w:val="StyleUnderline"/>
        </w:rPr>
        <w:t>on</w:t>
      </w:r>
      <w:r w:rsidRPr="00D82D10">
        <w:rPr>
          <w:sz w:val="16"/>
        </w:rPr>
        <w:t xml:space="preserve"> conventional national security issues such as </w:t>
      </w:r>
      <w:r w:rsidRPr="00D82D10">
        <w:rPr>
          <w:rStyle w:val="StyleUnderline"/>
        </w:rPr>
        <w:t>defense</w:t>
      </w:r>
      <w:r w:rsidRPr="00D82D10">
        <w:rPr>
          <w:sz w:val="16"/>
        </w:rPr>
        <w:t xml:space="preserve">, </w:t>
      </w:r>
      <w:r w:rsidRPr="00D82D10">
        <w:rPr>
          <w:rStyle w:val="StyleUnderline"/>
        </w:rPr>
        <w:t>counterterrorism</w:t>
      </w:r>
      <w:r w:rsidRPr="00D82D10">
        <w:rPr>
          <w:sz w:val="16"/>
        </w:rPr>
        <w:t xml:space="preserve">, </w:t>
      </w:r>
      <w:r w:rsidRPr="00D82D10">
        <w:rPr>
          <w:rStyle w:val="StyleUnderline"/>
        </w:rPr>
        <w:t>and counterespionage</w:t>
      </w:r>
      <w:r w:rsidRPr="00D82D10">
        <w:rPr>
          <w:sz w:val="16"/>
        </w:rPr>
        <w:t>. But the COVID-19 pandemic revealed that other, potentially calamitous, threats are just as important—and the intelligence community should play heed.</w:t>
      </w:r>
    </w:p>
    <w:p w14:paraId="72E45372" w14:textId="77777777" w:rsidR="00BF2207" w:rsidRPr="00D82D10" w:rsidRDefault="00BF2207" w:rsidP="00BF2207">
      <w:pPr>
        <w:rPr>
          <w:sz w:val="16"/>
        </w:rPr>
      </w:pPr>
      <w:r w:rsidRPr="002227C3">
        <w:rPr>
          <w:rStyle w:val="StyleUnderline"/>
          <w:highlight w:val="green"/>
        </w:rPr>
        <w:t xml:space="preserve">Given the </w:t>
      </w:r>
      <w:r w:rsidRPr="002227C3">
        <w:rPr>
          <w:rStyle w:val="Emphasis"/>
          <w:highlight w:val="green"/>
        </w:rPr>
        <w:t>scale</w:t>
      </w:r>
      <w:r w:rsidRPr="00D82D10">
        <w:rPr>
          <w:rStyle w:val="StyleUnderline"/>
        </w:rPr>
        <w:t xml:space="preserve"> and uncertainty </w:t>
      </w:r>
      <w:r w:rsidRPr="002227C3">
        <w:rPr>
          <w:rStyle w:val="StyleUnderline"/>
          <w:highlight w:val="green"/>
        </w:rPr>
        <w:t xml:space="preserve">of </w:t>
      </w:r>
      <w:r w:rsidRPr="002227C3">
        <w:rPr>
          <w:rStyle w:val="Emphasis"/>
          <w:highlight w:val="green"/>
        </w:rPr>
        <w:t>ex</w:t>
      </w:r>
      <w:r w:rsidRPr="00D82D10">
        <w:rPr>
          <w:rStyle w:val="StyleUnderline"/>
        </w:rPr>
        <w:t xml:space="preserve">istential </w:t>
      </w:r>
      <w:r w:rsidRPr="002227C3">
        <w:rPr>
          <w:rStyle w:val="Emphasis"/>
          <w:highlight w:val="green"/>
        </w:rPr>
        <w:t>threats</w:t>
      </w:r>
      <w:r w:rsidRPr="00D82D10">
        <w:rPr>
          <w:rStyle w:val="StyleUnderline"/>
        </w:rPr>
        <w:t xml:space="preserve">, </w:t>
      </w:r>
      <w:r w:rsidRPr="002227C3">
        <w:rPr>
          <w:rStyle w:val="Emphasis"/>
          <w:highlight w:val="green"/>
        </w:rPr>
        <w:t>intel</w:t>
      </w:r>
      <w:r w:rsidRPr="00AC2916">
        <w:rPr>
          <w:rStyle w:val="StyleUnderline"/>
        </w:rPr>
        <w:t>l</w:t>
      </w:r>
      <w:r w:rsidRPr="00D82D10">
        <w:rPr>
          <w:rStyle w:val="StyleUnderline"/>
        </w:rPr>
        <w:t xml:space="preserve">igence </w:t>
      </w:r>
      <w:r w:rsidRPr="002227C3">
        <w:rPr>
          <w:rStyle w:val="StyleUnderline"/>
          <w:highlight w:val="green"/>
        </w:rPr>
        <w:t>is key</w:t>
      </w:r>
      <w:r w:rsidRPr="00D82D10">
        <w:rPr>
          <w:sz w:val="16"/>
        </w:rPr>
        <w:t xml:space="preserve">. This is a view that the Global Trends report itself makes: “Such low-probability, high-impact events are difficult to forecast and expensive to prepare for, but </w:t>
      </w:r>
      <w:r w:rsidRPr="002227C3">
        <w:rPr>
          <w:rStyle w:val="StyleUnderline"/>
          <w:highlight w:val="green"/>
        </w:rPr>
        <w:t>identifying</w:t>
      </w:r>
      <w:r w:rsidRPr="00D82D10">
        <w:rPr>
          <w:rStyle w:val="StyleUnderline"/>
        </w:rPr>
        <w:t xml:space="preserve"> potential </w:t>
      </w:r>
      <w:r w:rsidRPr="002227C3">
        <w:rPr>
          <w:rStyle w:val="StyleUnderline"/>
          <w:highlight w:val="green"/>
        </w:rPr>
        <w:t>risks</w:t>
      </w:r>
      <w:r w:rsidRPr="00D82D10">
        <w:rPr>
          <w:rStyle w:val="StyleUnderline"/>
        </w:rPr>
        <w:t xml:space="preserve"> and developing mitigation strategies </w:t>
      </w:r>
      <w:r w:rsidRPr="002227C3">
        <w:rPr>
          <w:rStyle w:val="Emphasis"/>
          <w:highlight w:val="green"/>
        </w:rPr>
        <w:t>in advance</w:t>
      </w:r>
      <w:r w:rsidRPr="002227C3">
        <w:rPr>
          <w:rStyle w:val="StyleUnderline"/>
          <w:highlight w:val="green"/>
        </w:rPr>
        <w:t xml:space="preserve"> can provide</w:t>
      </w:r>
      <w:r w:rsidRPr="00D82D10">
        <w:rPr>
          <w:rStyle w:val="StyleUnderline"/>
        </w:rPr>
        <w:t xml:space="preserve"> some </w:t>
      </w:r>
      <w:r w:rsidRPr="002227C3">
        <w:rPr>
          <w:rStyle w:val="Emphasis"/>
          <w:highlight w:val="green"/>
        </w:rPr>
        <w:t>resilience</w:t>
      </w:r>
      <w:r w:rsidRPr="00AC2916">
        <w:rPr>
          <w:rStyle w:val="StyleUnderline"/>
        </w:rPr>
        <w:t xml:space="preserve"> to</w:t>
      </w:r>
      <w:r w:rsidRPr="00D82D10">
        <w:rPr>
          <w:rStyle w:val="StyleUnderline"/>
        </w:rPr>
        <w:t xml:space="preserve"> exogenous shocks</w:t>
      </w:r>
      <w:r w:rsidRPr="00D82D10">
        <w:rPr>
          <w:sz w:val="16"/>
        </w:rPr>
        <w:t>.”</w:t>
      </w:r>
    </w:p>
    <w:p w14:paraId="3C623FEA" w14:textId="77777777" w:rsidR="00BF2207" w:rsidRPr="00D82D10" w:rsidRDefault="00BF2207" w:rsidP="00BF2207">
      <w:pPr>
        <w:rPr>
          <w:sz w:val="16"/>
        </w:rPr>
      </w:pPr>
      <w:r w:rsidRPr="006C5448">
        <w:rPr>
          <w:rStyle w:val="Emphasis"/>
          <w:highlight w:val="lightGray"/>
        </w:rPr>
        <w:t>Intelligence communities are certainly not the only sectors of governments that could or should analyze existential threats</w:t>
      </w:r>
      <w:r w:rsidRPr="00D82D10">
        <w:rPr>
          <w:sz w:val="16"/>
        </w:rPr>
        <w:t xml:space="preserve">. </w:t>
      </w:r>
      <w:r w:rsidRPr="006C5448">
        <w:rPr>
          <w:rStyle w:val="Emphasis"/>
          <w:highlight w:val="lightGray"/>
        </w:rPr>
        <w:t>Nor would they be responsible for preventing the risks or building resilience to them</w:t>
      </w:r>
      <w:r w:rsidRPr="00D82D10">
        <w:rPr>
          <w:sz w:val="16"/>
        </w:rPr>
        <w:t xml:space="preserve">. They can, however, play a critical role. </w:t>
      </w:r>
      <w:r w:rsidRPr="00D82D10">
        <w:rPr>
          <w:rStyle w:val="StyleUnderline"/>
        </w:rPr>
        <w:t>Intelligence collection and analysis capability would help lead government efforts to detect</w:t>
      </w:r>
      <w:r w:rsidRPr="00D82D10">
        <w:rPr>
          <w:sz w:val="16"/>
        </w:rPr>
        <w:t xml:space="preserve">, </w:t>
      </w:r>
      <w:r w:rsidRPr="00D82D10">
        <w:rPr>
          <w:rStyle w:val="StyleUnderline"/>
        </w:rPr>
        <w:t>understand</w:t>
      </w:r>
      <w:r w:rsidRPr="00D82D10">
        <w:rPr>
          <w:sz w:val="16"/>
        </w:rPr>
        <w:t xml:space="preserve">, </w:t>
      </w:r>
      <w:r w:rsidRPr="00D82D10">
        <w:rPr>
          <w:rStyle w:val="StyleUnderline"/>
        </w:rPr>
        <w:t>and warn senior policymakers of these threats</w:t>
      </w:r>
      <w:r w:rsidRPr="00D82D10">
        <w:rPr>
          <w:sz w:val="16"/>
        </w:rPr>
        <w:t>.</w:t>
      </w:r>
    </w:p>
    <w:p w14:paraId="203AC575" w14:textId="77777777" w:rsidR="00BF2207" w:rsidRPr="00D82D10" w:rsidRDefault="00BF2207" w:rsidP="00BF2207">
      <w:pPr>
        <w:rPr>
          <w:sz w:val="16"/>
        </w:rPr>
      </w:pPr>
      <w:r w:rsidRPr="00D82D10">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09B5DDFE" w14:textId="77777777" w:rsidR="00BF2207" w:rsidRPr="00D82D10" w:rsidRDefault="00BF2207" w:rsidP="00BF2207">
      <w:pPr>
        <w:rPr>
          <w:sz w:val="16"/>
        </w:rPr>
      </w:pPr>
      <w:r w:rsidRPr="00D82D10">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21120D80" w14:textId="77777777" w:rsidR="00BF2207" w:rsidRPr="00D82D10" w:rsidRDefault="00BF2207" w:rsidP="00BF2207">
      <w:pPr>
        <w:rPr>
          <w:sz w:val="16"/>
        </w:rPr>
      </w:pPr>
      <w:r w:rsidRPr="00D82D10">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4C9CB221" w14:textId="77777777" w:rsidR="00BF2207" w:rsidRPr="00D82D10" w:rsidRDefault="00BF2207" w:rsidP="00BF2207">
      <w:pPr>
        <w:rPr>
          <w:rStyle w:val="StyleUnderline"/>
        </w:rPr>
      </w:pPr>
      <w:r w:rsidRPr="00D82D10">
        <w:rPr>
          <w:rStyle w:val="StyleUnderline"/>
        </w:rPr>
        <w:t>Nuclear winter is a prime example</w:t>
      </w:r>
      <w:r w:rsidRPr="00D82D10">
        <w:rPr>
          <w:sz w:val="16"/>
        </w:rPr>
        <w:t xml:space="preserve">. The direct </w:t>
      </w:r>
      <w:r w:rsidRPr="00D82D10">
        <w:rPr>
          <w:rStyle w:val="StyleUnderline"/>
        </w:rPr>
        <w:t>casualties from nuclear war would be extraordinary</w:t>
      </w:r>
      <w:r w:rsidRPr="00D82D10">
        <w:rPr>
          <w:sz w:val="16"/>
        </w:rPr>
        <w:t xml:space="preserve">, potentially in the hundreds of millions. However, it is the </w:t>
      </w:r>
      <w:r w:rsidRPr="00D82D10">
        <w:rPr>
          <w:rStyle w:val="StyleUnderline"/>
        </w:rPr>
        <w:t>aftermath</w:t>
      </w:r>
      <w:r w:rsidRPr="00D82D10">
        <w:rPr>
          <w:sz w:val="16"/>
        </w:rPr>
        <w:t xml:space="preserve"> that could </w:t>
      </w:r>
      <w:r w:rsidRPr="00D82D10">
        <w:rPr>
          <w:rStyle w:val="StyleUnderline"/>
        </w:rPr>
        <w:t>be an existential threat</w:t>
      </w:r>
      <w:r w:rsidRPr="00D82D10">
        <w:rPr>
          <w:sz w:val="16"/>
        </w:rPr>
        <w:t xml:space="preserve">. For example, a so-called “small” nuclear exchange of 100 weapons could send extraordinary amounts of aerosols into the stratosphere and lead to global cooling. </w:t>
      </w:r>
      <w:r w:rsidRPr="00D82D10">
        <w:rPr>
          <w:rStyle w:val="StyleUnderline"/>
        </w:rPr>
        <w:t>Global temperatures could drop up to 8 degrees Celsius, disrupting crop growth and causing mass starvation and billions of deaths, including possibly human extinction.</w:t>
      </w:r>
    </w:p>
    <w:p w14:paraId="326A7288" w14:textId="77777777" w:rsidR="00BF2207" w:rsidRPr="00D82D10" w:rsidRDefault="00BF2207" w:rsidP="00BF2207">
      <w:pPr>
        <w:rPr>
          <w:rStyle w:val="StyleUnderline"/>
        </w:rPr>
      </w:pPr>
      <w:r w:rsidRPr="00D82D10">
        <w:rPr>
          <w:rStyle w:val="StyleUnderline"/>
        </w:rPr>
        <w:t>Effects of extreme climate change could wreak similar havoc</w:t>
      </w:r>
      <w:r w:rsidRPr="00D82D10">
        <w:rPr>
          <w:sz w:val="16"/>
        </w:rPr>
        <w:t>. If average global temperatures rise more than expected—for example, above 6 degrees Celsius this century—</w:t>
      </w:r>
      <w:r w:rsidRPr="00D82D10">
        <w:rPr>
          <w:rStyle w:val="StyleUnderline"/>
        </w:rPr>
        <w:t>it could trigger feedback loops and cascade effects such as the thawing of permafrost that would release catastrophic amounts of trapped carbon,</w:t>
      </w:r>
      <w:r w:rsidRPr="00D82D10">
        <w:rPr>
          <w:sz w:val="16"/>
        </w:rPr>
        <w:t xml:space="preserve"> further </w:t>
      </w:r>
      <w:r w:rsidRPr="00D82D10">
        <w:rPr>
          <w:rStyle w:val="StyleUnderline"/>
        </w:rPr>
        <w:t>accelerating the planet’s warming.</w:t>
      </w:r>
    </w:p>
    <w:p w14:paraId="38B89D61" w14:textId="77777777" w:rsidR="00BF2207" w:rsidRPr="00D82D10" w:rsidRDefault="00BF2207" w:rsidP="00BF2207">
      <w:pPr>
        <w:rPr>
          <w:sz w:val="16"/>
        </w:rPr>
      </w:pPr>
      <w:r w:rsidRPr="00D82D10">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1D7A6124" w14:textId="77777777" w:rsidR="00BF2207" w:rsidRPr="00D82D10" w:rsidRDefault="00BF2207" w:rsidP="00BF2207">
      <w:pPr>
        <w:rPr>
          <w:sz w:val="16"/>
        </w:rPr>
      </w:pPr>
      <w:r w:rsidRPr="00D82D10">
        <w:rPr>
          <w:sz w:val="16"/>
        </w:rPr>
        <w:t xml:space="preserve">The second challenge is uncertainty around how these risks unfold, how likely the scenarios are, and when the risks could occur. Such ambiguity makes these problems hard to analyze and devote policy resources towards. </w:t>
      </w:r>
      <w:r w:rsidRPr="00D82D10">
        <w:rPr>
          <w:rStyle w:val="StyleUnderline"/>
        </w:rPr>
        <w:t>Intelligence communities</w:t>
      </w:r>
      <w:r w:rsidRPr="00D82D10">
        <w:rPr>
          <w:sz w:val="16"/>
        </w:rPr>
        <w:t xml:space="preserve">, however, can </w:t>
      </w:r>
      <w:r w:rsidRPr="00D82D10">
        <w:rPr>
          <w:rStyle w:val="StyleUnderline"/>
        </w:rPr>
        <w:t>help policy makers navigate this uncertainty</w:t>
      </w:r>
      <w:r w:rsidRPr="00D82D10">
        <w:rPr>
          <w:sz w:val="16"/>
        </w:rPr>
        <w:t>.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7AED5FD1" w14:textId="77777777" w:rsidR="00BF2207" w:rsidRPr="00D82D10" w:rsidRDefault="00BF2207" w:rsidP="00BF2207">
      <w:pPr>
        <w:rPr>
          <w:sz w:val="16"/>
        </w:rPr>
      </w:pPr>
      <w:r w:rsidRPr="00D82D10">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7F81C889" w14:textId="77777777" w:rsidR="00BF2207" w:rsidRPr="00D82D10" w:rsidRDefault="00BF2207" w:rsidP="00BF2207">
      <w:pPr>
        <w:rPr>
          <w:rStyle w:val="StyleUnderline"/>
        </w:rPr>
      </w:pPr>
      <w:r w:rsidRPr="00E46EA0">
        <w:rPr>
          <w:rStyle w:val="StyleUnderline"/>
        </w:rPr>
        <w:t>The final challenge is risk novelty</w:t>
      </w:r>
      <w:r w:rsidRPr="00D82D10">
        <w:rPr>
          <w:sz w:val="16"/>
        </w:rPr>
        <w:t xml:space="preserve">: </w:t>
      </w:r>
      <w:r w:rsidRPr="00D82D10">
        <w:rPr>
          <w:rStyle w:val="StyleUnderline"/>
        </w:rPr>
        <w:t>Many of these risks are only now emerging on the horizon</w:t>
      </w:r>
      <w:r w:rsidRPr="00D82D10">
        <w:rPr>
          <w:sz w:val="16"/>
        </w:rPr>
        <w:t xml:space="preserve">. Although the risks of nuclear winter and climate change have been known for decades, </w:t>
      </w:r>
      <w:r w:rsidRPr="00E46EA0">
        <w:rPr>
          <w:rStyle w:val="StyleUnderline"/>
        </w:rPr>
        <w:t>the risks of catastrophic technology-based threats—artificial intelligence, synthetic biology, nanotechnology, geoengineering, and their interconnection with weapons of mass destruction—are yet to have fully arisen</w:t>
      </w:r>
      <w:r w:rsidRPr="00D82D10">
        <w:rPr>
          <w:rStyle w:val="StyleUnderline"/>
        </w:rPr>
        <w:t>.</w:t>
      </w:r>
    </w:p>
    <w:p w14:paraId="30F73A77" w14:textId="77777777" w:rsidR="00BF2207" w:rsidRPr="00D82D10" w:rsidRDefault="00BF2207" w:rsidP="00BF2207">
      <w:pPr>
        <w:rPr>
          <w:sz w:val="16"/>
        </w:rPr>
      </w:pPr>
      <w:r w:rsidRPr="00D82D10">
        <w:rPr>
          <w:sz w:val="16"/>
        </w:rPr>
        <w:t xml:space="preserve">For example, </w:t>
      </w:r>
      <w:r w:rsidRPr="00D82D10">
        <w:rPr>
          <w:rStyle w:val="StyleUnderline"/>
        </w:rPr>
        <w:t xml:space="preserve">advances in </w:t>
      </w:r>
      <w:r w:rsidRPr="002227C3">
        <w:rPr>
          <w:rStyle w:val="StyleUnderline"/>
          <w:highlight w:val="green"/>
        </w:rPr>
        <w:t>synth</w:t>
      </w:r>
      <w:r w:rsidRPr="00D82D10">
        <w:rPr>
          <w:rStyle w:val="StyleUnderline"/>
        </w:rPr>
        <w:t xml:space="preserve">etic </w:t>
      </w:r>
      <w:r w:rsidRPr="002227C3">
        <w:rPr>
          <w:rStyle w:val="StyleUnderline"/>
          <w:highlight w:val="green"/>
        </w:rPr>
        <w:t>bio</w:t>
      </w:r>
      <w:r w:rsidRPr="00D82D10">
        <w:rPr>
          <w:rStyle w:val="StyleUnderline"/>
        </w:rPr>
        <w:t xml:space="preserve">logy </w:t>
      </w:r>
      <w:r w:rsidRPr="002227C3">
        <w:rPr>
          <w:rStyle w:val="StyleUnderline"/>
          <w:highlight w:val="green"/>
        </w:rPr>
        <w:t>could</w:t>
      </w:r>
      <w:r w:rsidRPr="00D82D10">
        <w:rPr>
          <w:sz w:val="16"/>
        </w:rPr>
        <w:t xml:space="preserve"> eventually </w:t>
      </w:r>
      <w:r w:rsidRPr="002227C3">
        <w:rPr>
          <w:rStyle w:val="StyleUnderline"/>
          <w:highlight w:val="green"/>
        </w:rPr>
        <w:t>make</w:t>
      </w:r>
      <w:r w:rsidRPr="00E46EA0">
        <w:rPr>
          <w:rStyle w:val="StyleUnderline"/>
        </w:rPr>
        <w:t xml:space="preserve"> the </w:t>
      </w:r>
      <w:r w:rsidRPr="002227C3">
        <w:rPr>
          <w:rStyle w:val="Emphasis"/>
          <w:highlight w:val="green"/>
        </w:rPr>
        <w:t>modification</w:t>
      </w:r>
      <w:r w:rsidRPr="002227C3">
        <w:rPr>
          <w:rStyle w:val="StyleUnderline"/>
          <w:highlight w:val="green"/>
        </w:rPr>
        <w:t xml:space="preserve"> of</w:t>
      </w:r>
      <w:r w:rsidRPr="00E46EA0">
        <w:rPr>
          <w:rStyle w:val="StyleUnderline"/>
        </w:rPr>
        <w:t xml:space="preserve"> dangerous </w:t>
      </w:r>
      <w:r w:rsidRPr="002227C3">
        <w:rPr>
          <w:rStyle w:val="Emphasis"/>
          <w:highlight w:val="green"/>
        </w:rPr>
        <w:t>pathogens</w:t>
      </w:r>
      <w:r w:rsidRPr="00E46EA0">
        <w:rPr>
          <w:rStyle w:val="StyleUnderline"/>
        </w:rPr>
        <w:t xml:space="preserve"> more </w:t>
      </w:r>
      <w:r w:rsidRPr="002227C3">
        <w:rPr>
          <w:rStyle w:val="StyleUnderline"/>
          <w:highlight w:val="green"/>
        </w:rPr>
        <w:t>accessible</w:t>
      </w:r>
      <w:r w:rsidRPr="00D82D10">
        <w:rPr>
          <w:sz w:val="16"/>
        </w:rPr>
        <w:t xml:space="preserve">. This could mean that </w:t>
      </w:r>
      <w:r w:rsidRPr="002227C3">
        <w:rPr>
          <w:rStyle w:val="StyleUnderline"/>
          <w:highlight w:val="green"/>
        </w:rPr>
        <w:t>malicious actors could</w:t>
      </w:r>
      <w:r w:rsidRPr="00E46EA0">
        <w:rPr>
          <w:rStyle w:val="StyleUnderline"/>
        </w:rPr>
        <w:t xml:space="preserve"> increasingly </w:t>
      </w:r>
      <w:r w:rsidRPr="002227C3">
        <w:rPr>
          <w:rStyle w:val="StyleUnderline"/>
          <w:highlight w:val="green"/>
        </w:rPr>
        <w:t xml:space="preserve">develop </w:t>
      </w:r>
      <w:r w:rsidRPr="002227C3">
        <w:rPr>
          <w:rStyle w:val="Emphasis"/>
          <w:highlight w:val="green"/>
        </w:rPr>
        <w:t>bioweapons</w:t>
      </w:r>
      <w:r w:rsidRPr="00D82D10">
        <w:rPr>
          <w:sz w:val="16"/>
        </w:rPr>
        <w:t xml:space="preserve"> due to the reduced education, training, cost, time, and equipment thresholds required to modify and employ pathogens.</w:t>
      </w:r>
    </w:p>
    <w:p w14:paraId="178AA31A" w14:textId="77777777" w:rsidR="00BF2207" w:rsidRPr="00D82D10" w:rsidRDefault="00BF2207" w:rsidP="00BF2207">
      <w:pPr>
        <w:rPr>
          <w:sz w:val="16"/>
        </w:rPr>
      </w:pPr>
      <w:r w:rsidRPr="00E46EA0">
        <w:rPr>
          <w:rStyle w:val="Emphasis"/>
        </w:rPr>
        <w:t>A</w:t>
      </w:r>
      <w:r w:rsidRPr="00D82D10">
        <w:rPr>
          <w:rStyle w:val="StyleUnderline"/>
        </w:rPr>
        <w:t xml:space="preserve">rtificial </w:t>
      </w:r>
      <w:r w:rsidRPr="00E46EA0">
        <w:rPr>
          <w:rStyle w:val="Emphasis"/>
        </w:rPr>
        <w:t>i</w:t>
      </w:r>
      <w:r w:rsidRPr="00D82D10">
        <w:rPr>
          <w:rStyle w:val="StyleUnderline"/>
        </w:rPr>
        <w:t>ntelligence also brings its own risks</w:t>
      </w:r>
      <w:r w:rsidRPr="00D82D10">
        <w:rPr>
          <w:sz w:val="16"/>
        </w:rPr>
        <w:t xml:space="preserve">. Current </w:t>
      </w:r>
      <w:r w:rsidRPr="002227C3">
        <w:rPr>
          <w:rStyle w:val="Emphasis"/>
          <w:highlight w:val="green"/>
        </w:rPr>
        <w:t>AI</w:t>
      </w:r>
      <w:r w:rsidRPr="00E46EA0">
        <w:rPr>
          <w:rStyle w:val="StyleUnderline"/>
        </w:rPr>
        <w:t xml:space="preserve"> systems pose </w:t>
      </w:r>
      <w:r w:rsidRPr="002227C3">
        <w:rPr>
          <w:rStyle w:val="StyleUnderline"/>
          <w:highlight w:val="green"/>
        </w:rPr>
        <w:t>risks</w:t>
      </w:r>
      <w:r w:rsidRPr="00E46EA0">
        <w:rPr>
          <w:rStyle w:val="StyleUnderline"/>
        </w:rPr>
        <w:t xml:space="preserve"> of </w:t>
      </w:r>
      <w:r w:rsidRPr="002227C3">
        <w:rPr>
          <w:rStyle w:val="Emphasis"/>
          <w:highlight w:val="green"/>
        </w:rPr>
        <w:t>accidents</w:t>
      </w:r>
      <w:r w:rsidRPr="00D82D10">
        <w:rPr>
          <w:sz w:val="16"/>
        </w:rPr>
        <w:t xml:space="preserve">, </w:t>
      </w:r>
      <w:r w:rsidRPr="002227C3">
        <w:rPr>
          <w:rStyle w:val="Emphasis"/>
          <w:highlight w:val="green"/>
        </w:rPr>
        <w:t>malicious use</w:t>
      </w:r>
      <w:r w:rsidRPr="00E46EA0">
        <w:rPr>
          <w:rStyle w:val="StyleUnderline"/>
        </w:rPr>
        <w:t xml:space="preserve"> by terrorists and rogue states</w:t>
      </w:r>
      <w:r w:rsidRPr="00D82D10">
        <w:rPr>
          <w:sz w:val="16"/>
        </w:rPr>
        <w:t xml:space="preserve">, </w:t>
      </w:r>
      <w:r w:rsidRPr="00E46EA0">
        <w:rPr>
          <w:rStyle w:val="StyleUnderline"/>
        </w:rPr>
        <w:t>and systemic risks</w:t>
      </w:r>
      <w:r w:rsidRPr="00D82D10">
        <w:rPr>
          <w:rStyle w:val="StyleUnderline"/>
        </w:rPr>
        <w:t>,</w:t>
      </w:r>
      <w:r w:rsidRPr="00D82D10">
        <w:rPr>
          <w:sz w:val="16"/>
        </w:rPr>
        <w:t xml:space="preserve"> </w:t>
      </w:r>
      <w:r w:rsidRPr="00E46EA0">
        <w:rPr>
          <w:rStyle w:val="StyleUnderline"/>
        </w:rPr>
        <w:t>such as unstable escalation in a “</w:t>
      </w:r>
      <w:r w:rsidRPr="002227C3">
        <w:rPr>
          <w:rStyle w:val="Emphasis"/>
          <w:highlight w:val="green"/>
        </w:rPr>
        <w:t>flash war</w:t>
      </w:r>
      <w:r w:rsidRPr="00E46EA0">
        <w:rPr>
          <w:rStyle w:val="StyleUnderline"/>
        </w:rPr>
        <w:t>,”</w:t>
      </w:r>
      <w:r w:rsidRPr="00D82D10">
        <w:rPr>
          <w:sz w:val="16"/>
        </w:rPr>
        <w:t xml:space="preserve"> or a sudden military offensive.</w:t>
      </w:r>
    </w:p>
    <w:p w14:paraId="3C9FD4F1" w14:textId="77777777" w:rsidR="00BF2207" w:rsidRPr="00D82D10" w:rsidRDefault="00BF2207" w:rsidP="00BF2207">
      <w:pPr>
        <w:rPr>
          <w:rStyle w:val="StyleUnderline"/>
        </w:rPr>
      </w:pPr>
      <w:r w:rsidRPr="00D82D10">
        <w:rPr>
          <w:sz w:val="16"/>
        </w:rPr>
        <w:t xml:space="preserve">The limits and speed of AI progress remain highly uncertain. </w:t>
      </w:r>
      <w:r w:rsidRPr="00D82D10">
        <w:rPr>
          <w:rStyle w:val="StyleUnderline"/>
        </w:rPr>
        <w:t>Advanced forms of AI</w:t>
      </w:r>
      <w:r w:rsidRPr="00D82D10">
        <w:rPr>
          <w:sz w:val="16"/>
        </w:rPr>
        <w:t xml:space="preserve">, which would be near or beyond the level of human intelligence, </w:t>
      </w:r>
      <w:r w:rsidRPr="00E46EA0">
        <w:rPr>
          <w:rStyle w:val="StyleUnderline"/>
        </w:rPr>
        <w:t xml:space="preserve">could pose even more severe risks of </w:t>
      </w:r>
      <w:r w:rsidRPr="00E46EA0">
        <w:rPr>
          <w:rStyle w:val="Emphasis"/>
        </w:rPr>
        <w:t>accident</w:t>
      </w:r>
      <w:r w:rsidRPr="00E46EA0">
        <w:rPr>
          <w:rStyle w:val="StyleUnderline"/>
        </w:rPr>
        <w:t xml:space="preserve"> or </w:t>
      </w:r>
      <w:r w:rsidRPr="00E46EA0">
        <w:rPr>
          <w:rStyle w:val="Emphasis"/>
        </w:rPr>
        <w:t>misuse</w:t>
      </w:r>
      <w:r w:rsidRPr="00D82D10">
        <w:rPr>
          <w:sz w:val="16"/>
        </w:rPr>
        <w:t xml:space="preserve">. Before even reaching that point, however, </w:t>
      </w:r>
      <w:r w:rsidRPr="00E46EA0">
        <w:rPr>
          <w:rStyle w:val="StyleUnderline"/>
        </w:rPr>
        <w:t xml:space="preserve">artificial intelligence integrated into nuclear weapons systems could </w:t>
      </w:r>
      <w:r w:rsidRPr="002227C3">
        <w:rPr>
          <w:rStyle w:val="StyleUnderline"/>
          <w:highlight w:val="green"/>
        </w:rPr>
        <w:t xml:space="preserve">destabilize </w:t>
      </w:r>
      <w:r w:rsidRPr="002227C3">
        <w:rPr>
          <w:rStyle w:val="Emphasis"/>
          <w:highlight w:val="green"/>
        </w:rPr>
        <w:t>nuc</w:t>
      </w:r>
      <w:r w:rsidRPr="00E46EA0">
        <w:rPr>
          <w:rStyle w:val="StyleUnderline"/>
        </w:rPr>
        <w:t xml:space="preserve">lear </w:t>
      </w:r>
      <w:r w:rsidRPr="00E46EA0">
        <w:rPr>
          <w:rStyle w:val="Emphasis"/>
        </w:rPr>
        <w:t>stability</w:t>
      </w:r>
      <w:r w:rsidRPr="00E46EA0">
        <w:rPr>
          <w:rStyle w:val="StyleUnderline"/>
        </w:rPr>
        <w:t xml:space="preserve"> and </w:t>
      </w:r>
      <w:r w:rsidRPr="002227C3">
        <w:rPr>
          <w:rStyle w:val="Emphasis"/>
          <w:highlight w:val="green"/>
        </w:rPr>
        <w:t>deterrence</w:t>
      </w:r>
      <w:r w:rsidRPr="00E46EA0">
        <w:rPr>
          <w:rStyle w:val="StyleUnderline"/>
        </w:rPr>
        <w:t xml:space="preserve"> arrangements</w:t>
      </w:r>
      <w:r w:rsidRPr="00D82D10">
        <w:rPr>
          <w:rStyle w:val="StyleUnderline"/>
        </w:rPr>
        <w:t>.</w:t>
      </w:r>
    </w:p>
    <w:p w14:paraId="5AB8F9BD" w14:textId="77777777" w:rsidR="00BF2207" w:rsidRPr="0081630B" w:rsidRDefault="00BF2207" w:rsidP="00BF2207">
      <w:pPr>
        <w:rPr>
          <w:u w:val="single"/>
        </w:rPr>
      </w:pPr>
      <w:r w:rsidRPr="00D82D10">
        <w:rPr>
          <w:sz w:val="16"/>
        </w:rPr>
        <w:t xml:space="preserve">These </w:t>
      </w:r>
      <w:r w:rsidRPr="00E46EA0">
        <w:rPr>
          <w:rStyle w:val="StyleUnderline"/>
        </w:rPr>
        <w:t xml:space="preserve">risks will only continue to </w:t>
      </w:r>
      <w:r w:rsidRPr="00E46EA0">
        <w:rPr>
          <w:rStyle w:val="Emphasis"/>
        </w:rPr>
        <w:t>emerge</w:t>
      </w:r>
      <w:r w:rsidRPr="00E46EA0">
        <w:rPr>
          <w:rStyle w:val="StyleUnderline"/>
        </w:rPr>
        <w:t xml:space="preserve"> and </w:t>
      </w:r>
      <w:r w:rsidRPr="00E46EA0">
        <w:rPr>
          <w:rStyle w:val="Emphasis"/>
        </w:rPr>
        <w:t>grow</w:t>
      </w:r>
      <w:r w:rsidRPr="00D82D10">
        <w:rPr>
          <w:sz w:val="16"/>
        </w:rPr>
        <w:t xml:space="preserve">. So, policy makers must start thinking about them now. </w:t>
      </w:r>
      <w:r w:rsidRPr="002227C3">
        <w:rPr>
          <w:rStyle w:val="Emphasis"/>
          <w:highlight w:val="green"/>
        </w:rPr>
        <w:t>Intel</w:t>
      </w:r>
      <w:r w:rsidRPr="00D82D10">
        <w:rPr>
          <w:rStyle w:val="StyleUnderline"/>
        </w:rPr>
        <w:t xml:space="preserve">ligence can help </w:t>
      </w:r>
      <w:r w:rsidRPr="002227C3">
        <w:rPr>
          <w:rStyle w:val="StyleUnderline"/>
          <w:highlight w:val="green"/>
        </w:rPr>
        <w:t>assess</w:t>
      </w:r>
      <w:r w:rsidRPr="00D82D10">
        <w:rPr>
          <w:rStyle w:val="StyleUnderline"/>
        </w:rPr>
        <w:t xml:space="preserve"> the </w:t>
      </w:r>
      <w:r w:rsidRPr="002227C3">
        <w:rPr>
          <w:rStyle w:val="Emphasis"/>
          <w:highlight w:val="green"/>
        </w:rPr>
        <w:t>likelihood</w:t>
      </w:r>
      <w:r w:rsidRPr="002227C3">
        <w:rPr>
          <w:rStyle w:val="StyleUnderline"/>
          <w:highlight w:val="green"/>
        </w:rPr>
        <w:t xml:space="preserve"> and</w:t>
      </w:r>
      <w:r w:rsidRPr="00E46EA0">
        <w:rPr>
          <w:rStyle w:val="StyleUnderline"/>
        </w:rPr>
        <w:t xml:space="preserve"> </w:t>
      </w:r>
      <w:r w:rsidRPr="00E46EA0">
        <w:rPr>
          <w:rStyle w:val="Emphasis"/>
        </w:rPr>
        <w:t>impacts</w:t>
      </w:r>
      <w:r w:rsidRPr="00D82D10">
        <w:rPr>
          <w:rStyle w:val="StyleUnderline"/>
        </w:rPr>
        <w:t xml:space="preserve"> of the various risks</w:t>
      </w:r>
      <w:r w:rsidRPr="00D82D10">
        <w:rPr>
          <w:sz w:val="16"/>
        </w:rPr>
        <w:t xml:space="preserve">. </w:t>
      </w:r>
      <w:r w:rsidRPr="00D82D10">
        <w:rPr>
          <w:rStyle w:val="StyleUnderline"/>
        </w:rPr>
        <w:t>It can backcast potential pathways and scenarios</w:t>
      </w:r>
      <w:r w:rsidRPr="00D82D10">
        <w:rPr>
          <w:sz w:val="16"/>
        </w:rPr>
        <w:t xml:space="preserve">. Backcast refers to an analytical technique that outlines a potential future event and works backwards to identify drivers, milestones, and decisions that would lead to that outcome. Based on this analysis, </w:t>
      </w:r>
      <w:r w:rsidRPr="00D82D10">
        <w:rPr>
          <w:rStyle w:val="StyleUnderline"/>
        </w:rPr>
        <w:t xml:space="preserve">intelligence can </w:t>
      </w:r>
      <w:r w:rsidRPr="002227C3">
        <w:rPr>
          <w:rStyle w:val="Emphasis"/>
          <w:highlight w:val="green"/>
        </w:rPr>
        <w:t>support</w:t>
      </w:r>
      <w:r w:rsidRPr="00E46EA0">
        <w:rPr>
          <w:rStyle w:val="StyleUnderline"/>
        </w:rPr>
        <w:t xml:space="preserve"> innovative </w:t>
      </w:r>
      <w:r w:rsidRPr="002227C3">
        <w:rPr>
          <w:rStyle w:val="StyleUnderline"/>
          <w:highlight w:val="green"/>
        </w:rPr>
        <w:t xml:space="preserve">approaches to </w:t>
      </w:r>
      <w:r w:rsidRPr="002227C3">
        <w:rPr>
          <w:rStyle w:val="Emphasis"/>
          <w:highlight w:val="green"/>
        </w:rPr>
        <w:t>reducing</w:t>
      </w:r>
      <w:r w:rsidRPr="00E46EA0">
        <w:rPr>
          <w:rStyle w:val="StyleUnderline"/>
        </w:rPr>
        <w:t xml:space="preserve"> the </w:t>
      </w:r>
      <w:r w:rsidRPr="002227C3">
        <w:rPr>
          <w:rStyle w:val="Emphasis"/>
          <w:highlight w:val="green"/>
        </w:rPr>
        <w:t>risks</w:t>
      </w:r>
      <w:r w:rsidRPr="00D82D10">
        <w:rPr>
          <w:rStyle w:val="StyleUnderline"/>
        </w:rPr>
        <w:t>.</w:t>
      </w:r>
    </w:p>
    <w:p w14:paraId="0551BFD9" w14:textId="77777777" w:rsidR="00BF2207" w:rsidRPr="00BD183B" w:rsidRDefault="00BF2207" w:rsidP="00BF2207">
      <w:pPr>
        <w:pStyle w:val="Heading2"/>
      </w:pPr>
      <w:r w:rsidRPr="00BD183B">
        <w:t>ADV---Standard of Review</w:t>
      </w:r>
    </w:p>
    <w:p w14:paraId="2C39A8CC" w14:textId="77777777" w:rsidR="00BF2207" w:rsidRDefault="00BF2207" w:rsidP="00BF2207">
      <w:pPr>
        <w:pStyle w:val="Heading3"/>
        <w:rPr>
          <w:rFonts w:cs="Calibri"/>
        </w:rPr>
      </w:pPr>
      <w:r>
        <w:rPr>
          <w:rFonts w:cs="Calibri"/>
        </w:rPr>
        <w:t>Standard of Review ADV---Trump Foreign Policy---2NC</w:t>
      </w:r>
    </w:p>
    <w:p w14:paraId="3B0D6018" w14:textId="77777777" w:rsidR="00BF2207" w:rsidRDefault="00BF2207" w:rsidP="00BF2207">
      <w:pPr>
        <w:pStyle w:val="Heading4"/>
      </w:pPr>
      <w:r>
        <w:t xml:space="preserve">No Trump foreign policy disasters---laundry list. </w:t>
      </w:r>
    </w:p>
    <w:p w14:paraId="0B2C4539" w14:textId="77777777" w:rsidR="00BF2207" w:rsidRPr="003F6861" w:rsidRDefault="00BF2207" w:rsidP="00BF2207">
      <w:r w:rsidRPr="003F6861">
        <w:rPr>
          <w:rStyle w:val="Style13ptBold"/>
        </w:rPr>
        <w:t>Kroenig</w:t>
      </w:r>
      <w:r>
        <w:rPr>
          <w:rStyle w:val="Style13ptBold"/>
        </w:rPr>
        <w:t xml:space="preserve"> ’24</w:t>
      </w:r>
      <w:r>
        <w:t xml:space="preserve"> [</w:t>
      </w:r>
      <w:r w:rsidRPr="003F6861">
        <w:t>Matthew</w:t>
      </w:r>
      <w:r>
        <w:t>;</w:t>
      </w:r>
      <w:r w:rsidRPr="003F6861">
        <w:t xml:space="preserve"> September 10</w:t>
      </w:r>
      <w:r>
        <w:t>;</w:t>
      </w:r>
      <w:r w:rsidRPr="0064050C">
        <w:t xml:space="preserve"> </w:t>
      </w:r>
      <w:r>
        <w:t>PhD, Vice President and Senior Director of the Atlantic Council’s Scowcroft Center for Strategy and Security and a Professor in the Department of Government and Edmund A. Walsh School of Foreign Service at Georgetown University; Foreign Policy</w:t>
      </w:r>
      <w:r w:rsidRPr="003F6861">
        <w:t>, “Why the World Should Stop Worrying About a Second Trump Term</w:t>
      </w:r>
      <w:r>
        <w:t xml:space="preserve">,” </w:t>
      </w:r>
      <w:r w:rsidRPr="003F6861">
        <w:t>https://foreignpolicy.com/2024/09/10/trump-trade-immigration-foreign-policy-russia-ukraine-israel/</w:t>
      </w:r>
      <w:r>
        <w:t>]</w:t>
      </w:r>
    </w:p>
    <w:p w14:paraId="3C6860A4" w14:textId="77777777" w:rsidR="00BF2207" w:rsidRPr="0064050C" w:rsidRDefault="00BF2207" w:rsidP="00BF2207">
      <w:pPr>
        <w:rPr>
          <w:sz w:val="16"/>
        </w:rPr>
      </w:pPr>
      <w:r w:rsidRPr="0064050C">
        <w:rPr>
          <w:rStyle w:val="StyleUnderline"/>
          <w:highlight w:val="cyan"/>
        </w:rPr>
        <w:t xml:space="preserve">Dismiss </w:t>
      </w:r>
      <w:r w:rsidRPr="0064050C">
        <w:rPr>
          <w:rStyle w:val="Emphasis"/>
          <w:highlight w:val="cyan"/>
        </w:rPr>
        <w:t>scare</w:t>
      </w:r>
      <w:r w:rsidRPr="0064050C">
        <w:rPr>
          <w:rStyle w:val="StyleUnderline"/>
        </w:rPr>
        <w:t xml:space="preserve"> storie</w:t>
      </w:r>
      <w:r w:rsidRPr="0064050C">
        <w:rPr>
          <w:rStyle w:val="Emphasis"/>
          <w:highlight w:val="cyan"/>
        </w:rPr>
        <w:t>s</w:t>
      </w:r>
      <w:r w:rsidRPr="0064050C">
        <w:rPr>
          <w:rStyle w:val="StyleUnderline"/>
          <w:highlight w:val="cyan"/>
        </w:rPr>
        <w:t> about an</w:t>
      </w:r>
      <w:r w:rsidRPr="0064050C">
        <w:rPr>
          <w:rStyle w:val="StyleUnderline"/>
        </w:rPr>
        <w:t xml:space="preserve"> isolationist </w:t>
      </w:r>
      <w:r w:rsidRPr="0064050C">
        <w:rPr>
          <w:rStyle w:val="Emphasis"/>
          <w:highlight w:val="cyan"/>
        </w:rPr>
        <w:t>admin</w:t>
      </w:r>
      <w:r w:rsidRPr="0064050C">
        <w:rPr>
          <w:sz w:val="16"/>
        </w:rPr>
        <w:t xml:space="preserve">istration </w:t>
      </w:r>
      <w:r w:rsidRPr="0064050C">
        <w:rPr>
          <w:rStyle w:val="StyleUnderline"/>
          <w:highlight w:val="cyan"/>
        </w:rPr>
        <w:t>staffed with</w:t>
      </w:r>
      <w:r w:rsidRPr="0064050C">
        <w:rPr>
          <w:rStyle w:val="StyleUnderline"/>
        </w:rPr>
        <w:t xml:space="preserve"> </w:t>
      </w:r>
      <w:r w:rsidRPr="0064050C">
        <w:rPr>
          <w:rStyle w:val="Emphasis"/>
        </w:rPr>
        <w:t xml:space="preserve">unqualified </w:t>
      </w:r>
      <w:r w:rsidRPr="0064050C">
        <w:rPr>
          <w:rStyle w:val="Emphasis"/>
          <w:highlight w:val="cyan"/>
        </w:rPr>
        <w:t>loyalists</w:t>
      </w:r>
      <w:r w:rsidRPr="0064050C">
        <w:rPr>
          <w:rStyle w:val="StyleUnderline"/>
        </w:rPr>
        <w:t xml:space="preserve"> determined </w:t>
      </w:r>
      <w:r w:rsidRPr="0064050C">
        <w:rPr>
          <w:rStyle w:val="StyleUnderline"/>
          <w:highlight w:val="cyan"/>
        </w:rPr>
        <w:t xml:space="preserve">to </w:t>
      </w:r>
      <w:r w:rsidRPr="0064050C">
        <w:rPr>
          <w:rStyle w:val="Emphasis"/>
          <w:highlight w:val="cyan"/>
        </w:rPr>
        <w:t>abandon</w:t>
      </w:r>
      <w:r w:rsidRPr="0064050C">
        <w:rPr>
          <w:rStyle w:val="StyleUnderline"/>
          <w:highlight w:val="cyan"/>
        </w:rPr>
        <w:t xml:space="preserve"> allies, start</w:t>
      </w:r>
      <w:r w:rsidRPr="0064050C">
        <w:rPr>
          <w:sz w:val="16"/>
        </w:rPr>
        <w:t xml:space="preserve"> trade </w:t>
      </w:r>
      <w:r w:rsidRPr="0064050C">
        <w:rPr>
          <w:rStyle w:val="Emphasis"/>
          <w:highlight w:val="cyan"/>
        </w:rPr>
        <w:t>wars</w:t>
      </w:r>
      <w:r w:rsidRPr="0064050C">
        <w:rPr>
          <w:rStyle w:val="StyleUnderline"/>
          <w:highlight w:val="cyan"/>
        </w:rPr>
        <w:t xml:space="preserve">, and </w:t>
      </w:r>
      <w:r w:rsidRPr="0064050C">
        <w:rPr>
          <w:rStyle w:val="Emphasis"/>
          <w:highlight w:val="cyan"/>
        </w:rPr>
        <w:t>sell Ukraine</w:t>
      </w:r>
      <w:r w:rsidRPr="0064050C">
        <w:rPr>
          <w:sz w:val="16"/>
        </w:rPr>
        <w:t xml:space="preserve"> down the river. An evenhanded assessment of </w:t>
      </w:r>
      <w:r w:rsidRPr="0064050C">
        <w:rPr>
          <w:rStyle w:val="StyleUnderline"/>
        </w:rPr>
        <w:t>the record shows</w:t>
      </w:r>
      <w:r w:rsidRPr="0064050C">
        <w:rPr>
          <w:sz w:val="16"/>
        </w:rPr>
        <w:t xml:space="preserve"> that </w:t>
      </w:r>
      <w:r w:rsidRPr="0064050C">
        <w:rPr>
          <w:rStyle w:val="Emphasis"/>
          <w:highlight w:val="cyan"/>
        </w:rPr>
        <w:t>Trump</w:t>
      </w:r>
      <w:r w:rsidRPr="0064050C">
        <w:rPr>
          <w:rStyle w:val="StyleUnderline"/>
          <w:highlight w:val="cyan"/>
        </w:rPr>
        <w:t xml:space="preserve"> was</w:t>
      </w:r>
      <w:r w:rsidRPr="0064050C">
        <w:rPr>
          <w:rStyle w:val="StyleUnderline"/>
        </w:rPr>
        <w:t xml:space="preserve"> an </w:t>
      </w:r>
      <w:r w:rsidRPr="0064050C">
        <w:rPr>
          <w:rStyle w:val="Emphasis"/>
          <w:highlight w:val="cyan"/>
        </w:rPr>
        <w:t>effective</w:t>
      </w:r>
      <w:r w:rsidRPr="0064050C">
        <w:rPr>
          <w:sz w:val="16"/>
        </w:rPr>
        <w:t xml:space="preserve"> foreign-policy </w:t>
      </w:r>
      <w:r w:rsidRPr="0064050C">
        <w:rPr>
          <w:rStyle w:val="StyleUnderline"/>
        </w:rPr>
        <w:t>president, presiding over</w:t>
      </w:r>
      <w:r w:rsidRPr="0064050C">
        <w:rPr>
          <w:sz w:val="16"/>
        </w:rPr>
        <w:t xml:space="preserve"> a period of relative </w:t>
      </w:r>
      <w:r w:rsidRPr="0064050C">
        <w:rPr>
          <w:rStyle w:val="StyleUnderline"/>
        </w:rPr>
        <w:t xml:space="preserve">global </w:t>
      </w:r>
      <w:r w:rsidRPr="0064050C">
        <w:rPr>
          <w:rStyle w:val="Emphasis"/>
        </w:rPr>
        <w:t>stability</w:t>
      </w:r>
      <w:r w:rsidRPr="0064050C">
        <w:rPr>
          <w:sz w:val="16"/>
        </w:rPr>
        <w:t xml:space="preserve"> and prosperity, and a second Trump administration promises improved performance based on the lessons learned in the first term.</w:t>
      </w:r>
    </w:p>
    <w:p w14:paraId="0B50519E" w14:textId="77777777" w:rsidR="00BF2207" w:rsidRPr="0064050C" w:rsidRDefault="00BF2207" w:rsidP="00BF2207">
      <w:pPr>
        <w:rPr>
          <w:sz w:val="16"/>
        </w:rPr>
      </w:pPr>
      <w:r w:rsidRPr="0064050C">
        <w:rPr>
          <w:sz w:val="16"/>
        </w:rPr>
        <w:t xml:space="preserve">You can </w:t>
      </w:r>
      <w:r w:rsidRPr="0064050C">
        <w:rPr>
          <w:rStyle w:val="StyleUnderline"/>
        </w:rPr>
        <w:t xml:space="preserve">expect a capable </w:t>
      </w:r>
      <w:r w:rsidRPr="0064050C">
        <w:rPr>
          <w:rStyle w:val="Emphasis"/>
        </w:rPr>
        <w:t>foreign-policy</w:t>
      </w:r>
      <w:r w:rsidRPr="0064050C">
        <w:rPr>
          <w:sz w:val="16"/>
        </w:rPr>
        <w:t xml:space="preserve"> team that will bring back an “America First” foreign-policy agenda </w:t>
      </w:r>
      <w:r w:rsidRPr="0064050C">
        <w:rPr>
          <w:rStyle w:val="StyleUnderline"/>
          <w:highlight w:val="cyan"/>
        </w:rPr>
        <w:t xml:space="preserve">with a focus </w:t>
      </w:r>
      <w:r w:rsidRPr="0064050C">
        <w:rPr>
          <w:rStyle w:val="Emphasis"/>
          <w:highlight w:val="cyan"/>
        </w:rPr>
        <w:t>on peace</w:t>
      </w:r>
      <w:r w:rsidRPr="0064050C">
        <w:rPr>
          <w:sz w:val="16"/>
        </w:rPr>
        <w:t xml:space="preserve"> through strength, fair and reciprocal trade, alliance burden-sharing, ending the war in Ukraine, getting tougher </w:t>
      </w:r>
      <w:r w:rsidRPr="0064050C">
        <w:rPr>
          <w:rStyle w:val="StyleUnderline"/>
          <w:highlight w:val="cyan"/>
        </w:rPr>
        <w:t xml:space="preserve">on </w:t>
      </w:r>
      <w:r w:rsidRPr="0064050C">
        <w:rPr>
          <w:rStyle w:val="Emphasis"/>
          <w:highlight w:val="cyan"/>
        </w:rPr>
        <w:t>China</w:t>
      </w:r>
      <w:r w:rsidRPr="0064050C">
        <w:rPr>
          <w:rStyle w:val="StyleUnderline"/>
          <w:highlight w:val="cyan"/>
        </w:rPr>
        <w:t xml:space="preserve"> and </w:t>
      </w:r>
      <w:r w:rsidRPr="0064050C">
        <w:rPr>
          <w:rStyle w:val="Emphasis"/>
          <w:highlight w:val="cyan"/>
        </w:rPr>
        <w:t>Iran</w:t>
      </w:r>
      <w:r w:rsidRPr="0064050C">
        <w:rPr>
          <w:sz w:val="16"/>
        </w:rPr>
        <w:t>, securing the southern border, and unleashing U.S. domestic energy potential.</w:t>
      </w:r>
    </w:p>
    <w:p w14:paraId="2357CC4E" w14:textId="77777777" w:rsidR="00BF2207" w:rsidRPr="0064050C" w:rsidRDefault="00BF2207" w:rsidP="00BF2207">
      <w:pPr>
        <w:rPr>
          <w:sz w:val="16"/>
        </w:rPr>
      </w:pPr>
      <w:r w:rsidRPr="0064050C">
        <w:rPr>
          <w:sz w:val="16"/>
        </w:rPr>
        <w:t xml:space="preserve">Personnel is policy, and there are many accomplished candidates rumored to be in the running for top foreign-policy posts in a second Trump administration, </w:t>
      </w:r>
      <w:r w:rsidRPr="0064050C">
        <w:rPr>
          <w:rStyle w:val="StyleUnderline"/>
        </w:rPr>
        <w:t>including</w:t>
      </w:r>
      <w:r w:rsidRPr="0064050C">
        <w:rPr>
          <w:sz w:val="16"/>
        </w:rPr>
        <w:t xml:space="preserve"> former Secretary of State Mike </w:t>
      </w:r>
      <w:r w:rsidRPr="0064050C">
        <w:rPr>
          <w:rStyle w:val="Emphasis"/>
        </w:rPr>
        <w:t>Pompeo</w:t>
      </w:r>
      <w:r w:rsidRPr="0064050C">
        <w:rPr>
          <w:sz w:val="16"/>
        </w:rPr>
        <w:t xml:space="preserve">, former National Security Advisor Robert </w:t>
      </w:r>
      <w:r w:rsidRPr="0064050C">
        <w:rPr>
          <w:rStyle w:val="Emphasis"/>
        </w:rPr>
        <w:t>O’Brien</w:t>
      </w:r>
      <w:r w:rsidRPr="0064050C">
        <w:rPr>
          <w:sz w:val="16"/>
        </w:rPr>
        <w:t xml:space="preserve">, Sen. Marco </w:t>
      </w:r>
      <w:r w:rsidRPr="0064050C">
        <w:rPr>
          <w:rStyle w:val="Emphasis"/>
        </w:rPr>
        <w:t>Rubio</w:t>
      </w:r>
      <w:r w:rsidRPr="0064050C">
        <w:rPr>
          <w:sz w:val="16"/>
        </w:rPr>
        <w:t xml:space="preserve">, Sen. Tom </w:t>
      </w:r>
      <w:r w:rsidRPr="0064050C">
        <w:rPr>
          <w:rStyle w:val="Emphasis"/>
        </w:rPr>
        <w:t>Cotton</w:t>
      </w:r>
      <w:r w:rsidRPr="0064050C">
        <w:rPr>
          <w:sz w:val="16"/>
        </w:rPr>
        <w:t xml:space="preserve">, former ambassador to Japan </w:t>
      </w:r>
      <w:r w:rsidRPr="0064050C">
        <w:rPr>
          <w:rStyle w:val="StyleUnderline"/>
        </w:rPr>
        <w:t>and</w:t>
      </w:r>
      <w:r w:rsidRPr="0064050C">
        <w:rPr>
          <w:sz w:val="16"/>
        </w:rPr>
        <w:t xml:space="preserve"> current Sen. Bill </w:t>
      </w:r>
      <w:r w:rsidRPr="0064050C">
        <w:rPr>
          <w:rStyle w:val="Emphasis"/>
        </w:rPr>
        <w:t>Hagerty</w:t>
      </w:r>
      <w:r w:rsidRPr="0064050C">
        <w:rPr>
          <w:sz w:val="16"/>
        </w:rPr>
        <w:t xml:space="preserve">, former director of national intelligence </w:t>
      </w:r>
      <w:r w:rsidRPr="0064050C">
        <w:rPr>
          <w:rStyle w:val="StyleUnderline"/>
        </w:rPr>
        <w:t>and</w:t>
      </w:r>
      <w:r w:rsidRPr="0064050C">
        <w:rPr>
          <w:sz w:val="16"/>
        </w:rPr>
        <w:t xml:space="preserve"> former Rep. John </w:t>
      </w:r>
      <w:r w:rsidRPr="0064050C">
        <w:rPr>
          <w:rStyle w:val="Emphasis"/>
        </w:rPr>
        <w:t>Ratcliffe</w:t>
      </w:r>
      <w:r w:rsidRPr="0064050C">
        <w:rPr>
          <w:sz w:val="16"/>
        </w:rPr>
        <w:t>, and others.</w:t>
      </w:r>
    </w:p>
    <w:p w14:paraId="7A457EC2" w14:textId="77777777" w:rsidR="00BF2207" w:rsidRPr="0064050C" w:rsidRDefault="00BF2207" w:rsidP="00BF2207">
      <w:pPr>
        <w:rPr>
          <w:sz w:val="16"/>
        </w:rPr>
      </w:pPr>
      <w:r w:rsidRPr="0064050C">
        <w:rPr>
          <w:rStyle w:val="StyleUnderline"/>
        </w:rPr>
        <w:t xml:space="preserve">These are </w:t>
      </w:r>
      <w:r w:rsidRPr="0064050C">
        <w:rPr>
          <w:rStyle w:val="Emphasis"/>
          <w:highlight w:val="cyan"/>
        </w:rPr>
        <w:t>seasoned pro</w:t>
      </w:r>
      <w:r w:rsidRPr="0064050C">
        <w:rPr>
          <w:rStyle w:val="StyleUnderline"/>
        </w:rPr>
        <w:t>fessional</w:t>
      </w:r>
      <w:r w:rsidRPr="0064050C">
        <w:rPr>
          <w:rStyle w:val="Emphasis"/>
          <w:highlight w:val="cyan"/>
        </w:rPr>
        <w:t>s</w:t>
      </w:r>
      <w:r w:rsidRPr="0064050C">
        <w:rPr>
          <w:sz w:val="16"/>
        </w:rPr>
        <w:t xml:space="preserve"> who have worked with Trump over the years </w:t>
      </w:r>
      <w:r w:rsidRPr="0064050C">
        <w:rPr>
          <w:rStyle w:val="StyleUnderline"/>
        </w:rPr>
        <w:t xml:space="preserve">and </w:t>
      </w:r>
      <w:r w:rsidRPr="0064050C">
        <w:rPr>
          <w:rStyle w:val="StyleUnderline"/>
          <w:highlight w:val="cyan"/>
        </w:rPr>
        <w:t>are</w:t>
      </w:r>
      <w:r w:rsidRPr="0064050C">
        <w:rPr>
          <w:sz w:val="16"/>
        </w:rPr>
        <w:t xml:space="preserve"> more trusted than the so-called </w:t>
      </w:r>
      <w:r w:rsidRPr="0064050C">
        <w:rPr>
          <w:rStyle w:val="Emphasis"/>
          <w:highlight w:val="cyan"/>
        </w:rPr>
        <w:t>adults</w:t>
      </w:r>
      <w:r w:rsidRPr="0064050C">
        <w:rPr>
          <w:rStyle w:val="StyleUnderline"/>
          <w:highlight w:val="cyan"/>
        </w:rPr>
        <w:t xml:space="preserve"> in the </w:t>
      </w:r>
      <w:r w:rsidRPr="0064050C">
        <w:rPr>
          <w:rStyle w:val="Emphasis"/>
          <w:highlight w:val="cyan"/>
        </w:rPr>
        <w:t>room</w:t>
      </w:r>
      <w:r w:rsidRPr="0064050C">
        <w:rPr>
          <w:sz w:val="16"/>
        </w:rPr>
        <w:t xml:space="preserve"> from the first term. As another former national security advisor, H.R. McMaster, explains in a new book, </w:t>
      </w:r>
      <w:r w:rsidRPr="0064050C">
        <w:rPr>
          <w:rStyle w:val="StyleUnderline"/>
        </w:rPr>
        <w:t xml:space="preserve">Trump was </w:t>
      </w:r>
      <w:r w:rsidRPr="0064050C">
        <w:rPr>
          <w:rStyle w:val="Emphasis"/>
        </w:rPr>
        <w:t>burned</w:t>
      </w:r>
      <w:r w:rsidRPr="0064050C">
        <w:rPr>
          <w:rStyle w:val="StyleUnderline"/>
        </w:rPr>
        <w:t xml:space="preserve"> by</w:t>
      </w:r>
      <w:r w:rsidRPr="0064050C">
        <w:rPr>
          <w:sz w:val="16"/>
        </w:rPr>
        <w:t xml:space="preserve"> previous </w:t>
      </w:r>
      <w:r w:rsidRPr="0064050C">
        <w:rPr>
          <w:rStyle w:val="Emphasis"/>
        </w:rPr>
        <w:t>cabinet officials</w:t>
      </w:r>
      <w:r w:rsidRPr="0064050C">
        <w:rPr>
          <w:rStyle w:val="StyleUnderline"/>
        </w:rPr>
        <w:t>, such as</w:t>
      </w:r>
      <w:r w:rsidRPr="0064050C">
        <w:rPr>
          <w:sz w:val="16"/>
        </w:rPr>
        <w:t xml:space="preserve"> former Defense Secretary James </w:t>
      </w:r>
      <w:r w:rsidRPr="0064050C">
        <w:rPr>
          <w:rStyle w:val="StyleUnderline"/>
        </w:rPr>
        <w:t>Mattis and</w:t>
      </w:r>
      <w:r w:rsidRPr="0064050C">
        <w:rPr>
          <w:sz w:val="16"/>
        </w:rPr>
        <w:t xml:space="preserve"> former Secretary of State Rex </w:t>
      </w:r>
      <w:r w:rsidRPr="0064050C">
        <w:rPr>
          <w:rStyle w:val="StyleUnderline"/>
        </w:rPr>
        <w:t>Tillerson</w:t>
      </w:r>
      <w:r w:rsidRPr="0064050C">
        <w:rPr>
          <w:sz w:val="16"/>
        </w:rPr>
        <w:t>, who thought they knew better than the president and wrongly worked to obstruct his agenda. Trump rightly wants to avoid that problem this time around.</w:t>
      </w:r>
    </w:p>
    <w:p w14:paraId="571CE20B" w14:textId="77777777" w:rsidR="00BF2207" w:rsidRPr="0064050C" w:rsidRDefault="00BF2207" w:rsidP="00BF2207">
      <w:pPr>
        <w:rPr>
          <w:sz w:val="16"/>
          <w:szCs w:val="14"/>
        </w:rPr>
      </w:pPr>
      <w:r w:rsidRPr="0064050C">
        <w:rPr>
          <w:sz w:val="16"/>
          <w:szCs w:val="14"/>
        </w:rPr>
        <w:t>After all, presidents consider loyalty when hiring staff. National Security Advisor Jake Sullivan and Secretary of State Antony Blinken, for example, are President Joe Biden loyalists who worked with him for years before being tapped for top posts.</w:t>
      </w:r>
    </w:p>
    <w:p w14:paraId="0A18ACB8" w14:textId="77777777" w:rsidR="00BF2207" w:rsidRPr="0064050C" w:rsidRDefault="00BF2207" w:rsidP="00BF2207">
      <w:pPr>
        <w:rPr>
          <w:sz w:val="16"/>
        </w:rPr>
      </w:pPr>
      <w:r w:rsidRPr="0064050C">
        <w:rPr>
          <w:rStyle w:val="StyleUnderline"/>
        </w:rPr>
        <w:t xml:space="preserve">With a </w:t>
      </w:r>
      <w:r w:rsidRPr="0064050C">
        <w:rPr>
          <w:rStyle w:val="Emphasis"/>
        </w:rPr>
        <w:t>like-minded</w:t>
      </w:r>
      <w:r w:rsidRPr="0064050C">
        <w:rPr>
          <w:rStyle w:val="StyleUnderline"/>
        </w:rPr>
        <w:t xml:space="preserve"> team</w:t>
      </w:r>
      <w:r w:rsidRPr="0064050C">
        <w:rPr>
          <w:sz w:val="16"/>
        </w:rPr>
        <w:t xml:space="preserve"> in place, </w:t>
      </w:r>
      <w:r w:rsidRPr="0064050C">
        <w:rPr>
          <w:rStyle w:val="StyleUnderline"/>
        </w:rPr>
        <w:t>the world can expect</w:t>
      </w:r>
      <w:r w:rsidRPr="0064050C">
        <w:rPr>
          <w:sz w:val="16"/>
        </w:rPr>
        <w:t xml:space="preserve"> more </w:t>
      </w:r>
      <w:r w:rsidRPr="0064050C">
        <w:rPr>
          <w:rStyle w:val="StyleUnderline"/>
        </w:rPr>
        <w:t xml:space="preserve">policy </w:t>
      </w:r>
      <w:r w:rsidRPr="0064050C">
        <w:rPr>
          <w:rStyle w:val="Emphasis"/>
        </w:rPr>
        <w:t>consistency</w:t>
      </w:r>
      <w:r w:rsidRPr="0064050C">
        <w:rPr>
          <w:rStyle w:val="StyleUnderline"/>
        </w:rPr>
        <w:t xml:space="preserve"> from </w:t>
      </w:r>
      <w:r w:rsidRPr="0064050C">
        <w:rPr>
          <w:rStyle w:val="Emphasis"/>
        </w:rPr>
        <w:t>Trump 2.0</w:t>
      </w:r>
      <w:r w:rsidRPr="0064050C">
        <w:rPr>
          <w:sz w:val="16"/>
        </w:rPr>
        <w:t xml:space="preserve"> than in the first term.</w:t>
      </w:r>
    </w:p>
    <w:p w14:paraId="6FA6D7D2" w14:textId="77777777" w:rsidR="00BF2207" w:rsidRPr="0064050C" w:rsidRDefault="00BF2207" w:rsidP="00BF2207">
      <w:pPr>
        <w:rPr>
          <w:sz w:val="16"/>
        </w:rPr>
      </w:pPr>
      <w:r w:rsidRPr="0064050C">
        <w:rPr>
          <w:rStyle w:val="StyleUnderline"/>
          <w:highlight w:val="cyan"/>
        </w:rPr>
        <w:t>Contrary to</w:t>
      </w:r>
      <w:r w:rsidRPr="0064050C">
        <w:rPr>
          <w:rStyle w:val="StyleUnderline"/>
        </w:rPr>
        <w:t xml:space="preserve"> charges of “</w:t>
      </w:r>
      <w:r w:rsidRPr="0064050C">
        <w:rPr>
          <w:rStyle w:val="Emphasis"/>
          <w:highlight w:val="cyan"/>
        </w:rPr>
        <w:t>isolationism</w:t>
      </w:r>
      <w:r w:rsidRPr="0064050C">
        <w:rPr>
          <w:rStyle w:val="StyleUnderline"/>
          <w:highlight w:val="cyan"/>
        </w:rPr>
        <w:t>,</w:t>
      </w:r>
      <w:r w:rsidRPr="0064050C">
        <w:rPr>
          <w:rStyle w:val="StyleUnderline"/>
        </w:rPr>
        <w:t>”</w:t>
      </w:r>
      <w:r w:rsidRPr="0064050C">
        <w:rPr>
          <w:sz w:val="16"/>
        </w:rPr>
        <w:t xml:space="preserve"> the first </w:t>
      </w:r>
      <w:r w:rsidRPr="0064050C">
        <w:rPr>
          <w:rStyle w:val="StyleUnderline"/>
          <w:highlight w:val="cyan"/>
        </w:rPr>
        <w:t>Trump</w:t>
      </w:r>
      <w:r w:rsidRPr="0064050C">
        <w:rPr>
          <w:sz w:val="16"/>
        </w:rPr>
        <w:t xml:space="preserve"> administration pursued a </w:t>
      </w:r>
      <w:r w:rsidRPr="0064050C">
        <w:rPr>
          <w:rStyle w:val="StyleUnderline"/>
        </w:rPr>
        <w:t xml:space="preserve">globally </w:t>
      </w:r>
      <w:r w:rsidRPr="0064050C">
        <w:rPr>
          <w:rStyle w:val="Emphasis"/>
          <w:highlight w:val="cyan"/>
        </w:rPr>
        <w:t>engaged</w:t>
      </w:r>
      <w:r w:rsidRPr="0064050C">
        <w:rPr>
          <w:sz w:val="16"/>
        </w:rPr>
        <w:t xml:space="preserve"> foreign policy, </w:t>
      </w:r>
      <w:r w:rsidRPr="0064050C">
        <w:rPr>
          <w:rStyle w:val="StyleUnderline"/>
          <w:highlight w:val="cyan"/>
        </w:rPr>
        <w:t>in</w:t>
      </w:r>
      <w:r w:rsidRPr="0064050C">
        <w:rPr>
          <w:rStyle w:val="StyleUnderline"/>
        </w:rPr>
        <w:t>cluding</w:t>
      </w:r>
      <w:r w:rsidRPr="0064050C">
        <w:rPr>
          <w:sz w:val="16"/>
        </w:rPr>
        <w:t xml:space="preserve"> the projection of military force and </w:t>
      </w:r>
      <w:r w:rsidRPr="0064050C">
        <w:rPr>
          <w:rStyle w:val="Emphasis"/>
        </w:rPr>
        <w:t>diplomatic</w:t>
      </w:r>
      <w:r w:rsidRPr="0064050C">
        <w:rPr>
          <w:rStyle w:val="StyleUnderline"/>
        </w:rPr>
        <w:t xml:space="preserve"> energy into </w:t>
      </w:r>
      <w:r w:rsidRPr="0064050C">
        <w:rPr>
          <w:rStyle w:val="StyleUnderline"/>
          <w:highlight w:val="cyan"/>
        </w:rPr>
        <w:t xml:space="preserve">the </w:t>
      </w:r>
      <w:r w:rsidRPr="0064050C">
        <w:rPr>
          <w:rStyle w:val="Emphasis"/>
          <w:highlight w:val="cyan"/>
        </w:rPr>
        <w:t>Mid</w:t>
      </w:r>
      <w:r w:rsidRPr="0064050C">
        <w:rPr>
          <w:rStyle w:val="StyleUnderline"/>
        </w:rPr>
        <w:t xml:space="preserve">dle </w:t>
      </w:r>
      <w:r w:rsidRPr="0064050C">
        <w:rPr>
          <w:rStyle w:val="Emphasis"/>
          <w:highlight w:val="cyan"/>
        </w:rPr>
        <w:t>East</w:t>
      </w:r>
      <w:r w:rsidRPr="0064050C">
        <w:rPr>
          <w:rStyle w:val="StyleUnderline"/>
          <w:highlight w:val="cyan"/>
        </w:rPr>
        <w:t xml:space="preserve"> and</w:t>
      </w:r>
      <w:r w:rsidRPr="0064050C">
        <w:rPr>
          <w:rStyle w:val="StyleUnderline"/>
        </w:rPr>
        <w:t xml:space="preserve"> Trump’s personal </w:t>
      </w:r>
      <w:r w:rsidRPr="0064050C">
        <w:rPr>
          <w:rStyle w:val="Emphasis"/>
          <w:highlight w:val="cyan"/>
        </w:rPr>
        <w:t>diplomacy</w:t>
      </w:r>
      <w:r w:rsidRPr="0064050C">
        <w:rPr>
          <w:rStyle w:val="StyleUnderline"/>
          <w:highlight w:val="cyan"/>
        </w:rPr>
        <w:t xml:space="preserve"> with</w:t>
      </w:r>
      <w:r w:rsidRPr="0064050C">
        <w:rPr>
          <w:rStyle w:val="StyleUnderline"/>
        </w:rPr>
        <w:t xml:space="preserve"> the leaders of </w:t>
      </w:r>
      <w:r w:rsidRPr="0064050C">
        <w:rPr>
          <w:rStyle w:val="Emphasis"/>
          <w:highlight w:val="cyan"/>
        </w:rPr>
        <w:t>all</w:t>
      </w:r>
      <w:r w:rsidRPr="0064050C">
        <w:rPr>
          <w:rStyle w:val="StyleUnderline"/>
        </w:rPr>
        <w:t xml:space="preserve"> major </w:t>
      </w:r>
      <w:r w:rsidRPr="0064050C">
        <w:rPr>
          <w:rStyle w:val="Emphasis"/>
          <w:highlight w:val="cyan"/>
        </w:rPr>
        <w:t>allies</w:t>
      </w:r>
      <w:r w:rsidRPr="0064050C">
        <w:rPr>
          <w:sz w:val="16"/>
        </w:rPr>
        <w:t xml:space="preserve"> and adversaries </w:t>
      </w:r>
      <w:r w:rsidRPr="0064050C">
        <w:rPr>
          <w:rStyle w:val="StyleUnderline"/>
          <w:highlight w:val="cyan"/>
        </w:rPr>
        <w:t>in</w:t>
      </w:r>
      <w:r w:rsidRPr="0064050C">
        <w:rPr>
          <w:sz w:val="16"/>
        </w:rPr>
        <w:t xml:space="preserve"> both </w:t>
      </w:r>
      <w:r w:rsidRPr="0064050C">
        <w:rPr>
          <w:rStyle w:val="Emphasis"/>
          <w:highlight w:val="cyan"/>
        </w:rPr>
        <w:t>Europe</w:t>
      </w:r>
      <w:r w:rsidRPr="0064050C">
        <w:rPr>
          <w:rStyle w:val="StyleUnderline"/>
          <w:highlight w:val="cyan"/>
        </w:rPr>
        <w:t xml:space="preserve"> and </w:t>
      </w:r>
      <w:r w:rsidRPr="0064050C">
        <w:rPr>
          <w:rStyle w:val="Emphasis"/>
          <w:highlight w:val="cyan"/>
        </w:rPr>
        <w:t>Asia</w:t>
      </w:r>
      <w:r w:rsidRPr="0064050C">
        <w:rPr>
          <w:sz w:val="16"/>
        </w:rPr>
        <w:t>.</w:t>
      </w:r>
    </w:p>
    <w:p w14:paraId="6EB29058" w14:textId="77777777" w:rsidR="00BF2207" w:rsidRPr="0064050C" w:rsidRDefault="00BF2207" w:rsidP="00BF2207">
      <w:pPr>
        <w:rPr>
          <w:sz w:val="16"/>
        </w:rPr>
      </w:pPr>
      <w:r w:rsidRPr="0064050C">
        <w:rPr>
          <w:sz w:val="16"/>
        </w:rPr>
        <w:t xml:space="preserve">He </w:t>
      </w:r>
      <w:r w:rsidRPr="0064050C">
        <w:rPr>
          <w:rStyle w:val="StyleUnderline"/>
        </w:rPr>
        <w:t xml:space="preserve">developed </w:t>
      </w:r>
      <w:r w:rsidRPr="0064050C">
        <w:rPr>
          <w:rStyle w:val="Emphasis"/>
          <w:highlight w:val="cyan"/>
        </w:rPr>
        <w:t>close relations</w:t>
      </w:r>
      <w:r w:rsidRPr="0064050C">
        <w:rPr>
          <w:rStyle w:val="StyleUnderline"/>
        </w:rPr>
        <w:t xml:space="preserve">hips </w:t>
      </w:r>
      <w:r w:rsidRPr="0064050C">
        <w:rPr>
          <w:rStyle w:val="StyleUnderline"/>
          <w:highlight w:val="cyan"/>
        </w:rPr>
        <w:t>with</w:t>
      </w:r>
      <w:r w:rsidRPr="0064050C">
        <w:rPr>
          <w:sz w:val="16"/>
        </w:rPr>
        <w:t xml:space="preserve"> some allies, such as then-</w:t>
      </w:r>
      <w:r w:rsidRPr="0064050C">
        <w:rPr>
          <w:rStyle w:val="Emphasis"/>
          <w:highlight w:val="cyan"/>
        </w:rPr>
        <w:t>Japan</w:t>
      </w:r>
      <w:r w:rsidRPr="0064050C">
        <w:rPr>
          <w:sz w:val="16"/>
        </w:rPr>
        <w:t xml:space="preserve">ese Prime Minister Shinzo Abe. </w:t>
      </w:r>
      <w:r w:rsidRPr="0064050C">
        <w:rPr>
          <w:rStyle w:val="StyleUnderline"/>
        </w:rPr>
        <w:t xml:space="preserve">The </w:t>
      </w:r>
      <w:r w:rsidRPr="0064050C">
        <w:rPr>
          <w:rStyle w:val="Emphasis"/>
          <w:highlight w:val="cyan"/>
        </w:rPr>
        <w:t>Abraham Accords</w:t>
      </w:r>
      <w:r w:rsidRPr="0064050C">
        <w:rPr>
          <w:sz w:val="16"/>
        </w:rPr>
        <w:t xml:space="preserve"> were a transformative step forward for Arab-Israeli peace. The </w:t>
      </w:r>
      <w:r w:rsidRPr="0064050C">
        <w:rPr>
          <w:rStyle w:val="StyleUnderline"/>
        </w:rPr>
        <w:t xml:space="preserve">summits </w:t>
      </w:r>
      <w:r w:rsidRPr="0064050C">
        <w:rPr>
          <w:rStyle w:val="StyleUnderline"/>
          <w:highlight w:val="cyan"/>
        </w:rPr>
        <w:t xml:space="preserve">with </w:t>
      </w:r>
      <w:r w:rsidRPr="0064050C">
        <w:rPr>
          <w:rStyle w:val="Emphasis"/>
          <w:highlight w:val="cyan"/>
        </w:rPr>
        <w:t>Kim</w:t>
      </w:r>
      <w:r w:rsidRPr="0064050C">
        <w:rPr>
          <w:sz w:val="16"/>
        </w:rPr>
        <w:t xml:space="preserve"> Jong Un led to a cessation of North Korean long-range missile tests for the remainder of Trump’s presidency. To be sure, not all of the diplomatic outreach, such as the trade negotiations with Chinese President Xi Jinping, led to lasting breakthroughs, but this extensive personal international engagement belies the notion that Trump’s inclinations are somehow isolationist.</w:t>
      </w:r>
    </w:p>
    <w:p w14:paraId="53585FF3" w14:textId="77777777" w:rsidR="00BF2207" w:rsidRPr="0064050C" w:rsidRDefault="00BF2207" w:rsidP="00BF2207">
      <w:pPr>
        <w:rPr>
          <w:sz w:val="16"/>
        </w:rPr>
      </w:pPr>
      <w:r w:rsidRPr="0064050C">
        <w:rPr>
          <w:sz w:val="16"/>
        </w:rPr>
        <w:t xml:space="preserve">His </w:t>
      </w:r>
      <w:r w:rsidRPr="0064050C">
        <w:rPr>
          <w:rStyle w:val="StyleUnderline"/>
          <w:highlight w:val="cyan"/>
        </w:rPr>
        <w:t>withdrawal from</w:t>
      </w:r>
      <w:r w:rsidRPr="0064050C">
        <w:rPr>
          <w:sz w:val="16"/>
        </w:rPr>
        <w:t xml:space="preserve"> prominent treaties, such as </w:t>
      </w:r>
      <w:r w:rsidRPr="0064050C">
        <w:rPr>
          <w:rStyle w:val="StyleUnderline"/>
        </w:rPr>
        <w:t>the </w:t>
      </w:r>
      <w:r w:rsidRPr="0064050C">
        <w:rPr>
          <w:rStyle w:val="Emphasis"/>
          <w:highlight w:val="cyan"/>
        </w:rPr>
        <w:t>Iran</w:t>
      </w:r>
      <w:r w:rsidRPr="0064050C">
        <w:rPr>
          <w:rStyle w:val="StyleUnderline"/>
        </w:rPr>
        <w:t xml:space="preserve"> nuclear </w:t>
      </w:r>
      <w:r w:rsidRPr="0064050C">
        <w:rPr>
          <w:rStyle w:val="Emphasis"/>
        </w:rPr>
        <w:t>deal</w:t>
      </w:r>
      <w:r w:rsidRPr="0064050C">
        <w:rPr>
          <w:sz w:val="16"/>
        </w:rPr>
        <w:t xml:space="preserve">, known as the Joint Comprehensive Plan of Action (JCPOA), </w:t>
      </w:r>
      <w:r w:rsidRPr="0064050C">
        <w:rPr>
          <w:rStyle w:val="StyleUnderline"/>
          <w:highlight w:val="cyan"/>
        </w:rPr>
        <w:t>and</w:t>
      </w:r>
      <w:r w:rsidRPr="0064050C">
        <w:rPr>
          <w:rStyle w:val="StyleUnderline"/>
        </w:rPr>
        <w:t xml:space="preserve"> the</w:t>
      </w:r>
      <w:r w:rsidRPr="0064050C">
        <w:rPr>
          <w:sz w:val="16"/>
        </w:rPr>
        <w:t xml:space="preserve"> Intermediate-Range Nuclear Forces (</w:t>
      </w:r>
      <w:r w:rsidRPr="0064050C">
        <w:rPr>
          <w:rStyle w:val="Emphasis"/>
          <w:highlight w:val="cyan"/>
        </w:rPr>
        <w:t>INF</w:t>
      </w:r>
      <w:r w:rsidRPr="0064050C">
        <w:rPr>
          <w:sz w:val="16"/>
        </w:rPr>
        <w:t xml:space="preserve">) Treaty, </w:t>
      </w:r>
      <w:r w:rsidRPr="0064050C">
        <w:rPr>
          <w:rStyle w:val="StyleUnderline"/>
          <w:highlight w:val="cyan"/>
        </w:rPr>
        <w:t>were</w:t>
      </w:r>
      <w:r w:rsidRPr="0064050C">
        <w:rPr>
          <w:rStyle w:val="StyleUnderline"/>
        </w:rPr>
        <w:t xml:space="preserve"> not evidence of </w:t>
      </w:r>
      <w:r w:rsidRPr="0064050C">
        <w:rPr>
          <w:rStyle w:val="Emphasis"/>
        </w:rPr>
        <w:t>isolationism</w:t>
      </w:r>
      <w:r w:rsidRPr="0064050C">
        <w:rPr>
          <w:sz w:val="16"/>
        </w:rPr>
        <w:t xml:space="preserve"> as some wrongly claim, </w:t>
      </w:r>
      <w:r w:rsidRPr="0064050C">
        <w:rPr>
          <w:rStyle w:val="StyleUnderline"/>
        </w:rPr>
        <w:t xml:space="preserve">but rather </w:t>
      </w:r>
      <w:r w:rsidRPr="0064050C">
        <w:rPr>
          <w:rStyle w:val="Emphasis"/>
          <w:highlight w:val="cyan"/>
        </w:rPr>
        <w:t>pragmatic</w:t>
      </w:r>
      <w:r w:rsidRPr="0064050C">
        <w:rPr>
          <w:rStyle w:val="StyleUnderline"/>
        </w:rPr>
        <w:t xml:space="preserve"> judgments</w:t>
      </w:r>
      <w:r w:rsidRPr="0064050C">
        <w:rPr>
          <w:sz w:val="16"/>
        </w:rPr>
        <w:t xml:space="preserve"> that these agreements were not in America’s interest. All the 2016 GOP presidential candidates promised to pull out of the JCPOA due to its flaws, and it would have been foolish to remain in the INF Treaty when Russia had been cheating on the agreement for years.</w:t>
      </w:r>
    </w:p>
    <w:p w14:paraId="0065E158" w14:textId="77777777" w:rsidR="00BF2207" w:rsidRPr="0064050C" w:rsidRDefault="00BF2207" w:rsidP="00BF2207">
      <w:pPr>
        <w:rPr>
          <w:sz w:val="16"/>
        </w:rPr>
      </w:pPr>
      <w:r w:rsidRPr="0064050C">
        <w:rPr>
          <w:sz w:val="16"/>
        </w:rPr>
        <w:t xml:space="preserve">In defense policy, </w:t>
      </w:r>
      <w:r w:rsidRPr="0064050C">
        <w:rPr>
          <w:rStyle w:val="StyleUnderline"/>
        </w:rPr>
        <w:t xml:space="preserve">you can </w:t>
      </w:r>
      <w:r w:rsidRPr="0064050C">
        <w:rPr>
          <w:rStyle w:val="Emphasis"/>
        </w:rPr>
        <w:t>expect</w:t>
      </w:r>
      <w:r w:rsidRPr="0064050C">
        <w:rPr>
          <w:sz w:val="16"/>
        </w:rPr>
        <w:t xml:space="preserve"> a philosophy of “</w:t>
      </w:r>
      <w:r w:rsidRPr="0064050C">
        <w:rPr>
          <w:rStyle w:val="Emphasis"/>
        </w:rPr>
        <w:t>peace</w:t>
      </w:r>
      <w:r w:rsidRPr="0064050C">
        <w:rPr>
          <w:rStyle w:val="StyleUnderline"/>
        </w:rPr>
        <w:t xml:space="preserve"> through strength</w:t>
      </w:r>
      <w:r w:rsidRPr="0064050C">
        <w:rPr>
          <w:sz w:val="16"/>
        </w:rPr>
        <w:t>,” making America so strong that no adversary dare challenge it, with a willingness to punch back hard when threatened. In his first term, Trump presided over the largest defense budget in U.S. history at the time; successfully prosecuted the war against the Islamic State; bombed Syria after Syrian dictator Bashar al-Assad used chemical weapons against his own people; and killed the coordinator of Iran’s terror and proxy networks, Gen. Qassem Suleimani.</w:t>
      </w:r>
    </w:p>
    <w:p w14:paraId="5F82AE4E" w14:textId="77777777" w:rsidR="00BF2207" w:rsidRPr="0064050C" w:rsidRDefault="00BF2207" w:rsidP="00BF2207">
      <w:pPr>
        <w:rPr>
          <w:sz w:val="16"/>
          <w:szCs w:val="14"/>
        </w:rPr>
      </w:pPr>
      <w:r w:rsidRPr="0064050C">
        <w:rPr>
          <w:sz w:val="16"/>
          <w:szCs w:val="14"/>
        </w:rPr>
        <w:t>A major increase in defense spending will be necessary for the United States and its allies to counter the new axis of autocracies (China, Russia, Iran, and North Korea) at the same time, but the Biden administration defense budgets have not kept up with inflation. Under Trump, expect an increase in defense spending (perhaps proposing the first $1 trillion U.S. defense budget) and a concerted effort to revive the defense industrial base, including a focus on the Trump priority of a homeland missile defense system, an “iron dome,” for the United States. As the bipartisan Strategic Posture Commission recently recommended, Washington should build a missile defense system to defend itself from North Korea, China, and Russia.</w:t>
      </w:r>
    </w:p>
    <w:p w14:paraId="3365CF2A" w14:textId="77777777" w:rsidR="00BF2207" w:rsidRPr="0064050C" w:rsidRDefault="00BF2207" w:rsidP="00BF2207">
      <w:pPr>
        <w:rPr>
          <w:sz w:val="16"/>
          <w:szCs w:val="14"/>
        </w:rPr>
      </w:pPr>
      <w:r w:rsidRPr="0064050C">
        <w:rPr>
          <w:sz w:val="16"/>
          <w:szCs w:val="14"/>
        </w:rPr>
        <w:t>Biden and Vice President Kamala Harris have restrained U.S. and allied militaries to avoid “escalation” in ongoing conflicts; a Trump 2.0 administration should be more willing to use force decisively when U.S. interests are threatened.</w:t>
      </w:r>
    </w:p>
    <w:p w14:paraId="63C9448A" w14:textId="77777777" w:rsidR="00BF2207" w:rsidRPr="0064050C" w:rsidRDefault="00BF2207" w:rsidP="00BF2207">
      <w:pPr>
        <w:rPr>
          <w:sz w:val="16"/>
          <w:szCs w:val="14"/>
        </w:rPr>
      </w:pPr>
      <w:r w:rsidRPr="0064050C">
        <w:rPr>
          <w:sz w:val="16"/>
          <w:szCs w:val="14"/>
        </w:rPr>
        <w:t>In international economics, Trump will prioritize fair and reciprocal trade that benefits the American people. He will impose tariffs to counter unfair trading practices and to generate leverage for negotiations. His threat of a 10 percent across-the-board tariff is the opening bid in the next round of talks. Trump was criticized for imposing sweeping tariffs on China, but now everyone follows his lead. Biden maintained and added to Trump’s restrictions on trade with China, and even Europe and Brazil have recently imposed high tariffs to counter the oversupply of Chinese-made electric vehicles. A Trump 2.0 administration will accelerate global efforts to secure supply chains and achieve strategic independence from China.</w:t>
      </w:r>
    </w:p>
    <w:p w14:paraId="3B574A82" w14:textId="77777777" w:rsidR="00BF2207" w:rsidRPr="0064050C" w:rsidRDefault="00BF2207" w:rsidP="00BF2207">
      <w:pPr>
        <w:rPr>
          <w:sz w:val="16"/>
        </w:rPr>
      </w:pPr>
      <w:r w:rsidRPr="0064050C">
        <w:rPr>
          <w:sz w:val="16"/>
        </w:rPr>
        <w:t xml:space="preserve">In </w:t>
      </w:r>
      <w:r w:rsidRPr="0064050C">
        <w:rPr>
          <w:rStyle w:val="Emphasis"/>
        </w:rPr>
        <w:t>Europe</w:t>
      </w:r>
      <w:r w:rsidRPr="0064050C">
        <w:rPr>
          <w:sz w:val="16"/>
        </w:rPr>
        <w:t xml:space="preserve">, those focused only on rhetoric </w:t>
      </w:r>
      <w:r w:rsidRPr="0064050C">
        <w:rPr>
          <w:rStyle w:val="StyleUnderline"/>
        </w:rPr>
        <w:t xml:space="preserve">claim that </w:t>
      </w:r>
      <w:r w:rsidRPr="0064050C">
        <w:rPr>
          <w:rStyle w:val="Emphasis"/>
        </w:rPr>
        <w:t>Trump</w:t>
      </w:r>
      <w:r w:rsidRPr="0064050C">
        <w:rPr>
          <w:rStyle w:val="StyleUnderline"/>
        </w:rPr>
        <w:t xml:space="preserve"> was </w:t>
      </w:r>
      <w:r w:rsidRPr="0064050C">
        <w:rPr>
          <w:rStyle w:val="Emphasis"/>
        </w:rPr>
        <w:t>tough</w:t>
      </w:r>
      <w:r w:rsidRPr="0064050C">
        <w:rPr>
          <w:rStyle w:val="StyleUnderline"/>
        </w:rPr>
        <w:t xml:space="preserve"> on allies and deferential to</w:t>
      </w:r>
      <w:r w:rsidRPr="0064050C">
        <w:rPr>
          <w:sz w:val="16"/>
        </w:rPr>
        <w:t xml:space="preserve"> Russian President Vladimir </w:t>
      </w:r>
      <w:r w:rsidRPr="0064050C">
        <w:rPr>
          <w:rStyle w:val="Emphasis"/>
        </w:rPr>
        <w:t>Putin</w:t>
      </w:r>
      <w:r w:rsidRPr="0064050C">
        <w:rPr>
          <w:sz w:val="16"/>
        </w:rPr>
        <w:t xml:space="preserve">. The underlying </w:t>
      </w:r>
      <w:r w:rsidRPr="0064050C">
        <w:rPr>
          <w:rStyle w:val="StyleUnderline"/>
        </w:rPr>
        <w:t xml:space="preserve">policy tells a </w:t>
      </w:r>
      <w:r w:rsidRPr="0064050C">
        <w:rPr>
          <w:rStyle w:val="Emphasis"/>
        </w:rPr>
        <w:t>different story</w:t>
      </w:r>
      <w:r w:rsidRPr="0064050C">
        <w:rPr>
          <w:rStyle w:val="StyleUnderline"/>
        </w:rPr>
        <w:t xml:space="preserve">. </w:t>
      </w:r>
      <w:r w:rsidRPr="0064050C">
        <w:rPr>
          <w:rStyle w:val="StyleUnderline"/>
          <w:highlight w:val="cyan"/>
        </w:rPr>
        <w:t>Trump</w:t>
      </w:r>
      <w:r w:rsidRPr="0064050C">
        <w:rPr>
          <w:sz w:val="16"/>
        </w:rPr>
        <w:t xml:space="preserve"> broke from the Obama administration in providing lethal aid to Ukraine for the first time. He also </w:t>
      </w:r>
      <w:r w:rsidRPr="0064050C">
        <w:rPr>
          <w:rStyle w:val="StyleUnderline"/>
          <w:highlight w:val="cyan"/>
        </w:rPr>
        <w:t>bolstered</w:t>
      </w:r>
      <w:r w:rsidRPr="0064050C">
        <w:rPr>
          <w:rStyle w:val="StyleUnderline"/>
        </w:rPr>
        <w:t xml:space="preserve"> U.S. military </w:t>
      </w:r>
      <w:r w:rsidRPr="0064050C">
        <w:rPr>
          <w:rStyle w:val="Emphasis"/>
          <w:highlight w:val="cyan"/>
        </w:rPr>
        <w:t>forces</w:t>
      </w:r>
      <w:r w:rsidRPr="0064050C">
        <w:rPr>
          <w:rStyle w:val="StyleUnderline"/>
          <w:highlight w:val="cyan"/>
        </w:rPr>
        <w:t xml:space="preserve"> on </w:t>
      </w:r>
      <w:r w:rsidRPr="0064050C">
        <w:rPr>
          <w:rStyle w:val="Emphasis"/>
          <w:highlight w:val="cyan"/>
        </w:rPr>
        <w:t>NATO</w:t>
      </w:r>
      <w:r w:rsidRPr="0064050C">
        <w:rPr>
          <w:rStyle w:val="StyleUnderline"/>
          <w:highlight w:val="cyan"/>
        </w:rPr>
        <w:t>’s</w:t>
      </w:r>
      <w:r w:rsidRPr="0064050C">
        <w:rPr>
          <w:rStyle w:val="StyleUnderline"/>
        </w:rPr>
        <w:t xml:space="preserve"> eastern </w:t>
      </w:r>
      <w:r w:rsidRPr="0064050C">
        <w:rPr>
          <w:rStyle w:val="StyleUnderline"/>
          <w:highlight w:val="cyan"/>
        </w:rPr>
        <w:t>flank</w:t>
      </w:r>
      <w:r w:rsidRPr="0064050C">
        <w:rPr>
          <w:sz w:val="16"/>
        </w:rPr>
        <w:t xml:space="preserve">. He privately </w:t>
      </w:r>
      <w:r w:rsidRPr="0064050C">
        <w:rPr>
          <w:rStyle w:val="StyleUnderline"/>
          <w:highlight w:val="cyan"/>
        </w:rPr>
        <w:t xml:space="preserve">warned </w:t>
      </w:r>
      <w:r w:rsidRPr="0064050C">
        <w:rPr>
          <w:rStyle w:val="Emphasis"/>
          <w:highlight w:val="cyan"/>
        </w:rPr>
        <w:t>Putin</w:t>
      </w:r>
      <w:r w:rsidRPr="0064050C">
        <w:rPr>
          <w:rStyle w:val="StyleUnderline"/>
        </w:rPr>
        <w:t xml:space="preserve"> not to invade </w:t>
      </w:r>
      <w:r w:rsidRPr="0064050C">
        <w:rPr>
          <w:rStyle w:val="Emphasis"/>
        </w:rPr>
        <w:t>Ukraine</w:t>
      </w:r>
      <w:r w:rsidRPr="0064050C">
        <w:rPr>
          <w:sz w:val="16"/>
        </w:rPr>
        <w:t xml:space="preserve">. He built two new nuclear weapons to deter Russia and killed hundreds of Russian mercenaries on the ground in Syria. His administration </w:t>
      </w:r>
      <w:r w:rsidRPr="0064050C">
        <w:rPr>
          <w:rStyle w:val="StyleUnderline"/>
          <w:highlight w:val="cyan"/>
        </w:rPr>
        <w:t>brought</w:t>
      </w:r>
      <w:r w:rsidRPr="0064050C">
        <w:rPr>
          <w:rStyle w:val="StyleUnderline"/>
        </w:rPr>
        <w:t xml:space="preserve"> </w:t>
      </w:r>
      <w:r w:rsidRPr="0064050C">
        <w:rPr>
          <w:rStyle w:val="Emphasis"/>
        </w:rPr>
        <w:t xml:space="preserve">new </w:t>
      </w:r>
      <w:r w:rsidRPr="0064050C">
        <w:rPr>
          <w:rStyle w:val="Emphasis"/>
          <w:highlight w:val="cyan"/>
        </w:rPr>
        <w:t>countries</w:t>
      </w:r>
      <w:r w:rsidRPr="0064050C">
        <w:rPr>
          <w:sz w:val="16"/>
        </w:rPr>
        <w:t xml:space="preserve">, Montenegro and North Macedonia, </w:t>
      </w:r>
      <w:r w:rsidRPr="0064050C">
        <w:rPr>
          <w:rStyle w:val="StyleUnderline"/>
          <w:highlight w:val="cyan"/>
        </w:rPr>
        <w:t xml:space="preserve">into </w:t>
      </w:r>
      <w:r w:rsidRPr="0064050C">
        <w:rPr>
          <w:rStyle w:val="Emphasis"/>
          <w:highlight w:val="cyan"/>
        </w:rPr>
        <w:t>NATO</w:t>
      </w:r>
      <w:r w:rsidRPr="0064050C">
        <w:rPr>
          <w:sz w:val="16"/>
        </w:rPr>
        <w:t xml:space="preserve">. Trump increased American spending on European defense, </w:t>
      </w:r>
      <w:r w:rsidRPr="0064050C">
        <w:rPr>
          <w:rStyle w:val="StyleUnderline"/>
          <w:highlight w:val="cyan"/>
        </w:rPr>
        <w:t>and</w:t>
      </w:r>
      <w:r w:rsidRPr="0064050C">
        <w:rPr>
          <w:sz w:val="16"/>
        </w:rPr>
        <w:t xml:space="preserve"> his stern words on </w:t>
      </w:r>
      <w:r w:rsidRPr="0064050C">
        <w:rPr>
          <w:rStyle w:val="StyleUnderline"/>
        </w:rPr>
        <w:t>burden-sharing</w:t>
      </w:r>
      <w:r w:rsidRPr="0064050C">
        <w:rPr>
          <w:sz w:val="16"/>
        </w:rPr>
        <w:t xml:space="preserve"> helped prompt European defense spending increases that </w:t>
      </w:r>
      <w:r w:rsidRPr="0064050C">
        <w:rPr>
          <w:rStyle w:val="StyleUnderline"/>
          <w:highlight w:val="cyan"/>
        </w:rPr>
        <w:t xml:space="preserve">strengthened the </w:t>
      </w:r>
      <w:r w:rsidRPr="0064050C">
        <w:rPr>
          <w:rStyle w:val="Emphasis"/>
          <w:highlight w:val="cyan"/>
        </w:rPr>
        <w:t>alliance</w:t>
      </w:r>
      <w:r w:rsidRPr="0064050C">
        <w:rPr>
          <w:sz w:val="16"/>
        </w:rPr>
        <w:t>.</w:t>
      </w:r>
    </w:p>
    <w:p w14:paraId="1ED2380B" w14:textId="77777777" w:rsidR="00BF2207" w:rsidRPr="0064050C" w:rsidRDefault="00BF2207" w:rsidP="00BF2207">
      <w:pPr>
        <w:rPr>
          <w:sz w:val="16"/>
          <w:szCs w:val="14"/>
        </w:rPr>
      </w:pPr>
      <w:r w:rsidRPr="0064050C">
        <w:rPr>
          <w:sz w:val="16"/>
          <w:szCs w:val="14"/>
        </w:rPr>
        <w:t>In a second term, he will continue to demand that allies step up, saying recently that NATO should increase its defense-spending target from 2 percent to 3 percent of GDP. This is a necessary and important step as European defense officials tell me that it will take a target closer to 3.6 percent to actually provide the capabilities needed to implement NATO’s new regional defense plans.</w:t>
      </w:r>
    </w:p>
    <w:p w14:paraId="01BCB72C" w14:textId="77777777" w:rsidR="00BF2207" w:rsidRPr="0064050C" w:rsidRDefault="00BF2207" w:rsidP="00BF2207">
      <w:pPr>
        <w:rPr>
          <w:sz w:val="16"/>
        </w:rPr>
      </w:pPr>
      <w:r w:rsidRPr="0064050C">
        <w:rPr>
          <w:rStyle w:val="StyleUnderline"/>
          <w:highlight w:val="cyan"/>
        </w:rPr>
        <w:t>On Ukraine</w:t>
      </w:r>
      <w:r w:rsidRPr="0064050C">
        <w:rPr>
          <w:sz w:val="16"/>
        </w:rPr>
        <w:t xml:space="preserve">, he has been clear that he wants to end the war quickly. He plans to use promises to provide or withdraw U.S. military assistance to Ukraine as leverage. He said he will tell Ukrainian President Volodymyr Zelensky to negotiate or else he’ll cut off military assistance. Trump also said, “I would tell Putin, if you don’t make a deal, we’re going to give [Zelensky] a lot. We’re going to give [Ukraine] more than they ever got if we have to.” </w:t>
      </w:r>
      <w:r w:rsidRPr="0064050C">
        <w:rPr>
          <w:rStyle w:val="StyleUnderline"/>
          <w:highlight w:val="cyan"/>
        </w:rPr>
        <w:t xml:space="preserve">If </w:t>
      </w:r>
      <w:r w:rsidRPr="0064050C">
        <w:rPr>
          <w:rStyle w:val="Emphasis"/>
          <w:highlight w:val="cyan"/>
        </w:rPr>
        <w:t>Putin</w:t>
      </w:r>
      <w:r w:rsidRPr="0064050C">
        <w:rPr>
          <w:rStyle w:val="StyleUnderline"/>
          <w:highlight w:val="cyan"/>
        </w:rPr>
        <w:t xml:space="preserve"> refuses</w:t>
      </w:r>
      <w:r w:rsidRPr="0064050C">
        <w:rPr>
          <w:rStyle w:val="StyleUnderline"/>
        </w:rPr>
        <w:t xml:space="preserve"> to </w:t>
      </w:r>
      <w:r w:rsidRPr="0064050C">
        <w:rPr>
          <w:rStyle w:val="Emphasis"/>
        </w:rPr>
        <w:t>negotiate</w:t>
      </w:r>
      <w:r w:rsidRPr="0064050C">
        <w:rPr>
          <w:rStyle w:val="StyleUnderline"/>
        </w:rPr>
        <w:t xml:space="preserve">, </w:t>
      </w:r>
      <w:r w:rsidRPr="0064050C">
        <w:rPr>
          <w:rStyle w:val="StyleUnderline"/>
          <w:highlight w:val="cyan"/>
        </w:rPr>
        <w:t>Trump could</w:t>
      </w:r>
      <w:r w:rsidRPr="0064050C">
        <w:rPr>
          <w:sz w:val="16"/>
        </w:rPr>
        <w:t xml:space="preserve"> conceivably </w:t>
      </w:r>
      <w:r w:rsidRPr="0064050C">
        <w:rPr>
          <w:rStyle w:val="StyleUnderline"/>
          <w:highlight w:val="cyan"/>
        </w:rPr>
        <w:t>provide</w:t>
      </w:r>
      <w:r w:rsidRPr="0064050C">
        <w:rPr>
          <w:rStyle w:val="StyleUnderline"/>
        </w:rPr>
        <w:t xml:space="preserve"> </w:t>
      </w:r>
      <w:r w:rsidRPr="0064050C">
        <w:rPr>
          <w:rStyle w:val="Emphasis"/>
        </w:rPr>
        <w:t>Ukraine</w:t>
      </w:r>
      <w:r w:rsidRPr="0064050C">
        <w:rPr>
          <w:rStyle w:val="StyleUnderline"/>
        </w:rPr>
        <w:t xml:space="preserve"> with more</w:t>
      </w:r>
      <w:r w:rsidRPr="0064050C">
        <w:rPr>
          <w:sz w:val="16"/>
        </w:rPr>
        <w:t xml:space="preserve"> advanced </w:t>
      </w:r>
      <w:r w:rsidRPr="0064050C">
        <w:rPr>
          <w:rStyle w:val="StyleUnderline"/>
          <w:highlight w:val="cyan"/>
        </w:rPr>
        <w:t>weapons</w:t>
      </w:r>
      <w:r w:rsidRPr="0064050C">
        <w:rPr>
          <w:sz w:val="16"/>
        </w:rPr>
        <w:t xml:space="preserve"> with fewer restrictions on their use. </w:t>
      </w:r>
      <w:r w:rsidRPr="0064050C">
        <w:rPr>
          <w:rStyle w:val="StyleUnderline"/>
        </w:rPr>
        <w:t xml:space="preserve">If he is </w:t>
      </w:r>
      <w:r w:rsidRPr="0064050C">
        <w:rPr>
          <w:rStyle w:val="Emphasis"/>
        </w:rPr>
        <w:t>successful</w:t>
      </w:r>
      <w:r w:rsidRPr="0064050C">
        <w:rPr>
          <w:rStyle w:val="StyleUnderline"/>
        </w:rPr>
        <w:t xml:space="preserve"> in</w:t>
      </w:r>
      <w:r w:rsidRPr="0064050C">
        <w:rPr>
          <w:sz w:val="16"/>
        </w:rPr>
        <w:t xml:space="preserve"> forcing a </w:t>
      </w:r>
      <w:r w:rsidRPr="0064050C">
        <w:rPr>
          <w:rStyle w:val="StyleUnderline"/>
        </w:rPr>
        <w:t>negotiation</w:t>
      </w:r>
      <w:r w:rsidRPr="0064050C">
        <w:rPr>
          <w:sz w:val="16"/>
        </w:rPr>
        <w:t xml:space="preserve">, his strategy </w:t>
      </w:r>
      <w:r w:rsidRPr="0064050C">
        <w:rPr>
          <w:rStyle w:val="StyleUnderline"/>
        </w:rPr>
        <w:t xml:space="preserve">could </w:t>
      </w:r>
      <w:r w:rsidRPr="0064050C">
        <w:rPr>
          <w:rStyle w:val="StyleUnderline"/>
          <w:highlight w:val="cyan"/>
        </w:rPr>
        <w:t>force a</w:t>
      </w:r>
      <w:r w:rsidRPr="0064050C">
        <w:rPr>
          <w:sz w:val="16"/>
        </w:rPr>
        <w:t xml:space="preserve"> near-term </w:t>
      </w:r>
      <w:r w:rsidRPr="0064050C">
        <w:rPr>
          <w:rStyle w:val="Emphasis"/>
          <w:highlight w:val="cyan"/>
        </w:rPr>
        <w:t>cease-fire</w:t>
      </w:r>
      <w:r w:rsidRPr="0064050C">
        <w:rPr>
          <w:sz w:val="16"/>
        </w:rPr>
        <w:t xml:space="preserve"> roughly along the current lines.</w:t>
      </w:r>
    </w:p>
    <w:p w14:paraId="3FCBB6CD" w14:textId="77777777" w:rsidR="00BF2207" w:rsidRDefault="00BF2207" w:rsidP="00BF2207">
      <w:pPr>
        <w:pStyle w:val="Heading3"/>
      </w:pPr>
      <w:r>
        <w:t>Standard of Review ADV---Democracy---2NC</w:t>
      </w:r>
    </w:p>
    <w:p w14:paraId="0530A993" w14:textId="77777777" w:rsidR="00BF2207" w:rsidRDefault="00BF2207" w:rsidP="00BF2207">
      <w:pPr>
        <w:pStyle w:val="Heading4"/>
      </w:pPr>
      <w:r>
        <w:t xml:space="preserve">Democracy is </w:t>
      </w:r>
      <w:r w:rsidRPr="006F0B44">
        <w:rPr>
          <w:u w:val="single"/>
        </w:rPr>
        <w:t xml:space="preserve">not </w:t>
      </w:r>
      <w:r>
        <w:rPr>
          <w:u w:val="single"/>
        </w:rPr>
        <w:t>causal</w:t>
      </w:r>
      <w:r>
        <w:t xml:space="preserve"> with peace---regime-type is </w:t>
      </w:r>
      <w:r w:rsidRPr="006F0B44">
        <w:rPr>
          <w:u w:val="single"/>
        </w:rPr>
        <w:t>irrelevant</w:t>
      </w:r>
      <w:r>
        <w:t>.</w:t>
      </w:r>
    </w:p>
    <w:p w14:paraId="36E62161" w14:textId="77777777" w:rsidR="00BF2207" w:rsidRDefault="00BF2207" w:rsidP="00BF2207">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359B49D3" w14:textId="77777777" w:rsidR="00BF2207" w:rsidRPr="004365C7" w:rsidRDefault="00BF2207" w:rsidP="00BF2207">
      <w:pPr>
        <w:rPr>
          <w:sz w:val="16"/>
        </w:rPr>
      </w:pPr>
      <w:r w:rsidRPr="004365C7">
        <w:rPr>
          <w:sz w:val="16"/>
        </w:rPr>
        <w:t xml:space="preserve">How the findings relate to the assumptions of democratic peace theory </w:t>
      </w:r>
    </w:p>
    <w:p w14:paraId="216BF759" w14:textId="77777777" w:rsidR="00BF2207" w:rsidRPr="004365C7" w:rsidRDefault="00BF2207" w:rsidP="00BF2207">
      <w:pPr>
        <w:rPr>
          <w:sz w:val="16"/>
        </w:rPr>
      </w:pPr>
      <w:r w:rsidRPr="00A93D51">
        <w:rPr>
          <w:rStyle w:val="StyleUnderline"/>
        </w:rPr>
        <w:t xml:space="preserve">The </w:t>
      </w:r>
      <w:r w:rsidRPr="00F97A25">
        <w:rPr>
          <w:rStyle w:val="Emphasis"/>
        </w:rPr>
        <w:t xml:space="preserve">core </w:t>
      </w:r>
      <w:r w:rsidRPr="00F97A25">
        <w:rPr>
          <w:rStyle w:val="Emphasis"/>
          <w:highlight w:val="cyan"/>
        </w:rPr>
        <w:t>assumption</w:t>
      </w:r>
      <w:r w:rsidRPr="00F97A25">
        <w:rPr>
          <w:rStyle w:val="StyleUnderline"/>
          <w:highlight w:val="cyan"/>
        </w:rPr>
        <w:t xml:space="preserve"> of </w:t>
      </w:r>
      <w:r w:rsidRPr="00F97A25">
        <w:rPr>
          <w:rStyle w:val="Emphasis"/>
          <w:highlight w:val="cyan"/>
        </w:rPr>
        <w:t>d</w:t>
      </w:r>
      <w:r w:rsidRPr="00F97A25">
        <w:rPr>
          <w:rStyle w:val="StyleUnderline"/>
        </w:rPr>
        <w:t>emo</w:t>
      </w:r>
      <w:r w:rsidRPr="00A93D51">
        <w:rPr>
          <w:rStyle w:val="StyleUnderline"/>
        </w:rPr>
        <w:t xml:space="preserve">cratic </w:t>
      </w:r>
      <w:r w:rsidRPr="00F97A25">
        <w:rPr>
          <w:rStyle w:val="Emphasis"/>
          <w:highlight w:val="cyan"/>
        </w:rPr>
        <w:t>p</w:t>
      </w:r>
      <w:r w:rsidRPr="00A93D51">
        <w:rPr>
          <w:rStyle w:val="StyleUnderline"/>
        </w:rPr>
        <w:t xml:space="preserve">eace </w:t>
      </w:r>
      <w:r w:rsidRPr="00F97A25">
        <w:rPr>
          <w:rStyle w:val="Emphasis"/>
          <w:highlight w:val="cyan"/>
        </w:rPr>
        <w:t>t</w:t>
      </w:r>
      <w:r w:rsidRPr="00A93D51">
        <w:rPr>
          <w:rStyle w:val="StyleUnderline"/>
        </w:rPr>
        <w:t xml:space="preserve">heory </w:t>
      </w:r>
      <w:r w:rsidRPr="00F97A25">
        <w:rPr>
          <w:rStyle w:val="StyleUnderline"/>
          <w:highlight w:val="cyan"/>
        </w:rPr>
        <w:t>that</w:t>
      </w:r>
      <w:r w:rsidRPr="00A93D51">
        <w:rPr>
          <w:rStyle w:val="StyleUnderline"/>
        </w:rPr>
        <w:t xml:space="preserve"> </w:t>
      </w:r>
      <w:r w:rsidRPr="00F97A25">
        <w:rPr>
          <w:rStyle w:val="Emphasis"/>
        </w:rPr>
        <w:t xml:space="preserve">liberal </w:t>
      </w:r>
      <w:r w:rsidRPr="00F97A25">
        <w:rPr>
          <w:rStyle w:val="Emphasis"/>
          <w:highlight w:val="cyan"/>
        </w:rPr>
        <w:t>norms</w:t>
      </w:r>
      <w:r w:rsidRPr="00F97A25">
        <w:rPr>
          <w:rStyle w:val="StyleUnderline"/>
          <w:highlight w:val="cyan"/>
        </w:rPr>
        <w:t xml:space="preserve"> are</w:t>
      </w:r>
      <w:r w:rsidRPr="00A93D51">
        <w:rPr>
          <w:rStyle w:val="StyleUnderline"/>
        </w:rPr>
        <w:t xml:space="preserve"> </w:t>
      </w:r>
      <w:r w:rsidRPr="00F97A25">
        <w:rPr>
          <w:rStyle w:val="Emphasis"/>
        </w:rPr>
        <w:t xml:space="preserve">only </w:t>
      </w:r>
      <w:r w:rsidRPr="00F97A25">
        <w:rPr>
          <w:rStyle w:val="Emphasis"/>
          <w:highlight w:val="cyan"/>
        </w:rPr>
        <w:t>present</w:t>
      </w:r>
      <w:r w:rsidRPr="00F97A25">
        <w:rPr>
          <w:rStyle w:val="StyleUnderline"/>
          <w:highlight w:val="cyan"/>
        </w:rPr>
        <w:t xml:space="preserve"> in</w:t>
      </w:r>
      <w:r w:rsidRPr="004365C7">
        <w:rPr>
          <w:sz w:val="16"/>
        </w:rPr>
        <w:t xml:space="preserve"> individuals in </w:t>
      </w:r>
      <w:r w:rsidRPr="00A93D51">
        <w:rPr>
          <w:rStyle w:val="StyleUnderline"/>
        </w:rPr>
        <w:t xml:space="preserve">liberal </w:t>
      </w:r>
      <w:r w:rsidRPr="00F97A25">
        <w:rPr>
          <w:rStyle w:val="Emphasis"/>
          <w:highlight w:val="cyan"/>
        </w:rPr>
        <w:t>dem</w:t>
      </w:r>
      <w:r w:rsidRPr="00A93D51">
        <w:rPr>
          <w:rStyle w:val="StyleUnderline"/>
        </w:rPr>
        <w:t xml:space="preserve">ocracies </w:t>
      </w:r>
      <w:r w:rsidRPr="00F97A25">
        <w:rPr>
          <w:rStyle w:val="StyleUnderline"/>
          <w:highlight w:val="cyan"/>
        </w:rPr>
        <w:t>did not find</w:t>
      </w:r>
      <w:r w:rsidRPr="00A93D51">
        <w:rPr>
          <w:rStyle w:val="StyleUnderline"/>
        </w:rPr>
        <w:t xml:space="preserve"> </w:t>
      </w:r>
      <w:r w:rsidRPr="00A93D51">
        <w:rPr>
          <w:rStyle w:val="Emphasis"/>
        </w:rPr>
        <w:t xml:space="preserve">empirical </w:t>
      </w:r>
      <w:r w:rsidRPr="00F97A25">
        <w:rPr>
          <w:rStyle w:val="Emphasis"/>
          <w:highlight w:val="cyan"/>
        </w:rPr>
        <w:t>support</w:t>
      </w:r>
      <w:r w:rsidRPr="00F97A25">
        <w:rPr>
          <w:rStyle w:val="StyleUnderline"/>
        </w:rPr>
        <w:t xml:space="preserve">. The </w:t>
      </w:r>
      <w:r w:rsidRPr="00F97A25">
        <w:rPr>
          <w:rStyle w:val="Emphasis"/>
        </w:rPr>
        <w:t>large-N</w:t>
      </w:r>
      <w:r w:rsidRPr="00F97A25">
        <w:rPr>
          <w:rStyle w:val="StyleUnderline"/>
        </w:rPr>
        <w:t xml:space="preserve"> study</w:t>
      </w:r>
      <w:r w:rsidRPr="004365C7">
        <w:rPr>
          <w:sz w:val="16"/>
        </w:rPr>
        <w:t xml:space="preserve"> investigated the levels of liberal norms among representative samples of the US, Russia, and China. The study </w:t>
      </w:r>
      <w:r w:rsidRPr="00F97A25">
        <w:rPr>
          <w:rStyle w:val="StyleUnderline"/>
        </w:rPr>
        <w:t xml:space="preserve">showed liberal norms are </w:t>
      </w:r>
      <w:r w:rsidRPr="00F97A25">
        <w:rPr>
          <w:rStyle w:val="Emphasis"/>
        </w:rPr>
        <w:t>not absent</w:t>
      </w:r>
      <w:r w:rsidRPr="00F97A25">
        <w:rPr>
          <w:rStyle w:val="StyleUnderline"/>
        </w:rPr>
        <w:t xml:space="preserve"> within </w:t>
      </w:r>
      <w:r w:rsidRPr="00F97A25">
        <w:rPr>
          <w:rStyle w:val="Emphasis"/>
        </w:rPr>
        <w:t>non-dem</w:t>
      </w:r>
      <w:r w:rsidRPr="00F97A25">
        <w:rPr>
          <w:rStyle w:val="StyleUnderline"/>
        </w:rPr>
        <w:t>ocratic political system</w:t>
      </w:r>
      <w:r w:rsidRPr="00F97A25">
        <w:rPr>
          <w:rStyle w:val="Emphasis"/>
        </w:rPr>
        <w:t>s</w:t>
      </w:r>
      <w:r w:rsidRPr="004365C7">
        <w:rPr>
          <w:sz w:val="16"/>
        </w:rPr>
        <w:t xml:space="preserve">. The US sample scored, on average, as expected by democratic peace theory, significantly higher than the Russian and Chinese samples. However, the </w:t>
      </w:r>
      <w:r w:rsidRPr="00F97A25">
        <w:rPr>
          <w:rStyle w:val="Emphasis"/>
          <w:highlight w:val="cyan"/>
        </w:rPr>
        <w:t>Russian</w:t>
      </w:r>
      <w:r w:rsidRPr="00F97A25">
        <w:rPr>
          <w:rStyle w:val="StyleUnderline"/>
          <w:highlight w:val="cyan"/>
        </w:rPr>
        <w:t xml:space="preserve"> and </w:t>
      </w:r>
      <w:r w:rsidRPr="00F97A25">
        <w:rPr>
          <w:rStyle w:val="Emphasis"/>
          <w:highlight w:val="cyan"/>
        </w:rPr>
        <w:t>Chinese</w:t>
      </w:r>
      <w:r w:rsidRPr="00F97A25">
        <w:rPr>
          <w:rStyle w:val="StyleUnderline"/>
        </w:rPr>
        <w:t xml:space="preserve"> samples </w:t>
      </w:r>
      <w:r w:rsidRPr="00F97A25">
        <w:rPr>
          <w:rStyle w:val="StyleUnderline"/>
          <w:highlight w:val="cyan"/>
        </w:rPr>
        <w:t>scored</w:t>
      </w:r>
      <w:r w:rsidRPr="004365C7">
        <w:rPr>
          <w:sz w:val="16"/>
        </w:rPr>
        <w:t xml:space="preserve">, on average, </w:t>
      </w:r>
      <w:r w:rsidRPr="00F97A25">
        <w:rPr>
          <w:rStyle w:val="Emphasis"/>
        </w:rPr>
        <w:t xml:space="preserve">well </w:t>
      </w:r>
      <w:r w:rsidRPr="00F97A25">
        <w:rPr>
          <w:rStyle w:val="Emphasis"/>
          <w:highlight w:val="cyan"/>
        </w:rPr>
        <w:t>above</w:t>
      </w:r>
      <w:r w:rsidRPr="00F97A25">
        <w:rPr>
          <w:rStyle w:val="StyleUnderline"/>
        </w:rPr>
        <w:t xml:space="preserve"> the </w:t>
      </w:r>
      <w:r w:rsidRPr="00F97A25">
        <w:rPr>
          <w:rStyle w:val="Emphasis"/>
          <w:highlight w:val="cyan"/>
        </w:rPr>
        <w:t>midpoint</w:t>
      </w:r>
      <w:r w:rsidRPr="00F97A25">
        <w:rPr>
          <w:rStyle w:val="StyleUnderline"/>
          <w:highlight w:val="cyan"/>
        </w:rPr>
        <w:t xml:space="preserve"> of</w:t>
      </w:r>
      <w:r w:rsidRPr="00F97A25">
        <w:rPr>
          <w:rStyle w:val="StyleUnderline"/>
        </w:rPr>
        <w:t xml:space="preserve"> the liberal </w:t>
      </w:r>
      <w:r w:rsidRPr="00F97A25">
        <w:rPr>
          <w:rStyle w:val="Emphasis"/>
          <w:highlight w:val="cyan"/>
        </w:rPr>
        <w:t>norms</w:t>
      </w:r>
      <w:r w:rsidRPr="00F97A25">
        <w:rPr>
          <w:rStyle w:val="Emphasis"/>
        </w:rPr>
        <w:t xml:space="preserve"> scale</w:t>
      </w:r>
      <w:r w:rsidRPr="004365C7">
        <w:rPr>
          <w:sz w:val="16"/>
        </w:rPr>
        <w:t xml:space="preserve">. In other words: on average, </w:t>
      </w:r>
      <w:r w:rsidRPr="00F97A25">
        <w:rPr>
          <w:rStyle w:val="StyleUnderline"/>
        </w:rPr>
        <w:t xml:space="preserve">liberal </w:t>
      </w:r>
      <w:r w:rsidRPr="00F97A25">
        <w:rPr>
          <w:rStyle w:val="StyleUnderline"/>
          <w:highlight w:val="cyan"/>
        </w:rPr>
        <w:t xml:space="preserve">norms </w:t>
      </w:r>
      <w:r w:rsidRPr="00F97A25">
        <w:rPr>
          <w:rStyle w:val="Emphasis"/>
          <w:highlight w:val="cyan"/>
        </w:rPr>
        <w:t>prevailed</w:t>
      </w:r>
      <w:r w:rsidRPr="00F97A25">
        <w:rPr>
          <w:rStyle w:val="StyleUnderline"/>
          <w:highlight w:val="cyan"/>
        </w:rPr>
        <w:t xml:space="preserve"> in </w:t>
      </w:r>
      <w:r w:rsidRPr="00F97A25">
        <w:rPr>
          <w:rStyle w:val="Emphasis"/>
          <w:highlight w:val="cyan"/>
        </w:rPr>
        <w:t>all</w:t>
      </w:r>
      <w:r w:rsidRPr="00F97A25">
        <w:rPr>
          <w:rStyle w:val="Emphasis"/>
        </w:rPr>
        <w:t xml:space="preserve"> three</w:t>
      </w:r>
      <w:r w:rsidRPr="00F97A25">
        <w:rPr>
          <w:rStyle w:val="StyleUnderline"/>
        </w:rPr>
        <w:t xml:space="preserve"> regime-</w:t>
      </w:r>
      <w:r w:rsidRPr="00F97A25">
        <w:rPr>
          <w:rStyle w:val="StyleUnderline"/>
          <w:highlight w:val="cyan"/>
        </w:rPr>
        <w:t>types</w:t>
      </w:r>
      <w:r w:rsidRPr="004365C7">
        <w:rPr>
          <w:sz w:val="16"/>
        </w:rPr>
        <w:t xml:space="preserve">. Furthermore, all three representative samples showed similar patterns of variation, which approached more or less normally distributed varying levels of liberal norms in all three countries. The </w:t>
      </w:r>
      <w:r w:rsidRPr="00F97A25">
        <w:rPr>
          <w:rStyle w:val="Emphasis"/>
          <w:highlight w:val="cyan"/>
        </w:rPr>
        <w:t>results</w:t>
      </w:r>
      <w:r w:rsidRPr="00F97A25">
        <w:rPr>
          <w:rStyle w:val="StyleUnderline"/>
          <w:highlight w:val="cyan"/>
        </w:rPr>
        <w:t xml:space="preserve"> indicate</w:t>
      </w:r>
      <w:r w:rsidRPr="00F97A25">
        <w:rPr>
          <w:rStyle w:val="StyleUnderline"/>
        </w:rPr>
        <w:t xml:space="preserve"> that the assumptions about liberal </w:t>
      </w:r>
      <w:r w:rsidRPr="00F97A25">
        <w:rPr>
          <w:rStyle w:val="StyleUnderline"/>
          <w:highlight w:val="cyan"/>
        </w:rPr>
        <w:t>norms</w:t>
      </w:r>
      <w:r w:rsidRPr="00F97A25">
        <w:rPr>
          <w:rStyle w:val="StyleUnderline"/>
        </w:rPr>
        <w:t xml:space="preserve"> </w:t>
      </w:r>
      <w:r w:rsidRPr="00F97A25">
        <w:rPr>
          <w:rStyle w:val="Emphasis"/>
        </w:rPr>
        <w:t>taken for granted</w:t>
      </w:r>
      <w:r w:rsidRPr="00F97A25">
        <w:rPr>
          <w:rStyle w:val="StyleUnderline"/>
        </w:rPr>
        <w:t xml:space="preserve"> by </w:t>
      </w:r>
      <w:r w:rsidRPr="00F97A25">
        <w:rPr>
          <w:rStyle w:val="Emphasis"/>
        </w:rPr>
        <w:t>d</w:t>
      </w:r>
      <w:r w:rsidRPr="00F97A25">
        <w:rPr>
          <w:rStyle w:val="StyleUnderline"/>
        </w:rPr>
        <w:t xml:space="preserve">emocratic </w:t>
      </w:r>
      <w:r w:rsidRPr="00F97A25">
        <w:rPr>
          <w:rStyle w:val="Emphasis"/>
        </w:rPr>
        <w:t>p</w:t>
      </w:r>
      <w:r w:rsidRPr="00F97A25">
        <w:rPr>
          <w:rStyle w:val="StyleUnderline"/>
        </w:rPr>
        <w:t xml:space="preserve">eace </w:t>
      </w:r>
      <w:r w:rsidRPr="002927D5">
        <w:rPr>
          <w:rStyle w:val="Emphasis"/>
        </w:rPr>
        <w:t>t</w:t>
      </w:r>
      <w:r w:rsidRPr="002927D5">
        <w:rPr>
          <w:rStyle w:val="StyleUnderline"/>
        </w:rPr>
        <w:t xml:space="preserve">heory </w:t>
      </w:r>
      <w:r w:rsidRPr="002927D5">
        <w:rPr>
          <w:rStyle w:val="Emphasis"/>
          <w:highlight w:val="cyan"/>
        </w:rPr>
        <w:t>cannot</w:t>
      </w:r>
      <w:r w:rsidRPr="002927D5">
        <w:rPr>
          <w:rStyle w:val="StyleUnderline"/>
          <w:highlight w:val="cyan"/>
        </w:rPr>
        <w:t xml:space="preserve"> be used</w:t>
      </w:r>
      <w:r w:rsidRPr="002927D5">
        <w:rPr>
          <w:rStyle w:val="StyleUnderline"/>
        </w:rPr>
        <w:t xml:space="preserve"> as they have been </w:t>
      </w:r>
      <w:r w:rsidRPr="002927D5">
        <w:rPr>
          <w:rStyle w:val="Emphasis"/>
        </w:rPr>
        <w:t>hitherto</w:t>
      </w:r>
      <w:r w:rsidRPr="004365C7">
        <w:rPr>
          <w:sz w:val="16"/>
        </w:rPr>
        <w:t xml:space="preserve">. Moreover, </w:t>
      </w:r>
      <w:r w:rsidRPr="00F97A25">
        <w:rPr>
          <w:rStyle w:val="StyleUnderline"/>
        </w:rPr>
        <w:t xml:space="preserve">the </w:t>
      </w:r>
      <w:r w:rsidRPr="002927D5">
        <w:rPr>
          <w:rStyle w:val="Emphasis"/>
        </w:rPr>
        <w:t>results</w:t>
      </w:r>
      <w:r w:rsidRPr="00F97A25">
        <w:rPr>
          <w:rStyle w:val="StyleUnderline"/>
        </w:rPr>
        <w:t xml:space="preserve"> show that levels of liberal </w:t>
      </w:r>
      <w:r w:rsidRPr="002927D5">
        <w:rPr>
          <w:rStyle w:val="StyleUnderline"/>
          <w:highlight w:val="cyan"/>
        </w:rPr>
        <w:t xml:space="preserve">norms are </w:t>
      </w:r>
      <w:r w:rsidRPr="002927D5">
        <w:rPr>
          <w:rStyle w:val="Emphasis"/>
          <w:highlight w:val="cyan"/>
        </w:rPr>
        <w:t>individually based</w:t>
      </w:r>
      <w:r w:rsidRPr="002927D5">
        <w:rPr>
          <w:rStyle w:val="StyleUnderline"/>
          <w:highlight w:val="cyan"/>
        </w:rPr>
        <w:t xml:space="preserve">, rather than </w:t>
      </w:r>
      <w:r w:rsidRPr="002927D5">
        <w:rPr>
          <w:rStyle w:val="Emphasis"/>
          <w:highlight w:val="cyan"/>
        </w:rPr>
        <w:t>socialized</w:t>
      </w:r>
      <w:r w:rsidRPr="002927D5">
        <w:rPr>
          <w:rStyle w:val="StyleUnderline"/>
          <w:highlight w:val="cyan"/>
        </w:rPr>
        <w:t xml:space="preserve"> by</w:t>
      </w:r>
      <w:r w:rsidRPr="00F97A25">
        <w:rPr>
          <w:rStyle w:val="StyleUnderline"/>
        </w:rPr>
        <w:t xml:space="preserve"> the </w:t>
      </w:r>
      <w:r w:rsidRPr="00F97A25">
        <w:rPr>
          <w:rStyle w:val="Emphasis"/>
        </w:rPr>
        <w:t>super</w:t>
      </w:r>
      <w:r w:rsidRPr="002927D5">
        <w:rPr>
          <w:rStyle w:val="Emphasis"/>
          <w:highlight w:val="cyan"/>
        </w:rPr>
        <w:t>structure</w:t>
      </w:r>
      <w:r w:rsidRPr="00F97A25">
        <w:rPr>
          <w:rStyle w:val="StyleUnderline"/>
        </w:rPr>
        <w:t xml:space="preserve"> of a political regime</w:t>
      </w:r>
      <w:r w:rsidRPr="004365C7">
        <w:rPr>
          <w:sz w:val="16"/>
        </w:rPr>
        <w:t xml:space="preserve">. </w:t>
      </w:r>
    </w:p>
    <w:p w14:paraId="45FCE70D" w14:textId="77777777" w:rsidR="00BF2207" w:rsidRPr="004365C7" w:rsidRDefault="00BF2207" w:rsidP="00BF2207">
      <w:pPr>
        <w:rPr>
          <w:sz w:val="16"/>
        </w:rPr>
      </w:pPr>
      <w:r w:rsidRPr="002927D5">
        <w:rPr>
          <w:rStyle w:val="Emphasis"/>
        </w:rPr>
        <w:t>D</w:t>
      </w:r>
      <w:r w:rsidRPr="002927D5">
        <w:rPr>
          <w:rStyle w:val="StyleUnderline"/>
        </w:rPr>
        <w:t xml:space="preserve">emocratic </w:t>
      </w:r>
      <w:r w:rsidRPr="002927D5">
        <w:rPr>
          <w:rStyle w:val="Emphasis"/>
        </w:rPr>
        <w:t>p</w:t>
      </w:r>
      <w:r w:rsidRPr="002927D5">
        <w:rPr>
          <w:rStyle w:val="StyleUnderline"/>
        </w:rPr>
        <w:t xml:space="preserve">eace </w:t>
      </w:r>
      <w:r w:rsidRPr="002927D5">
        <w:rPr>
          <w:rStyle w:val="Emphasis"/>
        </w:rPr>
        <w:t>t</w:t>
      </w:r>
      <w:r w:rsidRPr="002927D5">
        <w:rPr>
          <w:rStyle w:val="StyleUnderline"/>
        </w:rPr>
        <w:t>heory</w:t>
      </w:r>
      <w:r w:rsidRPr="004365C7">
        <w:rPr>
          <w:sz w:val="16"/>
        </w:rPr>
        <w:t xml:space="preserve"> also </w:t>
      </w:r>
      <w:r w:rsidRPr="002927D5">
        <w:rPr>
          <w:rStyle w:val="StyleUnderline"/>
        </w:rPr>
        <w:t xml:space="preserve">assumes that </w:t>
      </w:r>
      <w:r w:rsidRPr="002927D5">
        <w:rPr>
          <w:rStyle w:val="Emphasis"/>
        </w:rPr>
        <w:t>liberal norms</w:t>
      </w:r>
      <w:r w:rsidRPr="002927D5">
        <w:rPr>
          <w:rStyle w:val="StyleUnderline"/>
        </w:rPr>
        <w:t xml:space="preserve"> and democratic </w:t>
      </w:r>
      <w:r w:rsidRPr="002927D5">
        <w:rPr>
          <w:rStyle w:val="Emphasis"/>
        </w:rPr>
        <w:t>institutions</w:t>
      </w:r>
      <w:r w:rsidRPr="002927D5">
        <w:rPr>
          <w:rStyle w:val="StyleUnderline"/>
        </w:rPr>
        <w:t xml:space="preserve"> affect</w:t>
      </w:r>
      <w:r w:rsidRPr="004365C7">
        <w:rPr>
          <w:sz w:val="16"/>
        </w:rPr>
        <w:t xml:space="preserve"> liberal-democratic </w:t>
      </w:r>
      <w:r w:rsidRPr="002927D5">
        <w:rPr>
          <w:rStyle w:val="Emphasis"/>
        </w:rPr>
        <w:t>decision-makers</w:t>
      </w:r>
      <w:r w:rsidRPr="002927D5">
        <w:rPr>
          <w:rStyle w:val="StyleUnderline"/>
        </w:rPr>
        <w:t xml:space="preserve"> in such a way that they will be </w:t>
      </w:r>
      <w:r w:rsidRPr="002927D5">
        <w:rPr>
          <w:rStyle w:val="Emphasis"/>
        </w:rPr>
        <w:t>less willing</w:t>
      </w:r>
      <w:r w:rsidRPr="002927D5">
        <w:rPr>
          <w:rStyle w:val="StyleUnderline"/>
        </w:rPr>
        <w:t xml:space="preserve"> to </w:t>
      </w:r>
      <w:r w:rsidRPr="002927D5">
        <w:rPr>
          <w:rStyle w:val="Emphasis"/>
        </w:rPr>
        <w:t>attack</w:t>
      </w:r>
      <w:r w:rsidRPr="004365C7">
        <w:rPr>
          <w:sz w:val="16"/>
        </w:rPr>
        <w:t xml:space="preserve"> another liberal democracy than an autocracy.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2927D5">
        <w:rPr>
          <w:rStyle w:val="StyleUnderline"/>
        </w:rPr>
        <w:t>These assumptions</w:t>
      </w:r>
      <w:r w:rsidRPr="004365C7">
        <w:rPr>
          <w:sz w:val="16"/>
        </w:rPr>
        <w:t xml:space="preserve"> also </w:t>
      </w:r>
      <w:r w:rsidRPr="002927D5">
        <w:rPr>
          <w:rStyle w:val="StyleUnderline"/>
        </w:rPr>
        <w:t xml:space="preserve">do not find </w:t>
      </w:r>
      <w:r w:rsidRPr="002927D5">
        <w:rPr>
          <w:rStyle w:val="Emphasis"/>
        </w:rPr>
        <w:t>empirical support</w:t>
      </w:r>
      <w:r w:rsidRPr="002927D5">
        <w:rPr>
          <w:rStyle w:val="StyleUnderline"/>
        </w:rPr>
        <w:t xml:space="preserve"> in this </w:t>
      </w:r>
      <w:r w:rsidRPr="002927D5">
        <w:rPr>
          <w:rStyle w:val="Emphasis"/>
        </w:rPr>
        <w:t>study</w:t>
      </w:r>
      <w:r w:rsidRPr="004365C7">
        <w:rPr>
          <w:sz w:val="16"/>
        </w:rPr>
        <w:t xml:space="preserve">. The </w:t>
      </w:r>
      <w:r w:rsidRPr="00235C8D">
        <w:rPr>
          <w:rStyle w:val="Emphasis"/>
        </w:rPr>
        <w:t xml:space="preserve">experimental </w:t>
      </w:r>
      <w:r w:rsidRPr="002927D5">
        <w:rPr>
          <w:rStyle w:val="Emphasis"/>
          <w:highlight w:val="cyan"/>
        </w:rPr>
        <w:t>results</w:t>
      </w:r>
      <w:r w:rsidRPr="002927D5">
        <w:rPr>
          <w:rStyle w:val="StyleUnderline"/>
          <w:highlight w:val="cyan"/>
        </w:rPr>
        <w:t xml:space="preserve"> show</w:t>
      </w:r>
      <w:r w:rsidRPr="00235C8D">
        <w:rPr>
          <w:rStyle w:val="StyleUnderline"/>
        </w:rPr>
        <w:t xml:space="preserve"> that</w:t>
      </w:r>
      <w:r w:rsidRPr="004365C7">
        <w:rPr>
          <w:sz w:val="16"/>
        </w:rPr>
        <w:t xml:space="preserve"> the </w:t>
      </w:r>
      <w:r w:rsidRPr="00235C8D">
        <w:rPr>
          <w:rStyle w:val="StyleUnderline"/>
        </w:rPr>
        <w:t>regime-</w:t>
      </w:r>
      <w:r w:rsidRPr="002927D5">
        <w:rPr>
          <w:rStyle w:val="StyleUnderline"/>
          <w:highlight w:val="cyan"/>
        </w:rPr>
        <w:t>type</w:t>
      </w:r>
      <w:r w:rsidRPr="004365C7">
        <w:rPr>
          <w:sz w:val="16"/>
        </w:rPr>
        <w:t xml:space="preserve"> of the opponent </w:t>
      </w:r>
      <w:r w:rsidRPr="00235C8D">
        <w:rPr>
          <w:rStyle w:val="StyleUnderline"/>
        </w:rPr>
        <w:t xml:space="preserve">does </w:t>
      </w:r>
      <w:r w:rsidRPr="002927D5">
        <w:rPr>
          <w:rStyle w:val="Emphasis"/>
          <w:highlight w:val="cyan"/>
        </w:rPr>
        <w:t>not</w:t>
      </w:r>
      <w:r w:rsidRPr="002927D5">
        <w:rPr>
          <w:rStyle w:val="StyleUnderline"/>
          <w:highlight w:val="cyan"/>
        </w:rPr>
        <w:t xml:space="preserve"> influence </w:t>
      </w:r>
      <w:r w:rsidRPr="002927D5">
        <w:rPr>
          <w:rStyle w:val="Emphasis"/>
          <w:highlight w:val="cyan"/>
        </w:rPr>
        <w:t>willingness</w:t>
      </w:r>
      <w:r w:rsidRPr="002927D5">
        <w:rPr>
          <w:rStyle w:val="StyleUnderline"/>
          <w:highlight w:val="cyan"/>
        </w:rPr>
        <w:t xml:space="preserve"> to attack</w:t>
      </w:r>
      <w:r w:rsidRPr="00235C8D">
        <w:rPr>
          <w:rStyle w:val="StyleUnderline"/>
        </w:rPr>
        <w:t xml:space="preserve"> in </w:t>
      </w:r>
      <w:r w:rsidRPr="00235C8D">
        <w:rPr>
          <w:rStyle w:val="Emphasis"/>
        </w:rPr>
        <w:t>any significant</w:t>
      </w:r>
      <w:r w:rsidRPr="00235C8D">
        <w:rPr>
          <w:rStyle w:val="StyleUnderline"/>
        </w:rPr>
        <w:t xml:space="preserve"> way. </w:t>
      </w:r>
      <w:r w:rsidRPr="00235C8D">
        <w:rPr>
          <w:rStyle w:val="StyleUnderline"/>
          <w:highlight w:val="cyan"/>
        </w:rPr>
        <w:t>Neither</w:t>
      </w:r>
      <w:r w:rsidRPr="004365C7">
        <w:rPr>
          <w:sz w:val="16"/>
        </w:rPr>
        <w:t xml:space="preserve"> the </w:t>
      </w:r>
      <w:r w:rsidRPr="00235C8D">
        <w:rPr>
          <w:rStyle w:val="Emphasis"/>
          <w:highlight w:val="cyan"/>
        </w:rPr>
        <w:t>US</w:t>
      </w:r>
      <w:r w:rsidRPr="00235C8D">
        <w:rPr>
          <w:rStyle w:val="StyleUnderline"/>
        </w:rPr>
        <w:t xml:space="preserve"> decision-makers </w:t>
      </w:r>
      <w:r w:rsidRPr="00235C8D">
        <w:rPr>
          <w:rStyle w:val="StyleUnderline"/>
          <w:highlight w:val="cyan"/>
        </w:rPr>
        <w:t>nor</w:t>
      </w:r>
      <w:r w:rsidRPr="00235C8D">
        <w:rPr>
          <w:rStyle w:val="StyleUnderline"/>
        </w:rPr>
        <w:t xml:space="preserve"> the </w:t>
      </w:r>
      <w:r w:rsidRPr="00235C8D">
        <w:rPr>
          <w:rStyle w:val="Emphasis"/>
          <w:highlight w:val="cyan"/>
        </w:rPr>
        <w:t>Chinese</w:t>
      </w:r>
      <w:r w:rsidRPr="00235C8D">
        <w:rPr>
          <w:rStyle w:val="StyleUnderline"/>
          <w:highlight w:val="cyan"/>
        </w:rPr>
        <w:t xml:space="preserve"> and </w:t>
      </w:r>
      <w:r w:rsidRPr="00235C8D">
        <w:rPr>
          <w:rStyle w:val="Emphasis"/>
          <w:highlight w:val="cyan"/>
        </w:rPr>
        <w:t>Russian</w:t>
      </w:r>
      <w:r w:rsidRPr="00235C8D">
        <w:rPr>
          <w:rStyle w:val="StyleUnderline"/>
        </w:rPr>
        <w:t xml:space="preserve"> decision-makers </w:t>
      </w:r>
      <w:r w:rsidRPr="00235C8D">
        <w:rPr>
          <w:rStyle w:val="StyleUnderline"/>
          <w:highlight w:val="cyan"/>
        </w:rPr>
        <w:t>were affected by</w:t>
      </w:r>
      <w:r w:rsidRPr="004365C7">
        <w:rPr>
          <w:sz w:val="16"/>
        </w:rPr>
        <w:t xml:space="preserve"> the </w:t>
      </w:r>
      <w:r w:rsidRPr="00235C8D">
        <w:rPr>
          <w:rStyle w:val="StyleUnderline"/>
          <w:highlight w:val="cyan"/>
        </w:rPr>
        <w:t>regime-type</w:t>
      </w:r>
      <w:r w:rsidRPr="004365C7">
        <w:rPr>
          <w:sz w:val="16"/>
        </w:rPr>
        <w:t xml:space="preserve"> of the opponent. A test whether the levels of liberal norms of liberal-democratic decision-makers influences their willingness to attack another liberal democracy showed that there is no empirical evidence to support such a claim. </w:t>
      </w:r>
    </w:p>
    <w:p w14:paraId="1238AFC6" w14:textId="77777777" w:rsidR="00BF2207" w:rsidRDefault="00BF2207" w:rsidP="00BF2207">
      <w:pPr>
        <w:rPr>
          <w:sz w:val="16"/>
        </w:rPr>
      </w:pPr>
      <w:r w:rsidRPr="004365C7">
        <w:rPr>
          <w:sz w:val="16"/>
        </w:rPr>
        <w:t xml:space="preserve">The experimental results, when tested for other policy options, were shown to be robust. The influence of these factors on the </w:t>
      </w:r>
      <w:r w:rsidRPr="00400DEC">
        <w:rPr>
          <w:rStyle w:val="StyleUnderline"/>
          <w:highlight w:val="cyan"/>
        </w:rPr>
        <w:t>willingness to negotiate was</w:t>
      </w:r>
      <w:r w:rsidRPr="004365C7">
        <w:rPr>
          <w:rStyle w:val="StyleUnderline"/>
        </w:rPr>
        <w:t xml:space="preserve"> </w:t>
      </w:r>
      <w:r w:rsidRPr="004365C7">
        <w:rPr>
          <w:rStyle w:val="Emphasis"/>
        </w:rPr>
        <w:t>measured</w:t>
      </w:r>
      <w:r w:rsidRPr="004365C7">
        <w:rPr>
          <w:rStyle w:val="StyleUnderline"/>
        </w:rPr>
        <w:t>, because</w:t>
      </w:r>
      <w:r w:rsidRPr="004365C7">
        <w:rPr>
          <w:sz w:val="16"/>
        </w:rPr>
        <w:t xml:space="preserve"> willingness to </w:t>
      </w:r>
      <w:r w:rsidRPr="004365C7">
        <w:rPr>
          <w:rStyle w:val="StyleUnderline"/>
        </w:rPr>
        <w:t>negotiate is</w:t>
      </w:r>
      <w:r w:rsidRPr="004365C7">
        <w:rPr>
          <w:sz w:val="16"/>
        </w:rPr>
        <w:t xml:space="preserve"> often </w:t>
      </w:r>
      <w:r w:rsidRPr="004365C7">
        <w:rPr>
          <w:rStyle w:val="StyleUnderline"/>
        </w:rPr>
        <w:t xml:space="preserve">considered the </w:t>
      </w:r>
      <w:r w:rsidRPr="004365C7">
        <w:rPr>
          <w:rStyle w:val="Emphasis"/>
        </w:rPr>
        <w:t>opposite outcome</w:t>
      </w:r>
      <w:r w:rsidRPr="004365C7">
        <w:rPr>
          <w:rStyle w:val="StyleUnderline"/>
        </w:rPr>
        <w:t xml:space="preserve"> from </w:t>
      </w:r>
      <w:r w:rsidRPr="004365C7">
        <w:rPr>
          <w:sz w:val="16"/>
        </w:rPr>
        <w:t xml:space="preserve">willingness to </w:t>
      </w:r>
      <w:r w:rsidRPr="004365C7">
        <w:rPr>
          <w:rStyle w:val="StyleUnderline"/>
        </w:rPr>
        <w:t>attack and</w:t>
      </w:r>
      <w:r w:rsidRPr="004365C7">
        <w:rPr>
          <w:sz w:val="16"/>
        </w:rPr>
        <w:t xml:space="preserve"> thus </w:t>
      </w:r>
      <w:r w:rsidRPr="004365C7">
        <w:rPr>
          <w:rStyle w:val="StyleUnderline"/>
        </w:rPr>
        <w:t xml:space="preserve">is a </w:t>
      </w:r>
      <w:r w:rsidRPr="00400DEC">
        <w:rPr>
          <w:rStyle w:val="Emphasis"/>
        </w:rPr>
        <w:t xml:space="preserve">good </w:t>
      </w:r>
      <w:r w:rsidRPr="00400DEC">
        <w:rPr>
          <w:rStyle w:val="Emphasis"/>
          <w:highlight w:val="cyan"/>
        </w:rPr>
        <w:t>robustness check</w:t>
      </w:r>
      <w:r w:rsidRPr="004365C7">
        <w:rPr>
          <w:sz w:val="16"/>
        </w:rPr>
        <w:t xml:space="preserve">. Regarding the influence of </w:t>
      </w:r>
      <w:r w:rsidRPr="004365C7">
        <w:rPr>
          <w:rStyle w:val="StyleUnderline"/>
        </w:rPr>
        <w:t xml:space="preserve">the </w:t>
      </w:r>
      <w:r w:rsidRPr="00400DEC">
        <w:rPr>
          <w:rStyle w:val="StyleUnderline"/>
          <w:highlight w:val="cyan"/>
        </w:rPr>
        <w:t>regime-type</w:t>
      </w:r>
      <w:r w:rsidRPr="004365C7">
        <w:rPr>
          <w:sz w:val="16"/>
        </w:rPr>
        <w:t xml:space="preserve"> of the opponent and the regime-type in which decision-makers were socialized, that held true: these factors </w:t>
      </w:r>
      <w:r w:rsidRPr="00400DEC">
        <w:rPr>
          <w:rStyle w:val="StyleUnderline"/>
          <w:highlight w:val="cyan"/>
        </w:rPr>
        <w:t xml:space="preserve">had </w:t>
      </w:r>
      <w:r w:rsidRPr="00400DEC">
        <w:rPr>
          <w:rStyle w:val="Emphasis"/>
          <w:highlight w:val="cyan"/>
        </w:rPr>
        <w:t>no influence</w:t>
      </w:r>
      <w:r w:rsidRPr="004365C7">
        <w:rPr>
          <w:rStyle w:val="StyleUnderline"/>
        </w:rPr>
        <w:t xml:space="preserve"> on willingness to negotiate</w:t>
      </w:r>
      <w:r w:rsidRPr="004365C7">
        <w:rPr>
          <w:sz w:val="16"/>
        </w:rPr>
        <w:t xml:space="preserve">. Also, an interaction between liberal norms and regime-type had no influence. Liberal norms did affect the willingness to negotiate on an individually based level, but this was unrelated to the regime-type of any of the states. </w:t>
      </w:r>
    </w:p>
    <w:p w14:paraId="23409FEE" w14:textId="77777777" w:rsidR="00BF2207" w:rsidRDefault="00BF2207" w:rsidP="00BF2207">
      <w:pPr>
        <w:pStyle w:val="Heading3"/>
      </w:pPr>
      <w:r>
        <w:t>Standard of Review ADV---Public Goods---2NC</w:t>
      </w:r>
    </w:p>
    <w:p w14:paraId="1BD2A727" w14:textId="77777777" w:rsidR="00BF2207" w:rsidRDefault="00BF2207" w:rsidP="00BF2207">
      <w:pPr>
        <w:pStyle w:val="Heading3"/>
      </w:pPr>
      <w:r>
        <w:t>Standard of Review ADV---Democracy---Defense---AT: Belfield---2NC</w:t>
      </w:r>
    </w:p>
    <w:p w14:paraId="7B634793" w14:textId="77777777" w:rsidR="00BF2207" w:rsidRPr="000B4760" w:rsidRDefault="00BF2207" w:rsidP="00BF2207">
      <w:pPr>
        <w:pStyle w:val="Heading4"/>
      </w:pPr>
      <w:r>
        <w:t xml:space="preserve">Belfield’s </w:t>
      </w:r>
      <w:r>
        <w:rPr>
          <w:u w:val="single"/>
        </w:rPr>
        <w:t>uncertain</w:t>
      </w:r>
      <w:r>
        <w:t xml:space="preserve"> AND thinks there’s </w:t>
      </w:r>
      <w:r>
        <w:rPr>
          <w:u w:val="single"/>
        </w:rPr>
        <w:t>no impact</w:t>
      </w:r>
      <w:r>
        <w:t>.</w:t>
      </w:r>
    </w:p>
    <w:p w14:paraId="2ABDCC63" w14:textId="77777777" w:rsidR="00BF2207" w:rsidRDefault="00BF2207" w:rsidP="00BF2207">
      <w:r w:rsidRPr="00E726F0">
        <w:rPr>
          <w:rStyle w:val="Style13ptBold"/>
        </w:rPr>
        <w:t>Belfield ’23</w:t>
      </w:r>
      <w:r w:rsidRPr="00E726F0">
        <w:t xml:space="preserve"> [Haydn; 2023; Research Associate and Academic Project Manager at the University of Cambridge's Centre for the Study of Existential Risk; How Worlds Collapse: What History, Systems, and Complexity Can Teach Us About Our Modern World and Fragile Future</w:t>
      </w:r>
      <w:r>
        <w:t>, “</w:t>
      </w:r>
      <w:r w:rsidRPr="00E726F0">
        <w:t>Collapse, Recovery, and Existential Risk</w:t>
      </w:r>
      <w:r>
        <w:t>,” Ch. 4]</w:t>
      </w:r>
    </w:p>
    <w:p w14:paraId="4E56C0B7" w14:textId="77777777" w:rsidR="00BF2207" w:rsidRDefault="00BF2207" w:rsidP="00BF2207">
      <w:pPr>
        <w:rPr>
          <w:sz w:val="16"/>
        </w:rPr>
      </w:pPr>
      <w:r w:rsidRPr="00644697">
        <w:rPr>
          <w:rStyle w:val="AAAUNDERLINEKEYBOARD"/>
        </w:rPr>
        <w:t xml:space="preserve">I have </w:t>
      </w:r>
      <w:r w:rsidRPr="00856733">
        <w:rPr>
          <w:rStyle w:val="Boxes"/>
        </w:rPr>
        <w:t>argued</w:t>
      </w:r>
      <w:r w:rsidRPr="00644697">
        <w:rPr>
          <w:rStyle w:val="AAAUNDERLINEKEYBOARD"/>
        </w:rPr>
        <w:t xml:space="preserve"> that</w:t>
      </w:r>
      <w:r w:rsidRPr="00856733">
        <w:rPr>
          <w:sz w:val="16"/>
        </w:rPr>
        <w:t xml:space="preserve">, </w:t>
      </w:r>
      <w:r w:rsidRPr="00856733">
        <w:rPr>
          <w:rStyle w:val="AAAUNDERLINEKEYBOARD"/>
          <w:highlight w:val="cyan"/>
        </w:rPr>
        <w:t>while</w:t>
      </w:r>
      <w:r w:rsidRPr="00644697">
        <w:rPr>
          <w:rStyle w:val="AAAUNDERLINEKEYBOARD"/>
        </w:rPr>
        <w:t xml:space="preserve"> </w:t>
      </w:r>
      <w:r w:rsidRPr="00644697">
        <w:rPr>
          <w:rStyle w:val="Boxes"/>
        </w:rPr>
        <w:t xml:space="preserve">dangerously </w:t>
      </w:r>
      <w:r w:rsidRPr="00856733">
        <w:rPr>
          <w:rStyle w:val="Boxes"/>
          <w:highlight w:val="cyan"/>
        </w:rPr>
        <w:t>uncertain</w:t>
      </w:r>
      <w:r w:rsidRPr="00856733">
        <w:rPr>
          <w:sz w:val="16"/>
        </w:rPr>
        <w:t xml:space="preserve">, </w:t>
      </w:r>
      <w:r w:rsidRPr="00856733">
        <w:rPr>
          <w:rStyle w:val="AAAUNDERLINEKEYBOARD"/>
          <w:highlight w:val="cyan"/>
        </w:rPr>
        <w:t xml:space="preserve">extinction is </w:t>
      </w:r>
      <w:r w:rsidRPr="00856733">
        <w:rPr>
          <w:rStyle w:val="Emphasis"/>
          <w:highlight w:val="cyan"/>
        </w:rPr>
        <w:t>unlikely</w:t>
      </w:r>
      <w:r w:rsidRPr="00856733">
        <w:rPr>
          <w:rStyle w:val="AAAUNDERLINEKEYBOARD"/>
          <w:highlight w:val="cyan"/>
        </w:rPr>
        <w:t xml:space="preserve"> and recovery is </w:t>
      </w:r>
      <w:r w:rsidRPr="00856733">
        <w:rPr>
          <w:rStyle w:val="Boxes"/>
          <w:highlight w:val="cyan"/>
        </w:rPr>
        <w:t>likely</w:t>
      </w:r>
      <w:r w:rsidRPr="00856733">
        <w:rPr>
          <w:sz w:val="16"/>
        </w:rPr>
        <w:t>. However, there is another key reason to be concerned about collapse—that is the range of possible recoveries. I have previously been considering recovery in a technical sense, but now I reintroduce the normative and political aspects.</w:t>
      </w:r>
    </w:p>
    <w:p w14:paraId="712C02A5" w14:textId="77777777" w:rsidR="00BF2207" w:rsidRDefault="00BF2207" w:rsidP="00BF2207">
      <w:pPr>
        <w:pStyle w:val="Heading3"/>
      </w:pPr>
      <w:r>
        <w:t>Standard of Review ADV---Personalism---2NC</w:t>
      </w:r>
    </w:p>
    <w:p w14:paraId="406E6FCC" w14:textId="77777777" w:rsidR="00BF2207" w:rsidRPr="0090198C" w:rsidRDefault="00BF2207" w:rsidP="00BF2207"/>
    <w:p w14:paraId="67C3C8B0" w14:textId="77777777" w:rsidR="00BF2207" w:rsidRDefault="00BF2207" w:rsidP="00BF2207">
      <w:pPr>
        <w:pStyle w:val="Heading4"/>
      </w:pPr>
      <w:r>
        <w:t xml:space="preserve">Wealth, civil society, support, AND courts check. </w:t>
      </w:r>
    </w:p>
    <w:p w14:paraId="5CF6F123" w14:textId="77777777" w:rsidR="00BF2207" w:rsidRPr="00CC536B" w:rsidRDefault="00BF2207" w:rsidP="00BF2207">
      <w:r w:rsidRPr="00CC536B">
        <w:rPr>
          <w:rStyle w:val="Style13ptBold"/>
        </w:rPr>
        <w:t xml:space="preserve">Whitlock ’9-19 </w:t>
      </w:r>
      <w:r>
        <w:t>[John; 2025; PhD political science, former senior researcher in political economy at Harvard Business School; POLITICO, "American Democracy Might Be Stronger Than Donald Trump," https://www.politico.com/news/magazine/2025/09/19/american-democracy-resilience-00548910]</w:t>
      </w:r>
    </w:p>
    <w:p w14:paraId="088DA675" w14:textId="77777777" w:rsidR="00BF2207" w:rsidRPr="00CC536B" w:rsidRDefault="00BF2207" w:rsidP="00BF2207">
      <w:pPr>
        <w:rPr>
          <w:sz w:val="16"/>
        </w:rPr>
      </w:pPr>
      <w:r w:rsidRPr="00CC536B">
        <w:rPr>
          <w:sz w:val="16"/>
        </w:rPr>
        <w:t xml:space="preserve">A </w:t>
      </w:r>
      <w:r w:rsidRPr="007D1692">
        <w:rPr>
          <w:rStyle w:val="Emphasis"/>
        </w:rPr>
        <w:t>careful comparison</w:t>
      </w:r>
      <w:r w:rsidRPr="004D6022">
        <w:rPr>
          <w:rStyle w:val="StyleUnderline"/>
        </w:rPr>
        <w:t xml:space="preserve"> </w:t>
      </w:r>
      <w:r w:rsidRPr="007D1692">
        <w:rPr>
          <w:rStyle w:val="StyleUnderline"/>
        </w:rPr>
        <w:t xml:space="preserve">with countries that </w:t>
      </w:r>
      <w:r w:rsidRPr="007D1692">
        <w:rPr>
          <w:rStyle w:val="Emphasis"/>
        </w:rPr>
        <w:t>fought off</w:t>
      </w:r>
      <w:r w:rsidRPr="007D1692">
        <w:rPr>
          <w:rStyle w:val="StyleUnderline"/>
        </w:rPr>
        <w:t xml:space="preserve"> autocratic attempts</w:t>
      </w:r>
      <w:r w:rsidRPr="00CC536B">
        <w:rPr>
          <w:sz w:val="16"/>
        </w:rPr>
        <w:t xml:space="preserve">, as well as those that succumbed, </w:t>
      </w:r>
      <w:r w:rsidRPr="007D1692">
        <w:rPr>
          <w:rStyle w:val="StyleUnderline"/>
        </w:rPr>
        <w:t>suggests</w:t>
      </w:r>
      <w:r w:rsidRPr="00CC536B">
        <w:rPr>
          <w:sz w:val="16"/>
        </w:rPr>
        <w:t xml:space="preserve"> that </w:t>
      </w:r>
      <w:r w:rsidRPr="00CC536B">
        <w:rPr>
          <w:rStyle w:val="Emphasis"/>
          <w:highlight w:val="cyan"/>
        </w:rPr>
        <w:t>American</w:t>
      </w:r>
      <w:r w:rsidRPr="007D1692">
        <w:rPr>
          <w:rStyle w:val="StyleUnderline"/>
        </w:rPr>
        <w:t xml:space="preserve"> </w:t>
      </w:r>
      <w:r w:rsidRPr="00CC536B">
        <w:rPr>
          <w:rStyle w:val="StyleUnderline"/>
          <w:highlight w:val="cyan"/>
        </w:rPr>
        <w:t>democracy</w:t>
      </w:r>
      <w:r w:rsidRPr="007D1692">
        <w:rPr>
          <w:rStyle w:val="StyleUnderline"/>
        </w:rPr>
        <w:t xml:space="preserve"> might be </w:t>
      </w:r>
      <w:r w:rsidRPr="007D1692">
        <w:rPr>
          <w:rStyle w:val="Emphasis"/>
        </w:rPr>
        <w:t xml:space="preserve">more </w:t>
      </w:r>
      <w:r w:rsidRPr="00CC536B">
        <w:rPr>
          <w:rStyle w:val="Emphasis"/>
          <w:highlight w:val="cyan"/>
        </w:rPr>
        <w:t>resilient</w:t>
      </w:r>
      <w:r w:rsidRPr="007D1692">
        <w:rPr>
          <w:rStyle w:val="StyleUnderline"/>
        </w:rPr>
        <w:t xml:space="preserve"> than you </w:t>
      </w:r>
      <w:r w:rsidRPr="007D1692">
        <w:rPr>
          <w:rStyle w:val="Emphasis"/>
        </w:rPr>
        <w:t>think</w:t>
      </w:r>
      <w:r w:rsidRPr="00CC536B">
        <w:rPr>
          <w:sz w:val="16"/>
        </w:rPr>
        <w:t xml:space="preserve">. At a minimum, </w:t>
      </w:r>
      <w:r w:rsidRPr="00CC536B">
        <w:rPr>
          <w:rStyle w:val="StyleUnderline"/>
          <w:highlight w:val="cyan"/>
        </w:rPr>
        <w:t xml:space="preserve">it has </w:t>
      </w:r>
      <w:r w:rsidRPr="00CC536B">
        <w:rPr>
          <w:rStyle w:val="Emphasis"/>
          <w:highlight w:val="cyan"/>
        </w:rPr>
        <w:t>crucial</w:t>
      </w:r>
      <w:r w:rsidRPr="00CC536B">
        <w:rPr>
          <w:rStyle w:val="StyleUnderline"/>
          <w:highlight w:val="cyan"/>
        </w:rPr>
        <w:t xml:space="preserve"> advantages</w:t>
      </w:r>
      <w:r w:rsidRPr="00CC536B">
        <w:rPr>
          <w:sz w:val="16"/>
        </w:rPr>
        <w:t xml:space="preserve"> over democracies that failed. Three main things stand out: </w:t>
      </w:r>
      <w:r w:rsidRPr="007D1692">
        <w:rPr>
          <w:rStyle w:val="Emphasis"/>
        </w:rPr>
        <w:t>None</w:t>
      </w:r>
      <w:r w:rsidRPr="007D1692">
        <w:rPr>
          <w:rStyle w:val="StyleUnderline"/>
        </w:rPr>
        <w:t xml:space="preserve"> was nearly so </w:t>
      </w:r>
      <w:r w:rsidRPr="007D1692">
        <w:rPr>
          <w:rStyle w:val="Emphasis"/>
        </w:rPr>
        <w:t>rich</w:t>
      </w:r>
      <w:r w:rsidRPr="007D1692">
        <w:rPr>
          <w:rStyle w:val="StyleUnderline"/>
        </w:rPr>
        <w:t xml:space="preserve">. None was nearly </w:t>
      </w:r>
      <w:r w:rsidRPr="007D1692">
        <w:rPr>
          <w:rStyle w:val="Emphasis"/>
        </w:rPr>
        <w:t>so long-lived</w:t>
      </w:r>
      <w:r w:rsidRPr="007D1692">
        <w:rPr>
          <w:rStyle w:val="StyleUnderline"/>
        </w:rPr>
        <w:t xml:space="preserve">. And none had a </w:t>
      </w:r>
      <w:r w:rsidRPr="007D1692">
        <w:rPr>
          <w:rStyle w:val="Emphasis"/>
        </w:rPr>
        <w:t>legal establishment</w:t>
      </w:r>
      <w:r w:rsidRPr="007D1692">
        <w:rPr>
          <w:rStyle w:val="StyleUnderline"/>
        </w:rPr>
        <w:t xml:space="preserve"> tracing</w:t>
      </w:r>
      <w:r w:rsidRPr="00CC536B">
        <w:rPr>
          <w:sz w:val="16"/>
        </w:rPr>
        <w:t xml:space="preserve"> its genealogy back </w:t>
      </w:r>
      <w:r w:rsidRPr="007D1692">
        <w:rPr>
          <w:rStyle w:val="StyleUnderline"/>
        </w:rPr>
        <w:t>to the Magna Carta</w:t>
      </w:r>
      <w:r w:rsidRPr="00CC536B">
        <w:rPr>
          <w:sz w:val="16"/>
        </w:rPr>
        <w:t xml:space="preserve"> in 1215.</w:t>
      </w:r>
    </w:p>
    <w:p w14:paraId="3D3788B5" w14:textId="77777777" w:rsidR="00BF2207" w:rsidRPr="00CC536B" w:rsidRDefault="00BF2207" w:rsidP="00BF2207">
      <w:pPr>
        <w:rPr>
          <w:sz w:val="16"/>
        </w:rPr>
      </w:pPr>
      <w:r w:rsidRPr="00CC536B">
        <w:rPr>
          <w:sz w:val="16"/>
        </w:rPr>
        <w:t>Wealth Is Good for Democracy</w:t>
      </w:r>
    </w:p>
    <w:p w14:paraId="1684560F" w14:textId="77777777" w:rsidR="00BF2207" w:rsidRPr="00CC536B" w:rsidRDefault="00BF2207" w:rsidP="00BF2207">
      <w:pPr>
        <w:rPr>
          <w:sz w:val="16"/>
        </w:rPr>
      </w:pPr>
      <w:r w:rsidRPr="00CC536B">
        <w:rPr>
          <w:rStyle w:val="Emphasis"/>
          <w:highlight w:val="cyan"/>
        </w:rPr>
        <w:t>Rich</w:t>
      </w:r>
      <w:r w:rsidRPr="00CC536B">
        <w:rPr>
          <w:rStyle w:val="StyleUnderline"/>
          <w:highlight w:val="cyan"/>
        </w:rPr>
        <w:t xml:space="preserve"> democracies </w:t>
      </w:r>
      <w:r w:rsidRPr="00CC536B">
        <w:rPr>
          <w:rStyle w:val="Emphasis"/>
          <w:highlight w:val="cyan"/>
        </w:rPr>
        <w:t>rarely</w:t>
      </w:r>
      <w:r w:rsidRPr="00CC536B">
        <w:rPr>
          <w:rStyle w:val="StyleUnderline"/>
          <w:highlight w:val="cyan"/>
        </w:rPr>
        <w:t xml:space="preserve"> die</w:t>
      </w:r>
      <w:r w:rsidRPr="00CC536B">
        <w:rPr>
          <w:sz w:val="16"/>
        </w:rPr>
        <w:t>. As the political scientist Seymour Martin Lipset wrote in 1959, “</w:t>
      </w:r>
      <w:r w:rsidRPr="007D1692">
        <w:rPr>
          <w:rStyle w:val="StyleUnderline"/>
        </w:rPr>
        <w:t>The more well-to-do</w:t>
      </w:r>
      <w:r w:rsidRPr="00CC536B">
        <w:rPr>
          <w:sz w:val="16"/>
        </w:rPr>
        <w:t xml:space="preserve"> a nation, </w:t>
      </w:r>
      <w:r w:rsidRPr="007D1692">
        <w:rPr>
          <w:rStyle w:val="StyleUnderline"/>
        </w:rPr>
        <w:t>the greater the chances</w:t>
      </w:r>
      <w:r w:rsidRPr="00CC536B">
        <w:rPr>
          <w:sz w:val="16"/>
        </w:rPr>
        <w:t xml:space="preserve"> that </w:t>
      </w:r>
      <w:r w:rsidRPr="007D1692">
        <w:rPr>
          <w:rStyle w:val="StyleUnderline"/>
        </w:rPr>
        <w:t xml:space="preserve">it will </w:t>
      </w:r>
      <w:r w:rsidRPr="007D1692">
        <w:rPr>
          <w:rStyle w:val="Emphasis"/>
        </w:rPr>
        <w:t>sustain</w:t>
      </w:r>
      <w:r w:rsidRPr="007D1692">
        <w:rPr>
          <w:rStyle w:val="StyleUnderline"/>
        </w:rPr>
        <w:t xml:space="preserve"> democracy</w:t>
      </w:r>
      <w:r w:rsidRPr="00CC536B">
        <w:rPr>
          <w:sz w:val="16"/>
        </w:rPr>
        <w:t>.” In fact, he added, the idea goes back to Aristotle. Whether high per capita income can make a nation democratic is not so clear, and definitions of democracy, let alone calculations of income, can be squishy, but the general claim that wealth sustains democracy has repeatedly held up.</w:t>
      </w:r>
    </w:p>
    <w:p w14:paraId="6DE629CE" w14:textId="77777777" w:rsidR="00BF2207" w:rsidRPr="00CC536B" w:rsidRDefault="00BF2207" w:rsidP="00BF2207">
      <w:pPr>
        <w:rPr>
          <w:sz w:val="16"/>
        </w:rPr>
      </w:pPr>
      <w:r w:rsidRPr="00CC536B">
        <w:rPr>
          <w:sz w:val="16"/>
        </w:rPr>
        <w:t xml:space="preserve">The prominent democracy theorist Adam Przeworski of New York University, born in Poland under the Nazis and raised under the Communists, famously observed in 2005 that </w:t>
      </w:r>
      <w:r w:rsidRPr="007D1692">
        <w:rPr>
          <w:rStyle w:val="StyleUnderline"/>
        </w:rPr>
        <w:t xml:space="preserve">while democracy had </w:t>
      </w:r>
      <w:r w:rsidRPr="007D1692">
        <w:rPr>
          <w:rStyle w:val="Emphasis"/>
        </w:rPr>
        <w:t>fallen</w:t>
      </w:r>
      <w:r w:rsidRPr="00CC536B">
        <w:rPr>
          <w:sz w:val="16"/>
        </w:rPr>
        <w:t xml:space="preserve"> again and again </w:t>
      </w:r>
      <w:r w:rsidRPr="007D1692">
        <w:rPr>
          <w:rStyle w:val="StyleUnderline"/>
        </w:rPr>
        <w:t xml:space="preserve">in </w:t>
      </w:r>
      <w:r w:rsidRPr="007D1692">
        <w:rPr>
          <w:rStyle w:val="Emphasis"/>
        </w:rPr>
        <w:t>developing</w:t>
      </w:r>
      <w:r w:rsidRPr="007D1692">
        <w:rPr>
          <w:rStyle w:val="StyleUnderline"/>
        </w:rPr>
        <w:t xml:space="preserve"> nations, </w:t>
      </w:r>
      <w:r w:rsidRPr="00CC536B">
        <w:rPr>
          <w:rStyle w:val="StyleUnderline"/>
          <w:highlight w:val="cyan"/>
        </w:rPr>
        <w:t xml:space="preserve">economies richer than </w:t>
      </w:r>
      <w:r w:rsidRPr="00CC536B">
        <w:rPr>
          <w:rStyle w:val="Emphasis"/>
          <w:highlight w:val="cyan"/>
        </w:rPr>
        <w:t>Argentina</w:t>
      </w:r>
      <w:r w:rsidRPr="00CC536B">
        <w:rPr>
          <w:sz w:val="16"/>
        </w:rPr>
        <w:t xml:space="preserve"> when the military seized control in 1976 had </w:t>
      </w:r>
      <w:r w:rsidRPr="00CC536B">
        <w:rPr>
          <w:rStyle w:val="StyleUnderline"/>
          <w:highlight w:val="cyan"/>
        </w:rPr>
        <w:t xml:space="preserve">survived a </w:t>
      </w:r>
      <w:r w:rsidRPr="00CC536B">
        <w:rPr>
          <w:rStyle w:val="Emphasis"/>
          <w:highlight w:val="cyan"/>
        </w:rPr>
        <w:t>thousand years</w:t>
      </w:r>
      <w:r w:rsidRPr="007D1692">
        <w:rPr>
          <w:rStyle w:val="StyleUnderline"/>
        </w:rPr>
        <w:t xml:space="preserve"> all told. </w:t>
      </w:r>
      <w:r w:rsidRPr="00CC536B">
        <w:rPr>
          <w:rStyle w:val="Emphasis"/>
          <w:highlight w:val="cyan"/>
        </w:rPr>
        <w:t>None</w:t>
      </w:r>
      <w:r w:rsidRPr="00CC536B">
        <w:rPr>
          <w:rStyle w:val="StyleUnderline"/>
          <w:highlight w:val="cyan"/>
        </w:rPr>
        <w:t xml:space="preserve"> had </w:t>
      </w:r>
      <w:r w:rsidRPr="00CC536B">
        <w:rPr>
          <w:rStyle w:val="Emphasis"/>
          <w:highlight w:val="cyan"/>
        </w:rPr>
        <w:t>failed</w:t>
      </w:r>
      <w:r w:rsidRPr="007D1692">
        <w:rPr>
          <w:rStyle w:val="StyleUnderline"/>
        </w:rPr>
        <w:t>, despite</w:t>
      </w:r>
      <w:r w:rsidRPr="00CC536B">
        <w:rPr>
          <w:sz w:val="16"/>
        </w:rPr>
        <w:t xml:space="preserve"> “</w:t>
      </w:r>
      <w:r w:rsidRPr="007D1692">
        <w:rPr>
          <w:rStyle w:val="Emphasis"/>
        </w:rPr>
        <w:t>wars</w:t>
      </w:r>
      <w:r w:rsidRPr="00CC536B">
        <w:rPr>
          <w:sz w:val="16"/>
        </w:rPr>
        <w:t xml:space="preserve">, </w:t>
      </w:r>
      <w:r w:rsidRPr="007D1692">
        <w:rPr>
          <w:rStyle w:val="Emphasis"/>
        </w:rPr>
        <w:t>riots</w:t>
      </w:r>
      <w:r w:rsidRPr="00CC536B">
        <w:rPr>
          <w:sz w:val="16"/>
        </w:rPr>
        <w:t xml:space="preserve">, </w:t>
      </w:r>
      <w:r w:rsidRPr="007D1692">
        <w:rPr>
          <w:rStyle w:val="Emphasis"/>
        </w:rPr>
        <w:t>scandals</w:t>
      </w:r>
      <w:r w:rsidRPr="00CC536B">
        <w:rPr>
          <w:sz w:val="16"/>
        </w:rPr>
        <w:t xml:space="preserve">, economic and governmental </w:t>
      </w:r>
      <w:r w:rsidRPr="007D1692">
        <w:rPr>
          <w:rStyle w:val="Emphasis"/>
        </w:rPr>
        <w:t>crises</w:t>
      </w:r>
      <w:r w:rsidRPr="00CC536B">
        <w:rPr>
          <w:sz w:val="16"/>
        </w:rPr>
        <w:t>, hell or high water.”</w:t>
      </w:r>
    </w:p>
    <w:p w14:paraId="31DEB20F" w14:textId="77777777" w:rsidR="00BF2207" w:rsidRPr="00CC536B" w:rsidRDefault="00BF2207" w:rsidP="00BF2207">
      <w:pPr>
        <w:rPr>
          <w:sz w:val="16"/>
        </w:rPr>
      </w:pPr>
      <w:r w:rsidRPr="00CC536B">
        <w:rPr>
          <w:sz w:val="16"/>
        </w:rPr>
        <w:t xml:space="preserve">Turkey and Hungary have since broken the “Argentina 1976” threshold. Still, a 2020 study identified only three types of states where per capita income topped $36,000: democracies, petrostates and the wealthy trading hub of Singapore. </w:t>
      </w:r>
      <w:r w:rsidRPr="00D50D11">
        <w:rPr>
          <w:rStyle w:val="Emphasis"/>
        </w:rPr>
        <w:t>Longevity</w:t>
      </w:r>
      <w:r w:rsidRPr="00D50D11">
        <w:rPr>
          <w:rStyle w:val="StyleUnderline"/>
        </w:rPr>
        <w:t xml:space="preserve"> matters, too. A 2005 statistical tour</w:t>
      </w:r>
      <w:r w:rsidRPr="00CC536B">
        <w:rPr>
          <w:sz w:val="16"/>
        </w:rPr>
        <w:t xml:space="preserve"> de force </w:t>
      </w:r>
      <w:r w:rsidRPr="00D50D11">
        <w:rPr>
          <w:rStyle w:val="StyleUnderline"/>
        </w:rPr>
        <w:t>found</w:t>
      </w:r>
      <w:r w:rsidRPr="00CC536B">
        <w:rPr>
          <w:sz w:val="16"/>
        </w:rPr>
        <w:t xml:space="preserve"> that </w:t>
      </w:r>
      <w:r w:rsidRPr="00D50D11">
        <w:rPr>
          <w:rStyle w:val="StyleUnderline"/>
        </w:rPr>
        <w:t xml:space="preserve">if a presidency survived more than 50 years and had a </w:t>
      </w:r>
      <w:r w:rsidRPr="00CC536B">
        <w:rPr>
          <w:rStyle w:val="StyleUnderline"/>
        </w:rPr>
        <w:t xml:space="preserve">per capita </w:t>
      </w:r>
      <w:r w:rsidRPr="00CC536B">
        <w:rPr>
          <w:rStyle w:val="Emphasis"/>
          <w:highlight w:val="cyan"/>
        </w:rPr>
        <w:t>income</w:t>
      </w:r>
      <w:r w:rsidRPr="00CC536B">
        <w:rPr>
          <w:rStyle w:val="StyleUnderline"/>
          <w:highlight w:val="cyan"/>
        </w:rPr>
        <w:t xml:space="preserve"> more than</w:t>
      </w:r>
      <w:r w:rsidRPr="00CC536B">
        <w:rPr>
          <w:sz w:val="16"/>
        </w:rPr>
        <w:t xml:space="preserve"> $</w:t>
      </w:r>
      <w:r w:rsidRPr="00CC536B">
        <w:rPr>
          <w:rStyle w:val="Emphasis"/>
          <w:highlight w:val="cyan"/>
        </w:rPr>
        <w:t>23,000</w:t>
      </w:r>
      <w:r w:rsidRPr="00CC536B">
        <w:rPr>
          <w:sz w:val="16"/>
        </w:rPr>
        <w:t xml:space="preserve">, </w:t>
      </w:r>
      <w:r w:rsidRPr="00D50D11">
        <w:rPr>
          <w:rStyle w:val="StyleUnderline"/>
        </w:rPr>
        <w:t xml:space="preserve">it </w:t>
      </w:r>
      <w:r w:rsidRPr="00CC536B">
        <w:rPr>
          <w:rStyle w:val="StyleUnderline"/>
          <w:highlight w:val="cyan"/>
        </w:rPr>
        <w:t xml:space="preserve">had a </w:t>
      </w:r>
      <w:r w:rsidRPr="00CC536B">
        <w:rPr>
          <w:rStyle w:val="Emphasis"/>
          <w:highlight w:val="cyan"/>
        </w:rPr>
        <w:t>zero percent</w:t>
      </w:r>
      <w:r w:rsidRPr="00CC536B">
        <w:rPr>
          <w:rStyle w:val="StyleUnderline"/>
          <w:highlight w:val="cyan"/>
        </w:rPr>
        <w:t xml:space="preserve"> chance of </w:t>
      </w:r>
      <w:r w:rsidRPr="00CC536B">
        <w:rPr>
          <w:rStyle w:val="Emphasis"/>
          <w:highlight w:val="cyan"/>
        </w:rPr>
        <w:t>failing</w:t>
      </w:r>
      <w:r w:rsidRPr="00CC536B">
        <w:rPr>
          <w:sz w:val="16"/>
        </w:rPr>
        <w:t xml:space="preserve">. (Those studies used different base years for the income levels; I have adjusted them for inflation to approximate 2025 equivalents. By comparison, current U.S. GDP per capita is about $86,000.) Statistical studies do not guarantee there will never be outliers, as Przeworski learned. Still, such </w:t>
      </w:r>
      <w:r w:rsidRPr="00D50D11">
        <w:rPr>
          <w:rStyle w:val="Emphasis"/>
        </w:rPr>
        <w:t>broad agreement</w:t>
      </w:r>
      <w:r w:rsidRPr="00D50D11">
        <w:rPr>
          <w:rStyle w:val="StyleUnderline"/>
        </w:rPr>
        <w:t xml:space="preserve"> over</w:t>
      </w:r>
      <w:r w:rsidRPr="00CC536B">
        <w:rPr>
          <w:sz w:val="16"/>
        </w:rPr>
        <w:t xml:space="preserve"> so </w:t>
      </w:r>
      <w:r w:rsidRPr="00D50D11">
        <w:rPr>
          <w:rStyle w:val="StyleUnderline"/>
        </w:rPr>
        <w:t xml:space="preserve">many years is </w:t>
      </w:r>
      <w:r w:rsidRPr="00D50D11">
        <w:rPr>
          <w:rStyle w:val="Emphasis"/>
        </w:rPr>
        <w:t>powerful</w:t>
      </w:r>
      <w:r w:rsidRPr="00CC536B">
        <w:rPr>
          <w:sz w:val="16"/>
        </w:rPr>
        <w:t>.</w:t>
      </w:r>
    </w:p>
    <w:p w14:paraId="4761A46B" w14:textId="77777777" w:rsidR="00BF2207" w:rsidRPr="00CC536B" w:rsidRDefault="00BF2207" w:rsidP="00BF2207">
      <w:pPr>
        <w:rPr>
          <w:sz w:val="16"/>
        </w:rPr>
      </w:pPr>
      <w:r w:rsidRPr="00CC536B">
        <w:rPr>
          <w:sz w:val="16"/>
        </w:rPr>
        <w:t>Why rich, long-lived democracies are strong is actually puzzling, and despite a large literature on why nations democratize and (lately) why they fail, incredibly little has been written on it. Since the result holds for both parliamentary and presidential regimes, political scientists assume it arises less from the structure of political systems than it does from the underlying civil society.</w:t>
      </w:r>
    </w:p>
    <w:p w14:paraId="07ED74D7" w14:textId="77777777" w:rsidR="00BF2207" w:rsidRPr="00CC536B" w:rsidRDefault="00BF2207" w:rsidP="00BF2207">
      <w:pPr>
        <w:rPr>
          <w:sz w:val="16"/>
        </w:rPr>
      </w:pPr>
      <w:r w:rsidRPr="00CC536B">
        <w:rPr>
          <w:sz w:val="16"/>
        </w:rPr>
        <w:t xml:space="preserve">Przeworski suggested that while lower-income societies can erupt in all-or-nothing struggle over scarce resources, </w:t>
      </w:r>
      <w:r w:rsidRPr="00261F59">
        <w:rPr>
          <w:rStyle w:val="StyleUnderline"/>
        </w:rPr>
        <w:t xml:space="preserve">wealthy societies develop an </w:t>
      </w:r>
      <w:r w:rsidRPr="00261F59">
        <w:rPr>
          <w:rStyle w:val="Emphasis"/>
        </w:rPr>
        <w:t>existential fear</w:t>
      </w:r>
      <w:r w:rsidRPr="00261F59">
        <w:rPr>
          <w:rStyle w:val="StyleUnderline"/>
        </w:rPr>
        <w:t xml:space="preserve"> of losing</w:t>
      </w:r>
      <w:r w:rsidRPr="00CC536B">
        <w:rPr>
          <w:sz w:val="16"/>
        </w:rPr>
        <w:t xml:space="preserve"> the </w:t>
      </w:r>
      <w:r w:rsidRPr="00261F59">
        <w:rPr>
          <w:rStyle w:val="Emphasis"/>
        </w:rPr>
        <w:t>rule</w:t>
      </w:r>
      <w:r w:rsidRPr="00261F59">
        <w:rPr>
          <w:rStyle w:val="StyleUnderline"/>
        </w:rPr>
        <w:t xml:space="preserve"> of </w:t>
      </w:r>
      <w:r w:rsidRPr="00261F59">
        <w:rPr>
          <w:rStyle w:val="Emphasis"/>
        </w:rPr>
        <w:t>law</w:t>
      </w:r>
      <w:r w:rsidRPr="00CC536B">
        <w:rPr>
          <w:sz w:val="16"/>
        </w:rPr>
        <w:t xml:space="preserve">, dreading that fate as worse than any particular electoral loss. In fact, a </w:t>
      </w:r>
      <w:r w:rsidRPr="00261F59">
        <w:rPr>
          <w:rStyle w:val="StyleUnderline"/>
        </w:rPr>
        <w:t xml:space="preserve">commitment to the rule of law </w:t>
      </w:r>
      <w:r w:rsidRPr="00261F59">
        <w:rPr>
          <w:rStyle w:val="Emphasis"/>
        </w:rPr>
        <w:t>binds</w:t>
      </w:r>
      <w:r w:rsidRPr="00CC536B">
        <w:rPr>
          <w:sz w:val="16"/>
        </w:rPr>
        <w:t xml:space="preserve"> sectors of society in </w:t>
      </w:r>
      <w:r w:rsidRPr="00261F59">
        <w:rPr>
          <w:rStyle w:val="StyleUnderline"/>
        </w:rPr>
        <w:t xml:space="preserve">advanced capitalist </w:t>
      </w:r>
      <w:r w:rsidRPr="00261F59">
        <w:rPr>
          <w:rStyle w:val="Emphasis"/>
        </w:rPr>
        <w:t>democracies</w:t>
      </w:r>
      <w:r w:rsidRPr="00CC536B">
        <w:rPr>
          <w:sz w:val="16"/>
        </w:rPr>
        <w:t xml:space="preserve"> that might otherwise be in conflict. Educated workers are rewarded in those systems, so it makes sense that they want to protect it. But they are often seconded by those who hope they or their children can join this group. Recent immigrants find in developed democracies what their own nations may lack: a credible legal system, better schools, even drinkable water.</w:t>
      </w:r>
    </w:p>
    <w:p w14:paraId="3BA81906" w14:textId="77777777" w:rsidR="00BF2207" w:rsidRPr="00CC536B" w:rsidRDefault="00BF2207" w:rsidP="00BF2207">
      <w:pPr>
        <w:rPr>
          <w:sz w:val="16"/>
        </w:rPr>
      </w:pPr>
      <w:r w:rsidRPr="00CC536B">
        <w:rPr>
          <w:sz w:val="16"/>
        </w:rPr>
        <w:t xml:space="preserve">We’ve seen plenty of serious damage to democracy lately. But mostly such </w:t>
      </w:r>
      <w:r w:rsidRPr="00CC536B">
        <w:rPr>
          <w:rStyle w:val="StyleUnderline"/>
        </w:rPr>
        <w:t xml:space="preserve">backsliding </w:t>
      </w:r>
      <w:r w:rsidRPr="00CC536B">
        <w:rPr>
          <w:rStyle w:val="Emphasis"/>
        </w:rPr>
        <w:t>doesn’t kill</w:t>
      </w:r>
      <w:r w:rsidRPr="00CC536B">
        <w:rPr>
          <w:rStyle w:val="StyleUnderline"/>
        </w:rPr>
        <w:t xml:space="preserve"> democracy</w:t>
      </w:r>
      <w:r w:rsidRPr="00CC536B">
        <w:rPr>
          <w:sz w:val="16"/>
        </w:rPr>
        <w:t>. Using the V-Dem database, which provides literally hundreds of indicators of governance on a scale from democratic to autocratic, researchers at the University of Texas find that in 30 instances of backsliding between 2000 and 2019 (including Trump 1.0), only eight led to democratic breakdown. That’s a failure rate, even once backsliding has occurred, of about 25 percent.</w:t>
      </w:r>
    </w:p>
    <w:p w14:paraId="3AD4C882" w14:textId="77777777" w:rsidR="00BF2207" w:rsidRPr="00CC536B" w:rsidRDefault="00BF2207" w:rsidP="00BF2207">
      <w:pPr>
        <w:rPr>
          <w:sz w:val="16"/>
        </w:rPr>
      </w:pPr>
      <w:r w:rsidRPr="00CC536B">
        <w:rPr>
          <w:rStyle w:val="Emphasis"/>
          <w:highlight w:val="cyan"/>
        </w:rPr>
        <w:t>Civil society</w:t>
      </w:r>
      <w:r w:rsidRPr="00CC536B">
        <w:rPr>
          <w:sz w:val="16"/>
        </w:rPr>
        <w:t xml:space="preserve"> — </w:t>
      </w:r>
      <w:r w:rsidRPr="00261F59">
        <w:rPr>
          <w:rStyle w:val="StyleUnderline"/>
        </w:rPr>
        <w:t xml:space="preserve">big </w:t>
      </w:r>
      <w:r w:rsidRPr="00261F59">
        <w:rPr>
          <w:rStyle w:val="Emphasis"/>
        </w:rPr>
        <w:t>business</w:t>
      </w:r>
      <w:r w:rsidRPr="00261F59">
        <w:rPr>
          <w:rStyle w:val="StyleUnderline"/>
        </w:rPr>
        <w:t>, law firms, nonprofits, universities, media</w:t>
      </w:r>
      <w:r w:rsidRPr="00CC536B">
        <w:rPr>
          <w:sz w:val="16"/>
        </w:rPr>
        <w:t xml:space="preserve"> — </w:t>
      </w:r>
      <w:r w:rsidRPr="00CC536B">
        <w:rPr>
          <w:rStyle w:val="Emphasis"/>
          <w:highlight w:val="cyan"/>
        </w:rPr>
        <w:t>fights</w:t>
      </w:r>
      <w:r w:rsidRPr="00261F59">
        <w:rPr>
          <w:rStyle w:val="StyleUnderline"/>
        </w:rPr>
        <w:t xml:space="preserve"> backsliding. When Orban’s government creates businesses</w:t>
      </w:r>
      <w:r w:rsidRPr="00CC536B">
        <w:rPr>
          <w:sz w:val="16"/>
        </w:rPr>
        <w:t xml:space="preserve"> by showering them with contracts and keeps friendly media outlets afloat as the largest advertiser in the nation, </w:t>
      </w:r>
      <w:r w:rsidRPr="00261F59">
        <w:rPr>
          <w:rStyle w:val="StyleUnderline"/>
        </w:rPr>
        <w:t>they</w:t>
      </w:r>
      <w:r w:rsidRPr="00CC536B">
        <w:rPr>
          <w:sz w:val="16"/>
        </w:rPr>
        <w:t xml:space="preserve"> either </w:t>
      </w:r>
      <w:r w:rsidRPr="00261F59">
        <w:rPr>
          <w:rStyle w:val="Emphasis"/>
        </w:rPr>
        <w:t>submit</w:t>
      </w:r>
      <w:r w:rsidRPr="00261F59">
        <w:rPr>
          <w:rStyle w:val="StyleUnderline"/>
        </w:rPr>
        <w:t xml:space="preserve"> or face </w:t>
      </w:r>
      <w:r w:rsidRPr="00261F59">
        <w:rPr>
          <w:rStyle w:val="Emphasis"/>
        </w:rPr>
        <w:t>ruin</w:t>
      </w:r>
      <w:r w:rsidRPr="00261F59">
        <w:rPr>
          <w:rStyle w:val="StyleUnderline"/>
        </w:rPr>
        <w:t xml:space="preserve">. A </w:t>
      </w:r>
      <w:r w:rsidRPr="00CC536B">
        <w:rPr>
          <w:rStyle w:val="Emphasis"/>
          <w:highlight w:val="cyan"/>
        </w:rPr>
        <w:t>wealth</w:t>
      </w:r>
      <w:r w:rsidRPr="00261F59">
        <w:rPr>
          <w:rStyle w:val="StyleUnderline"/>
        </w:rPr>
        <w:t xml:space="preserve">y society </w:t>
      </w:r>
      <w:r w:rsidRPr="00CC536B">
        <w:rPr>
          <w:rStyle w:val="StyleUnderline"/>
          <w:highlight w:val="cyan"/>
        </w:rPr>
        <w:t>provides</w:t>
      </w:r>
      <w:r w:rsidRPr="00CC536B">
        <w:rPr>
          <w:sz w:val="16"/>
        </w:rPr>
        <w:t xml:space="preserve"> such </w:t>
      </w:r>
      <w:r w:rsidRPr="00261F59">
        <w:rPr>
          <w:rStyle w:val="Emphasis"/>
        </w:rPr>
        <w:t xml:space="preserve">plentiful </w:t>
      </w:r>
      <w:r w:rsidRPr="00CC536B">
        <w:rPr>
          <w:rStyle w:val="Emphasis"/>
          <w:highlight w:val="cyan"/>
        </w:rPr>
        <w:t>resources</w:t>
      </w:r>
      <w:r w:rsidRPr="00CC536B">
        <w:rPr>
          <w:rStyle w:val="StyleUnderline"/>
          <w:highlight w:val="cyan"/>
        </w:rPr>
        <w:t xml:space="preserve"> to</w:t>
      </w:r>
      <w:r w:rsidRPr="00261F59">
        <w:rPr>
          <w:rStyle w:val="StyleUnderline"/>
        </w:rPr>
        <w:t xml:space="preserve"> </w:t>
      </w:r>
      <w:r w:rsidRPr="00261F59">
        <w:rPr>
          <w:rStyle w:val="Emphasis"/>
        </w:rPr>
        <w:t xml:space="preserve">independent </w:t>
      </w:r>
      <w:r w:rsidRPr="00CC536B">
        <w:rPr>
          <w:rStyle w:val="Emphasis"/>
          <w:highlight w:val="cyan"/>
        </w:rPr>
        <w:t>institutions</w:t>
      </w:r>
      <w:r w:rsidRPr="00CC536B">
        <w:rPr>
          <w:sz w:val="16"/>
        </w:rPr>
        <w:t xml:space="preserve"> of civil society, and </w:t>
      </w:r>
      <w:r w:rsidRPr="00261F59">
        <w:rPr>
          <w:rStyle w:val="StyleUnderline"/>
        </w:rPr>
        <w:t xml:space="preserve">they span so </w:t>
      </w:r>
      <w:r w:rsidRPr="00261F59">
        <w:rPr>
          <w:rStyle w:val="Emphasis"/>
        </w:rPr>
        <w:t>far</w:t>
      </w:r>
      <w:r w:rsidRPr="00261F59">
        <w:rPr>
          <w:rStyle w:val="StyleUnderline"/>
        </w:rPr>
        <w:t xml:space="preserve"> and </w:t>
      </w:r>
      <w:r w:rsidRPr="00261F59">
        <w:rPr>
          <w:rStyle w:val="Emphasis"/>
        </w:rPr>
        <w:t>wide</w:t>
      </w:r>
      <w:r w:rsidRPr="00CC536B">
        <w:rPr>
          <w:sz w:val="16"/>
        </w:rPr>
        <w:t xml:space="preserve"> across the political landscape, that </w:t>
      </w:r>
      <w:r w:rsidRPr="00261F59">
        <w:rPr>
          <w:rStyle w:val="StyleUnderline"/>
        </w:rPr>
        <w:t>they are</w:t>
      </w:r>
      <w:r w:rsidRPr="00CC536B">
        <w:rPr>
          <w:sz w:val="16"/>
        </w:rPr>
        <w:t xml:space="preserve"> effectively </w:t>
      </w:r>
      <w:r w:rsidRPr="00CC536B">
        <w:rPr>
          <w:rStyle w:val="Emphasis"/>
          <w:highlight w:val="cyan"/>
        </w:rPr>
        <w:t>impossible</w:t>
      </w:r>
      <w:r w:rsidRPr="00CC536B">
        <w:rPr>
          <w:rStyle w:val="StyleUnderline"/>
          <w:highlight w:val="cyan"/>
        </w:rPr>
        <w:t xml:space="preserve"> to </w:t>
      </w:r>
      <w:r w:rsidRPr="00CC536B">
        <w:rPr>
          <w:rStyle w:val="Emphasis"/>
          <w:highlight w:val="cyan"/>
        </w:rPr>
        <w:t>quash</w:t>
      </w:r>
      <w:r w:rsidRPr="00CC536B">
        <w:rPr>
          <w:sz w:val="16"/>
        </w:rPr>
        <w:t>. Longevity surely contributes here, too, because the longer those institutions have to mature, the more established they become.</w:t>
      </w:r>
    </w:p>
    <w:p w14:paraId="101CE817" w14:textId="77777777" w:rsidR="00BF2207" w:rsidRPr="00CC536B" w:rsidRDefault="00BF2207" w:rsidP="00BF2207">
      <w:pPr>
        <w:rPr>
          <w:sz w:val="16"/>
        </w:rPr>
      </w:pPr>
      <w:r w:rsidRPr="00CC536B">
        <w:rPr>
          <w:sz w:val="16"/>
        </w:rPr>
        <w:t>Presidents Are Better for Democracy Than Prime Ministers</w:t>
      </w:r>
    </w:p>
    <w:p w14:paraId="40006B0F" w14:textId="77777777" w:rsidR="00BF2207" w:rsidRPr="00CC536B" w:rsidRDefault="00BF2207" w:rsidP="00BF2207">
      <w:pPr>
        <w:rPr>
          <w:sz w:val="16"/>
        </w:rPr>
      </w:pPr>
      <w:r w:rsidRPr="00261F59">
        <w:rPr>
          <w:rStyle w:val="StyleUnderline"/>
        </w:rPr>
        <w:t xml:space="preserve">U.S. democracy has </w:t>
      </w:r>
      <w:r w:rsidRPr="00261F59">
        <w:rPr>
          <w:rStyle w:val="Emphasis"/>
        </w:rPr>
        <w:t>another</w:t>
      </w:r>
      <w:r w:rsidRPr="00261F59">
        <w:rPr>
          <w:rStyle w:val="StyleUnderline"/>
        </w:rPr>
        <w:t xml:space="preserve"> strength: It’s </w:t>
      </w:r>
      <w:r w:rsidRPr="00261F59">
        <w:rPr>
          <w:rStyle w:val="Emphasis"/>
        </w:rPr>
        <w:t>presidential</w:t>
      </w:r>
      <w:r w:rsidRPr="00CC536B">
        <w:rPr>
          <w:sz w:val="16"/>
        </w:rPr>
        <w:t>. The conventional wisdom used to suggest the opposite. Concerned more with the emergence and consolidation of democracy than its survival, theorists saw parliamentary systems as more secure. That’s because prime ministers often lead coalitions of multiple parties, giving diverse voices some say, and when things go wrong, they can be ousted in a vote of no confidence far more easily than a president can be impeached. Also, a few decades ago, presidencies looked unstable partly because the military routinely overthrew them in Latin America.</w:t>
      </w:r>
    </w:p>
    <w:p w14:paraId="6B17FAD5" w14:textId="77777777" w:rsidR="00BF2207" w:rsidRPr="00CC536B" w:rsidRDefault="00BF2207" w:rsidP="00BF2207">
      <w:pPr>
        <w:rPr>
          <w:sz w:val="16"/>
        </w:rPr>
      </w:pPr>
      <w:r w:rsidRPr="00CC536B">
        <w:rPr>
          <w:sz w:val="16"/>
        </w:rPr>
        <w:t xml:space="preserve">Recently, military coups are mostly out as ways to seize power. Instead, </w:t>
      </w:r>
      <w:r w:rsidRPr="00261F59">
        <w:rPr>
          <w:rStyle w:val="StyleUnderline"/>
        </w:rPr>
        <w:t xml:space="preserve">the current challenge to democracy has been </w:t>
      </w:r>
      <w:r w:rsidRPr="00261F59">
        <w:rPr>
          <w:rStyle w:val="Emphasis"/>
        </w:rPr>
        <w:t>autocrats</w:t>
      </w:r>
      <w:r w:rsidRPr="00261F59">
        <w:rPr>
          <w:rStyle w:val="StyleUnderline"/>
        </w:rPr>
        <w:t xml:space="preserve"> who win election and</w:t>
      </w:r>
      <w:r w:rsidRPr="00CC536B">
        <w:rPr>
          <w:sz w:val="16"/>
        </w:rPr>
        <w:t xml:space="preserve"> try to </w:t>
      </w:r>
      <w:r w:rsidRPr="00261F59">
        <w:rPr>
          <w:rStyle w:val="StyleUnderline"/>
        </w:rPr>
        <w:t xml:space="preserve">grab authoritarian power from </w:t>
      </w:r>
      <w:r w:rsidRPr="00261F59">
        <w:rPr>
          <w:rStyle w:val="Emphasis"/>
        </w:rPr>
        <w:t>within</w:t>
      </w:r>
      <w:r w:rsidRPr="00CC536B">
        <w:rPr>
          <w:sz w:val="16"/>
        </w:rPr>
        <w:t xml:space="preserve"> to stay in office, and </w:t>
      </w:r>
      <w:r w:rsidRPr="00261F59">
        <w:rPr>
          <w:rStyle w:val="StyleUnderline"/>
        </w:rPr>
        <w:t xml:space="preserve">this is </w:t>
      </w:r>
      <w:r w:rsidRPr="00261F59">
        <w:rPr>
          <w:rStyle w:val="Emphasis"/>
        </w:rPr>
        <w:t>easier</w:t>
      </w:r>
      <w:r w:rsidRPr="00261F59">
        <w:rPr>
          <w:rStyle w:val="StyleUnderline"/>
        </w:rPr>
        <w:t xml:space="preserve"> in </w:t>
      </w:r>
      <w:r w:rsidRPr="00261F59">
        <w:rPr>
          <w:rStyle w:val="Emphasis"/>
        </w:rPr>
        <w:t>parliamentary</w:t>
      </w:r>
      <w:r w:rsidRPr="00261F59">
        <w:rPr>
          <w:rStyle w:val="StyleUnderline"/>
        </w:rPr>
        <w:t xml:space="preserve"> systems</w:t>
      </w:r>
      <w:r w:rsidRPr="00CC536B">
        <w:rPr>
          <w:sz w:val="16"/>
        </w:rPr>
        <w:t>. Prime ministers by definition command a majority vote of parliament, so the opposition can’t even hope to check them by controlling an upper or lower legislative chamber like in the U.S. Congress. And when multiple parties split the vote, a small majority or even a plurality can sometimes win a supermajority in parliament. Notably, in 2010, with just 53 percent of the vote, Viktor Orban won a two-thirds majority in Hungary’s Assembly. It allowed him to gain domination over the Constitutional Court, rewrite the Constitution, and wily step by wily step, cinch autocratic control without even flaunting the letter of the law.</w:t>
      </w:r>
    </w:p>
    <w:p w14:paraId="11FEBC29" w14:textId="77777777" w:rsidR="00BF2207" w:rsidRPr="00CC536B" w:rsidRDefault="00BF2207" w:rsidP="00BF2207">
      <w:pPr>
        <w:rPr>
          <w:sz w:val="16"/>
        </w:rPr>
      </w:pPr>
      <w:r w:rsidRPr="00CC536B">
        <w:rPr>
          <w:sz w:val="16"/>
        </w:rPr>
        <w:t xml:space="preserve">Presidential </w:t>
      </w:r>
      <w:r w:rsidRPr="00CC536B">
        <w:rPr>
          <w:rStyle w:val="Emphasis"/>
          <w:highlight w:val="cyan"/>
        </w:rPr>
        <w:t>checks</w:t>
      </w:r>
      <w:r w:rsidRPr="00CC536B">
        <w:rPr>
          <w:rStyle w:val="StyleUnderline"/>
          <w:highlight w:val="cyan"/>
        </w:rPr>
        <w:t xml:space="preserve"> and </w:t>
      </w:r>
      <w:r w:rsidRPr="00CC536B">
        <w:rPr>
          <w:rStyle w:val="Emphasis"/>
          <w:highlight w:val="cyan"/>
        </w:rPr>
        <w:t>balances</w:t>
      </w:r>
      <w:r w:rsidRPr="00CC536B">
        <w:rPr>
          <w:sz w:val="16"/>
        </w:rPr>
        <w:t xml:space="preserve"> also </w:t>
      </w:r>
      <w:r w:rsidRPr="00CC536B">
        <w:rPr>
          <w:rStyle w:val="StyleUnderline"/>
        </w:rPr>
        <w:t>complicate</w:t>
      </w:r>
      <w:r w:rsidRPr="00CC536B">
        <w:rPr>
          <w:sz w:val="16"/>
        </w:rPr>
        <w:t xml:space="preserve"> the lives of </w:t>
      </w:r>
      <w:r w:rsidRPr="00CC536B">
        <w:rPr>
          <w:rStyle w:val="StyleUnderline"/>
        </w:rPr>
        <w:t xml:space="preserve">aspiring authoritarians by </w:t>
      </w:r>
      <w:r w:rsidRPr="00CC536B">
        <w:rPr>
          <w:rStyle w:val="Emphasis"/>
          <w:highlight w:val="cyan"/>
        </w:rPr>
        <w:t>mak</w:t>
      </w:r>
      <w:r w:rsidRPr="00CC536B">
        <w:rPr>
          <w:rStyle w:val="StyleUnderline"/>
        </w:rPr>
        <w:t xml:space="preserve">ing </w:t>
      </w:r>
      <w:r w:rsidRPr="00CC536B">
        <w:rPr>
          <w:rStyle w:val="StyleUnderline"/>
          <w:highlight w:val="cyan"/>
        </w:rPr>
        <w:t xml:space="preserve">it harder to </w:t>
      </w:r>
      <w:r w:rsidRPr="00CC536B">
        <w:rPr>
          <w:rStyle w:val="Emphasis"/>
          <w:highlight w:val="cyan"/>
        </w:rPr>
        <w:t>replace judges</w:t>
      </w:r>
      <w:r w:rsidRPr="00CC536B">
        <w:rPr>
          <w:sz w:val="16"/>
        </w:rPr>
        <w:t>. Kurt Weyland of the University of Texas identifies 17 dangerous populists since 1980 in presidencies of at least middling strength, such as Argentina or Brazil. Only two succeeded in killing democracy, and those two had an important thing in common.</w:t>
      </w:r>
    </w:p>
    <w:p w14:paraId="74853141" w14:textId="77777777" w:rsidR="00BF2207" w:rsidRPr="00CC536B" w:rsidRDefault="00BF2207" w:rsidP="00BF2207">
      <w:pPr>
        <w:rPr>
          <w:sz w:val="16"/>
        </w:rPr>
      </w:pPr>
      <w:r w:rsidRPr="00CC536B">
        <w:rPr>
          <w:sz w:val="16"/>
        </w:rPr>
        <w:t>Trump Is Less Popular Than Successful Autocrats</w:t>
      </w:r>
    </w:p>
    <w:p w14:paraId="34BF8BF1" w14:textId="77777777" w:rsidR="00BF2207" w:rsidRPr="00CC536B" w:rsidRDefault="00BF2207" w:rsidP="00BF2207">
      <w:pPr>
        <w:rPr>
          <w:sz w:val="16"/>
        </w:rPr>
      </w:pPr>
      <w:r w:rsidRPr="00CC536B">
        <w:rPr>
          <w:rStyle w:val="StyleUnderline"/>
        </w:rPr>
        <w:t xml:space="preserve">Trump’s </w:t>
      </w:r>
      <w:r w:rsidRPr="00CC536B">
        <w:rPr>
          <w:rStyle w:val="Emphasis"/>
        </w:rPr>
        <w:t>support</w:t>
      </w:r>
      <w:r w:rsidRPr="00CC536B">
        <w:rPr>
          <w:sz w:val="16"/>
        </w:rPr>
        <w:t xml:space="preserve"> may dismay his opponents, but </w:t>
      </w:r>
      <w:r w:rsidRPr="00CC536B">
        <w:rPr>
          <w:rStyle w:val="StyleUnderline"/>
        </w:rPr>
        <w:t>i</w:t>
      </w:r>
      <w:r w:rsidRPr="00CC536B">
        <w:rPr>
          <w:sz w:val="16"/>
        </w:rPr>
        <w:t>t’</w:t>
      </w:r>
      <w:r w:rsidRPr="00CC536B">
        <w:rPr>
          <w:rStyle w:val="StyleUnderline"/>
        </w:rPr>
        <w:t xml:space="preserve">s </w:t>
      </w:r>
      <w:r w:rsidRPr="00CC536B">
        <w:rPr>
          <w:rStyle w:val="Emphasis"/>
        </w:rPr>
        <w:t>far lower</w:t>
      </w:r>
      <w:r w:rsidRPr="00CC536B">
        <w:rPr>
          <w:rStyle w:val="StyleUnderline"/>
        </w:rPr>
        <w:t xml:space="preserve"> than</w:t>
      </w:r>
      <w:r w:rsidRPr="00553CE4">
        <w:rPr>
          <w:rStyle w:val="StyleUnderline"/>
        </w:rPr>
        <w:t xml:space="preserve"> he </w:t>
      </w:r>
      <w:r w:rsidRPr="00553CE4">
        <w:rPr>
          <w:rStyle w:val="Emphasis"/>
        </w:rPr>
        <w:t>needs</w:t>
      </w:r>
      <w:r w:rsidRPr="00553CE4">
        <w:rPr>
          <w:rStyle w:val="StyleUnderline"/>
        </w:rPr>
        <w:t xml:space="preserve"> to </w:t>
      </w:r>
      <w:r w:rsidRPr="00553CE4">
        <w:rPr>
          <w:rStyle w:val="Emphasis"/>
        </w:rPr>
        <w:t>kill</w:t>
      </w:r>
      <w:r w:rsidRPr="00CC536B">
        <w:rPr>
          <w:sz w:val="16"/>
        </w:rPr>
        <w:t xml:space="preserve"> off </w:t>
      </w:r>
      <w:r w:rsidRPr="00553CE4">
        <w:rPr>
          <w:rStyle w:val="Emphasis"/>
        </w:rPr>
        <w:t>democracy</w:t>
      </w:r>
      <w:r w:rsidRPr="00CC536B">
        <w:rPr>
          <w:sz w:val="16"/>
        </w:rPr>
        <w:t xml:space="preserve">. In presidential systems of at least middling strength, </w:t>
      </w:r>
      <w:r w:rsidRPr="00CC536B">
        <w:rPr>
          <w:rStyle w:val="StyleUnderline"/>
          <w:highlight w:val="cyan"/>
        </w:rPr>
        <w:t xml:space="preserve">populists who </w:t>
      </w:r>
      <w:r w:rsidRPr="00CC536B">
        <w:rPr>
          <w:rStyle w:val="Emphasis"/>
          <w:highlight w:val="cyan"/>
        </w:rPr>
        <w:t>defeated</w:t>
      </w:r>
      <w:r w:rsidRPr="00CC536B">
        <w:rPr>
          <w:rStyle w:val="StyleUnderline"/>
          <w:highlight w:val="cyan"/>
        </w:rPr>
        <w:t xml:space="preserve"> democracy</w:t>
      </w:r>
      <w:r w:rsidRPr="00CC536B">
        <w:rPr>
          <w:sz w:val="16"/>
        </w:rPr>
        <w:t xml:space="preserve"> since 1980 </w:t>
      </w:r>
      <w:r w:rsidRPr="00CC536B">
        <w:rPr>
          <w:rStyle w:val="StyleUnderline"/>
          <w:highlight w:val="cyan"/>
        </w:rPr>
        <w:t>had approval</w:t>
      </w:r>
      <w:r w:rsidRPr="00CC536B">
        <w:rPr>
          <w:sz w:val="16"/>
        </w:rPr>
        <w:t xml:space="preserve"> ratings </w:t>
      </w:r>
      <w:r w:rsidRPr="00CC536B">
        <w:rPr>
          <w:rStyle w:val="StyleUnderline"/>
          <w:highlight w:val="cyan"/>
        </w:rPr>
        <w:t xml:space="preserve">of </w:t>
      </w:r>
      <w:r w:rsidRPr="00CC536B">
        <w:rPr>
          <w:rStyle w:val="Emphasis"/>
          <w:highlight w:val="cyan"/>
        </w:rPr>
        <w:t>80 percent</w:t>
      </w:r>
      <w:r w:rsidRPr="00CC536B">
        <w:rPr>
          <w:rStyle w:val="StyleUnderline"/>
        </w:rPr>
        <w:t xml:space="preserve"> or </w:t>
      </w:r>
      <w:r w:rsidRPr="00CC536B">
        <w:rPr>
          <w:rStyle w:val="Emphasis"/>
        </w:rPr>
        <w:t>more</w:t>
      </w:r>
      <w:r w:rsidRPr="00CC536B">
        <w:rPr>
          <w:sz w:val="16"/>
        </w:rPr>
        <w:t xml:space="preserve"> — nearly </w:t>
      </w:r>
      <w:r w:rsidRPr="00CC536B">
        <w:rPr>
          <w:rStyle w:val="Emphasis"/>
          <w:highlight w:val="cyan"/>
        </w:rPr>
        <w:t>twice</w:t>
      </w:r>
      <w:r w:rsidRPr="00CC536B">
        <w:rPr>
          <w:rStyle w:val="StyleUnderline"/>
          <w:highlight w:val="cyan"/>
        </w:rPr>
        <w:t xml:space="preserve"> Trump</w:t>
      </w:r>
      <w:r w:rsidRPr="00CC536B">
        <w:rPr>
          <w:rStyle w:val="StyleUnderline"/>
        </w:rPr>
        <w:t>’s</w:t>
      </w:r>
      <w:r w:rsidRPr="00CC536B">
        <w:rPr>
          <w:sz w:val="16"/>
        </w:rPr>
        <w:t xml:space="preserve"> approval </w:t>
      </w:r>
      <w:r w:rsidRPr="00553CE4">
        <w:rPr>
          <w:rStyle w:val="Emphasis"/>
        </w:rPr>
        <w:t>rating</w:t>
      </w:r>
      <w:r w:rsidRPr="00CC536B">
        <w:rPr>
          <w:sz w:val="16"/>
        </w:rPr>
        <w:t>, which has been stuck in the 40s both in his first term and so far in his second.</w:t>
      </w:r>
    </w:p>
    <w:p w14:paraId="336863CF" w14:textId="77777777" w:rsidR="00BF2207" w:rsidRPr="00CC536B" w:rsidRDefault="00BF2207" w:rsidP="00BF2207">
      <w:pPr>
        <w:rPr>
          <w:sz w:val="16"/>
        </w:rPr>
      </w:pPr>
      <w:r w:rsidRPr="00CC536B">
        <w:rPr>
          <w:sz w:val="16"/>
        </w:rPr>
        <w:t xml:space="preserve">The two </w:t>
      </w:r>
      <w:r w:rsidRPr="00553CE4">
        <w:rPr>
          <w:rStyle w:val="StyleUnderline"/>
        </w:rPr>
        <w:t>presidents who in succeeded in killing</w:t>
      </w:r>
      <w:r w:rsidRPr="00CC536B">
        <w:rPr>
          <w:sz w:val="16"/>
        </w:rPr>
        <w:t xml:space="preserve"> Weyland’s </w:t>
      </w:r>
      <w:r w:rsidRPr="00553CE4">
        <w:rPr>
          <w:rStyle w:val="StyleUnderline"/>
        </w:rPr>
        <w:t>democracies were</w:t>
      </w:r>
      <w:r w:rsidRPr="00CC536B">
        <w:rPr>
          <w:sz w:val="16"/>
        </w:rPr>
        <w:t xml:space="preserve"> Alberto </w:t>
      </w:r>
      <w:r w:rsidRPr="00553CE4">
        <w:rPr>
          <w:rStyle w:val="StyleUnderline"/>
        </w:rPr>
        <w:t>Fujimori</w:t>
      </w:r>
      <w:r w:rsidRPr="00CC536B">
        <w:rPr>
          <w:sz w:val="16"/>
        </w:rPr>
        <w:t xml:space="preserve"> in Peru </w:t>
      </w:r>
      <w:r w:rsidRPr="00553CE4">
        <w:rPr>
          <w:rStyle w:val="StyleUnderline"/>
        </w:rPr>
        <w:t>and</w:t>
      </w:r>
      <w:r w:rsidRPr="00CC536B">
        <w:rPr>
          <w:sz w:val="16"/>
        </w:rPr>
        <w:t xml:space="preserve"> Nayib </w:t>
      </w:r>
      <w:r w:rsidRPr="00553CE4">
        <w:rPr>
          <w:rStyle w:val="StyleUnderline"/>
        </w:rPr>
        <w:t>Bukele</w:t>
      </w:r>
      <w:r w:rsidRPr="00CC536B">
        <w:rPr>
          <w:sz w:val="16"/>
        </w:rPr>
        <w:t xml:space="preserve"> in El Salvador. </w:t>
      </w:r>
      <w:r w:rsidRPr="00553CE4">
        <w:rPr>
          <w:rStyle w:val="StyleUnderline"/>
        </w:rPr>
        <w:t>Both rose</w:t>
      </w:r>
      <w:r w:rsidRPr="00CC536B">
        <w:rPr>
          <w:sz w:val="16"/>
        </w:rPr>
        <w:t xml:space="preserve"> to power </w:t>
      </w:r>
      <w:r w:rsidRPr="00553CE4">
        <w:rPr>
          <w:rStyle w:val="StyleUnderline"/>
        </w:rPr>
        <w:t>by solving major crises that helped them rack up</w:t>
      </w:r>
      <w:r w:rsidRPr="00CC536B">
        <w:rPr>
          <w:sz w:val="16"/>
        </w:rPr>
        <w:t xml:space="preserve"> public </w:t>
      </w:r>
      <w:r w:rsidRPr="00553CE4">
        <w:rPr>
          <w:rStyle w:val="StyleUnderline"/>
        </w:rPr>
        <w:t>approval ratings of</w:t>
      </w:r>
      <w:r w:rsidRPr="00CC536B">
        <w:rPr>
          <w:sz w:val="16"/>
        </w:rPr>
        <w:t xml:space="preserve"> 80 to </w:t>
      </w:r>
      <w:r w:rsidRPr="00553CE4">
        <w:rPr>
          <w:rStyle w:val="Emphasis"/>
        </w:rPr>
        <w:t>90 percent</w:t>
      </w:r>
      <w:r w:rsidRPr="00CC536B">
        <w:rPr>
          <w:sz w:val="16"/>
        </w:rPr>
        <w:t>. When a leader is that popular, centers that might check his power — the military, the courts, congress — may support him (they’re comprised of people too) or at least hesitate to coordinate in opposition.</w:t>
      </w:r>
    </w:p>
    <w:p w14:paraId="46C9CC13" w14:textId="77777777" w:rsidR="00BF2207" w:rsidRPr="00CC536B" w:rsidRDefault="00BF2207" w:rsidP="00BF2207">
      <w:pPr>
        <w:rPr>
          <w:sz w:val="16"/>
        </w:rPr>
      </w:pPr>
      <w:r w:rsidRPr="00CC536B">
        <w:rPr>
          <w:sz w:val="16"/>
        </w:rPr>
        <w:t>In Fujimori’s case, one crisis was 10,000 percent inflation; the money that had bought a luxurious house five years earlier could purchase a tube of toothpaste when he took office in 1990. He drastically brought the rate down to much more normal levels. He also halted a civil war waged by Shining Path guerrillas, in which tens of thousands of Peruvians had died.</w:t>
      </w:r>
    </w:p>
    <w:p w14:paraId="46A6C081" w14:textId="77777777" w:rsidR="00BF2207" w:rsidRPr="00CC536B" w:rsidRDefault="00BF2207" w:rsidP="00BF2207">
      <w:pPr>
        <w:rPr>
          <w:sz w:val="16"/>
        </w:rPr>
      </w:pPr>
      <w:r w:rsidRPr="00CC536B">
        <w:rPr>
          <w:sz w:val="16"/>
        </w:rPr>
        <w:t>For his part, Bukele won El Salvador’s presidency in 2019 as a populist outsider who pledged to crack down on gangs that had overrun the county. Covid gave him that chance. He locked the nation down, which held the pandemic death rate to less than a fifth that of Mexico or the United States and also suppressed the homicide rate to a fifth of its 2015 peak. Securing a supermajority in Congress, he purged the judiciary, and that was pretty much that.</w:t>
      </w:r>
    </w:p>
    <w:p w14:paraId="0633F945" w14:textId="77777777" w:rsidR="00BF2207" w:rsidRPr="00CC536B" w:rsidRDefault="00BF2207" w:rsidP="00BF2207">
      <w:pPr>
        <w:rPr>
          <w:sz w:val="16"/>
        </w:rPr>
      </w:pPr>
      <w:r w:rsidRPr="00CC536B">
        <w:rPr>
          <w:sz w:val="16"/>
        </w:rPr>
        <w:t>While Fujimori stars in the death-of-democracy literature as a cautionary example, President Jorge Serrano of Guatemala barely gets a mention. But Serrano’s experience is more common. Having accomplished little and seen his approval rating drop to 20 percent, in 1993 he tried copying Fujimori, closing Congress and the courts. Massive protests erupted, the Constitutional Court declared his coup illegal, he lost military support and he fled the country. Something similar happened last year in South Korea when an unpopular president’s attempt to impose martial law was thwarted dramatically by parliament and protesters.</w:t>
      </w:r>
    </w:p>
    <w:p w14:paraId="12EE8ED5" w14:textId="77777777" w:rsidR="00BF2207" w:rsidRPr="00CC536B" w:rsidRDefault="00BF2207" w:rsidP="00BF2207">
      <w:pPr>
        <w:rPr>
          <w:sz w:val="16"/>
        </w:rPr>
      </w:pPr>
      <w:r w:rsidRPr="00D541D6">
        <w:rPr>
          <w:rStyle w:val="StyleUnderline"/>
        </w:rPr>
        <w:t>The U</w:t>
      </w:r>
      <w:r w:rsidRPr="00CC536B">
        <w:rPr>
          <w:sz w:val="16"/>
        </w:rPr>
        <w:t xml:space="preserve">nited </w:t>
      </w:r>
      <w:r w:rsidRPr="00D541D6">
        <w:rPr>
          <w:rStyle w:val="StyleUnderline"/>
        </w:rPr>
        <w:t>S</w:t>
      </w:r>
      <w:r w:rsidRPr="00CC536B">
        <w:rPr>
          <w:sz w:val="16"/>
        </w:rPr>
        <w:t xml:space="preserve">tates </w:t>
      </w:r>
      <w:r w:rsidRPr="00D541D6">
        <w:rPr>
          <w:rStyle w:val="Emphasis"/>
        </w:rPr>
        <w:t>isn’t supplying</w:t>
      </w:r>
      <w:r w:rsidRPr="00D541D6">
        <w:rPr>
          <w:rStyle w:val="StyleUnderline"/>
        </w:rPr>
        <w:t xml:space="preserve"> the</w:t>
      </w:r>
      <w:r w:rsidRPr="00CC536B">
        <w:rPr>
          <w:sz w:val="16"/>
        </w:rPr>
        <w:t xml:space="preserve"> kind of </w:t>
      </w:r>
      <w:r w:rsidRPr="00D541D6">
        <w:rPr>
          <w:rStyle w:val="Emphasis"/>
        </w:rPr>
        <w:t>crisis</w:t>
      </w:r>
      <w:r w:rsidRPr="00D541D6">
        <w:rPr>
          <w:rStyle w:val="StyleUnderline"/>
        </w:rPr>
        <w:t xml:space="preserve"> that could generate for Trump</w:t>
      </w:r>
      <w:r w:rsidRPr="00CC536B">
        <w:rPr>
          <w:sz w:val="16"/>
        </w:rPr>
        <w:t xml:space="preserve"> a </w:t>
      </w:r>
      <w:r w:rsidRPr="00D541D6">
        <w:rPr>
          <w:rStyle w:val="StyleUnderline"/>
        </w:rPr>
        <w:t>Fujimori-style</w:t>
      </w:r>
      <w:r w:rsidRPr="00CC536B">
        <w:rPr>
          <w:sz w:val="16"/>
        </w:rPr>
        <w:t xml:space="preserve"> level of </w:t>
      </w:r>
      <w:r w:rsidRPr="00D541D6">
        <w:rPr>
          <w:rStyle w:val="StyleUnderline"/>
        </w:rPr>
        <w:t>popular support</w:t>
      </w:r>
      <w:r w:rsidRPr="00CC536B">
        <w:rPr>
          <w:sz w:val="16"/>
        </w:rPr>
        <w:t xml:space="preserve">. Advanced nations rarely do. And </w:t>
      </w:r>
      <w:r w:rsidRPr="00CC536B">
        <w:rPr>
          <w:rStyle w:val="StyleUnderline"/>
          <w:highlight w:val="cyan"/>
        </w:rPr>
        <w:t xml:space="preserve">it’s </w:t>
      </w:r>
      <w:r w:rsidRPr="00CC536B">
        <w:rPr>
          <w:rStyle w:val="Emphasis"/>
          <w:highlight w:val="cyan"/>
        </w:rPr>
        <w:t>doubtful</w:t>
      </w:r>
      <w:r w:rsidRPr="00D541D6">
        <w:rPr>
          <w:rStyle w:val="StyleUnderline"/>
        </w:rPr>
        <w:t xml:space="preserve"> the </w:t>
      </w:r>
      <w:r w:rsidRPr="00D541D6">
        <w:rPr>
          <w:rStyle w:val="Emphasis"/>
        </w:rPr>
        <w:t xml:space="preserve">distractable </w:t>
      </w:r>
      <w:r w:rsidRPr="00CC536B">
        <w:rPr>
          <w:rStyle w:val="Emphasis"/>
          <w:highlight w:val="cyan"/>
        </w:rPr>
        <w:t>Trump</w:t>
      </w:r>
      <w:r w:rsidRPr="00CC536B">
        <w:rPr>
          <w:rStyle w:val="StyleUnderline"/>
          <w:highlight w:val="cyan"/>
        </w:rPr>
        <w:t xml:space="preserve"> could </w:t>
      </w:r>
      <w:r w:rsidRPr="00CC536B">
        <w:rPr>
          <w:rStyle w:val="Emphasis"/>
          <w:highlight w:val="cyan"/>
        </w:rPr>
        <w:t>solve</w:t>
      </w:r>
      <w:r w:rsidRPr="00D541D6">
        <w:rPr>
          <w:rStyle w:val="StyleUnderline"/>
        </w:rPr>
        <w:t xml:space="preserve"> a good </w:t>
      </w:r>
      <w:r w:rsidRPr="00CC536B">
        <w:rPr>
          <w:rStyle w:val="StyleUnderline"/>
          <w:highlight w:val="cyan"/>
        </w:rPr>
        <w:t xml:space="preserve">crisis if he </w:t>
      </w:r>
      <w:r w:rsidRPr="00CC536B">
        <w:rPr>
          <w:rStyle w:val="Emphasis"/>
          <w:highlight w:val="cyan"/>
        </w:rPr>
        <w:t>lucked</w:t>
      </w:r>
      <w:r w:rsidRPr="00CC536B">
        <w:rPr>
          <w:rStyle w:val="StyleUnderline"/>
          <w:highlight w:val="cyan"/>
        </w:rPr>
        <w:t xml:space="preserve"> into </w:t>
      </w:r>
      <w:r w:rsidRPr="00CC536B">
        <w:rPr>
          <w:rStyle w:val="Emphasis"/>
          <w:highlight w:val="cyan"/>
        </w:rPr>
        <w:t>one</w:t>
      </w:r>
      <w:r w:rsidRPr="00CC536B">
        <w:rPr>
          <w:sz w:val="16"/>
        </w:rPr>
        <w:t xml:space="preserve">. After all, </w:t>
      </w:r>
      <w:r w:rsidRPr="00D541D6">
        <w:rPr>
          <w:rStyle w:val="StyleUnderline"/>
        </w:rPr>
        <w:t xml:space="preserve">he didn’t manage </w:t>
      </w:r>
      <w:r w:rsidRPr="00D541D6">
        <w:rPr>
          <w:rStyle w:val="Emphasis"/>
        </w:rPr>
        <w:t>Covid</w:t>
      </w:r>
      <w:r w:rsidRPr="00CC536B">
        <w:rPr>
          <w:sz w:val="16"/>
        </w:rPr>
        <w:t xml:space="preserve"> particularly </w:t>
      </w:r>
      <w:r w:rsidRPr="00D541D6">
        <w:rPr>
          <w:rStyle w:val="Emphasis"/>
        </w:rPr>
        <w:t>well</w:t>
      </w:r>
      <w:r w:rsidRPr="00CC536B">
        <w:rPr>
          <w:sz w:val="16"/>
        </w:rPr>
        <w:t xml:space="preserve"> in his first term, </w:t>
      </w:r>
      <w:r w:rsidRPr="00D541D6">
        <w:rPr>
          <w:rStyle w:val="StyleUnderline"/>
        </w:rPr>
        <w:t>ending his presidency with an approval</w:t>
      </w:r>
      <w:r w:rsidRPr="00CC536B">
        <w:rPr>
          <w:sz w:val="16"/>
        </w:rPr>
        <w:t xml:space="preserve"> rating </w:t>
      </w:r>
      <w:r w:rsidRPr="00D541D6">
        <w:rPr>
          <w:rStyle w:val="StyleUnderline"/>
        </w:rPr>
        <w:t>of</w:t>
      </w:r>
      <w:r w:rsidRPr="00CC536B">
        <w:rPr>
          <w:sz w:val="16"/>
        </w:rPr>
        <w:t xml:space="preserve"> just </w:t>
      </w:r>
      <w:r w:rsidRPr="00D541D6">
        <w:rPr>
          <w:rStyle w:val="Emphasis"/>
        </w:rPr>
        <w:t>34 percent</w:t>
      </w:r>
      <w:r w:rsidRPr="00CC536B">
        <w:rPr>
          <w:sz w:val="16"/>
        </w:rPr>
        <w:t xml:space="preserve">. His </w:t>
      </w:r>
      <w:r w:rsidRPr="00CC536B">
        <w:rPr>
          <w:rStyle w:val="StyleUnderline"/>
          <w:highlight w:val="cyan"/>
        </w:rPr>
        <w:t xml:space="preserve">attempts to </w:t>
      </w:r>
      <w:r w:rsidRPr="00CC536B">
        <w:rPr>
          <w:rStyle w:val="Emphasis"/>
          <w:highlight w:val="cyan"/>
        </w:rPr>
        <w:t>manufacture</w:t>
      </w:r>
      <w:r w:rsidRPr="00D541D6">
        <w:rPr>
          <w:rStyle w:val="StyleUnderline"/>
        </w:rPr>
        <w:t xml:space="preserve"> crises</w:t>
      </w:r>
      <w:r w:rsidRPr="00CC536B">
        <w:rPr>
          <w:sz w:val="16"/>
        </w:rPr>
        <w:t xml:space="preserve"> in his second term, such as </w:t>
      </w:r>
      <w:r w:rsidRPr="00CC536B">
        <w:rPr>
          <w:rStyle w:val="StyleUnderline"/>
          <w:highlight w:val="cyan"/>
        </w:rPr>
        <w:t xml:space="preserve">by </w:t>
      </w:r>
      <w:r w:rsidRPr="00CC536B">
        <w:rPr>
          <w:rStyle w:val="Emphasis"/>
          <w:highlight w:val="cyan"/>
        </w:rPr>
        <w:t>sending troops</w:t>
      </w:r>
      <w:r w:rsidRPr="00D541D6">
        <w:rPr>
          <w:rStyle w:val="StyleUnderline"/>
        </w:rPr>
        <w:t xml:space="preserve"> into </w:t>
      </w:r>
      <w:r w:rsidRPr="00D541D6">
        <w:rPr>
          <w:rStyle w:val="Emphasis"/>
        </w:rPr>
        <w:t>L</w:t>
      </w:r>
      <w:r w:rsidRPr="00CC536B">
        <w:rPr>
          <w:sz w:val="16"/>
        </w:rPr>
        <w:t xml:space="preserve">os </w:t>
      </w:r>
      <w:r w:rsidRPr="00D541D6">
        <w:rPr>
          <w:rStyle w:val="Emphasis"/>
        </w:rPr>
        <w:t>A</w:t>
      </w:r>
      <w:r w:rsidRPr="00CC536B">
        <w:rPr>
          <w:sz w:val="16"/>
        </w:rPr>
        <w:t xml:space="preserve">ngeles or Washington, so far </w:t>
      </w:r>
      <w:r w:rsidRPr="00D541D6">
        <w:rPr>
          <w:rStyle w:val="StyleUnderline"/>
        </w:rPr>
        <w:t xml:space="preserve">seem </w:t>
      </w:r>
      <w:r w:rsidRPr="00D541D6">
        <w:rPr>
          <w:rStyle w:val="Emphasis"/>
        </w:rPr>
        <w:t>more likely</w:t>
      </w:r>
      <w:r w:rsidRPr="00D541D6">
        <w:rPr>
          <w:rStyle w:val="StyleUnderline"/>
        </w:rPr>
        <w:t xml:space="preserve"> to </w:t>
      </w:r>
      <w:r w:rsidRPr="00CC536B">
        <w:rPr>
          <w:rStyle w:val="Emphasis"/>
          <w:highlight w:val="cyan"/>
        </w:rPr>
        <w:t>hurt him</w:t>
      </w:r>
      <w:r w:rsidRPr="00CC536B">
        <w:rPr>
          <w:sz w:val="16"/>
        </w:rPr>
        <w:t>.</w:t>
      </w:r>
    </w:p>
    <w:p w14:paraId="64EA2EC9" w14:textId="77777777" w:rsidR="00BF2207" w:rsidRPr="00CC536B" w:rsidRDefault="00BF2207" w:rsidP="00BF2207">
      <w:pPr>
        <w:rPr>
          <w:sz w:val="16"/>
        </w:rPr>
      </w:pPr>
      <w:r w:rsidRPr="00CC536B">
        <w:rPr>
          <w:rStyle w:val="StyleUnderline"/>
          <w:highlight w:val="cyan"/>
        </w:rPr>
        <w:t>Trump</w:t>
      </w:r>
      <w:r w:rsidRPr="00D541D6">
        <w:rPr>
          <w:rStyle w:val="StyleUnderline"/>
        </w:rPr>
        <w:t xml:space="preserve"> is</w:t>
      </w:r>
      <w:r w:rsidRPr="00CC536B">
        <w:rPr>
          <w:sz w:val="16"/>
        </w:rPr>
        <w:t xml:space="preserve"> also </w:t>
      </w:r>
      <w:r w:rsidRPr="00D541D6">
        <w:rPr>
          <w:rStyle w:val="Emphasis"/>
        </w:rPr>
        <w:t>failing</w:t>
      </w:r>
      <w:r w:rsidRPr="00D541D6">
        <w:rPr>
          <w:rStyle w:val="StyleUnderline"/>
        </w:rPr>
        <w:t xml:space="preserve"> to </w:t>
      </w:r>
      <w:r w:rsidRPr="00D541D6">
        <w:rPr>
          <w:rStyle w:val="Emphasis"/>
        </w:rPr>
        <w:t>expand</w:t>
      </w:r>
      <w:r w:rsidRPr="00CC536B">
        <w:rPr>
          <w:sz w:val="16"/>
        </w:rPr>
        <w:t xml:space="preserve"> his base of </w:t>
      </w:r>
      <w:r w:rsidRPr="00D541D6">
        <w:rPr>
          <w:rStyle w:val="Emphasis"/>
        </w:rPr>
        <w:t>support</w:t>
      </w:r>
      <w:r w:rsidRPr="00D541D6">
        <w:rPr>
          <w:rStyle w:val="StyleUnderline"/>
        </w:rPr>
        <w:t xml:space="preserve">. While competent autocrats built </w:t>
      </w:r>
      <w:r w:rsidRPr="00CC536B">
        <w:rPr>
          <w:rStyle w:val="Emphasis"/>
        </w:rPr>
        <w:t>alliances</w:t>
      </w:r>
      <w:r w:rsidRPr="00CC536B">
        <w:rPr>
          <w:sz w:val="16"/>
        </w:rPr>
        <w:t xml:space="preserve"> </w:t>
      </w:r>
      <w:r w:rsidRPr="00CC536B">
        <w:rPr>
          <w:rStyle w:val="StyleUnderline"/>
        </w:rPr>
        <w:t xml:space="preserve">with </w:t>
      </w:r>
      <w:r w:rsidRPr="00CC536B">
        <w:rPr>
          <w:rStyle w:val="Emphasis"/>
          <w:highlight w:val="cyan"/>
        </w:rPr>
        <w:t>supporters</w:t>
      </w:r>
      <w:r w:rsidRPr="00CC536B">
        <w:rPr>
          <w:rStyle w:val="StyleUnderline"/>
        </w:rPr>
        <w:t>,</w:t>
      </w:r>
      <w:r w:rsidRPr="00CC536B">
        <w:rPr>
          <w:sz w:val="16"/>
        </w:rPr>
        <w:t xml:space="preserve"> </w:t>
      </w:r>
      <w:r w:rsidRPr="00CC536B">
        <w:rPr>
          <w:rStyle w:val="StyleUnderline"/>
          <w:highlight w:val="cyan"/>
        </w:rPr>
        <w:t xml:space="preserve">he keeps </w:t>
      </w:r>
      <w:r w:rsidRPr="00CC536B">
        <w:rPr>
          <w:rStyle w:val="Emphasis"/>
          <w:highlight w:val="cyan"/>
        </w:rPr>
        <w:t>alienating</w:t>
      </w:r>
      <w:r w:rsidRPr="00CC536B">
        <w:rPr>
          <w:rStyle w:val="StyleUnderline"/>
          <w:highlight w:val="cyan"/>
        </w:rPr>
        <w:t xml:space="preserve"> them</w:t>
      </w:r>
      <w:r w:rsidRPr="00CC536B">
        <w:rPr>
          <w:rStyle w:val="StyleUnderline"/>
        </w:rPr>
        <w:t>, from</w:t>
      </w:r>
      <w:r w:rsidRPr="00CC536B">
        <w:rPr>
          <w:sz w:val="16"/>
        </w:rPr>
        <w:t xml:space="preserve"> Elon </w:t>
      </w:r>
      <w:r w:rsidRPr="00CC536B">
        <w:rPr>
          <w:rStyle w:val="Emphasis"/>
        </w:rPr>
        <w:t>Musk</w:t>
      </w:r>
      <w:r w:rsidRPr="00CC536B">
        <w:rPr>
          <w:sz w:val="16"/>
        </w:rPr>
        <w:t xml:space="preserve">, still the richest man in the world, </w:t>
      </w:r>
      <w:r w:rsidRPr="00CC536B">
        <w:rPr>
          <w:rStyle w:val="StyleUnderline"/>
        </w:rPr>
        <w:t>to</w:t>
      </w:r>
      <w:r w:rsidRPr="00CC536B">
        <w:rPr>
          <w:sz w:val="16"/>
        </w:rPr>
        <w:t xml:space="preserve"> Ileana </w:t>
      </w:r>
      <w:r w:rsidRPr="00CC536B">
        <w:rPr>
          <w:rStyle w:val="Emphasis"/>
        </w:rPr>
        <w:t>Garcia</w:t>
      </w:r>
      <w:r w:rsidRPr="00CC536B">
        <w:rPr>
          <w:sz w:val="16"/>
        </w:rPr>
        <w:t xml:space="preserve">, co-founder of Latinas for Trump. </w:t>
      </w:r>
      <w:r w:rsidRPr="00D541D6">
        <w:rPr>
          <w:rStyle w:val="StyleUnderline"/>
        </w:rPr>
        <w:t xml:space="preserve">Pardoning Jan. 6 </w:t>
      </w:r>
      <w:r w:rsidRPr="00D541D6">
        <w:rPr>
          <w:rStyle w:val="Emphasis"/>
        </w:rPr>
        <w:t>rioters</w:t>
      </w:r>
      <w:r w:rsidRPr="00CC536B">
        <w:rPr>
          <w:sz w:val="16"/>
        </w:rPr>
        <w:t xml:space="preserve"> who assaulted the police might fire up Trump’s base but </w:t>
      </w:r>
      <w:r w:rsidRPr="00D541D6">
        <w:rPr>
          <w:rStyle w:val="StyleUnderline"/>
        </w:rPr>
        <w:t xml:space="preserve">is opposed by </w:t>
      </w:r>
      <w:r w:rsidRPr="00D541D6">
        <w:rPr>
          <w:rStyle w:val="Emphasis"/>
        </w:rPr>
        <w:t>two thirds</w:t>
      </w:r>
      <w:r w:rsidRPr="00D541D6">
        <w:rPr>
          <w:rStyle w:val="StyleUnderline"/>
        </w:rPr>
        <w:t xml:space="preserve"> of Americans</w:t>
      </w:r>
      <w:r w:rsidRPr="00CC536B">
        <w:rPr>
          <w:sz w:val="16"/>
        </w:rPr>
        <w:t xml:space="preserve">. Likewise, </w:t>
      </w:r>
      <w:r w:rsidRPr="00CC536B">
        <w:rPr>
          <w:rStyle w:val="Emphasis"/>
          <w:highlight w:val="cyan"/>
        </w:rPr>
        <w:t>attacking</w:t>
      </w:r>
      <w:r w:rsidRPr="00CC536B">
        <w:rPr>
          <w:rStyle w:val="StyleUnderline"/>
          <w:highlight w:val="cyan"/>
        </w:rPr>
        <w:t xml:space="preserve"> officials</w:t>
      </w:r>
      <w:r w:rsidRPr="00CC536B">
        <w:rPr>
          <w:sz w:val="16"/>
        </w:rPr>
        <w:t xml:space="preserve"> his fertile paranoia imagines to be plotting against him; </w:t>
      </w:r>
      <w:r w:rsidRPr="00D541D6">
        <w:rPr>
          <w:rStyle w:val="StyleUnderline"/>
        </w:rPr>
        <w:t xml:space="preserve">loosing </w:t>
      </w:r>
      <w:r w:rsidRPr="00D541D6">
        <w:rPr>
          <w:rStyle w:val="Emphasis"/>
        </w:rPr>
        <w:t xml:space="preserve">new </w:t>
      </w:r>
      <w:r w:rsidRPr="00CC536B">
        <w:rPr>
          <w:rStyle w:val="Emphasis"/>
          <w:highlight w:val="cyan"/>
        </w:rPr>
        <w:t>tariffs</w:t>
      </w:r>
      <w:r w:rsidRPr="00CC536B">
        <w:rPr>
          <w:sz w:val="16"/>
        </w:rPr>
        <w:t xml:space="preserve"> daily; </w:t>
      </w:r>
      <w:r w:rsidRPr="00D541D6">
        <w:rPr>
          <w:rStyle w:val="StyleUnderline"/>
        </w:rPr>
        <w:t xml:space="preserve">passing a </w:t>
      </w:r>
      <w:r w:rsidRPr="00D541D6">
        <w:rPr>
          <w:rStyle w:val="Emphasis"/>
        </w:rPr>
        <w:t>budget</w:t>
      </w:r>
      <w:r w:rsidRPr="00CC536B">
        <w:rPr>
          <w:sz w:val="16"/>
        </w:rPr>
        <w:t xml:space="preserve"> bill </w:t>
      </w:r>
      <w:r w:rsidRPr="00D541D6">
        <w:rPr>
          <w:rStyle w:val="StyleUnderline"/>
        </w:rPr>
        <w:t xml:space="preserve">that will </w:t>
      </w:r>
      <w:r w:rsidRPr="00CC536B">
        <w:rPr>
          <w:rStyle w:val="Emphasis"/>
          <w:highlight w:val="cyan"/>
        </w:rPr>
        <w:t>kick</w:t>
      </w:r>
      <w:r w:rsidRPr="00CC536B">
        <w:rPr>
          <w:sz w:val="16"/>
        </w:rPr>
        <w:t xml:space="preserve"> many of his </w:t>
      </w:r>
      <w:r w:rsidRPr="00CC536B">
        <w:rPr>
          <w:rStyle w:val="StyleUnderline"/>
          <w:highlight w:val="cyan"/>
        </w:rPr>
        <w:t>supporters off Medicaid</w:t>
      </w:r>
      <w:r w:rsidRPr="00CC536B">
        <w:rPr>
          <w:sz w:val="16"/>
        </w:rPr>
        <w:t xml:space="preserve"> while cutting taxes for the wealthy — </w:t>
      </w:r>
      <w:r w:rsidRPr="00CC536B">
        <w:rPr>
          <w:rStyle w:val="Emphasis"/>
          <w:highlight w:val="cyan"/>
        </w:rPr>
        <w:t>none</w:t>
      </w:r>
      <w:r w:rsidRPr="00D541D6">
        <w:rPr>
          <w:rStyle w:val="StyleUnderline"/>
        </w:rPr>
        <w:t xml:space="preserve"> of this is </w:t>
      </w:r>
      <w:r w:rsidRPr="00CC536B">
        <w:rPr>
          <w:rStyle w:val="StyleUnderline"/>
        </w:rPr>
        <w:t xml:space="preserve">likely to </w:t>
      </w:r>
      <w:r w:rsidRPr="00CC536B">
        <w:rPr>
          <w:rStyle w:val="Emphasis"/>
          <w:highlight w:val="cyan"/>
        </w:rPr>
        <w:t>help</w:t>
      </w:r>
      <w:r w:rsidRPr="00CC536B">
        <w:rPr>
          <w:sz w:val="16"/>
        </w:rPr>
        <w:t xml:space="preserve"> him </w:t>
      </w:r>
      <w:r w:rsidRPr="00D541D6">
        <w:rPr>
          <w:rStyle w:val="Emphasis"/>
        </w:rPr>
        <w:t>build</w:t>
      </w:r>
      <w:r w:rsidRPr="00D541D6">
        <w:rPr>
          <w:rStyle w:val="StyleUnderline"/>
        </w:rPr>
        <w:t xml:space="preserve"> support</w:t>
      </w:r>
      <w:r w:rsidRPr="00CC536B">
        <w:rPr>
          <w:sz w:val="16"/>
        </w:rPr>
        <w:t xml:space="preserve">. As job creation stagnates and inflation slowly rises, the very issues Trump campaigned on could weaken him. With around 8 percent more Americans disapproving than approving him, </w:t>
      </w:r>
      <w:r w:rsidRPr="00BE778D">
        <w:rPr>
          <w:rStyle w:val="StyleUnderline"/>
        </w:rPr>
        <w:t xml:space="preserve">there’s </w:t>
      </w:r>
      <w:r w:rsidRPr="00BE778D">
        <w:rPr>
          <w:rStyle w:val="Emphasis"/>
        </w:rPr>
        <w:t>little sign</w:t>
      </w:r>
      <w:r w:rsidRPr="00BE778D">
        <w:rPr>
          <w:rStyle w:val="StyleUnderline"/>
        </w:rPr>
        <w:t xml:space="preserve"> he is on track to reach the </w:t>
      </w:r>
      <w:r w:rsidRPr="00BE778D">
        <w:rPr>
          <w:rStyle w:val="Emphasis"/>
        </w:rPr>
        <w:t>soaring</w:t>
      </w:r>
      <w:r w:rsidRPr="00CC536B">
        <w:rPr>
          <w:sz w:val="16"/>
        </w:rPr>
        <w:t xml:space="preserve"> level of </w:t>
      </w:r>
      <w:r w:rsidRPr="00BE778D">
        <w:rPr>
          <w:rStyle w:val="StyleUnderline"/>
        </w:rPr>
        <w:t>popularity of successful</w:t>
      </w:r>
      <w:r w:rsidRPr="00CC536B">
        <w:rPr>
          <w:sz w:val="16"/>
        </w:rPr>
        <w:t xml:space="preserve"> populists-turned-</w:t>
      </w:r>
      <w:r w:rsidRPr="00BE778D">
        <w:rPr>
          <w:rStyle w:val="Emphasis"/>
        </w:rPr>
        <w:t>autocrats</w:t>
      </w:r>
      <w:r w:rsidRPr="00CC536B">
        <w:rPr>
          <w:sz w:val="16"/>
        </w:rPr>
        <w:t>.</w:t>
      </w:r>
    </w:p>
    <w:p w14:paraId="0711B1B6" w14:textId="77777777" w:rsidR="00BF2207" w:rsidRPr="00CC536B" w:rsidRDefault="00BF2207" w:rsidP="00BF2207">
      <w:pPr>
        <w:rPr>
          <w:sz w:val="16"/>
        </w:rPr>
      </w:pPr>
      <w:r w:rsidRPr="00CC536B">
        <w:rPr>
          <w:sz w:val="16"/>
        </w:rPr>
        <w:t>The Supreme Court Still Has Power</w:t>
      </w:r>
    </w:p>
    <w:p w14:paraId="4CDB3AAE" w14:textId="77777777" w:rsidR="00BF2207" w:rsidRPr="00CC536B" w:rsidRDefault="00BF2207" w:rsidP="00BF2207">
      <w:pPr>
        <w:rPr>
          <w:sz w:val="16"/>
        </w:rPr>
      </w:pPr>
      <w:r w:rsidRPr="00CC536B">
        <w:rPr>
          <w:sz w:val="16"/>
        </w:rPr>
        <w:t xml:space="preserve">Experience shows that, </w:t>
      </w:r>
      <w:r w:rsidRPr="00BE778D">
        <w:rPr>
          <w:rStyle w:val="StyleUnderline"/>
        </w:rPr>
        <w:t xml:space="preserve">if </w:t>
      </w:r>
      <w:r w:rsidRPr="00BE778D">
        <w:rPr>
          <w:rStyle w:val="Emphasis"/>
        </w:rPr>
        <w:t>all else</w:t>
      </w:r>
      <w:r w:rsidRPr="00BE778D">
        <w:rPr>
          <w:rStyle w:val="StyleUnderline"/>
        </w:rPr>
        <w:t xml:space="preserve"> fails, </w:t>
      </w:r>
      <w:r w:rsidRPr="00CC536B">
        <w:rPr>
          <w:rStyle w:val="StyleUnderline"/>
          <w:highlight w:val="cyan"/>
        </w:rPr>
        <w:t xml:space="preserve">the </w:t>
      </w:r>
      <w:r w:rsidRPr="00CC536B">
        <w:rPr>
          <w:rStyle w:val="Emphasis"/>
          <w:highlight w:val="cyan"/>
        </w:rPr>
        <w:t>judiciary</w:t>
      </w:r>
      <w:r w:rsidRPr="00BE778D">
        <w:rPr>
          <w:rStyle w:val="StyleUnderline"/>
        </w:rPr>
        <w:t xml:space="preserve"> is the last bulwark of </w:t>
      </w:r>
      <w:r w:rsidRPr="00BE778D">
        <w:rPr>
          <w:rStyle w:val="Emphasis"/>
        </w:rPr>
        <w:t>democracy</w:t>
      </w:r>
      <w:r w:rsidRPr="00CC536B">
        <w:rPr>
          <w:sz w:val="16"/>
        </w:rPr>
        <w:t>. So far, lower courts have repeatedly blocked Trump’s excesses. Still, the Supreme Court has the last say, and Trump is openly counting on its justices to endorse his expansions of presidential power. Granted, it is dominated by conservative Federalist Society justices who have long been committed to the idea of the “unitary executive.” That idea has led them to issue some awful emergency decisions: letting Trump replace agency heads with sycophants, fire government officials by the hundred thousand and block billions of dollars for programs Congress approved.</w:t>
      </w:r>
    </w:p>
    <w:p w14:paraId="1166FB75" w14:textId="77777777" w:rsidR="00BF2207" w:rsidRPr="00CC536B" w:rsidRDefault="00BF2207" w:rsidP="00BF2207">
      <w:pPr>
        <w:rPr>
          <w:sz w:val="16"/>
        </w:rPr>
      </w:pPr>
      <w:r w:rsidRPr="00CC536B">
        <w:rPr>
          <w:sz w:val="16"/>
        </w:rPr>
        <w:t xml:space="preserve">But it </w:t>
      </w:r>
      <w:r w:rsidRPr="00CC536B">
        <w:rPr>
          <w:rStyle w:val="StyleUnderline"/>
          <w:highlight w:val="cyan"/>
        </w:rPr>
        <w:t>remains</w:t>
      </w:r>
      <w:r w:rsidRPr="00BE778D">
        <w:rPr>
          <w:rStyle w:val="StyleUnderline"/>
        </w:rPr>
        <w:t xml:space="preserve"> a </w:t>
      </w:r>
      <w:r w:rsidRPr="00CC536B">
        <w:rPr>
          <w:rStyle w:val="Emphasis"/>
          <w:highlight w:val="cyan"/>
        </w:rPr>
        <w:t>Federalist Society</w:t>
      </w:r>
      <w:r w:rsidRPr="00BE778D">
        <w:rPr>
          <w:rStyle w:val="StyleUnderline"/>
        </w:rPr>
        <w:t xml:space="preserve"> Court, </w:t>
      </w:r>
      <w:r w:rsidRPr="00CC536B">
        <w:rPr>
          <w:rStyle w:val="StyleUnderline"/>
          <w:highlight w:val="cyan"/>
        </w:rPr>
        <w:t xml:space="preserve">not a </w:t>
      </w:r>
      <w:r w:rsidRPr="00CC536B">
        <w:rPr>
          <w:rStyle w:val="Emphasis"/>
          <w:highlight w:val="cyan"/>
        </w:rPr>
        <w:t>Trump</w:t>
      </w:r>
      <w:r w:rsidRPr="00CC536B">
        <w:rPr>
          <w:sz w:val="16"/>
        </w:rPr>
        <w:t xml:space="preserve">ist </w:t>
      </w:r>
      <w:r w:rsidRPr="00CC536B">
        <w:rPr>
          <w:rStyle w:val="Emphasis"/>
          <w:highlight w:val="cyan"/>
        </w:rPr>
        <w:t>Court</w:t>
      </w:r>
      <w:r w:rsidRPr="00CC536B">
        <w:rPr>
          <w:sz w:val="16"/>
        </w:rPr>
        <w:t xml:space="preserve">. In his first term, </w:t>
      </w:r>
      <w:r w:rsidRPr="00BE778D">
        <w:rPr>
          <w:rStyle w:val="StyleUnderline"/>
        </w:rPr>
        <w:t xml:space="preserve">Trump had the </w:t>
      </w:r>
      <w:r w:rsidRPr="00BE778D">
        <w:rPr>
          <w:rStyle w:val="Emphasis"/>
        </w:rPr>
        <w:t>worst record</w:t>
      </w:r>
      <w:r w:rsidRPr="00BE778D">
        <w:rPr>
          <w:rStyle w:val="StyleUnderline"/>
        </w:rPr>
        <w:t xml:space="preserve"> at the Supreme Court in the </w:t>
      </w:r>
      <w:r w:rsidRPr="00BE778D">
        <w:rPr>
          <w:rStyle w:val="Emphasis"/>
        </w:rPr>
        <w:t>modern era</w:t>
      </w:r>
      <w:r w:rsidRPr="00CC536B">
        <w:rPr>
          <w:sz w:val="16"/>
        </w:rPr>
        <w:t>. Federalist Society judges threw out his ridiculous challenges to the 2020 election again and again. The acting U.S. attorney who recently resigned rather than obey orders to drop corruption charges against New York Mayor Eric Adams belongs to the Federalist Society. Federalist Society lawyers fired from the Justice Department are hanging out shingles to accept clients suing him.</w:t>
      </w:r>
    </w:p>
    <w:p w14:paraId="36C96D9A" w14:textId="77777777" w:rsidR="00BF2207" w:rsidRPr="00CC536B" w:rsidRDefault="00BF2207" w:rsidP="00BF2207">
      <w:pPr>
        <w:rPr>
          <w:sz w:val="16"/>
        </w:rPr>
      </w:pPr>
      <w:r w:rsidRPr="00874DB4">
        <w:rPr>
          <w:rStyle w:val="StyleUnderline"/>
        </w:rPr>
        <w:t>There’s</w:t>
      </w:r>
      <w:r w:rsidRPr="00CC536B">
        <w:rPr>
          <w:sz w:val="16"/>
        </w:rPr>
        <w:t xml:space="preserve"> also </w:t>
      </w:r>
      <w:r w:rsidRPr="00874DB4">
        <w:rPr>
          <w:rStyle w:val="Emphasis"/>
        </w:rPr>
        <w:t>less</w:t>
      </w:r>
      <w:r w:rsidRPr="00874DB4">
        <w:rPr>
          <w:rStyle w:val="StyleUnderline"/>
        </w:rPr>
        <w:t xml:space="preserve"> than </w:t>
      </w:r>
      <w:r w:rsidRPr="00874DB4">
        <w:rPr>
          <w:rStyle w:val="Emphasis"/>
        </w:rPr>
        <w:t>meets</w:t>
      </w:r>
      <w:r w:rsidRPr="00874DB4">
        <w:rPr>
          <w:rStyle w:val="StyleUnderline"/>
        </w:rPr>
        <w:t xml:space="preserve"> the </w:t>
      </w:r>
      <w:r w:rsidRPr="00874DB4">
        <w:rPr>
          <w:rStyle w:val="Emphasis"/>
        </w:rPr>
        <w:t>eye</w:t>
      </w:r>
      <w:r w:rsidRPr="00874DB4">
        <w:rPr>
          <w:rStyle w:val="StyleUnderline"/>
        </w:rPr>
        <w:t xml:space="preserve"> to</w:t>
      </w:r>
      <w:r w:rsidRPr="00CC536B">
        <w:rPr>
          <w:sz w:val="16"/>
        </w:rPr>
        <w:t xml:space="preserve"> some of </w:t>
      </w:r>
      <w:r w:rsidRPr="00874DB4">
        <w:rPr>
          <w:rStyle w:val="StyleUnderline"/>
        </w:rPr>
        <w:t>the court’s pro-Trump decisions</w:t>
      </w:r>
      <w:r w:rsidRPr="00CC536B">
        <w:rPr>
          <w:sz w:val="16"/>
        </w:rPr>
        <w:t xml:space="preserve">. Trump v. United States, which grants presidents </w:t>
      </w:r>
      <w:r w:rsidRPr="00874DB4">
        <w:rPr>
          <w:rStyle w:val="Emphasis"/>
        </w:rPr>
        <w:t>immunity</w:t>
      </w:r>
      <w:r w:rsidRPr="00CC536B">
        <w:rPr>
          <w:sz w:val="16"/>
        </w:rPr>
        <w:t xml:space="preserve"> for any acts within their core responsibilities, would </w:t>
      </w:r>
      <w:r w:rsidRPr="00874DB4">
        <w:rPr>
          <w:rStyle w:val="StyleUnderline"/>
        </w:rPr>
        <w:t>let a president order</w:t>
      </w:r>
      <w:r w:rsidRPr="00CC536B">
        <w:rPr>
          <w:sz w:val="16"/>
        </w:rPr>
        <w:t xml:space="preserve"> Navy </w:t>
      </w:r>
      <w:r w:rsidRPr="00874DB4">
        <w:rPr>
          <w:rStyle w:val="StyleUnderline"/>
        </w:rPr>
        <w:t>Seals to assassinate a</w:t>
      </w:r>
      <w:r w:rsidRPr="00CC536B">
        <w:rPr>
          <w:sz w:val="16"/>
        </w:rPr>
        <w:t xml:space="preserve"> political </w:t>
      </w:r>
      <w:r w:rsidRPr="00874DB4">
        <w:rPr>
          <w:rStyle w:val="StyleUnderline"/>
        </w:rPr>
        <w:t>rival</w:t>
      </w:r>
      <w:r w:rsidRPr="00CC536B">
        <w:rPr>
          <w:sz w:val="16"/>
        </w:rPr>
        <w:t xml:space="preserve">, Justice Sonia Sotomayor charged in her dissent. But </w:t>
      </w:r>
      <w:r w:rsidRPr="00874DB4">
        <w:rPr>
          <w:rStyle w:val="StyleUnderline"/>
        </w:rPr>
        <w:t xml:space="preserve">that decision does not </w:t>
      </w:r>
      <w:r w:rsidRPr="00874DB4">
        <w:rPr>
          <w:rStyle w:val="Emphasis"/>
        </w:rPr>
        <w:t>immunize</w:t>
      </w:r>
      <w:r w:rsidRPr="00874DB4">
        <w:rPr>
          <w:rStyle w:val="StyleUnderline"/>
        </w:rPr>
        <w:t xml:space="preserve"> the Seals</w:t>
      </w:r>
      <w:r w:rsidRPr="00CC536B">
        <w:rPr>
          <w:sz w:val="16"/>
        </w:rPr>
        <w:t xml:space="preserve">. Assassinating a Trump rival would still be murder one for anyone who took part. Or </w:t>
      </w:r>
      <w:r w:rsidRPr="00874DB4">
        <w:rPr>
          <w:rStyle w:val="StyleUnderline"/>
        </w:rPr>
        <w:t>suppose</w:t>
      </w:r>
      <w:r w:rsidRPr="00CC536B">
        <w:rPr>
          <w:sz w:val="16"/>
        </w:rPr>
        <w:t xml:space="preserve"> Trump tried to assemble </w:t>
      </w:r>
      <w:r w:rsidRPr="00874DB4">
        <w:rPr>
          <w:rStyle w:val="Emphasis"/>
        </w:rPr>
        <w:t>fake electors</w:t>
      </w:r>
      <w:r w:rsidRPr="00CC536B">
        <w:rPr>
          <w:sz w:val="16"/>
        </w:rPr>
        <w:t xml:space="preserve">. As Justice Amy Coney Barrett pointed out in her concurring opinion, </w:t>
      </w:r>
      <w:r w:rsidRPr="00874DB4">
        <w:rPr>
          <w:rStyle w:val="StyleUnderline"/>
        </w:rPr>
        <w:t xml:space="preserve">managing elections is </w:t>
      </w:r>
      <w:r w:rsidRPr="00874DB4">
        <w:rPr>
          <w:rStyle w:val="Emphasis"/>
        </w:rPr>
        <w:t>not</w:t>
      </w:r>
      <w:r w:rsidRPr="00874DB4">
        <w:rPr>
          <w:rStyle w:val="StyleUnderline"/>
        </w:rPr>
        <w:t xml:space="preserve"> a</w:t>
      </w:r>
      <w:r w:rsidRPr="00CC536B">
        <w:rPr>
          <w:sz w:val="16"/>
        </w:rPr>
        <w:t xml:space="preserve"> core </w:t>
      </w:r>
      <w:r w:rsidRPr="00874DB4">
        <w:rPr>
          <w:rStyle w:val="StyleUnderline"/>
        </w:rPr>
        <w:t>presidential responsibility</w:t>
      </w:r>
      <w:r w:rsidRPr="00CC536B">
        <w:rPr>
          <w:sz w:val="16"/>
        </w:rPr>
        <w:t xml:space="preserve"> — actually, not a responsibility at all — so Trump could well be prosecuted for that.</w:t>
      </w:r>
    </w:p>
    <w:p w14:paraId="687E8C54" w14:textId="77777777" w:rsidR="00BF2207" w:rsidRPr="00CC536B" w:rsidRDefault="00BF2207" w:rsidP="00BF2207">
      <w:pPr>
        <w:rPr>
          <w:sz w:val="16"/>
        </w:rPr>
      </w:pPr>
      <w:r w:rsidRPr="00CC536B">
        <w:rPr>
          <w:sz w:val="16"/>
        </w:rPr>
        <w:t xml:space="preserve">And </w:t>
      </w:r>
      <w:r w:rsidRPr="00CC536B">
        <w:rPr>
          <w:rStyle w:val="StyleUnderline"/>
          <w:highlight w:val="cyan"/>
        </w:rPr>
        <w:t>the admin</w:t>
      </w:r>
      <w:r w:rsidRPr="00CC536B">
        <w:rPr>
          <w:sz w:val="16"/>
        </w:rPr>
        <w:t xml:space="preserve">istration has </w:t>
      </w:r>
      <w:r w:rsidRPr="00CC536B">
        <w:rPr>
          <w:rStyle w:val="Emphasis"/>
          <w:highlight w:val="cyan"/>
        </w:rPr>
        <w:t>lost</w:t>
      </w:r>
      <w:r w:rsidRPr="00CC536B">
        <w:rPr>
          <w:sz w:val="16"/>
        </w:rPr>
        <w:t xml:space="preserve"> some </w:t>
      </w:r>
      <w:r w:rsidRPr="00CC536B">
        <w:rPr>
          <w:rStyle w:val="Emphasis"/>
          <w:highlight w:val="cyan"/>
        </w:rPr>
        <w:t>key</w:t>
      </w:r>
      <w:r w:rsidRPr="00CC536B">
        <w:rPr>
          <w:sz w:val="16"/>
        </w:rPr>
        <w:t xml:space="preserve"> substantive </w:t>
      </w:r>
      <w:r w:rsidRPr="00CC536B">
        <w:rPr>
          <w:rStyle w:val="StyleUnderline"/>
          <w:highlight w:val="cyan"/>
        </w:rPr>
        <w:t>cases</w:t>
      </w:r>
      <w:r w:rsidRPr="00CC536B">
        <w:rPr>
          <w:sz w:val="16"/>
        </w:rPr>
        <w:t xml:space="preserve"> in this term, as well. On March 15, </w:t>
      </w:r>
      <w:r w:rsidRPr="00874DB4">
        <w:rPr>
          <w:rStyle w:val="StyleUnderline"/>
        </w:rPr>
        <w:t>Trump violated a</w:t>
      </w:r>
      <w:r w:rsidRPr="00CC536B">
        <w:rPr>
          <w:sz w:val="16"/>
        </w:rPr>
        <w:t xml:space="preserve"> district </w:t>
      </w:r>
      <w:r w:rsidRPr="00874DB4">
        <w:rPr>
          <w:rStyle w:val="StyleUnderline"/>
        </w:rPr>
        <w:t>court order</w:t>
      </w:r>
      <w:r w:rsidRPr="00CC536B">
        <w:rPr>
          <w:sz w:val="16"/>
        </w:rPr>
        <w:t xml:space="preserve"> by sending 137 supposed members of a Venezuelan gang under the pretext of the Alien Enemies Act, along with 101 others under normal deportation procedures, to one of Bukele’s notorious jails. But </w:t>
      </w:r>
      <w:r w:rsidRPr="00874DB4">
        <w:rPr>
          <w:rStyle w:val="StyleUnderline"/>
        </w:rPr>
        <w:t>when the admin</w:t>
      </w:r>
      <w:r w:rsidRPr="00CC536B">
        <w:rPr>
          <w:sz w:val="16"/>
        </w:rPr>
        <w:t xml:space="preserve">istration </w:t>
      </w:r>
      <w:r w:rsidRPr="00874DB4">
        <w:rPr>
          <w:rStyle w:val="StyleUnderline"/>
        </w:rPr>
        <w:t>tried to repeat that trick, the</w:t>
      </w:r>
      <w:r w:rsidRPr="00CC536B">
        <w:rPr>
          <w:sz w:val="16"/>
        </w:rPr>
        <w:t xml:space="preserve"> Supreme </w:t>
      </w:r>
      <w:r w:rsidRPr="00874DB4">
        <w:rPr>
          <w:rStyle w:val="StyleUnderline"/>
        </w:rPr>
        <w:t xml:space="preserve">Court ruled </w:t>
      </w:r>
      <w:r w:rsidRPr="00CC536B">
        <w:rPr>
          <w:rStyle w:val="Emphasis"/>
          <w:highlight w:val="cyan"/>
        </w:rPr>
        <w:t>nine</w:t>
      </w:r>
      <w:r w:rsidRPr="00CC536B">
        <w:rPr>
          <w:rStyle w:val="StyleUnderline"/>
          <w:highlight w:val="cyan"/>
        </w:rPr>
        <w:t xml:space="preserve"> to </w:t>
      </w:r>
      <w:r w:rsidRPr="00CC536B">
        <w:rPr>
          <w:rStyle w:val="Emphasis"/>
          <w:highlight w:val="cyan"/>
        </w:rPr>
        <w:t>zero</w:t>
      </w:r>
      <w:r w:rsidRPr="00CC536B">
        <w:rPr>
          <w:sz w:val="16"/>
        </w:rPr>
        <w:t xml:space="preserve"> — without a single dissent — that the ancient right of habeas corpus requires that </w:t>
      </w:r>
      <w:r w:rsidRPr="00874DB4">
        <w:rPr>
          <w:rStyle w:val="Emphasis"/>
        </w:rPr>
        <w:t>all</w:t>
      </w:r>
      <w:r w:rsidRPr="00874DB4">
        <w:rPr>
          <w:rStyle w:val="StyleUnderline"/>
        </w:rPr>
        <w:t xml:space="preserve"> of them be allowed to challenge</w:t>
      </w:r>
      <w:r w:rsidRPr="00CC536B">
        <w:rPr>
          <w:sz w:val="16"/>
        </w:rPr>
        <w:t xml:space="preserve"> in court both the constitutionality of </w:t>
      </w:r>
      <w:r w:rsidRPr="00874DB4">
        <w:rPr>
          <w:rStyle w:val="StyleUnderline"/>
        </w:rPr>
        <w:t>the charges</w:t>
      </w:r>
      <w:r w:rsidRPr="00CC536B">
        <w:rPr>
          <w:sz w:val="16"/>
        </w:rPr>
        <w:t xml:space="preserve"> and their status as a gang member.</w:t>
      </w:r>
    </w:p>
    <w:p w14:paraId="59DA551F" w14:textId="77777777" w:rsidR="00BF2207" w:rsidRPr="00CC536B" w:rsidRDefault="00BF2207" w:rsidP="00BF2207">
      <w:pPr>
        <w:rPr>
          <w:sz w:val="16"/>
        </w:rPr>
      </w:pPr>
      <w:r w:rsidRPr="00CC536B">
        <w:rPr>
          <w:sz w:val="16"/>
        </w:rPr>
        <w:t xml:space="preserve">The bottom line is that, </w:t>
      </w:r>
      <w:r w:rsidRPr="00CC536B">
        <w:rPr>
          <w:rStyle w:val="StyleUnderline"/>
        </w:rPr>
        <w:t xml:space="preserve">unlike </w:t>
      </w:r>
      <w:r w:rsidRPr="00CC536B">
        <w:rPr>
          <w:rStyle w:val="Emphasis"/>
        </w:rPr>
        <w:t>Republicans</w:t>
      </w:r>
      <w:r w:rsidRPr="00CC536B">
        <w:rPr>
          <w:sz w:val="16"/>
        </w:rPr>
        <w:t xml:space="preserve"> in Congress who fear being primaried by the Trump political machine, </w:t>
      </w:r>
      <w:r w:rsidRPr="00874DB4">
        <w:rPr>
          <w:rStyle w:val="StyleUnderline"/>
        </w:rPr>
        <w:t xml:space="preserve">federal judges hold </w:t>
      </w:r>
      <w:r w:rsidRPr="00874DB4">
        <w:rPr>
          <w:rStyle w:val="Emphasis"/>
        </w:rPr>
        <w:t>life tenure</w:t>
      </w:r>
      <w:r w:rsidRPr="00874DB4">
        <w:rPr>
          <w:rStyle w:val="StyleUnderline"/>
        </w:rPr>
        <w:t xml:space="preserve"> and care how they’re </w:t>
      </w:r>
      <w:r w:rsidRPr="00874DB4">
        <w:rPr>
          <w:rStyle w:val="Emphasis"/>
        </w:rPr>
        <w:t>seen</w:t>
      </w:r>
      <w:r w:rsidRPr="00874DB4">
        <w:rPr>
          <w:rStyle w:val="StyleUnderline"/>
        </w:rPr>
        <w:t xml:space="preserve"> by </w:t>
      </w:r>
      <w:r w:rsidRPr="00874DB4">
        <w:rPr>
          <w:rStyle w:val="Emphasis"/>
        </w:rPr>
        <w:t>history</w:t>
      </w:r>
      <w:r w:rsidRPr="00CC536B">
        <w:rPr>
          <w:sz w:val="16"/>
        </w:rPr>
        <w:t xml:space="preserve">. Even regarding that Trump v. United States decision, Justice Neil Gorsuch insisted, “We’re writing a rule for the ages.” And for all the court’s seeming willingness to strengthen Trump’s hand over the executive branch, </w:t>
      </w:r>
      <w:r w:rsidRPr="007001EC">
        <w:rPr>
          <w:rStyle w:val="StyleUnderline"/>
        </w:rPr>
        <w:t>the president’s chances of</w:t>
      </w:r>
      <w:r w:rsidRPr="00CC536B">
        <w:rPr>
          <w:sz w:val="16"/>
        </w:rPr>
        <w:t xml:space="preserve"> completely </w:t>
      </w:r>
      <w:r w:rsidRPr="007001EC">
        <w:rPr>
          <w:rStyle w:val="StyleUnderline"/>
        </w:rPr>
        <w:t xml:space="preserve">replacing </w:t>
      </w:r>
      <w:r w:rsidRPr="007001EC">
        <w:rPr>
          <w:rStyle w:val="Emphasis"/>
        </w:rPr>
        <w:t>all</w:t>
      </w:r>
      <w:r w:rsidRPr="00CC536B">
        <w:rPr>
          <w:sz w:val="16"/>
        </w:rPr>
        <w:t xml:space="preserve"> the </w:t>
      </w:r>
      <w:r w:rsidRPr="007001EC">
        <w:rPr>
          <w:rStyle w:val="Emphasis"/>
        </w:rPr>
        <w:t>justices</w:t>
      </w:r>
      <w:r w:rsidRPr="00CC536B">
        <w:rPr>
          <w:sz w:val="16"/>
        </w:rPr>
        <w:t xml:space="preserve">, as Bukele did, </w:t>
      </w:r>
      <w:r w:rsidRPr="007001EC">
        <w:rPr>
          <w:rStyle w:val="StyleUnderline"/>
        </w:rPr>
        <w:t xml:space="preserve">or rewriting the </w:t>
      </w:r>
      <w:r w:rsidRPr="007001EC">
        <w:rPr>
          <w:rStyle w:val="Emphasis"/>
        </w:rPr>
        <w:t>Constitution</w:t>
      </w:r>
      <w:r w:rsidRPr="00CC536B">
        <w:rPr>
          <w:sz w:val="16"/>
        </w:rPr>
        <w:t xml:space="preserve">, as Fujimori did, </w:t>
      </w:r>
      <w:r w:rsidRPr="007001EC">
        <w:rPr>
          <w:rStyle w:val="StyleUnderline"/>
        </w:rPr>
        <w:t>would seem to be</w:t>
      </w:r>
      <w:r w:rsidRPr="00CC536B">
        <w:rPr>
          <w:sz w:val="16"/>
        </w:rPr>
        <w:t xml:space="preserve"> close to </w:t>
      </w:r>
      <w:r w:rsidRPr="007001EC">
        <w:rPr>
          <w:rStyle w:val="Emphasis"/>
        </w:rPr>
        <w:t>zero</w:t>
      </w:r>
      <w:r w:rsidRPr="00CC536B">
        <w:rPr>
          <w:sz w:val="16"/>
        </w:rPr>
        <w:t>.</w:t>
      </w:r>
    </w:p>
    <w:p w14:paraId="2800619A" w14:textId="77777777" w:rsidR="00BF2207" w:rsidRDefault="00BF2207" w:rsidP="00BF2207">
      <w:pPr>
        <w:rPr>
          <w:sz w:val="16"/>
        </w:rPr>
      </w:pPr>
      <w:r w:rsidRPr="00CC536B">
        <w:rPr>
          <w:sz w:val="16"/>
        </w:rPr>
        <w:t xml:space="preserve">Finally, </w:t>
      </w:r>
      <w:r w:rsidRPr="00CC536B">
        <w:rPr>
          <w:rStyle w:val="Emphasis"/>
          <w:highlight w:val="cyan"/>
        </w:rPr>
        <w:t>violating</w:t>
      </w:r>
      <w:r w:rsidRPr="007001EC">
        <w:rPr>
          <w:rStyle w:val="StyleUnderline"/>
        </w:rPr>
        <w:t xml:space="preserve"> a Supreme Court ruling would </w:t>
      </w:r>
      <w:r w:rsidRPr="00CC536B">
        <w:rPr>
          <w:rStyle w:val="StyleUnderline"/>
          <w:highlight w:val="cyan"/>
        </w:rPr>
        <w:t xml:space="preserve">generate </w:t>
      </w:r>
      <w:r w:rsidRPr="00CC536B">
        <w:rPr>
          <w:rStyle w:val="Emphasis"/>
          <w:highlight w:val="cyan"/>
        </w:rPr>
        <w:t>massive opposition</w:t>
      </w:r>
      <w:r w:rsidRPr="00CC536B">
        <w:rPr>
          <w:sz w:val="16"/>
        </w:rPr>
        <w:t xml:space="preserve">. A Times/Siena College poll found that only 6 percent of Americans would support such a thing. As the examples of Guatemala and South Korea show, </w:t>
      </w:r>
      <w:r w:rsidRPr="007001EC">
        <w:rPr>
          <w:rStyle w:val="StyleUnderline"/>
        </w:rPr>
        <w:t xml:space="preserve">aspiring autocrats who </w:t>
      </w:r>
      <w:r w:rsidRPr="007001EC">
        <w:rPr>
          <w:rStyle w:val="Emphasis"/>
        </w:rPr>
        <w:t>grab</w:t>
      </w:r>
      <w:r w:rsidRPr="00CC536B">
        <w:rPr>
          <w:sz w:val="16"/>
        </w:rPr>
        <w:t xml:space="preserve"> for </w:t>
      </w:r>
      <w:r w:rsidRPr="007001EC">
        <w:rPr>
          <w:rStyle w:val="Emphasis"/>
        </w:rPr>
        <w:t>power</w:t>
      </w:r>
      <w:r w:rsidRPr="007001EC">
        <w:rPr>
          <w:rStyle w:val="StyleUnderline"/>
        </w:rPr>
        <w:t xml:space="preserve"> as their popularity wanes</w:t>
      </w:r>
      <w:r w:rsidRPr="00CC536B">
        <w:rPr>
          <w:sz w:val="16"/>
        </w:rPr>
        <w:t xml:space="preserve"> are the ones who tend to </w:t>
      </w:r>
      <w:r w:rsidRPr="007001EC">
        <w:rPr>
          <w:rStyle w:val="StyleUnderline"/>
        </w:rPr>
        <w:t xml:space="preserve">land in </w:t>
      </w:r>
      <w:r w:rsidRPr="007001EC">
        <w:rPr>
          <w:rStyle w:val="Emphasis"/>
        </w:rPr>
        <w:t>jail</w:t>
      </w:r>
      <w:r w:rsidRPr="00CC536B">
        <w:rPr>
          <w:sz w:val="16"/>
        </w:rPr>
        <w:t xml:space="preserve"> or exile.</w:t>
      </w:r>
    </w:p>
    <w:p w14:paraId="741E0D4D" w14:textId="77777777" w:rsidR="00BF2207" w:rsidRDefault="00BF2207" w:rsidP="00BF2207">
      <w:pPr>
        <w:pStyle w:val="Heading3"/>
      </w:pPr>
      <w:r>
        <w:t>Standard of Review ADV---Civil War---2NC</w:t>
      </w:r>
    </w:p>
    <w:p w14:paraId="48F4AC0D" w14:textId="77777777" w:rsidR="00BF2207" w:rsidRDefault="00BF2207" w:rsidP="00BF2207">
      <w:pPr>
        <w:pStyle w:val="Heading3"/>
      </w:pPr>
      <w:r>
        <w:t>Standard of Review ADV---Populism---2NC</w:t>
      </w:r>
    </w:p>
    <w:p w14:paraId="505D23CC" w14:textId="1B0967D2" w:rsidR="00BF2207" w:rsidRDefault="00BF2207" w:rsidP="00BF2207">
      <w:pPr>
        <w:pStyle w:val="Heading1"/>
      </w:pPr>
      <w:r>
        <w:t>1NR---Kentucky---Quarters</w:t>
      </w:r>
    </w:p>
    <w:p w14:paraId="3945AAB2" w14:textId="261A0C78" w:rsidR="00BF2207" w:rsidRDefault="00BF2207" w:rsidP="00BF2207">
      <w:pPr>
        <w:pStyle w:val="Heading3"/>
      </w:pPr>
      <w:r>
        <w:t>Impact---2NC</w:t>
      </w:r>
    </w:p>
    <w:p w14:paraId="40B23E2A" w14:textId="77777777" w:rsidR="00BF2207" w:rsidRDefault="00BF2207" w:rsidP="00BF2207">
      <w:pPr>
        <w:pStyle w:val="Heading3"/>
      </w:pPr>
      <w:r>
        <w:t>Link---AT: No Presumption---2NC</w:t>
      </w:r>
    </w:p>
    <w:p w14:paraId="1107A063" w14:textId="77777777" w:rsidR="00BF2207" w:rsidRDefault="00BF2207" w:rsidP="00BF2207">
      <w:pPr>
        <w:pStyle w:val="Heading4"/>
      </w:pPr>
      <w:r>
        <w:t xml:space="preserve">Curbing turns case: </w:t>
      </w:r>
      <w:r w:rsidRPr="00671E77">
        <w:rPr>
          <w:u w:val="single"/>
        </w:rPr>
        <w:t>jurisdiction stripping</w:t>
      </w:r>
      <w:r>
        <w:t xml:space="preserve"> and </w:t>
      </w:r>
      <w:r w:rsidRPr="00671E77">
        <w:rPr>
          <w:u w:val="single"/>
        </w:rPr>
        <w:t>resource</w:t>
      </w:r>
      <w:r>
        <w:t xml:space="preserve"> reductions remove checks on Trump, enabling CBA </w:t>
      </w:r>
      <w:r>
        <w:rPr>
          <w:u w:val="single"/>
        </w:rPr>
        <w:t>violations</w:t>
      </w:r>
      <w:r>
        <w:t>.</w:t>
      </w:r>
    </w:p>
    <w:p w14:paraId="6CA0A23F" w14:textId="77777777" w:rsidR="00BF2207" w:rsidRPr="00D81E2B" w:rsidRDefault="00BF2207" w:rsidP="00BF2207">
      <w:r w:rsidRPr="00D81E2B">
        <w:rPr>
          <w:rStyle w:val="Style13ptBold"/>
        </w:rPr>
        <w:t>Satterthwaite ’24</w:t>
      </w:r>
      <w:r>
        <w:t xml:space="preserve"> [Margaret, Katarina Sydow, and Ben Polk; 2024; Professor of Clinical Law and Faculty Director, Robert and Helen Bernstein Institute for Human Rights, NYU School of Law, UN Special Rapporteur on the Independence of Judges and Lawyers; Director, Transformative Justice Project, Robert and Helen Bernstein Institute for Human Rights, NYU School of Law; Adjunct Professor of Clinical Law, NYU School of Law, External Senior Legal Adviser to the UN Special Rapporteur on the Independence of Judges and Lawyers, Margaret Satterthwaite; Rutgers University Law Review, “Unchecking Power and Capturing Courts: How Autocratization Erodes Independent Judicial Systems,” vol. 76]</w:t>
      </w:r>
    </w:p>
    <w:p w14:paraId="697D3223" w14:textId="77777777" w:rsidR="00BF2207" w:rsidRPr="00D81E2B" w:rsidRDefault="00BF2207" w:rsidP="00BF2207">
      <w:pPr>
        <w:rPr>
          <w:sz w:val="16"/>
        </w:rPr>
      </w:pPr>
      <w:r w:rsidRPr="00D81E2B">
        <w:rPr>
          <w:sz w:val="16"/>
        </w:rPr>
        <w:t xml:space="preserve">2. </w:t>
      </w:r>
      <w:r w:rsidRPr="00542E81">
        <w:rPr>
          <w:rStyle w:val="Emphasis"/>
          <w:highlight w:val="cyan"/>
        </w:rPr>
        <w:t>Curbing</w:t>
      </w:r>
    </w:p>
    <w:p w14:paraId="02F94E3F" w14:textId="77777777" w:rsidR="00BF2207" w:rsidRPr="00D81E2B" w:rsidRDefault="00BF2207" w:rsidP="00BF2207">
      <w:pPr>
        <w:rPr>
          <w:sz w:val="16"/>
        </w:rPr>
      </w:pPr>
      <w:r w:rsidRPr="00D81E2B">
        <w:rPr>
          <w:sz w:val="16"/>
        </w:rPr>
        <w:t xml:space="preserve">Another </w:t>
      </w:r>
      <w:r w:rsidRPr="006D3C00">
        <w:rPr>
          <w:rStyle w:val="Emphasis"/>
        </w:rPr>
        <w:t>strategy</w:t>
      </w:r>
      <w:r w:rsidRPr="006D3C00">
        <w:rPr>
          <w:rStyle w:val="StyleUnderline"/>
        </w:rPr>
        <w:t xml:space="preserve"> that political branches</w:t>
      </w:r>
      <w:r w:rsidRPr="00D81E2B">
        <w:rPr>
          <w:sz w:val="16"/>
        </w:rPr>
        <w:t xml:space="preserve"> may </w:t>
      </w:r>
      <w:r w:rsidRPr="006D3C00">
        <w:rPr>
          <w:rStyle w:val="StyleUnderline"/>
        </w:rPr>
        <w:t>embrace</w:t>
      </w:r>
      <w:r w:rsidRPr="00D81E2B">
        <w:rPr>
          <w:sz w:val="16"/>
        </w:rPr>
        <w:t xml:space="preserve">, in lieu-or alongside-of </w:t>
      </w:r>
      <w:r w:rsidRPr="00542E81">
        <w:rPr>
          <w:rStyle w:val="Emphasis"/>
          <w:highlight w:val="cyan"/>
        </w:rPr>
        <w:t>increas</w:t>
      </w:r>
      <w:r w:rsidRPr="00542E81">
        <w:rPr>
          <w:rStyle w:val="Emphasis"/>
        </w:rPr>
        <w:t>ing</w:t>
      </w:r>
      <w:r w:rsidRPr="006D3C00">
        <w:rPr>
          <w:rStyle w:val="StyleUnderline"/>
        </w:rPr>
        <w:t xml:space="preserve"> their </w:t>
      </w:r>
      <w:r w:rsidRPr="00542E81">
        <w:rPr>
          <w:rStyle w:val="Emphasis"/>
          <w:highlight w:val="cyan"/>
        </w:rPr>
        <w:t>control</w:t>
      </w:r>
      <w:r w:rsidRPr="00542E81">
        <w:rPr>
          <w:rStyle w:val="StyleUnderline"/>
          <w:highlight w:val="cyan"/>
        </w:rPr>
        <w:t xml:space="preserve"> over</w:t>
      </w:r>
      <w:r w:rsidRPr="006D3C00">
        <w:rPr>
          <w:rStyle w:val="StyleUnderline"/>
        </w:rPr>
        <w:t xml:space="preserve"> the </w:t>
      </w:r>
      <w:r w:rsidRPr="00542E81">
        <w:rPr>
          <w:rStyle w:val="StyleUnderline"/>
          <w:highlight w:val="cyan"/>
        </w:rPr>
        <w:t>judiciary</w:t>
      </w:r>
      <w:r w:rsidRPr="006D3C00">
        <w:rPr>
          <w:rStyle w:val="StyleUnderline"/>
        </w:rPr>
        <w:t xml:space="preserve">, is to seek to </w:t>
      </w:r>
      <w:r w:rsidRPr="00542E81">
        <w:rPr>
          <w:rStyle w:val="Emphasis"/>
          <w:highlight w:val="cyan"/>
        </w:rPr>
        <w:t>reduce</w:t>
      </w:r>
      <w:r w:rsidRPr="006D3C00">
        <w:rPr>
          <w:rStyle w:val="StyleUnderline"/>
        </w:rPr>
        <w:t xml:space="preserve"> the </w:t>
      </w:r>
      <w:r w:rsidRPr="00542E81">
        <w:rPr>
          <w:rStyle w:val="StyleUnderline"/>
        </w:rPr>
        <w:t xml:space="preserve">branch's </w:t>
      </w:r>
      <w:r w:rsidRPr="00542E81">
        <w:rPr>
          <w:rStyle w:val="Emphasis"/>
        </w:rPr>
        <w:t>overall</w:t>
      </w:r>
      <w:r w:rsidRPr="00542E81">
        <w:rPr>
          <w:rStyle w:val="StyleUnderline"/>
        </w:rPr>
        <w:t xml:space="preserve"> power, especially its </w:t>
      </w:r>
      <w:r w:rsidRPr="00542E81">
        <w:rPr>
          <w:rStyle w:val="StyleUnderline"/>
          <w:highlight w:val="cyan"/>
        </w:rPr>
        <w:t>capacity to uphold</w:t>
      </w:r>
      <w:r w:rsidRPr="006D3C00">
        <w:rPr>
          <w:rStyle w:val="StyleUnderline"/>
        </w:rPr>
        <w:t xml:space="preserve"> the </w:t>
      </w:r>
      <w:r w:rsidRPr="00542E81">
        <w:rPr>
          <w:rStyle w:val="Emphasis"/>
          <w:highlight w:val="cyan"/>
        </w:rPr>
        <w:t>r</w:t>
      </w:r>
      <w:r w:rsidRPr="006D3C00">
        <w:rPr>
          <w:rStyle w:val="StyleUnderline"/>
        </w:rPr>
        <w:t xml:space="preserve">ule </w:t>
      </w:r>
      <w:r w:rsidRPr="00542E81">
        <w:rPr>
          <w:rStyle w:val="Emphasis"/>
          <w:highlight w:val="cyan"/>
        </w:rPr>
        <w:t>o</w:t>
      </w:r>
      <w:r w:rsidRPr="006D3C00">
        <w:rPr>
          <w:rStyle w:val="StyleUnderline"/>
        </w:rPr>
        <w:t xml:space="preserve">f </w:t>
      </w:r>
      <w:r w:rsidRPr="00542E81">
        <w:rPr>
          <w:rStyle w:val="Emphasis"/>
          <w:highlight w:val="cyan"/>
        </w:rPr>
        <w:t>l</w:t>
      </w:r>
      <w:r w:rsidRPr="006D3C00">
        <w:rPr>
          <w:rStyle w:val="StyleUnderline"/>
        </w:rPr>
        <w:t>aw</w:t>
      </w:r>
      <w:r w:rsidRPr="00D81E2B">
        <w:rPr>
          <w:sz w:val="16"/>
        </w:rPr>
        <w:t xml:space="preserve">. Such </w:t>
      </w:r>
      <w:r>
        <w:rPr>
          <w:sz w:val="16"/>
        </w:rPr>
        <w:t>“</w:t>
      </w:r>
      <w:r w:rsidRPr="006D3C00">
        <w:rPr>
          <w:rStyle w:val="Emphasis"/>
        </w:rPr>
        <w:t>curbing</w:t>
      </w:r>
      <w:r>
        <w:rPr>
          <w:sz w:val="16"/>
        </w:rPr>
        <w:t>”</w:t>
      </w:r>
      <w:r w:rsidRPr="00D81E2B">
        <w:rPr>
          <w:sz w:val="16"/>
        </w:rPr>
        <w:t xml:space="preserve"> 123 </w:t>
      </w:r>
      <w:r w:rsidRPr="006D3C00">
        <w:rPr>
          <w:rStyle w:val="StyleUnderline"/>
        </w:rPr>
        <w:t xml:space="preserve">strategies include removing or </w:t>
      </w:r>
      <w:r w:rsidRPr="00542E81">
        <w:rPr>
          <w:rStyle w:val="StyleUnderline"/>
          <w:highlight w:val="cyan"/>
        </w:rPr>
        <w:t>restricting</w:t>
      </w:r>
      <w:r w:rsidRPr="006D3C00">
        <w:rPr>
          <w:rStyle w:val="StyleUnderline"/>
        </w:rPr>
        <w:t xml:space="preserve"> courts' </w:t>
      </w:r>
      <w:r w:rsidRPr="00542E81">
        <w:rPr>
          <w:rStyle w:val="StyleUnderline"/>
          <w:highlight w:val="cyan"/>
        </w:rPr>
        <w:t xml:space="preserve">jurisdiction to </w:t>
      </w:r>
      <w:r w:rsidRPr="00542E81">
        <w:rPr>
          <w:rStyle w:val="Emphasis"/>
          <w:highlight w:val="cyan"/>
        </w:rPr>
        <w:t>review</w:t>
      </w:r>
      <w:r w:rsidRPr="00542E81">
        <w:rPr>
          <w:rStyle w:val="StyleUnderline"/>
          <w:highlight w:val="cyan"/>
        </w:rPr>
        <w:t xml:space="preserve"> legislation or </w:t>
      </w:r>
      <w:r w:rsidRPr="00542E81">
        <w:rPr>
          <w:rStyle w:val="Emphasis"/>
          <w:highlight w:val="cyan"/>
        </w:rPr>
        <w:t>executive</w:t>
      </w:r>
      <w:r w:rsidRPr="00542E81">
        <w:rPr>
          <w:rStyle w:val="StyleUnderline"/>
          <w:highlight w:val="cyan"/>
        </w:rPr>
        <w:t xml:space="preserve"> acts, limiting</w:t>
      </w:r>
      <w:r w:rsidRPr="006D3C00">
        <w:rPr>
          <w:rStyle w:val="StyleUnderline"/>
        </w:rPr>
        <w:t xml:space="preserve"> judicial </w:t>
      </w:r>
      <w:r w:rsidRPr="00542E81">
        <w:rPr>
          <w:rStyle w:val="Emphasis"/>
          <w:highlight w:val="cyan"/>
        </w:rPr>
        <w:t>oversight</w:t>
      </w:r>
      <w:r w:rsidRPr="00D81E2B">
        <w:rPr>
          <w:sz w:val="16"/>
        </w:rPr>
        <w:t xml:space="preserve"> or </w:t>
      </w:r>
      <w:r w:rsidRPr="00F11057">
        <w:rPr>
          <w:sz w:val="16"/>
        </w:rPr>
        <w:t xml:space="preserve">review </w:t>
      </w:r>
      <w:r w:rsidRPr="00F11057">
        <w:rPr>
          <w:rStyle w:val="StyleUnderline"/>
        </w:rPr>
        <w:t xml:space="preserve">in certain categories of </w:t>
      </w:r>
      <w:r w:rsidRPr="00F11057">
        <w:rPr>
          <w:rStyle w:val="Emphasis"/>
        </w:rPr>
        <w:t>politically sensitive</w:t>
      </w:r>
      <w:r w:rsidRPr="00F11057">
        <w:rPr>
          <w:rStyle w:val="StyleUnderline"/>
        </w:rPr>
        <w:t xml:space="preserve"> cases</w:t>
      </w:r>
      <w:r w:rsidRPr="00D81E2B">
        <w:rPr>
          <w:sz w:val="16"/>
        </w:rPr>
        <w:t xml:space="preserve"> (such as those involving terrorism offenses1 24 or immigration and asylum claims)1 25 , </w:t>
      </w:r>
      <w:r w:rsidRPr="006D3C00">
        <w:rPr>
          <w:rStyle w:val="Emphasis"/>
        </w:rPr>
        <w:t>authorizing</w:t>
      </w:r>
      <w:r w:rsidRPr="006D3C00">
        <w:rPr>
          <w:rStyle w:val="StyleUnderline"/>
        </w:rPr>
        <w:t xml:space="preserve"> executive or legislative branches to </w:t>
      </w:r>
      <w:r w:rsidRPr="006D3C00">
        <w:rPr>
          <w:rStyle w:val="Emphasis"/>
        </w:rPr>
        <w:t>override</w:t>
      </w:r>
      <w:r w:rsidRPr="006D3C00">
        <w:rPr>
          <w:rStyle w:val="StyleUnderline"/>
        </w:rPr>
        <w:t xml:space="preserve"> court decisions</w:t>
      </w:r>
      <w:r w:rsidRPr="00D81E2B">
        <w:rPr>
          <w:sz w:val="16"/>
        </w:rPr>
        <w:t xml:space="preserve">, 126 </w:t>
      </w:r>
      <w:r w:rsidRPr="00F11057">
        <w:rPr>
          <w:rStyle w:val="StyleUnderline"/>
          <w:highlight w:val="cyan"/>
        </w:rPr>
        <w:t xml:space="preserve">mandating </w:t>
      </w:r>
      <w:r w:rsidRPr="00F11057">
        <w:rPr>
          <w:rStyle w:val="Emphasis"/>
          <w:highlight w:val="cyan"/>
        </w:rPr>
        <w:t>less stringent</w:t>
      </w:r>
      <w:r w:rsidRPr="00F11057">
        <w:rPr>
          <w:rStyle w:val="StyleUnderline"/>
          <w:highlight w:val="cyan"/>
        </w:rPr>
        <w:t xml:space="preserve"> standards</w:t>
      </w:r>
      <w:r w:rsidRPr="006D3C00">
        <w:rPr>
          <w:rStyle w:val="StyleUnderline"/>
        </w:rPr>
        <w:t xml:space="preserve"> of review</w:t>
      </w:r>
      <w:r w:rsidRPr="00D81E2B">
        <w:rPr>
          <w:sz w:val="16"/>
        </w:rPr>
        <w:t xml:space="preserve">, 127 </w:t>
      </w:r>
      <w:r w:rsidRPr="006D3C00">
        <w:rPr>
          <w:rStyle w:val="StyleUnderline"/>
        </w:rPr>
        <w:t xml:space="preserve">or </w:t>
      </w:r>
      <w:r w:rsidRPr="00F11057">
        <w:rPr>
          <w:rStyle w:val="StyleUnderline"/>
          <w:highlight w:val="cyan"/>
        </w:rPr>
        <w:t xml:space="preserve">passing legislation that </w:t>
      </w:r>
      <w:r w:rsidRPr="00F11057">
        <w:rPr>
          <w:rStyle w:val="Emphasis"/>
          <w:highlight w:val="cyan"/>
        </w:rPr>
        <w:t>requires</w:t>
      </w:r>
      <w:r w:rsidRPr="00F11057">
        <w:rPr>
          <w:rStyle w:val="StyleUnderline"/>
          <w:highlight w:val="cyan"/>
        </w:rPr>
        <w:t xml:space="preserve"> judges to adopt </w:t>
      </w:r>
      <w:r w:rsidRPr="00F11057">
        <w:rPr>
          <w:rStyle w:val="Emphasis"/>
          <w:highlight w:val="cyan"/>
        </w:rPr>
        <w:t>specific</w:t>
      </w:r>
      <w:r w:rsidRPr="00F11057">
        <w:rPr>
          <w:rStyle w:val="StyleUnderline"/>
        </w:rPr>
        <w:t xml:space="preserve"> legal </w:t>
      </w:r>
      <w:r w:rsidRPr="00F11057">
        <w:rPr>
          <w:rStyle w:val="Emphasis"/>
          <w:highlight w:val="cyan"/>
        </w:rPr>
        <w:t>interp</w:t>
      </w:r>
      <w:r w:rsidRPr="00F11057">
        <w:rPr>
          <w:rStyle w:val="StyleUnderline"/>
        </w:rPr>
        <w:t>retation</w:t>
      </w:r>
      <w:r w:rsidRPr="00F11057">
        <w:rPr>
          <w:rStyle w:val="Emphasis"/>
          <w:highlight w:val="cyan"/>
        </w:rPr>
        <w:t>s</w:t>
      </w:r>
      <w:r w:rsidRPr="00D81E2B">
        <w:rPr>
          <w:sz w:val="16"/>
        </w:rPr>
        <w:t>. 128</w:t>
      </w:r>
    </w:p>
    <w:p w14:paraId="313B7F16" w14:textId="77777777" w:rsidR="00BF2207" w:rsidRPr="00D81E2B" w:rsidRDefault="00BF2207" w:rsidP="00BF2207">
      <w:pPr>
        <w:rPr>
          <w:sz w:val="16"/>
        </w:rPr>
      </w:pPr>
      <w:r w:rsidRPr="00D81E2B">
        <w:rPr>
          <w:sz w:val="16"/>
        </w:rPr>
        <w:t xml:space="preserve">Examples of such forms of </w:t>
      </w:r>
      <w:r>
        <w:rPr>
          <w:sz w:val="16"/>
        </w:rPr>
        <w:t>“</w:t>
      </w:r>
      <w:r w:rsidRPr="00D81E2B">
        <w:rPr>
          <w:sz w:val="16"/>
        </w:rPr>
        <w:t>curbing</w:t>
      </w:r>
      <w:r>
        <w:rPr>
          <w:sz w:val="16"/>
        </w:rPr>
        <w:t>”</w:t>
      </w:r>
      <w:r w:rsidRPr="00D81E2B">
        <w:rPr>
          <w:sz w:val="16"/>
        </w:rPr>
        <w:t xml:space="preserve"> have emerged in many regions in recent years. In Hungary, constitutional amendments passed in 2013 legitimized legislative initiatives that the Constitutional Court had previously held to be unconstitutional, as well as expressly prohibiting the Court from reviewing the content of amendments. 129 In Israel, a package of major reforms to the judicial system was introduced in 2023, including legislation aimed at curbing the Supreme Court by limiting its power to exercise judicial review.130 In January 2024, by a split decision, the Supreme Court itself struck the legislation down.131 In the United Kingdom, legislation was introduced following a Supreme Court decision on asylum aimed to curb the Court's ability to apply and interpret principles of domestic human rights law and international law binding on the UK.132 Amendments advanced by the Sri Lankan government to counter-terrorism legislation in 2023 and 2024 would limit judicial oversight for certain terrorism-related infringements.133</w:t>
      </w:r>
    </w:p>
    <w:p w14:paraId="52872B50" w14:textId="77777777" w:rsidR="00BF2207" w:rsidRPr="00D81E2B" w:rsidRDefault="00BF2207" w:rsidP="00BF2207">
      <w:pPr>
        <w:rPr>
          <w:sz w:val="16"/>
        </w:rPr>
      </w:pPr>
      <w:r w:rsidRPr="00F11057">
        <w:rPr>
          <w:rStyle w:val="Emphasis"/>
          <w:highlight w:val="cyan"/>
        </w:rPr>
        <w:t>Efforts</w:t>
      </w:r>
      <w:r w:rsidRPr="00F11057">
        <w:rPr>
          <w:rStyle w:val="StyleUnderline"/>
          <w:highlight w:val="cyan"/>
        </w:rPr>
        <w:t xml:space="preserve"> to</w:t>
      </w:r>
      <w:r w:rsidRPr="006D3C00">
        <w:rPr>
          <w:rStyle w:val="StyleUnderline"/>
        </w:rPr>
        <w:t xml:space="preserve"> reduce the </w:t>
      </w:r>
      <w:r w:rsidRPr="006D3C00">
        <w:rPr>
          <w:rStyle w:val="Emphasis"/>
        </w:rPr>
        <w:t>power</w:t>
      </w:r>
      <w:r w:rsidRPr="006D3C00">
        <w:rPr>
          <w:rStyle w:val="StyleUnderline"/>
        </w:rPr>
        <w:t xml:space="preserve"> and </w:t>
      </w:r>
      <w:r w:rsidRPr="00F11057">
        <w:rPr>
          <w:rStyle w:val="Emphasis"/>
          <w:highlight w:val="cyan"/>
        </w:rPr>
        <w:t>efficacy</w:t>
      </w:r>
      <w:r w:rsidRPr="006D3C00">
        <w:rPr>
          <w:rStyle w:val="StyleUnderline"/>
        </w:rPr>
        <w:t xml:space="preserve"> of the judiciary</w:t>
      </w:r>
      <w:r w:rsidRPr="00D81E2B">
        <w:rPr>
          <w:sz w:val="16"/>
        </w:rPr>
        <w:t xml:space="preserve"> may also </w:t>
      </w:r>
      <w:r w:rsidRPr="00F11057">
        <w:rPr>
          <w:rStyle w:val="StyleUnderline"/>
          <w:highlight w:val="cyan"/>
        </w:rPr>
        <w:t>take</w:t>
      </w:r>
      <w:r w:rsidRPr="006D3C00">
        <w:rPr>
          <w:rStyle w:val="StyleUnderline"/>
        </w:rPr>
        <w:t xml:space="preserve"> the </w:t>
      </w:r>
      <w:r w:rsidRPr="00F11057">
        <w:rPr>
          <w:rStyle w:val="StyleUnderline"/>
          <w:highlight w:val="cyan"/>
        </w:rPr>
        <w:t>form of</w:t>
      </w:r>
      <w:r w:rsidRPr="006D3C00">
        <w:rPr>
          <w:rStyle w:val="StyleUnderline"/>
        </w:rPr>
        <w:t xml:space="preserve"> </w:t>
      </w:r>
      <w:r w:rsidRPr="006D3C00">
        <w:rPr>
          <w:rStyle w:val="Emphasis"/>
        </w:rPr>
        <w:t xml:space="preserve">significant </w:t>
      </w:r>
      <w:r w:rsidRPr="00F11057">
        <w:rPr>
          <w:rStyle w:val="Emphasis"/>
          <w:highlight w:val="cyan"/>
        </w:rPr>
        <w:t>resource</w:t>
      </w:r>
      <w:r w:rsidRPr="00F11057">
        <w:rPr>
          <w:rStyle w:val="StyleUnderline"/>
          <w:highlight w:val="cyan"/>
        </w:rPr>
        <w:t xml:space="preserve"> reductions</w:t>
      </w:r>
      <w:r w:rsidRPr="00D81E2B">
        <w:rPr>
          <w:sz w:val="16"/>
        </w:rPr>
        <w:t xml:space="preserve">, as happened in Mexico in 2023134 or </w:t>
      </w:r>
      <w:r w:rsidRPr="00F11057">
        <w:rPr>
          <w:rStyle w:val="Emphasis"/>
          <w:highlight w:val="cyan"/>
        </w:rPr>
        <w:t>workload</w:t>
      </w:r>
      <w:r w:rsidRPr="00F11057">
        <w:rPr>
          <w:rStyle w:val="StyleUnderline"/>
          <w:highlight w:val="cyan"/>
        </w:rPr>
        <w:t xml:space="preserve"> increases</w:t>
      </w:r>
      <w:r w:rsidRPr="00D81E2B">
        <w:rPr>
          <w:rStyle w:val="StyleUnderline"/>
        </w:rPr>
        <w:t>, as those</w:t>
      </w:r>
      <w:r w:rsidRPr="00D81E2B">
        <w:rPr>
          <w:sz w:val="16"/>
        </w:rPr>
        <w:t xml:space="preserve"> that </w:t>
      </w:r>
      <w:r w:rsidRPr="00D81E2B">
        <w:rPr>
          <w:rStyle w:val="StyleUnderline"/>
        </w:rPr>
        <w:t>resulted</w:t>
      </w:r>
      <w:r w:rsidRPr="00D81E2B">
        <w:rPr>
          <w:sz w:val="16"/>
        </w:rPr>
        <w:t xml:space="preserve"> from the massive increase in gang-related detentions in El Salvador, 135 or prevention or delay in publishing court decisions so as </w:t>
      </w:r>
      <w:r w:rsidRPr="00D81E2B">
        <w:rPr>
          <w:rStyle w:val="StyleUnderline"/>
        </w:rPr>
        <w:t xml:space="preserve">to limit their </w:t>
      </w:r>
      <w:r w:rsidRPr="00D81E2B">
        <w:rPr>
          <w:rStyle w:val="Emphasis"/>
        </w:rPr>
        <w:t>influence</w:t>
      </w:r>
      <w:r w:rsidRPr="00D81E2B">
        <w:rPr>
          <w:rStyle w:val="StyleUnderline"/>
        </w:rPr>
        <w:t xml:space="preserve"> and impact</w:t>
      </w:r>
      <w:r w:rsidRPr="00D81E2B">
        <w:rPr>
          <w:sz w:val="16"/>
        </w:rPr>
        <w:t xml:space="preserve">.136 Finally, </w:t>
      </w:r>
      <w:r w:rsidRPr="00D81E2B">
        <w:rPr>
          <w:rStyle w:val="StyleUnderline"/>
        </w:rPr>
        <w:t>measures to curb</w:t>
      </w:r>
      <w:r w:rsidRPr="00D81E2B">
        <w:rPr>
          <w:sz w:val="16"/>
        </w:rPr>
        <w:t xml:space="preserve"> and capture </w:t>
      </w:r>
      <w:r w:rsidRPr="00D81E2B">
        <w:rPr>
          <w:rStyle w:val="StyleUnderline"/>
        </w:rPr>
        <w:t>courts</w:t>
      </w:r>
      <w:r w:rsidRPr="00D81E2B">
        <w:rPr>
          <w:sz w:val="16"/>
        </w:rPr>
        <w:t xml:space="preserve"> may proceed in tandem, such as a State policy of </w:t>
      </w:r>
      <w:r w:rsidRPr="00F11057">
        <w:rPr>
          <w:rStyle w:val="Emphasis"/>
          <w:highlight w:val="cyan"/>
        </w:rPr>
        <w:t>refusing</w:t>
      </w:r>
      <w:r w:rsidRPr="00F11057">
        <w:rPr>
          <w:rStyle w:val="StyleUnderline"/>
          <w:highlight w:val="cyan"/>
        </w:rPr>
        <w:t xml:space="preserve"> to </w:t>
      </w:r>
      <w:r w:rsidRPr="00F11057">
        <w:rPr>
          <w:rStyle w:val="Emphasis"/>
          <w:highlight w:val="cyan"/>
        </w:rPr>
        <w:t>apply</w:t>
      </w:r>
      <w:r w:rsidRPr="00D81E2B">
        <w:rPr>
          <w:rStyle w:val="StyleUnderline"/>
        </w:rPr>
        <w:t xml:space="preserve"> court </w:t>
      </w:r>
      <w:r w:rsidRPr="00F11057">
        <w:rPr>
          <w:rStyle w:val="StyleUnderline"/>
          <w:highlight w:val="cyan"/>
        </w:rPr>
        <w:t>rulings until steps</w:t>
      </w:r>
      <w:r w:rsidRPr="00D81E2B">
        <w:rPr>
          <w:rStyle w:val="StyleUnderline"/>
        </w:rPr>
        <w:t xml:space="preserve"> are </w:t>
      </w:r>
      <w:r w:rsidRPr="00F11057">
        <w:rPr>
          <w:rStyle w:val="StyleUnderline"/>
          <w:highlight w:val="cyan"/>
        </w:rPr>
        <w:t xml:space="preserve">taken to </w:t>
      </w:r>
      <w:r w:rsidRPr="00F11057">
        <w:rPr>
          <w:rStyle w:val="Emphasis"/>
          <w:highlight w:val="cyan"/>
        </w:rPr>
        <w:t>change</w:t>
      </w:r>
      <w:r w:rsidRPr="00D81E2B">
        <w:rPr>
          <w:rStyle w:val="StyleUnderline"/>
        </w:rPr>
        <w:t xml:space="preserve"> the </w:t>
      </w:r>
      <w:r w:rsidRPr="00F11057">
        <w:rPr>
          <w:rStyle w:val="Emphasis"/>
          <w:highlight w:val="cyan"/>
        </w:rPr>
        <w:t>composition</w:t>
      </w:r>
      <w:r w:rsidRPr="00F11057">
        <w:rPr>
          <w:rStyle w:val="StyleUnderline"/>
          <w:highlight w:val="cyan"/>
        </w:rPr>
        <w:t xml:space="preserve"> of</w:t>
      </w:r>
      <w:r w:rsidRPr="00D81E2B">
        <w:rPr>
          <w:rStyle w:val="StyleUnderline"/>
        </w:rPr>
        <w:t xml:space="preserve"> the </w:t>
      </w:r>
      <w:r w:rsidRPr="00F11057">
        <w:rPr>
          <w:rStyle w:val="StyleUnderline"/>
          <w:highlight w:val="cyan"/>
        </w:rPr>
        <w:t>court</w:t>
      </w:r>
      <w:r w:rsidRPr="00D81E2B">
        <w:rPr>
          <w:sz w:val="16"/>
        </w:rPr>
        <w:t>.137</w:t>
      </w:r>
    </w:p>
    <w:p w14:paraId="26956F03" w14:textId="77777777" w:rsidR="00BF2207" w:rsidRPr="00D81E2B" w:rsidRDefault="00BF2207" w:rsidP="00BF2207">
      <w:pPr>
        <w:rPr>
          <w:sz w:val="16"/>
        </w:rPr>
      </w:pPr>
      <w:r w:rsidRPr="00D81E2B">
        <w:rPr>
          <w:sz w:val="16"/>
        </w:rPr>
        <w:t xml:space="preserve">Bar associations, too, can be subject to curb efforts. These include, for instance, attempts to restrict a bar organization's ability to defend its members or criticize the government. 138 Additionally, measures authorizing and even encouraging the creation of competing bar associations, as occurred recently in Turkiye, can fragment lawyers' collective power and undermine quality control. 139 </w:t>
      </w:r>
    </w:p>
    <w:p w14:paraId="4DD07C7D" w14:textId="77777777" w:rsidR="00BF2207" w:rsidRPr="00D81E2B" w:rsidRDefault="00BF2207" w:rsidP="00BF2207">
      <w:pPr>
        <w:rPr>
          <w:sz w:val="16"/>
        </w:rPr>
      </w:pPr>
      <w:r w:rsidRPr="00F11057">
        <w:rPr>
          <w:rStyle w:val="StyleUnderline"/>
          <w:highlight w:val="cyan"/>
        </w:rPr>
        <w:t>Curb</w:t>
      </w:r>
      <w:r w:rsidRPr="00D81E2B">
        <w:rPr>
          <w:rStyle w:val="StyleUnderline"/>
        </w:rPr>
        <w:t xml:space="preserve"> strategies</w:t>
      </w:r>
      <w:r w:rsidRPr="00D81E2B">
        <w:rPr>
          <w:sz w:val="16"/>
        </w:rPr>
        <w:t xml:space="preserve">, such as those outlined above, </w:t>
      </w:r>
      <w:r w:rsidRPr="00D81E2B">
        <w:rPr>
          <w:rStyle w:val="StyleUnderline"/>
        </w:rPr>
        <w:t xml:space="preserve">create the </w:t>
      </w:r>
      <w:r w:rsidRPr="00F11057">
        <w:rPr>
          <w:rStyle w:val="Emphasis"/>
          <w:highlight w:val="cyan"/>
        </w:rPr>
        <w:t>risk</w:t>
      </w:r>
      <w:r w:rsidRPr="00D81E2B">
        <w:rPr>
          <w:rStyle w:val="StyleUnderline"/>
        </w:rPr>
        <w:t xml:space="preserve"> that </w:t>
      </w:r>
      <w:r w:rsidRPr="00F11057">
        <w:rPr>
          <w:rStyle w:val="StyleUnderline"/>
        </w:rPr>
        <w:t>courts</w:t>
      </w:r>
      <w:r w:rsidRPr="00D81E2B">
        <w:rPr>
          <w:rStyle w:val="StyleUnderline"/>
        </w:rPr>
        <w:t xml:space="preserve"> will not have the </w:t>
      </w:r>
      <w:r w:rsidRPr="00F11057">
        <w:rPr>
          <w:rStyle w:val="Emphasis"/>
          <w:highlight w:val="cyan"/>
        </w:rPr>
        <w:t>capacity</w:t>
      </w:r>
      <w:r w:rsidRPr="00D81E2B">
        <w:rPr>
          <w:rStyle w:val="StyleUnderline"/>
        </w:rPr>
        <w:t xml:space="preserve">, or the </w:t>
      </w:r>
      <w:r w:rsidRPr="00D81E2B">
        <w:rPr>
          <w:rStyle w:val="Emphasis"/>
        </w:rPr>
        <w:t>authority</w:t>
      </w:r>
      <w:r w:rsidRPr="00D81E2B">
        <w:rPr>
          <w:rStyle w:val="StyleUnderline"/>
        </w:rPr>
        <w:t xml:space="preserve">, </w:t>
      </w:r>
      <w:r w:rsidRPr="00F11057">
        <w:rPr>
          <w:rStyle w:val="StyleUnderline"/>
          <w:highlight w:val="cyan"/>
        </w:rPr>
        <w:t>to</w:t>
      </w:r>
      <w:r w:rsidRPr="00F11057">
        <w:rPr>
          <w:rStyle w:val="StyleUnderline"/>
        </w:rPr>
        <w:t xml:space="preserve"> uphold</w:t>
      </w:r>
      <w:r w:rsidRPr="00D81E2B">
        <w:rPr>
          <w:rStyle w:val="StyleUnderline"/>
        </w:rPr>
        <w:t xml:space="preserve"> the </w:t>
      </w:r>
      <w:r w:rsidRPr="00F11057">
        <w:rPr>
          <w:rStyle w:val="Emphasis"/>
        </w:rPr>
        <w:t>r</w:t>
      </w:r>
      <w:r w:rsidRPr="00D81E2B">
        <w:rPr>
          <w:rStyle w:val="StyleUnderline"/>
        </w:rPr>
        <w:t xml:space="preserve">ule </w:t>
      </w:r>
      <w:r w:rsidRPr="00F11057">
        <w:rPr>
          <w:rStyle w:val="Emphasis"/>
        </w:rPr>
        <w:t>o</w:t>
      </w:r>
      <w:r w:rsidRPr="00D81E2B">
        <w:rPr>
          <w:rStyle w:val="StyleUnderline"/>
        </w:rPr>
        <w:t xml:space="preserve">f </w:t>
      </w:r>
      <w:r w:rsidRPr="00F11057">
        <w:rPr>
          <w:rStyle w:val="Emphasis"/>
        </w:rPr>
        <w:t>l</w:t>
      </w:r>
      <w:r w:rsidRPr="00D81E2B">
        <w:rPr>
          <w:rStyle w:val="StyleUnderline"/>
        </w:rPr>
        <w:t xml:space="preserve">aw and </w:t>
      </w:r>
      <w:r w:rsidRPr="00F11057">
        <w:rPr>
          <w:rStyle w:val="StyleUnderline"/>
          <w:highlight w:val="cyan"/>
        </w:rPr>
        <w:t>enforce</w:t>
      </w:r>
      <w:r w:rsidRPr="00D81E2B">
        <w:rPr>
          <w:sz w:val="16"/>
        </w:rPr>
        <w:t xml:space="preserve"> human </w:t>
      </w:r>
      <w:r w:rsidRPr="00F11057">
        <w:rPr>
          <w:rStyle w:val="Emphasis"/>
        </w:rPr>
        <w:t>rights</w:t>
      </w:r>
      <w:r w:rsidRPr="00D81E2B">
        <w:rPr>
          <w:rStyle w:val="StyleUnderline"/>
        </w:rPr>
        <w:t xml:space="preserve">, and that lawyers who work to defend </w:t>
      </w:r>
      <w:r w:rsidRPr="00D81E2B">
        <w:rPr>
          <w:rStyle w:val="Emphasis"/>
          <w:highlight w:val="cyan"/>
        </w:rPr>
        <w:t>fundamental</w:t>
      </w:r>
      <w:r w:rsidRPr="00D81E2B">
        <w:rPr>
          <w:rStyle w:val="Emphasis"/>
        </w:rPr>
        <w:t xml:space="preserve"> democratic </w:t>
      </w:r>
      <w:r w:rsidRPr="00D81E2B">
        <w:rPr>
          <w:rStyle w:val="Emphasis"/>
          <w:highlight w:val="cyan"/>
        </w:rPr>
        <w:t>rights</w:t>
      </w:r>
      <w:r w:rsidRPr="00D81E2B">
        <w:rPr>
          <w:sz w:val="16"/>
        </w:rPr>
        <w:t xml:space="preserve"> or represent clients in politically sensitive cases will not be protected by strong, independent bar associations. In these ways, </w:t>
      </w:r>
      <w:r w:rsidRPr="00542E81">
        <w:rPr>
          <w:rStyle w:val="StyleUnderline"/>
          <w:highlight w:val="cyan"/>
        </w:rPr>
        <w:t>curbing</w:t>
      </w:r>
      <w:r w:rsidRPr="00D81E2B">
        <w:rPr>
          <w:rStyle w:val="StyleUnderline"/>
        </w:rPr>
        <w:t xml:space="preserve"> justice institutions </w:t>
      </w:r>
      <w:r w:rsidRPr="00542E81">
        <w:rPr>
          <w:rStyle w:val="Emphasis"/>
          <w:highlight w:val="cyan"/>
        </w:rPr>
        <w:t>smooths</w:t>
      </w:r>
      <w:r w:rsidRPr="00D81E2B">
        <w:rPr>
          <w:rStyle w:val="StyleUnderline"/>
        </w:rPr>
        <w:t xml:space="preserve"> the </w:t>
      </w:r>
      <w:r w:rsidRPr="00542E81">
        <w:rPr>
          <w:rStyle w:val="StyleUnderline"/>
          <w:highlight w:val="cyan"/>
        </w:rPr>
        <w:t xml:space="preserve">way for </w:t>
      </w:r>
      <w:r w:rsidRPr="00542E81">
        <w:rPr>
          <w:rStyle w:val="Emphasis"/>
          <w:highlight w:val="cyan"/>
        </w:rPr>
        <w:t>autocratizers</w:t>
      </w:r>
      <w:r w:rsidRPr="00542E81">
        <w:rPr>
          <w:rStyle w:val="StyleUnderline"/>
        </w:rPr>
        <w:t xml:space="preserve"> to take</w:t>
      </w:r>
      <w:r w:rsidRPr="00D81E2B">
        <w:rPr>
          <w:rStyle w:val="StyleUnderline"/>
        </w:rPr>
        <w:t xml:space="preserve"> further steps </w:t>
      </w:r>
      <w:r w:rsidRPr="00542E81">
        <w:rPr>
          <w:rStyle w:val="StyleUnderline"/>
          <w:highlight w:val="cyan"/>
        </w:rPr>
        <w:t xml:space="preserve">to </w:t>
      </w:r>
      <w:r w:rsidRPr="00542E81">
        <w:rPr>
          <w:rStyle w:val="Emphasis"/>
          <w:highlight w:val="cyan"/>
        </w:rPr>
        <w:t>amass unchecked</w:t>
      </w:r>
      <w:r w:rsidRPr="00542E81">
        <w:rPr>
          <w:rStyle w:val="StyleUnderline"/>
          <w:highlight w:val="cyan"/>
        </w:rPr>
        <w:t xml:space="preserve"> power</w:t>
      </w:r>
      <w:r w:rsidRPr="00D81E2B">
        <w:rPr>
          <w:sz w:val="16"/>
        </w:rPr>
        <w:t>.</w:t>
      </w:r>
    </w:p>
    <w:p w14:paraId="52449C4E" w14:textId="77777777" w:rsidR="00BF2207" w:rsidRPr="00D57AED" w:rsidRDefault="00BF2207" w:rsidP="00BF2207"/>
    <w:p w14:paraId="2D2D2E75" w14:textId="77777777" w:rsidR="00BF2207" w:rsidRDefault="00BF2207" w:rsidP="00BF2207">
      <w:pPr>
        <w:pStyle w:val="Heading3"/>
      </w:pPr>
      <w:r>
        <w:t>Link--- 2NC</w:t>
      </w:r>
    </w:p>
    <w:p w14:paraId="395C1B57" w14:textId="77777777" w:rsidR="00BF2207" w:rsidRDefault="00BF2207" w:rsidP="00BF2207">
      <w:pPr>
        <w:pStyle w:val="Heading4"/>
      </w:pPr>
      <w:r>
        <w:t xml:space="preserve">they will cut fnding---inserted for reference. </w:t>
      </w:r>
    </w:p>
    <w:p w14:paraId="1D91B478" w14:textId="77777777" w:rsidR="00BF2207" w:rsidRDefault="00BF2207" w:rsidP="00BF2207">
      <w:r>
        <w:t>&lt;&lt;FOR REFERENCE&gt;&gt;</w:t>
      </w:r>
    </w:p>
    <w:p w14:paraId="79C52D97" w14:textId="77777777" w:rsidR="00BF2207" w:rsidRPr="007D3B79" w:rsidRDefault="00BF2207" w:rsidP="00BF2207">
      <w:pPr>
        <w:rPr>
          <w:sz w:val="16"/>
        </w:rPr>
      </w:pPr>
      <w:r w:rsidRPr="007D3B79">
        <w:rPr>
          <w:sz w:val="16"/>
        </w:rPr>
        <w:t xml:space="preserve">I argue that in certain instances, instead of resolving the internal tension in the coalition, the court exacerbates it. That is, </w:t>
      </w:r>
      <w:r w:rsidRPr="00F11F0C">
        <w:rPr>
          <w:rStyle w:val="StyleUnderline"/>
          <w:highlight w:val="lightGray"/>
        </w:rPr>
        <w:t>factions</w:t>
      </w:r>
      <w:r w:rsidRPr="007D3B79">
        <w:rPr>
          <w:sz w:val="16"/>
        </w:rPr>
        <w:t xml:space="preserve"> with</w:t>
      </w:r>
      <w:r w:rsidRPr="00F11F0C">
        <w:rPr>
          <w:rStyle w:val="Emphasis"/>
          <w:highlight w:val="lightGray"/>
        </w:rPr>
        <w:t>in</w:t>
      </w:r>
      <w:r w:rsidRPr="007D3B79">
        <w:rPr>
          <w:sz w:val="16"/>
        </w:rPr>
        <w:t xml:space="preserve"> </w:t>
      </w:r>
      <w:r w:rsidRPr="00F11F0C">
        <w:rPr>
          <w:rStyle w:val="StyleUnderline"/>
          <w:highlight w:val="lightGray"/>
        </w:rPr>
        <w:t>the</w:t>
      </w:r>
      <w:r w:rsidRPr="0004607B">
        <w:rPr>
          <w:rStyle w:val="StyleUnderline"/>
        </w:rPr>
        <w:t xml:space="preserve"> </w:t>
      </w:r>
      <w:r w:rsidRPr="00F11F0C">
        <w:rPr>
          <w:rStyle w:val="Emphasis"/>
          <w:highlight w:val="lightGray"/>
        </w:rPr>
        <w:t>majority</w:t>
      </w:r>
      <w:r w:rsidRPr="007D3B79">
        <w:rPr>
          <w:sz w:val="16"/>
        </w:rPr>
        <w:t xml:space="preserve"> party </w:t>
      </w:r>
      <w:r w:rsidRPr="007D3B79">
        <w:rPr>
          <w:rStyle w:val="StyleUnderline"/>
        </w:rPr>
        <w:t>who</w:t>
      </w:r>
      <w:r w:rsidRPr="0004607B">
        <w:rPr>
          <w:rStyle w:val="StyleUnderline"/>
        </w:rPr>
        <w:t xml:space="preserve"> feel they have suffered injustice </w:t>
      </w:r>
      <w:r w:rsidRPr="00F11F0C">
        <w:rPr>
          <w:rStyle w:val="StyleUnderline"/>
          <w:highlight w:val="lightGray"/>
        </w:rPr>
        <w:t xml:space="preserve">will </w:t>
      </w:r>
      <w:r w:rsidRPr="00F11F0C">
        <w:rPr>
          <w:rStyle w:val="Emphasis"/>
          <w:highlight w:val="lightGray"/>
        </w:rPr>
        <w:t>not</w:t>
      </w:r>
      <w:r w:rsidRPr="007D3B79">
        <w:rPr>
          <w:sz w:val="16"/>
        </w:rPr>
        <w:t xml:space="preserve"> always </w:t>
      </w:r>
      <w:r w:rsidRPr="0004607B">
        <w:rPr>
          <w:rStyle w:val="Emphasis"/>
        </w:rPr>
        <w:t xml:space="preserve">blindly </w:t>
      </w:r>
      <w:r w:rsidRPr="00F11F0C">
        <w:rPr>
          <w:rStyle w:val="Emphasis"/>
          <w:highlight w:val="lightGray"/>
        </w:rPr>
        <w:t>accept</w:t>
      </w:r>
      <w:r w:rsidRPr="0004607B">
        <w:rPr>
          <w:rStyle w:val="StyleUnderline"/>
        </w:rPr>
        <w:t xml:space="preserve"> judicial </w:t>
      </w:r>
      <w:r w:rsidRPr="00F11F0C">
        <w:rPr>
          <w:rStyle w:val="StyleUnderline"/>
          <w:highlight w:val="lightGray"/>
        </w:rPr>
        <w:t>rulings</w:t>
      </w:r>
      <w:r w:rsidRPr="0004607B">
        <w:rPr>
          <w:rStyle w:val="StyleUnderline"/>
        </w:rPr>
        <w:t xml:space="preserve"> that go </w:t>
      </w:r>
      <w:r w:rsidRPr="00F11F0C">
        <w:rPr>
          <w:rStyle w:val="Emphasis"/>
          <w:highlight w:val="lightGray"/>
        </w:rPr>
        <w:t>against</w:t>
      </w:r>
      <w:r w:rsidRPr="0004607B">
        <w:rPr>
          <w:rStyle w:val="Emphasis"/>
        </w:rPr>
        <w:t xml:space="preserve"> their</w:t>
      </w:r>
      <w:r w:rsidRPr="007D3B79">
        <w:rPr>
          <w:sz w:val="16"/>
        </w:rPr>
        <w:t xml:space="preserve"> secondary </w:t>
      </w:r>
      <w:r w:rsidRPr="00F11F0C">
        <w:rPr>
          <w:rStyle w:val="Emphasis"/>
          <w:highlight w:val="lightGray"/>
        </w:rPr>
        <w:t>preferences</w:t>
      </w:r>
      <w:r w:rsidRPr="007D3B79">
        <w:rPr>
          <w:sz w:val="16"/>
        </w:rPr>
        <w:t xml:space="preserve">. </w:t>
      </w:r>
      <w:r w:rsidRPr="00F11F0C">
        <w:rPr>
          <w:rStyle w:val="StyleUnderline"/>
          <w:highlight w:val="lightGray"/>
        </w:rPr>
        <w:t>They</w:t>
      </w:r>
      <w:r w:rsidRPr="0004607B">
        <w:rPr>
          <w:rStyle w:val="StyleUnderline"/>
        </w:rPr>
        <w:t xml:space="preserve"> might </w:t>
      </w:r>
      <w:r w:rsidRPr="00F11F0C">
        <w:rPr>
          <w:rStyle w:val="Emphasis"/>
          <w:highlight w:val="lightGray"/>
        </w:rPr>
        <w:t>push back</w:t>
      </w:r>
      <w:r w:rsidRPr="0004607B">
        <w:rPr>
          <w:rStyle w:val="StyleUnderline"/>
        </w:rPr>
        <w:t xml:space="preserve"> against the court</w:t>
      </w:r>
      <w:r w:rsidRPr="007D3B79">
        <w:rPr>
          <w:sz w:val="16"/>
        </w:rPr>
        <w:t>—</w:t>
      </w:r>
      <w:r w:rsidRPr="0004607B">
        <w:rPr>
          <w:rStyle w:val="StyleUnderline"/>
        </w:rPr>
        <w:t xml:space="preserve">both </w:t>
      </w:r>
      <w:r w:rsidRPr="00F11F0C">
        <w:rPr>
          <w:rStyle w:val="StyleUnderline"/>
          <w:highlight w:val="lightGray"/>
        </w:rPr>
        <w:t>at</w:t>
      </w:r>
      <w:r w:rsidRPr="0004607B">
        <w:rPr>
          <w:rStyle w:val="StyleUnderline"/>
        </w:rPr>
        <w:t xml:space="preserve"> its </w:t>
      </w:r>
      <w:r w:rsidRPr="00F11F0C">
        <w:rPr>
          <w:rStyle w:val="Emphasis"/>
          <w:highlight w:val="lightGray"/>
        </w:rPr>
        <w:t>rulings</w:t>
      </w:r>
      <w:r w:rsidRPr="0004607B">
        <w:rPr>
          <w:rStyle w:val="StyleUnderline"/>
        </w:rPr>
        <w:t xml:space="preserve"> </w:t>
      </w:r>
      <w:r w:rsidRPr="00F11F0C">
        <w:rPr>
          <w:rStyle w:val="StyleUnderline"/>
          <w:highlight w:val="lightGray"/>
        </w:rPr>
        <w:t>and</w:t>
      </w:r>
      <w:r w:rsidRPr="0004607B">
        <w:rPr>
          <w:rStyle w:val="StyleUnderline"/>
        </w:rPr>
        <w:t xml:space="preserve"> at </w:t>
      </w:r>
      <w:r w:rsidRPr="007D3B79">
        <w:rPr>
          <w:rStyle w:val="StyleUnderline"/>
        </w:rPr>
        <w:t>its</w:t>
      </w:r>
      <w:r w:rsidRPr="007D3B79">
        <w:rPr>
          <w:sz w:val="16"/>
        </w:rPr>
        <w:t xml:space="preserve"> institutional </w:t>
      </w:r>
      <w:r w:rsidRPr="00F11F0C">
        <w:rPr>
          <w:rStyle w:val="Emphasis"/>
          <w:highlight w:val="lightGray"/>
        </w:rPr>
        <w:t>independence</w:t>
      </w:r>
      <w:r w:rsidRPr="007D3B79">
        <w:rPr>
          <w:sz w:val="16"/>
        </w:rPr>
        <w:t xml:space="preserve">. Moreover, </w:t>
      </w:r>
      <w:r w:rsidRPr="0004607B">
        <w:rPr>
          <w:rStyle w:val="Emphasis"/>
        </w:rPr>
        <w:t>dissatisfied</w:t>
      </w:r>
      <w:r w:rsidRPr="0004607B">
        <w:rPr>
          <w:rStyle w:val="StyleUnderline"/>
        </w:rPr>
        <w:t xml:space="preserve"> members of the majority</w:t>
      </w:r>
      <w:r w:rsidRPr="007D3B79">
        <w:rPr>
          <w:sz w:val="16"/>
        </w:rPr>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rPr>
          <w:sz w:val="16"/>
        </w:rPr>
        <w:t xml:space="preserve"> coalition. This cross-partisan combination may even form a majority.</w:t>
      </w:r>
    </w:p>
    <w:p w14:paraId="1C72FD6F" w14:textId="77777777" w:rsidR="00BF2207" w:rsidRDefault="00BF2207" w:rsidP="00BF2207">
      <w:r>
        <w:t>&lt;&lt;FOR REFERENCE&gt;&gt;</w:t>
      </w:r>
    </w:p>
    <w:p w14:paraId="02713D4E" w14:textId="77777777" w:rsidR="00BF2207" w:rsidRPr="007D3B79" w:rsidRDefault="00BF2207" w:rsidP="00BF2207">
      <w:pPr>
        <w:rPr>
          <w:sz w:val="16"/>
        </w:rPr>
      </w:pPr>
      <w:r w:rsidRPr="007D3B79">
        <w:rPr>
          <w:sz w:val="16"/>
        </w:rPr>
        <w:t xml:space="preserve">1. Grassroots pushback. </w:t>
      </w:r>
      <w:r w:rsidRPr="00F11F0C">
        <w:rPr>
          <w:rStyle w:val="StyleUnderline"/>
          <w:highlight w:val="lightGray"/>
        </w:rPr>
        <w:t>Local</w:t>
      </w:r>
      <w:r w:rsidRPr="007D3B79">
        <w:rPr>
          <w:rStyle w:val="StyleUnderline"/>
        </w:rPr>
        <w:t xml:space="preserve"> </w:t>
      </w:r>
      <w:r w:rsidRPr="007D3B79">
        <w:rPr>
          <w:rStyle w:val="Emphasis"/>
        </w:rPr>
        <w:t>citizens</w:t>
      </w:r>
      <w:r w:rsidRPr="007D3B79">
        <w:rPr>
          <w:rStyle w:val="StyleUnderline"/>
        </w:rPr>
        <w:t xml:space="preserve"> and</w:t>
      </w:r>
      <w:r w:rsidRPr="007D3B79">
        <w:rPr>
          <w:sz w:val="16"/>
        </w:rPr>
        <w:t xml:space="preserve"> local </w:t>
      </w:r>
      <w:r w:rsidRPr="00F11F0C">
        <w:rPr>
          <w:rStyle w:val="Emphasis"/>
          <w:highlight w:val="lightGray"/>
        </w:rPr>
        <w:t>decision-makers</w:t>
      </w:r>
      <w:r w:rsidRPr="007D3B79">
        <w:rPr>
          <w:sz w:val="16"/>
        </w:rPr>
        <w:t xml:space="preserve"> (</w:t>
      </w:r>
      <w:r w:rsidRPr="007D3B79">
        <w:rPr>
          <w:rStyle w:val="StyleUnderline"/>
        </w:rPr>
        <w:t>e.g., sheriffs, school boards</w:t>
      </w:r>
      <w:r w:rsidRPr="007D3B79">
        <w:rPr>
          <w:sz w:val="16"/>
        </w:rPr>
        <w:t xml:space="preserve">) </w:t>
      </w:r>
      <w:r w:rsidRPr="00F11F0C">
        <w:rPr>
          <w:rStyle w:val="Emphasis"/>
          <w:highlight w:val="lightGray"/>
        </w:rPr>
        <w:t>undermine</w:t>
      </w:r>
      <w:r w:rsidRPr="00F11F0C">
        <w:rPr>
          <w:rStyle w:val="StyleUnderline"/>
          <w:highlight w:val="lightGray"/>
        </w:rPr>
        <w:t xml:space="preserve"> the court</w:t>
      </w:r>
      <w:r w:rsidRPr="007D3B79">
        <w:rPr>
          <w:rStyle w:val="StyleUnderline"/>
        </w:rPr>
        <w:t xml:space="preserve">’s </w:t>
      </w:r>
      <w:r w:rsidRPr="007D3B79">
        <w:rPr>
          <w:rStyle w:val="Emphasis"/>
        </w:rPr>
        <w:t>effectiveness</w:t>
      </w:r>
      <w:r w:rsidRPr="007D3B79">
        <w:rPr>
          <w:sz w:val="16"/>
        </w:rPr>
        <w:t xml:space="preserve">. </w:t>
      </w:r>
      <w:r w:rsidRPr="007D3B79">
        <w:rPr>
          <w:rStyle w:val="StyleUnderline"/>
        </w:rPr>
        <w:t xml:space="preserve">Supreme Court </w:t>
      </w:r>
      <w:r w:rsidRPr="00F11F0C">
        <w:rPr>
          <w:rStyle w:val="StyleUnderline"/>
          <w:highlight w:val="lightGray"/>
        </w:rPr>
        <w:t xml:space="preserve">decisions go </w:t>
      </w:r>
      <w:r w:rsidRPr="00F11F0C">
        <w:rPr>
          <w:rStyle w:val="Emphasis"/>
          <w:highlight w:val="lightGray"/>
        </w:rPr>
        <w:t>unenforced</w:t>
      </w:r>
      <w:r w:rsidRPr="007D3B79">
        <w:rPr>
          <w:sz w:val="16"/>
        </w:rPr>
        <w:t xml:space="preserve">, </w:t>
      </w:r>
      <w:r w:rsidRPr="007D3B79">
        <w:rPr>
          <w:rStyle w:val="StyleUnderline"/>
        </w:rPr>
        <w:t>or</w:t>
      </w:r>
      <w:r w:rsidRPr="007D3B79">
        <w:rPr>
          <w:sz w:val="16"/>
        </w:rPr>
        <w:t xml:space="preserve"> the extent of those decisions’ enforcement </w:t>
      </w:r>
      <w:r w:rsidRPr="007D3B79">
        <w:rPr>
          <w:rStyle w:val="StyleUnderline"/>
        </w:rPr>
        <w:t>are</w:t>
      </w:r>
      <w:r w:rsidRPr="007D3B79">
        <w:rPr>
          <w:sz w:val="16"/>
        </w:rPr>
        <w:t xml:space="preserve"> </w:t>
      </w:r>
      <w:r w:rsidRPr="007D3B79">
        <w:rPr>
          <w:rStyle w:val="Emphasis"/>
        </w:rPr>
        <w:t>limited</w:t>
      </w:r>
      <w:r w:rsidRPr="007D3B79">
        <w:rPr>
          <w:rStyle w:val="StyleUnderline"/>
        </w:rPr>
        <w:t xml:space="preserve"> by local communities who do not agree</w:t>
      </w:r>
      <w:r w:rsidRPr="007D3B79">
        <w:rPr>
          <w:sz w:val="16"/>
        </w:rPr>
        <w:t xml:space="preserve"> with the court’s opinion.32</w:t>
      </w:r>
    </w:p>
    <w:p w14:paraId="4D4992BB" w14:textId="77777777" w:rsidR="00BF2207" w:rsidRPr="007D3B79" w:rsidRDefault="00BF2207" w:rsidP="00BF2207">
      <w:pPr>
        <w:rPr>
          <w:sz w:val="16"/>
        </w:rPr>
      </w:pPr>
      <w:r w:rsidRPr="007D3B79">
        <w:rPr>
          <w:sz w:val="16"/>
        </w:rPr>
        <w:t xml:space="preserve">2. Congressional pushback. </w:t>
      </w:r>
      <w:r w:rsidRPr="00F11F0C">
        <w:rPr>
          <w:rStyle w:val="StyleUnderline"/>
          <w:highlight w:val="lightGray"/>
        </w:rPr>
        <w:t>The minority</w:t>
      </w:r>
      <w:r w:rsidRPr="00AD4378">
        <w:rPr>
          <w:rStyle w:val="StyleUnderline"/>
        </w:rPr>
        <w:t xml:space="preserve"> </w:t>
      </w:r>
      <w:r w:rsidRPr="007D3B79">
        <w:rPr>
          <w:rStyle w:val="StyleUnderline"/>
        </w:rPr>
        <w:t xml:space="preserve">party reaches </w:t>
      </w:r>
      <w:r w:rsidRPr="007D3B79">
        <w:rPr>
          <w:rStyle w:val="Emphasis"/>
        </w:rPr>
        <w:t>across the aisle</w:t>
      </w:r>
      <w:r w:rsidRPr="007D3B79">
        <w:rPr>
          <w:sz w:val="16"/>
        </w:rPr>
        <w:t xml:space="preserve"> to </w:t>
      </w:r>
      <w:r w:rsidRPr="00F11F0C">
        <w:rPr>
          <w:rStyle w:val="Emphasis"/>
          <w:highlight w:val="lightGray"/>
        </w:rPr>
        <w:t>dissatisfied factions</w:t>
      </w:r>
      <w:r w:rsidRPr="007D3B79">
        <w:rPr>
          <w:sz w:val="16"/>
        </w:rPr>
        <w:t xml:space="preserve"> </w:t>
      </w:r>
      <w:r w:rsidRPr="007D3B79">
        <w:rPr>
          <w:rStyle w:val="StyleUnderline"/>
        </w:rPr>
        <w:t>in the</w:t>
      </w:r>
      <w:r w:rsidRPr="007D3B79">
        <w:rPr>
          <w:sz w:val="16"/>
        </w:rPr>
        <w:t xml:space="preserve"> </w:t>
      </w:r>
      <w:r w:rsidRPr="00F11F0C">
        <w:rPr>
          <w:rStyle w:val="Emphasis"/>
          <w:highlight w:val="lightGray"/>
        </w:rPr>
        <w:t>majority</w:t>
      </w:r>
      <w:r w:rsidRPr="007D3B79">
        <w:rPr>
          <w:sz w:val="16"/>
        </w:rPr>
        <w:t xml:space="preserve"> party </w:t>
      </w:r>
      <w:r w:rsidRPr="007D3B79">
        <w:rPr>
          <w:rStyle w:val="StyleUnderline"/>
        </w:rPr>
        <w:t xml:space="preserve">to </w:t>
      </w:r>
      <w:r w:rsidRPr="00F11F0C">
        <w:rPr>
          <w:rStyle w:val="Emphasis"/>
          <w:highlight w:val="lightGray"/>
        </w:rPr>
        <w:t>undermine</w:t>
      </w:r>
      <w:r w:rsidRPr="007D3B79">
        <w:rPr>
          <w:rStyle w:val="StyleUnderline"/>
        </w:rPr>
        <w:t xml:space="preserve"> the court’s </w:t>
      </w:r>
      <w:r w:rsidRPr="00FD7ED1">
        <w:rPr>
          <w:rStyle w:val="Emphasis"/>
        </w:rPr>
        <w:t xml:space="preserve">judicial </w:t>
      </w:r>
      <w:r w:rsidRPr="00F11F0C">
        <w:rPr>
          <w:rStyle w:val="Emphasis"/>
          <w:highlight w:val="lightGray"/>
        </w:rPr>
        <w:t>independence</w:t>
      </w:r>
      <w:r w:rsidRPr="007D3B79">
        <w:rPr>
          <w:sz w:val="16"/>
        </w:rPr>
        <w:t xml:space="preserve">. </w:t>
      </w:r>
      <w:r w:rsidRPr="00F11F0C">
        <w:rPr>
          <w:rStyle w:val="StyleUnderline"/>
          <w:highlight w:val="lightGray"/>
        </w:rPr>
        <w:t xml:space="preserve">The legislature </w:t>
      </w:r>
      <w:r w:rsidRPr="00F11F0C">
        <w:rPr>
          <w:rStyle w:val="Emphasis"/>
          <w:highlight w:val="lightGray"/>
        </w:rPr>
        <w:t>introduces bills</w:t>
      </w:r>
      <w:r w:rsidRPr="00F11F0C">
        <w:rPr>
          <w:rStyle w:val="StyleUnderline"/>
          <w:highlight w:val="lightGray"/>
        </w:rPr>
        <w:t xml:space="preserve"> that </w:t>
      </w:r>
      <w:r w:rsidRPr="00F11F0C">
        <w:rPr>
          <w:rStyle w:val="Emphasis"/>
          <w:highlight w:val="lightGray"/>
        </w:rPr>
        <w:t>target</w:t>
      </w:r>
      <w:r w:rsidRPr="00F11F0C">
        <w:rPr>
          <w:rStyle w:val="StyleUnderline"/>
          <w:highlight w:val="lightGray"/>
        </w:rPr>
        <w:t xml:space="preserve"> the </w:t>
      </w:r>
      <w:r w:rsidRPr="00F11F0C">
        <w:rPr>
          <w:rStyle w:val="Emphasis"/>
          <w:highlight w:val="lightGray"/>
        </w:rPr>
        <w:t>court itself</w:t>
      </w:r>
      <w:r w:rsidRPr="007D3B79">
        <w:rPr>
          <w:sz w:val="16"/>
        </w:rPr>
        <w:t xml:space="preserve"> (e.g., restricting jurisdiction) </w:t>
      </w:r>
      <w:r w:rsidRPr="00F11F0C">
        <w:rPr>
          <w:rStyle w:val="Emphasis"/>
          <w:highlight w:val="lightGray"/>
        </w:rPr>
        <w:t>or</w:t>
      </w:r>
      <w:r w:rsidRPr="007D3B79">
        <w:rPr>
          <w:sz w:val="16"/>
        </w:rPr>
        <w:t xml:space="preserve"> its rulings (e.g., overriding a judicial opinion). In </w:t>
      </w:r>
      <w:r w:rsidRPr="007D3B79">
        <w:rPr>
          <w:sz w:val="16"/>
          <w:szCs w:val="16"/>
        </w:rPr>
        <w:t xml:space="preserve">addition, Congress need not explicitly target the judiciary. Instead, Congress can pass bills </w:t>
      </w:r>
      <w:r w:rsidRPr="007D3B79">
        <w:rPr>
          <w:rStyle w:val="StyleUnderline"/>
        </w:rPr>
        <w:t xml:space="preserve">that </w:t>
      </w:r>
      <w:r w:rsidRPr="00F11F0C">
        <w:rPr>
          <w:rStyle w:val="Emphasis"/>
          <w:highlight w:val="lightGray"/>
        </w:rPr>
        <w:t>scale back</w:t>
      </w:r>
      <w:r w:rsidRPr="007D3B79">
        <w:rPr>
          <w:sz w:val="16"/>
        </w:rPr>
        <w:t xml:space="preserve"> the </w:t>
      </w:r>
      <w:r w:rsidRPr="00F11F0C">
        <w:rPr>
          <w:rStyle w:val="Emphasis"/>
          <w:highlight w:val="lightGray"/>
        </w:rPr>
        <w:t>implementation</w:t>
      </w:r>
      <w:r w:rsidRPr="007D3B79">
        <w:rPr>
          <w:sz w:val="16"/>
        </w:rPr>
        <w:t xml:space="preserve"> of a decision.33</w:t>
      </w:r>
    </w:p>
    <w:p w14:paraId="1A8EEF06" w14:textId="77777777" w:rsidR="00BF2207" w:rsidRPr="007D3B79" w:rsidRDefault="00BF2207" w:rsidP="00BF2207">
      <w:pPr>
        <w:rPr>
          <w:sz w:val="16"/>
        </w:rPr>
      </w:pPr>
      <w:r w:rsidRPr="007D3B79">
        <w:rPr>
          <w:sz w:val="16"/>
        </w:rPr>
        <w:t>3. Electoral pushback.34 The most dramatic and impactful response would be if dissatisfied factional members of the majority party band together with the minority party to form a new alliance that seeks to electorally displace the dominant coalition with which the court is affiliated. In this case, the minority party not only tries but succeeds to advertise the court ruling(s) in a way to reach out to new voters.35</w:t>
      </w:r>
    </w:p>
    <w:p w14:paraId="7874708C" w14:textId="77777777" w:rsidR="00BF2207" w:rsidRDefault="00BF2207" w:rsidP="00BF2207"/>
    <w:p w14:paraId="260EB3FB" w14:textId="77777777" w:rsidR="00BF2207" w:rsidRDefault="00BF2207" w:rsidP="00BF2207">
      <w:pPr>
        <w:pStyle w:val="Heading4"/>
      </w:pPr>
      <w:r>
        <w:t xml:space="preserve">Strengthening public unions prompts conservative </w:t>
      </w:r>
      <w:r w:rsidRPr="00A40C0D">
        <w:rPr>
          <w:u w:val="single"/>
        </w:rPr>
        <w:t>counter</w:t>
      </w:r>
      <w:r>
        <w:rPr>
          <w:u w:val="single"/>
        </w:rPr>
        <w:t>-</w:t>
      </w:r>
      <w:r w:rsidRPr="00A40C0D">
        <w:rPr>
          <w:u w:val="single"/>
        </w:rPr>
        <w:t>mobilization</w:t>
      </w:r>
      <w:r>
        <w:t xml:space="preserve"> </w:t>
      </w:r>
    </w:p>
    <w:p w14:paraId="1D1B673F" w14:textId="77777777" w:rsidR="00BF2207" w:rsidRPr="00A40C0D" w:rsidRDefault="00BF2207" w:rsidP="00BF2207">
      <w:r w:rsidRPr="0016467A">
        <w:rPr>
          <w:rStyle w:val="Style13ptBold"/>
        </w:rPr>
        <w:t>Hertel-Fernandez ’18</w:t>
      </w:r>
      <w:r>
        <w:t xml:space="preserve"> [Alexander; June 2018; PhD, Professor of Government at Columbia University's School of International and Public Affairs; “Policy Feedback as Political Weapon: Conservative Advocacy and the Demobilization of the Public Sector Labor Movement,” vol. 16]</w:t>
      </w:r>
    </w:p>
    <w:p w14:paraId="3F54A52B" w14:textId="77777777" w:rsidR="00BF2207" w:rsidRPr="009B1FA9" w:rsidRDefault="00BF2207" w:rsidP="00BF2207">
      <w:pPr>
        <w:rPr>
          <w:sz w:val="16"/>
        </w:rPr>
      </w:pPr>
      <w:r w:rsidRPr="009B1FA9">
        <w:rPr>
          <w:sz w:val="16"/>
        </w:rPr>
        <w:t>Conservative Advocacy, Weaponized Policy Feedbacks, and the American Political Economy</w:t>
      </w:r>
    </w:p>
    <w:p w14:paraId="2D512ED3" w14:textId="77777777" w:rsidR="00BF2207" w:rsidRPr="009B1FA9" w:rsidRDefault="00BF2207" w:rsidP="00BF2207">
      <w:pPr>
        <w:rPr>
          <w:sz w:val="16"/>
        </w:rPr>
      </w:pPr>
      <w:r w:rsidRPr="009B1FA9">
        <w:rPr>
          <w:sz w:val="16"/>
        </w:rPr>
        <w:t xml:space="preserve">Until recently, labor experts contrasted the challenges faced by American private unions with the much more favorable environment in the public sector.53 </w:t>
      </w:r>
      <w:r w:rsidRPr="00A40C0D">
        <w:rPr>
          <w:rStyle w:val="StyleUnderline"/>
        </w:rPr>
        <w:t>Unlike</w:t>
      </w:r>
      <w:r w:rsidRPr="009B1FA9">
        <w:rPr>
          <w:sz w:val="16"/>
        </w:rPr>
        <w:t xml:space="preserve"> their counterparts in the </w:t>
      </w:r>
      <w:r w:rsidRPr="00A40C0D">
        <w:rPr>
          <w:rStyle w:val="StyleUnderline"/>
        </w:rPr>
        <w:t xml:space="preserve">private sector, </w:t>
      </w:r>
      <w:r w:rsidRPr="009B1FA9">
        <w:rPr>
          <w:rStyle w:val="Emphasis"/>
          <w:highlight w:val="cyan"/>
        </w:rPr>
        <w:t>public</w:t>
      </w:r>
      <w:r w:rsidRPr="009B1FA9">
        <w:rPr>
          <w:rStyle w:val="StyleUnderline"/>
          <w:highlight w:val="cyan"/>
        </w:rPr>
        <w:t xml:space="preserve"> unions</w:t>
      </w:r>
      <w:r w:rsidRPr="009B1FA9">
        <w:rPr>
          <w:sz w:val="16"/>
        </w:rPr>
        <w:t xml:space="preserve"> have </w:t>
      </w:r>
      <w:r w:rsidRPr="009B1FA9">
        <w:rPr>
          <w:rStyle w:val="StyleUnderline"/>
          <w:highlight w:val="cyan"/>
        </w:rPr>
        <w:t>enjoy</w:t>
      </w:r>
      <w:r w:rsidRPr="00A40C0D">
        <w:rPr>
          <w:rStyle w:val="StyleUnderline"/>
        </w:rPr>
        <w:t xml:space="preserve">ed a much more </w:t>
      </w:r>
      <w:r w:rsidRPr="009B1FA9">
        <w:rPr>
          <w:rStyle w:val="StyleUnderline"/>
          <w:highlight w:val="cyan"/>
        </w:rPr>
        <w:t>amenable context</w:t>
      </w:r>
      <w:r w:rsidRPr="00A40C0D">
        <w:rPr>
          <w:rStyle w:val="StyleUnderline"/>
        </w:rPr>
        <w:t xml:space="preserve"> for organizing</w:t>
      </w:r>
      <w:r w:rsidRPr="009B1FA9">
        <w:rPr>
          <w:sz w:val="16"/>
        </w:rPr>
        <w:t xml:space="preserve"> and bargaining, explaining the relatively high—and steady—rates of unionization in the public sector compared to private workplaces.</w:t>
      </w:r>
    </w:p>
    <w:p w14:paraId="1E7E2414" w14:textId="77777777" w:rsidR="00BF2207" w:rsidRPr="009B1FA9" w:rsidRDefault="00BF2207" w:rsidP="00BF2207">
      <w:pPr>
        <w:rPr>
          <w:sz w:val="16"/>
        </w:rPr>
      </w:pPr>
      <w:r w:rsidRPr="009B1FA9">
        <w:rPr>
          <w:rStyle w:val="StyleUnderline"/>
          <w:highlight w:val="cyan"/>
        </w:rPr>
        <w:t>That</w:t>
      </w:r>
      <w:r w:rsidRPr="00A40C0D">
        <w:rPr>
          <w:rStyle w:val="StyleUnderline"/>
        </w:rPr>
        <w:t xml:space="preserve"> consensus </w:t>
      </w:r>
      <w:r w:rsidRPr="009B1FA9">
        <w:rPr>
          <w:rStyle w:val="StyleUnderline"/>
          <w:highlight w:val="cyan"/>
        </w:rPr>
        <w:t xml:space="preserve">may be </w:t>
      </w:r>
      <w:r w:rsidRPr="009B1FA9">
        <w:rPr>
          <w:rStyle w:val="Emphasis"/>
          <w:highlight w:val="cyan"/>
        </w:rPr>
        <w:t>crumbling</w:t>
      </w:r>
      <w:r w:rsidRPr="009B1FA9">
        <w:rPr>
          <w:sz w:val="16"/>
        </w:rPr>
        <w:t xml:space="preserve">, however, as I have documented here. </w:t>
      </w:r>
      <w:r w:rsidRPr="009B1FA9">
        <w:rPr>
          <w:rStyle w:val="StyleUnderline"/>
          <w:highlight w:val="cyan"/>
        </w:rPr>
        <w:t>In the face of</w:t>
      </w:r>
      <w:r w:rsidRPr="00A40C0D">
        <w:rPr>
          <w:rStyle w:val="StyleUnderline"/>
        </w:rPr>
        <w:t xml:space="preserve"> </w:t>
      </w:r>
      <w:r w:rsidRPr="00A40C0D">
        <w:rPr>
          <w:rStyle w:val="Emphasis"/>
        </w:rPr>
        <w:t>sustained</w:t>
      </w:r>
      <w:r w:rsidRPr="009B1FA9">
        <w:rPr>
          <w:sz w:val="16"/>
        </w:rPr>
        <w:t xml:space="preserve"> cross-state </w:t>
      </w:r>
      <w:r w:rsidRPr="00A40C0D">
        <w:rPr>
          <w:rStyle w:val="Emphasis"/>
        </w:rPr>
        <w:t>advocacy</w:t>
      </w:r>
      <w:r w:rsidRPr="00A40C0D">
        <w:rPr>
          <w:rStyle w:val="StyleUnderline"/>
        </w:rPr>
        <w:t xml:space="preserve"> by</w:t>
      </w:r>
      <w:r w:rsidRPr="009B1FA9">
        <w:rPr>
          <w:sz w:val="16"/>
        </w:rPr>
        <w:t xml:space="preserve"> </w:t>
      </w:r>
      <w:r w:rsidRPr="009B1FA9">
        <w:rPr>
          <w:rStyle w:val="Emphasis"/>
          <w:highlight w:val="cyan"/>
        </w:rPr>
        <w:t>conservative</w:t>
      </w:r>
      <w:r w:rsidRPr="00A40C0D">
        <w:rPr>
          <w:rStyle w:val="StyleUnderline"/>
        </w:rPr>
        <w:t xml:space="preserve"> </w:t>
      </w:r>
      <w:r w:rsidRPr="00A40C0D">
        <w:rPr>
          <w:rStyle w:val="Emphasis"/>
        </w:rPr>
        <w:t xml:space="preserve">policy </w:t>
      </w:r>
      <w:r w:rsidRPr="009B1FA9">
        <w:rPr>
          <w:rStyle w:val="Emphasis"/>
          <w:highlight w:val="cyan"/>
        </w:rPr>
        <w:t>networks</w:t>
      </w:r>
      <w:r w:rsidRPr="009B1FA9">
        <w:rPr>
          <w:sz w:val="16"/>
        </w:rPr>
        <w:t xml:space="preserve">, including the American Legislative Exchange Council, the State Policy Network, and Americans for Prosperity, state </w:t>
      </w:r>
      <w:r w:rsidRPr="009B1FA9">
        <w:rPr>
          <w:rStyle w:val="Emphasis"/>
          <w:highlight w:val="cyan"/>
        </w:rPr>
        <w:t>governments</w:t>
      </w:r>
      <w:r w:rsidRPr="00A40C0D">
        <w:rPr>
          <w:rStyle w:val="StyleUnderline"/>
        </w:rPr>
        <w:t xml:space="preserve"> are beginning to </w:t>
      </w:r>
      <w:r w:rsidRPr="009B1FA9">
        <w:rPr>
          <w:rStyle w:val="Emphasis"/>
          <w:highlight w:val="cyan"/>
        </w:rPr>
        <w:t>retrench</w:t>
      </w:r>
      <w:r w:rsidRPr="009B1FA9">
        <w:rPr>
          <w:sz w:val="16"/>
        </w:rPr>
        <w:t xml:space="preserve"> </w:t>
      </w:r>
      <w:r w:rsidRPr="00A40C0D">
        <w:rPr>
          <w:rStyle w:val="StyleUnderline"/>
        </w:rPr>
        <w:t xml:space="preserve">the </w:t>
      </w:r>
      <w:r w:rsidRPr="009B1FA9">
        <w:rPr>
          <w:rStyle w:val="StyleUnderline"/>
          <w:highlight w:val="cyan"/>
        </w:rPr>
        <w:t>ability of</w:t>
      </w:r>
      <w:r w:rsidRPr="00A40C0D">
        <w:rPr>
          <w:rStyle w:val="StyleUnderline"/>
        </w:rPr>
        <w:t xml:space="preserve"> public </w:t>
      </w:r>
      <w:r w:rsidRPr="009B1FA9">
        <w:rPr>
          <w:rStyle w:val="StyleUnderline"/>
          <w:highlight w:val="cyan"/>
        </w:rPr>
        <w:t xml:space="preserve">unions to </w:t>
      </w:r>
      <w:r w:rsidRPr="009B1FA9">
        <w:rPr>
          <w:rStyle w:val="Emphasis"/>
          <w:highlight w:val="cyan"/>
        </w:rPr>
        <w:t>organize</w:t>
      </w:r>
      <w:r w:rsidRPr="009B1FA9">
        <w:rPr>
          <w:sz w:val="16"/>
        </w:rPr>
        <w:t xml:space="preserve">, </w:t>
      </w:r>
      <w:r w:rsidRPr="009B1FA9">
        <w:rPr>
          <w:rStyle w:val="Emphasis"/>
          <w:highlight w:val="cyan"/>
        </w:rPr>
        <w:t>bargain</w:t>
      </w:r>
      <w:r w:rsidRPr="009B1FA9">
        <w:rPr>
          <w:sz w:val="16"/>
        </w:rPr>
        <w:t xml:space="preserve"> collectively, </w:t>
      </w:r>
      <w:r w:rsidRPr="00A40C0D">
        <w:rPr>
          <w:rStyle w:val="StyleUnderline"/>
        </w:rPr>
        <w:t>build</w:t>
      </w:r>
      <w:r w:rsidRPr="009B1FA9">
        <w:rPr>
          <w:sz w:val="16"/>
        </w:rPr>
        <w:t xml:space="preserve"> their </w:t>
      </w:r>
      <w:r w:rsidRPr="00A40C0D">
        <w:rPr>
          <w:rStyle w:val="Emphasis"/>
        </w:rPr>
        <w:t>membership</w:t>
      </w:r>
      <w:r w:rsidRPr="009B1FA9">
        <w:rPr>
          <w:sz w:val="16"/>
        </w:rPr>
        <w:t xml:space="preserve"> rolls, </w:t>
      </w:r>
      <w:r w:rsidRPr="009B1FA9">
        <w:rPr>
          <w:rStyle w:val="StyleUnderline"/>
          <w:highlight w:val="cyan"/>
        </w:rPr>
        <w:t xml:space="preserve">collect </w:t>
      </w:r>
      <w:r w:rsidRPr="009B1FA9">
        <w:rPr>
          <w:rStyle w:val="Emphasis"/>
          <w:highlight w:val="cyan"/>
        </w:rPr>
        <w:t>dues</w:t>
      </w:r>
      <w:r w:rsidRPr="009B1FA9">
        <w:rPr>
          <w:rStyle w:val="StyleUnderline"/>
          <w:highlight w:val="cyan"/>
        </w:rPr>
        <w:t>,</w:t>
      </w:r>
      <w:r w:rsidRPr="009B1FA9">
        <w:rPr>
          <w:rStyle w:val="StyleUnderline"/>
        </w:rPr>
        <w:t xml:space="preserve"> and</w:t>
      </w:r>
      <w:r w:rsidRPr="00A40C0D">
        <w:rPr>
          <w:rStyle w:val="StyleUnderline"/>
        </w:rPr>
        <w:t xml:space="preserve"> participate in </w:t>
      </w:r>
      <w:r w:rsidRPr="00A40C0D">
        <w:rPr>
          <w:rStyle w:val="Emphasis"/>
        </w:rPr>
        <w:t>politics</w:t>
      </w:r>
      <w:r w:rsidRPr="009B1FA9">
        <w:rPr>
          <w:sz w:val="16"/>
        </w:rPr>
        <w:t xml:space="preserve">. My results show that </w:t>
      </w:r>
      <w:r w:rsidRPr="00A40C0D">
        <w:rPr>
          <w:rStyle w:val="StyleUnderline"/>
        </w:rPr>
        <w:t xml:space="preserve">the </w:t>
      </w:r>
      <w:r w:rsidRPr="00A40C0D">
        <w:rPr>
          <w:rStyle w:val="Emphasis"/>
        </w:rPr>
        <w:t>advocacy</w:t>
      </w:r>
      <w:r w:rsidRPr="00A40C0D">
        <w:rPr>
          <w:rStyle w:val="StyleUnderline"/>
        </w:rPr>
        <w:t xml:space="preserve"> efforts of</w:t>
      </w:r>
      <w:r w:rsidRPr="009B1FA9">
        <w:rPr>
          <w:sz w:val="16"/>
        </w:rPr>
        <w:t xml:space="preserve"> the three cross-state </w:t>
      </w:r>
      <w:r w:rsidRPr="00A40C0D">
        <w:rPr>
          <w:rStyle w:val="StyleUnderline"/>
        </w:rPr>
        <w:t xml:space="preserve">networks helps to explain why public sector unions are </w:t>
      </w:r>
      <w:r w:rsidRPr="00A40C0D">
        <w:rPr>
          <w:rStyle w:val="Emphasis"/>
        </w:rPr>
        <w:t>declining</w:t>
      </w:r>
      <w:r w:rsidRPr="00A40C0D">
        <w:rPr>
          <w:rStyle w:val="StyleUnderline"/>
        </w:rPr>
        <w:t xml:space="preserve"> in</w:t>
      </w:r>
      <w:r w:rsidRPr="009B1FA9">
        <w:rPr>
          <w:sz w:val="16"/>
        </w:rPr>
        <w:t xml:space="preserve"> political </w:t>
      </w:r>
      <w:r w:rsidRPr="00A40C0D">
        <w:rPr>
          <w:rStyle w:val="Emphasis"/>
        </w:rPr>
        <w:t>strength</w:t>
      </w:r>
      <w:r w:rsidRPr="009B1FA9">
        <w:rPr>
          <w:sz w:val="16"/>
        </w:rPr>
        <w:t xml:space="preserve"> in some states, and further, that conservative advocacy may have not only reduced the organizational strength of public unions, but the participation of individual public workers, too.</w:t>
      </w:r>
    </w:p>
    <w:p w14:paraId="683ADB6B" w14:textId="77777777" w:rsidR="00BF2207" w:rsidRPr="009B1FA9" w:rsidRDefault="00BF2207" w:rsidP="00BF2207">
      <w:pPr>
        <w:rPr>
          <w:sz w:val="16"/>
        </w:rPr>
      </w:pPr>
      <w:r w:rsidRPr="009B1FA9">
        <w:rPr>
          <w:sz w:val="16"/>
        </w:rPr>
        <w:t>This analysis backs up the assessment of one New York Times political reporter, who visited Wisconsin five years after that state passed legislation cutting back public union bargaining rights. The title of the article summed up the consequences of the ALEC-written and AFP- and SPN-supported legislation quite succinctly: With Fewer Members, a Diminished Political Role for Wisconsin Unions. 54 One public sector union leader in Wisconsin quoted in the article reflected on the legislation in the following way: “Do we have less boots on the ground? Yeah. Do we give the same amounts of money to the candidates? No.” 55 As we have seen, those political consequences were precisely the ones that were intended by ALEC, AFP, and SPN—and by all accounts those groups have succeeded.</w:t>
      </w:r>
    </w:p>
    <w:p w14:paraId="35009501" w14:textId="77777777" w:rsidR="00BF2207" w:rsidRPr="009B1FA9" w:rsidRDefault="00BF2207" w:rsidP="00BF2207">
      <w:pPr>
        <w:rPr>
          <w:sz w:val="16"/>
        </w:rPr>
      </w:pPr>
      <w:r w:rsidRPr="009B1FA9">
        <w:rPr>
          <w:sz w:val="16"/>
        </w:rPr>
        <w:t>Of course, the findings are not without important limitations. The analyses I have presented are based on observational data that do not lend themselves to clean causal identification in the absence of random (or quasirandom) assignment of conservative network advocacy. Nevertheless, I have shown the robustness of my analysis across a range of specifications leveraging variation within states over time and using multiple levels of analysis, including across public unions as organizations and individual state and local government workers. More generally, given the importance of the public labor movement for the American political economy, these results still represent substantive and useful contributions in their own right even without opportunities for more systematic causal identification.</w:t>
      </w:r>
    </w:p>
    <w:p w14:paraId="726107E0" w14:textId="77777777" w:rsidR="00BF2207" w:rsidRPr="009B1FA9" w:rsidRDefault="00BF2207" w:rsidP="00BF2207">
      <w:pPr>
        <w:rPr>
          <w:sz w:val="16"/>
        </w:rPr>
      </w:pPr>
      <w:r w:rsidRPr="009B1FA9">
        <w:rPr>
          <w:sz w:val="16"/>
        </w:rPr>
        <w:t xml:space="preserve">First, my findings offer an important bookend to work examining the origins of public unions across the states, which shows that the rise of public unionism was fundamentally political in nature, as politicians sought to shore up their support and curb labor protests.56 In a similar vein, I described how </w:t>
      </w:r>
      <w:r w:rsidRPr="00A40C0D">
        <w:rPr>
          <w:rStyle w:val="StyleUnderline"/>
        </w:rPr>
        <w:t xml:space="preserve">the political </w:t>
      </w:r>
      <w:r w:rsidRPr="009B1FA9">
        <w:rPr>
          <w:rStyle w:val="Emphasis"/>
          <w:highlight w:val="cyan"/>
        </w:rPr>
        <w:t>strength</w:t>
      </w:r>
      <w:r w:rsidRPr="009B1FA9">
        <w:rPr>
          <w:rStyle w:val="StyleUnderline"/>
          <w:highlight w:val="cyan"/>
        </w:rPr>
        <w:t xml:space="preserve"> of</w:t>
      </w:r>
      <w:r w:rsidRPr="00A40C0D">
        <w:rPr>
          <w:rStyle w:val="StyleUnderline"/>
        </w:rPr>
        <w:t xml:space="preserve"> </w:t>
      </w:r>
      <w:r w:rsidRPr="009B1FA9">
        <w:rPr>
          <w:rStyle w:val="Emphasis"/>
          <w:highlight w:val="cyan"/>
        </w:rPr>
        <w:t>public unions</w:t>
      </w:r>
      <w:r w:rsidRPr="009B1FA9">
        <w:rPr>
          <w:rStyle w:val="StyleUnderline"/>
          <w:highlight w:val="cyan"/>
        </w:rPr>
        <w:t xml:space="preserve"> prompted conservative activists to seek </w:t>
      </w:r>
      <w:r w:rsidRPr="009B1FA9">
        <w:rPr>
          <w:rStyle w:val="Emphasis"/>
          <w:highlight w:val="cyan"/>
        </w:rPr>
        <w:t>cutbacks</w:t>
      </w:r>
      <w:r w:rsidRPr="009B1FA9">
        <w:rPr>
          <w:rStyle w:val="StyleUnderline"/>
          <w:highlight w:val="cyan"/>
        </w:rPr>
        <w:t xml:space="preserve"> to</w:t>
      </w:r>
      <w:r w:rsidRPr="00A40C0D">
        <w:rPr>
          <w:rStyle w:val="StyleUnderline"/>
        </w:rPr>
        <w:t xml:space="preserve"> the </w:t>
      </w:r>
      <w:r w:rsidRPr="009B1FA9">
        <w:rPr>
          <w:rStyle w:val="Emphasis"/>
          <w:highlight w:val="cyan"/>
        </w:rPr>
        <w:t>laws</w:t>
      </w:r>
      <w:r w:rsidRPr="009B1FA9">
        <w:rPr>
          <w:sz w:val="16"/>
        </w:rPr>
        <w:t xml:space="preserve"> governing public employee union organizations and bargaining.</w:t>
      </w:r>
    </w:p>
    <w:p w14:paraId="0F780547" w14:textId="77777777" w:rsidR="00BF2207" w:rsidRPr="009B1FA9" w:rsidRDefault="00BF2207" w:rsidP="00BF2207">
      <w:pPr>
        <w:rPr>
          <w:sz w:val="16"/>
        </w:rPr>
      </w:pPr>
      <w:r w:rsidRPr="009B1FA9">
        <w:rPr>
          <w:sz w:val="16"/>
        </w:rPr>
        <w:t xml:space="preserve">In this way, my paper answers recent calls for scholars of interest groups and public policy to more centrally focus their attention on unions—and public sector unions in particular—given their prominent role in state and local politics.57 My analysis also emphasizes the importance of studying not just public unions themselves, but also counter-mobilizations on the political right. </w:t>
      </w:r>
      <w:r w:rsidRPr="009B1FA9">
        <w:rPr>
          <w:rStyle w:val="Emphasis"/>
          <w:highlight w:val="cyan"/>
        </w:rPr>
        <w:t>Any account</w:t>
      </w:r>
      <w:r w:rsidRPr="00A40C0D">
        <w:rPr>
          <w:rStyle w:val="StyleUnderline"/>
        </w:rPr>
        <w:t xml:space="preserve"> of the political activities </w:t>
      </w:r>
      <w:r w:rsidRPr="009B1FA9">
        <w:rPr>
          <w:rStyle w:val="StyleUnderline"/>
          <w:highlight w:val="cyan"/>
        </w:rPr>
        <w:t xml:space="preserve">of public unions is </w:t>
      </w:r>
      <w:r w:rsidRPr="009B1FA9">
        <w:rPr>
          <w:rStyle w:val="Emphasis"/>
          <w:highlight w:val="cyan"/>
        </w:rPr>
        <w:t>incomplete</w:t>
      </w:r>
      <w:r w:rsidRPr="009B1FA9">
        <w:rPr>
          <w:sz w:val="16"/>
          <w:highlight w:val="cyan"/>
        </w:rPr>
        <w:t xml:space="preserve"> </w:t>
      </w:r>
      <w:r w:rsidRPr="009B1FA9">
        <w:rPr>
          <w:rStyle w:val="StyleUnderline"/>
          <w:highlight w:val="cyan"/>
        </w:rPr>
        <w:t>without</w:t>
      </w:r>
      <w:r w:rsidRPr="00A40C0D">
        <w:rPr>
          <w:rStyle w:val="StyleUnderline"/>
        </w:rPr>
        <w:t xml:space="preserve"> also including</w:t>
      </w:r>
      <w:r w:rsidRPr="009B1FA9">
        <w:rPr>
          <w:sz w:val="16"/>
        </w:rPr>
        <w:t xml:space="preserve"> the </w:t>
      </w:r>
      <w:r w:rsidRPr="009B1FA9">
        <w:rPr>
          <w:rStyle w:val="Emphasis"/>
          <w:highlight w:val="cyan"/>
        </w:rPr>
        <w:t>right-leaning</w:t>
      </w:r>
      <w:r w:rsidRPr="009B1FA9">
        <w:rPr>
          <w:sz w:val="16"/>
        </w:rPr>
        <w:t xml:space="preserve"> groups formed in </w:t>
      </w:r>
      <w:r w:rsidRPr="009B1FA9">
        <w:rPr>
          <w:rStyle w:val="Emphasis"/>
          <w:highlight w:val="cyan"/>
        </w:rPr>
        <w:t>response</w:t>
      </w:r>
      <w:r w:rsidRPr="009B1FA9">
        <w:rPr>
          <w:sz w:val="16"/>
        </w:rPr>
        <w:t xml:space="preserve"> to those unions. While I focused on the consequences of right-network advocacy, future research ought to tackle the broader questions of how these networks developed, where they have been most successful at achieving policy change, and why they have had more success in some states and not others.</w:t>
      </w:r>
    </w:p>
    <w:p w14:paraId="0A6F33A9" w14:textId="77777777" w:rsidR="00BF2207" w:rsidRPr="009B1FA9" w:rsidRDefault="00BF2207" w:rsidP="00BF2207">
      <w:pPr>
        <w:rPr>
          <w:sz w:val="16"/>
        </w:rPr>
      </w:pPr>
      <w:r w:rsidRPr="009B1FA9">
        <w:rPr>
          <w:sz w:val="16"/>
        </w:rPr>
        <w:t>My findings have additional implications for our understanding of political equality in an era of high and rising economic inequalities. Unions are a relatively unique kind of organization in the constellation of American interest groups. Not only do they span both economic and political domains, but they are one of the few political advocacy groups directly representing the interests of working-class Americans that retain a federated, membership-oriented structure.58 Unions have long pushed politicians to adopt policies preferred by working class Americans, and there is evidence that the striking class inequalities in political representation that have been identified by scholars such as Martin Gilens and Larry Bartels are attenuated in states with stronger unions.59 If conservative cross-state advocacy – and the corresponding demobilization of public employee unions—that I have highlighted continues, it may well exacerbate economic and political inequalities across the states.60</w:t>
      </w:r>
    </w:p>
    <w:p w14:paraId="671D9D14" w14:textId="77777777" w:rsidR="00BF2207" w:rsidRPr="009B1FA9" w:rsidRDefault="00BF2207" w:rsidP="00BF2207">
      <w:pPr>
        <w:rPr>
          <w:sz w:val="16"/>
        </w:rPr>
      </w:pPr>
      <w:r w:rsidRPr="009B1FA9">
        <w:rPr>
          <w:sz w:val="16"/>
        </w:rPr>
        <w:t xml:space="preserve">Beyond the specific case of public unions in the United States, my analysis has underscored the concept of </w:t>
      </w:r>
      <w:r w:rsidRPr="009B1FA9">
        <w:rPr>
          <w:rStyle w:val="StyleUnderline"/>
        </w:rPr>
        <w:t xml:space="preserve">policy feedback as </w:t>
      </w:r>
      <w:r w:rsidRPr="009B1FA9">
        <w:rPr>
          <w:rStyle w:val="Emphasis"/>
        </w:rPr>
        <w:t>political weapon</w:t>
      </w:r>
      <w:r w:rsidRPr="009B1FA9">
        <w:rPr>
          <w:sz w:val="16"/>
        </w:rPr>
        <w:t xml:space="preserve">, showing how </w:t>
      </w:r>
      <w:r w:rsidRPr="009B1FA9">
        <w:rPr>
          <w:rStyle w:val="StyleUnderline"/>
        </w:rPr>
        <w:t>groups and politicians</w:t>
      </w:r>
      <w:r w:rsidRPr="009B1FA9">
        <w:rPr>
          <w:sz w:val="16"/>
        </w:rPr>
        <w:t xml:space="preserve"> can </w:t>
      </w:r>
      <w:r w:rsidRPr="009B1FA9">
        <w:rPr>
          <w:rStyle w:val="StyleUnderline"/>
        </w:rPr>
        <w:t xml:space="preserve">use legislation as a means of </w:t>
      </w:r>
      <w:r w:rsidRPr="009B1FA9">
        <w:rPr>
          <w:rStyle w:val="Emphasis"/>
        </w:rPr>
        <w:t>disadvantaging</w:t>
      </w:r>
      <w:r w:rsidRPr="009B1FA9">
        <w:rPr>
          <w:sz w:val="16"/>
        </w:rPr>
        <w:t xml:space="preserve"> </w:t>
      </w:r>
      <w:r w:rsidRPr="009B1FA9">
        <w:rPr>
          <w:rStyle w:val="StyleUnderline"/>
        </w:rPr>
        <w:t xml:space="preserve">their </w:t>
      </w:r>
      <w:r w:rsidRPr="009B1FA9">
        <w:rPr>
          <w:rStyle w:val="Emphasis"/>
        </w:rPr>
        <w:t>opponents</w:t>
      </w:r>
      <w:r w:rsidRPr="009B1FA9">
        <w:rPr>
          <w:sz w:val="16"/>
        </w:rPr>
        <w:t xml:space="preserve"> in durable ways over time, above and beyond the traditional focus in the study of policy feedback on self-reinforcing policies or unintentional policy ironies. </w:t>
      </w:r>
      <w:r w:rsidRPr="009B1FA9">
        <w:rPr>
          <w:rStyle w:val="StyleUnderline"/>
        </w:rPr>
        <w:t>Policy changes that shift the costs and benefits of group membership</w:t>
      </w:r>
      <w:r w:rsidRPr="009B1FA9">
        <w:rPr>
          <w:sz w:val="16"/>
        </w:rPr>
        <w:t>—for instance, removing benefits or raising costs—</w:t>
      </w:r>
      <w:r w:rsidRPr="009B1FA9">
        <w:rPr>
          <w:rStyle w:val="StyleUnderline"/>
        </w:rPr>
        <w:t>can substantially alter the strength of individual interest groups</w:t>
      </w:r>
      <w:r w:rsidRPr="009B1FA9">
        <w:rPr>
          <w:sz w:val="16"/>
        </w:rPr>
        <w:t>. Indeed, these policy shifts might potentially even alter entire ecosystems of interest groups.61</w:t>
      </w:r>
    </w:p>
    <w:p w14:paraId="761FFB6D" w14:textId="77777777" w:rsidR="00BF2207" w:rsidRPr="00271D45" w:rsidRDefault="00BF2207" w:rsidP="00BF2207">
      <w:pPr>
        <w:pStyle w:val="Heading3"/>
      </w:pPr>
      <w:r>
        <w:t>Link---Labor---2NC</w:t>
      </w:r>
    </w:p>
    <w:p w14:paraId="43FD8BC5" w14:textId="77777777" w:rsidR="00BF2207" w:rsidRPr="00BF258C" w:rsidRDefault="00BF2207" w:rsidP="00BF2207">
      <w:pPr>
        <w:pStyle w:val="Heading4"/>
      </w:pPr>
      <w:r>
        <w:rPr>
          <w:u w:val="single"/>
        </w:rPr>
        <w:t>Controversial</w:t>
      </w:r>
      <w:r>
        <w:t xml:space="preserve"> labor policy causes </w:t>
      </w:r>
      <w:r>
        <w:rPr>
          <w:u w:val="single"/>
        </w:rPr>
        <w:t>multiplanar backlash</w:t>
      </w:r>
      <w:r>
        <w:t xml:space="preserve"> AND </w:t>
      </w:r>
      <w:r>
        <w:rPr>
          <w:u w:val="single"/>
        </w:rPr>
        <w:t>jurisdiction stripping</w:t>
      </w:r>
      <w:r>
        <w:t>---presumption.</w:t>
      </w:r>
    </w:p>
    <w:p w14:paraId="70E7D21D" w14:textId="77777777" w:rsidR="00BF2207" w:rsidRPr="004114A8" w:rsidRDefault="00BF2207" w:rsidP="00BF2207">
      <w:r w:rsidRPr="004A7781">
        <w:rPr>
          <w:rStyle w:val="Style13ptBold"/>
        </w:rPr>
        <w:t>Epps ’23</w:t>
      </w:r>
      <w:r>
        <w:t xml:space="preserve"> [Daniel and Alan Trammell; 2023; Professor of Law at Washington University in St. Louis; Associate Professor of Law at Washington and Lee University School of Law; Columbia Law Review, “The False Promise of Jurisdiction Stripping,” vol. 123]</w:t>
      </w:r>
    </w:p>
    <w:p w14:paraId="0874A2AB" w14:textId="77777777" w:rsidR="00BF2207" w:rsidRPr="000243D9" w:rsidRDefault="00BF2207" w:rsidP="00BF2207">
      <w:pPr>
        <w:rPr>
          <w:sz w:val="16"/>
        </w:rPr>
      </w:pPr>
      <w:r w:rsidRPr="000243D9">
        <w:rPr>
          <w:sz w:val="16"/>
        </w:rPr>
        <w:t xml:space="preserve">On rare occasions, </w:t>
      </w:r>
      <w:r w:rsidRPr="007B4868">
        <w:rPr>
          <w:rStyle w:val="Emphasis"/>
          <w:highlight w:val="cyan"/>
        </w:rPr>
        <w:t>Congress</w:t>
      </w:r>
      <w:r w:rsidRPr="000243D9">
        <w:rPr>
          <w:sz w:val="16"/>
        </w:rPr>
        <w:t xml:space="preserve"> </w:t>
      </w:r>
      <w:r w:rsidRPr="007B4868">
        <w:rPr>
          <w:sz w:val="16"/>
        </w:rPr>
        <w:t>has</w:t>
      </w:r>
      <w:r w:rsidRPr="000243D9">
        <w:rPr>
          <w:sz w:val="16"/>
        </w:rPr>
        <w:t xml:space="preserve"> </w:t>
      </w:r>
      <w:r w:rsidRPr="007B4868">
        <w:rPr>
          <w:rStyle w:val="StyleUnderline"/>
          <w:highlight w:val="cyan"/>
        </w:rPr>
        <w:t>taken</w:t>
      </w:r>
      <w:r w:rsidRPr="006368F5">
        <w:rPr>
          <w:rStyle w:val="StyleUnderline"/>
        </w:rPr>
        <w:t xml:space="preserve"> full </w:t>
      </w:r>
      <w:r w:rsidRPr="007B4868">
        <w:rPr>
          <w:rStyle w:val="Emphasis"/>
          <w:highlight w:val="cyan"/>
        </w:rPr>
        <w:t>advantage</w:t>
      </w:r>
      <w:r w:rsidRPr="007B4868">
        <w:rPr>
          <w:rStyle w:val="StyleUnderline"/>
          <w:highlight w:val="cyan"/>
        </w:rPr>
        <w:t xml:space="preserve"> of</w:t>
      </w:r>
      <w:r w:rsidRPr="006368F5">
        <w:rPr>
          <w:rStyle w:val="StyleUnderline"/>
        </w:rPr>
        <w:t xml:space="preserve"> these </w:t>
      </w:r>
      <w:r w:rsidRPr="007B4868">
        <w:rPr>
          <w:rStyle w:val="StyleUnderline"/>
          <w:highlight w:val="cyan"/>
        </w:rPr>
        <w:t xml:space="preserve">jurisdictional </w:t>
      </w:r>
      <w:r w:rsidRPr="007B4868">
        <w:rPr>
          <w:rStyle w:val="Emphasis"/>
          <w:highlight w:val="cyan"/>
        </w:rPr>
        <w:t>levers</w:t>
      </w:r>
      <w:r w:rsidRPr="006368F5">
        <w:rPr>
          <w:rStyle w:val="StyleUnderline"/>
        </w:rPr>
        <w:t>.</w:t>
      </w:r>
      <w:r w:rsidRPr="000243D9">
        <w:rPr>
          <w:sz w:val="16"/>
        </w:rPr>
        <w:t xml:space="preserve"> Most famously, </w:t>
      </w:r>
      <w:r w:rsidRPr="007B4868">
        <w:rPr>
          <w:rStyle w:val="StyleUnderline"/>
          <w:highlight w:val="cyan"/>
        </w:rPr>
        <w:t>the</w:t>
      </w:r>
      <w:r w:rsidRPr="006368F5">
        <w:rPr>
          <w:rStyle w:val="StyleUnderline"/>
        </w:rPr>
        <w:t xml:space="preserve"> Portal-to-Portal </w:t>
      </w:r>
      <w:r w:rsidRPr="007B4868">
        <w:rPr>
          <w:rStyle w:val="Emphasis"/>
          <w:highlight w:val="cyan"/>
        </w:rPr>
        <w:t>Act</w:t>
      </w:r>
      <w:r w:rsidRPr="000243D9">
        <w:rPr>
          <w:sz w:val="16"/>
        </w:rPr>
        <w:t xml:space="preserve">, which the Second Circuit examined extensively in Battaglia, 222 </w:t>
      </w:r>
      <w:r w:rsidRPr="007B4868">
        <w:rPr>
          <w:rStyle w:val="StyleUnderline"/>
          <w:highlight w:val="cyan"/>
        </w:rPr>
        <w:t>changed</w:t>
      </w:r>
      <w:r w:rsidRPr="000243D9">
        <w:rPr>
          <w:sz w:val="16"/>
        </w:rPr>
        <w:t xml:space="preserve"> the </w:t>
      </w:r>
      <w:r w:rsidRPr="006368F5">
        <w:rPr>
          <w:rStyle w:val="StyleUnderline"/>
        </w:rPr>
        <w:t xml:space="preserve">underlying </w:t>
      </w:r>
      <w:r w:rsidRPr="007B4868">
        <w:rPr>
          <w:rStyle w:val="Emphasis"/>
          <w:highlight w:val="cyan"/>
        </w:rPr>
        <w:t>labor laws</w:t>
      </w:r>
      <w:r w:rsidRPr="000243D9">
        <w:rPr>
          <w:sz w:val="16"/>
        </w:rPr>
        <w:t xml:space="preserve">, effectively overruling the Supreme Court’s more worker-friendly interpretations of the Fair Labor Standards Act (FLSA).223 Furthermore, </w:t>
      </w:r>
      <w:r w:rsidRPr="007B4868">
        <w:rPr>
          <w:rStyle w:val="StyleUnderline"/>
          <w:highlight w:val="cyan"/>
        </w:rPr>
        <w:t xml:space="preserve">Congress </w:t>
      </w:r>
      <w:r w:rsidRPr="007B4868">
        <w:rPr>
          <w:rStyle w:val="Emphasis"/>
          <w:highlight w:val="cyan"/>
        </w:rPr>
        <w:t>stripped</w:t>
      </w:r>
      <w:r w:rsidRPr="006368F5">
        <w:rPr>
          <w:rStyle w:val="StyleUnderline"/>
        </w:rPr>
        <w:t xml:space="preserve"> all </w:t>
      </w:r>
      <w:r w:rsidRPr="007B4868">
        <w:rPr>
          <w:rStyle w:val="StyleUnderline"/>
          <w:highlight w:val="cyan"/>
        </w:rPr>
        <w:t xml:space="preserve">courts of </w:t>
      </w:r>
      <w:r w:rsidRPr="007B4868">
        <w:rPr>
          <w:rStyle w:val="Emphasis"/>
          <w:highlight w:val="cyan"/>
        </w:rPr>
        <w:t>jurisdiction</w:t>
      </w:r>
      <w:r w:rsidRPr="007B4868">
        <w:rPr>
          <w:rStyle w:val="StyleUnderline"/>
          <w:highlight w:val="cyan"/>
        </w:rPr>
        <w:t xml:space="preserve"> to hear</w:t>
      </w:r>
      <w:r w:rsidRPr="006368F5">
        <w:rPr>
          <w:rStyle w:val="StyleUnderline"/>
        </w:rPr>
        <w:t xml:space="preserve"> any </w:t>
      </w:r>
      <w:r w:rsidRPr="007B4868">
        <w:rPr>
          <w:rStyle w:val="StyleUnderline"/>
          <w:highlight w:val="cyan"/>
        </w:rPr>
        <w:t>claims</w:t>
      </w:r>
      <w:r w:rsidRPr="006368F5">
        <w:rPr>
          <w:rStyle w:val="StyleUnderline"/>
        </w:rPr>
        <w:t xml:space="preserve"> based on</w:t>
      </w:r>
      <w:r w:rsidRPr="000243D9">
        <w:rPr>
          <w:sz w:val="16"/>
        </w:rPr>
        <w:t xml:space="preserve"> the </w:t>
      </w:r>
      <w:r w:rsidRPr="006368F5">
        <w:rPr>
          <w:rStyle w:val="StyleUnderline"/>
        </w:rPr>
        <w:t xml:space="preserve">Supreme Court’s earlier </w:t>
      </w:r>
      <w:r w:rsidRPr="0044138B">
        <w:rPr>
          <w:rStyle w:val="Emphasis"/>
        </w:rPr>
        <w:t>decisions</w:t>
      </w:r>
      <w:r w:rsidRPr="000243D9">
        <w:rPr>
          <w:sz w:val="16"/>
        </w:rPr>
        <w:t>.224 These provisions, taken together, meant that workers who had sued for unpaid wages and overtime (relying on Supreme Court precedent) but who had not secured a final judgment by the time Congress passed the Portal-to-Portal Act were out of luck.</w:t>
      </w:r>
    </w:p>
    <w:p w14:paraId="7D911E9C" w14:textId="77777777" w:rsidR="00BF2207" w:rsidRPr="000243D9" w:rsidRDefault="00BF2207" w:rsidP="00BF2207">
      <w:pPr>
        <w:rPr>
          <w:sz w:val="16"/>
        </w:rPr>
      </w:pPr>
      <w:r w:rsidRPr="007B4868">
        <w:rPr>
          <w:rStyle w:val="StyleUnderline"/>
          <w:highlight w:val="cyan"/>
        </w:rPr>
        <w:t xml:space="preserve">Congress’s </w:t>
      </w:r>
      <w:r w:rsidRPr="007B4868">
        <w:rPr>
          <w:rStyle w:val="Emphasis"/>
          <w:highlight w:val="cyan"/>
        </w:rPr>
        <w:t>zeal</w:t>
      </w:r>
      <w:r w:rsidRPr="007B4868">
        <w:rPr>
          <w:rStyle w:val="StyleUnderline"/>
          <w:highlight w:val="cyan"/>
        </w:rPr>
        <w:t xml:space="preserve"> to protect</w:t>
      </w:r>
      <w:r w:rsidRPr="000243D9">
        <w:rPr>
          <w:sz w:val="16"/>
        </w:rPr>
        <w:t xml:space="preserve"> the </w:t>
      </w:r>
      <w:r w:rsidRPr="006368F5">
        <w:rPr>
          <w:rStyle w:val="StyleUnderline"/>
        </w:rPr>
        <w:t xml:space="preserve">titans of </w:t>
      </w:r>
      <w:r w:rsidRPr="007B4868">
        <w:rPr>
          <w:rStyle w:val="Emphasis"/>
          <w:highlight w:val="cyan"/>
        </w:rPr>
        <w:t>industry</w:t>
      </w:r>
      <w:r w:rsidRPr="006368F5">
        <w:rPr>
          <w:rStyle w:val="StyleUnderline"/>
        </w:rPr>
        <w:t xml:space="preserve"> at workers’ expense </w:t>
      </w:r>
      <w:r w:rsidRPr="007B4868">
        <w:rPr>
          <w:rStyle w:val="StyleUnderline"/>
          <w:highlight w:val="cyan"/>
        </w:rPr>
        <w:t xml:space="preserve">was </w:t>
      </w:r>
      <w:r w:rsidRPr="007B4868">
        <w:rPr>
          <w:rStyle w:val="Emphasis"/>
          <w:highlight w:val="cyan"/>
        </w:rPr>
        <w:t>striking</w:t>
      </w:r>
      <w:r w:rsidRPr="006368F5">
        <w:rPr>
          <w:rStyle w:val="StyleUnderline"/>
        </w:rPr>
        <w:t xml:space="preserve"> in</w:t>
      </w:r>
      <w:r w:rsidRPr="000243D9">
        <w:rPr>
          <w:sz w:val="16"/>
        </w:rPr>
        <w:t xml:space="preserve"> its </w:t>
      </w:r>
      <w:r w:rsidRPr="006368F5">
        <w:rPr>
          <w:rStyle w:val="StyleUnderline"/>
        </w:rPr>
        <w:t>comprehensiveness</w:t>
      </w:r>
      <w:r w:rsidRPr="000243D9">
        <w:rPr>
          <w:sz w:val="16"/>
        </w:rPr>
        <w:t xml:space="preserve">, but the jurisdiction strip didn’t add anything. Congress always has authority to change the underlying substantive law.225 Moreover, even though such changes normally apply prospectively only, Congress may apply them to past conduct without violating due process.226 In the case of the Portal-to-Portal Act, the end result for the workers may seem unfair, but </w:t>
      </w:r>
      <w:r w:rsidRPr="006368F5">
        <w:rPr>
          <w:rStyle w:val="StyleUnderline"/>
        </w:rPr>
        <w:t xml:space="preserve">Congress had sufficient </w:t>
      </w:r>
      <w:r w:rsidRPr="00317A52">
        <w:rPr>
          <w:rStyle w:val="Emphasis"/>
        </w:rPr>
        <w:t>legislative</w:t>
      </w:r>
      <w:r w:rsidRPr="006368F5">
        <w:rPr>
          <w:rStyle w:val="StyleUnderline"/>
        </w:rPr>
        <w:t xml:space="preserve"> power to impose</w:t>
      </w:r>
      <w:r w:rsidRPr="000243D9">
        <w:rPr>
          <w:sz w:val="16"/>
        </w:rPr>
        <w:t xml:space="preserve"> those </w:t>
      </w:r>
      <w:r w:rsidRPr="006368F5">
        <w:rPr>
          <w:rStyle w:val="StyleUnderline"/>
        </w:rPr>
        <w:t>new</w:t>
      </w:r>
      <w:r w:rsidRPr="000243D9">
        <w:rPr>
          <w:sz w:val="16"/>
        </w:rPr>
        <w:t xml:space="preserve"> substantive </w:t>
      </w:r>
      <w:r w:rsidRPr="00317A52">
        <w:rPr>
          <w:rStyle w:val="Emphasis"/>
        </w:rPr>
        <w:t>standards</w:t>
      </w:r>
      <w:r w:rsidRPr="006368F5">
        <w:rPr>
          <w:rStyle w:val="StyleUnderline"/>
        </w:rPr>
        <w:t xml:space="preserve"> and</w:t>
      </w:r>
      <w:r w:rsidRPr="000243D9">
        <w:rPr>
          <w:sz w:val="16"/>
        </w:rPr>
        <w:t xml:space="preserve"> even to </w:t>
      </w:r>
      <w:r w:rsidRPr="006368F5">
        <w:rPr>
          <w:rStyle w:val="StyleUnderline"/>
        </w:rPr>
        <w:t xml:space="preserve">make them </w:t>
      </w:r>
      <w:r w:rsidRPr="00317A52">
        <w:rPr>
          <w:rStyle w:val="Emphasis"/>
        </w:rPr>
        <w:t>retroactive</w:t>
      </w:r>
      <w:r w:rsidRPr="000243D9">
        <w:rPr>
          <w:sz w:val="16"/>
        </w:rPr>
        <w:t>.</w:t>
      </w:r>
    </w:p>
    <w:p w14:paraId="4350321F" w14:textId="77777777" w:rsidR="00BF2207" w:rsidRPr="000243D9" w:rsidRDefault="00BF2207" w:rsidP="00BF2207">
      <w:pPr>
        <w:rPr>
          <w:sz w:val="16"/>
        </w:rPr>
      </w:pPr>
      <w:r w:rsidRPr="000243D9">
        <w:rPr>
          <w:sz w:val="16"/>
        </w:rPr>
        <w:t xml:space="preserve">Professor Richard Fallon has succinctly summarized what he terms the “Battaglia principle”: “[W]hen </w:t>
      </w:r>
      <w:r w:rsidRPr="007B4868">
        <w:rPr>
          <w:rStyle w:val="StyleUnderline"/>
        </w:rPr>
        <w:t>Congress</w:t>
      </w:r>
      <w:r w:rsidRPr="000243D9">
        <w:rPr>
          <w:sz w:val="16"/>
        </w:rPr>
        <w:t xml:space="preserve"> can validly extinguish a substantive right, it can also </w:t>
      </w:r>
      <w:r w:rsidRPr="00317A52">
        <w:rPr>
          <w:rStyle w:val="Emphasis"/>
        </w:rPr>
        <w:t>strip</w:t>
      </w:r>
      <w:r w:rsidRPr="006368F5">
        <w:rPr>
          <w:rStyle w:val="StyleUnderline"/>
        </w:rPr>
        <w:t xml:space="preserve"> courts of </w:t>
      </w:r>
      <w:r w:rsidRPr="00317A52">
        <w:rPr>
          <w:rStyle w:val="Emphasis"/>
        </w:rPr>
        <w:t>jurisdiction</w:t>
      </w:r>
      <w:r w:rsidRPr="006368F5">
        <w:rPr>
          <w:rStyle w:val="StyleUnderline"/>
        </w:rPr>
        <w:t xml:space="preserve"> to enforce the </w:t>
      </w:r>
      <w:r w:rsidRPr="00317A52">
        <w:rPr>
          <w:rStyle w:val="Emphasis"/>
        </w:rPr>
        <w:t>right</w:t>
      </w:r>
      <w:r w:rsidRPr="000243D9">
        <w:rPr>
          <w:sz w:val="16"/>
        </w:rPr>
        <w:t xml:space="preserve"> that </w:t>
      </w:r>
      <w:r w:rsidRPr="006368F5">
        <w:rPr>
          <w:rStyle w:val="StyleUnderline"/>
        </w:rPr>
        <w:t xml:space="preserve">it has </w:t>
      </w:r>
      <w:r w:rsidRPr="00317A52">
        <w:rPr>
          <w:rStyle w:val="Emphasis"/>
        </w:rPr>
        <w:t>abolished</w:t>
      </w:r>
      <w:r w:rsidRPr="000243D9">
        <w:rPr>
          <w:sz w:val="16"/>
        </w:rPr>
        <w:t>.”227 Note what this meant as a practical matter in Battaglia itself. Once Congress had changed the substantive law to abolish certain rights that the Supreme Court had read into the FLSA, the jurisdiction strip—that is, Congress’s withdrawal of jurisdiction from all state and federal courts to enforce the extinguished rights—added nothing.228</w:t>
      </w:r>
    </w:p>
    <w:p w14:paraId="769F9504" w14:textId="77777777" w:rsidR="00BF2207" w:rsidRPr="000243D9" w:rsidRDefault="00BF2207" w:rsidP="00BF2207">
      <w:pPr>
        <w:rPr>
          <w:sz w:val="16"/>
        </w:rPr>
      </w:pPr>
      <w:r w:rsidRPr="000243D9">
        <w:rPr>
          <w:sz w:val="16"/>
        </w:rPr>
        <w:t>The same basic scenario played out in Patchak v. Zinke. 229 At the behest of a Native American tribe in Michigan, Congress changed the underlying substantive law (albeit only as it applied to that tribe), allowing the Secretary of the Interior to take certain tribal land into trust.230 That move, in turn, allowed the tribe to build a casino on the property.231 In addition to changing the substantive law, Congress—according to the plurality— stripped federal courts of jurisdiction to hear any claims related to the land in question.232 As with the Portal-to-Portal Act, though, the substantive part of the legislation already accomplished Congress’s goal. As Justice Stephen Breyer aptly summarized, the jurisdiction strip just “gilds the lily.”233</w:t>
      </w:r>
    </w:p>
    <w:p w14:paraId="6324BEC6" w14:textId="77777777" w:rsidR="00BF2207" w:rsidRPr="000243D9" w:rsidRDefault="00BF2207" w:rsidP="00BF2207">
      <w:pPr>
        <w:rPr>
          <w:sz w:val="16"/>
        </w:rPr>
      </w:pPr>
      <w:r w:rsidRPr="000243D9">
        <w:rPr>
          <w:sz w:val="16"/>
        </w:rPr>
        <w:t xml:space="preserve">So too with our example from the beginning of this discussion. </w:t>
      </w:r>
      <w:r w:rsidRPr="007B4868">
        <w:rPr>
          <w:rStyle w:val="StyleUnderline"/>
          <w:highlight w:val="cyan"/>
        </w:rPr>
        <w:t>Congress</w:t>
      </w:r>
      <w:r w:rsidRPr="000243D9">
        <w:rPr>
          <w:sz w:val="16"/>
        </w:rPr>
        <w:t xml:space="preserve"> could </w:t>
      </w:r>
      <w:r w:rsidRPr="007B4868">
        <w:rPr>
          <w:rStyle w:val="Emphasis"/>
          <w:highlight w:val="cyan"/>
        </w:rPr>
        <w:t>strip</w:t>
      </w:r>
      <w:r w:rsidRPr="007B4868">
        <w:rPr>
          <w:rStyle w:val="StyleUnderline"/>
          <w:highlight w:val="cyan"/>
        </w:rPr>
        <w:t xml:space="preserve"> the Court of jurisdiction</w:t>
      </w:r>
      <w:r w:rsidRPr="000243D9">
        <w:rPr>
          <w:sz w:val="16"/>
        </w:rPr>
        <w:t xml:space="preserve"> over EPA cases involving carbon emissions. But Congress just as easily could change the substantive law to make clear that EPA has authority to regulate carbon.234 Jurisdiction stripping is just </w:t>
      </w:r>
      <w:r w:rsidRPr="006368F5">
        <w:rPr>
          <w:rStyle w:val="StyleUnderline"/>
        </w:rPr>
        <w:t xml:space="preserve">a more </w:t>
      </w:r>
      <w:r w:rsidRPr="00DC5451">
        <w:rPr>
          <w:rStyle w:val="Emphasis"/>
        </w:rPr>
        <w:t>complex</w:t>
      </w:r>
      <w:r w:rsidRPr="006368F5">
        <w:rPr>
          <w:rStyle w:val="StyleUnderline"/>
        </w:rPr>
        <w:t xml:space="preserve"> way </w:t>
      </w:r>
      <w:r w:rsidRPr="007B4868">
        <w:rPr>
          <w:rStyle w:val="StyleUnderline"/>
          <w:highlight w:val="cyan"/>
        </w:rPr>
        <w:t xml:space="preserve">to accomplish </w:t>
      </w:r>
      <w:r w:rsidRPr="007B4868">
        <w:rPr>
          <w:rStyle w:val="Emphasis"/>
          <w:highlight w:val="cyan"/>
        </w:rPr>
        <w:t>indirectly</w:t>
      </w:r>
      <w:r w:rsidRPr="007B4868">
        <w:rPr>
          <w:rStyle w:val="StyleUnderline"/>
          <w:highlight w:val="cyan"/>
        </w:rPr>
        <w:t xml:space="preserve"> what </w:t>
      </w:r>
      <w:r w:rsidRPr="007B4868">
        <w:rPr>
          <w:rStyle w:val="Emphasis"/>
          <w:highlight w:val="cyan"/>
        </w:rPr>
        <w:t>Congress</w:t>
      </w:r>
      <w:r w:rsidRPr="000243D9">
        <w:rPr>
          <w:sz w:val="16"/>
        </w:rPr>
        <w:t xml:space="preserve"> could </w:t>
      </w:r>
      <w:r w:rsidRPr="007B4868">
        <w:rPr>
          <w:rStyle w:val="StyleUnderline"/>
          <w:highlight w:val="cyan"/>
        </w:rPr>
        <w:t>do directly</w:t>
      </w:r>
      <w:r w:rsidRPr="000243D9">
        <w:rPr>
          <w:sz w:val="16"/>
        </w:rPr>
        <w:t>. If anything, jurisdiction stripping would be less effective. If judicial review of EPA decisions about carbon emissions were eliminated, a new administration could simply repeal any prior regulations limiting emissions. And even if the new administration’s repeal were arbitrary and capricious or otherwise violated administrative-law principles, opponents of the repeal could not challenge the administration’s decision in court.</w:t>
      </w:r>
    </w:p>
    <w:p w14:paraId="13B7A9BE" w14:textId="77777777" w:rsidR="00BF2207" w:rsidRPr="000243D9" w:rsidRDefault="00BF2207" w:rsidP="00BF2207">
      <w:pPr>
        <w:rPr>
          <w:sz w:val="16"/>
        </w:rPr>
      </w:pPr>
      <w:r w:rsidRPr="000243D9">
        <w:rPr>
          <w:sz w:val="16"/>
        </w:rPr>
        <w:t>Shortly we will discuss what happens if Congress does not have substantive legislative power to enact a substantive provision—the flip side of the “Battaglia principle.” On a matter of pure statutory interpretation, though, a jurisdiction strip might, at most, clarify Congress’s substantive intent. But a jurisdiction strip on its own accomplishes hardly anything.</w:t>
      </w:r>
    </w:p>
    <w:p w14:paraId="07F7A283" w14:textId="77777777" w:rsidR="00BF2207" w:rsidRPr="000243D9" w:rsidRDefault="00BF2207" w:rsidP="00BF2207">
      <w:pPr>
        <w:rPr>
          <w:sz w:val="16"/>
        </w:rPr>
      </w:pPr>
      <w:r w:rsidRPr="000243D9">
        <w:rPr>
          <w:sz w:val="16"/>
        </w:rPr>
        <w:t>2. Constitutional Issues. — What about when Congress seeks to use jurisdiction stripping to limit review in cases that involve constitutional, and not merely statutory, questions? Here, the analysis depends on Congress’s goals: Is it merely trying to stop hostile lower courts from too eagerly issuing aggressive remedies, or is it concerned with protecting a federal law or program from the Supreme Court (or the Article III judiciary more generally)?</w:t>
      </w:r>
    </w:p>
    <w:p w14:paraId="42222FD1" w14:textId="77777777" w:rsidR="00BF2207" w:rsidRPr="000243D9" w:rsidRDefault="00BF2207" w:rsidP="00BF2207">
      <w:pPr>
        <w:rPr>
          <w:sz w:val="16"/>
        </w:rPr>
      </w:pPr>
      <w:r w:rsidRPr="000243D9">
        <w:rPr>
          <w:sz w:val="16"/>
        </w:rPr>
        <w:t xml:space="preserve">a. Inferior Federal Courts and Aggressive Remedies. — Start with situations in which Congress is pushing back on the overly aggressive use of federal remedies, particularly injunctions. This scenario illustrates the subtle way that </w:t>
      </w:r>
      <w:r w:rsidRPr="006368F5">
        <w:rPr>
          <w:rStyle w:val="StyleUnderline"/>
        </w:rPr>
        <w:t>Congress</w:t>
      </w:r>
      <w:r w:rsidRPr="000243D9">
        <w:rPr>
          <w:sz w:val="16"/>
        </w:rPr>
        <w:t xml:space="preserve"> can </w:t>
      </w:r>
      <w:r w:rsidRPr="006368F5">
        <w:rPr>
          <w:rStyle w:val="StyleUnderline"/>
        </w:rPr>
        <w:t xml:space="preserve">use </w:t>
      </w:r>
      <w:r w:rsidRPr="002B77BA">
        <w:rPr>
          <w:rStyle w:val="Emphasis"/>
        </w:rPr>
        <w:t>jurisdiction stripping</w:t>
      </w:r>
      <w:r w:rsidRPr="006368F5">
        <w:rPr>
          <w:rStyle w:val="StyleUnderline"/>
        </w:rPr>
        <w:t xml:space="preserve"> in a </w:t>
      </w:r>
      <w:r w:rsidRPr="002B77BA">
        <w:rPr>
          <w:rStyle w:val="Emphasis"/>
        </w:rPr>
        <w:t>targeted</w:t>
      </w:r>
      <w:r w:rsidRPr="000243D9">
        <w:rPr>
          <w:sz w:val="16"/>
        </w:rPr>
        <w:t xml:space="preserve"> and surgical </w:t>
      </w:r>
      <w:r w:rsidRPr="006368F5">
        <w:rPr>
          <w:rStyle w:val="StyleUnderline"/>
        </w:rPr>
        <w:t xml:space="preserve">fashion to promote its </w:t>
      </w:r>
      <w:r w:rsidRPr="002B77BA">
        <w:rPr>
          <w:rStyle w:val="Emphasis"/>
        </w:rPr>
        <w:t>goals</w:t>
      </w:r>
      <w:r w:rsidRPr="006368F5">
        <w:rPr>
          <w:rStyle w:val="StyleUnderline"/>
        </w:rPr>
        <w:t xml:space="preserve">. </w:t>
      </w:r>
      <w:r w:rsidRPr="007B4868">
        <w:rPr>
          <w:rStyle w:val="StyleUnderline"/>
          <w:highlight w:val="cyan"/>
        </w:rPr>
        <w:t xml:space="preserve">Congress can </w:t>
      </w:r>
      <w:r w:rsidRPr="007B4868">
        <w:rPr>
          <w:rStyle w:val="Emphasis"/>
          <w:highlight w:val="cyan"/>
        </w:rPr>
        <w:t>withdraw</w:t>
      </w:r>
      <w:r w:rsidRPr="006368F5">
        <w:rPr>
          <w:rStyle w:val="StyleUnderline"/>
        </w:rPr>
        <w:t xml:space="preserve"> from lower courts</w:t>
      </w:r>
      <w:r w:rsidRPr="000243D9">
        <w:rPr>
          <w:sz w:val="16"/>
        </w:rPr>
        <w:t xml:space="preserve"> the </w:t>
      </w:r>
      <w:r w:rsidRPr="007B4868">
        <w:rPr>
          <w:rStyle w:val="StyleUnderline"/>
          <w:highlight w:val="cyan"/>
        </w:rPr>
        <w:t xml:space="preserve">power to issue </w:t>
      </w:r>
      <w:r w:rsidRPr="007B4868">
        <w:rPr>
          <w:rStyle w:val="Emphasis"/>
          <w:highlight w:val="cyan"/>
        </w:rPr>
        <w:t>injunctions</w:t>
      </w:r>
      <w:r w:rsidRPr="007B4868">
        <w:rPr>
          <w:rStyle w:val="StyleUnderline"/>
          <w:highlight w:val="cyan"/>
        </w:rPr>
        <w:t xml:space="preserve"> or</w:t>
      </w:r>
      <w:r w:rsidRPr="006368F5">
        <w:rPr>
          <w:rStyle w:val="StyleUnderline"/>
        </w:rPr>
        <w:t xml:space="preserve"> other forms of </w:t>
      </w:r>
      <w:r w:rsidRPr="007B4868">
        <w:rPr>
          <w:rStyle w:val="Emphasis"/>
          <w:highlight w:val="cyan"/>
        </w:rPr>
        <w:t>relief</w:t>
      </w:r>
      <w:r w:rsidRPr="000243D9">
        <w:rPr>
          <w:sz w:val="16"/>
        </w:rPr>
        <w:t>. Though not a complete strip of jurisdiction over a category of cases, such a restriction of judicial power nonetheless is fairly characterized as a jurisdiction strip.235</w:t>
      </w:r>
    </w:p>
    <w:p w14:paraId="34912F8E" w14:textId="77777777" w:rsidR="00BF2207" w:rsidRPr="000243D9" w:rsidRDefault="00BF2207" w:rsidP="00BF2207">
      <w:pPr>
        <w:rPr>
          <w:sz w:val="16"/>
        </w:rPr>
      </w:pPr>
      <w:r w:rsidRPr="000243D9">
        <w:rPr>
          <w:sz w:val="16"/>
        </w:rPr>
        <w:t>In these scenarios, the Supreme Court itself doesn’t present an actual or potential problem, so Congress isn’t trying to stymie Supreme Court review and, in fact, usually leaves open the possibility that cases eventually could end up there. A couple of examples from the 1930s show how this works. In both examples, Congress faced constitutional constraints that prevented it from simply changing the underlying rights but nonetheless found a way to manipulate jurisdiction to stop meddling by the lower courts.</w:t>
      </w:r>
    </w:p>
    <w:p w14:paraId="40DA3121" w14:textId="77777777" w:rsidR="00BF2207" w:rsidRPr="000243D9" w:rsidRDefault="00BF2207" w:rsidP="00BF2207">
      <w:pPr>
        <w:rPr>
          <w:sz w:val="16"/>
        </w:rPr>
      </w:pPr>
      <w:r w:rsidRPr="000243D9">
        <w:rPr>
          <w:sz w:val="16"/>
        </w:rPr>
        <w:t>First, consider the Norris–LaGuardia Act. At the turn of the twentieth century, a nascent labor movement had trouble gaining traction, in large part because federal courts issued sweeping labor injunctions that applied to enormous swaths of people.236 Moreover, the injunctions did not simply prevent picketing or strikes but often covered every aspect of a union’s activities.237 These sweeping injunctions defied core tenets of equity: They applied far beyond the specific harm that employers alleged, covered numerous people who were not parties to the lawsuits,238 and were based on cookie-cutter complaints rather than specific allegations of harm.239 Temporary restraining orders, which federal courts had begun to issue as a matter of course rather than as an exceptional remedy,240 had especially devastating effects by snuffing out strikes. At that point, the harm to workers was done.241 Getting to trial, to say nothing of seeking appellate review, was beside the point.242 Lower federal courts, in Congress’s estimation, had thus become the central problem.</w:t>
      </w:r>
    </w:p>
    <w:p w14:paraId="0D9B90F7" w14:textId="77777777" w:rsidR="00BF2207" w:rsidRPr="000243D9" w:rsidRDefault="00BF2207" w:rsidP="00BF2207">
      <w:pPr>
        <w:rPr>
          <w:sz w:val="16"/>
        </w:rPr>
      </w:pPr>
      <w:r w:rsidRPr="000243D9">
        <w:rPr>
          <w:sz w:val="16"/>
        </w:rPr>
        <w:t>But constitutional obstacles stood in the way of simply changing the law. In Truax v. Corrigan, the Court had held that changing state law to authorize union picketing, permit union promotion of a boycott, and deny a business owner the right to obtain injunctive relief against such conduct was unconstitutional.243 Congress’s solution was the Norris–LaGuardia Act (NLGA) in 1932.244 Among other things, it created new substantive law, such as outlawing “yellow dog” contracts that prohibited workers from joining a union.245 But it also stripped all lower federal courts of jurisdiction to issue injunctions except in narrowly defined circumstances.246 Congress chose to “phrase the [NLGA] in jurisdictional terms to avoid an apparent conflict” with Truax. 247</w:t>
      </w:r>
    </w:p>
    <w:p w14:paraId="2414FC45" w14:textId="77777777" w:rsidR="00BF2207" w:rsidRPr="000243D9" w:rsidRDefault="00BF2207" w:rsidP="00BF2207">
      <w:pPr>
        <w:rPr>
          <w:sz w:val="16"/>
        </w:rPr>
      </w:pPr>
      <w:r w:rsidRPr="00A3761B">
        <w:rPr>
          <w:rStyle w:val="StyleUnderline"/>
          <w:highlight w:val="cyan"/>
        </w:rPr>
        <w:t>The</w:t>
      </w:r>
      <w:r w:rsidRPr="006368F5">
        <w:rPr>
          <w:rStyle w:val="StyleUnderline"/>
        </w:rPr>
        <w:t xml:space="preserve"> NLGA’s </w:t>
      </w:r>
      <w:r w:rsidRPr="00C334F8">
        <w:rPr>
          <w:rStyle w:val="Emphasis"/>
        </w:rPr>
        <w:t xml:space="preserve">jurisdiction </w:t>
      </w:r>
      <w:r w:rsidRPr="00A3761B">
        <w:rPr>
          <w:rStyle w:val="Emphasis"/>
          <w:highlight w:val="cyan"/>
        </w:rPr>
        <w:t>strip</w:t>
      </w:r>
      <w:r w:rsidRPr="000243D9">
        <w:rPr>
          <w:sz w:val="16"/>
        </w:rPr>
        <w:t xml:space="preserve"> worked as its proponents hoped it would.248 In large measure it </w:t>
      </w:r>
      <w:r w:rsidRPr="00A3761B">
        <w:rPr>
          <w:rStyle w:val="StyleUnderline"/>
          <w:highlight w:val="cyan"/>
        </w:rPr>
        <w:t>prevented</w:t>
      </w:r>
      <w:r w:rsidRPr="006368F5">
        <w:rPr>
          <w:rStyle w:val="StyleUnderline"/>
        </w:rPr>
        <w:t xml:space="preserve"> federal </w:t>
      </w:r>
      <w:r w:rsidRPr="00A3761B">
        <w:rPr>
          <w:rStyle w:val="Emphasis"/>
          <w:highlight w:val="cyan"/>
        </w:rPr>
        <w:t>courts</w:t>
      </w:r>
      <w:r w:rsidRPr="00A3761B">
        <w:rPr>
          <w:rStyle w:val="StyleUnderline"/>
          <w:highlight w:val="cyan"/>
        </w:rPr>
        <w:t xml:space="preserve"> from</w:t>
      </w:r>
      <w:r w:rsidRPr="006368F5">
        <w:rPr>
          <w:rStyle w:val="StyleUnderline"/>
        </w:rPr>
        <w:t xml:space="preserve"> granting labor </w:t>
      </w:r>
      <w:r w:rsidRPr="00A3761B">
        <w:rPr>
          <w:rStyle w:val="Emphasis"/>
          <w:highlight w:val="cyan"/>
        </w:rPr>
        <w:t>injunctions</w:t>
      </w:r>
      <w:r w:rsidRPr="006368F5">
        <w:rPr>
          <w:rStyle w:val="StyleUnderline"/>
        </w:rPr>
        <w:t>, which had</w:t>
      </w:r>
      <w:r w:rsidRPr="000243D9">
        <w:rPr>
          <w:sz w:val="16"/>
        </w:rPr>
        <w:t xml:space="preserve"> had a </w:t>
      </w:r>
      <w:r w:rsidRPr="00A3761B">
        <w:rPr>
          <w:rStyle w:val="Emphasis"/>
          <w:highlight w:val="cyan"/>
        </w:rPr>
        <w:t>devastating</w:t>
      </w:r>
      <w:r w:rsidRPr="006368F5">
        <w:rPr>
          <w:rStyle w:val="StyleUnderline"/>
        </w:rPr>
        <w:t xml:space="preserve"> effect on </w:t>
      </w:r>
      <w:r w:rsidRPr="00A3761B">
        <w:rPr>
          <w:rStyle w:val="StyleUnderline"/>
          <w:highlight w:val="cyan"/>
        </w:rPr>
        <w:t xml:space="preserve">union </w:t>
      </w:r>
      <w:r w:rsidRPr="00A3761B">
        <w:rPr>
          <w:rStyle w:val="Emphasis"/>
          <w:highlight w:val="cyan"/>
        </w:rPr>
        <w:t>organizing</w:t>
      </w:r>
      <w:r w:rsidRPr="000243D9">
        <w:rPr>
          <w:sz w:val="16"/>
        </w:rPr>
        <w:t xml:space="preserve">. Time proved critical. It created an opportunity for workers and unions to build a movement. Effective social organizing, including widespread labor protests in the summer of 1934, ultimately spurred Congress to pass the transformative National Labor Relations Act in 1935.249 Though the NLGA left open the possibility that the Supreme Court could hear a case, the breathing room it created was most essential. By 1938, when the Supreme Court addressed the constitutionality of the jurisdiction strip,250 “Truax was already in peril,” meaning that </w:t>
      </w:r>
      <w:r w:rsidRPr="006368F5">
        <w:rPr>
          <w:rStyle w:val="StyleUnderline"/>
        </w:rPr>
        <w:t xml:space="preserve">the </w:t>
      </w:r>
      <w:r w:rsidRPr="003F7CD6">
        <w:rPr>
          <w:rStyle w:val="Emphasis"/>
        </w:rPr>
        <w:t>NLGA</w:t>
      </w:r>
      <w:r w:rsidRPr="000243D9">
        <w:rPr>
          <w:sz w:val="16"/>
        </w:rPr>
        <w:t xml:space="preserve"> “merely </w:t>
      </w:r>
      <w:r w:rsidRPr="006368F5">
        <w:rPr>
          <w:rStyle w:val="StyleUnderline"/>
        </w:rPr>
        <w:t>had</w:t>
      </w:r>
      <w:r w:rsidRPr="000243D9">
        <w:rPr>
          <w:sz w:val="16"/>
        </w:rPr>
        <w:t xml:space="preserve"> the </w:t>
      </w:r>
      <w:r w:rsidRPr="006368F5">
        <w:rPr>
          <w:rStyle w:val="StyleUnderline"/>
        </w:rPr>
        <w:t xml:space="preserve">effect of accomplishing through </w:t>
      </w:r>
      <w:r w:rsidRPr="003F7CD6">
        <w:rPr>
          <w:rStyle w:val="Emphasis"/>
        </w:rPr>
        <w:t>jurisdiction</w:t>
      </w:r>
      <w:r w:rsidRPr="006368F5">
        <w:rPr>
          <w:rStyle w:val="StyleUnderline"/>
        </w:rPr>
        <w:t xml:space="preserve"> what </w:t>
      </w:r>
      <w:r w:rsidRPr="003F7CD6">
        <w:rPr>
          <w:rStyle w:val="Emphasis"/>
        </w:rPr>
        <w:t>Congress</w:t>
      </w:r>
      <w:r w:rsidRPr="000243D9">
        <w:rPr>
          <w:sz w:val="16"/>
        </w:rPr>
        <w:t xml:space="preserve"> could </w:t>
      </w:r>
      <w:r w:rsidRPr="006368F5">
        <w:rPr>
          <w:rStyle w:val="StyleUnderline"/>
        </w:rPr>
        <w:t xml:space="preserve">do through substantive </w:t>
      </w:r>
      <w:r w:rsidRPr="003F7CD6">
        <w:rPr>
          <w:rStyle w:val="Emphasis"/>
        </w:rPr>
        <w:t>rulemaking</w:t>
      </w:r>
      <w:r w:rsidRPr="000243D9">
        <w:rPr>
          <w:sz w:val="16"/>
        </w:rPr>
        <w:t>.”251</w:t>
      </w:r>
    </w:p>
    <w:p w14:paraId="541EA0CE" w14:textId="77777777" w:rsidR="00BF2207" w:rsidRPr="000243D9" w:rsidRDefault="00BF2207" w:rsidP="00BF2207">
      <w:pPr>
        <w:rPr>
          <w:sz w:val="16"/>
        </w:rPr>
      </w:pPr>
      <w:r w:rsidRPr="000243D9">
        <w:rPr>
          <w:sz w:val="16"/>
        </w:rPr>
        <w:t xml:space="preserve">In a similar vein, </w:t>
      </w:r>
      <w:r w:rsidRPr="00D37834">
        <w:rPr>
          <w:rStyle w:val="StyleUnderline"/>
          <w:highlight w:val="cyan"/>
        </w:rPr>
        <w:t>Congress passed</w:t>
      </w:r>
      <w:r w:rsidRPr="000243D9">
        <w:rPr>
          <w:sz w:val="16"/>
        </w:rPr>
        <w:t xml:space="preserve"> the </w:t>
      </w:r>
      <w:r w:rsidRPr="00D37834">
        <w:rPr>
          <w:rStyle w:val="Emphasis"/>
          <w:highlight w:val="cyan"/>
        </w:rPr>
        <w:t>T</w:t>
      </w:r>
      <w:r w:rsidRPr="000243D9">
        <w:rPr>
          <w:sz w:val="16"/>
        </w:rPr>
        <w:t xml:space="preserve">ax </w:t>
      </w:r>
      <w:r w:rsidRPr="00D37834">
        <w:rPr>
          <w:rStyle w:val="Emphasis"/>
          <w:highlight w:val="cyan"/>
        </w:rPr>
        <w:t>I</w:t>
      </w:r>
      <w:r w:rsidRPr="000243D9">
        <w:rPr>
          <w:sz w:val="16"/>
        </w:rPr>
        <w:t xml:space="preserve">njunction </w:t>
      </w:r>
      <w:r w:rsidRPr="00D37834">
        <w:rPr>
          <w:rStyle w:val="Emphasis"/>
          <w:highlight w:val="cyan"/>
        </w:rPr>
        <w:t>A</w:t>
      </w:r>
      <w:r w:rsidRPr="000243D9">
        <w:rPr>
          <w:sz w:val="16"/>
        </w:rPr>
        <w:t xml:space="preserve">ct of 1937 </w:t>
      </w:r>
      <w:r w:rsidRPr="00D37834">
        <w:rPr>
          <w:rStyle w:val="StyleUnderline"/>
          <w:highlight w:val="cyan"/>
        </w:rPr>
        <w:t xml:space="preserve">in response to overly </w:t>
      </w:r>
      <w:r w:rsidRPr="00D37834">
        <w:rPr>
          <w:rStyle w:val="Emphasis"/>
          <w:highlight w:val="cyan"/>
        </w:rPr>
        <w:t>hasty</w:t>
      </w:r>
      <w:r w:rsidRPr="000243D9">
        <w:rPr>
          <w:sz w:val="16"/>
        </w:rPr>
        <w:t xml:space="preserve"> district </w:t>
      </w:r>
      <w:r w:rsidRPr="006368F5">
        <w:rPr>
          <w:rStyle w:val="StyleUnderline"/>
        </w:rPr>
        <w:t xml:space="preserve">court </w:t>
      </w:r>
      <w:r w:rsidRPr="00A3761B">
        <w:rPr>
          <w:rStyle w:val="StyleUnderline"/>
          <w:highlight w:val="cyan"/>
        </w:rPr>
        <w:t>injunctions</w:t>
      </w:r>
      <w:r w:rsidRPr="000243D9">
        <w:rPr>
          <w:sz w:val="16"/>
        </w:rPr>
        <w:t xml:space="preserve">.252 Here again, </w:t>
      </w:r>
      <w:r w:rsidRPr="00CE53EA">
        <w:rPr>
          <w:rStyle w:val="StyleUnderline"/>
        </w:rPr>
        <w:t xml:space="preserve">large </w:t>
      </w:r>
      <w:r w:rsidRPr="003F7CD6">
        <w:rPr>
          <w:rStyle w:val="Emphasis"/>
        </w:rPr>
        <w:t>corporations</w:t>
      </w:r>
      <w:r w:rsidRPr="00CE53EA">
        <w:rPr>
          <w:rStyle w:val="StyleUnderline"/>
        </w:rPr>
        <w:t xml:space="preserve"> had turned to</w:t>
      </w:r>
      <w:r w:rsidRPr="000243D9">
        <w:rPr>
          <w:sz w:val="16"/>
        </w:rPr>
        <w:t xml:space="preserve"> federal </w:t>
      </w:r>
      <w:r w:rsidRPr="003F7CD6">
        <w:rPr>
          <w:rStyle w:val="Emphasis"/>
        </w:rPr>
        <w:t>courts</w:t>
      </w:r>
      <w:r w:rsidRPr="00CE53EA">
        <w:rPr>
          <w:rStyle w:val="StyleUnderline"/>
        </w:rPr>
        <w:t xml:space="preserve">, which they perceived as </w:t>
      </w:r>
      <w:r w:rsidRPr="003F7CD6">
        <w:rPr>
          <w:rStyle w:val="Emphasis"/>
        </w:rPr>
        <w:t>sympathetic</w:t>
      </w:r>
      <w:r w:rsidRPr="00CE53EA">
        <w:rPr>
          <w:rStyle w:val="StyleUnderline"/>
        </w:rPr>
        <w:t xml:space="preserve"> to their </w:t>
      </w:r>
      <w:r w:rsidRPr="003F7CD6">
        <w:rPr>
          <w:rStyle w:val="Emphasis"/>
        </w:rPr>
        <w:t>interests</w:t>
      </w:r>
      <w:r w:rsidRPr="000243D9">
        <w:rPr>
          <w:sz w:val="16"/>
        </w:rPr>
        <w:t xml:space="preserve">,253 and often had persuaded those courts to enjoin certain taxes as unconstitutional.254 </w:t>
      </w:r>
      <w:r w:rsidRPr="00D37834">
        <w:rPr>
          <w:rStyle w:val="StyleUnderline"/>
          <w:highlight w:val="cyan"/>
        </w:rPr>
        <w:t>Congress feared</w:t>
      </w:r>
      <w:r w:rsidRPr="000243D9">
        <w:rPr>
          <w:sz w:val="16"/>
        </w:rPr>
        <w:t xml:space="preserve"> that </w:t>
      </w:r>
      <w:r w:rsidRPr="00CE53EA">
        <w:rPr>
          <w:rStyle w:val="StyleUnderline"/>
        </w:rPr>
        <w:t>these</w:t>
      </w:r>
      <w:r w:rsidRPr="000243D9">
        <w:rPr>
          <w:sz w:val="16"/>
        </w:rPr>
        <w:t xml:space="preserve"> injunctions had </w:t>
      </w:r>
      <w:r w:rsidRPr="00CE53EA">
        <w:rPr>
          <w:rStyle w:val="StyleUnderline"/>
        </w:rPr>
        <w:t xml:space="preserve">created </w:t>
      </w:r>
      <w:r w:rsidRPr="00D37834">
        <w:rPr>
          <w:rStyle w:val="Emphasis"/>
          <w:highlight w:val="cyan"/>
        </w:rPr>
        <w:t>financial</w:t>
      </w:r>
      <w:r w:rsidRPr="00D37834">
        <w:rPr>
          <w:rStyle w:val="StyleUnderline"/>
          <w:highlight w:val="cyan"/>
        </w:rPr>
        <w:t xml:space="preserve"> instability</w:t>
      </w:r>
      <w:r w:rsidRPr="000243D9">
        <w:rPr>
          <w:sz w:val="16"/>
        </w:rPr>
        <w:t xml:space="preserve"> for states and localities.255 </w:t>
      </w:r>
      <w:r w:rsidRPr="00CE53EA">
        <w:rPr>
          <w:rStyle w:val="StyleUnderline"/>
        </w:rPr>
        <w:t>Congress’s jurisdictional</w:t>
      </w:r>
      <w:r w:rsidRPr="000243D9">
        <w:rPr>
          <w:sz w:val="16"/>
        </w:rPr>
        <w:t xml:space="preserve"> and remedial </w:t>
      </w:r>
      <w:r w:rsidRPr="003F7CD6">
        <w:rPr>
          <w:rStyle w:val="Emphasis"/>
        </w:rPr>
        <w:t>response</w:t>
      </w:r>
      <w:r w:rsidRPr="00CE53EA">
        <w:rPr>
          <w:rStyle w:val="StyleUnderline"/>
        </w:rPr>
        <w:t xml:space="preserve"> proved </w:t>
      </w:r>
      <w:r w:rsidRPr="00EB0151">
        <w:rPr>
          <w:rStyle w:val="Emphasis"/>
        </w:rPr>
        <w:t>effective</w:t>
      </w:r>
      <w:r w:rsidRPr="000243D9">
        <w:rPr>
          <w:sz w:val="16"/>
        </w:rPr>
        <w:t xml:space="preserve"> not by changing the substantive law or circumventing ultimate Supreme Court review but by buying time.</w:t>
      </w:r>
    </w:p>
    <w:p w14:paraId="360BF274" w14:textId="77777777" w:rsidR="00BF2207" w:rsidRPr="00990EC1" w:rsidRDefault="00BF2207" w:rsidP="00BF2207">
      <w:pPr>
        <w:pStyle w:val="Heading4"/>
      </w:pPr>
      <w:r>
        <w:rPr>
          <w:u w:val="single"/>
        </w:rPr>
        <w:t>Historical</w:t>
      </w:r>
      <w:r>
        <w:t xml:space="preserve"> Democratic alignment ensures </w:t>
      </w:r>
      <w:r>
        <w:rPr>
          <w:u w:val="single"/>
        </w:rPr>
        <w:t>counter-judicial</w:t>
      </w:r>
      <w:r>
        <w:t xml:space="preserve"> backlash.</w:t>
      </w:r>
    </w:p>
    <w:p w14:paraId="03610A09" w14:textId="77777777" w:rsidR="00BF2207" w:rsidRPr="002F65EC" w:rsidRDefault="00BF2207" w:rsidP="00BF2207">
      <w:r w:rsidRPr="000E0F0E">
        <w:rPr>
          <w:rStyle w:val="Style13ptBold"/>
        </w:rPr>
        <w:t>Finger ’20</w:t>
      </w:r>
      <w:r>
        <w:t xml:space="preserve"> [Leslie and Sarah Reckhow; January 2; Assistant Professor of Political Science at the University of Texas, Ph.D. in Government from Harvard University; Professor of Political Science at Michigan State University; Brown University, “</w:t>
      </w:r>
      <w:r w:rsidRPr="005B54BB">
        <w:t>Shifting Alliances in State Political Parties: The Case of Education Interest Groups</w:t>
      </w:r>
      <w:r>
        <w:t>,” no. 20]</w:t>
      </w:r>
    </w:p>
    <w:p w14:paraId="3CCAB018" w14:textId="77777777" w:rsidR="00BF2207" w:rsidRPr="00CE53EA" w:rsidRDefault="00BF2207" w:rsidP="00BF2207">
      <w:pPr>
        <w:rPr>
          <w:sz w:val="16"/>
        </w:rPr>
      </w:pPr>
      <w:r w:rsidRPr="00CE53EA">
        <w:rPr>
          <w:sz w:val="16"/>
        </w:rPr>
        <w:t xml:space="preserve">What factors are likely to shape the composition and alignment of education interest group coalitions for each political party at the state level? </w:t>
      </w:r>
      <w:r w:rsidRPr="007B4868">
        <w:rPr>
          <w:rStyle w:val="StyleUnderline"/>
          <w:highlight w:val="cyan"/>
        </w:rPr>
        <w:t>Based on</w:t>
      </w:r>
      <w:r w:rsidRPr="00CE53EA">
        <w:rPr>
          <w:rStyle w:val="StyleUnderline"/>
        </w:rPr>
        <w:t xml:space="preserve"> </w:t>
      </w:r>
      <w:r w:rsidRPr="00735BA5">
        <w:rPr>
          <w:rStyle w:val="Emphasis"/>
        </w:rPr>
        <w:t xml:space="preserve">policy </w:t>
      </w:r>
      <w:r w:rsidRPr="007B4868">
        <w:rPr>
          <w:rStyle w:val="Emphasis"/>
          <w:highlight w:val="cyan"/>
        </w:rPr>
        <w:t>feedback</w:t>
      </w:r>
      <w:r w:rsidRPr="007B4868">
        <w:rPr>
          <w:rStyle w:val="StyleUnderline"/>
          <w:highlight w:val="cyan"/>
        </w:rPr>
        <w:t xml:space="preserve"> theory</w:t>
      </w:r>
      <w:r w:rsidRPr="00CE53EA">
        <w:rPr>
          <w:sz w:val="16"/>
        </w:rPr>
        <w:t xml:space="preserve">, wherein </w:t>
      </w:r>
      <w:r w:rsidRPr="00CE53EA">
        <w:rPr>
          <w:rStyle w:val="StyleUnderline"/>
        </w:rPr>
        <w:t xml:space="preserve">the </w:t>
      </w:r>
      <w:r w:rsidRPr="00735BA5">
        <w:rPr>
          <w:rStyle w:val="Emphasis"/>
        </w:rPr>
        <w:t>passage</w:t>
      </w:r>
      <w:r w:rsidRPr="00CE53EA">
        <w:rPr>
          <w:rStyle w:val="StyleUnderline"/>
        </w:rPr>
        <w:t xml:space="preserve"> of policies shapes</w:t>
      </w:r>
      <w:r w:rsidRPr="00CE53EA">
        <w:rPr>
          <w:sz w:val="16"/>
        </w:rPr>
        <w:t xml:space="preserve"> the </w:t>
      </w:r>
      <w:r w:rsidRPr="00CE53EA">
        <w:rPr>
          <w:rStyle w:val="StyleUnderline"/>
        </w:rPr>
        <w:t xml:space="preserve">political </w:t>
      </w:r>
      <w:r w:rsidRPr="00735BA5">
        <w:rPr>
          <w:rStyle w:val="Emphasis"/>
        </w:rPr>
        <w:t>behavior</w:t>
      </w:r>
      <w:r w:rsidRPr="00CE53EA">
        <w:rPr>
          <w:rStyle w:val="StyleUnderline"/>
        </w:rPr>
        <w:t xml:space="preserve"> of actors as well as subsequent </w:t>
      </w:r>
      <w:r w:rsidRPr="00735BA5">
        <w:rPr>
          <w:rStyle w:val="Emphasis"/>
        </w:rPr>
        <w:t>policymaking</w:t>
      </w:r>
      <w:r w:rsidRPr="00CE53EA">
        <w:rPr>
          <w:sz w:val="16"/>
        </w:rPr>
        <w:t xml:space="preserve"> (Pierson 1993), </w:t>
      </w:r>
      <w:r w:rsidRPr="007B4868">
        <w:rPr>
          <w:rStyle w:val="StyleUnderline"/>
          <w:highlight w:val="cyan"/>
        </w:rPr>
        <w:t>we</w:t>
      </w:r>
      <w:r w:rsidRPr="00CE53EA">
        <w:rPr>
          <w:sz w:val="16"/>
        </w:rPr>
        <w:t xml:space="preserve"> would </w:t>
      </w:r>
      <w:r w:rsidRPr="007B4868">
        <w:rPr>
          <w:rStyle w:val="StyleUnderline"/>
          <w:highlight w:val="cyan"/>
        </w:rPr>
        <w:t xml:space="preserve">expect </w:t>
      </w:r>
      <w:r w:rsidRPr="007B4868">
        <w:rPr>
          <w:rStyle w:val="Emphasis"/>
          <w:highlight w:val="cyan"/>
        </w:rPr>
        <w:t>interest</w:t>
      </w:r>
      <w:r w:rsidRPr="007B4868">
        <w:rPr>
          <w:rStyle w:val="StyleUnderline"/>
          <w:highlight w:val="cyan"/>
        </w:rPr>
        <w:t xml:space="preserve"> groups</w:t>
      </w:r>
      <w:r w:rsidRPr="00CE53EA">
        <w:rPr>
          <w:rStyle w:val="StyleUnderline"/>
        </w:rPr>
        <w:t xml:space="preserve"> of different types </w:t>
      </w:r>
      <w:r w:rsidRPr="007B4868">
        <w:rPr>
          <w:rStyle w:val="StyleUnderline"/>
          <w:highlight w:val="cyan"/>
        </w:rPr>
        <w:t>to encounter</w:t>
      </w:r>
      <w:r w:rsidRPr="00CE53EA">
        <w:rPr>
          <w:sz w:val="16"/>
        </w:rPr>
        <w:t xml:space="preserve"> changing levels of </w:t>
      </w:r>
      <w:r w:rsidRPr="007B4868">
        <w:rPr>
          <w:rStyle w:val="Emphasis"/>
          <w:highlight w:val="cyan"/>
        </w:rPr>
        <w:t>resources</w:t>
      </w:r>
      <w:r w:rsidRPr="007B4868">
        <w:rPr>
          <w:rStyle w:val="StyleUnderline"/>
          <w:highlight w:val="cyan"/>
        </w:rPr>
        <w:t xml:space="preserve"> and</w:t>
      </w:r>
      <w:r w:rsidRPr="00CE53EA">
        <w:rPr>
          <w:rStyle w:val="StyleUnderline"/>
        </w:rPr>
        <w:t xml:space="preserve"> political </w:t>
      </w:r>
      <w:r w:rsidRPr="007B4868">
        <w:rPr>
          <w:rStyle w:val="Emphasis"/>
          <w:highlight w:val="cyan"/>
        </w:rPr>
        <w:t>opportunities</w:t>
      </w:r>
      <w:r w:rsidRPr="007B4868">
        <w:rPr>
          <w:rStyle w:val="StyleUnderline"/>
          <w:highlight w:val="cyan"/>
        </w:rPr>
        <w:t xml:space="preserve"> following</w:t>
      </w:r>
      <w:r w:rsidRPr="00CE53EA">
        <w:rPr>
          <w:sz w:val="16"/>
        </w:rPr>
        <w:t xml:space="preserve"> state </w:t>
      </w:r>
      <w:r w:rsidRPr="00CE53EA">
        <w:rPr>
          <w:rStyle w:val="StyleUnderline"/>
        </w:rPr>
        <w:t xml:space="preserve">policy </w:t>
      </w:r>
      <w:r w:rsidRPr="007B4868">
        <w:rPr>
          <w:rStyle w:val="Emphasis"/>
          <w:highlight w:val="cyan"/>
        </w:rPr>
        <w:t>changes</w:t>
      </w:r>
      <w:r w:rsidRPr="00CE53EA">
        <w:rPr>
          <w:sz w:val="16"/>
        </w:rPr>
        <w:t xml:space="preserve">. We hypothesize that two types of recent policy changes should be related to our two outcomes of interest, which are education interest group involvement in coalitions and coalition polarization. First, </w:t>
      </w:r>
      <w:r w:rsidRPr="006368F5">
        <w:rPr>
          <w:rStyle w:val="StyleUnderline"/>
        </w:rPr>
        <w:t>policies impacting</w:t>
      </w:r>
      <w:r w:rsidRPr="00CE53EA">
        <w:rPr>
          <w:sz w:val="16"/>
        </w:rPr>
        <w:t xml:space="preserve"> public sector </w:t>
      </w:r>
      <w:r w:rsidRPr="007B4868">
        <w:rPr>
          <w:rStyle w:val="Emphasis"/>
          <w:highlight w:val="cyan"/>
        </w:rPr>
        <w:t>unions</w:t>
      </w:r>
      <w:r w:rsidRPr="00CE53EA">
        <w:rPr>
          <w:sz w:val="16"/>
        </w:rPr>
        <w:t xml:space="preserve"> (such as right to work laws), which have been a favorite of Republican-controlled legislatures in recent years, </w:t>
      </w:r>
      <w:r w:rsidRPr="006368F5">
        <w:rPr>
          <w:rStyle w:val="StyleUnderline"/>
        </w:rPr>
        <w:t>could impact</w:t>
      </w:r>
      <w:r w:rsidRPr="00CE53EA">
        <w:rPr>
          <w:sz w:val="16"/>
        </w:rPr>
        <w:t xml:space="preserve"> the ways that teacher unions get involved in state </w:t>
      </w:r>
      <w:r w:rsidRPr="006368F5">
        <w:rPr>
          <w:rStyle w:val="StyleUnderline"/>
        </w:rPr>
        <w:t>politics</w:t>
      </w:r>
      <w:r w:rsidRPr="00CE53EA">
        <w:rPr>
          <w:sz w:val="16"/>
        </w:rPr>
        <w:t xml:space="preserve">. For example, Hertel-Fernandez (2018) explains that </w:t>
      </w:r>
      <w:r w:rsidRPr="006368F5">
        <w:rPr>
          <w:rStyle w:val="StyleUnderline"/>
        </w:rPr>
        <w:t xml:space="preserve">labor </w:t>
      </w:r>
      <w:r w:rsidRPr="0013421B">
        <w:rPr>
          <w:rStyle w:val="Emphasis"/>
        </w:rPr>
        <w:t>rollbacks</w:t>
      </w:r>
      <w:r w:rsidRPr="006368F5">
        <w:rPr>
          <w:rStyle w:val="StyleUnderline"/>
        </w:rPr>
        <w:t xml:space="preserve"> </w:t>
      </w:r>
      <w:r w:rsidRPr="007B4868">
        <w:rPr>
          <w:rStyle w:val="StyleUnderline"/>
          <w:highlight w:val="cyan"/>
        </w:rPr>
        <w:t>could be</w:t>
      </w:r>
      <w:r w:rsidRPr="00CE53EA">
        <w:rPr>
          <w:sz w:val="16"/>
        </w:rPr>
        <w:t xml:space="preserve"> described as </w:t>
      </w:r>
      <w:r w:rsidRPr="006368F5">
        <w:rPr>
          <w:rStyle w:val="StyleUnderline"/>
        </w:rPr>
        <w:t xml:space="preserve">policy </w:t>
      </w:r>
      <w:r w:rsidRPr="007B4868">
        <w:rPr>
          <w:rStyle w:val="Emphasis"/>
          <w:highlight w:val="cyan"/>
        </w:rPr>
        <w:t>feedback</w:t>
      </w:r>
      <w:r w:rsidRPr="007B4868">
        <w:rPr>
          <w:rStyle w:val="StyleUnderline"/>
          <w:highlight w:val="cyan"/>
        </w:rPr>
        <w:t xml:space="preserve"> as a</w:t>
      </w:r>
      <w:r w:rsidRPr="006368F5">
        <w:rPr>
          <w:rStyle w:val="StyleUnderline"/>
        </w:rPr>
        <w:t xml:space="preserve"> “political </w:t>
      </w:r>
      <w:r w:rsidRPr="007B4868">
        <w:rPr>
          <w:rStyle w:val="Emphasis"/>
          <w:highlight w:val="cyan"/>
        </w:rPr>
        <w:t>weapon</w:t>
      </w:r>
      <w:r w:rsidRPr="00CE53EA">
        <w:rPr>
          <w:sz w:val="16"/>
        </w:rPr>
        <w:t xml:space="preserve">,” given that they are usually meant to politically weaken public sector unions. Yet these </w:t>
      </w:r>
      <w:r w:rsidRPr="006368F5">
        <w:rPr>
          <w:rStyle w:val="StyleUnderline"/>
        </w:rPr>
        <w:t xml:space="preserve">efforts to </w:t>
      </w:r>
      <w:r w:rsidRPr="0013421B">
        <w:rPr>
          <w:rStyle w:val="Emphasis"/>
        </w:rPr>
        <w:t>chip away</w:t>
      </w:r>
      <w:r w:rsidRPr="006368F5">
        <w:rPr>
          <w:rStyle w:val="StyleUnderline"/>
        </w:rPr>
        <w:t xml:space="preserve"> at</w:t>
      </w:r>
      <w:r w:rsidRPr="00CE53EA">
        <w:rPr>
          <w:sz w:val="16"/>
        </w:rPr>
        <w:t xml:space="preserve"> union </w:t>
      </w:r>
      <w:r w:rsidRPr="006368F5">
        <w:rPr>
          <w:rStyle w:val="StyleUnderline"/>
        </w:rPr>
        <w:t>resources</w:t>
      </w:r>
      <w:r w:rsidRPr="00CE53EA">
        <w:rPr>
          <w:sz w:val="16"/>
        </w:rPr>
        <w:t xml:space="preserve"> may </w:t>
      </w:r>
      <w:r w:rsidRPr="006368F5">
        <w:rPr>
          <w:rStyle w:val="StyleUnderline"/>
        </w:rPr>
        <w:t xml:space="preserve">not </w:t>
      </w:r>
      <w:r w:rsidRPr="0013421B">
        <w:rPr>
          <w:rStyle w:val="Emphasis"/>
        </w:rPr>
        <w:t>translate</w:t>
      </w:r>
      <w:r w:rsidRPr="006368F5">
        <w:rPr>
          <w:rStyle w:val="StyleUnderline"/>
        </w:rPr>
        <w:t xml:space="preserve"> directly into reducing unions’</w:t>
      </w:r>
      <w:r w:rsidRPr="00CE53EA">
        <w:rPr>
          <w:sz w:val="16"/>
        </w:rPr>
        <w:t xml:space="preserve"> political </w:t>
      </w:r>
      <w:r w:rsidRPr="0013421B">
        <w:rPr>
          <w:rStyle w:val="Emphasis"/>
        </w:rPr>
        <w:t>spending</w:t>
      </w:r>
      <w:r w:rsidRPr="00CE53EA">
        <w:rPr>
          <w:sz w:val="16"/>
        </w:rPr>
        <w:t xml:space="preserve">. In fact, such policies, especially when backed by conservative Republicans, might lead teachers’ unions to increase their involvement in party coalitions in the immediate years following bill passage as a defensive measure in response to a policy defeat. </w:t>
      </w:r>
      <w:r w:rsidRPr="006368F5">
        <w:rPr>
          <w:rStyle w:val="StyleUnderline"/>
        </w:rPr>
        <w:t>Research</w:t>
      </w:r>
      <w:r w:rsidRPr="00CE53EA">
        <w:rPr>
          <w:sz w:val="16"/>
        </w:rPr>
        <w:t xml:space="preserve"> by Marianno &amp; Strunk (2018) on union contributions </w:t>
      </w:r>
      <w:r w:rsidRPr="006368F5">
        <w:rPr>
          <w:rStyle w:val="StyleUnderline"/>
        </w:rPr>
        <w:t xml:space="preserve">following </w:t>
      </w:r>
      <w:r w:rsidRPr="007B4868">
        <w:rPr>
          <w:rStyle w:val="Emphasis"/>
          <w:highlight w:val="cyan"/>
        </w:rPr>
        <w:t>adoption</w:t>
      </w:r>
      <w:r w:rsidRPr="007B4868">
        <w:rPr>
          <w:rStyle w:val="StyleUnderline"/>
          <w:highlight w:val="cyan"/>
        </w:rPr>
        <w:t xml:space="preserve"> of</w:t>
      </w:r>
      <w:r w:rsidRPr="00CE53EA">
        <w:rPr>
          <w:sz w:val="16"/>
        </w:rPr>
        <w:t xml:space="preserve"> right to work </w:t>
      </w:r>
      <w:r w:rsidRPr="007B4868">
        <w:rPr>
          <w:rStyle w:val="Emphasis"/>
          <w:highlight w:val="cyan"/>
        </w:rPr>
        <w:t>policies</w:t>
      </w:r>
      <w:r w:rsidRPr="00CE53EA">
        <w:rPr>
          <w:sz w:val="16"/>
        </w:rPr>
        <w:t xml:space="preserve"> in two states suggests unions can become more politically active immediately following retrenchment. Therefore, we expect the passage of right to work laws to increase teachers’ union contributions without impacting reformers.</w:t>
      </w:r>
    </w:p>
    <w:p w14:paraId="46D264BB" w14:textId="77777777" w:rsidR="00BF2207" w:rsidRPr="00CE53EA" w:rsidRDefault="00BF2207" w:rsidP="00BF2207">
      <w:pPr>
        <w:rPr>
          <w:sz w:val="16"/>
        </w:rPr>
      </w:pPr>
      <w:r w:rsidRPr="00CE53EA">
        <w:rPr>
          <w:sz w:val="16"/>
        </w:rPr>
        <w:t xml:space="preserve">The second type of policy change that can impact political education interest groups’ alliances is the passage of education reform policies, meaning accountability, standards, and school choice. School choice policies are particularly likely to create new constituencies, including groups involved in school management and parents of children who attend choice schools (Greene 2015). These groups will have a stake in defending or expanding state education reform policies. Such </w:t>
      </w:r>
      <w:r w:rsidRPr="00CE53EA">
        <w:rPr>
          <w:rStyle w:val="StyleUnderline"/>
        </w:rPr>
        <w:t>policies</w:t>
      </w:r>
      <w:r w:rsidRPr="00CE53EA">
        <w:rPr>
          <w:sz w:val="16"/>
        </w:rPr>
        <w:t xml:space="preserve"> may also </w:t>
      </w:r>
      <w:r w:rsidRPr="007B4868">
        <w:rPr>
          <w:rStyle w:val="StyleUnderline"/>
          <w:highlight w:val="cyan"/>
        </w:rPr>
        <w:t>attract groups with</w:t>
      </w:r>
      <w:r w:rsidRPr="00CE53EA">
        <w:rPr>
          <w:sz w:val="16"/>
        </w:rPr>
        <w:t xml:space="preserve"> less </w:t>
      </w:r>
      <w:r w:rsidRPr="007B4868">
        <w:rPr>
          <w:rStyle w:val="Emphasis"/>
          <w:highlight w:val="cyan"/>
        </w:rPr>
        <w:t>material</w:t>
      </w:r>
      <w:r w:rsidRPr="007B4868">
        <w:rPr>
          <w:rStyle w:val="StyleUnderline"/>
          <w:highlight w:val="cyan"/>
        </w:rPr>
        <w:t xml:space="preserve"> and</w:t>
      </w:r>
      <w:r w:rsidRPr="00CE53EA">
        <w:rPr>
          <w:rStyle w:val="StyleUnderline"/>
        </w:rPr>
        <w:t xml:space="preserve"> </w:t>
      </w:r>
      <w:r w:rsidRPr="0078423E">
        <w:rPr>
          <w:rStyle w:val="Emphasis"/>
        </w:rPr>
        <w:t xml:space="preserve">personal </w:t>
      </w:r>
      <w:r w:rsidRPr="007B4868">
        <w:rPr>
          <w:rStyle w:val="Emphasis"/>
          <w:highlight w:val="cyan"/>
        </w:rPr>
        <w:t>stake</w:t>
      </w:r>
      <w:r w:rsidRPr="0078423E">
        <w:rPr>
          <w:rStyle w:val="StyleUnderline"/>
        </w:rPr>
        <w:t xml:space="preserve"> but that are</w:t>
      </w:r>
      <w:r w:rsidRPr="00CE53EA">
        <w:rPr>
          <w:sz w:val="16"/>
        </w:rPr>
        <w:t xml:space="preserve"> ideological education reform advocates; </w:t>
      </w:r>
      <w:r w:rsidRPr="00CE53EA">
        <w:rPr>
          <w:rStyle w:val="StyleUnderline"/>
        </w:rPr>
        <w:t xml:space="preserve">philanthropists or branches of </w:t>
      </w:r>
      <w:r w:rsidRPr="0078423E">
        <w:rPr>
          <w:rStyle w:val="StyleUnderline"/>
        </w:rPr>
        <w:t>existing</w:t>
      </w:r>
      <w:r w:rsidRPr="00CE53EA">
        <w:rPr>
          <w:sz w:val="16"/>
        </w:rPr>
        <w:t xml:space="preserve"> education reform </w:t>
      </w:r>
      <w:r w:rsidRPr="0078423E">
        <w:rPr>
          <w:rStyle w:val="Emphasis"/>
        </w:rPr>
        <w:t>federations</w:t>
      </w:r>
      <w:r w:rsidRPr="00CE53EA">
        <w:rPr>
          <w:sz w:val="16"/>
        </w:rPr>
        <w:t xml:space="preserve"> may set up state-level groups to pursue additional policy expansion. If school choice policies spur the establishment of new constituencies, such as families that receive vouchers for their children to attend private school, they would likely increase reform groups’ involvement in extended party networks. For teachers’ unions, on the other hand, school choice policies should weaken public school teachers as a political force as jobs shift to private schools (Moe 2011), although this effect would be minimized where choice policies are limited in scope. Therefore, we expect private school choice to decrease teachers’ unions’ share of contributions while increasing contributions from reform groups.</w:t>
      </w:r>
    </w:p>
    <w:p w14:paraId="106F35E0" w14:textId="77777777" w:rsidR="00BF2207" w:rsidRDefault="00BF2207" w:rsidP="00BF2207">
      <w:pPr>
        <w:rPr>
          <w:sz w:val="16"/>
        </w:rPr>
      </w:pPr>
      <w:r w:rsidRPr="00CE53EA">
        <w:rPr>
          <w:sz w:val="16"/>
        </w:rPr>
        <w:t xml:space="preserve">If policy feedback suggests that unions in some states will have declining political resources and new education interest groups will gain opportunities, how will these groups align with the two major political parties? In other words, how will these policies shape our second outcome–coalition polarization? For labor retrenchment, we expect that teachers </w:t>
      </w:r>
      <w:r w:rsidRPr="007B4868">
        <w:rPr>
          <w:rStyle w:val="StyleUnderline"/>
          <w:highlight w:val="cyan"/>
        </w:rPr>
        <w:t>unions’</w:t>
      </w:r>
      <w:r w:rsidRPr="00CE53EA">
        <w:rPr>
          <w:rStyle w:val="StyleUnderline"/>
        </w:rPr>
        <w:t xml:space="preserve"> historical </w:t>
      </w:r>
      <w:r w:rsidRPr="007B4868">
        <w:rPr>
          <w:rStyle w:val="Emphasis"/>
          <w:highlight w:val="cyan"/>
        </w:rPr>
        <w:t>alignment</w:t>
      </w:r>
      <w:r w:rsidRPr="007B4868">
        <w:rPr>
          <w:rStyle w:val="StyleUnderline"/>
          <w:highlight w:val="cyan"/>
        </w:rPr>
        <w:t xml:space="preserve"> with</w:t>
      </w:r>
      <w:r w:rsidRPr="00CE53EA">
        <w:rPr>
          <w:rStyle w:val="StyleUnderline"/>
        </w:rPr>
        <w:t xml:space="preserve"> the </w:t>
      </w:r>
      <w:r w:rsidRPr="007B4868">
        <w:rPr>
          <w:rStyle w:val="Emphasis"/>
          <w:highlight w:val="cyan"/>
        </w:rPr>
        <w:t>Democratic Party</w:t>
      </w:r>
      <w:r w:rsidRPr="00CE53EA">
        <w:rPr>
          <w:rStyle w:val="StyleUnderline"/>
        </w:rPr>
        <w:t>,</w:t>
      </w:r>
      <w:r w:rsidRPr="00CE53EA">
        <w:rPr>
          <w:sz w:val="16"/>
        </w:rPr>
        <w:t xml:space="preserve"> which does not support such policies, may </w:t>
      </w:r>
      <w:r w:rsidRPr="007B4868">
        <w:rPr>
          <w:rStyle w:val="StyleUnderline"/>
          <w:highlight w:val="cyan"/>
        </w:rPr>
        <w:t>become</w:t>
      </w:r>
      <w:r w:rsidRPr="00CE53EA">
        <w:rPr>
          <w:rStyle w:val="StyleUnderline"/>
        </w:rPr>
        <w:t xml:space="preserve"> even </w:t>
      </w:r>
      <w:r w:rsidRPr="007B4868">
        <w:rPr>
          <w:rStyle w:val="Emphasis"/>
          <w:highlight w:val="cyan"/>
        </w:rPr>
        <w:t>stronger</w:t>
      </w:r>
      <w:r w:rsidRPr="007B4868">
        <w:rPr>
          <w:rStyle w:val="StyleUnderline"/>
          <w:highlight w:val="cyan"/>
        </w:rPr>
        <w:t xml:space="preserve"> as </w:t>
      </w:r>
      <w:r w:rsidRPr="007B4868">
        <w:rPr>
          <w:rStyle w:val="Emphasis"/>
          <w:highlight w:val="cyan"/>
        </w:rPr>
        <w:t>legislatures</w:t>
      </w:r>
      <w:r w:rsidRPr="007B4868">
        <w:rPr>
          <w:rStyle w:val="StyleUnderline"/>
          <w:highlight w:val="cyan"/>
        </w:rPr>
        <w:t xml:space="preserve"> adopt</w:t>
      </w:r>
      <w:r w:rsidRPr="00CE53EA">
        <w:rPr>
          <w:rStyle w:val="StyleUnderline"/>
        </w:rPr>
        <w:t xml:space="preserve"> labor </w:t>
      </w:r>
      <w:r w:rsidRPr="007B4868">
        <w:rPr>
          <w:rStyle w:val="Emphasis"/>
          <w:highlight w:val="cyan"/>
        </w:rPr>
        <w:t>retrenchment</w:t>
      </w:r>
      <w:r w:rsidRPr="007B4868">
        <w:rPr>
          <w:rStyle w:val="StyleUnderline"/>
          <w:highlight w:val="cyan"/>
        </w:rPr>
        <w:t xml:space="preserve"> policies</w:t>
      </w:r>
      <w:r w:rsidRPr="00CE53EA">
        <w:rPr>
          <w:sz w:val="16"/>
        </w:rPr>
        <w:t xml:space="preserve">, such as right to work. </w:t>
      </w:r>
      <w:r w:rsidRPr="00CE53EA">
        <w:rPr>
          <w:rStyle w:val="StyleUnderline"/>
        </w:rPr>
        <w:t xml:space="preserve">This would be </w:t>
      </w:r>
      <w:r w:rsidRPr="007B4868">
        <w:rPr>
          <w:rStyle w:val="StyleUnderline"/>
          <w:highlight w:val="cyan"/>
        </w:rPr>
        <w:t xml:space="preserve">a </w:t>
      </w:r>
      <w:r w:rsidRPr="007B4868">
        <w:rPr>
          <w:rStyle w:val="Emphasis"/>
          <w:highlight w:val="cyan"/>
        </w:rPr>
        <w:t>defensive</w:t>
      </w:r>
      <w:r w:rsidRPr="007B4868">
        <w:rPr>
          <w:rStyle w:val="StyleUnderline"/>
          <w:highlight w:val="cyan"/>
        </w:rPr>
        <w:t xml:space="preserve"> shift</w:t>
      </w:r>
      <w:r w:rsidRPr="00CE53EA">
        <w:rPr>
          <w:rStyle w:val="StyleUnderline"/>
        </w:rPr>
        <w:t xml:space="preserve"> intended </w:t>
      </w:r>
      <w:r w:rsidRPr="007B4868">
        <w:rPr>
          <w:rStyle w:val="StyleUnderline"/>
          <w:highlight w:val="cyan"/>
        </w:rPr>
        <w:t xml:space="preserve">to </w:t>
      </w:r>
      <w:r w:rsidRPr="007B4868">
        <w:rPr>
          <w:rStyle w:val="Emphasis"/>
          <w:highlight w:val="cyan"/>
        </w:rPr>
        <w:t>punish Republicans</w:t>
      </w:r>
      <w:r w:rsidRPr="00CE53EA">
        <w:rPr>
          <w:sz w:val="16"/>
        </w:rPr>
        <w:t xml:space="preserve">, who tend to support labor retrenchment policies. This increased focus on Democrats would lead to the polarization of extended party networks, even if retrenchment doesn’t impact reform groups’ alliances, since teachers’ </w:t>
      </w:r>
      <w:r w:rsidRPr="00CE53EA">
        <w:rPr>
          <w:rStyle w:val="StyleUnderline"/>
        </w:rPr>
        <w:t xml:space="preserve">unions would be </w:t>
      </w:r>
      <w:r w:rsidRPr="003E6E53">
        <w:rPr>
          <w:rStyle w:val="Emphasis"/>
        </w:rPr>
        <w:t>shifting</w:t>
      </w:r>
      <w:r w:rsidRPr="00CE53EA">
        <w:rPr>
          <w:rStyle w:val="StyleUnderline"/>
        </w:rPr>
        <w:t xml:space="preserve"> away from Republicans they</w:t>
      </w:r>
      <w:r w:rsidRPr="00CE53EA">
        <w:rPr>
          <w:sz w:val="16"/>
        </w:rPr>
        <w:t xml:space="preserve"> may have </w:t>
      </w:r>
      <w:r w:rsidRPr="00CE53EA">
        <w:rPr>
          <w:rStyle w:val="StyleUnderline"/>
        </w:rPr>
        <w:t xml:space="preserve">previously </w:t>
      </w:r>
      <w:r w:rsidRPr="003E6E53">
        <w:rPr>
          <w:rStyle w:val="Emphasis"/>
        </w:rPr>
        <w:t>supported</w:t>
      </w:r>
      <w:r w:rsidRPr="00CE53EA">
        <w:rPr>
          <w:sz w:val="16"/>
        </w:rPr>
        <w:t>.</w:t>
      </w:r>
    </w:p>
    <w:p w14:paraId="157280FC" w14:textId="77777777" w:rsidR="00BF2207" w:rsidRPr="004C7480" w:rsidRDefault="00BF2207" w:rsidP="00BF2207">
      <w:pPr>
        <w:pStyle w:val="Heading4"/>
      </w:pPr>
      <w:r>
        <w:t xml:space="preserve">Progressive labor policy invites </w:t>
      </w:r>
      <w:r>
        <w:rPr>
          <w:u w:val="single"/>
        </w:rPr>
        <w:t>backlash</w:t>
      </w:r>
      <w:r>
        <w:t>.</w:t>
      </w:r>
    </w:p>
    <w:p w14:paraId="64CAF645" w14:textId="77777777" w:rsidR="00BF2207" w:rsidRPr="00013CD8" w:rsidRDefault="00BF2207" w:rsidP="00BF2207">
      <w:r w:rsidRPr="00C54F77">
        <w:rPr>
          <w:rStyle w:val="Style13ptBold"/>
        </w:rPr>
        <w:t xml:space="preserve">Post </w:t>
      </w:r>
      <w:r w:rsidRPr="00E83C1F">
        <w:rPr>
          <w:rStyle w:val="Style13ptBold"/>
        </w:rPr>
        <w:t>’</w:t>
      </w:r>
      <w:r w:rsidRPr="00C54F77">
        <w:rPr>
          <w:rStyle w:val="Style13ptBold"/>
        </w:rPr>
        <w:t>7</w:t>
      </w:r>
      <w:r>
        <w:t xml:space="preserve"> [Robert; 2007; Professor of Law at Yale University; Harvard Law Review, “Roe Rage: Democratic Constitutionalism and Backlash,” vol. 42]</w:t>
      </w:r>
    </w:p>
    <w:p w14:paraId="5956B425" w14:textId="77777777" w:rsidR="00BF2207" w:rsidRPr="00C762C9" w:rsidRDefault="00BF2207" w:rsidP="00BF2207">
      <w:pPr>
        <w:rPr>
          <w:sz w:val="16"/>
        </w:rPr>
      </w:pPr>
      <w:r w:rsidRPr="00C762C9">
        <w:rPr>
          <w:sz w:val="16"/>
        </w:rPr>
        <w:t xml:space="preserve">The Oxford English Dictionary informs us that "backlash" initially referred to "the jarring reaction or striking back of a wheel or set of connected wheels in a piece of mechanism, when the motion is not uniform or when sudden pressure is applied.' '63 The word very quickly became associated with undesirable and counterproductive effects, as when cotton would "'backlash' or wind and entangle itself round the rollers" of a cotton gin,6 or a fishing reel would "backlash and snap off' a fish. 65 In the twentieth century the "fatal backlash" 66 of an angler's reel became such a common usage that advertisements boasted "Anti-back-lash ' 67 reels that would cast with "Never a Backlash." 68 By the middle of the century the scope of the word had expanded so that a libel suit could "backlash"'69 and </w:t>
      </w:r>
      <w:r w:rsidRPr="00C762C9">
        <w:rPr>
          <w:rStyle w:val="StyleUnderline"/>
        </w:rPr>
        <w:t>political</w:t>
      </w:r>
      <w:r w:rsidRPr="00CE53EA">
        <w:rPr>
          <w:rStyle w:val="StyleUnderline"/>
        </w:rPr>
        <w:t xml:space="preserve"> </w:t>
      </w:r>
      <w:r w:rsidRPr="007B4868">
        <w:rPr>
          <w:rStyle w:val="StyleUnderline"/>
          <w:highlight w:val="cyan"/>
        </w:rPr>
        <w:t>figures could worry about</w:t>
      </w:r>
      <w:r w:rsidRPr="00C762C9">
        <w:rPr>
          <w:sz w:val="16"/>
        </w:rPr>
        <w:t xml:space="preserve"> "a </w:t>
      </w:r>
      <w:r w:rsidRPr="007B4868">
        <w:rPr>
          <w:rStyle w:val="Emphasis"/>
          <w:highlight w:val="cyan"/>
        </w:rPr>
        <w:t>backlash</w:t>
      </w:r>
      <w:r w:rsidRPr="00CE53EA">
        <w:rPr>
          <w:rStyle w:val="StyleUnderline"/>
        </w:rPr>
        <w:t xml:space="preserve"> of opinion</w:t>
      </w:r>
      <w:r w:rsidRPr="00C762C9">
        <w:rPr>
          <w:sz w:val="16"/>
        </w:rPr>
        <w:t xml:space="preserve">"7 </w:t>
      </w:r>
      <w:r w:rsidRPr="007B4868">
        <w:rPr>
          <w:rStyle w:val="StyleUnderline"/>
          <w:highlight w:val="cyan"/>
        </w:rPr>
        <w:t>in</w:t>
      </w:r>
      <w:r w:rsidRPr="00C762C9">
        <w:rPr>
          <w:sz w:val="16"/>
        </w:rPr>
        <w:t xml:space="preserve"> the </w:t>
      </w:r>
      <w:r w:rsidRPr="007B4868">
        <w:rPr>
          <w:rStyle w:val="StyleUnderline"/>
          <w:highlight w:val="cyan"/>
        </w:rPr>
        <w:t xml:space="preserve">context of </w:t>
      </w:r>
      <w:r w:rsidRPr="007B4868">
        <w:rPr>
          <w:rStyle w:val="Emphasis"/>
          <w:highlight w:val="cyan"/>
        </w:rPr>
        <w:t>controversies</w:t>
      </w:r>
      <w:r w:rsidRPr="007B4868">
        <w:rPr>
          <w:rStyle w:val="StyleUnderline"/>
          <w:highlight w:val="cyan"/>
        </w:rPr>
        <w:t xml:space="preserve"> involving </w:t>
      </w:r>
      <w:r w:rsidRPr="007B4868">
        <w:rPr>
          <w:rStyle w:val="Emphasis"/>
          <w:highlight w:val="cyan"/>
        </w:rPr>
        <w:t>labor</w:t>
      </w:r>
      <w:r w:rsidRPr="00EB0151">
        <w:rPr>
          <w:rStyle w:val="Emphasis"/>
        </w:rPr>
        <w:t xml:space="preserve"> strikes</w:t>
      </w:r>
      <w:r w:rsidRPr="00C762C9">
        <w:rPr>
          <w:sz w:val="16"/>
        </w:rPr>
        <w:t>7' and the Marshall Plan.7</w:t>
      </w:r>
    </w:p>
    <w:p w14:paraId="6E49CBAD" w14:textId="77777777" w:rsidR="00BF2207" w:rsidRPr="00C762C9" w:rsidRDefault="00BF2207" w:rsidP="00BF2207">
      <w:pPr>
        <w:rPr>
          <w:sz w:val="16"/>
        </w:rPr>
      </w:pPr>
      <w:r w:rsidRPr="00C762C9">
        <w:rPr>
          <w:sz w:val="16"/>
        </w:rPr>
        <w:t xml:space="preserve">The word "backlash" began to be routinely applied to the political arena during the civil rights movement, when the term developed a "wider usage"73 that referred both to Southern resistance to civil rights-"the backlash of a mortally stricken system of inequality" 74-and also to "the white 'backlash' in the North," as evidenced particularly in George Wallace's strong showing in the presidential primaries of 1964." 5 </w:t>
      </w:r>
      <w:r w:rsidRPr="00EB0151">
        <w:rPr>
          <w:rStyle w:val="Emphasis"/>
        </w:rPr>
        <w:t>Backlash</w:t>
      </w:r>
      <w:r w:rsidRPr="00C762C9">
        <w:rPr>
          <w:sz w:val="16"/>
        </w:rPr>
        <w:t xml:space="preserve"> came to </w:t>
      </w:r>
      <w:r w:rsidRPr="00CE53EA">
        <w:rPr>
          <w:rStyle w:val="StyleUnderline"/>
        </w:rPr>
        <w:t xml:space="preserve">designate </w:t>
      </w:r>
      <w:r w:rsidRPr="00EB0151">
        <w:rPr>
          <w:rStyle w:val="Emphasis"/>
        </w:rPr>
        <w:t>counterforces</w:t>
      </w:r>
      <w:r w:rsidRPr="00CE53EA">
        <w:rPr>
          <w:rStyle w:val="StyleUnderline"/>
        </w:rPr>
        <w:t xml:space="preserve"> unleashed by threatening </w:t>
      </w:r>
      <w:r w:rsidRPr="00EB0151">
        <w:rPr>
          <w:rStyle w:val="Emphasis"/>
        </w:rPr>
        <w:t>changes</w:t>
      </w:r>
      <w:r w:rsidRPr="00CE53EA">
        <w:rPr>
          <w:rStyle w:val="StyleUnderline"/>
        </w:rPr>
        <w:t xml:space="preserve"> in</w:t>
      </w:r>
      <w:r w:rsidRPr="00C762C9">
        <w:rPr>
          <w:sz w:val="16"/>
        </w:rPr>
        <w:t xml:space="preserve"> the </w:t>
      </w:r>
      <w:r w:rsidRPr="00EB0151">
        <w:rPr>
          <w:rStyle w:val="Emphasis"/>
        </w:rPr>
        <w:t>s</w:t>
      </w:r>
      <w:r w:rsidRPr="00CE53EA">
        <w:rPr>
          <w:rStyle w:val="StyleUnderline"/>
        </w:rPr>
        <w:t xml:space="preserve">tatus </w:t>
      </w:r>
      <w:r w:rsidRPr="00EB0151">
        <w:rPr>
          <w:rStyle w:val="Emphasis"/>
        </w:rPr>
        <w:t>quo</w:t>
      </w:r>
      <w:r w:rsidRPr="00C762C9">
        <w:rPr>
          <w:sz w:val="16"/>
        </w:rPr>
        <w:t>. Social scientists began to refer to what Seymour Martin Lipset and Earl Raab labeled "backlash politics," which "may be defined as the reaction by groups which are declining in a felt sense of importance, influence, and power, as a result of secular endemic change in the society."7 6 The women's movement, for example, sparked a "backlash" among those who felt threatened by women's evolving role in the workplace and by their pursuit of an equal rights amendment.</w:t>
      </w:r>
    </w:p>
    <w:p w14:paraId="20179CB1" w14:textId="77777777" w:rsidR="00BF2207" w:rsidRPr="00C762C9" w:rsidRDefault="00BF2207" w:rsidP="00BF2207">
      <w:pPr>
        <w:rPr>
          <w:sz w:val="16"/>
        </w:rPr>
      </w:pPr>
      <w:r w:rsidRPr="00CE53EA">
        <w:rPr>
          <w:rStyle w:val="StyleUnderline"/>
        </w:rPr>
        <w:t xml:space="preserve">Legal </w:t>
      </w:r>
      <w:r w:rsidRPr="007B4868">
        <w:rPr>
          <w:rStyle w:val="Emphasis"/>
          <w:highlight w:val="cyan"/>
        </w:rPr>
        <w:t>scholars</w:t>
      </w:r>
      <w:r w:rsidRPr="00C762C9">
        <w:rPr>
          <w:sz w:val="16"/>
        </w:rPr>
        <w:t xml:space="preserve"> who now discuss the "Backlash Thesis" in connection with Brown v. Board of Education,78 or who now </w:t>
      </w:r>
      <w:r w:rsidRPr="007B4868">
        <w:rPr>
          <w:rStyle w:val="StyleUnderline"/>
          <w:highlight w:val="cyan"/>
        </w:rPr>
        <w:t>lament</w:t>
      </w:r>
      <w:r w:rsidRPr="00C762C9">
        <w:rPr>
          <w:sz w:val="16"/>
        </w:rPr>
        <w:t xml:space="preserve"> "the </w:t>
      </w:r>
      <w:r w:rsidRPr="007B4868">
        <w:rPr>
          <w:rStyle w:val="Emphasis"/>
          <w:highlight w:val="cyan"/>
        </w:rPr>
        <w:t>disastrous backlash</w:t>
      </w:r>
      <w:r w:rsidRPr="007B4868">
        <w:rPr>
          <w:rStyle w:val="StyleUnderline"/>
        </w:rPr>
        <w:t xml:space="preserve"> that</w:t>
      </w:r>
      <w:r w:rsidRPr="00CE53EA">
        <w:rPr>
          <w:rStyle w:val="StyleUnderline"/>
        </w:rPr>
        <w:t xml:space="preserve"> occurred </w:t>
      </w:r>
      <w:r w:rsidRPr="007B4868">
        <w:rPr>
          <w:rStyle w:val="StyleUnderline"/>
          <w:highlight w:val="cyan"/>
        </w:rPr>
        <w:t>in</w:t>
      </w:r>
      <w:r w:rsidRPr="00CE53EA">
        <w:rPr>
          <w:rStyle w:val="StyleUnderline"/>
        </w:rPr>
        <w:t xml:space="preserve"> the </w:t>
      </w:r>
      <w:r w:rsidRPr="007B4868">
        <w:rPr>
          <w:rStyle w:val="Emphasis"/>
          <w:highlight w:val="cyan"/>
        </w:rPr>
        <w:t>wake</w:t>
      </w:r>
      <w:r w:rsidRPr="007B4868">
        <w:rPr>
          <w:rStyle w:val="StyleUnderline"/>
          <w:highlight w:val="cyan"/>
        </w:rPr>
        <w:t xml:space="preserve"> of</w:t>
      </w:r>
      <w:r w:rsidRPr="00C762C9">
        <w:rPr>
          <w:sz w:val="16"/>
        </w:rPr>
        <w:t xml:space="preserve"> Roe v. Wade,' 79 use the term "backlash" to focus on </w:t>
      </w:r>
      <w:r w:rsidRPr="007B4868">
        <w:rPr>
          <w:rStyle w:val="StyleUnderline"/>
          <w:highlight w:val="cyan"/>
        </w:rPr>
        <w:t xml:space="preserve">questions of </w:t>
      </w:r>
      <w:r w:rsidRPr="007B4868">
        <w:rPr>
          <w:rStyle w:val="Emphasis"/>
          <w:highlight w:val="cyan"/>
        </w:rPr>
        <w:t>judicial</w:t>
      </w:r>
      <w:r w:rsidRPr="00675F2F">
        <w:rPr>
          <w:rStyle w:val="Emphasis"/>
        </w:rPr>
        <w:t xml:space="preserve"> role</w:t>
      </w:r>
      <w:r w:rsidRPr="00CE53EA">
        <w:rPr>
          <w:rStyle w:val="StyleUnderline"/>
        </w:rPr>
        <w:t xml:space="preserve"> and</w:t>
      </w:r>
      <w:r w:rsidRPr="00C762C9">
        <w:rPr>
          <w:sz w:val="16"/>
        </w:rPr>
        <w:t xml:space="preserve"> judicial </w:t>
      </w:r>
      <w:r w:rsidRPr="007B4868">
        <w:rPr>
          <w:rStyle w:val="StyleUnderline"/>
          <w:highlight w:val="cyan"/>
        </w:rPr>
        <w:t>authority</w:t>
      </w:r>
      <w:r w:rsidRPr="00C762C9">
        <w:rPr>
          <w:sz w:val="16"/>
        </w:rPr>
        <w:t xml:space="preserve">. These contemporary accounts of resistance to Brown or to Roe often implicitly adopt the perspective of courts, worrying that </w:t>
      </w:r>
      <w:r w:rsidRPr="007B4868">
        <w:rPr>
          <w:rStyle w:val="StyleUnderline"/>
          <w:highlight w:val="cyan"/>
        </w:rPr>
        <w:t xml:space="preserve">judicial </w:t>
      </w:r>
      <w:r w:rsidRPr="007B4868">
        <w:rPr>
          <w:rStyle w:val="Emphasis"/>
          <w:highlight w:val="cyan"/>
        </w:rPr>
        <w:t>decisions</w:t>
      </w:r>
      <w:r w:rsidRPr="00C762C9">
        <w:rPr>
          <w:sz w:val="16"/>
        </w:rPr>
        <w:t xml:space="preserve"> have </w:t>
      </w:r>
      <w:r w:rsidRPr="007B4868">
        <w:rPr>
          <w:rStyle w:val="StyleUnderline"/>
          <w:highlight w:val="cyan"/>
        </w:rPr>
        <w:t>unleashed</w:t>
      </w:r>
      <w:r w:rsidRPr="00C762C9">
        <w:rPr>
          <w:sz w:val="16"/>
        </w:rPr>
        <w:t xml:space="preserve"> "the kind of </w:t>
      </w:r>
      <w:r w:rsidRPr="007B4868">
        <w:rPr>
          <w:rStyle w:val="Emphasis"/>
          <w:highlight w:val="cyan"/>
        </w:rPr>
        <w:t>backlash</w:t>
      </w:r>
      <w:r w:rsidRPr="007B4868">
        <w:rPr>
          <w:rStyle w:val="StyleUnderline"/>
          <w:highlight w:val="cyan"/>
        </w:rPr>
        <w:t xml:space="preserve"> that undermines</w:t>
      </w:r>
      <w:r w:rsidRPr="00C762C9">
        <w:rPr>
          <w:sz w:val="16"/>
        </w:rPr>
        <w:t xml:space="preserve"> both </w:t>
      </w:r>
      <w:r w:rsidRPr="007B4868">
        <w:rPr>
          <w:rStyle w:val="StyleUnderline"/>
          <w:highlight w:val="cyan"/>
        </w:rPr>
        <w:t xml:space="preserve">the </w:t>
      </w:r>
      <w:r w:rsidRPr="007B4868">
        <w:rPr>
          <w:rStyle w:val="Emphasis"/>
          <w:highlight w:val="cyan"/>
        </w:rPr>
        <w:t>Court</w:t>
      </w:r>
      <w:r w:rsidRPr="00CE53EA">
        <w:rPr>
          <w:rStyle w:val="StyleUnderline"/>
        </w:rPr>
        <w:t xml:space="preserve"> and its </w:t>
      </w:r>
      <w:r w:rsidRPr="00675F2F">
        <w:rPr>
          <w:rStyle w:val="Emphasis"/>
        </w:rPr>
        <w:t>holdings</w:t>
      </w:r>
      <w:r w:rsidRPr="00C762C9">
        <w:rPr>
          <w:sz w:val="16"/>
        </w:rPr>
        <w:t>."8 Democratic constitutionalism resists this narrow judicial perspective on backlash.</w:t>
      </w:r>
    </w:p>
    <w:p w14:paraId="44E2FB0E" w14:textId="77777777" w:rsidR="00BF2207" w:rsidRDefault="00BF2207" w:rsidP="00BF2207">
      <w:pPr>
        <w:pStyle w:val="Heading3"/>
      </w:pPr>
      <w:r>
        <w:t>Link---Fiat---2NC</w:t>
      </w:r>
    </w:p>
    <w:p w14:paraId="52C6303C" w14:textId="77777777" w:rsidR="00BF2207" w:rsidRPr="00FA4935" w:rsidRDefault="00BF2207" w:rsidP="00BF2207">
      <w:pPr>
        <w:pStyle w:val="Heading4"/>
        <w:rPr>
          <w:u w:val="single"/>
        </w:rPr>
      </w:pPr>
      <w:r>
        <w:t xml:space="preserve">Fiat is a </w:t>
      </w:r>
      <w:r>
        <w:rPr>
          <w:u w:val="single"/>
        </w:rPr>
        <w:t>link magnifier</w:t>
      </w:r>
      <w:r>
        <w:t>---</w:t>
      </w:r>
      <w:r w:rsidRPr="00331880">
        <w:t>upholding</w:t>
      </w:r>
      <w:r>
        <w:t xml:space="preserve"> the unpopular ruling </w:t>
      </w:r>
      <w:r w:rsidRPr="001878B9">
        <w:rPr>
          <w:u w:val="single"/>
        </w:rPr>
        <w:t>despite backlash</w:t>
      </w:r>
      <w:r>
        <w:t xml:space="preserve"> is met with </w:t>
      </w:r>
      <w:r>
        <w:rPr>
          <w:u w:val="single"/>
        </w:rPr>
        <w:t>further</w:t>
      </w:r>
      <w:r>
        <w:t xml:space="preserve"> Congressional </w:t>
      </w:r>
      <w:r>
        <w:rPr>
          <w:u w:val="single"/>
        </w:rPr>
        <w:t>recalcitrance.</w:t>
      </w:r>
      <w:r w:rsidRPr="00FA4935">
        <w:rPr>
          <w:u w:val="single"/>
        </w:rPr>
        <w:t xml:space="preserve"> </w:t>
      </w:r>
    </w:p>
    <w:p w14:paraId="18355A12" w14:textId="77777777" w:rsidR="00BF2207" w:rsidRPr="007D3277" w:rsidRDefault="00BF2207" w:rsidP="00BF2207">
      <w:r w:rsidRPr="00ED2923">
        <w:rPr>
          <w:rStyle w:val="Style13ptBold"/>
        </w:rPr>
        <w:t>Hager ’24</w:t>
      </w:r>
      <w:r>
        <w:t xml:space="preserve"> [Lisa and Alicia Uribe-McGuire; 2024; </w:t>
      </w:r>
      <w:r w:rsidRPr="000E5285">
        <w:t>Associate Professor of Political Science in the School of American and Global Studies at South Dakota State University</w:t>
      </w:r>
      <w:r>
        <w:t>; Assistant Professor of Political Science at the University of Illinois Urbana-Champaign; Journal of Law and Courts, “</w:t>
      </w:r>
      <w:r w:rsidRPr="002929AB">
        <w:t>Judicial Guardians: Court-Curbing Bills, the Supreme Court, and Judicial Review</w:t>
      </w:r>
      <w:r>
        <w:t>,” vol. 12]</w:t>
      </w:r>
    </w:p>
    <w:p w14:paraId="51CD2A12" w14:textId="77777777" w:rsidR="00BF2207" w:rsidRPr="00E07D6A" w:rsidRDefault="00BF2207" w:rsidP="00BF2207">
      <w:pPr>
        <w:rPr>
          <w:sz w:val="16"/>
        </w:rPr>
      </w:pPr>
      <w:r w:rsidRPr="00E07D6A">
        <w:rPr>
          <w:sz w:val="16"/>
        </w:rPr>
        <w:t xml:space="preserve">The prevailing literature suggests </w:t>
      </w:r>
      <w:r w:rsidRPr="009E0427">
        <w:rPr>
          <w:rStyle w:val="Emphasis"/>
          <w:highlight w:val="cyan"/>
        </w:rPr>
        <w:t>Congress</w:t>
      </w:r>
      <w:r w:rsidRPr="009E0427">
        <w:rPr>
          <w:rStyle w:val="StyleUnderline"/>
          <w:highlight w:val="cyan"/>
        </w:rPr>
        <w:t xml:space="preserve"> introduces</w:t>
      </w:r>
      <w:r w:rsidRPr="00E07D6A">
        <w:rPr>
          <w:rStyle w:val="StyleUnderline"/>
        </w:rPr>
        <w:t xml:space="preserve"> court-</w:t>
      </w:r>
      <w:r w:rsidRPr="009E0427">
        <w:rPr>
          <w:rStyle w:val="StyleUnderline"/>
          <w:highlight w:val="cyan"/>
        </w:rPr>
        <w:t xml:space="preserve">curbing </w:t>
      </w:r>
      <w:r w:rsidRPr="009E0427">
        <w:rPr>
          <w:rStyle w:val="Emphasis"/>
          <w:highlight w:val="cyan"/>
        </w:rPr>
        <w:t>bills</w:t>
      </w:r>
      <w:r w:rsidRPr="009E0427">
        <w:rPr>
          <w:rStyle w:val="StyleUnderline"/>
          <w:highlight w:val="cyan"/>
        </w:rPr>
        <w:t xml:space="preserve"> because of</w:t>
      </w:r>
      <w:r w:rsidRPr="00E07D6A">
        <w:rPr>
          <w:rStyle w:val="StyleUnderline"/>
        </w:rPr>
        <w:t xml:space="preserve"> constituent </w:t>
      </w:r>
      <w:r w:rsidRPr="009E0427">
        <w:rPr>
          <w:rStyle w:val="Emphasis"/>
          <w:highlight w:val="cyan"/>
        </w:rPr>
        <w:t>disagreement</w:t>
      </w:r>
      <w:r w:rsidRPr="00E07D6A">
        <w:rPr>
          <w:rStyle w:val="StyleUnderline"/>
        </w:rPr>
        <w:t xml:space="preserve"> with</w:t>
      </w:r>
      <w:r w:rsidRPr="00E07D6A">
        <w:rPr>
          <w:sz w:val="16"/>
        </w:rPr>
        <w:t xml:space="preserve"> Supreme </w:t>
      </w:r>
      <w:r w:rsidRPr="00E07D6A">
        <w:rPr>
          <w:rStyle w:val="StyleUnderline"/>
        </w:rPr>
        <w:t xml:space="preserve">Court </w:t>
      </w:r>
      <w:r w:rsidRPr="00C92535">
        <w:rPr>
          <w:rStyle w:val="Emphasis"/>
        </w:rPr>
        <w:t>decisions</w:t>
      </w:r>
      <w:r w:rsidRPr="00E07D6A">
        <w:rPr>
          <w:sz w:val="16"/>
        </w:rPr>
        <w:t xml:space="preserve"> and the justices respond when multiple bills have been introduced in an effort to protect the judiciary’s institutional legitimacy as the branch best suited for resolving statutory and constitutional questions and ensuring decisions are implemented (e.g., Clark Reference Clark2009, Reference Clark2011; Mark and Zilis Reference Mark and Zilis2019; Marshall et al. Reference Marshall, Curry and Pacelle2014; Rosenberg Reference Rosenberg1992). </w:t>
      </w:r>
      <w:r w:rsidRPr="009E0427">
        <w:rPr>
          <w:rStyle w:val="StyleUnderline"/>
          <w:highlight w:val="cyan"/>
        </w:rPr>
        <w:t>The</w:t>
      </w:r>
      <w:r w:rsidRPr="00E07D6A">
        <w:rPr>
          <w:rStyle w:val="StyleUnderline"/>
        </w:rPr>
        <w:t xml:space="preserve"> Court’s exact </w:t>
      </w:r>
      <w:r w:rsidRPr="009E0427">
        <w:rPr>
          <w:rStyle w:val="Emphasis"/>
          <w:highlight w:val="cyan"/>
        </w:rPr>
        <w:t>response</w:t>
      </w:r>
      <w:r w:rsidRPr="009E0427">
        <w:rPr>
          <w:rStyle w:val="StyleUnderline"/>
          <w:highlight w:val="cyan"/>
        </w:rPr>
        <w:t xml:space="preserve"> is to </w:t>
      </w:r>
      <w:r w:rsidRPr="009E0427">
        <w:rPr>
          <w:rStyle w:val="Emphasis"/>
          <w:highlight w:val="cyan"/>
        </w:rPr>
        <w:t>defer</w:t>
      </w:r>
      <w:r w:rsidRPr="00E07D6A">
        <w:rPr>
          <w:rStyle w:val="StyleUnderline"/>
        </w:rPr>
        <w:t xml:space="preserve"> to legislative preferences </w:t>
      </w:r>
      <w:r w:rsidRPr="009E0427">
        <w:rPr>
          <w:rStyle w:val="StyleUnderline"/>
          <w:highlight w:val="cyan"/>
        </w:rPr>
        <w:t>by</w:t>
      </w:r>
      <w:r w:rsidRPr="00E07D6A">
        <w:rPr>
          <w:sz w:val="16"/>
        </w:rPr>
        <w:t xml:space="preserve"> either </w:t>
      </w:r>
      <w:r w:rsidRPr="009E0427">
        <w:rPr>
          <w:rStyle w:val="Emphasis"/>
          <w:highlight w:val="cyan"/>
        </w:rPr>
        <w:t>striking down</w:t>
      </w:r>
      <w:r w:rsidRPr="00E07D6A">
        <w:rPr>
          <w:sz w:val="16"/>
        </w:rPr>
        <w:t xml:space="preserve"> fewer federal </w:t>
      </w:r>
      <w:r w:rsidRPr="009E0427">
        <w:rPr>
          <w:rStyle w:val="StyleUnderline"/>
          <w:highlight w:val="cyan"/>
        </w:rPr>
        <w:t>statutes or adjusting the</w:t>
      </w:r>
      <w:r w:rsidRPr="00E07D6A">
        <w:rPr>
          <w:rStyle w:val="StyleUnderline"/>
        </w:rPr>
        <w:t xml:space="preserve"> ideological </w:t>
      </w:r>
      <w:r w:rsidRPr="009E0427">
        <w:rPr>
          <w:rStyle w:val="Emphasis"/>
          <w:highlight w:val="cyan"/>
        </w:rPr>
        <w:t>content</w:t>
      </w:r>
      <w:r w:rsidRPr="00E07D6A">
        <w:rPr>
          <w:rStyle w:val="StyleUnderline"/>
        </w:rPr>
        <w:t xml:space="preserve"> of </w:t>
      </w:r>
      <w:r w:rsidRPr="00C92535">
        <w:rPr>
          <w:rStyle w:val="Emphasis"/>
        </w:rPr>
        <w:t>decisions</w:t>
      </w:r>
      <w:r w:rsidRPr="00E07D6A">
        <w:rPr>
          <w:sz w:val="16"/>
        </w:rPr>
        <w:t xml:space="preserve"> (Clark Reference Clark2009, Reference Clark2011; Mark and Zilis Reference Mark and Zilis2019; Marshall et al. Reference Marshall, Curry and Pacelle2014).Footnote 4 While the literature has provided much insight into Court-Congress relations following the introduction of court-curbing legislation, it is not fully capturing how the Court responds, which is partially because the bills are treated as being similar to one another – especially in empirical analyses – when there are important variations that need to be taken into account.</w:t>
      </w:r>
    </w:p>
    <w:p w14:paraId="46D3E3F5" w14:textId="77777777" w:rsidR="00BF2207" w:rsidRPr="00E07D6A" w:rsidRDefault="00BF2207" w:rsidP="00BF2207">
      <w:pPr>
        <w:rPr>
          <w:sz w:val="16"/>
        </w:rPr>
      </w:pPr>
      <w:r w:rsidRPr="00E07D6A">
        <w:rPr>
          <w:sz w:val="16"/>
        </w:rPr>
        <w:t xml:space="preserve">By the literature assuming that </w:t>
      </w:r>
      <w:r w:rsidRPr="00E07D6A">
        <w:rPr>
          <w:rStyle w:val="StyleUnderline"/>
        </w:rPr>
        <w:t xml:space="preserve">Congress </w:t>
      </w:r>
      <w:r w:rsidRPr="00C92535">
        <w:rPr>
          <w:rStyle w:val="Emphasis"/>
        </w:rPr>
        <w:t>primarily</w:t>
      </w:r>
      <w:r w:rsidRPr="00E07D6A">
        <w:rPr>
          <w:rStyle w:val="StyleUnderline"/>
        </w:rPr>
        <w:t xml:space="preserve"> introduces court-curbing bills to </w:t>
      </w:r>
      <w:r w:rsidRPr="00C92535">
        <w:rPr>
          <w:rStyle w:val="Emphasis"/>
        </w:rPr>
        <w:t>attack</w:t>
      </w:r>
      <w:r w:rsidRPr="00E07D6A">
        <w:rPr>
          <w:rStyle w:val="StyleUnderline"/>
        </w:rPr>
        <w:t xml:space="preserve"> the Court because constituents </w:t>
      </w:r>
      <w:r w:rsidRPr="00C92535">
        <w:rPr>
          <w:rStyle w:val="Emphasis"/>
        </w:rPr>
        <w:t>dislike</w:t>
      </w:r>
      <w:r w:rsidRPr="00E07D6A">
        <w:rPr>
          <w:rStyle w:val="StyleUnderline"/>
        </w:rPr>
        <w:t xml:space="preserve"> a</w:t>
      </w:r>
      <w:r w:rsidRPr="00E07D6A">
        <w:rPr>
          <w:sz w:val="16"/>
        </w:rPr>
        <w:t xml:space="preserve"> recent </w:t>
      </w:r>
      <w:r w:rsidRPr="00C92535">
        <w:rPr>
          <w:rStyle w:val="Emphasis"/>
        </w:rPr>
        <w:t>decision</w:t>
      </w:r>
      <w:r w:rsidRPr="00E07D6A">
        <w:rPr>
          <w:sz w:val="16"/>
        </w:rPr>
        <w:t>, prior work overlooks how the bills have many potential targets – the Supreme Court, lower courts, or the entire judiciary – and can be sponsored for other reasons. In particular, Clark (Reference Clark2011, 84) discusses how court-curbing bills are also introduced to appeal to an issue constituency, specifically court-watching interest groups, or to “rally constituents” to “create an electoral benefit.” Even when constituents are expressing discontent with judicial decision-making, it is not always about opinions handed down by the Supreme Court. Clark (Reference Clark2011, 83) provides evidence that constituents are often communicating to their members of Congress about circuit court decisions they dislike, which leads to court-curbing bills. This begins to provide insight into why court-curbing bills often target federal courts other than the Supreme Court. It also suggests that members of Congress are aware of how few cases reach the Supreme Court, so it is important to try and influence district and circuit court decision-making.</w:t>
      </w:r>
    </w:p>
    <w:p w14:paraId="49DD0BAA" w14:textId="77777777" w:rsidR="00BF2207" w:rsidRPr="00E07D6A" w:rsidRDefault="00BF2207" w:rsidP="00BF2207">
      <w:pPr>
        <w:rPr>
          <w:sz w:val="16"/>
        </w:rPr>
      </w:pPr>
      <w:r w:rsidRPr="00E07D6A">
        <w:rPr>
          <w:sz w:val="16"/>
        </w:rPr>
        <w:t xml:space="preserve">While more work is needed on the content of court-curbing bills (see Engel Reference Engel2011 as an exception), an initial first step here and to better understanding Court-Congress relations after court-curbing bill sponsorship in general would be to consider the multiple reasons why a member of Congress would introduce the legislation and the court(s) targeted. This is key because it does not appear that there is always an opportunity for the justices to regain the Court’s institutional legitimacy if court-curbing bills get introduced that are not in response to their decisions and do not target them. However, </w:t>
      </w:r>
      <w:r w:rsidRPr="009E0427">
        <w:rPr>
          <w:rStyle w:val="StyleUnderline"/>
          <w:highlight w:val="cyan"/>
        </w:rPr>
        <w:t xml:space="preserve">the </w:t>
      </w:r>
      <w:r w:rsidRPr="009E0427">
        <w:rPr>
          <w:rStyle w:val="Emphasis"/>
          <w:highlight w:val="cyan"/>
        </w:rPr>
        <w:t>lit</w:t>
      </w:r>
      <w:r w:rsidRPr="00E07D6A">
        <w:rPr>
          <w:rStyle w:val="StyleUnderline"/>
        </w:rPr>
        <w:t xml:space="preserve">erature </w:t>
      </w:r>
      <w:r w:rsidRPr="009E0427">
        <w:rPr>
          <w:rStyle w:val="StyleUnderline"/>
          <w:highlight w:val="cyan"/>
        </w:rPr>
        <w:t>shows</w:t>
      </w:r>
      <w:r w:rsidRPr="00E07D6A">
        <w:rPr>
          <w:sz w:val="16"/>
        </w:rPr>
        <w:t xml:space="preserve"> that </w:t>
      </w:r>
      <w:r w:rsidRPr="009E0427">
        <w:rPr>
          <w:rStyle w:val="StyleUnderline"/>
          <w:highlight w:val="cyan"/>
        </w:rPr>
        <w:t>the Court</w:t>
      </w:r>
      <w:r w:rsidRPr="00E07D6A">
        <w:rPr>
          <w:sz w:val="16"/>
        </w:rPr>
        <w:t xml:space="preserve"> does </w:t>
      </w:r>
      <w:r w:rsidRPr="009E0427">
        <w:rPr>
          <w:rStyle w:val="StyleUnderline"/>
          <w:highlight w:val="cyan"/>
        </w:rPr>
        <w:t xml:space="preserve">consistently </w:t>
      </w:r>
      <w:r w:rsidRPr="009E0427">
        <w:rPr>
          <w:rStyle w:val="Emphasis"/>
          <w:highlight w:val="cyan"/>
        </w:rPr>
        <w:t>respond</w:t>
      </w:r>
      <w:r w:rsidRPr="009E0427">
        <w:rPr>
          <w:rStyle w:val="StyleUnderline"/>
          <w:highlight w:val="cyan"/>
        </w:rPr>
        <w:t xml:space="preserve"> to heightened</w:t>
      </w:r>
      <w:r w:rsidRPr="00E07D6A">
        <w:rPr>
          <w:rStyle w:val="StyleUnderline"/>
        </w:rPr>
        <w:t xml:space="preserve"> levels of court-</w:t>
      </w:r>
      <w:r w:rsidRPr="009E0427">
        <w:rPr>
          <w:rStyle w:val="StyleUnderline"/>
          <w:highlight w:val="cyan"/>
        </w:rPr>
        <w:t xml:space="preserve">curbing </w:t>
      </w:r>
      <w:r w:rsidRPr="009E0427">
        <w:rPr>
          <w:rStyle w:val="Emphasis"/>
          <w:highlight w:val="cyan"/>
        </w:rPr>
        <w:t>bills</w:t>
      </w:r>
      <w:r w:rsidRPr="00E07D6A">
        <w:rPr>
          <w:sz w:val="16"/>
        </w:rPr>
        <w:t xml:space="preserve"> regardless of why they were introduced or which court they target (Clark Reference Clark2009, Reference Clark2011; Epstein et al. Reference Epstein, Knight and Martin2001; Handberg and Hill Reference Handberg and Hill1980; Mark and Zilis Reference Mark and Zilis2019; Marshall et al. Reference Marshall, Curry and Pacelle2014). </w:t>
      </w:r>
      <w:r w:rsidRPr="00E07D6A">
        <w:rPr>
          <w:rStyle w:val="StyleUnderline"/>
        </w:rPr>
        <w:t>This suggests</w:t>
      </w:r>
      <w:r w:rsidRPr="00E07D6A">
        <w:rPr>
          <w:sz w:val="16"/>
        </w:rPr>
        <w:t xml:space="preserve"> that the literature is capturing, but not explicitly testing, </w:t>
      </w:r>
      <w:r w:rsidRPr="00E07D6A">
        <w:rPr>
          <w:rStyle w:val="StyleUnderline"/>
        </w:rPr>
        <w:t>the</w:t>
      </w:r>
      <w:r w:rsidRPr="00E07D6A">
        <w:rPr>
          <w:sz w:val="16"/>
        </w:rPr>
        <w:t xml:space="preserve"> Supreme </w:t>
      </w:r>
      <w:r w:rsidRPr="00E07D6A">
        <w:rPr>
          <w:rStyle w:val="StyleUnderline"/>
        </w:rPr>
        <w:t>Court</w:t>
      </w:r>
      <w:r w:rsidRPr="00E07D6A">
        <w:rPr>
          <w:sz w:val="16"/>
        </w:rPr>
        <w:t xml:space="preserve"> acting as a guardian of the entire federal judiciary and </w:t>
      </w:r>
      <w:r w:rsidRPr="009E0427">
        <w:rPr>
          <w:rStyle w:val="StyleUnderline"/>
          <w:highlight w:val="cyan"/>
        </w:rPr>
        <w:t xml:space="preserve">trying to </w:t>
      </w:r>
      <w:r w:rsidRPr="009E0427">
        <w:rPr>
          <w:rStyle w:val="Emphasis"/>
          <w:highlight w:val="cyan"/>
        </w:rPr>
        <w:t>restore</w:t>
      </w:r>
      <w:r w:rsidRPr="00E07D6A">
        <w:rPr>
          <w:sz w:val="16"/>
        </w:rPr>
        <w:t xml:space="preserve"> not </w:t>
      </w:r>
      <w:r w:rsidRPr="0029701D">
        <w:rPr>
          <w:sz w:val="16"/>
        </w:rPr>
        <w:t>only</w:t>
      </w:r>
      <w:r w:rsidRPr="00E07D6A">
        <w:rPr>
          <w:sz w:val="16"/>
        </w:rPr>
        <w:t xml:space="preserve"> </w:t>
      </w:r>
      <w:r w:rsidRPr="00E07D6A">
        <w:rPr>
          <w:rStyle w:val="StyleUnderline"/>
        </w:rPr>
        <w:t xml:space="preserve">its own institutional </w:t>
      </w:r>
      <w:r w:rsidRPr="009E0427">
        <w:rPr>
          <w:rStyle w:val="Emphasis"/>
          <w:highlight w:val="cyan"/>
        </w:rPr>
        <w:t>legitimacy</w:t>
      </w:r>
      <w:r w:rsidRPr="00E07D6A">
        <w:rPr>
          <w:sz w:val="16"/>
        </w:rPr>
        <w:t xml:space="preserve"> but that of the lower courts too.</w:t>
      </w:r>
    </w:p>
    <w:p w14:paraId="4015548C" w14:textId="77777777" w:rsidR="00BF2207" w:rsidRPr="00E07D6A" w:rsidRDefault="00BF2207" w:rsidP="00BF2207">
      <w:pPr>
        <w:rPr>
          <w:sz w:val="16"/>
        </w:rPr>
      </w:pPr>
      <w:r w:rsidRPr="00E07D6A">
        <w:rPr>
          <w:sz w:val="16"/>
        </w:rPr>
        <w:t xml:space="preserve">This is not coming through because empirical work is only testing whether </w:t>
      </w:r>
      <w:r w:rsidRPr="00E07D6A">
        <w:rPr>
          <w:rStyle w:val="StyleUnderline"/>
        </w:rPr>
        <w:t xml:space="preserve">Supreme Court </w:t>
      </w:r>
      <w:r w:rsidRPr="0085678C">
        <w:rPr>
          <w:rStyle w:val="Emphasis"/>
        </w:rPr>
        <w:t>justices</w:t>
      </w:r>
      <w:r w:rsidRPr="00E07D6A">
        <w:rPr>
          <w:rStyle w:val="StyleUnderline"/>
        </w:rPr>
        <w:t xml:space="preserve"> actively seek to </w:t>
      </w:r>
      <w:r w:rsidRPr="0085678C">
        <w:rPr>
          <w:rStyle w:val="Emphasis"/>
        </w:rPr>
        <w:t>restore</w:t>
      </w:r>
      <w:r w:rsidRPr="00E07D6A">
        <w:rPr>
          <w:sz w:val="16"/>
        </w:rPr>
        <w:t xml:space="preserve"> institutional </w:t>
      </w:r>
      <w:r w:rsidRPr="00E07D6A">
        <w:rPr>
          <w:rStyle w:val="StyleUnderline"/>
        </w:rPr>
        <w:t>legitimacy</w:t>
      </w:r>
      <w:r w:rsidRPr="00E07D6A">
        <w:rPr>
          <w:sz w:val="16"/>
        </w:rPr>
        <w:t xml:space="preserve"> following the increased introduction of court-curbing bills </w:t>
      </w:r>
      <w:r w:rsidRPr="009E0427">
        <w:rPr>
          <w:rStyle w:val="StyleUnderline"/>
          <w:highlight w:val="cyan"/>
        </w:rPr>
        <w:t xml:space="preserve">by </w:t>
      </w:r>
      <w:r w:rsidRPr="009E0427">
        <w:rPr>
          <w:rStyle w:val="Emphasis"/>
          <w:highlight w:val="cyan"/>
        </w:rPr>
        <w:t>deferring</w:t>
      </w:r>
      <w:r w:rsidRPr="009E0427">
        <w:rPr>
          <w:rStyle w:val="StyleUnderline"/>
          <w:highlight w:val="cyan"/>
        </w:rPr>
        <w:t xml:space="preserve"> to legislative </w:t>
      </w:r>
      <w:r w:rsidRPr="009E0427">
        <w:rPr>
          <w:rStyle w:val="Emphasis"/>
          <w:highlight w:val="cyan"/>
        </w:rPr>
        <w:t>preferences</w:t>
      </w:r>
      <w:r w:rsidRPr="00E07D6A">
        <w:rPr>
          <w:sz w:val="16"/>
        </w:rPr>
        <w:t xml:space="preserve"> through declaring fewer federal laws unconstitutional or </w:t>
      </w:r>
      <w:r w:rsidRPr="00E07D6A">
        <w:rPr>
          <w:rStyle w:val="StyleUnderline"/>
        </w:rPr>
        <w:t xml:space="preserve">adjusting the ideological </w:t>
      </w:r>
      <w:r w:rsidRPr="0085678C">
        <w:rPr>
          <w:rStyle w:val="Emphasis"/>
        </w:rPr>
        <w:t>content</w:t>
      </w:r>
      <w:r w:rsidRPr="00E07D6A">
        <w:rPr>
          <w:rStyle w:val="StyleUnderline"/>
        </w:rPr>
        <w:t xml:space="preserve"> of </w:t>
      </w:r>
      <w:r w:rsidRPr="0085678C">
        <w:rPr>
          <w:rStyle w:val="Emphasis"/>
        </w:rPr>
        <w:t>decisions</w:t>
      </w:r>
      <w:r w:rsidRPr="00E07D6A">
        <w:rPr>
          <w:sz w:val="16"/>
        </w:rPr>
        <w:t>, which ignores nuance in the decisions being made by the Court (e.g., Clark Reference Clark2009, Reference Clark2011; Mark and Zilis Reference Mark and Zilis2019; Marshall et al. Reference Marshall, Curry and Pacelle2014). The literature’s dominant approach of comparing aggregate numbers of instances of negative judicial review year by year cannot fully capture how the Court responds to court-curbing bills. If the Court is concerned about the entire federal judiciary’s institutional legitimacy as the literature suggests, this approach does not tell us when the justices are adjusting their own behavior versus correcting instances of negative judicial review by the lower courts in an effort to shield them, or the judiciary more broadly, from Congressional criticism. Additionally, this fails to answer what the Supreme Court is doing in the absence of finding laws unconstitutional. While changes in the number of laws declared unconstitutional tell us what the Court is not doing, it fails to tell us what the Court is doing. Is the Court simply taking up different cases, or are they not overturning laws because they are instead upholding such laws? One way to capture this dynamic is to focus on how the Supreme Court reviews lower court decisions following the introduction of court-curbing bills. Cases do not arise exogenously. As a result, by the time the Supreme Court hears a case, Congress has already observed what has occurred below. As the lower courts engage in judicial review, Congress may act to try to limit the judiciary in some way. In response to Congress introducing bills that may harm the judiciary’s legitimacy, the Supreme Court, in its position as the head of the judiciary, can correct incidents of lower courts finding laws unconstitutional. As the final arbiter of issues pertaining to federal law and the Constitution, the Supreme Court has the power to review the decisions of lower courts. When the Supreme Court reviews decisions that were made by lower courts, several factors have been shown to influence the final decision. This suggests that a case-level approach is appropriate when thinking about the Supreme Court’s approach to reviewing lower courts’ judicial review decisions.</w:t>
      </w:r>
    </w:p>
    <w:p w14:paraId="0D5945E5" w14:textId="77777777" w:rsidR="00BF2207" w:rsidRPr="00E07D6A" w:rsidRDefault="00BF2207" w:rsidP="00BF2207">
      <w:pPr>
        <w:rPr>
          <w:sz w:val="16"/>
        </w:rPr>
      </w:pPr>
      <w:r w:rsidRPr="00E07D6A">
        <w:rPr>
          <w:sz w:val="16"/>
        </w:rPr>
        <w:t xml:space="preserve">The question remains as to why the Supreme Court cares about the lower courts’ decisions that find laws unconstitutional and why its review of these cases would be a part of the Supreme Court’s interaction with Congress. First, we suggest that Congress is cognizant of cases going through the lower courts, as is evidenced by the response to the Newdow decision highlighted earlier. Because of this, when the lower courts decide cases that Congress is unhappy with, the Supreme Court is positioned via its review power to “correct” these decisions. Congress can potentially express its dissatisfaction with these decisions in a number of ways between the lower court decisions and the time the Supreme Court decides the case. Following the logic of Clark’s (Reference Clark2009, Reference Clark2011) conditional self-restraint model, the Court, aware of </w:t>
      </w:r>
      <w:r w:rsidRPr="009E0427">
        <w:rPr>
          <w:rStyle w:val="StyleUnderline"/>
          <w:highlight w:val="cyan"/>
        </w:rPr>
        <w:t>when</w:t>
      </w:r>
      <w:r w:rsidRPr="00E07D6A">
        <w:rPr>
          <w:rStyle w:val="StyleUnderline"/>
        </w:rPr>
        <w:t xml:space="preserve"> the judiciary’s </w:t>
      </w:r>
      <w:r w:rsidRPr="009E0427">
        <w:rPr>
          <w:rStyle w:val="Emphasis"/>
          <w:highlight w:val="cyan"/>
        </w:rPr>
        <w:t>legitimacy</w:t>
      </w:r>
      <w:r w:rsidRPr="009E0427">
        <w:rPr>
          <w:rStyle w:val="StyleUnderline"/>
          <w:highlight w:val="cyan"/>
        </w:rPr>
        <w:t xml:space="preserve"> is </w:t>
      </w:r>
      <w:r w:rsidRPr="009E0427">
        <w:rPr>
          <w:rStyle w:val="Emphasis"/>
          <w:highlight w:val="cyan"/>
        </w:rPr>
        <w:t>waning</w:t>
      </w:r>
      <w:r w:rsidRPr="00E07D6A">
        <w:rPr>
          <w:sz w:val="16"/>
        </w:rPr>
        <w:t xml:space="preserve">, can anticipate that when legitimacy is low, </w:t>
      </w:r>
      <w:r w:rsidRPr="009E0427">
        <w:rPr>
          <w:rStyle w:val="StyleUnderline"/>
          <w:highlight w:val="cyan"/>
        </w:rPr>
        <w:t xml:space="preserve">Congress could </w:t>
      </w:r>
      <w:r w:rsidRPr="009E0427">
        <w:rPr>
          <w:rStyle w:val="Emphasis"/>
          <w:highlight w:val="cyan"/>
        </w:rPr>
        <w:t>further attack</w:t>
      </w:r>
      <w:r w:rsidRPr="009E0427">
        <w:rPr>
          <w:rStyle w:val="StyleUnderline"/>
          <w:highlight w:val="cyan"/>
        </w:rPr>
        <w:t xml:space="preserve"> the judiciary</w:t>
      </w:r>
      <w:r w:rsidRPr="00E07D6A">
        <w:rPr>
          <w:sz w:val="16"/>
        </w:rPr>
        <w:t xml:space="preserve"> through court-curbing bills, </w:t>
      </w:r>
      <w:r w:rsidRPr="00E07D6A">
        <w:rPr>
          <w:rStyle w:val="StyleUnderline"/>
        </w:rPr>
        <w:t>further damaging</w:t>
      </w:r>
      <w:r w:rsidRPr="00E07D6A">
        <w:rPr>
          <w:sz w:val="16"/>
        </w:rPr>
        <w:t xml:space="preserve"> the Court’s </w:t>
      </w:r>
      <w:r w:rsidRPr="00E07D6A">
        <w:rPr>
          <w:rStyle w:val="StyleUnderline"/>
        </w:rPr>
        <w:t xml:space="preserve">legitimacy. </w:t>
      </w:r>
      <w:r w:rsidRPr="009E0427">
        <w:rPr>
          <w:rStyle w:val="StyleUnderline"/>
          <w:highlight w:val="cyan"/>
        </w:rPr>
        <w:t xml:space="preserve">To </w:t>
      </w:r>
      <w:r w:rsidRPr="009E0427">
        <w:rPr>
          <w:rStyle w:val="Emphasis"/>
          <w:highlight w:val="cyan"/>
        </w:rPr>
        <w:t>prevent</w:t>
      </w:r>
      <w:r w:rsidRPr="009E0427">
        <w:rPr>
          <w:rStyle w:val="StyleUnderline"/>
          <w:highlight w:val="cyan"/>
        </w:rPr>
        <w:t xml:space="preserve"> this</w:t>
      </w:r>
      <w:r w:rsidRPr="00E07D6A">
        <w:rPr>
          <w:sz w:val="16"/>
        </w:rPr>
        <w:t xml:space="preserve">, the Supreme </w:t>
      </w:r>
      <w:r w:rsidRPr="009E0427">
        <w:rPr>
          <w:rStyle w:val="StyleUnderline"/>
        </w:rPr>
        <w:t>Court</w:t>
      </w:r>
      <w:r w:rsidRPr="00E07D6A">
        <w:rPr>
          <w:rStyle w:val="StyleUnderline"/>
        </w:rPr>
        <w:t xml:space="preserve"> responds</w:t>
      </w:r>
      <w:r w:rsidRPr="00E07D6A">
        <w:rPr>
          <w:sz w:val="16"/>
        </w:rPr>
        <w:t xml:space="preserve"> in periods following the introduction of court-curbing bills by </w:t>
      </w:r>
      <w:r w:rsidRPr="00154944">
        <w:rPr>
          <w:rStyle w:val="Emphasis"/>
        </w:rPr>
        <w:t>overturning</w:t>
      </w:r>
      <w:r w:rsidRPr="00E07D6A">
        <w:rPr>
          <w:rStyle w:val="StyleUnderline"/>
        </w:rPr>
        <w:t xml:space="preserve"> more cases</w:t>
      </w:r>
      <w:r w:rsidRPr="00E07D6A">
        <w:rPr>
          <w:sz w:val="16"/>
        </w:rPr>
        <w:t xml:space="preserve"> from lower courts that find laws unconstitutional. Again, the Newdow case provides further illustration here. The Supreme Court took up the case in 2003. In Elk Grove Unified School District v. Newdow (542 U.S. 1 [2004]), the Supreme Court decided that Newdow, the petitioner who had won in the Ninth Circuit, lacked standing to bring the case in federal courts because he lacked legal custody of his child. While not directly overturning the case, the Court did nullify the declaration of unconstitutionality from the Ninth Circuit.Footnote 5</w:t>
      </w:r>
    </w:p>
    <w:p w14:paraId="34DB1D29" w14:textId="77777777" w:rsidR="00BF2207" w:rsidRPr="00E07D6A" w:rsidRDefault="00BF2207" w:rsidP="00BF2207">
      <w:pPr>
        <w:rPr>
          <w:sz w:val="16"/>
        </w:rPr>
      </w:pPr>
      <w:r w:rsidRPr="00E07D6A">
        <w:rPr>
          <w:sz w:val="16"/>
        </w:rPr>
        <w:t xml:space="preserve">This is not to suggest that the Supreme Court is alone in responding to court-curbing bills to protect the federal judiciary. There is some indication, though not systematic evidence, that </w:t>
      </w:r>
      <w:r w:rsidRPr="00F723EE">
        <w:rPr>
          <w:rStyle w:val="Emphasis"/>
        </w:rPr>
        <w:t>circuit</w:t>
      </w:r>
      <w:r w:rsidRPr="00E07D6A">
        <w:rPr>
          <w:rStyle w:val="StyleUnderline"/>
        </w:rPr>
        <w:t xml:space="preserve"> </w:t>
      </w:r>
      <w:r w:rsidRPr="009E0427">
        <w:rPr>
          <w:rStyle w:val="StyleUnderline"/>
          <w:highlight w:val="cyan"/>
        </w:rPr>
        <w:t xml:space="preserve">courts consider Congressional </w:t>
      </w:r>
      <w:r w:rsidRPr="009E0427">
        <w:rPr>
          <w:rStyle w:val="Emphasis"/>
          <w:highlight w:val="cyan"/>
        </w:rPr>
        <w:t>preferences</w:t>
      </w:r>
      <w:r w:rsidRPr="00E07D6A">
        <w:rPr>
          <w:sz w:val="16"/>
        </w:rPr>
        <w:t xml:space="preserve"> or court-curbing </w:t>
      </w:r>
      <w:r w:rsidRPr="00E07D6A">
        <w:rPr>
          <w:rStyle w:val="StyleUnderline"/>
        </w:rPr>
        <w:t xml:space="preserve">legislation when making </w:t>
      </w:r>
      <w:r w:rsidRPr="00F723EE">
        <w:rPr>
          <w:rStyle w:val="Emphasis"/>
        </w:rPr>
        <w:t>decisions</w:t>
      </w:r>
      <w:r w:rsidRPr="00E07D6A">
        <w:rPr>
          <w:rStyle w:val="StyleUnderline"/>
        </w:rPr>
        <w:t xml:space="preserve"> </w:t>
      </w:r>
      <w:r w:rsidRPr="00E07D6A">
        <w:rPr>
          <w:sz w:val="16"/>
        </w:rPr>
        <w:t xml:space="preserve">(Johnson and Whittington Reference Johnson and Whittington2018; Mark and Zilis Reference Mark and Zilis2018a). Johnson and Whittington (Reference Johnson and Whittington2018) suggest, but do not test, that circuit courts are more likely to uphold federal statutes to avoid being the court that upsets Congress and have the Supreme Court review the decision. Looking more narrowly at responses to court-curbing bills, Mark and Zilis (Reference Mark and Zilis2018a, 334) reported that some, though not </w:t>
      </w:r>
      <w:r w:rsidRPr="00E07D6A">
        <w:rPr>
          <w:rStyle w:val="StyleUnderline"/>
        </w:rPr>
        <w:t>all</w:t>
      </w:r>
      <w:r w:rsidRPr="00E07D6A">
        <w:rPr>
          <w:sz w:val="16"/>
        </w:rPr>
        <w:t xml:space="preserve">, of the 26 lower </w:t>
      </w:r>
      <w:r w:rsidRPr="00E07D6A">
        <w:rPr>
          <w:rStyle w:val="StyleUnderline"/>
        </w:rPr>
        <w:t xml:space="preserve">federal </w:t>
      </w:r>
      <w:r w:rsidRPr="00E7703F">
        <w:rPr>
          <w:rStyle w:val="Emphasis"/>
        </w:rPr>
        <w:t>court</w:t>
      </w:r>
      <w:r w:rsidRPr="00E07D6A">
        <w:rPr>
          <w:rStyle w:val="StyleUnderline"/>
        </w:rPr>
        <w:t xml:space="preserve"> judges</w:t>
      </w:r>
      <w:r w:rsidRPr="00E07D6A">
        <w:rPr>
          <w:sz w:val="16"/>
        </w:rPr>
        <w:t xml:space="preserve"> they interviewed </w:t>
      </w:r>
      <w:r w:rsidRPr="00E07D6A">
        <w:rPr>
          <w:rStyle w:val="StyleUnderline"/>
        </w:rPr>
        <w:t xml:space="preserve">mentioned </w:t>
      </w:r>
      <w:r w:rsidRPr="00E7703F">
        <w:rPr>
          <w:rStyle w:val="Emphasis"/>
        </w:rPr>
        <w:t>adjust</w:t>
      </w:r>
      <w:r w:rsidRPr="00E07D6A">
        <w:rPr>
          <w:rStyle w:val="StyleUnderline"/>
        </w:rPr>
        <w:t xml:space="preserve">ing opinions because they were </w:t>
      </w:r>
      <w:r w:rsidRPr="00E7703F">
        <w:rPr>
          <w:rStyle w:val="Emphasis"/>
        </w:rPr>
        <w:t>concerned</w:t>
      </w:r>
      <w:r w:rsidRPr="00E07D6A">
        <w:rPr>
          <w:rStyle w:val="StyleUnderline"/>
        </w:rPr>
        <w:t xml:space="preserve"> about legislative proposals </w:t>
      </w:r>
      <w:r w:rsidRPr="00E7703F">
        <w:rPr>
          <w:rStyle w:val="Emphasis"/>
        </w:rPr>
        <w:t>threatening</w:t>
      </w:r>
      <w:r w:rsidRPr="00E07D6A">
        <w:rPr>
          <w:rStyle w:val="StyleUnderline"/>
        </w:rPr>
        <w:t xml:space="preserve"> the judiciary</w:t>
      </w:r>
      <w:r w:rsidRPr="00E07D6A">
        <w:rPr>
          <w:sz w:val="16"/>
        </w:rPr>
        <w:t>’s institutional legitimacy. Footnote6 However, even if lower courts do engage in the same type of conditional self-restraint as the Supreme Court, there are still reasons that the Supreme Court may also need to take an active role in “correcting” lower court decisions. First, as Segal and Spaeth (Reference Segal and Spaeth2002) note, lower court judges are not as free in their decision-making as Supreme Court justices due to both desires to be elevated (Black and Owens Reference Black and Owens2016, Epstein et al. Reference Epstein, Landes and Posner2013), as well as the potential for their decisions being overturned by the Supreme Court (see, e.g., Cross and Tiller Reference Cross and Tiller1998). Second, the Supreme Court has more information in its review of lower court decisions than the judges initially deciding those cases. In the period between the lower court decision and the Supreme Court’s decision, Congress can express its dissatisfaction with these decisions in a number of ways, including introducing court-curbing bills in response.Footnote 7 As a result, in periods following the introduction of court-curbing bills, the Supreme Court will respond not only by finding fewer laws unconstitutional but also by correcting the instances in which lower courts have found laws unconstitutional. In other words, the Supreme Court acts as a guardian of the lower federal courts.</w:t>
      </w:r>
    </w:p>
    <w:p w14:paraId="54FA85DC" w14:textId="77777777" w:rsidR="00BF2207" w:rsidRDefault="00BF2207" w:rsidP="00BF2207">
      <w:pPr>
        <w:rPr>
          <w:sz w:val="16"/>
        </w:rPr>
      </w:pPr>
      <w:r w:rsidRPr="00E07D6A">
        <w:rPr>
          <w:sz w:val="16"/>
        </w:rPr>
        <w:t xml:space="preserve">To test this theory, we conduct the first case-level analysis of judicial decision-making after the introduction of court-curbing legislation. We do so by considering all cases reviewing lower federal courts between 1953–2008. Our theory that the Supreme Court acts as a guardian of the reputation of the judiciary rests in the hierarchical nature of the federal judiciary. We follow the logic of Kim (Reference Kim2011), that the Supreme Court, being the top federal court and final arbiter on federal law, is most attuned to heightened levels of legislative attacks since it stands to be most impacted by diminished institutional legitimacy and restricted policymaking power. Moreover, in its role as the final arbiter, it can correct instances of lower court missteps that perhaps lead to the introduction of court-curbing bills.Footnote 8 We simply extend this logic to suggest that the Supreme Court stands as the guardian, or last line of defense, of the federal judiciary in its interactions with Congress. In their role as guardians, the justices are concerned about the institutional legitimacy of the entire federal judiciary, not just that of the Supreme Court. This is rooted in the fact that the bills that are introduced typically affect the entire judiciary, even if the decisions that lead to the bills come only from lower courts. Consequently, it is able to shield the federal judiciary from additional attacks on its institutional legitimacy by deferring to congressional preferences after the introduction of court-curbing legislation increases, not just in its decision of whether to declare laws unconstitutional but in how it reviews lower court decisions. In particular, the Court likely “corrects” instances of negative judicial review on the lower courts when the judiciary’s legitimacy is low. In other words, following the increased sponsorship of court-curbing legislation, </w:t>
      </w:r>
      <w:r w:rsidRPr="009E0427">
        <w:rPr>
          <w:rStyle w:val="StyleUnderline"/>
          <w:highlight w:val="cyan"/>
        </w:rPr>
        <w:t xml:space="preserve">the </w:t>
      </w:r>
      <w:r w:rsidRPr="009E0427">
        <w:rPr>
          <w:rStyle w:val="Emphasis"/>
          <w:highlight w:val="cyan"/>
        </w:rPr>
        <w:t>Supreme Court</w:t>
      </w:r>
      <w:r w:rsidRPr="009E0427">
        <w:rPr>
          <w:rStyle w:val="StyleUnderline"/>
          <w:highlight w:val="cyan"/>
        </w:rPr>
        <w:t xml:space="preserve"> not only </w:t>
      </w:r>
      <w:r w:rsidRPr="009E0427">
        <w:rPr>
          <w:rStyle w:val="Emphasis"/>
          <w:highlight w:val="cyan"/>
        </w:rPr>
        <w:t>changes</w:t>
      </w:r>
      <w:r w:rsidRPr="009E0427">
        <w:rPr>
          <w:rStyle w:val="StyleUnderline"/>
          <w:highlight w:val="cyan"/>
        </w:rPr>
        <w:t xml:space="preserve"> its</w:t>
      </w:r>
      <w:r w:rsidRPr="00E07D6A">
        <w:rPr>
          <w:rStyle w:val="StyleUnderline"/>
        </w:rPr>
        <w:t xml:space="preserve"> own </w:t>
      </w:r>
      <w:r w:rsidRPr="009E0427">
        <w:rPr>
          <w:rStyle w:val="StyleUnderline"/>
          <w:highlight w:val="cyan"/>
        </w:rPr>
        <w:t>behavior</w:t>
      </w:r>
      <w:r w:rsidRPr="00E07D6A">
        <w:rPr>
          <w:rStyle w:val="StyleUnderline"/>
        </w:rPr>
        <w:t xml:space="preserve"> vis-à-vis decisions of constitutionality, </w:t>
      </w:r>
      <w:r w:rsidRPr="009E0427">
        <w:rPr>
          <w:rStyle w:val="StyleUnderline"/>
          <w:highlight w:val="cyan"/>
        </w:rPr>
        <w:t>but</w:t>
      </w:r>
      <w:r w:rsidRPr="00E07D6A">
        <w:rPr>
          <w:sz w:val="16"/>
        </w:rPr>
        <w:t xml:space="preserve"> the justices also actively </w:t>
      </w:r>
      <w:r w:rsidRPr="009E0427">
        <w:rPr>
          <w:rStyle w:val="Emphasis"/>
          <w:highlight w:val="cyan"/>
        </w:rPr>
        <w:t>reverse</w:t>
      </w:r>
      <w:r w:rsidRPr="009E0427">
        <w:rPr>
          <w:rStyle w:val="StyleUnderline"/>
          <w:highlight w:val="cyan"/>
        </w:rPr>
        <w:t xml:space="preserve"> lower</w:t>
      </w:r>
      <w:r w:rsidRPr="00E07D6A">
        <w:rPr>
          <w:rStyle w:val="StyleUnderline"/>
        </w:rPr>
        <w:t xml:space="preserve"> court </w:t>
      </w:r>
      <w:r w:rsidRPr="009E0427">
        <w:rPr>
          <w:rStyle w:val="StyleUnderline"/>
          <w:highlight w:val="cyan"/>
        </w:rPr>
        <w:t>decisions</w:t>
      </w:r>
      <w:r w:rsidRPr="00E07D6A">
        <w:rPr>
          <w:sz w:val="16"/>
        </w:rPr>
        <w:t xml:space="preserve"> that declare an Act of Congress unconstitutional </w:t>
      </w:r>
      <w:r w:rsidRPr="00E07D6A">
        <w:rPr>
          <w:rStyle w:val="StyleUnderline"/>
        </w:rPr>
        <w:t xml:space="preserve">in an attempt </w:t>
      </w:r>
      <w:r w:rsidRPr="009E0427">
        <w:rPr>
          <w:rStyle w:val="StyleUnderline"/>
          <w:highlight w:val="cyan"/>
        </w:rPr>
        <w:t xml:space="preserve">to </w:t>
      </w:r>
      <w:r w:rsidRPr="009E0427">
        <w:rPr>
          <w:rStyle w:val="Emphasis"/>
          <w:highlight w:val="cyan"/>
        </w:rPr>
        <w:t>defer</w:t>
      </w:r>
      <w:r w:rsidRPr="009E0427">
        <w:rPr>
          <w:rStyle w:val="StyleUnderline"/>
          <w:highlight w:val="cyan"/>
        </w:rPr>
        <w:t xml:space="preserve"> to </w:t>
      </w:r>
      <w:r w:rsidRPr="009E0427">
        <w:rPr>
          <w:rStyle w:val="Emphasis"/>
          <w:highlight w:val="cyan"/>
        </w:rPr>
        <w:t>congress</w:t>
      </w:r>
      <w:r w:rsidRPr="00CC4BDE">
        <w:rPr>
          <w:rStyle w:val="StyleUnderline"/>
        </w:rPr>
        <w:t>ional preferences</w:t>
      </w:r>
      <w:r w:rsidRPr="00E07D6A">
        <w:rPr>
          <w:sz w:val="16"/>
        </w:rPr>
        <w:t>. This response to heightened levels of court-curbing legislation simultaneously helps the justices restore the federal judiciary’s reputation and signals to the lower federal courts to do so as well in the event this is not already occurring, as suggested by Mark and Zilis (Reference Mark and Zilis2018a). Additionally, it is possible, as Clark (Reference Clark2009, Reference Clark2011) argues, that the Court responds to increases in these bills conditionally since much of the legislation could be position-taking endeavors and not credible signals of waning judicial legitimacy. Consequently, an increase in court-curbing bills could have more of an impact on the Court’s guardian behavior when, as previously mentioned and suggested by Clark (Reference Clark2009, Reference Clark2011), they are seen as a more credible signal of waning institutional legitimacy by being sponsored when real or perceived public support for the Court is in decline or by an ideologically aligned Congress. These expectations are summarized in the following hypotheses:</w:t>
      </w:r>
    </w:p>
    <w:p w14:paraId="29EE2C34" w14:textId="77777777" w:rsidR="00BF2207" w:rsidRDefault="00BF2207" w:rsidP="00BF2207">
      <w:pPr>
        <w:pStyle w:val="Heading3"/>
      </w:pPr>
      <w:r>
        <w:t>U---AT: Alt Causes---2NC</w:t>
      </w:r>
    </w:p>
    <w:p w14:paraId="31229438" w14:textId="77777777" w:rsidR="00BF2207" w:rsidRDefault="00BF2207" w:rsidP="00BF2207">
      <w:pPr>
        <w:pStyle w:val="Heading4"/>
      </w:pPr>
      <w:r>
        <w:t xml:space="preserve">The Court is successfully practicing </w:t>
      </w:r>
      <w:r w:rsidRPr="00507B79">
        <w:rPr>
          <w:u w:val="single"/>
        </w:rPr>
        <w:t>judicial self-protection</w:t>
      </w:r>
      <w:r>
        <w:t xml:space="preserve">. It’s quietly checking Trump but playing its hand carefully. </w:t>
      </w:r>
    </w:p>
    <w:p w14:paraId="169CED35" w14:textId="77777777" w:rsidR="00BF2207" w:rsidRPr="008078FC" w:rsidRDefault="00BF2207" w:rsidP="00BF2207">
      <w:r w:rsidRPr="00403AE4">
        <w:rPr>
          <w:rStyle w:val="Style13ptBold"/>
        </w:rPr>
        <w:t>Bradley July ’25</w:t>
      </w:r>
      <w:r>
        <w:t xml:space="preserve"> [Curtis A. and Neil S. Siegel; JD, Distinguished Service Professor, University of Chicago Law School; JD, Professor, Texas A&amp;M University School of Law; University of Chicago Law School Research Paper, “The Supreme Court Under Threat: Early Lessons in Judicial Self-Protection,” no. 25-32]</w:t>
      </w:r>
    </w:p>
    <w:p w14:paraId="1D44BAF6" w14:textId="77777777" w:rsidR="00BF2207" w:rsidRPr="00AB518D" w:rsidRDefault="00BF2207" w:rsidP="00BF2207">
      <w:pPr>
        <w:rPr>
          <w:sz w:val="16"/>
        </w:rPr>
      </w:pPr>
      <w:r w:rsidRPr="00AB518D">
        <w:rPr>
          <w:sz w:val="16"/>
        </w:rPr>
        <w:t xml:space="preserve">This Essay argues that </w:t>
      </w:r>
      <w:r w:rsidRPr="00DE599B">
        <w:rPr>
          <w:rStyle w:val="StyleUnderline"/>
        </w:rPr>
        <w:t>the</w:t>
      </w:r>
      <w:r w:rsidRPr="00AB518D">
        <w:rPr>
          <w:sz w:val="16"/>
        </w:rPr>
        <w:t xml:space="preserve"> Supreme </w:t>
      </w:r>
      <w:r w:rsidRPr="00DE599B">
        <w:rPr>
          <w:rStyle w:val="Emphasis"/>
        </w:rPr>
        <w:t>Court</w:t>
      </w:r>
      <w:r w:rsidRPr="00AB518D">
        <w:rPr>
          <w:sz w:val="16"/>
        </w:rPr>
        <w:t xml:space="preserve"> </w:t>
      </w:r>
      <w:r w:rsidRPr="00DE599B">
        <w:rPr>
          <w:rStyle w:val="StyleUnderline"/>
        </w:rPr>
        <w:t xml:space="preserve">has become powerful </w:t>
      </w:r>
      <w:r w:rsidRPr="00DE599B">
        <w:rPr>
          <w:rStyle w:val="Emphasis"/>
        </w:rPr>
        <w:t>despite</w:t>
      </w:r>
      <w:r w:rsidRPr="00AB518D">
        <w:rPr>
          <w:sz w:val="16"/>
        </w:rPr>
        <w:t xml:space="preserve"> </w:t>
      </w:r>
      <w:r w:rsidRPr="00DE599B">
        <w:rPr>
          <w:rStyle w:val="Emphasis"/>
        </w:rPr>
        <w:t>being vulnerable</w:t>
      </w:r>
      <w:r w:rsidRPr="00DE599B">
        <w:rPr>
          <w:rStyle w:val="StyleUnderline"/>
        </w:rPr>
        <w:t xml:space="preserve"> because it has learned</w:t>
      </w:r>
      <w:r w:rsidRPr="00AB518D">
        <w:rPr>
          <w:sz w:val="16"/>
        </w:rPr>
        <w:t xml:space="preserve"> through hard experience to perform two roles reasonably well. The first is legal: the Court is the primary guardian of the Constitution and the rule of law in the United States. The second is political, although not in the sense of pursuing policy preferences or ideology: </w:t>
      </w:r>
      <w:r w:rsidRPr="00AB518D">
        <w:rPr>
          <w:rStyle w:val="StyleUnderline"/>
          <w:highlight w:val="cyan"/>
        </w:rPr>
        <w:t>the Court</w:t>
      </w:r>
      <w:r w:rsidRPr="00AB518D">
        <w:rPr>
          <w:sz w:val="16"/>
        </w:rPr>
        <w:t xml:space="preserve"> must survive in a world in which it ultimately </w:t>
      </w:r>
      <w:r w:rsidRPr="00AB518D">
        <w:rPr>
          <w:rStyle w:val="StyleUnderline"/>
          <w:highlight w:val="cyan"/>
        </w:rPr>
        <w:t xml:space="preserve">must </w:t>
      </w:r>
      <w:r w:rsidRPr="00AB518D">
        <w:rPr>
          <w:rStyle w:val="Emphasis"/>
          <w:highlight w:val="cyan"/>
        </w:rPr>
        <w:t>persuade</w:t>
      </w:r>
      <w:r w:rsidRPr="00AB518D">
        <w:rPr>
          <w:sz w:val="16"/>
        </w:rPr>
        <w:t xml:space="preserve"> powerful </w:t>
      </w:r>
      <w:r w:rsidRPr="00AB518D">
        <w:rPr>
          <w:rStyle w:val="Emphasis"/>
          <w:highlight w:val="cyan"/>
        </w:rPr>
        <w:t>politicians</w:t>
      </w:r>
      <w:r w:rsidRPr="00DE599B">
        <w:rPr>
          <w:rStyle w:val="StyleUnderline"/>
        </w:rPr>
        <w:t xml:space="preserve"> </w:t>
      </w:r>
      <w:r w:rsidRPr="008E6F39">
        <w:rPr>
          <w:rStyle w:val="StyleUnderline"/>
          <w:highlight w:val="cyan"/>
        </w:rPr>
        <w:t xml:space="preserve">to </w:t>
      </w:r>
      <w:r w:rsidRPr="008E6F39">
        <w:rPr>
          <w:rStyle w:val="Emphasis"/>
          <w:highlight w:val="cyan"/>
        </w:rPr>
        <w:t>abide</w:t>
      </w:r>
      <w:r w:rsidRPr="008E6F39">
        <w:rPr>
          <w:rStyle w:val="StyleUnderline"/>
          <w:highlight w:val="cyan"/>
        </w:rPr>
        <w:t xml:space="preserve"> </w:t>
      </w:r>
      <w:r w:rsidRPr="00AB518D">
        <w:rPr>
          <w:rStyle w:val="StyleUnderline"/>
          <w:highlight w:val="cyan"/>
        </w:rPr>
        <w:t>by its decisions</w:t>
      </w:r>
      <w:r w:rsidRPr="00AB518D">
        <w:rPr>
          <w:sz w:val="16"/>
        </w:rPr>
        <w:t xml:space="preserve">, </w:t>
      </w:r>
      <w:r w:rsidRPr="00DE599B">
        <w:rPr>
          <w:rStyle w:val="StyleUnderline"/>
        </w:rPr>
        <w:t>and</w:t>
      </w:r>
      <w:r w:rsidRPr="00AB518D">
        <w:rPr>
          <w:sz w:val="16"/>
        </w:rPr>
        <w:t xml:space="preserve"> in which it ultimately </w:t>
      </w:r>
      <w:r w:rsidRPr="00DE599B">
        <w:rPr>
          <w:rStyle w:val="StyleUnderline"/>
        </w:rPr>
        <w:t xml:space="preserve">depends on the Executive to </w:t>
      </w:r>
      <w:r w:rsidRPr="00DE599B">
        <w:rPr>
          <w:rStyle w:val="Emphasis"/>
        </w:rPr>
        <w:t>enforce</w:t>
      </w:r>
      <w:r w:rsidRPr="00AB518D">
        <w:rPr>
          <w:sz w:val="16"/>
        </w:rPr>
        <w:t xml:space="preserve"> its decisions. In short, the Court has two central tasks, especially when it is under threat—preserving the Constitution and the rule of law, and protecting itself. Commentators who believe that the Court should focus exclusively on the first, legal function fail to sufficiently credit </w:t>
      </w:r>
      <w:r w:rsidRPr="008E6F39">
        <w:rPr>
          <w:sz w:val="16"/>
          <w:szCs w:val="16"/>
        </w:rPr>
        <w:t>the fact that</w:t>
      </w:r>
      <w:r w:rsidRPr="008E6F39">
        <w:t xml:space="preserve"> </w:t>
      </w:r>
      <w:r w:rsidRPr="00AB518D">
        <w:rPr>
          <w:rStyle w:val="StyleUnderline"/>
          <w:highlight w:val="cyan"/>
        </w:rPr>
        <w:t xml:space="preserve">the Court does not just </w:t>
      </w:r>
      <w:r w:rsidRPr="00AB518D">
        <w:rPr>
          <w:rStyle w:val="Emphasis"/>
          <w:highlight w:val="cyan"/>
        </w:rPr>
        <w:t>act</w:t>
      </w:r>
      <w:r w:rsidRPr="00AB518D">
        <w:rPr>
          <w:sz w:val="16"/>
        </w:rPr>
        <w:t xml:space="preserve">; </w:t>
      </w:r>
      <w:r w:rsidRPr="00AB518D">
        <w:rPr>
          <w:rStyle w:val="StyleUnderline"/>
          <w:highlight w:val="cyan"/>
        </w:rPr>
        <w:t>it can</w:t>
      </w:r>
      <w:r w:rsidRPr="00AB518D">
        <w:rPr>
          <w:sz w:val="16"/>
        </w:rPr>
        <w:t xml:space="preserve"> also </w:t>
      </w:r>
      <w:r w:rsidRPr="00AB518D">
        <w:rPr>
          <w:rStyle w:val="StyleUnderline"/>
          <w:highlight w:val="cyan"/>
        </w:rPr>
        <w:t xml:space="preserve">be acted </w:t>
      </w:r>
      <w:r w:rsidRPr="00AB518D">
        <w:rPr>
          <w:rStyle w:val="Emphasis"/>
          <w:highlight w:val="cyan"/>
        </w:rPr>
        <w:t>upon</w:t>
      </w:r>
      <w:r w:rsidRPr="00AB518D">
        <w:rPr>
          <w:sz w:val="16"/>
        </w:rPr>
        <w:t>—or ignored.</w:t>
      </w:r>
    </w:p>
    <w:p w14:paraId="70C52563" w14:textId="77777777" w:rsidR="00BF2207" w:rsidRPr="00AB518D" w:rsidRDefault="00BF2207" w:rsidP="00BF2207">
      <w:pPr>
        <w:rPr>
          <w:sz w:val="16"/>
        </w:rPr>
      </w:pPr>
      <w:r w:rsidRPr="00AB518D">
        <w:rPr>
          <w:sz w:val="16"/>
        </w:rPr>
        <w:t>As this Essay shows, the Court began learning to play both roles early on. The Court made itself available to interpret and apply the law, as Article III of the Constitution and the Judiciary Act of 1789 directed. But the Court soon learned that it could not continue performing this role if it developed no way of practicing self-protective politics.</w:t>
      </w:r>
    </w:p>
    <w:p w14:paraId="563845BE" w14:textId="77777777" w:rsidR="00BF2207" w:rsidRPr="00AB518D" w:rsidRDefault="00BF2207" w:rsidP="00BF2207">
      <w:pPr>
        <w:rPr>
          <w:sz w:val="16"/>
        </w:rPr>
      </w:pPr>
      <w:r w:rsidRPr="00AB518D">
        <w:rPr>
          <w:sz w:val="16"/>
        </w:rPr>
        <w:t>Part I identifies the various devices that the Court has developed over time to navigate difficult situations, including the current one. Parts II through IV examine three episodes from the nineteenth century in which the Court successfully, although not always perfectly, navigated existential threats to its continued authority: cases arising out of the Jeffersonian backlash against the judiciary after the election of 1800; Georgia’s defiance of the Supreme Court in the Cherokee Cases of the 1830s; and the Court’s decisions after the Civil War about military trials. The Conclusion defends the Court’s use of the tools of judicial self-protection notwithstanding the potential costs of such use.</w:t>
      </w:r>
    </w:p>
    <w:p w14:paraId="47D870C0" w14:textId="77777777" w:rsidR="00BF2207" w:rsidRPr="00AB518D" w:rsidRDefault="00BF2207" w:rsidP="00BF2207">
      <w:pPr>
        <w:rPr>
          <w:sz w:val="16"/>
        </w:rPr>
      </w:pPr>
      <w:r w:rsidRPr="00AB518D">
        <w:rPr>
          <w:sz w:val="16"/>
        </w:rPr>
        <w:t>Before beginning, we offer a caveat. For analytical purposes, we distinguish between the tools of judicial self-protection and the Court’s view of what the law requires. In practice, this distinction will blur at the margins because it turns on judicial motivation, and motivation can be difficult to discern. Some of the tools, such as limits on jurisdiction and justiciability, are rooted in legal materials, even if they also have discretionary elements. Thus, what might look like an effort at judicial self-protection could simply be an application of law. In drawing the distinction in the three examples we offer, we rely on private statements of the Justices involved, the assessments of historians and legal scholars who have studied the episodes, and our own analysis of the relevant materials. The distinction we draw can also become blurry in the opposite direction: decisions on the merits could themselves be responses to political threats. For example, to avoid a confrontation, the Court could simply adopt an interpretation of the law that upholds presidential or congressional action. The advantage of using the tools we describe, however, is that they involve less of a long-term concession by the Court. In each example that we consider, the Court seemed to be trying to avoid making such concessions while also protecting the institution.1</w:t>
      </w:r>
    </w:p>
    <w:p w14:paraId="556A50B6" w14:textId="77777777" w:rsidR="00BF2207" w:rsidRPr="00AB518D" w:rsidRDefault="00BF2207" w:rsidP="00BF2207">
      <w:pPr>
        <w:rPr>
          <w:sz w:val="16"/>
        </w:rPr>
      </w:pPr>
      <w:r w:rsidRPr="00AB518D">
        <w:rPr>
          <w:sz w:val="16"/>
        </w:rPr>
        <w:t>I. TOOLS OF JUDICIAL SELF-PROTECTION</w:t>
      </w:r>
    </w:p>
    <w:p w14:paraId="6AA74396" w14:textId="77777777" w:rsidR="00BF2207" w:rsidRPr="00AB518D" w:rsidRDefault="00BF2207" w:rsidP="00BF2207">
      <w:pPr>
        <w:rPr>
          <w:sz w:val="16"/>
        </w:rPr>
      </w:pPr>
      <w:r w:rsidRPr="00BA2B5F">
        <w:rPr>
          <w:rStyle w:val="StyleUnderline"/>
        </w:rPr>
        <w:t>The</w:t>
      </w:r>
      <w:r w:rsidRPr="00AB518D">
        <w:rPr>
          <w:sz w:val="16"/>
        </w:rPr>
        <w:t xml:space="preserve"> Supreme </w:t>
      </w:r>
      <w:r w:rsidRPr="00BA2B5F">
        <w:rPr>
          <w:rStyle w:val="StyleUnderline"/>
        </w:rPr>
        <w:t xml:space="preserve">Court has been in a </w:t>
      </w:r>
      <w:r w:rsidRPr="00BA2B5F">
        <w:rPr>
          <w:rStyle w:val="Emphasis"/>
        </w:rPr>
        <w:t>difficult position</w:t>
      </w:r>
      <w:r w:rsidRPr="00AB518D">
        <w:rPr>
          <w:sz w:val="16"/>
        </w:rPr>
        <w:t xml:space="preserve"> </w:t>
      </w:r>
      <w:r w:rsidRPr="00BA2B5F">
        <w:rPr>
          <w:rStyle w:val="StyleUnderline"/>
        </w:rPr>
        <w:t>during</w:t>
      </w:r>
      <w:r w:rsidRPr="00AB518D">
        <w:rPr>
          <w:sz w:val="16"/>
        </w:rPr>
        <w:t xml:space="preserve"> President Donald </w:t>
      </w:r>
      <w:r w:rsidRPr="00BA2B5F">
        <w:rPr>
          <w:rStyle w:val="StyleUnderline"/>
        </w:rPr>
        <w:t xml:space="preserve">Trump’s </w:t>
      </w:r>
      <w:r w:rsidRPr="00BA2B5F">
        <w:rPr>
          <w:rStyle w:val="Emphasis"/>
        </w:rPr>
        <w:t>second term</w:t>
      </w:r>
      <w:r w:rsidRPr="00AB518D">
        <w:rPr>
          <w:sz w:val="16"/>
        </w:rPr>
        <w:t>. His administration has taken aggressive actions and legal positions against a wide variety of individuals and entities. Lower federal courts have responded unfavorably to many of Trump’s initiatives. When courts have ruled against him, Trump has accused the judges of endangering the country, and some of his partisans in Congress have called for the impeachment of these judges or for the imposition of significant restrictions on federal judicial power.2</w:t>
      </w:r>
    </w:p>
    <w:p w14:paraId="2DD8B9CB" w14:textId="77777777" w:rsidR="00BF2207" w:rsidRPr="00AB518D" w:rsidRDefault="00BF2207" w:rsidP="00BF2207">
      <w:pPr>
        <w:rPr>
          <w:sz w:val="16"/>
        </w:rPr>
      </w:pPr>
      <w:r w:rsidRPr="00AB518D">
        <w:rPr>
          <w:sz w:val="16"/>
        </w:rPr>
        <w:t>After Trump himself called for the impeachment of a federal judge (who had temporarily barred the government from deporting certain noncitizens), Chief Justice John Roberts issued a rare public statement. “For more than two centuries, it has been established that impeachment is not an appropriate response to disagreement concerning a judicial decision,” Roberts observed without mentioning Trump.3 Since then, there have been instances in which the Trump administration has arguably failed to comply with judicial orders, either of the lower courts or the Supreme Court itself.4 Judicial-executive relations became sufficiently strained in one case that a prominent conservative appellate judge warned that if events continued on this path, “the Executive may succeed for a time in weakening the courts, but over time history will script the tragic gap between what was and all that might have been, and law in time will sign its epitaph.”5</w:t>
      </w:r>
    </w:p>
    <w:p w14:paraId="6E5C7497" w14:textId="77777777" w:rsidR="00BF2207" w:rsidRPr="00AB518D" w:rsidRDefault="00BF2207" w:rsidP="00BF2207">
      <w:pPr>
        <w:rPr>
          <w:sz w:val="16"/>
        </w:rPr>
      </w:pPr>
      <w:r w:rsidRPr="00AB518D">
        <w:rPr>
          <w:sz w:val="16"/>
        </w:rPr>
        <w:t xml:space="preserve">As Alexander Hamilton observed in The Federalist, </w:t>
      </w:r>
      <w:r w:rsidRPr="00BA2B5F">
        <w:rPr>
          <w:rStyle w:val="StyleUnderline"/>
        </w:rPr>
        <w:t xml:space="preserve">the federal </w:t>
      </w:r>
      <w:r w:rsidRPr="00BA2B5F">
        <w:rPr>
          <w:rStyle w:val="Emphasis"/>
        </w:rPr>
        <w:t>judiciary</w:t>
      </w:r>
      <w:r w:rsidRPr="00AB518D">
        <w:rPr>
          <w:sz w:val="16"/>
        </w:rPr>
        <w:t xml:space="preserve">, </w:t>
      </w:r>
      <w:r w:rsidRPr="00BA2B5F">
        <w:rPr>
          <w:rStyle w:val="StyleUnderline"/>
        </w:rPr>
        <w:t>unlike the political branches</w:t>
      </w:r>
      <w:r w:rsidRPr="00AB518D">
        <w:rPr>
          <w:sz w:val="16"/>
        </w:rPr>
        <w:t>, “</w:t>
      </w:r>
      <w:r w:rsidRPr="00BA2B5F">
        <w:rPr>
          <w:rStyle w:val="StyleUnderline"/>
        </w:rPr>
        <w:t>has no influence over</w:t>
      </w:r>
      <w:r w:rsidRPr="00AB518D">
        <w:rPr>
          <w:sz w:val="16"/>
        </w:rPr>
        <w:t xml:space="preserve"> either the </w:t>
      </w:r>
      <w:r w:rsidRPr="00BA2B5F">
        <w:rPr>
          <w:rStyle w:val="Emphasis"/>
        </w:rPr>
        <w:t>sword</w:t>
      </w:r>
      <w:r w:rsidRPr="00BA2B5F">
        <w:rPr>
          <w:rStyle w:val="StyleUnderline"/>
        </w:rPr>
        <w:t xml:space="preserve"> or</w:t>
      </w:r>
      <w:r w:rsidRPr="00AB518D">
        <w:rPr>
          <w:sz w:val="16"/>
        </w:rPr>
        <w:t xml:space="preserve"> the </w:t>
      </w:r>
      <w:r w:rsidRPr="00BA2B5F">
        <w:rPr>
          <w:rStyle w:val="Emphasis"/>
        </w:rPr>
        <w:t>purse</w:t>
      </w:r>
      <w:r w:rsidRPr="00AB518D">
        <w:rPr>
          <w:sz w:val="16"/>
        </w:rPr>
        <w:t>; no direction either of the strength or of the wealth of the society; and can take no active resolution whatever.”6 The judiciary, Hamilton added, “may truly be said to have neither FORCE nor WILL, but merely judgment; and must ultimately depend upon the aid of the executive arm even for the efficacy of its judgments.”7 Given the courts’ institutional vulnerability, it might seem puzzling why presidents typically obey judicial rulings that disallow or limit their actions.8 Scholars have identified a number of likely reasons, each of which depends on circumstances.9</w:t>
      </w:r>
    </w:p>
    <w:p w14:paraId="6BF1A882" w14:textId="77777777" w:rsidR="00BF2207" w:rsidRPr="00AB518D" w:rsidRDefault="00BF2207" w:rsidP="00BF2207">
      <w:pPr>
        <w:rPr>
          <w:sz w:val="16"/>
        </w:rPr>
      </w:pPr>
      <w:r w:rsidRPr="00AB518D">
        <w:rPr>
          <w:sz w:val="16"/>
        </w:rPr>
        <w:t>Because of tradition, socialization, and legal training, norms of compliance usually permeate the executive branch. The Trump administration, however, is notorious for disregarding traditional norms of government behavior. Another reason for compliance is that there will typically be political costs associated with defying judicial orders. Those costs depend, however, on congressional or public support for the judiciary, which cannot always be taken for granted. Moreover, it is not hard to imagine situations in which a president will conclude that the political costs are outweighed by the benefits of non-compliance. An additional reason for compliance is that presidents generally benefit from a strong judiciary. Among other things, the federal courts help the executive branch enforce federal law, legitimate some of its contested actions, resolve divisive issues that fracture a president’s coalition, and provide insurance against future political harm when the president’s party loses power. But there is no guarantee that a president will care more about such matters than he will about getting the courts out of his way. Whatever the exact reasons for typical presidential compliance with judicial decisions, the bottom line, as Daryl Levinson has observed, is that “the judiciary can impose constitutional constraints on powerful political actors only if these actors support the judiciary”10—either because the public does or the politicians themselves do.11</w:t>
      </w:r>
    </w:p>
    <w:p w14:paraId="30DA738C" w14:textId="77777777" w:rsidR="00BF2207" w:rsidRPr="00AB518D" w:rsidRDefault="00BF2207" w:rsidP="00BF2207">
      <w:pPr>
        <w:rPr>
          <w:sz w:val="16"/>
        </w:rPr>
      </w:pPr>
      <w:r w:rsidRPr="00AB518D">
        <w:rPr>
          <w:sz w:val="16"/>
        </w:rPr>
        <w:t xml:space="preserve">In this Essay, we argue that the Supreme Court inevitably, and properly, takes account of circumstances like these in exercising judicial review. We focus here on the Court’s protection of its own authority when faced with political threats from the president, a state, or Congress. </w:t>
      </w:r>
      <w:r w:rsidRPr="00BA2B5F">
        <w:rPr>
          <w:rStyle w:val="StyleUnderline"/>
        </w:rPr>
        <w:t xml:space="preserve">Although </w:t>
      </w:r>
      <w:r w:rsidRPr="00AB518D">
        <w:rPr>
          <w:rStyle w:val="StyleUnderline"/>
          <w:highlight w:val="cyan"/>
        </w:rPr>
        <w:t>the Court</w:t>
      </w:r>
      <w:r w:rsidRPr="00BA2B5F">
        <w:rPr>
          <w:rStyle w:val="StyleUnderline"/>
        </w:rPr>
        <w:t xml:space="preserve"> lacks the sword and</w:t>
      </w:r>
      <w:r w:rsidRPr="00AB518D">
        <w:rPr>
          <w:sz w:val="16"/>
        </w:rPr>
        <w:t xml:space="preserve"> the </w:t>
      </w:r>
      <w:r w:rsidRPr="00BA2B5F">
        <w:rPr>
          <w:rStyle w:val="StyleUnderline"/>
        </w:rPr>
        <w:t>purse</w:t>
      </w:r>
      <w:r w:rsidRPr="00AB518D">
        <w:rPr>
          <w:sz w:val="16"/>
        </w:rPr>
        <w:t xml:space="preserve">, </w:t>
      </w:r>
      <w:r w:rsidRPr="00BA2B5F">
        <w:rPr>
          <w:rStyle w:val="StyleUnderline"/>
        </w:rPr>
        <w:t xml:space="preserve">it </w:t>
      </w:r>
      <w:r w:rsidRPr="00AB518D">
        <w:rPr>
          <w:rStyle w:val="StyleUnderline"/>
          <w:highlight w:val="cyan"/>
        </w:rPr>
        <w:t>has</w:t>
      </w:r>
      <w:r w:rsidRPr="00BA2B5F">
        <w:rPr>
          <w:rStyle w:val="StyleUnderline"/>
        </w:rPr>
        <w:t xml:space="preserve"> other </w:t>
      </w:r>
      <w:r w:rsidRPr="00AB518D">
        <w:rPr>
          <w:rStyle w:val="Emphasis"/>
          <w:highlight w:val="cyan"/>
        </w:rPr>
        <w:t>tools</w:t>
      </w:r>
      <w:r w:rsidRPr="00AB518D">
        <w:rPr>
          <w:sz w:val="16"/>
        </w:rPr>
        <w:t xml:space="preserve"> that </w:t>
      </w:r>
      <w:r w:rsidRPr="00BA2B5F">
        <w:rPr>
          <w:rStyle w:val="StyleUnderline"/>
        </w:rPr>
        <w:t xml:space="preserve">it uses </w:t>
      </w:r>
      <w:r w:rsidRPr="00AB518D">
        <w:rPr>
          <w:rStyle w:val="StyleUnderline"/>
          <w:highlight w:val="cyan"/>
        </w:rPr>
        <w:t xml:space="preserve">to </w:t>
      </w:r>
      <w:r w:rsidRPr="00AB518D">
        <w:rPr>
          <w:rStyle w:val="Emphasis"/>
          <w:highlight w:val="cyan"/>
        </w:rPr>
        <w:t>protect itself</w:t>
      </w:r>
      <w:r w:rsidRPr="00AB518D">
        <w:rPr>
          <w:sz w:val="16"/>
        </w:rPr>
        <w:t xml:space="preserve">. </w:t>
      </w:r>
      <w:r w:rsidRPr="00AB518D">
        <w:rPr>
          <w:rStyle w:val="Emphasis"/>
        </w:rPr>
        <w:t>These</w:t>
      </w:r>
      <w:r w:rsidRPr="00AB518D">
        <w:rPr>
          <w:sz w:val="16"/>
        </w:rPr>
        <w:t xml:space="preserve"> tools </w:t>
      </w:r>
      <w:r w:rsidRPr="00BA2B5F">
        <w:rPr>
          <w:rStyle w:val="Emphasis"/>
        </w:rPr>
        <w:t>include</w:t>
      </w:r>
      <w:r w:rsidRPr="00AB518D">
        <w:rPr>
          <w:sz w:val="16"/>
        </w:rPr>
        <w:t>:</w:t>
      </w:r>
    </w:p>
    <w:p w14:paraId="478F8020" w14:textId="77777777" w:rsidR="00BF2207" w:rsidRPr="00BA2B5F" w:rsidRDefault="00BF2207" w:rsidP="00BF2207">
      <w:pPr>
        <w:rPr>
          <w:rStyle w:val="StyleUnderline"/>
        </w:rPr>
      </w:pPr>
      <w:r w:rsidRPr="00AB518D">
        <w:rPr>
          <w:sz w:val="16"/>
        </w:rPr>
        <w:t xml:space="preserve">• the </w:t>
      </w:r>
      <w:r w:rsidRPr="00AB518D">
        <w:rPr>
          <w:rStyle w:val="Emphasis"/>
          <w:highlight w:val="cyan"/>
        </w:rPr>
        <w:t>avoidance</w:t>
      </w:r>
      <w:r w:rsidRPr="00AB518D">
        <w:rPr>
          <w:sz w:val="16"/>
          <w:highlight w:val="cyan"/>
        </w:rPr>
        <w:t xml:space="preserve"> </w:t>
      </w:r>
      <w:r w:rsidRPr="00AB518D">
        <w:rPr>
          <w:rStyle w:val="StyleUnderline"/>
          <w:highlight w:val="cyan"/>
        </w:rPr>
        <w:t>of a decision</w:t>
      </w:r>
      <w:r w:rsidRPr="00BA2B5F">
        <w:rPr>
          <w:rStyle w:val="StyleUnderline"/>
        </w:rPr>
        <w:t>;</w:t>
      </w:r>
    </w:p>
    <w:p w14:paraId="6733234A" w14:textId="77777777" w:rsidR="00BF2207" w:rsidRPr="00AB518D" w:rsidRDefault="00BF2207" w:rsidP="00BF2207">
      <w:pPr>
        <w:rPr>
          <w:sz w:val="16"/>
        </w:rPr>
      </w:pPr>
      <w:r w:rsidRPr="00AB518D">
        <w:rPr>
          <w:sz w:val="16"/>
        </w:rPr>
        <w:t xml:space="preserve">• </w:t>
      </w:r>
      <w:r w:rsidRPr="00AB518D">
        <w:rPr>
          <w:rStyle w:val="Emphasis"/>
          <w:highlight w:val="cyan"/>
        </w:rPr>
        <w:t>delay</w:t>
      </w:r>
      <w:r w:rsidRPr="00AB518D">
        <w:rPr>
          <w:sz w:val="16"/>
        </w:rPr>
        <w:t xml:space="preserve"> in issuing a decision;</w:t>
      </w:r>
    </w:p>
    <w:p w14:paraId="2FDDBBA7" w14:textId="77777777" w:rsidR="00BF2207" w:rsidRPr="00AB518D" w:rsidRDefault="00BF2207" w:rsidP="00BF2207">
      <w:pPr>
        <w:rPr>
          <w:sz w:val="16"/>
        </w:rPr>
      </w:pPr>
      <w:r w:rsidRPr="00AB518D">
        <w:rPr>
          <w:sz w:val="16"/>
        </w:rPr>
        <w:t xml:space="preserve">• </w:t>
      </w:r>
      <w:r w:rsidRPr="00AB518D">
        <w:rPr>
          <w:rStyle w:val="Emphasis"/>
          <w:highlight w:val="cyan"/>
        </w:rPr>
        <w:t>gradualism</w:t>
      </w:r>
      <w:r w:rsidRPr="00AB518D">
        <w:rPr>
          <w:sz w:val="16"/>
        </w:rPr>
        <w:t xml:space="preserve"> in decisionmaking.</w:t>
      </w:r>
    </w:p>
    <w:p w14:paraId="6874D37A" w14:textId="77777777" w:rsidR="00BF2207" w:rsidRPr="00AB518D" w:rsidRDefault="00BF2207" w:rsidP="00BF2207">
      <w:pPr>
        <w:rPr>
          <w:sz w:val="16"/>
        </w:rPr>
      </w:pPr>
      <w:r w:rsidRPr="00AB518D">
        <w:rPr>
          <w:sz w:val="16"/>
        </w:rPr>
        <w:t xml:space="preserve">• </w:t>
      </w:r>
      <w:r w:rsidRPr="00AB518D">
        <w:rPr>
          <w:rStyle w:val="Emphasis"/>
          <w:highlight w:val="cyan"/>
        </w:rPr>
        <w:t>minimalist</w:t>
      </w:r>
      <w:r w:rsidRPr="00AB518D">
        <w:rPr>
          <w:sz w:val="16"/>
        </w:rPr>
        <w:t xml:space="preserve"> </w:t>
      </w:r>
      <w:r w:rsidRPr="00AB518D">
        <w:rPr>
          <w:rStyle w:val="StyleUnderline"/>
          <w:highlight w:val="cyan"/>
        </w:rPr>
        <w:t>decisionmaking</w:t>
      </w:r>
      <w:r w:rsidRPr="00AB518D">
        <w:rPr>
          <w:sz w:val="16"/>
        </w:rPr>
        <w:t>;</w:t>
      </w:r>
    </w:p>
    <w:p w14:paraId="64E1D90B" w14:textId="77777777" w:rsidR="00BF2207" w:rsidRPr="00AB518D" w:rsidRDefault="00BF2207" w:rsidP="00BF2207">
      <w:pPr>
        <w:rPr>
          <w:sz w:val="16"/>
        </w:rPr>
      </w:pPr>
      <w:r w:rsidRPr="00AB518D">
        <w:rPr>
          <w:sz w:val="16"/>
        </w:rPr>
        <w:t>• crafting remedies in a way that will reduce confrontation;</w:t>
      </w:r>
    </w:p>
    <w:p w14:paraId="47506026" w14:textId="77777777" w:rsidR="00BF2207" w:rsidRPr="00AB518D" w:rsidRDefault="00BF2207" w:rsidP="00BF2207">
      <w:pPr>
        <w:rPr>
          <w:sz w:val="16"/>
        </w:rPr>
      </w:pPr>
      <w:r w:rsidRPr="00AB518D">
        <w:rPr>
          <w:sz w:val="16"/>
        </w:rPr>
        <w:t>• the use of dicta to offer consolation or plant seeds for the future;</w:t>
      </w:r>
    </w:p>
    <w:p w14:paraId="718573E2" w14:textId="77777777" w:rsidR="00BF2207" w:rsidRPr="00AB518D" w:rsidRDefault="00BF2207" w:rsidP="00BF2207">
      <w:pPr>
        <w:rPr>
          <w:sz w:val="16"/>
        </w:rPr>
      </w:pPr>
      <w:r w:rsidRPr="00AB518D">
        <w:rPr>
          <w:sz w:val="16"/>
        </w:rPr>
        <w:t>• appeals to the national ethos;</w:t>
      </w:r>
    </w:p>
    <w:p w14:paraId="27BB9C64" w14:textId="77777777" w:rsidR="00BF2207" w:rsidRPr="00AB518D" w:rsidRDefault="00BF2207" w:rsidP="00BF2207">
      <w:pPr>
        <w:rPr>
          <w:sz w:val="16"/>
        </w:rPr>
      </w:pPr>
      <w:r w:rsidRPr="00AB518D">
        <w:rPr>
          <w:sz w:val="16"/>
        </w:rPr>
        <w:t>• the deployment of rhetorical skill more generally;</w:t>
      </w:r>
    </w:p>
    <w:p w14:paraId="636B6265" w14:textId="77777777" w:rsidR="00BF2207" w:rsidRPr="00AB518D" w:rsidRDefault="00BF2207" w:rsidP="00BF2207">
      <w:pPr>
        <w:rPr>
          <w:sz w:val="16"/>
        </w:rPr>
      </w:pPr>
      <w:r w:rsidRPr="00AB518D">
        <w:rPr>
          <w:sz w:val="16"/>
        </w:rPr>
        <w:t>• communication to political actors or the public outside the context of judicial opinions or orders; and</w:t>
      </w:r>
    </w:p>
    <w:p w14:paraId="29AAB421" w14:textId="77777777" w:rsidR="00BF2207" w:rsidRPr="00AB518D" w:rsidRDefault="00BF2207" w:rsidP="00BF2207">
      <w:pPr>
        <w:rPr>
          <w:sz w:val="16"/>
        </w:rPr>
      </w:pPr>
      <w:r w:rsidRPr="00AB518D">
        <w:rPr>
          <w:sz w:val="16"/>
        </w:rPr>
        <w:t>• the strategic bundling of decisions or reasoning to include both news that will be viewed unfavorably by powerful actors with news that will be viewed more favorably.</w:t>
      </w:r>
    </w:p>
    <w:p w14:paraId="14CD1DFF" w14:textId="77777777" w:rsidR="00BF2207" w:rsidRPr="00AB518D" w:rsidRDefault="00BF2207" w:rsidP="00BF2207">
      <w:pPr>
        <w:rPr>
          <w:sz w:val="16"/>
        </w:rPr>
      </w:pPr>
      <w:r w:rsidRPr="00AB518D">
        <w:rPr>
          <w:sz w:val="16"/>
        </w:rPr>
        <w:t>In extreme circumstances, these tools include temporary surrender in the face of a political reality that the Court is powerless to confront or affect.12</w:t>
      </w:r>
    </w:p>
    <w:p w14:paraId="1C048878" w14:textId="77777777" w:rsidR="00BF2207" w:rsidRPr="00AB518D" w:rsidRDefault="00BF2207" w:rsidP="00BF2207">
      <w:pPr>
        <w:rPr>
          <w:sz w:val="16"/>
        </w:rPr>
      </w:pPr>
      <w:r w:rsidRPr="00AB518D">
        <w:rPr>
          <w:sz w:val="16"/>
        </w:rPr>
        <w:t>Justices are fallible, so it is not inevitable that they will use the tools of self-protection wisely or effectively. How well the Court uses these tools will likely depend in part on the skillfulness of the Chief Justice. As a matter of tradition, the Chief Justice is the lead spokesperson for the Court, both internally and externally, and the legacy of a Chief Justice is more closely tied to the overall success of the institution than is the legacy of individual Justices. These considerations mean, among other things, that the Chief Justice is in a special position to help the Justices overcome their own disagreements and collective-action problems. The Supreme Court is a collective body, and, like all such bodies, there is a danger that individual members will prioritize their own concerns (whether legal/methodological, ideological, or more crassly political) over those of the institution. An effective Chief Justice can tamp down some of this individualism.</w:t>
      </w:r>
    </w:p>
    <w:p w14:paraId="74F42C59" w14:textId="77777777" w:rsidR="00BF2207" w:rsidRDefault="00BF2207" w:rsidP="00BF2207">
      <w:pPr>
        <w:rPr>
          <w:sz w:val="16"/>
        </w:rPr>
      </w:pPr>
      <w:r w:rsidRPr="00AB518D">
        <w:rPr>
          <w:rStyle w:val="StyleUnderline"/>
        </w:rPr>
        <w:t>Although one cannot always be certain</w:t>
      </w:r>
      <w:r w:rsidRPr="00AB518D">
        <w:rPr>
          <w:sz w:val="16"/>
        </w:rPr>
        <w:t xml:space="preserve"> that </w:t>
      </w:r>
      <w:r w:rsidRPr="00AB518D">
        <w:rPr>
          <w:rStyle w:val="StyleUnderline"/>
          <w:highlight w:val="cyan"/>
        </w:rPr>
        <w:t xml:space="preserve">the Court is </w:t>
      </w:r>
      <w:r w:rsidRPr="00AB518D">
        <w:rPr>
          <w:rStyle w:val="Emphasis"/>
          <w:highlight w:val="cyan"/>
        </w:rPr>
        <w:t>using</w:t>
      </w:r>
      <w:r w:rsidRPr="00AB518D">
        <w:rPr>
          <w:rStyle w:val="StyleUnderline"/>
        </w:rPr>
        <w:t xml:space="preserve"> the tools of </w:t>
      </w:r>
      <w:r w:rsidRPr="00AB518D">
        <w:rPr>
          <w:rStyle w:val="Emphasis"/>
          <w:highlight w:val="cyan"/>
        </w:rPr>
        <w:t>self-protection</w:t>
      </w:r>
      <w:r w:rsidRPr="00AB518D">
        <w:rPr>
          <w:sz w:val="16"/>
        </w:rPr>
        <w:t xml:space="preserve"> because such use depends on judicial motivation, the </w:t>
      </w:r>
      <w:r w:rsidRPr="00AB518D">
        <w:rPr>
          <w:rStyle w:val="StyleUnderline"/>
        </w:rPr>
        <w:t xml:space="preserve">Court </w:t>
      </w:r>
      <w:r w:rsidRPr="00AB518D">
        <w:rPr>
          <w:rStyle w:val="Emphasis"/>
        </w:rPr>
        <w:t>does appear</w:t>
      </w:r>
      <w:r w:rsidRPr="00AB518D">
        <w:rPr>
          <w:rStyle w:val="StyleUnderline"/>
        </w:rPr>
        <w:t xml:space="preserve"> to have </w:t>
      </w:r>
      <w:r w:rsidRPr="00AB518D">
        <w:rPr>
          <w:rStyle w:val="Emphasis"/>
        </w:rPr>
        <w:t>employed them</w:t>
      </w:r>
      <w:r w:rsidRPr="00AB518D">
        <w:rPr>
          <w:sz w:val="16"/>
        </w:rPr>
        <w:t xml:space="preserve"> </w:t>
      </w:r>
      <w:r w:rsidRPr="00AB518D">
        <w:rPr>
          <w:rStyle w:val="StyleUnderline"/>
          <w:highlight w:val="cyan"/>
        </w:rPr>
        <w:t>during</w:t>
      </w:r>
      <w:r w:rsidRPr="00AB518D">
        <w:rPr>
          <w:sz w:val="16"/>
        </w:rPr>
        <w:t xml:space="preserve"> the second </w:t>
      </w:r>
      <w:r w:rsidRPr="00AB518D">
        <w:rPr>
          <w:rStyle w:val="Emphasis"/>
          <w:highlight w:val="cyan"/>
        </w:rPr>
        <w:t>Trump</w:t>
      </w:r>
      <w:r w:rsidRPr="00AB518D">
        <w:rPr>
          <w:sz w:val="16"/>
        </w:rPr>
        <w:t xml:space="preserve"> administration. For example, Chief Justice </w:t>
      </w:r>
      <w:r w:rsidRPr="00AB518D">
        <w:rPr>
          <w:rStyle w:val="StyleUnderline"/>
          <w:highlight w:val="cyan"/>
        </w:rPr>
        <w:t>Roberts</w:t>
      </w:r>
      <w:r w:rsidRPr="00AB518D">
        <w:rPr>
          <w:sz w:val="16"/>
        </w:rPr>
        <w:t xml:space="preserve"> issued the unusual public statement noted above, and he </w:t>
      </w:r>
      <w:r w:rsidRPr="00AB518D">
        <w:rPr>
          <w:rStyle w:val="StyleUnderline"/>
        </w:rPr>
        <w:t xml:space="preserve">took </w:t>
      </w:r>
      <w:r w:rsidRPr="00AB518D">
        <w:rPr>
          <w:rStyle w:val="StyleUnderline"/>
          <w:highlight w:val="cyan"/>
        </w:rPr>
        <w:t xml:space="preserve">care not to </w:t>
      </w:r>
      <w:r w:rsidRPr="00AB518D">
        <w:rPr>
          <w:rStyle w:val="Emphasis"/>
          <w:highlight w:val="cyan"/>
        </w:rPr>
        <w:t>call out</w:t>
      </w:r>
      <w:r w:rsidRPr="00AB518D">
        <w:rPr>
          <w:sz w:val="16"/>
        </w:rPr>
        <w:t xml:space="preserve"> President </w:t>
      </w:r>
      <w:r w:rsidRPr="00AB518D">
        <w:rPr>
          <w:rStyle w:val="Emphasis"/>
          <w:highlight w:val="cyan"/>
        </w:rPr>
        <w:t>Trump</w:t>
      </w:r>
      <w:r w:rsidRPr="00AB518D">
        <w:rPr>
          <w:rStyle w:val="StyleUnderline"/>
          <w:highlight w:val="cyan"/>
        </w:rPr>
        <w:t xml:space="preserve"> by name</w:t>
      </w:r>
      <w:r w:rsidRPr="00AB518D">
        <w:rPr>
          <w:sz w:val="16"/>
        </w:rPr>
        <w:t xml:space="preserve">. In addition, </w:t>
      </w:r>
      <w:r w:rsidRPr="00AB518D">
        <w:rPr>
          <w:rStyle w:val="StyleUnderline"/>
          <w:highlight w:val="cyan"/>
        </w:rPr>
        <w:t>in a</w:t>
      </w:r>
      <w:r w:rsidRPr="00AB518D">
        <w:rPr>
          <w:sz w:val="16"/>
        </w:rPr>
        <w:t xml:space="preserve">n initial </w:t>
      </w:r>
      <w:r w:rsidRPr="00AB518D">
        <w:rPr>
          <w:rStyle w:val="Emphasis"/>
          <w:highlight w:val="cyan"/>
        </w:rPr>
        <w:t>challenge</w:t>
      </w:r>
      <w:r w:rsidRPr="00AB518D">
        <w:rPr>
          <w:rStyle w:val="StyleUnderline"/>
          <w:highlight w:val="cyan"/>
        </w:rPr>
        <w:t xml:space="preserve"> to Trump’s</w:t>
      </w:r>
      <w:r w:rsidRPr="00AB518D">
        <w:rPr>
          <w:sz w:val="16"/>
        </w:rPr>
        <w:t xml:space="preserve"> controversial </w:t>
      </w:r>
      <w:r w:rsidRPr="00AB518D">
        <w:rPr>
          <w:rStyle w:val="StyleUnderline"/>
        </w:rPr>
        <w:t>use of</w:t>
      </w:r>
      <w:r w:rsidRPr="00AB518D">
        <w:rPr>
          <w:sz w:val="16"/>
        </w:rPr>
        <w:t xml:space="preserve"> the </w:t>
      </w:r>
      <w:r w:rsidRPr="00AB518D">
        <w:rPr>
          <w:rStyle w:val="Emphasis"/>
          <w:highlight w:val="cyan"/>
        </w:rPr>
        <w:t>A</w:t>
      </w:r>
      <w:r w:rsidRPr="00AB518D">
        <w:rPr>
          <w:sz w:val="16"/>
        </w:rPr>
        <w:t xml:space="preserve">lien </w:t>
      </w:r>
      <w:r w:rsidRPr="00AB518D">
        <w:rPr>
          <w:rStyle w:val="Emphasis"/>
          <w:highlight w:val="cyan"/>
        </w:rPr>
        <w:t>E</w:t>
      </w:r>
      <w:r w:rsidRPr="00AB518D">
        <w:rPr>
          <w:sz w:val="16"/>
        </w:rPr>
        <w:t xml:space="preserve">nemies </w:t>
      </w:r>
      <w:r w:rsidRPr="00AB518D">
        <w:rPr>
          <w:rStyle w:val="Emphasis"/>
          <w:highlight w:val="cyan"/>
        </w:rPr>
        <w:t>A</w:t>
      </w:r>
      <w:r w:rsidRPr="00AB518D">
        <w:rPr>
          <w:sz w:val="16"/>
        </w:rPr>
        <w:t xml:space="preserve">ct </w:t>
      </w:r>
      <w:r w:rsidRPr="00AB518D">
        <w:rPr>
          <w:rStyle w:val="StyleUnderline"/>
          <w:highlight w:val="cyan"/>
        </w:rPr>
        <w:t xml:space="preserve">to </w:t>
      </w:r>
      <w:r w:rsidRPr="00AB518D">
        <w:rPr>
          <w:rStyle w:val="Emphasis"/>
          <w:highlight w:val="cyan"/>
        </w:rPr>
        <w:t>remove migrants</w:t>
      </w:r>
      <w:r w:rsidRPr="00AB518D">
        <w:rPr>
          <w:sz w:val="16"/>
        </w:rPr>
        <w:t xml:space="preserve"> from the United States, </w:t>
      </w:r>
      <w:r w:rsidRPr="00AB518D">
        <w:rPr>
          <w:rStyle w:val="StyleUnderline"/>
          <w:highlight w:val="cyan"/>
        </w:rPr>
        <w:t>the Court held</w:t>
      </w:r>
      <w:r w:rsidRPr="00AB518D">
        <w:rPr>
          <w:sz w:val="16"/>
        </w:rPr>
        <w:t xml:space="preserve"> that the </w:t>
      </w:r>
      <w:r w:rsidRPr="00AB518D">
        <w:rPr>
          <w:rStyle w:val="StyleUnderline"/>
          <w:highlight w:val="cyan"/>
        </w:rPr>
        <w:t>lower courts</w:t>
      </w:r>
      <w:r w:rsidRPr="00AB518D">
        <w:rPr>
          <w:rStyle w:val="StyleUnderline"/>
        </w:rPr>
        <w:t xml:space="preserve"> had </w:t>
      </w:r>
      <w:r w:rsidRPr="00AB518D">
        <w:rPr>
          <w:rStyle w:val="StyleUnderline"/>
          <w:highlight w:val="cyan"/>
        </w:rPr>
        <w:t>lacked</w:t>
      </w:r>
      <w:r w:rsidRPr="00AB518D">
        <w:rPr>
          <w:rStyle w:val="StyleUnderline"/>
        </w:rPr>
        <w:t xml:space="preserve"> </w:t>
      </w:r>
      <w:r w:rsidRPr="00AB518D">
        <w:rPr>
          <w:rStyle w:val="Emphasis"/>
          <w:highlight w:val="cyan"/>
        </w:rPr>
        <w:t>jurisdiction</w:t>
      </w:r>
      <w:r w:rsidRPr="00AB518D">
        <w:rPr>
          <w:rStyle w:val="StyleUnderline"/>
        </w:rPr>
        <w:t xml:space="preserve"> to issue relief</w:t>
      </w:r>
      <w:r w:rsidRPr="00AB518D">
        <w:rPr>
          <w:sz w:val="16"/>
        </w:rPr>
        <w:t xml:space="preserve"> while also declaring in dicta that the detainees could file their challenges in other courts and that procedural due process required the administration to give all such detainees advance notice of their removals so that they would have sufficient time to contest them.13 Some observers compared this approach to the Court’s decision in Marbury v. Madison, which we discuss below in Part II.14 Moreover, </w:t>
      </w:r>
      <w:r w:rsidRPr="00AB518D">
        <w:rPr>
          <w:rStyle w:val="StyleUnderline"/>
          <w:highlight w:val="cyan"/>
        </w:rPr>
        <w:t>in a case involving</w:t>
      </w:r>
      <w:r w:rsidRPr="00AB518D">
        <w:rPr>
          <w:rStyle w:val="StyleUnderline"/>
        </w:rPr>
        <w:t xml:space="preserve"> an individual</w:t>
      </w:r>
      <w:r w:rsidRPr="00AB518D">
        <w:rPr>
          <w:sz w:val="16"/>
        </w:rPr>
        <w:t xml:space="preserve"> whom the government conceded was </w:t>
      </w:r>
      <w:r w:rsidRPr="00AB518D">
        <w:rPr>
          <w:rStyle w:val="Emphasis"/>
        </w:rPr>
        <w:t>illegally removed</w:t>
      </w:r>
      <w:r w:rsidRPr="00AB518D">
        <w:rPr>
          <w:sz w:val="16"/>
        </w:rPr>
        <w:t xml:space="preserve"> </w:t>
      </w:r>
      <w:r w:rsidRPr="00AB518D">
        <w:rPr>
          <w:rStyle w:val="StyleUnderline"/>
        </w:rPr>
        <w:t xml:space="preserve">to </w:t>
      </w:r>
      <w:r w:rsidRPr="00AB518D">
        <w:rPr>
          <w:rStyle w:val="Emphasis"/>
          <w:highlight w:val="cyan"/>
        </w:rPr>
        <w:t>El Salvador</w:t>
      </w:r>
      <w:r w:rsidRPr="00AB518D">
        <w:rPr>
          <w:rStyle w:val="StyleUnderline"/>
          <w:highlight w:val="cyan"/>
        </w:rPr>
        <w:t>, the Court</w:t>
      </w:r>
      <w:r w:rsidRPr="00AB518D">
        <w:rPr>
          <w:sz w:val="16"/>
        </w:rPr>
        <w:t xml:space="preserve"> both </w:t>
      </w:r>
      <w:r w:rsidRPr="00AB518D">
        <w:rPr>
          <w:rStyle w:val="Emphasis"/>
        </w:rPr>
        <w:t>unanimously</w:t>
      </w:r>
      <w:r w:rsidRPr="00AB518D">
        <w:rPr>
          <w:sz w:val="16"/>
        </w:rPr>
        <w:t xml:space="preserve"> </w:t>
      </w:r>
      <w:r w:rsidRPr="00AB518D">
        <w:rPr>
          <w:rStyle w:val="StyleUnderline"/>
          <w:highlight w:val="cyan"/>
        </w:rPr>
        <w:t>directed</w:t>
      </w:r>
      <w:r w:rsidRPr="00AB518D">
        <w:rPr>
          <w:rStyle w:val="StyleUnderline"/>
        </w:rPr>
        <w:t xml:space="preserve"> </w:t>
      </w:r>
      <w:r w:rsidRPr="00D92A9D">
        <w:rPr>
          <w:rStyle w:val="StyleUnderline"/>
        </w:rPr>
        <w:t xml:space="preserve">the government </w:t>
      </w:r>
      <w:r w:rsidRPr="00AB518D">
        <w:rPr>
          <w:rStyle w:val="StyleUnderline"/>
          <w:highlight w:val="cyan"/>
        </w:rPr>
        <w:t>to</w:t>
      </w:r>
      <w:r w:rsidRPr="00AB518D">
        <w:rPr>
          <w:sz w:val="16"/>
        </w:rPr>
        <w:t xml:space="preserve"> take steps to “</w:t>
      </w:r>
      <w:r w:rsidRPr="00AB518D">
        <w:rPr>
          <w:rStyle w:val="Emphasis"/>
          <w:highlight w:val="cyan"/>
        </w:rPr>
        <w:t>facilitate</w:t>
      </w:r>
      <w:r w:rsidRPr="00AB518D">
        <w:rPr>
          <w:sz w:val="16"/>
        </w:rPr>
        <w:t xml:space="preserve">” the individual’s </w:t>
      </w:r>
      <w:r w:rsidRPr="00AB518D">
        <w:rPr>
          <w:rStyle w:val="StyleUnderline"/>
          <w:highlight w:val="cyan"/>
        </w:rPr>
        <w:t xml:space="preserve">return while </w:t>
      </w:r>
      <w:r w:rsidRPr="00AB518D">
        <w:rPr>
          <w:rStyle w:val="Emphasis"/>
          <w:highlight w:val="cyan"/>
        </w:rPr>
        <w:t>also</w:t>
      </w:r>
      <w:r w:rsidRPr="00AB518D">
        <w:rPr>
          <w:rStyle w:val="StyleUnderline"/>
        </w:rPr>
        <w:t xml:space="preserve"> </w:t>
      </w:r>
      <w:r w:rsidRPr="00AB518D">
        <w:rPr>
          <w:rStyle w:val="StyleUnderline"/>
          <w:highlight w:val="cyan"/>
        </w:rPr>
        <w:t xml:space="preserve">including </w:t>
      </w:r>
      <w:r w:rsidRPr="00AB518D">
        <w:rPr>
          <w:rStyle w:val="Emphasis"/>
          <w:highlight w:val="cyan"/>
        </w:rPr>
        <w:t>qualifications</w:t>
      </w:r>
      <w:r w:rsidRPr="00AB518D">
        <w:rPr>
          <w:sz w:val="16"/>
        </w:rPr>
        <w:t xml:space="preserve"> that seemed </w:t>
      </w:r>
      <w:r w:rsidRPr="00AB518D">
        <w:rPr>
          <w:rStyle w:val="StyleUnderline"/>
        </w:rPr>
        <w:t xml:space="preserve">crafted </w:t>
      </w:r>
      <w:r w:rsidRPr="00AB518D">
        <w:rPr>
          <w:rStyle w:val="StyleUnderline"/>
          <w:highlight w:val="cyan"/>
        </w:rPr>
        <w:t>to reduce</w:t>
      </w:r>
      <w:r w:rsidRPr="00D92A9D">
        <w:rPr>
          <w:rStyle w:val="StyleUnderline"/>
        </w:rPr>
        <w:t xml:space="preserve"> the </w:t>
      </w:r>
      <w:r w:rsidRPr="00AB518D">
        <w:rPr>
          <w:rStyle w:val="StyleUnderline"/>
          <w:highlight w:val="cyan"/>
        </w:rPr>
        <w:t xml:space="preserve">likelihood of </w:t>
      </w:r>
      <w:r w:rsidRPr="00AB518D">
        <w:rPr>
          <w:rStyle w:val="Emphasis"/>
          <w:highlight w:val="cyan"/>
        </w:rPr>
        <w:t>defiance</w:t>
      </w:r>
      <w:r w:rsidRPr="00AB518D">
        <w:rPr>
          <w:sz w:val="16"/>
        </w:rPr>
        <w:t xml:space="preserve">.15 </w:t>
      </w:r>
    </w:p>
    <w:p w14:paraId="56563A7B" w14:textId="77777777" w:rsidR="00BF2207" w:rsidRDefault="00BF2207" w:rsidP="00BF2207">
      <w:pPr>
        <w:pStyle w:val="Heading4"/>
      </w:pPr>
      <w:r>
        <w:t xml:space="preserve">Thumpers aren’t </w:t>
      </w:r>
      <w:r w:rsidRPr="004217D3">
        <w:rPr>
          <w:u w:val="single"/>
        </w:rPr>
        <w:t>strong enough</w:t>
      </w:r>
      <w:r>
        <w:t xml:space="preserve"> to sway federal allegiance to rule of law. </w:t>
      </w:r>
    </w:p>
    <w:p w14:paraId="450E6D1B" w14:textId="77777777" w:rsidR="00BF2207" w:rsidRPr="00FC511C" w:rsidRDefault="00BF2207" w:rsidP="00BF2207">
      <w:r w:rsidRPr="00FC511C">
        <w:rPr>
          <w:rStyle w:val="Style13ptBold"/>
        </w:rPr>
        <w:t>Levy ’25</w:t>
      </w:r>
      <w:r>
        <w:t xml:space="preserve"> [Robert A.; June 16; JD, PhD, chairman emeritus of the board of directors at the Cato Institute; Cato Institute, "On the Separation of Powers and Judicial Supremacy," https://www.cato.org/blog/separation-powers-judicial-supremacy]</w:t>
      </w:r>
    </w:p>
    <w:p w14:paraId="557C7847" w14:textId="77777777" w:rsidR="00BF2207" w:rsidRPr="004217D3" w:rsidRDefault="00BF2207" w:rsidP="00BF2207">
      <w:pPr>
        <w:rPr>
          <w:sz w:val="16"/>
        </w:rPr>
      </w:pPr>
      <w:r w:rsidRPr="00E727F8">
        <w:rPr>
          <w:rStyle w:val="StyleUnderline"/>
        </w:rPr>
        <w:t xml:space="preserve">After the </w:t>
      </w:r>
      <w:r w:rsidRPr="00E727F8">
        <w:rPr>
          <w:rStyle w:val="Emphasis"/>
        </w:rPr>
        <w:t>C</w:t>
      </w:r>
      <w:r w:rsidRPr="00BA39A2">
        <w:rPr>
          <w:sz w:val="16"/>
        </w:rPr>
        <w:t xml:space="preserve">ourt of </w:t>
      </w:r>
      <w:r w:rsidRPr="00E727F8">
        <w:rPr>
          <w:rStyle w:val="Emphasis"/>
        </w:rPr>
        <w:t>I</w:t>
      </w:r>
      <w:r w:rsidRPr="00BA39A2">
        <w:rPr>
          <w:sz w:val="16"/>
        </w:rPr>
        <w:t xml:space="preserve">nternational </w:t>
      </w:r>
      <w:r w:rsidRPr="00E727F8">
        <w:rPr>
          <w:rStyle w:val="Emphasis"/>
        </w:rPr>
        <w:t>T</w:t>
      </w:r>
      <w:r w:rsidRPr="00BA39A2">
        <w:rPr>
          <w:sz w:val="16"/>
        </w:rPr>
        <w:t xml:space="preserve">rade </w:t>
      </w:r>
      <w:r w:rsidRPr="00E727F8">
        <w:rPr>
          <w:rStyle w:val="StyleUnderline"/>
        </w:rPr>
        <w:t>gutted</w:t>
      </w:r>
      <w:r w:rsidRPr="00BA39A2">
        <w:rPr>
          <w:sz w:val="16"/>
        </w:rPr>
        <w:t xml:space="preserve"> most of </w:t>
      </w:r>
      <w:r w:rsidRPr="00E727F8">
        <w:rPr>
          <w:rStyle w:val="StyleUnderline"/>
        </w:rPr>
        <w:t>Trump’s tariffs</w:t>
      </w:r>
      <w:r w:rsidRPr="00BA39A2">
        <w:rPr>
          <w:sz w:val="16"/>
        </w:rPr>
        <w:t xml:space="preserve">, </w:t>
      </w:r>
      <w:r w:rsidRPr="00E727F8">
        <w:rPr>
          <w:rStyle w:val="StyleUnderline"/>
        </w:rPr>
        <w:t>he vented</w:t>
      </w:r>
      <w:r w:rsidRPr="00BA39A2">
        <w:rPr>
          <w:sz w:val="16"/>
        </w:rPr>
        <w:t xml:space="preserve"> his frustration </w:t>
      </w:r>
      <w:r w:rsidRPr="00E727F8">
        <w:rPr>
          <w:rStyle w:val="StyleUnderline"/>
        </w:rPr>
        <w:t>on the Federalist Society</w:t>
      </w:r>
      <w:r w:rsidRPr="00BA39A2">
        <w:rPr>
          <w:sz w:val="16"/>
        </w:rPr>
        <w:t xml:space="preserve">, the influential group of conservative and libertarian lawyers that had been instrumental in selecting Trump’s judicial nominees. Despite successful Court picks, Trump now gripes that he got bad advice from Leonard Leo, a Federalist Society director who, according to Trump is a “sleazebag” and “probably hates America.” More likely, </w:t>
      </w:r>
      <w:r w:rsidRPr="00BA39A2">
        <w:rPr>
          <w:rStyle w:val="StyleUnderline"/>
        </w:rPr>
        <w:t>what</w:t>
      </w:r>
      <w:r w:rsidRPr="00BA39A2">
        <w:rPr>
          <w:sz w:val="16"/>
        </w:rPr>
        <w:t xml:space="preserve"> actually </w:t>
      </w:r>
      <w:r w:rsidRPr="00BA39A2">
        <w:rPr>
          <w:rStyle w:val="Emphasis"/>
        </w:rPr>
        <w:t>vexed</w:t>
      </w:r>
      <w:r w:rsidRPr="00BA39A2">
        <w:rPr>
          <w:sz w:val="16"/>
        </w:rPr>
        <w:t xml:space="preserve"> </w:t>
      </w:r>
      <w:r w:rsidRPr="00BA39A2">
        <w:rPr>
          <w:rStyle w:val="StyleUnderline"/>
        </w:rPr>
        <w:t xml:space="preserve">Trump is that </w:t>
      </w:r>
      <w:r w:rsidRPr="00A00E29">
        <w:rPr>
          <w:rStyle w:val="Emphasis"/>
          <w:highlight w:val="cyan"/>
        </w:rPr>
        <w:t>federal judges</w:t>
      </w:r>
      <w:r w:rsidRPr="00BA39A2">
        <w:rPr>
          <w:sz w:val="16"/>
        </w:rPr>
        <w:t xml:space="preserve">, </w:t>
      </w:r>
      <w:r w:rsidRPr="00A00E29">
        <w:rPr>
          <w:rStyle w:val="StyleUnderline"/>
          <w:highlight w:val="cyan"/>
        </w:rPr>
        <w:t xml:space="preserve">unlike his </w:t>
      </w:r>
      <w:r w:rsidRPr="00A00E29">
        <w:rPr>
          <w:rStyle w:val="Emphasis"/>
          <w:highlight w:val="cyan"/>
        </w:rPr>
        <w:t>sycophants</w:t>
      </w:r>
      <w:r w:rsidRPr="00A00E29">
        <w:rPr>
          <w:rStyle w:val="StyleUnderline"/>
          <w:highlight w:val="cyan"/>
        </w:rPr>
        <w:t xml:space="preserve"> in </w:t>
      </w:r>
      <w:r w:rsidRPr="00A00E29">
        <w:rPr>
          <w:rStyle w:val="Emphasis"/>
          <w:highlight w:val="cyan"/>
        </w:rPr>
        <w:t>Congress</w:t>
      </w:r>
      <w:r w:rsidRPr="00BA39A2">
        <w:rPr>
          <w:sz w:val="16"/>
        </w:rPr>
        <w:t xml:space="preserve">, </w:t>
      </w:r>
      <w:r w:rsidRPr="00A00E29">
        <w:rPr>
          <w:rStyle w:val="StyleUnderline"/>
          <w:highlight w:val="cyan"/>
        </w:rPr>
        <w:t>have been</w:t>
      </w:r>
      <w:r w:rsidRPr="00BA39A2">
        <w:rPr>
          <w:rStyle w:val="StyleUnderline"/>
        </w:rPr>
        <w:t xml:space="preserve"> </w:t>
      </w:r>
      <w:r w:rsidRPr="00A00E29">
        <w:rPr>
          <w:rStyle w:val="Emphasis"/>
          <w:highlight w:val="cyan"/>
        </w:rPr>
        <w:t>allegiant</w:t>
      </w:r>
      <w:r w:rsidRPr="00A00E29">
        <w:rPr>
          <w:rStyle w:val="StyleUnderline"/>
          <w:highlight w:val="cyan"/>
        </w:rPr>
        <w:t xml:space="preserve"> to</w:t>
      </w:r>
      <w:r w:rsidRPr="00BA39A2">
        <w:rPr>
          <w:sz w:val="16"/>
        </w:rPr>
        <w:t xml:space="preserve"> the </w:t>
      </w:r>
      <w:r w:rsidRPr="00A00E29">
        <w:rPr>
          <w:rStyle w:val="Emphasis"/>
          <w:highlight w:val="cyan"/>
        </w:rPr>
        <w:t>rule of law</w:t>
      </w:r>
      <w:r w:rsidRPr="00BA39A2">
        <w:rPr>
          <w:sz w:val="16"/>
          <w:szCs w:val="24"/>
        </w:rPr>
        <w:t xml:space="preserve"> </w:t>
      </w:r>
      <w:r w:rsidRPr="00A00E29">
        <w:rPr>
          <w:rStyle w:val="StyleUnderline"/>
          <w:highlight w:val="cyan"/>
        </w:rPr>
        <w:t>when the pres</w:t>
      </w:r>
      <w:r w:rsidRPr="00BA39A2">
        <w:rPr>
          <w:sz w:val="16"/>
        </w:rPr>
        <w:t xml:space="preserve">ident </w:t>
      </w:r>
      <w:r w:rsidRPr="00A00E29">
        <w:rPr>
          <w:rStyle w:val="Emphasis"/>
          <w:highlight w:val="cyan"/>
        </w:rPr>
        <w:t>misbehaves</w:t>
      </w:r>
      <w:r w:rsidRPr="00BA39A2">
        <w:rPr>
          <w:sz w:val="16"/>
        </w:rPr>
        <w:t xml:space="preserve">. On the record, </w:t>
      </w:r>
      <w:r w:rsidRPr="00A00E29">
        <w:rPr>
          <w:rStyle w:val="StyleUnderline"/>
          <w:highlight w:val="cyan"/>
        </w:rPr>
        <w:t>Republican</w:t>
      </w:r>
      <w:r w:rsidRPr="00BA39A2">
        <w:rPr>
          <w:rStyle w:val="StyleUnderline"/>
        </w:rPr>
        <w:t>-appointed</w:t>
      </w:r>
      <w:r w:rsidRPr="00BA39A2">
        <w:rPr>
          <w:sz w:val="16"/>
        </w:rPr>
        <w:t xml:space="preserve"> district </w:t>
      </w:r>
      <w:r w:rsidRPr="00A00E29">
        <w:rPr>
          <w:rStyle w:val="StyleUnderline"/>
          <w:highlight w:val="cyan"/>
        </w:rPr>
        <w:t>judges</w:t>
      </w:r>
      <w:r w:rsidRPr="00BA39A2">
        <w:rPr>
          <w:rStyle w:val="StyleUnderline"/>
        </w:rPr>
        <w:t xml:space="preserve"> have </w:t>
      </w:r>
      <w:r w:rsidRPr="00A00E29">
        <w:rPr>
          <w:rStyle w:val="StyleUnderline"/>
          <w:highlight w:val="cyan"/>
        </w:rPr>
        <w:t xml:space="preserve">ruled against Trump </w:t>
      </w:r>
      <w:r w:rsidRPr="00A00E29">
        <w:rPr>
          <w:rStyle w:val="Emphasis"/>
          <w:highlight w:val="cyan"/>
        </w:rPr>
        <w:t>72 percent</w:t>
      </w:r>
      <w:r w:rsidRPr="00BA39A2">
        <w:rPr>
          <w:rStyle w:val="StyleUnderline"/>
        </w:rPr>
        <w:t xml:space="preserve"> of the time—</w:t>
      </w:r>
      <w:r w:rsidRPr="00A00E29">
        <w:rPr>
          <w:rStyle w:val="Emphasis"/>
          <w:highlight w:val="cyan"/>
        </w:rPr>
        <w:t>nearly</w:t>
      </w:r>
      <w:r w:rsidRPr="00A00E29">
        <w:rPr>
          <w:rStyle w:val="StyleUnderline"/>
          <w:highlight w:val="cyan"/>
        </w:rPr>
        <w:t xml:space="preserve"> as often as</w:t>
      </w:r>
      <w:r w:rsidRPr="00BA39A2">
        <w:rPr>
          <w:rStyle w:val="StyleUnderline"/>
        </w:rPr>
        <w:t xml:space="preserve"> the </w:t>
      </w:r>
      <w:r w:rsidRPr="00A00E29">
        <w:rPr>
          <w:rStyle w:val="StyleUnderline"/>
          <w:highlight w:val="cyan"/>
        </w:rPr>
        <w:t>80 percent</w:t>
      </w:r>
      <w:r w:rsidRPr="00BA39A2">
        <w:rPr>
          <w:rStyle w:val="StyleUnderline"/>
        </w:rPr>
        <w:t xml:space="preserve"> loss rate </w:t>
      </w:r>
      <w:r w:rsidRPr="00A00E29">
        <w:rPr>
          <w:rStyle w:val="StyleUnderline"/>
          <w:highlight w:val="cyan"/>
        </w:rPr>
        <w:t>from Dem</w:t>
      </w:r>
      <w:r w:rsidRPr="00BA39A2">
        <w:rPr>
          <w:sz w:val="16"/>
        </w:rPr>
        <w:t>ocratic-</w:t>
      </w:r>
      <w:r w:rsidRPr="00BA39A2">
        <w:rPr>
          <w:rStyle w:val="StyleUnderline"/>
        </w:rPr>
        <w:t>appointed judge</w:t>
      </w:r>
      <w:r w:rsidRPr="00A00E29">
        <w:rPr>
          <w:rStyle w:val="StyleUnderline"/>
          <w:highlight w:val="cyan"/>
        </w:rPr>
        <w:t>s</w:t>
      </w:r>
      <w:r w:rsidRPr="00BA39A2">
        <w:rPr>
          <w:sz w:val="16"/>
        </w:rPr>
        <w:t xml:space="preserve"> (according to a May report from Stanford University). </w:t>
      </w:r>
    </w:p>
    <w:p w14:paraId="231F22F9" w14:textId="77777777" w:rsidR="00BF2207" w:rsidRDefault="00BF2207" w:rsidP="00BF2207">
      <w:pPr>
        <w:pStyle w:val="Heading4"/>
      </w:pPr>
      <w:r>
        <w:t xml:space="preserve">Courts are containing Trump’s </w:t>
      </w:r>
      <w:r w:rsidRPr="00A567E7">
        <w:rPr>
          <w:u w:val="single"/>
        </w:rPr>
        <w:t>worst excesses</w:t>
      </w:r>
      <w:r>
        <w:t xml:space="preserve">, but </w:t>
      </w:r>
      <w:r w:rsidRPr="00A567E7">
        <w:rPr>
          <w:u w:val="single"/>
        </w:rPr>
        <w:t>only</w:t>
      </w:r>
      <w:r>
        <w:t xml:space="preserve"> because Congress hasn’t </w:t>
      </w:r>
      <w:r w:rsidRPr="00A567E7">
        <w:rPr>
          <w:u w:val="single"/>
        </w:rPr>
        <w:t>nuked the judiciary</w:t>
      </w:r>
      <w:r>
        <w:t>.</w:t>
      </w:r>
    </w:p>
    <w:p w14:paraId="7C8D6280" w14:textId="77777777" w:rsidR="00BF2207" w:rsidRPr="00BE603B" w:rsidRDefault="00BF2207" w:rsidP="00BF2207">
      <w:r w:rsidRPr="00BE603B">
        <w:rPr>
          <w:rStyle w:val="Style13ptBold"/>
        </w:rPr>
        <w:t>Scher ’25</w:t>
      </w:r>
      <w:r>
        <w:t xml:space="preserve"> [Bill; February 12; politics editor of the Washington Monthly; Washington Monthly, "It's a Good Thing Democrats Didn't Pack the Courts," https://washingtonmonthly.com/2025/02/12/its-a-good-thing-democrats-didnt-pack-the-courts/]</w:t>
      </w:r>
    </w:p>
    <w:p w14:paraId="5708C39B" w14:textId="77777777" w:rsidR="00BF2207" w:rsidRPr="00A601D3" w:rsidRDefault="00BF2207" w:rsidP="00BF2207">
      <w:pPr>
        <w:rPr>
          <w:sz w:val="16"/>
        </w:rPr>
      </w:pPr>
      <w:r>
        <w:rPr>
          <w:sz w:val="16"/>
        </w:rPr>
        <w:t>A</w:t>
      </w:r>
      <w:r w:rsidRPr="00A601D3">
        <w:rPr>
          <w:sz w:val="16"/>
        </w:rPr>
        <w:t xml:space="preserve">s disturbing as the first three weeks of the second Donald Trump administration have been, </w:t>
      </w:r>
      <w:r w:rsidRPr="007B299B">
        <w:rPr>
          <w:rStyle w:val="StyleUnderline"/>
          <w:highlight w:val="cyan"/>
        </w:rPr>
        <w:t xml:space="preserve">we can </w:t>
      </w:r>
      <w:r w:rsidRPr="007B299B">
        <w:rPr>
          <w:rStyle w:val="Emphasis"/>
          <w:highlight w:val="cyan"/>
        </w:rPr>
        <w:t>take solace</w:t>
      </w:r>
      <w:r w:rsidRPr="007B299B">
        <w:rPr>
          <w:rStyle w:val="StyleUnderline"/>
          <w:highlight w:val="cyan"/>
        </w:rPr>
        <w:t xml:space="preserve"> in the judiciary</w:t>
      </w:r>
      <w:r w:rsidRPr="00A601D3">
        <w:rPr>
          <w:sz w:val="16"/>
        </w:rPr>
        <w:t xml:space="preserve"> branch’s role in </w:t>
      </w:r>
      <w:r w:rsidRPr="007B299B">
        <w:rPr>
          <w:rStyle w:val="StyleUnderline"/>
          <w:highlight w:val="cyan"/>
        </w:rPr>
        <w:t>constraining</w:t>
      </w:r>
      <w:r w:rsidRPr="00A601D3">
        <w:rPr>
          <w:sz w:val="16"/>
        </w:rPr>
        <w:t xml:space="preserve"> </w:t>
      </w:r>
      <w:r w:rsidRPr="007B299B">
        <w:rPr>
          <w:rStyle w:val="Emphasis"/>
          <w:highlight w:val="cyan"/>
        </w:rPr>
        <w:t>at least some</w:t>
      </w:r>
      <w:r w:rsidRPr="00A601D3">
        <w:rPr>
          <w:sz w:val="16"/>
        </w:rPr>
        <w:t xml:space="preserve"> </w:t>
      </w:r>
      <w:r w:rsidRPr="007B299B">
        <w:rPr>
          <w:rStyle w:val="StyleUnderline"/>
          <w:highlight w:val="cyan"/>
        </w:rPr>
        <w:t>of Trump’s</w:t>
      </w:r>
      <w:r w:rsidRPr="00C561E8">
        <w:rPr>
          <w:rStyle w:val="StyleUnderline"/>
        </w:rPr>
        <w:t xml:space="preserve"> </w:t>
      </w:r>
      <w:r w:rsidRPr="00C561E8">
        <w:rPr>
          <w:rStyle w:val="Emphasis"/>
        </w:rPr>
        <w:t xml:space="preserve">dictatorial </w:t>
      </w:r>
      <w:r w:rsidRPr="007B299B">
        <w:rPr>
          <w:rStyle w:val="Emphasis"/>
          <w:highlight w:val="cyan"/>
        </w:rPr>
        <w:t>impulses</w:t>
      </w:r>
      <w:r w:rsidRPr="00A601D3">
        <w:rPr>
          <w:sz w:val="16"/>
        </w:rPr>
        <w:t xml:space="preserve">. </w:t>
      </w:r>
    </w:p>
    <w:p w14:paraId="0644FBEF" w14:textId="77777777" w:rsidR="00BF2207" w:rsidRPr="00A601D3" w:rsidRDefault="00BF2207" w:rsidP="00BF2207">
      <w:pPr>
        <w:rPr>
          <w:sz w:val="16"/>
        </w:rPr>
      </w:pPr>
      <w:r w:rsidRPr="00C561E8">
        <w:rPr>
          <w:rStyle w:val="StyleUnderline"/>
        </w:rPr>
        <w:t>Emergency orders</w:t>
      </w:r>
      <w:r w:rsidRPr="00A601D3">
        <w:rPr>
          <w:sz w:val="16"/>
        </w:rPr>
        <w:t xml:space="preserve"> from federal judges </w:t>
      </w:r>
      <w:r w:rsidRPr="00C561E8">
        <w:rPr>
          <w:rStyle w:val="StyleUnderline"/>
        </w:rPr>
        <w:t xml:space="preserve">have </w:t>
      </w:r>
      <w:r w:rsidRPr="00C561E8">
        <w:rPr>
          <w:rStyle w:val="Emphasis"/>
        </w:rPr>
        <w:t>stalled</w:t>
      </w:r>
      <w:r w:rsidRPr="00A601D3">
        <w:rPr>
          <w:sz w:val="16"/>
        </w:rPr>
        <w:t xml:space="preserve"> </w:t>
      </w:r>
      <w:r w:rsidRPr="00C561E8">
        <w:rPr>
          <w:rStyle w:val="StyleUnderline"/>
        </w:rPr>
        <w:t xml:space="preserve">Trump’s efforts to erase </w:t>
      </w:r>
      <w:r w:rsidRPr="007B299B">
        <w:rPr>
          <w:rStyle w:val="Emphasis"/>
          <w:highlight w:val="cyan"/>
        </w:rPr>
        <w:t>birthright citizenship</w:t>
      </w:r>
      <w:r w:rsidRPr="00A601D3">
        <w:rPr>
          <w:sz w:val="16"/>
        </w:rPr>
        <w:t xml:space="preserve">, </w:t>
      </w:r>
      <w:r w:rsidRPr="007B299B">
        <w:rPr>
          <w:rStyle w:val="Emphasis"/>
        </w:rPr>
        <w:t xml:space="preserve">freeze </w:t>
      </w:r>
      <w:r w:rsidRPr="007B299B">
        <w:rPr>
          <w:rStyle w:val="Emphasis"/>
          <w:highlight w:val="cyan"/>
        </w:rPr>
        <w:t>trillions</w:t>
      </w:r>
      <w:r w:rsidRPr="00A601D3">
        <w:rPr>
          <w:sz w:val="16"/>
        </w:rPr>
        <w:t xml:space="preserve"> </w:t>
      </w:r>
      <w:r w:rsidRPr="007B299B">
        <w:rPr>
          <w:rStyle w:val="StyleUnderline"/>
          <w:highlight w:val="cyan"/>
        </w:rPr>
        <w:t>in</w:t>
      </w:r>
      <w:r w:rsidRPr="00A601D3">
        <w:rPr>
          <w:sz w:val="16"/>
        </w:rPr>
        <w:t xml:space="preserve"> congressionally mandated </w:t>
      </w:r>
      <w:r w:rsidRPr="007B299B">
        <w:rPr>
          <w:rStyle w:val="Emphasis"/>
          <w:highlight w:val="cyan"/>
        </w:rPr>
        <w:t>spending</w:t>
      </w:r>
      <w:r w:rsidRPr="00A601D3">
        <w:rPr>
          <w:sz w:val="16"/>
        </w:rPr>
        <w:t xml:space="preserve">, </w:t>
      </w:r>
      <w:r w:rsidRPr="007B299B">
        <w:rPr>
          <w:rStyle w:val="StyleUnderline"/>
          <w:highlight w:val="cyan"/>
        </w:rPr>
        <w:t>give</w:t>
      </w:r>
      <w:r w:rsidRPr="00A601D3">
        <w:rPr>
          <w:sz w:val="16"/>
        </w:rPr>
        <w:t xml:space="preserve"> Elon </w:t>
      </w:r>
      <w:r w:rsidRPr="007B299B">
        <w:rPr>
          <w:rStyle w:val="Emphasis"/>
          <w:highlight w:val="cyan"/>
        </w:rPr>
        <w:t>Musk</w:t>
      </w:r>
      <w:r w:rsidRPr="00A601D3">
        <w:rPr>
          <w:sz w:val="16"/>
        </w:rPr>
        <w:t xml:space="preserve"> and his team </w:t>
      </w:r>
      <w:r w:rsidRPr="00C561E8">
        <w:rPr>
          <w:rStyle w:val="StyleUnderline"/>
        </w:rPr>
        <w:t xml:space="preserve">access to </w:t>
      </w:r>
      <w:r w:rsidRPr="007B299B">
        <w:rPr>
          <w:rStyle w:val="StyleUnderline"/>
          <w:highlight w:val="cyan"/>
        </w:rPr>
        <w:t>the</w:t>
      </w:r>
      <w:r w:rsidRPr="00A601D3">
        <w:rPr>
          <w:sz w:val="16"/>
        </w:rPr>
        <w:t xml:space="preserve"> </w:t>
      </w:r>
      <w:r w:rsidRPr="007B299B">
        <w:rPr>
          <w:rStyle w:val="Emphasis"/>
          <w:highlight w:val="cyan"/>
        </w:rPr>
        <w:t>Treasury</w:t>
      </w:r>
      <w:r w:rsidRPr="00A601D3">
        <w:rPr>
          <w:sz w:val="16"/>
        </w:rPr>
        <w:t xml:space="preserve"> Department’s payment system, lay off U.S. Agency for International Development employees, pressure other federal workers to take a buyout and quit, transferring transgender women out of female-only prisons, and disclose the names of federal agents who investigated the January 6 insurrection. </w:t>
      </w:r>
    </w:p>
    <w:p w14:paraId="1F81C583" w14:textId="77777777" w:rsidR="00BF2207" w:rsidRPr="00A601D3" w:rsidRDefault="00BF2207" w:rsidP="00BF2207">
      <w:pPr>
        <w:rPr>
          <w:sz w:val="16"/>
        </w:rPr>
      </w:pPr>
      <w:r w:rsidRPr="00A601D3">
        <w:rPr>
          <w:sz w:val="16"/>
        </w:rPr>
        <w:t xml:space="preserve">Last week, Washington Monthly Contributing Writer Peter M. Shane explained how state attorneys general had the legal standing to stop Musk in the courts, and a few days later, 19 of them won a temporary injunction stopping Musk cold and prompting Vice President J.D. Vance to threaten the authority of judges on Musk’s social media site. In this case, so far, the Trump administration is formally responding inside the courtroom, not outside, with a hearing set for Friday. However, in the case involving frozen spending, a federal judge in Rhode Island warned that the administration has not properly followed his order to unfreeze federal grants sets the stage for a showdown between the executive and judicial branches. </w:t>
      </w:r>
    </w:p>
    <w:p w14:paraId="5082E338" w14:textId="77777777" w:rsidR="00BF2207" w:rsidRPr="00A601D3" w:rsidRDefault="00BF2207" w:rsidP="00BF2207">
      <w:pPr>
        <w:rPr>
          <w:sz w:val="16"/>
        </w:rPr>
      </w:pPr>
      <w:r w:rsidRPr="00A601D3">
        <w:rPr>
          <w:sz w:val="16"/>
        </w:rPr>
        <w:t xml:space="preserve">The judiciary is able to exercise any power at all to check Trump because in 2021 and 2022, when Democrats controlled the White House and Congress, they resisted calls to pack the Supreme Court. </w:t>
      </w:r>
    </w:p>
    <w:p w14:paraId="4853B0C3" w14:textId="77777777" w:rsidR="00BF2207" w:rsidRPr="000E5D29" w:rsidRDefault="00BF2207" w:rsidP="00BF2207">
      <w:pPr>
        <w:rPr>
          <w:rStyle w:val="StyleUnderline"/>
        </w:rPr>
      </w:pPr>
      <w:r w:rsidRPr="007B299B">
        <w:rPr>
          <w:rStyle w:val="Emphasis"/>
          <w:highlight w:val="cyan"/>
        </w:rPr>
        <w:t>Suppose</w:t>
      </w:r>
      <w:r w:rsidRPr="00A601D3">
        <w:rPr>
          <w:sz w:val="16"/>
        </w:rPr>
        <w:t xml:space="preserve"> Democrats had succumbed to the temptation, which would have required abolishing the filibuster to ram through a partisan court-packing bill. In that case, the first thing </w:t>
      </w:r>
      <w:r w:rsidRPr="007B299B">
        <w:rPr>
          <w:rStyle w:val="StyleUnderline"/>
          <w:highlight w:val="cyan"/>
        </w:rPr>
        <w:t>the</w:t>
      </w:r>
      <w:r w:rsidRPr="000E5D29">
        <w:rPr>
          <w:rStyle w:val="StyleUnderline"/>
        </w:rPr>
        <w:t xml:space="preserve"> </w:t>
      </w:r>
      <w:r w:rsidRPr="000E5D29">
        <w:rPr>
          <w:rStyle w:val="Emphasis"/>
        </w:rPr>
        <w:t>current</w:t>
      </w:r>
      <w:r w:rsidRPr="000E5D29">
        <w:rPr>
          <w:rStyle w:val="StyleUnderline"/>
        </w:rPr>
        <w:t xml:space="preserve"> </w:t>
      </w:r>
      <w:r w:rsidRPr="007B299B">
        <w:rPr>
          <w:rStyle w:val="Emphasis"/>
          <w:highlight w:val="cyan"/>
        </w:rPr>
        <w:t>Republican trifecta</w:t>
      </w:r>
      <w:r w:rsidRPr="00A601D3">
        <w:rPr>
          <w:sz w:val="16"/>
        </w:rPr>
        <w:t xml:space="preserve"> would have done is </w:t>
      </w:r>
      <w:r w:rsidRPr="007B299B">
        <w:rPr>
          <w:rStyle w:val="Emphasis"/>
          <w:highlight w:val="cyan"/>
        </w:rPr>
        <w:t>pass legislation</w:t>
      </w:r>
      <w:r w:rsidRPr="00A601D3">
        <w:rPr>
          <w:sz w:val="16"/>
        </w:rPr>
        <w:t xml:space="preserve"> along party lines </w:t>
      </w:r>
      <w:r w:rsidRPr="007B299B">
        <w:rPr>
          <w:rStyle w:val="StyleUnderline"/>
          <w:highlight w:val="cyan"/>
        </w:rPr>
        <w:t xml:space="preserve">to </w:t>
      </w:r>
      <w:r w:rsidRPr="007B299B">
        <w:rPr>
          <w:rStyle w:val="Emphasis"/>
          <w:highlight w:val="cyan"/>
        </w:rPr>
        <w:t>gut</w:t>
      </w:r>
      <w:r w:rsidRPr="007B299B">
        <w:rPr>
          <w:sz w:val="16"/>
          <w:highlight w:val="cyan"/>
        </w:rPr>
        <w:t xml:space="preserve"> </w:t>
      </w:r>
      <w:r w:rsidRPr="007B299B">
        <w:rPr>
          <w:rStyle w:val="StyleUnderline"/>
          <w:highlight w:val="cyan"/>
        </w:rPr>
        <w:t>the</w:t>
      </w:r>
      <w:r w:rsidRPr="00A601D3">
        <w:rPr>
          <w:sz w:val="16"/>
        </w:rPr>
        <w:t xml:space="preserve"> entire </w:t>
      </w:r>
      <w:r w:rsidRPr="007B299B">
        <w:rPr>
          <w:rStyle w:val="Emphasis"/>
          <w:highlight w:val="cyan"/>
        </w:rPr>
        <w:t>judiciary</w:t>
      </w:r>
      <w:r w:rsidRPr="00A601D3">
        <w:rPr>
          <w:sz w:val="16"/>
        </w:rPr>
        <w:t xml:space="preserve">. </w:t>
      </w:r>
      <w:r w:rsidRPr="000E5D29">
        <w:rPr>
          <w:rStyle w:val="StyleUnderline"/>
        </w:rPr>
        <w:t xml:space="preserve">Every level would have been </w:t>
      </w:r>
      <w:r w:rsidRPr="000E5D29">
        <w:rPr>
          <w:rStyle w:val="Emphasis"/>
        </w:rPr>
        <w:t>packed</w:t>
      </w:r>
      <w:r w:rsidRPr="00A601D3">
        <w:rPr>
          <w:sz w:val="16"/>
        </w:rPr>
        <w:t xml:space="preserve"> </w:t>
      </w:r>
      <w:r w:rsidRPr="000E5D29">
        <w:rPr>
          <w:rStyle w:val="StyleUnderline"/>
        </w:rPr>
        <w:t xml:space="preserve">to negate any power held by judges untethered to Trump. </w:t>
      </w:r>
      <w:r w:rsidRPr="007B299B">
        <w:rPr>
          <w:rStyle w:val="Emphasis"/>
          <w:highlight w:val="cyan"/>
        </w:rPr>
        <w:t>All</w:t>
      </w:r>
      <w:r w:rsidRPr="000E5D29">
        <w:rPr>
          <w:rStyle w:val="StyleUnderline"/>
        </w:rPr>
        <w:t xml:space="preserve"> constitutional</w:t>
      </w:r>
      <w:r w:rsidRPr="00A601D3">
        <w:rPr>
          <w:sz w:val="16"/>
        </w:rPr>
        <w:t xml:space="preserve"> </w:t>
      </w:r>
      <w:r w:rsidRPr="007B299B">
        <w:rPr>
          <w:rStyle w:val="Emphasis"/>
          <w:highlight w:val="cyan"/>
        </w:rPr>
        <w:t>guardrails</w:t>
      </w:r>
      <w:r w:rsidRPr="00A601D3">
        <w:rPr>
          <w:sz w:val="16"/>
        </w:rPr>
        <w:t xml:space="preserve"> </w:t>
      </w:r>
      <w:r w:rsidRPr="007B299B">
        <w:rPr>
          <w:rStyle w:val="StyleUnderline"/>
          <w:highlight w:val="cyan"/>
        </w:rPr>
        <w:t>would</w:t>
      </w:r>
      <w:r w:rsidRPr="000E5D29">
        <w:rPr>
          <w:rStyle w:val="StyleUnderline"/>
        </w:rPr>
        <w:t xml:space="preserve"> have </w:t>
      </w:r>
      <w:r w:rsidRPr="007B299B">
        <w:rPr>
          <w:rStyle w:val="StyleUnderline"/>
          <w:highlight w:val="cyan"/>
        </w:rPr>
        <w:t>be</w:t>
      </w:r>
      <w:r w:rsidRPr="000E5D29">
        <w:rPr>
          <w:rStyle w:val="StyleUnderline"/>
        </w:rPr>
        <w:t xml:space="preserve">en </w:t>
      </w:r>
      <w:r w:rsidRPr="007B299B">
        <w:rPr>
          <w:rStyle w:val="Emphasis"/>
          <w:highlight w:val="cyan"/>
        </w:rPr>
        <w:t>eradicated</w:t>
      </w:r>
      <w:r w:rsidRPr="00A601D3">
        <w:rPr>
          <w:sz w:val="16"/>
        </w:rPr>
        <w:t xml:space="preserve">. Then, </w:t>
      </w:r>
      <w:r w:rsidRPr="007B299B">
        <w:rPr>
          <w:rStyle w:val="StyleUnderline"/>
          <w:highlight w:val="cyan"/>
        </w:rPr>
        <w:t>Trump would have</w:t>
      </w:r>
      <w:r w:rsidRPr="000E5D29">
        <w:rPr>
          <w:rStyle w:val="StyleUnderline"/>
        </w:rPr>
        <w:t xml:space="preserve"> </w:t>
      </w:r>
      <w:r w:rsidRPr="007B299B">
        <w:rPr>
          <w:rStyle w:val="Emphasis"/>
          <w:highlight w:val="cyan"/>
        </w:rPr>
        <w:t>gotten to work</w:t>
      </w:r>
      <w:r w:rsidRPr="00A601D3">
        <w:rPr>
          <w:sz w:val="16"/>
        </w:rPr>
        <w:t xml:space="preserve"> </w:t>
      </w:r>
      <w:r w:rsidRPr="005A4AF2">
        <w:rPr>
          <w:rStyle w:val="StyleUnderline"/>
          <w:highlight w:val="cyan"/>
        </w:rPr>
        <w:t>issuing</w:t>
      </w:r>
      <w:r w:rsidRPr="00A601D3">
        <w:rPr>
          <w:sz w:val="16"/>
        </w:rPr>
        <w:t xml:space="preserve"> e</w:t>
      </w:r>
      <w:r w:rsidRPr="005A4AF2">
        <w:rPr>
          <w:rStyle w:val="Emphasis"/>
          <w:highlight w:val="cyan"/>
        </w:rPr>
        <w:t>x</w:t>
      </w:r>
      <w:r w:rsidRPr="00A601D3">
        <w:rPr>
          <w:sz w:val="16"/>
        </w:rPr>
        <w:t xml:space="preserve">ecutive </w:t>
      </w:r>
      <w:r w:rsidRPr="005A4AF2">
        <w:rPr>
          <w:rStyle w:val="Emphasis"/>
          <w:highlight w:val="cyan"/>
        </w:rPr>
        <w:t>o</w:t>
      </w:r>
      <w:r w:rsidRPr="00A601D3">
        <w:rPr>
          <w:sz w:val="16"/>
        </w:rPr>
        <w:t>rder</w:t>
      </w:r>
      <w:r w:rsidRPr="005A4AF2">
        <w:rPr>
          <w:rStyle w:val="StyleUnderline"/>
          <w:highlight w:val="cyan"/>
        </w:rPr>
        <w:t>s</w:t>
      </w:r>
      <w:r w:rsidRPr="00A601D3">
        <w:rPr>
          <w:sz w:val="16"/>
        </w:rPr>
        <w:t xml:space="preserve"> </w:t>
      </w:r>
      <w:r w:rsidRPr="005A4AF2">
        <w:rPr>
          <w:rStyle w:val="StyleUnderline"/>
          <w:highlight w:val="cyan"/>
        </w:rPr>
        <w:t>without</w:t>
      </w:r>
      <w:r w:rsidRPr="000E5D29">
        <w:rPr>
          <w:rStyle w:val="StyleUnderline"/>
        </w:rPr>
        <w:t xml:space="preserve"> </w:t>
      </w:r>
      <w:r w:rsidRPr="005A4AF2">
        <w:rPr>
          <w:rStyle w:val="StyleUnderline"/>
          <w:highlight w:val="cyan"/>
        </w:rPr>
        <w:t xml:space="preserve">regard to the </w:t>
      </w:r>
      <w:r w:rsidRPr="005A4AF2">
        <w:rPr>
          <w:rStyle w:val="Emphasis"/>
          <w:highlight w:val="cyan"/>
        </w:rPr>
        <w:t>Constitution</w:t>
      </w:r>
      <w:r w:rsidRPr="00A601D3">
        <w:rPr>
          <w:sz w:val="16"/>
        </w:rPr>
        <w:t xml:space="preserve"> </w:t>
      </w:r>
      <w:r w:rsidRPr="000E5D29">
        <w:rPr>
          <w:rStyle w:val="StyleUnderline"/>
        </w:rPr>
        <w:t>or</w:t>
      </w:r>
      <w:r w:rsidRPr="00A601D3">
        <w:rPr>
          <w:sz w:val="16"/>
        </w:rPr>
        <w:t xml:space="preserve"> the </w:t>
      </w:r>
      <w:r w:rsidRPr="000E5D29">
        <w:rPr>
          <w:rStyle w:val="Emphasis"/>
        </w:rPr>
        <w:t>law</w:t>
      </w:r>
      <w:r w:rsidRPr="00A601D3">
        <w:rPr>
          <w:sz w:val="16"/>
        </w:rPr>
        <w:t xml:space="preserve">, </w:t>
      </w:r>
      <w:r w:rsidRPr="000E5D29">
        <w:rPr>
          <w:rStyle w:val="StyleUnderline"/>
        </w:rPr>
        <w:t>and no one would</w:t>
      </w:r>
      <w:r w:rsidRPr="00A601D3">
        <w:rPr>
          <w:sz w:val="16"/>
        </w:rPr>
        <w:t xml:space="preserve"> have </w:t>
      </w:r>
      <w:r w:rsidRPr="000E5D29">
        <w:rPr>
          <w:rStyle w:val="Emphasis"/>
        </w:rPr>
        <w:t>be</w:t>
      </w:r>
      <w:r w:rsidRPr="00A601D3">
        <w:rPr>
          <w:sz w:val="16"/>
        </w:rPr>
        <w:t xml:space="preserve">en </w:t>
      </w:r>
      <w:r w:rsidRPr="000E5D29">
        <w:rPr>
          <w:rStyle w:val="StyleUnderline"/>
        </w:rPr>
        <w:t xml:space="preserve">able to stop him. </w:t>
      </w:r>
    </w:p>
    <w:p w14:paraId="4DB10560" w14:textId="77777777" w:rsidR="00BF2207" w:rsidRPr="00A601D3" w:rsidRDefault="00BF2207" w:rsidP="00BF2207">
      <w:pPr>
        <w:rPr>
          <w:sz w:val="16"/>
        </w:rPr>
      </w:pPr>
      <w:r w:rsidRPr="00A601D3">
        <w:rPr>
          <w:sz w:val="16"/>
        </w:rPr>
        <w:t xml:space="preserve">During the Joe Biden presidency, Democrats were still fuming about how former Senate Majority Leader Mitch McConnell denied Barack Obama the ability to appoint Merrick Garland—or anybody else—to the seat vacated by Antonin Scalia upon his death in 2016, then not only let Trump fill that seat in 2017 but also the seat opened up after Ruth Bader Ginsburg’s death in near-record time ahead of the 2020 election. The rage led many to believe that the worst damage to the independent judiciary had already been inflicted. </w:t>
      </w:r>
    </w:p>
    <w:p w14:paraId="1B281A3B" w14:textId="77777777" w:rsidR="00BF2207" w:rsidRPr="00A601D3" w:rsidRDefault="00BF2207" w:rsidP="00BF2207">
      <w:pPr>
        <w:rPr>
          <w:sz w:val="16"/>
        </w:rPr>
      </w:pPr>
      <w:r w:rsidRPr="00A601D3">
        <w:rPr>
          <w:sz w:val="16"/>
        </w:rPr>
        <w:t xml:space="preserve">Kermit Roosevelt III, a constitutional law professor, wrote in 2021 for Time magazine in defense of court-packing: </w:t>
      </w:r>
    </w:p>
    <w:p w14:paraId="6C83018D" w14:textId="77777777" w:rsidR="00BF2207" w:rsidRPr="00A601D3" w:rsidRDefault="00BF2207" w:rsidP="00BF2207">
      <w:pPr>
        <w:rPr>
          <w:sz w:val="16"/>
        </w:rPr>
      </w:pPr>
      <w:r w:rsidRPr="00A601D3">
        <w:rPr>
          <w:sz w:val="16"/>
        </w:rPr>
        <w:t xml:space="preserve">There are political considerations here, to be sure. The one put forward most often is that if Democrats expand the Court, Republicans will do so in response as soon as they get the chance. That’s possible, but battles over the court are already in a downward spiral of retaliation—just ask Merrick Garland. Game theory actually suggests that the way to prevent an opponent from repeatedly taking advantage of you is to show that you will fight back. The concern that Republicans might manipulate the size of the Court for partisan advantage in the future if Democrats do it now overlooks the fact that they’ve already done it, in the very recent past. Refusing to consider any Obama nominee (and pledging to do the same to Hillary Clinton if she won) is exactly that. </w:t>
      </w:r>
    </w:p>
    <w:p w14:paraId="78DF804C" w14:textId="77777777" w:rsidR="00BF2207" w:rsidRPr="00A601D3" w:rsidRDefault="00BF2207" w:rsidP="00BF2207">
      <w:pPr>
        <w:rPr>
          <w:sz w:val="16"/>
        </w:rPr>
      </w:pPr>
      <w:r w:rsidRPr="00A601D3">
        <w:rPr>
          <w:sz w:val="16"/>
        </w:rPr>
        <w:t xml:space="preserve">(Roosevelt would probably be applauded by his great-great-grandfather Theodore, who controversially campaigned for president in 1912 on a platform that included recall by referenda of state judicial decisions and later defended the proposal because “the doctrine of the divine right of judges to rule the people is every bit as ignoble as the doctrine of the divine right of kings.”) </w:t>
      </w:r>
    </w:p>
    <w:p w14:paraId="3149CA0A" w14:textId="77777777" w:rsidR="00BF2207" w:rsidRPr="00A601D3" w:rsidRDefault="00BF2207" w:rsidP="00BF2207">
      <w:pPr>
        <w:rPr>
          <w:sz w:val="16"/>
        </w:rPr>
      </w:pPr>
      <w:r w:rsidRPr="00A601D3">
        <w:rPr>
          <w:sz w:val="16"/>
        </w:rPr>
        <w:t xml:space="preserve">On the now-defunct podcast, Positively Dreadful in 2023, host Brian Beutler hosted a debate on the topic of court-packing and rhetorically asked: </w:t>
      </w:r>
    </w:p>
    <w:p w14:paraId="76D8A0CB" w14:textId="77777777" w:rsidR="00BF2207" w:rsidRPr="00A601D3" w:rsidRDefault="00BF2207" w:rsidP="00BF2207">
      <w:pPr>
        <w:rPr>
          <w:sz w:val="16"/>
        </w:rPr>
      </w:pPr>
      <w:r w:rsidRPr="00A601D3">
        <w:rPr>
          <w:sz w:val="16"/>
        </w:rPr>
        <w:t xml:space="preserve">If Democrats manage to get a large enough majority to make the court 13 members, and 7-6 liberal, and then five years, whatever, ten years down the line, Republicans got a trifecta again and made it 8-7 conservative, and then you went back and forth like that until some kind of detente broke out, why is that worse than the situation where it’s … ten years until attrition does the work for Democrats? </w:t>
      </w:r>
    </w:p>
    <w:p w14:paraId="6F9D90AB" w14:textId="77777777" w:rsidR="00BF2207" w:rsidRPr="00A601D3" w:rsidRDefault="00BF2207" w:rsidP="00BF2207">
      <w:pPr>
        <w:rPr>
          <w:sz w:val="16"/>
        </w:rPr>
      </w:pPr>
      <w:r w:rsidRPr="00A601D3">
        <w:rPr>
          <w:sz w:val="16"/>
        </w:rPr>
        <w:t xml:space="preserve">We now see why it would be worse. It didn’t take five to ten years for Republicans to win a trifecta. And they did so with the most authoritarian-minded presidential ticket in American history, determined to twist the Constitution beyond the Founders’ recognition and treat the law as an inconvenience to be ignored. </w:t>
      </w:r>
    </w:p>
    <w:p w14:paraId="0AC3D2F5" w14:textId="77777777" w:rsidR="00BF2207" w:rsidRPr="00A601D3" w:rsidRDefault="00BF2207" w:rsidP="00BF2207">
      <w:pPr>
        <w:rPr>
          <w:sz w:val="16"/>
        </w:rPr>
      </w:pPr>
      <w:r w:rsidRPr="00A601D3">
        <w:rPr>
          <w:sz w:val="16"/>
        </w:rPr>
        <w:t xml:space="preserve">The entire point of the Constitution is to prevent consolidation of power in the hands of one individual or faction. The diffusion of power does not allow for expedient and efficient activist government, which has long been a frustration of progressives. That frustration has led to arguments that the various unwritten “norms” that further check a potential tyranny of the majority—such as the filibuster—are tilted in favor of libertarian conservatives and corporations and, in turn, do not deserve reverence or deference. However true that may be, we can now see more clearly that </w:t>
      </w:r>
      <w:r w:rsidRPr="00B80FA6">
        <w:rPr>
          <w:rStyle w:val="StyleUnderline"/>
        </w:rPr>
        <w:t xml:space="preserve">there is a bigger threat to democracy than a </w:t>
      </w:r>
      <w:r w:rsidRPr="00B80FA6">
        <w:rPr>
          <w:rStyle w:val="Emphasis"/>
        </w:rPr>
        <w:t>legislative process</w:t>
      </w:r>
      <w:r w:rsidRPr="00A601D3">
        <w:rPr>
          <w:sz w:val="16"/>
        </w:rPr>
        <w:t xml:space="preserve"> </w:t>
      </w:r>
      <w:r w:rsidRPr="00B80FA6">
        <w:rPr>
          <w:rStyle w:val="StyleUnderline"/>
        </w:rPr>
        <w:t xml:space="preserve">cumbersome yet still navigable for progressives: a </w:t>
      </w:r>
      <w:r w:rsidRPr="00B80FA6">
        <w:rPr>
          <w:rStyle w:val="Emphasis"/>
        </w:rPr>
        <w:t>lawless process</w:t>
      </w:r>
      <w:r w:rsidRPr="00B80FA6">
        <w:rPr>
          <w:rStyle w:val="StyleUnderline"/>
        </w:rPr>
        <w:t xml:space="preserve"> not cumbersome at all to </w:t>
      </w:r>
      <w:r w:rsidRPr="00B80FA6">
        <w:rPr>
          <w:rStyle w:val="Emphasis"/>
        </w:rPr>
        <w:t>oligarchic fascists</w:t>
      </w:r>
      <w:r w:rsidRPr="00A601D3">
        <w:rPr>
          <w:sz w:val="16"/>
        </w:rPr>
        <w:t xml:space="preserve">. </w:t>
      </w:r>
    </w:p>
    <w:p w14:paraId="1580A499" w14:textId="77777777" w:rsidR="00BF2207" w:rsidRPr="00A601D3" w:rsidRDefault="00BF2207" w:rsidP="00BF2207">
      <w:pPr>
        <w:rPr>
          <w:sz w:val="16"/>
        </w:rPr>
      </w:pPr>
      <w:r w:rsidRPr="00A601D3">
        <w:rPr>
          <w:sz w:val="16"/>
        </w:rPr>
        <w:t xml:space="preserve">Alexander Hamilton recognized this threat when defending the Constitution’s provision for lifetime judicial appointments in Federalist No. 78: </w:t>
      </w:r>
    </w:p>
    <w:p w14:paraId="03373FC7" w14:textId="77777777" w:rsidR="00BF2207" w:rsidRPr="00A601D3" w:rsidRDefault="00BF2207" w:rsidP="00BF2207">
      <w:pPr>
        <w:rPr>
          <w:sz w:val="16"/>
        </w:rPr>
      </w:pPr>
      <w:r w:rsidRPr="00A601D3">
        <w:rPr>
          <w:sz w:val="16"/>
        </w:rPr>
        <w:t xml:space="preserve">…the judiciary is beyond comparison the weakest of the three departments of power; that it can never attack with success either of the other two; and that all possible care is requisite to enable it to defend itself against their attacks. </w:t>
      </w:r>
    </w:p>
    <w:p w14:paraId="79965FA0" w14:textId="77777777" w:rsidR="00BF2207" w:rsidRPr="00A601D3" w:rsidRDefault="00BF2207" w:rsidP="00BF2207">
      <w:pPr>
        <w:rPr>
          <w:sz w:val="16"/>
        </w:rPr>
      </w:pPr>
      <w:r w:rsidRPr="00A601D3">
        <w:rPr>
          <w:sz w:val="16"/>
        </w:rPr>
        <w:t xml:space="preserve">It equally proves, that though individual oppression may now and then proceed from the courts of justice, the general liberty of the people can never be endangered from that quarter; I mean so long as the judiciary remains truly distinct from both the legislature and the Executive. For I agree, that [quoting the French judge Montesquieu] “there is no liberty, if the power of judging be not separated from the legislative and executive powers.” </w:t>
      </w:r>
    </w:p>
    <w:p w14:paraId="18DF6F05" w14:textId="77777777" w:rsidR="00BF2207" w:rsidRPr="00A601D3" w:rsidRDefault="00BF2207" w:rsidP="00BF2207">
      <w:pPr>
        <w:rPr>
          <w:sz w:val="16"/>
        </w:rPr>
      </w:pPr>
      <w:r w:rsidRPr="00A601D3">
        <w:rPr>
          <w:sz w:val="16"/>
        </w:rPr>
        <w:t xml:space="preserve">And it proves, in the last place, that as liberty can have nothing to fear from the judiciary alone, but would have every thing to fear from its union with either of the other departments … from the natural feebleness of the judiciary, it is in continual jeopardy of being overpowered, awed, or influenced by its co-ordinate branches; and that as nothing can contribute so much to its firmness and independence as permanency in office, this quality may therefore be justly regarded as an indispensable ingredient in its Constitution, and, in a great measure, as the citadel of the public justice and the public security. </w:t>
      </w:r>
    </w:p>
    <w:p w14:paraId="4EB2E0F7" w14:textId="77777777" w:rsidR="00BF2207" w:rsidRPr="00A601D3" w:rsidRDefault="00BF2207" w:rsidP="00BF2207">
      <w:pPr>
        <w:rPr>
          <w:sz w:val="16"/>
        </w:rPr>
      </w:pPr>
      <w:r w:rsidRPr="00A601D3">
        <w:rPr>
          <w:sz w:val="16"/>
        </w:rPr>
        <w:t xml:space="preserve">Hamilton’s argument does not assume the Supreme Court will be infallible. Critics of the Supreme Court’s un-elected nature can point to many examples of horrible decisions that violated human rights—from the Dred Scott decision that denied citizenship to all descended from enslaved people of African descent to the Korematsu ruling that blessed Japanese internment camps during World War II, to the Dobbs opinion which ended federal abortion rights. </w:t>
      </w:r>
    </w:p>
    <w:p w14:paraId="3F6D4EE1" w14:textId="77777777" w:rsidR="00BF2207" w:rsidRPr="00A601D3" w:rsidRDefault="00BF2207" w:rsidP="00BF2207">
      <w:pPr>
        <w:rPr>
          <w:sz w:val="16"/>
        </w:rPr>
      </w:pPr>
      <w:r w:rsidRPr="00A601D3">
        <w:rPr>
          <w:sz w:val="16"/>
        </w:rPr>
        <w:t xml:space="preserve">But Hamilton’s point was that illiberal judicial rulings can only harm liberty when other branches of government cooperate. (For example, Dobbs’s impact, while still significant, has been mitigated because most state governments still protect abortion rights.) </w:t>
      </w:r>
      <w:r w:rsidRPr="005A4AF2">
        <w:rPr>
          <w:rStyle w:val="StyleUnderline"/>
          <w:highlight w:val="cyan"/>
        </w:rPr>
        <w:t xml:space="preserve">An </w:t>
      </w:r>
      <w:r w:rsidRPr="005A4AF2">
        <w:rPr>
          <w:rStyle w:val="Emphasis"/>
          <w:highlight w:val="cyan"/>
        </w:rPr>
        <w:t>independent judiciary</w:t>
      </w:r>
      <w:r w:rsidRPr="005A4AF2">
        <w:rPr>
          <w:rStyle w:val="StyleUnderline"/>
          <w:highlight w:val="cyan"/>
        </w:rPr>
        <w:t xml:space="preserve"> is the </w:t>
      </w:r>
      <w:r w:rsidRPr="005A4AF2">
        <w:rPr>
          <w:rStyle w:val="Emphasis"/>
          <w:highlight w:val="cyan"/>
        </w:rPr>
        <w:t>only defense</w:t>
      </w:r>
      <w:r w:rsidRPr="00ED018A">
        <w:rPr>
          <w:rStyle w:val="StyleUnderline"/>
        </w:rPr>
        <w:t xml:space="preserve"> against </w:t>
      </w:r>
      <w:r w:rsidRPr="00ED018A">
        <w:rPr>
          <w:rStyle w:val="Emphasis"/>
        </w:rPr>
        <w:t>illiberal acts</w:t>
      </w:r>
      <w:r w:rsidRPr="00A601D3">
        <w:rPr>
          <w:sz w:val="16"/>
        </w:rPr>
        <w:t xml:space="preserve"> </w:t>
      </w:r>
      <w:r w:rsidRPr="00ED018A">
        <w:rPr>
          <w:rStyle w:val="StyleUnderline"/>
        </w:rPr>
        <w:t>from the executive and legislative</w:t>
      </w:r>
      <w:r w:rsidRPr="00A601D3">
        <w:rPr>
          <w:sz w:val="16"/>
        </w:rPr>
        <w:t xml:space="preserve"> branches, and “permanency in office” is the maximum protection for judicial independence. </w:t>
      </w:r>
    </w:p>
    <w:p w14:paraId="5F77DDD6" w14:textId="77777777" w:rsidR="00BF2207" w:rsidRPr="00A601D3" w:rsidRDefault="00BF2207" w:rsidP="00BF2207">
      <w:pPr>
        <w:rPr>
          <w:sz w:val="16"/>
        </w:rPr>
      </w:pPr>
      <w:r w:rsidRPr="00A601D3">
        <w:rPr>
          <w:sz w:val="16"/>
        </w:rPr>
        <w:t xml:space="preserve">We have seen that independence in action. Judges appointed by Ronald Reagan issued injunctions against Trump’s attempt to end birthright citizenship and to send transgender women to male prisons. Democratic-appointed judges who issued stays in others have power even though Democrats lost the last election. </w:t>
      </w:r>
    </w:p>
    <w:p w14:paraId="14863B41" w14:textId="77777777" w:rsidR="00BF2207" w:rsidRPr="00A601D3" w:rsidRDefault="00BF2207" w:rsidP="00BF2207">
      <w:pPr>
        <w:rPr>
          <w:sz w:val="16"/>
        </w:rPr>
      </w:pPr>
      <w:r w:rsidRPr="00A601D3">
        <w:rPr>
          <w:sz w:val="16"/>
        </w:rPr>
        <w:t xml:space="preserve">This is by design. Losing an election should not give the winners all power and the losers none because then the losers have little reason to continue participating in our democracy. Therein lies the path to secession and civil war. As former California Governor Jerry Brown once said, “The only way this country can hang together is if there’s a due respect for the non-winners.” </w:t>
      </w:r>
    </w:p>
    <w:p w14:paraId="7C9BDE4A" w14:textId="77777777" w:rsidR="00BF2207" w:rsidRPr="00A601D3" w:rsidRDefault="00BF2207" w:rsidP="00BF2207">
      <w:pPr>
        <w:rPr>
          <w:sz w:val="16"/>
        </w:rPr>
      </w:pPr>
      <w:r w:rsidRPr="00A601D3">
        <w:rPr>
          <w:sz w:val="16"/>
        </w:rPr>
        <w:t xml:space="preserve">Might this Supreme Court, perhaps the worst since the days of Dred Scott, prove insufficient to the task at hand? Yes, because no Constitution on paper can provide comprehensive protection against a determined group of authoritarians atop all branches of government. The Court’s decision last year to give Trump immunity for any “official” presidential action was deeply unsettling. But Trump also lost many Supreme Court cases in his first term, including cases intended to help him steal the 2020 election, so we should not assume this conservative majority will side with Trump reflexively, no matter how absurd. </w:t>
      </w:r>
    </w:p>
    <w:p w14:paraId="02ABA723" w14:textId="77777777" w:rsidR="00BF2207" w:rsidRPr="00A601D3" w:rsidRDefault="00BF2207" w:rsidP="00BF2207">
      <w:pPr>
        <w:rPr>
          <w:sz w:val="16"/>
        </w:rPr>
      </w:pPr>
      <w:r w:rsidRPr="005A4AF2">
        <w:rPr>
          <w:rStyle w:val="StyleUnderline"/>
          <w:highlight w:val="cyan"/>
        </w:rPr>
        <w:t>If</w:t>
      </w:r>
      <w:r w:rsidRPr="00A601D3">
        <w:rPr>
          <w:rStyle w:val="StyleUnderline"/>
        </w:rPr>
        <w:t xml:space="preserve"> </w:t>
      </w:r>
      <w:r w:rsidRPr="005A4AF2">
        <w:rPr>
          <w:rStyle w:val="StyleUnderline"/>
          <w:highlight w:val="cyan"/>
        </w:rPr>
        <w:t>Dem</w:t>
      </w:r>
      <w:r w:rsidRPr="00A601D3">
        <w:rPr>
          <w:rStyle w:val="StyleUnderline"/>
        </w:rPr>
        <w:t>ocrat</w:t>
      </w:r>
      <w:r w:rsidRPr="005A4AF2">
        <w:rPr>
          <w:rStyle w:val="StyleUnderline"/>
          <w:highlight w:val="cyan"/>
        </w:rPr>
        <w:t>s</w:t>
      </w:r>
      <w:r w:rsidRPr="00A601D3">
        <w:rPr>
          <w:sz w:val="16"/>
        </w:rPr>
        <w:t xml:space="preserve"> did assume the worst in 2021 and </w:t>
      </w:r>
      <w:r w:rsidRPr="005A4AF2">
        <w:rPr>
          <w:rStyle w:val="Emphasis"/>
          <w:highlight w:val="cyan"/>
        </w:rPr>
        <w:t>nuked</w:t>
      </w:r>
      <w:r w:rsidRPr="005A4AF2">
        <w:rPr>
          <w:rStyle w:val="StyleUnderline"/>
          <w:highlight w:val="cyan"/>
        </w:rPr>
        <w:t xml:space="preserve"> the </w:t>
      </w:r>
      <w:r w:rsidRPr="005A4AF2">
        <w:rPr>
          <w:rStyle w:val="Emphasis"/>
          <w:highlight w:val="cyan"/>
        </w:rPr>
        <w:t>independent judiciary</w:t>
      </w:r>
      <w:r w:rsidRPr="00A601D3">
        <w:rPr>
          <w:sz w:val="16"/>
        </w:rPr>
        <w:t xml:space="preserve">, </w:t>
      </w:r>
      <w:r w:rsidRPr="005A4AF2">
        <w:rPr>
          <w:rStyle w:val="StyleUnderline"/>
          <w:highlight w:val="cyan"/>
        </w:rPr>
        <w:t>Trump would</w:t>
      </w:r>
      <w:r w:rsidRPr="00A601D3">
        <w:rPr>
          <w:sz w:val="16"/>
        </w:rPr>
        <w:t xml:space="preserve"> now have the ability to </w:t>
      </w:r>
      <w:r w:rsidRPr="005A4AF2">
        <w:rPr>
          <w:rStyle w:val="Emphasis"/>
          <w:highlight w:val="cyan"/>
        </w:rPr>
        <w:t>pack the Court</w:t>
      </w:r>
      <w:r w:rsidRPr="00A601D3">
        <w:rPr>
          <w:sz w:val="16"/>
        </w:rPr>
        <w:t xml:space="preserve"> </w:t>
      </w:r>
      <w:r w:rsidRPr="005A4AF2">
        <w:rPr>
          <w:rStyle w:val="StyleUnderline"/>
          <w:highlight w:val="cyan"/>
        </w:rPr>
        <w:t>with</w:t>
      </w:r>
      <w:r w:rsidRPr="00A601D3">
        <w:rPr>
          <w:sz w:val="16"/>
        </w:rPr>
        <w:t xml:space="preserve"> complete </w:t>
      </w:r>
      <w:r w:rsidRPr="005A4AF2">
        <w:rPr>
          <w:rStyle w:val="Emphasis"/>
          <w:highlight w:val="cyan"/>
        </w:rPr>
        <w:t>toadies</w:t>
      </w:r>
      <w:r w:rsidRPr="00A601D3">
        <w:rPr>
          <w:sz w:val="16"/>
        </w:rPr>
        <w:t xml:space="preserve"> </w:t>
      </w:r>
      <w:r w:rsidRPr="00A601D3">
        <w:rPr>
          <w:rStyle w:val="StyleUnderline"/>
        </w:rPr>
        <w:t>who would</w:t>
      </w:r>
      <w:r w:rsidRPr="00A601D3">
        <w:rPr>
          <w:sz w:val="16"/>
        </w:rPr>
        <w:t xml:space="preserve"> probably go as far as </w:t>
      </w:r>
      <w:r w:rsidRPr="00A601D3">
        <w:rPr>
          <w:rStyle w:val="Emphasis"/>
        </w:rPr>
        <w:t>void</w:t>
      </w:r>
      <w:r w:rsidRPr="00A601D3">
        <w:rPr>
          <w:sz w:val="16"/>
        </w:rPr>
        <w:t xml:space="preserve">ing </w:t>
      </w:r>
      <w:r w:rsidRPr="00A601D3">
        <w:rPr>
          <w:rStyle w:val="StyleUnderline"/>
        </w:rPr>
        <w:t xml:space="preserve">the </w:t>
      </w:r>
      <w:r w:rsidRPr="00A601D3">
        <w:rPr>
          <w:rStyle w:val="Emphasis"/>
        </w:rPr>
        <w:t>22nd</w:t>
      </w:r>
      <w:r w:rsidRPr="00A601D3">
        <w:rPr>
          <w:sz w:val="16"/>
        </w:rPr>
        <w:t xml:space="preserve"> Amendment </w:t>
      </w:r>
      <w:r w:rsidRPr="00A601D3">
        <w:rPr>
          <w:rStyle w:val="StyleUnderline"/>
        </w:rPr>
        <w:t xml:space="preserve">and allowing him to become </w:t>
      </w:r>
      <w:r w:rsidRPr="00A601D3">
        <w:rPr>
          <w:rStyle w:val="Emphasis"/>
        </w:rPr>
        <w:t>Pres</w:t>
      </w:r>
      <w:r w:rsidRPr="00A601D3">
        <w:rPr>
          <w:sz w:val="16"/>
        </w:rPr>
        <w:t>ident-</w:t>
      </w:r>
      <w:r w:rsidRPr="00A601D3">
        <w:rPr>
          <w:rStyle w:val="Emphasis"/>
        </w:rPr>
        <w:t>for-Life</w:t>
      </w:r>
      <w:r w:rsidRPr="00A601D3">
        <w:rPr>
          <w:sz w:val="16"/>
        </w:rPr>
        <w:t xml:space="preserve">. </w:t>
      </w:r>
      <w:r w:rsidRPr="00A601D3">
        <w:rPr>
          <w:rStyle w:val="Emphasis"/>
        </w:rPr>
        <w:t>Thankfully</w:t>
      </w:r>
      <w:r w:rsidRPr="00A601D3">
        <w:rPr>
          <w:sz w:val="16"/>
        </w:rPr>
        <w:t xml:space="preserve">, Democrats contained such impulses, and now, </w:t>
      </w:r>
      <w:r w:rsidRPr="00A601D3">
        <w:rPr>
          <w:rStyle w:val="StyleUnderline"/>
        </w:rPr>
        <w:t xml:space="preserve">our </w:t>
      </w:r>
      <w:r w:rsidRPr="005A4AF2">
        <w:rPr>
          <w:rStyle w:val="StyleUnderline"/>
          <w:highlight w:val="cyan"/>
        </w:rPr>
        <w:t xml:space="preserve">democracy </w:t>
      </w:r>
      <w:r w:rsidRPr="005A4AF2">
        <w:rPr>
          <w:rStyle w:val="Emphasis"/>
          <w:highlight w:val="cyan"/>
        </w:rPr>
        <w:t>still</w:t>
      </w:r>
      <w:r w:rsidRPr="005A4AF2">
        <w:rPr>
          <w:rStyle w:val="StyleUnderline"/>
          <w:highlight w:val="cyan"/>
        </w:rPr>
        <w:t xml:space="preserve"> has a </w:t>
      </w:r>
      <w:r w:rsidRPr="005A4AF2">
        <w:rPr>
          <w:rStyle w:val="Emphasis"/>
          <w:highlight w:val="cyan"/>
        </w:rPr>
        <w:t>chance</w:t>
      </w:r>
      <w:r w:rsidRPr="00A601D3">
        <w:rPr>
          <w:sz w:val="16"/>
        </w:rPr>
        <w:t xml:space="preserve">. </w:t>
      </w:r>
    </w:p>
    <w:p w14:paraId="0E378CB6" w14:textId="77777777" w:rsidR="00BF2207" w:rsidRDefault="00BF2207" w:rsidP="00BF2207"/>
    <w:p w14:paraId="041DCEEE" w14:textId="77777777" w:rsidR="00BF2207" w:rsidRPr="000607B6" w:rsidRDefault="00BF2207" w:rsidP="00BF2207"/>
    <w:p w14:paraId="06983C68" w14:textId="77777777" w:rsidR="00BF2207" w:rsidRDefault="00BF2207" w:rsidP="00BF2207"/>
    <w:p w14:paraId="19522140" w14:textId="77777777" w:rsidR="00BF2207" w:rsidRDefault="00BF2207" w:rsidP="00BF2207">
      <w:pPr>
        <w:pStyle w:val="Heading3"/>
      </w:pPr>
      <w:r>
        <w:t>Internal---AT: Link Turn---2NC</w:t>
      </w:r>
    </w:p>
    <w:p w14:paraId="7ED241F4" w14:textId="77777777" w:rsidR="00BF2207" w:rsidRDefault="00BF2207" w:rsidP="00BF2207">
      <w:pPr>
        <w:pStyle w:val="Heading4"/>
      </w:pPr>
      <w:r>
        <w:t>Card is shorter then a Haiku---there’s a massive gap between the tag and reality. Doesn’t say they like it, and only says “some”.</w:t>
      </w:r>
    </w:p>
    <w:p w14:paraId="63392633" w14:textId="77777777" w:rsidR="00BF2207" w:rsidRPr="00226DC9" w:rsidRDefault="00BF2207" w:rsidP="00BF2207">
      <w:pPr>
        <w:rPr>
          <w:rStyle w:val="Style13ptBold"/>
        </w:rPr>
      </w:pPr>
      <w:r>
        <w:rPr>
          <w:rStyle w:val="Style13ptBold"/>
        </w:rPr>
        <w:t xml:space="preserve">Wagner 25 </w:t>
      </w:r>
      <w:r w:rsidRPr="00C9049D">
        <w:rPr>
          <w:rFonts w:eastAsia="Cambria"/>
        </w:rPr>
        <w:t>–</w:t>
      </w:r>
      <w:r w:rsidRPr="00226DC9">
        <w:t xml:space="preserve"> </w:t>
      </w:r>
      <w:r>
        <w:t>S</w:t>
      </w:r>
      <w:r w:rsidRPr="00226DC9">
        <w:t xml:space="preserve">enior </w:t>
      </w:r>
      <w:r>
        <w:t>Co</w:t>
      </w:r>
      <w:r w:rsidRPr="00226DC9">
        <w:t>rrespondent</w:t>
      </w:r>
      <w:r>
        <w:t xml:space="preserve"> at Government Executive</w:t>
      </w:r>
      <w:r w:rsidRPr="00226DC9">
        <w:t xml:space="preserve"> covering pay, benefits, organized labor and other federal workforce issues</w:t>
      </w:r>
      <w:r>
        <w:t>.</w:t>
      </w:r>
    </w:p>
    <w:p w14:paraId="227B5669" w14:textId="77777777" w:rsidR="00BF2207" w:rsidRPr="00606983" w:rsidRDefault="00BF2207" w:rsidP="00BF2207">
      <w:r>
        <w:t>Erich Wagner, “</w:t>
      </w:r>
      <w:r w:rsidRPr="00067AAB">
        <w:t>Pro-labor Republicans push Trump to rescind order busting most federal unions</w:t>
      </w:r>
      <w:r>
        <w:t xml:space="preserve">,” Government Executive, 4/2/25, </w:t>
      </w:r>
      <w:r w:rsidRPr="00606983">
        <w:t>https://www.govexec.com/workforce/2025/04/pro-labor-republicans-push-trump-rescind-order-busting-most-federal-unions/404249/</w:t>
      </w:r>
    </w:p>
    <w:p w14:paraId="70AEB27D" w14:textId="77777777" w:rsidR="00BF2207" w:rsidRPr="00951BFB" w:rsidRDefault="00BF2207" w:rsidP="00BF2207">
      <w:pPr>
        <w:rPr>
          <w:sz w:val="14"/>
        </w:rPr>
      </w:pPr>
      <w:r w:rsidRPr="00951BFB">
        <w:rPr>
          <w:sz w:val="14"/>
        </w:rPr>
        <w:t xml:space="preserve">President </w:t>
      </w:r>
      <w:r w:rsidRPr="00AD7F59">
        <w:rPr>
          <w:rStyle w:val="StyleUnderline"/>
          <w:highlight w:val="green"/>
        </w:rPr>
        <w:t>Trump’s</w:t>
      </w:r>
      <w:r w:rsidRPr="00951BFB">
        <w:rPr>
          <w:sz w:val="14"/>
        </w:rPr>
        <w:t xml:space="preserve"> controversial </w:t>
      </w:r>
      <w:r w:rsidRPr="00AD7F59">
        <w:rPr>
          <w:rStyle w:val="StyleUnderline"/>
          <w:highlight w:val="green"/>
        </w:rPr>
        <w:t>decision</w:t>
      </w:r>
      <w:r w:rsidRPr="00951BFB">
        <w:rPr>
          <w:sz w:val="14"/>
        </w:rPr>
        <w:t xml:space="preserve"> last week </w:t>
      </w:r>
      <w:r w:rsidRPr="00AD7F59">
        <w:rPr>
          <w:rStyle w:val="StyleUnderline"/>
          <w:highlight w:val="green"/>
        </w:rPr>
        <w:t>to sign an</w:t>
      </w:r>
      <w:r w:rsidRPr="00951BFB">
        <w:rPr>
          <w:sz w:val="14"/>
        </w:rPr>
        <w:t xml:space="preserve"> executive </w:t>
      </w:r>
      <w:r w:rsidRPr="00AD7F59">
        <w:rPr>
          <w:rStyle w:val="StyleUnderline"/>
          <w:highlight w:val="green"/>
        </w:rPr>
        <w:t>order stripping h</w:t>
      </w:r>
      <w:r w:rsidRPr="007A5C7E">
        <w:rPr>
          <w:rStyle w:val="StyleUnderline"/>
        </w:rPr>
        <w:t xml:space="preserve">undreds of thousands of </w:t>
      </w:r>
      <w:r w:rsidRPr="00AD7F59">
        <w:rPr>
          <w:rStyle w:val="StyleUnderline"/>
          <w:highlight w:val="green"/>
        </w:rPr>
        <w:t>federal employees of their collective bargaining rights</w:t>
      </w:r>
      <w:r w:rsidRPr="007A5C7E">
        <w:rPr>
          <w:rStyle w:val="StyleUnderline"/>
        </w:rPr>
        <w:t xml:space="preserve"> has </w:t>
      </w:r>
      <w:r w:rsidRPr="00AD7F59">
        <w:rPr>
          <w:rStyle w:val="StyleUnderline"/>
          <w:highlight w:val="green"/>
        </w:rPr>
        <w:t>drawn the ire of</w:t>
      </w:r>
      <w:r w:rsidRPr="00951BFB">
        <w:rPr>
          <w:sz w:val="14"/>
        </w:rPr>
        <w:t xml:space="preserve"> </w:t>
      </w:r>
      <w:r w:rsidRPr="00484DB1">
        <w:rPr>
          <w:rStyle w:val="Emphasis"/>
          <w:highlight w:val="cyan"/>
        </w:rPr>
        <w:t>even some House</w:t>
      </w:r>
      <w:r w:rsidRPr="00951BFB">
        <w:rPr>
          <w:sz w:val="14"/>
        </w:rPr>
        <w:t xml:space="preserve"> </w:t>
      </w:r>
      <w:r w:rsidRPr="00AD7F59">
        <w:rPr>
          <w:rStyle w:val="Emphasis"/>
          <w:highlight w:val="green"/>
        </w:rPr>
        <w:t>Republicans</w:t>
      </w:r>
      <w:r w:rsidRPr="00951BFB">
        <w:rPr>
          <w:sz w:val="14"/>
        </w:rPr>
        <w:t>.</w:t>
      </w:r>
    </w:p>
    <w:p w14:paraId="79025606" w14:textId="77777777" w:rsidR="00BF2207" w:rsidRDefault="00BF2207" w:rsidP="00BF2207">
      <w:pPr>
        <w:pStyle w:val="Heading4"/>
      </w:pPr>
      <w:r>
        <w:t xml:space="preserve">Congress will do whatever Trump wants. </w:t>
      </w:r>
    </w:p>
    <w:p w14:paraId="69AB24AE" w14:textId="77777777" w:rsidR="00BF2207" w:rsidRPr="00AE59B5" w:rsidRDefault="00BF2207" w:rsidP="00BF2207">
      <w:r w:rsidRPr="00D01486">
        <w:rPr>
          <w:rStyle w:val="Style13ptBold"/>
        </w:rPr>
        <w:t>Bump ’25</w:t>
      </w:r>
      <w:r>
        <w:t xml:space="preserve"> [Philip; February 12; Post columnist based in New York; New York Times, "There are two checks on a president’s power. One is missing," https://archive.ph/0K0Op]</w:t>
      </w:r>
    </w:p>
    <w:p w14:paraId="65AB14D4" w14:textId="77777777" w:rsidR="00BF2207" w:rsidRPr="00C722F0" w:rsidRDefault="00BF2207" w:rsidP="00BF2207">
      <w:pPr>
        <w:rPr>
          <w:sz w:val="16"/>
        </w:rPr>
      </w:pPr>
      <w:r w:rsidRPr="00EF13C8">
        <w:rPr>
          <w:rStyle w:val="StyleUnderline"/>
        </w:rPr>
        <w:t>What’s striking</w:t>
      </w:r>
      <w:r w:rsidRPr="00C722F0">
        <w:rPr>
          <w:sz w:val="16"/>
        </w:rPr>
        <w:t xml:space="preserve"> </w:t>
      </w:r>
      <w:r w:rsidRPr="00EF13C8">
        <w:rPr>
          <w:rStyle w:val="StyleUnderline"/>
        </w:rPr>
        <w:t>about</w:t>
      </w:r>
      <w:r w:rsidRPr="00C722F0">
        <w:rPr>
          <w:sz w:val="16"/>
        </w:rPr>
        <w:t xml:space="preserve"> the current discussion of the crisis posed by </w:t>
      </w:r>
      <w:r w:rsidRPr="00EF13C8">
        <w:rPr>
          <w:rStyle w:val="StyleUnderline"/>
        </w:rPr>
        <w:t xml:space="preserve">Trump’s effort to </w:t>
      </w:r>
      <w:r w:rsidRPr="00EF13C8">
        <w:rPr>
          <w:rStyle w:val="Emphasis"/>
        </w:rPr>
        <w:t>consolidate power</w:t>
      </w:r>
      <w:r w:rsidRPr="00C722F0">
        <w:rPr>
          <w:sz w:val="16"/>
        </w:rPr>
        <w:t xml:space="preserve"> </w:t>
      </w:r>
      <w:r w:rsidRPr="00EF13C8">
        <w:rPr>
          <w:rStyle w:val="StyleUnderline"/>
        </w:rPr>
        <w:t>is how</w:t>
      </w:r>
      <w:r w:rsidRPr="00C722F0">
        <w:rPr>
          <w:sz w:val="16"/>
        </w:rPr>
        <w:t xml:space="preserve"> often </w:t>
      </w:r>
      <w:r w:rsidRPr="00EF13C8">
        <w:rPr>
          <w:rStyle w:val="StyleUnderline"/>
        </w:rPr>
        <w:t>it centers on</w:t>
      </w:r>
      <w:r w:rsidRPr="00C722F0">
        <w:rPr>
          <w:sz w:val="16"/>
        </w:rPr>
        <w:t xml:space="preserve"> the </w:t>
      </w:r>
      <w:r w:rsidRPr="00EF13C8">
        <w:rPr>
          <w:rStyle w:val="Emphasis"/>
        </w:rPr>
        <w:t>courts</w:t>
      </w:r>
      <w:r w:rsidRPr="00C722F0">
        <w:rPr>
          <w:sz w:val="16"/>
        </w:rPr>
        <w:t>. The debate focuses on the extent to which Trump and his administration have complied or will comply with court orders, on the powers that exist which might force him to do so. That the answer is “not many” is clearly one reason that Trump is pushing boundaries in the way that he is.</w:t>
      </w:r>
    </w:p>
    <w:p w14:paraId="6F4AFF40" w14:textId="77777777" w:rsidR="00BF2207" w:rsidRPr="00C722F0" w:rsidRDefault="00BF2207" w:rsidP="00BF2207">
      <w:pPr>
        <w:rPr>
          <w:sz w:val="16"/>
        </w:rPr>
      </w:pPr>
      <w:r w:rsidRPr="00C722F0">
        <w:rPr>
          <w:sz w:val="16"/>
        </w:rPr>
        <w:t xml:space="preserve">That focus on the courts, though, ignores the constitutional tension that’s been roiling for years, a crisis that is by now so old that we can essentially declare a victor. </w:t>
      </w:r>
      <w:r w:rsidRPr="00AE59B5">
        <w:rPr>
          <w:rStyle w:val="StyleUnderline"/>
          <w:highlight w:val="cyan"/>
        </w:rPr>
        <w:t>There</w:t>
      </w:r>
      <w:r w:rsidRPr="00EF13C8">
        <w:rPr>
          <w:rStyle w:val="StyleUnderline"/>
        </w:rPr>
        <w:t xml:space="preserve"> </w:t>
      </w:r>
      <w:r w:rsidRPr="00AE59B5">
        <w:rPr>
          <w:rStyle w:val="StyleUnderline"/>
          <w:highlight w:val="cyan"/>
        </w:rPr>
        <w:t xml:space="preserve">are </w:t>
      </w:r>
      <w:r w:rsidRPr="00AE59B5">
        <w:rPr>
          <w:rStyle w:val="Emphasis"/>
          <w:highlight w:val="cyan"/>
        </w:rPr>
        <w:t>supposed</w:t>
      </w:r>
      <w:r w:rsidRPr="00C722F0">
        <w:rPr>
          <w:sz w:val="16"/>
        </w:rPr>
        <w:t xml:space="preserve"> </w:t>
      </w:r>
      <w:r w:rsidRPr="00AE59B5">
        <w:rPr>
          <w:rStyle w:val="StyleUnderline"/>
          <w:highlight w:val="cyan"/>
        </w:rPr>
        <w:t>to be</w:t>
      </w:r>
      <w:r w:rsidRPr="00EF13C8">
        <w:rPr>
          <w:rStyle w:val="StyleUnderline"/>
        </w:rPr>
        <w:t xml:space="preserve"> </w:t>
      </w:r>
      <w:r w:rsidRPr="00AE59B5">
        <w:rPr>
          <w:rStyle w:val="Emphasis"/>
          <w:highlight w:val="cyan"/>
        </w:rPr>
        <w:t>two checks</w:t>
      </w:r>
      <w:r w:rsidRPr="00AE59B5">
        <w:rPr>
          <w:rStyle w:val="StyleUnderline"/>
          <w:highlight w:val="cyan"/>
        </w:rPr>
        <w:t xml:space="preserve"> on </w:t>
      </w:r>
      <w:r w:rsidRPr="00AE59B5">
        <w:rPr>
          <w:rStyle w:val="Emphasis"/>
          <w:highlight w:val="cyan"/>
        </w:rPr>
        <w:t>Trump</w:t>
      </w:r>
      <w:r w:rsidRPr="00C722F0">
        <w:rPr>
          <w:sz w:val="16"/>
        </w:rPr>
        <w:t xml:space="preserve">’s power, of course: the </w:t>
      </w:r>
      <w:r w:rsidRPr="00EF13C8">
        <w:rPr>
          <w:rStyle w:val="Emphasis"/>
        </w:rPr>
        <w:t>courts</w:t>
      </w:r>
      <w:r w:rsidRPr="00EF13C8">
        <w:rPr>
          <w:rStyle w:val="StyleUnderline"/>
        </w:rPr>
        <w:t xml:space="preserve"> and </w:t>
      </w:r>
      <w:r w:rsidRPr="00EF13C8">
        <w:rPr>
          <w:rStyle w:val="Emphasis"/>
        </w:rPr>
        <w:t>Congress</w:t>
      </w:r>
      <w:r w:rsidRPr="00C722F0">
        <w:rPr>
          <w:sz w:val="16"/>
        </w:rPr>
        <w:t xml:space="preserve">. But </w:t>
      </w:r>
      <w:r w:rsidRPr="00AE59B5">
        <w:rPr>
          <w:rStyle w:val="StyleUnderline"/>
          <w:highlight w:val="cyan"/>
        </w:rPr>
        <w:t>Congress</w:t>
      </w:r>
      <w:r w:rsidRPr="00C722F0">
        <w:rPr>
          <w:sz w:val="16"/>
        </w:rPr>
        <w:t xml:space="preserve">, </w:t>
      </w:r>
      <w:r w:rsidRPr="00EF13C8">
        <w:rPr>
          <w:rStyle w:val="StyleUnderline"/>
        </w:rPr>
        <w:t>particularly in the Trump era</w:t>
      </w:r>
      <w:r w:rsidRPr="00C722F0">
        <w:rPr>
          <w:sz w:val="16"/>
        </w:rPr>
        <w:t xml:space="preserve"> and almost entirely through the indifference of Republicans, </w:t>
      </w:r>
      <w:r w:rsidRPr="00EF13C8">
        <w:rPr>
          <w:rStyle w:val="StyleUnderline"/>
        </w:rPr>
        <w:t xml:space="preserve">has </w:t>
      </w:r>
      <w:r w:rsidRPr="00AE59B5">
        <w:rPr>
          <w:rStyle w:val="Emphasis"/>
          <w:highlight w:val="cyan"/>
        </w:rPr>
        <w:t>abdicated that</w:t>
      </w:r>
      <w:r w:rsidRPr="00EF13C8">
        <w:rPr>
          <w:rStyle w:val="Emphasis"/>
        </w:rPr>
        <w:t xml:space="preserve"> role</w:t>
      </w:r>
      <w:r w:rsidRPr="00EF13C8">
        <w:rPr>
          <w:rStyle w:val="StyleUnderline"/>
        </w:rPr>
        <w:t>.</w:t>
      </w:r>
      <w:r w:rsidRPr="00C722F0">
        <w:rPr>
          <w:sz w:val="16"/>
        </w:rPr>
        <w:t xml:space="preserve"> </w:t>
      </w:r>
      <w:r w:rsidRPr="00EF13C8">
        <w:rPr>
          <w:rStyle w:val="StyleUnderline"/>
        </w:rPr>
        <w:t>The</w:t>
      </w:r>
      <w:r w:rsidRPr="00C722F0">
        <w:rPr>
          <w:sz w:val="16"/>
        </w:rPr>
        <w:t xml:space="preserve"> acute </w:t>
      </w:r>
      <w:r w:rsidRPr="00EF13C8">
        <w:rPr>
          <w:rStyle w:val="StyleUnderline"/>
        </w:rPr>
        <w:t>constitutional crisis</w:t>
      </w:r>
      <w:r w:rsidRPr="00C722F0">
        <w:rPr>
          <w:sz w:val="16"/>
        </w:rPr>
        <w:t xml:space="preserve"> of the past three weeks </w:t>
      </w:r>
      <w:r w:rsidRPr="00EF13C8">
        <w:rPr>
          <w:rStyle w:val="StyleUnderline"/>
        </w:rPr>
        <w:t xml:space="preserve">is an </w:t>
      </w:r>
      <w:r w:rsidRPr="00EF13C8">
        <w:rPr>
          <w:rStyle w:val="Emphasis"/>
        </w:rPr>
        <w:t>offshoot</w:t>
      </w:r>
      <w:r w:rsidRPr="00EF13C8">
        <w:rPr>
          <w:rStyle w:val="StyleUnderline"/>
        </w:rPr>
        <w:t xml:space="preserve"> of</w:t>
      </w:r>
      <w:r w:rsidRPr="00C722F0">
        <w:rPr>
          <w:sz w:val="16"/>
        </w:rPr>
        <w:t xml:space="preserve"> the </w:t>
      </w:r>
      <w:r w:rsidRPr="00EF13C8">
        <w:rPr>
          <w:rStyle w:val="Emphasis"/>
        </w:rPr>
        <w:t>chronic</w:t>
      </w:r>
      <w:r w:rsidRPr="00C722F0">
        <w:rPr>
          <w:sz w:val="16"/>
        </w:rPr>
        <w:t xml:space="preserve"> crisis of </w:t>
      </w:r>
      <w:r w:rsidRPr="00EF13C8">
        <w:rPr>
          <w:rStyle w:val="Emphasis"/>
        </w:rPr>
        <w:t>congressional fealty</w:t>
      </w:r>
      <w:r w:rsidRPr="00EF13C8">
        <w:rPr>
          <w:rStyle w:val="StyleUnderline"/>
        </w:rPr>
        <w:t xml:space="preserve"> to</w:t>
      </w:r>
      <w:r w:rsidRPr="00C722F0">
        <w:rPr>
          <w:sz w:val="16"/>
        </w:rPr>
        <w:t xml:space="preserve"> Donald </w:t>
      </w:r>
      <w:r w:rsidRPr="00EF13C8">
        <w:rPr>
          <w:rStyle w:val="StyleUnderline"/>
        </w:rPr>
        <w:t>Trump</w:t>
      </w:r>
      <w:r w:rsidRPr="00C722F0">
        <w:rPr>
          <w:sz w:val="16"/>
        </w:rPr>
        <w:t>.</w:t>
      </w:r>
    </w:p>
    <w:p w14:paraId="2B2F2C38" w14:textId="77777777" w:rsidR="00BF2207" w:rsidRPr="00C722F0" w:rsidRDefault="00BF2207" w:rsidP="00BF2207">
      <w:pPr>
        <w:rPr>
          <w:sz w:val="16"/>
        </w:rPr>
      </w:pPr>
      <w:r w:rsidRPr="00C722F0">
        <w:rPr>
          <w:sz w:val="16"/>
        </w:rPr>
        <w:t>One irony in that development is that Republicans were relentless in insisting that Barack Obama’s presidency was unacceptably centered on executive power. Obama often relied on executive orders to effect (or try to effect) change in part because congressional Republicans were obstinate in blocking his legislative agenda. (Among the root causes of that obstruction was a spike in partisan hostility and the same detachment from reality on the right that aided Trump’s own rise to power.)</w:t>
      </w:r>
    </w:p>
    <w:p w14:paraId="4BC01E75" w14:textId="77777777" w:rsidR="00BF2207" w:rsidRPr="00C722F0" w:rsidRDefault="00BF2207" w:rsidP="00BF2207">
      <w:pPr>
        <w:rPr>
          <w:sz w:val="16"/>
        </w:rPr>
      </w:pPr>
      <w:r w:rsidRPr="00C722F0">
        <w:rPr>
          <w:sz w:val="16"/>
        </w:rPr>
        <w:t>Trump’s first term in office began with a number of executive actions; Joe Biden’s term began with more still. In each case, the new presidents often presented their actions as checks on their predecessors, executive checks on executive power.</w:t>
      </w:r>
    </w:p>
    <w:p w14:paraId="245D5E99" w14:textId="77777777" w:rsidR="00BF2207" w:rsidRPr="00C722F0" w:rsidRDefault="00BF2207" w:rsidP="00BF2207">
      <w:pPr>
        <w:rPr>
          <w:sz w:val="16"/>
        </w:rPr>
      </w:pPr>
      <w:r w:rsidRPr="00C722F0">
        <w:rPr>
          <w:sz w:val="16"/>
        </w:rPr>
        <w:t>By the time Trump took office for the second time in January, though, a different point was being made: Trump was using the scale and scope of his executive actions to suggest that he, as chief executive, had the unconstrained power to do what he was doing. It’s likely, for example, that Trump broke out issues such as immigration into multiple orders in part because more orders implied more action and more authority.</w:t>
      </w:r>
    </w:p>
    <w:p w14:paraId="2D02E33B" w14:textId="77777777" w:rsidR="00BF2207" w:rsidRPr="00906E13" w:rsidRDefault="00BF2207" w:rsidP="00BF2207">
      <w:pPr>
        <w:rPr>
          <w:rStyle w:val="StyleUnderline"/>
        </w:rPr>
      </w:pPr>
      <w:r w:rsidRPr="00AE59B5">
        <w:rPr>
          <w:rStyle w:val="StyleUnderline"/>
          <w:highlight w:val="cyan"/>
        </w:rPr>
        <w:t>Republicans</w:t>
      </w:r>
      <w:r w:rsidRPr="00906E13">
        <w:rPr>
          <w:rStyle w:val="StyleUnderline"/>
        </w:rPr>
        <w:t xml:space="preserve"> in Congress have </w:t>
      </w:r>
      <w:r w:rsidRPr="00AE59B5">
        <w:rPr>
          <w:rStyle w:val="Emphasis"/>
          <w:highlight w:val="cyan"/>
        </w:rPr>
        <w:t>fallen</w:t>
      </w:r>
      <w:r w:rsidRPr="00C722F0">
        <w:rPr>
          <w:sz w:val="16"/>
        </w:rPr>
        <w:t xml:space="preserve"> all </w:t>
      </w:r>
      <w:r w:rsidRPr="00AE59B5">
        <w:rPr>
          <w:rStyle w:val="Emphasis"/>
          <w:highlight w:val="cyan"/>
        </w:rPr>
        <w:t>over</w:t>
      </w:r>
      <w:r w:rsidRPr="00AE59B5">
        <w:rPr>
          <w:rStyle w:val="StyleUnderline"/>
          <w:highlight w:val="cyan"/>
        </w:rPr>
        <w:t xml:space="preserve"> themselves to approve of what </w:t>
      </w:r>
      <w:r w:rsidRPr="00335C02">
        <w:rPr>
          <w:rStyle w:val="Emphasis"/>
          <w:highlight w:val="cyan"/>
        </w:rPr>
        <w:t>Trump</w:t>
      </w:r>
      <w:r w:rsidRPr="00AE59B5">
        <w:rPr>
          <w:rStyle w:val="StyleUnderline"/>
          <w:highlight w:val="cyan"/>
        </w:rPr>
        <w:t xml:space="preserve"> is </w:t>
      </w:r>
      <w:r w:rsidRPr="00335C02">
        <w:rPr>
          <w:rStyle w:val="Emphasis"/>
          <w:highlight w:val="cyan"/>
        </w:rPr>
        <w:t>doing</w:t>
      </w:r>
      <w:r w:rsidRPr="00C722F0">
        <w:rPr>
          <w:sz w:val="16"/>
        </w:rPr>
        <w:t xml:space="preserve"> — </w:t>
      </w:r>
      <w:r w:rsidRPr="00906E13">
        <w:rPr>
          <w:rStyle w:val="Emphasis"/>
        </w:rPr>
        <w:t>even</w:t>
      </w:r>
      <w:r w:rsidRPr="00906E13">
        <w:rPr>
          <w:rStyle w:val="StyleUnderline"/>
        </w:rPr>
        <w:t xml:space="preserve"> when it diminishes their </w:t>
      </w:r>
      <w:r w:rsidRPr="00906E13">
        <w:rPr>
          <w:rStyle w:val="Emphasis"/>
        </w:rPr>
        <w:t>own power</w:t>
      </w:r>
      <w:r w:rsidRPr="00906E13">
        <w:rPr>
          <w:rStyle w:val="StyleUnderline"/>
        </w:rPr>
        <w:t>.</w:t>
      </w:r>
    </w:p>
    <w:p w14:paraId="62D42B7E" w14:textId="77777777" w:rsidR="00BF2207" w:rsidRPr="00C722F0" w:rsidRDefault="00BF2207" w:rsidP="00BF2207">
      <w:pPr>
        <w:rPr>
          <w:sz w:val="16"/>
        </w:rPr>
      </w:pPr>
      <w:r w:rsidRPr="00C722F0">
        <w:rPr>
          <w:sz w:val="16"/>
        </w:rPr>
        <w:t xml:space="preserve">House Speaker Mike Johnson (R-Louisiana) told reporters on Tuesday that, instead of judges halting executive orders and Elon Musk’s efforts to rip apart government agencies, “the courts should take a step back and let this process play out.” </w:t>
      </w:r>
      <w:r w:rsidRPr="00AE59B5">
        <w:rPr>
          <w:rStyle w:val="StyleUnderline"/>
          <w:highlight w:val="cyan"/>
        </w:rPr>
        <w:t>Trump</w:t>
      </w:r>
      <w:r w:rsidRPr="00C722F0">
        <w:rPr>
          <w:sz w:val="16"/>
        </w:rPr>
        <w:t xml:space="preserve">, via Musk, </w:t>
      </w:r>
      <w:r w:rsidRPr="00AE59B5">
        <w:rPr>
          <w:rStyle w:val="StyleUnderline"/>
          <w:highlight w:val="cyan"/>
        </w:rPr>
        <w:t xml:space="preserve">is </w:t>
      </w:r>
      <w:r w:rsidRPr="00AE59B5">
        <w:rPr>
          <w:rStyle w:val="Emphasis"/>
          <w:highlight w:val="cyan"/>
        </w:rPr>
        <w:t>ignoring</w:t>
      </w:r>
      <w:r w:rsidRPr="00AE59B5">
        <w:rPr>
          <w:rStyle w:val="StyleUnderline"/>
          <w:highlight w:val="cyan"/>
        </w:rPr>
        <w:t xml:space="preserve"> how Congress</w:t>
      </w:r>
      <w:r w:rsidRPr="00C722F0">
        <w:rPr>
          <w:sz w:val="16"/>
        </w:rPr>
        <w:t xml:space="preserve"> </w:t>
      </w:r>
      <w:r w:rsidRPr="00AE59B5">
        <w:rPr>
          <w:rStyle w:val="StyleUnderline"/>
          <w:highlight w:val="cyan"/>
        </w:rPr>
        <w:t>determined</w:t>
      </w:r>
      <w:r w:rsidRPr="00C722F0">
        <w:rPr>
          <w:sz w:val="16"/>
        </w:rPr>
        <w:t xml:space="preserve"> that </w:t>
      </w:r>
      <w:r w:rsidRPr="00AE59B5">
        <w:rPr>
          <w:rStyle w:val="StyleUnderline"/>
          <w:highlight w:val="cyan"/>
        </w:rPr>
        <w:t>the</w:t>
      </w:r>
      <w:r w:rsidRPr="00C722F0">
        <w:rPr>
          <w:sz w:val="16"/>
        </w:rPr>
        <w:t xml:space="preserve"> federal </w:t>
      </w:r>
      <w:r w:rsidRPr="00AE59B5">
        <w:rPr>
          <w:rStyle w:val="Emphasis"/>
          <w:highlight w:val="cyan"/>
        </w:rPr>
        <w:t>budget</w:t>
      </w:r>
      <w:r w:rsidRPr="00C722F0">
        <w:rPr>
          <w:sz w:val="16"/>
        </w:rPr>
        <w:t xml:space="preserve"> </w:t>
      </w:r>
      <w:r w:rsidRPr="00AE59B5">
        <w:rPr>
          <w:rStyle w:val="StyleUnderline"/>
          <w:highlight w:val="cyan"/>
        </w:rPr>
        <w:t>should be spent</w:t>
      </w:r>
      <w:r w:rsidRPr="00C722F0">
        <w:rPr>
          <w:sz w:val="16"/>
        </w:rPr>
        <w:t xml:space="preserve">. </w:t>
      </w:r>
      <w:r w:rsidRPr="00AE59B5">
        <w:rPr>
          <w:rStyle w:val="StyleUnderline"/>
          <w:highlight w:val="cyan"/>
        </w:rPr>
        <w:t>Johnson</w:t>
      </w:r>
      <w:r w:rsidRPr="00C722F0">
        <w:rPr>
          <w:sz w:val="16"/>
        </w:rPr>
        <w:t xml:space="preserve">, who fought his own caucus to pass the bill that funds the government, </w:t>
      </w:r>
      <w:r w:rsidRPr="00AE59B5">
        <w:rPr>
          <w:rStyle w:val="StyleUnderline"/>
          <w:highlight w:val="cyan"/>
        </w:rPr>
        <w:t xml:space="preserve">is </w:t>
      </w:r>
      <w:r w:rsidRPr="00AE59B5">
        <w:rPr>
          <w:rStyle w:val="Emphasis"/>
          <w:highlight w:val="cyan"/>
        </w:rPr>
        <w:t>clapping along</w:t>
      </w:r>
      <w:r w:rsidRPr="00C722F0">
        <w:rPr>
          <w:sz w:val="16"/>
        </w:rPr>
        <w:t>, more worried about his own political future than the power of his position and his chamber.</w:t>
      </w:r>
    </w:p>
    <w:p w14:paraId="0095718B" w14:textId="77777777" w:rsidR="00BF2207" w:rsidRPr="00C722F0" w:rsidRDefault="00BF2207" w:rsidP="00BF2207">
      <w:pPr>
        <w:rPr>
          <w:sz w:val="16"/>
        </w:rPr>
      </w:pPr>
      <w:r w:rsidRPr="00AE59B5">
        <w:rPr>
          <w:sz w:val="16"/>
        </w:rPr>
        <w:t xml:space="preserve">Again, this isn’t a new development. When Donald Trump was caught withholding aid to Ukraine during his first term in office (part of an effort to influence his 2020 reelection bid), he was impeached by the Democratic-controlled House. On the Senate side, though, only one Republican viewed this preview of Trump’s indifference to congressionally authorized spending as severe enough to warrant his removal from office. </w:t>
      </w:r>
      <w:r w:rsidRPr="00AE59B5">
        <w:rPr>
          <w:rStyle w:val="StyleUnderline"/>
        </w:rPr>
        <w:t xml:space="preserve">When Trump attempted to </w:t>
      </w:r>
      <w:r w:rsidRPr="00AE59B5">
        <w:rPr>
          <w:rStyle w:val="Emphasis"/>
        </w:rPr>
        <w:t>reject</w:t>
      </w:r>
      <w:r w:rsidRPr="00AE59B5">
        <w:rPr>
          <w:sz w:val="16"/>
        </w:rPr>
        <w:t xml:space="preserve"> the results of the </w:t>
      </w:r>
      <w:r w:rsidRPr="00AE59B5">
        <w:rPr>
          <w:rStyle w:val="Emphasis"/>
        </w:rPr>
        <w:t>2020</w:t>
      </w:r>
      <w:r w:rsidRPr="00AE59B5">
        <w:rPr>
          <w:sz w:val="16"/>
        </w:rPr>
        <w:t xml:space="preserve"> election and was impeached for a second time</w:t>
      </w:r>
      <w:r w:rsidRPr="00AE59B5">
        <w:rPr>
          <w:rStyle w:val="StyleUnderline"/>
        </w:rPr>
        <w:t>, a few more Republicans joined</w:t>
      </w:r>
      <w:r w:rsidRPr="00AE59B5">
        <w:rPr>
          <w:sz w:val="16"/>
        </w:rPr>
        <w:t xml:space="preserve"> the cause </w:t>
      </w:r>
      <w:r w:rsidRPr="00AE59B5">
        <w:rPr>
          <w:rStyle w:val="StyleUnderline"/>
        </w:rPr>
        <w:t xml:space="preserve">but he still </w:t>
      </w:r>
      <w:r w:rsidRPr="00AE59B5">
        <w:rPr>
          <w:rStyle w:val="Emphasis"/>
        </w:rPr>
        <w:t>wasn’t convicted</w:t>
      </w:r>
      <w:r w:rsidRPr="00AE59B5">
        <w:rPr>
          <w:sz w:val="16"/>
        </w:rPr>
        <w:t>. Then the conservative-majority Supreme Court (a third of which was appointed by Trump) determined that Trump had immunity from criminal prosecution for certain elements of that effort.</w:t>
      </w:r>
    </w:p>
    <w:p w14:paraId="0031A323" w14:textId="77777777" w:rsidR="00BF2207" w:rsidRPr="00C722F0" w:rsidRDefault="00BF2207" w:rsidP="00BF2207">
      <w:pPr>
        <w:rPr>
          <w:sz w:val="16"/>
        </w:rPr>
      </w:pPr>
      <w:r w:rsidRPr="00C722F0">
        <w:rPr>
          <w:sz w:val="16"/>
        </w:rPr>
        <w:t xml:space="preserve">Most of the </w:t>
      </w:r>
      <w:r w:rsidRPr="00AE59B5">
        <w:rPr>
          <w:rStyle w:val="StyleUnderline"/>
          <w:highlight w:val="cyan"/>
        </w:rPr>
        <w:t>Republicans</w:t>
      </w:r>
      <w:r w:rsidRPr="00C722F0">
        <w:rPr>
          <w:rStyle w:val="StyleUnderline"/>
        </w:rPr>
        <w:t xml:space="preserve"> who voted to </w:t>
      </w:r>
      <w:r w:rsidRPr="00AE59B5">
        <w:rPr>
          <w:rStyle w:val="Emphasis"/>
          <w:highlight w:val="cyan"/>
        </w:rPr>
        <w:t>hold Trump</w:t>
      </w:r>
      <w:r w:rsidRPr="00AE59B5">
        <w:rPr>
          <w:rStyle w:val="StyleUnderline"/>
          <w:highlight w:val="cyan"/>
        </w:rPr>
        <w:t xml:space="preserve"> to account </w:t>
      </w:r>
      <w:r w:rsidRPr="00AE59B5">
        <w:rPr>
          <w:rStyle w:val="Emphasis"/>
          <w:highlight w:val="cyan"/>
        </w:rPr>
        <w:t>lost</w:t>
      </w:r>
      <w:r w:rsidRPr="00C722F0">
        <w:rPr>
          <w:sz w:val="16"/>
        </w:rPr>
        <w:t xml:space="preserve"> Republican </w:t>
      </w:r>
      <w:r w:rsidRPr="00AE59B5">
        <w:rPr>
          <w:rStyle w:val="Emphasis"/>
          <w:highlight w:val="cyan"/>
        </w:rPr>
        <w:t>primaries</w:t>
      </w:r>
      <w:r w:rsidRPr="00C722F0">
        <w:rPr>
          <w:rStyle w:val="StyleUnderline"/>
        </w:rPr>
        <w:t xml:space="preserve"> to </w:t>
      </w:r>
      <w:r w:rsidRPr="00C722F0">
        <w:rPr>
          <w:rStyle w:val="Emphasis"/>
        </w:rPr>
        <w:t>Trump-backed candidates</w:t>
      </w:r>
      <w:r w:rsidRPr="00C722F0">
        <w:rPr>
          <w:sz w:val="16"/>
        </w:rPr>
        <w:t xml:space="preserve"> or resigned their positions, as Mike Johnson is well aware.</w:t>
      </w:r>
    </w:p>
    <w:p w14:paraId="0B4C2DB1" w14:textId="77777777" w:rsidR="00BF2207" w:rsidRPr="00EF13C8" w:rsidRDefault="00BF2207" w:rsidP="00BF2207"/>
    <w:p w14:paraId="04819237" w14:textId="77777777" w:rsidR="00BF2207" w:rsidRPr="00A82383" w:rsidRDefault="00BF2207" w:rsidP="00BF2207"/>
    <w:p w14:paraId="79D30AD0" w14:textId="77777777" w:rsidR="00BF2207" w:rsidRDefault="00BF2207" w:rsidP="00BF2207">
      <w:pPr>
        <w:pStyle w:val="Heading3"/>
      </w:pPr>
      <w:r>
        <w:t>Link---AT: Dems Block---2NC</w:t>
      </w:r>
    </w:p>
    <w:p w14:paraId="3052CEAA" w14:textId="77777777" w:rsidR="00BF2207" w:rsidRDefault="00BF2207" w:rsidP="00BF2207">
      <w:pPr>
        <w:pStyle w:val="Heading4"/>
      </w:pPr>
      <w:r>
        <w:t xml:space="preserve">Republicans don’t </w:t>
      </w:r>
      <w:r w:rsidRPr="008936B2">
        <w:rPr>
          <w:u w:val="single"/>
        </w:rPr>
        <w:t>need</w:t>
      </w:r>
      <w:r>
        <w:t xml:space="preserve"> Democrats. They could defund the courts through reconciliation. </w:t>
      </w:r>
    </w:p>
    <w:p w14:paraId="73CF2865" w14:textId="77777777" w:rsidR="00BF2207" w:rsidRPr="00FD4BD1" w:rsidRDefault="00BF2207" w:rsidP="00BF2207">
      <w:r w:rsidRPr="00B67F09">
        <w:rPr>
          <w:rStyle w:val="Style13ptBold"/>
        </w:rPr>
        <w:t>McCarthy ’25</w:t>
      </w:r>
      <w:r>
        <w:t xml:space="preserve"> [Mia; March 21; congress reporter; POLITICO, "GOP plots a court crackdown," https://www.politico.com/newsletters/inside-congress/2025/03/21/gop-plots-court-crackdown-00242161]</w:t>
      </w:r>
    </w:p>
    <w:p w14:paraId="6D4DA652" w14:textId="77777777" w:rsidR="00BF2207" w:rsidRPr="00603C00" w:rsidRDefault="00BF2207" w:rsidP="00BF2207">
      <w:pPr>
        <w:rPr>
          <w:sz w:val="16"/>
        </w:rPr>
      </w:pPr>
      <w:r w:rsidRPr="00521205">
        <w:rPr>
          <w:rStyle w:val="Emphasis"/>
          <w:highlight w:val="cyan"/>
        </w:rPr>
        <w:t>Hard-liners</w:t>
      </w:r>
      <w:r w:rsidRPr="00521205">
        <w:rPr>
          <w:rStyle w:val="StyleUnderline"/>
          <w:highlight w:val="cyan"/>
        </w:rPr>
        <w:t xml:space="preserve"> are floating</w:t>
      </w:r>
      <w:r w:rsidRPr="00603C00">
        <w:rPr>
          <w:rStyle w:val="StyleUnderline"/>
        </w:rPr>
        <w:t xml:space="preserve"> other ideas</w:t>
      </w:r>
      <w:r w:rsidRPr="00603C00">
        <w:rPr>
          <w:sz w:val="16"/>
        </w:rPr>
        <w:t xml:space="preserve">, as well. </w:t>
      </w:r>
      <w:r w:rsidRPr="00603C00">
        <w:rPr>
          <w:rStyle w:val="StyleUnderline"/>
        </w:rPr>
        <w:t xml:space="preserve">Some are discussing </w:t>
      </w:r>
      <w:r w:rsidRPr="00521205">
        <w:rPr>
          <w:rStyle w:val="StyleUnderline"/>
          <w:highlight w:val="cyan"/>
        </w:rPr>
        <w:t>cutting off</w:t>
      </w:r>
      <w:r w:rsidRPr="00603C00">
        <w:rPr>
          <w:rStyle w:val="StyleUnderline"/>
        </w:rPr>
        <w:t xml:space="preserve"> </w:t>
      </w:r>
      <w:r w:rsidRPr="00603C00">
        <w:rPr>
          <w:rStyle w:val="Emphasis"/>
        </w:rPr>
        <w:t xml:space="preserve">federal </w:t>
      </w:r>
      <w:r w:rsidRPr="00521205">
        <w:rPr>
          <w:rStyle w:val="Emphasis"/>
          <w:highlight w:val="cyan"/>
        </w:rPr>
        <w:t>funding</w:t>
      </w:r>
      <w:r w:rsidRPr="00603C00">
        <w:rPr>
          <w:sz w:val="16"/>
        </w:rPr>
        <w:t xml:space="preserve"> </w:t>
      </w:r>
      <w:r w:rsidRPr="00521205">
        <w:rPr>
          <w:rStyle w:val="StyleUnderline"/>
          <w:highlight w:val="cyan"/>
        </w:rPr>
        <w:t>for</w:t>
      </w:r>
      <w:r w:rsidRPr="00603C00">
        <w:rPr>
          <w:sz w:val="16"/>
        </w:rPr>
        <w:t xml:space="preserve"> the federal district court in Washington and other </w:t>
      </w:r>
      <w:r w:rsidRPr="00521205">
        <w:rPr>
          <w:rStyle w:val="StyleUnderline"/>
          <w:highlight w:val="cyan"/>
        </w:rPr>
        <w:t>lower courts</w:t>
      </w:r>
      <w:r w:rsidRPr="00603C00">
        <w:rPr>
          <w:sz w:val="16"/>
        </w:rPr>
        <w:t xml:space="preserve"> — </w:t>
      </w:r>
      <w:r w:rsidRPr="00603C00">
        <w:rPr>
          <w:rStyle w:val="StyleUnderline"/>
        </w:rPr>
        <w:t xml:space="preserve">something </w:t>
      </w:r>
      <w:r w:rsidRPr="00521205">
        <w:rPr>
          <w:rStyle w:val="StyleUnderline"/>
          <w:highlight w:val="cyan"/>
        </w:rPr>
        <w:t>that could come up in the fiscal</w:t>
      </w:r>
      <w:r w:rsidRPr="00603C00">
        <w:rPr>
          <w:sz w:val="16"/>
        </w:rPr>
        <w:t xml:space="preserve"> 20</w:t>
      </w:r>
      <w:r w:rsidRPr="00521205">
        <w:rPr>
          <w:rStyle w:val="Emphasis"/>
          <w:highlight w:val="cyan"/>
        </w:rPr>
        <w:t>26 spending fight</w:t>
      </w:r>
      <w:r w:rsidRPr="00603C00">
        <w:rPr>
          <w:sz w:val="16"/>
        </w:rPr>
        <w:t>. Other members are also considering one-off resolutions that condemn recent judicial rulings against Trump.</w:t>
      </w:r>
    </w:p>
    <w:p w14:paraId="56F28CE7" w14:textId="77777777" w:rsidR="00BF2207" w:rsidRDefault="00BF2207" w:rsidP="00BF2207">
      <w:pPr>
        <w:pStyle w:val="Heading4"/>
      </w:pPr>
      <w:r>
        <w:t xml:space="preserve">OR, one house of Congress could single-handedly hold the government </w:t>
      </w:r>
      <w:r w:rsidRPr="00456DFD">
        <w:rPr>
          <w:u w:val="single"/>
        </w:rPr>
        <w:t>hostage</w:t>
      </w:r>
      <w:r>
        <w:t xml:space="preserve"> until the courts are defunded.   </w:t>
      </w:r>
    </w:p>
    <w:p w14:paraId="32145029" w14:textId="77777777" w:rsidR="00BF2207" w:rsidRPr="00C313AF" w:rsidRDefault="00BF2207" w:rsidP="00BF2207">
      <w:r w:rsidRPr="00C313AF">
        <w:rPr>
          <w:rStyle w:val="Style13ptBold"/>
        </w:rPr>
        <w:t>Gottlieb ’22</w:t>
      </w:r>
      <w:r>
        <w:t xml:space="preserve"> [Stephen; June 7; Distinguished Professor Emeritus at Albany Law School, served on the New York Civil Liberties Union board, on the New York Advisory Committee to the U.S. Civil Rights Commission; WAMC, "Defund the Court," https://www.wamc.org/commentary-opinion/2022-06-07/defund-the-court]</w:t>
      </w:r>
    </w:p>
    <w:p w14:paraId="5054115B" w14:textId="77777777" w:rsidR="00BF2207" w:rsidRDefault="00BF2207" w:rsidP="00BF2207">
      <w:pPr>
        <w:rPr>
          <w:sz w:val="16"/>
        </w:rPr>
      </w:pPr>
      <w:r w:rsidRPr="004C5620">
        <w:rPr>
          <w:sz w:val="16"/>
        </w:rPr>
        <w:t xml:space="preserve">But </w:t>
      </w:r>
      <w:r w:rsidRPr="004C5620">
        <w:rPr>
          <w:rStyle w:val="StyleUnderline"/>
          <w:highlight w:val="cyan"/>
        </w:rPr>
        <w:t>there are things</w:t>
      </w:r>
      <w:r w:rsidRPr="004C5620">
        <w:rPr>
          <w:sz w:val="16"/>
        </w:rPr>
        <w:t xml:space="preserve"> that </w:t>
      </w:r>
      <w:r w:rsidRPr="004C5620">
        <w:rPr>
          <w:rStyle w:val="Emphasis"/>
          <w:highlight w:val="cyan"/>
        </w:rPr>
        <w:t>one house</w:t>
      </w:r>
      <w:r w:rsidRPr="004C5620">
        <w:rPr>
          <w:rStyle w:val="StyleUnderline"/>
        </w:rPr>
        <w:t xml:space="preserve"> of Congress </w:t>
      </w:r>
      <w:r w:rsidRPr="004C5620">
        <w:rPr>
          <w:rStyle w:val="StyleUnderline"/>
          <w:highlight w:val="cyan"/>
        </w:rPr>
        <w:t xml:space="preserve">can </w:t>
      </w:r>
      <w:r w:rsidRPr="004C5620">
        <w:rPr>
          <w:rStyle w:val="Emphasis"/>
          <w:highlight w:val="cyan"/>
        </w:rPr>
        <w:t>do</w:t>
      </w:r>
      <w:r w:rsidRPr="004C5620">
        <w:rPr>
          <w:sz w:val="16"/>
        </w:rPr>
        <w:t xml:space="preserve">. </w:t>
      </w:r>
      <w:r w:rsidRPr="004C5620">
        <w:rPr>
          <w:rStyle w:val="StyleUnderline"/>
        </w:rPr>
        <w:t>Remember</w:t>
      </w:r>
      <w:r w:rsidRPr="004C5620">
        <w:rPr>
          <w:sz w:val="16"/>
        </w:rPr>
        <w:t xml:space="preserve"> that </w:t>
      </w:r>
      <w:r w:rsidRPr="004C5620">
        <w:rPr>
          <w:rStyle w:val="Emphasis"/>
          <w:highlight w:val="cyan"/>
        </w:rPr>
        <w:t>Republicans</w:t>
      </w:r>
      <w:r w:rsidRPr="004C5620">
        <w:rPr>
          <w:rStyle w:val="StyleUnderline"/>
          <w:highlight w:val="cyan"/>
        </w:rPr>
        <w:t xml:space="preserve"> were able to block </w:t>
      </w:r>
      <w:r w:rsidRPr="004C5620">
        <w:rPr>
          <w:rStyle w:val="Emphasis"/>
          <w:highlight w:val="cyan"/>
        </w:rPr>
        <w:t>paying the</w:t>
      </w:r>
      <w:r w:rsidRPr="004C5620">
        <w:rPr>
          <w:sz w:val="16"/>
        </w:rPr>
        <w:t xml:space="preserve"> national </w:t>
      </w:r>
      <w:r w:rsidRPr="004C5620">
        <w:rPr>
          <w:rStyle w:val="Emphasis"/>
          <w:highlight w:val="cyan"/>
        </w:rPr>
        <w:t>debt</w:t>
      </w:r>
      <w:r w:rsidRPr="004C5620">
        <w:rPr>
          <w:sz w:val="16"/>
        </w:rPr>
        <w:t xml:space="preserve"> </w:t>
      </w:r>
      <w:r w:rsidRPr="004C5620">
        <w:rPr>
          <w:rStyle w:val="StyleUnderline"/>
          <w:highlight w:val="cyan"/>
        </w:rPr>
        <w:t>until they got what they wanted</w:t>
      </w:r>
      <w:r w:rsidRPr="004C5620">
        <w:rPr>
          <w:sz w:val="16"/>
        </w:rPr>
        <w:t xml:space="preserve"> in return. So let’s say I’m looking for a negotiating ploy. </w:t>
      </w:r>
      <w:r w:rsidRPr="00327C50">
        <w:rPr>
          <w:rStyle w:val="Emphasis"/>
          <w:highlight w:val="cyan"/>
        </w:rPr>
        <w:t>One House</w:t>
      </w:r>
      <w:r w:rsidRPr="004C5620">
        <w:rPr>
          <w:rStyle w:val="StyleUnderline"/>
        </w:rPr>
        <w:t xml:space="preserve"> of Congress </w:t>
      </w:r>
      <w:r w:rsidRPr="00327C50">
        <w:rPr>
          <w:rStyle w:val="StyleUnderline"/>
          <w:highlight w:val="cyan"/>
        </w:rPr>
        <w:t>can</w:t>
      </w:r>
      <w:r w:rsidRPr="004C5620">
        <w:rPr>
          <w:rStyle w:val="StyleUnderline"/>
        </w:rPr>
        <w:t xml:space="preserve"> </w:t>
      </w:r>
      <w:r w:rsidRPr="00327C50">
        <w:rPr>
          <w:rStyle w:val="Emphasis"/>
          <w:highlight w:val="cyan"/>
        </w:rPr>
        <w:t>single-handedly block</w:t>
      </w:r>
      <w:r w:rsidRPr="00327C50">
        <w:rPr>
          <w:rStyle w:val="StyleUnderline"/>
          <w:highlight w:val="cyan"/>
        </w:rPr>
        <w:t xml:space="preserve"> the Court’s budget</w:t>
      </w:r>
      <w:r w:rsidRPr="004C5620">
        <w:rPr>
          <w:rStyle w:val="StyleUnderline"/>
        </w:rPr>
        <w:t>. The Constitution requires paying the justices</w:t>
      </w:r>
      <w:r w:rsidRPr="004C5620">
        <w:rPr>
          <w:sz w:val="16"/>
        </w:rPr>
        <w:t xml:space="preserve">, </w:t>
      </w:r>
      <w:r w:rsidRPr="004C5620">
        <w:rPr>
          <w:rStyle w:val="StyleUnderline"/>
        </w:rPr>
        <w:t xml:space="preserve">but it doesn’t say we’ve got to </w:t>
      </w:r>
      <w:r w:rsidRPr="004C5620">
        <w:rPr>
          <w:rStyle w:val="Emphasis"/>
        </w:rPr>
        <w:t>keep the building open</w:t>
      </w:r>
      <w:r w:rsidRPr="004C5620">
        <w:rPr>
          <w:sz w:val="16"/>
        </w:rPr>
        <w:t>, pay for clerks, marshals, heat, air conditioning or circulation, or can’t hand the building over to a different agency or company.</w:t>
      </w:r>
    </w:p>
    <w:p w14:paraId="442AAF71" w14:textId="77777777" w:rsidR="00BF2207" w:rsidRPr="00894EAA" w:rsidRDefault="00BF2207" w:rsidP="00BF2207">
      <w:pPr>
        <w:pStyle w:val="Heading4"/>
      </w:pPr>
      <w:r>
        <w:t xml:space="preserve">There’s a regular, annual budget, so cuts require </w:t>
      </w:r>
      <w:r>
        <w:rPr>
          <w:u w:val="single"/>
        </w:rPr>
        <w:t>only disagreement</w:t>
      </w:r>
      <w:r>
        <w:t xml:space="preserve">, not </w:t>
      </w:r>
      <w:r>
        <w:rPr>
          <w:u w:val="single"/>
        </w:rPr>
        <w:t>consensus</w:t>
      </w:r>
      <w:r>
        <w:t>.</w:t>
      </w:r>
    </w:p>
    <w:p w14:paraId="349964A8" w14:textId="77777777" w:rsidR="00BF2207" w:rsidRPr="0065138F" w:rsidRDefault="00BF2207" w:rsidP="00BF2207">
      <w:pPr>
        <w:rPr>
          <w:rStyle w:val="Style13ptBold"/>
        </w:rPr>
      </w:pPr>
      <w:r>
        <w:rPr>
          <w:rStyle w:val="Style13ptBold"/>
        </w:rPr>
        <w:t xml:space="preserve">Bell ’18 </w:t>
      </w:r>
      <w:r w:rsidRPr="0065138F">
        <w:t>[Lauren; Spring 2018; Professor of Political Science and Dean of Academic Affairs at Randolph-Macon College, M.A. and Ph.D. from the Carl Albert Congressional Research and Studies Center at The University of Oklahoma, B.A. from The College of Wooster; Wayne State University Law Review, “Monitoring or Meddling? Congressional Oversight of the Judicial Branch,” vol. 64]</w:t>
      </w:r>
    </w:p>
    <w:p w14:paraId="7BB75C5E" w14:textId="77777777" w:rsidR="00BF2207" w:rsidRPr="007B7EB3" w:rsidRDefault="00BF2207" w:rsidP="00BF2207">
      <w:pPr>
        <w:rPr>
          <w:sz w:val="16"/>
        </w:rPr>
      </w:pPr>
      <w:r>
        <w:rPr>
          <w:sz w:val="16"/>
        </w:rPr>
        <w:t>IV. Congressional Budget Authority</w:t>
      </w:r>
    </w:p>
    <w:p w14:paraId="445F6C19" w14:textId="77777777" w:rsidR="00BF2207" w:rsidRPr="007B7EB3" w:rsidRDefault="00BF2207" w:rsidP="00BF2207">
      <w:pPr>
        <w:rPr>
          <w:sz w:val="16"/>
        </w:rPr>
      </w:pPr>
      <w:r w:rsidRPr="007B7EB3">
        <w:rPr>
          <w:rStyle w:val="StyleUnderline"/>
        </w:rPr>
        <w:t>A</w:t>
      </w:r>
      <w:r w:rsidRPr="007B7EB3">
        <w:rPr>
          <w:sz w:val="16"/>
        </w:rPr>
        <w:t xml:space="preserve"> second </w:t>
      </w:r>
      <w:r w:rsidRPr="007B7EB3">
        <w:rPr>
          <w:rStyle w:val="StyleUnderline"/>
        </w:rPr>
        <w:t>activity in which Congress treats the federal judiciary</w:t>
      </w:r>
      <w:r w:rsidRPr="007B7EB3">
        <w:rPr>
          <w:sz w:val="16"/>
        </w:rPr>
        <w:t xml:space="preserve"> in much </w:t>
      </w:r>
      <w:r w:rsidRPr="007B7EB3">
        <w:rPr>
          <w:rStyle w:val="StyleUnderline"/>
        </w:rPr>
        <w:t>the same way</w:t>
      </w:r>
      <w:r w:rsidRPr="007B7EB3">
        <w:rPr>
          <w:sz w:val="16"/>
        </w:rPr>
        <w:t xml:space="preserve"> as </w:t>
      </w:r>
      <w:r w:rsidRPr="007B7EB3">
        <w:rPr>
          <w:rStyle w:val="StyleUnderline"/>
        </w:rPr>
        <w:t>it treats</w:t>
      </w:r>
      <w:r w:rsidRPr="007B7EB3">
        <w:rPr>
          <w:sz w:val="16"/>
        </w:rPr>
        <w:t xml:space="preserve"> executive branch </w:t>
      </w:r>
      <w:r w:rsidRPr="007B7EB3">
        <w:rPr>
          <w:rStyle w:val="StyleUnderline"/>
        </w:rPr>
        <w:t>agencies is in</w:t>
      </w:r>
      <w:r w:rsidRPr="007B7EB3">
        <w:rPr>
          <w:sz w:val="16"/>
        </w:rPr>
        <w:t xml:space="preserve"> Congress' </w:t>
      </w:r>
      <w:r w:rsidRPr="007B7EB3">
        <w:rPr>
          <w:rStyle w:val="Emphasis"/>
        </w:rPr>
        <w:t>budget-setting</w:t>
      </w:r>
      <w:r w:rsidRPr="007B7EB3">
        <w:rPr>
          <w:sz w:val="16"/>
        </w:rPr>
        <w:t xml:space="preserve"> process for the federal courts. </w:t>
      </w:r>
      <w:r w:rsidRPr="007B7EB3">
        <w:rPr>
          <w:rStyle w:val="StyleUnderline"/>
        </w:rPr>
        <w:t xml:space="preserve">In the judicial context, Congress </w:t>
      </w:r>
      <w:r w:rsidRPr="007B7EB3">
        <w:rPr>
          <w:rStyle w:val="Emphasis"/>
        </w:rPr>
        <w:t>sets the budgets</w:t>
      </w:r>
      <w:r w:rsidRPr="007B7EB3">
        <w:rPr>
          <w:rStyle w:val="StyleUnderline"/>
        </w:rPr>
        <w:t xml:space="preserve"> for the federal courts, </w:t>
      </w:r>
      <w:r w:rsidRPr="007B7EB3">
        <w:rPr>
          <w:rStyle w:val="Emphasis"/>
        </w:rPr>
        <w:t>appropriates funds</w:t>
      </w:r>
      <w:r w:rsidRPr="007B7EB3">
        <w:rPr>
          <w:rStyle w:val="StyleUnderline"/>
        </w:rPr>
        <w:t xml:space="preserve"> to them, and sets the </w:t>
      </w:r>
      <w:r w:rsidRPr="007B7EB3">
        <w:rPr>
          <w:rStyle w:val="Emphasis"/>
        </w:rPr>
        <w:t>compensation rate</w:t>
      </w:r>
      <w:r w:rsidRPr="007B7EB3">
        <w:rPr>
          <w:rStyle w:val="StyleUnderline"/>
        </w:rPr>
        <w:t xml:space="preserve"> for federal judges</w:t>
      </w:r>
      <w:r w:rsidRPr="007B7EB3">
        <w:rPr>
          <w:sz w:val="16"/>
        </w:rPr>
        <w:t xml:space="preserve">. These activities are, in important respects, identical to the ways Congress treats executive branch agencies and staff members. As a result, concerns about funding have led to tensions between the judiciary and Congress in the past. As Mark C. Miller explains: "Judges see the courts as an independent and coequal branch of government, but Congress sometimes views them as just one more federal agency begging for money and other resources." 88 Economist and policy scholar Eugenia Froedge Toma--applying bureaucratic theory to the legislative-judicial relationship--reiterated that Congress controls the budget for the federal courts just as it controls the budgets of executive branch agencies and programs. 89 She writes that "the relationship between Congress and the Supreme Court resembles--in kind if not in degree--that between Congress and other agencies in a very important way. </w:t>
      </w:r>
      <w:r w:rsidRPr="00A5734A">
        <w:rPr>
          <w:rStyle w:val="StyleUnderline"/>
          <w:highlight w:val="cyan"/>
        </w:rPr>
        <w:t xml:space="preserve">Congress </w:t>
      </w:r>
      <w:r w:rsidRPr="00A5734A">
        <w:rPr>
          <w:rStyle w:val="Emphasis"/>
          <w:highlight w:val="cyan"/>
        </w:rPr>
        <w:t>signals</w:t>
      </w:r>
      <w:r w:rsidRPr="007B7EB3">
        <w:rPr>
          <w:rStyle w:val="StyleUnderline"/>
        </w:rPr>
        <w:t xml:space="preserve"> its overall </w:t>
      </w:r>
      <w:r w:rsidRPr="007B7EB3">
        <w:rPr>
          <w:rStyle w:val="Emphasis"/>
        </w:rPr>
        <w:t>approval</w:t>
      </w:r>
      <w:r w:rsidRPr="007B7EB3">
        <w:rPr>
          <w:rStyle w:val="StyleUnderline"/>
        </w:rPr>
        <w:t xml:space="preserve"> or </w:t>
      </w:r>
      <w:r w:rsidRPr="00A5734A">
        <w:rPr>
          <w:rStyle w:val="Emphasis"/>
          <w:highlight w:val="cyan"/>
        </w:rPr>
        <w:t>disapproval</w:t>
      </w:r>
      <w:r w:rsidRPr="00A5734A">
        <w:rPr>
          <w:rStyle w:val="StyleUnderline"/>
          <w:highlight w:val="cyan"/>
        </w:rPr>
        <w:t xml:space="preserve"> of the</w:t>
      </w:r>
      <w:r w:rsidRPr="007B7EB3">
        <w:rPr>
          <w:rStyle w:val="StyleUnderline"/>
        </w:rPr>
        <w:t xml:space="preserve"> Court's </w:t>
      </w:r>
      <w:r w:rsidRPr="00A5734A">
        <w:rPr>
          <w:rStyle w:val="StyleUnderline"/>
          <w:highlight w:val="cyan"/>
        </w:rPr>
        <w:t xml:space="preserve">direction through </w:t>
      </w:r>
      <w:r w:rsidRPr="00A5734A">
        <w:rPr>
          <w:rStyle w:val="Emphasis"/>
          <w:highlight w:val="cyan"/>
        </w:rPr>
        <w:t>budget</w:t>
      </w:r>
      <w:r w:rsidRPr="007B7EB3">
        <w:rPr>
          <w:rStyle w:val="Emphasis"/>
        </w:rPr>
        <w:t xml:space="preserve">ary </w:t>
      </w:r>
      <w:r w:rsidRPr="00A5734A">
        <w:rPr>
          <w:rStyle w:val="Emphasis"/>
          <w:highlight w:val="cyan"/>
        </w:rPr>
        <w:t>allocations</w:t>
      </w:r>
      <w:r w:rsidRPr="007B7EB3">
        <w:rPr>
          <w:sz w:val="16"/>
        </w:rPr>
        <w:t xml:space="preserve">." 90 For example, </w:t>
      </w:r>
      <w:r w:rsidRPr="007B7EB3">
        <w:rPr>
          <w:rStyle w:val="StyleUnderline"/>
        </w:rPr>
        <w:t>Toma cites the</w:t>
      </w:r>
      <w:r w:rsidRPr="007B7EB3">
        <w:rPr>
          <w:sz w:val="16"/>
        </w:rPr>
        <w:t xml:space="preserve"> 19</w:t>
      </w:r>
      <w:r w:rsidRPr="007B7EB3">
        <w:rPr>
          <w:rStyle w:val="Emphasis"/>
        </w:rPr>
        <w:t>64</w:t>
      </w:r>
      <w:r w:rsidRPr="007B7EB3">
        <w:rPr>
          <w:sz w:val="16"/>
        </w:rPr>
        <w:t xml:space="preserve"> Government Employees Salary Reform </w:t>
      </w:r>
      <w:r w:rsidRPr="007B7EB3">
        <w:rPr>
          <w:rStyle w:val="StyleUnderline"/>
        </w:rPr>
        <w:t xml:space="preserve">Act, in which "[i]n response to the </w:t>
      </w:r>
      <w:r w:rsidRPr="007B7EB3">
        <w:rPr>
          <w:rStyle w:val="Emphasis"/>
        </w:rPr>
        <w:t>liberal Court</w:t>
      </w:r>
      <w:r w:rsidRPr="007B7EB3">
        <w:rPr>
          <w:sz w:val="16"/>
        </w:rPr>
        <w:t xml:space="preserve"> of the 1960s, </w:t>
      </w:r>
      <w:r w:rsidRPr="007B7EB3">
        <w:rPr>
          <w:rStyle w:val="StyleUnderline"/>
        </w:rPr>
        <w:t xml:space="preserve">a </w:t>
      </w:r>
      <w:r w:rsidRPr="007B7EB3">
        <w:rPr>
          <w:rStyle w:val="Emphasis"/>
        </w:rPr>
        <w:t>less liberal</w:t>
      </w:r>
      <w:r w:rsidRPr="007B7EB3">
        <w:rPr>
          <w:rStyle w:val="StyleUnderline"/>
        </w:rPr>
        <w:t xml:space="preserve"> Congress . . . increased</w:t>
      </w:r>
      <w:r w:rsidRPr="007B7EB3">
        <w:rPr>
          <w:sz w:val="16"/>
        </w:rPr>
        <w:t xml:space="preserve"> the annual </w:t>
      </w:r>
      <w:r w:rsidRPr="007B7EB3">
        <w:rPr>
          <w:rStyle w:val="StyleUnderline"/>
        </w:rPr>
        <w:t>salaries</w:t>
      </w:r>
      <w:r w:rsidRPr="007B7EB3">
        <w:rPr>
          <w:sz w:val="16"/>
        </w:rPr>
        <w:t xml:space="preserve"> of members of Congress and of federal judges, </w:t>
      </w:r>
      <w:r w:rsidRPr="007B7EB3">
        <w:rPr>
          <w:rStyle w:val="Emphasis"/>
        </w:rPr>
        <w:t>except</w:t>
      </w:r>
      <w:r w:rsidRPr="007B7EB3">
        <w:rPr>
          <w:rStyle w:val="StyleUnderline"/>
        </w:rPr>
        <w:t xml:space="preserve"> Supreme Court justices</w:t>
      </w:r>
      <w:r w:rsidRPr="007B7EB3">
        <w:rPr>
          <w:sz w:val="16"/>
        </w:rPr>
        <w:t>, by $ 7,500. The justices of the Supreme Court received increases of only $ 4,500." 91</w:t>
      </w:r>
    </w:p>
    <w:p w14:paraId="1BC2CEEE" w14:textId="77777777" w:rsidR="00BF2207" w:rsidRDefault="00BF2207" w:rsidP="00BF2207">
      <w:pPr>
        <w:rPr>
          <w:sz w:val="16"/>
        </w:rPr>
      </w:pPr>
      <w:r w:rsidRPr="007B7EB3">
        <w:rPr>
          <w:sz w:val="16"/>
        </w:rPr>
        <w:t xml:space="preserve">Moreover, </w:t>
      </w:r>
      <w:r w:rsidRPr="00A5734A">
        <w:rPr>
          <w:rStyle w:val="StyleUnderline"/>
          <w:highlight w:val="cyan"/>
        </w:rPr>
        <w:t>because the</w:t>
      </w:r>
      <w:r w:rsidRPr="007B7EB3">
        <w:rPr>
          <w:rStyle w:val="StyleUnderline"/>
        </w:rPr>
        <w:t xml:space="preserve"> budget </w:t>
      </w:r>
      <w:r w:rsidRPr="00A5734A">
        <w:rPr>
          <w:rStyle w:val="StyleUnderline"/>
          <w:highlight w:val="cyan"/>
        </w:rPr>
        <w:t xml:space="preserve">process occurs on a </w:t>
      </w:r>
      <w:r w:rsidRPr="00A5734A">
        <w:rPr>
          <w:rStyle w:val="Emphasis"/>
          <w:highlight w:val="cyan"/>
        </w:rPr>
        <w:t>regular basis</w:t>
      </w:r>
      <w:r w:rsidRPr="007B7EB3">
        <w:rPr>
          <w:sz w:val="16"/>
        </w:rPr>
        <w:t xml:space="preserve">, 92 </w:t>
      </w:r>
      <w:r w:rsidRPr="00A5734A">
        <w:rPr>
          <w:rStyle w:val="StyleUnderline"/>
          <w:highlight w:val="cyan"/>
        </w:rPr>
        <w:t>this tool</w:t>
      </w:r>
      <w:r w:rsidRPr="007B7EB3">
        <w:rPr>
          <w:rStyle w:val="StyleUnderline"/>
        </w:rPr>
        <w:t xml:space="preserve"> of congressional control </w:t>
      </w:r>
      <w:r w:rsidRPr="00A5734A">
        <w:rPr>
          <w:rStyle w:val="StyleUnderline"/>
          <w:highlight w:val="cyan"/>
        </w:rPr>
        <w:t xml:space="preserve">may be </w:t>
      </w:r>
      <w:r w:rsidRPr="00A5734A">
        <w:rPr>
          <w:rStyle w:val="Emphasis"/>
          <w:highlight w:val="cyan"/>
        </w:rPr>
        <w:t xml:space="preserve">particularly </w:t>
      </w:r>
      <w:r w:rsidRPr="001C129A">
        <w:rPr>
          <w:rStyle w:val="Emphasis"/>
          <w:highlight w:val="cyan"/>
        </w:rPr>
        <w:t>powerful</w:t>
      </w:r>
      <w:r w:rsidRPr="001C129A">
        <w:rPr>
          <w:rStyle w:val="StyleUnderline"/>
          <w:highlight w:val="cyan"/>
        </w:rPr>
        <w:t>. Congress may</w:t>
      </w:r>
      <w:r w:rsidRPr="007B7EB3">
        <w:rPr>
          <w:rStyle w:val="StyleUnderline"/>
        </w:rPr>
        <w:t xml:space="preserve"> be able to </w:t>
      </w:r>
      <w:r w:rsidRPr="001C129A">
        <w:rPr>
          <w:rStyle w:val="Emphasis"/>
          <w:highlight w:val="cyan"/>
        </w:rPr>
        <w:t>more effectively</w:t>
      </w:r>
      <w:r w:rsidRPr="001C129A">
        <w:rPr>
          <w:rStyle w:val="StyleUnderline"/>
          <w:highlight w:val="cyan"/>
        </w:rPr>
        <w:t xml:space="preserve"> use</w:t>
      </w:r>
      <w:r w:rsidRPr="007B7EB3">
        <w:rPr>
          <w:rStyle w:val="StyleUnderline"/>
        </w:rPr>
        <w:t xml:space="preserve"> its power over </w:t>
      </w:r>
      <w:r w:rsidRPr="001C129A">
        <w:rPr>
          <w:rStyle w:val="StyleUnderline"/>
          <w:highlight w:val="cyan"/>
        </w:rPr>
        <w:t>the budget to influence</w:t>
      </w:r>
      <w:r w:rsidRPr="007B7EB3">
        <w:rPr>
          <w:rStyle w:val="StyleUnderline"/>
        </w:rPr>
        <w:t xml:space="preserve"> the </w:t>
      </w:r>
      <w:r w:rsidRPr="001C129A">
        <w:rPr>
          <w:rStyle w:val="StyleUnderline"/>
          <w:highlight w:val="cyan"/>
        </w:rPr>
        <w:t>courts than</w:t>
      </w:r>
      <w:r w:rsidRPr="007B7EB3">
        <w:rPr>
          <w:rStyle w:val="StyleUnderline"/>
        </w:rPr>
        <w:t xml:space="preserve"> it can use </w:t>
      </w:r>
      <w:r w:rsidRPr="001C129A">
        <w:rPr>
          <w:rStyle w:val="Emphasis"/>
          <w:highlight w:val="cyan"/>
        </w:rPr>
        <w:t>other</w:t>
      </w:r>
      <w:r w:rsidRPr="007B7EB3">
        <w:rPr>
          <w:rStyle w:val="StyleUnderline"/>
        </w:rPr>
        <w:t xml:space="preserve"> types of </w:t>
      </w:r>
      <w:r w:rsidRPr="001C129A">
        <w:rPr>
          <w:rStyle w:val="StyleUnderline"/>
          <w:highlight w:val="cyan"/>
        </w:rPr>
        <w:t>oversight</w:t>
      </w:r>
      <w:r w:rsidRPr="007B7EB3">
        <w:rPr>
          <w:rStyle w:val="StyleUnderline"/>
        </w:rPr>
        <w:t xml:space="preserve">. That is, </w:t>
      </w:r>
      <w:r w:rsidRPr="001C129A">
        <w:rPr>
          <w:rStyle w:val="StyleUnderline"/>
          <w:highlight w:val="cyan"/>
        </w:rPr>
        <w:t xml:space="preserve">Congress need </w:t>
      </w:r>
      <w:r w:rsidRPr="001C129A">
        <w:rPr>
          <w:rStyle w:val="Emphasis"/>
          <w:highlight w:val="cyan"/>
        </w:rPr>
        <w:t>not</w:t>
      </w:r>
      <w:r w:rsidRPr="001C129A">
        <w:rPr>
          <w:rStyle w:val="StyleUnderline"/>
          <w:highlight w:val="cyan"/>
        </w:rPr>
        <w:t xml:space="preserve"> devote</w:t>
      </w:r>
      <w:r w:rsidRPr="007B7EB3">
        <w:rPr>
          <w:rStyle w:val="StyleUnderline"/>
        </w:rPr>
        <w:t xml:space="preserve"> extraordinary </w:t>
      </w:r>
      <w:r w:rsidRPr="001C129A">
        <w:rPr>
          <w:rStyle w:val="Emphasis"/>
          <w:highlight w:val="cyan"/>
        </w:rPr>
        <w:t>time</w:t>
      </w:r>
      <w:r w:rsidRPr="001C129A">
        <w:rPr>
          <w:rStyle w:val="StyleUnderline"/>
          <w:highlight w:val="cyan"/>
        </w:rPr>
        <w:t xml:space="preserve"> or </w:t>
      </w:r>
      <w:r w:rsidRPr="001C129A">
        <w:rPr>
          <w:rStyle w:val="Emphasis"/>
          <w:highlight w:val="cyan"/>
        </w:rPr>
        <w:t>energy</w:t>
      </w:r>
      <w:r w:rsidRPr="007B7EB3">
        <w:rPr>
          <w:rStyle w:val="StyleUnderline"/>
        </w:rPr>
        <w:t xml:space="preserve"> to trying to influence the courts, </w:t>
      </w:r>
      <w:r w:rsidRPr="001C129A">
        <w:rPr>
          <w:rStyle w:val="Emphasis"/>
          <w:highlight w:val="cyan"/>
        </w:rPr>
        <w:t>nor</w:t>
      </w:r>
      <w:r w:rsidRPr="007B7EB3">
        <w:rPr>
          <w:rStyle w:val="StyleUnderline"/>
        </w:rPr>
        <w:t xml:space="preserve"> will Congress </w:t>
      </w:r>
      <w:r w:rsidRPr="001C129A">
        <w:rPr>
          <w:rStyle w:val="StyleUnderline"/>
          <w:highlight w:val="cyan"/>
        </w:rPr>
        <w:t>incur</w:t>
      </w:r>
      <w:r w:rsidRPr="007B7EB3">
        <w:rPr>
          <w:rStyle w:val="StyleUnderline"/>
        </w:rPr>
        <w:t xml:space="preserve"> the potentially substantial </w:t>
      </w:r>
      <w:r w:rsidRPr="001C129A">
        <w:rPr>
          <w:rStyle w:val="Emphasis"/>
          <w:highlight w:val="cyan"/>
        </w:rPr>
        <w:t>political costs</w:t>
      </w:r>
      <w:r w:rsidRPr="007B7EB3">
        <w:rPr>
          <w:rStyle w:val="StyleUnderline"/>
        </w:rPr>
        <w:t xml:space="preserve"> that </w:t>
      </w:r>
      <w:r w:rsidRPr="001C129A">
        <w:rPr>
          <w:rStyle w:val="Emphasis"/>
          <w:highlight w:val="cyan"/>
        </w:rPr>
        <w:t>other</w:t>
      </w:r>
      <w:r w:rsidRPr="007B7EB3">
        <w:rPr>
          <w:rStyle w:val="Emphasis"/>
        </w:rPr>
        <w:t xml:space="preserve"> types of </w:t>
      </w:r>
      <w:r w:rsidRPr="001C129A">
        <w:rPr>
          <w:rStyle w:val="Emphasis"/>
          <w:highlight w:val="cyan"/>
        </w:rPr>
        <w:t>interventions</w:t>
      </w:r>
      <w:r w:rsidRPr="007B7EB3">
        <w:rPr>
          <w:rStyle w:val="StyleUnderline"/>
        </w:rPr>
        <w:t xml:space="preserve"> with the federal courts </w:t>
      </w:r>
      <w:r w:rsidRPr="001C129A">
        <w:rPr>
          <w:rStyle w:val="StyleUnderline"/>
          <w:highlight w:val="cyan"/>
        </w:rPr>
        <w:t>risk when it uses</w:t>
      </w:r>
      <w:r w:rsidRPr="007B7EB3">
        <w:rPr>
          <w:rStyle w:val="StyleUnderline"/>
        </w:rPr>
        <w:t xml:space="preserve"> the </w:t>
      </w:r>
      <w:r w:rsidRPr="001C129A">
        <w:rPr>
          <w:rStyle w:val="Emphasis"/>
          <w:highlight w:val="cyan"/>
        </w:rPr>
        <w:t>budget</w:t>
      </w:r>
      <w:r w:rsidRPr="007B7EB3">
        <w:rPr>
          <w:rStyle w:val="StyleUnderline"/>
        </w:rPr>
        <w:t xml:space="preserve"> process, rather than </w:t>
      </w:r>
      <w:r w:rsidRPr="007B7EB3">
        <w:rPr>
          <w:rStyle w:val="Emphasis"/>
        </w:rPr>
        <w:t>other mechanisms</w:t>
      </w:r>
      <w:r w:rsidRPr="007B7EB3">
        <w:rPr>
          <w:sz w:val="16"/>
        </w:rPr>
        <w:t>.</w:t>
      </w:r>
    </w:p>
    <w:p w14:paraId="1B893DC1" w14:textId="77777777" w:rsidR="00BF2207" w:rsidRPr="004C5620" w:rsidRDefault="00BF2207" w:rsidP="00BF2207">
      <w:pPr>
        <w:rPr>
          <w:sz w:val="16"/>
        </w:rPr>
      </w:pPr>
    </w:p>
    <w:p w14:paraId="7B12DEEA" w14:textId="77777777" w:rsidR="00BF2207" w:rsidRDefault="00BF2207" w:rsidP="00BF2207">
      <w:pPr>
        <w:pStyle w:val="Heading3"/>
      </w:pPr>
      <w:r>
        <w:t>Internal---2NC</w:t>
      </w:r>
    </w:p>
    <w:p w14:paraId="1DFEB3FE" w14:textId="77777777" w:rsidR="00BF2207" w:rsidRPr="00465C6C" w:rsidRDefault="00BF2207" w:rsidP="00BF2207"/>
    <w:p w14:paraId="4F4BC9D9" w14:textId="77777777" w:rsidR="00BF2207" w:rsidRDefault="00BF2207" w:rsidP="00BF2207">
      <w:pPr>
        <w:pStyle w:val="Heading4"/>
      </w:pPr>
      <w:r>
        <w:t xml:space="preserve">There’s </w:t>
      </w:r>
      <w:r>
        <w:rPr>
          <w:u w:val="single"/>
        </w:rPr>
        <w:t>no slack</w:t>
      </w:r>
      <w:r>
        <w:t xml:space="preserve">, so even a </w:t>
      </w:r>
      <w:r>
        <w:rPr>
          <w:u w:val="single"/>
        </w:rPr>
        <w:t>small</w:t>
      </w:r>
      <w:r>
        <w:t xml:space="preserve"> disruption </w:t>
      </w:r>
      <w:r>
        <w:rPr>
          <w:u w:val="single"/>
        </w:rPr>
        <w:t>snowballs</w:t>
      </w:r>
      <w:r>
        <w:t xml:space="preserve"> throughout the system. </w:t>
      </w:r>
    </w:p>
    <w:p w14:paraId="298B7AFA" w14:textId="77777777" w:rsidR="00BF2207" w:rsidRDefault="00BF2207" w:rsidP="00BF2207">
      <w:r>
        <w:rPr>
          <w:rStyle w:val="Style13ptBold"/>
        </w:rPr>
        <w:t xml:space="preserve">Bell ’18 </w:t>
      </w:r>
      <w:r w:rsidRPr="0065138F">
        <w:t>[Lauren; Spring 2018; Professor of Political Science and Dean of Academic Affairs at Randolph-Macon College, M.A. and Ph.D. from the Carl Albert Congressional Research and Studies Center at The University of Oklahoma, B.A. from The College of Wooster; Wayne State University Law Review, “Monitoring or Meddling? Congressional Oversight of the Judicial Branc</w:t>
      </w:r>
      <w:r w:rsidRPr="00396EDA">
        <w:t>h,” vol. 64]</w:t>
      </w:r>
    </w:p>
    <w:p w14:paraId="66F986EF" w14:textId="77777777" w:rsidR="00BF2207" w:rsidRPr="00651653" w:rsidRDefault="00BF2207" w:rsidP="00BF2207">
      <w:pPr>
        <w:rPr>
          <w:sz w:val="16"/>
        </w:rPr>
      </w:pPr>
      <w:r w:rsidRPr="00030DAF">
        <w:rPr>
          <w:rStyle w:val="StyleUnderline"/>
        </w:rPr>
        <w:t>When</w:t>
      </w:r>
      <w:r w:rsidRPr="00030DAF">
        <w:rPr>
          <w:sz w:val="16"/>
        </w:rPr>
        <w:t xml:space="preserve"> the </w:t>
      </w:r>
      <w:r w:rsidRPr="00030DAF">
        <w:rPr>
          <w:rStyle w:val="StyleUnderline"/>
        </w:rPr>
        <w:t>courts identify needs</w:t>
      </w:r>
      <w:r w:rsidRPr="00030DAF">
        <w:rPr>
          <w:sz w:val="16"/>
        </w:rPr>
        <w:t xml:space="preserve"> that </w:t>
      </w:r>
      <w:r w:rsidRPr="00030DAF">
        <w:rPr>
          <w:rStyle w:val="StyleUnderline"/>
        </w:rPr>
        <w:t xml:space="preserve">Congress is unwilling to meet, </w:t>
      </w:r>
      <w:r w:rsidRPr="00030DAF">
        <w:rPr>
          <w:rStyle w:val="Emphasis"/>
        </w:rPr>
        <w:t>tensions</w:t>
      </w:r>
      <w:r w:rsidRPr="00030DAF">
        <w:rPr>
          <w:rStyle w:val="StyleUnderline"/>
        </w:rPr>
        <w:t xml:space="preserve"> between the legislative and judicial branches may </w:t>
      </w:r>
      <w:r w:rsidRPr="00030DAF">
        <w:rPr>
          <w:rStyle w:val="Emphasis"/>
        </w:rPr>
        <w:t>flare</w:t>
      </w:r>
      <w:r w:rsidRPr="00030DAF">
        <w:rPr>
          <w:sz w:val="16"/>
        </w:rPr>
        <w:t xml:space="preserve">. Over the last two decades, </w:t>
      </w:r>
      <w:r w:rsidRPr="00030DAF">
        <w:rPr>
          <w:rStyle w:val="Emphasis"/>
        </w:rPr>
        <w:t>significant frustration</w:t>
      </w:r>
      <w:r w:rsidRPr="00030DAF">
        <w:rPr>
          <w:rStyle w:val="StyleUnderline"/>
        </w:rPr>
        <w:t xml:space="preserve"> has been directed at Congress from the courts over </w:t>
      </w:r>
      <w:r w:rsidRPr="00030DAF">
        <w:rPr>
          <w:rStyle w:val="Emphasis"/>
        </w:rPr>
        <w:t>judicial salaries</w:t>
      </w:r>
      <w:r w:rsidRPr="00030DAF">
        <w:rPr>
          <w:sz w:val="16"/>
        </w:rPr>
        <w:t xml:space="preserve"> and insufficient funding for court personnel, security and facilities. For example, Chief Justice John Roberts' 2013 Year-End Report on the Federal Judiciary devoted significant space to an appeal to Congress to provide adequate funding for the courts, noting that the courts simply could not fulfill their constitutional obligations in the absence of more funding. 93 He wrote:</w:t>
      </w:r>
    </w:p>
    <w:p w14:paraId="0DBA6EEC" w14:textId="77777777" w:rsidR="00BF2207" w:rsidRPr="00651653" w:rsidRDefault="00BF2207" w:rsidP="00BF2207">
      <w:pPr>
        <w:rPr>
          <w:sz w:val="16"/>
        </w:rPr>
      </w:pPr>
      <w:r w:rsidRPr="00651653">
        <w:rPr>
          <w:sz w:val="16"/>
        </w:rPr>
        <w:t xml:space="preserve">By its own initiative, the Judiciary had already achieved significant cost reductions when the sequester provisions of the Budget Control Act of 2011 went into effect on March 1, 2013...The impact of the sequester was more significant on the courts than elsewhere in the government, because virtually all of their core functions are constitutionally and statutorily required. </w:t>
      </w:r>
      <w:r w:rsidRPr="00651653">
        <w:rPr>
          <w:rStyle w:val="StyleUnderline"/>
        </w:rPr>
        <w:t>Unlike most</w:t>
      </w:r>
      <w:r w:rsidRPr="00651653">
        <w:rPr>
          <w:sz w:val="16"/>
        </w:rPr>
        <w:t xml:space="preserve"> Executive Branch </w:t>
      </w:r>
      <w:r w:rsidRPr="00651653">
        <w:rPr>
          <w:rStyle w:val="StyleUnderline"/>
        </w:rPr>
        <w:t xml:space="preserve">agencies, the </w:t>
      </w:r>
      <w:r w:rsidRPr="005F1507">
        <w:rPr>
          <w:rStyle w:val="StyleUnderline"/>
          <w:highlight w:val="cyan"/>
        </w:rPr>
        <w:t xml:space="preserve">courts do </w:t>
      </w:r>
      <w:r w:rsidRPr="005F1507">
        <w:rPr>
          <w:rStyle w:val="Emphasis"/>
          <w:highlight w:val="cyan"/>
        </w:rPr>
        <w:t>not</w:t>
      </w:r>
      <w:r w:rsidRPr="005F1507">
        <w:rPr>
          <w:rStyle w:val="StyleUnderline"/>
          <w:highlight w:val="cyan"/>
        </w:rPr>
        <w:t xml:space="preserve"> have </w:t>
      </w:r>
      <w:r w:rsidRPr="005F1507">
        <w:rPr>
          <w:rStyle w:val="Emphasis"/>
          <w:highlight w:val="cyan"/>
        </w:rPr>
        <w:t>discretionary programs</w:t>
      </w:r>
      <w:r w:rsidRPr="005F1507">
        <w:rPr>
          <w:rStyle w:val="StyleUnderline"/>
          <w:highlight w:val="cyan"/>
        </w:rPr>
        <w:t xml:space="preserve"> they can </w:t>
      </w:r>
      <w:r w:rsidRPr="005F1507">
        <w:rPr>
          <w:rStyle w:val="Emphasis"/>
          <w:highlight w:val="cyan"/>
        </w:rPr>
        <w:t>eliminate</w:t>
      </w:r>
      <w:r w:rsidRPr="00651653">
        <w:rPr>
          <w:rStyle w:val="StyleUnderline"/>
        </w:rPr>
        <w:t xml:space="preserve"> or postpone </w:t>
      </w:r>
      <w:r w:rsidRPr="005F1507">
        <w:rPr>
          <w:rStyle w:val="StyleUnderline"/>
          <w:highlight w:val="cyan"/>
        </w:rPr>
        <w:t xml:space="preserve">in </w:t>
      </w:r>
      <w:r w:rsidRPr="005F1507">
        <w:rPr>
          <w:rStyle w:val="Emphasis"/>
          <w:highlight w:val="cyan"/>
        </w:rPr>
        <w:t>response</w:t>
      </w:r>
      <w:r w:rsidRPr="00651653">
        <w:rPr>
          <w:rStyle w:val="StyleUnderline"/>
        </w:rPr>
        <w:t xml:space="preserve"> to budget cuts. The </w:t>
      </w:r>
      <w:r w:rsidRPr="005F1507">
        <w:rPr>
          <w:rStyle w:val="StyleUnderline"/>
          <w:highlight w:val="cyan"/>
        </w:rPr>
        <w:t xml:space="preserve">courts </w:t>
      </w:r>
      <w:r w:rsidRPr="005F1507">
        <w:rPr>
          <w:rStyle w:val="Emphasis"/>
          <w:highlight w:val="cyan"/>
        </w:rPr>
        <w:t>must</w:t>
      </w:r>
      <w:r w:rsidRPr="005F1507">
        <w:rPr>
          <w:rStyle w:val="StyleUnderline"/>
          <w:highlight w:val="cyan"/>
        </w:rPr>
        <w:t xml:space="preserve"> resolve </w:t>
      </w:r>
      <w:r w:rsidRPr="005F1507">
        <w:rPr>
          <w:rStyle w:val="Emphasis"/>
          <w:highlight w:val="cyan"/>
        </w:rPr>
        <w:t>all</w:t>
      </w:r>
      <w:r w:rsidRPr="00651653">
        <w:rPr>
          <w:rStyle w:val="StyleUnderline"/>
        </w:rPr>
        <w:t xml:space="preserve"> criminal, civil, and bankruptcy </w:t>
      </w:r>
      <w:r w:rsidRPr="005F1507">
        <w:rPr>
          <w:rStyle w:val="StyleUnderline"/>
          <w:highlight w:val="cyan"/>
        </w:rPr>
        <w:t>cases</w:t>
      </w:r>
      <w:r w:rsidRPr="00651653">
        <w:rPr>
          <w:rStyle w:val="StyleUnderline"/>
        </w:rPr>
        <w:t xml:space="preserve"> that fall within their jurisdiction, often </w:t>
      </w:r>
      <w:r w:rsidRPr="005F1507">
        <w:rPr>
          <w:rStyle w:val="StyleUnderline"/>
          <w:highlight w:val="cyan"/>
        </w:rPr>
        <w:t xml:space="preserve">under </w:t>
      </w:r>
      <w:r w:rsidRPr="005F1507">
        <w:rPr>
          <w:rStyle w:val="Emphasis"/>
          <w:highlight w:val="cyan"/>
        </w:rPr>
        <w:t>tight</w:t>
      </w:r>
      <w:r w:rsidRPr="00651653">
        <w:rPr>
          <w:rStyle w:val="Emphasis"/>
        </w:rPr>
        <w:t xml:space="preserve"> time </w:t>
      </w:r>
      <w:r w:rsidRPr="005F1507">
        <w:rPr>
          <w:rStyle w:val="Emphasis"/>
          <w:highlight w:val="cyan"/>
        </w:rPr>
        <w:t>constraints</w:t>
      </w:r>
      <w:r w:rsidRPr="00651653">
        <w:rPr>
          <w:sz w:val="16"/>
        </w:rPr>
        <w:t xml:space="preserve">....[s]equestration </w:t>
      </w:r>
      <w:r w:rsidRPr="005F1507">
        <w:rPr>
          <w:rStyle w:val="StyleUnderline"/>
          <w:highlight w:val="cyan"/>
        </w:rPr>
        <w:t>cuts</w:t>
      </w:r>
      <w:r w:rsidRPr="00651653">
        <w:rPr>
          <w:sz w:val="16"/>
        </w:rPr>
        <w:t xml:space="preserve"> have </w:t>
      </w:r>
      <w:r w:rsidRPr="005F1507">
        <w:rPr>
          <w:rStyle w:val="Emphasis"/>
          <w:highlight w:val="cyan"/>
        </w:rPr>
        <w:t>affect</w:t>
      </w:r>
      <w:r w:rsidRPr="00651653">
        <w:rPr>
          <w:sz w:val="16"/>
        </w:rPr>
        <w:t xml:space="preserve">ed </w:t>
      </w:r>
      <w:r w:rsidRPr="00651653">
        <w:rPr>
          <w:rStyle w:val="StyleUnderline"/>
        </w:rPr>
        <w:t xml:space="preserve">court </w:t>
      </w:r>
      <w:r w:rsidRPr="005F1507">
        <w:rPr>
          <w:rStyle w:val="Emphasis"/>
          <w:highlight w:val="cyan"/>
        </w:rPr>
        <w:t>op</w:t>
      </w:r>
      <w:r w:rsidRPr="00651653">
        <w:rPr>
          <w:rStyle w:val="StyleUnderline"/>
        </w:rPr>
        <w:t>eration</w:t>
      </w:r>
      <w:r w:rsidRPr="005F1507">
        <w:rPr>
          <w:rStyle w:val="Emphasis"/>
          <w:highlight w:val="cyan"/>
        </w:rPr>
        <w:t>s</w:t>
      </w:r>
      <w:r w:rsidRPr="005F1507">
        <w:rPr>
          <w:rStyle w:val="StyleUnderline"/>
          <w:highlight w:val="cyan"/>
        </w:rPr>
        <w:t xml:space="preserve"> </w:t>
      </w:r>
      <w:r w:rsidRPr="005F1507">
        <w:rPr>
          <w:rStyle w:val="Emphasis"/>
          <w:highlight w:val="cyan"/>
        </w:rPr>
        <w:t>across the spectrum</w:t>
      </w:r>
      <w:r w:rsidRPr="00651653">
        <w:rPr>
          <w:rStyle w:val="StyleUnderline"/>
        </w:rPr>
        <w:t xml:space="preserve">. There are </w:t>
      </w:r>
      <w:r w:rsidRPr="005F1507">
        <w:rPr>
          <w:rStyle w:val="Emphasis"/>
          <w:highlight w:val="cyan"/>
        </w:rPr>
        <w:t>fewer</w:t>
      </w:r>
      <w:r w:rsidRPr="00030DAF">
        <w:rPr>
          <w:rStyle w:val="Emphasis"/>
        </w:rPr>
        <w:t xml:space="preserve"> court </w:t>
      </w:r>
      <w:r w:rsidRPr="005F1507">
        <w:rPr>
          <w:rStyle w:val="Emphasis"/>
          <w:highlight w:val="cyan"/>
        </w:rPr>
        <w:t>clerks</w:t>
      </w:r>
      <w:r w:rsidRPr="005F1507">
        <w:rPr>
          <w:rStyle w:val="StyleUnderline"/>
          <w:highlight w:val="cyan"/>
        </w:rPr>
        <w:t xml:space="preserve"> to </w:t>
      </w:r>
      <w:r w:rsidRPr="005F1507">
        <w:rPr>
          <w:rStyle w:val="Emphasis"/>
          <w:highlight w:val="cyan"/>
        </w:rPr>
        <w:t>process</w:t>
      </w:r>
      <w:r w:rsidRPr="00651653">
        <w:rPr>
          <w:rStyle w:val="StyleUnderline"/>
        </w:rPr>
        <w:t xml:space="preserve"> new civil and bankruptcy cases, </w:t>
      </w:r>
      <w:r w:rsidRPr="005F1507">
        <w:rPr>
          <w:rStyle w:val="Emphasis"/>
          <w:highlight w:val="cyan"/>
        </w:rPr>
        <w:t>slowing</w:t>
      </w:r>
      <w:r w:rsidRPr="00651653">
        <w:rPr>
          <w:rStyle w:val="StyleUnderline"/>
        </w:rPr>
        <w:t xml:space="preserve"> the </w:t>
      </w:r>
      <w:r w:rsidRPr="005F1507">
        <w:rPr>
          <w:rStyle w:val="Emphasis"/>
          <w:highlight w:val="cyan"/>
        </w:rPr>
        <w:t>intake</w:t>
      </w:r>
      <w:r w:rsidRPr="00651653">
        <w:rPr>
          <w:rStyle w:val="StyleUnderline"/>
        </w:rPr>
        <w:t xml:space="preserve"> procedure and </w:t>
      </w:r>
      <w:r w:rsidRPr="005F1507">
        <w:rPr>
          <w:rStyle w:val="StyleUnderline"/>
          <w:highlight w:val="cyan"/>
        </w:rPr>
        <w:t xml:space="preserve">propagating </w:t>
      </w:r>
      <w:r w:rsidRPr="005F1507">
        <w:rPr>
          <w:rStyle w:val="Emphasis"/>
          <w:highlight w:val="cyan"/>
        </w:rPr>
        <w:t>delays</w:t>
      </w:r>
      <w:r w:rsidRPr="00030DAF">
        <w:rPr>
          <w:rStyle w:val="StyleUnderline"/>
        </w:rPr>
        <w:t xml:space="preserve"> throughout</w:t>
      </w:r>
      <w:r w:rsidRPr="00651653">
        <w:rPr>
          <w:rStyle w:val="StyleUnderline"/>
        </w:rPr>
        <w:t xml:space="preserve"> the litigation process</w:t>
      </w:r>
      <w:r w:rsidRPr="00651653">
        <w:rPr>
          <w:sz w:val="16"/>
        </w:rPr>
        <w:t xml:space="preserve">. There are fewer probation and pretrial services officers to protect the public from defendants awaiting trial and from offenders following their incarceration and release into the community. There are fewer public defenders available to vindicate the Constitution's guarantee of counsel to indigent criminal defendants, which leads to postponed trials and delayed justice for the innocent and guilty alike. </w:t>
      </w:r>
      <w:r w:rsidRPr="00651653">
        <w:rPr>
          <w:rStyle w:val="StyleUnderline"/>
        </w:rPr>
        <w:t xml:space="preserve">There is </w:t>
      </w:r>
      <w:r w:rsidRPr="005F1507">
        <w:rPr>
          <w:rStyle w:val="Emphasis"/>
          <w:highlight w:val="cyan"/>
        </w:rPr>
        <w:t>less funding</w:t>
      </w:r>
      <w:r w:rsidRPr="005F1507">
        <w:rPr>
          <w:rStyle w:val="StyleUnderline"/>
          <w:highlight w:val="cyan"/>
        </w:rPr>
        <w:t xml:space="preserve"> for security</w:t>
      </w:r>
      <w:r w:rsidRPr="00651653">
        <w:rPr>
          <w:rStyle w:val="StyleUnderline"/>
        </w:rPr>
        <w:t xml:space="preserve"> guards at federal courthouses, </w:t>
      </w:r>
      <w:r w:rsidRPr="005F1507">
        <w:rPr>
          <w:rStyle w:val="StyleUnderline"/>
          <w:highlight w:val="cyan"/>
        </w:rPr>
        <w:t xml:space="preserve">placing </w:t>
      </w:r>
      <w:r w:rsidRPr="005F1507">
        <w:rPr>
          <w:rStyle w:val="Emphasis"/>
          <w:highlight w:val="cyan"/>
        </w:rPr>
        <w:t>judges</w:t>
      </w:r>
      <w:r w:rsidRPr="00651653">
        <w:rPr>
          <w:rStyle w:val="StyleUnderline"/>
        </w:rPr>
        <w:t xml:space="preserve">, court personnel, and the public </w:t>
      </w:r>
      <w:r w:rsidRPr="005F1507">
        <w:rPr>
          <w:rStyle w:val="StyleUnderline"/>
          <w:highlight w:val="cyan"/>
        </w:rPr>
        <w:t>at</w:t>
      </w:r>
      <w:r w:rsidRPr="00651653">
        <w:rPr>
          <w:rStyle w:val="StyleUnderline"/>
        </w:rPr>
        <w:t xml:space="preserve"> </w:t>
      </w:r>
      <w:r w:rsidRPr="00651653">
        <w:rPr>
          <w:rStyle w:val="Emphasis"/>
        </w:rPr>
        <w:t xml:space="preserve">greater </w:t>
      </w:r>
      <w:r w:rsidRPr="005F1507">
        <w:rPr>
          <w:rStyle w:val="Emphasis"/>
          <w:highlight w:val="cyan"/>
        </w:rPr>
        <w:t>risk</w:t>
      </w:r>
      <w:r w:rsidRPr="00651653">
        <w:rPr>
          <w:rStyle w:val="Emphasis"/>
        </w:rPr>
        <w:t xml:space="preserve"> of harm</w:t>
      </w:r>
      <w:r w:rsidRPr="00651653">
        <w:rPr>
          <w:sz w:val="16"/>
        </w:rPr>
        <w:t>. 94</w:t>
      </w:r>
    </w:p>
    <w:p w14:paraId="443DFD05" w14:textId="77777777" w:rsidR="00BF2207" w:rsidRPr="00651653" w:rsidRDefault="00BF2207" w:rsidP="00BF2207">
      <w:pPr>
        <w:rPr>
          <w:sz w:val="16"/>
        </w:rPr>
      </w:pPr>
      <w:r w:rsidRPr="00651653">
        <w:rPr>
          <w:sz w:val="16"/>
        </w:rPr>
        <w:t>The Chief Justice's concerns are borne out by more objective analysis. As Stephen B. Burbank, Jay Plager, and Gregory Ablavsky write:</w:t>
      </w:r>
    </w:p>
    <w:p w14:paraId="192085E1" w14:textId="77777777" w:rsidR="00BF2207" w:rsidRPr="00651653" w:rsidRDefault="00BF2207" w:rsidP="00BF2207">
      <w:pPr>
        <w:ind w:left="720"/>
        <w:rPr>
          <w:sz w:val="16"/>
        </w:rPr>
      </w:pPr>
      <w:r w:rsidRPr="00651653">
        <w:rPr>
          <w:sz w:val="16"/>
        </w:rPr>
        <w:t xml:space="preserve">Federal judicial caseloads have risen dramatically, and the number of Article III judges in regular active service and the </w:t>
      </w:r>
      <w:r w:rsidRPr="00651653">
        <w:rPr>
          <w:rStyle w:val="StyleUnderline"/>
        </w:rPr>
        <w:t>compensation</w:t>
      </w:r>
      <w:r w:rsidRPr="00651653">
        <w:rPr>
          <w:sz w:val="16"/>
        </w:rPr>
        <w:t xml:space="preserve"> those judges receive have not kept pace with the workload or inflation. These developments </w:t>
      </w:r>
      <w:r w:rsidRPr="00651653">
        <w:rPr>
          <w:rStyle w:val="StyleUnderline"/>
        </w:rPr>
        <w:t xml:space="preserve">may have </w:t>
      </w:r>
      <w:r w:rsidRPr="00651653">
        <w:rPr>
          <w:rStyle w:val="Emphasis"/>
        </w:rPr>
        <w:t>adverse consequences</w:t>
      </w:r>
      <w:r w:rsidRPr="00651653">
        <w:rPr>
          <w:rStyle w:val="StyleUnderline"/>
        </w:rPr>
        <w:t xml:space="preserve"> for the </w:t>
      </w:r>
      <w:r w:rsidRPr="00651653">
        <w:rPr>
          <w:rStyle w:val="Emphasis"/>
        </w:rPr>
        <w:t>institution</w:t>
      </w:r>
      <w:r w:rsidRPr="00651653">
        <w:rPr>
          <w:sz w:val="16"/>
        </w:rPr>
        <w:t>, and recent economic conditions have exacerbated budgetary pressures already exerted by Congress on the institutional judiciary. 95</w:t>
      </w:r>
    </w:p>
    <w:p w14:paraId="0FBCD325" w14:textId="77777777" w:rsidR="00BF2207" w:rsidRDefault="00BF2207" w:rsidP="00BF2207">
      <w:pPr>
        <w:rPr>
          <w:sz w:val="16"/>
        </w:rPr>
      </w:pPr>
      <w:r w:rsidRPr="00651653">
        <w:rPr>
          <w:rStyle w:val="StyleUnderline"/>
        </w:rPr>
        <w:t xml:space="preserve">Because the courts have no independent financial foundation, Congress' </w:t>
      </w:r>
      <w:r w:rsidRPr="005F1507">
        <w:rPr>
          <w:rStyle w:val="StyleUnderline"/>
          <w:highlight w:val="cyan"/>
        </w:rPr>
        <w:t>appropriation</w:t>
      </w:r>
      <w:r w:rsidRPr="00651653">
        <w:rPr>
          <w:rStyle w:val="StyleUnderline"/>
        </w:rPr>
        <w:t xml:space="preserve"> and spending powers can </w:t>
      </w:r>
      <w:r w:rsidRPr="005F1507">
        <w:rPr>
          <w:rStyle w:val="StyleUnderline"/>
          <w:highlight w:val="cyan"/>
        </w:rPr>
        <w:t xml:space="preserve">have a </w:t>
      </w:r>
      <w:r w:rsidRPr="005F1507">
        <w:rPr>
          <w:rStyle w:val="Emphasis"/>
          <w:highlight w:val="cyan"/>
        </w:rPr>
        <w:t>real impact</w:t>
      </w:r>
      <w:r w:rsidRPr="00651653">
        <w:rPr>
          <w:rStyle w:val="StyleUnderline"/>
        </w:rPr>
        <w:t xml:space="preserve"> on their work</w:t>
      </w:r>
      <w:r w:rsidRPr="00651653">
        <w:rPr>
          <w:sz w:val="16"/>
        </w:rPr>
        <w:t>. For example, during a period of five years (2009-2013), Congress denied federal judges cost-of-living adjustments to their salaries, a situation that was remedied ultimately through a judicial finding that not to provide such adjustments was in violation of the Compensation Clause of the Constitution and the Ethics Reform Act of 1989. 96</w:t>
      </w:r>
    </w:p>
    <w:p w14:paraId="59FCF414" w14:textId="77777777" w:rsidR="00BF2207" w:rsidRDefault="00BF2207" w:rsidP="00BF2207">
      <w:pPr>
        <w:pStyle w:val="Heading4"/>
      </w:pPr>
      <w:r>
        <w:rPr>
          <w:u w:val="single"/>
        </w:rPr>
        <w:t>PERCEPTION</w:t>
      </w:r>
      <w:r>
        <w:t xml:space="preserve">---Defunding OR court stripping are </w:t>
      </w:r>
      <w:r w:rsidRPr="00A37A10">
        <w:rPr>
          <w:u w:val="single"/>
        </w:rPr>
        <w:t>plausible</w:t>
      </w:r>
      <w:r>
        <w:t xml:space="preserve"> and the </w:t>
      </w:r>
      <w:r w:rsidRPr="00744184">
        <w:rPr>
          <w:u w:val="single"/>
        </w:rPr>
        <w:t>signal alone</w:t>
      </w:r>
      <w:r>
        <w:t xml:space="preserve"> chills the system.</w:t>
      </w:r>
    </w:p>
    <w:p w14:paraId="582C8199" w14:textId="77777777" w:rsidR="00BF2207" w:rsidRPr="005C1FFE" w:rsidRDefault="00BF2207" w:rsidP="00BF2207">
      <w:r w:rsidRPr="007766BA">
        <w:rPr>
          <w:rStyle w:val="Style13ptBold"/>
        </w:rPr>
        <w:t>Levinson ’25</w:t>
      </w:r>
      <w:r>
        <w:t xml:space="preserve"> [Jessica; JD, professor at Loyola Law School; March 27; MSNBC, "Mike Johnson just hinted at undermining the entire system of checks and balances," https://www.msnbc.com/opinion/msnbc-opinion/mike-johnson-federal-courts-funding-judges-rcna198266]</w:t>
      </w:r>
    </w:p>
    <w:p w14:paraId="3E74BEB9" w14:textId="77777777" w:rsidR="00BF2207" w:rsidRPr="007766BA" w:rsidRDefault="00BF2207" w:rsidP="00BF2207">
      <w:pPr>
        <w:rPr>
          <w:sz w:val="16"/>
        </w:rPr>
      </w:pPr>
      <w:r w:rsidRPr="007766BA">
        <w:rPr>
          <w:sz w:val="16"/>
        </w:rPr>
        <w:t xml:space="preserve">This week, Speaker of the House Mike </w:t>
      </w:r>
      <w:r w:rsidRPr="0096089C">
        <w:rPr>
          <w:rStyle w:val="StyleUnderline"/>
          <w:highlight w:val="cyan"/>
        </w:rPr>
        <w:t xml:space="preserve">Johnson </w:t>
      </w:r>
      <w:r w:rsidRPr="0096089C">
        <w:rPr>
          <w:rStyle w:val="Emphasis"/>
          <w:highlight w:val="cyan"/>
        </w:rPr>
        <w:t>floated</w:t>
      </w:r>
      <w:r w:rsidRPr="00250F4B">
        <w:rPr>
          <w:rStyle w:val="StyleUnderline"/>
        </w:rPr>
        <w:t xml:space="preserve"> the idea of</w:t>
      </w:r>
      <w:r w:rsidRPr="007766BA">
        <w:rPr>
          <w:sz w:val="16"/>
        </w:rPr>
        <w:t xml:space="preserve"> </w:t>
      </w:r>
      <w:r w:rsidRPr="0096089C">
        <w:rPr>
          <w:rStyle w:val="Emphasis"/>
          <w:highlight w:val="cyan"/>
        </w:rPr>
        <w:t>hobbling</w:t>
      </w:r>
      <w:r w:rsidRPr="007766BA">
        <w:rPr>
          <w:sz w:val="16"/>
        </w:rPr>
        <w:t xml:space="preserve"> </w:t>
      </w:r>
      <w:r w:rsidRPr="00250F4B">
        <w:rPr>
          <w:rStyle w:val="StyleUnderline"/>
        </w:rPr>
        <w:t xml:space="preserve">our </w:t>
      </w:r>
      <w:r w:rsidRPr="006E3F60">
        <w:rPr>
          <w:rStyle w:val="Emphasis"/>
        </w:rPr>
        <w:t>lower</w:t>
      </w:r>
      <w:r w:rsidRPr="00250F4B">
        <w:rPr>
          <w:rStyle w:val="Emphasis"/>
        </w:rPr>
        <w:t xml:space="preserve"> federal </w:t>
      </w:r>
      <w:r w:rsidRPr="0096089C">
        <w:rPr>
          <w:rStyle w:val="Emphasis"/>
          <w:highlight w:val="cyan"/>
        </w:rPr>
        <w:t>courts</w:t>
      </w:r>
      <w:r w:rsidRPr="007766BA">
        <w:rPr>
          <w:sz w:val="16"/>
        </w:rPr>
        <w:t xml:space="preserve"> and hence </w:t>
      </w:r>
      <w:r w:rsidRPr="00250F4B">
        <w:rPr>
          <w:rStyle w:val="Emphasis"/>
        </w:rPr>
        <w:t>undermining</w:t>
      </w:r>
      <w:r w:rsidRPr="007766BA">
        <w:rPr>
          <w:sz w:val="16"/>
        </w:rPr>
        <w:t xml:space="preserve"> our delicate system of </w:t>
      </w:r>
      <w:r w:rsidRPr="00250F4B">
        <w:rPr>
          <w:rStyle w:val="StyleUnderline"/>
        </w:rPr>
        <w:t>checks and balances</w:t>
      </w:r>
      <w:r w:rsidRPr="007766BA">
        <w:rPr>
          <w:sz w:val="16"/>
        </w:rPr>
        <w:t xml:space="preserve">. </w:t>
      </w:r>
      <w:r w:rsidRPr="00FE402D">
        <w:rPr>
          <w:rStyle w:val="StyleUnderline"/>
        </w:rPr>
        <w:t>He made these comments</w:t>
      </w:r>
      <w:r w:rsidRPr="007766BA">
        <w:rPr>
          <w:sz w:val="16"/>
        </w:rPr>
        <w:t xml:space="preserve">, not coincidentally, </w:t>
      </w:r>
      <w:r w:rsidRPr="0096089C">
        <w:rPr>
          <w:rStyle w:val="StyleUnderline"/>
          <w:highlight w:val="cyan"/>
        </w:rPr>
        <w:t>amid</w:t>
      </w:r>
      <w:r w:rsidRPr="007766BA">
        <w:rPr>
          <w:sz w:val="16"/>
        </w:rPr>
        <w:t xml:space="preserve"> numerous </w:t>
      </w:r>
      <w:r w:rsidRPr="0096089C">
        <w:rPr>
          <w:rStyle w:val="StyleUnderline"/>
          <w:highlight w:val="cyan"/>
        </w:rPr>
        <w:t>decisions</w:t>
      </w:r>
      <w:r w:rsidRPr="00FE402D">
        <w:rPr>
          <w:rStyle w:val="StyleUnderline"/>
        </w:rPr>
        <w:t xml:space="preserve"> by</w:t>
      </w:r>
      <w:r w:rsidRPr="007766BA">
        <w:rPr>
          <w:sz w:val="16"/>
        </w:rPr>
        <w:t xml:space="preserve"> federal </w:t>
      </w:r>
      <w:r w:rsidRPr="00FE402D">
        <w:rPr>
          <w:rStyle w:val="StyleUnderline"/>
        </w:rPr>
        <w:t xml:space="preserve">judges </w:t>
      </w:r>
      <w:r w:rsidRPr="0096089C">
        <w:rPr>
          <w:rStyle w:val="StyleUnderline"/>
          <w:highlight w:val="cyan"/>
        </w:rPr>
        <w:t>to</w:t>
      </w:r>
      <w:r w:rsidRPr="007766BA">
        <w:rPr>
          <w:sz w:val="16"/>
        </w:rPr>
        <w:t xml:space="preserve">, at least temporarily, </w:t>
      </w:r>
      <w:r w:rsidRPr="0096089C">
        <w:rPr>
          <w:rStyle w:val="Emphasis"/>
          <w:highlight w:val="cyan"/>
        </w:rPr>
        <w:t>halt</w:t>
      </w:r>
      <w:r w:rsidRPr="007766BA">
        <w:rPr>
          <w:sz w:val="16"/>
        </w:rPr>
        <w:t xml:space="preserve"> certain </w:t>
      </w:r>
      <w:r w:rsidRPr="00FE402D">
        <w:rPr>
          <w:rStyle w:val="StyleUnderline"/>
        </w:rPr>
        <w:t>actions by</w:t>
      </w:r>
      <w:r w:rsidRPr="007766BA">
        <w:rPr>
          <w:sz w:val="16"/>
        </w:rPr>
        <w:t xml:space="preserve"> the </w:t>
      </w:r>
      <w:r w:rsidRPr="0096089C">
        <w:rPr>
          <w:rStyle w:val="Emphasis"/>
          <w:highlight w:val="cyan"/>
        </w:rPr>
        <w:t>Trump</w:t>
      </w:r>
      <w:r w:rsidRPr="007766BA">
        <w:rPr>
          <w:sz w:val="16"/>
        </w:rPr>
        <w:t xml:space="preserve"> administration. The administration’s efforts to use the Alien Enemies Act to deport foreign nationals, to end birthright citizenship, to fire federal workers and to put a halt to certain federal spending have all run into judicial roadblocks, at least partially or temporarily halting the administration’s plans. </w:t>
      </w:r>
    </w:p>
    <w:p w14:paraId="1FC58784" w14:textId="77777777" w:rsidR="00BF2207" w:rsidRPr="007766BA" w:rsidRDefault="00BF2207" w:rsidP="00BF2207">
      <w:pPr>
        <w:rPr>
          <w:sz w:val="16"/>
        </w:rPr>
      </w:pPr>
      <w:r w:rsidRPr="006E3F60">
        <w:rPr>
          <w:sz w:val="16"/>
        </w:rPr>
        <w:t xml:space="preserve">Johnson told reporters: “We do have the authority over the federal courts, as you know. We can eliminate an entire district court. We have power of funding over the courts and all these other things.” Johnson is largely correct: The Constitution established only the Supreme Court and left it to the legislative branch to create lower federal courts. </w:t>
      </w:r>
      <w:r w:rsidRPr="00724ACB">
        <w:rPr>
          <w:rStyle w:val="StyleUnderline"/>
          <w:highlight w:val="cyan"/>
        </w:rPr>
        <w:t xml:space="preserve">Congress does </w:t>
      </w:r>
      <w:r w:rsidRPr="00724ACB">
        <w:rPr>
          <w:rStyle w:val="Emphasis"/>
          <w:highlight w:val="cyan"/>
        </w:rPr>
        <w:t>control the purse</w:t>
      </w:r>
      <w:r w:rsidRPr="006E3F60">
        <w:rPr>
          <w:sz w:val="16"/>
          <w:szCs w:val="16"/>
        </w:rPr>
        <w:t xml:space="preserve"> strings </w:t>
      </w:r>
      <w:r w:rsidRPr="006E3F60">
        <w:rPr>
          <w:rStyle w:val="StyleUnderline"/>
        </w:rPr>
        <w:t>and could</w:t>
      </w:r>
      <w:r w:rsidRPr="006E3F60">
        <w:rPr>
          <w:sz w:val="16"/>
          <w:szCs w:val="16"/>
        </w:rPr>
        <w:t xml:space="preserve"> attempt to </w:t>
      </w:r>
      <w:r w:rsidRPr="006E3F60">
        <w:rPr>
          <w:rStyle w:val="Emphasis"/>
        </w:rPr>
        <w:t>defund federal courts</w:t>
      </w:r>
      <w:r w:rsidRPr="006E3F60">
        <w:rPr>
          <w:sz w:val="16"/>
        </w:rPr>
        <w:t>, though it cannot cut the pay of federal judges while they are in office. And Article III judges, meaning judges nominated by the president and confirmed by the Senate, can only be removed via the impeachment process.</w:t>
      </w:r>
    </w:p>
    <w:p w14:paraId="77EC914A" w14:textId="77777777" w:rsidR="00BF2207" w:rsidRPr="007766BA" w:rsidRDefault="00BF2207" w:rsidP="00BF2207">
      <w:pPr>
        <w:rPr>
          <w:sz w:val="16"/>
        </w:rPr>
      </w:pPr>
      <w:r w:rsidRPr="007766BA">
        <w:rPr>
          <w:sz w:val="16"/>
        </w:rPr>
        <w:t xml:space="preserve">But </w:t>
      </w:r>
      <w:r w:rsidRPr="0096089C">
        <w:rPr>
          <w:rStyle w:val="StyleUnderline"/>
        </w:rPr>
        <w:t>if</w:t>
      </w:r>
      <w:r w:rsidRPr="007766BA">
        <w:rPr>
          <w:sz w:val="16"/>
        </w:rPr>
        <w:t xml:space="preserve"> Johnson and other </w:t>
      </w:r>
      <w:r w:rsidRPr="0096089C">
        <w:rPr>
          <w:rStyle w:val="StyleUnderline"/>
        </w:rPr>
        <w:t>Repub</w:t>
      </w:r>
      <w:r w:rsidRPr="007766BA">
        <w:rPr>
          <w:sz w:val="16"/>
        </w:rPr>
        <w:t>lican</w:t>
      </w:r>
      <w:r w:rsidRPr="0096089C">
        <w:rPr>
          <w:rStyle w:val="StyleUnderline"/>
        </w:rPr>
        <w:t>s</w:t>
      </w:r>
      <w:r w:rsidRPr="007766BA">
        <w:rPr>
          <w:sz w:val="16"/>
        </w:rPr>
        <w:t xml:space="preserve"> attempted to </w:t>
      </w:r>
      <w:r w:rsidRPr="0096089C">
        <w:rPr>
          <w:rStyle w:val="Emphasis"/>
        </w:rPr>
        <w:t>follow through</w:t>
      </w:r>
      <w:r w:rsidRPr="007766BA">
        <w:rPr>
          <w:sz w:val="16"/>
        </w:rPr>
        <w:t xml:space="preserve"> on this idea, </w:t>
      </w:r>
      <w:r w:rsidRPr="0096089C">
        <w:rPr>
          <w:rStyle w:val="StyleUnderline"/>
          <w:highlight w:val="cyan"/>
        </w:rPr>
        <w:t xml:space="preserve">it would </w:t>
      </w:r>
      <w:r w:rsidRPr="0096089C">
        <w:rPr>
          <w:rStyle w:val="Emphasis"/>
          <w:highlight w:val="cyan"/>
        </w:rPr>
        <w:t>erode</w:t>
      </w:r>
      <w:r w:rsidRPr="0096089C">
        <w:rPr>
          <w:rStyle w:val="StyleUnderline"/>
          <w:highlight w:val="cyan"/>
        </w:rPr>
        <w:t xml:space="preserve"> the ability of the </w:t>
      </w:r>
      <w:r w:rsidRPr="0096089C">
        <w:rPr>
          <w:rStyle w:val="Emphasis"/>
          <w:highlight w:val="cyan"/>
        </w:rPr>
        <w:t>judicial</w:t>
      </w:r>
      <w:r w:rsidRPr="00FE402D">
        <w:rPr>
          <w:rStyle w:val="Emphasis"/>
        </w:rPr>
        <w:t xml:space="preserve"> branch</w:t>
      </w:r>
      <w:r w:rsidRPr="00FE402D">
        <w:rPr>
          <w:rStyle w:val="StyleUnderline"/>
        </w:rPr>
        <w:t xml:space="preserve"> </w:t>
      </w:r>
      <w:r w:rsidRPr="0096089C">
        <w:rPr>
          <w:rStyle w:val="StyleUnderline"/>
          <w:highlight w:val="cyan"/>
        </w:rPr>
        <w:t>to</w:t>
      </w:r>
      <w:r w:rsidRPr="00FE402D">
        <w:rPr>
          <w:rStyle w:val="StyleUnderline"/>
        </w:rPr>
        <w:t xml:space="preserve"> serve as a </w:t>
      </w:r>
      <w:r w:rsidRPr="00FE402D">
        <w:rPr>
          <w:rStyle w:val="Emphasis"/>
        </w:rPr>
        <w:t xml:space="preserve">true </w:t>
      </w:r>
      <w:r w:rsidRPr="0096089C">
        <w:rPr>
          <w:rStyle w:val="Emphasis"/>
          <w:highlight w:val="cyan"/>
        </w:rPr>
        <w:t>check</w:t>
      </w:r>
      <w:r w:rsidRPr="00FE402D">
        <w:rPr>
          <w:rStyle w:val="StyleUnderline"/>
        </w:rPr>
        <w:t xml:space="preserve"> on </w:t>
      </w:r>
      <w:r w:rsidRPr="0096089C">
        <w:rPr>
          <w:rStyle w:val="StyleUnderline"/>
          <w:highlight w:val="cyan"/>
        </w:rPr>
        <w:t>the</w:t>
      </w:r>
      <w:r w:rsidRPr="00FE402D">
        <w:rPr>
          <w:rStyle w:val="StyleUnderline"/>
        </w:rPr>
        <w:t xml:space="preserve"> legislative and </w:t>
      </w:r>
      <w:r w:rsidRPr="0096089C">
        <w:rPr>
          <w:rStyle w:val="Emphasis"/>
          <w:highlight w:val="cyan"/>
        </w:rPr>
        <w:t>executive</w:t>
      </w:r>
      <w:r w:rsidRPr="00FE402D">
        <w:rPr>
          <w:rStyle w:val="StyleUnderline"/>
        </w:rPr>
        <w:t xml:space="preserve"> branches</w:t>
      </w:r>
      <w:r w:rsidRPr="007766BA">
        <w:rPr>
          <w:sz w:val="16"/>
        </w:rPr>
        <w:t xml:space="preserve">. </w:t>
      </w:r>
      <w:r w:rsidRPr="00FE402D">
        <w:rPr>
          <w:rStyle w:val="StyleUnderline"/>
        </w:rPr>
        <w:t>The Supreme Court has</w:t>
      </w:r>
      <w:r w:rsidRPr="00915804">
        <w:rPr>
          <w:sz w:val="16"/>
          <w:szCs w:val="16"/>
        </w:rPr>
        <w:t xml:space="preserve"> long </w:t>
      </w:r>
      <w:r w:rsidRPr="00FE402D">
        <w:rPr>
          <w:rStyle w:val="StyleUnderline"/>
        </w:rPr>
        <w:t>cautioned Congress against using funding</w:t>
      </w:r>
      <w:r w:rsidRPr="00915804">
        <w:rPr>
          <w:sz w:val="16"/>
          <w:szCs w:val="16"/>
        </w:rPr>
        <w:t xml:space="preserve"> decisions to attempt </w:t>
      </w:r>
      <w:r w:rsidRPr="00FE402D">
        <w:rPr>
          <w:rStyle w:val="StyleUnderline"/>
        </w:rPr>
        <w:t>to influence judicial decision-making</w:t>
      </w:r>
      <w:r w:rsidRPr="007766BA">
        <w:rPr>
          <w:sz w:val="16"/>
        </w:rPr>
        <w:t xml:space="preserve">. </w:t>
      </w:r>
      <w:r w:rsidRPr="00724ACB">
        <w:rPr>
          <w:sz w:val="16"/>
          <w:szCs w:val="16"/>
        </w:rPr>
        <w:t>Johnson’s proposal could be but one step on the way to a more authoritarian style of governance.</w:t>
      </w:r>
    </w:p>
    <w:p w14:paraId="498EC8E1" w14:textId="77777777" w:rsidR="00BF2207" w:rsidRPr="007766BA" w:rsidRDefault="00BF2207" w:rsidP="00BF2207">
      <w:pPr>
        <w:rPr>
          <w:sz w:val="16"/>
        </w:rPr>
      </w:pPr>
      <w:r w:rsidRPr="0039533D">
        <w:rPr>
          <w:rStyle w:val="StyleUnderline"/>
        </w:rPr>
        <w:t xml:space="preserve">Even short of </w:t>
      </w:r>
      <w:r w:rsidRPr="0039533D">
        <w:rPr>
          <w:rStyle w:val="Emphasis"/>
        </w:rPr>
        <w:t>abolishing</w:t>
      </w:r>
      <w:r w:rsidRPr="007766BA">
        <w:rPr>
          <w:sz w:val="16"/>
        </w:rPr>
        <w:t xml:space="preserve"> certain lower federal </w:t>
      </w:r>
      <w:r w:rsidRPr="0039533D">
        <w:rPr>
          <w:rStyle w:val="Emphasis"/>
        </w:rPr>
        <w:t>courts</w:t>
      </w:r>
      <w:r w:rsidRPr="007766BA">
        <w:rPr>
          <w:sz w:val="16"/>
        </w:rPr>
        <w:t xml:space="preserve">, which Congress has done in the past, lawmakers can do plenty to hobble the work of the judiciary. Many federal judges have significant caseloads, and </w:t>
      </w:r>
      <w:r w:rsidRPr="0096089C">
        <w:rPr>
          <w:rStyle w:val="Emphasis"/>
          <w:highlight w:val="cyan"/>
        </w:rPr>
        <w:t>any cut</w:t>
      </w:r>
      <w:r w:rsidRPr="0096089C">
        <w:rPr>
          <w:rStyle w:val="StyleUnderline"/>
          <w:highlight w:val="cyan"/>
        </w:rPr>
        <w:t xml:space="preserve"> to</w:t>
      </w:r>
      <w:r w:rsidRPr="00864158">
        <w:rPr>
          <w:rStyle w:val="StyleUnderline"/>
        </w:rPr>
        <w:t xml:space="preserve"> the </w:t>
      </w:r>
      <w:r w:rsidRPr="0096089C">
        <w:rPr>
          <w:rStyle w:val="Emphasis"/>
          <w:highlight w:val="cyan"/>
        </w:rPr>
        <w:t>funding</w:t>
      </w:r>
      <w:r w:rsidRPr="00864158">
        <w:rPr>
          <w:rStyle w:val="StyleUnderline"/>
        </w:rPr>
        <w:t xml:space="preserve"> of the federal court system </w:t>
      </w:r>
      <w:r w:rsidRPr="00C3671D">
        <w:rPr>
          <w:rStyle w:val="StyleUnderline"/>
        </w:rPr>
        <w:t xml:space="preserve">could </w:t>
      </w:r>
      <w:r w:rsidRPr="0096089C">
        <w:rPr>
          <w:rStyle w:val="Emphasis"/>
          <w:highlight w:val="cyan"/>
        </w:rPr>
        <w:t>hamper</w:t>
      </w:r>
      <w:r w:rsidRPr="00864158">
        <w:rPr>
          <w:rStyle w:val="StyleUnderline"/>
        </w:rPr>
        <w:t xml:space="preserve"> their </w:t>
      </w:r>
      <w:r w:rsidRPr="0096089C">
        <w:rPr>
          <w:rStyle w:val="Emphasis"/>
          <w:highlight w:val="cyan"/>
        </w:rPr>
        <w:t>ability to function</w:t>
      </w:r>
      <w:r w:rsidRPr="0096089C">
        <w:rPr>
          <w:rStyle w:val="StyleUnderline"/>
          <w:highlight w:val="cyan"/>
        </w:rPr>
        <w:t xml:space="preserve"> and</w:t>
      </w:r>
      <w:r w:rsidRPr="007766BA">
        <w:rPr>
          <w:sz w:val="16"/>
        </w:rPr>
        <w:t xml:space="preserve"> send a </w:t>
      </w:r>
      <w:r w:rsidRPr="0096089C">
        <w:rPr>
          <w:rStyle w:val="Emphasis"/>
          <w:highlight w:val="cyan"/>
        </w:rPr>
        <w:t>chill</w:t>
      </w:r>
      <w:r w:rsidRPr="007766BA">
        <w:rPr>
          <w:sz w:val="16"/>
        </w:rPr>
        <w:t xml:space="preserve"> through </w:t>
      </w:r>
      <w:r w:rsidRPr="0096089C">
        <w:rPr>
          <w:rStyle w:val="StyleUnderline"/>
          <w:highlight w:val="cyan"/>
        </w:rPr>
        <w:t>the</w:t>
      </w:r>
      <w:r w:rsidRPr="00864158">
        <w:rPr>
          <w:rStyle w:val="StyleUnderline"/>
        </w:rPr>
        <w:t xml:space="preserve"> </w:t>
      </w:r>
      <w:r w:rsidRPr="00864158">
        <w:rPr>
          <w:rStyle w:val="Emphasis"/>
        </w:rPr>
        <w:t xml:space="preserve">judicial </w:t>
      </w:r>
      <w:r w:rsidRPr="0096089C">
        <w:rPr>
          <w:rStyle w:val="Emphasis"/>
          <w:highlight w:val="cyan"/>
        </w:rPr>
        <w:t>system</w:t>
      </w:r>
      <w:r w:rsidRPr="007766BA">
        <w:rPr>
          <w:sz w:val="16"/>
        </w:rPr>
        <w:t xml:space="preserve">. </w:t>
      </w:r>
      <w:r w:rsidRPr="0096089C">
        <w:rPr>
          <w:rStyle w:val="StyleUnderline"/>
          <w:highlight w:val="cyan"/>
        </w:rPr>
        <w:t>Congress could</w:t>
      </w:r>
      <w:r w:rsidRPr="007766BA">
        <w:rPr>
          <w:sz w:val="16"/>
        </w:rPr>
        <w:t xml:space="preserve"> also </w:t>
      </w:r>
      <w:r w:rsidRPr="0096089C">
        <w:rPr>
          <w:rStyle w:val="Emphasis"/>
          <w:highlight w:val="cyan"/>
        </w:rPr>
        <w:t>strip</w:t>
      </w:r>
      <w:r w:rsidRPr="006D584D">
        <w:rPr>
          <w:rStyle w:val="StyleUnderline"/>
        </w:rPr>
        <w:t xml:space="preserve"> lower federal </w:t>
      </w:r>
      <w:r w:rsidRPr="0096089C">
        <w:rPr>
          <w:rStyle w:val="StyleUnderline"/>
          <w:highlight w:val="cyan"/>
        </w:rPr>
        <w:t>courts of</w:t>
      </w:r>
      <w:r w:rsidRPr="006D584D">
        <w:rPr>
          <w:rStyle w:val="StyleUnderline"/>
        </w:rPr>
        <w:t xml:space="preserve"> </w:t>
      </w:r>
      <w:r w:rsidRPr="0096089C">
        <w:rPr>
          <w:rStyle w:val="Emphasis"/>
          <w:highlight w:val="cyan"/>
        </w:rPr>
        <w:t>jurisdiction</w:t>
      </w:r>
      <w:r w:rsidRPr="007766BA">
        <w:rPr>
          <w:sz w:val="16"/>
        </w:rPr>
        <w:t xml:space="preserve"> to hear certain types of cases. This process, called </w:t>
      </w:r>
      <w:r w:rsidRPr="006D584D">
        <w:rPr>
          <w:rStyle w:val="StyleUnderline"/>
        </w:rPr>
        <w:t>jurisdiction stripping</w:t>
      </w:r>
      <w:r w:rsidRPr="007766BA">
        <w:rPr>
          <w:sz w:val="16"/>
        </w:rPr>
        <w:t xml:space="preserve">, </w:t>
      </w:r>
      <w:r w:rsidRPr="0096089C">
        <w:rPr>
          <w:rStyle w:val="StyleUnderline"/>
          <w:highlight w:val="cyan"/>
        </w:rPr>
        <w:t>removes</w:t>
      </w:r>
      <w:r w:rsidRPr="006E3F60">
        <w:rPr>
          <w:rStyle w:val="StyleUnderline"/>
        </w:rPr>
        <w:t xml:space="preserve"> a </w:t>
      </w:r>
      <w:r w:rsidRPr="006E3F60">
        <w:rPr>
          <w:rStyle w:val="Emphasis"/>
        </w:rPr>
        <w:t>swath</w:t>
      </w:r>
      <w:r w:rsidRPr="006E3F60">
        <w:rPr>
          <w:rStyle w:val="StyleUnderline"/>
        </w:rPr>
        <w:t xml:space="preserve"> of </w:t>
      </w:r>
      <w:r w:rsidRPr="006E3F60">
        <w:rPr>
          <w:rStyle w:val="Emphasis"/>
          <w:highlight w:val="cyan"/>
        </w:rPr>
        <w:t>cases</w:t>
      </w:r>
      <w:r w:rsidRPr="007766BA">
        <w:rPr>
          <w:sz w:val="16"/>
        </w:rPr>
        <w:t xml:space="preserve"> </w:t>
      </w:r>
      <w:r w:rsidRPr="0096089C">
        <w:rPr>
          <w:rStyle w:val="StyleUnderline"/>
          <w:highlight w:val="cyan"/>
        </w:rPr>
        <w:t>from a</w:t>
      </w:r>
      <w:r w:rsidRPr="007766BA">
        <w:rPr>
          <w:sz w:val="16"/>
        </w:rPr>
        <w:t xml:space="preserve"> federal </w:t>
      </w:r>
      <w:r w:rsidRPr="0096089C">
        <w:rPr>
          <w:rStyle w:val="Emphasis"/>
          <w:highlight w:val="cyan"/>
        </w:rPr>
        <w:t>judge’s purview</w:t>
      </w:r>
      <w:r w:rsidRPr="007766BA">
        <w:rPr>
          <w:sz w:val="16"/>
        </w:rPr>
        <w:t xml:space="preserve">. </w:t>
      </w:r>
      <w:r w:rsidRPr="006D584D">
        <w:rPr>
          <w:rStyle w:val="StyleUnderline"/>
        </w:rPr>
        <w:t>Congress could</w:t>
      </w:r>
      <w:r w:rsidRPr="007766BA">
        <w:rPr>
          <w:sz w:val="16"/>
        </w:rPr>
        <w:t xml:space="preserve">, for instance, </w:t>
      </w:r>
      <w:r w:rsidRPr="006D584D">
        <w:rPr>
          <w:rStyle w:val="Emphasis"/>
        </w:rPr>
        <w:t>prevent</w:t>
      </w:r>
      <w:r w:rsidRPr="007766BA">
        <w:rPr>
          <w:sz w:val="16"/>
        </w:rPr>
        <w:t xml:space="preserve"> lower </w:t>
      </w:r>
      <w:r w:rsidRPr="006D584D">
        <w:rPr>
          <w:rStyle w:val="StyleUnderline"/>
        </w:rPr>
        <w:t xml:space="preserve">federal courts from weighing in on disputes involving the </w:t>
      </w:r>
      <w:r w:rsidRPr="006D584D">
        <w:rPr>
          <w:rStyle w:val="Emphasis"/>
        </w:rPr>
        <w:t>V</w:t>
      </w:r>
      <w:r w:rsidRPr="007766BA">
        <w:rPr>
          <w:sz w:val="16"/>
        </w:rPr>
        <w:t xml:space="preserve">oting </w:t>
      </w:r>
      <w:r w:rsidRPr="006D584D">
        <w:rPr>
          <w:rStyle w:val="Emphasis"/>
        </w:rPr>
        <w:t>R</w:t>
      </w:r>
      <w:r w:rsidRPr="007766BA">
        <w:rPr>
          <w:sz w:val="16"/>
        </w:rPr>
        <w:t xml:space="preserve">ights </w:t>
      </w:r>
      <w:r w:rsidRPr="006D584D">
        <w:rPr>
          <w:rStyle w:val="Emphasis"/>
        </w:rPr>
        <w:t>A</w:t>
      </w:r>
      <w:r w:rsidRPr="007766BA">
        <w:rPr>
          <w:sz w:val="16"/>
        </w:rPr>
        <w:t>ct.</w:t>
      </w:r>
    </w:p>
    <w:p w14:paraId="05BD4977" w14:textId="77777777" w:rsidR="00BF2207" w:rsidRPr="007766BA" w:rsidRDefault="00BF2207" w:rsidP="00BF2207">
      <w:pPr>
        <w:rPr>
          <w:sz w:val="16"/>
        </w:rPr>
      </w:pPr>
      <w:r w:rsidRPr="007766BA">
        <w:rPr>
          <w:sz w:val="16"/>
        </w:rPr>
        <w:t>None of this means that federal judges should operate in an unchecked vacuum. First, if a judge abuses their power, impeachment is the mechanism to use to remove that judge. But as Chief Justice John Roberts reminded us recently, impeachment is not a remedy for disagreement with a judicial decision. Second, if Congress disagrees with a court’s interpretation of a piece of legislation, it can pass new legislation. Third, if lawmakers believe that courts are misinterpreting the Constitution, they can amend the Constitution. That is an arduous and rare process, but it is an available remedy to check the judicial branch.</w:t>
      </w:r>
    </w:p>
    <w:p w14:paraId="49B81905" w14:textId="77777777" w:rsidR="00BF2207" w:rsidRPr="00724ACB" w:rsidRDefault="00BF2207" w:rsidP="00BF2207">
      <w:pPr>
        <w:rPr>
          <w:sz w:val="16"/>
          <w:szCs w:val="16"/>
        </w:rPr>
      </w:pPr>
      <w:r w:rsidRPr="006E3F60">
        <w:rPr>
          <w:sz w:val="16"/>
        </w:rPr>
        <w:t>Johnson later trie</w:t>
      </w:r>
      <w:r w:rsidRPr="00724ACB">
        <w:rPr>
          <w:sz w:val="16"/>
          <w:szCs w:val="16"/>
        </w:rPr>
        <w:t xml:space="preserve">d to downplay his comments as merely an observation about congressional authority. But even if Johnson ultimately drops all such proposals, his initial threat alone was pernicious. The mere suggestion that Congress could retaliate against a co-equal branch could make judges think twice before issuing decisions against the interest of the legislative branch. It is not unreasonable to hear Johnson’s comments and think that one party is attempting to control one of the last backstops against many of President Donald Trump’s attempts to enlarge the power of the executive branch. </w:t>
      </w:r>
    </w:p>
    <w:p w14:paraId="36A4B6E6" w14:textId="77777777" w:rsidR="00BF2207" w:rsidRDefault="00BF2207" w:rsidP="00BF2207">
      <w:pPr>
        <w:rPr>
          <w:sz w:val="16"/>
        </w:rPr>
      </w:pPr>
      <w:r w:rsidRPr="00724ACB">
        <w:rPr>
          <w:sz w:val="16"/>
          <w:szCs w:val="16"/>
        </w:rPr>
        <w:t xml:space="preserve">When members of the political branches disagree with federal judicial decisions, the solution is to attempt to pass or repeal legislation through a deliberative process, not to attempt to erase the power of the federal judiciary. While authoritarian regimes thrive on weak judicial systems, strong democracies thrive on robust ones. To protect democracy, we must protect the main safeguard of democracy: a strong judicial branch. </w:t>
      </w:r>
      <w:r w:rsidRPr="0096089C">
        <w:rPr>
          <w:rStyle w:val="Emphasis"/>
          <w:highlight w:val="cyan"/>
        </w:rPr>
        <w:t>Gutting</w:t>
      </w:r>
      <w:r w:rsidRPr="0096089C">
        <w:rPr>
          <w:rStyle w:val="StyleUnderline"/>
          <w:highlight w:val="cyan"/>
        </w:rPr>
        <w:t xml:space="preserve"> the</w:t>
      </w:r>
      <w:r w:rsidRPr="007766BA">
        <w:rPr>
          <w:rStyle w:val="StyleUnderline"/>
        </w:rPr>
        <w:t xml:space="preserve"> judicial </w:t>
      </w:r>
      <w:r w:rsidRPr="0096089C">
        <w:rPr>
          <w:rStyle w:val="StyleUnderline"/>
          <w:highlight w:val="cyan"/>
        </w:rPr>
        <w:t xml:space="preserve">branch will </w:t>
      </w:r>
      <w:r w:rsidRPr="0096089C">
        <w:rPr>
          <w:rStyle w:val="Emphasis"/>
          <w:highlight w:val="cyan"/>
        </w:rPr>
        <w:t>gut</w:t>
      </w:r>
      <w:r w:rsidRPr="0096089C">
        <w:rPr>
          <w:rStyle w:val="StyleUnderline"/>
          <w:highlight w:val="cyan"/>
        </w:rPr>
        <w:t xml:space="preserve"> its ability to </w:t>
      </w:r>
      <w:r w:rsidRPr="0096089C">
        <w:rPr>
          <w:rStyle w:val="Emphasis"/>
          <w:highlight w:val="cyan"/>
        </w:rPr>
        <w:t>protect</w:t>
      </w:r>
      <w:r w:rsidRPr="007766BA">
        <w:rPr>
          <w:rStyle w:val="Emphasis"/>
        </w:rPr>
        <w:t xml:space="preserve"> the public</w:t>
      </w:r>
      <w:r w:rsidRPr="007766BA">
        <w:rPr>
          <w:rStyle w:val="StyleUnderline"/>
        </w:rPr>
        <w:t xml:space="preserve"> </w:t>
      </w:r>
      <w:r w:rsidRPr="0096089C">
        <w:rPr>
          <w:rStyle w:val="StyleUnderline"/>
          <w:highlight w:val="cyan"/>
        </w:rPr>
        <w:t>from</w:t>
      </w:r>
      <w:r w:rsidRPr="004F0DCB">
        <w:rPr>
          <w:rStyle w:val="StyleUnderline"/>
        </w:rPr>
        <w:t xml:space="preserve"> </w:t>
      </w:r>
      <w:r w:rsidRPr="004F0DCB">
        <w:rPr>
          <w:rStyle w:val="Emphasis"/>
        </w:rPr>
        <w:t xml:space="preserve">majoritarian </w:t>
      </w:r>
      <w:r w:rsidRPr="0096089C">
        <w:rPr>
          <w:rStyle w:val="Emphasis"/>
          <w:highlight w:val="cyan"/>
        </w:rPr>
        <w:t>overreach</w:t>
      </w:r>
      <w:r w:rsidRPr="007766BA">
        <w:rPr>
          <w:sz w:val="16"/>
        </w:rPr>
        <w:t xml:space="preserve">. </w:t>
      </w:r>
    </w:p>
    <w:p w14:paraId="6809667A" w14:textId="77777777" w:rsidR="00BF2207" w:rsidRDefault="00BF2207" w:rsidP="00BF2207">
      <w:pPr>
        <w:rPr>
          <w:sz w:val="16"/>
        </w:rPr>
      </w:pPr>
    </w:p>
    <w:p w14:paraId="4BAD36C1" w14:textId="77777777" w:rsidR="00BF2207" w:rsidRDefault="00BF2207" w:rsidP="00BF2207">
      <w:pPr>
        <w:pStyle w:val="Heading4"/>
      </w:pPr>
      <w:r>
        <w:rPr>
          <w:u w:val="single"/>
        </w:rPr>
        <w:t>EXPERTISE</w:t>
      </w:r>
      <w:r>
        <w:t xml:space="preserve">---it </w:t>
      </w:r>
      <w:r>
        <w:rPr>
          <w:u w:val="single"/>
        </w:rPr>
        <w:t>drives out</w:t>
      </w:r>
      <w:r>
        <w:t xml:space="preserve"> competent judges. That creates a constitutional </w:t>
      </w:r>
      <w:r>
        <w:rPr>
          <w:u w:val="single"/>
        </w:rPr>
        <w:t>crisis</w:t>
      </w:r>
      <w:r>
        <w:t xml:space="preserve">. </w:t>
      </w:r>
    </w:p>
    <w:p w14:paraId="4F1A5B2F" w14:textId="77777777" w:rsidR="00BF2207" w:rsidRDefault="00BF2207" w:rsidP="00BF2207">
      <w:r>
        <w:rPr>
          <w:rStyle w:val="Style13ptBold"/>
        </w:rPr>
        <w:t xml:space="preserve">Schwartz ’12 </w:t>
      </w:r>
      <w:r w:rsidRPr="00396EDA">
        <w:t>[Karissa; June 2012; Symposia Editor, Cardozo Law Review. J.D. Candidate (June 2012), Benjamin N. Cardozo School of Law, B.A., Summa Cum Laude, The George Washington University; Cardozo Law Review De Novo, “Sound the Alarm: The Constitutional Crisis of Judicial Compensation,” vol. 101]</w:t>
      </w:r>
    </w:p>
    <w:p w14:paraId="41290872" w14:textId="77777777" w:rsidR="00BF2207" w:rsidRPr="006778FC" w:rsidRDefault="00BF2207" w:rsidP="00BF2207">
      <w:pPr>
        <w:rPr>
          <w:sz w:val="16"/>
        </w:rPr>
      </w:pPr>
      <w:r>
        <w:rPr>
          <w:sz w:val="16"/>
        </w:rPr>
        <w:t>Introduction</w:t>
      </w:r>
    </w:p>
    <w:p w14:paraId="5E35C63E" w14:textId="77777777" w:rsidR="00BF2207" w:rsidRPr="006778FC" w:rsidRDefault="00BF2207" w:rsidP="00BF2207">
      <w:pPr>
        <w:rPr>
          <w:sz w:val="16"/>
        </w:rPr>
      </w:pPr>
      <w:r w:rsidRPr="006778FC">
        <w:rPr>
          <w:rStyle w:val="StyleUnderline"/>
        </w:rPr>
        <w:t>When</w:t>
      </w:r>
      <w:r w:rsidRPr="006778FC">
        <w:rPr>
          <w:sz w:val="16"/>
        </w:rPr>
        <w:t xml:space="preserve"> legal scholars </w:t>
      </w:r>
      <w:r w:rsidRPr="006778FC">
        <w:rPr>
          <w:rStyle w:val="StyleUnderline"/>
        </w:rPr>
        <w:t xml:space="preserve">refer to a "constitutional crisis," they speak about a substantive </w:t>
      </w:r>
      <w:r w:rsidRPr="006778FC">
        <w:rPr>
          <w:rStyle w:val="Emphasis"/>
        </w:rPr>
        <w:t>legal showdown</w:t>
      </w:r>
      <w:r w:rsidRPr="006778FC">
        <w:rPr>
          <w:rStyle w:val="StyleUnderline"/>
        </w:rPr>
        <w:t xml:space="preserve"> between </w:t>
      </w:r>
      <w:r w:rsidRPr="006778FC">
        <w:rPr>
          <w:rStyle w:val="Emphasis"/>
        </w:rPr>
        <w:t>branches</w:t>
      </w:r>
      <w:r w:rsidRPr="006778FC">
        <w:rPr>
          <w:sz w:val="16"/>
        </w:rPr>
        <w:t xml:space="preserve"> of the government, such as President Roosevelt's "court packing" plan, 1 the presidential subpoena issued by Congress during the Watergate era, 2 or the election recount in Bush v. Gore. 3 Chief Justice </w:t>
      </w:r>
      <w:r w:rsidRPr="006778FC">
        <w:rPr>
          <w:rStyle w:val="StyleUnderline"/>
        </w:rPr>
        <w:t>Roberts has</w:t>
      </w:r>
      <w:r w:rsidRPr="006778FC">
        <w:rPr>
          <w:sz w:val="16"/>
        </w:rPr>
        <w:t xml:space="preserve"> recently </w:t>
      </w:r>
      <w:r w:rsidRPr="006778FC">
        <w:rPr>
          <w:rStyle w:val="StyleUnderline"/>
        </w:rPr>
        <w:t xml:space="preserve">sounded the alarm about </w:t>
      </w:r>
      <w:r w:rsidRPr="005F1507">
        <w:rPr>
          <w:rStyle w:val="Emphasis"/>
          <w:highlight w:val="cyan"/>
        </w:rPr>
        <w:t>a</w:t>
      </w:r>
      <w:r w:rsidRPr="006778FC">
        <w:rPr>
          <w:sz w:val="16"/>
        </w:rPr>
        <w:t xml:space="preserve">n ongoing </w:t>
      </w:r>
      <w:r w:rsidRPr="005F1507">
        <w:rPr>
          <w:rStyle w:val="Emphasis"/>
          <w:highlight w:val="cyan"/>
        </w:rPr>
        <w:t>constitutional crisis</w:t>
      </w:r>
      <w:r w:rsidRPr="006778FC">
        <w:rPr>
          <w:rStyle w:val="StyleUnderline"/>
        </w:rPr>
        <w:t xml:space="preserve"> that </w:t>
      </w:r>
      <w:r w:rsidRPr="005F1507">
        <w:rPr>
          <w:rStyle w:val="Emphasis"/>
          <w:highlight w:val="cyan"/>
        </w:rPr>
        <w:t>threatens</w:t>
      </w:r>
      <w:r w:rsidRPr="006778FC">
        <w:rPr>
          <w:rStyle w:val="Emphasis"/>
        </w:rPr>
        <w:t xml:space="preserve"> the </w:t>
      </w:r>
      <w:r w:rsidRPr="005F1507">
        <w:rPr>
          <w:rStyle w:val="Emphasis"/>
          <w:highlight w:val="cyan"/>
        </w:rPr>
        <w:t>viability</w:t>
      </w:r>
      <w:r w:rsidRPr="005F1507">
        <w:rPr>
          <w:rStyle w:val="StyleUnderline"/>
          <w:highlight w:val="cyan"/>
        </w:rPr>
        <w:t xml:space="preserve"> of the judicial branch</w:t>
      </w:r>
      <w:r w:rsidRPr="006778FC">
        <w:rPr>
          <w:rStyle w:val="StyleUnderline"/>
        </w:rPr>
        <w:t xml:space="preserve"> of government</w:t>
      </w:r>
      <w:r w:rsidRPr="006778FC">
        <w:rPr>
          <w:sz w:val="16"/>
        </w:rPr>
        <w:t xml:space="preserve">. 4 </w:t>
      </w:r>
      <w:r w:rsidRPr="006778FC">
        <w:rPr>
          <w:rStyle w:val="StyleUnderline"/>
        </w:rPr>
        <w:t>This</w:t>
      </w:r>
      <w:r w:rsidRPr="006778FC">
        <w:rPr>
          <w:sz w:val="16"/>
        </w:rPr>
        <w:t xml:space="preserve"> constitutional crisis </w:t>
      </w:r>
      <w:r w:rsidRPr="005F1507">
        <w:rPr>
          <w:rStyle w:val="StyleUnderline"/>
          <w:highlight w:val="cyan"/>
        </w:rPr>
        <w:t>undermining</w:t>
      </w:r>
      <w:r w:rsidRPr="006778FC">
        <w:rPr>
          <w:rStyle w:val="StyleUnderline"/>
        </w:rPr>
        <w:t xml:space="preserve"> the </w:t>
      </w:r>
      <w:r w:rsidRPr="005F1507">
        <w:rPr>
          <w:rStyle w:val="Emphasis"/>
          <w:highlight w:val="cyan"/>
        </w:rPr>
        <w:t>strength</w:t>
      </w:r>
      <w:r w:rsidRPr="006778FC">
        <w:rPr>
          <w:rStyle w:val="StyleUnderline"/>
        </w:rPr>
        <w:t xml:space="preserve"> and </w:t>
      </w:r>
      <w:r w:rsidRPr="005F1507">
        <w:rPr>
          <w:rStyle w:val="Emphasis"/>
          <w:highlight w:val="cyan"/>
        </w:rPr>
        <w:t>independence</w:t>
      </w:r>
      <w:r w:rsidRPr="006778FC">
        <w:rPr>
          <w:rStyle w:val="StyleUnderline"/>
        </w:rPr>
        <w:t xml:space="preserve"> of the federal judiciary </w:t>
      </w:r>
      <w:r w:rsidRPr="005F1507">
        <w:rPr>
          <w:rStyle w:val="StyleUnderline"/>
          <w:highlight w:val="cyan"/>
        </w:rPr>
        <w:t>is</w:t>
      </w:r>
      <w:r w:rsidRPr="006778FC">
        <w:rPr>
          <w:rStyle w:val="StyleUnderline"/>
        </w:rPr>
        <w:t xml:space="preserve"> the </w:t>
      </w:r>
      <w:r w:rsidRPr="005F1507">
        <w:rPr>
          <w:rStyle w:val="StyleUnderline"/>
          <w:highlight w:val="cyan"/>
        </w:rPr>
        <w:t>failure to raise</w:t>
      </w:r>
      <w:r w:rsidRPr="006778FC">
        <w:rPr>
          <w:rStyle w:val="StyleUnderline"/>
        </w:rPr>
        <w:t xml:space="preserve"> </w:t>
      </w:r>
      <w:r w:rsidRPr="006778FC">
        <w:rPr>
          <w:rStyle w:val="Emphasis"/>
        </w:rPr>
        <w:t xml:space="preserve">judicial </w:t>
      </w:r>
      <w:r w:rsidRPr="005F1507">
        <w:rPr>
          <w:rStyle w:val="Emphasis"/>
          <w:highlight w:val="cyan"/>
        </w:rPr>
        <w:t>pay</w:t>
      </w:r>
      <w:r w:rsidRPr="006778FC">
        <w:rPr>
          <w:sz w:val="16"/>
        </w:rPr>
        <w:t>. 5</w:t>
      </w:r>
    </w:p>
    <w:p w14:paraId="500327A4" w14:textId="77777777" w:rsidR="00BF2207" w:rsidRPr="006778FC" w:rsidRDefault="00BF2207" w:rsidP="00BF2207">
      <w:pPr>
        <w:rPr>
          <w:sz w:val="16"/>
        </w:rPr>
      </w:pPr>
      <w:r w:rsidRPr="006778FC">
        <w:rPr>
          <w:sz w:val="16"/>
        </w:rPr>
        <w:t xml:space="preserve">Over the years, federal judicial salaries have stagnated, while inflation has risen. 6 Since 1993, judicial pay has fallen 10.8% behind inflation while the pay of most other federal workers has increased by 18.5%. 7 Consequently, judicial pay has declined substantially and, in doing so, has impacted the makeup of the judiciary. 8 </w:t>
      </w:r>
      <w:r w:rsidRPr="006778FC">
        <w:rPr>
          <w:rStyle w:val="StyleUnderline"/>
        </w:rPr>
        <w:t xml:space="preserve">The </w:t>
      </w:r>
      <w:r w:rsidRPr="005F1507">
        <w:rPr>
          <w:rStyle w:val="Emphasis"/>
          <w:highlight w:val="cyan"/>
        </w:rPr>
        <w:t>inadequate</w:t>
      </w:r>
      <w:r w:rsidRPr="005F1507">
        <w:rPr>
          <w:rStyle w:val="StyleUnderline"/>
          <w:highlight w:val="cyan"/>
        </w:rPr>
        <w:t xml:space="preserve"> levels</w:t>
      </w:r>
      <w:r w:rsidRPr="006778FC">
        <w:rPr>
          <w:rStyle w:val="StyleUnderline"/>
        </w:rPr>
        <w:t xml:space="preserve"> of judicial pay not only </w:t>
      </w:r>
      <w:r w:rsidRPr="005F1507">
        <w:rPr>
          <w:rStyle w:val="StyleUnderline"/>
          <w:highlight w:val="cyan"/>
        </w:rPr>
        <w:t>threaten the</w:t>
      </w:r>
      <w:r w:rsidRPr="006778FC">
        <w:rPr>
          <w:rStyle w:val="StyleUnderline"/>
        </w:rPr>
        <w:t xml:space="preserve"> judiciary's </w:t>
      </w:r>
      <w:r w:rsidRPr="005F1507">
        <w:rPr>
          <w:rStyle w:val="Emphasis"/>
          <w:highlight w:val="cyan"/>
        </w:rPr>
        <w:t>composition</w:t>
      </w:r>
      <w:r w:rsidRPr="005F1507">
        <w:rPr>
          <w:rStyle w:val="StyleUnderline"/>
          <w:highlight w:val="cyan"/>
        </w:rPr>
        <w:t xml:space="preserve"> but also</w:t>
      </w:r>
      <w:r w:rsidRPr="006778FC">
        <w:rPr>
          <w:rStyle w:val="StyleUnderline"/>
        </w:rPr>
        <w:t xml:space="preserve"> the </w:t>
      </w:r>
      <w:r w:rsidRPr="005F1507">
        <w:rPr>
          <w:rStyle w:val="Emphasis"/>
          <w:highlight w:val="cyan"/>
        </w:rPr>
        <w:t>quality</w:t>
      </w:r>
      <w:r w:rsidRPr="006778FC">
        <w:rPr>
          <w:rStyle w:val="StyleUnderline"/>
        </w:rPr>
        <w:t xml:space="preserve"> of justice in the </w:t>
      </w:r>
      <w:r w:rsidRPr="006778FC">
        <w:rPr>
          <w:rStyle w:val="Emphasis"/>
        </w:rPr>
        <w:t>U</w:t>
      </w:r>
      <w:r w:rsidRPr="006778FC">
        <w:rPr>
          <w:sz w:val="16"/>
        </w:rPr>
        <w:t xml:space="preserve">nited </w:t>
      </w:r>
      <w:r w:rsidRPr="006778FC">
        <w:rPr>
          <w:rStyle w:val="Emphasis"/>
        </w:rPr>
        <w:t>S</w:t>
      </w:r>
      <w:r w:rsidRPr="006778FC">
        <w:rPr>
          <w:sz w:val="16"/>
        </w:rPr>
        <w:t>tates. 9</w:t>
      </w:r>
    </w:p>
    <w:p w14:paraId="2414A6BB" w14:textId="77777777" w:rsidR="00BF2207" w:rsidRDefault="00BF2207" w:rsidP="00BF2207">
      <w:pPr>
        <w:rPr>
          <w:sz w:val="16"/>
        </w:rPr>
      </w:pPr>
      <w:r w:rsidRPr="006778FC">
        <w:rPr>
          <w:sz w:val="16"/>
        </w:rPr>
        <w:t xml:space="preserve">Critics argue that there is no need to increase judicial salaries, since judicial salaries are already higher than those of other occupations. 10 Former Chief Justice Rehnquist answered this critique by identifying the disparity in judicial compensation as compared to the rest of the legal profession. 11 In addition, Chief Justice Roberts has noted that a federal judge is aware he is making financial sacrifices to serve the nation; however, there comes a point when those sacrifices become an undue financial burden. 12 The national cost to minimize the financial burden on judges is minimal compared to the intangible cost of minimizing American justice. 13 Thus, </w:t>
      </w:r>
      <w:r w:rsidRPr="005F1507">
        <w:rPr>
          <w:rStyle w:val="StyleUnderline"/>
        </w:rPr>
        <w:t>in</w:t>
      </w:r>
      <w:r w:rsidRPr="006778FC">
        <w:rPr>
          <w:rStyle w:val="StyleUnderline"/>
        </w:rPr>
        <w:t xml:space="preserve"> order </w:t>
      </w:r>
      <w:r w:rsidRPr="005F1507">
        <w:rPr>
          <w:rStyle w:val="StyleUnderline"/>
          <w:highlight w:val="cyan"/>
        </w:rPr>
        <w:t>to maintain</w:t>
      </w:r>
      <w:r w:rsidRPr="006778FC">
        <w:rPr>
          <w:rStyle w:val="StyleUnderline"/>
        </w:rPr>
        <w:t xml:space="preserve"> a judicial system made up of </w:t>
      </w:r>
      <w:r w:rsidRPr="005F1507">
        <w:rPr>
          <w:rStyle w:val="Emphasis"/>
          <w:highlight w:val="cyan"/>
        </w:rPr>
        <w:t>diverse</w:t>
      </w:r>
      <w:r w:rsidRPr="006778FC">
        <w:rPr>
          <w:rStyle w:val="StyleUnderline"/>
        </w:rPr>
        <w:t xml:space="preserve"> and </w:t>
      </w:r>
      <w:r w:rsidRPr="005F1507">
        <w:rPr>
          <w:rStyle w:val="Emphasis"/>
          <w:highlight w:val="cyan"/>
        </w:rPr>
        <w:t>competent</w:t>
      </w:r>
      <w:r w:rsidRPr="005F1507">
        <w:rPr>
          <w:rStyle w:val="StyleUnderline"/>
          <w:highlight w:val="cyan"/>
        </w:rPr>
        <w:t xml:space="preserve"> individuals, we must</w:t>
      </w:r>
      <w:r w:rsidRPr="006778FC">
        <w:rPr>
          <w:rStyle w:val="StyleUnderline"/>
        </w:rPr>
        <w:t xml:space="preserve"> </w:t>
      </w:r>
      <w:r w:rsidRPr="006778FC">
        <w:rPr>
          <w:rStyle w:val="Emphasis"/>
        </w:rPr>
        <w:t xml:space="preserve">adequately </w:t>
      </w:r>
      <w:r w:rsidRPr="005F1507">
        <w:rPr>
          <w:rStyle w:val="Emphasis"/>
          <w:highlight w:val="cyan"/>
        </w:rPr>
        <w:t>compensate</w:t>
      </w:r>
      <w:r w:rsidRPr="006778FC">
        <w:rPr>
          <w:rStyle w:val="StyleUnderline"/>
        </w:rPr>
        <w:t xml:space="preserve"> our judiciary </w:t>
      </w:r>
      <w:r w:rsidRPr="005F1507">
        <w:rPr>
          <w:rStyle w:val="StyleUnderline"/>
          <w:highlight w:val="cyan"/>
        </w:rPr>
        <w:t xml:space="preserve">lest we </w:t>
      </w:r>
      <w:r w:rsidRPr="005F1507">
        <w:rPr>
          <w:rStyle w:val="Emphasis"/>
          <w:highlight w:val="cyan"/>
        </w:rPr>
        <w:t>lose</w:t>
      </w:r>
      <w:r w:rsidRPr="006778FC">
        <w:rPr>
          <w:rStyle w:val="Emphasis"/>
        </w:rPr>
        <w:t xml:space="preserve"> the </w:t>
      </w:r>
      <w:r w:rsidRPr="005F1507">
        <w:rPr>
          <w:rStyle w:val="Emphasis"/>
          <w:highlight w:val="cyan"/>
        </w:rPr>
        <w:t>most</w:t>
      </w:r>
      <w:r w:rsidRPr="006778FC">
        <w:rPr>
          <w:rStyle w:val="Emphasis"/>
        </w:rPr>
        <w:t xml:space="preserve"> qualified</w:t>
      </w:r>
      <w:r w:rsidRPr="006778FC">
        <w:rPr>
          <w:rStyle w:val="StyleUnderline"/>
        </w:rPr>
        <w:t xml:space="preserve"> individuals </w:t>
      </w:r>
      <w:r w:rsidRPr="005F1507">
        <w:rPr>
          <w:rStyle w:val="StyleUnderline"/>
          <w:highlight w:val="cyan"/>
        </w:rPr>
        <w:t xml:space="preserve">to higher </w:t>
      </w:r>
      <w:r w:rsidRPr="005F1507">
        <w:rPr>
          <w:rStyle w:val="Emphasis"/>
          <w:highlight w:val="cyan"/>
        </w:rPr>
        <w:t>pay</w:t>
      </w:r>
      <w:r w:rsidRPr="006778FC">
        <w:rPr>
          <w:rStyle w:val="StyleUnderline"/>
        </w:rPr>
        <w:t xml:space="preserve">ing </w:t>
      </w:r>
      <w:r w:rsidRPr="005F1507">
        <w:rPr>
          <w:rStyle w:val="StyleUnderline"/>
          <w:highlight w:val="cyan"/>
        </w:rPr>
        <w:t>occupations</w:t>
      </w:r>
      <w:r w:rsidRPr="006778FC">
        <w:rPr>
          <w:sz w:val="16"/>
        </w:rPr>
        <w:t>. 14</w:t>
      </w:r>
    </w:p>
    <w:p w14:paraId="474D19D7" w14:textId="77777777" w:rsidR="00BF2207" w:rsidRDefault="00BF2207" w:rsidP="00BF2207">
      <w:pPr>
        <w:pStyle w:val="Heading4"/>
      </w:pPr>
      <w:r>
        <w:t xml:space="preserve">That’s </w:t>
      </w:r>
      <w:r>
        <w:rPr>
          <w:u w:val="single"/>
        </w:rPr>
        <w:t>independently</w:t>
      </w:r>
      <w:r>
        <w:t xml:space="preserve"> sufficient to derail the </w:t>
      </w:r>
      <w:r>
        <w:rPr>
          <w:u w:val="single"/>
        </w:rPr>
        <w:t>U.S. model</w:t>
      </w:r>
      <w:r>
        <w:t xml:space="preserve">. </w:t>
      </w:r>
    </w:p>
    <w:p w14:paraId="73E53900" w14:textId="77777777" w:rsidR="00BF2207" w:rsidRPr="00396EDA" w:rsidRDefault="00BF2207" w:rsidP="00BF2207">
      <w:r>
        <w:rPr>
          <w:rStyle w:val="Style13ptBold"/>
        </w:rPr>
        <w:t xml:space="preserve">Schwartz ’12 </w:t>
      </w:r>
      <w:r w:rsidRPr="00396EDA">
        <w:t>[Karissa; June 2012; Symposia Editor, Cardozo Law Review. J.D. Candidate (June 2012), Benjamin N. Cardozo School of Law, B.A., Summa Cum Laude, The George Washington University; Cardozo Law Review De Novo, “Sound the Alarm: The Constitutional Crisis of Judicial Compensation,” vol. 101]</w:t>
      </w:r>
    </w:p>
    <w:p w14:paraId="3BC8A46B" w14:textId="77777777" w:rsidR="00BF2207" w:rsidRPr="00396EDA" w:rsidRDefault="00BF2207" w:rsidP="00BF2207">
      <w:pPr>
        <w:rPr>
          <w:sz w:val="16"/>
        </w:rPr>
      </w:pPr>
      <w:r w:rsidRPr="00396EDA">
        <w:rPr>
          <w:sz w:val="16"/>
        </w:rPr>
        <w:t>Conclusion</w:t>
      </w:r>
    </w:p>
    <w:p w14:paraId="1B587A9C" w14:textId="77777777" w:rsidR="00BF2207" w:rsidRPr="00396EDA" w:rsidRDefault="00BF2207" w:rsidP="00BF2207">
      <w:pPr>
        <w:rPr>
          <w:sz w:val="16"/>
        </w:rPr>
      </w:pPr>
      <w:r w:rsidRPr="00396EDA">
        <w:rPr>
          <w:sz w:val="16"/>
        </w:rPr>
        <w:t xml:space="preserve">The country's first constitutional crisis, Marbury v. Madison, 197 resulted in the doctrine of judicial review and established the independence of the judicial branch. Marbury v. Madison created a vigorous judiciary, which has served the United States well for more than two hundred years. Since that decision, </w:t>
      </w:r>
      <w:r w:rsidRPr="006778FC">
        <w:rPr>
          <w:rStyle w:val="StyleUnderline"/>
        </w:rPr>
        <w:t xml:space="preserve">judges have weighed in on major questions of constitutional rights that have </w:t>
      </w:r>
      <w:r w:rsidRPr="006778FC">
        <w:rPr>
          <w:rStyle w:val="Emphasis"/>
        </w:rPr>
        <w:t>shaped American society</w:t>
      </w:r>
      <w:r w:rsidRPr="006778FC">
        <w:rPr>
          <w:rStyle w:val="StyleUnderline"/>
        </w:rPr>
        <w:t xml:space="preserve">. </w:t>
      </w:r>
      <w:r w:rsidRPr="00E73285">
        <w:rPr>
          <w:rStyle w:val="StyleUnderline"/>
          <w:highlight w:val="cyan"/>
        </w:rPr>
        <w:t>Judges</w:t>
      </w:r>
      <w:r w:rsidRPr="006778FC">
        <w:rPr>
          <w:rStyle w:val="StyleUnderline"/>
        </w:rPr>
        <w:t xml:space="preserve"> have contributed to the growth and prosperity of this nation and </w:t>
      </w:r>
      <w:r w:rsidRPr="00E73285">
        <w:rPr>
          <w:rStyle w:val="StyleUnderline"/>
          <w:highlight w:val="cyan"/>
        </w:rPr>
        <w:t xml:space="preserve">are </w:t>
      </w:r>
      <w:r w:rsidRPr="00E73285">
        <w:rPr>
          <w:rStyle w:val="Emphasis"/>
          <w:highlight w:val="cyan"/>
        </w:rPr>
        <w:t>entitled</w:t>
      </w:r>
      <w:r w:rsidRPr="00E73285">
        <w:rPr>
          <w:rStyle w:val="StyleUnderline"/>
          <w:highlight w:val="cyan"/>
        </w:rPr>
        <w:t xml:space="preserve"> to be </w:t>
      </w:r>
      <w:r w:rsidRPr="00E73285">
        <w:rPr>
          <w:rStyle w:val="Emphasis"/>
          <w:highlight w:val="cyan"/>
        </w:rPr>
        <w:t>compensated fairly</w:t>
      </w:r>
      <w:r w:rsidRPr="006778FC">
        <w:rPr>
          <w:rStyle w:val="StyleUnderline"/>
        </w:rPr>
        <w:t xml:space="preserve"> for the work they do</w:t>
      </w:r>
      <w:r w:rsidRPr="00396EDA">
        <w:rPr>
          <w:sz w:val="16"/>
        </w:rPr>
        <w:t xml:space="preserve">. 198 </w:t>
      </w:r>
      <w:r w:rsidRPr="006778FC">
        <w:rPr>
          <w:rStyle w:val="StyleUnderline"/>
        </w:rPr>
        <w:t>No other branch can take on the role of the judiciary, as it goes expressly against</w:t>
      </w:r>
      <w:r w:rsidRPr="00396EDA">
        <w:rPr>
          <w:sz w:val="16"/>
        </w:rPr>
        <w:t xml:space="preserve"> the constitutionally mandated </w:t>
      </w:r>
      <w:r w:rsidRPr="006778FC">
        <w:rPr>
          <w:rStyle w:val="Emphasis"/>
        </w:rPr>
        <w:t>s</w:t>
      </w:r>
      <w:r w:rsidRPr="00396EDA">
        <w:rPr>
          <w:sz w:val="16"/>
        </w:rPr>
        <w:t xml:space="preserve">eparation </w:t>
      </w:r>
      <w:r w:rsidRPr="006778FC">
        <w:rPr>
          <w:rStyle w:val="Emphasis"/>
        </w:rPr>
        <w:t>o</w:t>
      </w:r>
      <w:r w:rsidRPr="00396EDA">
        <w:rPr>
          <w:sz w:val="16"/>
        </w:rPr>
        <w:t xml:space="preserve">f </w:t>
      </w:r>
      <w:r w:rsidRPr="006778FC">
        <w:rPr>
          <w:rStyle w:val="Emphasis"/>
        </w:rPr>
        <w:t>p</w:t>
      </w:r>
      <w:r w:rsidRPr="00396EDA">
        <w:rPr>
          <w:sz w:val="16"/>
        </w:rPr>
        <w:t>owers doctrine.</w:t>
      </w:r>
    </w:p>
    <w:p w14:paraId="2C646F11" w14:textId="77777777" w:rsidR="00BF2207" w:rsidRDefault="00BF2207" w:rsidP="00BF2207">
      <w:pPr>
        <w:rPr>
          <w:sz w:val="16"/>
        </w:rPr>
      </w:pPr>
      <w:r w:rsidRPr="006778FC">
        <w:rPr>
          <w:rStyle w:val="StyleUnderline"/>
        </w:rPr>
        <w:t xml:space="preserve">Thus, </w:t>
      </w:r>
      <w:r w:rsidRPr="00E73285">
        <w:rPr>
          <w:rStyle w:val="StyleUnderline"/>
          <w:highlight w:val="cyan"/>
        </w:rPr>
        <w:t>Congress must</w:t>
      </w:r>
      <w:r w:rsidRPr="006778FC">
        <w:rPr>
          <w:rStyle w:val="StyleUnderline"/>
        </w:rPr>
        <w:t xml:space="preserve"> adhere to the Constitution and </w:t>
      </w:r>
      <w:r w:rsidRPr="00E73285">
        <w:rPr>
          <w:rStyle w:val="StyleUnderline"/>
          <w:highlight w:val="cyan"/>
        </w:rPr>
        <w:t>take</w:t>
      </w:r>
      <w:r w:rsidRPr="006778FC">
        <w:rPr>
          <w:rStyle w:val="StyleUnderline"/>
        </w:rPr>
        <w:t xml:space="preserve"> the </w:t>
      </w:r>
      <w:r w:rsidRPr="00E73285">
        <w:rPr>
          <w:rStyle w:val="Emphasis"/>
          <w:highlight w:val="cyan"/>
        </w:rPr>
        <w:t>necessary steps</w:t>
      </w:r>
      <w:r w:rsidRPr="00E73285">
        <w:rPr>
          <w:rStyle w:val="StyleUnderline"/>
          <w:highlight w:val="cyan"/>
        </w:rPr>
        <w:t xml:space="preserve"> to</w:t>
      </w:r>
      <w:r w:rsidRPr="006778FC">
        <w:rPr>
          <w:rStyle w:val="StyleUnderline"/>
        </w:rPr>
        <w:t xml:space="preserve"> </w:t>
      </w:r>
      <w:r w:rsidRPr="006778FC">
        <w:rPr>
          <w:rStyle w:val="Emphasis"/>
        </w:rPr>
        <w:t xml:space="preserve">fairly </w:t>
      </w:r>
      <w:r w:rsidRPr="00E73285">
        <w:rPr>
          <w:rStyle w:val="Emphasis"/>
          <w:highlight w:val="cyan"/>
        </w:rPr>
        <w:t>compensate</w:t>
      </w:r>
      <w:r w:rsidRPr="006778FC">
        <w:rPr>
          <w:rStyle w:val="StyleUnderline"/>
        </w:rPr>
        <w:t xml:space="preserve"> the federal judicial branch. </w:t>
      </w:r>
      <w:r w:rsidRPr="00E73285">
        <w:rPr>
          <w:rStyle w:val="StyleUnderline"/>
          <w:highlight w:val="cyan"/>
        </w:rPr>
        <w:t>If Congress fails to</w:t>
      </w:r>
      <w:r w:rsidRPr="006778FC">
        <w:rPr>
          <w:rStyle w:val="StyleUnderline"/>
        </w:rPr>
        <w:t xml:space="preserve"> make </w:t>
      </w:r>
      <w:r w:rsidRPr="00E73285">
        <w:rPr>
          <w:rStyle w:val="Emphasis"/>
          <w:highlight w:val="cyan"/>
        </w:rPr>
        <w:t>adjust</w:t>
      </w:r>
      <w:r w:rsidRPr="006778FC">
        <w:rPr>
          <w:rStyle w:val="StyleUnderline"/>
        </w:rPr>
        <w:t xml:space="preserve">ments to the current compensation structure, </w:t>
      </w:r>
      <w:r w:rsidRPr="00E73285">
        <w:rPr>
          <w:rStyle w:val="StyleUnderline"/>
          <w:highlight w:val="cyan"/>
        </w:rPr>
        <w:t xml:space="preserve">America will </w:t>
      </w:r>
      <w:r w:rsidRPr="00E73285">
        <w:rPr>
          <w:rStyle w:val="Emphasis"/>
          <w:szCs w:val="26"/>
          <w:highlight w:val="cyan"/>
        </w:rPr>
        <w:t>lose the</w:t>
      </w:r>
      <w:r w:rsidRPr="006778FC">
        <w:rPr>
          <w:rStyle w:val="Emphasis"/>
          <w:szCs w:val="26"/>
        </w:rPr>
        <w:t xml:space="preserve"> diverse and </w:t>
      </w:r>
      <w:r w:rsidRPr="00E73285">
        <w:rPr>
          <w:rStyle w:val="Emphasis"/>
          <w:szCs w:val="26"/>
          <w:highlight w:val="cyan"/>
        </w:rPr>
        <w:t>independent judiciary</w:t>
      </w:r>
      <w:r w:rsidRPr="00E73285">
        <w:rPr>
          <w:rStyle w:val="StyleUnderline"/>
          <w:sz w:val="24"/>
          <w:szCs w:val="26"/>
          <w:highlight w:val="cyan"/>
        </w:rPr>
        <w:t xml:space="preserve"> </w:t>
      </w:r>
      <w:r w:rsidRPr="00E73285">
        <w:rPr>
          <w:rStyle w:val="StyleUnderline"/>
          <w:highlight w:val="cyan"/>
        </w:rPr>
        <w:t>that</w:t>
      </w:r>
      <w:r w:rsidRPr="006778FC">
        <w:rPr>
          <w:rStyle w:val="StyleUnderline"/>
        </w:rPr>
        <w:t xml:space="preserve"> has </w:t>
      </w:r>
      <w:r w:rsidRPr="00E73285">
        <w:rPr>
          <w:rStyle w:val="StyleUnderline"/>
          <w:highlight w:val="cyan"/>
        </w:rPr>
        <w:t xml:space="preserve">created the </w:t>
      </w:r>
      <w:r w:rsidRPr="00E73285">
        <w:rPr>
          <w:rStyle w:val="Emphasis"/>
          <w:highlight w:val="cyan"/>
        </w:rPr>
        <w:t>highest standard</w:t>
      </w:r>
      <w:r w:rsidRPr="00534288">
        <w:rPr>
          <w:rStyle w:val="StyleUnderline"/>
        </w:rPr>
        <w:t xml:space="preserve"> of </w:t>
      </w:r>
      <w:r w:rsidRPr="006778FC">
        <w:rPr>
          <w:rStyle w:val="Emphasis"/>
        </w:rPr>
        <w:t>jurisprudence</w:t>
      </w:r>
      <w:r w:rsidRPr="006778FC">
        <w:rPr>
          <w:rStyle w:val="StyleUnderline"/>
        </w:rPr>
        <w:t xml:space="preserve"> </w:t>
      </w:r>
      <w:r w:rsidRPr="00E73285">
        <w:rPr>
          <w:rStyle w:val="StyleUnderline"/>
          <w:highlight w:val="cyan"/>
        </w:rPr>
        <w:t>in</w:t>
      </w:r>
      <w:r w:rsidRPr="006778FC">
        <w:rPr>
          <w:rStyle w:val="StyleUnderline"/>
        </w:rPr>
        <w:t xml:space="preserve"> this nation, if not </w:t>
      </w:r>
      <w:r w:rsidRPr="00E73285">
        <w:rPr>
          <w:rStyle w:val="Emphasis"/>
          <w:highlight w:val="cyan"/>
        </w:rPr>
        <w:t>the world</w:t>
      </w:r>
      <w:r w:rsidRPr="00396EDA">
        <w:rPr>
          <w:sz w:val="16"/>
        </w:rPr>
        <w:t>.</w:t>
      </w:r>
    </w:p>
    <w:p w14:paraId="2405A217" w14:textId="77777777" w:rsidR="00BF2207" w:rsidRPr="009D19E7" w:rsidRDefault="00BF2207" w:rsidP="00BF2207"/>
    <w:p w14:paraId="072807B4" w14:textId="77777777" w:rsidR="00BF2207" w:rsidRPr="00B34EE5" w:rsidRDefault="00BF2207" w:rsidP="00BF2207"/>
    <w:p w14:paraId="25BC3279" w14:textId="77777777" w:rsidR="00BF2207" w:rsidRDefault="00BF2207" w:rsidP="00BF2207">
      <w:pPr>
        <w:pStyle w:val="Heading3"/>
      </w:pPr>
      <w:r>
        <w:t>Internal---Legitimacy---2NC</w:t>
      </w:r>
    </w:p>
    <w:p w14:paraId="3FE91AA2" w14:textId="77777777" w:rsidR="00BF2207" w:rsidRDefault="00BF2207" w:rsidP="00BF2207">
      <w:pPr>
        <w:pStyle w:val="Heading4"/>
      </w:pPr>
      <w:r>
        <w:t xml:space="preserve">Inter-branch backlash </w:t>
      </w:r>
      <w:r w:rsidRPr="00973C95">
        <w:rPr>
          <w:u w:val="single"/>
        </w:rPr>
        <w:t>embolden</w:t>
      </w:r>
      <w:r>
        <w:t xml:space="preserve"> an assault on court autonomy. </w:t>
      </w:r>
    </w:p>
    <w:p w14:paraId="6CAF880C" w14:textId="77777777" w:rsidR="00BF2207" w:rsidRPr="00CA0585" w:rsidRDefault="00BF2207" w:rsidP="00BF2207">
      <w:r w:rsidRPr="00CA0585">
        <w:rPr>
          <w:rStyle w:val="Style13ptBold"/>
        </w:rPr>
        <w:t>Dixon ’23</w:t>
      </w:r>
      <w:r>
        <w:t xml:space="preserve"> [Rosalind; February 2023; Professor of Law at the University of New South Wales; Responsive Judicial Review: Democracy and Dysfunction in the Modern Age, “Risks to Democracy: Reverse Inertia, Democratic Backlash, and Debilitation,” Ch. 6]</w:t>
      </w:r>
    </w:p>
    <w:p w14:paraId="25033457" w14:textId="77777777" w:rsidR="00BF2207" w:rsidRPr="00CA0585" w:rsidRDefault="00BF2207" w:rsidP="00BF2207">
      <w:pPr>
        <w:rPr>
          <w:sz w:val="16"/>
        </w:rPr>
      </w:pPr>
      <w:r w:rsidRPr="00CA0585">
        <w:rPr>
          <w:sz w:val="16"/>
        </w:rPr>
        <w:t xml:space="preserve">Some forms of </w:t>
      </w:r>
      <w:r w:rsidRPr="00D574CA">
        <w:rPr>
          <w:rStyle w:val="Emphasis"/>
          <w:highlight w:val="cyan"/>
        </w:rPr>
        <w:t>disagreement</w:t>
      </w:r>
      <w:r w:rsidRPr="00D574CA">
        <w:rPr>
          <w:rStyle w:val="StyleUnderline"/>
          <w:highlight w:val="cyan"/>
        </w:rPr>
        <w:t xml:space="preserve"> with</w:t>
      </w:r>
      <w:r w:rsidRPr="008F6260">
        <w:rPr>
          <w:rStyle w:val="StyleUnderline"/>
        </w:rPr>
        <w:t xml:space="preserve"> court </w:t>
      </w:r>
      <w:r w:rsidRPr="00D574CA">
        <w:rPr>
          <w:rStyle w:val="StyleUnderline"/>
          <w:highlight w:val="cyan"/>
        </w:rPr>
        <w:t>decisions</w:t>
      </w:r>
      <w:r w:rsidRPr="00CA0585">
        <w:rPr>
          <w:sz w:val="16"/>
        </w:rPr>
        <w:t xml:space="preserve"> may also </w:t>
      </w:r>
      <w:r w:rsidRPr="00D574CA">
        <w:rPr>
          <w:rStyle w:val="StyleUnderline"/>
          <w:highlight w:val="cyan"/>
        </w:rPr>
        <w:t>raise</w:t>
      </w:r>
      <w:r w:rsidRPr="008F6260">
        <w:rPr>
          <w:rStyle w:val="StyleUnderline"/>
        </w:rPr>
        <w:t xml:space="preserve"> distinct </w:t>
      </w:r>
      <w:r w:rsidRPr="00D574CA">
        <w:rPr>
          <w:rStyle w:val="Emphasis"/>
          <w:highlight w:val="cyan"/>
        </w:rPr>
        <w:t>challenges</w:t>
      </w:r>
      <w:r w:rsidRPr="00CA0585">
        <w:rPr>
          <w:sz w:val="16"/>
        </w:rPr>
        <w:t xml:space="preserve"> to a court’s sociological legitimacy or capacity to enforce constitutional requirements.</w:t>
      </w:r>
    </w:p>
    <w:p w14:paraId="06FBAA60" w14:textId="77777777" w:rsidR="00BF2207" w:rsidRPr="00CA0585" w:rsidRDefault="00BF2207" w:rsidP="00BF2207">
      <w:pPr>
        <w:rPr>
          <w:sz w:val="16"/>
        </w:rPr>
      </w:pPr>
      <w:r w:rsidRPr="00CA0585">
        <w:rPr>
          <w:sz w:val="16"/>
        </w:rPr>
        <w:t>Some forms of disagreement with a court may again be relatively inconsequential in nature. The relative insignificance of the constitutional issues at stake may mean that even if a majority of citizens disagrees with the court on an issue, the fact of this disagreement does little to undermine a court’s claim to sociological legitimacy. The decision itself may have quite limited practical and symbolic consequences, or it may have broader effects, but other political issues may be seen by the public as more pressing in nature.57</w:t>
      </w:r>
    </w:p>
    <w:p w14:paraId="7FC3E443" w14:textId="77777777" w:rsidR="00BF2207" w:rsidRPr="00CA0585" w:rsidRDefault="00BF2207" w:rsidP="00BF2207">
      <w:pPr>
        <w:rPr>
          <w:sz w:val="16"/>
        </w:rPr>
      </w:pPr>
      <w:r w:rsidRPr="00CA0585">
        <w:rPr>
          <w:sz w:val="16"/>
        </w:rPr>
        <w:t xml:space="preserve">Other forms of disagreement, as section B notes, may represent a form of democratic dialogue as opposed to backlash.58 By encouraging citizens both to attack and defend a court using a common language and set of commitments (i.e., </w:t>
      </w:r>
      <w:r>
        <w:rPr>
          <w:sz w:val="16"/>
        </w:rPr>
        <w:t>“</w:t>
      </w:r>
      <w:r w:rsidRPr="00CA0585">
        <w:rPr>
          <w:sz w:val="16"/>
        </w:rPr>
        <w:t>the constitution</w:t>
      </w:r>
      <w:r>
        <w:rPr>
          <w:sz w:val="16"/>
        </w:rPr>
        <w:t>”</w:t>
      </w:r>
      <w:r w:rsidRPr="00CA0585">
        <w:rPr>
          <w:sz w:val="16"/>
        </w:rPr>
        <w:t xml:space="preserve">), dialogue may actually increase citizens’ shared sense of a discursive community or set of commitments.59 And in some cases, this shared sense may increase support for courts, and democratic constitutions, as institutions.60 Dialogue between judges and legislators can also help </w:t>
      </w:r>
      <w:r>
        <w:rPr>
          <w:sz w:val="16"/>
        </w:rPr>
        <w:t>“</w:t>
      </w:r>
      <w:r w:rsidRPr="00CA0585">
        <w:rPr>
          <w:sz w:val="16"/>
        </w:rPr>
        <w:t>maintain the democratic responsiveness of constitutional meaning,</w:t>
      </w:r>
      <w:r>
        <w:rPr>
          <w:sz w:val="16"/>
        </w:rPr>
        <w:t>”</w:t>
      </w:r>
      <w:r w:rsidRPr="00CA0585">
        <w:rPr>
          <w:sz w:val="16"/>
        </w:rPr>
        <w:t xml:space="preserve">61 or allow courts to </w:t>
      </w:r>
      <w:r>
        <w:rPr>
          <w:sz w:val="16"/>
        </w:rPr>
        <w:t>“</w:t>
      </w:r>
      <w:r w:rsidRPr="00CA0585">
        <w:rPr>
          <w:sz w:val="16"/>
        </w:rPr>
        <w:t>recalibrate [their] decision-making—taking social and political forces into account.</w:t>
      </w:r>
      <w:r>
        <w:rPr>
          <w:sz w:val="16"/>
        </w:rPr>
        <w:t>”</w:t>
      </w:r>
      <w:r w:rsidRPr="00CA0585">
        <w:rPr>
          <w:sz w:val="16"/>
        </w:rPr>
        <w:t>62</w:t>
      </w:r>
    </w:p>
    <w:p w14:paraId="1918D1CF" w14:textId="77777777" w:rsidR="00BF2207" w:rsidRPr="00CA0585" w:rsidRDefault="00BF2207" w:rsidP="00BF2207">
      <w:pPr>
        <w:rPr>
          <w:sz w:val="16"/>
        </w:rPr>
      </w:pPr>
      <w:r w:rsidRPr="008F6260">
        <w:rPr>
          <w:rStyle w:val="StyleUnderline"/>
        </w:rPr>
        <w:t xml:space="preserve">Democratic </w:t>
      </w:r>
      <w:r w:rsidRPr="00D574CA">
        <w:rPr>
          <w:rStyle w:val="Emphasis"/>
          <w:highlight w:val="cyan"/>
        </w:rPr>
        <w:t>backlash</w:t>
      </w:r>
      <w:r w:rsidRPr="00CA0585">
        <w:rPr>
          <w:sz w:val="16"/>
        </w:rPr>
        <w:t xml:space="preserve">, in contrast, </w:t>
      </w:r>
      <w:r w:rsidRPr="00D574CA">
        <w:rPr>
          <w:rStyle w:val="StyleUnderline"/>
          <w:highlight w:val="cyan"/>
        </w:rPr>
        <w:t xml:space="preserve">involves </w:t>
      </w:r>
      <w:r w:rsidRPr="00D574CA">
        <w:rPr>
          <w:rStyle w:val="Emphasis"/>
          <w:highlight w:val="cyan"/>
        </w:rPr>
        <w:t>disagreement</w:t>
      </w:r>
      <w:r w:rsidRPr="00D574CA">
        <w:rPr>
          <w:rStyle w:val="StyleUnderline"/>
          <w:highlight w:val="cyan"/>
        </w:rPr>
        <w:t xml:space="preserve"> that is </w:t>
      </w:r>
      <w:r w:rsidRPr="00D574CA">
        <w:rPr>
          <w:rStyle w:val="Emphasis"/>
          <w:highlight w:val="cyan"/>
        </w:rPr>
        <w:t>widespread</w:t>
      </w:r>
      <w:r w:rsidRPr="008F6260">
        <w:rPr>
          <w:rStyle w:val="StyleUnderline"/>
        </w:rPr>
        <w:t xml:space="preserve">, </w:t>
      </w:r>
      <w:r w:rsidRPr="00D574CA">
        <w:rPr>
          <w:rStyle w:val="StyleUnderline"/>
        </w:rPr>
        <w:t xml:space="preserve">deeply felt, but </w:t>
      </w:r>
      <w:r w:rsidRPr="00D574CA">
        <w:rPr>
          <w:rStyle w:val="Emphasis"/>
        </w:rPr>
        <w:t>not necessarily reasonable</w:t>
      </w:r>
      <w:r w:rsidRPr="00D574CA">
        <w:rPr>
          <w:sz w:val="16"/>
        </w:rPr>
        <w:t xml:space="preserve"> in nature. Instead of focusing on encouraging constitutional reinterpretation by courts, </w:t>
      </w:r>
      <w:r w:rsidRPr="00D574CA">
        <w:rPr>
          <w:rStyle w:val="StyleUnderline"/>
          <w:highlight w:val="cyan"/>
        </w:rPr>
        <w:t xml:space="preserve">it </w:t>
      </w:r>
      <w:r w:rsidRPr="00D574CA">
        <w:rPr>
          <w:rStyle w:val="Emphasis"/>
          <w:highlight w:val="cyan"/>
        </w:rPr>
        <w:t>focuses</w:t>
      </w:r>
      <w:r w:rsidRPr="00D574CA">
        <w:rPr>
          <w:rStyle w:val="StyleUnderline"/>
          <w:highlight w:val="cyan"/>
        </w:rPr>
        <w:t xml:space="preserve"> on</w:t>
      </w:r>
      <w:r w:rsidRPr="008F6260">
        <w:rPr>
          <w:rStyle w:val="StyleUnderline"/>
        </w:rPr>
        <w:t xml:space="preserve"> a project of democratic </w:t>
      </w:r>
      <w:r w:rsidRPr="00D574CA">
        <w:rPr>
          <w:rStyle w:val="Emphasis"/>
          <w:highlight w:val="cyan"/>
        </w:rPr>
        <w:t>retal</w:t>
      </w:r>
      <w:r w:rsidRPr="008F6260">
        <w:rPr>
          <w:rStyle w:val="StyleUnderline"/>
        </w:rPr>
        <w:t>iation</w:t>
      </w:r>
      <w:r w:rsidRPr="00CA0585">
        <w:rPr>
          <w:sz w:val="16"/>
        </w:rPr>
        <w:t>—</w:t>
      </w:r>
      <w:r w:rsidRPr="008F6260">
        <w:rPr>
          <w:rStyle w:val="StyleUnderline"/>
        </w:rPr>
        <w:t xml:space="preserve">or an </w:t>
      </w:r>
      <w:r w:rsidRPr="008F6260">
        <w:rPr>
          <w:rStyle w:val="Emphasis"/>
        </w:rPr>
        <w:t>attack</w:t>
      </w:r>
      <w:r w:rsidRPr="008F6260">
        <w:rPr>
          <w:rStyle w:val="StyleUnderline"/>
        </w:rPr>
        <w:t xml:space="preserve"> </w:t>
      </w:r>
      <w:r w:rsidRPr="00D574CA">
        <w:rPr>
          <w:rStyle w:val="StyleUnderline"/>
          <w:highlight w:val="cyan"/>
        </w:rPr>
        <w:t xml:space="preserve">on </w:t>
      </w:r>
      <w:r w:rsidRPr="00D574CA">
        <w:rPr>
          <w:rStyle w:val="Emphasis"/>
          <w:highlight w:val="cyan"/>
        </w:rPr>
        <w:t>courts</w:t>
      </w:r>
      <w:r w:rsidRPr="00D574CA">
        <w:rPr>
          <w:rStyle w:val="StyleUnderline"/>
          <w:highlight w:val="cyan"/>
        </w:rPr>
        <w:t xml:space="preserve"> as institutions</w:t>
      </w:r>
      <w:r w:rsidRPr="00CA0585">
        <w:rPr>
          <w:sz w:val="16"/>
        </w:rPr>
        <w:t>.63</w:t>
      </w:r>
    </w:p>
    <w:p w14:paraId="6835A23A" w14:textId="77777777" w:rsidR="00BF2207" w:rsidRPr="00CA0585" w:rsidRDefault="00BF2207" w:rsidP="00BF2207">
      <w:pPr>
        <w:rPr>
          <w:sz w:val="16"/>
        </w:rPr>
      </w:pPr>
      <w:r w:rsidRPr="00CA0585">
        <w:rPr>
          <w:sz w:val="16"/>
        </w:rPr>
        <w:t xml:space="preserve">The relevant time horizon for measuring democratic backlash of this kind should always be identified with care. In the short run, </w:t>
      </w:r>
      <w:r w:rsidRPr="00D574CA">
        <w:rPr>
          <w:rStyle w:val="Emphasis"/>
          <w:highlight w:val="cyan"/>
        </w:rPr>
        <w:t>popular opposition</w:t>
      </w:r>
      <w:r w:rsidRPr="008F6260">
        <w:rPr>
          <w:rStyle w:val="StyleUnderline"/>
        </w:rPr>
        <w:t xml:space="preserve"> to a decision</w:t>
      </w:r>
      <w:r w:rsidRPr="00CA0585">
        <w:rPr>
          <w:sz w:val="16"/>
        </w:rPr>
        <w:t xml:space="preserve"> may </w:t>
      </w:r>
      <w:r w:rsidRPr="00D574CA">
        <w:rPr>
          <w:rStyle w:val="StyleUnderline"/>
          <w:highlight w:val="cyan"/>
        </w:rPr>
        <w:t>mean</w:t>
      </w:r>
      <w:r w:rsidRPr="008F6260">
        <w:rPr>
          <w:rStyle w:val="StyleUnderline"/>
        </w:rPr>
        <w:t xml:space="preserve"> there is </w:t>
      </w:r>
      <w:r w:rsidRPr="00D574CA">
        <w:rPr>
          <w:rStyle w:val="Emphasis"/>
          <w:highlight w:val="cyan"/>
        </w:rPr>
        <w:t>little willingness</w:t>
      </w:r>
      <w:r w:rsidRPr="008F6260">
        <w:rPr>
          <w:rStyle w:val="StyleUnderline"/>
        </w:rPr>
        <w:t xml:space="preserve"> on the part of political actors </w:t>
      </w:r>
      <w:r w:rsidRPr="00D574CA">
        <w:rPr>
          <w:rStyle w:val="StyleUnderline"/>
          <w:highlight w:val="cyan"/>
        </w:rPr>
        <w:t xml:space="preserve">to </w:t>
      </w:r>
      <w:r w:rsidRPr="00D574CA">
        <w:rPr>
          <w:rStyle w:val="Emphasis"/>
          <w:highlight w:val="cyan"/>
        </w:rPr>
        <w:t>implement</w:t>
      </w:r>
      <w:r w:rsidRPr="008F6260">
        <w:rPr>
          <w:rStyle w:val="StyleUnderline"/>
        </w:rPr>
        <w:t xml:space="preserve"> the decision</w:t>
      </w:r>
      <w:r w:rsidRPr="00CA0585">
        <w:rPr>
          <w:sz w:val="16"/>
        </w:rPr>
        <w:t>. Yet over time, a decision may help reshape popular attitudes, or priorities, in ways that lead to long-term change. This is especially true for decisions with important expressive effects, that is, those which affirm the equal worth and dignity of previously excluded or vulnerable groups. But it may be true of any decision that helps create a focal point for new forms of political activism by such groups. Conversely, some decisions might lead to short-term compliance but a longer-term backlash against a court or particular set of constitutional requirements, which means there is a gradual erosion in support for implementation of a court decision, and the constitutional mandate it seeks to enforce.</w:t>
      </w:r>
    </w:p>
    <w:p w14:paraId="6C9D7577" w14:textId="77777777" w:rsidR="00BF2207" w:rsidRPr="00CA0585" w:rsidRDefault="00BF2207" w:rsidP="00BF2207">
      <w:pPr>
        <w:rPr>
          <w:sz w:val="16"/>
        </w:rPr>
      </w:pPr>
      <w:r w:rsidRPr="00CA0585">
        <w:rPr>
          <w:sz w:val="16"/>
        </w:rPr>
        <w:t xml:space="preserve">It is likewise important to distinguish between different forms of backlash. Some forms of backlash may focus on a particular constitutional claim or cause. And </w:t>
      </w:r>
      <w:r>
        <w:rPr>
          <w:sz w:val="16"/>
        </w:rPr>
        <w:t>“</w:t>
      </w:r>
      <w:r w:rsidRPr="00CA0585">
        <w:rPr>
          <w:sz w:val="16"/>
        </w:rPr>
        <w:t>issue-specific</w:t>
      </w:r>
      <w:r>
        <w:rPr>
          <w:sz w:val="16"/>
        </w:rPr>
        <w:t>”</w:t>
      </w:r>
      <w:r w:rsidRPr="00CA0585">
        <w:rPr>
          <w:sz w:val="16"/>
        </w:rPr>
        <w:t xml:space="preserve"> forms of backlash of this kind may have broad-ranging effects on the achievement of certain political aims and objectives. As Michael Klarman notes, backlash of this kind can arise following a court decision because a decision </w:t>
      </w:r>
      <w:r>
        <w:rPr>
          <w:sz w:val="16"/>
        </w:rPr>
        <w:t>“</w:t>
      </w:r>
      <w:r w:rsidRPr="00CA0585">
        <w:rPr>
          <w:sz w:val="16"/>
        </w:rPr>
        <w:t>raise[s] the salience of an issue,</w:t>
      </w:r>
      <w:r>
        <w:rPr>
          <w:sz w:val="16"/>
        </w:rPr>
        <w:t>”</w:t>
      </w:r>
      <w:r w:rsidRPr="00CA0585">
        <w:rPr>
          <w:sz w:val="16"/>
        </w:rPr>
        <w:t xml:space="preserve"> incites </w:t>
      </w:r>
      <w:r>
        <w:rPr>
          <w:sz w:val="16"/>
        </w:rPr>
        <w:t>“</w:t>
      </w:r>
      <w:r w:rsidRPr="00CA0585">
        <w:rPr>
          <w:sz w:val="16"/>
        </w:rPr>
        <w:t>anger over ‘outside interference’ and alters the order in which social change would otherwise have occurred.</w:t>
      </w:r>
      <w:r>
        <w:rPr>
          <w:sz w:val="16"/>
        </w:rPr>
        <w:t>”</w:t>
      </w:r>
      <w:r w:rsidRPr="00CA0585">
        <w:rPr>
          <w:sz w:val="16"/>
        </w:rPr>
        <w:t xml:space="preserve">64 It can apply to the issue decided by a court but also issues seen by the public as interconnected in terms of partisan or political valence.65 It can also lead to a range of short- and long-term electoral consequences—including the increased election of opponents of particular constitutional change, or the passage of initiatives (i.e., popular amendments) or constitutional measures designed to block or override previous constitutional </w:t>
      </w:r>
      <w:r>
        <w:rPr>
          <w:sz w:val="16"/>
        </w:rPr>
        <w:t>“</w:t>
      </w:r>
      <w:r w:rsidRPr="00CA0585">
        <w:rPr>
          <w:sz w:val="16"/>
        </w:rPr>
        <w:t>gains.</w:t>
      </w:r>
      <w:r>
        <w:rPr>
          <w:sz w:val="16"/>
        </w:rPr>
        <w:t>”</w:t>
      </w:r>
      <w:r w:rsidRPr="00CA0585">
        <w:rPr>
          <w:sz w:val="16"/>
        </w:rPr>
        <w:t>66 But in general, it will not directly threaten a court’s own standing or independence.</w:t>
      </w:r>
    </w:p>
    <w:p w14:paraId="6FB053BC" w14:textId="77777777" w:rsidR="00BF2207" w:rsidRPr="00CA0585" w:rsidRDefault="00BF2207" w:rsidP="00BF2207">
      <w:pPr>
        <w:rPr>
          <w:sz w:val="16"/>
        </w:rPr>
      </w:pPr>
      <w:r>
        <w:rPr>
          <w:sz w:val="16"/>
        </w:rPr>
        <w:t>“</w:t>
      </w:r>
      <w:r w:rsidRPr="00D574CA">
        <w:rPr>
          <w:rStyle w:val="StyleUnderline"/>
          <w:highlight w:val="cyan"/>
        </w:rPr>
        <w:t xml:space="preserve">Institutionally </w:t>
      </w:r>
      <w:r w:rsidRPr="00D574CA">
        <w:rPr>
          <w:rStyle w:val="Emphasis"/>
          <w:highlight w:val="cyan"/>
        </w:rPr>
        <w:t>focused</w:t>
      </w:r>
      <w:r>
        <w:rPr>
          <w:sz w:val="16"/>
        </w:rPr>
        <w:t>”</w:t>
      </w:r>
      <w:r w:rsidRPr="00CA0585">
        <w:rPr>
          <w:sz w:val="16"/>
        </w:rPr>
        <w:t xml:space="preserve"> </w:t>
      </w:r>
      <w:r w:rsidRPr="00CA0585">
        <w:rPr>
          <w:rStyle w:val="StyleUnderline"/>
        </w:rPr>
        <w:t xml:space="preserve">forms of </w:t>
      </w:r>
      <w:r w:rsidRPr="00D574CA">
        <w:rPr>
          <w:rStyle w:val="StyleUnderline"/>
          <w:highlight w:val="cyan"/>
        </w:rPr>
        <w:t>backlash</w:t>
      </w:r>
      <w:r w:rsidRPr="00CA0585">
        <w:rPr>
          <w:sz w:val="16"/>
        </w:rPr>
        <w:t xml:space="preserve">, in contrast, can </w:t>
      </w:r>
      <w:r w:rsidRPr="00D574CA">
        <w:rPr>
          <w:rStyle w:val="StyleUnderline"/>
          <w:highlight w:val="cyan"/>
        </w:rPr>
        <w:t xml:space="preserve">pose a </w:t>
      </w:r>
      <w:r w:rsidRPr="00D574CA">
        <w:rPr>
          <w:rStyle w:val="Emphasis"/>
          <w:highlight w:val="cyan"/>
        </w:rPr>
        <w:t>direct threat</w:t>
      </w:r>
      <w:r w:rsidRPr="00D574CA">
        <w:rPr>
          <w:rStyle w:val="StyleUnderline"/>
          <w:highlight w:val="cyan"/>
        </w:rPr>
        <w:t xml:space="preserve"> to</w:t>
      </w:r>
      <w:r w:rsidRPr="00CA0585">
        <w:rPr>
          <w:rStyle w:val="StyleUnderline"/>
        </w:rPr>
        <w:t xml:space="preserve"> a court’s own </w:t>
      </w:r>
      <w:r w:rsidRPr="00CA0585">
        <w:rPr>
          <w:rStyle w:val="Emphasis"/>
        </w:rPr>
        <w:t>sociological</w:t>
      </w:r>
      <w:r w:rsidRPr="00CA0585">
        <w:rPr>
          <w:rStyle w:val="StyleUnderline"/>
        </w:rPr>
        <w:t xml:space="preserve"> </w:t>
      </w:r>
      <w:r w:rsidRPr="00D574CA">
        <w:rPr>
          <w:rStyle w:val="StyleUnderline"/>
          <w:highlight w:val="cyan"/>
        </w:rPr>
        <w:t>legitimacy</w:t>
      </w:r>
      <w:r w:rsidRPr="00CA0585">
        <w:rPr>
          <w:rStyle w:val="StyleUnderline"/>
        </w:rPr>
        <w:t xml:space="preserve">, </w:t>
      </w:r>
      <w:r w:rsidRPr="00D574CA">
        <w:rPr>
          <w:rStyle w:val="StyleUnderline"/>
          <w:highlight w:val="cyan"/>
        </w:rPr>
        <w:t>and</w:t>
      </w:r>
      <w:r w:rsidRPr="00CA0585">
        <w:rPr>
          <w:sz w:val="16"/>
        </w:rPr>
        <w:t xml:space="preserve"> therefore </w:t>
      </w:r>
      <w:r w:rsidRPr="00D574CA">
        <w:rPr>
          <w:rStyle w:val="Emphasis"/>
          <w:highlight w:val="cyan"/>
        </w:rPr>
        <w:t>capacity</w:t>
      </w:r>
      <w:r w:rsidRPr="00D574CA">
        <w:rPr>
          <w:rStyle w:val="StyleUnderline"/>
          <w:highlight w:val="cyan"/>
        </w:rPr>
        <w:t xml:space="preserve"> to enforce </w:t>
      </w:r>
      <w:r w:rsidRPr="00D574CA">
        <w:rPr>
          <w:rStyle w:val="Emphasis"/>
          <w:highlight w:val="cyan"/>
        </w:rPr>
        <w:t>constitutional requirements</w:t>
      </w:r>
      <w:r w:rsidRPr="00CA0585">
        <w:rPr>
          <w:sz w:val="16"/>
        </w:rPr>
        <w:t xml:space="preserve">.67 They may threaten public support for the implementation of a specific court decision, or even constitutional requirements generally, in ways that have a far more corrosive effect on the stability and implementation of democratic constitutional requirements. If the public is opposed to a court decision, political actors may simply refuse to implement a court decision. They too may disagree with a decision. And the lack of public support for a decision may mean that refusing to follow a court order carries few political costs. It may even offer electoral benefits. This may also do long-term damage to the capacity of a court to uphold constitutional requirements: It could encourage or </w:t>
      </w:r>
      <w:r w:rsidRPr="00D574CA">
        <w:rPr>
          <w:rStyle w:val="Emphasis"/>
          <w:highlight w:val="cyan"/>
        </w:rPr>
        <w:t>embolden</w:t>
      </w:r>
      <w:r w:rsidRPr="00CA0585">
        <w:rPr>
          <w:rStyle w:val="StyleUnderline"/>
        </w:rPr>
        <w:t xml:space="preserve"> political actors to engage in </w:t>
      </w:r>
      <w:r w:rsidRPr="00D574CA">
        <w:rPr>
          <w:rStyle w:val="Emphasis"/>
          <w:highlight w:val="cyan"/>
        </w:rPr>
        <w:t>systemic attacks</w:t>
      </w:r>
      <w:r w:rsidRPr="00D574CA">
        <w:rPr>
          <w:rStyle w:val="StyleUnderline"/>
          <w:highlight w:val="cyan"/>
        </w:rPr>
        <w:t xml:space="preserve"> on</w:t>
      </w:r>
      <w:r w:rsidRPr="00CA0585">
        <w:rPr>
          <w:rStyle w:val="StyleUnderline"/>
        </w:rPr>
        <w:t xml:space="preserve"> </w:t>
      </w:r>
      <w:r w:rsidRPr="00CA0585">
        <w:rPr>
          <w:rStyle w:val="Emphasis"/>
        </w:rPr>
        <w:t xml:space="preserve">judicial </w:t>
      </w:r>
      <w:r w:rsidRPr="00D574CA">
        <w:rPr>
          <w:rStyle w:val="Emphasis"/>
          <w:highlight w:val="cyan"/>
        </w:rPr>
        <w:t>independence</w:t>
      </w:r>
      <w:r w:rsidRPr="00CA0585">
        <w:rPr>
          <w:sz w:val="16"/>
        </w:rPr>
        <w:t>, or the scope of judicial review as an institution.</w:t>
      </w:r>
    </w:p>
    <w:p w14:paraId="5A8936BA" w14:textId="77777777" w:rsidR="00BF2207" w:rsidRPr="00CA0585" w:rsidRDefault="00BF2207" w:rsidP="00BF2207">
      <w:pPr>
        <w:rPr>
          <w:sz w:val="16"/>
        </w:rPr>
      </w:pPr>
      <w:r w:rsidRPr="00D574CA">
        <w:rPr>
          <w:rStyle w:val="StyleUnderline"/>
          <w:highlight w:val="cyan"/>
        </w:rPr>
        <w:t xml:space="preserve">There are </w:t>
      </w:r>
      <w:r w:rsidRPr="00D574CA">
        <w:rPr>
          <w:rStyle w:val="Emphasis"/>
          <w:highlight w:val="cyan"/>
        </w:rPr>
        <w:t>multiple tools</w:t>
      </w:r>
      <w:r w:rsidRPr="00CA0585">
        <w:rPr>
          <w:rStyle w:val="StyleUnderline"/>
        </w:rPr>
        <w:t xml:space="preserve"> political </w:t>
      </w:r>
      <w:r w:rsidRPr="00D574CA">
        <w:rPr>
          <w:rStyle w:val="StyleUnderline"/>
          <w:highlight w:val="cyan"/>
        </w:rPr>
        <w:t xml:space="preserve">actors can use to </w:t>
      </w:r>
      <w:r w:rsidRPr="00D574CA">
        <w:rPr>
          <w:rStyle w:val="Emphasis"/>
          <w:highlight w:val="cyan"/>
        </w:rPr>
        <w:t>undermine</w:t>
      </w:r>
      <w:r w:rsidRPr="00CA0585">
        <w:rPr>
          <w:sz w:val="16"/>
        </w:rPr>
        <w:t xml:space="preserve"> a </w:t>
      </w:r>
      <w:r w:rsidRPr="00CA0585">
        <w:rPr>
          <w:rStyle w:val="StyleUnderline"/>
        </w:rPr>
        <w:t xml:space="preserve">court’s </w:t>
      </w:r>
      <w:r w:rsidRPr="00D574CA">
        <w:rPr>
          <w:rStyle w:val="Emphasis"/>
          <w:highlight w:val="cyan"/>
        </w:rPr>
        <w:t>independence</w:t>
      </w:r>
      <w:r w:rsidRPr="00CA0585">
        <w:rPr>
          <w:sz w:val="16"/>
        </w:rPr>
        <w:t xml:space="preserve"> and authority.68 Some of these tools focus on undermining a court’s independence or co-opting the institution of judicial review so that it is no longer an instrument that can effectively promote rather than constrain antidemocratic or </w:t>
      </w:r>
      <w:r>
        <w:rPr>
          <w:sz w:val="16"/>
        </w:rPr>
        <w:t>“</w:t>
      </w:r>
      <w:r w:rsidRPr="00CA0585">
        <w:rPr>
          <w:sz w:val="16"/>
        </w:rPr>
        <w:t>abusive</w:t>
      </w:r>
      <w:r>
        <w:rPr>
          <w:sz w:val="16"/>
        </w:rPr>
        <w:t>”</w:t>
      </w:r>
      <w:r w:rsidRPr="00CA0585">
        <w:rPr>
          <w:sz w:val="16"/>
        </w:rPr>
        <w:t xml:space="preserve"> forms of constitutional change. Others focus on weakening or limiting a court’s institutional role and authority, or its independent capacity to determine its own norms of procedure, deliberation, voting, or publication of its decisions. Moreover, those seeking to undermine courts need not necessarily use any of these </w:t>
      </w:r>
      <w:r w:rsidRPr="00D574CA">
        <w:rPr>
          <w:rStyle w:val="StyleUnderline"/>
          <w:highlight w:val="cyan"/>
        </w:rPr>
        <w:t>tactics</w:t>
      </w:r>
      <w:r w:rsidRPr="00CA0585">
        <w:rPr>
          <w:sz w:val="16"/>
        </w:rPr>
        <w:t xml:space="preserve"> in order </w:t>
      </w:r>
      <w:r w:rsidRPr="00D574CA">
        <w:rPr>
          <w:rStyle w:val="StyleUnderline"/>
          <w:highlight w:val="cyan"/>
        </w:rPr>
        <w:t xml:space="preserve">to </w:t>
      </w:r>
      <w:r w:rsidRPr="00D574CA">
        <w:rPr>
          <w:rStyle w:val="Emphasis"/>
          <w:highlight w:val="cyan"/>
        </w:rPr>
        <w:t>curb</w:t>
      </w:r>
      <w:r w:rsidRPr="00CA0585">
        <w:rPr>
          <w:rStyle w:val="StyleUnderline"/>
        </w:rPr>
        <w:t xml:space="preserve"> a court’s power or authority</w:t>
      </w:r>
      <w:r w:rsidRPr="00CA0585">
        <w:rPr>
          <w:sz w:val="16"/>
        </w:rPr>
        <w:t xml:space="preserve">. In some cases, </w:t>
      </w:r>
      <w:r w:rsidRPr="00D574CA">
        <w:rPr>
          <w:rStyle w:val="StyleUnderline"/>
          <w:highlight w:val="cyan"/>
        </w:rPr>
        <w:t xml:space="preserve">the </w:t>
      </w:r>
      <w:r w:rsidRPr="00D574CA">
        <w:rPr>
          <w:rStyle w:val="Emphasis"/>
          <w:highlight w:val="cyan"/>
        </w:rPr>
        <w:t>mere threat</w:t>
      </w:r>
      <w:r w:rsidRPr="00CA0585">
        <w:rPr>
          <w:rStyle w:val="StyleUnderline"/>
        </w:rPr>
        <w:t xml:space="preserve"> of taking actions of this kind may be </w:t>
      </w:r>
      <w:r w:rsidRPr="00D574CA">
        <w:rPr>
          <w:rStyle w:val="Emphasis"/>
          <w:highlight w:val="cyan"/>
        </w:rPr>
        <w:t>sufficient</w:t>
      </w:r>
      <w:r w:rsidRPr="00D574CA">
        <w:rPr>
          <w:rStyle w:val="StyleUnderline"/>
          <w:highlight w:val="cyan"/>
        </w:rPr>
        <w:t xml:space="preserve"> to cause</w:t>
      </w:r>
      <w:r w:rsidRPr="00CA0585">
        <w:rPr>
          <w:rStyle w:val="StyleUnderline"/>
        </w:rPr>
        <w:t xml:space="preserve"> a </w:t>
      </w:r>
      <w:r w:rsidRPr="00D574CA">
        <w:rPr>
          <w:rStyle w:val="StyleUnderline"/>
          <w:highlight w:val="cyan"/>
        </w:rPr>
        <w:t>court to lose</w:t>
      </w:r>
      <w:r w:rsidRPr="00CA0585">
        <w:rPr>
          <w:rStyle w:val="StyleUnderline"/>
        </w:rPr>
        <w:t xml:space="preserve"> the </w:t>
      </w:r>
      <w:r w:rsidRPr="00D574CA">
        <w:rPr>
          <w:rStyle w:val="Emphasis"/>
          <w:highlight w:val="cyan"/>
        </w:rPr>
        <w:t>capacity</w:t>
      </w:r>
      <w:r w:rsidRPr="00CA0585">
        <w:rPr>
          <w:rStyle w:val="StyleUnderline"/>
        </w:rPr>
        <w:t xml:space="preserve">, </w:t>
      </w:r>
      <w:r w:rsidRPr="00D574CA">
        <w:rPr>
          <w:rStyle w:val="StyleUnderline"/>
          <w:highlight w:val="cyan"/>
        </w:rPr>
        <w:t xml:space="preserve">or </w:t>
      </w:r>
      <w:r w:rsidRPr="00D574CA">
        <w:rPr>
          <w:rStyle w:val="Emphasis"/>
          <w:highlight w:val="cyan"/>
        </w:rPr>
        <w:t>willingness</w:t>
      </w:r>
      <w:r w:rsidRPr="00CA0585">
        <w:rPr>
          <w:rStyle w:val="StyleUnderline"/>
        </w:rPr>
        <w:t xml:space="preserve">, </w:t>
      </w:r>
      <w:r w:rsidRPr="00D574CA">
        <w:rPr>
          <w:rStyle w:val="StyleUnderline"/>
          <w:highlight w:val="cyan"/>
        </w:rPr>
        <w:t xml:space="preserve">to engage in </w:t>
      </w:r>
      <w:r w:rsidRPr="00D574CA">
        <w:rPr>
          <w:rStyle w:val="Emphasis"/>
          <w:highlight w:val="cyan"/>
        </w:rPr>
        <w:t>robust</w:t>
      </w:r>
      <w:r w:rsidRPr="00CA0585">
        <w:rPr>
          <w:rStyle w:val="StyleUnderline"/>
        </w:rPr>
        <w:t xml:space="preserve"> forms of </w:t>
      </w:r>
      <w:r w:rsidRPr="00D574CA">
        <w:rPr>
          <w:rStyle w:val="StyleUnderline"/>
          <w:highlight w:val="cyan"/>
        </w:rPr>
        <w:t>review</w:t>
      </w:r>
      <w:r w:rsidRPr="00CA0585">
        <w:rPr>
          <w:sz w:val="16"/>
        </w:rPr>
        <w:t>.69</w:t>
      </w:r>
    </w:p>
    <w:p w14:paraId="5D0558E8" w14:textId="77777777" w:rsidR="00BF2207" w:rsidRDefault="00BF2207" w:rsidP="00BF2207"/>
    <w:p w14:paraId="3130A63B" w14:textId="77777777" w:rsidR="00BF2207" w:rsidRDefault="00BF2207" w:rsidP="00BF2207">
      <w:pPr>
        <w:pStyle w:val="Heading4"/>
      </w:pPr>
      <w:r w:rsidRPr="00D62181">
        <w:rPr>
          <w:u w:val="single"/>
        </w:rPr>
        <w:t>Single</w:t>
      </w:r>
      <w:r>
        <w:t xml:space="preserve"> acts of judicial interference act as a </w:t>
      </w:r>
      <w:r w:rsidRPr="0069465D">
        <w:rPr>
          <w:u w:val="single"/>
        </w:rPr>
        <w:t>battering ram</w:t>
      </w:r>
      <w:r>
        <w:t xml:space="preserve"> against the courts.</w:t>
      </w:r>
    </w:p>
    <w:p w14:paraId="3265F921" w14:textId="77777777" w:rsidR="00BF2207" w:rsidRPr="002530CD" w:rsidRDefault="00BF2207" w:rsidP="00BF2207">
      <w:r w:rsidRPr="002530CD">
        <w:rPr>
          <w:rStyle w:val="Style13ptBold"/>
        </w:rPr>
        <w:t>Callais ’24</w:t>
      </w:r>
      <w:r>
        <w:t xml:space="preserve"> [Justin T. and Gor Mkrtchian; June 2024; PhD, Chief Economist with the Archbridge Institute and former Assistant Professor of Economics and Finance at the University of Louisiana at Lafayette; PhD, Visiting Assistant Professor of Political Science and International Relations at Valparaiso University; European Journal of Political Economy, "Court-packing and judicial manipulation," vol. 83]</w:t>
      </w:r>
    </w:p>
    <w:p w14:paraId="0D133CB6" w14:textId="77777777" w:rsidR="00BF2207" w:rsidRPr="0069465D" w:rsidRDefault="00BF2207" w:rsidP="00BF2207">
      <w:pPr>
        <w:rPr>
          <w:sz w:val="16"/>
        </w:rPr>
      </w:pPr>
      <w:r w:rsidRPr="0069465D">
        <w:rPr>
          <w:sz w:val="16"/>
        </w:rPr>
        <w:t>6. Conclusion</w:t>
      </w:r>
    </w:p>
    <w:p w14:paraId="360CBDCD" w14:textId="77777777" w:rsidR="00BF2207" w:rsidRPr="0069465D" w:rsidRDefault="00BF2207" w:rsidP="00BF2207">
      <w:pPr>
        <w:rPr>
          <w:sz w:val="16"/>
        </w:rPr>
      </w:pPr>
      <w:r w:rsidRPr="0069465D">
        <w:rPr>
          <w:sz w:val="16"/>
        </w:rPr>
        <w:t xml:space="preserve">Court-packing and </w:t>
      </w:r>
      <w:r w:rsidRPr="0069465D">
        <w:rPr>
          <w:rStyle w:val="StyleUnderline"/>
          <w:highlight w:val="cyan"/>
        </w:rPr>
        <w:t>judicial manipulation</w:t>
      </w:r>
      <w:r w:rsidRPr="0069465D">
        <w:rPr>
          <w:sz w:val="16"/>
        </w:rPr>
        <w:t xml:space="preserve"> threaten to </w:t>
      </w:r>
      <w:r w:rsidRPr="0069465D">
        <w:rPr>
          <w:rStyle w:val="Emphasis"/>
          <w:highlight w:val="cyan"/>
        </w:rPr>
        <w:t>erode</w:t>
      </w:r>
      <w:r w:rsidRPr="0069465D">
        <w:rPr>
          <w:sz w:val="16"/>
        </w:rPr>
        <w:t xml:space="preserve"> some of </w:t>
      </w:r>
      <w:r w:rsidRPr="0069465D">
        <w:rPr>
          <w:rStyle w:val="StyleUnderline"/>
          <w:highlight w:val="cyan"/>
        </w:rPr>
        <w:t xml:space="preserve">the </w:t>
      </w:r>
      <w:r w:rsidRPr="0069465D">
        <w:rPr>
          <w:rStyle w:val="Emphasis"/>
          <w:highlight w:val="cyan"/>
        </w:rPr>
        <w:t>most important</w:t>
      </w:r>
      <w:r w:rsidRPr="0069465D">
        <w:rPr>
          <w:rStyle w:val="StyleUnderline"/>
          <w:highlight w:val="cyan"/>
        </w:rPr>
        <w:t xml:space="preserve"> aspects of</w:t>
      </w:r>
      <w:r w:rsidRPr="006C5392">
        <w:rPr>
          <w:rStyle w:val="StyleUnderline"/>
        </w:rPr>
        <w:t xml:space="preserve"> </w:t>
      </w:r>
      <w:r w:rsidRPr="0069465D">
        <w:rPr>
          <w:rStyle w:val="Emphasis"/>
        </w:rPr>
        <w:t xml:space="preserve">liberal </w:t>
      </w:r>
      <w:r w:rsidRPr="0069465D">
        <w:rPr>
          <w:rStyle w:val="Emphasis"/>
          <w:highlight w:val="cyan"/>
        </w:rPr>
        <w:t>democracy</w:t>
      </w:r>
      <w:r w:rsidRPr="006C5392">
        <w:rPr>
          <w:rStyle w:val="StyleUnderline"/>
        </w:rPr>
        <w:t xml:space="preserve">: judicial </w:t>
      </w:r>
      <w:r w:rsidRPr="0069465D">
        <w:rPr>
          <w:rStyle w:val="Emphasis"/>
          <w:highlight w:val="cyan"/>
        </w:rPr>
        <w:t>independence</w:t>
      </w:r>
      <w:r w:rsidRPr="0069465D">
        <w:rPr>
          <w:rStyle w:val="StyleUnderline"/>
          <w:highlight w:val="cyan"/>
        </w:rPr>
        <w:t xml:space="preserve"> from </w:t>
      </w:r>
      <w:r w:rsidRPr="0069465D">
        <w:rPr>
          <w:rStyle w:val="Emphasis"/>
          <w:highlight w:val="cyan"/>
        </w:rPr>
        <w:t>political influence</w:t>
      </w:r>
      <w:r w:rsidRPr="0069465D">
        <w:rPr>
          <w:sz w:val="16"/>
        </w:rPr>
        <w:t>s</w:t>
      </w:r>
      <w:r w:rsidRPr="00C847E8">
        <w:rPr>
          <w:sz w:val="16"/>
        </w:rPr>
        <w:t xml:space="preserve">, a </w:t>
      </w:r>
      <w:r w:rsidRPr="00C847E8">
        <w:rPr>
          <w:rStyle w:val="StyleUnderline"/>
        </w:rPr>
        <w:t>predictable</w:t>
      </w:r>
      <w:r w:rsidRPr="00C847E8">
        <w:rPr>
          <w:sz w:val="16"/>
        </w:rPr>
        <w:t xml:space="preserve"> </w:t>
      </w:r>
      <w:r w:rsidRPr="00C847E8">
        <w:rPr>
          <w:rStyle w:val="Emphasis"/>
        </w:rPr>
        <w:t>r</w:t>
      </w:r>
      <w:r w:rsidRPr="00C847E8">
        <w:rPr>
          <w:sz w:val="16"/>
        </w:rPr>
        <w:t xml:space="preserve">ule </w:t>
      </w:r>
      <w:r w:rsidRPr="00C847E8">
        <w:rPr>
          <w:rStyle w:val="Emphasis"/>
        </w:rPr>
        <w:t>o</w:t>
      </w:r>
      <w:r w:rsidRPr="00C847E8">
        <w:rPr>
          <w:sz w:val="16"/>
        </w:rPr>
        <w:t xml:space="preserve">f </w:t>
      </w:r>
      <w:r w:rsidRPr="00C847E8">
        <w:rPr>
          <w:rStyle w:val="Emphasis"/>
        </w:rPr>
        <w:t>l</w:t>
      </w:r>
      <w:r w:rsidRPr="00C847E8">
        <w:rPr>
          <w:sz w:val="16"/>
        </w:rPr>
        <w:t xml:space="preserve">aw that sets the stage for stables societies, </w:t>
      </w:r>
      <w:r w:rsidRPr="00C847E8">
        <w:rPr>
          <w:rStyle w:val="StyleUnderline"/>
        </w:rPr>
        <w:t xml:space="preserve">and </w:t>
      </w:r>
      <w:r w:rsidRPr="00C847E8">
        <w:rPr>
          <w:rStyle w:val="Emphasis"/>
        </w:rPr>
        <w:t>checks</w:t>
      </w:r>
      <w:r w:rsidRPr="00C847E8">
        <w:rPr>
          <w:rStyle w:val="StyleUnderline"/>
        </w:rPr>
        <w:t xml:space="preserve"> and balances</w:t>
      </w:r>
      <w:r w:rsidRPr="00C847E8">
        <w:rPr>
          <w:sz w:val="16"/>
        </w:rPr>
        <w:t xml:space="preserve"> </w:t>
      </w:r>
      <w:r w:rsidRPr="00C847E8">
        <w:rPr>
          <w:rStyle w:val="StyleUnderline"/>
        </w:rPr>
        <w:t>that prevent a single force from</w:t>
      </w:r>
      <w:r w:rsidRPr="006C5392">
        <w:rPr>
          <w:rStyle w:val="StyleUnderline"/>
        </w:rPr>
        <w:t xml:space="preserve"> </w:t>
      </w:r>
      <w:r w:rsidRPr="006C5392">
        <w:rPr>
          <w:rStyle w:val="Emphasis"/>
        </w:rPr>
        <w:t>monopolizing</w:t>
      </w:r>
      <w:r w:rsidRPr="0069465D">
        <w:rPr>
          <w:sz w:val="16"/>
        </w:rPr>
        <w:t xml:space="preserve"> power over </w:t>
      </w:r>
      <w:r w:rsidRPr="006C5392">
        <w:rPr>
          <w:rStyle w:val="StyleUnderline"/>
        </w:rPr>
        <w:t xml:space="preserve">the </w:t>
      </w:r>
      <w:r w:rsidRPr="006C5392">
        <w:rPr>
          <w:rStyle w:val="Emphasis"/>
        </w:rPr>
        <w:t>state</w:t>
      </w:r>
      <w:r w:rsidRPr="0069465D">
        <w:rPr>
          <w:sz w:val="16"/>
        </w:rPr>
        <w:t xml:space="preserve"> apparatus. When the party that controls the executive and the legislature also comes to dominate the judiciary, the </w:t>
      </w:r>
      <w:r w:rsidRPr="00601A1E">
        <w:rPr>
          <w:rStyle w:val="StyleUnderline"/>
        </w:rPr>
        <w:t>opposition and</w:t>
      </w:r>
      <w:r w:rsidRPr="0069465D">
        <w:rPr>
          <w:sz w:val="16"/>
        </w:rPr>
        <w:t xml:space="preserve"> </w:t>
      </w:r>
      <w:r w:rsidRPr="00601A1E">
        <w:rPr>
          <w:rStyle w:val="StyleUnderline"/>
        </w:rPr>
        <w:t>society</w:t>
      </w:r>
      <w:r w:rsidRPr="0069465D">
        <w:rPr>
          <w:sz w:val="16"/>
        </w:rPr>
        <w:t xml:space="preserve"> at large </w:t>
      </w:r>
      <w:r w:rsidRPr="00601A1E">
        <w:rPr>
          <w:rStyle w:val="StyleUnderline"/>
        </w:rPr>
        <w:t>are deprived of the means to keep this dominant party in check</w:t>
      </w:r>
      <w:r w:rsidRPr="0069465D">
        <w:rPr>
          <w:sz w:val="16"/>
        </w:rPr>
        <w:t xml:space="preserve"> and accountable. Among other things, this means an inability to check corruption committed by the prevailing leader and their party.</w:t>
      </w:r>
    </w:p>
    <w:p w14:paraId="21DA3758" w14:textId="77777777" w:rsidR="00BF2207" w:rsidRPr="0069465D" w:rsidRDefault="00BF2207" w:rsidP="00BF2207">
      <w:pPr>
        <w:rPr>
          <w:sz w:val="16"/>
        </w:rPr>
      </w:pPr>
      <w:r w:rsidRPr="001778B9">
        <w:rPr>
          <w:rStyle w:val="StyleUnderline"/>
          <w:highlight w:val="cyan"/>
        </w:rPr>
        <w:t>Using</w:t>
      </w:r>
      <w:r w:rsidRPr="0069465D">
        <w:rPr>
          <w:rStyle w:val="StyleUnderline"/>
        </w:rPr>
        <w:t xml:space="preserve"> a</w:t>
      </w:r>
      <w:r w:rsidRPr="001548E6">
        <w:rPr>
          <w:rStyle w:val="StyleUnderline"/>
        </w:rPr>
        <w:t xml:space="preserve"> synthetic </w:t>
      </w:r>
      <w:r w:rsidRPr="0069465D">
        <w:rPr>
          <w:rStyle w:val="Emphasis"/>
        </w:rPr>
        <w:t xml:space="preserve">control </w:t>
      </w:r>
      <w:r w:rsidRPr="001778B9">
        <w:rPr>
          <w:rStyle w:val="Emphasis"/>
          <w:highlight w:val="cyan"/>
        </w:rPr>
        <w:t>analysis</w:t>
      </w:r>
      <w:r w:rsidRPr="001778B9">
        <w:rPr>
          <w:rStyle w:val="StyleUnderline"/>
          <w:highlight w:val="cyan"/>
        </w:rPr>
        <w:t xml:space="preserve"> of</w:t>
      </w:r>
      <w:r w:rsidRPr="001548E6">
        <w:rPr>
          <w:rStyle w:val="StyleUnderline"/>
        </w:rPr>
        <w:t xml:space="preserve"> recent</w:t>
      </w:r>
      <w:r w:rsidRPr="0069465D">
        <w:rPr>
          <w:sz w:val="16"/>
        </w:rPr>
        <w:t xml:space="preserve"> court-packing and </w:t>
      </w:r>
      <w:r w:rsidRPr="001548E6">
        <w:rPr>
          <w:rStyle w:val="StyleUnderline"/>
        </w:rPr>
        <w:t>judicial manipulation cases</w:t>
      </w:r>
      <w:r w:rsidRPr="0069465D">
        <w:rPr>
          <w:sz w:val="16"/>
        </w:rPr>
        <w:t xml:space="preserve"> </w:t>
      </w:r>
      <w:r w:rsidRPr="001778B9">
        <w:rPr>
          <w:rStyle w:val="StyleUnderline"/>
        </w:rPr>
        <w:t xml:space="preserve">in </w:t>
      </w:r>
      <w:r w:rsidRPr="001778B9">
        <w:rPr>
          <w:rStyle w:val="Emphasis"/>
          <w:highlight w:val="cyan"/>
        </w:rPr>
        <w:t>Hungary</w:t>
      </w:r>
      <w:r w:rsidRPr="001778B9">
        <w:rPr>
          <w:rStyle w:val="StyleUnderline"/>
          <w:highlight w:val="cyan"/>
        </w:rPr>
        <w:t xml:space="preserve">, </w:t>
      </w:r>
      <w:r w:rsidRPr="001778B9">
        <w:rPr>
          <w:rStyle w:val="Emphasis"/>
          <w:highlight w:val="cyan"/>
        </w:rPr>
        <w:t>Poland</w:t>
      </w:r>
      <w:r w:rsidRPr="001778B9">
        <w:rPr>
          <w:rStyle w:val="StyleUnderline"/>
          <w:highlight w:val="cyan"/>
        </w:rPr>
        <w:t xml:space="preserve">, and </w:t>
      </w:r>
      <w:r w:rsidRPr="001778B9">
        <w:rPr>
          <w:rStyle w:val="Emphasis"/>
          <w:highlight w:val="cyan"/>
        </w:rPr>
        <w:t>Turkey</w:t>
      </w:r>
      <w:r w:rsidRPr="0069465D">
        <w:rPr>
          <w:sz w:val="16"/>
        </w:rPr>
        <w:t xml:space="preserve">, we found evidence to support the negative predictions concerning court-packing and manipulation. </w:t>
      </w:r>
      <w:r w:rsidRPr="0069465D">
        <w:rPr>
          <w:rStyle w:val="StyleUnderline"/>
          <w:highlight w:val="cyan"/>
        </w:rPr>
        <w:t xml:space="preserve">We find </w:t>
      </w:r>
      <w:r w:rsidRPr="0069465D">
        <w:rPr>
          <w:rStyle w:val="Emphasis"/>
          <w:highlight w:val="cyan"/>
        </w:rPr>
        <w:t>strong ev</w:t>
      </w:r>
      <w:r w:rsidRPr="0069465D">
        <w:rPr>
          <w:sz w:val="16"/>
        </w:rPr>
        <w:t xml:space="preserve">idence to suggest </w:t>
      </w:r>
      <w:r w:rsidRPr="0014059E">
        <w:rPr>
          <w:rStyle w:val="StyleUnderline"/>
        </w:rPr>
        <w:t>that</w:t>
      </w:r>
      <w:r w:rsidRPr="0069465D">
        <w:rPr>
          <w:sz w:val="16"/>
        </w:rPr>
        <w:t xml:space="preserve"> executive </w:t>
      </w:r>
      <w:r w:rsidRPr="0069465D">
        <w:rPr>
          <w:rStyle w:val="StyleUnderline"/>
          <w:highlight w:val="cyan"/>
        </w:rPr>
        <w:t>corruption</w:t>
      </w:r>
      <w:r w:rsidRPr="0069465D">
        <w:rPr>
          <w:sz w:val="16"/>
        </w:rPr>
        <w:t xml:space="preserve">, government </w:t>
      </w:r>
      <w:r w:rsidRPr="0069465D">
        <w:rPr>
          <w:rStyle w:val="StyleUnderline"/>
          <w:highlight w:val="cyan"/>
        </w:rPr>
        <w:t>accountability</w:t>
      </w:r>
      <w:r w:rsidRPr="0069465D">
        <w:rPr>
          <w:sz w:val="16"/>
        </w:rPr>
        <w:t xml:space="preserve">, </w:t>
      </w:r>
      <w:r w:rsidRPr="0069465D">
        <w:rPr>
          <w:rStyle w:val="StyleUnderline"/>
          <w:highlight w:val="cyan"/>
        </w:rPr>
        <w:t>and</w:t>
      </w:r>
      <w:r w:rsidRPr="0069465D">
        <w:rPr>
          <w:sz w:val="16"/>
        </w:rPr>
        <w:t xml:space="preserve"> the </w:t>
      </w:r>
      <w:r w:rsidRPr="0069465D">
        <w:rPr>
          <w:rStyle w:val="Emphasis"/>
          <w:highlight w:val="cyan"/>
        </w:rPr>
        <w:t>r</w:t>
      </w:r>
      <w:r w:rsidRPr="0069465D">
        <w:rPr>
          <w:sz w:val="16"/>
        </w:rPr>
        <w:t xml:space="preserve">ule </w:t>
      </w:r>
      <w:r w:rsidRPr="0069465D">
        <w:rPr>
          <w:rStyle w:val="Emphasis"/>
          <w:highlight w:val="cyan"/>
        </w:rPr>
        <w:t>o</w:t>
      </w:r>
      <w:r w:rsidRPr="0069465D">
        <w:rPr>
          <w:sz w:val="16"/>
        </w:rPr>
        <w:t xml:space="preserve">f </w:t>
      </w:r>
      <w:r w:rsidRPr="0069465D">
        <w:rPr>
          <w:rStyle w:val="Emphasis"/>
          <w:highlight w:val="cyan"/>
        </w:rPr>
        <w:t>l</w:t>
      </w:r>
      <w:r w:rsidRPr="0069465D">
        <w:rPr>
          <w:sz w:val="16"/>
        </w:rPr>
        <w:t xml:space="preserve">aw </w:t>
      </w:r>
      <w:r w:rsidRPr="0014059E">
        <w:rPr>
          <w:rStyle w:val="StyleUnderline"/>
        </w:rPr>
        <w:t xml:space="preserve">greatly </w:t>
      </w:r>
      <w:r w:rsidRPr="0069465D">
        <w:rPr>
          <w:rStyle w:val="StyleUnderline"/>
          <w:highlight w:val="cyan"/>
        </w:rPr>
        <w:t>suffered</w:t>
      </w:r>
      <w:r w:rsidRPr="0069465D">
        <w:rPr>
          <w:sz w:val="16"/>
        </w:rPr>
        <w:t xml:space="preserve"> after court-packing was implemented in each country. Also, </w:t>
      </w:r>
      <w:r w:rsidRPr="00A30941">
        <w:rPr>
          <w:rStyle w:val="StyleUnderline"/>
        </w:rPr>
        <w:t>constitutional compliance was greatly harmed</w:t>
      </w:r>
      <w:r w:rsidRPr="0069465D">
        <w:rPr>
          <w:sz w:val="16"/>
        </w:rPr>
        <w:t xml:space="preserve">, even though these effects are statistically insignificant more often. In each case, </w:t>
      </w:r>
      <w:r w:rsidRPr="00A30941">
        <w:rPr>
          <w:rStyle w:val="StyleUnderline"/>
        </w:rPr>
        <w:t xml:space="preserve">the </w:t>
      </w:r>
      <w:r w:rsidRPr="0069465D">
        <w:rPr>
          <w:rStyle w:val="StyleUnderline"/>
          <w:highlight w:val="cyan"/>
        </w:rPr>
        <w:t>results are</w:t>
      </w:r>
      <w:r w:rsidRPr="0069465D">
        <w:rPr>
          <w:sz w:val="16"/>
        </w:rPr>
        <w:t xml:space="preserve"> mostly </w:t>
      </w:r>
      <w:r w:rsidRPr="0069465D">
        <w:rPr>
          <w:rStyle w:val="Emphasis"/>
          <w:highlight w:val="cyan"/>
        </w:rPr>
        <w:t>large</w:t>
      </w:r>
      <w:r w:rsidRPr="0069465D">
        <w:rPr>
          <w:sz w:val="16"/>
        </w:rPr>
        <w:t xml:space="preserve"> in magnitude, usually ranging from 1 to 2.5 standard deviations decline in accountability </w:t>
      </w:r>
      <w:r w:rsidRPr="0069465D">
        <w:rPr>
          <w:rStyle w:val="StyleUnderline"/>
          <w:highlight w:val="cyan"/>
        </w:rPr>
        <w:t>and</w:t>
      </w:r>
      <w:r w:rsidRPr="0069465D">
        <w:rPr>
          <w:sz w:val="16"/>
        </w:rPr>
        <w:t xml:space="preserve"> the rule of law by the end of the post-treatment year. We find that these effects occur usually </w:t>
      </w:r>
      <w:r w:rsidRPr="0069465D">
        <w:rPr>
          <w:rStyle w:val="Emphasis"/>
          <w:highlight w:val="cyan"/>
        </w:rPr>
        <w:t>immediate</w:t>
      </w:r>
      <w:r w:rsidRPr="0069465D">
        <w:rPr>
          <w:sz w:val="16"/>
        </w:rPr>
        <w:t>ly and grow over time.</w:t>
      </w:r>
    </w:p>
    <w:p w14:paraId="4B89E497" w14:textId="77777777" w:rsidR="00BF2207" w:rsidRPr="0069465D" w:rsidRDefault="00BF2207" w:rsidP="00BF2207">
      <w:pPr>
        <w:rPr>
          <w:sz w:val="16"/>
        </w:rPr>
      </w:pPr>
      <w:r w:rsidRPr="0069465D">
        <w:rPr>
          <w:sz w:val="16"/>
        </w:rPr>
        <w:t xml:space="preserve">We do note some limitations of the paper, however. In our cases, there were policy and institutional changes that preceded and followed the treatments. This, to some extent, limits the concreteness of our findings. However, we mitigate this in several ways. For preceding events, we match on pre-treatment outcome variables which track accountability, rule of law, corruption, and constitutional compliance in the countries before they implemented court-packing. Consequently, we are accounting for the trends in these variables before the treatment. Furthermore, we drop countries that experienced court-packing from the donor pool. With respect to instances that occurred after court-packing and manipulation, we address this in two ways. First, we note that our motivation rests on the idea that </w:t>
      </w:r>
      <w:r w:rsidRPr="0069465D">
        <w:rPr>
          <w:rStyle w:val="Emphasis"/>
          <w:highlight w:val="cyan"/>
        </w:rPr>
        <w:t>judicial manipulation</w:t>
      </w:r>
      <w:r w:rsidRPr="0069465D">
        <w:rPr>
          <w:rStyle w:val="StyleUnderline"/>
          <w:highlight w:val="cyan"/>
        </w:rPr>
        <w:t xml:space="preserve"> is</w:t>
      </w:r>
      <w:r w:rsidRPr="0069465D">
        <w:rPr>
          <w:rStyle w:val="StyleUnderline"/>
        </w:rPr>
        <w:t xml:space="preserve"> a </w:t>
      </w:r>
      <w:r w:rsidRPr="0069465D">
        <w:rPr>
          <w:rStyle w:val="Emphasis"/>
        </w:rPr>
        <w:t>first step</w:t>
      </w:r>
      <w:r w:rsidRPr="0069465D">
        <w:rPr>
          <w:rStyle w:val="StyleUnderline"/>
        </w:rPr>
        <w:t xml:space="preserve"> toward other </w:t>
      </w:r>
      <w:r w:rsidRPr="0069465D">
        <w:rPr>
          <w:rStyle w:val="Emphasis"/>
        </w:rPr>
        <w:t>government abuses</w:t>
      </w:r>
      <w:r w:rsidRPr="0069465D">
        <w:rPr>
          <w:sz w:val="16"/>
        </w:rPr>
        <w:t xml:space="preserve">. Consequently, </w:t>
      </w:r>
      <w:r w:rsidRPr="0069465D">
        <w:rPr>
          <w:rStyle w:val="StyleUnderline"/>
        </w:rPr>
        <w:t xml:space="preserve">court-packing is a </w:t>
      </w:r>
      <w:r w:rsidRPr="0069465D">
        <w:rPr>
          <w:rStyle w:val="Emphasis"/>
          <w:highlight w:val="cyan"/>
        </w:rPr>
        <w:t>battering ram</w:t>
      </w:r>
      <w:r w:rsidRPr="0069465D">
        <w:rPr>
          <w:rStyle w:val="StyleUnderline"/>
          <w:highlight w:val="cyan"/>
        </w:rPr>
        <w:t xml:space="preserve"> that </w:t>
      </w:r>
      <w:r w:rsidRPr="0069465D">
        <w:rPr>
          <w:rStyle w:val="Emphasis"/>
          <w:highlight w:val="cyan"/>
        </w:rPr>
        <w:t>opens</w:t>
      </w:r>
      <w:r w:rsidRPr="0069465D">
        <w:rPr>
          <w:rStyle w:val="StyleUnderline"/>
          <w:highlight w:val="cyan"/>
        </w:rPr>
        <w:t xml:space="preserve"> the </w:t>
      </w:r>
      <w:r w:rsidRPr="0069465D">
        <w:rPr>
          <w:rStyle w:val="Emphasis"/>
          <w:highlight w:val="cyan"/>
        </w:rPr>
        <w:t>gate</w:t>
      </w:r>
      <w:r w:rsidRPr="0069465D">
        <w:rPr>
          <w:rStyle w:val="StyleUnderline"/>
          <w:highlight w:val="cyan"/>
        </w:rPr>
        <w:t xml:space="preserve"> for</w:t>
      </w:r>
      <w:r w:rsidRPr="0069465D">
        <w:rPr>
          <w:sz w:val="16"/>
        </w:rPr>
        <w:t xml:space="preserve"> and helps to bring about </w:t>
      </w:r>
      <w:r w:rsidRPr="0069465D">
        <w:rPr>
          <w:rStyle w:val="StyleUnderline"/>
          <w:highlight w:val="cyan"/>
        </w:rPr>
        <w:t xml:space="preserve">subsequent </w:t>
      </w:r>
      <w:r w:rsidRPr="0069465D">
        <w:rPr>
          <w:rStyle w:val="Emphasis"/>
          <w:highlight w:val="cyan"/>
        </w:rPr>
        <w:t>abuses</w:t>
      </w:r>
      <w:r w:rsidRPr="0069465D">
        <w:rPr>
          <w:sz w:val="16"/>
        </w:rPr>
        <w:t xml:space="preserve">. Also, </w:t>
      </w:r>
      <w:r w:rsidRPr="0069465D">
        <w:rPr>
          <w:rStyle w:val="StyleUnderline"/>
        </w:rPr>
        <w:t xml:space="preserve">in each case we find that there is an </w:t>
      </w:r>
      <w:r w:rsidRPr="0069465D">
        <w:rPr>
          <w:rStyle w:val="Emphasis"/>
        </w:rPr>
        <w:t>immediate decline</w:t>
      </w:r>
      <w:r w:rsidRPr="0069465D">
        <w:rPr>
          <w:rStyle w:val="StyleUnderline"/>
        </w:rPr>
        <w:t xml:space="preserve"> in </w:t>
      </w:r>
      <w:r w:rsidRPr="0069465D">
        <w:rPr>
          <w:rStyle w:val="Emphasis"/>
        </w:rPr>
        <w:t>institutional quality</w:t>
      </w:r>
      <w:r w:rsidRPr="0069465D">
        <w:rPr>
          <w:sz w:val="16"/>
        </w:rPr>
        <w:t>, suggesting that court-packing had an immediate impact on our outcome variables, before there was much time for other confounding events to occur. Overall, as may be expected of case studies of complex historical events, other factors were taking place during our timespans of interest that could potentially have affected our outcomes of interest. Thus, we encourage readers not to overinterpret our results, but rather to consider them in light of the historical contexts of each of our three cases.</w:t>
      </w:r>
    </w:p>
    <w:p w14:paraId="0413427C" w14:textId="77777777" w:rsidR="00BF2207" w:rsidRPr="002530CD" w:rsidRDefault="00BF2207" w:rsidP="00BF2207"/>
    <w:p w14:paraId="71EA496A" w14:textId="77777777" w:rsidR="00BF2207" w:rsidRDefault="00BF2207" w:rsidP="00BF2207">
      <w:pPr>
        <w:pStyle w:val="Heading4"/>
      </w:pPr>
      <w:r>
        <w:t xml:space="preserve">Curbing makes the court </w:t>
      </w:r>
      <w:r w:rsidRPr="00C7468F">
        <w:rPr>
          <w:u w:val="single"/>
        </w:rPr>
        <w:t>subservient</w:t>
      </w:r>
      <w:r>
        <w:t xml:space="preserve">. </w:t>
      </w:r>
    </w:p>
    <w:p w14:paraId="440F5474" w14:textId="77777777" w:rsidR="00BF2207" w:rsidRPr="00B94B28" w:rsidRDefault="00BF2207" w:rsidP="00BF2207">
      <w:r w:rsidRPr="00B94B28">
        <w:rPr>
          <w:rStyle w:val="Style13ptBold"/>
        </w:rPr>
        <w:t>Haggard ’25</w:t>
      </w:r>
      <w:r>
        <w:t xml:space="preserve"> [Stephan and Lydia Tiede; February 2025; Lawrence and Sallye Krause Professor of Korea-Pacific Studies at the University of California, San Diego; Associate Professor of Political Science at the University of Houston; Democratization, “Judicial backsliding: a guide to collapsing the separation of powers,” vol. 32]</w:t>
      </w:r>
    </w:p>
    <w:p w14:paraId="1B27C42E" w14:textId="77777777" w:rsidR="00BF2207" w:rsidRPr="00CA0585" w:rsidRDefault="00BF2207" w:rsidP="00BF2207">
      <w:pPr>
        <w:rPr>
          <w:sz w:val="16"/>
        </w:rPr>
      </w:pPr>
      <w:r w:rsidRPr="00CA0585">
        <w:rPr>
          <w:rStyle w:val="StyleUnderline"/>
        </w:rPr>
        <w:t xml:space="preserve">Conceptualizing </w:t>
      </w:r>
      <w:r w:rsidRPr="00CA0585">
        <w:rPr>
          <w:rStyle w:val="Emphasis"/>
        </w:rPr>
        <w:t>judicial independence</w:t>
      </w:r>
      <w:r w:rsidRPr="00CA0585">
        <w:rPr>
          <w:rStyle w:val="StyleUnderline"/>
        </w:rPr>
        <w:t xml:space="preserve"> and backsliding: the </w:t>
      </w:r>
      <w:r w:rsidRPr="00CA0585">
        <w:rPr>
          <w:rStyle w:val="Emphasis"/>
        </w:rPr>
        <w:t>autocrat’s</w:t>
      </w:r>
      <w:r w:rsidRPr="00CA0585">
        <w:rPr>
          <w:rStyle w:val="StyleUnderline"/>
        </w:rPr>
        <w:t xml:space="preserve"> toolkit</w:t>
      </w:r>
    </w:p>
    <w:p w14:paraId="5F9DCA9D" w14:textId="77777777" w:rsidR="00BF2207" w:rsidRPr="00CA0585" w:rsidRDefault="00BF2207" w:rsidP="00BF2207">
      <w:pPr>
        <w:rPr>
          <w:sz w:val="16"/>
        </w:rPr>
      </w:pPr>
      <w:r w:rsidRPr="00CA0585">
        <w:rPr>
          <w:sz w:val="16"/>
        </w:rPr>
        <w:t xml:space="preserve">Our theoretical starting point is the voluminous literature on judicial independence. 13 </w:t>
      </w:r>
      <w:r w:rsidRPr="00CA0585">
        <w:rPr>
          <w:rStyle w:val="StyleUnderline"/>
        </w:rPr>
        <w:t xml:space="preserve">Judicial </w:t>
      </w:r>
      <w:r w:rsidRPr="004044BE">
        <w:rPr>
          <w:rStyle w:val="Emphasis"/>
          <w:highlight w:val="cyan"/>
        </w:rPr>
        <w:t>independence</w:t>
      </w:r>
      <w:r w:rsidRPr="00CA0585">
        <w:rPr>
          <w:sz w:val="16"/>
        </w:rPr>
        <w:t xml:space="preserve"> has a variety of definitions but at the broadest level </w:t>
      </w:r>
      <w:r w:rsidRPr="004044BE">
        <w:rPr>
          <w:rStyle w:val="StyleUnderline"/>
          <w:highlight w:val="cyan"/>
        </w:rPr>
        <w:t>refers to</w:t>
      </w:r>
      <w:r w:rsidRPr="00CA0585">
        <w:rPr>
          <w:rStyle w:val="StyleUnderline"/>
        </w:rPr>
        <w:t xml:space="preserve"> the </w:t>
      </w:r>
      <w:r w:rsidRPr="004044BE">
        <w:rPr>
          <w:rStyle w:val="StyleUnderline"/>
          <w:highlight w:val="cyan"/>
        </w:rPr>
        <w:t>ability</w:t>
      </w:r>
      <w:r w:rsidRPr="00CA0585">
        <w:rPr>
          <w:rStyle w:val="StyleUnderline"/>
        </w:rPr>
        <w:t xml:space="preserve"> of courts </w:t>
      </w:r>
      <w:r w:rsidRPr="004044BE">
        <w:rPr>
          <w:rStyle w:val="StyleUnderline"/>
          <w:highlight w:val="cyan"/>
        </w:rPr>
        <w:t>to make decisions</w:t>
      </w:r>
      <w:r w:rsidRPr="004044BE">
        <w:rPr>
          <w:rStyle w:val="StyleUnderline"/>
        </w:rPr>
        <w:t xml:space="preserve"> in</w:t>
      </w:r>
      <w:r w:rsidRPr="00CA0585">
        <w:rPr>
          <w:rStyle w:val="StyleUnderline"/>
        </w:rPr>
        <w:t xml:space="preserve"> </w:t>
      </w:r>
      <w:r w:rsidRPr="004044BE">
        <w:rPr>
          <w:rStyle w:val="StyleUnderline"/>
          <w:highlight w:val="cyan"/>
        </w:rPr>
        <w:t xml:space="preserve">the way they see </w:t>
      </w:r>
      <w:r w:rsidRPr="004044BE">
        <w:rPr>
          <w:rStyle w:val="Emphasis"/>
          <w:highlight w:val="cyan"/>
        </w:rPr>
        <w:t>fit</w:t>
      </w:r>
      <w:r w:rsidRPr="00CA0585">
        <w:rPr>
          <w:sz w:val="16"/>
        </w:rPr>
        <w:t xml:space="preserve"> within the constraints of the law, </w:t>
      </w:r>
      <w:r w:rsidRPr="004044BE">
        <w:rPr>
          <w:rStyle w:val="StyleUnderline"/>
          <w:highlight w:val="cyan"/>
        </w:rPr>
        <w:t>without</w:t>
      </w:r>
      <w:r w:rsidRPr="00CA0585">
        <w:rPr>
          <w:rStyle w:val="StyleUnderline"/>
        </w:rPr>
        <w:t xml:space="preserve"> either </w:t>
      </w:r>
      <w:r w:rsidRPr="004044BE">
        <w:rPr>
          <w:rStyle w:val="Emphasis"/>
          <w:highlight w:val="cyan"/>
        </w:rPr>
        <w:t>undue influence</w:t>
      </w:r>
      <w:r w:rsidRPr="00CA0585">
        <w:rPr>
          <w:sz w:val="16"/>
        </w:rPr>
        <w:t xml:space="preserve"> from other branches of government or private corruption. Because of our interest in the efforts of executives to reduce judicial independence, we focus on the specific powers granted to courts and the mechanisms shielding them from such undue influence that are outlined in constitutions and other laws and rules governing the judiciary. 14</w:t>
      </w:r>
    </w:p>
    <w:p w14:paraId="4372C1D3" w14:textId="77777777" w:rsidR="00BF2207" w:rsidRDefault="00BF2207" w:rsidP="00BF2207">
      <w:pPr>
        <w:rPr>
          <w:sz w:val="16"/>
        </w:rPr>
      </w:pPr>
      <w:r w:rsidRPr="00CA0585">
        <w:rPr>
          <w:sz w:val="16"/>
        </w:rPr>
        <w:t xml:space="preserve">As noted at the outset, we define </w:t>
      </w:r>
      <w:r w:rsidRPr="004044BE">
        <w:rPr>
          <w:rStyle w:val="Emphasis"/>
          <w:highlight w:val="cyan"/>
        </w:rPr>
        <w:t xml:space="preserve">judicial </w:t>
      </w:r>
      <w:r w:rsidRPr="00DF758C">
        <w:rPr>
          <w:rStyle w:val="Emphasis"/>
          <w:highlight w:val="cyan"/>
        </w:rPr>
        <w:t>backsliding</w:t>
      </w:r>
      <w:r w:rsidRPr="00DF758C">
        <w:rPr>
          <w:rStyle w:val="StyleUnderline"/>
          <w:highlight w:val="cyan"/>
        </w:rPr>
        <w:t xml:space="preserve"> as the process through which</w:t>
      </w:r>
      <w:r w:rsidRPr="00CA0585">
        <w:rPr>
          <w:rStyle w:val="StyleUnderline"/>
        </w:rPr>
        <w:t xml:space="preserve"> duly </w:t>
      </w:r>
      <w:r w:rsidRPr="00DF758C">
        <w:rPr>
          <w:rStyle w:val="StyleUnderline"/>
          <w:highlight w:val="cyan"/>
        </w:rPr>
        <w:t>elected executives reduce</w:t>
      </w:r>
      <w:r w:rsidRPr="00CA0585">
        <w:rPr>
          <w:rStyle w:val="StyleUnderline"/>
        </w:rPr>
        <w:t xml:space="preserve"> court </w:t>
      </w:r>
      <w:r w:rsidRPr="00DF758C">
        <w:rPr>
          <w:rStyle w:val="Emphasis"/>
          <w:highlight w:val="cyan"/>
        </w:rPr>
        <w:t>independence</w:t>
      </w:r>
      <w:r w:rsidRPr="00CA0585">
        <w:rPr>
          <w:rStyle w:val="StyleUnderline"/>
        </w:rPr>
        <w:t xml:space="preserve"> and</w:t>
      </w:r>
      <w:r w:rsidRPr="00CA0585">
        <w:rPr>
          <w:sz w:val="16"/>
        </w:rPr>
        <w:t xml:space="preserve"> thus </w:t>
      </w:r>
      <w:r w:rsidRPr="00CA0585">
        <w:rPr>
          <w:rStyle w:val="Emphasis"/>
        </w:rPr>
        <w:t>collapse</w:t>
      </w:r>
      <w:r w:rsidRPr="00CA0585">
        <w:rPr>
          <w:rStyle w:val="StyleUnderline"/>
        </w:rPr>
        <w:t xml:space="preserve"> the </w:t>
      </w:r>
      <w:r w:rsidRPr="00CA0585">
        <w:rPr>
          <w:rStyle w:val="Emphasis"/>
        </w:rPr>
        <w:t>s</w:t>
      </w:r>
      <w:r w:rsidRPr="00CA0585">
        <w:rPr>
          <w:rStyle w:val="StyleUnderline"/>
        </w:rPr>
        <w:t xml:space="preserve">eparation </w:t>
      </w:r>
      <w:r w:rsidRPr="00CA0585">
        <w:rPr>
          <w:rStyle w:val="Emphasis"/>
        </w:rPr>
        <w:t>o</w:t>
      </w:r>
      <w:r w:rsidRPr="00CA0585">
        <w:rPr>
          <w:rStyle w:val="StyleUnderline"/>
        </w:rPr>
        <w:t xml:space="preserve">f </w:t>
      </w:r>
      <w:r w:rsidRPr="00CA0585">
        <w:rPr>
          <w:rStyle w:val="Emphasis"/>
        </w:rPr>
        <w:t>p</w:t>
      </w:r>
      <w:r w:rsidRPr="00CA0585">
        <w:rPr>
          <w:rStyle w:val="StyleUnderline"/>
        </w:rPr>
        <w:t>owers</w:t>
      </w:r>
      <w:r w:rsidRPr="00CA0585">
        <w:rPr>
          <w:sz w:val="16"/>
        </w:rPr>
        <w:t xml:space="preserve">. Our </w:t>
      </w:r>
      <w:r w:rsidRPr="00DF758C">
        <w:rPr>
          <w:rStyle w:val="StyleUnderline"/>
          <w:highlight w:val="cyan"/>
        </w:rPr>
        <w:t>concept is</w:t>
      </w:r>
      <w:r w:rsidRPr="00CA0585">
        <w:rPr>
          <w:sz w:val="16"/>
        </w:rPr>
        <w:t xml:space="preserve"> thus </w:t>
      </w:r>
      <w:r w:rsidRPr="00DF758C">
        <w:rPr>
          <w:rStyle w:val="Emphasis"/>
          <w:highlight w:val="cyan"/>
        </w:rPr>
        <w:t>closely</w:t>
      </w:r>
      <w:r w:rsidRPr="00DF758C">
        <w:rPr>
          <w:rStyle w:val="StyleUnderline"/>
          <w:highlight w:val="cyan"/>
        </w:rPr>
        <w:t xml:space="preserve"> related to</w:t>
      </w:r>
      <w:r w:rsidRPr="00CA0585">
        <w:rPr>
          <w:sz w:val="16"/>
        </w:rPr>
        <w:t xml:space="preserve"> the literature on </w:t>
      </w:r>
      <w:r>
        <w:rPr>
          <w:sz w:val="16"/>
        </w:rPr>
        <w:t>“</w:t>
      </w:r>
      <w:r w:rsidRPr="00CA0585">
        <w:rPr>
          <w:rStyle w:val="StyleUnderline"/>
        </w:rPr>
        <w:t xml:space="preserve">court </w:t>
      </w:r>
      <w:r w:rsidRPr="00DF758C">
        <w:rPr>
          <w:rStyle w:val="Emphasis"/>
          <w:highlight w:val="cyan"/>
        </w:rPr>
        <w:t>curbing</w:t>
      </w:r>
      <w:r>
        <w:rPr>
          <w:sz w:val="16"/>
        </w:rPr>
        <w:t>”</w:t>
      </w:r>
      <w:r w:rsidRPr="00CA0585">
        <w:rPr>
          <w:sz w:val="16"/>
        </w:rPr>
        <w:t xml:space="preserve">, defined recently by Aydin-Cakir as </w:t>
      </w:r>
      <w:r>
        <w:rPr>
          <w:sz w:val="16"/>
        </w:rPr>
        <w:t>“</w:t>
      </w:r>
      <w:r w:rsidRPr="00CA0585">
        <w:rPr>
          <w:sz w:val="16"/>
        </w:rPr>
        <w:t xml:space="preserve">all kinds of </w:t>
      </w:r>
      <w:r w:rsidRPr="00CA0585">
        <w:rPr>
          <w:rStyle w:val="StyleUnderline"/>
        </w:rPr>
        <w:t xml:space="preserve">government </w:t>
      </w:r>
      <w:r w:rsidRPr="00DF758C">
        <w:rPr>
          <w:rStyle w:val="Emphasis"/>
          <w:highlight w:val="cyan"/>
        </w:rPr>
        <w:t>policies</w:t>
      </w:r>
      <w:r w:rsidRPr="00CA0585">
        <w:rPr>
          <w:rStyle w:val="StyleUnderline"/>
        </w:rPr>
        <w:t xml:space="preserve">, attempts and actions aiming </w:t>
      </w:r>
      <w:r w:rsidRPr="00DF758C">
        <w:rPr>
          <w:rStyle w:val="StyleUnderline"/>
          <w:highlight w:val="cyan"/>
        </w:rPr>
        <w:t xml:space="preserve">to </w:t>
      </w:r>
      <w:r w:rsidRPr="00DF758C">
        <w:rPr>
          <w:rStyle w:val="Emphasis"/>
          <w:highlight w:val="cyan"/>
        </w:rPr>
        <w:t>weaken</w:t>
      </w:r>
      <w:r w:rsidRPr="00CA0585">
        <w:rPr>
          <w:rStyle w:val="StyleUnderline"/>
        </w:rPr>
        <w:t xml:space="preserve"> the </w:t>
      </w:r>
      <w:r w:rsidRPr="00DF758C">
        <w:rPr>
          <w:rStyle w:val="StyleUnderline"/>
          <w:highlight w:val="cyan"/>
        </w:rPr>
        <w:t>judiciary</w:t>
      </w:r>
      <w:r w:rsidRPr="00CA0585">
        <w:rPr>
          <w:rStyle w:val="StyleUnderline"/>
        </w:rPr>
        <w:t xml:space="preserve"> and </w:t>
      </w:r>
      <w:r w:rsidRPr="00DF758C">
        <w:rPr>
          <w:rStyle w:val="StyleUnderline"/>
          <w:highlight w:val="cyan"/>
        </w:rPr>
        <w:t>turn it</w:t>
      </w:r>
      <w:r w:rsidRPr="00CA0585">
        <w:rPr>
          <w:rStyle w:val="StyleUnderline"/>
        </w:rPr>
        <w:t xml:space="preserve"> into a </w:t>
      </w:r>
      <w:r w:rsidRPr="00DF758C">
        <w:rPr>
          <w:rStyle w:val="Emphasis"/>
          <w:highlight w:val="cyan"/>
        </w:rPr>
        <w:t>subservient</w:t>
      </w:r>
      <w:r w:rsidRPr="00CA0585">
        <w:rPr>
          <w:rStyle w:val="StyleUnderline"/>
        </w:rPr>
        <w:t xml:space="preserve"> institution</w:t>
      </w:r>
      <w:r>
        <w:rPr>
          <w:sz w:val="16"/>
        </w:rPr>
        <w:t>”</w:t>
      </w:r>
      <w:r w:rsidRPr="00CA0585">
        <w:rPr>
          <w:sz w:val="16"/>
        </w:rPr>
        <w:t xml:space="preserve">. 15 Driscoll and Nelson describe it as undermining </w:t>
      </w:r>
      <w:r>
        <w:rPr>
          <w:sz w:val="16"/>
        </w:rPr>
        <w:t>“</w:t>
      </w:r>
      <w:r w:rsidRPr="00CA0585">
        <w:rPr>
          <w:sz w:val="16"/>
        </w:rPr>
        <w:t>judicial institutions</w:t>
      </w:r>
      <w:r>
        <w:rPr>
          <w:sz w:val="16"/>
        </w:rPr>
        <w:t>”</w:t>
      </w:r>
      <w:r w:rsidRPr="00CA0585">
        <w:rPr>
          <w:sz w:val="16"/>
        </w:rPr>
        <w:t xml:space="preserve">. Our definition differs from these others as it refers to judiciaries that have been so </w:t>
      </w:r>
      <w:r w:rsidRPr="00DF758C">
        <w:rPr>
          <w:rStyle w:val="Emphasis"/>
          <w:highlight w:val="cyan"/>
        </w:rPr>
        <w:t>compromised</w:t>
      </w:r>
      <w:r w:rsidRPr="00DF758C">
        <w:rPr>
          <w:rStyle w:val="StyleUnderline"/>
          <w:highlight w:val="cyan"/>
        </w:rPr>
        <w:t xml:space="preserve"> by</w:t>
      </w:r>
      <w:r w:rsidRPr="00CA0585">
        <w:rPr>
          <w:rStyle w:val="StyleUnderline"/>
        </w:rPr>
        <w:t xml:space="preserve"> </w:t>
      </w:r>
      <w:r w:rsidRPr="00CA0585">
        <w:rPr>
          <w:rStyle w:val="Emphasis"/>
        </w:rPr>
        <w:t>court-</w:t>
      </w:r>
      <w:r w:rsidRPr="00DF758C">
        <w:rPr>
          <w:rStyle w:val="Emphasis"/>
          <w:highlight w:val="cyan"/>
        </w:rPr>
        <w:t>curbing</w:t>
      </w:r>
      <w:r w:rsidRPr="00CA0585">
        <w:rPr>
          <w:rStyle w:val="StyleUnderline"/>
        </w:rPr>
        <w:t xml:space="preserve"> policies that </w:t>
      </w:r>
      <w:r w:rsidRPr="00DF758C">
        <w:rPr>
          <w:rStyle w:val="StyleUnderline"/>
          <w:highlight w:val="cyan"/>
        </w:rPr>
        <w:t xml:space="preserve">they </w:t>
      </w:r>
      <w:r w:rsidRPr="00DF758C">
        <w:rPr>
          <w:rStyle w:val="Emphasis"/>
          <w:highlight w:val="cyan"/>
        </w:rPr>
        <w:t>no longer</w:t>
      </w:r>
      <w:r w:rsidRPr="00CA0585">
        <w:rPr>
          <w:rStyle w:val="StyleUnderline"/>
        </w:rPr>
        <w:t xml:space="preserve"> provide a </w:t>
      </w:r>
      <w:r w:rsidRPr="00DF758C">
        <w:rPr>
          <w:rStyle w:val="Emphasis"/>
          <w:highlight w:val="cyan"/>
        </w:rPr>
        <w:t>check</w:t>
      </w:r>
      <w:r w:rsidRPr="00CA0585">
        <w:rPr>
          <w:rStyle w:val="StyleUnderline"/>
        </w:rPr>
        <w:t xml:space="preserve"> on executive action</w:t>
      </w:r>
      <w:r w:rsidRPr="00CA0585">
        <w:rPr>
          <w:sz w:val="16"/>
        </w:rPr>
        <w:t>. 16</w:t>
      </w:r>
    </w:p>
    <w:p w14:paraId="24829EDC" w14:textId="77777777" w:rsidR="00BF2207" w:rsidRPr="00165639" w:rsidRDefault="00BF2207" w:rsidP="00BF2207"/>
    <w:p w14:paraId="42152448" w14:textId="77777777" w:rsidR="00BF2207" w:rsidRDefault="00BF2207" w:rsidP="00BF2207">
      <w:pPr>
        <w:pStyle w:val="Heading4"/>
      </w:pPr>
      <w:r>
        <w:t xml:space="preserve">Funding cuts </w:t>
      </w:r>
      <w:r>
        <w:rPr>
          <w:u w:val="single"/>
        </w:rPr>
        <w:t>drive out</w:t>
      </w:r>
      <w:r>
        <w:t xml:space="preserve"> competent judges. That creates a constitutional </w:t>
      </w:r>
      <w:r>
        <w:rPr>
          <w:u w:val="single"/>
        </w:rPr>
        <w:t>crisis</w:t>
      </w:r>
      <w:r>
        <w:t xml:space="preserve">. </w:t>
      </w:r>
    </w:p>
    <w:p w14:paraId="401DA723" w14:textId="77777777" w:rsidR="00BF2207" w:rsidRDefault="00BF2207" w:rsidP="00BF2207">
      <w:r>
        <w:rPr>
          <w:rStyle w:val="Style13ptBold"/>
        </w:rPr>
        <w:t xml:space="preserve">Schwartz ’12 </w:t>
      </w:r>
      <w:r w:rsidRPr="00396EDA">
        <w:t>[Karissa; June 2012; Symposia Editor, Cardozo Law Review. J.D. Candidate (June 2012), Benjamin N. Cardozo School of Law, B.A., Summa Cum Laude, The George Washington University; Cardozo Law Review De Novo, “Sound the Alarm: The Constitutional Crisis of Judicial Compensation,” vol. 101]</w:t>
      </w:r>
    </w:p>
    <w:p w14:paraId="4CA1C068" w14:textId="77777777" w:rsidR="00BF2207" w:rsidRPr="006778FC" w:rsidRDefault="00BF2207" w:rsidP="00BF2207">
      <w:pPr>
        <w:rPr>
          <w:sz w:val="16"/>
        </w:rPr>
      </w:pPr>
      <w:r>
        <w:rPr>
          <w:sz w:val="16"/>
        </w:rPr>
        <w:t>Introduction</w:t>
      </w:r>
    </w:p>
    <w:p w14:paraId="745F35B0" w14:textId="77777777" w:rsidR="00BF2207" w:rsidRPr="006778FC" w:rsidRDefault="00BF2207" w:rsidP="00BF2207">
      <w:pPr>
        <w:rPr>
          <w:sz w:val="16"/>
        </w:rPr>
      </w:pPr>
      <w:r w:rsidRPr="006778FC">
        <w:rPr>
          <w:rStyle w:val="StyleUnderline"/>
        </w:rPr>
        <w:t>When</w:t>
      </w:r>
      <w:r w:rsidRPr="006778FC">
        <w:rPr>
          <w:sz w:val="16"/>
        </w:rPr>
        <w:t xml:space="preserve"> legal scholars </w:t>
      </w:r>
      <w:r w:rsidRPr="006778FC">
        <w:rPr>
          <w:rStyle w:val="StyleUnderline"/>
        </w:rPr>
        <w:t xml:space="preserve">refer to a "constitutional crisis," they speak about a substantive </w:t>
      </w:r>
      <w:r w:rsidRPr="006778FC">
        <w:rPr>
          <w:rStyle w:val="Emphasis"/>
        </w:rPr>
        <w:t>legal showdown</w:t>
      </w:r>
      <w:r w:rsidRPr="006778FC">
        <w:rPr>
          <w:rStyle w:val="StyleUnderline"/>
        </w:rPr>
        <w:t xml:space="preserve"> between </w:t>
      </w:r>
      <w:r w:rsidRPr="006778FC">
        <w:rPr>
          <w:rStyle w:val="Emphasis"/>
        </w:rPr>
        <w:t>branches</w:t>
      </w:r>
      <w:r w:rsidRPr="006778FC">
        <w:rPr>
          <w:sz w:val="16"/>
        </w:rPr>
        <w:t xml:space="preserve"> of the government, such as President Roosevelt's "court packing" plan, 1 the presidential subpoena issued by Congress during the Watergate era, 2 or the election recount in Bush v. Gore. 3 Chief Justice </w:t>
      </w:r>
      <w:r w:rsidRPr="006778FC">
        <w:rPr>
          <w:rStyle w:val="StyleUnderline"/>
        </w:rPr>
        <w:t>Roberts has</w:t>
      </w:r>
      <w:r w:rsidRPr="006778FC">
        <w:rPr>
          <w:sz w:val="16"/>
        </w:rPr>
        <w:t xml:space="preserve"> recently </w:t>
      </w:r>
      <w:r w:rsidRPr="006778FC">
        <w:rPr>
          <w:rStyle w:val="StyleUnderline"/>
        </w:rPr>
        <w:t xml:space="preserve">sounded the alarm about </w:t>
      </w:r>
      <w:r w:rsidRPr="005F1507">
        <w:rPr>
          <w:rStyle w:val="Emphasis"/>
          <w:highlight w:val="cyan"/>
        </w:rPr>
        <w:t>a</w:t>
      </w:r>
      <w:r w:rsidRPr="006778FC">
        <w:rPr>
          <w:sz w:val="16"/>
        </w:rPr>
        <w:t xml:space="preserve">n ongoing </w:t>
      </w:r>
      <w:r w:rsidRPr="005F1507">
        <w:rPr>
          <w:rStyle w:val="Emphasis"/>
          <w:highlight w:val="cyan"/>
        </w:rPr>
        <w:t>constitutional crisis</w:t>
      </w:r>
      <w:r w:rsidRPr="006778FC">
        <w:rPr>
          <w:rStyle w:val="StyleUnderline"/>
        </w:rPr>
        <w:t xml:space="preserve"> that </w:t>
      </w:r>
      <w:r w:rsidRPr="005F1507">
        <w:rPr>
          <w:rStyle w:val="Emphasis"/>
          <w:highlight w:val="cyan"/>
        </w:rPr>
        <w:t>threatens</w:t>
      </w:r>
      <w:r w:rsidRPr="006778FC">
        <w:rPr>
          <w:rStyle w:val="Emphasis"/>
        </w:rPr>
        <w:t xml:space="preserve"> the </w:t>
      </w:r>
      <w:r w:rsidRPr="005F1507">
        <w:rPr>
          <w:rStyle w:val="Emphasis"/>
          <w:highlight w:val="cyan"/>
        </w:rPr>
        <w:t>viability</w:t>
      </w:r>
      <w:r w:rsidRPr="005F1507">
        <w:rPr>
          <w:rStyle w:val="StyleUnderline"/>
          <w:highlight w:val="cyan"/>
        </w:rPr>
        <w:t xml:space="preserve"> of the judicial branch</w:t>
      </w:r>
      <w:r w:rsidRPr="006778FC">
        <w:rPr>
          <w:rStyle w:val="StyleUnderline"/>
        </w:rPr>
        <w:t xml:space="preserve"> of government</w:t>
      </w:r>
      <w:r w:rsidRPr="006778FC">
        <w:rPr>
          <w:sz w:val="16"/>
        </w:rPr>
        <w:t xml:space="preserve">. 4 </w:t>
      </w:r>
      <w:r w:rsidRPr="006778FC">
        <w:rPr>
          <w:rStyle w:val="StyleUnderline"/>
        </w:rPr>
        <w:t>This</w:t>
      </w:r>
      <w:r w:rsidRPr="006778FC">
        <w:rPr>
          <w:sz w:val="16"/>
        </w:rPr>
        <w:t xml:space="preserve"> constitutional crisis </w:t>
      </w:r>
      <w:r w:rsidRPr="005F1507">
        <w:rPr>
          <w:rStyle w:val="StyleUnderline"/>
          <w:highlight w:val="cyan"/>
        </w:rPr>
        <w:t>undermining</w:t>
      </w:r>
      <w:r w:rsidRPr="006778FC">
        <w:rPr>
          <w:rStyle w:val="StyleUnderline"/>
        </w:rPr>
        <w:t xml:space="preserve"> the </w:t>
      </w:r>
      <w:r w:rsidRPr="005F1507">
        <w:rPr>
          <w:rStyle w:val="Emphasis"/>
          <w:highlight w:val="cyan"/>
        </w:rPr>
        <w:t>strength</w:t>
      </w:r>
      <w:r w:rsidRPr="006778FC">
        <w:rPr>
          <w:rStyle w:val="StyleUnderline"/>
        </w:rPr>
        <w:t xml:space="preserve"> and </w:t>
      </w:r>
      <w:r w:rsidRPr="005F1507">
        <w:rPr>
          <w:rStyle w:val="Emphasis"/>
          <w:highlight w:val="cyan"/>
        </w:rPr>
        <w:t>independence</w:t>
      </w:r>
      <w:r w:rsidRPr="006778FC">
        <w:rPr>
          <w:rStyle w:val="StyleUnderline"/>
        </w:rPr>
        <w:t xml:space="preserve"> of the federal judiciary </w:t>
      </w:r>
      <w:r w:rsidRPr="005F1507">
        <w:rPr>
          <w:rStyle w:val="StyleUnderline"/>
          <w:highlight w:val="cyan"/>
        </w:rPr>
        <w:t>is</w:t>
      </w:r>
      <w:r w:rsidRPr="006778FC">
        <w:rPr>
          <w:rStyle w:val="StyleUnderline"/>
        </w:rPr>
        <w:t xml:space="preserve"> the </w:t>
      </w:r>
      <w:r w:rsidRPr="005F1507">
        <w:rPr>
          <w:rStyle w:val="StyleUnderline"/>
          <w:highlight w:val="cyan"/>
        </w:rPr>
        <w:t>failure to raise</w:t>
      </w:r>
      <w:r w:rsidRPr="006778FC">
        <w:rPr>
          <w:rStyle w:val="StyleUnderline"/>
        </w:rPr>
        <w:t xml:space="preserve"> </w:t>
      </w:r>
      <w:r w:rsidRPr="006778FC">
        <w:rPr>
          <w:rStyle w:val="Emphasis"/>
        </w:rPr>
        <w:t xml:space="preserve">judicial </w:t>
      </w:r>
      <w:r w:rsidRPr="005F1507">
        <w:rPr>
          <w:rStyle w:val="Emphasis"/>
          <w:highlight w:val="cyan"/>
        </w:rPr>
        <w:t>pay</w:t>
      </w:r>
      <w:r w:rsidRPr="006778FC">
        <w:rPr>
          <w:sz w:val="16"/>
        </w:rPr>
        <w:t>. 5</w:t>
      </w:r>
    </w:p>
    <w:p w14:paraId="039B8DF6" w14:textId="77777777" w:rsidR="00BF2207" w:rsidRPr="006778FC" w:rsidRDefault="00BF2207" w:rsidP="00BF2207">
      <w:pPr>
        <w:rPr>
          <w:sz w:val="16"/>
        </w:rPr>
      </w:pPr>
      <w:r w:rsidRPr="006778FC">
        <w:rPr>
          <w:sz w:val="16"/>
        </w:rPr>
        <w:t xml:space="preserve">Over the years, federal judicial salaries have stagnated, while inflation has risen. 6 Since 1993, judicial pay has fallen 10.8% behind inflation while the pay of most other federal workers has increased by 18.5%. 7 Consequently, judicial pay has declined substantially and, in doing so, has impacted the makeup of the judiciary. 8 </w:t>
      </w:r>
      <w:r w:rsidRPr="006778FC">
        <w:rPr>
          <w:rStyle w:val="StyleUnderline"/>
        </w:rPr>
        <w:t xml:space="preserve">The </w:t>
      </w:r>
      <w:r w:rsidRPr="005F1507">
        <w:rPr>
          <w:rStyle w:val="Emphasis"/>
          <w:highlight w:val="cyan"/>
        </w:rPr>
        <w:t>inadequate</w:t>
      </w:r>
      <w:r w:rsidRPr="005F1507">
        <w:rPr>
          <w:rStyle w:val="StyleUnderline"/>
          <w:highlight w:val="cyan"/>
        </w:rPr>
        <w:t xml:space="preserve"> levels</w:t>
      </w:r>
      <w:r w:rsidRPr="006778FC">
        <w:rPr>
          <w:rStyle w:val="StyleUnderline"/>
        </w:rPr>
        <w:t xml:space="preserve"> of judicial pay not only </w:t>
      </w:r>
      <w:r w:rsidRPr="005F1507">
        <w:rPr>
          <w:rStyle w:val="StyleUnderline"/>
          <w:highlight w:val="cyan"/>
        </w:rPr>
        <w:t>threaten the</w:t>
      </w:r>
      <w:r w:rsidRPr="006778FC">
        <w:rPr>
          <w:rStyle w:val="StyleUnderline"/>
        </w:rPr>
        <w:t xml:space="preserve"> judiciary's </w:t>
      </w:r>
      <w:r w:rsidRPr="005F1507">
        <w:rPr>
          <w:rStyle w:val="Emphasis"/>
          <w:highlight w:val="cyan"/>
        </w:rPr>
        <w:t>composition</w:t>
      </w:r>
      <w:r w:rsidRPr="005F1507">
        <w:rPr>
          <w:rStyle w:val="StyleUnderline"/>
          <w:highlight w:val="cyan"/>
        </w:rPr>
        <w:t xml:space="preserve"> but also</w:t>
      </w:r>
      <w:r w:rsidRPr="006778FC">
        <w:rPr>
          <w:rStyle w:val="StyleUnderline"/>
        </w:rPr>
        <w:t xml:space="preserve"> the </w:t>
      </w:r>
      <w:r w:rsidRPr="005F1507">
        <w:rPr>
          <w:rStyle w:val="Emphasis"/>
          <w:highlight w:val="cyan"/>
        </w:rPr>
        <w:t>quality</w:t>
      </w:r>
      <w:r w:rsidRPr="006778FC">
        <w:rPr>
          <w:rStyle w:val="StyleUnderline"/>
        </w:rPr>
        <w:t xml:space="preserve"> of justice in the </w:t>
      </w:r>
      <w:r w:rsidRPr="006778FC">
        <w:rPr>
          <w:rStyle w:val="Emphasis"/>
        </w:rPr>
        <w:t>U</w:t>
      </w:r>
      <w:r w:rsidRPr="006778FC">
        <w:rPr>
          <w:sz w:val="16"/>
        </w:rPr>
        <w:t xml:space="preserve">nited </w:t>
      </w:r>
      <w:r w:rsidRPr="006778FC">
        <w:rPr>
          <w:rStyle w:val="Emphasis"/>
        </w:rPr>
        <w:t>S</w:t>
      </w:r>
      <w:r w:rsidRPr="006778FC">
        <w:rPr>
          <w:sz w:val="16"/>
        </w:rPr>
        <w:t>tates. 9</w:t>
      </w:r>
    </w:p>
    <w:p w14:paraId="01A1D4F0" w14:textId="77777777" w:rsidR="00BF2207" w:rsidRDefault="00BF2207" w:rsidP="00BF2207">
      <w:pPr>
        <w:rPr>
          <w:sz w:val="16"/>
        </w:rPr>
      </w:pPr>
      <w:r w:rsidRPr="006778FC">
        <w:rPr>
          <w:sz w:val="16"/>
        </w:rPr>
        <w:t xml:space="preserve">Critics argue that there is no need to increase judicial salaries, since judicial salaries are already higher than those of other occupations. 10 Former Chief Justice Rehnquist answered this critique by identifying the disparity in judicial compensation as compared to the rest of the legal profession. 11 In addition, Chief Justice Roberts has noted that a federal judge is aware he is making financial sacrifices to serve the nation; however, there comes a point when those sacrifices become an undue financial burden. 12 The national cost to minimize the financial burden on judges is minimal compared to the intangible cost of minimizing American justice. 13 Thus, </w:t>
      </w:r>
      <w:r w:rsidRPr="005F1507">
        <w:rPr>
          <w:rStyle w:val="StyleUnderline"/>
        </w:rPr>
        <w:t>in</w:t>
      </w:r>
      <w:r w:rsidRPr="006778FC">
        <w:rPr>
          <w:rStyle w:val="StyleUnderline"/>
        </w:rPr>
        <w:t xml:space="preserve"> order </w:t>
      </w:r>
      <w:r w:rsidRPr="005F1507">
        <w:rPr>
          <w:rStyle w:val="StyleUnderline"/>
          <w:highlight w:val="cyan"/>
        </w:rPr>
        <w:t>to maintain</w:t>
      </w:r>
      <w:r w:rsidRPr="006778FC">
        <w:rPr>
          <w:rStyle w:val="StyleUnderline"/>
        </w:rPr>
        <w:t xml:space="preserve"> a judicial system made up of </w:t>
      </w:r>
      <w:r w:rsidRPr="005F1507">
        <w:rPr>
          <w:rStyle w:val="Emphasis"/>
          <w:highlight w:val="cyan"/>
        </w:rPr>
        <w:t>diverse</w:t>
      </w:r>
      <w:r w:rsidRPr="006778FC">
        <w:rPr>
          <w:rStyle w:val="StyleUnderline"/>
        </w:rPr>
        <w:t xml:space="preserve"> and </w:t>
      </w:r>
      <w:r w:rsidRPr="005F1507">
        <w:rPr>
          <w:rStyle w:val="Emphasis"/>
          <w:highlight w:val="cyan"/>
        </w:rPr>
        <w:t>competent</w:t>
      </w:r>
      <w:r w:rsidRPr="005F1507">
        <w:rPr>
          <w:rStyle w:val="StyleUnderline"/>
          <w:highlight w:val="cyan"/>
        </w:rPr>
        <w:t xml:space="preserve"> individuals, we must</w:t>
      </w:r>
      <w:r w:rsidRPr="006778FC">
        <w:rPr>
          <w:rStyle w:val="StyleUnderline"/>
        </w:rPr>
        <w:t xml:space="preserve"> </w:t>
      </w:r>
      <w:r w:rsidRPr="006778FC">
        <w:rPr>
          <w:rStyle w:val="Emphasis"/>
        </w:rPr>
        <w:t xml:space="preserve">adequately </w:t>
      </w:r>
      <w:r w:rsidRPr="005F1507">
        <w:rPr>
          <w:rStyle w:val="Emphasis"/>
          <w:highlight w:val="cyan"/>
        </w:rPr>
        <w:t>compensate</w:t>
      </w:r>
      <w:r w:rsidRPr="006778FC">
        <w:rPr>
          <w:rStyle w:val="StyleUnderline"/>
        </w:rPr>
        <w:t xml:space="preserve"> our judiciary </w:t>
      </w:r>
      <w:r w:rsidRPr="005F1507">
        <w:rPr>
          <w:rStyle w:val="StyleUnderline"/>
          <w:highlight w:val="cyan"/>
        </w:rPr>
        <w:t xml:space="preserve">lest we </w:t>
      </w:r>
      <w:r w:rsidRPr="005F1507">
        <w:rPr>
          <w:rStyle w:val="Emphasis"/>
          <w:highlight w:val="cyan"/>
        </w:rPr>
        <w:t>lose</w:t>
      </w:r>
      <w:r w:rsidRPr="006778FC">
        <w:rPr>
          <w:rStyle w:val="Emphasis"/>
        </w:rPr>
        <w:t xml:space="preserve"> the </w:t>
      </w:r>
      <w:r w:rsidRPr="005F1507">
        <w:rPr>
          <w:rStyle w:val="Emphasis"/>
          <w:highlight w:val="cyan"/>
        </w:rPr>
        <w:t>most</w:t>
      </w:r>
      <w:r w:rsidRPr="006778FC">
        <w:rPr>
          <w:rStyle w:val="Emphasis"/>
        </w:rPr>
        <w:t xml:space="preserve"> qualified</w:t>
      </w:r>
      <w:r w:rsidRPr="006778FC">
        <w:rPr>
          <w:rStyle w:val="StyleUnderline"/>
        </w:rPr>
        <w:t xml:space="preserve"> individuals </w:t>
      </w:r>
      <w:r w:rsidRPr="005F1507">
        <w:rPr>
          <w:rStyle w:val="StyleUnderline"/>
          <w:highlight w:val="cyan"/>
        </w:rPr>
        <w:t xml:space="preserve">to higher </w:t>
      </w:r>
      <w:r w:rsidRPr="005F1507">
        <w:rPr>
          <w:rStyle w:val="Emphasis"/>
          <w:highlight w:val="cyan"/>
        </w:rPr>
        <w:t>pay</w:t>
      </w:r>
      <w:r w:rsidRPr="006778FC">
        <w:rPr>
          <w:rStyle w:val="StyleUnderline"/>
        </w:rPr>
        <w:t xml:space="preserve">ing </w:t>
      </w:r>
      <w:r w:rsidRPr="005F1507">
        <w:rPr>
          <w:rStyle w:val="StyleUnderline"/>
          <w:highlight w:val="cyan"/>
        </w:rPr>
        <w:t>occupations</w:t>
      </w:r>
      <w:r w:rsidRPr="006778FC">
        <w:rPr>
          <w:sz w:val="16"/>
        </w:rPr>
        <w:t>. 14</w:t>
      </w:r>
    </w:p>
    <w:p w14:paraId="3872A200" w14:textId="77777777" w:rsidR="00BF2207" w:rsidRDefault="00BF2207" w:rsidP="00BF2207">
      <w:pPr>
        <w:pStyle w:val="Heading3"/>
      </w:pPr>
      <w:r>
        <w:t>Internal---Modeling---2NC</w:t>
      </w:r>
    </w:p>
    <w:p w14:paraId="20BDB74A" w14:textId="77777777" w:rsidR="00BF2207" w:rsidRDefault="00BF2207" w:rsidP="00BF2207">
      <w:pPr>
        <w:pStyle w:val="Heading4"/>
      </w:pPr>
      <w:r w:rsidRPr="00D42A16">
        <w:rPr>
          <w:u w:val="single"/>
        </w:rPr>
        <w:t>Judicial diplomacy</w:t>
      </w:r>
      <w:r>
        <w:t xml:space="preserve"> spreads </w:t>
      </w:r>
      <w:r w:rsidRPr="004A21DB">
        <w:rPr>
          <w:u w:val="single"/>
        </w:rPr>
        <w:t xml:space="preserve">norms </w:t>
      </w:r>
      <w:r>
        <w:t>of institutional independence---that requires domestic autonomy.</w:t>
      </w:r>
    </w:p>
    <w:p w14:paraId="292D564B" w14:textId="77777777" w:rsidR="00BF2207" w:rsidRPr="00041189" w:rsidRDefault="00BF2207" w:rsidP="00BF2207">
      <w:r w:rsidRPr="006C0524">
        <w:rPr>
          <w:rStyle w:val="Style13ptBold"/>
        </w:rPr>
        <w:t>Stein ’22</w:t>
      </w:r>
      <w:r>
        <w:t xml:space="preserve"> [Sidney H. and Omar Badawi; 2022; JD, senior United States district judge of the United States District Court for the Southern District of New York; JD, Senior Attorney at the Administrative Office of the United States Courts and Faculty member, Paralegal Studies Program; Research Handbook on Law and Diplomacy, “Judicial diplomacy and the global community of law: the federal judiciary advancing the rule of law abroad,” Ch. 9]</w:t>
      </w:r>
    </w:p>
    <w:p w14:paraId="4B544EDE" w14:textId="77777777" w:rsidR="00BF2207" w:rsidRPr="008C3988" w:rsidRDefault="00BF2207" w:rsidP="00BF2207">
      <w:pPr>
        <w:rPr>
          <w:sz w:val="16"/>
        </w:rPr>
      </w:pPr>
      <w:r w:rsidRPr="008C3988">
        <w:rPr>
          <w:sz w:val="16"/>
        </w:rPr>
        <w:t xml:space="preserve">Most of the federal judiciary’s international work falls into four cross-cutting areas. First, </w:t>
      </w:r>
      <w:r w:rsidRPr="008C3988">
        <w:rPr>
          <w:rStyle w:val="StyleUnderline"/>
          <w:highlight w:val="cyan"/>
        </w:rPr>
        <w:t xml:space="preserve">federal judges </w:t>
      </w:r>
      <w:r w:rsidRPr="008C3988">
        <w:rPr>
          <w:rStyle w:val="Emphasis"/>
          <w:highlight w:val="cyan"/>
        </w:rPr>
        <w:t>work extensively</w:t>
      </w:r>
      <w:r w:rsidRPr="008C3988">
        <w:rPr>
          <w:rStyle w:val="StyleUnderline"/>
          <w:highlight w:val="cyan"/>
        </w:rPr>
        <w:t xml:space="preserve"> with</w:t>
      </w:r>
      <w:r w:rsidRPr="003272AC">
        <w:rPr>
          <w:rStyle w:val="StyleUnderline"/>
        </w:rPr>
        <w:t xml:space="preserve"> their </w:t>
      </w:r>
      <w:r w:rsidRPr="008C3988">
        <w:rPr>
          <w:rStyle w:val="Emphasis"/>
          <w:highlight w:val="cyan"/>
        </w:rPr>
        <w:t xml:space="preserve">foreign </w:t>
      </w:r>
      <w:r w:rsidRPr="00103962">
        <w:rPr>
          <w:rStyle w:val="Emphasis"/>
          <w:highlight w:val="cyan"/>
        </w:rPr>
        <w:t>counterparts</w:t>
      </w:r>
      <w:r w:rsidRPr="00103962">
        <w:rPr>
          <w:rStyle w:val="StyleUnderline"/>
          <w:highlight w:val="cyan"/>
        </w:rPr>
        <w:t xml:space="preserve"> on </w:t>
      </w:r>
      <w:r w:rsidRPr="00103962">
        <w:rPr>
          <w:rStyle w:val="Emphasis"/>
          <w:highlight w:val="cyan"/>
        </w:rPr>
        <w:t>challenges</w:t>
      </w:r>
      <w:r w:rsidRPr="00103962">
        <w:rPr>
          <w:rStyle w:val="StyleUnderline"/>
          <w:highlight w:val="cyan"/>
        </w:rPr>
        <w:t xml:space="preserve"> to</w:t>
      </w:r>
      <w:r w:rsidRPr="00BC6E6E">
        <w:rPr>
          <w:rStyle w:val="StyleUnderline"/>
        </w:rPr>
        <w:t xml:space="preserve"> judicial </w:t>
      </w:r>
      <w:r w:rsidRPr="00103962">
        <w:rPr>
          <w:rStyle w:val="StyleUnderline"/>
          <w:highlight w:val="cyan"/>
        </w:rPr>
        <w:t>independence</w:t>
      </w:r>
      <w:r w:rsidRPr="008C3988">
        <w:rPr>
          <w:sz w:val="16"/>
        </w:rPr>
        <w:t xml:space="preserve"> and integrity, including judicial ethics. This work includes developing accountable and transparent judiciaries capable of fostering public trust. Second, </w:t>
      </w:r>
      <w:r w:rsidRPr="003272AC">
        <w:rPr>
          <w:rStyle w:val="StyleUnderline"/>
        </w:rPr>
        <w:t>federal judges</w:t>
      </w:r>
      <w:r w:rsidRPr="008C3988">
        <w:rPr>
          <w:sz w:val="16"/>
        </w:rPr>
        <w:t xml:space="preserve"> work on a wide range of issues addressing substantive law and procedure. </w:t>
      </w:r>
      <w:r w:rsidRPr="003272AC">
        <w:rPr>
          <w:rStyle w:val="StyleUnderline"/>
        </w:rPr>
        <w:t>They help in developing</w:t>
      </w:r>
      <w:r w:rsidRPr="008C3988">
        <w:rPr>
          <w:sz w:val="16"/>
        </w:rPr>
        <w:t xml:space="preserve"> such areas as </w:t>
      </w:r>
      <w:r w:rsidRPr="003272AC">
        <w:rPr>
          <w:rStyle w:val="Emphasis"/>
        </w:rPr>
        <w:t>bankruptcy</w:t>
      </w:r>
      <w:r w:rsidRPr="003272AC">
        <w:rPr>
          <w:rStyle w:val="StyleUnderline"/>
        </w:rPr>
        <w:t xml:space="preserve"> and </w:t>
      </w:r>
      <w:r w:rsidRPr="003272AC">
        <w:rPr>
          <w:rStyle w:val="Emphasis"/>
        </w:rPr>
        <w:t>insolvency</w:t>
      </w:r>
      <w:r w:rsidRPr="003272AC">
        <w:rPr>
          <w:rStyle w:val="StyleUnderline"/>
        </w:rPr>
        <w:t xml:space="preserve"> law</w:t>
      </w:r>
      <w:r w:rsidRPr="008C3988">
        <w:rPr>
          <w:sz w:val="16"/>
        </w:rPr>
        <w:t xml:space="preserve">, commercial law, </w:t>
      </w:r>
      <w:r w:rsidRPr="003272AC">
        <w:rPr>
          <w:rStyle w:val="Emphasis"/>
        </w:rPr>
        <w:t>i</w:t>
      </w:r>
      <w:r w:rsidRPr="003272AC">
        <w:rPr>
          <w:rStyle w:val="StyleUnderline"/>
        </w:rPr>
        <w:t xml:space="preserve">ntellectual </w:t>
      </w:r>
      <w:r w:rsidRPr="003272AC">
        <w:rPr>
          <w:rStyle w:val="Emphasis"/>
        </w:rPr>
        <w:t>p</w:t>
      </w:r>
      <w:r w:rsidRPr="003272AC">
        <w:rPr>
          <w:rStyle w:val="StyleUnderline"/>
        </w:rPr>
        <w:t>roperty</w:t>
      </w:r>
      <w:r w:rsidRPr="008C3988">
        <w:rPr>
          <w:sz w:val="16"/>
        </w:rPr>
        <w:t xml:space="preserve"> law, tort law, </w:t>
      </w:r>
      <w:r w:rsidRPr="003272AC">
        <w:rPr>
          <w:rStyle w:val="StyleUnderline"/>
        </w:rPr>
        <w:t>and criminal law and procedure</w:t>
      </w:r>
      <w:r w:rsidRPr="008C3988">
        <w:rPr>
          <w:sz w:val="16"/>
        </w:rPr>
        <w:t xml:space="preserve">. Third, </w:t>
      </w:r>
      <w:r w:rsidRPr="003272AC">
        <w:rPr>
          <w:rStyle w:val="StyleUnderline"/>
        </w:rPr>
        <w:t>federal judges</w:t>
      </w:r>
      <w:r w:rsidRPr="008C3988">
        <w:rPr>
          <w:sz w:val="16"/>
        </w:rPr>
        <w:t xml:space="preserve"> and judicial employees31 </w:t>
      </w:r>
      <w:r w:rsidRPr="003272AC">
        <w:rPr>
          <w:rStyle w:val="StyleUnderline"/>
        </w:rPr>
        <w:t xml:space="preserve">are routinely asked to work with </w:t>
      </w:r>
      <w:r w:rsidRPr="003272AC">
        <w:rPr>
          <w:rStyle w:val="Emphasis"/>
        </w:rPr>
        <w:t>foreign judiciaries</w:t>
      </w:r>
      <w:r w:rsidRPr="003272AC">
        <w:rPr>
          <w:rStyle w:val="StyleUnderline"/>
        </w:rPr>
        <w:t xml:space="preserve"> on </w:t>
      </w:r>
      <w:r w:rsidRPr="003272AC">
        <w:rPr>
          <w:rStyle w:val="Emphasis"/>
        </w:rPr>
        <w:t>judicial skills</w:t>
      </w:r>
      <w:r w:rsidRPr="003272AC">
        <w:rPr>
          <w:rStyle w:val="StyleUnderline"/>
        </w:rPr>
        <w:t xml:space="preserve"> and </w:t>
      </w:r>
      <w:r w:rsidRPr="003272AC">
        <w:rPr>
          <w:rStyle w:val="Emphasis"/>
        </w:rPr>
        <w:t>administration</w:t>
      </w:r>
      <w:r w:rsidRPr="008C3988">
        <w:rPr>
          <w:sz w:val="16"/>
        </w:rPr>
        <w:t xml:space="preserve">. This category includes case and courtroom management, judicial governance and administration, and alternative dispute resolution. Fourth, </w:t>
      </w:r>
      <w:r w:rsidRPr="003272AC">
        <w:rPr>
          <w:rStyle w:val="Emphasis"/>
        </w:rPr>
        <w:t>federal</w:t>
      </w:r>
      <w:r w:rsidRPr="003272AC">
        <w:rPr>
          <w:rStyle w:val="StyleUnderline"/>
        </w:rPr>
        <w:t xml:space="preserve"> judges</w:t>
      </w:r>
      <w:r w:rsidRPr="008C3988">
        <w:rPr>
          <w:sz w:val="16"/>
        </w:rPr>
        <w:t xml:space="preserve">, the IJRC, and especially the FJC </w:t>
      </w:r>
      <w:r w:rsidRPr="003272AC">
        <w:rPr>
          <w:rStyle w:val="StyleUnderline"/>
        </w:rPr>
        <w:t xml:space="preserve">work with </w:t>
      </w:r>
      <w:r w:rsidRPr="003272AC">
        <w:rPr>
          <w:rStyle w:val="Emphasis"/>
        </w:rPr>
        <w:t>foreign judiciaries</w:t>
      </w:r>
      <w:r w:rsidRPr="003272AC">
        <w:rPr>
          <w:rStyle w:val="StyleUnderline"/>
        </w:rPr>
        <w:t xml:space="preserve"> on </w:t>
      </w:r>
      <w:r w:rsidRPr="003272AC">
        <w:rPr>
          <w:rStyle w:val="Emphasis"/>
        </w:rPr>
        <w:t>judicial education</w:t>
      </w:r>
      <w:r w:rsidRPr="008C3988">
        <w:rPr>
          <w:sz w:val="16"/>
        </w:rPr>
        <w:t>. The work described in the first three areas often includes an education component treating law and procedure in workshops convened by national judicial training academies. The FJC has contributed significantly to institutional development efforts for judicial training academies addressing pedagogy and curriculum development, professional training for faculty, feedback and evaluation mechanisms, training needs assessments, and judicial leadership.</w:t>
      </w:r>
    </w:p>
    <w:p w14:paraId="7C626965" w14:textId="77777777" w:rsidR="00BF2207" w:rsidRPr="008C3988" w:rsidRDefault="00BF2207" w:rsidP="00BF2207">
      <w:pPr>
        <w:rPr>
          <w:sz w:val="16"/>
        </w:rPr>
      </w:pPr>
      <w:r w:rsidRPr="008C3988">
        <w:rPr>
          <w:sz w:val="16"/>
        </w:rPr>
        <w:t>3. TRANSNATIONAL JUDICIAL DIALOGUE AND THE GLOBAL COMMUNITY OF LAW</w:t>
      </w:r>
    </w:p>
    <w:p w14:paraId="66724438" w14:textId="77777777" w:rsidR="00BF2207" w:rsidRPr="008C3988" w:rsidRDefault="00BF2207" w:rsidP="00BF2207">
      <w:pPr>
        <w:rPr>
          <w:sz w:val="16"/>
        </w:rPr>
      </w:pPr>
      <w:r w:rsidRPr="003272AC">
        <w:rPr>
          <w:rStyle w:val="StyleUnderline"/>
        </w:rPr>
        <w:t>Federal judges</w:t>
      </w:r>
      <w:r w:rsidRPr="008C3988">
        <w:rPr>
          <w:sz w:val="16"/>
        </w:rPr>
        <w:t xml:space="preserve">’ </w:t>
      </w:r>
      <w:r w:rsidRPr="003272AC">
        <w:rPr>
          <w:rStyle w:val="StyleUnderline"/>
        </w:rPr>
        <w:t xml:space="preserve">work with </w:t>
      </w:r>
      <w:r w:rsidRPr="003272AC">
        <w:rPr>
          <w:rStyle w:val="Emphasis"/>
        </w:rPr>
        <w:t>foreign</w:t>
      </w:r>
      <w:r w:rsidRPr="003272AC">
        <w:rPr>
          <w:rStyle w:val="StyleUnderline"/>
        </w:rPr>
        <w:t xml:space="preserve"> judges</w:t>
      </w:r>
      <w:r w:rsidRPr="008C3988">
        <w:rPr>
          <w:sz w:val="16"/>
        </w:rPr>
        <w:t xml:space="preserve"> is not only a provision of technical assistance. Where it is a provision of technical assistance, that assistance does not only flow in one direction. And whether the exchanges are </w:t>
      </w:r>
      <w:r w:rsidRPr="008C3988">
        <w:rPr>
          <w:rStyle w:val="StyleUnderline"/>
          <w:highlight w:val="cyan"/>
        </w:rPr>
        <w:t>under</w:t>
      </w:r>
      <w:r w:rsidRPr="003272AC">
        <w:rPr>
          <w:rStyle w:val="StyleUnderline"/>
        </w:rPr>
        <w:t xml:space="preserve"> the umbrella</w:t>
      </w:r>
      <w:r w:rsidRPr="008C3988">
        <w:rPr>
          <w:sz w:val="16"/>
        </w:rPr>
        <w:t xml:space="preserve"> of an international organization or are court to court, they do not take place out of obligation. Anne-Marie Slaughter describes a process </w:t>
      </w:r>
      <w:r w:rsidRPr="003272AC">
        <w:rPr>
          <w:rStyle w:val="StyleUnderline"/>
        </w:rPr>
        <w:t>of</w:t>
      </w:r>
      <w:r w:rsidRPr="008C3988">
        <w:rPr>
          <w:sz w:val="16"/>
        </w:rPr>
        <w:t xml:space="preserve"> “</w:t>
      </w:r>
      <w:r w:rsidRPr="008C3988">
        <w:rPr>
          <w:rStyle w:val="Emphasis"/>
          <w:highlight w:val="cyan"/>
        </w:rPr>
        <w:t>judicial globalization</w:t>
      </w:r>
      <w:r w:rsidRPr="008C3988">
        <w:rPr>
          <w:sz w:val="16"/>
        </w:rPr>
        <w:t xml:space="preserve">,” where </w:t>
      </w:r>
      <w:r w:rsidRPr="008C3988">
        <w:rPr>
          <w:rStyle w:val="StyleUnderline"/>
          <w:highlight w:val="cyan"/>
        </w:rPr>
        <w:t xml:space="preserve">judiciaries </w:t>
      </w:r>
      <w:r w:rsidRPr="008C3988">
        <w:rPr>
          <w:rStyle w:val="Emphasis"/>
          <w:highlight w:val="cyan"/>
        </w:rPr>
        <w:t>interact</w:t>
      </w:r>
      <w:r w:rsidRPr="003272AC">
        <w:rPr>
          <w:rStyle w:val="StyleUnderline"/>
        </w:rPr>
        <w:t xml:space="preserve"> with one another</w:t>
      </w:r>
      <w:r w:rsidRPr="008C3988">
        <w:rPr>
          <w:sz w:val="16"/>
        </w:rPr>
        <w:t xml:space="preserve"> “</w:t>
      </w:r>
      <w:r w:rsidRPr="008C3988">
        <w:rPr>
          <w:rStyle w:val="Emphasis"/>
          <w:highlight w:val="cyan"/>
        </w:rPr>
        <w:t>across</w:t>
      </w:r>
      <w:r w:rsidRPr="008C3988">
        <w:rPr>
          <w:sz w:val="16"/>
        </w:rPr>
        <w:t xml:space="preserve">, above and below </w:t>
      </w:r>
      <w:r w:rsidRPr="008C3988">
        <w:rPr>
          <w:rStyle w:val="StyleUnderline"/>
          <w:highlight w:val="cyan"/>
        </w:rPr>
        <w:t>borders</w:t>
      </w:r>
      <w:r w:rsidRPr="003272AC">
        <w:rPr>
          <w:rStyle w:val="StyleUnderline"/>
        </w:rPr>
        <w:t xml:space="preserve">, </w:t>
      </w:r>
      <w:r w:rsidRPr="008C3988">
        <w:rPr>
          <w:rStyle w:val="Emphasis"/>
          <w:highlight w:val="cyan"/>
        </w:rPr>
        <w:t>exchanging</w:t>
      </w:r>
      <w:r w:rsidRPr="008C3988">
        <w:rPr>
          <w:rStyle w:val="StyleUnderline"/>
          <w:highlight w:val="cyan"/>
        </w:rPr>
        <w:t xml:space="preserve"> ideas</w:t>
      </w:r>
      <w:r w:rsidRPr="003272AC">
        <w:rPr>
          <w:rStyle w:val="StyleUnderline"/>
        </w:rPr>
        <w:t xml:space="preserve"> and </w:t>
      </w:r>
      <w:r w:rsidRPr="003272AC">
        <w:rPr>
          <w:rStyle w:val="Emphasis"/>
        </w:rPr>
        <w:t>coop</w:t>
      </w:r>
      <w:r w:rsidRPr="008C3988">
        <w:rPr>
          <w:sz w:val="16"/>
        </w:rPr>
        <w:t>erating in cases involving national as much as international law.”32 On this process, she writes:</w:t>
      </w:r>
    </w:p>
    <w:p w14:paraId="48B0145A" w14:textId="77777777" w:rsidR="00BF2207" w:rsidRPr="008C3988" w:rsidRDefault="00BF2207" w:rsidP="00BF2207">
      <w:pPr>
        <w:rPr>
          <w:sz w:val="16"/>
        </w:rPr>
      </w:pPr>
      <w:r w:rsidRPr="008C3988">
        <w:rPr>
          <w:sz w:val="16"/>
        </w:rPr>
        <w:t>The factors driving these forms of interaction also vary widely, including a structural provision in an international treaty, the globalization of commerce, and the need for judicial training in many fledgling democracies. … [A]ll are examples of judges looking, talking, and sometimes acting beyond the confines of national legal systems, responding to the myriad forces of globalization. All are also contingent on a deep sense of participation in a common global enterprise of judging, an awareness that provides a foundation for a global community of law.33</w:t>
      </w:r>
    </w:p>
    <w:p w14:paraId="26098BC6" w14:textId="77777777" w:rsidR="00BF2207" w:rsidRPr="008C3988" w:rsidRDefault="00BF2207" w:rsidP="00BF2207">
      <w:pPr>
        <w:rPr>
          <w:sz w:val="16"/>
        </w:rPr>
      </w:pPr>
      <w:r w:rsidRPr="008C3988">
        <w:rPr>
          <w:sz w:val="16"/>
        </w:rPr>
        <w:t>This work by federal judges with their counterparts abroad forms part of an ongoing “trans national judicial dialogue,” as described by Melissa Waters, where networks of national courts worldwide “collectively engage in the co-constitutive process of creating and shaping international legal norms and, in turn, ensuring that those norms shape and inform domestic norms.”34 Whatever its form, the work by the federal judiciary described in this chapter serves to strengthen the global community of law through transnational judicial dialogue. This strengthening is not just one that eases the interactions between courts and litigants across borders. It also serves to promote the rule of law.35 The rest of this chapter explains how.</w:t>
      </w:r>
    </w:p>
    <w:p w14:paraId="574404EB" w14:textId="77777777" w:rsidR="00BF2207" w:rsidRPr="008C3988" w:rsidRDefault="00BF2207" w:rsidP="00BF2207">
      <w:pPr>
        <w:rPr>
          <w:sz w:val="16"/>
        </w:rPr>
      </w:pPr>
      <w:r w:rsidRPr="008C3988">
        <w:rPr>
          <w:sz w:val="16"/>
        </w:rPr>
        <w:t>3.1 International Law, National Courts</w:t>
      </w:r>
    </w:p>
    <w:p w14:paraId="677D8AFA" w14:textId="77777777" w:rsidR="00BF2207" w:rsidRPr="008C3988" w:rsidRDefault="00BF2207" w:rsidP="00BF2207">
      <w:pPr>
        <w:rPr>
          <w:sz w:val="16"/>
        </w:rPr>
      </w:pPr>
      <w:r w:rsidRPr="001C29DD">
        <w:rPr>
          <w:rStyle w:val="Emphasis"/>
        </w:rPr>
        <w:t>Federal judges</w:t>
      </w:r>
      <w:r w:rsidRPr="001C29DD">
        <w:rPr>
          <w:rStyle w:val="StyleUnderline"/>
        </w:rPr>
        <w:t xml:space="preserve"> work with </w:t>
      </w:r>
      <w:r w:rsidRPr="001C29DD">
        <w:rPr>
          <w:rStyle w:val="Emphasis"/>
        </w:rPr>
        <w:t>foreign</w:t>
      </w:r>
      <w:r w:rsidRPr="001C29DD">
        <w:rPr>
          <w:rStyle w:val="StyleUnderline"/>
        </w:rPr>
        <w:t xml:space="preserve"> judiciaries on</w:t>
      </w:r>
      <w:r w:rsidRPr="001C29DD">
        <w:rPr>
          <w:sz w:val="16"/>
        </w:rPr>
        <w:t xml:space="preserve"> legal issues related to the </w:t>
      </w:r>
      <w:r w:rsidRPr="001C29DD">
        <w:rPr>
          <w:rStyle w:val="Emphasis"/>
        </w:rPr>
        <w:t>implementation</w:t>
      </w:r>
      <w:r w:rsidRPr="001C29DD">
        <w:rPr>
          <w:rStyle w:val="StyleUnderline"/>
        </w:rPr>
        <w:t xml:space="preserve"> of a </w:t>
      </w:r>
      <w:r w:rsidRPr="001C29DD">
        <w:rPr>
          <w:rStyle w:val="Emphasis"/>
        </w:rPr>
        <w:t>myriad</w:t>
      </w:r>
      <w:r w:rsidRPr="001C29DD">
        <w:rPr>
          <w:rStyle w:val="StyleUnderline"/>
        </w:rPr>
        <w:t xml:space="preserve"> of</w:t>
      </w:r>
      <w:r w:rsidRPr="001C29DD">
        <w:rPr>
          <w:sz w:val="16"/>
        </w:rPr>
        <w:t xml:space="preserve"> international </w:t>
      </w:r>
      <w:r w:rsidRPr="001C29DD">
        <w:rPr>
          <w:rStyle w:val="Emphasis"/>
        </w:rPr>
        <w:t>conventions</w:t>
      </w:r>
      <w:r w:rsidRPr="001C29DD">
        <w:rPr>
          <w:rStyle w:val="StyleUnderline"/>
        </w:rPr>
        <w:t xml:space="preserve">, </w:t>
      </w:r>
      <w:r w:rsidRPr="001C29DD">
        <w:rPr>
          <w:rStyle w:val="Emphasis"/>
        </w:rPr>
        <w:t>treaties</w:t>
      </w:r>
      <w:r w:rsidRPr="001C29DD">
        <w:rPr>
          <w:rStyle w:val="StyleUnderline"/>
        </w:rPr>
        <w:t xml:space="preserve">, and </w:t>
      </w:r>
      <w:r w:rsidRPr="001C29DD">
        <w:rPr>
          <w:rStyle w:val="Emphasis"/>
        </w:rPr>
        <w:t>memoranda</w:t>
      </w:r>
      <w:r w:rsidRPr="001C29DD">
        <w:rPr>
          <w:sz w:val="16"/>
        </w:rPr>
        <w:t xml:space="preserve">, sometimes as part of their work with international organizations and sometimes directly with foreign judiciaries. </w:t>
      </w:r>
      <w:r w:rsidRPr="001C29DD">
        <w:rPr>
          <w:rStyle w:val="StyleUnderline"/>
        </w:rPr>
        <w:t>These include</w:t>
      </w:r>
      <w:r w:rsidRPr="001C29DD">
        <w:rPr>
          <w:sz w:val="16"/>
        </w:rPr>
        <w:t xml:space="preserve"> the United Nations </w:t>
      </w:r>
      <w:r w:rsidRPr="001C29DD">
        <w:rPr>
          <w:rStyle w:val="StyleUnderline"/>
        </w:rPr>
        <w:t xml:space="preserve">Convention Against </w:t>
      </w:r>
      <w:r w:rsidRPr="001C29DD">
        <w:rPr>
          <w:rStyle w:val="Emphasis"/>
        </w:rPr>
        <w:t>Corruption</w:t>
      </w:r>
      <w:r w:rsidRPr="001C29DD">
        <w:rPr>
          <w:sz w:val="16"/>
        </w:rPr>
        <w:t xml:space="preserve">; International </w:t>
      </w:r>
      <w:r w:rsidRPr="001C29DD">
        <w:rPr>
          <w:rStyle w:val="StyleUnderline"/>
        </w:rPr>
        <w:t>Covenant on</w:t>
      </w:r>
      <w:r w:rsidRPr="001C29DD">
        <w:rPr>
          <w:sz w:val="16"/>
        </w:rPr>
        <w:t xml:space="preserve"> Civil and Political </w:t>
      </w:r>
      <w:r w:rsidRPr="001C29DD">
        <w:rPr>
          <w:rStyle w:val="Emphasis"/>
        </w:rPr>
        <w:t>Rights</w:t>
      </w:r>
      <w:r w:rsidRPr="001C29DD">
        <w:rPr>
          <w:sz w:val="16"/>
        </w:rPr>
        <w:t xml:space="preserve">; the Bangalore Principles of Judicial Conduct; the </w:t>
      </w:r>
      <w:r w:rsidRPr="001C29DD">
        <w:rPr>
          <w:rStyle w:val="StyleUnderline"/>
        </w:rPr>
        <w:t>Protocol to Prevent</w:t>
      </w:r>
      <w:r w:rsidRPr="001C29DD">
        <w:rPr>
          <w:sz w:val="16"/>
        </w:rPr>
        <w:t xml:space="preserve">, Suppress and Punish </w:t>
      </w:r>
      <w:r w:rsidRPr="001C29DD">
        <w:rPr>
          <w:rStyle w:val="Emphasis"/>
        </w:rPr>
        <w:t>Trafficking</w:t>
      </w:r>
      <w:r w:rsidRPr="001C29DD">
        <w:rPr>
          <w:rStyle w:val="StyleUnderline"/>
        </w:rPr>
        <w:t xml:space="preserve"> in Persons</w:t>
      </w:r>
      <w:r w:rsidRPr="001C29DD">
        <w:rPr>
          <w:sz w:val="16"/>
        </w:rPr>
        <w:t>, Especially Women and Children; the  Hague Memorandum on Good Practices for the Judiciary in A</w:t>
      </w:r>
      <w:r w:rsidRPr="001C29DD">
        <w:rPr>
          <w:rStyle w:val="StyleUnderline"/>
        </w:rPr>
        <w:t>djudicating Terror</w:t>
      </w:r>
      <w:r w:rsidRPr="001C29DD">
        <w:rPr>
          <w:sz w:val="16"/>
        </w:rPr>
        <w:t>ism Offenses; the Singapore Convention on Mediation; the Hague Convention on the Civil Aspects of International Child Abduction; and the New York Convention on Arbitration, to name a few.36 Consider three recent international initiatives to which federal judges were founding contributors addressing judicial integrity, intellectual property, and the adjudication of terrorism cases.</w:t>
      </w:r>
    </w:p>
    <w:p w14:paraId="56499054" w14:textId="77777777" w:rsidR="00BF2207" w:rsidRPr="008C3988" w:rsidRDefault="00BF2207" w:rsidP="00BF2207">
      <w:pPr>
        <w:rPr>
          <w:sz w:val="16"/>
        </w:rPr>
      </w:pPr>
      <w:r w:rsidRPr="008C3988">
        <w:rPr>
          <w:sz w:val="16"/>
        </w:rPr>
        <w:t>3.1.1 Judicial integrity</w:t>
      </w:r>
    </w:p>
    <w:p w14:paraId="5F32DBDA" w14:textId="77777777" w:rsidR="00BF2207" w:rsidRPr="008C3988" w:rsidRDefault="00BF2207" w:rsidP="00BF2207">
      <w:pPr>
        <w:rPr>
          <w:sz w:val="16"/>
        </w:rPr>
      </w:pPr>
      <w:r w:rsidRPr="008C3988">
        <w:rPr>
          <w:sz w:val="16"/>
        </w:rPr>
        <w:t xml:space="preserve">Several </w:t>
      </w:r>
      <w:r w:rsidRPr="00E22882">
        <w:rPr>
          <w:rStyle w:val="Emphasis"/>
        </w:rPr>
        <w:t>federal</w:t>
      </w:r>
      <w:r w:rsidRPr="00E22882">
        <w:rPr>
          <w:rStyle w:val="StyleUnderline"/>
        </w:rPr>
        <w:t xml:space="preserve"> judges</w:t>
      </w:r>
      <w:r w:rsidRPr="008C3988">
        <w:rPr>
          <w:sz w:val="16"/>
        </w:rPr>
        <w:t xml:space="preserve"> and court staff, including a former IJRC chair, have </w:t>
      </w:r>
      <w:r w:rsidRPr="00E22882">
        <w:rPr>
          <w:rStyle w:val="StyleUnderline"/>
        </w:rPr>
        <w:t>contributed to</w:t>
      </w:r>
      <w:r w:rsidRPr="008C3988">
        <w:rPr>
          <w:sz w:val="16"/>
        </w:rPr>
        <w:t xml:space="preserve"> the formation and expansion of the </w:t>
      </w:r>
      <w:r w:rsidRPr="00E22882">
        <w:rPr>
          <w:rStyle w:val="Emphasis"/>
        </w:rPr>
        <w:t>U</w:t>
      </w:r>
      <w:r w:rsidRPr="00E22882">
        <w:rPr>
          <w:rStyle w:val="StyleUnderline"/>
        </w:rPr>
        <w:t xml:space="preserve">nited </w:t>
      </w:r>
      <w:r w:rsidRPr="00E22882">
        <w:rPr>
          <w:rStyle w:val="Emphasis"/>
        </w:rPr>
        <w:t>N</w:t>
      </w:r>
      <w:r w:rsidRPr="00E22882">
        <w:rPr>
          <w:rStyle w:val="StyleUnderline"/>
        </w:rPr>
        <w:t>ations Global Judicial Integrity Network, an initiative that helps</w:t>
      </w:r>
      <w:r w:rsidRPr="008C3988">
        <w:rPr>
          <w:sz w:val="16"/>
        </w:rPr>
        <w:t xml:space="preserve"> judiciaries around the world strengthen judicial integrity and </w:t>
      </w:r>
      <w:r w:rsidRPr="00E22882">
        <w:rPr>
          <w:rStyle w:val="StyleUnderline"/>
        </w:rPr>
        <w:t xml:space="preserve">prevent </w:t>
      </w:r>
      <w:r w:rsidRPr="00E22882">
        <w:rPr>
          <w:rStyle w:val="Emphasis"/>
        </w:rPr>
        <w:t>corruption</w:t>
      </w:r>
      <w:r w:rsidRPr="008C3988">
        <w:rPr>
          <w:sz w:val="16"/>
        </w:rPr>
        <w:t xml:space="preserve"> in the justice sector.37 Established in 2018 with the input of approximately 4,000 judges worldwide, it aims to promote international compliance with Article 11 of the United Nations Convention Against Corruption.38 The Network has broader goals in supporting judicial independence and impartiality in line with the Bangalore Principles of Judicial Conduct.39 It facilitates technical assistance, provides training, and develops tools for judges and judiciaries relating to judicial transparency, judicial ethics and </w:t>
      </w:r>
      <w:r w:rsidRPr="008C3988">
        <w:rPr>
          <w:rStyle w:val="Emphasis"/>
        </w:rPr>
        <w:t>discipline</w:t>
      </w:r>
      <w:r w:rsidRPr="008C3988">
        <w:rPr>
          <w:sz w:val="16"/>
        </w:rPr>
        <w:t xml:space="preserve">, and anti-corruption. </w:t>
      </w:r>
      <w:r w:rsidRPr="00D8654A">
        <w:rPr>
          <w:rStyle w:val="StyleUnderline"/>
        </w:rPr>
        <w:t xml:space="preserve">The </w:t>
      </w:r>
      <w:r w:rsidRPr="00D8654A">
        <w:rPr>
          <w:rStyle w:val="Emphasis"/>
        </w:rPr>
        <w:t>federal judiciary</w:t>
      </w:r>
      <w:r w:rsidRPr="00D8654A">
        <w:rPr>
          <w:rStyle w:val="StyleUnderline"/>
        </w:rPr>
        <w:t xml:space="preserve"> has contributed to</w:t>
      </w:r>
      <w:r w:rsidRPr="008C3988">
        <w:rPr>
          <w:sz w:val="16"/>
        </w:rPr>
        <w:t xml:space="preserve"> drafting non-binding </w:t>
      </w:r>
      <w:r w:rsidRPr="00D8654A">
        <w:rPr>
          <w:rStyle w:val="StyleUnderline"/>
        </w:rPr>
        <w:t>guidelines addressing</w:t>
      </w:r>
      <w:r w:rsidRPr="008C3988">
        <w:rPr>
          <w:sz w:val="16"/>
        </w:rPr>
        <w:t xml:space="preserve"> judges’ use of social media, ethical codes, a model framework on judicial immunities, gender-related judicial integrity issues, and the </w:t>
      </w:r>
      <w:r w:rsidRPr="00D8654A">
        <w:rPr>
          <w:rStyle w:val="StyleUnderline"/>
        </w:rPr>
        <w:t xml:space="preserve">use of </w:t>
      </w:r>
      <w:r w:rsidRPr="00D8654A">
        <w:rPr>
          <w:rStyle w:val="Emphasis"/>
        </w:rPr>
        <w:t>a</w:t>
      </w:r>
      <w:r w:rsidRPr="00D8654A">
        <w:rPr>
          <w:rStyle w:val="StyleUnderline"/>
        </w:rPr>
        <w:t xml:space="preserve">rtificial </w:t>
      </w:r>
      <w:r w:rsidRPr="00D8654A">
        <w:rPr>
          <w:rStyle w:val="Emphasis"/>
        </w:rPr>
        <w:t>i</w:t>
      </w:r>
      <w:r w:rsidRPr="00D8654A">
        <w:rPr>
          <w:rStyle w:val="StyleUnderline"/>
        </w:rPr>
        <w:t>ntelligence in</w:t>
      </w:r>
      <w:r w:rsidRPr="008C3988">
        <w:rPr>
          <w:sz w:val="16"/>
        </w:rPr>
        <w:t xml:space="preserve"> the </w:t>
      </w:r>
      <w:r w:rsidRPr="00D8654A">
        <w:rPr>
          <w:rStyle w:val="StyleUnderline"/>
        </w:rPr>
        <w:t>courts</w:t>
      </w:r>
      <w:r w:rsidRPr="008C3988">
        <w:rPr>
          <w:sz w:val="16"/>
        </w:rPr>
        <w:t>.40</w:t>
      </w:r>
    </w:p>
    <w:p w14:paraId="3D292545" w14:textId="77777777" w:rsidR="00BF2207" w:rsidRPr="008C3988" w:rsidRDefault="00BF2207" w:rsidP="00BF2207">
      <w:pPr>
        <w:rPr>
          <w:sz w:val="4"/>
          <w:szCs w:val="4"/>
        </w:rPr>
      </w:pPr>
      <w:r w:rsidRPr="008C3988">
        <w:rPr>
          <w:sz w:val="4"/>
          <w:szCs w:val="4"/>
        </w:rPr>
        <w:t>3.1.2 Intellectual property Federal judges, including a former FJC Director, have provided guidance and direction to the World Intellectual Property Organization’s (WIPO) Judges Forum since its establishment in 2018.41 WIPO’s aim in establishing the Judges Forum is to “provide a platform for judges from across the globe to exchange their expertise on the most pressing intellectual property challenges raised by accelerating innovation and the increasing transnational use of intellectual property.”42 The Judges Forum has become a key part of WIPO’s work to provide training and resources in the adjudication and effective judicial administration of intellectual property cases, and to provide networking opportunities for judges with intellectual property dockets. 3.1.3 Terrorism Federal judges have served as technical advisors to the UN Security Council’s Counter- Terrorism Committee Executive Directorate and the Global Center on Cooperative Security (GCCS).43 They helped draft a Toolkit for South Asian judges and judicial training academies on the effective adjudication of terrorism cases.44 The Toolkit gives guidance on the adjudication of those cases following customary international and human rights law. Based on UN Security Council resolutions and international instruments, including the GCCS’s Hague Memorandum on Good Practices for the Judiciary in Adjudicating Terrorism Offenses, it also addresses witness and defendant rights, challenging evidentiary matters, international cooperation, and the application of international counterterrorism and human rights frame works. National judiciaries use the Toolkit as guidance for developing bench books tailored to domestic law and practice. Federal judges have not only contributed to drafting the Toolkit but have also participated in workshops with foreign judicial training academies, judges, and prosecutors on its potential national applications. The Toolkit’s development has involved the input of hundreds of South Asian judges over nine years. 3.2 Common Challenges Whether it is judicial integrity, intellectual property, or the adjudication of terrorism cases, these new judicial networks’ rapid expansion underscores a basic truth about international judicial cooperation: judges everywhere have common challenges. In undertaking this work, the federal judiciary, and to be sure, judiciaries worldwide, contribute to the formation and strengthening of formal and informal networks directed at addressing these challenges. They also contribute to a shared understanding and even the common creation and application of the law at national and international levels. Judge M. Margaret McKeown has written that “national courts are at the front line of international law,” as there are few international courts to adjudicate it, much less enforce it.45 International law is “infused into national systems as it is pled and used as a tool by litigants in national courts,” sometimes by virtue of international commitments or by the adoption of international norms.46 We add that the infusion of international norms and law into national systems also takes place as judges consider and apply either what is pled by litigants or what judges have themselves learned through their own international work. The opposite is also true. As international law is infused into national systems, judges through their participation in international fora help to make and shape the international law. Melissa Waters has concluded that “domestic courts are becoming active participants not only in internalizing international legal norms, but also in shaping the content of those norms in the first place.”47 The initiatives we describe in this section are not academic exercises. Judges give substantive and practical guidance in these areas for their foreign counterparts to consider, use, and adopt, either through judicial practice or ultimately through national legislation. The creation of the networks we exemplify are often borne out of national law and practice that has failed to keep up with a rapidly evolving world. Speaking to WIPO’s General Assembly, its Director General explained that WIPO’s Judges Forum helps judiciaries to adjudicate intellectual property cases that “throw up novel questions as a consequence of technological changes that may not have been considered or dealt with by legislatures.”48 3.3 Foreign Law, National Courts Most federal judges’ rule of law work is “court to court” and “judge to judge” rather than under a supranational entity’s umbrella. Federal judges consider foreign law in transnational cases as a routine matter. And federal judges are often invited to work with their foreign colleagues because litigations concerning foreign law or otherwise international in nature are regularly on their dockets.49 These include such areas as bankruptcy, commercial law, the enforcement of foreign settlements and arbitral awards, intellectual property, immigration, extradition, terrorism, and transnational organized crime. IJRC alumnus Judge Martin Glenn frequently works with foreign judiciaries on addressing challenges in cases involving cross-border insolvency. Framing these challenges, Judge Glenn has asked: [W]hat rules apply to resolving financial distress where creditors are in more than one jurisdiction? If insolvency or restructuring proceedings are opened, should there be one or more proceedings in dif ferent jurisdictions? When will or should the decisions of one court in one country be recognized and enforced in the courts of other countries, and does the answer differ depending on the issue resolved by one court? Do or should the insolvency laws of one jurisdiction apply in other jurisdictions? What law must or should be applied if the priority rules under one country’s laws differ from the priority rules in other jurisdictions in which the distressed enterprise has creditors and assets?50 These questions highlight the increasingly complex procedural and substantive legal issues facing judges in a globalized world. Comity can also inform how courts approach and address these questions. Generally, comity is “the recognition which one nation allows within its territory to the legislative, executive, or judicial acts of another nation, having due regard both to the international duty and convenience, and to the rights of its own citizens …”.51 At the core of judges’ international rule of law work is another form of comity – judicial comity, as explained by US Supreme Court Justice Stephen Breyer in his book, The Court and the World: Today it [comity] means something more. In applying it, our Court has increasingly sought interpretations of domestic law that would allow it to work in harmony with related foreign laws, so that together they can more effectively achieve common objectives. … And so our Court does, and should, listen to foreign voices, to those who understand and can illuminate relevant foreign laws and practices.52 Justice Breyer also describes how his engagement with foreign judiciaries has helped him in cases before the Supreme Court. “To learn from foreign opinions or to consider their reasoning is to find in them something of use in interpreting American, not foreign law.”53 How incisive: learning from foreign jurisprudence assists us to better interpret our own. Justice Breyer’s observation applies as much to judicial practice as it does to law. No doubt, foreign judges learning from American law and practice may find use in interpreting their own. That is the inevitable product of judicial exchange taking place across the wide range of areas in which federal judges contribute to international rule of law promotion. This conclusion stands regardless of whether a judicial exchange occurs out of frequent conflict of laws or traditional comity issues between cooperating judiciaries. No doubt, executive branch agencies may invite federal judges to work with foreign judiciaries with this deliberate purpose. But the raison-d’être of the FJC’s and the IJRC’s international work, and that by federal judges, is not to ease our own judiciary’s or another’s task in adjudicating complex issues of foreign law. Rather, that is one possible outcome among many in the federal judiciary’s effort to advance the rule of law. 4. JUDICIAL DIPLOMACY The IJRC marked its 25th anniversary during this judge-author’s tenure as its Chair. Have we succeeded in doing our part to advance the rule of law? If so, in what measure? Over the many years federal judges have engaged in rule of law work, we have witnessed a growing demand by foreign judiciaries for technical assistance and judicial exchange in cooperation with our own. That fact alone suggests that the need for the federal judiciary’s work in international rule of law promotion is real. What lessons can be drawn from decades in undertaking it and what value does the work bring? Similar questions are common to all development work in democracy and governance. 4.1 Impact Given the impressive investment in rule of law promotion by the United States limned in Section 2, it is unsurprising that foreign assistance led by the State Department and USAID must adhere to deliberate program design, monitoring, and evaluation guidelines.54 Federal agencies have developed guidance for aligning their international development work with US Government foreign assistance priorities.55 The United Nations, World Bank, and World Justice Project, among others, have developed indices to track the rule of law worldwide. Donors and implementers undertaking rule of law promotion use these indices to inform their efforts. Many countries track their progress against them and attempt to improve their standing by initiating legislative and structural reforms. There are practical realities that make the federal judiciary and its judges ill-placed to undertake extensive effort in program design, monitoring, and evaluation. The judiciary has no budget of its own for international work; all programming in which federal judges are involved is directly funded by the entity organizing the program. Federal judges also have full-time jobs, and busy ones at that; they volunteer their time for international work between packed judicial calendars and lend their expertise to international initiatives as requested. Rule of law programs in which federal judges are involved are designed and implemented by others; we believe they are therefore best systematically evaluated by others. Key questions nevertheless remain: what results have been shown in rule of law programs in which federal judges have worked and how do federal judges’ contributions assist in advancing the rule of law? We con sider two recent examples of USAID-funded rule of law projects in the Republics of Georgia and Kosovo, countries where the federal judiciary has had long engagement. 4.1.1 Georgia Georgia faces challenges in consolidating its judicial independence and uprooting judicial corruption. USAID funded a $19 million rule of law project in Georgia from 2015–21 with objectives to increase access to justice and build institutional capacity in the Georgian justice sector. The local partners included Georgia’s High Judicial Council, High School of Justice, parliament, law schools, and local NGOs.56 The project supported USAID’s Georgian partners in creating a new legislative framework for greater judicial independence and accountability in the judiciary and stronger protections for human rights, particularly those of women and minorities.57 USAID concluded that the project led to a revised judicial selection process that is more merit-based and transparent.58 USAID assisted Georgia’s High Judicial Council in determining the appropriate number of judges for Georgia and how they are placed throughout the country. The project reached over 4,000 Georgian judges and lawyers with continuing legal education opportunities. USAID’s project also improved access to justice through grants to NGOs providing approximately 70,000 citizens with advice and representation. The project also supported strategic litigation in the Georgian Constitutional Court and the European Court of Human Rights to protect fundamental rights in the Georgian law.59 4.1.2 Kosovo USAID funded a $12 million rule of law project in Kosovo between 2015–20. Major objectives included assisting Kosovo’s Judicial Council and trial courts with increasing judicial efficiency, transparency, and professionalism in the justice sector. USAID notes that during the project the trial court case clearance rate increased from 90 percent to over 125 percent.60 The case inventory was reduced to 132,263 cases from 408,803 cases.61 The Kosovo Basic Courts resolved 33,447 backlogged cases through reduction strategies implemented under the project – an 85 percent reduction since the project’s start.62 USAID also credits the project with increasing the number of published court decisions from a mere 87 in 2017 to over 31,000 in 2020; these decisions are available on the Kosovo Judicial Council’s website for the public to view.63 The project supported changes in legislation, regulation, and practice in line with international best practices to promote court efficiency, transparency, integrity, and judicial independence. It also served to increase citizen trust in Kosovo’s judiciary.64 USAID has also supported several judicial development initiatives for Kosovo’s Constitutional Court. 4.2 Federal Judges as Diplomats Although these results show promise, we should not overstate the judiciary’s contributions and acknowledge that federal judges were involved in only parts of these USAID projects. The type of justice-sector development work we describe in Georgia and Kosovo requires sustained day-to-day effort by on-ground development practitioners working directly with local partners, as USAID has had in place for these projects and those preceding them.65 The projects nonetheless share hallmarks that help illustrate the nature of the federal judiciary’s contributions to the work. Most important, they help to highlight the special attributes of a federal judge in serving as a diplomat for the federal judiciary. As we discuss, the federal judge’s role as diplomat materially furthers the rule of law.</w:t>
      </w:r>
    </w:p>
    <w:p w14:paraId="6E879132" w14:textId="77777777" w:rsidR="00BF2207" w:rsidRPr="008C3988" w:rsidRDefault="00BF2207" w:rsidP="00BF2207">
      <w:pPr>
        <w:rPr>
          <w:sz w:val="16"/>
        </w:rPr>
      </w:pPr>
      <w:r w:rsidRPr="008C3988">
        <w:rPr>
          <w:sz w:val="16"/>
        </w:rPr>
        <w:t>4.2.1 Credibility</w:t>
      </w:r>
    </w:p>
    <w:p w14:paraId="61DA0FCB" w14:textId="77777777" w:rsidR="00BF2207" w:rsidRPr="008C3988" w:rsidRDefault="00BF2207" w:rsidP="00BF2207">
      <w:pPr>
        <w:rPr>
          <w:sz w:val="16"/>
        </w:rPr>
      </w:pPr>
      <w:r w:rsidRPr="008C3988">
        <w:rPr>
          <w:rStyle w:val="StyleUnderline"/>
          <w:highlight w:val="cyan"/>
        </w:rPr>
        <w:t xml:space="preserve">Because </w:t>
      </w:r>
      <w:r w:rsidRPr="008C3988">
        <w:rPr>
          <w:rStyle w:val="Emphasis"/>
          <w:highlight w:val="cyan"/>
        </w:rPr>
        <w:t>judicial diplomacy</w:t>
      </w:r>
      <w:r w:rsidRPr="008C3988">
        <w:rPr>
          <w:rStyle w:val="StyleUnderline"/>
          <w:highlight w:val="cyan"/>
        </w:rPr>
        <w:t xml:space="preserve"> involves</w:t>
      </w:r>
      <w:r w:rsidRPr="00C54D91">
        <w:rPr>
          <w:rStyle w:val="StyleUnderline"/>
        </w:rPr>
        <w:t xml:space="preserve"> judges </w:t>
      </w:r>
      <w:r w:rsidRPr="008C3988">
        <w:rPr>
          <w:rStyle w:val="Emphasis"/>
          <w:highlight w:val="cyan"/>
        </w:rPr>
        <w:t>representing</w:t>
      </w:r>
      <w:r w:rsidRPr="00C54D91">
        <w:rPr>
          <w:rStyle w:val="StyleUnderline"/>
        </w:rPr>
        <w:t xml:space="preserve"> their </w:t>
      </w:r>
      <w:r w:rsidRPr="00C54D91">
        <w:rPr>
          <w:rStyle w:val="Emphasis"/>
        </w:rPr>
        <w:t xml:space="preserve">own </w:t>
      </w:r>
      <w:r w:rsidRPr="008C3988">
        <w:rPr>
          <w:rStyle w:val="Emphasis"/>
          <w:highlight w:val="cyan"/>
        </w:rPr>
        <w:t>judiciaries</w:t>
      </w:r>
      <w:r w:rsidRPr="008C3988">
        <w:rPr>
          <w:sz w:val="16"/>
        </w:rPr>
        <w:t xml:space="preserve"> with foreign judges and officials, </w:t>
      </w:r>
      <w:r w:rsidRPr="008C3988">
        <w:rPr>
          <w:rStyle w:val="StyleUnderline"/>
          <w:highlight w:val="cyan"/>
        </w:rPr>
        <w:t>there is</w:t>
      </w:r>
      <w:r w:rsidRPr="00C54D91">
        <w:rPr>
          <w:rStyle w:val="StyleUnderline"/>
        </w:rPr>
        <w:t xml:space="preserve"> </w:t>
      </w:r>
      <w:r w:rsidRPr="00C54D91">
        <w:rPr>
          <w:rStyle w:val="Emphasis"/>
        </w:rPr>
        <w:t xml:space="preserve">particular </w:t>
      </w:r>
      <w:r w:rsidRPr="008C3988">
        <w:rPr>
          <w:rStyle w:val="Emphasis"/>
          <w:highlight w:val="cyan"/>
        </w:rPr>
        <w:t>value</w:t>
      </w:r>
      <w:r w:rsidRPr="008C3988">
        <w:rPr>
          <w:rStyle w:val="StyleUnderline"/>
          <w:highlight w:val="cyan"/>
        </w:rPr>
        <w:t xml:space="preserve"> when an </w:t>
      </w:r>
      <w:r w:rsidRPr="008C3988">
        <w:rPr>
          <w:rStyle w:val="Emphasis"/>
          <w:highlight w:val="cyan"/>
        </w:rPr>
        <w:t>American</w:t>
      </w:r>
      <w:r w:rsidRPr="00C54D91">
        <w:rPr>
          <w:rStyle w:val="Emphasis"/>
        </w:rPr>
        <w:t xml:space="preserve"> judge</w:t>
      </w:r>
      <w:r w:rsidRPr="00C54D91">
        <w:rPr>
          <w:rStyle w:val="StyleUnderline"/>
        </w:rPr>
        <w:t xml:space="preserve"> </w:t>
      </w:r>
      <w:r w:rsidRPr="008C3988">
        <w:rPr>
          <w:rStyle w:val="StyleUnderline"/>
          <w:highlight w:val="cyan"/>
        </w:rPr>
        <w:t>serves</w:t>
      </w:r>
      <w:r w:rsidRPr="00C54D91">
        <w:rPr>
          <w:rStyle w:val="StyleUnderline"/>
        </w:rPr>
        <w:t xml:space="preserve"> as diplomat</w:t>
      </w:r>
      <w:r w:rsidRPr="008C3988">
        <w:rPr>
          <w:sz w:val="16"/>
        </w:rPr>
        <w:t xml:space="preserve">. The </w:t>
      </w:r>
      <w:r w:rsidRPr="008C3988">
        <w:rPr>
          <w:rStyle w:val="Emphasis"/>
          <w:highlight w:val="cyan"/>
        </w:rPr>
        <w:t>U</w:t>
      </w:r>
      <w:r w:rsidRPr="008C3988">
        <w:rPr>
          <w:sz w:val="16"/>
        </w:rPr>
        <w:t xml:space="preserve">nited </w:t>
      </w:r>
      <w:r w:rsidRPr="008C3988">
        <w:rPr>
          <w:rStyle w:val="Emphasis"/>
          <w:highlight w:val="cyan"/>
        </w:rPr>
        <w:t>S</w:t>
      </w:r>
      <w:r w:rsidRPr="008C3988">
        <w:rPr>
          <w:sz w:val="16"/>
        </w:rPr>
        <w:t xml:space="preserve">tates has been fortunate to experience, with notable exceptions, a lengthy history of political stability. Its </w:t>
      </w:r>
      <w:r w:rsidRPr="008C3988">
        <w:rPr>
          <w:rStyle w:val="Emphasis"/>
        </w:rPr>
        <w:t xml:space="preserve">judicial </w:t>
      </w:r>
      <w:r w:rsidRPr="008C3988">
        <w:rPr>
          <w:rStyle w:val="Emphasis"/>
          <w:highlight w:val="cyan"/>
        </w:rPr>
        <w:t>independence</w:t>
      </w:r>
      <w:r w:rsidRPr="008C3988">
        <w:rPr>
          <w:rStyle w:val="StyleUnderline"/>
          <w:highlight w:val="cyan"/>
        </w:rPr>
        <w:t xml:space="preserve"> is </w:t>
      </w:r>
      <w:r w:rsidRPr="008C3988">
        <w:rPr>
          <w:rStyle w:val="Emphasis"/>
          <w:highlight w:val="cyan"/>
        </w:rPr>
        <w:t>robust</w:t>
      </w:r>
      <w:r w:rsidRPr="008C3988">
        <w:rPr>
          <w:sz w:val="16"/>
        </w:rPr>
        <w:t xml:space="preserve">, there have been few instances of federal judicial corruption, and </w:t>
      </w:r>
      <w:r w:rsidRPr="00C54D91">
        <w:rPr>
          <w:rStyle w:val="StyleUnderline"/>
        </w:rPr>
        <w:t>surveys consistently show</w:t>
      </w:r>
      <w:r w:rsidRPr="008C3988">
        <w:rPr>
          <w:sz w:val="16"/>
        </w:rPr>
        <w:t xml:space="preserve"> that </w:t>
      </w:r>
      <w:r w:rsidRPr="00C54D91">
        <w:rPr>
          <w:rStyle w:val="StyleUnderline"/>
        </w:rPr>
        <w:t>judges are</w:t>
      </w:r>
      <w:r w:rsidRPr="008C3988">
        <w:rPr>
          <w:sz w:val="16"/>
        </w:rPr>
        <w:t xml:space="preserve"> among our </w:t>
      </w:r>
      <w:r w:rsidRPr="00C54D91">
        <w:rPr>
          <w:rStyle w:val="Emphasis"/>
        </w:rPr>
        <w:t>most</w:t>
      </w:r>
      <w:r w:rsidRPr="008C3988">
        <w:rPr>
          <w:sz w:val="16"/>
        </w:rPr>
        <w:t xml:space="preserve"> trusted public officials.66 The </w:t>
      </w:r>
      <w:r w:rsidRPr="00C54D91">
        <w:rPr>
          <w:rStyle w:val="StyleUnderline"/>
        </w:rPr>
        <w:t xml:space="preserve">federal </w:t>
      </w:r>
      <w:r w:rsidRPr="008C3988">
        <w:rPr>
          <w:rStyle w:val="StyleUnderline"/>
          <w:highlight w:val="cyan"/>
        </w:rPr>
        <w:t>courts are</w:t>
      </w:r>
      <w:r w:rsidRPr="008C3988">
        <w:rPr>
          <w:sz w:val="16"/>
        </w:rPr>
        <w:t xml:space="preserve"> relatively </w:t>
      </w:r>
      <w:r w:rsidRPr="00C54D91">
        <w:rPr>
          <w:rStyle w:val="Emphasis"/>
        </w:rPr>
        <w:t>well-</w:t>
      </w:r>
      <w:r w:rsidRPr="008C3988">
        <w:rPr>
          <w:rStyle w:val="Emphasis"/>
          <w:highlight w:val="cyan"/>
        </w:rPr>
        <w:t>funded</w:t>
      </w:r>
      <w:r w:rsidRPr="008C3988">
        <w:rPr>
          <w:rStyle w:val="StyleUnderline"/>
          <w:highlight w:val="cyan"/>
        </w:rPr>
        <w:t xml:space="preserve"> and </w:t>
      </w:r>
      <w:r w:rsidRPr="008C3988">
        <w:rPr>
          <w:rStyle w:val="Emphasis"/>
          <w:highlight w:val="cyan"/>
        </w:rPr>
        <w:t>efficient</w:t>
      </w:r>
      <w:r w:rsidRPr="00615645">
        <w:rPr>
          <w:rStyle w:val="Emphasis"/>
        </w:rPr>
        <w:t>ly</w:t>
      </w:r>
      <w:r w:rsidRPr="00615645">
        <w:rPr>
          <w:rStyle w:val="StyleUnderline"/>
        </w:rPr>
        <w:t xml:space="preserve"> and </w:t>
      </w:r>
      <w:r w:rsidRPr="00615645">
        <w:rPr>
          <w:rStyle w:val="Emphasis"/>
        </w:rPr>
        <w:t>transparently</w:t>
      </w:r>
      <w:r w:rsidRPr="00615645">
        <w:rPr>
          <w:rStyle w:val="StyleUnderline"/>
        </w:rPr>
        <w:t xml:space="preserve"> administered</w:t>
      </w:r>
      <w:r w:rsidRPr="00615645">
        <w:rPr>
          <w:sz w:val="16"/>
        </w:rPr>
        <w:t>. Federal</w:t>
      </w:r>
      <w:r w:rsidRPr="008C3988">
        <w:rPr>
          <w:sz w:val="16"/>
        </w:rPr>
        <w:t xml:space="preserve"> judges normally enter the judiciary after a well-respected legal career. </w:t>
      </w:r>
      <w:r w:rsidRPr="008C3988">
        <w:rPr>
          <w:rStyle w:val="StyleUnderline"/>
          <w:highlight w:val="cyan"/>
        </w:rPr>
        <w:t xml:space="preserve">As a </w:t>
      </w:r>
      <w:r w:rsidRPr="008C3988">
        <w:rPr>
          <w:rStyle w:val="Emphasis"/>
          <w:highlight w:val="cyan"/>
        </w:rPr>
        <w:t>result</w:t>
      </w:r>
      <w:r w:rsidRPr="008C3988">
        <w:rPr>
          <w:rStyle w:val="StyleUnderline"/>
          <w:highlight w:val="cyan"/>
        </w:rPr>
        <w:t>, federal judges</w:t>
      </w:r>
      <w:r w:rsidRPr="008C3988">
        <w:rPr>
          <w:sz w:val="16"/>
        </w:rPr>
        <w:t xml:space="preserve"> tend to </w:t>
      </w:r>
      <w:r w:rsidRPr="008C3988">
        <w:rPr>
          <w:rStyle w:val="StyleUnderline"/>
          <w:highlight w:val="cyan"/>
        </w:rPr>
        <w:t>carry</w:t>
      </w:r>
      <w:r w:rsidRPr="008C3988">
        <w:rPr>
          <w:sz w:val="16"/>
        </w:rPr>
        <w:t xml:space="preserve"> with them a </w:t>
      </w:r>
      <w:r w:rsidRPr="00C54D91">
        <w:rPr>
          <w:rStyle w:val="StyleUnderline"/>
        </w:rPr>
        <w:t>significant</w:t>
      </w:r>
      <w:r w:rsidRPr="008C3988">
        <w:rPr>
          <w:sz w:val="16"/>
        </w:rPr>
        <w:t xml:space="preserve"> degree of </w:t>
      </w:r>
      <w:r w:rsidRPr="008C3988">
        <w:rPr>
          <w:rStyle w:val="Emphasis"/>
          <w:highlight w:val="cyan"/>
        </w:rPr>
        <w:t>cred</w:t>
      </w:r>
      <w:r w:rsidRPr="00C54D91">
        <w:rPr>
          <w:rStyle w:val="StyleUnderline"/>
        </w:rPr>
        <w:t>ibility</w:t>
      </w:r>
      <w:r w:rsidRPr="008C3988">
        <w:rPr>
          <w:sz w:val="16"/>
        </w:rPr>
        <w:t xml:space="preserve">.67 </w:t>
      </w:r>
      <w:r w:rsidRPr="00C54D91">
        <w:rPr>
          <w:rStyle w:val="Emphasis"/>
        </w:rPr>
        <w:t>That cred</w:t>
      </w:r>
      <w:r w:rsidRPr="008C3988">
        <w:rPr>
          <w:sz w:val="16"/>
        </w:rPr>
        <w:t xml:space="preserve">ibility </w:t>
      </w:r>
      <w:r w:rsidRPr="00C54D91">
        <w:rPr>
          <w:rStyle w:val="StyleUnderline"/>
        </w:rPr>
        <w:t xml:space="preserve">is </w:t>
      </w:r>
      <w:r w:rsidRPr="008C3988">
        <w:rPr>
          <w:rStyle w:val="Emphasis"/>
          <w:highlight w:val="cyan"/>
        </w:rPr>
        <w:t>established</w:t>
      </w:r>
      <w:r w:rsidRPr="008C3988">
        <w:rPr>
          <w:rStyle w:val="StyleUnderline"/>
          <w:highlight w:val="cyan"/>
        </w:rPr>
        <w:t xml:space="preserve"> through</w:t>
      </w:r>
      <w:r w:rsidRPr="00C54D91">
        <w:rPr>
          <w:rStyle w:val="StyleUnderline"/>
        </w:rPr>
        <w:t xml:space="preserve"> their </w:t>
      </w:r>
      <w:r w:rsidRPr="008C3988">
        <w:rPr>
          <w:rStyle w:val="Emphasis"/>
          <w:highlight w:val="cyan"/>
        </w:rPr>
        <w:t>institutional independence</w:t>
      </w:r>
      <w:r w:rsidRPr="008C3988">
        <w:rPr>
          <w:sz w:val="16"/>
        </w:rPr>
        <w:t xml:space="preserve">, personal integrity, professionalism and expertise, </w:t>
      </w:r>
      <w:r w:rsidRPr="008C3988">
        <w:rPr>
          <w:rStyle w:val="StyleUnderline"/>
          <w:highlight w:val="cyan"/>
        </w:rPr>
        <w:t xml:space="preserve">and </w:t>
      </w:r>
      <w:r w:rsidRPr="008C3988">
        <w:rPr>
          <w:rStyle w:val="Emphasis"/>
          <w:highlight w:val="cyan"/>
        </w:rPr>
        <w:t>accompanies</w:t>
      </w:r>
      <w:r w:rsidRPr="008C3988">
        <w:rPr>
          <w:rStyle w:val="StyleUnderline"/>
          <w:highlight w:val="cyan"/>
        </w:rPr>
        <w:t xml:space="preserve"> them</w:t>
      </w:r>
      <w:r w:rsidRPr="00C54D91">
        <w:rPr>
          <w:rStyle w:val="StyleUnderline"/>
        </w:rPr>
        <w:t xml:space="preserve"> when</w:t>
      </w:r>
      <w:r w:rsidRPr="008C3988">
        <w:rPr>
          <w:sz w:val="16"/>
        </w:rPr>
        <w:t xml:space="preserve">ever </w:t>
      </w:r>
      <w:r w:rsidRPr="00C54D91">
        <w:rPr>
          <w:rStyle w:val="StyleUnderline"/>
        </w:rPr>
        <w:t xml:space="preserve">they serve as </w:t>
      </w:r>
      <w:r w:rsidRPr="00C54D91">
        <w:rPr>
          <w:rStyle w:val="Emphasis"/>
        </w:rPr>
        <w:t>diplomats</w:t>
      </w:r>
      <w:r w:rsidRPr="008C3988">
        <w:rPr>
          <w:sz w:val="16"/>
        </w:rPr>
        <w:t xml:space="preserve"> for the American judicial branch.</w:t>
      </w:r>
    </w:p>
    <w:p w14:paraId="059CB67E" w14:textId="77777777" w:rsidR="00BF2207" w:rsidRPr="008C3988" w:rsidRDefault="00BF2207" w:rsidP="00BF2207">
      <w:pPr>
        <w:rPr>
          <w:sz w:val="16"/>
        </w:rPr>
      </w:pPr>
      <w:r w:rsidRPr="008C3988">
        <w:rPr>
          <w:sz w:val="16"/>
        </w:rPr>
        <w:t xml:space="preserve">Several </w:t>
      </w:r>
      <w:r w:rsidRPr="00C54D91">
        <w:rPr>
          <w:rStyle w:val="StyleUnderline"/>
        </w:rPr>
        <w:t>federal judges</w:t>
      </w:r>
      <w:r w:rsidRPr="008C3988">
        <w:rPr>
          <w:sz w:val="16"/>
        </w:rPr>
        <w:t xml:space="preserve"> have worked in Georgia under the USAID program we describe, as well as its predecessors. They have </w:t>
      </w:r>
      <w:r w:rsidRPr="00C54D91">
        <w:rPr>
          <w:rStyle w:val="StyleUnderline"/>
        </w:rPr>
        <w:t xml:space="preserve">worked </w:t>
      </w:r>
      <w:r w:rsidRPr="000C33D9">
        <w:rPr>
          <w:rStyle w:val="StyleUnderline"/>
        </w:rPr>
        <w:t>with</w:t>
      </w:r>
      <w:r w:rsidRPr="008C3988">
        <w:rPr>
          <w:sz w:val="16"/>
        </w:rPr>
        <w:t xml:space="preserve"> the </w:t>
      </w:r>
      <w:r w:rsidRPr="00C54D91">
        <w:rPr>
          <w:rStyle w:val="Emphasis"/>
        </w:rPr>
        <w:t>Georgia</w:t>
      </w:r>
      <w:r w:rsidRPr="008C3988">
        <w:rPr>
          <w:sz w:val="16"/>
        </w:rPr>
        <w:t xml:space="preserve">n judiciary, including the High Council of Justice and the Supreme Court. They have also worked with non-judicial actors, including parliamentarians, executive officials, and civil society. USAID has remarked to the IJRC that </w:t>
      </w:r>
      <w:r w:rsidRPr="008C3988">
        <w:rPr>
          <w:rStyle w:val="StyleUnderline"/>
          <w:highlight w:val="cyan"/>
        </w:rPr>
        <w:t>the</w:t>
      </w:r>
      <w:r w:rsidRPr="008C3988">
        <w:rPr>
          <w:sz w:val="16"/>
        </w:rPr>
        <w:t xml:space="preserve"> “</w:t>
      </w:r>
      <w:r w:rsidRPr="008C3988">
        <w:rPr>
          <w:rStyle w:val="StyleUnderline"/>
          <w:highlight w:val="cyan"/>
        </w:rPr>
        <w:t xml:space="preserve">unique </w:t>
      </w:r>
      <w:r w:rsidRPr="008C3988">
        <w:rPr>
          <w:rStyle w:val="Emphasis"/>
          <w:highlight w:val="cyan"/>
        </w:rPr>
        <w:t>messaging power</w:t>
      </w:r>
      <w:r w:rsidRPr="008C3988">
        <w:rPr>
          <w:rStyle w:val="StyleUnderline"/>
          <w:highlight w:val="cyan"/>
        </w:rPr>
        <w:t xml:space="preserve"> of the</w:t>
      </w:r>
      <w:r w:rsidRPr="00C54D91">
        <w:rPr>
          <w:rStyle w:val="StyleUnderline"/>
        </w:rPr>
        <w:t xml:space="preserve"> </w:t>
      </w:r>
      <w:r w:rsidRPr="00C54D91">
        <w:rPr>
          <w:rStyle w:val="Emphasis"/>
        </w:rPr>
        <w:t xml:space="preserve">federal </w:t>
      </w:r>
      <w:r w:rsidRPr="008C3988">
        <w:rPr>
          <w:rStyle w:val="Emphasis"/>
          <w:highlight w:val="cyan"/>
        </w:rPr>
        <w:t>judiciary</w:t>
      </w:r>
      <w:r w:rsidRPr="008C3988">
        <w:rPr>
          <w:sz w:val="16"/>
        </w:rPr>
        <w:t xml:space="preserve">” has </w:t>
      </w:r>
      <w:r w:rsidRPr="00615645">
        <w:rPr>
          <w:rStyle w:val="StyleUnderline"/>
        </w:rPr>
        <w:t xml:space="preserve">had </w:t>
      </w:r>
      <w:r w:rsidRPr="008C3988">
        <w:rPr>
          <w:rStyle w:val="Emphasis"/>
          <w:highlight w:val="cyan"/>
        </w:rPr>
        <w:t>enduring impact</w:t>
      </w:r>
      <w:r w:rsidRPr="008C3988">
        <w:rPr>
          <w:rStyle w:val="StyleUnderline"/>
          <w:highlight w:val="cyan"/>
        </w:rPr>
        <w:t xml:space="preserve"> in inspiring </w:t>
      </w:r>
      <w:r w:rsidRPr="008C3988">
        <w:rPr>
          <w:rStyle w:val="Emphasis"/>
          <w:highlight w:val="cyan"/>
        </w:rPr>
        <w:t>reform-minded</w:t>
      </w:r>
      <w:r w:rsidRPr="008C3988">
        <w:rPr>
          <w:sz w:val="16"/>
        </w:rPr>
        <w:t xml:space="preserve"> Georgian </w:t>
      </w:r>
      <w:r w:rsidRPr="008C3988">
        <w:rPr>
          <w:rStyle w:val="Emphasis"/>
          <w:highlight w:val="cyan"/>
        </w:rPr>
        <w:t>judges</w:t>
      </w:r>
      <w:r w:rsidRPr="008C3988">
        <w:rPr>
          <w:sz w:val="16"/>
        </w:rPr>
        <w:t xml:space="preserve"> and judicial administrators.68 USPTO once similarly noted that “[t]he mere presence of US judges in IP programs conveys a credibility and legitimacy for the underlying program, and that their participation engenders a degree of trust in the views being expressed, since the foreign judges feel honored and respected by the participation and recognition of U.S. judges.”69 </w:t>
      </w:r>
      <w:r w:rsidRPr="008C3988">
        <w:rPr>
          <w:rStyle w:val="StyleUnderline"/>
        </w:rPr>
        <w:t xml:space="preserve">The quality of these exchanges </w:t>
      </w:r>
      <w:r w:rsidRPr="008C3988">
        <w:rPr>
          <w:rStyle w:val="Emphasis"/>
        </w:rPr>
        <w:t>paves</w:t>
      </w:r>
      <w:r w:rsidRPr="008C3988">
        <w:rPr>
          <w:rStyle w:val="StyleUnderline"/>
        </w:rPr>
        <w:t xml:space="preserve"> the </w:t>
      </w:r>
      <w:r w:rsidRPr="008C3988">
        <w:rPr>
          <w:rStyle w:val="Emphasis"/>
        </w:rPr>
        <w:t>way</w:t>
      </w:r>
      <w:r w:rsidRPr="008C3988">
        <w:rPr>
          <w:rStyle w:val="StyleUnderline"/>
        </w:rPr>
        <w:t xml:space="preserve"> for</w:t>
      </w:r>
      <w:r w:rsidRPr="008C3988">
        <w:rPr>
          <w:sz w:val="16"/>
        </w:rPr>
        <w:t xml:space="preserve"> the ongoing </w:t>
      </w:r>
      <w:r w:rsidRPr="008C3988">
        <w:rPr>
          <w:rStyle w:val="StyleUnderline"/>
        </w:rPr>
        <w:t>work</w:t>
      </w:r>
      <w:r w:rsidRPr="008C3988">
        <w:rPr>
          <w:sz w:val="16"/>
        </w:rPr>
        <w:t xml:space="preserve"> undertaken by local partners and development practitioners </w:t>
      </w:r>
      <w:r w:rsidRPr="008C3988">
        <w:rPr>
          <w:rStyle w:val="Emphasis"/>
        </w:rPr>
        <w:t>long</w:t>
      </w:r>
      <w:r w:rsidRPr="008C3988">
        <w:rPr>
          <w:rStyle w:val="StyleUnderline"/>
        </w:rPr>
        <w:t xml:space="preserve"> after</w:t>
      </w:r>
      <w:r w:rsidRPr="008C3988">
        <w:rPr>
          <w:sz w:val="16"/>
        </w:rPr>
        <w:t xml:space="preserve"> the </w:t>
      </w:r>
      <w:r w:rsidRPr="008C3988">
        <w:rPr>
          <w:rStyle w:val="StyleUnderline"/>
        </w:rPr>
        <w:t xml:space="preserve">judges return </w:t>
      </w:r>
      <w:r w:rsidRPr="008C3988">
        <w:rPr>
          <w:rStyle w:val="Emphasis"/>
        </w:rPr>
        <w:t>home</w:t>
      </w:r>
      <w:r w:rsidRPr="008C3988">
        <w:rPr>
          <w:sz w:val="16"/>
        </w:rPr>
        <w:t xml:space="preserve">. </w:t>
      </w:r>
      <w:r w:rsidRPr="008C3988">
        <w:rPr>
          <w:rStyle w:val="StyleUnderline"/>
        </w:rPr>
        <w:t xml:space="preserve">The </w:t>
      </w:r>
      <w:r w:rsidRPr="008C3988">
        <w:rPr>
          <w:rStyle w:val="Emphasis"/>
        </w:rPr>
        <w:t>cred</w:t>
      </w:r>
      <w:r w:rsidRPr="008C3988">
        <w:rPr>
          <w:sz w:val="16"/>
        </w:rPr>
        <w:t xml:space="preserve">ibility </w:t>
      </w:r>
      <w:r w:rsidRPr="008C3988">
        <w:rPr>
          <w:rStyle w:val="StyleUnderline"/>
        </w:rPr>
        <w:t>of</w:t>
      </w:r>
      <w:r w:rsidRPr="00C54D91">
        <w:rPr>
          <w:rStyle w:val="StyleUnderline"/>
        </w:rPr>
        <w:t xml:space="preserve"> the federal judge</w:t>
      </w:r>
      <w:r w:rsidRPr="008C3988">
        <w:rPr>
          <w:sz w:val="16"/>
        </w:rPr>
        <w:t xml:space="preserve"> serves not only to </w:t>
      </w:r>
      <w:r w:rsidRPr="00C54D91">
        <w:rPr>
          <w:rStyle w:val="Emphasis"/>
        </w:rPr>
        <w:t>convey</w:t>
      </w:r>
      <w:r w:rsidRPr="00C54D91">
        <w:rPr>
          <w:rStyle w:val="StyleUnderline"/>
        </w:rPr>
        <w:t xml:space="preserve"> support</w:t>
      </w:r>
      <w:r w:rsidRPr="008C3988">
        <w:rPr>
          <w:sz w:val="16"/>
        </w:rPr>
        <w:t xml:space="preserve"> for the underlying substantive program, but </w:t>
      </w:r>
      <w:r w:rsidRPr="00C54D91">
        <w:rPr>
          <w:rStyle w:val="StyleUnderline"/>
        </w:rPr>
        <w:t>for</w:t>
      </w:r>
      <w:r w:rsidRPr="008C3988">
        <w:rPr>
          <w:sz w:val="16"/>
        </w:rPr>
        <w:t xml:space="preserve"> foreign </w:t>
      </w:r>
      <w:r w:rsidRPr="00C54D91">
        <w:rPr>
          <w:rStyle w:val="StyleUnderline"/>
        </w:rPr>
        <w:t xml:space="preserve">judges </w:t>
      </w:r>
      <w:r w:rsidRPr="00C54D91">
        <w:rPr>
          <w:rStyle w:val="Emphasis"/>
        </w:rPr>
        <w:t>themselves</w:t>
      </w:r>
      <w:r w:rsidRPr="00C54D91">
        <w:rPr>
          <w:rStyle w:val="StyleUnderline"/>
        </w:rPr>
        <w:t>. In countries where</w:t>
      </w:r>
      <w:r w:rsidRPr="008C3988">
        <w:rPr>
          <w:sz w:val="16"/>
        </w:rPr>
        <w:t xml:space="preserve"> judges’ </w:t>
      </w:r>
      <w:r w:rsidRPr="00C54D91">
        <w:rPr>
          <w:rStyle w:val="Emphasis"/>
        </w:rPr>
        <w:t>independence</w:t>
      </w:r>
      <w:r w:rsidRPr="00C54D91">
        <w:rPr>
          <w:rStyle w:val="StyleUnderline"/>
        </w:rPr>
        <w:t xml:space="preserve"> is threatened</w:t>
      </w:r>
      <w:r w:rsidRPr="008C3988">
        <w:rPr>
          <w:sz w:val="16"/>
        </w:rPr>
        <w:t xml:space="preserve">, </w:t>
      </w:r>
      <w:r w:rsidRPr="00C54D91">
        <w:rPr>
          <w:rStyle w:val="StyleUnderline"/>
        </w:rPr>
        <w:t xml:space="preserve">where judiciaries are </w:t>
      </w:r>
      <w:r w:rsidRPr="00C54D91">
        <w:rPr>
          <w:rStyle w:val="Emphasis"/>
        </w:rPr>
        <w:t>under-resourced</w:t>
      </w:r>
      <w:r w:rsidRPr="00C54D91">
        <w:rPr>
          <w:rStyle w:val="StyleUnderline"/>
        </w:rPr>
        <w:t>, and</w:t>
      </w:r>
      <w:r w:rsidRPr="008C3988">
        <w:rPr>
          <w:sz w:val="16"/>
        </w:rPr>
        <w:t xml:space="preserve"> where </w:t>
      </w:r>
      <w:r w:rsidRPr="00C54D91">
        <w:rPr>
          <w:rStyle w:val="StyleUnderline"/>
        </w:rPr>
        <w:t xml:space="preserve">judges command </w:t>
      </w:r>
      <w:r w:rsidRPr="00C54D91">
        <w:rPr>
          <w:rStyle w:val="Emphasis"/>
        </w:rPr>
        <w:t>little respect</w:t>
      </w:r>
      <w:r w:rsidRPr="00C54D91">
        <w:rPr>
          <w:rStyle w:val="StyleUnderline"/>
        </w:rPr>
        <w:t xml:space="preserve"> because they are </w:t>
      </w:r>
      <w:r w:rsidRPr="00C54D91">
        <w:rPr>
          <w:rStyle w:val="Emphasis"/>
        </w:rPr>
        <w:t>subordinate</w:t>
      </w:r>
      <w:r w:rsidRPr="008C3988">
        <w:rPr>
          <w:sz w:val="16"/>
        </w:rPr>
        <w:t xml:space="preserve"> to the executive branch (usually due to executive overreach, not design), </w:t>
      </w:r>
      <w:r w:rsidRPr="00C54D91">
        <w:rPr>
          <w:rStyle w:val="StyleUnderline"/>
        </w:rPr>
        <w:t>federal judges are a source of</w:t>
      </w:r>
      <w:r w:rsidRPr="008C3988">
        <w:rPr>
          <w:sz w:val="16"/>
        </w:rPr>
        <w:t xml:space="preserve"> both private and public </w:t>
      </w:r>
      <w:r w:rsidRPr="00C54D91">
        <w:rPr>
          <w:rStyle w:val="Emphasis"/>
        </w:rPr>
        <w:t>support</w:t>
      </w:r>
      <w:r w:rsidRPr="008C3988">
        <w:rPr>
          <w:sz w:val="16"/>
        </w:rPr>
        <w:t>.70 That support has proven especially important where foreign judges’ very livelihoods or lives are at risk for the work that they do.</w:t>
      </w:r>
    </w:p>
    <w:p w14:paraId="6811A7C8" w14:textId="77777777" w:rsidR="00BF2207" w:rsidRPr="00306FEE" w:rsidRDefault="00BF2207" w:rsidP="00BF2207">
      <w:pPr>
        <w:rPr>
          <w:sz w:val="4"/>
          <w:szCs w:val="4"/>
        </w:rPr>
      </w:pPr>
      <w:r w:rsidRPr="00306FEE">
        <w:rPr>
          <w:sz w:val="4"/>
          <w:szCs w:val="4"/>
        </w:rPr>
        <w:t>4.2.2 Judgecraft Judges around the world face similar challenges and are eager for the opportunity to talk through them with other judges.71 This truth underlies the importance of transnational judicial dialogue. That “judges want to hear from other judges” is an oft-repeated and telling statement made by the judiciary’s executive branch partners. Several federal judges, including this judge-author, have hosted Georgian judges in the federal courts for exchange and mentorship programs under the project we describe. The FJC and the IJRC have hosted Georgian judges to discuss judicial education, ethics, and court administration. USAID has indicated that alumni of these programs have directly applied their lessons learned in the Georgian courts. Judges feel most comfortable in talking with other judges about challenges in judicial independence as much as they do about judgecraft.72 These challenges are best addressed among judicial peers. 4.2.3 Relationships Judicial diplomacy and the global community of law 171 Beyond any project development cycle or international initiative lasting a few years, federal judges maintain professional and personal relationships with foreign judges. One federal judge has traveled to Kosovo more than 50 times.73 He has contributed to the USAID project described above and many before it, worked with courts at every level, and served as the principal outside advisor to Kosovo’s constitutional development process.74 This federal judge has been instrumental in supporting the development of all levels of Kosovo’s judiciary. Many other federal judges have contributed to judicial development in Kosovo, bringing with them valued expertise and one hopes, humility. One former IJRC member was awarded the Brazilian Order of the Southern Cross for 50 years of contributions to judicial development in Brazil.75 The award is the highest that Brazil can bestow on a non-Brazilian and has generally only been given to heads of state. The repu tations of two former IJRC members precede them for the work they have done in building the Conference of Chief Justices of Central and Eastern Europe and for working with judiciaries all over the world on substantive law, procedure, judicial independence, and judicial integri ty.76 The former and current FJC directors, and the FJC International Office Director, have worked extensively with foreign judges, sharing the Center’s experience in judicial research and education, opinion writing, complex criminal case management, and alternative dispute resolution, among other topics. These federal judges and many more have and continue to serve as diplomats for the judicial branch. In doing so, their stature, expertise and relationships advance important work in judicial development and in strengthening the rule of law. 4.2.4 Apolitical diplomacy The federal judiciary is apolitical by constitutional design. Some have argued that because judges are involved with programs designed and administered by the executive branch, their work is beholden to the executive branch’s agenda. On federal judges’ international work, Judge D. Brooks Smith has written that “[i]t is not our place to tell judges from another country why they should implement a particular program, or to purport to convey the American gov ernment’s view of their system.”77 It takes no mental gymnastics to imagine the pitfalls, par ticularly in post-conflict countries such as Kosovo, those struggling to become post-conflict such as Iraq, and those working to consolidate their judicial independence, as in Georgia. IJRC alumnus Judge Ronald Lew once explained: “You have to remember that we are all judges; we carry our own message. We will deal with the rule of law, but we stand apart from what their [a program funder or organizer’s] mission is. We only carry the courts’ message, pure and simple.”78 The apolitical nature of the federal judiciary’s work helps to ensure that it is a long-term endeavor, lasting beyond any American presidential administration or congressional term. Indeed, the federal judiciary is working with other judiciaries that are also apolitical or are endeavoring to become so. Judge David Carter, speaking about a meeting he once had with the Chief Justice of Pakistan (who would not previously meet with the US Ambassador), plainly explained: “It’s a very comfortable conversation judge-to-judge. … Judicial diplomacy can accomplish things that other branches of government cannot.”79</w:t>
      </w:r>
    </w:p>
    <w:p w14:paraId="085EA3B6" w14:textId="77777777" w:rsidR="00BF2207" w:rsidRPr="008C3988" w:rsidRDefault="00BF2207" w:rsidP="00BF2207">
      <w:pPr>
        <w:rPr>
          <w:sz w:val="16"/>
        </w:rPr>
      </w:pPr>
      <w:r w:rsidRPr="008C3988">
        <w:rPr>
          <w:sz w:val="16"/>
        </w:rPr>
        <w:t>5. CONCLUSION</w:t>
      </w:r>
    </w:p>
    <w:p w14:paraId="31BB40DB" w14:textId="77777777" w:rsidR="00BF2207" w:rsidRPr="008C3988" w:rsidRDefault="00BF2207" w:rsidP="00BF2207">
      <w:pPr>
        <w:rPr>
          <w:sz w:val="16"/>
        </w:rPr>
      </w:pPr>
      <w:r w:rsidRPr="008C3988">
        <w:rPr>
          <w:rStyle w:val="StyleUnderline"/>
          <w:highlight w:val="cyan"/>
        </w:rPr>
        <w:t>Judges</w:t>
      </w:r>
      <w:r w:rsidRPr="00C54D91">
        <w:rPr>
          <w:rStyle w:val="StyleUnderline"/>
        </w:rPr>
        <w:t xml:space="preserve"> ought to be a</w:t>
      </w:r>
      <w:r w:rsidRPr="008C3988">
        <w:rPr>
          <w:sz w:val="16"/>
        </w:rPr>
        <w:t xml:space="preserve"> nation’s </w:t>
      </w:r>
      <w:r w:rsidRPr="008C3988">
        <w:rPr>
          <w:rStyle w:val="Emphasis"/>
          <w:highlight w:val="cyan"/>
        </w:rPr>
        <w:t>bulwark</w:t>
      </w:r>
      <w:r w:rsidRPr="008C3988">
        <w:rPr>
          <w:rStyle w:val="StyleUnderline"/>
          <w:highlight w:val="cyan"/>
        </w:rPr>
        <w:t xml:space="preserve"> against </w:t>
      </w:r>
      <w:r w:rsidRPr="008C3988">
        <w:rPr>
          <w:rStyle w:val="Emphasis"/>
          <w:highlight w:val="cyan"/>
        </w:rPr>
        <w:t>overreach</w:t>
      </w:r>
      <w:r w:rsidRPr="00C54D91">
        <w:rPr>
          <w:rStyle w:val="StyleUnderline"/>
        </w:rPr>
        <w:t xml:space="preserve"> by the executive and legislative branches</w:t>
      </w:r>
      <w:r w:rsidRPr="008C3988">
        <w:rPr>
          <w:sz w:val="16"/>
        </w:rPr>
        <w:t xml:space="preserve">. Because of this power and responsibility, </w:t>
      </w:r>
      <w:r w:rsidRPr="00C54D91">
        <w:rPr>
          <w:rStyle w:val="StyleUnderline"/>
        </w:rPr>
        <w:t xml:space="preserve">judiciaries are </w:t>
      </w:r>
      <w:r w:rsidRPr="00C54D91">
        <w:rPr>
          <w:rStyle w:val="Emphasis"/>
        </w:rPr>
        <w:t>often</w:t>
      </w:r>
      <w:r w:rsidRPr="00C54D91">
        <w:rPr>
          <w:rStyle w:val="StyleUnderline"/>
        </w:rPr>
        <w:t xml:space="preserve"> in the </w:t>
      </w:r>
      <w:r w:rsidRPr="00C54D91">
        <w:rPr>
          <w:rStyle w:val="Emphasis"/>
        </w:rPr>
        <w:t>crosshairs</w:t>
      </w:r>
      <w:r w:rsidRPr="00C54D91">
        <w:rPr>
          <w:rStyle w:val="StyleUnderline"/>
        </w:rPr>
        <w:t xml:space="preserve"> of</w:t>
      </w:r>
      <w:r w:rsidRPr="008C3988">
        <w:rPr>
          <w:sz w:val="16"/>
        </w:rPr>
        <w:t xml:space="preserve"> anti-democratic regimes and </w:t>
      </w:r>
      <w:r w:rsidRPr="00C54D91">
        <w:rPr>
          <w:rStyle w:val="Emphasis"/>
        </w:rPr>
        <w:t>aspiring autocrats</w:t>
      </w:r>
      <w:r w:rsidRPr="008C3988">
        <w:rPr>
          <w:sz w:val="16"/>
        </w:rPr>
        <w:t xml:space="preserve">. </w:t>
      </w:r>
      <w:r w:rsidRPr="008C3988">
        <w:rPr>
          <w:rStyle w:val="StyleUnderline"/>
          <w:highlight w:val="cyan"/>
        </w:rPr>
        <w:t xml:space="preserve">Courts are </w:t>
      </w:r>
      <w:r w:rsidRPr="008C3988">
        <w:rPr>
          <w:rStyle w:val="Emphasis"/>
          <w:highlight w:val="cyan"/>
        </w:rPr>
        <w:t>critical</w:t>
      </w:r>
      <w:r w:rsidRPr="008C3988">
        <w:rPr>
          <w:rStyle w:val="StyleUnderline"/>
          <w:highlight w:val="cyan"/>
        </w:rPr>
        <w:t xml:space="preserve"> in</w:t>
      </w:r>
      <w:r w:rsidRPr="008C3988">
        <w:rPr>
          <w:sz w:val="16"/>
        </w:rPr>
        <w:t xml:space="preserve"> the </w:t>
      </w:r>
      <w:r w:rsidRPr="00C54D91">
        <w:rPr>
          <w:rStyle w:val="StyleUnderline"/>
        </w:rPr>
        <w:t>preservation and the promotion of</w:t>
      </w:r>
      <w:r w:rsidRPr="008C3988">
        <w:rPr>
          <w:sz w:val="16"/>
        </w:rPr>
        <w:t xml:space="preserve"> the </w:t>
      </w:r>
      <w:r w:rsidRPr="008C3988">
        <w:rPr>
          <w:rStyle w:val="Emphasis"/>
          <w:highlight w:val="cyan"/>
        </w:rPr>
        <w:t>r</w:t>
      </w:r>
      <w:r w:rsidRPr="00C54D91">
        <w:rPr>
          <w:rStyle w:val="StyleUnderline"/>
        </w:rPr>
        <w:t xml:space="preserve">ule </w:t>
      </w:r>
      <w:r w:rsidRPr="008C3988">
        <w:rPr>
          <w:rStyle w:val="Emphasis"/>
          <w:highlight w:val="cyan"/>
        </w:rPr>
        <w:t>o</w:t>
      </w:r>
      <w:r w:rsidRPr="00C54D91">
        <w:rPr>
          <w:rStyle w:val="StyleUnderline"/>
        </w:rPr>
        <w:t xml:space="preserve">f </w:t>
      </w:r>
      <w:r w:rsidRPr="008C3988">
        <w:rPr>
          <w:rStyle w:val="Emphasis"/>
          <w:highlight w:val="cyan"/>
        </w:rPr>
        <w:t>l</w:t>
      </w:r>
      <w:r w:rsidRPr="00C54D91">
        <w:rPr>
          <w:rStyle w:val="StyleUnderline"/>
        </w:rPr>
        <w:t>aw</w:t>
      </w:r>
      <w:r w:rsidRPr="008C3988">
        <w:rPr>
          <w:sz w:val="16"/>
        </w:rPr>
        <w:t>, with a definition sufficiently thick for achieving essential rule of law ends: freedom, equality, dignity, human rights, meaningful citizen participation in government, access to justice, and a government subservient to law. These ends are promoted when judges engage with one another as part of the global community of law and the global community of rule of law promotion.</w:t>
      </w:r>
    </w:p>
    <w:p w14:paraId="77B3CCD3" w14:textId="77777777" w:rsidR="00BF2207" w:rsidRPr="008C3988" w:rsidRDefault="00BF2207" w:rsidP="00BF2207">
      <w:pPr>
        <w:rPr>
          <w:sz w:val="16"/>
        </w:rPr>
      </w:pPr>
      <w:r w:rsidRPr="008C3988">
        <w:rPr>
          <w:sz w:val="16"/>
        </w:rPr>
        <w:t xml:space="preserve">The purpose, after all, of building independent and accountable justice systems is that they may serve citizens.80 Realizing Justice Kennedy’s working definition for the rule of law entails more than building institutions. It also involves nurturing a belief that the rule of law is an essential condition of a fair judicial and political system. The strength of that belief is a direct measure of the rule of law’s resiliency. The </w:t>
      </w:r>
      <w:r w:rsidRPr="00306FEE">
        <w:rPr>
          <w:rStyle w:val="Emphasis"/>
        </w:rPr>
        <w:t>r</w:t>
      </w:r>
      <w:r w:rsidRPr="00306FEE">
        <w:rPr>
          <w:rStyle w:val="StyleUnderline"/>
        </w:rPr>
        <w:t xml:space="preserve">ule </w:t>
      </w:r>
      <w:r w:rsidRPr="00306FEE">
        <w:rPr>
          <w:rStyle w:val="Emphasis"/>
        </w:rPr>
        <w:t>o</w:t>
      </w:r>
      <w:r w:rsidRPr="00306FEE">
        <w:rPr>
          <w:rStyle w:val="StyleUnderline"/>
        </w:rPr>
        <w:t xml:space="preserve">f </w:t>
      </w:r>
      <w:r w:rsidRPr="00306FEE">
        <w:rPr>
          <w:rStyle w:val="Emphasis"/>
        </w:rPr>
        <w:t>l</w:t>
      </w:r>
      <w:r w:rsidRPr="00306FEE">
        <w:rPr>
          <w:rStyle w:val="StyleUnderline"/>
        </w:rPr>
        <w:t xml:space="preserve">aw’s global </w:t>
      </w:r>
      <w:r w:rsidRPr="00306FEE">
        <w:rPr>
          <w:rStyle w:val="Emphasis"/>
        </w:rPr>
        <w:t>retrenchment</w:t>
      </w:r>
      <w:r w:rsidRPr="008C3988">
        <w:rPr>
          <w:sz w:val="16"/>
        </w:rPr>
        <w:t xml:space="preserve">, increasingly observed in more prosperous and established democracies, </w:t>
      </w:r>
      <w:r w:rsidRPr="00306FEE">
        <w:rPr>
          <w:rStyle w:val="StyleUnderline"/>
        </w:rPr>
        <w:t xml:space="preserve">serves as prescient </w:t>
      </w:r>
      <w:r w:rsidRPr="00306FEE">
        <w:rPr>
          <w:rStyle w:val="Emphasis"/>
        </w:rPr>
        <w:t>reminder</w:t>
      </w:r>
      <w:r w:rsidRPr="00306FEE">
        <w:rPr>
          <w:rStyle w:val="StyleUnderline"/>
        </w:rPr>
        <w:t xml:space="preserve"> of the </w:t>
      </w:r>
      <w:r w:rsidRPr="00306FEE">
        <w:rPr>
          <w:rStyle w:val="Emphasis"/>
        </w:rPr>
        <w:t>constant work</w:t>
      </w:r>
      <w:r w:rsidRPr="00306FEE">
        <w:rPr>
          <w:rStyle w:val="StyleUnderline"/>
        </w:rPr>
        <w:t xml:space="preserve"> required to build and preserve it. Our federal judiciary has a </w:t>
      </w:r>
      <w:r w:rsidRPr="00306FEE">
        <w:rPr>
          <w:rStyle w:val="Emphasis"/>
        </w:rPr>
        <w:t>critical role</w:t>
      </w:r>
      <w:r w:rsidRPr="00306FEE">
        <w:rPr>
          <w:rStyle w:val="StyleUnderline"/>
        </w:rPr>
        <w:t xml:space="preserve"> in that endeavor</w:t>
      </w:r>
      <w:r>
        <w:rPr>
          <w:rStyle w:val="StyleUnderline"/>
        </w:rPr>
        <w:t>.</w:t>
      </w:r>
    </w:p>
    <w:p w14:paraId="47C5AE7E" w14:textId="77777777" w:rsidR="00BF2207" w:rsidRDefault="00BF2207" w:rsidP="00BF2207"/>
    <w:p w14:paraId="05C3EAB9" w14:textId="77777777" w:rsidR="00BF2207" w:rsidRDefault="00BF2207" w:rsidP="00BF2207">
      <w:pPr>
        <w:pStyle w:val="Heading4"/>
      </w:pPr>
      <w:r>
        <w:t xml:space="preserve">Global norms are at a </w:t>
      </w:r>
      <w:r>
        <w:rPr>
          <w:u w:val="single"/>
        </w:rPr>
        <w:t>tipping point</w:t>
      </w:r>
      <w:r>
        <w:t xml:space="preserve">---strong </w:t>
      </w:r>
      <w:r>
        <w:rPr>
          <w:u w:val="single"/>
        </w:rPr>
        <w:t>leadership</w:t>
      </w:r>
      <w:r>
        <w:t xml:space="preserve"> requires a robust </w:t>
      </w:r>
      <w:r>
        <w:rPr>
          <w:u w:val="single"/>
        </w:rPr>
        <w:t>domestic example</w:t>
      </w:r>
      <w:r>
        <w:t>.</w:t>
      </w:r>
    </w:p>
    <w:p w14:paraId="4810719B" w14:textId="77777777" w:rsidR="00BF2207" w:rsidRPr="00A416A6" w:rsidRDefault="00BF2207" w:rsidP="00BF2207">
      <w:r>
        <w:rPr>
          <w:rStyle w:val="Style13ptBold"/>
        </w:rPr>
        <w:t xml:space="preserve">Abramowitz ’19 </w:t>
      </w:r>
      <w:r w:rsidRPr="00A416A6">
        <w:t xml:space="preserve">[Michael; December 11; President of Freedom House, AB from Harvard College, Former National Editor and White House Correspondent for the Washington Post, Former Fellow at the German Marshall Fund and the Hoover Institution; Freedom House, “US Leadership in the Reinforcement of Human Rights,” </w:t>
      </w:r>
      <w:hyperlink r:id="rId8" w:history="1">
        <w:r w:rsidRPr="00A416A6">
          <w:rPr>
            <w:rStyle w:val="Hyperlink"/>
          </w:rPr>
          <w:t>https://freedomhouse.org/article/us-leadership-reinforcement-human-rights</w:t>
        </w:r>
      </w:hyperlink>
      <w:r w:rsidRPr="00A416A6">
        <w:t>]</w:t>
      </w:r>
    </w:p>
    <w:p w14:paraId="39E31C34" w14:textId="77777777" w:rsidR="00BF2207" w:rsidRPr="00946C00" w:rsidRDefault="00BF2207" w:rsidP="00BF2207">
      <w:pPr>
        <w:rPr>
          <w:sz w:val="16"/>
        </w:rPr>
      </w:pPr>
      <w:r w:rsidRPr="00946C00">
        <w:rPr>
          <w:sz w:val="16"/>
        </w:rPr>
        <w:t xml:space="preserve">We are convinced that </w:t>
      </w:r>
      <w:r w:rsidRPr="00A03D42">
        <w:rPr>
          <w:rStyle w:val="StyleUnderline"/>
          <w:highlight w:val="cyan"/>
        </w:rPr>
        <w:t xml:space="preserve">American </w:t>
      </w:r>
      <w:r w:rsidRPr="00A03D42">
        <w:rPr>
          <w:rStyle w:val="Emphasis"/>
          <w:highlight w:val="cyan"/>
        </w:rPr>
        <w:t>leadership</w:t>
      </w:r>
      <w:r w:rsidRPr="00A03D42">
        <w:rPr>
          <w:rStyle w:val="StyleUnderline"/>
          <w:highlight w:val="cyan"/>
        </w:rPr>
        <w:t xml:space="preserve"> is </w:t>
      </w:r>
      <w:r w:rsidRPr="00A03D42">
        <w:rPr>
          <w:rStyle w:val="Emphasis"/>
          <w:highlight w:val="cyan"/>
        </w:rPr>
        <w:t>essential</w:t>
      </w:r>
      <w:r w:rsidRPr="00A03D42">
        <w:rPr>
          <w:rStyle w:val="StyleUnderline"/>
          <w:highlight w:val="cyan"/>
        </w:rPr>
        <w:t xml:space="preserve"> if </w:t>
      </w:r>
      <w:r w:rsidRPr="00A03D42">
        <w:rPr>
          <w:rStyle w:val="Emphasis"/>
          <w:highlight w:val="cyan"/>
        </w:rPr>
        <w:t>democracy</w:t>
      </w:r>
      <w:r w:rsidRPr="00946C00">
        <w:rPr>
          <w:rStyle w:val="StyleUnderline"/>
        </w:rPr>
        <w:t xml:space="preserve"> and </w:t>
      </w:r>
      <w:r w:rsidRPr="00946C00">
        <w:rPr>
          <w:rStyle w:val="Emphasis"/>
        </w:rPr>
        <w:t>human rights</w:t>
      </w:r>
      <w:r w:rsidRPr="00946C00">
        <w:rPr>
          <w:rStyle w:val="StyleUnderline"/>
        </w:rPr>
        <w:t xml:space="preserve"> </w:t>
      </w:r>
      <w:r w:rsidRPr="00A03D42">
        <w:rPr>
          <w:rStyle w:val="StyleUnderline"/>
          <w:highlight w:val="cyan"/>
        </w:rPr>
        <w:t xml:space="preserve">are to </w:t>
      </w:r>
      <w:r w:rsidRPr="00A03D42">
        <w:rPr>
          <w:rStyle w:val="Emphasis"/>
          <w:highlight w:val="cyan"/>
        </w:rPr>
        <w:t>prevail</w:t>
      </w:r>
      <w:r w:rsidRPr="00A03D42">
        <w:rPr>
          <w:rStyle w:val="StyleUnderline"/>
          <w:highlight w:val="cyan"/>
        </w:rPr>
        <w:t xml:space="preserve"> over</w:t>
      </w:r>
      <w:r w:rsidRPr="00946C00">
        <w:rPr>
          <w:rStyle w:val="StyleUnderline"/>
        </w:rPr>
        <w:t xml:space="preserve"> the forces of </w:t>
      </w:r>
      <w:r w:rsidRPr="00A03D42">
        <w:rPr>
          <w:rStyle w:val="StyleUnderline"/>
          <w:highlight w:val="cyan"/>
        </w:rPr>
        <w:t>tyranny</w:t>
      </w:r>
      <w:r w:rsidRPr="00946C00">
        <w:rPr>
          <w:rStyle w:val="StyleUnderline"/>
        </w:rPr>
        <w:t xml:space="preserve"> and oppression. </w:t>
      </w:r>
      <w:r w:rsidRPr="00A03D42">
        <w:rPr>
          <w:rStyle w:val="StyleUnderline"/>
          <w:highlight w:val="cyan"/>
        </w:rPr>
        <w:t xml:space="preserve">It is </w:t>
      </w:r>
      <w:r w:rsidRPr="00A03D42">
        <w:rPr>
          <w:rStyle w:val="Emphasis"/>
          <w:highlight w:val="cyan"/>
        </w:rPr>
        <w:t>no coincidence</w:t>
      </w:r>
      <w:r w:rsidRPr="00946C00">
        <w:rPr>
          <w:rStyle w:val="StyleUnderline"/>
        </w:rPr>
        <w:t xml:space="preserve"> that the </w:t>
      </w:r>
      <w:r w:rsidRPr="00946C00">
        <w:rPr>
          <w:rStyle w:val="Emphasis"/>
        </w:rPr>
        <w:t xml:space="preserve">remarkable </w:t>
      </w:r>
      <w:r w:rsidRPr="00A03D42">
        <w:rPr>
          <w:rStyle w:val="Emphasis"/>
          <w:highlight w:val="cyan"/>
        </w:rPr>
        <w:t>gains</w:t>
      </w:r>
      <w:r w:rsidRPr="00946C00">
        <w:rPr>
          <w:rStyle w:val="StyleUnderline"/>
        </w:rPr>
        <w:t xml:space="preserve"> for democracy during the 20th century </w:t>
      </w:r>
      <w:r w:rsidRPr="00A03D42">
        <w:rPr>
          <w:rStyle w:val="StyleUnderline"/>
          <w:highlight w:val="cyan"/>
        </w:rPr>
        <w:t>were achieved as</w:t>
      </w:r>
      <w:r w:rsidRPr="00946C00">
        <w:rPr>
          <w:rStyle w:val="StyleUnderline"/>
        </w:rPr>
        <w:t xml:space="preserve"> the </w:t>
      </w:r>
      <w:r w:rsidRPr="00A03D42">
        <w:rPr>
          <w:rStyle w:val="Emphasis"/>
          <w:highlight w:val="cyan"/>
        </w:rPr>
        <w:t>U</w:t>
      </w:r>
      <w:r w:rsidRPr="00946C00">
        <w:rPr>
          <w:sz w:val="16"/>
        </w:rPr>
        <w:t xml:space="preserve">nited </w:t>
      </w:r>
      <w:r w:rsidRPr="00A03D42">
        <w:rPr>
          <w:rStyle w:val="Emphasis"/>
          <w:highlight w:val="cyan"/>
        </w:rPr>
        <w:t>S</w:t>
      </w:r>
      <w:r w:rsidRPr="00946C00">
        <w:rPr>
          <w:sz w:val="16"/>
        </w:rPr>
        <w:t xml:space="preserve">tates </w:t>
      </w:r>
      <w:r w:rsidRPr="00A03D42">
        <w:rPr>
          <w:rStyle w:val="Emphasis"/>
          <w:highlight w:val="cyan"/>
        </w:rPr>
        <w:t>led</w:t>
      </w:r>
      <w:r w:rsidRPr="00946C00">
        <w:rPr>
          <w:sz w:val="16"/>
        </w:rPr>
        <w:t xml:space="preserve"> global alliances against fascism and communism, assured in the understanding that the spread of freedom was intertwined with its national interest. While many have pointed out our country’s mistakes during these endeavors, no one should underestimate the tremendous overall benefits of democratization—especially an unprecedented period of peace and prosperity in Europe, which had been devastated by two world wars.</w:t>
      </w:r>
    </w:p>
    <w:p w14:paraId="58BDC903" w14:textId="77777777" w:rsidR="00BF2207" w:rsidRPr="00946C00" w:rsidRDefault="00BF2207" w:rsidP="00BF2207">
      <w:pPr>
        <w:rPr>
          <w:sz w:val="16"/>
        </w:rPr>
      </w:pPr>
      <w:r w:rsidRPr="00946C00">
        <w:rPr>
          <w:sz w:val="16"/>
        </w:rPr>
        <w:t>We also strongly believe that the United States should remain fully engaged at the United Nations and other international fora. There is no question that many international institutions are flawed, but withdrawing would do nothing to strengthen democracy and human rights around the globe, and it would very likely harm them. Despite their current weaknesses, multilateral institutions provide an important venue for exposing, discussing, and addressing critical human rights problems. When the United States exercises its enormous power as an advocate and participant, it strengthens the institutions themselves and the rights they are meant to protect.</w:t>
      </w:r>
    </w:p>
    <w:p w14:paraId="03D554EE" w14:textId="77777777" w:rsidR="00BF2207" w:rsidRPr="00946C00" w:rsidRDefault="00BF2207" w:rsidP="00BF2207">
      <w:pPr>
        <w:rPr>
          <w:sz w:val="16"/>
        </w:rPr>
      </w:pPr>
      <w:r w:rsidRPr="00946C00">
        <w:rPr>
          <w:sz w:val="16"/>
        </w:rPr>
        <w:t>Current Conditions for Democracy and Human Rights</w:t>
      </w:r>
    </w:p>
    <w:p w14:paraId="2A27E3F6" w14:textId="77777777" w:rsidR="00BF2207" w:rsidRPr="00A03D42" w:rsidRDefault="00BF2207" w:rsidP="00BF2207">
      <w:pPr>
        <w:rPr>
          <w:sz w:val="16"/>
          <w:highlight w:val="cyan"/>
        </w:rPr>
      </w:pPr>
      <w:r w:rsidRPr="00946C00">
        <w:rPr>
          <w:sz w:val="16"/>
        </w:rPr>
        <w:t xml:space="preserve">Unfortunately, America’s commitment to global democratic leadership has wavered over the past decade, but </w:t>
      </w:r>
      <w:r w:rsidRPr="00946C00">
        <w:rPr>
          <w:rStyle w:val="StyleUnderline"/>
        </w:rPr>
        <w:t xml:space="preserve">the </w:t>
      </w:r>
      <w:r w:rsidRPr="00A03D42">
        <w:rPr>
          <w:rStyle w:val="Emphasis"/>
          <w:highlight w:val="cyan"/>
        </w:rPr>
        <w:t>need</w:t>
      </w:r>
      <w:r w:rsidRPr="00946C00">
        <w:rPr>
          <w:rStyle w:val="StyleUnderline"/>
        </w:rPr>
        <w:t xml:space="preserve"> for </w:t>
      </w:r>
      <w:r w:rsidRPr="00946C00">
        <w:rPr>
          <w:rStyle w:val="Emphasis"/>
        </w:rPr>
        <w:t>US leadership</w:t>
      </w:r>
      <w:r w:rsidRPr="00946C00">
        <w:rPr>
          <w:rStyle w:val="StyleUnderline"/>
        </w:rPr>
        <w:t xml:space="preserve"> </w:t>
      </w:r>
      <w:r w:rsidRPr="00A03D42">
        <w:rPr>
          <w:rStyle w:val="StyleUnderline"/>
          <w:highlight w:val="cyan"/>
        </w:rPr>
        <w:t xml:space="preserve">is </w:t>
      </w:r>
      <w:r w:rsidRPr="00A03D42">
        <w:rPr>
          <w:rStyle w:val="Emphasis"/>
          <w:highlight w:val="cyan"/>
        </w:rPr>
        <w:t>greater than ever</w:t>
      </w:r>
      <w:r w:rsidRPr="00A03D42">
        <w:rPr>
          <w:sz w:val="16"/>
          <w:highlight w:val="cyan"/>
        </w:rPr>
        <w:t>.</w:t>
      </w:r>
    </w:p>
    <w:p w14:paraId="5761225E" w14:textId="77777777" w:rsidR="00BF2207" w:rsidRPr="00946C00" w:rsidRDefault="00BF2207" w:rsidP="00BF2207">
      <w:pPr>
        <w:rPr>
          <w:sz w:val="16"/>
        </w:rPr>
      </w:pPr>
      <w:r w:rsidRPr="00A03D42">
        <w:rPr>
          <w:rStyle w:val="StyleUnderline"/>
          <w:highlight w:val="cyan"/>
        </w:rPr>
        <w:t>Today the</w:t>
      </w:r>
      <w:r w:rsidRPr="00946C00">
        <w:rPr>
          <w:rStyle w:val="StyleUnderline"/>
        </w:rPr>
        <w:t xml:space="preserve"> </w:t>
      </w:r>
      <w:r w:rsidRPr="00946C00">
        <w:rPr>
          <w:rStyle w:val="Emphasis"/>
        </w:rPr>
        <w:t xml:space="preserve">predominant global </w:t>
      </w:r>
      <w:r w:rsidRPr="00A03D42">
        <w:rPr>
          <w:rStyle w:val="Emphasis"/>
          <w:highlight w:val="cyan"/>
        </w:rPr>
        <w:t>trend</w:t>
      </w:r>
      <w:r w:rsidRPr="00A03D42">
        <w:rPr>
          <w:rStyle w:val="StyleUnderline"/>
          <w:highlight w:val="cyan"/>
        </w:rPr>
        <w:t xml:space="preserve"> is a </w:t>
      </w:r>
      <w:r w:rsidRPr="00A03D42">
        <w:rPr>
          <w:rStyle w:val="Emphasis"/>
          <w:highlight w:val="cyan"/>
        </w:rPr>
        <w:t>relentless</w:t>
      </w:r>
      <w:r w:rsidRPr="00946C00">
        <w:rPr>
          <w:rStyle w:val="StyleUnderline"/>
        </w:rPr>
        <w:t xml:space="preserve">, strategic, and patient </w:t>
      </w:r>
      <w:r w:rsidRPr="00A03D42">
        <w:rPr>
          <w:rStyle w:val="StyleUnderline"/>
          <w:highlight w:val="cyan"/>
        </w:rPr>
        <w:t>campaign</w:t>
      </w:r>
      <w:r w:rsidRPr="00946C00">
        <w:rPr>
          <w:rStyle w:val="StyleUnderline"/>
        </w:rPr>
        <w:t xml:space="preserve"> by authoritarian forces </w:t>
      </w:r>
      <w:r w:rsidRPr="00A03D42">
        <w:rPr>
          <w:rStyle w:val="StyleUnderline"/>
          <w:highlight w:val="cyan"/>
        </w:rPr>
        <w:t>to</w:t>
      </w:r>
      <w:r w:rsidRPr="00946C00">
        <w:rPr>
          <w:sz w:val="16"/>
        </w:rPr>
        <w:t xml:space="preserve"> </w:t>
      </w:r>
      <w:r w:rsidRPr="00946C00">
        <w:rPr>
          <w:strike/>
          <w:sz w:val="16"/>
        </w:rPr>
        <w:t>cripple</w:t>
      </w:r>
      <w:r w:rsidRPr="00946C00">
        <w:rPr>
          <w:sz w:val="16"/>
        </w:rPr>
        <w:t xml:space="preserve"> </w:t>
      </w:r>
      <w:r w:rsidRPr="00A03D42">
        <w:rPr>
          <w:rStyle w:val="Emphasis"/>
          <w:highlight w:val="cyan"/>
        </w:rPr>
        <w:t>[destroy] democracy</w:t>
      </w:r>
      <w:r w:rsidRPr="00946C00">
        <w:rPr>
          <w:rStyle w:val="StyleUnderline"/>
        </w:rPr>
        <w:t xml:space="preserve"> and restrict human rights</w:t>
      </w:r>
      <w:r w:rsidRPr="00946C00">
        <w:rPr>
          <w:sz w:val="16"/>
        </w:rPr>
        <w:t>. Our Freedom in the World analysis has shown a decline in overall freedom for 13 consecutive years. Each year, the countries experiencing declines in political rights and civil liberties have outnumbered those experiencing improvements. This is the longest such decline since the project was launched in 1972.</w:t>
      </w:r>
    </w:p>
    <w:p w14:paraId="44704D5C" w14:textId="77777777" w:rsidR="00BF2207" w:rsidRPr="00946C00" w:rsidRDefault="00BF2207" w:rsidP="00BF2207">
      <w:pPr>
        <w:rPr>
          <w:sz w:val="16"/>
        </w:rPr>
      </w:pPr>
      <w:r w:rsidRPr="00946C00">
        <w:rPr>
          <w:sz w:val="16"/>
        </w:rPr>
        <w:t>Freedom is eroding in every region—in new democracies and in societies where liberty had been secure for decades. States that were already repressive have grown even worse.</w:t>
      </w:r>
    </w:p>
    <w:p w14:paraId="23549AC4" w14:textId="77777777" w:rsidR="00BF2207" w:rsidRPr="00946C00" w:rsidRDefault="00BF2207" w:rsidP="00BF2207">
      <w:pPr>
        <w:rPr>
          <w:sz w:val="16"/>
        </w:rPr>
      </w:pPr>
      <w:r w:rsidRPr="00946C00">
        <w:rPr>
          <w:sz w:val="16"/>
        </w:rPr>
        <w:t>Turkey, which in the mid-2000s was embracing liberal reforms and seeking entry to the European Union, has slouched toward dictatorship and become a leading jailer of journalists. Thirty years after the fall of the Berlin Wall, democracy is on shaky footing in several European states that had been counted as success stories after their transition from communist rule. In Latin America, another bright spot of the 1990s, populist demagogues have crushed freedom in places like Nicaragua and Venezuela. The regimes in China and Russia, meanwhile, have simultaneously intensified repression of their own citizens and exported their methods to other countries.</w:t>
      </w:r>
    </w:p>
    <w:p w14:paraId="7FC20A98" w14:textId="77777777" w:rsidR="00BF2207" w:rsidRPr="00946C00" w:rsidRDefault="00BF2207" w:rsidP="00BF2207">
      <w:pPr>
        <w:rPr>
          <w:sz w:val="16"/>
        </w:rPr>
      </w:pPr>
      <w:r w:rsidRPr="00946C00">
        <w:rPr>
          <w:sz w:val="16"/>
        </w:rPr>
        <w:t>We must also acknowledge that democracy is eroding in traditionally free societies. Over the past five years, we have documented declines in fully half of the 40 strongest democracies in the world.</w:t>
      </w:r>
    </w:p>
    <w:p w14:paraId="521D6EAA" w14:textId="77777777" w:rsidR="00BF2207" w:rsidRPr="00946C00" w:rsidRDefault="00BF2207" w:rsidP="00BF2207">
      <w:pPr>
        <w:rPr>
          <w:sz w:val="16"/>
        </w:rPr>
      </w:pPr>
      <w:r w:rsidRPr="00F627B0">
        <w:rPr>
          <w:rStyle w:val="StyleUnderline"/>
        </w:rPr>
        <w:t>Given</w:t>
      </w:r>
      <w:r w:rsidRPr="00946C00">
        <w:rPr>
          <w:rStyle w:val="StyleUnderline"/>
        </w:rPr>
        <w:t xml:space="preserve"> the </w:t>
      </w:r>
      <w:r w:rsidRPr="00A03D42">
        <w:rPr>
          <w:rStyle w:val="Emphasis"/>
          <w:highlight w:val="cyan"/>
        </w:rPr>
        <w:t>importance</w:t>
      </w:r>
      <w:r w:rsidRPr="00A03D42">
        <w:rPr>
          <w:rStyle w:val="StyleUnderline"/>
          <w:highlight w:val="cyan"/>
        </w:rPr>
        <w:t xml:space="preserve"> of</w:t>
      </w:r>
      <w:r w:rsidRPr="00946C00">
        <w:rPr>
          <w:rStyle w:val="StyleUnderline"/>
        </w:rPr>
        <w:t xml:space="preserve"> </w:t>
      </w:r>
      <w:r w:rsidRPr="00946C00">
        <w:rPr>
          <w:rStyle w:val="Emphasis"/>
        </w:rPr>
        <w:t xml:space="preserve">American </w:t>
      </w:r>
      <w:r w:rsidRPr="00A03D42">
        <w:rPr>
          <w:rStyle w:val="Emphasis"/>
          <w:highlight w:val="cyan"/>
        </w:rPr>
        <w:t>leadership</w:t>
      </w:r>
      <w:r w:rsidRPr="00946C00">
        <w:rPr>
          <w:sz w:val="16"/>
        </w:rPr>
        <w:t xml:space="preserve">, Freedom House is </w:t>
      </w:r>
      <w:r w:rsidRPr="00946C00">
        <w:rPr>
          <w:rStyle w:val="StyleUnderline"/>
        </w:rPr>
        <w:t>especially concerned about</w:t>
      </w:r>
      <w:r w:rsidRPr="00946C00">
        <w:rPr>
          <w:sz w:val="16"/>
        </w:rPr>
        <w:t xml:space="preserve"> the </w:t>
      </w:r>
      <w:r w:rsidRPr="00946C00">
        <w:rPr>
          <w:rStyle w:val="StyleUnderline"/>
        </w:rPr>
        <w:t xml:space="preserve">weakening of democratic standards in the </w:t>
      </w:r>
      <w:r w:rsidRPr="00946C00">
        <w:rPr>
          <w:rStyle w:val="Emphasis"/>
        </w:rPr>
        <w:t>U</w:t>
      </w:r>
      <w:r w:rsidRPr="00946C00">
        <w:rPr>
          <w:sz w:val="16"/>
        </w:rPr>
        <w:t xml:space="preserve">nited </w:t>
      </w:r>
      <w:r w:rsidRPr="00946C00">
        <w:rPr>
          <w:rStyle w:val="Emphasis"/>
        </w:rPr>
        <w:t>S</w:t>
      </w:r>
      <w:r w:rsidRPr="00946C00">
        <w:rPr>
          <w:sz w:val="16"/>
        </w:rPr>
        <w:t xml:space="preserve">tates. </w:t>
      </w:r>
      <w:r w:rsidRPr="00946C00">
        <w:rPr>
          <w:rStyle w:val="StyleUnderline"/>
        </w:rPr>
        <w:t xml:space="preserve">This </w:t>
      </w:r>
      <w:r w:rsidRPr="00F627B0">
        <w:rPr>
          <w:rStyle w:val="StyleUnderline"/>
          <w:highlight w:val="cyan"/>
        </w:rPr>
        <w:t>includes</w:t>
      </w:r>
      <w:r w:rsidRPr="00946C00">
        <w:rPr>
          <w:rStyle w:val="StyleUnderline"/>
        </w:rPr>
        <w:t xml:space="preserve"> </w:t>
      </w:r>
      <w:r w:rsidRPr="00946C00">
        <w:rPr>
          <w:rStyle w:val="Emphasis"/>
        </w:rPr>
        <w:t>pressure</w:t>
      </w:r>
      <w:r w:rsidRPr="00946C00">
        <w:rPr>
          <w:rStyle w:val="StyleUnderline"/>
        </w:rPr>
        <w:t xml:space="preserve"> on</w:t>
      </w:r>
      <w:r w:rsidRPr="00946C00">
        <w:rPr>
          <w:sz w:val="16"/>
        </w:rPr>
        <w:t xml:space="preserve"> electoral integrity, media freedom, </w:t>
      </w:r>
      <w:r w:rsidRPr="00F627B0">
        <w:rPr>
          <w:rStyle w:val="Emphasis"/>
          <w:highlight w:val="cyan"/>
        </w:rPr>
        <w:t>judicial independence</w:t>
      </w:r>
      <w:r w:rsidRPr="00946C00">
        <w:rPr>
          <w:sz w:val="16"/>
        </w:rPr>
        <w:t xml:space="preserve">, and safeguards against corruption. The decline in fair and equal treatment of all people, including refugees and asylum seekers, is </w:t>
      </w:r>
      <w:r w:rsidRPr="00946C00">
        <w:rPr>
          <w:rStyle w:val="StyleUnderline"/>
        </w:rPr>
        <w:t xml:space="preserve">particularly worrisome for a country that takes pride in its </w:t>
      </w:r>
      <w:r w:rsidRPr="00946C00">
        <w:rPr>
          <w:rStyle w:val="Emphasis"/>
        </w:rPr>
        <w:t>historical role</w:t>
      </w:r>
      <w:r w:rsidRPr="00946C00">
        <w:rPr>
          <w:rStyle w:val="StyleUnderline"/>
        </w:rPr>
        <w:t xml:space="preserve"> as </w:t>
      </w:r>
      <w:r w:rsidRPr="00F627B0">
        <w:rPr>
          <w:rStyle w:val="StyleUnderline"/>
          <w:highlight w:val="cyan"/>
        </w:rPr>
        <w:t xml:space="preserve">a </w:t>
      </w:r>
      <w:r w:rsidRPr="00F627B0">
        <w:rPr>
          <w:rStyle w:val="Emphasis"/>
          <w:highlight w:val="cyan"/>
        </w:rPr>
        <w:t>beacon</w:t>
      </w:r>
      <w:r w:rsidRPr="00946C00">
        <w:rPr>
          <w:rStyle w:val="StyleUnderline"/>
        </w:rPr>
        <w:t xml:space="preserve"> for the oppressed</w:t>
      </w:r>
      <w:r w:rsidRPr="00946C00">
        <w:rPr>
          <w:sz w:val="16"/>
        </w:rPr>
        <w:t>.</w:t>
      </w:r>
    </w:p>
    <w:p w14:paraId="4E2B5CEE" w14:textId="77777777" w:rsidR="00BF2207" w:rsidRPr="00946C00" w:rsidRDefault="00BF2207" w:rsidP="00BF2207">
      <w:pPr>
        <w:rPr>
          <w:sz w:val="16"/>
        </w:rPr>
      </w:pPr>
      <w:r w:rsidRPr="00946C00">
        <w:rPr>
          <w:sz w:val="16"/>
        </w:rPr>
        <w:t>We are deeply disappointed by the fierce rhetorical attacks on the press, the rule of law, and other bulwarks of democracy coming from US leaders, including the president himself—attacks which undermine our ability to persuade other governments to defend core human rights and freedoms. This is not something we expected to be a problem more than 70 years after the United States led the drafting of the Universal Declaration of Human Rights. Harmful rhetoric in this country has been thoroughly exploited by dictators and demagogues everywhere, and our leaders must choose their words more responsibly.</w:t>
      </w:r>
    </w:p>
    <w:p w14:paraId="7098E2E3" w14:textId="77777777" w:rsidR="00BF2207" w:rsidRPr="00946C00" w:rsidRDefault="00BF2207" w:rsidP="00BF2207">
      <w:pPr>
        <w:rPr>
          <w:sz w:val="16"/>
        </w:rPr>
      </w:pPr>
      <w:r w:rsidRPr="00946C00">
        <w:rPr>
          <w:sz w:val="16"/>
        </w:rPr>
        <w:t>Need for United States Leadership on Urgent Human Rights Challenges</w:t>
      </w:r>
    </w:p>
    <w:p w14:paraId="344502CB" w14:textId="77777777" w:rsidR="00BF2207" w:rsidRPr="00946C00" w:rsidRDefault="00BF2207" w:rsidP="00BF2207">
      <w:pPr>
        <w:rPr>
          <w:sz w:val="16"/>
        </w:rPr>
      </w:pPr>
      <w:r w:rsidRPr="00946C00">
        <w:rPr>
          <w:rStyle w:val="StyleUnderline"/>
        </w:rPr>
        <w:t>There are</w:t>
      </w:r>
      <w:r w:rsidRPr="00946C00">
        <w:rPr>
          <w:sz w:val="16"/>
        </w:rPr>
        <w:t xml:space="preserve">, to be sure, </w:t>
      </w:r>
      <w:r w:rsidRPr="00946C00">
        <w:rPr>
          <w:rStyle w:val="StyleUnderline"/>
        </w:rPr>
        <w:t xml:space="preserve">signs of hope </w:t>
      </w:r>
      <w:r w:rsidRPr="00946C00">
        <w:rPr>
          <w:rStyle w:val="Emphasis"/>
        </w:rPr>
        <w:t>around the world</w:t>
      </w:r>
      <w:r w:rsidRPr="00946C00">
        <w:rPr>
          <w:sz w:val="16"/>
        </w:rPr>
        <w:t>. Protests in Hong Kong, Sudan, Algeria, Lebanon, and elsewhere remind us that the universal yearning for equality, justice, and freedom from oppression can never be fully extinguished.</w:t>
      </w:r>
    </w:p>
    <w:p w14:paraId="568907FA" w14:textId="77777777" w:rsidR="00BF2207" w:rsidRPr="00946C00" w:rsidRDefault="00BF2207" w:rsidP="00BF2207">
      <w:pPr>
        <w:rPr>
          <w:sz w:val="16"/>
        </w:rPr>
      </w:pPr>
      <w:r w:rsidRPr="00946C00">
        <w:rPr>
          <w:rStyle w:val="StyleUnderline"/>
        </w:rPr>
        <w:t xml:space="preserve">Still, </w:t>
      </w:r>
      <w:r w:rsidRPr="00F627B0">
        <w:rPr>
          <w:rStyle w:val="StyleUnderline"/>
          <w:highlight w:val="cyan"/>
        </w:rPr>
        <w:t xml:space="preserve">we are at an </w:t>
      </w:r>
      <w:r w:rsidRPr="00F627B0">
        <w:rPr>
          <w:rStyle w:val="Emphasis"/>
          <w:highlight w:val="cyan"/>
        </w:rPr>
        <w:t>inflection point</w:t>
      </w:r>
      <w:r w:rsidRPr="00946C00">
        <w:rPr>
          <w:rStyle w:val="StyleUnderline"/>
        </w:rPr>
        <w:t xml:space="preserve">, and </w:t>
      </w:r>
      <w:r w:rsidRPr="00F627B0">
        <w:rPr>
          <w:rStyle w:val="Emphasis"/>
          <w:highlight w:val="cyan"/>
        </w:rPr>
        <w:t>reliable US support</w:t>
      </w:r>
      <w:r w:rsidRPr="00F627B0">
        <w:rPr>
          <w:rStyle w:val="StyleUnderline"/>
          <w:highlight w:val="cyan"/>
        </w:rPr>
        <w:t xml:space="preserve"> could</w:t>
      </w:r>
      <w:r w:rsidRPr="00946C00">
        <w:rPr>
          <w:rStyle w:val="StyleUnderline"/>
        </w:rPr>
        <w:t xml:space="preserve"> help </w:t>
      </w:r>
      <w:r w:rsidRPr="00F627B0">
        <w:rPr>
          <w:rStyle w:val="Emphasis"/>
          <w:highlight w:val="cyan"/>
        </w:rPr>
        <w:t>turn back attacks</w:t>
      </w:r>
      <w:r w:rsidRPr="00946C00">
        <w:rPr>
          <w:rStyle w:val="StyleUnderline"/>
        </w:rPr>
        <w:t xml:space="preserve"> on democracy </w:t>
      </w:r>
      <w:r w:rsidRPr="00F627B0">
        <w:rPr>
          <w:rStyle w:val="StyleUnderline"/>
          <w:highlight w:val="cyan"/>
        </w:rPr>
        <w:t xml:space="preserve">and </w:t>
      </w:r>
      <w:r w:rsidRPr="00F627B0">
        <w:rPr>
          <w:rStyle w:val="Emphasis"/>
          <w:highlight w:val="cyan"/>
        </w:rPr>
        <w:t>convert</w:t>
      </w:r>
      <w:r w:rsidRPr="00F627B0">
        <w:rPr>
          <w:rStyle w:val="StyleUnderline"/>
          <w:highlight w:val="cyan"/>
        </w:rPr>
        <w:t xml:space="preserve"> </w:t>
      </w:r>
      <w:r w:rsidRPr="00F627B0">
        <w:rPr>
          <w:rStyle w:val="Emphasis"/>
          <w:highlight w:val="cyan"/>
        </w:rPr>
        <w:t>breakthrough</w:t>
      </w:r>
      <w:r w:rsidRPr="00946C00">
        <w:rPr>
          <w:rStyle w:val="StyleUnderline"/>
        </w:rPr>
        <w:t xml:space="preserve"> moment</w:t>
      </w:r>
      <w:r w:rsidRPr="00F627B0">
        <w:rPr>
          <w:rStyle w:val="Emphasis"/>
          <w:highlight w:val="cyan"/>
        </w:rPr>
        <w:t>s</w:t>
      </w:r>
      <w:r w:rsidRPr="00F627B0">
        <w:rPr>
          <w:rStyle w:val="StyleUnderline"/>
          <w:highlight w:val="cyan"/>
        </w:rPr>
        <w:t xml:space="preserve"> into </w:t>
      </w:r>
      <w:r w:rsidRPr="00F627B0">
        <w:rPr>
          <w:rStyle w:val="Emphasis"/>
          <w:highlight w:val="cyan"/>
        </w:rPr>
        <w:t>lasting gains</w:t>
      </w:r>
      <w:r w:rsidRPr="00946C00">
        <w:rPr>
          <w:sz w:val="16"/>
        </w:rPr>
        <w:t>. This brings us back to the work of your commission, which could profitably address several particularly vexing challenges to the human rights project today.</w:t>
      </w:r>
    </w:p>
    <w:p w14:paraId="6203E0AE" w14:textId="77777777" w:rsidR="00BF2207" w:rsidRDefault="00BF2207" w:rsidP="00BF2207">
      <w:pPr>
        <w:pStyle w:val="Heading4"/>
      </w:pPr>
      <w:r>
        <w:t xml:space="preserve">The </w:t>
      </w:r>
      <w:r>
        <w:rPr>
          <w:u w:val="single"/>
        </w:rPr>
        <w:t>whole world</w:t>
      </w:r>
      <w:r>
        <w:t xml:space="preserve"> is watching---political </w:t>
      </w:r>
      <w:r>
        <w:rPr>
          <w:u w:val="single"/>
        </w:rPr>
        <w:t>reprisal</w:t>
      </w:r>
      <w:r>
        <w:t xml:space="preserve"> crushes the model.</w:t>
      </w:r>
    </w:p>
    <w:p w14:paraId="49CF4B67" w14:textId="77777777" w:rsidR="00BF2207" w:rsidRPr="00571930" w:rsidRDefault="00BF2207" w:rsidP="00BF2207">
      <w:pPr>
        <w:rPr>
          <w:rStyle w:val="Style13ptBold"/>
        </w:rPr>
      </w:pPr>
      <w:r>
        <w:rPr>
          <w:rStyle w:val="Style13ptBold"/>
        </w:rPr>
        <w:t xml:space="preserve">Phillips ‘3 </w:t>
      </w:r>
      <w:r w:rsidRPr="00571930">
        <w:t>[Thomas; 2003; JD from Harvard Law School, BA from Baylor University, Chief Justice of the Supreme Court of Texas; Ohio State Law Journal, “Keynote Address: Electoral Accountability and Judicial Independence,” vol. 64]</w:t>
      </w:r>
    </w:p>
    <w:p w14:paraId="308C803E" w14:textId="77777777" w:rsidR="00BF2207" w:rsidRPr="00571930" w:rsidRDefault="00BF2207" w:rsidP="00BF2207">
      <w:pPr>
        <w:rPr>
          <w:sz w:val="16"/>
        </w:rPr>
      </w:pPr>
      <w:r w:rsidRPr="00F627B0">
        <w:rPr>
          <w:rStyle w:val="StyleUnderline"/>
          <w:highlight w:val="cyan"/>
        </w:rPr>
        <w:t xml:space="preserve">It is </w:t>
      </w:r>
      <w:r w:rsidRPr="00F627B0">
        <w:rPr>
          <w:rStyle w:val="Emphasis"/>
          <w:highlight w:val="cyan"/>
        </w:rPr>
        <w:t>particularly important</w:t>
      </w:r>
      <w:r w:rsidRPr="00F627B0">
        <w:rPr>
          <w:rStyle w:val="StyleUnderline"/>
          <w:highlight w:val="cyan"/>
        </w:rPr>
        <w:t xml:space="preserve"> that </w:t>
      </w:r>
      <w:r w:rsidRPr="00F627B0">
        <w:rPr>
          <w:rStyle w:val="Emphasis"/>
          <w:highlight w:val="cyan"/>
        </w:rPr>
        <w:t>America</w:t>
      </w:r>
      <w:r w:rsidRPr="00C3523B">
        <w:rPr>
          <w:rStyle w:val="StyleUnderline"/>
        </w:rPr>
        <w:t xml:space="preserve">ns </w:t>
      </w:r>
      <w:r w:rsidRPr="00F627B0">
        <w:rPr>
          <w:rStyle w:val="StyleUnderline"/>
          <w:highlight w:val="cyan"/>
        </w:rPr>
        <w:t>preserve</w:t>
      </w:r>
      <w:r w:rsidRPr="00C3523B">
        <w:rPr>
          <w:rStyle w:val="StyleUnderline"/>
        </w:rPr>
        <w:t xml:space="preserve"> judicial </w:t>
      </w:r>
      <w:r w:rsidRPr="00F627B0">
        <w:rPr>
          <w:rStyle w:val="StyleUnderline"/>
          <w:highlight w:val="cyan"/>
        </w:rPr>
        <w:t>independence because</w:t>
      </w:r>
      <w:r w:rsidRPr="00571930">
        <w:rPr>
          <w:sz w:val="16"/>
        </w:rPr>
        <w:t xml:space="preserve">, as Shirley Abrahamson reminded us at lunch, </w:t>
      </w:r>
      <w:r w:rsidRPr="00F627B0">
        <w:rPr>
          <w:rStyle w:val="StyleUnderline"/>
          <w:highlight w:val="cyan"/>
        </w:rPr>
        <w:t xml:space="preserve">the </w:t>
      </w:r>
      <w:r w:rsidRPr="00F627B0">
        <w:rPr>
          <w:rStyle w:val="Emphasis"/>
          <w:szCs w:val="26"/>
          <w:highlight w:val="cyan"/>
        </w:rPr>
        <w:t>whole world is watching</w:t>
      </w:r>
      <w:r w:rsidRPr="00F627B0">
        <w:rPr>
          <w:rStyle w:val="StyleUnderline"/>
          <w:highlight w:val="cyan"/>
        </w:rPr>
        <w:t>. An independent judiciary has been the facet</w:t>
      </w:r>
      <w:r w:rsidRPr="00C3523B">
        <w:rPr>
          <w:rStyle w:val="StyleUnderline"/>
        </w:rPr>
        <w:t xml:space="preserve"> of American government</w:t>
      </w:r>
      <w:r w:rsidRPr="00571930">
        <w:rPr>
          <w:sz w:val="16"/>
        </w:rPr>
        <w:t xml:space="preserve"> most admired and </w:t>
      </w:r>
      <w:r w:rsidRPr="00F627B0">
        <w:rPr>
          <w:rStyle w:val="Emphasis"/>
          <w:highlight w:val="cyan"/>
        </w:rPr>
        <w:t>most emulated</w:t>
      </w:r>
      <w:r w:rsidRPr="00F627B0">
        <w:rPr>
          <w:rStyle w:val="StyleUnderline"/>
          <w:highlight w:val="cyan"/>
        </w:rPr>
        <w:t xml:space="preserve"> by </w:t>
      </w:r>
      <w:r w:rsidRPr="00F627B0">
        <w:rPr>
          <w:rStyle w:val="Emphasis"/>
          <w:highlight w:val="cyan"/>
        </w:rPr>
        <w:t>emerging</w:t>
      </w:r>
      <w:r w:rsidRPr="00F627B0">
        <w:rPr>
          <w:rStyle w:val="StyleUnderline"/>
          <w:highlight w:val="cyan"/>
        </w:rPr>
        <w:t xml:space="preserve"> democracies</w:t>
      </w:r>
      <w:r w:rsidRPr="00571930">
        <w:rPr>
          <w:sz w:val="16"/>
        </w:rPr>
        <w:t xml:space="preserve">. Justice Breyer has described this as </w:t>
      </w:r>
      <w:r w:rsidRPr="00F627B0">
        <w:rPr>
          <w:rStyle w:val="StyleUnderline"/>
          <w:highlight w:val="cyan"/>
        </w:rPr>
        <w:t>a "movement</w:t>
      </w:r>
      <w:r w:rsidRPr="00571930">
        <w:rPr>
          <w:sz w:val="16"/>
        </w:rPr>
        <w:t xml:space="preserve">, almost </w:t>
      </w:r>
      <w:r w:rsidRPr="00F627B0">
        <w:rPr>
          <w:rStyle w:val="StyleUnderline"/>
          <w:highlight w:val="cyan"/>
        </w:rPr>
        <w:t xml:space="preserve">worldwide, </w:t>
      </w:r>
      <w:r w:rsidRPr="00F627B0">
        <w:rPr>
          <w:rStyle w:val="Emphasis"/>
          <w:highlight w:val="cyan"/>
        </w:rPr>
        <w:t>to</w:t>
      </w:r>
      <w:r w:rsidRPr="00C3523B">
        <w:rPr>
          <w:rStyle w:val="StyleUnderline"/>
        </w:rPr>
        <w:t>ward a realization that</w:t>
      </w:r>
      <w:r w:rsidRPr="00571930">
        <w:rPr>
          <w:sz w:val="16"/>
        </w:rPr>
        <w:t xml:space="preserve"> people's </w:t>
      </w:r>
      <w:r w:rsidRPr="00C3523B">
        <w:rPr>
          <w:rStyle w:val="StyleUnderline"/>
        </w:rPr>
        <w:t>liberty and</w:t>
      </w:r>
      <w:r w:rsidRPr="00571930">
        <w:rPr>
          <w:sz w:val="16"/>
        </w:rPr>
        <w:t xml:space="preserve"> their </w:t>
      </w:r>
      <w:r w:rsidRPr="00C3523B">
        <w:rPr>
          <w:rStyle w:val="StyleUnderline"/>
        </w:rPr>
        <w:t>prosperity depend</w:t>
      </w:r>
      <w:r w:rsidRPr="00571930">
        <w:rPr>
          <w:sz w:val="16"/>
        </w:rPr>
        <w:t xml:space="preserve"> in part </w:t>
      </w:r>
      <w:r w:rsidRPr="00C3523B">
        <w:rPr>
          <w:rStyle w:val="StyleUnderline"/>
        </w:rPr>
        <w:t xml:space="preserve">upon </w:t>
      </w:r>
      <w:r w:rsidRPr="00F627B0">
        <w:rPr>
          <w:rStyle w:val="Emphasis"/>
          <w:highlight w:val="cyan"/>
        </w:rPr>
        <w:t>strong</w:t>
      </w:r>
      <w:r w:rsidRPr="00C3523B">
        <w:rPr>
          <w:rStyle w:val="Emphasis"/>
        </w:rPr>
        <w:t xml:space="preserve"> judicial </w:t>
      </w:r>
      <w:r w:rsidRPr="00F627B0">
        <w:rPr>
          <w:rStyle w:val="Emphasis"/>
          <w:highlight w:val="cyan"/>
        </w:rPr>
        <w:t>institutions</w:t>
      </w:r>
      <w:r w:rsidRPr="00571930">
        <w:rPr>
          <w:sz w:val="16"/>
        </w:rPr>
        <w:t>." 1</w:t>
      </w:r>
    </w:p>
    <w:p w14:paraId="19208B7D" w14:textId="77777777" w:rsidR="00BF2207" w:rsidRPr="00571930" w:rsidRDefault="00BF2207" w:rsidP="00BF2207">
      <w:pPr>
        <w:rPr>
          <w:sz w:val="16"/>
        </w:rPr>
      </w:pPr>
      <w:r w:rsidRPr="00571930">
        <w:rPr>
          <w:sz w:val="16"/>
        </w:rPr>
        <w:t xml:space="preserve">If any judiciary is </w:t>
      </w:r>
      <w:r w:rsidRPr="00F627B0">
        <w:rPr>
          <w:rStyle w:val="StyleUnderline"/>
          <w:highlight w:val="cyan"/>
        </w:rPr>
        <w:t>to meet</w:t>
      </w:r>
      <w:r w:rsidRPr="00C3523B">
        <w:rPr>
          <w:rStyle w:val="StyleUnderline"/>
        </w:rPr>
        <w:t xml:space="preserve"> these lofty </w:t>
      </w:r>
      <w:r w:rsidRPr="00F627B0">
        <w:rPr>
          <w:rStyle w:val="StyleUnderline"/>
          <w:highlight w:val="cyan"/>
        </w:rPr>
        <w:t>goals</w:t>
      </w:r>
      <w:r w:rsidRPr="00C3523B">
        <w:rPr>
          <w:rStyle w:val="StyleUnderline"/>
        </w:rPr>
        <w:t xml:space="preserve">, it </w:t>
      </w:r>
      <w:r w:rsidRPr="00F627B0">
        <w:rPr>
          <w:rStyle w:val="StyleUnderline"/>
          <w:highlight w:val="cyan"/>
        </w:rPr>
        <w:t>must operate with</w:t>
      </w:r>
      <w:r w:rsidRPr="00571930">
        <w:rPr>
          <w:sz w:val="16"/>
        </w:rPr>
        <w:t xml:space="preserve"> some degree of </w:t>
      </w:r>
      <w:r w:rsidRPr="00F627B0">
        <w:rPr>
          <w:rStyle w:val="Emphasis"/>
          <w:highlight w:val="cyan"/>
        </w:rPr>
        <w:t>independence</w:t>
      </w:r>
      <w:r w:rsidRPr="00571930">
        <w:rPr>
          <w:sz w:val="16"/>
        </w:rPr>
        <w:t xml:space="preserve"> from both public and private pressures. </w:t>
      </w:r>
      <w:r w:rsidRPr="00C3523B">
        <w:rPr>
          <w:rStyle w:val="StyleUnderline"/>
        </w:rPr>
        <w:t>Judges must be</w:t>
      </w:r>
      <w:r w:rsidRPr="00571930">
        <w:rPr>
          <w:sz w:val="16"/>
        </w:rPr>
        <w:t xml:space="preserve"> free, and must be </w:t>
      </w:r>
      <w:r w:rsidRPr="00F627B0">
        <w:rPr>
          <w:rStyle w:val="Emphasis"/>
          <w:highlight w:val="cyan"/>
        </w:rPr>
        <w:t>perceived</w:t>
      </w:r>
      <w:r w:rsidRPr="00F627B0">
        <w:rPr>
          <w:rStyle w:val="StyleUnderline"/>
          <w:szCs w:val="24"/>
          <w:highlight w:val="cyan"/>
        </w:rPr>
        <w:t xml:space="preserve"> </w:t>
      </w:r>
      <w:r w:rsidRPr="00F627B0">
        <w:rPr>
          <w:rStyle w:val="StyleUnderline"/>
          <w:highlight w:val="cyan"/>
        </w:rPr>
        <w:t>as</w:t>
      </w:r>
      <w:r w:rsidRPr="00C3523B">
        <w:rPr>
          <w:rStyle w:val="StyleUnderline"/>
        </w:rPr>
        <w:t xml:space="preserve"> being </w:t>
      </w:r>
      <w:r w:rsidRPr="00F627B0">
        <w:rPr>
          <w:rStyle w:val="Emphasis"/>
          <w:highlight w:val="cyan"/>
        </w:rPr>
        <w:t>free</w:t>
      </w:r>
      <w:r w:rsidRPr="00F627B0">
        <w:rPr>
          <w:rStyle w:val="StyleUnderline"/>
          <w:highlight w:val="cyan"/>
        </w:rPr>
        <w:t>, to render</w:t>
      </w:r>
      <w:r w:rsidRPr="00C3523B">
        <w:rPr>
          <w:rStyle w:val="StyleUnderline"/>
        </w:rPr>
        <w:t xml:space="preserve"> their </w:t>
      </w:r>
      <w:r w:rsidRPr="00F627B0">
        <w:rPr>
          <w:rStyle w:val="StyleUnderline"/>
          <w:highlight w:val="cyan"/>
        </w:rPr>
        <w:t>decisions</w:t>
      </w:r>
      <w:r w:rsidRPr="00C3523B">
        <w:rPr>
          <w:rStyle w:val="StyleUnderline"/>
        </w:rPr>
        <w:t xml:space="preserve"> based on</w:t>
      </w:r>
      <w:r w:rsidRPr="00571930">
        <w:rPr>
          <w:sz w:val="16"/>
        </w:rPr>
        <w:t xml:space="preserve"> the </w:t>
      </w:r>
      <w:r w:rsidRPr="00C3523B">
        <w:rPr>
          <w:rStyle w:val="StyleUnderline"/>
        </w:rPr>
        <w:t>law and facts</w:t>
      </w:r>
      <w:r w:rsidRPr="00571930">
        <w:rPr>
          <w:sz w:val="16"/>
        </w:rPr>
        <w:t xml:space="preserve"> of each case. To help this process, </w:t>
      </w:r>
      <w:r w:rsidRPr="00F627B0">
        <w:rPr>
          <w:rStyle w:val="StyleUnderline"/>
          <w:highlight w:val="cyan"/>
        </w:rPr>
        <w:t>judges should enjoy</w:t>
      </w:r>
      <w:r w:rsidRPr="00571930">
        <w:rPr>
          <w:sz w:val="16"/>
        </w:rPr>
        <w:t xml:space="preserve"> some </w:t>
      </w:r>
      <w:r w:rsidRPr="00C3523B">
        <w:rPr>
          <w:rStyle w:val="StyleUnderline"/>
        </w:rPr>
        <w:t xml:space="preserve">institutional </w:t>
      </w:r>
      <w:r w:rsidRPr="00F627B0">
        <w:rPr>
          <w:rStyle w:val="Emphasis"/>
          <w:highlight w:val="cyan"/>
        </w:rPr>
        <w:t>insulation</w:t>
      </w:r>
      <w:r w:rsidRPr="00F627B0">
        <w:rPr>
          <w:rStyle w:val="StyleUnderline"/>
          <w:highlight w:val="cyan"/>
        </w:rPr>
        <w:t xml:space="preserve"> from</w:t>
      </w:r>
      <w:r w:rsidRPr="00571930">
        <w:rPr>
          <w:sz w:val="16"/>
        </w:rPr>
        <w:t xml:space="preserve"> popular or </w:t>
      </w:r>
      <w:r w:rsidRPr="00C3523B">
        <w:rPr>
          <w:rStyle w:val="Emphasis"/>
          <w:szCs w:val="26"/>
        </w:rPr>
        <w:t xml:space="preserve">political </w:t>
      </w:r>
      <w:r w:rsidRPr="00F627B0">
        <w:rPr>
          <w:rStyle w:val="Emphasis"/>
          <w:szCs w:val="26"/>
          <w:highlight w:val="cyan"/>
        </w:rPr>
        <w:t>reprisal</w:t>
      </w:r>
      <w:r w:rsidRPr="00C3523B">
        <w:rPr>
          <w:rStyle w:val="StyleUnderline"/>
          <w:sz w:val="24"/>
          <w:szCs w:val="26"/>
        </w:rPr>
        <w:t xml:space="preserve"> </w:t>
      </w:r>
      <w:r w:rsidRPr="00C3523B">
        <w:rPr>
          <w:rStyle w:val="StyleUnderline"/>
        </w:rPr>
        <w:t>for unpopular decisions</w:t>
      </w:r>
      <w:r w:rsidRPr="00571930">
        <w:rPr>
          <w:sz w:val="16"/>
        </w:rPr>
        <w:t>.</w:t>
      </w:r>
    </w:p>
    <w:p w14:paraId="10940065" w14:textId="77777777" w:rsidR="00BF2207" w:rsidRPr="00546D83" w:rsidRDefault="00BF2207" w:rsidP="00BF2207">
      <w:pPr>
        <w:rPr>
          <w:sz w:val="16"/>
        </w:rPr>
      </w:pPr>
    </w:p>
    <w:p w14:paraId="18DFEF32" w14:textId="77777777" w:rsidR="00BF2207" w:rsidRDefault="00BF2207" w:rsidP="00BF2207">
      <w:pPr>
        <w:pStyle w:val="Heading3"/>
      </w:pPr>
      <w:r>
        <w:t>Internal---Development---2NC</w:t>
      </w:r>
    </w:p>
    <w:p w14:paraId="61E81619" w14:textId="77777777" w:rsidR="00BF2207" w:rsidRPr="00B843B5" w:rsidRDefault="00BF2207" w:rsidP="00BF2207"/>
    <w:p w14:paraId="1FA49B1F" w14:textId="77777777" w:rsidR="00BF2207" w:rsidRDefault="00BF2207" w:rsidP="00BF2207">
      <w:pPr>
        <w:pStyle w:val="Heading4"/>
      </w:pPr>
      <w:r>
        <w:t xml:space="preserve">Independent courts unlock access to </w:t>
      </w:r>
      <w:r w:rsidRPr="00894478">
        <w:rPr>
          <w:u w:val="single"/>
        </w:rPr>
        <w:t>credit</w:t>
      </w:r>
      <w:r>
        <w:t xml:space="preserve">. That solves development. </w:t>
      </w:r>
    </w:p>
    <w:p w14:paraId="08DFA62B" w14:textId="77777777" w:rsidR="00BF2207" w:rsidRPr="00E668B0" w:rsidRDefault="00BF2207" w:rsidP="00BF2207">
      <w:r w:rsidRPr="008E6ED2">
        <w:rPr>
          <w:rStyle w:val="Style13ptBold"/>
        </w:rPr>
        <w:t xml:space="preserve">Chen ’25 </w:t>
      </w:r>
      <w:r>
        <w:t>[Zhiwu; 2025; PhD, Professor in Accounting at the University of Technology Sydney; Australian Journal of Management, “Justice’s financial footprint: Judicial independence and the cost of debt,” https://doi.org/10.1177/0312896224131271]</w:t>
      </w:r>
    </w:p>
    <w:p w14:paraId="06F6720D" w14:textId="77777777" w:rsidR="00BF2207" w:rsidRPr="008E6ED2" w:rsidRDefault="00BF2207" w:rsidP="00BF2207">
      <w:pPr>
        <w:rPr>
          <w:sz w:val="16"/>
        </w:rPr>
      </w:pPr>
      <w:r w:rsidRPr="008E6ED2">
        <w:rPr>
          <w:sz w:val="16"/>
        </w:rPr>
        <w:t xml:space="preserve">We posit that there are two main reasons why increased </w:t>
      </w:r>
      <w:r w:rsidRPr="008E6ED2">
        <w:rPr>
          <w:rStyle w:val="Emphasis"/>
          <w:highlight w:val="cyan"/>
        </w:rPr>
        <w:t>judicial independence</w:t>
      </w:r>
      <w:r w:rsidRPr="00894478">
        <w:rPr>
          <w:rStyle w:val="StyleUnderline"/>
        </w:rPr>
        <w:t xml:space="preserve"> can </w:t>
      </w:r>
      <w:r w:rsidRPr="008E6ED2">
        <w:rPr>
          <w:rStyle w:val="StyleUnderline"/>
          <w:highlight w:val="cyan"/>
        </w:rPr>
        <w:t>reduce</w:t>
      </w:r>
      <w:r w:rsidRPr="00894478">
        <w:rPr>
          <w:rStyle w:val="StyleUnderline"/>
        </w:rPr>
        <w:t xml:space="preserve"> the </w:t>
      </w:r>
      <w:r w:rsidRPr="008E6ED2">
        <w:rPr>
          <w:rStyle w:val="Emphasis"/>
          <w:highlight w:val="cyan"/>
        </w:rPr>
        <w:t>cost</w:t>
      </w:r>
      <w:r w:rsidRPr="008E6ED2">
        <w:rPr>
          <w:rStyle w:val="StyleUnderline"/>
          <w:highlight w:val="cyan"/>
        </w:rPr>
        <w:t xml:space="preserve"> of </w:t>
      </w:r>
      <w:r w:rsidRPr="008E6ED2">
        <w:rPr>
          <w:rStyle w:val="Emphasis"/>
          <w:highlight w:val="cyan"/>
        </w:rPr>
        <w:t>debt</w:t>
      </w:r>
      <w:r w:rsidRPr="008E6ED2">
        <w:rPr>
          <w:sz w:val="16"/>
        </w:rPr>
        <w:t xml:space="preserve"> financing. First, such </w:t>
      </w:r>
      <w:r w:rsidRPr="008E6ED2">
        <w:rPr>
          <w:rStyle w:val="StyleUnderline"/>
          <w:highlight w:val="cyan"/>
        </w:rPr>
        <w:t>independence</w:t>
      </w:r>
      <w:r w:rsidRPr="00894478">
        <w:rPr>
          <w:rStyle w:val="StyleUnderline"/>
        </w:rPr>
        <w:t xml:space="preserve"> </w:t>
      </w:r>
      <w:r w:rsidRPr="008E6ED2">
        <w:rPr>
          <w:rStyle w:val="StyleUnderline"/>
          <w:highlight w:val="cyan"/>
        </w:rPr>
        <w:t xml:space="preserve">enhances </w:t>
      </w:r>
      <w:r w:rsidRPr="008E6ED2">
        <w:rPr>
          <w:rStyle w:val="Emphasis"/>
          <w:highlight w:val="cyan"/>
        </w:rPr>
        <w:t>creditor rights</w:t>
      </w:r>
      <w:r w:rsidRPr="00894478">
        <w:rPr>
          <w:rStyle w:val="StyleUnderline"/>
        </w:rPr>
        <w:t xml:space="preserve"> protection by </w:t>
      </w:r>
      <w:r w:rsidRPr="008E6ED2">
        <w:rPr>
          <w:rStyle w:val="StyleUnderline"/>
          <w:highlight w:val="cyan"/>
        </w:rPr>
        <w:t>reducing</w:t>
      </w:r>
      <w:r w:rsidRPr="00894478">
        <w:rPr>
          <w:rStyle w:val="StyleUnderline"/>
        </w:rPr>
        <w:t xml:space="preserve"> </w:t>
      </w:r>
      <w:r w:rsidRPr="008E6ED2">
        <w:rPr>
          <w:sz w:val="16"/>
        </w:rPr>
        <w:t xml:space="preserve">local </w:t>
      </w:r>
      <w:r w:rsidRPr="008E6ED2">
        <w:rPr>
          <w:rStyle w:val="Emphasis"/>
          <w:highlight w:val="cyan"/>
        </w:rPr>
        <w:t>government interference</w:t>
      </w:r>
      <w:r w:rsidRPr="00894478">
        <w:rPr>
          <w:rStyle w:val="StyleUnderline"/>
        </w:rPr>
        <w:t xml:space="preserve"> in court decisions</w:t>
      </w:r>
      <w:r w:rsidRPr="008E6ED2">
        <w:rPr>
          <w:sz w:val="16"/>
        </w:rPr>
        <w:t xml:space="preserve"> and breaking up local protectionism. </w:t>
      </w:r>
      <w:r w:rsidRPr="00894478">
        <w:rPr>
          <w:rStyle w:val="StyleUnderline"/>
        </w:rPr>
        <w:t xml:space="preserve">Independent judiciaries provide improved access to </w:t>
      </w:r>
      <w:r w:rsidRPr="00894478">
        <w:rPr>
          <w:rStyle w:val="Emphasis"/>
        </w:rPr>
        <w:t>impartial</w:t>
      </w:r>
      <w:r w:rsidRPr="008E6ED2">
        <w:rPr>
          <w:sz w:val="16"/>
        </w:rPr>
        <w:t xml:space="preserve"> and efficient </w:t>
      </w:r>
      <w:r w:rsidRPr="00894478">
        <w:rPr>
          <w:rStyle w:val="StyleUnderline"/>
        </w:rPr>
        <w:t>justice</w:t>
      </w:r>
      <w:r w:rsidRPr="008E6ED2">
        <w:rPr>
          <w:sz w:val="16"/>
        </w:rPr>
        <w:t xml:space="preserve">, thereby </w:t>
      </w:r>
      <w:r w:rsidRPr="008E6ED2">
        <w:rPr>
          <w:rStyle w:val="StyleUnderline"/>
          <w:highlight w:val="cyan"/>
        </w:rPr>
        <w:t>reducing</w:t>
      </w:r>
      <w:r w:rsidRPr="008E6ED2">
        <w:rPr>
          <w:sz w:val="16"/>
        </w:rPr>
        <w:t xml:space="preserve"> the </w:t>
      </w:r>
      <w:r w:rsidRPr="008E6ED2">
        <w:rPr>
          <w:rStyle w:val="Emphasis"/>
        </w:rPr>
        <w:t>risks</w:t>
      </w:r>
      <w:r w:rsidRPr="00894478">
        <w:rPr>
          <w:rStyle w:val="StyleUnderline"/>
        </w:rPr>
        <w:t xml:space="preserve"> and </w:t>
      </w:r>
      <w:r w:rsidRPr="008E6ED2">
        <w:rPr>
          <w:rStyle w:val="Emphasis"/>
          <w:highlight w:val="cyan"/>
        </w:rPr>
        <w:t>uncertainties</w:t>
      </w:r>
      <w:r w:rsidRPr="008E6ED2">
        <w:rPr>
          <w:sz w:val="16"/>
        </w:rPr>
        <w:t xml:space="preserve"> around debt contracting. Accordingly, in an environment with strengthened creditor protection, </w:t>
      </w:r>
      <w:r w:rsidRPr="008E6ED2">
        <w:rPr>
          <w:rStyle w:val="StyleUnderline"/>
          <w:highlight w:val="cyan"/>
        </w:rPr>
        <w:t>creditors</w:t>
      </w:r>
      <w:r w:rsidRPr="008E6ED2">
        <w:rPr>
          <w:rStyle w:val="StyleUnderline"/>
        </w:rPr>
        <w:t xml:space="preserve"> are </w:t>
      </w:r>
      <w:r w:rsidRPr="008E6ED2">
        <w:rPr>
          <w:rStyle w:val="Emphasis"/>
          <w:highlight w:val="cyan"/>
        </w:rPr>
        <w:t>more willing</w:t>
      </w:r>
      <w:r w:rsidRPr="008E6ED2">
        <w:rPr>
          <w:rStyle w:val="StyleUnderline"/>
          <w:highlight w:val="cyan"/>
        </w:rPr>
        <w:t xml:space="preserve"> to </w:t>
      </w:r>
      <w:r w:rsidRPr="008E6ED2">
        <w:rPr>
          <w:rStyle w:val="Emphasis"/>
          <w:highlight w:val="cyan"/>
        </w:rPr>
        <w:t>provide funds</w:t>
      </w:r>
      <w:r w:rsidRPr="008E6ED2">
        <w:rPr>
          <w:sz w:val="16"/>
        </w:rPr>
        <w:t xml:space="preserve"> for debt financing </w:t>
      </w:r>
      <w:r w:rsidRPr="008E6ED2">
        <w:rPr>
          <w:rStyle w:val="StyleUnderline"/>
          <w:highlight w:val="cyan"/>
        </w:rPr>
        <w:t>and</w:t>
      </w:r>
      <w:r w:rsidRPr="00894478">
        <w:rPr>
          <w:rStyle w:val="StyleUnderline"/>
        </w:rPr>
        <w:t xml:space="preserve"> </w:t>
      </w:r>
      <w:r w:rsidRPr="008E6ED2">
        <w:rPr>
          <w:rStyle w:val="StyleUnderline"/>
          <w:highlight w:val="cyan"/>
        </w:rPr>
        <w:t xml:space="preserve">require </w:t>
      </w:r>
      <w:r w:rsidRPr="008E6ED2">
        <w:rPr>
          <w:rStyle w:val="Emphasis"/>
          <w:highlight w:val="cyan"/>
        </w:rPr>
        <w:t>lower</w:t>
      </w:r>
      <w:r w:rsidRPr="008E6ED2">
        <w:rPr>
          <w:sz w:val="16"/>
        </w:rPr>
        <w:t xml:space="preserve"> interest </w:t>
      </w:r>
      <w:r w:rsidRPr="008E6ED2">
        <w:rPr>
          <w:rStyle w:val="Emphasis"/>
          <w:highlight w:val="cyan"/>
        </w:rPr>
        <w:t>rates</w:t>
      </w:r>
      <w:r w:rsidRPr="00894478">
        <w:rPr>
          <w:rStyle w:val="StyleUnderline"/>
        </w:rPr>
        <w:t xml:space="preserve"> to </w:t>
      </w:r>
      <w:r w:rsidRPr="00894478">
        <w:rPr>
          <w:rStyle w:val="Emphasis"/>
        </w:rPr>
        <w:t>compensate</w:t>
      </w:r>
      <w:r w:rsidRPr="008E6ED2">
        <w:rPr>
          <w:sz w:val="16"/>
        </w:rPr>
        <w:t xml:space="preserve"> for the associated </w:t>
      </w:r>
      <w:r w:rsidRPr="00894478">
        <w:rPr>
          <w:rStyle w:val="StyleUnderline"/>
        </w:rPr>
        <w:t>risks</w:t>
      </w:r>
      <w:r w:rsidRPr="008E6ED2">
        <w:rPr>
          <w:sz w:val="16"/>
        </w:rPr>
        <w:t xml:space="preserve">, </w:t>
      </w:r>
      <w:r w:rsidRPr="00894478">
        <w:rPr>
          <w:rStyle w:val="StyleUnderline"/>
        </w:rPr>
        <w:t>resulting in</w:t>
      </w:r>
      <w:r w:rsidRPr="008E6ED2">
        <w:rPr>
          <w:sz w:val="16"/>
        </w:rPr>
        <w:t xml:space="preserve"> a </w:t>
      </w:r>
      <w:r w:rsidRPr="00894478">
        <w:rPr>
          <w:rStyle w:val="StyleUnderline"/>
        </w:rPr>
        <w:t xml:space="preserve">lower cost of </w:t>
      </w:r>
      <w:r w:rsidRPr="00894478">
        <w:rPr>
          <w:rStyle w:val="Emphasis"/>
        </w:rPr>
        <w:t>debt</w:t>
      </w:r>
      <w:r w:rsidRPr="008E6ED2">
        <w:rPr>
          <w:sz w:val="16"/>
        </w:rPr>
        <w:t xml:space="preserve"> (Gopalan et al., 2016; Qian and Strahan, 2007).</w:t>
      </w:r>
    </w:p>
    <w:p w14:paraId="37821991" w14:textId="77777777" w:rsidR="00BF2207" w:rsidRPr="008E6ED2" w:rsidRDefault="00BF2207" w:rsidP="00BF2207">
      <w:pPr>
        <w:rPr>
          <w:sz w:val="16"/>
        </w:rPr>
      </w:pPr>
      <w:r w:rsidRPr="008E6ED2">
        <w:rPr>
          <w:sz w:val="16"/>
        </w:rPr>
        <w:t xml:space="preserve">The second reason for the reduction in the cost of debt financing is that </w:t>
      </w:r>
      <w:r w:rsidRPr="00894478">
        <w:rPr>
          <w:rStyle w:val="StyleUnderline"/>
        </w:rPr>
        <w:t xml:space="preserve">the </w:t>
      </w:r>
      <w:r w:rsidRPr="008E6ED2">
        <w:rPr>
          <w:rStyle w:val="StyleUnderline"/>
          <w:highlight w:val="cyan"/>
        </w:rPr>
        <w:t>judiciary can</w:t>
      </w:r>
      <w:r w:rsidRPr="008E6ED2">
        <w:rPr>
          <w:sz w:val="16"/>
        </w:rPr>
        <w:t xml:space="preserve"> act as an external governance mechanism to </w:t>
      </w:r>
      <w:r w:rsidRPr="008E6ED2">
        <w:rPr>
          <w:rStyle w:val="Emphasis"/>
          <w:highlight w:val="cyan"/>
        </w:rPr>
        <w:t>discipline</w:t>
      </w:r>
      <w:r w:rsidRPr="00894478">
        <w:rPr>
          <w:rStyle w:val="StyleUnderline"/>
        </w:rPr>
        <w:t xml:space="preserve"> corporate managers for </w:t>
      </w:r>
      <w:r w:rsidRPr="008E6ED2">
        <w:rPr>
          <w:rStyle w:val="Emphasis"/>
          <w:highlight w:val="cyan"/>
        </w:rPr>
        <w:t>poor behavior</w:t>
      </w:r>
      <w:r w:rsidRPr="008E6ED2">
        <w:rPr>
          <w:sz w:val="16"/>
        </w:rPr>
        <w:t xml:space="preserve">. The misalignment of interests between managers and debtholders poses risks to debtholders due to the presence of information asymmetry. Strong </w:t>
      </w:r>
      <w:r w:rsidRPr="00894478">
        <w:rPr>
          <w:rStyle w:val="StyleUnderline"/>
        </w:rPr>
        <w:t>corporate governance</w:t>
      </w:r>
      <w:r w:rsidRPr="008E6ED2">
        <w:rPr>
          <w:sz w:val="16"/>
        </w:rPr>
        <w:t xml:space="preserve"> can </w:t>
      </w:r>
      <w:r w:rsidRPr="00894478">
        <w:rPr>
          <w:rStyle w:val="StyleUnderline"/>
        </w:rPr>
        <w:t xml:space="preserve">alleviate managerial </w:t>
      </w:r>
      <w:r w:rsidRPr="00894478">
        <w:rPr>
          <w:rStyle w:val="Emphasis"/>
        </w:rPr>
        <w:t>opportunism</w:t>
      </w:r>
      <w:r w:rsidRPr="008E6ED2">
        <w:rPr>
          <w:sz w:val="16"/>
        </w:rPr>
        <w:t xml:space="preserve"> and risk-taking behaviors, </w:t>
      </w:r>
      <w:r w:rsidRPr="008E6ED2">
        <w:rPr>
          <w:rStyle w:val="StyleUnderline"/>
          <w:highlight w:val="cyan"/>
        </w:rPr>
        <w:t>leading to</w:t>
      </w:r>
      <w:r w:rsidRPr="008E6ED2">
        <w:rPr>
          <w:sz w:val="16"/>
        </w:rPr>
        <w:t xml:space="preserve"> a </w:t>
      </w:r>
      <w:r w:rsidRPr="008E6ED2">
        <w:rPr>
          <w:rStyle w:val="Emphasis"/>
          <w:highlight w:val="cyan"/>
        </w:rPr>
        <w:t>lower</w:t>
      </w:r>
      <w:r w:rsidRPr="008E6ED2">
        <w:rPr>
          <w:rStyle w:val="StyleUnderline"/>
          <w:highlight w:val="cyan"/>
        </w:rPr>
        <w:t xml:space="preserve"> cost of debt</w:t>
      </w:r>
      <w:r w:rsidRPr="00894478">
        <w:rPr>
          <w:rStyle w:val="StyleUnderline"/>
        </w:rPr>
        <w:t xml:space="preserve"> </w:t>
      </w:r>
      <w:r w:rsidRPr="00894478">
        <w:rPr>
          <w:rStyle w:val="Emphasis"/>
        </w:rPr>
        <w:t>required</w:t>
      </w:r>
      <w:r w:rsidRPr="008E6ED2">
        <w:rPr>
          <w:sz w:val="16"/>
        </w:rPr>
        <w:t xml:space="preserve"> by debtholders </w:t>
      </w:r>
      <w:r w:rsidRPr="00894478">
        <w:rPr>
          <w:rStyle w:val="StyleUnderline"/>
        </w:rPr>
        <w:t>to offset</w:t>
      </w:r>
      <w:r w:rsidRPr="008E6ED2">
        <w:rPr>
          <w:sz w:val="16"/>
        </w:rPr>
        <w:t xml:space="preserve"> potential </w:t>
      </w:r>
      <w:r w:rsidRPr="00894478">
        <w:rPr>
          <w:rStyle w:val="Emphasis"/>
        </w:rPr>
        <w:t>risks</w:t>
      </w:r>
      <w:r w:rsidRPr="008E6ED2">
        <w:rPr>
          <w:sz w:val="16"/>
        </w:rPr>
        <w:t xml:space="preserve"> (Anderson et al., 2004; Bradley and Chen, 2011; Klock et al., 2005). </w:t>
      </w:r>
      <w:r w:rsidRPr="00894478">
        <w:rPr>
          <w:rStyle w:val="StyleUnderline"/>
        </w:rPr>
        <w:t>In the presence of increased judicial independence, managers face</w:t>
      </w:r>
      <w:r w:rsidRPr="008E6ED2">
        <w:rPr>
          <w:sz w:val="16"/>
        </w:rPr>
        <w:t xml:space="preserve"> increased </w:t>
      </w:r>
      <w:r w:rsidRPr="00894478">
        <w:rPr>
          <w:rStyle w:val="Emphasis"/>
        </w:rPr>
        <w:t>litigation</w:t>
      </w:r>
      <w:r w:rsidRPr="008E6ED2">
        <w:rPr>
          <w:sz w:val="16"/>
        </w:rPr>
        <w:t xml:space="preserve"> and reputational damage </w:t>
      </w:r>
      <w:r w:rsidRPr="00894478">
        <w:rPr>
          <w:rStyle w:val="StyleUnderline"/>
        </w:rPr>
        <w:t>should they engage in opportunistic behaviors</w:t>
      </w:r>
      <w:r w:rsidRPr="008E6ED2">
        <w:rPr>
          <w:sz w:val="16"/>
        </w:rPr>
        <w:t xml:space="preserve">. </w:t>
      </w:r>
      <w:r w:rsidRPr="00894478">
        <w:rPr>
          <w:rStyle w:val="StyleUnderline"/>
        </w:rPr>
        <w:t xml:space="preserve">This </w:t>
      </w:r>
      <w:r w:rsidRPr="00894478">
        <w:rPr>
          <w:rStyle w:val="Emphasis"/>
        </w:rPr>
        <w:t>deterrent effect</w:t>
      </w:r>
      <w:r w:rsidRPr="008E6ED2">
        <w:rPr>
          <w:sz w:val="16"/>
        </w:rPr>
        <w:t xml:space="preserve"> on managerial behavior can further contribute to </w:t>
      </w:r>
      <w:r w:rsidRPr="00894478">
        <w:rPr>
          <w:rStyle w:val="StyleUnderline"/>
        </w:rPr>
        <w:t>lower</w:t>
      </w:r>
      <w:r w:rsidRPr="008E6ED2">
        <w:rPr>
          <w:sz w:val="16"/>
        </w:rPr>
        <w:t xml:space="preserve">ing the </w:t>
      </w:r>
      <w:r w:rsidRPr="00894478">
        <w:rPr>
          <w:rStyle w:val="StyleUnderline"/>
        </w:rPr>
        <w:t>cost of debt</w:t>
      </w:r>
      <w:r w:rsidRPr="008E6ED2">
        <w:rPr>
          <w:sz w:val="16"/>
        </w:rPr>
        <w:t>.</w:t>
      </w:r>
    </w:p>
    <w:p w14:paraId="151B9609" w14:textId="77777777" w:rsidR="00BF2207" w:rsidRPr="008E6ED2" w:rsidRDefault="00BF2207" w:rsidP="00BF2207">
      <w:pPr>
        <w:rPr>
          <w:sz w:val="16"/>
        </w:rPr>
      </w:pPr>
      <w:r w:rsidRPr="008E6ED2">
        <w:rPr>
          <w:sz w:val="16"/>
        </w:rPr>
        <w:t>Using a difference-in-differences (DID) approach, we find that the establishment of circuit courts in China significantly reduces the cost of debt. Specifically, firms experience a 74-basispoint decline in the cost of debt following the introduction of circuit courts. We perform several robustness tests. First, the identification of the average treatment effects relies on the assumption that both the treatment and control groups show parallel trends prior to the introduction of the circuit courts. We find no significant change in the cost of debt for firms before the establishment of circuit courts, while the treatment firms experience a significant decrease in the cost of debt after they become covered by the corresponding circuit court. Second, we conduct a placebo test, finding that our results are unlikely to be driven by random factors. Third, to address potential identification bias stemming from measurement or statistical errors, we employ alternative variables for the cost of debt. Fourth, we use propensity score matching (PSM) to mitigate concerns of sample selection bias caused by the non-randomization of the pilot provinces, add additional fixed effects to mitigate the omitted variable problem, and control for the effects of contemporaneous events. Finally, recent research shows that the staggered DID estimator may be biased if the treatment effect changes over time.4 To eliminate the time-varying treatment effect, we employ a stacked DID method (Campbell and Rodgers, 2023) and find consistent results.</w:t>
      </w:r>
    </w:p>
    <w:p w14:paraId="5E57A040" w14:textId="77777777" w:rsidR="00BF2207" w:rsidRPr="008E6ED2" w:rsidRDefault="00BF2207" w:rsidP="00BF2207">
      <w:pPr>
        <w:rPr>
          <w:sz w:val="16"/>
        </w:rPr>
      </w:pPr>
      <w:r w:rsidRPr="008E6ED2">
        <w:rPr>
          <w:sz w:val="16"/>
        </w:rPr>
        <w:t>Next, we examine the mechanisms through which the establishment of circuit courts reduces the cost of debt. We argue that circuit courts channel personnel, resources, and funding from the Supreme People’s Court to a local level. Consistent with the view that circuit courts curb improper local government intervention and increase judicial independence and efficiency, we find that the impact of circuit courts is more pronounced for firms in areas where the courts face high levels of local protectionism and financial constraints.</w:t>
      </w:r>
    </w:p>
    <w:p w14:paraId="62AB8DF1" w14:textId="77777777" w:rsidR="00BF2207" w:rsidRDefault="00BF2207" w:rsidP="00BF2207">
      <w:pPr>
        <w:rPr>
          <w:sz w:val="16"/>
        </w:rPr>
      </w:pPr>
      <w:r w:rsidRPr="008E6ED2">
        <w:rPr>
          <w:sz w:val="16"/>
        </w:rPr>
        <w:t xml:space="preserve">Third, we explore the cross-sectional variation in the effect of circuit courts. The results show that the effect of circuit courts on reducing the cost of debt is more evident among non-politically connected firms, firms with high default and litigation risks, and firms located in regions with lower degrees of market power. Taken together, these findings suggest that the effect of circuit courts is conditional on a firm’s access to the supply of debt financing through political connections, on any firm-specific risks faced by the debtholders, and on the firm’s market power. Finally, we investigate the impact of the introduction of the circuit courts on the credit market and regional economy. Our findings suggest that circuit </w:t>
      </w:r>
      <w:r w:rsidRPr="008E6ED2">
        <w:rPr>
          <w:rStyle w:val="StyleUnderline"/>
          <w:highlight w:val="cyan"/>
        </w:rPr>
        <w:t>courts</w:t>
      </w:r>
      <w:r w:rsidRPr="008E6ED2">
        <w:rPr>
          <w:sz w:val="16"/>
        </w:rPr>
        <w:t xml:space="preserve"> significantly </w:t>
      </w:r>
      <w:r w:rsidRPr="008E6ED2">
        <w:rPr>
          <w:rStyle w:val="StyleUnderline"/>
          <w:highlight w:val="cyan"/>
        </w:rPr>
        <w:t xml:space="preserve">increase </w:t>
      </w:r>
      <w:r w:rsidRPr="008E6ED2">
        <w:rPr>
          <w:rStyle w:val="Emphasis"/>
          <w:highlight w:val="cyan"/>
        </w:rPr>
        <w:t>loan supply</w:t>
      </w:r>
      <w:r w:rsidRPr="008E6ED2">
        <w:rPr>
          <w:rStyle w:val="StyleUnderline"/>
          <w:highlight w:val="cyan"/>
        </w:rPr>
        <w:t xml:space="preserve"> and </w:t>
      </w:r>
      <w:r w:rsidRPr="008E6ED2">
        <w:rPr>
          <w:rStyle w:val="Emphasis"/>
          <w:highlight w:val="cyan"/>
        </w:rPr>
        <w:t>credit quality</w:t>
      </w:r>
      <w:r w:rsidRPr="008E6ED2">
        <w:rPr>
          <w:sz w:val="16"/>
        </w:rPr>
        <w:t xml:space="preserve"> for financially constrained firms. </w:t>
      </w:r>
      <w:r w:rsidRPr="005C651E">
        <w:rPr>
          <w:rStyle w:val="StyleUnderline"/>
        </w:rPr>
        <w:t>They</w:t>
      </w:r>
      <w:r w:rsidRPr="008E6ED2">
        <w:rPr>
          <w:sz w:val="16"/>
        </w:rPr>
        <w:t xml:space="preserve"> also </w:t>
      </w:r>
      <w:r w:rsidRPr="008E6ED2">
        <w:rPr>
          <w:rStyle w:val="StyleUnderline"/>
          <w:highlight w:val="cyan"/>
        </w:rPr>
        <w:t>lead to</w:t>
      </w:r>
      <w:r w:rsidRPr="008E6ED2">
        <w:rPr>
          <w:sz w:val="16"/>
        </w:rPr>
        <w:t xml:space="preserve"> local </w:t>
      </w:r>
      <w:r w:rsidRPr="008E6ED2">
        <w:rPr>
          <w:rStyle w:val="Emphasis"/>
          <w:highlight w:val="cyan"/>
        </w:rPr>
        <w:t>econ</w:t>
      </w:r>
      <w:r w:rsidRPr="008E6ED2">
        <w:rPr>
          <w:sz w:val="16"/>
        </w:rPr>
        <w:t xml:space="preserve">omic </w:t>
      </w:r>
      <w:r w:rsidRPr="008E6ED2">
        <w:rPr>
          <w:rStyle w:val="Emphasis"/>
          <w:highlight w:val="cyan"/>
        </w:rPr>
        <w:t>growth</w:t>
      </w:r>
      <w:r w:rsidRPr="008E6ED2">
        <w:rPr>
          <w:sz w:val="16"/>
        </w:rPr>
        <w:t xml:space="preserve">, </w:t>
      </w:r>
      <w:r w:rsidRPr="00894478">
        <w:rPr>
          <w:rStyle w:val="StyleUnderline"/>
        </w:rPr>
        <w:t>providing</w:t>
      </w:r>
      <w:r w:rsidRPr="008E6ED2">
        <w:rPr>
          <w:sz w:val="16"/>
        </w:rPr>
        <w:t xml:space="preserve"> empirical </w:t>
      </w:r>
      <w:r w:rsidRPr="00894478">
        <w:rPr>
          <w:rStyle w:val="StyleUnderline"/>
        </w:rPr>
        <w:t>support for the “law</w:t>
      </w:r>
      <w:r>
        <w:rPr>
          <w:rStyle w:val="StyleUnderline"/>
        </w:rPr>
        <w:t>-</w:t>
      </w:r>
      <w:r w:rsidRPr="00894478">
        <w:rPr>
          <w:rStyle w:val="StyleUnderline"/>
        </w:rPr>
        <w:t>finance</w:t>
      </w:r>
      <w:r>
        <w:rPr>
          <w:rStyle w:val="StyleUnderline"/>
        </w:rPr>
        <w:t>-</w:t>
      </w:r>
      <w:r w:rsidRPr="00894478">
        <w:rPr>
          <w:rStyle w:val="StyleUnderline"/>
        </w:rPr>
        <w:t xml:space="preserve">growth” </w:t>
      </w:r>
      <w:r w:rsidRPr="00894478">
        <w:rPr>
          <w:rStyle w:val="Emphasis"/>
        </w:rPr>
        <w:t>nexus</w:t>
      </w:r>
      <w:r w:rsidRPr="00894478">
        <w:rPr>
          <w:rStyle w:val="StyleUnderline"/>
        </w:rPr>
        <w:t xml:space="preserve"> </w:t>
      </w:r>
      <w:r w:rsidRPr="008E6ED2">
        <w:rPr>
          <w:sz w:val="16"/>
        </w:rPr>
        <w:t>(La Porta et al., 1998).</w:t>
      </w:r>
    </w:p>
    <w:p w14:paraId="6A713675" w14:textId="77777777" w:rsidR="00BF2207" w:rsidRDefault="00BF2207" w:rsidP="00BF2207">
      <w:pPr>
        <w:pStyle w:val="Heading4"/>
      </w:pPr>
      <w:r>
        <w:t xml:space="preserve">AND safeguard </w:t>
      </w:r>
      <w:r w:rsidRPr="00144AA8">
        <w:rPr>
          <w:u w:val="single"/>
        </w:rPr>
        <w:t>property rights</w:t>
      </w:r>
      <w:r>
        <w:t xml:space="preserve"> and </w:t>
      </w:r>
      <w:r w:rsidRPr="00446EC7">
        <w:rPr>
          <w:u w:val="single"/>
        </w:rPr>
        <w:t>contract</w:t>
      </w:r>
      <w:r>
        <w:t xml:space="preserve"> enforcement---both are </w:t>
      </w:r>
      <w:r w:rsidRPr="00ED2BE0">
        <w:rPr>
          <w:u w:val="single"/>
        </w:rPr>
        <w:t>pillars</w:t>
      </w:r>
      <w:r>
        <w:t xml:space="preserve"> of growth. </w:t>
      </w:r>
    </w:p>
    <w:p w14:paraId="14431387" w14:textId="77777777" w:rsidR="00BF2207" w:rsidRPr="0008518E" w:rsidRDefault="00BF2207" w:rsidP="00BF2207">
      <w:r w:rsidRPr="0008518E">
        <w:rPr>
          <w:rStyle w:val="Style13ptBold"/>
        </w:rPr>
        <w:t>Mehmood ’23</w:t>
      </w:r>
      <w:r>
        <w:t xml:space="preserve"> [Sultan; December 2023; Assistant Professor of Economics at the New Economic School; Asian Development Bank Institute, “The rule of law approach for more resilient institutions: Judicial accountability and independence, and global economic activities,” No. 1418]</w:t>
      </w:r>
    </w:p>
    <w:p w14:paraId="6C50E088" w14:textId="77777777" w:rsidR="00BF2207" w:rsidRPr="00B949EE" w:rsidRDefault="00BF2207" w:rsidP="00BF2207">
      <w:pPr>
        <w:rPr>
          <w:sz w:val="16"/>
        </w:rPr>
      </w:pPr>
      <w:r w:rsidRPr="00B949EE">
        <w:rPr>
          <w:rStyle w:val="StyleUnderline"/>
        </w:rPr>
        <w:t xml:space="preserve">The </w:t>
      </w:r>
      <w:r w:rsidRPr="005B38B4">
        <w:rPr>
          <w:rStyle w:val="Emphasis"/>
          <w:highlight w:val="cyan"/>
        </w:rPr>
        <w:t>judiciary</w:t>
      </w:r>
      <w:r w:rsidRPr="00B949EE">
        <w:rPr>
          <w:sz w:val="16"/>
        </w:rPr>
        <w:t xml:space="preserve">, </w:t>
      </w:r>
      <w:r w:rsidRPr="00B949EE">
        <w:rPr>
          <w:rStyle w:val="StyleUnderline"/>
        </w:rPr>
        <w:t xml:space="preserve">as an </w:t>
      </w:r>
      <w:r w:rsidRPr="00B949EE">
        <w:rPr>
          <w:rStyle w:val="Emphasis"/>
        </w:rPr>
        <w:t>indispensable pillar</w:t>
      </w:r>
      <w:r w:rsidRPr="00B949EE">
        <w:rPr>
          <w:rStyle w:val="StyleUnderline"/>
        </w:rPr>
        <w:t xml:space="preserve"> of governance</w:t>
      </w:r>
      <w:r w:rsidRPr="00B949EE">
        <w:rPr>
          <w:sz w:val="16"/>
        </w:rPr>
        <w:t xml:space="preserve">, </w:t>
      </w:r>
      <w:r w:rsidRPr="005B38B4">
        <w:rPr>
          <w:rStyle w:val="StyleUnderline"/>
          <w:highlight w:val="cyan"/>
        </w:rPr>
        <w:t>holds</w:t>
      </w:r>
      <w:r w:rsidRPr="00B949EE">
        <w:rPr>
          <w:sz w:val="16"/>
        </w:rPr>
        <w:t xml:space="preserve"> an </w:t>
      </w:r>
      <w:r w:rsidRPr="005B38B4">
        <w:rPr>
          <w:rStyle w:val="Emphasis"/>
          <w:highlight w:val="cyan"/>
        </w:rPr>
        <w:t>enormous</w:t>
      </w:r>
      <w:r w:rsidRPr="00B949EE">
        <w:rPr>
          <w:sz w:val="16"/>
        </w:rPr>
        <w:t xml:space="preserve"> weight of </w:t>
      </w:r>
      <w:r w:rsidRPr="005B38B4">
        <w:rPr>
          <w:rStyle w:val="StyleUnderline"/>
          <w:highlight w:val="cyan"/>
        </w:rPr>
        <w:t>responsibility in</w:t>
      </w:r>
      <w:r w:rsidRPr="00B949EE">
        <w:rPr>
          <w:rStyle w:val="StyleUnderline"/>
        </w:rPr>
        <w:t xml:space="preserve"> the </w:t>
      </w:r>
      <w:r w:rsidRPr="00B949EE">
        <w:rPr>
          <w:rStyle w:val="Emphasis"/>
        </w:rPr>
        <w:t>trajectory</w:t>
      </w:r>
      <w:r w:rsidRPr="00B949EE">
        <w:rPr>
          <w:rStyle w:val="StyleUnderline"/>
        </w:rPr>
        <w:t xml:space="preserve"> of</w:t>
      </w:r>
      <w:r w:rsidRPr="00B949EE">
        <w:rPr>
          <w:sz w:val="16"/>
        </w:rPr>
        <w:t xml:space="preserve"> a country’s institutional, political, and economic </w:t>
      </w:r>
      <w:r w:rsidRPr="005B38B4">
        <w:rPr>
          <w:rStyle w:val="Emphasis"/>
          <w:highlight w:val="cyan"/>
        </w:rPr>
        <w:t>development</w:t>
      </w:r>
      <w:r w:rsidRPr="00B949EE">
        <w:rPr>
          <w:sz w:val="16"/>
        </w:rPr>
        <w:t xml:space="preserve">. By means of its unique position and authority, </w:t>
      </w:r>
      <w:r w:rsidRPr="005B38B4">
        <w:rPr>
          <w:rStyle w:val="StyleUnderline"/>
          <w:highlight w:val="cyan"/>
        </w:rPr>
        <w:t>it has</w:t>
      </w:r>
      <w:r w:rsidRPr="00B949EE">
        <w:rPr>
          <w:sz w:val="16"/>
        </w:rPr>
        <w:t xml:space="preserve"> the </w:t>
      </w:r>
      <w:r w:rsidRPr="005B38B4">
        <w:rPr>
          <w:rStyle w:val="Emphasis"/>
          <w:highlight w:val="cyan"/>
        </w:rPr>
        <w:t>power</w:t>
      </w:r>
      <w:r w:rsidRPr="005B38B4">
        <w:rPr>
          <w:rStyle w:val="StyleUnderline"/>
          <w:highlight w:val="cyan"/>
        </w:rPr>
        <w:t xml:space="preserve"> to</w:t>
      </w:r>
      <w:r w:rsidRPr="00B949EE">
        <w:rPr>
          <w:sz w:val="16"/>
        </w:rPr>
        <w:t xml:space="preserve"> not only </w:t>
      </w:r>
      <w:r w:rsidRPr="005B38B4">
        <w:rPr>
          <w:rStyle w:val="Emphasis"/>
          <w:highlight w:val="cyan"/>
        </w:rPr>
        <w:t>safeguard</w:t>
      </w:r>
      <w:r w:rsidRPr="00B949EE">
        <w:rPr>
          <w:sz w:val="16"/>
        </w:rPr>
        <w:t xml:space="preserve"> the sanctity of </w:t>
      </w:r>
      <w:r w:rsidRPr="005B38B4">
        <w:rPr>
          <w:rStyle w:val="Emphasis"/>
          <w:highlight w:val="cyan"/>
        </w:rPr>
        <w:t>property rights</w:t>
      </w:r>
      <w:r w:rsidRPr="00B949EE">
        <w:rPr>
          <w:sz w:val="16"/>
        </w:rPr>
        <w:t xml:space="preserve"> </w:t>
      </w:r>
      <w:r w:rsidRPr="00B949EE">
        <w:rPr>
          <w:rStyle w:val="StyleUnderline"/>
        </w:rPr>
        <w:t xml:space="preserve">but </w:t>
      </w:r>
      <w:r w:rsidRPr="005B38B4">
        <w:rPr>
          <w:rStyle w:val="StyleUnderline"/>
          <w:highlight w:val="cyan"/>
        </w:rPr>
        <w:t>also</w:t>
      </w:r>
      <w:r w:rsidRPr="00B949EE">
        <w:rPr>
          <w:rStyle w:val="StyleUnderline"/>
        </w:rPr>
        <w:t xml:space="preserve"> to </w:t>
      </w:r>
      <w:r w:rsidRPr="005B38B4">
        <w:rPr>
          <w:rStyle w:val="StyleUnderline"/>
          <w:highlight w:val="cyan"/>
        </w:rPr>
        <w:t>act as a</w:t>
      </w:r>
      <w:r w:rsidRPr="00B949EE">
        <w:rPr>
          <w:sz w:val="16"/>
        </w:rPr>
        <w:t xml:space="preserve">n essential </w:t>
      </w:r>
      <w:r w:rsidRPr="005B38B4">
        <w:rPr>
          <w:rStyle w:val="Emphasis"/>
          <w:highlight w:val="cyan"/>
        </w:rPr>
        <w:t>bulwark</w:t>
      </w:r>
      <w:r w:rsidRPr="005B38B4">
        <w:rPr>
          <w:rStyle w:val="StyleUnderline"/>
          <w:highlight w:val="cyan"/>
        </w:rPr>
        <w:t xml:space="preserve"> against</w:t>
      </w:r>
      <w:r w:rsidRPr="00B949EE">
        <w:rPr>
          <w:rStyle w:val="StyleUnderline"/>
        </w:rPr>
        <w:t xml:space="preserve"> government excesses and </w:t>
      </w:r>
      <w:r w:rsidRPr="005B38B4">
        <w:rPr>
          <w:rStyle w:val="Emphasis"/>
          <w:highlight w:val="cyan"/>
        </w:rPr>
        <w:t>arbitrary conduct</w:t>
      </w:r>
      <w:r w:rsidRPr="00B949EE">
        <w:rPr>
          <w:sz w:val="16"/>
        </w:rPr>
        <w:t xml:space="preserve">. Furthermore, </w:t>
      </w:r>
      <w:r w:rsidRPr="005B38B4">
        <w:rPr>
          <w:rStyle w:val="StyleUnderline"/>
          <w:highlight w:val="cyan"/>
        </w:rPr>
        <w:t>it has a decisive role in</w:t>
      </w:r>
      <w:r w:rsidRPr="00B949EE">
        <w:rPr>
          <w:sz w:val="16"/>
        </w:rPr>
        <w:t xml:space="preserve"> the </w:t>
      </w:r>
      <w:r w:rsidRPr="005B38B4">
        <w:rPr>
          <w:rStyle w:val="StyleUnderline"/>
          <w:highlight w:val="cyan"/>
        </w:rPr>
        <w:t xml:space="preserve">enforcement of </w:t>
      </w:r>
      <w:r w:rsidRPr="005B38B4">
        <w:rPr>
          <w:rStyle w:val="Emphasis"/>
          <w:highlight w:val="cyan"/>
        </w:rPr>
        <w:t>contracts</w:t>
      </w:r>
      <w:r w:rsidRPr="00B949EE">
        <w:rPr>
          <w:sz w:val="16"/>
        </w:rPr>
        <w:t xml:space="preserve">, thus </w:t>
      </w:r>
      <w:r w:rsidRPr="005B38B4">
        <w:rPr>
          <w:rStyle w:val="StyleUnderline"/>
          <w:highlight w:val="cyan"/>
        </w:rPr>
        <w:t>providing</w:t>
      </w:r>
      <w:r w:rsidRPr="00B949EE">
        <w:rPr>
          <w:sz w:val="16"/>
        </w:rPr>
        <w:t xml:space="preserve"> predictability and </w:t>
      </w:r>
      <w:r w:rsidRPr="005B38B4">
        <w:rPr>
          <w:rStyle w:val="Emphasis"/>
          <w:highlight w:val="cyan"/>
        </w:rPr>
        <w:t>assurance</w:t>
      </w:r>
      <w:r w:rsidRPr="005B38B4">
        <w:rPr>
          <w:rStyle w:val="StyleUnderline"/>
          <w:highlight w:val="cyan"/>
        </w:rPr>
        <w:t xml:space="preserve"> to</w:t>
      </w:r>
      <w:r w:rsidRPr="00B949EE">
        <w:rPr>
          <w:sz w:val="16"/>
        </w:rPr>
        <w:t xml:space="preserve"> global </w:t>
      </w:r>
      <w:r w:rsidRPr="005B38B4">
        <w:rPr>
          <w:rStyle w:val="StyleUnderline"/>
          <w:highlight w:val="cyan"/>
        </w:rPr>
        <w:t>market</w:t>
      </w:r>
      <w:r w:rsidRPr="00B949EE">
        <w:rPr>
          <w:rStyle w:val="StyleUnderline"/>
        </w:rPr>
        <w:t xml:space="preserve"> participant</w:t>
      </w:r>
      <w:r w:rsidRPr="005B38B4">
        <w:rPr>
          <w:rStyle w:val="StyleUnderline"/>
          <w:highlight w:val="cyan"/>
        </w:rPr>
        <w:t>s</w:t>
      </w:r>
      <w:r w:rsidRPr="00B949EE">
        <w:rPr>
          <w:rStyle w:val="StyleUnderline"/>
        </w:rPr>
        <w:t xml:space="preserve">, </w:t>
      </w:r>
      <w:r w:rsidRPr="005B38B4">
        <w:rPr>
          <w:rStyle w:val="StyleUnderline"/>
          <w:highlight w:val="cyan"/>
        </w:rPr>
        <w:t>which is</w:t>
      </w:r>
      <w:r w:rsidRPr="00B949EE">
        <w:rPr>
          <w:sz w:val="16"/>
        </w:rPr>
        <w:t xml:space="preserve"> a </w:t>
      </w:r>
      <w:r w:rsidRPr="005B38B4">
        <w:rPr>
          <w:rStyle w:val="Emphasis"/>
          <w:highlight w:val="cyan"/>
        </w:rPr>
        <w:t>vital</w:t>
      </w:r>
      <w:r w:rsidRPr="00B949EE">
        <w:rPr>
          <w:sz w:val="16"/>
        </w:rPr>
        <w:t xml:space="preserve"> component </w:t>
      </w:r>
      <w:r w:rsidRPr="005B38B4">
        <w:rPr>
          <w:rStyle w:val="StyleUnderline"/>
          <w:highlight w:val="cyan"/>
        </w:rPr>
        <w:t>for</w:t>
      </w:r>
      <w:r w:rsidRPr="00B949EE">
        <w:rPr>
          <w:rStyle w:val="StyleUnderline"/>
        </w:rPr>
        <w:t xml:space="preserve"> </w:t>
      </w:r>
      <w:r w:rsidRPr="00B949EE">
        <w:rPr>
          <w:rStyle w:val="Emphasis"/>
        </w:rPr>
        <w:t>healthy</w:t>
      </w:r>
      <w:r w:rsidRPr="00B949EE">
        <w:rPr>
          <w:rStyle w:val="StyleUnderline"/>
        </w:rPr>
        <w:t xml:space="preserve"> and </w:t>
      </w:r>
      <w:r w:rsidRPr="00B949EE">
        <w:rPr>
          <w:rStyle w:val="Emphasis"/>
        </w:rPr>
        <w:t>consistent</w:t>
      </w:r>
      <w:r w:rsidRPr="00B949EE">
        <w:rPr>
          <w:rStyle w:val="StyleUnderline"/>
        </w:rPr>
        <w:t xml:space="preserve"> </w:t>
      </w:r>
      <w:r w:rsidRPr="005B38B4">
        <w:rPr>
          <w:rStyle w:val="StyleUnderline"/>
          <w:highlight w:val="cyan"/>
        </w:rPr>
        <w:t>econ</w:t>
      </w:r>
      <w:r w:rsidRPr="00B949EE">
        <w:rPr>
          <w:sz w:val="16"/>
        </w:rPr>
        <w:t xml:space="preserve">omic </w:t>
      </w:r>
      <w:r w:rsidRPr="005B38B4">
        <w:rPr>
          <w:rStyle w:val="StyleUnderline"/>
          <w:highlight w:val="cyan"/>
        </w:rPr>
        <w:t>progress</w:t>
      </w:r>
      <w:r w:rsidRPr="00B949EE">
        <w:rPr>
          <w:sz w:val="16"/>
        </w:rPr>
        <w:t>.</w:t>
      </w:r>
    </w:p>
    <w:p w14:paraId="0FEEC7DF" w14:textId="05A63BB2" w:rsidR="005D388F" w:rsidRPr="005D388F" w:rsidRDefault="005D388F" w:rsidP="00BF2207"/>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078BA" w14:textId="77777777" w:rsidR="000B3CF1" w:rsidRDefault="000B3CF1" w:rsidP="00066D2C">
      <w:pPr>
        <w:spacing w:after="0" w:line="240" w:lineRule="auto"/>
      </w:pPr>
      <w:r>
        <w:separator/>
      </w:r>
    </w:p>
  </w:endnote>
  <w:endnote w:type="continuationSeparator" w:id="0">
    <w:p w14:paraId="652B4C8C" w14:textId="77777777" w:rsidR="000B3CF1" w:rsidRDefault="000B3CF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Narrow">
    <w:altName w:val="﷽﷽﷽﷽﷽﷽﷽﷽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2DCF5" w14:textId="77777777" w:rsidR="000B3CF1" w:rsidRDefault="000B3CF1" w:rsidP="00066D2C">
      <w:pPr>
        <w:spacing w:after="0" w:line="240" w:lineRule="auto"/>
      </w:pPr>
      <w:r>
        <w:separator/>
      </w:r>
    </w:p>
  </w:footnote>
  <w:footnote w:type="continuationSeparator" w:id="0">
    <w:p w14:paraId="28C4DCBC" w14:textId="77777777" w:rsidR="000B3CF1" w:rsidRDefault="000B3CF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49640935">
    <w:abstractNumId w:val="13"/>
  </w:num>
  <w:num w:numId="46" w16cid:durableId="677578133">
    <w:abstractNumId w:val="15"/>
  </w:num>
  <w:num w:numId="47" w16cid:durableId="5052467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F220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3CF1"/>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5A9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5591"/>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207"/>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2A4501"/>
  <w15:chartTrackingRefBased/>
  <w15:docId w15:val="{EAF2B64C-340F-4A83-A516-38561981B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F2207"/>
    <w:rPr>
      <w:rFonts w:ascii="Calibri" w:hAnsi="Calibri" w:cs="Calibri"/>
    </w:rPr>
  </w:style>
  <w:style w:type="paragraph" w:styleId="Heading1">
    <w:name w:val="heading 1"/>
    <w:aliases w:val="Pocket"/>
    <w:basedOn w:val="Normal"/>
    <w:next w:val="Normal"/>
    <w:link w:val="Heading1Char"/>
    <w:qFormat/>
    <w:rsid w:val="00BF22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F22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 Char Char, Char,no"/>
    <w:basedOn w:val="Normal"/>
    <w:next w:val="Normal"/>
    <w:link w:val="Heading3Char"/>
    <w:uiPriority w:val="2"/>
    <w:qFormat/>
    <w:rsid w:val="00BF22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BF220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BF220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F22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2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2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2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F22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220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BF2207"/>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BF2207"/>
    <w:rPr>
      <w:color w:val="auto"/>
      <w:u w:val="none"/>
    </w:rPr>
  </w:style>
  <w:style w:type="character" w:customStyle="1" w:styleId="Heading1Char">
    <w:name w:val="Heading 1 Char"/>
    <w:aliases w:val="Pocket Char"/>
    <w:basedOn w:val="DefaultParagraphFont"/>
    <w:link w:val="Heading1"/>
    <w:rsid w:val="00BF220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F220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BF220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 Char"/>
    <w:basedOn w:val="DefaultParagraphFont"/>
    <w:link w:val="Heading4"/>
    <w:uiPriority w:val="3"/>
    <w:rsid w:val="00BF220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F2207"/>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9"/>
    <w:basedOn w:val="DefaultParagraphFont"/>
    <w:uiPriority w:val="7"/>
    <w:qFormat/>
    <w:rsid w:val="00BF2207"/>
    <w:rPr>
      <w:b w:val="0"/>
      <w:sz w:val="22"/>
      <w:u w:val="single"/>
    </w:rPr>
  </w:style>
  <w:style w:type="character" w:styleId="Strong">
    <w:name w:val="Strong"/>
    <w:basedOn w:val="DefaultParagraphFont"/>
    <w:uiPriority w:val="22"/>
    <w:qFormat/>
    <w:rsid w:val="00BF2207"/>
    <w:rPr>
      <w:b/>
      <w:bCs/>
    </w:rPr>
  </w:style>
  <w:style w:type="character" w:styleId="BookTitle">
    <w:name w:val="Book Title"/>
    <w:basedOn w:val="DefaultParagraphFont"/>
    <w:uiPriority w:val="33"/>
    <w:qFormat/>
    <w:rsid w:val="00BF2207"/>
    <w:rPr>
      <w:b/>
      <w:bCs/>
      <w:i/>
      <w:iCs/>
      <w:spacing w:val="5"/>
    </w:rPr>
  </w:style>
  <w:style w:type="character" w:customStyle="1" w:styleId="Heading5Char">
    <w:name w:val="Heading 5 Char"/>
    <w:basedOn w:val="DefaultParagraphFont"/>
    <w:link w:val="Heading5"/>
    <w:uiPriority w:val="9"/>
    <w:rsid w:val="00BF220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F2207"/>
  </w:style>
  <w:style w:type="paragraph" w:styleId="Header">
    <w:name w:val="header"/>
    <w:basedOn w:val="Normal"/>
    <w:link w:val="HeaderChar"/>
    <w:uiPriority w:val="99"/>
    <w:semiHidden/>
    <w:rsid w:val="00BF220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2207"/>
    <w:rPr>
      <w:rFonts w:ascii="Calibri" w:hAnsi="Calibri" w:cs="Calibri"/>
    </w:rPr>
  </w:style>
  <w:style w:type="paragraph" w:styleId="Footer">
    <w:name w:val="footer"/>
    <w:basedOn w:val="Normal"/>
    <w:link w:val="FooterChar"/>
    <w:uiPriority w:val="99"/>
    <w:semiHidden/>
    <w:rsid w:val="00BF220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F2207"/>
    <w:rPr>
      <w:rFonts w:ascii="Calibri" w:hAnsi="Calibri" w:cs="Calibri"/>
    </w:rPr>
  </w:style>
  <w:style w:type="paragraph" w:styleId="BodyText">
    <w:name w:val="Body Text"/>
    <w:basedOn w:val="Normal"/>
    <w:link w:val="BodyTextChar"/>
    <w:uiPriority w:val="99"/>
    <w:semiHidden/>
    <w:unhideWhenUsed/>
    <w:rsid w:val="00BF2207"/>
    <w:pPr>
      <w:spacing w:after="120"/>
    </w:pPr>
  </w:style>
  <w:style w:type="character" w:customStyle="1" w:styleId="BodyTextChar">
    <w:name w:val="Body Text Char"/>
    <w:basedOn w:val="DefaultParagraphFont"/>
    <w:link w:val="BodyText"/>
    <w:uiPriority w:val="99"/>
    <w:semiHidden/>
    <w:rsid w:val="00BF2207"/>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Tag and Cite,ca"/>
    <w:link w:val="NoSpacingChar"/>
    <w:uiPriority w:val="99"/>
    <w:unhideWhenUsed/>
    <w:qFormat/>
    <w:rsid w:val="00BF2207"/>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BF220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Clear Char"/>
    <w:basedOn w:val="DefaultParagraphFont"/>
    <w:link w:val="Heading411"/>
    <w:uiPriority w:val="99"/>
    <w:unhideWhenUsed/>
    <w:rsid w:val="00BF2207"/>
    <w:rPr>
      <w:color w:val="0563C1" w:themeColor="hyperlink"/>
      <w:u w:val="single"/>
    </w:rPr>
  </w:style>
  <w:style w:type="character" w:styleId="UnresolvedMention">
    <w:name w:val="Unresolved Mention"/>
    <w:basedOn w:val="DefaultParagraphFont"/>
    <w:uiPriority w:val="99"/>
    <w:semiHidden/>
    <w:unhideWhenUsed/>
    <w:rsid w:val="00BF2207"/>
    <w:rPr>
      <w:color w:val="605E5C"/>
      <w:shd w:val="clear" w:color="auto" w:fill="E1DFDD"/>
    </w:rPr>
  </w:style>
  <w:style w:type="paragraph" w:customStyle="1" w:styleId="Analytics">
    <w:name w:val="Analytics"/>
    <w:link w:val="AnalyticsChar"/>
    <w:autoRedefine/>
    <w:uiPriority w:val="4"/>
    <w:qFormat/>
    <w:rsid w:val="00BF2207"/>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BF2207"/>
    <w:rPr>
      <w:rFonts w:ascii="Calibri" w:eastAsiaTheme="majorEastAsia" w:hAnsi="Calibri" w:cstheme="majorBidi"/>
      <w:b/>
      <w:iCs/>
      <w:sz w:val="26"/>
      <w:szCs w:val="28"/>
    </w:rPr>
  </w:style>
  <w:style w:type="paragraph" w:customStyle="1" w:styleId="textbold">
    <w:name w:val="text bold"/>
    <w:basedOn w:val="Normal"/>
    <w:link w:val="Emphasis"/>
    <w:uiPriority w:val="8"/>
    <w:qFormat/>
    <w:rsid w:val="00BF2207"/>
    <w:pPr>
      <w:pBdr>
        <w:top w:val="single" w:sz="4" w:space="0" w:color="auto"/>
        <w:left w:val="single" w:sz="4" w:space="0" w:color="auto"/>
        <w:bottom w:val="single" w:sz="4" w:space="0" w:color="auto"/>
        <w:right w:val="single" w:sz="4" w:space="0"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BF2207"/>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character" w:customStyle="1" w:styleId="AAAUNDERLINEKEYBOARD">
    <w:name w:val="AAA UNDERLINE KEYBOARD"/>
    <w:basedOn w:val="DefaultParagraphFont"/>
    <w:uiPriority w:val="6"/>
    <w:qFormat/>
    <w:rsid w:val="00BF2207"/>
    <w:rPr>
      <w:b w:val="0"/>
      <w:sz w:val="22"/>
      <w:u w:val="single"/>
    </w:rPr>
  </w:style>
  <w:style w:type="character" w:customStyle="1" w:styleId="Boxes">
    <w:name w:val="Boxes"/>
    <w:basedOn w:val="Emphasis"/>
    <w:qFormat/>
    <w:rsid w:val="00BF2207"/>
    <w:rPr>
      <w:rFonts w:ascii="Calibri" w:hAnsi="Calibri" w:cs="Calibri"/>
      <w:b/>
      <w:i w:val="0"/>
      <w:iCs/>
      <w:sz w:val="24"/>
      <w:u w:val="single"/>
      <w:bdr w:val="single" w:sz="8" w:space="0" w:color="auto"/>
    </w:rPr>
  </w:style>
  <w:style w:type="paragraph" w:customStyle="1" w:styleId="Emphasis1">
    <w:name w:val="Emphasis1"/>
    <w:basedOn w:val="Normal"/>
    <w:uiPriority w:val="8"/>
    <w:qFormat/>
    <w:rsid w:val="00BF220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
    <w:name w:val="Analytic"/>
    <w:link w:val="AnalyticChar"/>
    <w:uiPriority w:val="4"/>
    <w:qFormat/>
    <w:rsid w:val="00BF2207"/>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BF2207"/>
    <w:rPr>
      <w:rFonts w:ascii="Calibri" w:eastAsiaTheme="majorEastAsia" w:hAnsi="Calibri" w:cstheme="majorBidi"/>
      <w:b/>
      <w:iCs/>
      <w:sz w:val="26"/>
      <w:szCs w:val="28"/>
    </w:rPr>
  </w:style>
  <w:style w:type="character" w:customStyle="1" w:styleId="TitleChar">
    <w:name w:val="Title Char"/>
    <w:aliases w:val="Cites and Cards Char,UNDERLINE Char,Bold Underlined Char,title Char,Block Heading Char,Read This Char"/>
    <w:basedOn w:val="DefaultParagraphFont"/>
    <w:link w:val="Title"/>
    <w:uiPriority w:val="10"/>
    <w:qFormat/>
    <w:rsid w:val="00BF2207"/>
    <w:rPr>
      <w:sz w:val="20"/>
      <w:u w:val="single"/>
    </w:rPr>
  </w:style>
  <w:style w:type="paragraph" w:styleId="Title">
    <w:name w:val="Title"/>
    <w:aliases w:val="Cites and Cards,UNDERLINE,Bold Underlined,title,Block Heading,Read This"/>
    <w:basedOn w:val="Normal"/>
    <w:next w:val="Normal"/>
    <w:link w:val="TitleChar"/>
    <w:uiPriority w:val="10"/>
    <w:qFormat/>
    <w:rsid w:val="00BF2207"/>
    <w:pPr>
      <w:outlineLvl w:val="0"/>
    </w:pPr>
    <w:rPr>
      <w:rFonts w:asciiTheme="minorHAnsi" w:hAnsiTheme="minorHAnsi" w:cstheme="minorBidi"/>
      <w:sz w:val="20"/>
      <w:u w:val="single"/>
    </w:rPr>
  </w:style>
  <w:style w:type="character" w:customStyle="1" w:styleId="TitleChar1">
    <w:name w:val="Title Char1"/>
    <w:basedOn w:val="DefaultParagraphFont"/>
    <w:uiPriority w:val="99"/>
    <w:rsid w:val="00BF2207"/>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BF2207"/>
    <w:rPr>
      <w:rFonts w:ascii="Arial Narrow" w:hAnsi="Arial Narrow"/>
      <w:szCs w:val="24"/>
      <w:u w:val="single"/>
    </w:rPr>
  </w:style>
  <w:style w:type="paragraph" w:customStyle="1" w:styleId="Style4">
    <w:name w:val="Style4"/>
    <w:basedOn w:val="Normal"/>
    <w:link w:val="Style4Char"/>
    <w:rsid w:val="00BF2207"/>
    <w:rPr>
      <w:rFonts w:ascii="Arial Narrow" w:hAnsi="Arial Narrow" w:cstheme="minorBidi"/>
      <w:szCs w:val="24"/>
      <w:u w:val="single"/>
    </w:rPr>
  </w:style>
  <w:style w:type="paragraph" w:customStyle="1" w:styleId="UnderlinePara">
    <w:name w:val="Underline Para"/>
    <w:basedOn w:val="Normal"/>
    <w:uiPriority w:val="7"/>
    <w:qFormat/>
    <w:rsid w:val="00BF2207"/>
    <w:pPr>
      <w:widowControl w:val="0"/>
      <w:suppressAutoHyphens/>
      <w:spacing w:after="200"/>
      <w:contextualSpacing/>
    </w:pPr>
    <w:rPr>
      <w:rFonts w:asciiTheme="minorHAnsi" w:hAnsiTheme="minorHAnsi" w:cstheme="minorBidi"/>
      <w:u w:val="single"/>
    </w:rPr>
  </w:style>
  <w:style w:type="paragraph" w:customStyle="1" w:styleId="Emphasize">
    <w:name w:val="Emphasize"/>
    <w:basedOn w:val="Normal"/>
    <w:uiPriority w:val="8"/>
    <w:qFormat/>
    <w:rsid w:val="00BF2207"/>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styleId="ListParagraph">
    <w:name w:val="List Paragraph"/>
    <w:aliases w:val="6 font"/>
    <w:basedOn w:val="Normal"/>
    <w:uiPriority w:val="99"/>
    <w:unhideWhenUsed/>
    <w:qFormat/>
    <w:rsid w:val="00BF2207"/>
    <w:pPr>
      <w:ind w:left="720"/>
      <w:contextualSpacing/>
    </w:pPr>
  </w:style>
  <w:style w:type="paragraph" w:styleId="NormalWeb">
    <w:name w:val="Normal (Web)"/>
    <w:basedOn w:val="Normal"/>
    <w:uiPriority w:val="99"/>
    <w:unhideWhenUsed/>
    <w:rsid w:val="00BF2207"/>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BF2207"/>
  </w:style>
  <w:style w:type="character" w:customStyle="1" w:styleId="sssh">
    <w:name w:val="ss_sh"/>
    <w:basedOn w:val="DefaultParagraphFont"/>
    <w:rsid w:val="00BF2207"/>
  </w:style>
  <w:style w:type="character" w:customStyle="1" w:styleId="ssbf">
    <w:name w:val="ss_bf"/>
    <w:basedOn w:val="DefaultParagraphFont"/>
    <w:rsid w:val="00BF2207"/>
  </w:style>
  <w:style w:type="paragraph" w:customStyle="1" w:styleId="document">
    <w:name w:val="document"/>
    <w:basedOn w:val="Normal"/>
    <w:rsid w:val="00BF2207"/>
    <w:pPr>
      <w:spacing w:before="100" w:beforeAutospacing="1" w:after="100" w:afterAutospacing="1" w:line="240" w:lineRule="auto"/>
    </w:pPr>
    <w:rPr>
      <w:rFonts w:ascii="Times New Roman" w:eastAsia="Times New Roman" w:hAnsi="Times New Roman" w:cs="Times New Roman"/>
      <w:sz w:val="24"/>
    </w:rPr>
  </w:style>
  <w:style w:type="character" w:customStyle="1" w:styleId="tr">
    <w:name w:val="tr"/>
    <w:basedOn w:val="DefaultParagraphFont"/>
    <w:rsid w:val="00BF2207"/>
  </w:style>
  <w:style w:type="character" w:customStyle="1" w:styleId="Style11pt">
    <w:name w:val="Style 11 pt"/>
    <w:basedOn w:val="DefaultParagraphFont"/>
    <w:rsid w:val="00BF2207"/>
    <w:rPr>
      <w:sz w:val="20"/>
    </w:rPr>
  </w:style>
  <w:style w:type="character" w:customStyle="1" w:styleId="c-article-sectiontitle-number">
    <w:name w:val="c-article-section__title-number"/>
    <w:basedOn w:val="DefaultParagraphFont"/>
    <w:rsid w:val="00BF2207"/>
  </w:style>
  <w:style w:type="character" w:customStyle="1" w:styleId="u-visually-hidden">
    <w:name w:val="u-visually-hidden"/>
    <w:basedOn w:val="DefaultParagraphFont"/>
    <w:rsid w:val="00BF2207"/>
  </w:style>
  <w:style w:type="paragraph" w:customStyle="1" w:styleId="Undertag">
    <w:name w:val="Undertag"/>
    <w:link w:val="UndertagChar"/>
    <w:autoRedefine/>
    <w:uiPriority w:val="5"/>
    <w:qFormat/>
    <w:rsid w:val="00BF220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F2207"/>
    <w:rPr>
      <w:rFonts w:ascii="Times New Roman" w:eastAsiaTheme="majorEastAsia" w:hAnsi="Times New Roman" w:cstheme="majorBidi"/>
      <w:i/>
      <w:iCs/>
      <w:color w:val="385623" w:themeColor="accent6" w:themeShade="80"/>
      <w:sz w:val="24"/>
    </w:rPr>
  </w:style>
  <w:style w:type="table" w:styleId="TableGrid">
    <w:name w:val="Table Grid"/>
    <w:basedOn w:val="TableNormal"/>
    <w:uiPriority w:val="39"/>
    <w:rsid w:val="00BF22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F220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BF220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BF220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BF2207"/>
    <w:rPr>
      <w:rFonts w:ascii="Calibri" w:eastAsiaTheme="majorEastAsia" w:hAnsi="Calibri" w:cstheme="majorBidi"/>
      <w:color w:val="272727" w:themeColor="text1" w:themeTint="D8"/>
    </w:rPr>
  </w:style>
  <w:style w:type="paragraph" w:styleId="Subtitle">
    <w:name w:val="Subtitle"/>
    <w:basedOn w:val="Normal"/>
    <w:next w:val="Normal"/>
    <w:link w:val="SubtitleChar"/>
    <w:uiPriority w:val="11"/>
    <w:qFormat/>
    <w:rsid w:val="00BF22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20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BF2207"/>
    <w:pPr>
      <w:spacing w:before="160"/>
      <w:jc w:val="center"/>
    </w:pPr>
    <w:rPr>
      <w:i/>
      <w:iCs/>
      <w:color w:val="404040" w:themeColor="text1" w:themeTint="BF"/>
    </w:rPr>
  </w:style>
  <w:style w:type="character" w:customStyle="1" w:styleId="QuoteChar">
    <w:name w:val="Quote Char"/>
    <w:basedOn w:val="DefaultParagraphFont"/>
    <w:link w:val="Quote"/>
    <w:uiPriority w:val="29"/>
    <w:rsid w:val="00BF2207"/>
    <w:rPr>
      <w:rFonts w:ascii="Calibri" w:hAnsi="Calibri" w:cs="Calibri"/>
      <w:i/>
      <w:iCs/>
      <w:color w:val="404040" w:themeColor="text1" w:themeTint="BF"/>
    </w:rPr>
  </w:style>
  <w:style w:type="character" w:styleId="IntenseEmphasis">
    <w:name w:val="Intense Emphasis"/>
    <w:basedOn w:val="DefaultParagraphFont"/>
    <w:uiPriority w:val="21"/>
    <w:qFormat/>
    <w:rsid w:val="00BF2207"/>
    <w:rPr>
      <w:i/>
      <w:iCs/>
      <w:color w:val="2F5496" w:themeColor="accent1" w:themeShade="BF"/>
    </w:rPr>
  </w:style>
  <w:style w:type="paragraph" w:styleId="IntenseQuote">
    <w:name w:val="Intense Quote"/>
    <w:basedOn w:val="Normal"/>
    <w:next w:val="Normal"/>
    <w:link w:val="IntenseQuoteChar"/>
    <w:uiPriority w:val="30"/>
    <w:qFormat/>
    <w:rsid w:val="00BF22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2207"/>
    <w:rPr>
      <w:rFonts w:ascii="Calibri" w:hAnsi="Calibri" w:cs="Calibri"/>
      <w:i/>
      <w:iCs/>
      <w:color w:val="2F5496" w:themeColor="accent1" w:themeShade="BF"/>
    </w:rPr>
  </w:style>
  <w:style w:type="character" w:styleId="IntenseReference">
    <w:name w:val="Intense Reference"/>
    <w:basedOn w:val="DefaultParagraphFont"/>
    <w:uiPriority w:val="32"/>
    <w:qFormat/>
    <w:rsid w:val="00BF2207"/>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BF220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eedomhouse.org/article/us-leadership-reinforcement-human-right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125012</Words>
  <Characters>712572</Characters>
  <Application>Microsoft Office Word</Application>
  <DocSecurity>0</DocSecurity>
  <Lines>5938</Lines>
  <Paragraphs>1671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835913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2025-10-01T14:28:00Z</dcterms:created>
  <dcterms:modified xsi:type="dcterms:W3CDTF">2025-10-01T14:33:00Z</dcterms:modified>
</cp:coreProperties>
</file>