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278B" w14:textId="77777777" w:rsidR="007C5191" w:rsidRDefault="007C5191" w:rsidP="007C5191">
      <w:pPr>
        <w:pStyle w:val="Heading1"/>
      </w:pPr>
      <w:r>
        <w:t>1AC---Round 5---Northwestern</w:t>
      </w:r>
    </w:p>
    <w:p w14:paraId="7B700610" w14:textId="77777777" w:rsidR="007C5191" w:rsidRDefault="007C5191" w:rsidP="007C5191">
      <w:pPr>
        <w:pStyle w:val="Heading2"/>
      </w:pPr>
      <w:r>
        <w:t>Democracy ADV---1AC</w:t>
      </w:r>
    </w:p>
    <w:p w14:paraId="13A59CB6" w14:textId="77777777" w:rsidR="007C5191" w:rsidRPr="00DA266D" w:rsidRDefault="007C5191" w:rsidP="007C5191">
      <w:pPr>
        <w:pStyle w:val="Heading4"/>
      </w:pPr>
      <w:r>
        <w:t>Advantage 1---</w:t>
      </w:r>
      <w:r>
        <w:rPr>
          <w:u w:val="single"/>
        </w:rPr>
        <w:t>DEMOCRACY</w:t>
      </w:r>
      <w:r>
        <w:t>:</w:t>
      </w:r>
    </w:p>
    <w:p w14:paraId="5379A032" w14:textId="77777777" w:rsidR="007C5191" w:rsidRPr="00C16B53" w:rsidRDefault="007C5191" w:rsidP="007C5191">
      <w:pPr>
        <w:pStyle w:val="Heading4"/>
      </w:pPr>
      <w:r>
        <w:t xml:space="preserve">Declining </w:t>
      </w:r>
      <w:r>
        <w:rPr>
          <w:u w:val="single"/>
        </w:rPr>
        <w:t>worker bargaining</w:t>
      </w:r>
      <w:r>
        <w:t xml:space="preserve"> power causes authoritarian socialization, the root cause of democratic backsliding. </w:t>
      </w:r>
    </w:p>
    <w:p w14:paraId="7C039333" w14:textId="77777777" w:rsidR="007C5191" w:rsidRPr="00D021BD" w:rsidRDefault="007C5191" w:rsidP="007C519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0330117" w14:textId="77777777" w:rsidR="007C5191" w:rsidRPr="006A142B" w:rsidRDefault="007C5191" w:rsidP="007C5191">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2FBDA90C" w14:textId="77777777" w:rsidR="007C5191" w:rsidRPr="00141315" w:rsidRDefault="007C5191" w:rsidP="007C5191">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1A0AF519" w14:textId="77777777" w:rsidR="007C5191" w:rsidRPr="0019132B" w:rsidRDefault="007C5191" w:rsidP="007C5191">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1697B5A" w14:textId="77777777" w:rsidR="007C5191" w:rsidRPr="00C46561" w:rsidRDefault="007C5191" w:rsidP="007C5191">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36ADF92C" w14:textId="77777777" w:rsidR="007C5191" w:rsidRPr="00E34AB3" w:rsidRDefault="007C5191" w:rsidP="007C5191">
      <w:pPr>
        <w:rPr>
          <w:sz w:val="16"/>
        </w:rPr>
      </w:pPr>
      <w:r>
        <w:rPr>
          <w:sz w:val="16"/>
        </w:rPr>
        <w:t>&lt;&lt;TEXT CONDENSED, NONE OMITTED&gt;&gt;</w:t>
      </w:r>
    </w:p>
    <w:p w14:paraId="4B3CDFC8" w14:textId="77777777" w:rsidR="007C5191" w:rsidRPr="008E2A45" w:rsidRDefault="007C5191" w:rsidP="007C5191">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961CA7A" w14:textId="77777777" w:rsidR="007C5191" w:rsidRPr="00AC0CFC" w:rsidRDefault="007C5191" w:rsidP="007C5191">
      <w:pPr>
        <w:rPr>
          <w:sz w:val="16"/>
        </w:rPr>
      </w:pPr>
      <w:r>
        <w:rPr>
          <w:sz w:val="16"/>
        </w:rPr>
        <w:t>&lt;&lt;PARAGRAPH BREAKS RESUME&gt;&gt;</w:t>
      </w:r>
    </w:p>
    <w:p w14:paraId="37A1ADD2" w14:textId="77777777" w:rsidR="007C5191" w:rsidRPr="00BD3457" w:rsidRDefault="007C5191" w:rsidP="007C5191">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09622BC" w14:textId="77777777" w:rsidR="007C5191" w:rsidRPr="00235B66" w:rsidRDefault="007C5191" w:rsidP="007C5191">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2ABF7125" w14:textId="77777777" w:rsidR="007C5191" w:rsidRPr="00235B66" w:rsidRDefault="007C5191" w:rsidP="007C5191">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0D647308" w14:textId="77777777" w:rsidR="007C5191" w:rsidRPr="00391EF2" w:rsidRDefault="007C5191" w:rsidP="007C5191">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19DC488" w14:textId="77777777" w:rsidR="007C5191" w:rsidRPr="00EF6BA7" w:rsidRDefault="007C5191" w:rsidP="007C5191">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7C89924F" w14:textId="77777777" w:rsidR="007C5191" w:rsidRPr="00D1677C" w:rsidRDefault="007C5191" w:rsidP="007C5191">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44BED909" w14:textId="77777777" w:rsidR="007C5191" w:rsidRPr="00B223BF" w:rsidRDefault="007C5191" w:rsidP="007C5191">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6898FD51" w14:textId="77777777" w:rsidR="007C5191" w:rsidRPr="00361C2A" w:rsidRDefault="007C5191" w:rsidP="007C5191">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503AFE77" w14:textId="77777777" w:rsidR="007C5191" w:rsidRPr="00295EA3" w:rsidRDefault="007C5191" w:rsidP="007C5191">
      <w:pPr>
        <w:rPr>
          <w:sz w:val="16"/>
        </w:rPr>
      </w:pPr>
      <w:r w:rsidRPr="00295EA3">
        <w:rPr>
          <w:sz w:val="16"/>
        </w:rPr>
        <w:t>Yet simply trying to resurrect the labor system the United States had in the 1950s will not do. The world has changed since then, exposing the labor system’s long-standing flaws.</w:t>
      </w:r>
    </w:p>
    <w:p w14:paraId="0241069B" w14:textId="77777777" w:rsidR="007C5191" w:rsidRPr="00295EA3" w:rsidRDefault="007C5191" w:rsidP="007C5191">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3A726F4" w14:textId="77777777" w:rsidR="007C5191" w:rsidRPr="00C21B1B" w:rsidRDefault="007C5191" w:rsidP="007C5191">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E8E0C6D" w14:textId="77777777" w:rsidR="007C5191" w:rsidRPr="00346677" w:rsidRDefault="007C5191" w:rsidP="007C5191"/>
    <w:p w14:paraId="7A7F7B66" w14:textId="77777777" w:rsidR="007C5191" w:rsidRDefault="007C5191" w:rsidP="007C5191">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07ADF50A" w14:textId="77777777" w:rsidR="007C5191" w:rsidRPr="00D021BD" w:rsidRDefault="007C5191" w:rsidP="007C519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79E3336" w14:textId="77777777" w:rsidR="007C5191" w:rsidRPr="00971CEE" w:rsidRDefault="007C5191" w:rsidP="007C5191">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4B1F6965" w14:textId="77777777" w:rsidR="007C5191" w:rsidRPr="00E56FDC" w:rsidRDefault="007C5191" w:rsidP="007C5191">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0F1B2C2C" w14:textId="77777777" w:rsidR="007C5191" w:rsidRPr="00B003B3" w:rsidRDefault="007C5191" w:rsidP="007C5191">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207A5DB7" w14:textId="77777777" w:rsidR="007C5191" w:rsidRPr="00E11C0A" w:rsidRDefault="007C5191" w:rsidP="007C5191">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16A0522" w14:textId="77777777" w:rsidR="007C5191" w:rsidRPr="00284525" w:rsidRDefault="007C5191" w:rsidP="007C5191">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2B53A00D" w14:textId="77777777" w:rsidR="007C5191" w:rsidRPr="00995BA9" w:rsidRDefault="007C5191" w:rsidP="007C5191">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422FDD20" w14:textId="77777777" w:rsidR="007C5191" w:rsidRPr="00995BA9" w:rsidRDefault="007C5191" w:rsidP="007C5191">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4142FCA0" w14:textId="77777777" w:rsidR="007C5191" w:rsidRPr="00B87866" w:rsidRDefault="007C5191" w:rsidP="007C5191">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41E26476" w14:textId="77777777" w:rsidR="007C5191" w:rsidRDefault="007C5191" w:rsidP="007C5191">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2534D0A5" w14:textId="77777777" w:rsidR="007C5191" w:rsidRPr="000375C0" w:rsidRDefault="007C5191" w:rsidP="007C5191">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635123F" w14:textId="77777777" w:rsidR="007C5191" w:rsidRPr="003812FA" w:rsidRDefault="007C5191" w:rsidP="007C5191">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6D09DF97" w14:textId="77777777" w:rsidR="007C5191" w:rsidRPr="003812FA" w:rsidRDefault="007C5191" w:rsidP="007C5191">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ED3827E" w14:textId="77777777" w:rsidR="007C5191" w:rsidRPr="003812FA" w:rsidRDefault="007C5191" w:rsidP="007C5191">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341DF23" w14:textId="77777777" w:rsidR="007C5191" w:rsidRPr="003812FA" w:rsidRDefault="007C5191" w:rsidP="007C5191">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111A0082" w14:textId="77777777" w:rsidR="007C5191" w:rsidRPr="002B0F12" w:rsidRDefault="007C5191" w:rsidP="007C5191">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2D9236F3" w14:textId="77777777" w:rsidR="007C5191" w:rsidRPr="00C31CCD" w:rsidRDefault="007C5191" w:rsidP="007C5191">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D52C9D7" w14:textId="77777777" w:rsidR="007C5191" w:rsidRPr="002E5367" w:rsidRDefault="007C5191" w:rsidP="007C5191">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4C161479" w14:textId="77777777" w:rsidR="007C5191" w:rsidRPr="00714AA9" w:rsidRDefault="007C5191" w:rsidP="007C5191">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61C37DC" w14:textId="77777777" w:rsidR="007C5191" w:rsidRDefault="007C5191" w:rsidP="007C5191">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0397947E" w14:textId="77777777" w:rsidR="007C5191" w:rsidRDefault="007C5191" w:rsidP="007C5191">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692867A2" w14:textId="77777777" w:rsidR="007C5191" w:rsidRPr="0011126D" w:rsidRDefault="007C5191" w:rsidP="007C519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E1CA517" w14:textId="77777777" w:rsidR="007C5191" w:rsidRPr="00C87FB3" w:rsidRDefault="007C5191" w:rsidP="007C5191">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3BF64B22" w14:textId="77777777" w:rsidR="007C5191" w:rsidRPr="00D70CC8" w:rsidRDefault="007C5191" w:rsidP="007C5191">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72AD20C7" w14:textId="77777777" w:rsidR="007C5191" w:rsidRPr="004B3B7C" w:rsidRDefault="007C5191" w:rsidP="007C5191">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76CF72CB" w14:textId="77777777" w:rsidR="007C5191" w:rsidRPr="00FE17A4" w:rsidRDefault="007C5191" w:rsidP="007C5191">
      <w:pPr>
        <w:rPr>
          <w:sz w:val="16"/>
        </w:rPr>
      </w:pPr>
      <w:r w:rsidRPr="00FE17A4">
        <w:rPr>
          <w:sz w:val="16"/>
        </w:rPr>
        <w:t>The impact of wars on authoritarianism</w:t>
      </w:r>
    </w:p>
    <w:p w14:paraId="0F73C35F" w14:textId="77777777" w:rsidR="007C5191" w:rsidRPr="00FE17A4" w:rsidRDefault="007C5191" w:rsidP="007C5191">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71ABD18" w14:textId="77777777" w:rsidR="007C5191" w:rsidRPr="005A43DD" w:rsidRDefault="007C5191" w:rsidP="007C5191">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07D53AA8" w14:textId="77777777" w:rsidR="007C5191" w:rsidRPr="005A43DD" w:rsidRDefault="007C5191" w:rsidP="007C5191">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1A37F8F4" w14:textId="77777777" w:rsidR="007C5191" w:rsidRPr="005A43DD" w:rsidRDefault="007C5191" w:rsidP="007C5191">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0566BC6" w14:textId="77777777" w:rsidR="007C5191" w:rsidRPr="005A43DD" w:rsidRDefault="007C5191" w:rsidP="007C5191">
      <w:pPr>
        <w:rPr>
          <w:sz w:val="16"/>
        </w:rPr>
      </w:pPr>
      <w:r w:rsidRPr="005A43DD">
        <w:rPr>
          <w:sz w:val="16"/>
        </w:rPr>
        <w:t>Bearing in mind the aforementioned literature, my argument entails that the instrumentalization of warfare to enhance Putin’s legitimation is based on three assumptions:</w:t>
      </w:r>
    </w:p>
    <w:p w14:paraId="3E71818B" w14:textId="77777777" w:rsidR="007C5191" w:rsidRPr="000F5423" w:rsidRDefault="007C5191" w:rsidP="007C5191">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238379A7" w14:textId="77777777" w:rsidR="007C5191" w:rsidRPr="00653112" w:rsidRDefault="007C5191" w:rsidP="007C5191">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05DED270" w14:textId="77777777" w:rsidR="007C5191" w:rsidRDefault="007C5191" w:rsidP="007C5191">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503BD333" w14:textId="77777777" w:rsidR="007C5191" w:rsidRDefault="007C5191" w:rsidP="007C5191">
      <w:pPr>
        <w:pStyle w:val="Heading4"/>
      </w:pPr>
      <w:r>
        <w:t xml:space="preserve">Only the plan makes the right to strike substantive and overcomes legal ambiguity that impedes bargaining. </w:t>
      </w:r>
    </w:p>
    <w:p w14:paraId="2222346E" w14:textId="77777777" w:rsidR="007C5191" w:rsidRPr="00803EE4" w:rsidRDefault="007C5191" w:rsidP="007C519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5421ED4" w14:textId="77777777" w:rsidR="007C5191" w:rsidRPr="008821CB" w:rsidRDefault="007C5191" w:rsidP="007C5191">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4A56DB4" w14:textId="77777777" w:rsidR="007C5191" w:rsidRPr="008821CB" w:rsidRDefault="007C5191" w:rsidP="007C5191">
      <w:pPr>
        <w:rPr>
          <w:sz w:val="16"/>
          <w:szCs w:val="16"/>
        </w:rPr>
      </w:pPr>
      <w:r w:rsidRPr="008821CB">
        <w:rPr>
          <w:sz w:val="16"/>
          <w:szCs w:val="16"/>
        </w:rPr>
        <w:t>A. The “Right” to Strike</w:t>
      </w:r>
    </w:p>
    <w:p w14:paraId="796E5F30" w14:textId="77777777" w:rsidR="007C5191" w:rsidRPr="008821CB" w:rsidRDefault="007C5191" w:rsidP="007C5191">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A46BB9C" w14:textId="77777777" w:rsidR="007C5191" w:rsidRPr="008821CB" w:rsidRDefault="007C5191" w:rsidP="007C5191">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6981D39" w14:textId="77777777" w:rsidR="007C5191" w:rsidRPr="008821CB" w:rsidRDefault="007C5191" w:rsidP="007C5191">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4A5ED79" w14:textId="77777777" w:rsidR="007C5191" w:rsidRPr="008821CB" w:rsidRDefault="007C5191" w:rsidP="007C5191">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5C9405A9" w14:textId="77777777" w:rsidR="007C5191" w:rsidRPr="008821CB" w:rsidRDefault="007C5191" w:rsidP="007C5191">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35AA01E8" w14:textId="77777777" w:rsidR="007C5191" w:rsidRPr="008821CB" w:rsidRDefault="007C5191" w:rsidP="007C5191">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617EF21" w14:textId="77777777" w:rsidR="007C5191" w:rsidRPr="00803EE4" w:rsidRDefault="007C5191" w:rsidP="007C5191">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6F3DBAA0" w14:textId="77777777" w:rsidR="007C5191" w:rsidRPr="008821CB" w:rsidRDefault="007C5191" w:rsidP="007C5191">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2E2D6CB6" w14:textId="77777777" w:rsidR="007C5191" w:rsidRPr="008821CB" w:rsidRDefault="007C5191" w:rsidP="007C5191">
      <w:pPr>
        <w:rPr>
          <w:sz w:val="16"/>
          <w:szCs w:val="16"/>
        </w:rPr>
      </w:pPr>
      <w:r w:rsidRPr="008821CB">
        <w:rPr>
          <w:sz w:val="16"/>
          <w:szCs w:val="16"/>
        </w:rPr>
        <w:t>B. The Limits of Legal Categories</w:t>
      </w:r>
    </w:p>
    <w:p w14:paraId="1FB03AD7" w14:textId="77777777" w:rsidR="007C5191" w:rsidRPr="008821CB" w:rsidRDefault="007C5191" w:rsidP="007C5191">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6CE10D6" w14:textId="77777777" w:rsidR="007C5191" w:rsidRPr="008821CB" w:rsidRDefault="007C5191" w:rsidP="007C5191">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A68CD90" w14:textId="77777777" w:rsidR="007C5191" w:rsidRPr="008821CB" w:rsidRDefault="007C5191" w:rsidP="007C5191">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1A2F5C3" w14:textId="77777777" w:rsidR="007C5191" w:rsidRPr="008821CB" w:rsidRDefault="007C5191" w:rsidP="007C5191">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73BB1B9E" w14:textId="77777777" w:rsidR="007C5191" w:rsidRPr="008821CB" w:rsidRDefault="007C5191" w:rsidP="007C5191">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C1F7E2C" w14:textId="77777777" w:rsidR="007C5191" w:rsidRPr="008821CB" w:rsidRDefault="007C5191" w:rsidP="007C5191">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F384EE8" w14:textId="77777777" w:rsidR="007C5191" w:rsidRPr="00803EE4" w:rsidRDefault="007C5191" w:rsidP="007C5191">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E37C390" w14:textId="77777777" w:rsidR="007C5191" w:rsidRPr="00AA791A" w:rsidRDefault="007C5191" w:rsidP="007C5191">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3C566EBD" w14:textId="77777777" w:rsidR="007C5191" w:rsidRPr="00652A80" w:rsidRDefault="007C5191" w:rsidP="007C5191">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5AE31336" w14:textId="77777777" w:rsidR="007C5191" w:rsidRPr="00AD3BE5" w:rsidRDefault="007C5191" w:rsidP="007C5191">
      <w:pPr>
        <w:rPr>
          <w:sz w:val="16"/>
        </w:rPr>
      </w:pPr>
      <w:r w:rsidRPr="00AD3BE5">
        <w:rPr>
          <w:sz w:val="16"/>
        </w:rPr>
        <w:t>C. Alternate Visions</w:t>
      </w:r>
    </w:p>
    <w:p w14:paraId="5464F48E" w14:textId="77777777" w:rsidR="007C5191" w:rsidRPr="00652A80" w:rsidRDefault="007C5191" w:rsidP="007C5191">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4006C1AE" w14:textId="77777777" w:rsidR="007C5191" w:rsidRPr="00652A80" w:rsidRDefault="007C5191" w:rsidP="007C5191">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5E40FEBC" w14:textId="77777777" w:rsidR="007C5191" w:rsidRPr="00652A80" w:rsidRDefault="007C5191" w:rsidP="007C5191">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E7959EB" w14:textId="77777777" w:rsidR="007C5191" w:rsidRPr="003F6EEB" w:rsidRDefault="007C5191" w:rsidP="007C5191">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07B9498" w14:textId="77777777" w:rsidR="007C5191" w:rsidRPr="003F6EEB" w:rsidRDefault="007C5191" w:rsidP="007C5191">
      <w:pPr>
        <w:rPr>
          <w:sz w:val="16"/>
        </w:rPr>
      </w:pPr>
      <w:r w:rsidRPr="003F6EEB">
        <w:rPr>
          <w:sz w:val="16"/>
        </w:rPr>
        <w:t>III. labor’s twenty-first century challenge to neoliberalism: striking in a new gilded age</w:t>
      </w:r>
    </w:p>
    <w:p w14:paraId="70004762" w14:textId="77777777" w:rsidR="007C5191" w:rsidRPr="003F6EEB" w:rsidRDefault="007C5191" w:rsidP="007C5191">
      <w:pPr>
        <w:rPr>
          <w:sz w:val="16"/>
        </w:rPr>
      </w:pPr>
      <w:r w:rsidRPr="003F6EEB">
        <w:rPr>
          <w:sz w:val="16"/>
        </w:rPr>
        <w:t>A. Work Law in Political Economic Context</w:t>
      </w:r>
    </w:p>
    <w:p w14:paraId="55BF7555" w14:textId="77777777" w:rsidR="007C5191" w:rsidRPr="003F6EEB" w:rsidRDefault="007C5191" w:rsidP="007C5191">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D052C1A" w14:textId="77777777" w:rsidR="007C5191" w:rsidRDefault="007C5191" w:rsidP="007C5191">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3A799C57" w14:textId="77777777" w:rsidR="007C5191" w:rsidRPr="00362AB7" w:rsidRDefault="007C5191" w:rsidP="007C5191">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66F869A" w14:textId="77777777" w:rsidR="007C5191" w:rsidRPr="0090378E" w:rsidRDefault="007C5191" w:rsidP="007C5191">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5F8BA958" w14:textId="77777777" w:rsidR="007C5191" w:rsidRPr="0090378E" w:rsidRDefault="007C5191" w:rsidP="007C5191">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BEC8849" w14:textId="77777777" w:rsidR="007C5191" w:rsidRPr="0090378E" w:rsidRDefault="007C5191" w:rsidP="007C5191">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C3520E7" w14:textId="77777777" w:rsidR="007C5191" w:rsidRPr="0090378E" w:rsidRDefault="007C5191" w:rsidP="007C5191">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D3C0339" w14:textId="77777777" w:rsidR="007C5191" w:rsidRPr="0090378E" w:rsidRDefault="007C5191" w:rsidP="007C5191">
      <w:pPr>
        <w:rPr>
          <w:sz w:val="16"/>
        </w:rPr>
      </w:pPr>
      <w:r w:rsidRPr="0090378E">
        <w:rPr>
          <w:sz w:val="16"/>
        </w:rPr>
        <w:t>How the spirit of the right to strike is being ‘killed’ in Europe</w:t>
      </w:r>
    </w:p>
    <w:p w14:paraId="3254A296" w14:textId="77777777" w:rsidR="007C5191" w:rsidRPr="0090378E" w:rsidRDefault="007C5191" w:rsidP="007C5191">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3EE1826" w14:textId="77777777" w:rsidR="007C5191" w:rsidRPr="0090378E" w:rsidRDefault="007C5191" w:rsidP="007C5191">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0216AD6" w14:textId="77777777" w:rsidR="007C5191" w:rsidRPr="0090378E" w:rsidRDefault="007C5191" w:rsidP="007C5191">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6D0C3F20" w14:textId="77777777" w:rsidR="007C5191" w:rsidRPr="0090378E" w:rsidRDefault="007C5191" w:rsidP="007C5191">
      <w:pPr>
        <w:rPr>
          <w:sz w:val="16"/>
        </w:rPr>
      </w:pPr>
      <w:r w:rsidRPr="0090378E">
        <w:rPr>
          <w:sz w:val="16"/>
        </w:rPr>
        <w:t>Stéphane Sirot, French historian, specialist in the sociology of strikes, trade unionism and social relations.</w:t>
      </w:r>
    </w:p>
    <w:p w14:paraId="09DE8EFD" w14:textId="77777777" w:rsidR="007C5191" w:rsidRPr="0090378E" w:rsidRDefault="007C5191" w:rsidP="007C5191">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3A2023CD" w14:textId="77777777" w:rsidR="007C5191" w:rsidRPr="0090378E" w:rsidRDefault="007C5191" w:rsidP="007C5191">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E0A4988" w14:textId="77777777" w:rsidR="007C5191" w:rsidRPr="0090378E" w:rsidRDefault="007C5191" w:rsidP="007C5191">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BB3F358" w14:textId="77777777" w:rsidR="007C5191" w:rsidRPr="0090378E" w:rsidRDefault="007C5191" w:rsidP="007C5191">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718B6A6E" w14:textId="77777777" w:rsidR="007C5191" w:rsidRDefault="007C5191" w:rsidP="007C5191">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C7EFAB8" w14:textId="77777777" w:rsidR="007C5191" w:rsidRPr="00207B8E" w:rsidRDefault="007C5191" w:rsidP="007C5191">
      <w:pPr>
        <w:pStyle w:val="Heading4"/>
      </w:pPr>
      <w:r>
        <w:t xml:space="preserve">That </w:t>
      </w:r>
      <w:r w:rsidRPr="00362AB7">
        <w:rPr>
          <w:u w:val="single"/>
        </w:rPr>
        <w:t>guarantees</w:t>
      </w:r>
      <w:r>
        <w:t xml:space="preserve"> nuclear use---extinction.</w:t>
      </w:r>
    </w:p>
    <w:p w14:paraId="7E6528F3" w14:textId="77777777" w:rsidR="007C5191" w:rsidRPr="0011126D" w:rsidRDefault="007C5191" w:rsidP="007C5191">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9E0F6C1" w14:textId="77777777" w:rsidR="007C5191" w:rsidRPr="0011126D" w:rsidRDefault="007C5191" w:rsidP="007C5191">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66702FD" w14:textId="77777777" w:rsidR="007C5191" w:rsidRPr="0011126D" w:rsidRDefault="007C5191" w:rsidP="007C5191">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08EA5238" w14:textId="77777777" w:rsidR="007C5191" w:rsidRPr="0011126D" w:rsidRDefault="007C5191" w:rsidP="007C5191">
      <w:pPr>
        <w:rPr>
          <w:sz w:val="16"/>
          <w:szCs w:val="16"/>
        </w:rPr>
      </w:pPr>
      <w:r w:rsidRPr="0011126D">
        <w:rPr>
          <w:sz w:val="16"/>
          <w:szCs w:val="16"/>
        </w:rPr>
        <w:t>Questioning Meier and Vieluf’s faith in the establishment</w:t>
      </w:r>
    </w:p>
    <w:p w14:paraId="2060EB90" w14:textId="77777777" w:rsidR="007C5191" w:rsidRPr="0011126D" w:rsidRDefault="007C5191" w:rsidP="007C5191">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139B626" w14:textId="77777777" w:rsidR="007C5191" w:rsidRPr="0011126D" w:rsidRDefault="007C5191" w:rsidP="007C5191">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E0DAA8B" w14:textId="77777777" w:rsidR="007C5191" w:rsidRPr="0011126D" w:rsidRDefault="007C5191" w:rsidP="007C5191">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D546F10" w14:textId="77777777" w:rsidR="007C5191" w:rsidRPr="0011126D" w:rsidRDefault="007C5191" w:rsidP="007C5191">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B35871D" w14:textId="77777777" w:rsidR="007C5191" w:rsidRPr="0011126D" w:rsidRDefault="007C5191" w:rsidP="007C5191">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F8D3642" w14:textId="77777777" w:rsidR="007C5191" w:rsidRPr="0011126D" w:rsidRDefault="007C5191" w:rsidP="007C5191">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76749D5" w14:textId="77777777" w:rsidR="007C5191" w:rsidRPr="0011126D" w:rsidRDefault="007C5191" w:rsidP="007C5191">
      <w:pPr>
        <w:rPr>
          <w:sz w:val="16"/>
          <w:szCs w:val="16"/>
        </w:rPr>
      </w:pPr>
      <w:r w:rsidRPr="0011126D">
        <w:rPr>
          <w:sz w:val="16"/>
          <w:szCs w:val="16"/>
        </w:rPr>
        <w:t>Building on Meier and Vieluf’s accounting of the dangers of populism</w:t>
      </w:r>
    </w:p>
    <w:p w14:paraId="108851A4" w14:textId="77777777" w:rsidR="007C5191" w:rsidRPr="0011126D" w:rsidRDefault="007C5191" w:rsidP="007C5191">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58B0AB36" w14:textId="77777777" w:rsidR="007C5191" w:rsidRPr="0011126D" w:rsidRDefault="007C5191" w:rsidP="007C5191">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0CA51E06" w14:textId="77777777" w:rsidR="007C5191" w:rsidRPr="0011126D" w:rsidRDefault="007C5191" w:rsidP="007C5191">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57D72C5" w14:textId="77777777" w:rsidR="007C5191" w:rsidRPr="0011126D" w:rsidRDefault="007C5191" w:rsidP="007C5191">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28A8B7F3" w14:textId="77777777" w:rsidR="007C5191" w:rsidRPr="0011126D" w:rsidRDefault="007C5191" w:rsidP="007C5191">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BA5AA95" w14:textId="77777777" w:rsidR="007C5191" w:rsidRPr="0011126D" w:rsidRDefault="007C5191" w:rsidP="007C5191">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D8E1701" w14:textId="77777777" w:rsidR="007C5191" w:rsidRPr="0011126D" w:rsidRDefault="007C5191" w:rsidP="007C5191">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5F156B63" w14:textId="77777777" w:rsidR="007C5191" w:rsidRPr="0011126D" w:rsidRDefault="007C5191" w:rsidP="007C5191">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3C58FA1" w14:textId="77777777" w:rsidR="007C5191" w:rsidRPr="0011126D" w:rsidRDefault="007C5191" w:rsidP="007C5191">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D23E515" w14:textId="77777777" w:rsidR="007C5191" w:rsidRPr="0011126D" w:rsidRDefault="007C5191" w:rsidP="007C5191">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5184F6A" w14:textId="77777777" w:rsidR="007C5191" w:rsidRPr="0011126D" w:rsidRDefault="007C5191" w:rsidP="007C5191">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50AB67DA" w14:textId="77777777" w:rsidR="007C5191" w:rsidRPr="0011126D" w:rsidRDefault="007C5191" w:rsidP="007C5191">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ABC07EF" w14:textId="77777777" w:rsidR="007C5191" w:rsidRPr="0011126D" w:rsidRDefault="007C5191" w:rsidP="007C5191">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A8951AF" w14:textId="77777777" w:rsidR="007C5191" w:rsidRDefault="007C5191" w:rsidP="007C5191">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10F9C11" w14:textId="77777777" w:rsidR="007C5191" w:rsidRPr="0011126D" w:rsidRDefault="007C5191" w:rsidP="007C5191">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4EE2E475" w14:textId="77777777" w:rsidR="007C5191" w:rsidRPr="00362AB7" w:rsidRDefault="007C5191" w:rsidP="007C5191">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16343C1" w14:textId="77777777" w:rsidR="007C5191" w:rsidRPr="004074A1" w:rsidRDefault="007C5191" w:rsidP="007C5191">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082B33F6" w14:textId="77777777" w:rsidR="007C5191" w:rsidRPr="00337D16" w:rsidRDefault="007C5191" w:rsidP="007C5191">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7C7506C2" w14:textId="77777777" w:rsidR="007C5191" w:rsidRPr="00EB431B" w:rsidRDefault="007C5191" w:rsidP="007C5191">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309128A1" w14:textId="77777777" w:rsidR="007C5191" w:rsidRPr="00EB431B" w:rsidRDefault="007C5191" w:rsidP="007C5191">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4BD06E8C" w14:textId="77777777" w:rsidR="007C5191" w:rsidRDefault="007C5191" w:rsidP="007C5191">
      <w:pPr>
        <w:pStyle w:val="Heading4"/>
      </w:pPr>
      <w:r>
        <w:t xml:space="preserve">Violating the First Amendment is </w:t>
      </w:r>
      <w:r w:rsidRPr="00362AB7">
        <w:rPr>
          <w:u w:val="single"/>
        </w:rPr>
        <w:t>existential</w:t>
      </w:r>
      <w:r>
        <w:t>.</w:t>
      </w:r>
    </w:p>
    <w:p w14:paraId="162DC455" w14:textId="77777777" w:rsidR="007C5191" w:rsidRDefault="007C5191" w:rsidP="007C5191">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74D1B1B0" w14:textId="77777777" w:rsidR="007C5191" w:rsidRPr="0089079F" w:rsidRDefault="007C5191" w:rsidP="007C5191">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2B9AB1B6" w14:textId="77777777" w:rsidR="007C5191" w:rsidRPr="00493537" w:rsidRDefault="007C5191" w:rsidP="007C5191">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68A067DC" w14:textId="77777777" w:rsidR="007C5191" w:rsidRPr="00493537" w:rsidRDefault="007C5191" w:rsidP="007C5191">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CBD4D78" w14:textId="77777777" w:rsidR="007C5191" w:rsidRPr="00366E2F" w:rsidRDefault="007C5191" w:rsidP="007C5191">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3551D9AC" w14:textId="77777777" w:rsidR="007C5191" w:rsidRDefault="007C5191" w:rsidP="007C5191">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201876AD" w14:textId="77777777" w:rsidR="007C5191" w:rsidRPr="003D2D57" w:rsidRDefault="007C5191" w:rsidP="007C5191">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658D807F" w14:textId="77777777" w:rsidR="007C5191" w:rsidRPr="00C2431D" w:rsidRDefault="007C5191" w:rsidP="007C5191">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00876414" w14:textId="77777777" w:rsidR="007C5191" w:rsidRPr="000D2DE9" w:rsidRDefault="007C5191" w:rsidP="007C5191">
      <w:pPr>
        <w:rPr>
          <w:sz w:val="16"/>
        </w:rPr>
      </w:pPr>
      <w:r w:rsidRPr="000D2DE9">
        <w:rPr>
          <w:sz w:val="16"/>
        </w:rPr>
        <w:t>IV. Look Who’s Talking: Citizens United And Speaker Discrimination</w:t>
      </w:r>
    </w:p>
    <w:p w14:paraId="651701DE" w14:textId="77777777" w:rsidR="007C5191" w:rsidRPr="009824E8" w:rsidRDefault="007C5191" w:rsidP="007C5191">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3EAFA11A" w14:textId="77777777" w:rsidR="007C5191" w:rsidRPr="009824E8" w:rsidRDefault="007C5191" w:rsidP="007C5191">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2C4469F" w14:textId="77777777" w:rsidR="007C5191" w:rsidRPr="009824E8" w:rsidRDefault="007C5191" w:rsidP="007C5191">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6ED63C58" w14:textId="77777777" w:rsidR="007C5191" w:rsidRDefault="007C5191" w:rsidP="007C5191">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2BD5DC1A" w14:textId="77777777" w:rsidR="007C5191" w:rsidRPr="00146101" w:rsidRDefault="007C5191" w:rsidP="007C5191">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4669AD15" w14:textId="77777777" w:rsidR="007C5191" w:rsidRPr="00146101" w:rsidRDefault="007C5191" w:rsidP="007C5191">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5F21DE16" w14:textId="77777777" w:rsidR="007C5191" w:rsidRPr="009142EC" w:rsidRDefault="007C5191" w:rsidP="007C5191">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3151DB91" w14:textId="77777777" w:rsidR="007C5191" w:rsidRPr="00362782" w:rsidRDefault="007C5191" w:rsidP="007C5191">
      <w:pPr>
        <w:rPr>
          <w:sz w:val="16"/>
        </w:rPr>
      </w:pPr>
      <w:r w:rsidRPr="00362782">
        <w:rPr>
          <w:sz w:val="16"/>
        </w:rPr>
        <w:t>V. Conclusion: A Long Road Ahead</w:t>
      </w:r>
    </w:p>
    <w:p w14:paraId="2C6120E5" w14:textId="77777777" w:rsidR="007C5191" w:rsidRPr="00362782" w:rsidRDefault="007C5191" w:rsidP="007C5191">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2537B527" w14:textId="77777777" w:rsidR="007C5191" w:rsidRDefault="007C5191" w:rsidP="007C5191">
      <w:pPr>
        <w:pStyle w:val="Heading2"/>
      </w:pPr>
      <w:r>
        <w:t>Plan---1AC</w:t>
      </w:r>
    </w:p>
    <w:p w14:paraId="652D6957" w14:textId="77777777" w:rsidR="007C5191" w:rsidRPr="00512762" w:rsidRDefault="007C5191" w:rsidP="007C5191">
      <w:pPr>
        <w:pStyle w:val="Heading4"/>
      </w:pPr>
      <w:r>
        <w:t>The United States federal government should substantially strengthen collective bargaining rights for secondary actions.</w:t>
      </w:r>
    </w:p>
    <w:p w14:paraId="1A2F1616" w14:textId="77777777" w:rsidR="007C5191" w:rsidRPr="00346677" w:rsidRDefault="007C5191" w:rsidP="007C5191"/>
    <w:p w14:paraId="1B6EF78D" w14:textId="77777777" w:rsidR="007C5191" w:rsidRDefault="007C5191" w:rsidP="007C5191">
      <w:pPr>
        <w:pStyle w:val="Heading2"/>
      </w:pPr>
      <w:r>
        <w:t>Economy---1AC</w:t>
      </w:r>
    </w:p>
    <w:p w14:paraId="0B1BA07C" w14:textId="77777777" w:rsidR="007C5191" w:rsidRPr="00DA266D" w:rsidRDefault="007C5191" w:rsidP="007C5191">
      <w:pPr>
        <w:pStyle w:val="Heading4"/>
      </w:pPr>
      <w:r>
        <w:t>Advantage 2---</w:t>
      </w:r>
      <w:r>
        <w:rPr>
          <w:u w:val="single"/>
        </w:rPr>
        <w:t>ECONOMY</w:t>
      </w:r>
      <w:r>
        <w:t>:</w:t>
      </w:r>
    </w:p>
    <w:p w14:paraId="3DE87ABB" w14:textId="77777777" w:rsidR="007C5191" w:rsidRDefault="007C5191" w:rsidP="007C5191">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1AB92EEE" w14:textId="77777777" w:rsidR="007C5191" w:rsidRPr="005806FB" w:rsidRDefault="007C5191" w:rsidP="007C5191">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D4A0F84" w14:textId="77777777" w:rsidR="007C5191" w:rsidRPr="00C12C6C" w:rsidRDefault="007C5191" w:rsidP="007C5191">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2D42177E" w14:textId="77777777" w:rsidR="007C5191" w:rsidRPr="00C12C6C" w:rsidRDefault="007C5191" w:rsidP="007C5191">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5B8BFCC3" w14:textId="77777777" w:rsidR="007C5191" w:rsidRPr="00C12C6C" w:rsidRDefault="007C5191" w:rsidP="007C5191">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246CA354" w14:textId="77777777" w:rsidR="007C5191" w:rsidRPr="00C12C6C" w:rsidRDefault="007C5191" w:rsidP="007C5191">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76C282DD" w14:textId="77777777" w:rsidR="007C5191" w:rsidRPr="00C12C6C" w:rsidRDefault="007C5191" w:rsidP="007C5191">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1F233EB7" w14:textId="77777777" w:rsidR="007C5191" w:rsidRPr="00C12C6C" w:rsidRDefault="007C5191" w:rsidP="007C5191">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2629B1A6" w14:textId="77777777" w:rsidR="007C5191" w:rsidRPr="00C12C6C" w:rsidRDefault="007C5191" w:rsidP="007C5191">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2890E581" w14:textId="77777777" w:rsidR="007C5191" w:rsidRDefault="007C5191" w:rsidP="007C5191">
      <w:pPr>
        <w:pStyle w:val="Heading4"/>
      </w:pPr>
      <w:r>
        <w:t xml:space="preserve">Secondary strikes are </w:t>
      </w:r>
      <w:r w:rsidRPr="00112AC9">
        <w:rPr>
          <w:u w:val="single"/>
        </w:rPr>
        <w:t>key</w:t>
      </w:r>
      <w:r>
        <w:t>:</w:t>
      </w:r>
    </w:p>
    <w:p w14:paraId="59C1422E" w14:textId="77777777" w:rsidR="007C5191" w:rsidRPr="009D3EF6" w:rsidRDefault="007C5191" w:rsidP="007C5191">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6614C104" w14:textId="77777777" w:rsidR="007C5191" w:rsidRPr="00AC690B" w:rsidRDefault="007C5191" w:rsidP="007C5191">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53D9C48" w14:textId="77777777" w:rsidR="007C5191" w:rsidRPr="00E948EF" w:rsidRDefault="007C5191" w:rsidP="007C5191">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67A14A39" w14:textId="77777777" w:rsidR="007C5191" w:rsidRDefault="007C5191" w:rsidP="007C5191">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31A96545" w14:textId="77777777" w:rsidR="007C5191" w:rsidRPr="00C571DE" w:rsidRDefault="007C5191" w:rsidP="007C5191">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4A9EC582" w14:textId="77777777" w:rsidR="007C5191" w:rsidRPr="00814540" w:rsidRDefault="007C5191" w:rsidP="007C5191">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80BE3F8" w14:textId="77777777" w:rsidR="007C5191" w:rsidRPr="00965AFB" w:rsidRDefault="007C5191" w:rsidP="007C5191">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0B356F79" w14:textId="77777777" w:rsidR="007C5191" w:rsidRPr="005512A7" w:rsidRDefault="007C5191" w:rsidP="007C5191">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1C022849" w14:textId="77777777" w:rsidR="007C5191" w:rsidRPr="002C0D8A" w:rsidRDefault="007C5191" w:rsidP="007C5191">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19D03C42" w14:textId="77777777" w:rsidR="007C5191" w:rsidRPr="00E17F5B" w:rsidRDefault="007C5191" w:rsidP="007C5191">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64A46B3E" w14:textId="77777777" w:rsidR="007C5191" w:rsidRDefault="007C5191" w:rsidP="007C5191">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12B31D5E" w14:textId="77777777" w:rsidR="007C5191" w:rsidRPr="00A37A53" w:rsidRDefault="007C5191" w:rsidP="007C5191">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7C7A4B94" w14:textId="77777777" w:rsidR="007C5191" w:rsidRPr="00450294" w:rsidRDefault="007C5191" w:rsidP="007C519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AB261F3" w14:textId="77777777" w:rsidR="007C5191" w:rsidRPr="003E2514" w:rsidRDefault="007C5191" w:rsidP="007C5191">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2864AAC7" w14:textId="77777777" w:rsidR="007C5191" w:rsidRPr="00057E16" w:rsidRDefault="007C5191" w:rsidP="007C5191">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38F865BE" w14:textId="77777777" w:rsidR="007C5191" w:rsidRPr="00AC6ECB" w:rsidRDefault="007C5191" w:rsidP="007C5191">
      <w:pPr>
        <w:rPr>
          <w:sz w:val="16"/>
        </w:rPr>
      </w:pPr>
      <w:r w:rsidRPr="00AC6ECB">
        <w:rPr>
          <w:sz w:val="16"/>
        </w:rPr>
        <w:t>B. Striking as Political</w:t>
      </w:r>
    </w:p>
    <w:p w14:paraId="2C63EE82" w14:textId="77777777" w:rsidR="007C5191" w:rsidRPr="00AC6ECB" w:rsidRDefault="007C5191" w:rsidP="007C5191">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0C1CBD1" w14:textId="77777777" w:rsidR="007C5191" w:rsidRPr="00AC6ECB" w:rsidRDefault="007C5191" w:rsidP="007C5191">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75B4DB8D" w14:textId="77777777" w:rsidR="007C5191" w:rsidRPr="00EB4C71" w:rsidRDefault="007C5191" w:rsidP="007C5191">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3657AD21" w14:textId="77777777" w:rsidR="007C5191" w:rsidRPr="00E01BDF" w:rsidRDefault="007C5191" w:rsidP="007C5191">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5C999D09" w14:textId="77777777" w:rsidR="007C5191" w:rsidRPr="005272DE" w:rsidRDefault="007C5191" w:rsidP="007C5191">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0C2A3824" w14:textId="77777777" w:rsidR="007C5191" w:rsidRPr="00C405F8" w:rsidRDefault="007C5191" w:rsidP="007C5191">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4AB876B3" w14:textId="77777777" w:rsidR="007C5191" w:rsidRPr="00C5685D" w:rsidRDefault="007C5191" w:rsidP="007C5191">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21AE7EA8" w14:textId="77777777" w:rsidR="007C5191" w:rsidRDefault="007C5191" w:rsidP="007C5191">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3E3DAD67" w14:textId="77777777" w:rsidR="007C5191" w:rsidRDefault="007C5191" w:rsidP="007C5191">
      <w:pPr>
        <w:pStyle w:val="Heading4"/>
      </w:pPr>
      <w:r>
        <w:t xml:space="preserve">Wage suppression causes inequality and myriad economic inefficiencies. </w:t>
      </w:r>
    </w:p>
    <w:p w14:paraId="5F320F00" w14:textId="77777777" w:rsidR="007C5191" w:rsidRPr="005806FB" w:rsidRDefault="007C5191" w:rsidP="007C5191">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E7650E3" w14:textId="77777777" w:rsidR="007C5191" w:rsidRPr="00B52B8C" w:rsidRDefault="007C5191" w:rsidP="007C5191">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3C09DECB" w14:textId="77777777" w:rsidR="007C5191" w:rsidRPr="00B52B8C" w:rsidRDefault="007C5191" w:rsidP="007C5191">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61B4F2C7" w14:textId="77777777" w:rsidR="007C5191" w:rsidRPr="00B52B8C" w:rsidRDefault="007C5191" w:rsidP="007C5191">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5D29EBF" w14:textId="77777777" w:rsidR="007C5191" w:rsidRPr="00B52B8C" w:rsidRDefault="007C5191" w:rsidP="007C5191">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2C20F927" w14:textId="77777777" w:rsidR="007C5191" w:rsidRPr="00B52B8C" w:rsidRDefault="007C5191" w:rsidP="007C5191">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08031913" w14:textId="77777777" w:rsidR="007C5191" w:rsidRPr="00087CFC" w:rsidRDefault="007C5191" w:rsidP="007C5191">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79E5A173" w14:textId="77777777" w:rsidR="007C5191" w:rsidRDefault="007C5191" w:rsidP="007C5191">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96FB7C7" w14:textId="77777777" w:rsidR="007C5191" w:rsidRDefault="007C5191" w:rsidP="007C5191">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DEA4900" w14:textId="77777777" w:rsidR="007C5191" w:rsidRPr="004F0758" w:rsidRDefault="007C5191" w:rsidP="007C5191">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2FFF5AA5" w14:textId="77777777" w:rsidR="007C5191" w:rsidRPr="00291CF5" w:rsidRDefault="007C5191" w:rsidP="007C5191">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2453704" w14:textId="77777777" w:rsidR="007C5191" w:rsidRPr="00291CF5" w:rsidRDefault="007C5191" w:rsidP="007C5191">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45C94CE" w14:textId="77777777" w:rsidR="007C5191" w:rsidRPr="00291CF5" w:rsidRDefault="007C5191" w:rsidP="007C5191">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EC58285" w14:textId="77777777" w:rsidR="007C5191" w:rsidRPr="00291CF5" w:rsidRDefault="007C5191" w:rsidP="007C5191">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A2D0070" w14:textId="77777777" w:rsidR="007C5191" w:rsidRPr="004F0758" w:rsidRDefault="007C5191" w:rsidP="007C5191">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B766D2D" w14:textId="77777777" w:rsidR="007C5191" w:rsidRPr="004F0758" w:rsidRDefault="007C5191" w:rsidP="007C5191">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94742CC" w14:textId="77777777" w:rsidR="007C5191" w:rsidRPr="004F0758" w:rsidRDefault="007C5191" w:rsidP="007C5191">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DDA51DF" w14:textId="77777777" w:rsidR="007C5191" w:rsidRPr="006322A2" w:rsidRDefault="007C5191" w:rsidP="007C5191">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0B838F9D" w14:textId="77777777" w:rsidR="007C5191" w:rsidRPr="00845482" w:rsidRDefault="007C5191" w:rsidP="007C5191">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512924F8" w14:textId="77777777" w:rsidR="007C5191" w:rsidRPr="00803EE4" w:rsidRDefault="007C5191" w:rsidP="007C519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27C1B02" w14:textId="77777777" w:rsidR="007C5191" w:rsidRPr="003A59BE" w:rsidRDefault="007C5191" w:rsidP="007C5191">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E24D831" w14:textId="77777777" w:rsidR="007C5191" w:rsidRPr="00871FCA" w:rsidRDefault="007C5191" w:rsidP="007C5191">
      <w:pPr>
        <w:rPr>
          <w:sz w:val="16"/>
        </w:rPr>
      </w:pPr>
      <w:r w:rsidRPr="00871FCA">
        <w:rPr>
          <w:sz w:val="16"/>
        </w:rPr>
        <w:t>A. The “Right” to Strike</w:t>
      </w:r>
    </w:p>
    <w:p w14:paraId="4686C00B" w14:textId="77777777" w:rsidR="007C5191" w:rsidRPr="00871FCA" w:rsidRDefault="007C5191" w:rsidP="007C5191">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A824395" w14:textId="77777777" w:rsidR="007C5191" w:rsidRPr="00871FCA" w:rsidRDefault="007C5191" w:rsidP="007C5191">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2677FF3" w14:textId="77777777" w:rsidR="007C5191" w:rsidRPr="00BB2D53" w:rsidRDefault="007C5191" w:rsidP="007C5191">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7A4586E" w14:textId="77777777" w:rsidR="007C5191" w:rsidRPr="000D10C2" w:rsidRDefault="007C5191" w:rsidP="007C5191">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06E154EC" w14:textId="77777777" w:rsidR="007C5191" w:rsidRPr="000D10C2" w:rsidRDefault="007C5191" w:rsidP="007C5191">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0D8396DD" w14:textId="77777777" w:rsidR="007C5191" w:rsidRPr="000D10C2" w:rsidRDefault="007C5191" w:rsidP="007C5191">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C3F4773" w14:textId="77777777" w:rsidR="007C5191" w:rsidRPr="00B63201" w:rsidRDefault="007C5191" w:rsidP="007C5191">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72A4ABDD" w14:textId="77777777" w:rsidR="007C5191" w:rsidRPr="00B63201" w:rsidRDefault="007C5191" w:rsidP="007C5191">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2623A1E" w14:textId="77777777" w:rsidR="007C5191" w:rsidRPr="00B63201" w:rsidRDefault="007C5191" w:rsidP="007C5191">
      <w:pPr>
        <w:rPr>
          <w:sz w:val="16"/>
        </w:rPr>
      </w:pPr>
      <w:r w:rsidRPr="00B63201">
        <w:rPr>
          <w:sz w:val="16"/>
        </w:rPr>
        <w:t>B. The Limits of Legal Categories</w:t>
      </w:r>
    </w:p>
    <w:p w14:paraId="7D5C5C0C" w14:textId="77777777" w:rsidR="007C5191" w:rsidRPr="00D145DD" w:rsidRDefault="007C5191" w:rsidP="007C5191">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5B443FAE" w14:textId="77777777" w:rsidR="007C5191" w:rsidRPr="00312986" w:rsidRDefault="007C5191" w:rsidP="007C5191">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44BD1D9" w14:textId="77777777" w:rsidR="007C5191" w:rsidRPr="00312986" w:rsidRDefault="007C5191" w:rsidP="007C5191">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BBE514A" w14:textId="77777777" w:rsidR="007C5191" w:rsidRPr="00312986" w:rsidRDefault="007C5191" w:rsidP="007C5191">
      <w:pPr>
        <w:rPr>
          <w:sz w:val="16"/>
        </w:rPr>
      </w:pPr>
      <w:r w:rsidRPr="00312986">
        <w:rPr>
          <w:sz w:val="16"/>
        </w:rPr>
        <w:t>[Electoral politics] is the fatal lure in other countries, the deadly trap, the rock on which labor goes smash, soon or late.</w:t>
      </w:r>
    </w:p>
    <w:p w14:paraId="5F416D75" w14:textId="77777777" w:rsidR="007C5191" w:rsidRPr="00312986" w:rsidRDefault="007C5191" w:rsidP="007C5191">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6C10F8B8" w14:textId="77777777" w:rsidR="007C5191" w:rsidRPr="00312986" w:rsidRDefault="007C5191" w:rsidP="007C5191">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6222952A" w14:textId="77777777" w:rsidR="007C5191" w:rsidRPr="006502CD" w:rsidRDefault="007C5191" w:rsidP="007C5191">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63C162DE" w14:textId="77777777" w:rsidR="007C5191" w:rsidRPr="00D647AB" w:rsidRDefault="007C5191" w:rsidP="007C5191">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CFACD19" w14:textId="77777777" w:rsidR="007C5191" w:rsidRPr="00D647AB" w:rsidRDefault="007C5191" w:rsidP="007C5191">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0C9AE185" w14:textId="77777777" w:rsidR="007C5191" w:rsidRPr="00D647AB" w:rsidRDefault="007C5191" w:rsidP="007C5191">
      <w:pPr>
        <w:rPr>
          <w:sz w:val="16"/>
        </w:rPr>
      </w:pPr>
      <w:r w:rsidRPr="00D647AB">
        <w:rPr>
          <w:sz w:val="16"/>
        </w:rPr>
        <w:t>C. Alternate Visions</w:t>
      </w:r>
    </w:p>
    <w:p w14:paraId="2CCA6FF4" w14:textId="77777777" w:rsidR="007C5191" w:rsidRPr="00D647AB" w:rsidRDefault="007C5191" w:rsidP="007C5191">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6D35A5CD" w14:textId="77777777" w:rsidR="007C5191" w:rsidRPr="00D647AB" w:rsidRDefault="007C5191" w:rsidP="007C5191">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3E269239" w14:textId="77777777" w:rsidR="007C5191" w:rsidRPr="00D647AB" w:rsidRDefault="007C5191" w:rsidP="007C5191">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8C46C25" w14:textId="77777777" w:rsidR="007C5191" w:rsidRPr="006E7F66" w:rsidRDefault="007C5191" w:rsidP="007C5191">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5275C6AB" w14:textId="77777777" w:rsidR="007C5191" w:rsidRPr="00905AB9" w:rsidRDefault="007C5191" w:rsidP="007C5191">
      <w:pPr>
        <w:rPr>
          <w:sz w:val="16"/>
        </w:rPr>
      </w:pPr>
      <w:r w:rsidRPr="00905AB9">
        <w:rPr>
          <w:sz w:val="16"/>
        </w:rPr>
        <w:t>III. labor’s twenty-first century challenge to neoliberalism: striking in a new gilded age</w:t>
      </w:r>
    </w:p>
    <w:p w14:paraId="0B53784C" w14:textId="77777777" w:rsidR="007C5191" w:rsidRPr="00905AB9" w:rsidRDefault="007C5191" w:rsidP="007C5191">
      <w:pPr>
        <w:rPr>
          <w:sz w:val="16"/>
        </w:rPr>
      </w:pPr>
      <w:r w:rsidRPr="00905AB9">
        <w:rPr>
          <w:sz w:val="16"/>
        </w:rPr>
        <w:t>A. Work Law in Political Economic Context</w:t>
      </w:r>
    </w:p>
    <w:p w14:paraId="1C3ABDD9" w14:textId="77777777" w:rsidR="007C5191" w:rsidRPr="004E5472" w:rsidRDefault="007C5191" w:rsidP="007C5191">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1491F731" w14:textId="77777777" w:rsidR="007C5191" w:rsidRDefault="007C5191" w:rsidP="007C5191">
      <w:pPr>
        <w:pStyle w:val="Heading4"/>
      </w:pPr>
      <w:r>
        <w:t xml:space="preserve">Relative economic decline causes greenlights revisionism and triggers war in every hotspot---China, Russia, North Korea, and Iran. </w:t>
      </w:r>
    </w:p>
    <w:p w14:paraId="3EC4BF9C" w14:textId="77777777" w:rsidR="007C5191" w:rsidRPr="00B67EFF" w:rsidRDefault="007C5191" w:rsidP="007C5191">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CF78EFA" w14:textId="77777777" w:rsidR="007C5191" w:rsidRPr="00B171B3" w:rsidRDefault="007C5191" w:rsidP="007C5191">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6034D559" w14:textId="77777777" w:rsidR="007C5191" w:rsidRPr="00B171B3" w:rsidRDefault="007C5191" w:rsidP="007C5191">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5E9B0F0" w14:textId="77777777" w:rsidR="007C5191" w:rsidRPr="00B171B3" w:rsidRDefault="007C5191" w:rsidP="007C5191">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135DFD2" w14:textId="77777777" w:rsidR="007C5191" w:rsidRPr="00B171B3" w:rsidRDefault="007C5191" w:rsidP="007C5191">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1AD86611" w14:textId="77777777" w:rsidR="007C5191" w:rsidRPr="00B171B3" w:rsidRDefault="007C5191" w:rsidP="007C5191">
      <w:pPr>
        <w:rPr>
          <w:sz w:val="16"/>
        </w:rPr>
      </w:pPr>
      <w:r w:rsidRPr="00B171B3">
        <w:rPr>
          <w:sz w:val="16"/>
        </w:rPr>
        <w:t>Orders can die of murder, exhaustion or suicide. Today, it’s difficult to rule any of those grim finales out.</w:t>
      </w:r>
    </w:p>
    <w:p w14:paraId="7AD0476E" w14:textId="77777777" w:rsidR="007C5191" w:rsidRPr="00B171B3" w:rsidRDefault="007C5191" w:rsidP="007C5191">
      <w:pPr>
        <w:rPr>
          <w:sz w:val="16"/>
        </w:rPr>
      </w:pPr>
      <w:r w:rsidRPr="00B171B3">
        <w:rPr>
          <w:sz w:val="16"/>
        </w:rPr>
        <w:t>How America Took the Lead</w:t>
      </w:r>
    </w:p>
    <w:p w14:paraId="23513C13" w14:textId="77777777" w:rsidR="007C5191" w:rsidRPr="00B171B3" w:rsidRDefault="007C5191" w:rsidP="007C5191">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E7A7B24" w14:textId="77777777" w:rsidR="007C5191" w:rsidRPr="00B171B3" w:rsidRDefault="007C5191" w:rsidP="007C5191">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BD316E7" w14:textId="77777777" w:rsidR="007C5191" w:rsidRPr="00B171B3" w:rsidRDefault="007C5191" w:rsidP="007C5191">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2C227B74" w14:textId="77777777" w:rsidR="007C5191" w:rsidRPr="00B171B3" w:rsidRDefault="007C5191" w:rsidP="007C5191">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1E6DB52" w14:textId="77777777" w:rsidR="007C5191" w:rsidRPr="00B171B3" w:rsidRDefault="007C5191" w:rsidP="007C5191">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078ABE2" w14:textId="77777777" w:rsidR="007C5191" w:rsidRPr="00B171B3" w:rsidRDefault="007C5191" w:rsidP="007C5191">
      <w:pPr>
        <w:rPr>
          <w:sz w:val="16"/>
        </w:rPr>
      </w:pPr>
      <w:r w:rsidRPr="00B171B3">
        <w:rPr>
          <w:sz w:val="16"/>
        </w:rPr>
        <w:t>The US presided over a global golden age. Yet the stresses on America’s order have become impossible to ignore.</w:t>
      </w:r>
    </w:p>
    <w:p w14:paraId="4066E7CD" w14:textId="77777777" w:rsidR="007C5191" w:rsidRPr="00B171B3" w:rsidRDefault="007C5191" w:rsidP="007C5191">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46D77020" w14:textId="77777777" w:rsidR="007C5191" w:rsidRPr="00B171B3" w:rsidRDefault="007C5191" w:rsidP="007C5191">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1F54E7F" w14:textId="77777777" w:rsidR="007C5191" w:rsidRPr="00B171B3" w:rsidRDefault="007C5191" w:rsidP="007C5191">
      <w:pPr>
        <w:rPr>
          <w:sz w:val="16"/>
        </w:rPr>
      </w:pPr>
      <w:r w:rsidRPr="00B171B3">
        <w:rPr>
          <w:sz w:val="16"/>
        </w:rPr>
        <w:t>Losing a War</w:t>
      </w:r>
    </w:p>
    <w:p w14:paraId="4AD133EE" w14:textId="77777777" w:rsidR="007C5191" w:rsidRPr="00B171B3" w:rsidRDefault="007C5191" w:rsidP="007C5191">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6C20A7A" w14:textId="77777777" w:rsidR="007C5191" w:rsidRPr="00B171B3" w:rsidRDefault="007C5191" w:rsidP="007C5191">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D18BC11" w14:textId="77777777" w:rsidR="007C5191" w:rsidRPr="00B171B3" w:rsidRDefault="007C5191" w:rsidP="007C5191">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68F3B888" w14:textId="77777777" w:rsidR="007C5191" w:rsidRPr="00B171B3" w:rsidRDefault="007C5191" w:rsidP="007C5191">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68FB2A05" w14:textId="77777777" w:rsidR="007C5191" w:rsidRPr="00B171B3" w:rsidRDefault="007C5191" w:rsidP="007C5191">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688023F" w14:textId="77777777" w:rsidR="007C5191" w:rsidRPr="00B171B3" w:rsidRDefault="007C5191" w:rsidP="007C5191">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ACAEB1A" w14:textId="77777777" w:rsidR="007C5191" w:rsidRPr="00B171B3" w:rsidRDefault="007C5191" w:rsidP="007C5191">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5AA1179" w14:textId="77777777" w:rsidR="007C5191" w:rsidRPr="00B171B3" w:rsidRDefault="007C5191" w:rsidP="007C5191">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86D1E4F" w14:textId="77777777" w:rsidR="007C5191" w:rsidRPr="00B171B3" w:rsidRDefault="007C5191" w:rsidP="007C5191">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D307DE2" w14:textId="77777777" w:rsidR="007C5191" w:rsidRPr="00B171B3" w:rsidRDefault="007C5191" w:rsidP="007C5191">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485A485A" w14:textId="77777777" w:rsidR="007C5191" w:rsidRPr="00B171B3" w:rsidRDefault="007C5191" w:rsidP="007C5191">
      <w:pPr>
        <w:rPr>
          <w:sz w:val="16"/>
        </w:rPr>
      </w:pPr>
      <w:r w:rsidRPr="00B171B3">
        <w:rPr>
          <w:sz w:val="16"/>
        </w:rPr>
        <w:t>No one, not even Xi Jinping, knows exactly how capable China’s untested military is. But as the Pacific military balance changes, the dangers of an order-breaking catastrophe mount.</w:t>
      </w:r>
    </w:p>
    <w:p w14:paraId="4A968B46" w14:textId="77777777" w:rsidR="007C5191" w:rsidRPr="00B171B3" w:rsidRDefault="007C5191" w:rsidP="007C5191">
      <w:pPr>
        <w:rPr>
          <w:sz w:val="16"/>
        </w:rPr>
      </w:pPr>
      <w:r w:rsidRPr="00B171B3">
        <w:rPr>
          <w:sz w:val="16"/>
        </w:rPr>
        <w:t>An Economic Collapse</w:t>
      </w:r>
    </w:p>
    <w:p w14:paraId="0C69C976" w14:textId="77777777" w:rsidR="007C5191" w:rsidRPr="00B171B3" w:rsidRDefault="007C5191" w:rsidP="007C5191">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51625CDA" w14:textId="77777777" w:rsidR="007C5191" w:rsidRPr="00B171B3" w:rsidRDefault="007C5191" w:rsidP="007C5191">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590FEBF" w14:textId="77777777" w:rsidR="007C5191" w:rsidRPr="00B171B3" w:rsidRDefault="007C5191" w:rsidP="007C5191">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689C046" w14:textId="77777777" w:rsidR="007C5191" w:rsidRDefault="007C5191" w:rsidP="007C5191">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DA223EE" w14:textId="77777777" w:rsidR="007C5191" w:rsidRPr="00442F81" w:rsidRDefault="007C5191" w:rsidP="007C519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0494DE1" w14:textId="77777777" w:rsidR="007C5191" w:rsidRPr="00AD6FCB" w:rsidRDefault="007C5191" w:rsidP="007C519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73DAA92" w14:textId="77777777" w:rsidR="007C5191" w:rsidRPr="00AD6FCB" w:rsidRDefault="007C5191" w:rsidP="007C5191">
      <w:pPr>
        <w:rPr>
          <w:sz w:val="16"/>
        </w:rPr>
      </w:pPr>
      <w:r w:rsidRPr="00AD6FCB">
        <w:rPr>
          <w:sz w:val="16"/>
        </w:rPr>
        <w:t>&lt;&lt;TEXT CONDENSED, NONE OMITTED&gt;&gt;</w:t>
      </w:r>
    </w:p>
    <w:p w14:paraId="13C58A38" w14:textId="77777777" w:rsidR="007C5191" w:rsidRPr="00AD6FCB" w:rsidRDefault="007C5191" w:rsidP="007C519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C543E78" w14:textId="77777777" w:rsidR="007C5191" w:rsidRPr="00AD6FCB" w:rsidRDefault="007C5191" w:rsidP="007C5191">
      <w:pPr>
        <w:rPr>
          <w:sz w:val="16"/>
        </w:rPr>
      </w:pPr>
      <w:r w:rsidRPr="00AD6FCB">
        <w:rPr>
          <w:sz w:val="16"/>
        </w:rPr>
        <w:t>&lt;&lt;PARAGRAPH BREAKS RESUME&gt;&gt;</w:t>
      </w:r>
    </w:p>
    <w:p w14:paraId="66ED36F1" w14:textId="77777777" w:rsidR="007C5191" w:rsidRPr="00AD6FCB" w:rsidRDefault="007C5191" w:rsidP="007C519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561A1FB" w14:textId="77777777" w:rsidR="007C5191" w:rsidRPr="00AD6FCB" w:rsidRDefault="007C5191" w:rsidP="007C519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D8FD945" w14:textId="77777777" w:rsidR="007C5191" w:rsidRPr="00AD6FCB" w:rsidRDefault="007C5191" w:rsidP="007C519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28F2A06" w14:textId="77777777" w:rsidR="007C5191" w:rsidRPr="00AD6FCB" w:rsidRDefault="007C5191" w:rsidP="007C5191">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94BE8B2" w14:textId="77777777" w:rsidR="007C5191" w:rsidRPr="00AD6FCB" w:rsidRDefault="007C5191" w:rsidP="007C519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02AB734" w14:textId="77777777" w:rsidR="007C5191" w:rsidRPr="00AD6FCB" w:rsidRDefault="007C5191" w:rsidP="007C519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51C304C1" w14:textId="77777777" w:rsidR="007C5191" w:rsidRPr="00AD6FCB" w:rsidRDefault="007C5191" w:rsidP="007C519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19A492A" w14:textId="77777777" w:rsidR="007C5191" w:rsidRPr="00AD6FCB" w:rsidRDefault="007C5191" w:rsidP="007C519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6F59D0F" w14:textId="77777777" w:rsidR="007C5191" w:rsidRPr="00AD6FCB" w:rsidRDefault="007C5191" w:rsidP="007C5191">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7972942" w14:textId="77777777" w:rsidR="007C5191" w:rsidRPr="00AD6FCB" w:rsidRDefault="007C5191" w:rsidP="007C519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6D169686" w14:textId="77777777" w:rsidR="007C5191" w:rsidRPr="00AD6FCB" w:rsidRDefault="007C5191" w:rsidP="007C519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69992CF" w14:textId="77777777" w:rsidR="007C5191" w:rsidRPr="00AD6FCB" w:rsidRDefault="007C5191" w:rsidP="007C519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1CA1DA0E" w14:textId="77777777" w:rsidR="007C5191" w:rsidRPr="00AD6FCB" w:rsidRDefault="007C5191" w:rsidP="007C519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837102C" w14:textId="77777777" w:rsidR="007C5191" w:rsidRPr="00AD6FCB" w:rsidRDefault="007C5191" w:rsidP="007C5191">
      <w:pPr>
        <w:rPr>
          <w:sz w:val="16"/>
        </w:rPr>
      </w:pPr>
      <w:r w:rsidRPr="00AD6FCB">
        <w:rPr>
          <w:sz w:val="16"/>
        </w:rPr>
        <w:t>Differential progress</w:t>
      </w:r>
    </w:p>
    <w:p w14:paraId="43742D98" w14:textId="77777777" w:rsidR="007C5191" w:rsidRPr="00AD6FCB" w:rsidRDefault="007C5191" w:rsidP="007C519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B05F03E" w14:textId="77777777" w:rsidR="007C5191" w:rsidRPr="00AD6FCB" w:rsidRDefault="007C5191" w:rsidP="007C519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DDE5411" w14:textId="77777777" w:rsidR="007C5191" w:rsidRPr="00AD6FCB" w:rsidRDefault="007C5191" w:rsidP="007C519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54BC5FA" w14:textId="77777777" w:rsidR="007C5191" w:rsidRPr="00AD6FCB" w:rsidRDefault="007C5191" w:rsidP="007C519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6F6CB54" w14:textId="77777777" w:rsidR="007C5191" w:rsidRPr="00AD6FCB" w:rsidRDefault="007C5191" w:rsidP="007C5191">
      <w:pPr>
        <w:rPr>
          <w:sz w:val="16"/>
        </w:rPr>
      </w:pPr>
      <w:r w:rsidRPr="00AD6FCB">
        <w:rPr>
          <w:sz w:val="16"/>
        </w:rPr>
        <w:t>Growth</w:t>
      </w:r>
    </w:p>
    <w:p w14:paraId="24E3489C" w14:textId="77777777" w:rsidR="007C5191" w:rsidRPr="00AD6FCB" w:rsidRDefault="007C5191" w:rsidP="007C519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E653C26" w14:textId="77777777" w:rsidR="007C5191" w:rsidRPr="00AD6FCB" w:rsidRDefault="007C5191" w:rsidP="007C519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4CC14F7A" w14:textId="77777777" w:rsidR="007C5191" w:rsidRDefault="007C5191" w:rsidP="007C5191">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2F12D4B6" w14:textId="77777777" w:rsidR="007C5191" w:rsidRDefault="007C5191" w:rsidP="007C5191">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0771859" w14:textId="77777777" w:rsidR="007C5191" w:rsidRPr="000D09FB" w:rsidRDefault="007C5191" w:rsidP="007C5191">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73EDB3B8" w14:textId="77777777" w:rsidR="007C5191" w:rsidRPr="000D09FB" w:rsidRDefault="007C5191" w:rsidP="007C5191">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01148C31" w14:textId="77777777" w:rsidR="007C5191" w:rsidRPr="00EE4A66" w:rsidRDefault="007C5191" w:rsidP="007C5191">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0C52D380" w14:textId="77777777" w:rsidR="007C5191" w:rsidRPr="000D09FB" w:rsidRDefault="007C5191" w:rsidP="007C5191">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6088829B" w14:textId="77777777" w:rsidR="007C5191" w:rsidRPr="000D09FB" w:rsidRDefault="007C5191" w:rsidP="007C5191">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700766FC" w14:textId="77777777" w:rsidR="007C5191" w:rsidRPr="000D09FB" w:rsidRDefault="007C5191" w:rsidP="007C5191">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6706BEA4" w14:textId="77777777" w:rsidR="007C5191" w:rsidRPr="000D09FB" w:rsidRDefault="007C5191" w:rsidP="007C5191">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08CC8567" w14:textId="77777777" w:rsidR="007C5191" w:rsidRPr="000D09FB" w:rsidRDefault="007C5191" w:rsidP="007C5191">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29268282" w14:textId="77777777" w:rsidR="007C5191" w:rsidRPr="000D09FB" w:rsidRDefault="007C5191" w:rsidP="007C5191">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456970A5" w14:textId="77777777" w:rsidR="007C5191" w:rsidRPr="000D09FB" w:rsidRDefault="007C5191" w:rsidP="007C5191">
      <w:pPr>
        <w:rPr>
          <w:sz w:val="16"/>
        </w:rPr>
      </w:pPr>
      <w:r w:rsidRPr="000D09FB">
        <w:rPr>
          <w:sz w:val="16"/>
        </w:rPr>
        <w:t>“History is best told as a story of organised crime,” Kemp says. “It is one group creating a monopoly on resources through the use of violence over a certain territory and population.”</w:t>
      </w:r>
    </w:p>
    <w:p w14:paraId="7913455A" w14:textId="77777777" w:rsidR="007C5191" w:rsidRPr="000D09FB" w:rsidRDefault="007C5191" w:rsidP="007C5191">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73587E9C" w14:textId="77777777" w:rsidR="007C5191" w:rsidRPr="00EE4A66" w:rsidRDefault="007C5191" w:rsidP="007C5191">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24FE1CB0" w14:textId="77777777" w:rsidR="007C5191" w:rsidRPr="000D09FB" w:rsidRDefault="007C5191" w:rsidP="007C5191">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439F42B6" w14:textId="77777777" w:rsidR="007C5191" w:rsidRPr="000D09FB" w:rsidRDefault="007C5191" w:rsidP="007C5191">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4FCF117D" w14:textId="77777777" w:rsidR="007C5191" w:rsidRPr="000D09FB" w:rsidRDefault="007C5191" w:rsidP="007C5191">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55DECC4A" w14:textId="77777777" w:rsidR="007C5191" w:rsidRPr="000D09FB" w:rsidRDefault="007C5191" w:rsidP="007C5191">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5F501197" w14:textId="77777777" w:rsidR="007C5191" w:rsidRPr="000D09FB" w:rsidRDefault="007C5191" w:rsidP="007C5191">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1DBFBE7A" w14:textId="77777777" w:rsidR="007C5191" w:rsidRPr="000D09FB" w:rsidRDefault="007C5191" w:rsidP="007C5191">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5FFB0205" w14:textId="77777777" w:rsidR="007C5191" w:rsidRPr="000D09FB" w:rsidRDefault="007C5191" w:rsidP="007C5191">
      <w:pPr>
        <w:rPr>
          <w:sz w:val="16"/>
        </w:rPr>
      </w:pPr>
      <w:r w:rsidRPr="000D09FB">
        <w:rPr>
          <w:sz w:val="16"/>
        </w:rPr>
        <w:t>“Our corporations and, increasingly, our algorithms, also resemble these kinds of people,” he says. “They’re basically amplifying the worst of us.”</w:t>
      </w:r>
    </w:p>
    <w:p w14:paraId="3B896065" w14:textId="77777777" w:rsidR="007C5191" w:rsidRPr="000D09FB" w:rsidRDefault="007C5191" w:rsidP="007C5191">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2043CFB8" w14:textId="77777777" w:rsidR="007C5191" w:rsidRPr="000D09FB" w:rsidRDefault="007C5191" w:rsidP="007C5191">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64849531" w14:textId="77777777" w:rsidR="007C5191" w:rsidRPr="000D09FB" w:rsidRDefault="007C5191" w:rsidP="007C5191">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4D5C605A" w14:textId="77777777" w:rsidR="007C5191" w:rsidRPr="000D09FB" w:rsidRDefault="007C5191" w:rsidP="007C5191">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6BE93795" w14:textId="77777777" w:rsidR="007C5191" w:rsidRDefault="007C5191" w:rsidP="007C5191">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D0635A1" w14:textId="77777777" w:rsidR="007C5191" w:rsidRDefault="007C5191" w:rsidP="007C519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2444DE9" w14:textId="77777777" w:rsidR="007C5191" w:rsidRPr="00DF1EEC" w:rsidRDefault="007C5191" w:rsidP="007C5191">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16DB731" w14:textId="77777777" w:rsidR="007C5191" w:rsidRPr="008B5047" w:rsidRDefault="007C5191" w:rsidP="007C519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9199A95" w14:textId="77777777" w:rsidR="007C5191" w:rsidRPr="008B5047" w:rsidRDefault="007C5191" w:rsidP="007C519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64C206B" w14:textId="77777777" w:rsidR="007C5191" w:rsidRPr="008B5047" w:rsidRDefault="007C5191" w:rsidP="007C5191">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1847DFD" w14:textId="77777777" w:rsidR="007C5191" w:rsidRPr="008B5047" w:rsidRDefault="007C5191" w:rsidP="007C519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2E239F1" w14:textId="77777777" w:rsidR="007C5191" w:rsidRPr="008B5047" w:rsidRDefault="007C5191" w:rsidP="007C5191">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BD57CBC" w14:textId="77777777" w:rsidR="007C5191" w:rsidRPr="00DF1EEC" w:rsidRDefault="007C5191" w:rsidP="007C5191">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81F1C42" w14:textId="77777777" w:rsidR="007C5191" w:rsidRPr="00DF1EEC" w:rsidRDefault="007C5191" w:rsidP="007C519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C8BBFEF" w14:textId="77777777" w:rsidR="007C5191" w:rsidRDefault="007C5191" w:rsidP="007C5191">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84EF0E5" w14:textId="77777777" w:rsidR="007C5191" w:rsidRDefault="007C5191" w:rsidP="007C5191">
      <w:pPr>
        <w:rPr>
          <w:sz w:val="16"/>
        </w:rPr>
      </w:pPr>
    </w:p>
    <w:p w14:paraId="577C3617" w14:textId="77777777" w:rsidR="007C5191" w:rsidRDefault="007C5191" w:rsidP="007C5191">
      <w:pPr>
        <w:pStyle w:val="Heading4"/>
      </w:pPr>
      <w:r>
        <w:t xml:space="preserve">Secondary strikes are </w:t>
      </w:r>
      <w:r w:rsidRPr="001B3547">
        <w:rPr>
          <w:u w:val="single"/>
        </w:rPr>
        <w:t>successful</w:t>
      </w:r>
      <w:r>
        <w:t xml:space="preserve"> and </w:t>
      </w:r>
      <w:r w:rsidRPr="001B3547">
        <w:rPr>
          <w:u w:val="single"/>
        </w:rPr>
        <w:t>spillover</w:t>
      </w:r>
      <w:r>
        <w:t>.</w:t>
      </w:r>
    </w:p>
    <w:p w14:paraId="5333F356" w14:textId="77777777" w:rsidR="007C5191" w:rsidRPr="00DC7A55" w:rsidRDefault="007C5191" w:rsidP="007C5191">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0B0B0210" w14:textId="77777777" w:rsidR="007C5191" w:rsidRPr="00D50C6A" w:rsidRDefault="007C5191" w:rsidP="007C5191">
      <w:pPr>
        <w:rPr>
          <w:sz w:val="16"/>
        </w:rPr>
      </w:pPr>
      <w:r w:rsidRPr="00D50C6A">
        <w:rPr>
          <w:sz w:val="16"/>
        </w:rPr>
        <w:t>The PRO Act would broadly address the current power imbalance between workers and owners in the U.S. labor market.</w:t>
      </w:r>
    </w:p>
    <w:p w14:paraId="405ACECB" w14:textId="77777777" w:rsidR="007C5191" w:rsidRPr="00D50C6A" w:rsidRDefault="007C5191" w:rsidP="007C5191">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6BC1750" w14:textId="77777777" w:rsidR="007C5191" w:rsidRPr="00D50C6A" w:rsidRDefault="007C5191" w:rsidP="007C5191">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8D7428A" w14:textId="77777777" w:rsidR="007C5191" w:rsidRPr="00D50C6A" w:rsidRDefault="007C5191" w:rsidP="007C5191">
      <w:pPr>
        <w:rPr>
          <w:sz w:val="16"/>
        </w:rPr>
      </w:pPr>
      <w:r w:rsidRPr="00D50C6A">
        <w:rPr>
          <w:sz w:val="16"/>
        </w:rPr>
        <w:t>The PRO Act clarifies that workers have a right to strike under the First Amendment of the U.S. Constitution.</w:t>
      </w:r>
    </w:p>
    <w:p w14:paraId="65205FF4" w14:textId="77777777" w:rsidR="007C5191" w:rsidRPr="00D50C6A" w:rsidRDefault="007C5191" w:rsidP="007C5191">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260DF9D8" w14:textId="77777777" w:rsidR="007C5191" w:rsidRPr="00D50C6A" w:rsidRDefault="007C5191" w:rsidP="007C5191">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136A405" w14:textId="77777777" w:rsidR="007C5191" w:rsidRPr="00DC7A55" w:rsidRDefault="007C5191" w:rsidP="007C5191">
      <w:pPr>
        <w:rPr>
          <w:sz w:val="16"/>
        </w:rPr>
      </w:pPr>
      <w:r w:rsidRPr="00DC7A55">
        <w:rPr>
          <w:sz w:val="16"/>
        </w:rPr>
        <w:t>The PRO Act makes it easier for interested workers to organize into a union through fair elections.</w:t>
      </w:r>
    </w:p>
    <w:p w14:paraId="283F1169" w14:textId="77777777" w:rsidR="007C5191" w:rsidRPr="00DC7A55" w:rsidRDefault="007C5191" w:rsidP="007C5191">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168BA877" w14:textId="77777777" w:rsidR="007C5191" w:rsidRPr="00DC7A55" w:rsidRDefault="007C5191" w:rsidP="007C5191">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06CA8881" w14:textId="77777777" w:rsidR="007C5191" w:rsidRPr="00DC7A55" w:rsidRDefault="007C5191" w:rsidP="007C5191">
      <w:pPr>
        <w:rPr>
          <w:sz w:val="16"/>
        </w:rPr>
      </w:pPr>
      <w:r w:rsidRPr="00DC7A55">
        <w:rPr>
          <w:sz w:val="16"/>
        </w:rPr>
        <w:t>The PRO Act cracks down on employers misclassifying their workers as independent contractors and other abuses.</w:t>
      </w:r>
    </w:p>
    <w:p w14:paraId="22E37F97" w14:textId="77777777" w:rsidR="007C5191" w:rsidRPr="00DC7A55" w:rsidRDefault="007C5191" w:rsidP="007C5191">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0CA280F7" w14:textId="77777777" w:rsidR="007C5191" w:rsidRPr="00DC7A55" w:rsidRDefault="007C5191" w:rsidP="007C5191">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513A28EF" w14:textId="77777777" w:rsidR="007C5191" w:rsidRPr="00DC7A55" w:rsidRDefault="007C5191" w:rsidP="007C5191">
      <w:pPr>
        <w:rPr>
          <w:sz w:val="16"/>
        </w:rPr>
      </w:pPr>
      <w:r w:rsidRPr="00DC7A55">
        <w:rPr>
          <w:sz w:val="16"/>
        </w:rPr>
        <w:t>Measures such as the PRO Act are part of a broader movement to reform U.S. labor law so that rebalanced worker power ensures broadly shared growth.</w:t>
      </w:r>
    </w:p>
    <w:p w14:paraId="3F412690" w14:textId="77777777" w:rsidR="007C5191" w:rsidRPr="000B4684" w:rsidRDefault="007C5191" w:rsidP="007C5191">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41713A47" w14:textId="77777777" w:rsidR="007C5191" w:rsidRDefault="007C5191" w:rsidP="007C5191">
      <w:pPr>
        <w:rPr>
          <w:sz w:val="16"/>
        </w:rPr>
      </w:pPr>
    </w:p>
    <w:p w14:paraId="3E9BBB99" w14:textId="7B26B3E8" w:rsidR="00213DB1" w:rsidRPr="00EC690C" w:rsidRDefault="00213DB1" w:rsidP="00BC4328">
      <w:pPr>
        <w:pStyle w:val="Heading1"/>
      </w:pPr>
      <w:r>
        <w:t>2AC---Northwestern---Round 5</w:t>
      </w:r>
    </w:p>
    <w:p w14:paraId="7778BC1D" w14:textId="77777777" w:rsidR="00213DB1" w:rsidRDefault="00213DB1" w:rsidP="00213DB1">
      <w:pPr>
        <w:pStyle w:val="Heading2"/>
      </w:pPr>
      <w:r>
        <w:t>T</w:t>
      </w:r>
    </w:p>
    <w:p w14:paraId="6DD59513" w14:textId="77777777" w:rsidR="00213DB1" w:rsidRDefault="00213DB1" w:rsidP="00213DB1">
      <w:pPr>
        <w:pStyle w:val="Heading3"/>
      </w:pPr>
      <w:r>
        <w:t>T----CBR---2AC</w:t>
      </w:r>
    </w:p>
    <w:p w14:paraId="35C4F383" w14:textId="77777777" w:rsidR="00213DB1" w:rsidRDefault="00213DB1" w:rsidP="00213DB1">
      <w:pPr>
        <w:pStyle w:val="Heading4"/>
      </w:pPr>
      <w:r>
        <w:t xml:space="preserve">Strengthening the right to strike strengthens collective bargaining. </w:t>
      </w:r>
    </w:p>
    <w:p w14:paraId="5FBEBAEF" w14:textId="77777777" w:rsidR="00213DB1" w:rsidRPr="00D004AE" w:rsidRDefault="00213DB1" w:rsidP="00213DB1">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33165491" w14:textId="77777777" w:rsidR="00213DB1" w:rsidRPr="00D004AE" w:rsidRDefault="00213DB1" w:rsidP="00213DB1">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7AB70E2C" w14:textId="77777777" w:rsidR="00213DB1" w:rsidRPr="00D004AE" w:rsidRDefault="00213DB1" w:rsidP="00213DB1">
      <w:pPr>
        <w:rPr>
          <w:sz w:val="16"/>
        </w:rPr>
      </w:pPr>
      <w:r w:rsidRPr="00D004AE">
        <w:rPr>
          <w:sz w:val="16"/>
        </w:rPr>
        <w:t>&lt;&lt;TEXT CONDENSED, NONE OMITTED&gt;&gt;</w:t>
      </w:r>
    </w:p>
    <w:p w14:paraId="5BA7A378" w14:textId="77777777" w:rsidR="00213DB1" w:rsidRPr="00D004AE" w:rsidRDefault="00213DB1" w:rsidP="00213DB1">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9372B9A" w14:textId="77777777" w:rsidR="00213DB1" w:rsidRPr="00D004AE" w:rsidRDefault="00213DB1" w:rsidP="00213DB1">
      <w:pPr>
        <w:rPr>
          <w:sz w:val="16"/>
        </w:rPr>
      </w:pPr>
      <w:r w:rsidRPr="00D004AE">
        <w:rPr>
          <w:sz w:val="16"/>
        </w:rPr>
        <w:t>&lt;&lt;PARAGRAPH BREAKS RESUME&gt;&gt;</w:t>
      </w:r>
    </w:p>
    <w:p w14:paraId="64909A32" w14:textId="77777777" w:rsidR="00213DB1" w:rsidRPr="00D004AE" w:rsidRDefault="00213DB1" w:rsidP="00213DB1">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1A78558B" w14:textId="77777777" w:rsidR="00213DB1" w:rsidRPr="00F64AC1" w:rsidRDefault="00213DB1" w:rsidP="00213DB1">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1576861F" w14:textId="77777777" w:rsidR="00213DB1" w:rsidRDefault="00213DB1" w:rsidP="00213DB1">
      <w:pPr>
        <w:pStyle w:val="Heading4"/>
      </w:pPr>
      <w:r>
        <w:t>Counter-interp:</w:t>
      </w:r>
    </w:p>
    <w:p w14:paraId="7F0417D1" w14:textId="77777777" w:rsidR="00213DB1" w:rsidRDefault="00213DB1" w:rsidP="00213DB1">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5B12B4D8" w14:textId="77777777" w:rsidR="00213DB1" w:rsidRPr="006973E6" w:rsidRDefault="00213DB1" w:rsidP="00213DB1">
      <w:r w:rsidRPr="0019409A">
        <w:rPr>
          <w:rStyle w:val="Style13ptBold"/>
        </w:rPr>
        <w:t>Hebdon ’14</w:t>
      </w:r>
      <w:r>
        <w:t xml:space="preserve"> [Robert; Spring 2014; Associate Dean and Professor in Management at McGill University; Nevada Law Journal, “Public Sector Labor Policy: A Human Rights Approach,” vol. 14]</w:t>
      </w:r>
    </w:p>
    <w:p w14:paraId="77B0AF7D" w14:textId="77777777" w:rsidR="00213DB1" w:rsidRPr="006973E6" w:rsidRDefault="00213DB1" w:rsidP="00213DB1">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0493343" w14:textId="77777777" w:rsidR="00213DB1" w:rsidRPr="006973E6" w:rsidRDefault="00213DB1" w:rsidP="00213DB1">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23407E10" w14:textId="77777777" w:rsidR="00213DB1" w:rsidRPr="00C1649F" w:rsidRDefault="00213DB1" w:rsidP="00213DB1">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7C30F4CA" w14:textId="77777777" w:rsidR="00213DB1" w:rsidRPr="00C1649F" w:rsidRDefault="00213DB1" w:rsidP="00213DB1">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7D2BE66F" w14:textId="77777777" w:rsidR="00213DB1" w:rsidRPr="00C1649F" w:rsidRDefault="00213DB1" w:rsidP="00213DB1">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183436AC" w14:textId="77777777" w:rsidR="00213DB1" w:rsidRPr="00C1649F" w:rsidRDefault="00213DB1" w:rsidP="00213DB1">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26223230" w14:textId="77777777" w:rsidR="00213DB1" w:rsidRPr="00C1649F" w:rsidRDefault="00213DB1" w:rsidP="00213DB1">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08EC1CC7" w14:textId="77777777" w:rsidR="00213DB1" w:rsidRPr="006973E6" w:rsidRDefault="00213DB1" w:rsidP="00213DB1">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6518C0C1" w14:textId="77777777" w:rsidR="00213DB1" w:rsidRPr="006973E6" w:rsidRDefault="00213DB1" w:rsidP="00213DB1">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01A78A61" w14:textId="77777777" w:rsidR="00213DB1" w:rsidRPr="006973E6" w:rsidRDefault="00213DB1" w:rsidP="00213DB1">
      <w:pPr>
        <w:rPr>
          <w:sz w:val="16"/>
        </w:rPr>
      </w:pPr>
      <w:r w:rsidRPr="006973E6">
        <w:rPr>
          <w:sz w:val="16"/>
        </w:rPr>
        <w:t>A) North Carolina</w:t>
      </w:r>
    </w:p>
    <w:p w14:paraId="13744BAF" w14:textId="77777777" w:rsidR="00213DB1" w:rsidRPr="006973E6" w:rsidRDefault="00213DB1" w:rsidP="00213DB1">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6F884500" w14:textId="77777777" w:rsidR="00213DB1" w:rsidRPr="006973E6" w:rsidRDefault="00213DB1" w:rsidP="00213DB1">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59CC00D4" w14:textId="77777777" w:rsidR="00213DB1" w:rsidRPr="006973E6" w:rsidRDefault="00213DB1" w:rsidP="00213DB1">
      <w:pPr>
        <w:rPr>
          <w:sz w:val="16"/>
        </w:rPr>
      </w:pPr>
      <w:r w:rsidRPr="006973E6">
        <w:rPr>
          <w:sz w:val="16"/>
        </w:rPr>
        <w:t>… .</w:t>
      </w:r>
    </w:p>
    <w:p w14:paraId="0248B5F0" w14:textId="77777777" w:rsidR="00213DB1" w:rsidRPr="006973E6" w:rsidRDefault="00213DB1" w:rsidP="00213DB1">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A786166" w14:textId="77777777" w:rsidR="00213DB1" w:rsidRPr="006973E6" w:rsidRDefault="00213DB1" w:rsidP="00213DB1">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73D5C27" w14:textId="77777777" w:rsidR="00213DB1" w:rsidRPr="006973E6" w:rsidRDefault="00213DB1" w:rsidP="00213DB1">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48050355" w14:textId="77777777" w:rsidR="00213DB1" w:rsidRPr="006973E6" w:rsidRDefault="00213DB1" w:rsidP="00213DB1">
      <w:pPr>
        <w:rPr>
          <w:sz w:val="16"/>
        </w:rPr>
      </w:pPr>
      <w:r w:rsidRPr="006973E6">
        <w:rPr>
          <w:sz w:val="16"/>
        </w:rPr>
        <w:t>B) New York</w:t>
      </w:r>
    </w:p>
    <w:p w14:paraId="035DB271" w14:textId="77777777" w:rsidR="00213DB1" w:rsidRPr="006973E6" w:rsidRDefault="00213DB1" w:rsidP="00213DB1">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C93555E" w14:textId="77777777" w:rsidR="00213DB1" w:rsidRPr="006973E6" w:rsidRDefault="00213DB1" w:rsidP="00213DB1">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7B3ED973" w14:textId="77777777" w:rsidR="00213DB1" w:rsidRPr="006973E6" w:rsidRDefault="00213DB1" w:rsidP="00213DB1">
      <w:pPr>
        <w:rPr>
          <w:sz w:val="16"/>
        </w:rPr>
      </w:pPr>
      <w:r w:rsidRPr="006973E6">
        <w:rPr>
          <w:sz w:val="16"/>
        </w:rPr>
        <w:t>The key recommendations of the CFA were the following:</w:t>
      </w:r>
    </w:p>
    <w:p w14:paraId="35291CF8" w14:textId="77777777" w:rsidR="00213DB1" w:rsidRPr="006973E6" w:rsidRDefault="00213DB1" w:rsidP="00213DB1">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5492A3E" w14:textId="77777777" w:rsidR="00213DB1" w:rsidRPr="006973E6" w:rsidRDefault="00213DB1" w:rsidP="00213DB1">
      <w:pPr>
        <w:rPr>
          <w:sz w:val="16"/>
        </w:rPr>
      </w:pPr>
      <w:r w:rsidRPr="006973E6">
        <w:rPr>
          <w:sz w:val="16"/>
        </w:rPr>
        <w:t>… .</w:t>
      </w:r>
    </w:p>
    <w:p w14:paraId="62E63F53" w14:textId="77777777" w:rsidR="00213DB1" w:rsidRPr="006973E6" w:rsidRDefault="00213DB1" w:rsidP="00213DB1">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61832D6" w14:textId="77777777" w:rsidR="00213DB1" w:rsidRPr="006973E6" w:rsidRDefault="00213DB1" w:rsidP="00213DB1">
      <w:pPr>
        <w:rPr>
          <w:sz w:val="16"/>
        </w:rPr>
      </w:pPr>
      <w:r w:rsidRPr="006973E6">
        <w:rPr>
          <w:sz w:val="16"/>
        </w:rPr>
        <w:t>(e) The Committee urges the Government to keep it informed of developments in respect of all above recommendations.</w:t>
      </w:r>
    </w:p>
    <w:p w14:paraId="596313DB" w14:textId="77777777" w:rsidR="00213DB1" w:rsidRPr="006973E6" w:rsidRDefault="00213DB1" w:rsidP="00213DB1">
      <w:pPr>
        <w:rPr>
          <w:sz w:val="16"/>
        </w:rPr>
      </w:pPr>
      <w:r w:rsidRPr="006973E6">
        <w:rPr>
          <w:sz w:val="16"/>
        </w:rPr>
        <w:t>(f) The Committee invites the Government to consider taking the necessary measures for the ratification of Conventions Nos 87 and 98. 47</w:t>
      </w:r>
    </w:p>
    <w:p w14:paraId="48FDA9C6" w14:textId="77777777" w:rsidR="00213DB1" w:rsidRDefault="00213DB1" w:rsidP="00213DB1">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4666FC60" w14:textId="77777777" w:rsidR="00213DB1" w:rsidRPr="006973E6" w:rsidRDefault="00213DB1" w:rsidP="00213DB1">
      <w:pPr>
        <w:rPr>
          <w:sz w:val="16"/>
        </w:rPr>
      </w:pPr>
      <w:r>
        <w:rPr>
          <w:sz w:val="16"/>
        </w:rPr>
        <w:t>&lt;&lt;TEXT CONDENSED, NONE OMITTED&gt;&gt;</w:t>
      </w:r>
    </w:p>
    <w:p w14:paraId="77ECDAD8" w14:textId="77777777" w:rsidR="00213DB1" w:rsidRPr="001457AA" w:rsidRDefault="00213DB1" w:rsidP="00213DB1">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49486DB" w14:textId="77777777" w:rsidR="00213DB1" w:rsidRPr="005B3089" w:rsidRDefault="00213DB1" w:rsidP="00213DB1">
      <w:pPr>
        <w:rPr>
          <w:sz w:val="16"/>
        </w:rPr>
      </w:pPr>
      <w:r w:rsidRPr="005B3089">
        <w:rPr>
          <w:sz w:val="16"/>
        </w:rPr>
        <w:t>&lt;&lt;PARAGRAPH BREAKS RESUME&gt;&gt;</w:t>
      </w:r>
    </w:p>
    <w:p w14:paraId="61065919" w14:textId="77777777" w:rsidR="00213DB1" w:rsidRPr="005B3089" w:rsidRDefault="00213DB1" w:rsidP="00213DB1">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4B94F03E" w14:textId="77777777" w:rsidR="00213DB1" w:rsidRPr="005B3089" w:rsidRDefault="00213DB1" w:rsidP="00213DB1">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2BD16466" w14:textId="77777777" w:rsidR="00213DB1" w:rsidRPr="005B3089" w:rsidRDefault="00213DB1" w:rsidP="00213DB1">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1B0569C9" w14:textId="77777777" w:rsidR="00213DB1" w:rsidRPr="005B3089" w:rsidRDefault="00213DB1" w:rsidP="00213DB1">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9B7F77F" w14:textId="77777777" w:rsidR="00213DB1" w:rsidRDefault="00213DB1" w:rsidP="00213DB1">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19E94CF" w14:textId="77777777" w:rsidR="00213DB1" w:rsidRDefault="00213DB1" w:rsidP="00213DB1">
      <w:pPr>
        <w:pStyle w:val="Heading4"/>
      </w:pPr>
      <w:r>
        <w:t>PREFER:</w:t>
      </w:r>
    </w:p>
    <w:p w14:paraId="1BBFA297" w14:textId="77777777" w:rsidR="00213DB1" w:rsidRDefault="00213DB1" w:rsidP="00213DB1">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21CD4915" w14:textId="77777777" w:rsidR="00213DB1" w:rsidRPr="006C3CAE" w:rsidRDefault="00213DB1" w:rsidP="00213DB1">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5B797661" w14:textId="77777777" w:rsidR="00213DB1" w:rsidRDefault="00213DB1" w:rsidP="00213DB1">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5DBF5994" w14:textId="77777777" w:rsidR="00213DB1" w:rsidRPr="00817AB4" w:rsidRDefault="00213DB1" w:rsidP="00213DB1">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10DC63A7" w14:textId="77777777" w:rsidR="00213DB1" w:rsidRPr="00817AB4" w:rsidRDefault="00213DB1" w:rsidP="00213DB1">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71E7ABD2" w14:textId="77777777" w:rsidR="00213DB1" w:rsidRDefault="00213DB1" w:rsidP="00213DB1">
      <w:pPr>
        <w:pStyle w:val="Heading2"/>
      </w:pPr>
      <w:r>
        <w:t>Advantage CP</w:t>
      </w:r>
    </w:p>
    <w:p w14:paraId="5FB7934B" w14:textId="77777777" w:rsidR="00213DB1" w:rsidRDefault="00213DB1" w:rsidP="00213DB1">
      <w:pPr>
        <w:pStyle w:val="Heading3"/>
      </w:pPr>
      <w:r>
        <w:t>Advantage CP---2AC</w:t>
      </w:r>
    </w:p>
    <w:p w14:paraId="209A95C4" w14:textId="77777777" w:rsidR="00213DB1" w:rsidRDefault="00213DB1" w:rsidP="00213DB1">
      <w:pPr>
        <w:pStyle w:val="Heading3"/>
      </w:pPr>
      <w:r>
        <w:t>AT: BI CP---2AC</w:t>
      </w:r>
    </w:p>
    <w:p w14:paraId="65703ACC" w14:textId="77777777" w:rsidR="00213DB1" w:rsidRDefault="00213DB1" w:rsidP="00213DB1">
      <w:pPr>
        <w:pStyle w:val="Heading4"/>
      </w:pPr>
      <w:r>
        <w:t>Breaking monopsonies are key.</w:t>
      </w:r>
    </w:p>
    <w:p w14:paraId="1D8C7F99" w14:textId="77777777" w:rsidR="00213DB1" w:rsidRPr="00FA2CE4" w:rsidRDefault="00213DB1" w:rsidP="00213DB1">
      <w:r w:rsidRPr="00FA2CE4">
        <w:rPr>
          <w:rStyle w:val="Style13ptBold"/>
        </w:rPr>
        <w:t>Josty ’25</w:t>
      </w:r>
      <w:r>
        <w:t xml:space="preserve"> [Peter; March 19; Executive Director of The Centre for Innovation Studies; Research Money, “Corporate concentration raises profits and lowers productivity,” </w:t>
      </w:r>
      <w:r w:rsidRPr="00FA2CE4">
        <w:t>https://researchmoneyinc.com/article/corporate-concentration-raises-profits-and-lowers-productivity</w:t>
      </w:r>
      <w:r>
        <w:t>]</w:t>
      </w:r>
    </w:p>
    <w:p w14:paraId="3207E21B" w14:textId="77777777" w:rsidR="00213DB1" w:rsidRPr="00FA2CE4" w:rsidRDefault="00213DB1" w:rsidP="00213DB1">
      <w:pPr>
        <w:rPr>
          <w:sz w:val="16"/>
        </w:rPr>
      </w:pPr>
      <w:r w:rsidRPr="00FA2CE4">
        <w:rPr>
          <w:sz w:val="16"/>
        </w:rPr>
        <w:t>Productivity</w:t>
      </w:r>
    </w:p>
    <w:p w14:paraId="7379F142" w14:textId="77777777" w:rsidR="00213DB1" w:rsidRPr="00FA2CE4" w:rsidRDefault="00213DB1" w:rsidP="00213DB1">
      <w:pPr>
        <w:rPr>
          <w:sz w:val="16"/>
        </w:rPr>
      </w:pPr>
      <w:r w:rsidRPr="00FA2CE4">
        <w:rPr>
          <w:sz w:val="16"/>
        </w:rPr>
        <w:t xml:space="preserve">At the same time that </w:t>
      </w:r>
      <w:r w:rsidRPr="001C3601">
        <w:rPr>
          <w:rStyle w:val="Emphasis"/>
          <w:highlight w:val="cyan"/>
        </w:rPr>
        <w:t>corporate concentration</w:t>
      </w:r>
      <w:r w:rsidRPr="00FA2CE4">
        <w:rPr>
          <w:rStyle w:val="StyleUnderline"/>
        </w:rPr>
        <w:t xml:space="preserve"> has been </w:t>
      </w:r>
      <w:r w:rsidRPr="001C3601">
        <w:rPr>
          <w:rStyle w:val="Emphasis"/>
          <w:highlight w:val="cyan"/>
        </w:rPr>
        <w:t>rising</w:t>
      </w:r>
      <w:r w:rsidRPr="001C3601">
        <w:rPr>
          <w:rStyle w:val="StyleUnderline"/>
          <w:highlight w:val="cyan"/>
        </w:rPr>
        <w:t xml:space="preserve">, </w:t>
      </w:r>
      <w:r w:rsidRPr="001C3601">
        <w:rPr>
          <w:rStyle w:val="Emphasis"/>
          <w:highlight w:val="cyan"/>
        </w:rPr>
        <w:t>productivity</w:t>
      </w:r>
      <w:r w:rsidRPr="00FA2CE4">
        <w:rPr>
          <w:rStyle w:val="StyleUnderline"/>
        </w:rPr>
        <w:t xml:space="preserve"> has been </w:t>
      </w:r>
      <w:r w:rsidRPr="001C3601">
        <w:rPr>
          <w:rStyle w:val="Emphasis"/>
          <w:highlight w:val="cyan"/>
        </w:rPr>
        <w:t>declining</w:t>
      </w:r>
      <w:r w:rsidRPr="00FA2CE4">
        <w:rPr>
          <w:sz w:val="16"/>
        </w:rPr>
        <w:t>.</w:t>
      </w:r>
    </w:p>
    <w:p w14:paraId="28296DCF" w14:textId="77777777" w:rsidR="00213DB1" w:rsidRPr="00FA2CE4" w:rsidRDefault="00213DB1" w:rsidP="00213DB1">
      <w:pPr>
        <w:rPr>
          <w:sz w:val="16"/>
        </w:rPr>
      </w:pPr>
      <w:r w:rsidRPr="00FA2CE4">
        <w:rPr>
          <w:sz w:val="16"/>
        </w:rPr>
        <w:t xml:space="preserve">You might think that with their </w:t>
      </w:r>
      <w:r w:rsidRPr="001C3601">
        <w:rPr>
          <w:rStyle w:val="StyleUnderline"/>
          <w:highlight w:val="cyan"/>
        </w:rPr>
        <w:t xml:space="preserve">extra </w:t>
      </w:r>
      <w:r w:rsidRPr="001C3601">
        <w:rPr>
          <w:rStyle w:val="Emphasis"/>
          <w:highlight w:val="cyan"/>
        </w:rPr>
        <w:t>profits</w:t>
      </w:r>
      <w:r w:rsidRPr="00FA2CE4">
        <w:rPr>
          <w:sz w:val="16"/>
        </w:rPr>
        <w:t xml:space="preserve"> companies </w:t>
      </w:r>
      <w:r w:rsidRPr="001C3601">
        <w:rPr>
          <w:rStyle w:val="StyleUnderline"/>
        </w:rPr>
        <w:t xml:space="preserve">could </w:t>
      </w:r>
      <w:r w:rsidRPr="001C3601">
        <w:rPr>
          <w:rStyle w:val="Emphasis"/>
        </w:rPr>
        <w:t>invest</w:t>
      </w:r>
      <w:r w:rsidRPr="00FA2CE4">
        <w:rPr>
          <w:rStyle w:val="StyleUnderline"/>
        </w:rPr>
        <w:t xml:space="preserve"> more in increasing their </w:t>
      </w:r>
      <w:r w:rsidRPr="00FA2CE4">
        <w:rPr>
          <w:rStyle w:val="Emphasis"/>
        </w:rPr>
        <w:t>productivity</w:t>
      </w:r>
      <w:r w:rsidRPr="00FA2CE4">
        <w:rPr>
          <w:sz w:val="16"/>
        </w:rPr>
        <w:t xml:space="preserve">. But that </w:t>
      </w:r>
      <w:r w:rsidRPr="00FA2CE4">
        <w:rPr>
          <w:rStyle w:val="Emphasis"/>
        </w:rPr>
        <w:t>hasn’t</w:t>
      </w:r>
      <w:r w:rsidRPr="00FA2CE4">
        <w:rPr>
          <w:rStyle w:val="StyleUnderline"/>
        </w:rPr>
        <w:t xml:space="preserve"> been happening</w:t>
      </w:r>
      <w:r w:rsidRPr="00FA2CE4">
        <w:rPr>
          <w:sz w:val="16"/>
        </w:rPr>
        <w:t xml:space="preserve">. The graph below shows that corporations have been </w:t>
      </w:r>
      <w:r w:rsidRPr="001C3601">
        <w:rPr>
          <w:rStyle w:val="StyleUnderline"/>
          <w:highlight w:val="cyan"/>
        </w:rPr>
        <w:t xml:space="preserve">investing less and </w:t>
      </w:r>
      <w:r w:rsidRPr="001C3601">
        <w:rPr>
          <w:rStyle w:val="Emphasis"/>
          <w:highlight w:val="cyan"/>
        </w:rPr>
        <w:t>returning more</w:t>
      </w:r>
      <w:r w:rsidRPr="00FA2CE4">
        <w:rPr>
          <w:rStyle w:val="StyleUnderline"/>
        </w:rPr>
        <w:t xml:space="preserve"> to shareholders </w:t>
      </w:r>
      <w:r w:rsidRPr="001C3601">
        <w:rPr>
          <w:rStyle w:val="StyleUnderline"/>
          <w:highlight w:val="cyan"/>
        </w:rPr>
        <w:t xml:space="preserve">as </w:t>
      </w:r>
      <w:r w:rsidRPr="001C3601">
        <w:rPr>
          <w:rStyle w:val="Emphasis"/>
          <w:highlight w:val="cyan"/>
        </w:rPr>
        <w:t>dividends</w:t>
      </w:r>
      <w:r w:rsidRPr="00FA2CE4">
        <w:rPr>
          <w:sz w:val="16"/>
        </w:rPr>
        <w:t>.</w:t>
      </w:r>
    </w:p>
    <w:p w14:paraId="5866695A" w14:textId="77777777" w:rsidR="00213DB1" w:rsidRPr="00FA2CE4" w:rsidRDefault="00213DB1" w:rsidP="00213DB1">
      <w:pPr>
        <w:rPr>
          <w:sz w:val="16"/>
        </w:rPr>
      </w:pPr>
      <w:r w:rsidRPr="00FA2CE4">
        <w:rPr>
          <w:sz w:val="16"/>
        </w:rPr>
        <w:t xml:space="preserve">This decline in investment is also shown by a </w:t>
      </w:r>
      <w:r w:rsidRPr="001C3601">
        <w:rPr>
          <w:rStyle w:val="Emphasis"/>
          <w:highlight w:val="cyan"/>
        </w:rPr>
        <w:t>declining</w:t>
      </w:r>
      <w:r w:rsidRPr="00FA2CE4">
        <w:rPr>
          <w:rStyle w:val="StyleUnderline"/>
        </w:rPr>
        <w:t xml:space="preserve"> rate of </w:t>
      </w:r>
      <w:r w:rsidRPr="001C3601">
        <w:rPr>
          <w:rStyle w:val="Emphasis"/>
          <w:highlight w:val="cyan"/>
        </w:rPr>
        <w:t>r</w:t>
      </w:r>
      <w:r w:rsidRPr="00FA2CE4">
        <w:rPr>
          <w:rStyle w:val="StyleUnderline"/>
        </w:rPr>
        <w:t>esearch a</w:t>
      </w:r>
      <w:r w:rsidRPr="001C3601">
        <w:rPr>
          <w:rStyle w:val="Emphasis"/>
          <w:highlight w:val="cyan"/>
        </w:rPr>
        <w:t>n</w:t>
      </w:r>
      <w:r w:rsidRPr="00FA2CE4">
        <w:rPr>
          <w:rStyle w:val="StyleUnderline"/>
        </w:rPr>
        <w:t xml:space="preserve">d </w:t>
      </w:r>
      <w:r w:rsidRPr="001C3601">
        <w:rPr>
          <w:rStyle w:val="Emphasis"/>
          <w:highlight w:val="cyan"/>
        </w:rPr>
        <w:t>d</w:t>
      </w:r>
      <w:r w:rsidRPr="00FA2CE4">
        <w:rPr>
          <w:rStyle w:val="StyleUnderline"/>
        </w:rPr>
        <w:t>evelopment</w:t>
      </w:r>
      <w:r w:rsidRPr="00FA2CE4">
        <w:rPr>
          <w:sz w:val="16"/>
        </w:rPr>
        <w:t xml:space="preserve"> spending and a </w:t>
      </w:r>
      <w:r w:rsidRPr="001C3601">
        <w:rPr>
          <w:rStyle w:val="StyleUnderline"/>
          <w:highlight w:val="cyan"/>
        </w:rPr>
        <w:t>decline in</w:t>
      </w:r>
      <w:r w:rsidRPr="00FA2CE4">
        <w:rPr>
          <w:rStyle w:val="StyleUnderline"/>
        </w:rPr>
        <w:t xml:space="preserve"> spending on </w:t>
      </w:r>
      <w:r w:rsidRPr="001C3601">
        <w:rPr>
          <w:rStyle w:val="Emphasis"/>
          <w:highlight w:val="cyan"/>
        </w:rPr>
        <w:t>worker training</w:t>
      </w:r>
      <w:r w:rsidRPr="00FA2CE4">
        <w:rPr>
          <w:sz w:val="16"/>
        </w:rPr>
        <w:t>.</w:t>
      </w:r>
    </w:p>
    <w:p w14:paraId="6BE482A6" w14:textId="77777777" w:rsidR="00213DB1" w:rsidRPr="00FA2CE4" w:rsidRDefault="00213DB1" w:rsidP="00213DB1">
      <w:pPr>
        <w:rPr>
          <w:sz w:val="16"/>
        </w:rPr>
      </w:pPr>
      <w:r w:rsidRPr="00FA2CE4">
        <w:rPr>
          <w:sz w:val="16"/>
        </w:rPr>
        <w:t xml:space="preserve">In The Big Fix the authors comment: “As markets become concentrated, dominant companies </w:t>
      </w:r>
      <w:r w:rsidRPr="001C3601">
        <w:rPr>
          <w:rStyle w:val="Emphasis"/>
          <w:highlight w:val="cyan"/>
        </w:rPr>
        <w:t>no longer</w:t>
      </w:r>
      <w:r w:rsidRPr="00FA2CE4">
        <w:rPr>
          <w:rStyle w:val="StyleUnderline"/>
        </w:rPr>
        <w:t xml:space="preserve"> need to </w:t>
      </w:r>
      <w:r w:rsidRPr="001C3601">
        <w:rPr>
          <w:rStyle w:val="StyleUnderline"/>
          <w:highlight w:val="cyan"/>
        </w:rPr>
        <w:t>compete</w:t>
      </w:r>
      <w:r w:rsidRPr="00FA2CE4">
        <w:rPr>
          <w:rStyle w:val="StyleUnderline"/>
        </w:rPr>
        <w:t xml:space="preserve"> </w:t>
      </w:r>
      <w:r w:rsidRPr="00FA2CE4">
        <w:rPr>
          <w:rStyle w:val="Emphasis"/>
        </w:rPr>
        <w:t>vigorous</w:t>
      </w:r>
      <w:r w:rsidRPr="00FA2CE4">
        <w:rPr>
          <w:rStyle w:val="StyleUnderline"/>
        </w:rPr>
        <w:t xml:space="preserve">ly and invest in innovation. </w:t>
      </w:r>
      <w:r w:rsidRPr="001C3601">
        <w:rPr>
          <w:rStyle w:val="StyleUnderline"/>
          <w:highlight w:val="cyan"/>
        </w:rPr>
        <w:t xml:space="preserve">Unproductive companies </w:t>
      </w:r>
      <w:r w:rsidRPr="001C3601">
        <w:rPr>
          <w:rStyle w:val="Emphasis"/>
          <w:highlight w:val="cyan"/>
        </w:rPr>
        <w:t>rest</w:t>
      </w:r>
      <w:r w:rsidRPr="00FA2CE4">
        <w:rPr>
          <w:rStyle w:val="StyleUnderline"/>
        </w:rPr>
        <w:t xml:space="preserve"> on their laurels</w:t>
      </w:r>
      <w:r w:rsidRPr="00FA2CE4">
        <w:rPr>
          <w:sz w:val="16"/>
        </w:rPr>
        <w:t>.”</w:t>
      </w:r>
    </w:p>
    <w:p w14:paraId="38751C28" w14:textId="77777777" w:rsidR="00213DB1" w:rsidRPr="00970F77" w:rsidRDefault="00213DB1" w:rsidP="00213DB1">
      <w:pPr>
        <w:rPr>
          <w:sz w:val="16"/>
        </w:rPr>
      </w:pPr>
      <w:r w:rsidRPr="00FA2CE4">
        <w:rPr>
          <w:sz w:val="16"/>
        </w:rPr>
        <w:t xml:space="preserve">Big companies have been </w:t>
      </w:r>
      <w:r w:rsidRPr="001C3601">
        <w:rPr>
          <w:rStyle w:val="Emphasis"/>
          <w:highlight w:val="cyan"/>
        </w:rPr>
        <w:t>investing</w:t>
      </w:r>
      <w:r w:rsidRPr="001C3601">
        <w:rPr>
          <w:rStyle w:val="StyleUnderline"/>
          <w:highlight w:val="cyan"/>
        </w:rPr>
        <w:t xml:space="preserve"> in acquiring</w:t>
      </w:r>
      <w:r w:rsidRPr="00FA2CE4">
        <w:rPr>
          <w:rStyle w:val="StyleUnderline"/>
        </w:rPr>
        <w:t xml:space="preserve"> other often </w:t>
      </w:r>
      <w:r w:rsidRPr="00FA2CE4">
        <w:rPr>
          <w:rStyle w:val="Emphasis"/>
        </w:rPr>
        <w:t>unrelated companies</w:t>
      </w:r>
      <w:r w:rsidRPr="00FA2CE4">
        <w:rPr>
          <w:rStyle w:val="StyleUnderline"/>
        </w:rPr>
        <w:t xml:space="preserve"> to grow by </w:t>
      </w:r>
      <w:r w:rsidRPr="00FA2CE4">
        <w:rPr>
          <w:rStyle w:val="Emphasis"/>
        </w:rPr>
        <w:t>acquisition</w:t>
      </w:r>
      <w:r w:rsidRPr="00FA2CE4">
        <w:rPr>
          <w:rStyle w:val="StyleUnderline"/>
        </w:rPr>
        <w:t xml:space="preserve"> </w:t>
      </w:r>
      <w:r w:rsidRPr="001C3601">
        <w:rPr>
          <w:rStyle w:val="StyleUnderline"/>
          <w:highlight w:val="cyan"/>
        </w:rPr>
        <w:t>rather than</w:t>
      </w:r>
      <w:r w:rsidRPr="00FA2CE4">
        <w:rPr>
          <w:rStyle w:val="StyleUnderline"/>
        </w:rPr>
        <w:t xml:space="preserve"> investing in their </w:t>
      </w:r>
      <w:r w:rsidRPr="001C3601">
        <w:rPr>
          <w:rStyle w:val="Emphasis"/>
          <w:highlight w:val="cyan"/>
        </w:rPr>
        <w:t>main business</w:t>
      </w:r>
      <w:r w:rsidRPr="00FA2CE4">
        <w:rPr>
          <w:sz w:val="16"/>
        </w:rPr>
        <w:t>. The Big Fix provides numerous examples:</w:t>
      </w:r>
    </w:p>
    <w:p w14:paraId="7FC5FC20" w14:textId="77777777" w:rsidR="00213DB1" w:rsidRDefault="00213DB1" w:rsidP="00213DB1">
      <w:pPr>
        <w:pStyle w:val="Heading4"/>
      </w:pPr>
      <w:r>
        <w:t xml:space="preserve">UBI </w:t>
      </w:r>
      <w:r w:rsidRPr="005325D9">
        <w:rPr>
          <w:u w:val="single"/>
        </w:rPr>
        <w:t>fuels</w:t>
      </w:r>
      <w:r>
        <w:t xml:space="preserve"> poverty and inequality through </w:t>
      </w:r>
      <w:r w:rsidRPr="00D57AAC">
        <w:rPr>
          <w:u w:val="single"/>
        </w:rPr>
        <w:t>economic wreckage</w:t>
      </w:r>
      <w:r>
        <w:t xml:space="preserve"> and </w:t>
      </w:r>
      <w:r w:rsidRPr="00D57AAC">
        <w:rPr>
          <w:u w:val="single"/>
        </w:rPr>
        <w:t>political horse-trading</w:t>
      </w:r>
      <w:r>
        <w:t xml:space="preserve">. </w:t>
      </w:r>
      <w:r w:rsidRPr="005325D9">
        <w:rPr>
          <w:b w:val="0"/>
          <w:bCs/>
        </w:rPr>
        <w:t xml:space="preserve">Previous ‘experiments’ are </w:t>
      </w:r>
      <w:r w:rsidRPr="005325D9">
        <w:rPr>
          <w:b w:val="0"/>
          <w:bCs/>
          <w:u w:val="single"/>
        </w:rPr>
        <w:t>not useful</w:t>
      </w:r>
      <w:r w:rsidRPr="005325D9">
        <w:rPr>
          <w:b w:val="0"/>
          <w:bCs/>
        </w:rPr>
        <w:t xml:space="preserve"> </w:t>
      </w:r>
      <w:r>
        <w:rPr>
          <w:b w:val="0"/>
          <w:bCs/>
        </w:rPr>
        <w:t xml:space="preserve">as </w:t>
      </w:r>
      <w:r w:rsidRPr="005325D9">
        <w:rPr>
          <w:b w:val="0"/>
          <w:bCs/>
        </w:rPr>
        <w:t>case studies.</w:t>
      </w:r>
    </w:p>
    <w:p w14:paraId="69665068" w14:textId="77777777" w:rsidR="00213DB1" w:rsidRDefault="00213DB1" w:rsidP="00213DB1">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05/24/2018, https://www.thirdway.org/memo/five-problems-with-universal-basic-income. //JDi</w:t>
      </w:r>
    </w:p>
    <w:p w14:paraId="15279E7E" w14:textId="77777777" w:rsidR="00213DB1" w:rsidRPr="005325D9" w:rsidRDefault="00213DB1" w:rsidP="00213DB1">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2BF81327" w14:textId="77777777" w:rsidR="00213DB1" w:rsidRPr="005325D9" w:rsidRDefault="00213DB1" w:rsidP="00213DB1">
      <w:pPr>
        <w:pStyle w:val="ListParagraph"/>
        <w:numPr>
          <w:ilvl w:val="0"/>
          <w:numId w:val="45"/>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67038EAA" w14:textId="77777777" w:rsidR="00213DB1" w:rsidRPr="005325D9" w:rsidRDefault="00213DB1" w:rsidP="00213DB1">
      <w:pPr>
        <w:pStyle w:val="ListParagraph"/>
        <w:numPr>
          <w:ilvl w:val="0"/>
          <w:numId w:val="45"/>
        </w:numPr>
        <w:rPr>
          <w:sz w:val="16"/>
        </w:rPr>
      </w:pPr>
      <w:r w:rsidRPr="005325D9">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0E850540" w14:textId="77777777" w:rsidR="00213DB1" w:rsidRPr="005325D9" w:rsidRDefault="00213DB1" w:rsidP="00213DB1">
      <w:pPr>
        <w:pStyle w:val="ListParagraph"/>
        <w:numPr>
          <w:ilvl w:val="0"/>
          <w:numId w:val="45"/>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20271489" w14:textId="77777777" w:rsidR="00213DB1" w:rsidRPr="005325D9" w:rsidRDefault="00213DB1" w:rsidP="00213DB1">
      <w:pPr>
        <w:pStyle w:val="ListParagraph"/>
        <w:numPr>
          <w:ilvl w:val="0"/>
          <w:numId w:val="45"/>
        </w:numPr>
        <w:rPr>
          <w:sz w:val="16"/>
        </w:rPr>
      </w:pPr>
      <w:r w:rsidRPr="005325D9">
        <w:rPr>
          <w:sz w:val="16"/>
        </w:rPr>
        <w:t>At this very moment, there are 6 million job openings across the country, more than half of which are middle-class jobs or better.7</w:t>
      </w:r>
    </w:p>
    <w:p w14:paraId="164B8CA9" w14:textId="77777777" w:rsidR="00213DB1" w:rsidRPr="005325D9" w:rsidRDefault="00213DB1" w:rsidP="00213DB1">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Cs w:val="24"/>
          <w:highlight w:val="cyan"/>
        </w:rPr>
        <w:t>adjust</w:t>
      </w:r>
      <w:r w:rsidRPr="005325D9">
        <w:rPr>
          <w:rStyle w:val="Emphasis"/>
          <w:szCs w:val="24"/>
        </w:rPr>
        <w:t xml:space="preserve"> to</w:t>
      </w:r>
      <w:r w:rsidRPr="005325D9">
        <w:rPr>
          <w:sz w:val="16"/>
        </w:rPr>
        <w:t xml:space="preserve"> these </w:t>
      </w:r>
      <w:r w:rsidRPr="005325D9">
        <w:rPr>
          <w:rStyle w:val="Emphasis"/>
          <w:szCs w:val="24"/>
        </w:rPr>
        <w:t>new realities—</w:t>
      </w:r>
      <w:r w:rsidRPr="00CA0187">
        <w:rPr>
          <w:rStyle w:val="Emphasis"/>
          <w:szCs w:val="24"/>
          <w:highlight w:val="cyan"/>
        </w:rPr>
        <w:t>not surrender</w:t>
      </w:r>
      <w:r w:rsidRPr="005325D9">
        <w:rPr>
          <w:sz w:val="16"/>
        </w:rPr>
        <w:t>. Reinventing postsecondary education to create more options outside of a four-year college degree, as well as redesigning worker pay and benefits, would do far more for the next generation of workers.</w:t>
      </w:r>
    </w:p>
    <w:p w14:paraId="6B5FEE68" w14:textId="77777777" w:rsidR="00213DB1" w:rsidRPr="005325D9" w:rsidRDefault="00213DB1" w:rsidP="00213DB1">
      <w:pPr>
        <w:rPr>
          <w:sz w:val="16"/>
        </w:rPr>
      </w:pPr>
      <w:r w:rsidRPr="005325D9">
        <w:rPr>
          <w:sz w:val="16"/>
        </w:rPr>
        <w:t>Economic growth would suffer</w:t>
      </w:r>
    </w:p>
    <w:p w14:paraId="5A4A02C4" w14:textId="77777777" w:rsidR="00213DB1" w:rsidRPr="005325D9" w:rsidRDefault="00213DB1" w:rsidP="00213DB1">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r w:rsidRPr="005325D9">
        <w:rPr>
          <w:sz w:val="16"/>
        </w:rPr>
        <w:t>.8</w:t>
      </w:r>
    </w:p>
    <w:p w14:paraId="64590420" w14:textId="77777777" w:rsidR="00213DB1" w:rsidRPr="005325D9" w:rsidRDefault="00213DB1" w:rsidP="00213DB1">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4600212E" w14:textId="77777777" w:rsidR="00213DB1" w:rsidRPr="005325D9" w:rsidRDefault="00213DB1" w:rsidP="00213DB1">
      <w:pPr>
        <w:rPr>
          <w:sz w:val="16"/>
        </w:rPr>
      </w:pPr>
      <w:bookmarkStart w:id="0" w:name="_Hlk158364455"/>
      <w:r w:rsidRPr="005325D9">
        <w:rPr>
          <w:sz w:val="16"/>
        </w:rPr>
        <w:t>UBI is incredibly expensive</w:t>
      </w:r>
    </w:p>
    <w:p w14:paraId="0E05CE96" w14:textId="77777777" w:rsidR="00213DB1" w:rsidRPr="005325D9" w:rsidRDefault="00213DB1" w:rsidP="00213DB1">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0FD3010D" w14:textId="77777777" w:rsidR="00213DB1" w:rsidRDefault="00213DB1" w:rsidP="00213DB1"/>
    <w:p w14:paraId="2CDBF7D0" w14:textId="77777777" w:rsidR="00213DB1" w:rsidRPr="00CA0187" w:rsidRDefault="00213DB1" w:rsidP="00213DB1">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0DBEA0DC" w14:textId="77777777" w:rsidR="00213DB1" w:rsidRPr="00D57AAC" w:rsidRDefault="00213DB1" w:rsidP="00213DB1">
      <w:pPr>
        <w:rPr>
          <w:sz w:val="16"/>
        </w:rPr>
      </w:pPr>
      <w:r w:rsidRPr="00D57AAC">
        <w:rPr>
          <w:sz w:val="16"/>
        </w:rPr>
        <w:t>Poor families could be left more vulnerable</w:t>
      </w:r>
    </w:p>
    <w:p w14:paraId="652DD789" w14:textId="77777777" w:rsidR="00213DB1" w:rsidRPr="00D57AAC" w:rsidRDefault="00213DB1" w:rsidP="00213DB1">
      <w:pPr>
        <w:rPr>
          <w:sz w:val="16"/>
        </w:rPr>
      </w:pPr>
      <w:bookmarkStart w:id="2" w:name="_Hlk158364441"/>
      <w:r w:rsidRPr="00D57AAC">
        <w:rPr>
          <w:sz w:val="16"/>
        </w:rPr>
        <w:t xml:space="preserve">If significant tax hikes aren’t viable, then the question remains: what gets cut in order to fund UBI? Under this scenario, </w:t>
      </w:r>
      <w:r w:rsidRPr="00CA0187">
        <w:rPr>
          <w:rStyle w:val="StyleUnderline"/>
        </w:rPr>
        <w:t>UBI</w:t>
      </w:r>
      <w:r w:rsidRPr="00D57AAC">
        <w:rPr>
          <w:rStyle w:val="StyleUnderline"/>
        </w:rPr>
        <w:t xml:space="preserve"> becomes</w:t>
      </w:r>
      <w:r w:rsidRPr="00D57AAC">
        <w:rPr>
          <w:sz w:val="16"/>
        </w:rPr>
        <w:t xml:space="preserve"> </w:t>
      </w:r>
      <w:r w:rsidRPr="00D57AAC">
        <w:rPr>
          <w:rStyle w:val="Emphasis"/>
        </w:rPr>
        <w:t>stingy</w:t>
      </w:r>
      <w:r w:rsidRPr="00D57AAC">
        <w:rPr>
          <w:sz w:val="16"/>
        </w:rPr>
        <w:t xml:space="preserve"> </w:t>
      </w:r>
      <w:r w:rsidRPr="00D57AAC">
        <w:rPr>
          <w:rStyle w:val="StyleUnderline"/>
        </w:rPr>
        <w:t>and</w:t>
      </w:r>
      <w:r w:rsidRPr="00D57AAC">
        <w:rPr>
          <w:sz w:val="16"/>
        </w:rPr>
        <w:t xml:space="preserve"> </w:t>
      </w:r>
      <w:r w:rsidRPr="00D57AAC">
        <w:rPr>
          <w:rStyle w:val="Emphasis"/>
        </w:rPr>
        <w:t>punitive</w:t>
      </w:r>
      <w:r w:rsidRPr="00D57AAC">
        <w:rPr>
          <w:sz w:val="16"/>
        </w:rPr>
        <w:t xml:space="preserve">, </w:t>
      </w:r>
      <w:r w:rsidRPr="00D57AAC">
        <w:rPr>
          <w:rStyle w:val="StyleUnderline"/>
        </w:rPr>
        <w:t>as a vast amount of</w:t>
      </w:r>
      <w:r w:rsidRPr="00D57AAC">
        <w:rPr>
          <w:sz w:val="16"/>
        </w:rPr>
        <w:t xml:space="preserve"> </w:t>
      </w:r>
      <w:r w:rsidRPr="00CA0187">
        <w:rPr>
          <w:rStyle w:val="Emphasis"/>
          <w:highlight w:val="cyan"/>
        </w:rPr>
        <w:t>important</w:t>
      </w:r>
      <w:r w:rsidRPr="00D57AAC">
        <w:rPr>
          <w:rStyle w:val="Emphasis"/>
        </w:rPr>
        <w:t xml:space="preserve"> government </w:t>
      </w:r>
      <w:r w:rsidRPr="00CA0187">
        <w:rPr>
          <w:rStyle w:val="Emphasis"/>
          <w:highlight w:val="cyan"/>
        </w:rPr>
        <w:t>programs</w:t>
      </w:r>
      <w:r w:rsidRPr="00D57AAC">
        <w:rPr>
          <w:sz w:val="16"/>
        </w:rPr>
        <w:t xml:space="preserve"> </w:t>
      </w:r>
      <w:r w:rsidRPr="00D57AAC">
        <w:rPr>
          <w:rStyle w:val="StyleUnderline"/>
        </w:rPr>
        <w:t xml:space="preserve">would be </w:t>
      </w:r>
      <w:r w:rsidRPr="00CA0187">
        <w:rPr>
          <w:rStyle w:val="StyleUnderline"/>
          <w:highlight w:val="cyan"/>
        </w:rPr>
        <w:t>on the</w:t>
      </w:r>
      <w:r w:rsidRPr="00CA0187">
        <w:rPr>
          <w:sz w:val="16"/>
          <w:highlight w:val="cyan"/>
        </w:rPr>
        <w:t xml:space="preserve"> </w:t>
      </w:r>
      <w:r w:rsidRPr="00CA0187">
        <w:rPr>
          <w:rStyle w:val="Emphasis"/>
          <w:highlight w:val="cyan"/>
        </w:rPr>
        <w:t>chopping block</w:t>
      </w:r>
      <w:r w:rsidRPr="00D57AAC">
        <w:rPr>
          <w:sz w:val="16"/>
        </w:rPr>
        <w:t>.</w:t>
      </w:r>
    </w:p>
    <w:p w14:paraId="2AB284C7" w14:textId="77777777" w:rsidR="00213DB1" w:rsidRPr="00D57AAC" w:rsidRDefault="00213DB1" w:rsidP="00213DB1">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1D9C9040" w14:textId="77777777" w:rsidR="00213DB1" w:rsidRPr="00D57AAC" w:rsidRDefault="00213DB1" w:rsidP="00213DB1">
      <w:pPr>
        <w:rPr>
          <w:sz w:val="16"/>
        </w:rPr>
      </w:pPr>
      <w:r w:rsidRPr="00D57AAC">
        <w:rPr>
          <w:sz w:val="16"/>
        </w:rPr>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A0187">
        <w:rPr>
          <w:rStyle w:val="StyleUnderline"/>
          <w:highlight w:val="cyan"/>
        </w:rPr>
        <w:t>hit the</w:t>
      </w:r>
      <w:r w:rsidRPr="00CA0187">
        <w:rPr>
          <w:sz w:val="16"/>
          <w:highlight w:val="cyan"/>
        </w:rPr>
        <w:t xml:space="preserve"> </w:t>
      </w:r>
      <w:r w:rsidRPr="00CA0187">
        <w:rPr>
          <w:rStyle w:val="Emphasis"/>
          <w:highlight w:val="cyan"/>
        </w:rPr>
        <w:t>disadvantaged harder</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1A56A571" w14:textId="77777777" w:rsidR="00213DB1" w:rsidRPr="00D57AAC" w:rsidRDefault="00213DB1" w:rsidP="00213DB1">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D57AAC">
        <w:rPr>
          <w:i/>
          <w:iCs/>
          <w:sz w:val="16"/>
        </w:rPr>
        <w:t>universal</w:t>
      </w:r>
      <w:r w:rsidRPr="00D57AAC">
        <w:rPr>
          <w:sz w:val="16"/>
        </w:rPr>
        <w:t xml:space="preserve"> basic income.</w:t>
      </w:r>
    </w:p>
    <w:bookmarkEnd w:id="2"/>
    <w:p w14:paraId="0915B0C1" w14:textId="77777777" w:rsidR="00213DB1" w:rsidRPr="00D57AAC" w:rsidRDefault="00213DB1" w:rsidP="00213DB1">
      <w:pPr>
        <w:rPr>
          <w:sz w:val="16"/>
        </w:rPr>
      </w:pPr>
      <w:r w:rsidRPr="00D57AAC">
        <w:rPr>
          <w:sz w:val="16"/>
        </w:rPr>
        <w:t>The idea has been scarcely tested</w:t>
      </w:r>
    </w:p>
    <w:p w14:paraId="202A8148" w14:textId="77777777" w:rsidR="00213DB1" w:rsidRPr="00D57AAC" w:rsidRDefault="00213DB1" w:rsidP="00213DB1">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A0187">
        <w:rPr>
          <w:rStyle w:val="StyleUnderline"/>
          <w:highlight w:val="cyan"/>
        </w:rPr>
        <w:t>or are</w:t>
      </w:r>
      <w:r w:rsidRPr="00CA0187">
        <w:rPr>
          <w:sz w:val="16"/>
          <w:highlight w:val="cyan"/>
        </w:rPr>
        <w:t xml:space="preserve"> </w:t>
      </w:r>
      <w:r w:rsidRPr="00CA0187">
        <w:rPr>
          <w:rStyle w:val="Emphasis"/>
          <w:highlight w:val="cyan"/>
        </w:rPr>
        <w:t>too small</w:t>
      </w:r>
      <w:r w:rsidRPr="00D57AAC">
        <w:rPr>
          <w:sz w:val="16"/>
        </w:rPr>
        <w:t xml:space="preserve"> </w:t>
      </w:r>
      <w:r w:rsidRPr="00CA0187">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19AE5E3B" w14:textId="77777777" w:rsidR="00213DB1" w:rsidRPr="00D57AAC" w:rsidRDefault="00213DB1" w:rsidP="00213DB1">
      <w:pPr>
        <w:pStyle w:val="ListParagraph"/>
        <w:numPr>
          <w:ilvl w:val="0"/>
          <w:numId w:val="46"/>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5161C451" w14:textId="77777777" w:rsidR="00213DB1" w:rsidRPr="00D57AAC" w:rsidRDefault="00213DB1" w:rsidP="00213DB1">
      <w:pPr>
        <w:pStyle w:val="ListParagraph"/>
        <w:numPr>
          <w:ilvl w:val="0"/>
          <w:numId w:val="46"/>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2EB52AD3" w14:textId="77777777" w:rsidR="00213DB1" w:rsidRPr="00D57AAC" w:rsidRDefault="00213DB1" w:rsidP="00213DB1">
      <w:pPr>
        <w:pStyle w:val="ListParagraph"/>
        <w:numPr>
          <w:ilvl w:val="0"/>
          <w:numId w:val="46"/>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77389A7E" w14:textId="77777777" w:rsidR="00213DB1" w:rsidRPr="00D57AAC" w:rsidRDefault="00213DB1" w:rsidP="00213DB1">
      <w:pPr>
        <w:pStyle w:val="ListParagraph"/>
        <w:numPr>
          <w:ilvl w:val="0"/>
          <w:numId w:val="46"/>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518BDCAB" w14:textId="77777777" w:rsidR="00213DB1" w:rsidRPr="00D57AAC" w:rsidRDefault="00213DB1" w:rsidP="00213DB1">
      <w:pPr>
        <w:rPr>
          <w:sz w:val="16"/>
        </w:rPr>
      </w:pPr>
      <w:r w:rsidRPr="00D57AAC">
        <w:rPr>
          <w:sz w:val="16"/>
        </w:rPr>
        <w:t xml:space="preserve">It will be interesting to see what comes out of future studies and experiments. But </w:t>
      </w:r>
      <w:r w:rsidRPr="00D57AAC">
        <w:rPr>
          <w:rStyle w:val="StyleUnderline"/>
        </w:rPr>
        <w:t>policymakers should be</w:t>
      </w:r>
      <w:r w:rsidRPr="00D57AAC">
        <w:rPr>
          <w:sz w:val="16"/>
        </w:rPr>
        <w:t xml:space="preserve"> </w:t>
      </w:r>
      <w:r w:rsidRPr="00CA0187">
        <w:rPr>
          <w:rStyle w:val="Emphasis"/>
          <w:highlight w:val="cyan"/>
        </w:rPr>
        <w:t>wary of studies</w:t>
      </w:r>
      <w:r w:rsidRPr="00CA0187">
        <w:rPr>
          <w:sz w:val="16"/>
          <w:highlight w:val="cyan"/>
        </w:rPr>
        <w:t xml:space="preserve"> </w:t>
      </w:r>
      <w:r w:rsidRPr="00CA0187">
        <w:rPr>
          <w:rStyle w:val="StyleUnderline"/>
          <w:highlight w:val="cyan"/>
        </w:rPr>
        <w:t>that simulate</w:t>
      </w:r>
      <w:r w:rsidRPr="00D57AAC">
        <w:rPr>
          <w:rStyle w:val="StyleUnderline"/>
        </w:rPr>
        <w:t xml:space="preserve"> the</w:t>
      </w:r>
      <w:r w:rsidRPr="00D57AAC">
        <w:rPr>
          <w:sz w:val="16"/>
        </w:rPr>
        <w:t xml:space="preserve"> </w:t>
      </w:r>
      <w:r w:rsidRPr="00CA0187">
        <w:rPr>
          <w:rStyle w:val="Emphasis"/>
          <w:highlight w:val="cyan"/>
        </w:rPr>
        <w:t>upside</w:t>
      </w:r>
      <w:r w:rsidRPr="00D57AAC">
        <w:rPr>
          <w:sz w:val="16"/>
        </w:rPr>
        <w:t xml:space="preserve"> </w:t>
      </w:r>
      <w:r w:rsidRPr="00D57AAC">
        <w:rPr>
          <w:rStyle w:val="StyleUnderline"/>
        </w:rPr>
        <w:t xml:space="preserve">of UBI (a monthly income) </w:t>
      </w:r>
      <w:r w:rsidRPr="00CA0187">
        <w:rPr>
          <w:rStyle w:val="StyleUnderline"/>
          <w:highlight w:val="cyan"/>
        </w:rPr>
        <w:t>without</w:t>
      </w:r>
      <w:r w:rsidRPr="00D57AAC">
        <w:rPr>
          <w:sz w:val="16"/>
        </w:rPr>
        <w:t xml:space="preserve"> </w:t>
      </w:r>
      <w:r w:rsidRPr="00D57AAC">
        <w:rPr>
          <w:rStyle w:val="Emphasis"/>
        </w:rPr>
        <w:t>simulating</w:t>
      </w:r>
      <w:r w:rsidRPr="00D57AAC">
        <w:rPr>
          <w:sz w:val="16"/>
        </w:rPr>
        <w:t xml:space="preserve"> </w:t>
      </w:r>
      <w:r w:rsidRPr="00D57AAC">
        <w:rPr>
          <w:rStyle w:val="StyleUnderline"/>
        </w:rPr>
        <w:t xml:space="preserve">its </w:t>
      </w:r>
      <w:r w:rsidRPr="00CA0187">
        <w:rPr>
          <w:rStyle w:val="StyleUnderline"/>
          <w:highlight w:val="cyan"/>
        </w:rPr>
        <w:t>downsides, namely</w:t>
      </w:r>
      <w:r w:rsidRPr="00CA0187">
        <w:rPr>
          <w:sz w:val="16"/>
          <w:highlight w:val="cyan"/>
        </w:rPr>
        <w:t xml:space="preserve"> </w:t>
      </w:r>
      <w:r w:rsidRPr="00CA0187">
        <w:rPr>
          <w:rStyle w:val="Emphasis"/>
          <w:highlight w:val="cyan"/>
        </w:rPr>
        <w:t>sweeping</w:t>
      </w:r>
      <w:r w:rsidRPr="00D57AAC">
        <w:rPr>
          <w:rStyle w:val="Emphasis"/>
        </w:rPr>
        <w:t xml:space="preserve"> benefit </w:t>
      </w:r>
      <w:r w:rsidRPr="00CA0187">
        <w:rPr>
          <w:rStyle w:val="Emphasis"/>
          <w:highlight w:val="cyan"/>
        </w:rPr>
        <w:t>cuts</w:t>
      </w:r>
      <w:r w:rsidRPr="00CA0187">
        <w:rPr>
          <w:sz w:val="16"/>
          <w:highlight w:val="cyan"/>
        </w:rPr>
        <w:t xml:space="preserve"> </w:t>
      </w:r>
      <w:r w:rsidRPr="00CA0187">
        <w:rPr>
          <w:rStyle w:val="StyleUnderline"/>
          <w:highlight w:val="cyan"/>
        </w:rPr>
        <w:t>or</w:t>
      </w:r>
      <w:r w:rsidRPr="00CA0187">
        <w:rPr>
          <w:sz w:val="16"/>
          <w:highlight w:val="cyan"/>
        </w:rPr>
        <w:t xml:space="preserve"> </w:t>
      </w:r>
      <w:r w:rsidRPr="00CA0187">
        <w:rPr>
          <w:rStyle w:val="Emphasis"/>
          <w:highlight w:val="cyan"/>
        </w:rPr>
        <w:t>tax increases</w:t>
      </w:r>
      <w:r w:rsidRPr="00D57AAC">
        <w:rPr>
          <w:sz w:val="16"/>
        </w:rPr>
        <w:t>.</w:t>
      </w:r>
    </w:p>
    <w:bookmarkEnd w:id="3"/>
    <w:p w14:paraId="7D9D6090" w14:textId="77777777" w:rsidR="00213DB1" w:rsidRPr="00D57AAC" w:rsidRDefault="00213DB1" w:rsidP="00213DB1">
      <w:pPr>
        <w:rPr>
          <w:sz w:val="16"/>
        </w:rPr>
      </w:pPr>
      <w:r w:rsidRPr="00D57AAC">
        <w:rPr>
          <w:sz w:val="16"/>
        </w:rPr>
        <w:t>Conclusion</w:t>
      </w:r>
    </w:p>
    <w:p w14:paraId="198E695A" w14:textId="77777777" w:rsidR="00213DB1" w:rsidRDefault="00213DB1" w:rsidP="00213DB1">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r w:rsidRPr="00D57AAC">
        <w:rPr>
          <w:rStyle w:val="StyleUnderline"/>
        </w:rPr>
        <w:t>a UBI in reality would</w:t>
      </w:r>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076C710C" w14:textId="77777777" w:rsidR="00213DB1" w:rsidRPr="00E91A55" w:rsidRDefault="00213DB1" w:rsidP="00213DB1">
      <w:pPr>
        <w:pStyle w:val="Heading4"/>
        <w:tabs>
          <w:tab w:val="num" w:pos="1440"/>
        </w:tabs>
        <w:rPr>
          <w:rFonts w:cs="Calibri"/>
        </w:rPr>
      </w:pPr>
      <w:r>
        <w:rPr>
          <w:rFonts w:cs="Calibri"/>
        </w:rPr>
        <w:t xml:space="preserve">Links to the automation DA. </w:t>
      </w:r>
    </w:p>
    <w:p w14:paraId="66399A8C" w14:textId="77777777" w:rsidR="00213DB1" w:rsidRPr="00E91A55" w:rsidRDefault="00213DB1" w:rsidP="00213DB1">
      <w:r w:rsidRPr="00E91A55">
        <w:t xml:space="preserve">Eri </w:t>
      </w:r>
      <w:r w:rsidRPr="00E91A55">
        <w:rPr>
          <w:rStyle w:val="Style13ptBold"/>
        </w:rPr>
        <w:t>Noguchi 18</w:t>
      </w:r>
      <w:r w:rsidRPr="00E91A55">
        <w:t xml:space="preserve">. Associate CEO @ Benefit Children’s. “A Universal Basic Income (UBI) may affect the labor market. So what?” Public Policy Institute @ Hunter College. 8/16/18. http://www.roosevelthouse.hunter.cuny.edu/?faculty=eri-noguchi. EE </w:t>
      </w:r>
    </w:p>
    <w:p w14:paraId="4AEAC7BF" w14:textId="77777777" w:rsidR="00213DB1" w:rsidRPr="00E91A55" w:rsidRDefault="00213DB1" w:rsidP="00213DB1">
      <w:pPr>
        <w:rPr>
          <w:rStyle w:val="Emphasis"/>
        </w:rPr>
      </w:pPr>
      <w:r w:rsidRPr="00E91A55">
        <w:rPr>
          <w:rStyle w:val="StyleUnderline"/>
        </w:rPr>
        <w:t xml:space="preserve">Of course, the </w:t>
      </w:r>
      <w:r w:rsidRPr="00E91A55">
        <w:rPr>
          <w:rStyle w:val="StyleUnderline"/>
          <w:highlight w:val="cyan"/>
        </w:rPr>
        <w:t>UBI</w:t>
      </w:r>
      <w:r w:rsidRPr="00E91A55">
        <w:rPr>
          <w:rStyle w:val="StyleUnderline"/>
        </w:rPr>
        <w:t xml:space="preserve"> detractors would most likely chime in and respond that it is not the upward pressure on wages, per se, that is problematic, but </w:t>
      </w:r>
      <w:r w:rsidRPr="00E91A55">
        <w:rPr>
          <w:rStyle w:val="Emphasis"/>
        </w:rPr>
        <w:t xml:space="preserve">rather the potential that increasing </w:t>
      </w:r>
      <w:r w:rsidRPr="00E91A55">
        <w:rPr>
          <w:rStyle w:val="Emphasis"/>
          <w:highlight w:val="cyan"/>
        </w:rPr>
        <w:t>wages</w:t>
      </w:r>
      <w:r w:rsidRPr="00E91A55">
        <w:rPr>
          <w:rStyle w:val="Emphasis"/>
        </w:rPr>
        <w:t xml:space="preserve"> could </w:t>
      </w:r>
      <w:r w:rsidRPr="00E91A55">
        <w:rPr>
          <w:rStyle w:val="Emphasis"/>
          <w:highlight w:val="cyan"/>
        </w:rPr>
        <w:t>overheat the economy by creating greater</w:t>
      </w:r>
      <w:r w:rsidRPr="00E91A55">
        <w:rPr>
          <w:rStyle w:val="Emphasis"/>
        </w:rPr>
        <w:t xml:space="preserve"> </w:t>
      </w:r>
      <w:r w:rsidRPr="00E91A55">
        <w:rPr>
          <w:rStyle w:val="Emphasis"/>
          <w:highlight w:val="cyan"/>
        </w:rPr>
        <w:t>demand than supply, which is the principle driver of inflation</w:t>
      </w:r>
      <w:r w:rsidRPr="00E91A55">
        <w:rPr>
          <w:rStyle w:val="StyleUnderline"/>
        </w:rPr>
        <w:t>.</w:t>
      </w:r>
      <w:r w:rsidRPr="00E91A55">
        <w:rPr>
          <w:sz w:val="16"/>
        </w:rPr>
        <w:t xml:space="preserve"> </w:t>
      </w:r>
      <w:r w:rsidRPr="00E91A55">
        <w:rPr>
          <w:rStyle w:val="StyleUnderline"/>
        </w:rPr>
        <w:t xml:space="preserve">Paying higher wages to workers, combined with the infusion of unearned cash (and here the term “unearned” is solely meant to indicate that it is not tied to paid labor) in the form of a universal guaranteed basic income to all citizens regardless of their employment status, would, most likely, move more cash into the hands of those most likely to spend it, for both would disproportionately be allocated to those who find themselves on the lower rungs of the country’s income distribution continuum. </w:t>
      </w:r>
      <w:r w:rsidRPr="00E91A55">
        <w:rPr>
          <w:sz w:val="16"/>
        </w:rPr>
        <w:t xml:space="preserve">And </w:t>
      </w:r>
      <w:r w:rsidRPr="00E91A55">
        <w:rPr>
          <w:rStyle w:val="StyleUnderline"/>
        </w:rPr>
        <w:t xml:space="preserve">putting more cash in the hands of those most likely to spend it, that is not accompanied by an </w:t>
      </w:r>
      <w:r w:rsidRPr="00E91A55">
        <w:rPr>
          <w:rStyle w:val="Emphasis"/>
          <w:highlight w:val="cyan"/>
        </w:rPr>
        <w:t>economy proportionately increasing</w:t>
      </w:r>
      <w:r w:rsidRPr="00E91A55">
        <w:rPr>
          <w:rStyle w:val="Emphasis"/>
        </w:rPr>
        <w:t xml:space="preserve"> the </w:t>
      </w:r>
      <w:r w:rsidRPr="00E91A55">
        <w:rPr>
          <w:rStyle w:val="Emphasis"/>
          <w:highlight w:val="cyan"/>
        </w:rPr>
        <w:t>production</w:t>
      </w:r>
      <w:r w:rsidRPr="00E91A55">
        <w:rPr>
          <w:rStyle w:val="Emphasis"/>
        </w:rPr>
        <w:t xml:space="preserve"> of those goods and services </w:t>
      </w:r>
      <w:r w:rsidRPr="00E91A55">
        <w:rPr>
          <w:rStyle w:val="Emphasis"/>
          <w:highlight w:val="cyan"/>
        </w:rPr>
        <w:t>a newly moneyed class is demanding</w:t>
      </w:r>
      <w:r w:rsidRPr="00E91A55">
        <w:rPr>
          <w:rStyle w:val="StyleUnderline"/>
        </w:rPr>
        <w:t xml:space="preserve">, </w:t>
      </w:r>
      <w:r w:rsidRPr="00E91A55">
        <w:rPr>
          <w:rStyle w:val="Emphasis"/>
          <w:highlight w:val="cyan"/>
        </w:rPr>
        <w:t>will</w:t>
      </w:r>
      <w:r w:rsidRPr="00E91A55">
        <w:rPr>
          <w:rStyle w:val="Emphasis"/>
        </w:rPr>
        <w:t xml:space="preserve"> most likely </w:t>
      </w:r>
      <w:r w:rsidRPr="00E91A55">
        <w:rPr>
          <w:rStyle w:val="Emphasis"/>
          <w:highlight w:val="cyan"/>
        </w:rPr>
        <w:t>place an upward pressure</w:t>
      </w:r>
      <w:r w:rsidRPr="00E91A55">
        <w:rPr>
          <w:rStyle w:val="Emphasis"/>
        </w:rPr>
        <w:t xml:space="preserve"> on prices, which, of course, </w:t>
      </w:r>
      <w:r w:rsidRPr="00E91A55">
        <w:rPr>
          <w:rStyle w:val="Emphasis"/>
          <w:highlight w:val="cyan"/>
        </w:rPr>
        <w:t>summons</w:t>
      </w:r>
      <w:r w:rsidRPr="00E91A55">
        <w:rPr>
          <w:rStyle w:val="Emphasis"/>
        </w:rPr>
        <w:t xml:space="preserve"> fears of </w:t>
      </w:r>
      <w:r w:rsidRPr="00E91A55">
        <w:rPr>
          <w:rStyle w:val="Emphasis"/>
          <w:highlight w:val="cyan"/>
        </w:rPr>
        <w:t>inflation</w:t>
      </w:r>
      <w:r w:rsidRPr="00E91A55">
        <w:rPr>
          <w:rStyle w:val="Emphasis"/>
        </w:rPr>
        <w:t>.</w:t>
      </w:r>
    </w:p>
    <w:p w14:paraId="2BFDD0E4" w14:textId="77777777" w:rsidR="00213DB1" w:rsidRPr="00463B89" w:rsidRDefault="00213DB1" w:rsidP="00213DB1">
      <w:pPr>
        <w:rPr>
          <w:b/>
          <w:iCs/>
          <w:u w:val="single"/>
          <w:bdr w:val="single" w:sz="8" w:space="0" w:color="auto"/>
        </w:rPr>
      </w:pPr>
      <w:r w:rsidRPr="00E91A55">
        <w:rPr>
          <w:sz w:val="16"/>
        </w:rPr>
        <w:t xml:space="preserve">However, </w:t>
      </w:r>
      <w:r w:rsidRPr="00E91A55">
        <w:rPr>
          <w:rStyle w:val="StyleUnderline"/>
        </w:rPr>
        <w:t xml:space="preserve">whether or not a UBI causes hyper-inflation to some extent will depend on the level at which it is set. Even the most ardent supporters might agree that </w:t>
      </w:r>
      <w:r w:rsidRPr="00E91A55">
        <w:rPr>
          <w:rStyle w:val="Emphasis"/>
          <w:highlight w:val="cyan"/>
        </w:rPr>
        <w:t>giving everyone $100,000 annually will</w:t>
      </w:r>
      <w:r w:rsidRPr="00E91A55">
        <w:rPr>
          <w:rStyle w:val="Emphasis"/>
        </w:rPr>
        <w:t xml:space="preserve"> most likely </w:t>
      </w:r>
      <w:r w:rsidRPr="00E91A55">
        <w:rPr>
          <w:rStyle w:val="Emphasis"/>
          <w:highlight w:val="cyan"/>
        </w:rPr>
        <w:t xml:space="preserve">jolt the economy into a tailspin of inflation </w:t>
      </w:r>
      <w:r w:rsidRPr="00E91A55">
        <w:rPr>
          <w:rStyle w:val="StyleUnderline"/>
          <w:highlight w:val="cyan"/>
        </w:rPr>
        <w:t>or</w:t>
      </w:r>
      <w:r w:rsidRPr="00E91A55">
        <w:rPr>
          <w:rStyle w:val="StyleUnderline"/>
        </w:rPr>
        <w:t xml:space="preserve"> even </w:t>
      </w:r>
      <w:r w:rsidRPr="00E91A55">
        <w:rPr>
          <w:rStyle w:val="StyleUnderline"/>
          <w:highlight w:val="cyan"/>
        </w:rPr>
        <w:t>stagflation as production grounds to a</w:t>
      </w:r>
      <w:r w:rsidRPr="00E91A55">
        <w:rPr>
          <w:rStyle w:val="StyleUnderline"/>
        </w:rPr>
        <w:t xml:space="preserve"> near-</w:t>
      </w:r>
      <w:r w:rsidRPr="00E91A55">
        <w:rPr>
          <w:rStyle w:val="StyleUnderline"/>
          <w:highlight w:val="cyan"/>
        </w:rPr>
        <w:t>halt</w:t>
      </w:r>
      <w:r w:rsidRPr="00E91A55">
        <w:rPr>
          <w:rStyle w:val="StyleUnderline"/>
        </w:rPr>
        <w:t xml:space="preserve"> and the country turns to imports to satisfy its demand for goods and services</w:t>
      </w:r>
      <w:r w:rsidRPr="00E91A55">
        <w:rPr>
          <w:sz w:val="16"/>
        </w:rPr>
        <w:t xml:space="preserve">. Hardly any proposals set the proposed UBI levels that high. At minimal levels (the lowest proposal I’ve seen is $2,000 annually), a UBI is unlikely to have much impact at all, other than providing emergency funds to the most destitute. And at a modest level—not too big, not too small—a “Goldilocks” UBI might have great benefits not just generally, but for workers specifically. Such a UBI is most likely to benefit individuals who currently feel trapped in jobs paying minimum wage or lower, or in jobs that are unsafe, or in jobs in which they are mistreated, in addition, of course, to those who are not employed and living on the brink. One additional group of workers who might benefit are the altruistic labor force—those workers who, but for the need to make an adequate wage, would prefer to work in those sectors of the labor market that contribute to the public good but offer minimal compensation, if any. How many more individuals would switch to coaching little league, cleaning public parks, staffing public libraries, feeding the homeless, or creating public art, if only they could afford to do so. Perhaps the more appropriate question to ask, then, is </w:t>
      </w:r>
      <w:r w:rsidRPr="00E91A55">
        <w:rPr>
          <w:rStyle w:val="Emphasis"/>
        </w:rPr>
        <w:t>at what level could society reap the positive effects of a UBI without the economy entering into an inflationary tailspin; surely, there is such a level.</w:t>
      </w:r>
    </w:p>
    <w:p w14:paraId="434380E3" w14:textId="77777777" w:rsidR="00213DB1" w:rsidRDefault="00213DB1" w:rsidP="00213DB1">
      <w:pPr>
        <w:pStyle w:val="Heading3"/>
      </w:pPr>
      <w:r>
        <w:t>Everything Else---2AC</w:t>
      </w:r>
    </w:p>
    <w:p w14:paraId="0FB457F0" w14:textId="77777777" w:rsidR="00213DB1" w:rsidRDefault="00213DB1" w:rsidP="00213DB1">
      <w:pPr>
        <w:pStyle w:val="Heading2"/>
      </w:pPr>
      <w:r>
        <w:t>Privileges CP</w:t>
      </w:r>
    </w:p>
    <w:p w14:paraId="149E5301" w14:textId="77777777" w:rsidR="00213DB1" w:rsidRDefault="00213DB1" w:rsidP="00213DB1">
      <w:pPr>
        <w:pStyle w:val="Heading3"/>
      </w:pPr>
      <w:r>
        <w:t>Privileges CP---2AC</w:t>
      </w:r>
    </w:p>
    <w:p w14:paraId="18E3056A" w14:textId="77777777" w:rsidR="00213DB1" w:rsidRPr="00E60FFA" w:rsidRDefault="00213DB1" w:rsidP="00213DB1">
      <w:pPr>
        <w:pStyle w:val="Heading4"/>
      </w:pPr>
      <w:r w:rsidRPr="00E60FFA">
        <w:t>Many ‘legal rights’ are conditional.</w:t>
      </w:r>
    </w:p>
    <w:p w14:paraId="585361E3" w14:textId="77777777" w:rsidR="00213DB1" w:rsidRPr="00E60FFA" w:rsidRDefault="00213DB1" w:rsidP="00213DB1">
      <w:r w:rsidRPr="00E60FFA">
        <w:rPr>
          <w:rStyle w:val="Style13ptBold"/>
        </w:rPr>
        <w:t>Stanford ’1</w:t>
      </w:r>
      <w:r w:rsidRPr="00E60FFA">
        <w:t xml:space="preserve"> [Stanford Encyclopedia of Philosophy; December 20; “Legal Rights,” https://plato.stanford.edu/entries/legal-rights/#:~:text=Legal%20rights%20are,%20clearly,%20rights,number%20of%20different%20philosophical%20issues]</w:t>
      </w:r>
    </w:p>
    <w:p w14:paraId="11DF2C04" w14:textId="77777777" w:rsidR="00213DB1" w:rsidRPr="00E60FFA" w:rsidRDefault="00213DB1" w:rsidP="00213DB1">
      <w:pPr>
        <w:rPr>
          <w:sz w:val="16"/>
        </w:rPr>
      </w:pPr>
      <w:r w:rsidRPr="00E60FFA">
        <w:rPr>
          <w:sz w:val="16"/>
        </w:rPr>
        <w:t>4.2 Conditional Rights</w:t>
      </w:r>
    </w:p>
    <w:p w14:paraId="39A8542B" w14:textId="77777777" w:rsidR="00213DB1" w:rsidRPr="00CB7F92" w:rsidRDefault="00213DB1" w:rsidP="00213DB1">
      <w:pPr>
        <w:rPr>
          <w:sz w:val="16"/>
        </w:rPr>
      </w:pPr>
      <w:r w:rsidRPr="00E60FFA">
        <w:rPr>
          <w:rStyle w:val="StyleUnderline"/>
          <w:highlight w:val="cyan"/>
        </w:rPr>
        <w:t xml:space="preserve">In the case of </w:t>
      </w:r>
      <w:r w:rsidRPr="00E60FFA">
        <w:rPr>
          <w:rStyle w:val="Emphasis"/>
          <w:highlight w:val="cyan"/>
        </w:rPr>
        <w:t>many</w:t>
      </w:r>
      <w:r w:rsidRPr="00E60FFA">
        <w:rPr>
          <w:rStyle w:val="StyleUnderline"/>
          <w:highlight w:val="cyan"/>
        </w:rPr>
        <w:t xml:space="preserve"> legal rights a condition has to be </w:t>
      </w:r>
      <w:r w:rsidRPr="00E60FFA">
        <w:rPr>
          <w:rStyle w:val="Emphasis"/>
          <w:highlight w:val="cyan"/>
        </w:rPr>
        <w:t>satisfied</w:t>
      </w:r>
      <w:r w:rsidRPr="00E60FFA">
        <w:rPr>
          <w:rStyle w:val="StyleUnderline"/>
        </w:rPr>
        <w:t xml:space="preserve"> for their possession </w:t>
      </w:r>
      <w:r w:rsidRPr="00E60FFA">
        <w:rPr>
          <w:rStyle w:val="Emphasis"/>
        </w:rPr>
        <w:t>or</w:t>
      </w:r>
      <w:r w:rsidRPr="00E60FFA">
        <w:rPr>
          <w:rStyle w:val="StyleUnderline"/>
        </w:rPr>
        <w:t xml:space="preserve"> exercise</w:t>
      </w:r>
      <w:r w:rsidRPr="00E60FFA">
        <w:rPr>
          <w:sz w:val="16"/>
        </w:rPr>
        <w:t>. This, in itself, does not make legal rights different from many moral ones. Just as one has a legal right to damages for assault only if one has been assaulted, one has a moral one to an apology for being insulted only if one has been insulted. But legal rights can give rise to more complicated situations, which rarely arise in morality.</w:t>
      </w:r>
    </w:p>
    <w:p w14:paraId="09B1D0BD" w14:textId="77777777" w:rsidR="00213DB1" w:rsidRPr="004A5DC7" w:rsidRDefault="00213DB1" w:rsidP="00213DB1">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p>
    <w:p w14:paraId="05A19158" w14:textId="77777777" w:rsidR="00213DB1" w:rsidRPr="004A5DC7" w:rsidRDefault="00213DB1" w:rsidP="00213DB1">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225196AA" w14:textId="77777777" w:rsidR="00213DB1" w:rsidRPr="004A5DC7" w:rsidRDefault="00213DB1" w:rsidP="00213DB1">
      <w:pPr>
        <w:rPr>
          <w:sz w:val="16"/>
        </w:rPr>
      </w:pPr>
      <w:r w:rsidRPr="004A5DC7">
        <w:rPr>
          <w:sz w:val="16"/>
        </w:rPr>
        <w:t>Historic weather events, cyberattacks and even physical assaults on power stations have raised concerns about the vulnerability of the nation's electric grid.</w:t>
      </w:r>
    </w:p>
    <w:p w14:paraId="2F0DCC5A" w14:textId="77777777" w:rsidR="00213DB1" w:rsidRPr="004A5DC7" w:rsidRDefault="00213DB1" w:rsidP="00213DB1">
      <w:pPr>
        <w:rPr>
          <w:sz w:val="16"/>
        </w:rPr>
      </w:pPr>
      <w:r w:rsidRPr="004A5DC7">
        <w:rPr>
          <w:sz w:val="16"/>
        </w:rPr>
        <w:t>But what exactly is the grid and how resilient is it against threats of all kinds?</w:t>
      </w:r>
    </w:p>
    <w:p w14:paraId="3F65754F" w14:textId="77777777" w:rsidR="00213DB1" w:rsidRPr="004A5DC7" w:rsidRDefault="00213DB1" w:rsidP="00213DB1">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32521EA8" w14:textId="77777777" w:rsidR="00213DB1" w:rsidRPr="004A5DC7" w:rsidRDefault="00213DB1" w:rsidP="00213DB1">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136EED66" w14:textId="77777777" w:rsidR="00213DB1" w:rsidRPr="004A5DC7" w:rsidRDefault="00213DB1" w:rsidP="00213DB1">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219617C8" w14:textId="77777777" w:rsidR="00213DB1" w:rsidRPr="004A5DC7" w:rsidRDefault="00213DB1" w:rsidP="00213DB1">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161B1034" w14:textId="77777777" w:rsidR="00213DB1" w:rsidRPr="004A5DC7" w:rsidRDefault="00213DB1" w:rsidP="00213DB1">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27494560" w14:textId="77777777" w:rsidR="00213DB1" w:rsidRPr="004A5DC7" w:rsidRDefault="00213DB1" w:rsidP="00213DB1">
      <w:pPr>
        <w:rPr>
          <w:sz w:val="16"/>
        </w:rPr>
      </w:pPr>
      <w:r w:rsidRPr="004A5DC7">
        <w:rPr>
          <w:sz w:val="16"/>
        </w:rPr>
        <w:t>WHAT IS IT? THE NATIONAL POWER GRID:</w:t>
      </w:r>
    </w:p>
    <w:p w14:paraId="40F74D57" w14:textId="77777777" w:rsidR="00213DB1" w:rsidRPr="004A5DC7" w:rsidRDefault="00213DB1" w:rsidP="00213DB1">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6A5ED7CC" w14:textId="77777777" w:rsidR="00213DB1" w:rsidRPr="004A5DC7" w:rsidRDefault="00213DB1" w:rsidP="00213DB1">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3899B1A" w14:textId="77777777" w:rsidR="00213DB1" w:rsidRPr="004A5DC7" w:rsidRDefault="00213DB1" w:rsidP="00213DB1">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61102729" w14:textId="77777777" w:rsidR="00213DB1" w:rsidRPr="004A5DC7" w:rsidRDefault="00213DB1" w:rsidP="00213DB1">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43BB2D41" w14:textId="77777777" w:rsidR="00213DB1" w:rsidRPr="004A5DC7" w:rsidRDefault="00213DB1" w:rsidP="00213DB1">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7EC3FCE3" w14:textId="77777777" w:rsidR="00213DB1" w:rsidRPr="004A5DC7" w:rsidRDefault="00213DB1" w:rsidP="00213DB1">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3FC98E58" w14:textId="77777777" w:rsidR="00213DB1" w:rsidRPr="004A5DC7" w:rsidRDefault="00213DB1" w:rsidP="00213DB1">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3266A5CE" w14:textId="77777777" w:rsidR="00213DB1" w:rsidRPr="004A5DC7" w:rsidRDefault="00213DB1" w:rsidP="00213DB1">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26F38F87" w14:textId="77777777" w:rsidR="00213DB1" w:rsidRPr="004A5DC7" w:rsidRDefault="00213DB1" w:rsidP="00213DB1">
      <w:pPr>
        <w:rPr>
          <w:sz w:val="16"/>
        </w:rPr>
      </w:pPr>
      <w:r w:rsidRPr="004A5DC7">
        <w:rPr>
          <w:sz w:val="16"/>
        </w:rPr>
        <w:t>National power grid three regional interconnections</w:t>
      </w:r>
    </w:p>
    <w:p w14:paraId="68D5F0A7" w14:textId="77777777" w:rsidR="00213DB1" w:rsidRPr="004A5DC7" w:rsidRDefault="00213DB1" w:rsidP="00213DB1">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727E22DD" w14:textId="77777777" w:rsidR="00213DB1" w:rsidRPr="004A5DC7" w:rsidRDefault="00213DB1" w:rsidP="00213DB1">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6C0C5D36" w14:textId="77777777" w:rsidR="00213DB1" w:rsidRDefault="00213DB1" w:rsidP="00213DB1">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3160D43C" w14:textId="77777777" w:rsidR="00213DB1" w:rsidRPr="004A5DC7" w:rsidRDefault="00213DB1" w:rsidP="00213DB1">
      <w:pPr>
        <w:pStyle w:val="Heading4"/>
        <w:rPr>
          <w:rFonts w:cs="Calibri"/>
        </w:rPr>
      </w:pPr>
      <w:r w:rsidRPr="004A5DC7">
        <w:rPr>
          <w:rFonts w:cs="Calibri"/>
        </w:rPr>
        <w:t xml:space="preserve">Grid reliability </w:t>
      </w:r>
      <w:r w:rsidRPr="004A5DC7">
        <w:rPr>
          <w:rFonts w:cs="Calibri"/>
          <w:u w:val="single"/>
        </w:rPr>
        <w:t>high now</w:t>
      </w:r>
      <w:r w:rsidRPr="004A5DC7">
        <w:rPr>
          <w:rFonts w:cs="Calibri"/>
        </w:rPr>
        <w:t>---</w:t>
      </w:r>
      <w:r w:rsidRPr="004A5DC7">
        <w:rPr>
          <w:rFonts w:cs="Calibri"/>
          <w:u w:val="single"/>
        </w:rPr>
        <w:t>batteries</w:t>
      </w:r>
    </w:p>
    <w:p w14:paraId="6ABABFC3" w14:textId="77777777" w:rsidR="00213DB1" w:rsidRPr="004A5DC7" w:rsidRDefault="00213DB1" w:rsidP="00213DB1">
      <w:r w:rsidRPr="004A5DC7">
        <w:rPr>
          <w:rStyle w:val="Style13ptBold"/>
        </w:rPr>
        <w:t xml:space="preserve">Hunt </w:t>
      </w:r>
      <w:r>
        <w:rPr>
          <w:rStyle w:val="Style13ptBold"/>
        </w:rPr>
        <w:t>’</w:t>
      </w:r>
      <w:r w:rsidRPr="004A5DC7">
        <w:rPr>
          <w:rStyle w:val="Style13ptBold"/>
        </w:rPr>
        <w:t>3-25</w:t>
      </w:r>
      <w:r>
        <w:t xml:space="preserve"> [Tam; </w:t>
      </w:r>
      <w:r w:rsidRPr="004A5DC7">
        <w:t>CEO of Community Renewable Solutions</w:t>
      </w:r>
      <w:r>
        <w:t>;</w:t>
      </w:r>
      <w:r w:rsidRPr="004A5DC7">
        <w:t xml:space="preserve"> </w:t>
      </w:r>
      <w:r>
        <w:t>“</w:t>
      </w:r>
      <w:r w:rsidRPr="004A5DC7">
        <w:t xml:space="preserve">Why </w:t>
      </w:r>
      <w:r w:rsidRPr="004A5DC7">
        <w:rPr>
          <w:rStyle w:val="StyleUnderline"/>
        </w:rPr>
        <w:t>rolling blackouts are a thing of the past</w:t>
      </w:r>
      <w:r w:rsidRPr="004A5DC7">
        <w:t xml:space="preserve"> — and why President Trump is wrong on green energy,</w:t>
      </w:r>
      <w:r>
        <w:t>”</w:t>
      </w:r>
      <w:r w:rsidRPr="004A5DC7">
        <w:t xml:space="preserve"> https://www.utilitydive.com/news/california-texas-blackouts-energy-storage-trump-renewable-energy/742229/</w:t>
      </w:r>
      <w:r>
        <w:t>]</w:t>
      </w:r>
    </w:p>
    <w:p w14:paraId="195B7E00" w14:textId="77777777" w:rsidR="00213DB1" w:rsidRPr="004A5DC7" w:rsidRDefault="00213DB1" w:rsidP="00213DB1">
      <w:pPr>
        <w:rPr>
          <w:sz w:val="16"/>
        </w:rPr>
      </w:pPr>
      <w:r w:rsidRPr="004A5DC7">
        <w:rPr>
          <w:sz w:val="16"/>
        </w:rPr>
        <w:t xml:space="preserve">In a nation increasingly divided over energy policy, two unexpected </w:t>
      </w:r>
      <w:r w:rsidRPr="00385136">
        <w:rPr>
          <w:rStyle w:val="Emphasis"/>
          <w:highlight w:val="cyan"/>
        </w:rPr>
        <w:t xml:space="preserve">success </w:t>
      </w:r>
      <w:r w:rsidRPr="00385136">
        <w:rPr>
          <w:rStyle w:val="Emphasis"/>
        </w:rPr>
        <w:t>stories</w:t>
      </w:r>
      <w:r w:rsidRPr="00385136">
        <w:rPr>
          <w:rStyle w:val="StyleUnderline"/>
        </w:rPr>
        <w:t xml:space="preserve"> have </w:t>
      </w:r>
      <w:r w:rsidRPr="00385136">
        <w:rPr>
          <w:rStyle w:val="Emphasis"/>
          <w:highlight w:val="cyan"/>
        </w:rPr>
        <w:t>emerged</w:t>
      </w:r>
      <w:r w:rsidRPr="004A5DC7">
        <w:rPr>
          <w:sz w:val="16"/>
        </w:rPr>
        <w:t xml:space="preserve"> from opposite ends of the political spectrum. While the rhetoric in Washington has turned sharply against the </w:t>
      </w:r>
      <w:r>
        <w:rPr>
          <w:sz w:val="16"/>
        </w:rPr>
        <w:t>“</w:t>
      </w:r>
      <w:r w:rsidRPr="004A5DC7">
        <w:rPr>
          <w:sz w:val="16"/>
        </w:rPr>
        <w:t>green energy revolution,</w:t>
      </w:r>
      <w:r>
        <w:rPr>
          <w:sz w:val="16"/>
        </w:rPr>
        <w:t>”</w:t>
      </w:r>
      <w:r w:rsidRPr="004A5DC7">
        <w:rPr>
          <w:sz w:val="16"/>
        </w:rPr>
        <w:t xml:space="preserve"> both </w:t>
      </w:r>
      <w:r w:rsidRPr="00385136">
        <w:rPr>
          <w:rStyle w:val="Emphasis"/>
          <w:highlight w:val="cyan"/>
        </w:rPr>
        <w:t>Cal</w:t>
      </w:r>
      <w:r w:rsidRPr="00385136">
        <w:rPr>
          <w:rStyle w:val="StyleUnderline"/>
        </w:rPr>
        <w:t>ifornia</w:t>
      </w:r>
      <w:r w:rsidRPr="004A5DC7">
        <w:rPr>
          <w:rStyle w:val="StyleUnderline"/>
          <w:highlight w:val="cyan"/>
        </w:rPr>
        <w:t xml:space="preserve"> and </w:t>
      </w:r>
      <w:r w:rsidRPr="00385136">
        <w:rPr>
          <w:rStyle w:val="Emphasis"/>
          <w:highlight w:val="cyan"/>
        </w:rPr>
        <w:t>Texas</w:t>
      </w:r>
      <w:r w:rsidRPr="004A5DC7">
        <w:rPr>
          <w:sz w:val="16"/>
        </w:rPr>
        <w:t xml:space="preserve"> have </w:t>
      </w:r>
      <w:r w:rsidRPr="004A5DC7">
        <w:rPr>
          <w:rStyle w:val="StyleUnderline"/>
          <w:highlight w:val="cyan"/>
        </w:rPr>
        <w:t>engineered</w:t>
      </w:r>
      <w:r w:rsidRPr="004A5DC7">
        <w:rPr>
          <w:rStyle w:val="StyleUnderline"/>
        </w:rPr>
        <w:t xml:space="preserve"> </w:t>
      </w:r>
      <w:r w:rsidRPr="00385136">
        <w:rPr>
          <w:rStyle w:val="Emphasis"/>
        </w:rPr>
        <w:t xml:space="preserve">remarkable </w:t>
      </w:r>
      <w:r w:rsidRPr="00385136">
        <w:rPr>
          <w:rStyle w:val="Emphasis"/>
          <w:highlight w:val="cyan"/>
        </w:rPr>
        <w:t>transformations</w:t>
      </w:r>
      <w:r w:rsidRPr="004A5DC7">
        <w:rPr>
          <w:rStyle w:val="StyleUnderline"/>
          <w:highlight w:val="cyan"/>
        </w:rPr>
        <w:t xml:space="preserve"> of their</w:t>
      </w:r>
      <w:r w:rsidRPr="004A5DC7">
        <w:rPr>
          <w:rStyle w:val="StyleUnderline"/>
        </w:rPr>
        <w:t xml:space="preserve"> electric </w:t>
      </w:r>
      <w:r w:rsidRPr="004A5DC7">
        <w:rPr>
          <w:rStyle w:val="StyleUnderline"/>
          <w:highlight w:val="cyan"/>
        </w:rPr>
        <w:t>grids</w:t>
      </w:r>
      <w:r w:rsidRPr="004A5DC7">
        <w:rPr>
          <w:sz w:val="16"/>
        </w:rPr>
        <w:t xml:space="preserve"> — effectively </w:t>
      </w:r>
      <w:r w:rsidRPr="004A5DC7">
        <w:rPr>
          <w:rStyle w:val="Emphasis"/>
          <w:highlight w:val="cyan"/>
        </w:rPr>
        <w:t>eliminating</w:t>
      </w:r>
      <w:r w:rsidRPr="004A5DC7">
        <w:rPr>
          <w:sz w:val="16"/>
        </w:rPr>
        <w:t xml:space="preserve"> the </w:t>
      </w:r>
      <w:r w:rsidRPr="00385136">
        <w:rPr>
          <w:rStyle w:val="Emphasis"/>
        </w:rPr>
        <w:t xml:space="preserve">rolling </w:t>
      </w:r>
      <w:r w:rsidRPr="00385136">
        <w:rPr>
          <w:rStyle w:val="Emphasis"/>
          <w:highlight w:val="cyan"/>
        </w:rPr>
        <w:t>blackouts</w:t>
      </w:r>
      <w:r w:rsidRPr="004A5DC7">
        <w:rPr>
          <w:sz w:val="16"/>
        </w:rPr>
        <w:t xml:space="preserve"> that once plagued their systems during extreme weather.</w:t>
      </w:r>
    </w:p>
    <w:p w14:paraId="65FD7787" w14:textId="77777777" w:rsidR="00213DB1" w:rsidRPr="004A5DC7" w:rsidRDefault="00213DB1" w:rsidP="00213DB1">
      <w:pPr>
        <w:rPr>
          <w:sz w:val="16"/>
        </w:rPr>
      </w:pPr>
      <w:r w:rsidRPr="004A5DC7">
        <w:rPr>
          <w:sz w:val="16"/>
        </w:rPr>
        <w:t xml:space="preserve">As the Trump administration begins its second term with promises to roll back clean energy incentives and boost fossil fuel production — and even re-defining </w:t>
      </w:r>
      <w:r>
        <w:rPr>
          <w:sz w:val="16"/>
        </w:rPr>
        <w:t>“</w:t>
      </w:r>
      <w:r w:rsidRPr="004A5DC7">
        <w:rPr>
          <w:sz w:val="16"/>
        </w:rPr>
        <w:t>energy</w:t>
      </w:r>
      <w:r>
        <w:rPr>
          <w:sz w:val="16"/>
        </w:rPr>
        <w:t>”</w:t>
      </w:r>
      <w:r w:rsidRPr="004A5DC7">
        <w:rPr>
          <w:sz w:val="16"/>
        </w:rPr>
        <w:t xml:space="preserve"> to not include solar and wind power — America’s two largest states offer compelling evidence that the president’s stance on renewable energy is fundamentally misguided.</w:t>
      </w:r>
    </w:p>
    <w:p w14:paraId="47DF525B" w14:textId="77777777" w:rsidR="00213DB1" w:rsidRPr="004A5DC7" w:rsidRDefault="00213DB1" w:rsidP="00213DB1">
      <w:pPr>
        <w:rPr>
          <w:sz w:val="16"/>
        </w:rPr>
      </w:pPr>
      <w:r w:rsidRPr="004A5DC7">
        <w:rPr>
          <w:sz w:val="16"/>
        </w:rPr>
        <w:t>The administration’s skepticism toward green technology flies in the face of market realities that have made these solutions not just environmentally beneficial but economically superior.</w:t>
      </w:r>
    </w:p>
    <w:p w14:paraId="5D673E81" w14:textId="77777777" w:rsidR="00213DB1" w:rsidRPr="004A5DC7" w:rsidRDefault="00213DB1" w:rsidP="00213DB1">
      <w:pPr>
        <w:rPr>
          <w:sz w:val="16"/>
        </w:rPr>
      </w:pPr>
      <w:r w:rsidRPr="004A5DC7">
        <w:rPr>
          <w:sz w:val="16"/>
        </w:rPr>
        <w:t xml:space="preserve">How </w:t>
      </w:r>
      <w:r w:rsidRPr="00385136">
        <w:rPr>
          <w:rStyle w:val="StyleUnderline"/>
          <w:highlight w:val="cyan"/>
        </w:rPr>
        <w:t xml:space="preserve">utilities are </w:t>
      </w:r>
      <w:r w:rsidRPr="00385136">
        <w:rPr>
          <w:rStyle w:val="Emphasis"/>
          <w:highlight w:val="cyan"/>
        </w:rPr>
        <w:t>ensuring</w:t>
      </w:r>
      <w:r w:rsidRPr="00385136">
        <w:rPr>
          <w:rStyle w:val="Emphasis"/>
        </w:rPr>
        <w:t xml:space="preserve"> grid </w:t>
      </w:r>
      <w:r w:rsidRPr="00385136">
        <w:rPr>
          <w:rStyle w:val="Emphasis"/>
          <w:highlight w:val="cyan"/>
        </w:rPr>
        <w:t>resilience</w:t>
      </w:r>
    </w:p>
    <w:p w14:paraId="5CD5C5B6" w14:textId="77777777" w:rsidR="00213DB1" w:rsidRPr="004A5DC7" w:rsidRDefault="00213DB1" w:rsidP="00213DB1">
      <w:pPr>
        <w:rPr>
          <w:sz w:val="16"/>
        </w:rPr>
      </w:pPr>
      <w:r w:rsidRPr="004A5DC7">
        <w:rPr>
          <w:rStyle w:val="StyleUnderline"/>
        </w:rPr>
        <w:t>It’s been an amazing year for battery storage</w:t>
      </w:r>
      <w:r w:rsidRPr="004A5DC7">
        <w:rPr>
          <w:sz w:val="16"/>
        </w:rPr>
        <w:t xml:space="preserve">, in particular, which </w:t>
      </w:r>
      <w:r>
        <w:rPr>
          <w:sz w:val="16"/>
        </w:rPr>
        <w:t>“</w:t>
      </w:r>
      <w:r w:rsidRPr="004A5DC7">
        <w:rPr>
          <w:sz w:val="16"/>
        </w:rPr>
        <w:t>firms</w:t>
      </w:r>
      <w:r>
        <w:rPr>
          <w:sz w:val="16"/>
        </w:rPr>
        <w:t>”</w:t>
      </w:r>
      <w:r w:rsidRPr="004A5DC7">
        <w:rPr>
          <w:sz w:val="16"/>
        </w:rPr>
        <w:t xml:space="preserve"> variable renewable sources like solar and wind. By the end of 2024, California surpassed 13 GW of battery storage capacity, with Texas close behind. These </w:t>
      </w:r>
      <w:r w:rsidRPr="00385136">
        <w:rPr>
          <w:rStyle w:val="Emphasis"/>
          <w:highlight w:val="cyan"/>
        </w:rPr>
        <w:t>formerly</w:t>
      </w:r>
      <w:r w:rsidRPr="00385136">
        <w:rPr>
          <w:rStyle w:val="StyleUnderline"/>
          <w:highlight w:val="cyan"/>
        </w:rPr>
        <w:t xml:space="preserve"> blackout</w:t>
      </w:r>
      <w:r w:rsidRPr="004A5DC7">
        <w:rPr>
          <w:sz w:val="16"/>
        </w:rPr>
        <w:t>- and brownout-</w:t>
      </w:r>
      <w:r w:rsidRPr="00385136">
        <w:rPr>
          <w:rStyle w:val="Emphasis"/>
          <w:highlight w:val="cyan"/>
        </w:rPr>
        <w:t>prone</w:t>
      </w:r>
      <w:r w:rsidRPr="004A5DC7">
        <w:rPr>
          <w:rStyle w:val="StyleUnderline"/>
          <w:highlight w:val="cyan"/>
        </w:rPr>
        <w:t xml:space="preserve"> states have achieved</w:t>
      </w:r>
      <w:r w:rsidRPr="004A5DC7">
        <w:rPr>
          <w:sz w:val="16"/>
        </w:rPr>
        <w:t xml:space="preserve"> an </w:t>
      </w:r>
      <w:r w:rsidRPr="004A5DC7">
        <w:rPr>
          <w:rStyle w:val="Emphasis"/>
          <w:highlight w:val="cyan"/>
        </w:rPr>
        <w:t>unprecedented</w:t>
      </w:r>
      <w:r w:rsidRPr="004A5DC7">
        <w:rPr>
          <w:sz w:val="16"/>
        </w:rPr>
        <w:t xml:space="preserve"> level of </w:t>
      </w:r>
      <w:r w:rsidRPr="00385136">
        <w:rPr>
          <w:rStyle w:val="Emphasis"/>
          <w:highlight w:val="cyan"/>
        </w:rPr>
        <w:t>grid reliability</w:t>
      </w:r>
      <w:r w:rsidRPr="004A5DC7">
        <w:rPr>
          <w:sz w:val="16"/>
          <w:highlight w:val="cyan"/>
        </w:rPr>
        <w:t xml:space="preserve"> </w:t>
      </w:r>
      <w:r w:rsidRPr="004A5DC7">
        <w:rPr>
          <w:rStyle w:val="StyleUnderline"/>
          <w:highlight w:val="cyan"/>
        </w:rPr>
        <w:t xml:space="preserve">through </w:t>
      </w:r>
      <w:r w:rsidRPr="00385136">
        <w:rPr>
          <w:rStyle w:val="Emphasis"/>
        </w:rPr>
        <w:t xml:space="preserve">massive </w:t>
      </w:r>
      <w:r w:rsidRPr="00385136">
        <w:rPr>
          <w:rStyle w:val="Emphasis"/>
          <w:highlight w:val="cyan"/>
        </w:rPr>
        <w:t>deployments</w:t>
      </w:r>
      <w:r w:rsidRPr="004A5DC7">
        <w:rPr>
          <w:rStyle w:val="StyleUnderline"/>
          <w:highlight w:val="cyan"/>
        </w:rPr>
        <w:t xml:space="preserve"> of </w:t>
      </w:r>
      <w:r w:rsidRPr="00385136">
        <w:rPr>
          <w:rStyle w:val="Emphasis"/>
        </w:rPr>
        <w:t xml:space="preserve">battery </w:t>
      </w:r>
      <w:r w:rsidRPr="00385136">
        <w:rPr>
          <w:rStyle w:val="Emphasis"/>
          <w:highlight w:val="cyan"/>
        </w:rPr>
        <w:t>storage</w:t>
      </w:r>
      <w:r w:rsidRPr="004A5DC7">
        <w:rPr>
          <w:sz w:val="16"/>
        </w:rPr>
        <w:t>, despite facing increasingly severe weather challenges.</w:t>
      </w:r>
    </w:p>
    <w:p w14:paraId="100EB1B5" w14:textId="77777777" w:rsidR="00213DB1" w:rsidRPr="004A5DC7" w:rsidRDefault="00213DB1" w:rsidP="00213DB1">
      <w:pPr>
        <w:rPr>
          <w:sz w:val="16"/>
        </w:rPr>
      </w:pPr>
      <w:r w:rsidRPr="004A5DC7">
        <w:rPr>
          <w:sz w:val="16"/>
        </w:rPr>
        <w:t>What’s particularly instructive is how these states achieved similar results through different approaches. California pioneered the way with state-ordained incentives and mandates that pushed utilities into signing contracts for battery capacity. Texas, meanwhile, simply let private investors build whatever power plants they believed would make money in the competitive Electric Reliability Council of Texas market. Despite these differing philosophies, both states arrived at the same conclusion: batteries are essential for a reliable, affordable grid.</w:t>
      </w:r>
    </w:p>
    <w:p w14:paraId="1EC43763" w14:textId="77777777" w:rsidR="00213DB1" w:rsidRPr="00385136" w:rsidRDefault="00213DB1" w:rsidP="00213DB1">
      <w:pPr>
        <w:rPr>
          <w:sz w:val="16"/>
          <w:szCs w:val="16"/>
        </w:rPr>
      </w:pPr>
      <w:r w:rsidRPr="00385136">
        <w:rPr>
          <w:rStyle w:val="StyleUnderline"/>
        </w:rPr>
        <w:t xml:space="preserve">The </w:t>
      </w:r>
      <w:r w:rsidRPr="00385136">
        <w:rPr>
          <w:rStyle w:val="Emphasis"/>
          <w:highlight w:val="cyan"/>
        </w:rPr>
        <w:t>results speak</w:t>
      </w:r>
      <w:r w:rsidRPr="00385136">
        <w:rPr>
          <w:rStyle w:val="StyleUnderline"/>
          <w:highlight w:val="cyan"/>
        </w:rPr>
        <w:t xml:space="preserve"> for themselves</w:t>
      </w:r>
      <w:r w:rsidRPr="004A5DC7">
        <w:rPr>
          <w:sz w:val="16"/>
        </w:rPr>
        <w:t>. During a heat wave in the summer of 2020, California ran short on power and had to initiate rolling blackouts. Now</w:t>
      </w:r>
      <w:r w:rsidRPr="00385136">
        <w:rPr>
          <w:sz w:val="16"/>
          <w:szCs w:val="16"/>
        </w:rPr>
        <w:t xml:space="preserve">, when record heat hits and millions of Californians crank their air-conditioning, the state can call upon over 13 GW of batteries to shift its ample solar production into the evening hours when supplies run low. </w:t>
      </w:r>
    </w:p>
    <w:p w14:paraId="688D8124" w14:textId="77777777" w:rsidR="00213DB1" w:rsidRPr="00385136" w:rsidRDefault="00213DB1" w:rsidP="00213DB1">
      <w:pPr>
        <w:rPr>
          <w:sz w:val="16"/>
          <w:szCs w:val="16"/>
        </w:rPr>
      </w:pPr>
      <w:r w:rsidRPr="00385136">
        <w:rPr>
          <w:sz w:val="16"/>
          <w:szCs w:val="16"/>
        </w:rPr>
        <w:t>In 2023, ERCOT, Texas’s grid operator, issued 11 conservation notices during extreme weather, including notices for seven consecutive days in August. By contrast, 2024 saw no conservation calls during summer despite experiencing virtually identical peak demand.</w:t>
      </w:r>
    </w:p>
    <w:p w14:paraId="17A03A6A" w14:textId="77777777" w:rsidR="00213DB1" w:rsidRPr="00385136" w:rsidRDefault="00213DB1" w:rsidP="00213DB1">
      <w:pPr>
        <w:rPr>
          <w:sz w:val="16"/>
          <w:szCs w:val="16"/>
        </w:rPr>
      </w:pPr>
      <w:r w:rsidRPr="00385136">
        <w:rPr>
          <w:sz w:val="16"/>
          <w:szCs w:val="16"/>
        </w:rPr>
        <w:t>The difference in both states? Massive battery capacity providing crucial grid flexibility when consumers needed it most.</w:t>
      </w:r>
    </w:p>
    <w:p w14:paraId="78EDC367" w14:textId="77777777" w:rsidR="00213DB1" w:rsidRPr="004A5DC7" w:rsidRDefault="00213DB1" w:rsidP="00213DB1">
      <w:pPr>
        <w:rPr>
          <w:sz w:val="16"/>
        </w:rPr>
      </w:pPr>
      <w:r w:rsidRPr="00385136">
        <w:rPr>
          <w:sz w:val="16"/>
          <w:szCs w:val="16"/>
        </w:rPr>
        <w:t>This transformation didn’t just improve reliability — it dramatically reduced costs. In Texas, August 2024 power prices were, on average, $160/MWh lower than the same month in 2023, with savings totaling</w:t>
      </w:r>
      <w:r w:rsidRPr="00385136">
        <w:rPr>
          <w:sz w:val="10"/>
          <w:szCs w:val="16"/>
        </w:rPr>
        <w:t xml:space="preserve"> </w:t>
      </w:r>
      <w:r w:rsidRPr="004A5DC7">
        <w:rPr>
          <w:sz w:val="16"/>
        </w:rPr>
        <w:t>approximately $750 million.</w:t>
      </w:r>
    </w:p>
    <w:p w14:paraId="546E50E2" w14:textId="77777777" w:rsidR="00213DB1" w:rsidRPr="004A5DC7" w:rsidRDefault="00213DB1" w:rsidP="00213DB1">
      <w:pPr>
        <w:rPr>
          <w:sz w:val="16"/>
        </w:rPr>
      </w:pPr>
      <w:r w:rsidRPr="004A5DC7">
        <w:rPr>
          <w:sz w:val="16"/>
        </w:rPr>
        <w:t xml:space="preserve">The battery revolution in both states demonstrates a fundamental reality that the Trump administration has failed to grasp: when clean energy technologies become cost-competitive, market forces drive rapid adoption regardless of political headwinds. </w:t>
      </w:r>
      <w:r w:rsidRPr="004A5DC7">
        <w:rPr>
          <w:rStyle w:val="StyleUnderline"/>
          <w:highlight w:val="cyan"/>
        </w:rPr>
        <w:t xml:space="preserve">Battery pack prices have </w:t>
      </w:r>
      <w:r w:rsidRPr="00385136">
        <w:rPr>
          <w:rStyle w:val="Emphasis"/>
          <w:highlight w:val="cyan"/>
        </w:rPr>
        <w:t>plummeted</w:t>
      </w:r>
      <w:r w:rsidRPr="004A5DC7">
        <w:rPr>
          <w:sz w:val="16"/>
        </w:rPr>
        <w:t xml:space="preserve"> 92% since 2010, </w:t>
      </w:r>
      <w:r w:rsidRPr="004A5DC7">
        <w:rPr>
          <w:rStyle w:val="StyleUnderline"/>
          <w:highlight w:val="cyan"/>
        </w:rPr>
        <w:t xml:space="preserve">making grid storage </w:t>
      </w:r>
      <w:r w:rsidRPr="00385136">
        <w:rPr>
          <w:rStyle w:val="Emphasis"/>
          <w:highlight w:val="cyan"/>
        </w:rPr>
        <w:t>increasingly att</w:t>
      </w:r>
      <w:r w:rsidRPr="004A5DC7">
        <w:rPr>
          <w:rStyle w:val="StyleUnderline"/>
          <w:highlight w:val="cyan"/>
        </w:rPr>
        <w:t>ractive to investors</w:t>
      </w:r>
      <w:r w:rsidRPr="004A5DC7">
        <w:rPr>
          <w:rStyle w:val="StyleUnderline"/>
        </w:rPr>
        <w:t xml:space="preserve"> seeking returns</w:t>
      </w:r>
      <w:r w:rsidRPr="004A5DC7">
        <w:rPr>
          <w:sz w:val="16"/>
        </w:rPr>
        <w:t>.</w:t>
      </w:r>
    </w:p>
    <w:p w14:paraId="2721E1B8" w14:textId="77777777" w:rsidR="00213DB1" w:rsidRPr="004A5DC7" w:rsidRDefault="00213DB1" w:rsidP="00213DB1">
      <w:pPr>
        <w:rPr>
          <w:sz w:val="16"/>
        </w:rPr>
      </w:pPr>
      <w:r w:rsidRPr="004A5DC7">
        <w:rPr>
          <w:sz w:val="16"/>
        </w:rPr>
        <w:t>California’s grid transformation highlights how policies designed to address climate change have yielded unexpected reliability benefits. On Oct. 7, 2024, during a late-season heat wave, batteries discharged a record 8.35 GW into the California grid, representing over 21% of demand at that moment. This stored capacity — which would not have existed just a few years ago — prevented what would likely have required blackouts in the past.</w:t>
      </w:r>
    </w:p>
    <w:p w14:paraId="59DD0DBC" w14:textId="77777777" w:rsidR="00213DB1" w:rsidRPr="004A5DC7" w:rsidRDefault="00213DB1" w:rsidP="00213DB1">
      <w:pPr>
        <w:rPr>
          <w:sz w:val="16"/>
        </w:rPr>
      </w:pPr>
      <w:r w:rsidRPr="004A5DC7">
        <w:rPr>
          <w:sz w:val="16"/>
        </w:rPr>
        <w:t xml:space="preserve">Meanwhile, </w:t>
      </w:r>
      <w:r w:rsidRPr="004A5DC7">
        <w:rPr>
          <w:rStyle w:val="StyleUnderline"/>
          <w:highlight w:val="cyan"/>
        </w:rPr>
        <w:t>Texas demonstrates</w:t>
      </w:r>
      <w:r w:rsidRPr="004A5DC7">
        <w:rPr>
          <w:rStyle w:val="StyleUnderline"/>
        </w:rPr>
        <w:t xml:space="preserve"> that</w:t>
      </w:r>
      <w:r w:rsidRPr="004A5DC7">
        <w:rPr>
          <w:sz w:val="16"/>
        </w:rPr>
        <w:t xml:space="preserve"> </w:t>
      </w:r>
      <w:r w:rsidRPr="004A5DC7">
        <w:rPr>
          <w:rStyle w:val="Emphasis"/>
          <w:highlight w:val="cyan"/>
        </w:rPr>
        <w:t>even without</w:t>
      </w:r>
      <w:r w:rsidRPr="004A5DC7">
        <w:rPr>
          <w:rStyle w:val="StyleUnderline"/>
          <w:highlight w:val="cyan"/>
        </w:rPr>
        <w:t xml:space="preserve"> climate-focused policies, the </w:t>
      </w:r>
      <w:r w:rsidRPr="004A5DC7">
        <w:rPr>
          <w:rStyle w:val="Emphasis"/>
          <w:highlight w:val="cyan"/>
        </w:rPr>
        <w:t>economic case</w:t>
      </w:r>
      <w:r w:rsidRPr="004A5DC7">
        <w:rPr>
          <w:rStyle w:val="StyleUnderline"/>
          <w:highlight w:val="cyan"/>
        </w:rPr>
        <w:t xml:space="preserve"> for batteries has become overwhelming</w:t>
      </w:r>
      <w:r w:rsidRPr="004A5DC7">
        <w:rPr>
          <w:sz w:val="16"/>
        </w:rPr>
        <w:t>. In a system where companies can build whatever generation they believe will be profitable, batteries are winning because they deliver superior value for both investors and consumers.</w:t>
      </w:r>
    </w:p>
    <w:p w14:paraId="1064C07D" w14:textId="77777777" w:rsidR="00213DB1" w:rsidRPr="004A5DC7" w:rsidRDefault="00213DB1" w:rsidP="00213DB1">
      <w:pPr>
        <w:rPr>
          <w:sz w:val="16"/>
        </w:rPr>
      </w:pPr>
      <w:r w:rsidRPr="004A5DC7">
        <w:rPr>
          <w:sz w:val="16"/>
        </w:rPr>
        <w:t>The dramatic expansion of battery storage has significantly reduced renewable energy curtailment in both states. In California, curtailment of solar energy decreased by over 34% from 2023 to 2024, with batteries absorbing excess midday solar generation that would otherwise be wasted.</w:t>
      </w:r>
    </w:p>
    <w:p w14:paraId="04393110" w14:textId="77777777" w:rsidR="00213DB1" w:rsidRPr="004A5DC7" w:rsidRDefault="00213DB1" w:rsidP="00213DB1">
      <w:pPr>
        <w:rPr>
          <w:sz w:val="16"/>
        </w:rPr>
      </w:pPr>
      <w:r w:rsidRPr="004A5DC7">
        <w:rPr>
          <w:sz w:val="16"/>
        </w:rPr>
        <w:t>Similarly, in Texas, wind curtailment dropped by more than 40% as batteries increasingly charge during high-wind/low-demand periods, typically at night. This stored energy is then dispatched during peak demand hours, effectively transforming previously curtailed renewable energy into valuable peak capacity.</w:t>
      </w:r>
    </w:p>
    <w:p w14:paraId="211BE863" w14:textId="77777777" w:rsidR="00213DB1" w:rsidRPr="004A5DC7" w:rsidRDefault="00213DB1" w:rsidP="00213DB1">
      <w:pPr>
        <w:rPr>
          <w:sz w:val="16"/>
        </w:rPr>
      </w:pPr>
      <w:r w:rsidRPr="004A5DC7">
        <w:rPr>
          <w:sz w:val="16"/>
        </w:rPr>
        <w:t>In 2024 alone, batteries helped avoid approximately 27,500 MWh of renewable curtailment in California and a similar amount in Texas, representing a combined economic value of over $750 million while simultaneously reducing reliance on fossil fuel peaker plants.</w:t>
      </w:r>
    </w:p>
    <w:p w14:paraId="46AEF2EF" w14:textId="77777777" w:rsidR="00213DB1" w:rsidRPr="004A5DC7" w:rsidRDefault="00213DB1" w:rsidP="00213DB1">
      <w:pPr>
        <w:rPr>
          <w:sz w:val="16"/>
        </w:rPr>
      </w:pPr>
      <w:r w:rsidRPr="004A5DC7">
        <w:rPr>
          <w:sz w:val="16"/>
        </w:rPr>
        <w:t>President Trump’s characterization of renewable energy as expensive and unreliable has been thoroughly debunked by actual market performance, on the ground, in a state not known for environmental activism.</w:t>
      </w:r>
    </w:p>
    <w:p w14:paraId="40AA93EA" w14:textId="77777777" w:rsidR="00213DB1" w:rsidRPr="004A5DC7" w:rsidRDefault="00213DB1" w:rsidP="00213DB1">
      <w:pPr>
        <w:rPr>
          <w:sz w:val="16"/>
        </w:rPr>
      </w:pPr>
      <w:r w:rsidRPr="004A5DC7">
        <w:rPr>
          <w:sz w:val="16"/>
        </w:rPr>
        <w:t>The rise of battery storage in both California and Texas challenges conventional wisdom about renewable energy integration. The administration has long argued that wind and solar’s variability makes them unsuitable as primary power sources. Yet these states have shown that with sufficient battery capacity, renewables can deliver reliable service even during extreme weather events. The days of choosing between clean energy and reliable energy are over.</w:t>
      </w:r>
    </w:p>
    <w:p w14:paraId="6AF950B8" w14:textId="77777777" w:rsidR="00213DB1" w:rsidRPr="004A5DC7" w:rsidRDefault="00213DB1" w:rsidP="00213DB1">
      <w:pPr>
        <w:rPr>
          <w:sz w:val="16"/>
        </w:rPr>
      </w:pPr>
      <w:r w:rsidRPr="004A5DC7">
        <w:rPr>
          <w:sz w:val="16"/>
        </w:rPr>
        <w:t>Perhaps most importantly, these success stories offer a path forward amid political polarization. While California and Texas took different routes to their battery booms, both arrived at similar outcomes: cleaner, more reliable and more affordable electricity. This suggests that the clean energy transition can succeed regardless of the political environment, so long as technologies are allowed to compete based on their performance.</w:t>
      </w:r>
    </w:p>
    <w:p w14:paraId="799AA571" w14:textId="77777777" w:rsidR="00213DB1" w:rsidRPr="004A5DC7" w:rsidRDefault="00213DB1" w:rsidP="00213DB1">
      <w:pPr>
        <w:rPr>
          <w:sz w:val="16"/>
        </w:rPr>
      </w:pPr>
      <w:r w:rsidRPr="004A5DC7">
        <w:rPr>
          <w:sz w:val="16"/>
        </w:rPr>
        <w:t xml:space="preserve">Yet the developments in both California and Texas suggest that </w:t>
      </w:r>
      <w:r w:rsidRPr="004A5DC7">
        <w:rPr>
          <w:rStyle w:val="StyleUnderline"/>
          <w:highlight w:val="cyan"/>
        </w:rPr>
        <w:t xml:space="preserve">even </w:t>
      </w:r>
      <w:r w:rsidRPr="00385136">
        <w:rPr>
          <w:rStyle w:val="Emphasis"/>
          <w:highlight w:val="cyan"/>
        </w:rPr>
        <w:t>aggressive intervention</w:t>
      </w:r>
      <w:r w:rsidRPr="004A5DC7">
        <w:rPr>
          <w:rStyle w:val="StyleUnderline"/>
          <w:highlight w:val="cyan"/>
        </w:rPr>
        <w:t xml:space="preserve"> to favor </w:t>
      </w:r>
      <w:r w:rsidRPr="00385136">
        <w:rPr>
          <w:rStyle w:val="Emphasis"/>
          <w:highlight w:val="cyan"/>
        </w:rPr>
        <w:t>fossil fuels</w:t>
      </w:r>
      <w:r w:rsidRPr="004A5DC7">
        <w:rPr>
          <w:rStyle w:val="StyleUnderline"/>
          <w:highlight w:val="cyan"/>
        </w:rPr>
        <w:t xml:space="preserve"> may matter</w:t>
      </w:r>
      <w:r w:rsidRPr="004A5DC7">
        <w:rPr>
          <w:rStyle w:val="StyleUnderline"/>
        </w:rPr>
        <w:t xml:space="preserve"> less</w:t>
      </w:r>
      <w:r w:rsidRPr="004A5DC7">
        <w:rPr>
          <w:sz w:val="16"/>
        </w:rPr>
        <w:t xml:space="preserve"> than fundamental market dynamics. The American Clean Power Association’s analysis reveals that </w:t>
      </w:r>
      <w:r w:rsidRPr="00385136">
        <w:rPr>
          <w:rStyle w:val="Emphasis"/>
          <w:highlight w:val="cyan"/>
        </w:rPr>
        <w:t>battery</w:t>
      </w:r>
      <w:r w:rsidRPr="00385136">
        <w:rPr>
          <w:rStyle w:val="Emphasis"/>
        </w:rPr>
        <w:t xml:space="preserve"> storage</w:t>
      </w:r>
      <w:r w:rsidRPr="00385136">
        <w:rPr>
          <w:rStyle w:val="StyleUnderline"/>
        </w:rPr>
        <w:t xml:space="preserve"> </w:t>
      </w:r>
      <w:r w:rsidRPr="00385136">
        <w:rPr>
          <w:rStyle w:val="StyleUnderline"/>
          <w:highlight w:val="cyan"/>
        </w:rPr>
        <w:t xml:space="preserve">now </w:t>
      </w:r>
      <w:r w:rsidRPr="00385136">
        <w:rPr>
          <w:rStyle w:val="Emphasis"/>
          <w:highlight w:val="cyan"/>
        </w:rPr>
        <w:t>dominates</w:t>
      </w:r>
      <w:r w:rsidRPr="004A5DC7">
        <w:rPr>
          <w:sz w:val="16"/>
        </w:rPr>
        <w:t xml:space="preserve"> ancillary services markets in Texas, providing up to 80% of regulation services in 2024. In California, battery storage has become essential for managing the evening ramp when solar generation decreases and demand increases. These shifts occurred because batteries simply perform these functions more efficiently and at lower cost than alternatives.</w:t>
      </w:r>
    </w:p>
    <w:p w14:paraId="3CC9D0F8" w14:textId="77777777" w:rsidR="00213DB1" w:rsidRPr="004A5DC7" w:rsidRDefault="00213DB1" w:rsidP="00213DB1">
      <w:pPr>
        <w:rPr>
          <w:sz w:val="16"/>
        </w:rPr>
      </w:pPr>
      <w:r w:rsidRPr="004A5DC7">
        <w:rPr>
          <w:sz w:val="16"/>
        </w:rPr>
        <w:t>The market fundamentals driving battery adoption show no signs of reversing. BloombergNEF reports that battery prices have dropped to unprecedented lows, making storage economically viable for an expanding range of applications. Both California and Texas have proven that at scale, batteries can effectively eliminate concerns about renewable variability while simultaneously lowering system costs.</w:t>
      </w:r>
    </w:p>
    <w:p w14:paraId="256289BF" w14:textId="77777777" w:rsidR="00213DB1" w:rsidRPr="004A5DC7" w:rsidRDefault="00213DB1" w:rsidP="00213DB1">
      <w:pPr>
        <w:rPr>
          <w:sz w:val="16"/>
        </w:rPr>
      </w:pPr>
      <w:r w:rsidRPr="004A5DC7">
        <w:rPr>
          <w:rStyle w:val="StyleUnderline"/>
        </w:rPr>
        <w:t>What does this mean for America’s energy future?</w:t>
      </w:r>
      <w:r w:rsidRPr="004A5DC7">
        <w:rPr>
          <w:sz w:val="16"/>
        </w:rPr>
        <w:t xml:space="preserve"> </w:t>
      </w:r>
      <w:r w:rsidRPr="004A5DC7">
        <w:rPr>
          <w:rStyle w:val="Emphasis"/>
        </w:rPr>
        <w:t>First</w:t>
      </w:r>
      <w:r w:rsidRPr="004A5DC7">
        <w:rPr>
          <w:sz w:val="16"/>
        </w:rPr>
        <w:t xml:space="preserve">, it suggests that the </w:t>
      </w:r>
      <w:r w:rsidRPr="004A5DC7">
        <w:rPr>
          <w:rStyle w:val="StyleUnderline"/>
        </w:rPr>
        <w:t>energy transition will continue regardless of</w:t>
      </w:r>
      <w:r w:rsidRPr="004A5DC7">
        <w:rPr>
          <w:sz w:val="16"/>
        </w:rPr>
        <w:t xml:space="preserve"> the </w:t>
      </w:r>
      <w:r w:rsidRPr="004A5DC7">
        <w:rPr>
          <w:rStyle w:val="StyleUnderline"/>
        </w:rPr>
        <w:t>Trump</w:t>
      </w:r>
      <w:r w:rsidRPr="004A5DC7">
        <w:rPr>
          <w:sz w:val="16"/>
        </w:rPr>
        <w:t xml:space="preserve"> administration’s fossil fuel advocacy. </w:t>
      </w:r>
      <w:r w:rsidRPr="004A5DC7">
        <w:rPr>
          <w:rStyle w:val="StyleUnderline"/>
        </w:rPr>
        <w:t>Grid-scale batteries have proven their value across political contexts</w:t>
      </w:r>
      <w:r w:rsidRPr="004A5DC7">
        <w:rPr>
          <w:sz w:val="16"/>
        </w:rPr>
        <w:t xml:space="preserve"> — </w:t>
      </w:r>
      <w:r w:rsidRPr="004A5DC7">
        <w:rPr>
          <w:rStyle w:val="StyleUnderline"/>
        </w:rPr>
        <w:t>in progressive</w:t>
      </w:r>
      <w:r w:rsidRPr="004A5DC7">
        <w:rPr>
          <w:sz w:val="16"/>
        </w:rPr>
        <w:t xml:space="preserve"> California </w:t>
      </w:r>
      <w:r w:rsidRPr="004A5DC7">
        <w:rPr>
          <w:rStyle w:val="StyleUnderline"/>
        </w:rPr>
        <w:t>and conservative</w:t>
      </w:r>
      <w:r w:rsidRPr="004A5DC7">
        <w:rPr>
          <w:sz w:val="16"/>
        </w:rPr>
        <w:t xml:space="preserve"> Texas </w:t>
      </w:r>
      <w:r w:rsidRPr="004A5DC7">
        <w:rPr>
          <w:rStyle w:val="StyleUnderline"/>
        </w:rPr>
        <w:t>alike</w:t>
      </w:r>
      <w:r w:rsidRPr="004A5DC7">
        <w:rPr>
          <w:sz w:val="16"/>
        </w:rPr>
        <w:t>.</w:t>
      </w:r>
    </w:p>
    <w:p w14:paraId="504B1B15" w14:textId="77777777" w:rsidR="00213DB1" w:rsidRPr="004A5DC7" w:rsidRDefault="00213DB1" w:rsidP="00213DB1">
      <w:pPr>
        <w:rPr>
          <w:sz w:val="16"/>
        </w:rPr>
      </w:pPr>
      <w:r w:rsidRPr="004A5DC7">
        <w:rPr>
          <w:sz w:val="16"/>
        </w:rPr>
        <w:t>Second, it reveals that the administration’s characterization of renewable energy as unreliable and expensive is demonstrably false. In both states, the combination of renewable generation and battery storage has produced more reliable grids at lower costs than the fossil-dominated systems of just a few years ago.</w:t>
      </w:r>
    </w:p>
    <w:p w14:paraId="6C5AE565" w14:textId="77777777" w:rsidR="00213DB1" w:rsidRPr="004A5DC7" w:rsidRDefault="00213DB1" w:rsidP="00213DB1">
      <w:pPr>
        <w:rPr>
          <w:sz w:val="16"/>
        </w:rPr>
      </w:pPr>
      <w:r w:rsidRPr="004A5DC7">
        <w:rPr>
          <w:sz w:val="16"/>
        </w:rPr>
        <w:t>Third, it points to a potential path for depolarizing the energy debate. When technologies compete on their merits — whether in a mandate-driven market like California’s or a laissez-faire environment like Texas — the same solutions have emerged.</w:t>
      </w:r>
    </w:p>
    <w:p w14:paraId="761F3BB0" w14:textId="77777777" w:rsidR="00213DB1" w:rsidRPr="004A5DC7" w:rsidRDefault="00213DB1" w:rsidP="00213DB1">
      <w:pPr>
        <w:rPr>
          <w:sz w:val="16"/>
        </w:rPr>
      </w:pPr>
      <w:r w:rsidRPr="004A5DC7">
        <w:rPr>
          <w:sz w:val="16"/>
        </w:rPr>
        <w:t xml:space="preserve">The remarkable transformations of both states’ electric grids carry lessons for the Trump administration. The president’s skepticism toward renewable energy contradicts the market realities playing out in America’s largest and most energy-intensive states. Far from being costly boondoggles, </w:t>
      </w:r>
      <w:r w:rsidRPr="004A5DC7">
        <w:rPr>
          <w:rStyle w:val="StyleUnderline"/>
        </w:rPr>
        <w:t>technologies like battery storage and solar power are proving to be economic powerhouses</w:t>
      </w:r>
      <w:r w:rsidRPr="004A5DC7">
        <w:rPr>
          <w:sz w:val="16"/>
        </w:rPr>
        <w:t xml:space="preserve"> that enhance grid reliability while lowering costs.</w:t>
      </w:r>
    </w:p>
    <w:p w14:paraId="2741D3A3" w14:textId="77777777" w:rsidR="00213DB1" w:rsidRPr="00385136" w:rsidRDefault="00213DB1" w:rsidP="00213DB1">
      <w:pPr>
        <w:rPr>
          <w:sz w:val="16"/>
        </w:rPr>
      </w:pPr>
      <w:r w:rsidRPr="00385136">
        <w:rPr>
          <w:rStyle w:val="StyleUnderline"/>
        </w:rPr>
        <w:t xml:space="preserve">The </w:t>
      </w:r>
      <w:r w:rsidRPr="00385136">
        <w:rPr>
          <w:rStyle w:val="Emphasis"/>
          <w:highlight w:val="cyan"/>
        </w:rPr>
        <w:t>future</w:t>
      </w:r>
      <w:r w:rsidRPr="004A5DC7">
        <w:rPr>
          <w:rStyle w:val="StyleUnderline"/>
          <w:highlight w:val="cyan"/>
        </w:rPr>
        <w:t xml:space="preserve"> of America’s energy system will</w:t>
      </w:r>
      <w:r w:rsidRPr="004A5DC7">
        <w:rPr>
          <w:rStyle w:val="StyleUnderline"/>
        </w:rPr>
        <w:t xml:space="preserve"> ultimately </w:t>
      </w:r>
      <w:r w:rsidRPr="004A5DC7">
        <w:rPr>
          <w:rStyle w:val="StyleUnderline"/>
          <w:highlight w:val="cyan"/>
        </w:rPr>
        <w:t xml:space="preserve">be </w:t>
      </w:r>
      <w:r w:rsidRPr="00385136">
        <w:rPr>
          <w:rStyle w:val="Emphasis"/>
          <w:highlight w:val="cyan"/>
        </w:rPr>
        <w:t>determined</w:t>
      </w:r>
      <w:r w:rsidRPr="004A5DC7">
        <w:rPr>
          <w:sz w:val="16"/>
        </w:rPr>
        <w:t xml:space="preserve"> not </w:t>
      </w:r>
      <w:r w:rsidRPr="004A5DC7">
        <w:rPr>
          <w:rStyle w:val="StyleUnderline"/>
          <w:highlight w:val="cyan"/>
        </w:rPr>
        <w:t>by</w:t>
      </w:r>
      <w:r w:rsidRPr="004A5DC7">
        <w:rPr>
          <w:sz w:val="16"/>
        </w:rPr>
        <w:t xml:space="preserve"> presidential declarations or ideological preferences, but by </w:t>
      </w:r>
      <w:r w:rsidRPr="004A5DC7">
        <w:rPr>
          <w:rStyle w:val="StyleUnderline"/>
        </w:rPr>
        <w:t>economic reality</w:t>
      </w:r>
      <w:r w:rsidRPr="004A5DC7">
        <w:rPr>
          <w:sz w:val="16"/>
        </w:rPr>
        <w:t xml:space="preserve">. And increasingly, </w:t>
      </w:r>
      <w:r w:rsidRPr="004A5DC7">
        <w:rPr>
          <w:rStyle w:val="StyleUnderline"/>
        </w:rPr>
        <w:t>that reality favors</w:t>
      </w:r>
      <w:r w:rsidRPr="004A5DC7">
        <w:rPr>
          <w:sz w:val="16"/>
        </w:rPr>
        <w:t xml:space="preserve"> a system where battery </w:t>
      </w:r>
      <w:r w:rsidRPr="004A5DC7">
        <w:rPr>
          <w:rStyle w:val="Emphasis"/>
          <w:highlight w:val="cyan"/>
        </w:rPr>
        <w:t>storage</w:t>
      </w:r>
      <w:r w:rsidRPr="004A5DC7">
        <w:rPr>
          <w:sz w:val="16"/>
        </w:rPr>
        <w:t xml:space="preserve"> and renewable energy play central roles in maintaining reliability and localized energy production, while reducing costs.</w:t>
      </w:r>
    </w:p>
    <w:p w14:paraId="2360E211" w14:textId="77777777" w:rsidR="00213DB1" w:rsidRDefault="00213DB1" w:rsidP="00213DB1">
      <w:pPr>
        <w:pStyle w:val="Heading2"/>
      </w:pPr>
      <w:r>
        <w:t>Signing Statements CP</w:t>
      </w:r>
    </w:p>
    <w:p w14:paraId="56CD7573" w14:textId="77777777" w:rsidR="00213DB1" w:rsidRDefault="00213DB1" w:rsidP="00213DB1">
      <w:pPr>
        <w:pStyle w:val="Heading3"/>
      </w:pPr>
      <w:r>
        <w:t>Signing Statements CP---2AC</w:t>
      </w:r>
    </w:p>
    <w:p w14:paraId="231F9D5D" w14:textId="77777777" w:rsidR="00213DB1" w:rsidRDefault="00213DB1" w:rsidP="00213DB1">
      <w:pPr>
        <w:pStyle w:val="Heading4"/>
      </w:pPr>
      <w:r>
        <w:t xml:space="preserve">Perm do the counterplan AND </w:t>
      </w:r>
      <w:r>
        <w:rPr>
          <w:u w:val="single"/>
        </w:rPr>
        <w:t>no impact</w:t>
      </w:r>
      <w:r>
        <w:t xml:space="preserve">. Signing statements are just </w:t>
      </w:r>
      <w:r w:rsidRPr="00EC0D44">
        <w:rPr>
          <w:u w:val="single"/>
        </w:rPr>
        <w:t>FYIs</w:t>
      </w:r>
      <w:r>
        <w:t xml:space="preserve"> that </w:t>
      </w:r>
      <w:r w:rsidRPr="00EC0D44">
        <w:t>don’t</w:t>
      </w:r>
      <w:r>
        <w:t xml:space="preserve"> nullify law!</w:t>
      </w:r>
    </w:p>
    <w:p w14:paraId="0EE4B16F" w14:textId="77777777" w:rsidR="00213DB1" w:rsidRPr="00E1074F" w:rsidRDefault="00213DB1" w:rsidP="00213DB1">
      <w:r w:rsidRPr="001739AA">
        <w:rPr>
          <w:rStyle w:val="Style13ptBold"/>
        </w:rPr>
        <w:t>Yoo</w:t>
      </w:r>
      <w:r>
        <w:rPr>
          <w:rStyle w:val="Style13ptBold"/>
        </w:rPr>
        <w:t xml:space="preserve"> ’16 </w:t>
      </w:r>
      <w:r>
        <w:t>[Christopher S.; 2016; JD from Northwestern, MBA from UCLA, Artium Baccalaureus from Harvard University, Imasogie Professor in Law and Technology, Communication, Computer and Information Science, Founding Director, Center for Technology, Innovation &amp; Competition; University of Pennsylvania Carey Law School, “Presidential Signing Statements: A New Perspective,” vol. 164]</w:t>
      </w:r>
    </w:p>
    <w:p w14:paraId="7677AF16" w14:textId="77777777" w:rsidR="00213DB1" w:rsidRPr="00E1074F" w:rsidRDefault="00213DB1" w:rsidP="00213DB1">
      <w:pPr>
        <w:rPr>
          <w:sz w:val="16"/>
        </w:rPr>
      </w:pPr>
      <w:r w:rsidRPr="00E1074F">
        <w:rPr>
          <w:sz w:val="16"/>
        </w:rPr>
        <w:t xml:space="preserve">Most of the </w:t>
      </w:r>
      <w:r w:rsidRPr="00E33CCB">
        <w:rPr>
          <w:rStyle w:val="Emphasis"/>
        </w:rPr>
        <w:t>controversy</w:t>
      </w:r>
      <w:r w:rsidRPr="00E1074F">
        <w:rPr>
          <w:rStyle w:val="StyleUnderline"/>
        </w:rPr>
        <w:t xml:space="preserve"> surrounding </w:t>
      </w:r>
      <w:r w:rsidRPr="00E33CCB">
        <w:rPr>
          <w:rStyle w:val="StyleUnderline"/>
          <w:highlight w:val="cyan"/>
        </w:rPr>
        <w:t>signing statements</w:t>
      </w:r>
      <w:r w:rsidRPr="00E1074F">
        <w:rPr>
          <w:rStyle w:val="StyleUnderline"/>
        </w:rPr>
        <w:t xml:space="preserve"> has </w:t>
      </w:r>
      <w:r w:rsidRPr="00E1074F">
        <w:rPr>
          <w:rStyle w:val="Emphasis"/>
        </w:rPr>
        <w:t>arisen</w:t>
      </w:r>
      <w:r w:rsidRPr="00E1074F">
        <w:rPr>
          <w:rStyle w:val="StyleUnderline"/>
        </w:rPr>
        <w:t xml:space="preserve"> from</w:t>
      </w:r>
      <w:r w:rsidRPr="00E1074F">
        <w:rPr>
          <w:sz w:val="16"/>
        </w:rPr>
        <w:t xml:space="preserve"> their use to </w:t>
      </w:r>
      <w:r w:rsidRPr="00E33CCB">
        <w:rPr>
          <w:rStyle w:val="Emphasis"/>
          <w:highlight w:val="cyan"/>
        </w:rPr>
        <w:t>indicate</w:t>
      </w:r>
      <w:r w:rsidRPr="00E1074F">
        <w:rPr>
          <w:rStyle w:val="StyleUnderline"/>
        </w:rPr>
        <w:t xml:space="preserve"> a President’s intention </w:t>
      </w:r>
      <w:r w:rsidRPr="00E33CCB">
        <w:rPr>
          <w:rStyle w:val="Emphasis"/>
          <w:highlight w:val="cyan"/>
        </w:rPr>
        <w:t>not</w:t>
      </w:r>
      <w:r w:rsidRPr="00E1074F">
        <w:rPr>
          <w:rStyle w:val="StyleUnderline"/>
        </w:rPr>
        <w:t xml:space="preserve"> to </w:t>
      </w:r>
      <w:r w:rsidRPr="00E33CCB">
        <w:rPr>
          <w:rStyle w:val="Emphasis"/>
          <w:highlight w:val="cyan"/>
        </w:rPr>
        <w:t>enforce</w:t>
      </w:r>
      <w:r w:rsidRPr="00E33CCB">
        <w:rPr>
          <w:rStyle w:val="StyleUnderline"/>
          <w:highlight w:val="cyan"/>
        </w:rPr>
        <w:t xml:space="preserve"> a law</w:t>
      </w:r>
      <w:r w:rsidRPr="00E1074F">
        <w:rPr>
          <w:rStyle w:val="StyleUnderline"/>
        </w:rPr>
        <w:t xml:space="preserve"> because of </w:t>
      </w:r>
      <w:r w:rsidRPr="00E1074F">
        <w:rPr>
          <w:rStyle w:val="Emphasis"/>
        </w:rPr>
        <w:t>doubts</w:t>
      </w:r>
      <w:r w:rsidRPr="00E1074F">
        <w:rPr>
          <w:rStyle w:val="StyleUnderline"/>
        </w:rPr>
        <w:t xml:space="preserve"> as to its </w:t>
      </w:r>
      <w:r w:rsidRPr="00E1074F">
        <w:rPr>
          <w:rStyle w:val="Emphasis"/>
        </w:rPr>
        <w:t>constitutionality</w:t>
      </w:r>
      <w:r w:rsidRPr="00E1074F">
        <w:rPr>
          <w:sz w:val="16"/>
        </w:rPr>
        <w:t xml:space="preserve">. Critics claim that the use of signing statements to register constitutional objections places Presidents in a position to </w:t>
      </w:r>
      <w:r w:rsidRPr="00E1074F">
        <w:rPr>
          <w:rStyle w:val="Emphasis"/>
        </w:rPr>
        <w:t>impose</w:t>
      </w:r>
      <w:r w:rsidRPr="00E1074F">
        <w:rPr>
          <w:rStyle w:val="StyleUnderline"/>
        </w:rPr>
        <w:t xml:space="preserve"> their view of the Constitution’s meaning </w:t>
      </w:r>
      <w:r w:rsidRPr="00E1074F">
        <w:rPr>
          <w:rStyle w:val="Emphasis"/>
        </w:rPr>
        <w:t>unilaterally</w:t>
      </w:r>
      <w:r w:rsidRPr="00E1074F">
        <w:rPr>
          <w:sz w:val="16"/>
        </w:rPr>
        <w:t>.39</w:t>
      </w:r>
    </w:p>
    <w:p w14:paraId="6884CEEF" w14:textId="77777777" w:rsidR="00213DB1" w:rsidRPr="00A9132C" w:rsidRDefault="00213DB1" w:rsidP="00213DB1">
      <w:pPr>
        <w:rPr>
          <w:sz w:val="16"/>
        </w:rPr>
      </w:pPr>
      <w:r w:rsidRPr="00E33CCB">
        <w:rPr>
          <w:rStyle w:val="Emphasis"/>
          <w:highlight w:val="cyan"/>
        </w:rPr>
        <w:t>Misgivings</w:t>
      </w:r>
      <w:r w:rsidRPr="00E1074F">
        <w:rPr>
          <w:sz w:val="16"/>
        </w:rPr>
        <w:t xml:space="preserve"> about Presidents’ willingness to advance their own constructions of the Constitution appear to be </w:t>
      </w:r>
      <w:r w:rsidRPr="00E33CCB">
        <w:rPr>
          <w:rStyle w:val="Emphasis"/>
          <w:highlight w:val="cyan"/>
        </w:rPr>
        <w:t>overstated</w:t>
      </w:r>
      <w:r w:rsidRPr="00E1074F">
        <w:rPr>
          <w:sz w:val="16"/>
        </w:rPr>
        <w:t xml:space="preserve">. As this Part details, the Supreme Court has recognized that the Take Care Clause and the Oath Clause obligate Presidents to ensure that all enforcement actions comply with the Constitution’s mandates. Moreover, well-accepted doctrines, such as construing statutes to avoid constitutional problems and refusing to defend or enforce constitutionally problematic statutes, concede the propriety of the President engaging in such review. More fundamentally, </w:t>
      </w:r>
      <w:r w:rsidRPr="00E33CCB">
        <w:rPr>
          <w:rStyle w:val="Emphasis"/>
          <w:highlight w:val="cyan"/>
        </w:rPr>
        <w:t>criticisms</w:t>
      </w:r>
      <w:r w:rsidRPr="00E1074F">
        <w:rPr>
          <w:rStyle w:val="StyleUnderline"/>
        </w:rPr>
        <w:t xml:space="preserve"> of signing statements </w:t>
      </w:r>
      <w:r w:rsidRPr="00E33CCB">
        <w:rPr>
          <w:rStyle w:val="Emphasis"/>
          <w:highlight w:val="cyan"/>
        </w:rPr>
        <w:t>confuse</w:t>
      </w:r>
      <w:r w:rsidRPr="00E1074F">
        <w:rPr>
          <w:rStyle w:val="StyleUnderline"/>
        </w:rPr>
        <w:t xml:space="preserve"> the </w:t>
      </w:r>
      <w:r w:rsidRPr="00E33CCB">
        <w:rPr>
          <w:rStyle w:val="Emphasis"/>
          <w:highlight w:val="cyan"/>
        </w:rPr>
        <w:t>substance</w:t>
      </w:r>
      <w:r w:rsidRPr="00E1074F">
        <w:rPr>
          <w:rStyle w:val="StyleUnderline"/>
        </w:rPr>
        <w:t xml:space="preserve"> of the action </w:t>
      </w:r>
      <w:r w:rsidRPr="00E33CCB">
        <w:rPr>
          <w:rStyle w:val="StyleUnderline"/>
          <w:highlight w:val="cyan"/>
        </w:rPr>
        <w:t>with</w:t>
      </w:r>
      <w:r w:rsidRPr="00E1074F">
        <w:rPr>
          <w:rStyle w:val="StyleUnderline"/>
        </w:rPr>
        <w:t xml:space="preserve"> the </w:t>
      </w:r>
      <w:r w:rsidRPr="00E33CCB">
        <w:rPr>
          <w:rStyle w:val="Emphasis"/>
          <w:highlight w:val="cyan"/>
        </w:rPr>
        <w:t>form</w:t>
      </w:r>
      <w:r w:rsidRPr="00E1074F">
        <w:rPr>
          <w:rStyle w:val="StyleUnderline"/>
        </w:rPr>
        <w:t xml:space="preserve"> in which it is </w:t>
      </w:r>
      <w:r w:rsidRPr="00E1074F">
        <w:rPr>
          <w:rStyle w:val="Emphasis"/>
        </w:rPr>
        <w:t>announced</w:t>
      </w:r>
      <w:r w:rsidRPr="00E33CCB">
        <w:rPr>
          <w:rStyle w:val="StyleUnderline"/>
        </w:rPr>
        <w:t>.</w:t>
      </w:r>
      <w:r w:rsidRPr="00E1074F">
        <w:rPr>
          <w:rStyle w:val="StyleUnderline"/>
        </w:rPr>
        <w:t xml:space="preserve"> </w:t>
      </w:r>
      <w:r w:rsidRPr="00E33CCB">
        <w:rPr>
          <w:rStyle w:val="StyleUnderline"/>
          <w:highlight w:val="cyan"/>
        </w:rPr>
        <w:t>If</w:t>
      </w:r>
      <w:r w:rsidRPr="00E1074F">
        <w:rPr>
          <w:rStyle w:val="StyleUnderline"/>
        </w:rPr>
        <w:t xml:space="preserve"> a statute is </w:t>
      </w:r>
      <w:r w:rsidRPr="00E33CCB">
        <w:rPr>
          <w:rStyle w:val="Emphasis"/>
          <w:highlight w:val="cyan"/>
        </w:rPr>
        <w:t>unconstitutional</w:t>
      </w:r>
      <w:r w:rsidRPr="00E1074F">
        <w:rPr>
          <w:rStyle w:val="StyleUnderline"/>
        </w:rPr>
        <w:t xml:space="preserve">, it is the </w:t>
      </w:r>
      <w:r w:rsidRPr="00E33CCB">
        <w:rPr>
          <w:rStyle w:val="Emphasis"/>
          <w:highlight w:val="cyan"/>
        </w:rPr>
        <w:t>Constitution itself</w:t>
      </w:r>
      <w:r w:rsidRPr="00E1074F">
        <w:rPr>
          <w:rStyle w:val="StyleUnderline"/>
        </w:rPr>
        <w:t xml:space="preserve"> that </w:t>
      </w:r>
      <w:r w:rsidRPr="00E33CCB">
        <w:rPr>
          <w:rStyle w:val="Emphasis"/>
          <w:highlight w:val="cyan"/>
        </w:rPr>
        <w:t>strikes</w:t>
      </w:r>
      <w:r w:rsidRPr="00E33CCB">
        <w:rPr>
          <w:rStyle w:val="StyleUnderline"/>
          <w:highlight w:val="cyan"/>
        </w:rPr>
        <w:t xml:space="preserve"> it down</w:t>
      </w:r>
      <w:r w:rsidRPr="00E1074F">
        <w:rPr>
          <w:rStyle w:val="StyleUnderline"/>
        </w:rPr>
        <w:t xml:space="preserve">. The </w:t>
      </w:r>
      <w:r w:rsidRPr="00E33CCB">
        <w:rPr>
          <w:rStyle w:val="Emphasis"/>
          <w:highlight w:val="cyan"/>
        </w:rPr>
        <w:t>signing statement</w:t>
      </w:r>
      <w:r w:rsidRPr="00E33CCB">
        <w:rPr>
          <w:rStyle w:val="StyleUnderline"/>
          <w:highlight w:val="cyan"/>
        </w:rPr>
        <w:t xml:space="preserve"> has </w:t>
      </w:r>
      <w:r w:rsidRPr="00E33CCB">
        <w:rPr>
          <w:rStyle w:val="Emphasis"/>
          <w:highlight w:val="cyan"/>
        </w:rPr>
        <w:t>no</w:t>
      </w:r>
      <w:r w:rsidRPr="00E1074F">
        <w:rPr>
          <w:rStyle w:val="StyleUnderline"/>
        </w:rPr>
        <w:t xml:space="preserve"> independent </w:t>
      </w:r>
      <w:r w:rsidRPr="00E33CCB">
        <w:rPr>
          <w:rStyle w:val="Emphasis"/>
          <w:highlight w:val="cyan"/>
        </w:rPr>
        <w:t>legal effect</w:t>
      </w:r>
      <w:r w:rsidRPr="00E1074F">
        <w:rPr>
          <w:sz w:val="16"/>
        </w:rPr>
        <w:t xml:space="preserve"> and is </w:t>
      </w:r>
      <w:r w:rsidRPr="00E33CCB">
        <w:rPr>
          <w:rStyle w:val="StyleUnderline"/>
          <w:highlight w:val="cyan"/>
        </w:rPr>
        <w:t>simply</w:t>
      </w:r>
      <w:r w:rsidRPr="00E33CCB">
        <w:rPr>
          <w:rStyle w:val="StyleUnderline"/>
        </w:rPr>
        <w:t xml:space="preserve"> a</w:t>
      </w:r>
      <w:r w:rsidRPr="00E1074F">
        <w:rPr>
          <w:sz w:val="16"/>
        </w:rPr>
        <w:t xml:space="preserve"> </w:t>
      </w:r>
      <w:r w:rsidRPr="00E1074F">
        <w:rPr>
          <w:rStyle w:val="Emphasis"/>
        </w:rPr>
        <w:t>different means</w:t>
      </w:r>
      <w:r w:rsidRPr="00E1074F">
        <w:rPr>
          <w:rStyle w:val="StyleUnderline"/>
        </w:rPr>
        <w:t xml:space="preserve"> through which </w:t>
      </w:r>
      <w:r w:rsidRPr="00E33CCB">
        <w:rPr>
          <w:rStyle w:val="StyleUnderline"/>
          <w:highlight w:val="cyan"/>
        </w:rPr>
        <w:t xml:space="preserve">Presidents </w:t>
      </w:r>
      <w:r w:rsidRPr="00E33CCB">
        <w:rPr>
          <w:rStyle w:val="Emphasis"/>
          <w:highlight w:val="cyan"/>
        </w:rPr>
        <w:t>express</w:t>
      </w:r>
      <w:r w:rsidRPr="00E1074F">
        <w:rPr>
          <w:rStyle w:val="StyleUnderline"/>
        </w:rPr>
        <w:t xml:space="preserve"> their </w:t>
      </w:r>
      <w:r w:rsidRPr="00E1074F">
        <w:rPr>
          <w:rStyle w:val="Emphasis"/>
        </w:rPr>
        <w:t xml:space="preserve">constitutional </w:t>
      </w:r>
      <w:r w:rsidRPr="00E33CCB">
        <w:rPr>
          <w:rStyle w:val="Emphasis"/>
          <w:highlight w:val="cyan"/>
        </w:rPr>
        <w:t>judgment</w:t>
      </w:r>
      <w:r w:rsidRPr="00E1074F">
        <w:rPr>
          <w:sz w:val="16"/>
        </w:rPr>
        <w:t>.</w:t>
      </w:r>
    </w:p>
    <w:p w14:paraId="4A038F0D" w14:textId="77777777" w:rsidR="00213DB1" w:rsidRDefault="00213DB1" w:rsidP="00213DB1">
      <w:pPr>
        <w:pStyle w:val="Heading4"/>
      </w:pPr>
      <w:r>
        <w:t>Courts side with Trump, so they won’t strike it down!</w:t>
      </w:r>
    </w:p>
    <w:p w14:paraId="0593B29A" w14:textId="77777777" w:rsidR="00213DB1" w:rsidRDefault="00213DB1" w:rsidP="00213DB1">
      <w:r w:rsidRPr="00CB3976">
        <w:rPr>
          <w:rStyle w:val="Style13ptBold"/>
        </w:rPr>
        <w:t>Totenberg ’25</w:t>
      </w:r>
      <w:r>
        <w:t xml:space="preserve"> [Nina; April 7; NPR's award-winning legal affairs correspondent; NPR, “Supreme Court backs Trump in controversial deportations case,” </w:t>
      </w:r>
      <w:r w:rsidRPr="00CB3976">
        <w:t>https://www.npr.org/2025/04/07/nx-s1-5345601/supreme-court-alien-enemies-act</w:t>
      </w:r>
      <w:r>
        <w:t>]</w:t>
      </w:r>
    </w:p>
    <w:p w14:paraId="0E377F5C" w14:textId="77777777" w:rsidR="00213DB1" w:rsidRPr="00A10EFF" w:rsidRDefault="00213DB1" w:rsidP="00213DB1">
      <w:pPr>
        <w:rPr>
          <w:sz w:val="16"/>
        </w:rPr>
      </w:pPr>
      <w:r w:rsidRPr="00A10EFF">
        <w:rPr>
          <w:sz w:val="16"/>
        </w:rPr>
        <w:t xml:space="preserve">The U.S. </w:t>
      </w:r>
      <w:r w:rsidRPr="00E33CCB">
        <w:rPr>
          <w:rStyle w:val="Emphasis"/>
          <w:highlight w:val="cyan"/>
        </w:rPr>
        <w:t>Supreme Court</w:t>
      </w:r>
      <w:r w:rsidRPr="00E33CCB">
        <w:rPr>
          <w:rStyle w:val="StyleUnderline"/>
          <w:highlight w:val="cyan"/>
        </w:rPr>
        <w:t xml:space="preserve"> delivered</w:t>
      </w:r>
      <w:r w:rsidRPr="00A10EFF">
        <w:rPr>
          <w:rStyle w:val="StyleUnderline"/>
        </w:rPr>
        <w:t xml:space="preserve"> a </w:t>
      </w:r>
      <w:r w:rsidRPr="00E33CCB">
        <w:rPr>
          <w:rStyle w:val="Emphasis"/>
          <w:highlight w:val="cyan"/>
        </w:rPr>
        <w:t>major victory</w:t>
      </w:r>
      <w:r w:rsidRPr="00E33CCB">
        <w:rPr>
          <w:rStyle w:val="StyleUnderline"/>
          <w:highlight w:val="cyan"/>
        </w:rPr>
        <w:t xml:space="preserve"> to</w:t>
      </w:r>
      <w:r w:rsidRPr="00A10EFF">
        <w:rPr>
          <w:rStyle w:val="StyleUnderline"/>
        </w:rPr>
        <w:t xml:space="preserve"> President </w:t>
      </w:r>
      <w:r w:rsidRPr="00E33CCB">
        <w:rPr>
          <w:rStyle w:val="Emphasis"/>
          <w:highlight w:val="cyan"/>
        </w:rPr>
        <w:t>Trump</w:t>
      </w:r>
      <w:r w:rsidRPr="00A10EFF">
        <w:rPr>
          <w:sz w:val="16"/>
        </w:rPr>
        <w:t xml:space="preserve"> on Monday, allowing the administration to </w:t>
      </w:r>
      <w:r w:rsidRPr="00E33CCB">
        <w:rPr>
          <w:rStyle w:val="Emphasis"/>
          <w:highlight w:val="cyan"/>
        </w:rPr>
        <w:t>continue deporting</w:t>
      </w:r>
      <w:r w:rsidRPr="00A10EFF">
        <w:rPr>
          <w:rStyle w:val="StyleUnderline"/>
        </w:rPr>
        <w:t xml:space="preserve"> what it says are Venezuelan gang members</w:t>
      </w:r>
      <w:r w:rsidRPr="00A10EFF">
        <w:rPr>
          <w:sz w:val="16"/>
        </w:rPr>
        <w:t xml:space="preserve">. The vote was 5-to-4, with conservative Justice Amy Coney Barrett joining the three </w:t>
      </w:r>
      <w:r w:rsidRPr="00E33CCB">
        <w:rPr>
          <w:rStyle w:val="Emphasis"/>
        </w:rPr>
        <w:t>liberals</w:t>
      </w:r>
      <w:r w:rsidRPr="00E33CCB">
        <w:rPr>
          <w:rStyle w:val="StyleUnderline"/>
        </w:rPr>
        <w:t xml:space="preserve"> in </w:t>
      </w:r>
      <w:r w:rsidRPr="00E33CCB">
        <w:rPr>
          <w:rStyle w:val="Emphasis"/>
        </w:rPr>
        <w:t>dissent</w:t>
      </w:r>
      <w:r w:rsidRPr="00A10EFF">
        <w:rPr>
          <w:sz w:val="16"/>
        </w:rPr>
        <w:t>.</w:t>
      </w:r>
    </w:p>
    <w:p w14:paraId="021DB5DB" w14:textId="77777777" w:rsidR="00213DB1" w:rsidRPr="00A10EFF" w:rsidRDefault="00213DB1" w:rsidP="00213DB1">
      <w:pPr>
        <w:rPr>
          <w:sz w:val="16"/>
        </w:rPr>
      </w:pPr>
      <w:r w:rsidRPr="00A10EFF">
        <w:rPr>
          <w:sz w:val="16"/>
        </w:rPr>
        <w:t>At issue in the case was the 1798 Alien Enemies Act, a controversial law invoked only three times in U.S. history, always during wartime, which allows for the detention and deportation of foreign nationals from countries actively invading the United States. The Trump administration argued that the law applied to Venezuelan gang members who were deemed to be invading the nation.</w:t>
      </w:r>
    </w:p>
    <w:p w14:paraId="48D64655" w14:textId="77777777" w:rsidR="00213DB1" w:rsidRPr="00A10EFF" w:rsidRDefault="00213DB1" w:rsidP="00213DB1">
      <w:pPr>
        <w:rPr>
          <w:sz w:val="16"/>
        </w:rPr>
      </w:pPr>
      <w:r w:rsidRPr="00A10EFF">
        <w:rPr>
          <w:sz w:val="16"/>
        </w:rPr>
        <w:t xml:space="preserve">In an unsigned opinion Monday night, the court's </w:t>
      </w:r>
      <w:r w:rsidRPr="00E33CCB">
        <w:rPr>
          <w:rStyle w:val="Emphasis"/>
          <w:highlight w:val="cyan"/>
        </w:rPr>
        <w:t>conservative majority</w:t>
      </w:r>
      <w:r w:rsidRPr="00A10EFF">
        <w:rPr>
          <w:sz w:val="16"/>
        </w:rPr>
        <w:t xml:space="preserve"> didn't rule on that question. But it </w:t>
      </w:r>
      <w:r w:rsidRPr="00E33CCB">
        <w:rPr>
          <w:rStyle w:val="StyleUnderline"/>
          <w:highlight w:val="cyan"/>
        </w:rPr>
        <w:t>gave</w:t>
      </w:r>
      <w:r w:rsidRPr="00A10EFF">
        <w:rPr>
          <w:rStyle w:val="StyleUnderline"/>
        </w:rPr>
        <w:t xml:space="preserve"> the </w:t>
      </w:r>
      <w:r w:rsidRPr="00E33CCB">
        <w:rPr>
          <w:rStyle w:val="StyleUnderline"/>
          <w:highlight w:val="cyan"/>
        </w:rPr>
        <w:t>Trump</w:t>
      </w:r>
      <w:r w:rsidRPr="00A10EFF">
        <w:rPr>
          <w:rStyle w:val="StyleUnderline"/>
        </w:rPr>
        <w:t xml:space="preserve"> administration </w:t>
      </w:r>
      <w:r w:rsidRPr="00E33CCB">
        <w:rPr>
          <w:rStyle w:val="StyleUnderline"/>
          <w:highlight w:val="cyan"/>
        </w:rPr>
        <w:t>all it needed</w:t>
      </w:r>
      <w:r w:rsidRPr="00A10EFF">
        <w:rPr>
          <w:rStyle w:val="StyleUnderline"/>
        </w:rPr>
        <w:t xml:space="preserve"> to continue with the deportations</w:t>
      </w:r>
      <w:r w:rsidRPr="00A10EFF">
        <w:rPr>
          <w:sz w:val="16"/>
        </w:rPr>
        <w:t>, with one caveat. It said that from here on in, the alleged gang members need to be given notice of deportation, and the opportunity to contest the deportation.</w:t>
      </w:r>
    </w:p>
    <w:p w14:paraId="5F55186D" w14:textId="77777777" w:rsidR="00213DB1" w:rsidRPr="00A10EFF" w:rsidRDefault="00213DB1" w:rsidP="00213DB1">
      <w:pPr>
        <w:rPr>
          <w:sz w:val="16"/>
        </w:rPr>
      </w:pPr>
      <w:r w:rsidRPr="00A10EFF">
        <w:rPr>
          <w:sz w:val="16"/>
        </w:rPr>
        <w:t>The court, however, said there is only one way to do that. And that is by challenging their detentions on a case-by-case basis.</w:t>
      </w:r>
    </w:p>
    <w:p w14:paraId="5E96ED81" w14:textId="77777777" w:rsidR="00213DB1" w:rsidRPr="00A10EFF" w:rsidRDefault="00213DB1" w:rsidP="00213DB1">
      <w:pPr>
        <w:rPr>
          <w:sz w:val="16"/>
        </w:rPr>
      </w:pPr>
      <w:r w:rsidRPr="00A10EFF">
        <w:rPr>
          <w:sz w:val="16"/>
        </w:rPr>
        <w:t>The initial lawsuit challenging the order, from the American Civil Liberties Union and Democracy Forward, had sought to block use of the Alien Enemies Act through a "class action," in which a handful of people can sue on behalf of all other similarly situated individuals.</w:t>
      </w:r>
    </w:p>
    <w:p w14:paraId="5F225AE2" w14:textId="77777777" w:rsidR="00213DB1" w:rsidRPr="00A10EFF" w:rsidRDefault="00213DB1" w:rsidP="00213DB1">
      <w:pPr>
        <w:rPr>
          <w:sz w:val="16"/>
        </w:rPr>
      </w:pPr>
      <w:r w:rsidRPr="00A10EFF">
        <w:rPr>
          <w:sz w:val="16"/>
        </w:rPr>
        <w:t>But the court said that the men should have brought their challenges through individual "habeas petitions."</w:t>
      </w:r>
    </w:p>
    <w:p w14:paraId="440574F5" w14:textId="77777777" w:rsidR="00213DB1" w:rsidRPr="00A10EFF" w:rsidRDefault="00213DB1" w:rsidP="00213DB1">
      <w:pPr>
        <w:rPr>
          <w:sz w:val="16"/>
        </w:rPr>
      </w:pPr>
      <w:r w:rsidRPr="00A10EFF">
        <w:rPr>
          <w:sz w:val="16"/>
        </w:rPr>
        <w:t>Technically habeas corpus means "produce the body." In practice it means that an imprisoned individual has the right to challenge his detention or deportation, but only for himself, and only, the court said, in the places where deportees were being detained. In this case, the named plaintiffs were being held in Texas, a state, where, as the dissenters observed, judges are not likely to be sympathetic.</w:t>
      </w:r>
    </w:p>
    <w:p w14:paraId="2064A137" w14:textId="77777777" w:rsidR="00213DB1" w:rsidRPr="00A10EFF" w:rsidRDefault="00213DB1" w:rsidP="00213DB1">
      <w:pPr>
        <w:rPr>
          <w:sz w:val="16"/>
        </w:rPr>
      </w:pPr>
      <w:r w:rsidRPr="00A10EFF">
        <w:rPr>
          <w:sz w:val="16"/>
        </w:rPr>
        <w:t xml:space="preserve">The order marks a win for the Trump administration, even if temporary, and it could well be a </w:t>
      </w:r>
      <w:r w:rsidRPr="00E33CCB">
        <w:rPr>
          <w:rStyle w:val="Emphasis"/>
          <w:highlight w:val="cyan"/>
        </w:rPr>
        <w:t>harbinger</w:t>
      </w:r>
      <w:r w:rsidRPr="00E33CCB">
        <w:rPr>
          <w:rStyle w:val="StyleUnderline"/>
          <w:highlight w:val="cyan"/>
        </w:rPr>
        <w:t xml:space="preserve"> of things to come</w:t>
      </w:r>
      <w:r w:rsidRPr="00A10EFF">
        <w:rPr>
          <w:rStyle w:val="StyleUnderline"/>
        </w:rPr>
        <w:t xml:space="preserve"> as the administration continues to </w:t>
      </w:r>
      <w:r w:rsidRPr="00A10EFF">
        <w:rPr>
          <w:rStyle w:val="Emphasis"/>
        </w:rPr>
        <w:t>clash</w:t>
      </w:r>
      <w:r w:rsidRPr="00A10EFF">
        <w:rPr>
          <w:rStyle w:val="StyleUnderline"/>
        </w:rPr>
        <w:t xml:space="preserve"> with federal </w:t>
      </w:r>
      <w:r w:rsidRPr="00A10EFF">
        <w:rPr>
          <w:rStyle w:val="Emphasis"/>
        </w:rPr>
        <w:t>courts</w:t>
      </w:r>
      <w:r w:rsidRPr="00A10EFF">
        <w:rPr>
          <w:rStyle w:val="StyleUnderline"/>
        </w:rPr>
        <w:t xml:space="preserve"> and </w:t>
      </w:r>
      <w:r w:rsidRPr="00E33CCB">
        <w:rPr>
          <w:rStyle w:val="StyleUnderline"/>
          <w:highlight w:val="cyan"/>
        </w:rPr>
        <w:t>assert</w:t>
      </w:r>
      <w:r w:rsidRPr="00A10EFF">
        <w:rPr>
          <w:rStyle w:val="StyleUnderline"/>
        </w:rPr>
        <w:t xml:space="preserve"> the </w:t>
      </w:r>
      <w:r w:rsidRPr="00E33CCB">
        <w:rPr>
          <w:rStyle w:val="Emphasis"/>
          <w:highlight w:val="cyan"/>
        </w:rPr>
        <w:t>exec</w:t>
      </w:r>
      <w:r w:rsidRPr="00A10EFF">
        <w:rPr>
          <w:rStyle w:val="StyleUnderline"/>
        </w:rPr>
        <w:t xml:space="preserve">utive's </w:t>
      </w:r>
      <w:r w:rsidRPr="00E33CCB">
        <w:rPr>
          <w:rStyle w:val="Emphasis"/>
          <w:highlight w:val="cyan"/>
        </w:rPr>
        <w:t>dominance</w:t>
      </w:r>
      <w:r w:rsidRPr="00A10EFF">
        <w:rPr>
          <w:rStyle w:val="StyleUnderline"/>
        </w:rPr>
        <w:t xml:space="preserve"> over the other two branches of government</w:t>
      </w:r>
      <w:r w:rsidRPr="00A10EFF">
        <w:rPr>
          <w:sz w:val="16"/>
        </w:rPr>
        <w:t>.</w:t>
      </w:r>
    </w:p>
    <w:p w14:paraId="4F897606" w14:textId="77777777" w:rsidR="00213DB1" w:rsidRPr="00A10EFF" w:rsidRDefault="00213DB1" w:rsidP="00213DB1">
      <w:pPr>
        <w:rPr>
          <w:sz w:val="16"/>
        </w:rPr>
      </w:pPr>
      <w:r w:rsidRPr="00A10EFF">
        <w:rPr>
          <w:sz w:val="16"/>
        </w:rPr>
        <w:t>It's unclear what the order means for people who were already deported to El Salvador under the Alien Enemies Act, after their lawyers said they did not get enough notice of removal. Justice Kavanaugh penned his own concurring opinion.</w:t>
      </w:r>
    </w:p>
    <w:p w14:paraId="6781A31D" w14:textId="77777777" w:rsidR="00213DB1" w:rsidRPr="00A10EFF" w:rsidRDefault="00213DB1" w:rsidP="00213DB1">
      <w:pPr>
        <w:rPr>
          <w:sz w:val="16"/>
        </w:rPr>
      </w:pPr>
      <w:r w:rsidRPr="00A10EFF">
        <w:rPr>
          <w:sz w:val="16"/>
        </w:rPr>
        <w:t>"We are disappointed that we will need to start the court process over again in a different venue, but the critical point is that the Court rejected the government's remarkable position that it does not even have to give individuals meaningful advance notice to challenge their removal under the Alien Enemies Act. That is a big victory," the ACLU's Lee Gelernt said in a texted statement.</w:t>
      </w:r>
    </w:p>
    <w:p w14:paraId="735B6EB1" w14:textId="77777777" w:rsidR="00213DB1" w:rsidRPr="00A10EFF" w:rsidRDefault="00213DB1" w:rsidP="00213DB1">
      <w:pPr>
        <w:rPr>
          <w:sz w:val="16"/>
        </w:rPr>
      </w:pPr>
      <w:r w:rsidRPr="00A10EFF">
        <w:rPr>
          <w:sz w:val="16"/>
        </w:rPr>
        <w:t>Jackson warns of emergency docket</w:t>
      </w:r>
    </w:p>
    <w:p w14:paraId="15B2705E" w14:textId="77777777" w:rsidR="00213DB1" w:rsidRPr="00A10EFF" w:rsidRDefault="00213DB1" w:rsidP="00213DB1">
      <w:pPr>
        <w:rPr>
          <w:sz w:val="16"/>
        </w:rPr>
      </w:pPr>
      <w:r w:rsidRPr="00A10EFF">
        <w:rPr>
          <w:sz w:val="16"/>
        </w:rPr>
        <w:t>Justice Sonia Sotomayor wrote the principal dissent.</w:t>
      </w:r>
    </w:p>
    <w:p w14:paraId="798D878F" w14:textId="77777777" w:rsidR="00213DB1" w:rsidRPr="00A10EFF" w:rsidRDefault="00213DB1" w:rsidP="00213DB1">
      <w:pPr>
        <w:rPr>
          <w:sz w:val="16"/>
        </w:rPr>
      </w:pPr>
      <w:r w:rsidRPr="00A10EFF">
        <w:rPr>
          <w:sz w:val="16"/>
        </w:rPr>
        <w:t>"Critically, even the majority today agrees and the federal government now admits, that individuals subject to removal under the Alien Enemies Act are entitled" to judicial notice and review before they can be removed," she wrote. And that, she said, "should have been the end of the matter."</w:t>
      </w:r>
    </w:p>
    <w:p w14:paraId="459668BE" w14:textId="77777777" w:rsidR="00213DB1" w:rsidRPr="00A10EFF" w:rsidRDefault="00213DB1" w:rsidP="00213DB1">
      <w:pPr>
        <w:rPr>
          <w:sz w:val="16"/>
        </w:rPr>
      </w:pPr>
      <w:r w:rsidRPr="00A10EFF">
        <w:rPr>
          <w:sz w:val="16"/>
        </w:rPr>
        <w:t xml:space="preserve">Instead, she said the </w:t>
      </w:r>
      <w:r w:rsidRPr="00A10EFF">
        <w:rPr>
          <w:rStyle w:val="StyleUnderline"/>
        </w:rPr>
        <w:t xml:space="preserve">court went </w:t>
      </w:r>
      <w:r w:rsidRPr="00E33CCB">
        <w:rPr>
          <w:rStyle w:val="Emphasis"/>
          <w:highlight w:val="cyan"/>
        </w:rPr>
        <w:t>further</w:t>
      </w:r>
      <w:r w:rsidRPr="00E33CCB">
        <w:rPr>
          <w:rStyle w:val="StyleUnderline"/>
          <w:highlight w:val="cyan"/>
        </w:rPr>
        <w:t xml:space="preserve"> than it </w:t>
      </w:r>
      <w:r w:rsidRPr="00E33CCB">
        <w:rPr>
          <w:rStyle w:val="Emphasis"/>
          <w:highlight w:val="cyan"/>
        </w:rPr>
        <w:t>had to</w:t>
      </w:r>
      <w:r w:rsidRPr="00A10EFF">
        <w:rPr>
          <w:sz w:val="16"/>
        </w:rPr>
        <w:t xml:space="preserve">, granting the government "extraordinary relief," and </w:t>
      </w:r>
      <w:r w:rsidRPr="00E33CCB">
        <w:rPr>
          <w:rStyle w:val="Emphasis"/>
          <w:highlight w:val="cyan"/>
        </w:rPr>
        <w:t>tossing</w:t>
      </w:r>
      <w:r w:rsidRPr="00A10EFF">
        <w:rPr>
          <w:rStyle w:val="StyleUnderline"/>
        </w:rPr>
        <w:t xml:space="preserve"> out the </w:t>
      </w:r>
      <w:r w:rsidRPr="00E33CCB">
        <w:rPr>
          <w:rStyle w:val="Emphasis"/>
          <w:highlight w:val="cyan"/>
        </w:rPr>
        <w:t>lower court</w:t>
      </w:r>
      <w:r w:rsidRPr="00E33CCB">
        <w:rPr>
          <w:rStyle w:val="StyleUnderline"/>
          <w:highlight w:val="cyan"/>
        </w:rPr>
        <w:t>'s orders without</w:t>
      </w:r>
      <w:r w:rsidRPr="00A10EFF">
        <w:rPr>
          <w:rStyle w:val="StyleUnderline"/>
        </w:rPr>
        <w:t xml:space="preserve"> "</w:t>
      </w:r>
      <w:r w:rsidRPr="00E33CCB">
        <w:rPr>
          <w:rStyle w:val="Emphasis"/>
          <w:highlight w:val="cyan"/>
        </w:rPr>
        <w:t>regard</w:t>
      </w:r>
      <w:r w:rsidRPr="00E33CCB">
        <w:rPr>
          <w:rStyle w:val="StyleUnderline"/>
          <w:highlight w:val="cyan"/>
        </w:rPr>
        <w:t xml:space="preserve"> for</w:t>
      </w:r>
      <w:r w:rsidRPr="00A10EFF">
        <w:rPr>
          <w:rStyle w:val="StyleUnderline"/>
        </w:rPr>
        <w:t xml:space="preserve"> the government's attempts to </w:t>
      </w:r>
      <w:r w:rsidRPr="00A10EFF">
        <w:rPr>
          <w:rStyle w:val="Emphasis"/>
        </w:rPr>
        <w:t>subvert</w:t>
      </w:r>
      <w:r w:rsidRPr="00A10EFF">
        <w:rPr>
          <w:rStyle w:val="StyleUnderline"/>
        </w:rPr>
        <w:t xml:space="preserve"> the </w:t>
      </w:r>
      <w:r w:rsidRPr="00E33CCB">
        <w:rPr>
          <w:rStyle w:val="Emphasis"/>
          <w:highlight w:val="cyan"/>
        </w:rPr>
        <w:t>judicial process</w:t>
      </w:r>
      <w:r w:rsidRPr="00A10EFF">
        <w:rPr>
          <w:rStyle w:val="StyleUnderline"/>
        </w:rPr>
        <w:t xml:space="preserve"> throughout this litigation</w:t>
      </w:r>
      <w:r w:rsidRPr="00A10EFF">
        <w:rPr>
          <w:sz w:val="16"/>
        </w:rPr>
        <w:t>. Because the court should not reward the government's efforts to erode the rule of law with discretionary equitable relief, I respectfully dissent."</w:t>
      </w:r>
    </w:p>
    <w:p w14:paraId="363D1B2A" w14:textId="77777777" w:rsidR="00213DB1" w:rsidRPr="00A10EFF" w:rsidRDefault="00213DB1" w:rsidP="00213DB1">
      <w:pPr>
        <w:rPr>
          <w:sz w:val="16"/>
        </w:rPr>
      </w:pPr>
      <w:r w:rsidRPr="00A10EFF">
        <w:rPr>
          <w:sz w:val="16"/>
        </w:rPr>
        <w:t>And Justice Ketanji Brown Jackson wrote in dissent as well to stress that the court is embarking on a pattern of deciding "monumental" issues, without full briefing, argument, and sufficient time to think through consequences. The court's liberal justices had expressed a similar critique about an emergency order in an Education Department case last week.</w:t>
      </w:r>
    </w:p>
    <w:p w14:paraId="6147E170" w14:textId="77777777" w:rsidR="00213DB1" w:rsidRPr="00A10EFF" w:rsidRDefault="00213DB1" w:rsidP="00213DB1">
      <w:pPr>
        <w:rPr>
          <w:sz w:val="16"/>
        </w:rPr>
      </w:pPr>
      <w:r w:rsidRPr="00A10EFF">
        <w:rPr>
          <w:sz w:val="16"/>
        </w:rPr>
        <w:t>Jackson noted that the court has on occasion lived to regret decisions that it reached in times of great stress, pointing as an example to the internment of the Japanese in World War II.</w:t>
      </w:r>
    </w:p>
    <w:p w14:paraId="1DA074F5" w14:textId="77777777" w:rsidR="00213DB1" w:rsidRPr="00A10EFF" w:rsidRDefault="00213DB1" w:rsidP="00213DB1">
      <w:pPr>
        <w:rPr>
          <w:sz w:val="16"/>
        </w:rPr>
      </w:pPr>
      <w:r w:rsidRPr="00A10EFF">
        <w:rPr>
          <w:sz w:val="16"/>
        </w:rPr>
        <w:t xml:space="preserve">"At least when the court went off base in the past, it left a record so posterity could see how it went wrong," she wrote. But "with more and more of our most </w:t>
      </w:r>
      <w:r w:rsidRPr="00A10EFF">
        <w:rPr>
          <w:rStyle w:val="Emphasis"/>
        </w:rPr>
        <w:t>significant rulings</w:t>
      </w:r>
      <w:r w:rsidRPr="00A10EFF">
        <w:rPr>
          <w:rStyle w:val="StyleUnderline"/>
        </w:rPr>
        <w:t xml:space="preserve"> taking place in the </w:t>
      </w:r>
      <w:r w:rsidRPr="00A10EFF">
        <w:rPr>
          <w:rStyle w:val="Emphasis"/>
        </w:rPr>
        <w:t>shadows</w:t>
      </w:r>
      <w:r w:rsidRPr="00A10EFF">
        <w:rPr>
          <w:rStyle w:val="StyleUnderline"/>
        </w:rPr>
        <w:t xml:space="preserve"> or our emergency docket, today's court </w:t>
      </w:r>
      <w:r w:rsidRPr="00E33CCB">
        <w:rPr>
          <w:rStyle w:val="StyleUnderline"/>
          <w:highlight w:val="cyan"/>
        </w:rPr>
        <w:t xml:space="preserve">leaves </w:t>
      </w:r>
      <w:r w:rsidRPr="00E33CCB">
        <w:rPr>
          <w:rStyle w:val="Emphasis"/>
          <w:highlight w:val="cyan"/>
        </w:rPr>
        <w:t>less</w:t>
      </w:r>
      <w:r w:rsidRPr="00A10EFF">
        <w:rPr>
          <w:rStyle w:val="StyleUnderline"/>
        </w:rPr>
        <w:t xml:space="preserve"> and less </w:t>
      </w:r>
      <w:r w:rsidRPr="00E33CCB">
        <w:rPr>
          <w:rStyle w:val="StyleUnderline"/>
          <w:highlight w:val="cyan"/>
        </w:rPr>
        <w:t xml:space="preserve">of a </w:t>
      </w:r>
      <w:r w:rsidRPr="00E33CCB">
        <w:rPr>
          <w:rStyle w:val="Emphasis"/>
          <w:highlight w:val="cyan"/>
        </w:rPr>
        <w:t>trace</w:t>
      </w:r>
      <w:r w:rsidRPr="00A10EFF">
        <w:rPr>
          <w:sz w:val="16"/>
        </w:rPr>
        <w:t>. But make no mistake: We are just as wrong now as we have been in the past with similarly devastating consequences. It just seems we are now less willing to face it."</w:t>
      </w:r>
    </w:p>
    <w:p w14:paraId="2FB3AABB" w14:textId="77777777" w:rsidR="00213DB1" w:rsidRPr="00A10EFF" w:rsidRDefault="00213DB1" w:rsidP="00213DB1">
      <w:pPr>
        <w:rPr>
          <w:sz w:val="16"/>
        </w:rPr>
      </w:pPr>
      <w:r w:rsidRPr="00A10EFF">
        <w:rPr>
          <w:sz w:val="16"/>
        </w:rPr>
        <w:t>Alien Enemies Act proclamation</w:t>
      </w:r>
    </w:p>
    <w:p w14:paraId="1AA9859A" w14:textId="77777777" w:rsidR="00213DB1" w:rsidRPr="00A10EFF" w:rsidRDefault="00213DB1" w:rsidP="00213DB1">
      <w:pPr>
        <w:rPr>
          <w:sz w:val="16"/>
        </w:rPr>
      </w:pPr>
      <w:r w:rsidRPr="00A10EFF">
        <w:rPr>
          <w:sz w:val="16"/>
        </w:rPr>
        <w:t>The dispute began March 15 when President Trump signed a proclamation ordering the removal of individuals who the administration said were members of the Venezuelan gang Tren de Aragua. The State Department designated TdA as a Foreign Terrorist Organization on Feb. 6.</w:t>
      </w:r>
    </w:p>
    <w:p w14:paraId="74772B3A" w14:textId="77777777" w:rsidR="00213DB1" w:rsidRPr="00A10EFF" w:rsidRDefault="00213DB1" w:rsidP="00213DB1">
      <w:pPr>
        <w:rPr>
          <w:sz w:val="16"/>
        </w:rPr>
      </w:pPr>
      <w:r w:rsidRPr="00A10EFF">
        <w:rPr>
          <w:sz w:val="16"/>
        </w:rPr>
        <w:t>Within hours, the administration began filling planes with alleged gang members headed for a prison in El Salvador, where they were detained. Meanwhile, five other alleged gang members, who had not been deported yet, sued in federal court to stop the administration in its tracks.</w:t>
      </w:r>
    </w:p>
    <w:p w14:paraId="1AC23873" w14:textId="77777777" w:rsidR="00213DB1" w:rsidRPr="00A10EFF" w:rsidRDefault="00213DB1" w:rsidP="00213DB1">
      <w:pPr>
        <w:rPr>
          <w:sz w:val="16"/>
        </w:rPr>
      </w:pPr>
      <w:r w:rsidRPr="00A10EFF">
        <w:rPr>
          <w:sz w:val="16"/>
        </w:rPr>
        <w:t>Almost immediately, U.S. District Judge James Boasberg in Washington, D.C., temporarily halted the deportations and told the administration to bring back the planes that were already en route to El Salvador.</w:t>
      </w:r>
    </w:p>
    <w:p w14:paraId="27FC484E" w14:textId="77777777" w:rsidR="00213DB1" w:rsidRPr="00A10EFF" w:rsidRDefault="00213DB1" w:rsidP="00213DB1">
      <w:pPr>
        <w:rPr>
          <w:sz w:val="16"/>
        </w:rPr>
      </w:pPr>
      <w:r w:rsidRPr="00A10EFF">
        <w:rPr>
          <w:sz w:val="16"/>
        </w:rPr>
        <w:t>But the administration refused to turn the planes around, claiming that it was not legally required to do so, and refusing to answer many of Boasberg's questions, citing national security grounds as the justification. This despite the fact that Boasberg served for seven years on the super-secret Foreign Intelligence Surveillance Act court, becoming presiding judge in 2020 and 2021. And from 2020 to 2025, he served as chief judge of the United States Alien Terrorist Removal court.</w:t>
      </w:r>
    </w:p>
    <w:p w14:paraId="146E987A" w14:textId="77777777" w:rsidR="00213DB1" w:rsidRPr="00A10EFF" w:rsidRDefault="00213DB1" w:rsidP="00213DB1">
      <w:pPr>
        <w:rPr>
          <w:sz w:val="16"/>
        </w:rPr>
      </w:pPr>
      <w:r w:rsidRPr="00A10EFF">
        <w:rPr>
          <w:sz w:val="16"/>
        </w:rPr>
        <w:t>By granting the stay on Monday, the court also appeared to support Trump's invocation of the controversial Alien Enemies Act of 1798, which had only been used three times in U.S. history before now, and always during a war declared by Congress. The Trump administration claims that while the U.S. is not officially at war with Venezuela, the gang is intertwined with the Venezuelan government, and therefore the gang's presence in the U.S. is an "invasion" for purposes of the Act.</w:t>
      </w:r>
    </w:p>
    <w:p w14:paraId="71DC4660" w14:textId="77777777" w:rsidR="00213DB1" w:rsidRPr="00A10EFF" w:rsidRDefault="00213DB1" w:rsidP="00213DB1">
      <w:pPr>
        <w:rPr>
          <w:sz w:val="16"/>
        </w:rPr>
      </w:pPr>
      <w:r w:rsidRPr="00A10EFF">
        <w:rPr>
          <w:sz w:val="16"/>
        </w:rPr>
        <w:t>One issue that Boasberg found particularly problematic is that the government held no hearings in which the alleged TdA members could dispute their removal from the country. The judge noted that even when the Alien Enemies Act was used during World War II against Japanese, German, and Italian citizens in the U.S., they were at least given their day in court.</w:t>
      </w:r>
    </w:p>
    <w:p w14:paraId="2A84CAB6" w14:textId="77777777" w:rsidR="00213DB1" w:rsidRPr="00A10EFF" w:rsidRDefault="00213DB1" w:rsidP="00213DB1">
      <w:pPr>
        <w:rPr>
          <w:sz w:val="16"/>
        </w:rPr>
      </w:pPr>
      <w:r w:rsidRPr="00A10EFF">
        <w:rPr>
          <w:sz w:val="16"/>
        </w:rPr>
        <w:t>Concerns about due process</w:t>
      </w:r>
    </w:p>
    <w:p w14:paraId="43616915" w14:textId="77777777" w:rsidR="00213DB1" w:rsidRPr="00A10EFF" w:rsidRDefault="00213DB1" w:rsidP="00213DB1">
      <w:pPr>
        <w:rPr>
          <w:sz w:val="16"/>
        </w:rPr>
      </w:pPr>
      <w:r w:rsidRPr="00A10EFF">
        <w:rPr>
          <w:sz w:val="16"/>
        </w:rPr>
        <w:t>In the days since then, the consequences of not providing due process have continued to play out. An ICE official conceded on March 31 that the agency incorrectly deported a Salvadoran man living in Maryland due to an "administrative error."</w:t>
      </w:r>
    </w:p>
    <w:p w14:paraId="0B09109E" w14:textId="77777777" w:rsidR="00213DB1" w:rsidRPr="00A10EFF" w:rsidRDefault="00213DB1" w:rsidP="00213DB1">
      <w:pPr>
        <w:rPr>
          <w:sz w:val="16"/>
        </w:rPr>
      </w:pPr>
      <w:r w:rsidRPr="00A10EFF">
        <w:rPr>
          <w:sz w:val="16"/>
        </w:rPr>
        <w:t xml:space="preserve">Nonetheless, Trump and other government officials have </w:t>
      </w:r>
      <w:r w:rsidRPr="00E33CCB">
        <w:rPr>
          <w:rStyle w:val="Emphasis"/>
          <w:highlight w:val="cyan"/>
        </w:rPr>
        <w:t>called</w:t>
      </w:r>
      <w:r w:rsidRPr="00E33CCB">
        <w:rPr>
          <w:rStyle w:val="StyleUnderline"/>
          <w:highlight w:val="cyan"/>
        </w:rPr>
        <w:t xml:space="preserve"> for</w:t>
      </w:r>
      <w:r w:rsidRPr="00A10EFF">
        <w:rPr>
          <w:rStyle w:val="StyleUnderline"/>
        </w:rPr>
        <w:t xml:space="preserve"> Boasberg's </w:t>
      </w:r>
      <w:r w:rsidRPr="00E33CCB">
        <w:rPr>
          <w:rStyle w:val="Emphasis"/>
          <w:highlight w:val="cyan"/>
        </w:rPr>
        <w:t>impeachment</w:t>
      </w:r>
      <w:r w:rsidRPr="00E33CCB">
        <w:rPr>
          <w:rStyle w:val="StyleUnderline"/>
        </w:rPr>
        <w:t>, impugning</w:t>
      </w:r>
      <w:r w:rsidRPr="00A10EFF">
        <w:rPr>
          <w:rStyle w:val="StyleUnderline"/>
        </w:rPr>
        <w:t xml:space="preserve"> his </w:t>
      </w:r>
      <w:r w:rsidRPr="00E33CCB">
        <w:rPr>
          <w:rStyle w:val="StyleUnderline"/>
        </w:rPr>
        <w:t>integrity</w:t>
      </w:r>
      <w:r w:rsidRPr="00A10EFF">
        <w:rPr>
          <w:rStyle w:val="StyleUnderline"/>
        </w:rPr>
        <w:t xml:space="preserve"> and </w:t>
      </w:r>
      <w:r w:rsidRPr="00E33CCB">
        <w:rPr>
          <w:rStyle w:val="StyleUnderline"/>
          <w:highlight w:val="cyan"/>
        </w:rPr>
        <w:t>contending</w:t>
      </w:r>
      <w:r w:rsidRPr="00A10EFF">
        <w:rPr>
          <w:rStyle w:val="StyleUnderline"/>
        </w:rPr>
        <w:t xml:space="preserve"> that </w:t>
      </w:r>
      <w:r w:rsidRPr="00E33CCB">
        <w:rPr>
          <w:rStyle w:val="StyleUnderline"/>
          <w:highlight w:val="cyan"/>
        </w:rPr>
        <w:t>he lacked</w:t>
      </w:r>
      <w:r w:rsidRPr="00A10EFF">
        <w:rPr>
          <w:rStyle w:val="StyleUnderline"/>
        </w:rPr>
        <w:t xml:space="preserve"> the </w:t>
      </w:r>
      <w:r w:rsidRPr="00E33CCB">
        <w:rPr>
          <w:rStyle w:val="StyleUnderline"/>
          <w:highlight w:val="cyan"/>
        </w:rPr>
        <w:t>authority to stop</w:t>
      </w:r>
      <w:r w:rsidRPr="00A10EFF">
        <w:rPr>
          <w:rStyle w:val="StyleUnderline"/>
        </w:rPr>
        <w:t xml:space="preserve"> the </w:t>
      </w:r>
      <w:r w:rsidRPr="00E33CCB">
        <w:rPr>
          <w:rStyle w:val="StyleUnderline"/>
          <w:highlight w:val="cyan"/>
        </w:rPr>
        <w:t>Trump</w:t>
      </w:r>
      <w:r w:rsidRPr="00A10EFF">
        <w:rPr>
          <w:rStyle w:val="StyleUnderline"/>
        </w:rPr>
        <w:t xml:space="preserve"> administration from carrying out its agenda</w:t>
      </w:r>
      <w:r w:rsidRPr="00A10EFF">
        <w:rPr>
          <w:sz w:val="16"/>
        </w:rPr>
        <w:t>.</w:t>
      </w:r>
    </w:p>
    <w:p w14:paraId="75CF2389" w14:textId="77777777" w:rsidR="00213DB1" w:rsidRPr="00A10EFF" w:rsidRDefault="00213DB1" w:rsidP="00213DB1">
      <w:pPr>
        <w:rPr>
          <w:sz w:val="16"/>
        </w:rPr>
      </w:pPr>
      <w:r w:rsidRPr="00A10EFF">
        <w:rPr>
          <w:sz w:val="16"/>
        </w:rPr>
        <w:t>Those statements prompted Chief Justice John Roberts to issue a rare statement rebuking Trump, which read: "For more than two centuries it has been established that impeachment is not an appropriate response to disagreements concerning a judicial decision. The normal appellate review process exists for that purpose."</w:t>
      </w:r>
    </w:p>
    <w:p w14:paraId="26932A12" w14:textId="77777777" w:rsidR="00213DB1" w:rsidRPr="00A10EFF" w:rsidRDefault="00213DB1" w:rsidP="00213DB1">
      <w:pPr>
        <w:rPr>
          <w:sz w:val="16"/>
        </w:rPr>
      </w:pPr>
      <w:r w:rsidRPr="00A10EFF">
        <w:rPr>
          <w:sz w:val="16"/>
        </w:rPr>
        <w:t>Following the chief justice's advice, the administration first asked the federal court of appeals in Washington, D.C., to block Boasberg's order and allow the deportations to continue. By a 2-1 vote, the appellate court refused to do that.</w:t>
      </w:r>
    </w:p>
    <w:p w14:paraId="76C1AC35" w14:textId="77777777" w:rsidR="00213DB1" w:rsidRPr="00A10EFF" w:rsidRDefault="00213DB1" w:rsidP="00213DB1">
      <w:pPr>
        <w:rPr>
          <w:sz w:val="16"/>
        </w:rPr>
      </w:pPr>
      <w:r w:rsidRPr="00E33CCB">
        <w:rPr>
          <w:rStyle w:val="StyleUnderline"/>
          <w:highlight w:val="cyan"/>
        </w:rPr>
        <w:t xml:space="preserve">After </w:t>
      </w:r>
      <w:r w:rsidRPr="00E33CCB">
        <w:rPr>
          <w:rStyle w:val="Emphasis"/>
          <w:highlight w:val="cyan"/>
        </w:rPr>
        <w:t>losing</w:t>
      </w:r>
      <w:r w:rsidRPr="00E33CCB">
        <w:rPr>
          <w:rStyle w:val="StyleUnderline"/>
        </w:rPr>
        <w:t xml:space="preserve"> in</w:t>
      </w:r>
      <w:r w:rsidRPr="00A10EFF">
        <w:rPr>
          <w:rStyle w:val="StyleUnderline"/>
        </w:rPr>
        <w:t xml:space="preserve"> the </w:t>
      </w:r>
      <w:r w:rsidRPr="00E33CCB">
        <w:rPr>
          <w:rStyle w:val="StyleUnderline"/>
        </w:rPr>
        <w:t>appeals</w:t>
      </w:r>
      <w:r w:rsidRPr="00A10EFF">
        <w:rPr>
          <w:rStyle w:val="StyleUnderline"/>
        </w:rPr>
        <w:t xml:space="preserve"> court, the Trump </w:t>
      </w:r>
      <w:r w:rsidRPr="00E33CCB">
        <w:rPr>
          <w:rStyle w:val="StyleUnderline"/>
        </w:rPr>
        <w:t xml:space="preserve">administration </w:t>
      </w:r>
      <w:r w:rsidRPr="00E33CCB">
        <w:rPr>
          <w:rStyle w:val="Emphasis"/>
          <w:highlight w:val="cyan"/>
        </w:rPr>
        <w:t>immediately appealed</w:t>
      </w:r>
      <w:r w:rsidRPr="00E33CCB">
        <w:rPr>
          <w:rStyle w:val="StyleUnderline"/>
          <w:highlight w:val="cyan"/>
        </w:rPr>
        <w:t xml:space="preserve"> </w:t>
      </w:r>
      <w:r w:rsidRPr="00E33CCB">
        <w:rPr>
          <w:rStyle w:val="StyleUnderline"/>
        </w:rPr>
        <w:t>to</w:t>
      </w:r>
      <w:r w:rsidRPr="00A10EFF">
        <w:rPr>
          <w:rStyle w:val="StyleUnderline"/>
        </w:rPr>
        <w:t xml:space="preserve"> the </w:t>
      </w:r>
      <w:r w:rsidRPr="00E33CCB">
        <w:rPr>
          <w:rStyle w:val="StyleUnderline"/>
        </w:rPr>
        <w:t>Supreme Court</w:t>
      </w:r>
      <w:r w:rsidRPr="00A10EFF">
        <w:rPr>
          <w:sz w:val="16"/>
        </w:rPr>
        <w:t>, contending that the president has broad discretionary authority on national security matters, which federal judges should not second-guess. The administration urged the Supreme Court to allow the deportations to resume immediately to ensure the safety of the American people.</w:t>
      </w:r>
    </w:p>
    <w:p w14:paraId="7EF86BE1" w14:textId="77777777" w:rsidR="00213DB1" w:rsidRDefault="00213DB1" w:rsidP="00213DB1">
      <w:pPr>
        <w:rPr>
          <w:sz w:val="16"/>
        </w:rPr>
      </w:pPr>
      <w:r w:rsidRPr="00A10EFF">
        <w:rPr>
          <w:sz w:val="16"/>
        </w:rPr>
        <w:t>The decision is only the latest in a tsunami of cases challenging Trump's executive orders to date. As of March 28, federal district courts had issued 40 orders blocking the Trump administration's agenda, and Trump has not even reached his first 100 days in office. That is nearly three times as many court orders as were issued during the first three years of the Biden administration.</w:t>
      </w:r>
    </w:p>
    <w:p w14:paraId="1B4F960B" w14:textId="77777777" w:rsidR="00213DB1" w:rsidRPr="00CB3976" w:rsidRDefault="00213DB1" w:rsidP="00213DB1">
      <w:pPr>
        <w:pStyle w:val="Heading4"/>
      </w:pPr>
      <w:r>
        <w:t xml:space="preserve">Even if courts rule against Trump, he </w:t>
      </w:r>
      <w:r>
        <w:rPr>
          <w:u w:val="single"/>
        </w:rPr>
        <w:t>doesn’t care</w:t>
      </w:r>
      <w:r>
        <w:t>.</w:t>
      </w:r>
    </w:p>
    <w:p w14:paraId="573BEED9" w14:textId="77777777" w:rsidR="00213DB1" w:rsidRDefault="00213DB1" w:rsidP="00213DB1">
      <w:r w:rsidRPr="00CB3976">
        <w:rPr>
          <w:rStyle w:val="Style13ptBold"/>
        </w:rPr>
        <w:t>Knutson ’25</w:t>
      </w:r>
      <w:r>
        <w:t xml:space="preserve"> [Jacob; April 14; Reporter at Democracy Docket; Democracy Docket, “Despite SCOTUS Ruling, Trump Admin Refuses to Return Man It Wrongly Sent to Salvadoran Prison,” </w:t>
      </w:r>
      <w:r w:rsidRPr="00CB3976">
        <w:t>https://www.democracydocket.com/news-alerts/trump-abrego-garcia-maryland-return-el-salvador-prison/</w:t>
      </w:r>
      <w:r>
        <w:t>]</w:t>
      </w:r>
    </w:p>
    <w:p w14:paraId="3146E648" w14:textId="77777777" w:rsidR="00213DB1" w:rsidRPr="00CB3976" w:rsidRDefault="00213DB1" w:rsidP="00213DB1">
      <w:pPr>
        <w:rPr>
          <w:sz w:val="16"/>
        </w:rPr>
      </w:pPr>
      <w:r w:rsidRPr="00CB3976">
        <w:rPr>
          <w:sz w:val="16"/>
        </w:rPr>
        <w:t xml:space="preserve">The </w:t>
      </w:r>
      <w:r w:rsidRPr="00E33CCB">
        <w:rPr>
          <w:rStyle w:val="Emphasis"/>
          <w:highlight w:val="cyan"/>
        </w:rPr>
        <w:t>Trump</w:t>
      </w:r>
      <w:r w:rsidRPr="00CB3976">
        <w:rPr>
          <w:sz w:val="16"/>
        </w:rPr>
        <w:t xml:space="preserve"> administration said Monday the U.S. government will </w:t>
      </w:r>
      <w:r w:rsidRPr="00E33CCB">
        <w:rPr>
          <w:rStyle w:val="Emphasis"/>
          <w:highlight w:val="cyan"/>
        </w:rPr>
        <w:t>not return</w:t>
      </w:r>
      <w:r w:rsidRPr="00CB3976">
        <w:rPr>
          <w:rStyle w:val="StyleUnderline"/>
        </w:rPr>
        <w:t xml:space="preserve"> a Maryland </w:t>
      </w:r>
      <w:r w:rsidRPr="00E33CCB">
        <w:rPr>
          <w:rStyle w:val="StyleUnderline"/>
          <w:highlight w:val="cyan"/>
        </w:rPr>
        <w:t>resident</w:t>
      </w:r>
      <w:r w:rsidRPr="00CB3976">
        <w:rPr>
          <w:rStyle w:val="StyleUnderline"/>
        </w:rPr>
        <w:t xml:space="preserve"> it </w:t>
      </w:r>
      <w:r w:rsidRPr="00CB3976">
        <w:rPr>
          <w:rStyle w:val="Emphasis"/>
        </w:rPr>
        <w:t>erroneously</w:t>
      </w:r>
      <w:r w:rsidRPr="00CB3976">
        <w:rPr>
          <w:rStyle w:val="StyleUnderline"/>
        </w:rPr>
        <w:t xml:space="preserve"> sent to a hard labor prison in </w:t>
      </w:r>
      <w:r w:rsidRPr="00CB3976">
        <w:rPr>
          <w:rStyle w:val="Emphasis"/>
        </w:rPr>
        <w:t>El Salvador</w:t>
      </w:r>
      <w:r w:rsidRPr="00CB3976">
        <w:rPr>
          <w:sz w:val="16"/>
        </w:rPr>
        <w:t xml:space="preserve">. </w:t>
      </w:r>
    </w:p>
    <w:p w14:paraId="07FD1DC5" w14:textId="77777777" w:rsidR="00213DB1" w:rsidRPr="00CB3976" w:rsidRDefault="00213DB1" w:rsidP="00213DB1">
      <w:pPr>
        <w:rPr>
          <w:sz w:val="16"/>
        </w:rPr>
      </w:pPr>
      <w:r w:rsidRPr="00CB3976">
        <w:rPr>
          <w:sz w:val="16"/>
        </w:rPr>
        <w:t xml:space="preserve">The </w:t>
      </w:r>
      <w:r w:rsidRPr="00CB3976">
        <w:rPr>
          <w:rStyle w:val="StyleUnderline"/>
        </w:rPr>
        <w:t xml:space="preserve">refusal comes </w:t>
      </w:r>
      <w:r w:rsidRPr="00E33CCB">
        <w:rPr>
          <w:rStyle w:val="Emphasis"/>
          <w:highlight w:val="cyan"/>
        </w:rPr>
        <w:t>despite</w:t>
      </w:r>
      <w:r w:rsidRPr="00CB3976">
        <w:rPr>
          <w:rStyle w:val="StyleUnderline"/>
        </w:rPr>
        <w:t xml:space="preserve"> the </w:t>
      </w:r>
      <w:r w:rsidRPr="00E33CCB">
        <w:rPr>
          <w:rStyle w:val="StyleUnderline"/>
          <w:highlight w:val="cyan"/>
        </w:rPr>
        <w:t xml:space="preserve">Supreme Court </w:t>
      </w:r>
      <w:r w:rsidRPr="00E33CCB">
        <w:rPr>
          <w:rStyle w:val="Emphasis"/>
          <w:highlight w:val="cyan"/>
        </w:rPr>
        <w:t>unanimously</w:t>
      </w:r>
      <w:r w:rsidRPr="00CB3976">
        <w:rPr>
          <w:rStyle w:val="StyleUnderline"/>
        </w:rPr>
        <w:t xml:space="preserve"> upholding a lower-court ruling </w:t>
      </w:r>
      <w:r w:rsidRPr="00E33CCB">
        <w:rPr>
          <w:rStyle w:val="StyleUnderline"/>
          <w:highlight w:val="cyan"/>
        </w:rPr>
        <w:t>ordering</w:t>
      </w:r>
      <w:r w:rsidRPr="00CB3976">
        <w:rPr>
          <w:rStyle w:val="StyleUnderline"/>
        </w:rPr>
        <w:t xml:space="preserve"> it to “</w:t>
      </w:r>
      <w:r w:rsidRPr="00CB3976">
        <w:rPr>
          <w:rStyle w:val="Emphasis"/>
        </w:rPr>
        <w:t>facilitate</w:t>
      </w:r>
      <w:r w:rsidRPr="00CB3976">
        <w:rPr>
          <w:rStyle w:val="StyleUnderline"/>
        </w:rPr>
        <w:t xml:space="preserve">” the man’s </w:t>
      </w:r>
      <w:r w:rsidRPr="00CB3976">
        <w:rPr>
          <w:rStyle w:val="Emphasis"/>
        </w:rPr>
        <w:t>return</w:t>
      </w:r>
      <w:r w:rsidRPr="00CB3976">
        <w:rPr>
          <w:sz w:val="16"/>
        </w:rPr>
        <w:t xml:space="preserve"> to the U.S. It’s the </w:t>
      </w:r>
      <w:r w:rsidRPr="00CB3976">
        <w:rPr>
          <w:rStyle w:val="StyleUnderline"/>
        </w:rPr>
        <w:t xml:space="preserve">latest and perhaps most </w:t>
      </w:r>
      <w:r w:rsidRPr="00CB3976">
        <w:rPr>
          <w:rStyle w:val="Emphasis"/>
        </w:rPr>
        <w:t>troubling example</w:t>
      </w:r>
      <w:r w:rsidRPr="00CB3976">
        <w:rPr>
          <w:rStyle w:val="StyleUnderline"/>
        </w:rPr>
        <w:t xml:space="preserve"> of the Trump administration undermining the rule of law by appearing to </w:t>
      </w:r>
      <w:r w:rsidRPr="00E33CCB">
        <w:rPr>
          <w:rStyle w:val="Emphasis"/>
          <w:highlight w:val="cyan"/>
        </w:rPr>
        <w:t>flatly defy</w:t>
      </w:r>
      <w:r w:rsidRPr="00E33CCB">
        <w:rPr>
          <w:rStyle w:val="StyleUnderline"/>
          <w:highlight w:val="cyan"/>
        </w:rPr>
        <w:t xml:space="preserve"> judicial orders</w:t>
      </w:r>
      <w:r w:rsidRPr="00CB3976">
        <w:rPr>
          <w:sz w:val="16"/>
        </w:rPr>
        <w:t>.</w:t>
      </w:r>
    </w:p>
    <w:p w14:paraId="146BB83B" w14:textId="77777777" w:rsidR="00213DB1" w:rsidRPr="00CB3976" w:rsidRDefault="00213DB1" w:rsidP="00213DB1">
      <w:pPr>
        <w:rPr>
          <w:sz w:val="16"/>
        </w:rPr>
      </w:pPr>
      <w:r w:rsidRPr="00CB3976">
        <w:rPr>
          <w:sz w:val="16"/>
        </w:rPr>
        <w:t>President Donald Trump last month invoked the Alien Enemies Act (AEA), an 18th-century wartime law, to transfer the man, Kilmar Abrego Garcia, and hundreds of other people to El Salvador.</w:t>
      </w:r>
    </w:p>
    <w:p w14:paraId="0387629D" w14:textId="77777777" w:rsidR="00213DB1" w:rsidRPr="00CB3976" w:rsidRDefault="00213DB1" w:rsidP="00213DB1">
      <w:pPr>
        <w:rPr>
          <w:sz w:val="16"/>
        </w:rPr>
      </w:pPr>
      <w:r w:rsidRPr="00CB3976">
        <w:rPr>
          <w:sz w:val="16"/>
        </w:rPr>
        <w:t>In a meeting with El Salvador President Nayib Bukele Monday, Attorney General Pam Bondi claimed that the U.S. could not order El Salvador to return Abrego García.</w:t>
      </w:r>
    </w:p>
    <w:p w14:paraId="7BDED6D5" w14:textId="77777777" w:rsidR="00213DB1" w:rsidRPr="00CB3976" w:rsidRDefault="00213DB1" w:rsidP="00213DB1">
      <w:pPr>
        <w:rPr>
          <w:sz w:val="16"/>
        </w:rPr>
      </w:pPr>
      <w:r w:rsidRPr="00CB3976">
        <w:rPr>
          <w:sz w:val="16"/>
        </w:rPr>
        <w:t xml:space="preserve">White House aide Stephen Miller said bringing Abrego García back would constitute “kidnapping” and an “invasion of El Salvador’s sovereignty” and also </w:t>
      </w:r>
      <w:r w:rsidRPr="00E33CCB">
        <w:rPr>
          <w:rStyle w:val="Emphasis"/>
          <w:highlight w:val="cyan"/>
        </w:rPr>
        <w:t>falsely stated</w:t>
      </w:r>
      <w:r w:rsidRPr="00CB3976">
        <w:rPr>
          <w:rStyle w:val="StyleUnderline"/>
        </w:rPr>
        <w:t xml:space="preserve"> that the Supreme </w:t>
      </w:r>
      <w:r w:rsidRPr="00E33CCB">
        <w:rPr>
          <w:rStyle w:val="StyleUnderline"/>
          <w:highlight w:val="cyan"/>
        </w:rPr>
        <w:t>Court</w:t>
      </w:r>
      <w:r w:rsidRPr="00CB3976">
        <w:rPr>
          <w:rStyle w:val="StyleUnderline"/>
        </w:rPr>
        <w:t xml:space="preserve"> had </w:t>
      </w:r>
      <w:r w:rsidRPr="00E33CCB">
        <w:rPr>
          <w:rStyle w:val="StyleUnderline"/>
          <w:highlight w:val="cyan"/>
        </w:rPr>
        <w:t>ruled in</w:t>
      </w:r>
      <w:r w:rsidRPr="00CB3976">
        <w:rPr>
          <w:rStyle w:val="StyleUnderline"/>
        </w:rPr>
        <w:t xml:space="preserve"> the Trump administration’s </w:t>
      </w:r>
      <w:r w:rsidRPr="00E33CCB">
        <w:rPr>
          <w:rStyle w:val="Emphasis"/>
          <w:highlight w:val="cyan"/>
        </w:rPr>
        <w:t>favor</w:t>
      </w:r>
      <w:r w:rsidRPr="00CB3976">
        <w:rPr>
          <w:sz w:val="16"/>
        </w:rPr>
        <w:t>.</w:t>
      </w:r>
    </w:p>
    <w:p w14:paraId="2EE49341" w14:textId="77777777" w:rsidR="00213DB1" w:rsidRPr="00CB3976" w:rsidRDefault="00213DB1" w:rsidP="00213DB1">
      <w:pPr>
        <w:rPr>
          <w:sz w:val="16"/>
        </w:rPr>
      </w:pPr>
      <w:r w:rsidRPr="00CB3976">
        <w:rPr>
          <w:sz w:val="16"/>
        </w:rPr>
        <w:t>In the meeting with Trump, Bukele, who describes himself as “the world’s coolest dictator,” scoffed at questions regarding Abrego García’s return and the Supreme Court’s ruling, saying he couldn’t “smuggle” the man back into the U.S.</w:t>
      </w:r>
    </w:p>
    <w:p w14:paraId="11F1F16B" w14:textId="77777777" w:rsidR="00213DB1" w:rsidRPr="00CB3976" w:rsidRDefault="00213DB1" w:rsidP="00213DB1">
      <w:pPr>
        <w:rPr>
          <w:sz w:val="16"/>
        </w:rPr>
      </w:pPr>
      <w:r w:rsidRPr="00CB3976">
        <w:rPr>
          <w:sz w:val="16"/>
        </w:rPr>
        <w:t>The Justice Department has acknowledged in court filings that the U.S. government erred in sending Abrego Garcia to El Salvador. An immigration judge previously ruled that he should not be sent to his home country because he could be persecuted and tortured by gangs that extorted his family.</w:t>
      </w:r>
    </w:p>
    <w:p w14:paraId="09C75052" w14:textId="77777777" w:rsidR="00213DB1" w:rsidRPr="00CB3976" w:rsidRDefault="00213DB1" w:rsidP="00213DB1">
      <w:pPr>
        <w:rPr>
          <w:sz w:val="16"/>
        </w:rPr>
      </w:pPr>
      <w:r w:rsidRPr="00CB3976">
        <w:rPr>
          <w:sz w:val="16"/>
        </w:rPr>
        <w:t xml:space="preserve">Earlier this month, a </w:t>
      </w:r>
      <w:r w:rsidRPr="00CB3976">
        <w:rPr>
          <w:rStyle w:val="Emphasis"/>
        </w:rPr>
        <w:t>federal court</w:t>
      </w:r>
      <w:r w:rsidRPr="00CB3976">
        <w:rPr>
          <w:rStyle w:val="StyleUnderline"/>
        </w:rPr>
        <w:t xml:space="preserve"> in Maryland </w:t>
      </w:r>
      <w:r w:rsidRPr="00CB3976">
        <w:rPr>
          <w:rStyle w:val="Emphasis"/>
        </w:rPr>
        <w:t>ordered</w:t>
      </w:r>
      <w:r w:rsidRPr="00CB3976">
        <w:rPr>
          <w:sz w:val="16"/>
        </w:rPr>
        <w:t xml:space="preserve"> the Trump administration to </w:t>
      </w:r>
      <w:r w:rsidRPr="00CB3976">
        <w:rPr>
          <w:rStyle w:val="StyleUnderline"/>
        </w:rPr>
        <w:t xml:space="preserve">return Abrego </w:t>
      </w:r>
      <w:r w:rsidRPr="00CB3976">
        <w:rPr>
          <w:rStyle w:val="Emphasis"/>
        </w:rPr>
        <w:t>García</w:t>
      </w:r>
      <w:r w:rsidRPr="00CB3976">
        <w:rPr>
          <w:sz w:val="16"/>
        </w:rPr>
        <w:t xml:space="preserve"> to the U.S. The order was upheld by the 4th U.S. Circuit Court of Appeals. The Trump administration filed an </w:t>
      </w:r>
      <w:r w:rsidRPr="00CB3976">
        <w:rPr>
          <w:rStyle w:val="Emphasis"/>
        </w:rPr>
        <w:t>emergency petition</w:t>
      </w:r>
      <w:r w:rsidRPr="00CB3976">
        <w:rPr>
          <w:rStyle w:val="StyleUnderline"/>
        </w:rPr>
        <w:t xml:space="preserve"> to the Supreme Court, asking it to stay the lower court’s ruling</w:t>
      </w:r>
      <w:r w:rsidRPr="00CB3976">
        <w:rPr>
          <w:sz w:val="16"/>
        </w:rPr>
        <w:t xml:space="preserve">. </w:t>
      </w:r>
    </w:p>
    <w:p w14:paraId="3E6100FA" w14:textId="77777777" w:rsidR="00213DB1" w:rsidRPr="00CB3976" w:rsidRDefault="00213DB1" w:rsidP="00213DB1">
      <w:pPr>
        <w:rPr>
          <w:sz w:val="16"/>
        </w:rPr>
      </w:pPr>
      <w:r w:rsidRPr="00CB3976">
        <w:rPr>
          <w:sz w:val="16"/>
        </w:rPr>
        <w:t xml:space="preserve">The </w:t>
      </w:r>
      <w:r w:rsidRPr="00CB3976">
        <w:rPr>
          <w:rStyle w:val="StyleUnderline"/>
        </w:rPr>
        <w:t xml:space="preserve">Supreme Court unanimously </w:t>
      </w:r>
      <w:r w:rsidRPr="00CB3976">
        <w:rPr>
          <w:rStyle w:val="Emphasis"/>
        </w:rPr>
        <w:t>upheld</w:t>
      </w:r>
      <w:r w:rsidRPr="00CB3976">
        <w:rPr>
          <w:rStyle w:val="StyleUnderline"/>
        </w:rPr>
        <w:t xml:space="preserve"> the ruling</w:t>
      </w:r>
      <w:r w:rsidRPr="00CB3976">
        <w:rPr>
          <w:sz w:val="16"/>
        </w:rPr>
        <w:t xml:space="preserve"> Friday, saying it “properly requires the Government to ‘facilitate’ Abrego Garcia’s release from custody in El Salvador and to ensure that his case is handled as it would have been had he not been improperly sent to El Salvador.”</w:t>
      </w:r>
    </w:p>
    <w:p w14:paraId="2A6F5096" w14:textId="77777777" w:rsidR="00213DB1" w:rsidRPr="00CB3976" w:rsidRDefault="00213DB1" w:rsidP="00213DB1">
      <w:pPr>
        <w:rPr>
          <w:sz w:val="16"/>
        </w:rPr>
      </w:pPr>
      <w:r w:rsidRPr="00CB3976">
        <w:rPr>
          <w:sz w:val="16"/>
        </w:rPr>
        <w:t>Before he was arrested, Abrego García lived in Maryland for about 15 years and has a wife and three children, all of whom are U.S. citizens. He worked as an apprentice sheet metal worker and is a member of the SMART labor union, which has denounced his arrest.</w:t>
      </w:r>
    </w:p>
    <w:p w14:paraId="0B735533" w14:textId="77777777" w:rsidR="00213DB1" w:rsidRPr="00CB3976" w:rsidRDefault="00213DB1" w:rsidP="00213DB1">
      <w:pPr>
        <w:rPr>
          <w:sz w:val="16"/>
        </w:rPr>
      </w:pPr>
      <w:r w:rsidRPr="00CB3976">
        <w:rPr>
          <w:sz w:val="16"/>
        </w:rPr>
        <w:t>The Department of Justice (DOJ) has maintained in court filings that it interprets the Supreme Court’s order as only requiring the U.S. government to bring Abrego García back if El Salvador decides to release him.</w:t>
      </w:r>
    </w:p>
    <w:p w14:paraId="62983CAC" w14:textId="77777777" w:rsidR="00213DB1" w:rsidRPr="00CB3976" w:rsidRDefault="00213DB1" w:rsidP="00213DB1">
      <w:pPr>
        <w:rPr>
          <w:sz w:val="16"/>
        </w:rPr>
      </w:pPr>
      <w:r w:rsidRPr="00CB3976">
        <w:rPr>
          <w:sz w:val="16"/>
        </w:rPr>
        <w:t xml:space="preserve">A federal judge appointed by former President Ronald Reagan warned last week that the DOJ’s argument, if ultimately upheld by courts, would give the government a </w:t>
      </w:r>
      <w:r w:rsidRPr="00E33CCB">
        <w:rPr>
          <w:rStyle w:val="Emphasis"/>
          <w:highlight w:val="cyan"/>
        </w:rPr>
        <w:t>loophole</w:t>
      </w:r>
      <w:r w:rsidRPr="00CB3976">
        <w:rPr>
          <w:rStyle w:val="StyleUnderline"/>
        </w:rPr>
        <w:t xml:space="preserve"> through which</w:t>
      </w:r>
      <w:r w:rsidRPr="00CB3976">
        <w:rPr>
          <w:sz w:val="16"/>
        </w:rPr>
        <w:t xml:space="preserve"> it could “</w:t>
      </w:r>
      <w:r w:rsidRPr="00CB3976">
        <w:rPr>
          <w:rStyle w:val="Emphasis"/>
        </w:rPr>
        <w:t>whisk</w:t>
      </w:r>
      <w:r w:rsidRPr="00CB3976">
        <w:rPr>
          <w:rStyle w:val="StyleUnderline"/>
        </w:rPr>
        <w:t xml:space="preserve"> individuals to </w:t>
      </w:r>
      <w:r w:rsidRPr="00CB3976">
        <w:rPr>
          <w:rStyle w:val="Emphasis"/>
        </w:rPr>
        <w:t>foreign prisons</w:t>
      </w:r>
      <w:r w:rsidRPr="00CB3976">
        <w:rPr>
          <w:sz w:val="16"/>
        </w:rPr>
        <w:t xml:space="preserve"> in violation of court orders and then contend, invoking its Article II powers, that it is no longer their custodian, and there is </w:t>
      </w:r>
      <w:r w:rsidRPr="00E33CCB">
        <w:rPr>
          <w:rStyle w:val="Emphasis"/>
          <w:highlight w:val="cyan"/>
        </w:rPr>
        <w:t>nothing</w:t>
      </w:r>
      <w:r w:rsidRPr="00E33CCB">
        <w:rPr>
          <w:rStyle w:val="StyleUnderline"/>
          <w:highlight w:val="cyan"/>
        </w:rPr>
        <w:t xml:space="preserve"> that can be </w:t>
      </w:r>
      <w:r w:rsidRPr="00E33CCB">
        <w:rPr>
          <w:rStyle w:val="Emphasis"/>
          <w:highlight w:val="cyan"/>
        </w:rPr>
        <w:t>done</w:t>
      </w:r>
      <w:r w:rsidRPr="00CB3976">
        <w:rPr>
          <w:sz w:val="16"/>
        </w:rPr>
        <w:t>.”</w:t>
      </w:r>
    </w:p>
    <w:p w14:paraId="055C86B4" w14:textId="77777777" w:rsidR="00213DB1" w:rsidRDefault="00213DB1" w:rsidP="00213DB1">
      <w:pPr>
        <w:pStyle w:val="Heading4"/>
      </w:pPr>
      <w:r>
        <w:t xml:space="preserve">Signing statements don’t </w:t>
      </w:r>
      <w:r>
        <w:rPr>
          <w:u w:val="single"/>
        </w:rPr>
        <w:t>actually</w:t>
      </w:r>
      <w:r>
        <w:t xml:space="preserve"> block the law.</w:t>
      </w:r>
    </w:p>
    <w:p w14:paraId="49A8504D" w14:textId="77777777" w:rsidR="00213DB1" w:rsidRPr="0022430E" w:rsidRDefault="00213DB1" w:rsidP="00213DB1">
      <w:r w:rsidRPr="0022430E">
        <w:rPr>
          <w:rStyle w:val="Style13ptBold"/>
        </w:rPr>
        <w:t>Bradley</w:t>
      </w:r>
      <w:r>
        <w:rPr>
          <w:rStyle w:val="Style13ptBold"/>
        </w:rPr>
        <w:t xml:space="preserve"> </w:t>
      </w:r>
      <w:r w:rsidRPr="00CB3976">
        <w:rPr>
          <w:rStyle w:val="Style13ptBold"/>
        </w:rPr>
        <w:t>’</w:t>
      </w:r>
      <w:r>
        <w:rPr>
          <w:rStyle w:val="Style13ptBold"/>
        </w:rPr>
        <w:t xml:space="preserve">6 </w:t>
      </w:r>
      <w:r>
        <w:t>[Curtis A.; Winter; American lawyer and international law scholar, Allen M. Singer Professor of Law at the University of Chicago Law School; Constitutional Commentary, “Presidential signing statements and executive power,” vol. 23]</w:t>
      </w:r>
    </w:p>
    <w:p w14:paraId="591D7A8E" w14:textId="77777777" w:rsidR="00213DB1" w:rsidRPr="0022430E" w:rsidRDefault="00213DB1" w:rsidP="00213DB1">
      <w:pPr>
        <w:rPr>
          <w:sz w:val="16"/>
        </w:rPr>
      </w:pPr>
      <w:r w:rsidRPr="0022430E">
        <w:rPr>
          <w:sz w:val="16"/>
        </w:rPr>
        <w:t xml:space="preserve">With these points in mind, we now </w:t>
      </w:r>
      <w:r w:rsidRPr="00902E17">
        <w:rPr>
          <w:rStyle w:val="StyleUnderline"/>
        </w:rPr>
        <w:t xml:space="preserve">consider the </w:t>
      </w:r>
      <w:r w:rsidRPr="00E33CCB">
        <w:rPr>
          <w:rStyle w:val="Emphasis"/>
          <w:highlight w:val="cyan"/>
        </w:rPr>
        <w:t>legal objections</w:t>
      </w:r>
      <w:r w:rsidRPr="00902E17">
        <w:rPr>
          <w:rStyle w:val="StyleUnderline"/>
        </w:rPr>
        <w:t xml:space="preserve"> to constitutional signing statements</w:t>
      </w:r>
      <w:r w:rsidRPr="0022430E">
        <w:rPr>
          <w:sz w:val="16"/>
        </w:rPr>
        <w:t xml:space="preserve">. One argument is that these statements constitute an </w:t>
      </w:r>
      <w:r w:rsidRPr="00902E17">
        <w:rPr>
          <w:rStyle w:val="Emphasis"/>
        </w:rPr>
        <w:t>abuse</w:t>
      </w:r>
      <w:r w:rsidRPr="00902E17">
        <w:rPr>
          <w:rStyle w:val="StyleUnderline"/>
        </w:rPr>
        <w:t xml:space="preserve"> of the </w:t>
      </w:r>
      <w:r w:rsidRPr="00902E17">
        <w:rPr>
          <w:rStyle w:val="Emphasis"/>
        </w:rPr>
        <w:t>veto</w:t>
      </w:r>
      <w:r w:rsidRPr="00902E17">
        <w:rPr>
          <w:rStyle w:val="StyleUnderline"/>
        </w:rPr>
        <w:t xml:space="preserve"> process</w:t>
      </w:r>
      <w:r w:rsidRPr="0022430E">
        <w:rPr>
          <w:sz w:val="16"/>
        </w:rPr>
        <w:t xml:space="preserve"> set forth in the Constitution. (107) The Presentment Clause of the Constitution provides that bills that are approved by the House and Senate shall be presented to the president and that, if he approves the bill "he shall sign it, but if not he shall return it, with his Objections to the House in which it shall have originated." (108) If the president returns a bill, Congress then has the constitutional authority to enact the bill into law over the president's objection upon a two-thirds vote in both Houses. (109) The president improperly circumvents this process, the argument goes, if he signs a bill and then states in a signing statement that he has constitutional objections to it. In that situation, unlike with a veto, the bill is not returned to Congress to give it an opportunity to enact the bill into law over the president's objection.</w:t>
      </w:r>
    </w:p>
    <w:p w14:paraId="5AF37898" w14:textId="77777777" w:rsidR="00213DB1" w:rsidRPr="0022430E" w:rsidRDefault="00213DB1" w:rsidP="00213DB1">
      <w:pPr>
        <w:rPr>
          <w:sz w:val="16"/>
        </w:rPr>
      </w:pPr>
      <w:r w:rsidRPr="0022430E">
        <w:rPr>
          <w:sz w:val="16"/>
        </w:rPr>
        <w:t xml:space="preserve">This argument is </w:t>
      </w:r>
      <w:r w:rsidRPr="00E33CCB">
        <w:rPr>
          <w:rStyle w:val="Emphasis"/>
          <w:highlight w:val="cyan"/>
        </w:rPr>
        <w:t>unpersuasive</w:t>
      </w:r>
      <w:r w:rsidRPr="0022430E">
        <w:rPr>
          <w:sz w:val="16"/>
        </w:rPr>
        <w:t xml:space="preserve">, for several reasons. First, in the signing statement, the </w:t>
      </w:r>
      <w:r w:rsidRPr="00902E17">
        <w:rPr>
          <w:rStyle w:val="StyleUnderline"/>
        </w:rPr>
        <w:t xml:space="preserve">president is </w:t>
      </w:r>
      <w:r w:rsidRPr="00E33CCB">
        <w:rPr>
          <w:rStyle w:val="Emphasis"/>
          <w:highlight w:val="cyan"/>
        </w:rPr>
        <w:t>not</w:t>
      </w:r>
      <w:r w:rsidRPr="00E33CCB">
        <w:rPr>
          <w:rStyle w:val="StyleUnderline"/>
        </w:rPr>
        <w:t xml:space="preserve"> purporting</w:t>
      </w:r>
      <w:r w:rsidRPr="00902E17">
        <w:rPr>
          <w:rStyle w:val="StyleUnderline"/>
        </w:rPr>
        <w:t xml:space="preserve"> to </w:t>
      </w:r>
      <w:r w:rsidRPr="00E33CCB">
        <w:rPr>
          <w:rStyle w:val="StyleUnderline"/>
        </w:rPr>
        <w:t>use</w:t>
      </w:r>
      <w:r w:rsidRPr="00902E17">
        <w:rPr>
          <w:rStyle w:val="StyleUnderline"/>
        </w:rPr>
        <w:t xml:space="preserve"> his presidential authority to </w:t>
      </w:r>
      <w:r w:rsidRPr="00E33CCB">
        <w:rPr>
          <w:rStyle w:val="Emphasis"/>
          <w:highlight w:val="cyan"/>
        </w:rPr>
        <w:t>block enactment</w:t>
      </w:r>
      <w:r w:rsidRPr="00E33CCB">
        <w:rPr>
          <w:rStyle w:val="StyleUnderline"/>
          <w:highlight w:val="cyan"/>
        </w:rPr>
        <w:t xml:space="preserve"> of </w:t>
      </w:r>
      <w:r w:rsidRPr="00E33CCB">
        <w:rPr>
          <w:rStyle w:val="StyleUnderline"/>
        </w:rPr>
        <w:t xml:space="preserve">the </w:t>
      </w:r>
      <w:r w:rsidRPr="00E33CCB">
        <w:rPr>
          <w:rStyle w:val="StyleUnderline"/>
          <w:highlight w:val="cyan"/>
        </w:rPr>
        <w:t>law</w:t>
      </w:r>
      <w:r w:rsidRPr="0022430E">
        <w:rPr>
          <w:sz w:val="16"/>
        </w:rPr>
        <w:t xml:space="preserve">, which is what happens with a veto. Instead, he is </w:t>
      </w:r>
      <w:r w:rsidRPr="00E33CCB">
        <w:rPr>
          <w:rStyle w:val="StyleUnderline"/>
          <w:highlight w:val="cyan"/>
        </w:rPr>
        <w:t>claiming</w:t>
      </w:r>
      <w:r w:rsidRPr="00902E17">
        <w:rPr>
          <w:rStyle w:val="StyleUnderline"/>
        </w:rPr>
        <w:t xml:space="preserve"> that the </w:t>
      </w:r>
      <w:r w:rsidRPr="00E33CCB">
        <w:rPr>
          <w:rStyle w:val="Emphasis"/>
          <w:highlight w:val="cyan"/>
        </w:rPr>
        <w:t>Constitution itself</w:t>
      </w:r>
      <w:r w:rsidRPr="00E33CCB">
        <w:rPr>
          <w:rStyle w:val="StyleUnderline"/>
          <w:highlight w:val="cyan"/>
        </w:rPr>
        <w:t xml:space="preserve"> blocks</w:t>
      </w:r>
      <w:r w:rsidRPr="00902E17">
        <w:rPr>
          <w:rStyle w:val="StyleUnderline"/>
        </w:rPr>
        <w:t xml:space="preserve"> the law from taking effect</w:t>
      </w:r>
      <w:r w:rsidRPr="0022430E">
        <w:rPr>
          <w:sz w:val="16"/>
        </w:rPr>
        <w:t xml:space="preserve">. He may or may not be right about such a claim, but his </w:t>
      </w:r>
      <w:r w:rsidRPr="00902E17">
        <w:rPr>
          <w:rStyle w:val="StyleUnderline"/>
        </w:rPr>
        <w:t xml:space="preserve">position is </w:t>
      </w:r>
      <w:r w:rsidRPr="00E33CCB">
        <w:rPr>
          <w:rStyle w:val="Emphasis"/>
          <w:highlight w:val="cyan"/>
        </w:rPr>
        <w:t>different</w:t>
      </w:r>
      <w:r w:rsidRPr="00E33CCB">
        <w:rPr>
          <w:rStyle w:val="StyleUnderline"/>
          <w:highlight w:val="cyan"/>
        </w:rPr>
        <w:t xml:space="preserve"> from</w:t>
      </w:r>
      <w:r w:rsidRPr="00902E17">
        <w:rPr>
          <w:rStyle w:val="StyleUnderline"/>
        </w:rPr>
        <w:t xml:space="preserve"> when he exercises a </w:t>
      </w:r>
      <w:r w:rsidRPr="00E33CCB">
        <w:rPr>
          <w:rStyle w:val="StyleUnderline"/>
          <w:highlight w:val="cyan"/>
        </w:rPr>
        <w:t>veto</w:t>
      </w:r>
      <w:r w:rsidRPr="0022430E">
        <w:rPr>
          <w:sz w:val="16"/>
        </w:rPr>
        <w:t xml:space="preserve">. For example, unlike with a veto, the president </w:t>
      </w:r>
      <w:r w:rsidRPr="00E33CCB">
        <w:rPr>
          <w:rStyle w:val="Emphasis"/>
          <w:highlight w:val="cyan"/>
        </w:rPr>
        <w:t>cannot validly</w:t>
      </w:r>
      <w:r w:rsidRPr="00902E17">
        <w:rPr>
          <w:rStyle w:val="StyleUnderline"/>
        </w:rPr>
        <w:t xml:space="preserve"> use a signing statement to </w:t>
      </w:r>
      <w:r w:rsidRPr="00E33CCB">
        <w:rPr>
          <w:rStyle w:val="Emphasis"/>
        </w:rPr>
        <w:t>announce</w:t>
      </w:r>
      <w:r w:rsidRPr="00902E17">
        <w:rPr>
          <w:rStyle w:val="StyleUnderline"/>
        </w:rPr>
        <w:t xml:space="preserve"> that he </w:t>
      </w:r>
      <w:r w:rsidRPr="00E33CCB">
        <w:rPr>
          <w:rStyle w:val="StyleUnderline"/>
        </w:rPr>
        <w:t xml:space="preserve">will </w:t>
      </w:r>
      <w:r w:rsidRPr="00E33CCB">
        <w:rPr>
          <w:rStyle w:val="Emphasis"/>
          <w:highlight w:val="cyan"/>
        </w:rPr>
        <w:t>not enforce</w:t>
      </w:r>
      <w:r w:rsidRPr="00902E17">
        <w:rPr>
          <w:rStyle w:val="StyleUnderline"/>
        </w:rPr>
        <w:t xml:space="preserve"> a statute</w:t>
      </w:r>
      <w:r w:rsidRPr="0022430E">
        <w:rPr>
          <w:sz w:val="16"/>
        </w:rPr>
        <w:t xml:space="preserve"> merely </w:t>
      </w:r>
      <w:r w:rsidRPr="00E33CCB">
        <w:rPr>
          <w:rStyle w:val="StyleUnderline"/>
          <w:highlight w:val="cyan"/>
        </w:rPr>
        <w:t xml:space="preserve">because he </w:t>
      </w:r>
      <w:r w:rsidRPr="00E33CCB">
        <w:rPr>
          <w:rStyle w:val="Emphasis"/>
          <w:highlight w:val="cyan"/>
        </w:rPr>
        <w:t>disagrees</w:t>
      </w:r>
      <w:r w:rsidRPr="00902E17">
        <w:rPr>
          <w:rStyle w:val="StyleUnderline"/>
        </w:rPr>
        <w:t xml:space="preserve"> with it as a matter of policy</w:t>
      </w:r>
      <w:r w:rsidRPr="0022430E">
        <w:rPr>
          <w:sz w:val="16"/>
        </w:rPr>
        <w:t>.</w:t>
      </w:r>
    </w:p>
    <w:p w14:paraId="49664559" w14:textId="77777777" w:rsidR="00213DB1" w:rsidRPr="0022430E" w:rsidRDefault="00213DB1" w:rsidP="00213DB1">
      <w:pPr>
        <w:rPr>
          <w:sz w:val="16"/>
        </w:rPr>
      </w:pPr>
      <w:r w:rsidRPr="0022430E">
        <w:rPr>
          <w:sz w:val="16"/>
        </w:rPr>
        <w:t xml:space="preserve">Second, the effect of the signing statement is also different from that of a veto. Among other things, the </w:t>
      </w:r>
      <w:r w:rsidRPr="00E33CCB">
        <w:rPr>
          <w:rStyle w:val="Emphasis"/>
          <w:highlight w:val="cyan"/>
        </w:rPr>
        <w:t>statute remains</w:t>
      </w:r>
      <w:r w:rsidRPr="00902E17">
        <w:rPr>
          <w:rStyle w:val="StyleUnderline"/>
        </w:rPr>
        <w:t xml:space="preserve"> on the books, </w:t>
      </w:r>
      <w:r w:rsidRPr="00E33CCB">
        <w:rPr>
          <w:rStyle w:val="StyleUnderline"/>
          <w:highlight w:val="cyan"/>
        </w:rPr>
        <w:t>available for</w:t>
      </w:r>
      <w:r w:rsidRPr="00902E17">
        <w:rPr>
          <w:rStyle w:val="StyleUnderline"/>
        </w:rPr>
        <w:t xml:space="preserve"> application by </w:t>
      </w:r>
      <w:r w:rsidRPr="00E33CCB">
        <w:rPr>
          <w:rStyle w:val="Emphasis"/>
          <w:highlight w:val="cyan"/>
        </w:rPr>
        <w:t>courts</w:t>
      </w:r>
      <w:r w:rsidRPr="0022430E">
        <w:rPr>
          <w:sz w:val="16"/>
        </w:rPr>
        <w:t xml:space="preserve"> (if they find it to be constitutional) or by a </w:t>
      </w:r>
      <w:r w:rsidRPr="00E33CCB">
        <w:rPr>
          <w:rStyle w:val="Emphasis"/>
          <w:highlight w:val="cyan"/>
        </w:rPr>
        <w:t>subsequent president</w:t>
      </w:r>
      <w:r w:rsidRPr="00902E17">
        <w:rPr>
          <w:rStyle w:val="StyleUnderline"/>
        </w:rPr>
        <w:t xml:space="preserve"> with different constitutional views</w:t>
      </w:r>
      <w:r w:rsidRPr="0022430E">
        <w:rPr>
          <w:sz w:val="16"/>
        </w:rPr>
        <w:t>. By contrast, a bill that is vetoed never becomes law, for either the courts or the executive, unless and until it is reenacted by a supermajority of Congress.</w:t>
      </w:r>
    </w:p>
    <w:p w14:paraId="737F30E9" w14:textId="77777777" w:rsidR="00213DB1" w:rsidRPr="0022430E" w:rsidRDefault="00213DB1" w:rsidP="00213DB1">
      <w:pPr>
        <w:rPr>
          <w:sz w:val="16"/>
        </w:rPr>
      </w:pPr>
      <w:r w:rsidRPr="0022430E">
        <w:rPr>
          <w:sz w:val="16"/>
        </w:rPr>
        <w:t xml:space="preserve">Third, it is </w:t>
      </w:r>
      <w:r w:rsidRPr="00E33CCB">
        <w:rPr>
          <w:rStyle w:val="Emphasis"/>
          <w:highlight w:val="cyan"/>
        </w:rPr>
        <w:t>unlikely</w:t>
      </w:r>
      <w:r w:rsidRPr="00902E17">
        <w:rPr>
          <w:rStyle w:val="StyleUnderline"/>
        </w:rPr>
        <w:t xml:space="preserve"> that a constitutional signing statement </w:t>
      </w:r>
      <w:r w:rsidRPr="00E33CCB">
        <w:rPr>
          <w:rStyle w:val="Emphasis"/>
          <w:highlight w:val="cyan"/>
        </w:rPr>
        <w:t>changes</w:t>
      </w:r>
      <w:r w:rsidRPr="00902E17">
        <w:rPr>
          <w:rStyle w:val="StyleUnderline"/>
        </w:rPr>
        <w:t xml:space="preserve"> the </w:t>
      </w:r>
      <w:r w:rsidRPr="00E33CCB">
        <w:rPr>
          <w:rStyle w:val="Emphasis"/>
          <w:highlight w:val="cyan"/>
        </w:rPr>
        <w:t>outcome</w:t>
      </w:r>
      <w:r w:rsidRPr="0022430E">
        <w:rPr>
          <w:sz w:val="16"/>
        </w:rPr>
        <w:t xml:space="preserve"> that would result if the bill were instead returned to Congress and then </w:t>
      </w:r>
      <w:r w:rsidRPr="00902E17">
        <w:rPr>
          <w:rStyle w:val="Emphasis"/>
        </w:rPr>
        <w:t>reenacted</w:t>
      </w:r>
      <w:r w:rsidRPr="00902E17">
        <w:rPr>
          <w:rStyle w:val="StyleUnderline"/>
        </w:rPr>
        <w:t xml:space="preserve"> over the president's </w:t>
      </w:r>
      <w:r w:rsidRPr="00902E17">
        <w:rPr>
          <w:rStyle w:val="Emphasis"/>
        </w:rPr>
        <w:t>veto</w:t>
      </w:r>
      <w:r w:rsidRPr="0022430E">
        <w:rPr>
          <w:sz w:val="16"/>
        </w:rPr>
        <w:t>. In either case, if the president believes that he should not execute unconstitutional laws, then he will not do so.</w:t>
      </w:r>
    </w:p>
    <w:p w14:paraId="718442B8" w14:textId="77777777" w:rsidR="00213DB1" w:rsidRPr="0022430E" w:rsidRDefault="00213DB1" w:rsidP="00213DB1">
      <w:pPr>
        <w:rPr>
          <w:sz w:val="16"/>
        </w:rPr>
      </w:pPr>
      <w:r w:rsidRPr="0022430E">
        <w:rPr>
          <w:sz w:val="16"/>
        </w:rPr>
        <w:t>Finally, the president and his subordinates can uncontroversially announce their views about the constitutionality of a statute in other contexts--in internal communications within the executive branch, for example. Indeed, the Justice Department's Office of Legal Counsel does this routinely. It is difficult to see why it suddenly becomes legally problematic for the president to state such views in a signing statement.</w:t>
      </w:r>
    </w:p>
    <w:p w14:paraId="7A007238" w14:textId="77777777" w:rsidR="00213DB1" w:rsidRPr="0022430E" w:rsidRDefault="00213DB1" w:rsidP="00213DB1">
      <w:pPr>
        <w:rPr>
          <w:sz w:val="16"/>
        </w:rPr>
      </w:pPr>
      <w:r w:rsidRPr="0022430E">
        <w:rPr>
          <w:sz w:val="16"/>
        </w:rPr>
        <w:t xml:space="preserve">A related argument is that constitutional signing statements constitute </w:t>
      </w:r>
      <w:r w:rsidRPr="00902E17">
        <w:rPr>
          <w:rStyle w:val="StyleUnderline"/>
        </w:rPr>
        <w:t>improper "</w:t>
      </w:r>
      <w:r w:rsidRPr="00E33CCB">
        <w:rPr>
          <w:rStyle w:val="Emphasis"/>
          <w:highlight w:val="cyan"/>
        </w:rPr>
        <w:t>line-item</w:t>
      </w:r>
      <w:r w:rsidRPr="00902E17">
        <w:rPr>
          <w:rStyle w:val="StyleUnderline"/>
        </w:rPr>
        <w:t>" vetoes</w:t>
      </w:r>
      <w:r w:rsidRPr="0022430E">
        <w:rPr>
          <w:sz w:val="16"/>
        </w:rPr>
        <w:t xml:space="preserve">. (110) The Supreme Court has held that a line-item veto, </w:t>
      </w:r>
      <w:r w:rsidRPr="00902E17">
        <w:rPr>
          <w:rStyle w:val="StyleUnderline"/>
        </w:rPr>
        <w:t xml:space="preserve">whereby a president </w:t>
      </w:r>
      <w:r w:rsidRPr="00902E17">
        <w:rPr>
          <w:rStyle w:val="Emphasis"/>
        </w:rPr>
        <w:t>cancels</w:t>
      </w:r>
      <w:r w:rsidRPr="00902E17">
        <w:rPr>
          <w:rStyle w:val="StyleUnderline"/>
        </w:rPr>
        <w:t xml:space="preserve"> or alters legislation </w:t>
      </w:r>
      <w:r w:rsidRPr="00902E17">
        <w:rPr>
          <w:rStyle w:val="Emphasis"/>
        </w:rPr>
        <w:t>after</w:t>
      </w:r>
      <w:r w:rsidRPr="00902E17">
        <w:rPr>
          <w:rStyle w:val="StyleUnderline"/>
        </w:rPr>
        <w:t xml:space="preserve"> it is </w:t>
      </w:r>
      <w:r w:rsidRPr="00902E17">
        <w:rPr>
          <w:rStyle w:val="Emphasis"/>
        </w:rPr>
        <w:t>enacted</w:t>
      </w:r>
      <w:r w:rsidRPr="00902E17">
        <w:rPr>
          <w:rStyle w:val="StyleUnderline"/>
        </w:rPr>
        <w:t xml:space="preserve">, is </w:t>
      </w:r>
      <w:r w:rsidRPr="00902E17">
        <w:rPr>
          <w:rStyle w:val="Emphasis"/>
        </w:rPr>
        <w:t>unconstitutional</w:t>
      </w:r>
      <w:r w:rsidRPr="00902E17">
        <w:rPr>
          <w:rStyle w:val="StyleUnderline"/>
        </w:rPr>
        <w:t xml:space="preserve"> even if approved in advance by Congress</w:t>
      </w:r>
      <w:r w:rsidRPr="0022430E">
        <w:rPr>
          <w:sz w:val="16"/>
        </w:rPr>
        <w:t>. (111) When he states in a signing statement that he will not give effect to a statutory provision because he believes it to be unconstitutional, the argument goes, he is in effect exercising a line-item veto. Indeed, unless his objection relates to the entire bill in all of its applications, which is unlikely, then the president can be seen as accepting the portions of the legislation that he approves and canceling those portions that he disapproves, or "cherry-picking" the legislation, which is exactly what would happen with a line-item veto.</w:t>
      </w:r>
    </w:p>
    <w:p w14:paraId="7E2AC567" w14:textId="77777777" w:rsidR="00213DB1" w:rsidRPr="0022430E" w:rsidRDefault="00213DB1" w:rsidP="00213DB1">
      <w:pPr>
        <w:rPr>
          <w:sz w:val="16"/>
        </w:rPr>
      </w:pPr>
      <w:r w:rsidRPr="0022430E">
        <w:rPr>
          <w:sz w:val="16"/>
        </w:rPr>
        <w:t xml:space="preserve">This argument is also </w:t>
      </w:r>
      <w:r w:rsidRPr="00E33CCB">
        <w:rPr>
          <w:rStyle w:val="Emphasis"/>
          <w:highlight w:val="cyan"/>
        </w:rPr>
        <w:t>unpersuasive</w:t>
      </w:r>
      <w:r w:rsidRPr="0022430E">
        <w:rPr>
          <w:sz w:val="16"/>
        </w:rPr>
        <w:t xml:space="preserve">, for essentially the </w:t>
      </w:r>
      <w:r w:rsidRPr="00E33CCB">
        <w:rPr>
          <w:rStyle w:val="Emphasis"/>
          <w:highlight w:val="cyan"/>
        </w:rPr>
        <w:t>same reasons</w:t>
      </w:r>
      <w:r w:rsidRPr="00902E17">
        <w:rPr>
          <w:rStyle w:val="StyleUnderline"/>
        </w:rPr>
        <w:t xml:space="preserve"> why the veto abuse argument is weak</w:t>
      </w:r>
      <w:r w:rsidRPr="0022430E">
        <w:rPr>
          <w:sz w:val="16"/>
        </w:rPr>
        <w:t xml:space="preserve">. When the president issues a constitutional signing statement, he is </w:t>
      </w:r>
      <w:r w:rsidRPr="00902E17">
        <w:rPr>
          <w:rStyle w:val="Emphasis"/>
        </w:rPr>
        <w:t>not purporting</w:t>
      </w:r>
      <w:r w:rsidRPr="00902E17">
        <w:rPr>
          <w:rStyle w:val="StyleUnderline"/>
        </w:rPr>
        <w:t xml:space="preserve"> to use any executive authority to </w:t>
      </w:r>
      <w:r w:rsidRPr="00902E17">
        <w:rPr>
          <w:rStyle w:val="Emphasis"/>
        </w:rPr>
        <w:t>cancel</w:t>
      </w:r>
      <w:r w:rsidRPr="00902E17">
        <w:rPr>
          <w:rStyle w:val="StyleUnderline"/>
        </w:rPr>
        <w:t xml:space="preserve"> all or part of a </w:t>
      </w:r>
      <w:r w:rsidRPr="00902E17">
        <w:rPr>
          <w:rStyle w:val="Emphasis"/>
        </w:rPr>
        <w:t>statute</w:t>
      </w:r>
      <w:r w:rsidRPr="0022430E">
        <w:rPr>
          <w:sz w:val="16"/>
        </w:rPr>
        <w:t xml:space="preserve">. He is </w:t>
      </w:r>
      <w:r w:rsidRPr="00902E17">
        <w:rPr>
          <w:rStyle w:val="StyleUnderline"/>
        </w:rPr>
        <w:t xml:space="preserve">making a </w:t>
      </w:r>
      <w:r w:rsidRPr="00E33CCB">
        <w:rPr>
          <w:rStyle w:val="Emphasis"/>
          <w:highlight w:val="cyan"/>
        </w:rPr>
        <w:t>claim</w:t>
      </w:r>
      <w:r w:rsidRPr="0022430E">
        <w:rPr>
          <w:sz w:val="16"/>
        </w:rPr>
        <w:t xml:space="preserve"> about the effect of the Constitution on the legal effect of the statute. He may also be </w:t>
      </w:r>
      <w:r w:rsidRPr="00E33CCB">
        <w:rPr>
          <w:rStyle w:val="StyleUnderline"/>
          <w:highlight w:val="cyan"/>
        </w:rPr>
        <w:t>signaling</w:t>
      </w:r>
      <w:r w:rsidRPr="00902E17">
        <w:rPr>
          <w:rStyle w:val="StyleUnderline"/>
        </w:rPr>
        <w:t xml:space="preserve"> his </w:t>
      </w:r>
      <w:r w:rsidRPr="00E33CCB">
        <w:rPr>
          <w:rStyle w:val="Emphasis"/>
          <w:highlight w:val="cyan"/>
        </w:rPr>
        <w:t>unwillingness</w:t>
      </w:r>
      <w:r w:rsidRPr="00E33CCB">
        <w:rPr>
          <w:rStyle w:val="StyleUnderline"/>
          <w:highlight w:val="cyan"/>
        </w:rPr>
        <w:t xml:space="preserve"> to enforce</w:t>
      </w:r>
      <w:r w:rsidRPr="00902E17">
        <w:rPr>
          <w:rStyle w:val="StyleUnderline"/>
        </w:rPr>
        <w:t xml:space="preserve"> a </w:t>
      </w:r>
      <w:r w:rsidRPr="00E33CCB">
        <w:rPr>
          <w:rStyle w:val="Emphasis"/>
          <w:highlight w:val="cyan"/>
        </w:rPr>
        <w:t>statutory provision</w:t>
      </w:r>
      <w:r w:rsidRPr="00902E17">
        <w:rPr>
          <w:rStyle w:val="StyleUnderline"/>
        </w:rPr>
        <w:t xml:space="preserve"> that he believes is </w:t>
      </w:r>
      <w:r w:rsidRPr="00902E17">
        <w:rPr>
          <w:rStyle w:val="Emphasis"/>
        </w:rPr>
        <w:t>unconstitutional</w:t>
      </w:r>
      <w:r w:rsidRPr="00902E17">
        <w:rPr>
          <w:rStyle w:val="StyleUnderline"/>
        </w:rPr>
        <w:t xml:space="preserve"> in the absence a judicial resolution of the matter, something that he could do </w:t>
      </w:r>
      <w:r w:rsidRPr="00902E17">
        <w:rPr>
          <w:rStyle w:val="Emphasis"/>
        </w:rPr>
        <w:t>outside</w:t>
      </w:r>
      <w:r w:rsidRPr="00902E17">
        <w:rPr>
          <w:rStyle w:val="StyleUnderline"/>
        </w:rPr>
        <w:t xml:space="preserve"> the context of a </w:t>
      </w:r>
      <w:r w:rsidRPr="00902E17">
        <w:rPr>
          <w:rStyle w:val="Emphasis"/>
        </w:rPr>
        <w:t>signing statement</w:t>
      </w:r>
      <w:r w:rsidRPr="0022430E">
        <w:rPr>
          <w:sz w:val="16"/>
        </w:rPr>
        <w:t xml:space="preserve">. If it is improper for him to decline to enforce a statute in that situation (an issue on which, as discussed above, we take no position), then it will be improper regardless of the signing statement. Conversely, if this is a proper course of action, it is </w:t>
      </w:r>
      <w:r w:rsidRPr="00E33CCB">
        <w:rPr>
          <w:rStyle w:val="Emphasis"/>
          <w:highlight w:val="cyan"/>
        </w:rPr>
        <w:t>hard</w:t>
      </w:r>
      <w:r w:rsidRPr="00E33CCB">
        <w:rPr>
          <w:rStyle w:val="StyleUnderline"/>
          <w:highlight w:val="cyan"/>
        </w:rPr>
        <w:t xml:space="preserve"> to see how</w:t>
      </w:r>
      <w:r w:rsidRPr="00902E17">
        <w:rPr>
          <w:rStyle w:val="StyleUnderline"/>
        </w:rPr>
        <w:t xml:space="preserve"> making that </w:t>
      </w:r>
      <w:r w:rsidRPr="00902E17">
        <w:rPr>
          <w:rStyle w:val="Emphasis"/>
        </w:rPr>
        <w:t>intention clear</w:t>
      </w:r>
      <w:r w:rsidRPr="00902E17">
        <w:rPr>
          <w:rStyle w:val="StyleUnderline"/>
        </w:rPr>
        <w:t xml:space="preserve"> in a signing statement renders it </w:t>
      </w:r>
      <w:r w:rsidRPr="00E33CCB">
        <w:rPr>
          <w:rStyle w:val="Emphasis"/>
          <w:highlight w:val="cyan"/>
        </w:rPr>
        <w:t>illegal</w:t>
      </w:r>
      <w:r w:rsidRPr="0022430E">
        <w:rPr>
          <w:sz w:val="16"/>
        </w:rPr>
        <w:t>; indeed, one might think that generally it is better for the president to make clear his views in this regard so that Congress can react if it so wishes. (112)</w:t>
      </w:r>
    </w:p>
    <w:p w14:paraId="49E3F262" w14:textId="77777777" w:rsidR="00213DB1" w:rsidRPr="0022430E" w:rsidRDefault="00213DB1" w:rsidP="00213DB1">
      <w:pPr>
        <w:rPr>
          <w:sz w:val="16"/>
        </w:rPr>
      </w:pPr>
      <w:r w:rsidRPr="0022430E">
        <w:rPr>
          <w:sz w:val="16"/>
        </w:rPr>
        <w:t xml:space="preserve">Moreover, whether a president's refusal to enforce a statute will have the effect of preventing a provision from being enforced will depend on a variety of factors, including the availability of judicial review. If </w:t>
      </w:r>
      <w:r w:rsidRPr="00E33CCB">
        <w:rPr>
          <w:rStyle w:val="Emphasis"/>
          <w:highlight w:val="cyan"/>
        </w:rPr>
        <w:t>judicial review</w:t>
      </w:r>
      <w:r w:rsidRPr="0022430E">
        <w:rPr>
          <w:sz w:val="16"/>
        </w:rPr>
        <w:t xml:space="preserve"> is available, courts will make their own assessment of the president's constitutional argument, and they are unlikely to give substantial deference to the president's views of the Constitution. </w:t>
      </w:r>
      <w:r w:rsidRPr="00902E17">
        <w:rPr>
          <w:rStyle w:val="StyleUnderline"/>
        </w:rPr>
        <w:t xml:space="preserve">If they nevertheless </w:t>
      </w:r>
      <w:r w:rsidRPr="00E33CCB">
        <w:rPr>
          <w:rStyle w:val="Emphasis"/>
          <w:highlight w:val="cyan"/>
        </w:rPr>
        <w:t>agree</w:t>
      </w:r>
      <w:r w:rsidRPr="00E33CCB">
        <w:rPr>
          <w:rStyle w:val="StyleUnderline"/>
          <w:highlight w:val="cyan"/>
        </w:rPr>
        <w:t xml:space="preserve"> with</w:t>
      </w:r>
      <w:r w:rsidRPr="00902E17">
        <w:rPr>
          <w:rStyle w:val="StyleUnderline"/>
        </w:rPr>
        <w:t xml:space="preserve"> the </w:t>
      </w:r>
      <w:r w:rsidRPr="00E33CCB">
        <w:rPr>
          <w:rStyle w:val="Emphasis"/>
          <w:highlight w:val="cyan"/>
        </w:rPr>
        <w:t>president's</w:t>
      </w:r>
      <w:r w:rsidRPr="00E33CCB">
        <w:rPr>
          <w:rStyle w:val="StyleUnderline"/>
          <w:highlight w:val="cyan"/>
        </w:rPr>
        <w:t xml:space="preserve"> argument</w:t>
      </w:r>
      <w:r w:rsidRPr="00902E17">
        <w:rPr>
          <w:rStyle w:val="StyleUnderline"/>
        </w:rPr>
        <w:t xml:space="preserve">, then it will be the </w:t>
      </w:r>
      <w:r w:rsidRPr="00902E17">
        <w:rPr>
          <w:rStyle w:val="Emphasis"/>
        </w:rPr>
        <w:t>judges' construction</w:t>
      </w:r>
      <w:r w:rsidRPr="00902E17">
        <w:rPr>
          <w:rStyle w:val="StyleUnderline"/>
        </w:rPr>
        <w:t xml:space="preserve"> of the Constitution, </w:t>
      </w:r>
      <w:r w:rsidRPr="00E33CCB">
        <w:rPr>
          <w:rStyle w:val="Emphasis"/>
          <w:highlight w:val="cyan"/>
        </w:rPr>
        <w:t>not</w:t>
      </w:r>
      <w:r w:rsidRPr="00902E17">
        <w:rPr>
          <w:rStyle w:val="StyleUnderline"/>
        </w:rPr>
        <w:t xml:space="preserve"> the political </w:t>
      </w:r>
      <w:r w:rsidRPr="00E33CCB">
        <w:rPr>
          <w:rStyle w:val="StyleUnderline"/>
          <w:highlight w:val="cyan"/>
        </w:rPr>
        <w:t>authority of</w:t>
      </w:r>
      <w:r w:rsidRPr="00902E17">
        <w:rPr>
          <w:rStyle w:val="StyleUnderline"/>
        </w:rPr>
        <w:t xml:space="preserve"> the </w:t>
      </w:r>
      <w:r w:rsidRPr="00E33CCB">
        <w:rPr>
          <w:rStyle w:val="Emphasis"/>
          <w:highlight w:val="cyan"/>
        </w:rPr>
        <w:t>president</w:t>
      </w:r>
      <w:r w:rsidRPr="00E33CCB">
        <w:rPr>
          <w:rStyle w:val="StyleUnderline"/>
          <w:highlight w:val="cyan"/>
        </w:rPr>
        <w:t>, that nullifies</w:t>
      </w:r>
      <w:r w:rsidRPr="00902E17">
        <w:rPr>
          <w:rStyle w:val="StyleUnderline"/>
        </w:rPr>
        <w:t xml:space="preserve"> the provision</w:t>
      </w:r>
      <w:r w:rsidRPr="0022430E">
        <w:rPr>
          <w:sz w:val="16"/>
        </w:rPr>
        <w:t xml:space="preserve">, and the courts can also make a judgment about whether the provision is severable from the rest of the legislation. In the absence of judicial review, the matter will be resolved, like most separation of powers issues, through the political process. </w:t>
      </w:r>
      <w:r w:rsidRPr="00902E17">
        <w:rPr>
          <w:rStyle w:val="StyleUnderline"/>
        </w:rPr>
        <w:t xml:space="preserve">It is </w:t>
      </w:r>
      <w:r w:rsidRPr="00902E17">
        <w:rPr>
          <w:rStyle w:val="Emphasis"/>
        </w:rPr>
        <w:t>not clear</w:t>
      </w:r>
      <w:r w:rsidRPr="00902E17">
        <w:rPr>
          <w:rStyle w:val="StyleUnderline"/>
        </w:rPr>
        <w:t xml:space="preserve"> that the mere fact of the </w:t>
      </w:r>
      <w:r w:rsidRPr="00902E17">
        <w:rPr>
          <w:rStyle w:val="Emphasis"/>
        </w:rPr>
        <w:t>signing statement</w:t>
      </w:r>
      <w:r w:rsidRPr="00902E17">
        <w:rPr>
          <w:rStyle w:val="StyleUnderline"/>
        </w:rPr>
        <w:t xml:space="preserve"> will affect how that </w:t>
      </w:r>
      <w:r w:rsidRPr="00902E17">
        <w:rPr>
          <w:rStyle w:val="Emphasis"/>
        </w:rPr>
        <w:t>process</w:t>
      </w:r>
      <w:r w:rsidRPr="00902E17">
        <w:rPr>
          <w:rStyle w:val="StyleUnderline"/>
        </w:rPr>
        <w:t xml:space="preserve"> comes out, and certainly critics have </w:t>
      </w:r>
      <w:r w:rsidRPr="00E33CCB">
        <w:rPr>
          <w:rStyle w:val="Emphasis"/>
          <w:highlight w:val="cyan"/>
        </w:rPr>
        <w:t>no</w:t>
      </w:r>
      <w:r w:rsidRPr="00902E17">
        <w:rPr>
          <w:rStyle w:val="StyleUnderline"/>
        </w:rPr>
        <w:t xml:space="preserve">t presented any </w:t>
      </w:r>
      <w:r w:rsidRPr="00E33CCB">
        <w:rPr>
          <w:rStyle w:val="Emphasis"/>
          <w:highlight w:val="cyan"/>
        </w:rPr>
        <w:t>empirical ev</w:t>
      </w:r>
      <w:r w:rsidRPr="00902E17">
        <w:rPr>
          <w:rStyle w:val="StyleUnderline"/>
        </w:rPr>
        <w:t>idence showing such an effect</w:t>
      </w:r>
      <w:r w:rsidRPr="0022430E">
        <w:rPr>
          <w:sz w:val="16"/>
        </w:rPr>
        <w:t>.</w:t>
      </w:r>
    </w:p>
    <w:p w14:paraId="48D67E15" w14:textId="77777777" w:rsidR="00213DB1" w:rsidRPr="00D56A95" w:rsidRDefault="00213DB1" w:rsidP="00213DB1"/>
    <w:p w14:paraId="67AFB55B" w14:textId="77777777" w:rsidR="00213DB1" w:rsidRDefault="00213DB1" w:rsidP="00213DB1">
      <w:pPr>
        <w:pStyle w:val="Heading2"/>
      </w:pPr>
      <w:r>
        <w:t>Automation DA</w:t>
      </w:r>
    </w:p>
    <w:p w14:paraId="5ACD5A12" w14:textId="77777777" w:rsidR="00213DB1" w:rsidRDefault="00213DB1" w:rsidP="00213DB1">
      <w:pPr>
        <w:pStyle w:val="Heading3"/>
      </w:pPr>
      <w:r>
        <w:t>Automation DA---AT: UQ CP---2AC</w:t>
      </w:r>
    </w:p>
    <w:p w14:paraId="1305419A" w14:textId="77777777" w:rsidR="00213DB1" w:rsidRDefault="00213DB1" w:rsidP="00213DB1">
      <w:pPr>
        <w:pStyle w:val="Heading3"/>
      </w:pPr>
      <w:r>
        <w:t>Automation DA---2AC</w:t>
      </w:r>
    </w:p>
    <w:p w14:paraId="4BB27B59" w14:textId="77777777" w:rsidR="00213DB1" w:rsidRDefault="00213DB1" w:rsidP="00213DB1">
      <w:pPr>
        <w:pStyle w:val="Heading4"/>
      </w:pPr>
      <w:r>
        <w:t xml:space="preserve">AI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1932ED56" w14:textId="77777777" w:rsidR="00213DB1" w:rsidRPr="00430769" w:rsidRDefault="00213DB1" w:rsidP="00213DB1">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1C7B436" w14:textId="77777777" w:rsidR="00213DB1" w:rsidRPr="0012443F" w:rsidRDefault="00213DB1" w:rsidP="00213DB1">
      <w:pPr>
        <w:rPr>
          <w:sz w:val="16"/>
        </w:rPr>
      </w:pPr>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12443F">
        <w:rPr>
          <w:rStyle w:val="StyleUnderline"/>
          <w:highlight w:val="cyan"/>
        </w:rPr>
        <w:t>economic well-being</w:t>
      </w:r>
      <w:r w:rsidRPr="00C347F6">
        <w:rPr>
          <w:rStyle w:val="StyleUnderline"/>
        </w:rPr>
        <w:t xml:space="preserve"> is </w:t>
      </w:r>
      <w:r w:rsidRPr="0012443F">
        <w:rPr>
          <w:rStyle w:val="StyleUnderline"/>
          <w:highlight w:val="cyan"/>
        </w:rPr>
        <w:t>critical to</w:t>
      </w:r>
      <w:r w:rsidRPr="00C347F6">
        <w:rPr>
          <w:rStyle w:val="StyleUnderline"/>
        </w:rPr>
        <w:t xml:space="preserve"> the capacity of nations to invest in</w:t>
      </w:r>
      <w:r w:rsidRPr="00D01D69">
        <w:rPr>
          <w:sz w:val="16"/>
        </w:rPr>
        <w:t xml:space="preserve"> health and</w:t>
      </w:r>
      <w:r w:rsidRPr="00C347F6">
        <w:rPr>
          <w:rStyle w:val="StyleUnderline"/>
        </w:rPr>
        <w:t xml:space="preserve"> </w:t>
      </w:r>
      <w:r w:rsidRPr="0012443F">
        <w:rPr>
          <w:rStyle w:val="Emphasis"/>
          <w:highlight w:val="cyan"/>
        </w:rPr>
        <w:t>social care</w:t>
      </w:r>
      <w:r w:rsidRPr="00C347F6">
        <w:rPr>
          <w:rStyle w:val="StyleUnderline"/>
        </w:rPr>
        <w:t xml:space="preserve"> systems</w:t>
      </w:r>
      <w:r w:rsidRPr="00D01D69">
        <w:rPr>
          <w:sz w:val="16"/>
        </w:rPr>
        <w:t xml:space="preserve">, </w:t>
      </w:r>
      <w:r w:rsidRPr="0012443F">
        <w:rPr>
          <w:rStyle w:val="Emphasis"/>
          <w:highlight w:val="cyan"/>
        </w:rPr>
        <w:t>public health</w:t>
      </w:r>
      <w:r w:rsidRPr="00D01D69">
        <w:rPr>
          <w:sz w:val="16"/>
        </w:rPr>
        <w:t xml:space="preserve"> initiatives </w:t>
      </w:r>
      <w:r w:rsidRPr="0012443F">
        <w:rPr>
          <w:rStyle w:val="StyleUnderline"/>
          <w:highlight w:val="cyan"/>
        </w:rPr>
        <w:t>and</w:t>
      </w:r>
      <w:r w:rsidRPr="00D01D69">
        <w:rPr>
          <w:sz w:val="16"/>
        </w:rPr>
        <w:t xml:space="preserve"> health </w:t>
      </w:r>
      <w:r w:rsidRPr="0012443F">
        <w:rPr>
          <w:rStyle w:val="Emphasis"/>
          <w:highlight w:val="cyan"/>
        </w:rPr>
        <w:t>innovation</w:t>
      </w:r>
      <w:r w:rsidRPr="0012443F">
        <w:rPr>
          <w:rStyle w:val="Emphasis"/>
        </w:rPr>
        <w:t>s</w:t>
      </w:r>
      <w:r w:rsidRPr="00D01D69">
        <w:rPr>
          <w:sz w:val="16"/>
        </w:rPr>
        <w:t xml:space="preserve">. </w:t>
      </w:r>
      <w:r w:rsidRPr="00D01D69">
        <w:rPr>
          <w:rStyle w:val="StyleUnderline"/>
        </w:rPr>
        <w:t xml:space="preserve">Strong economies also provide stable, </w:t>
      </w:r>
      <w:r w:rsidRPr="0012443F">
        <w:rPr>
          <w:rStyle w:val="Emphasis"/>
          <w:highlight w:val="cyan"/>
        </w:rPr>
        <w:t>quality employment</w:t>
      </w:r>
      <w:r w:rsidRPr="00D01D69">
        <w:rPr>
          <w:sz w:val="16"/>
        </w:rPr>
        <w:t xml:space="preserve">, </w:t>
      </w:r>
      <w:r w:rsidRPr="0012443F">
        <w:rPr>
          <w:rStyle w:val="StyleUnderline"/>
          <w:highlight w:val="cyan"/>
        </w:rPr>
        <w:t>serv</w:t>
      </w:r>
      <w:r w:rsidRPr="00D01D69">
        <w:rPr>
          <w:rStyle w:val="StyleUnderline"/>
        </w:rPr>
        <w:t xml:space="preserve">ing </w:t>
      </w:r>
      <w:r w:rsidRPr="0012443F">
        <w:rPr>
          <w:rStyle w:val="StyleUnderline"/>
          <w:highlight w:val="cyan"/>
        </w:rPr>
        <w:t>as</w:t>
      </w:r>
      <w:r w:rsidRPr="00D01D69">
        <w:rPr>
          <w:rStyle w:val="StyleUnderline"/>
        </w:rPr>
        <w:t xml:space="preserve"> the </w:t>
      </w:r>
      <w:r w:rsidRPr="0012443F">
        <w:rPr>
          <w:rStyle w:val="Emphasis"/>
          <w:highlight w:val="cyan"/>
        </w:rPr>
        <w:t>foundation</w:t>
      </w:r>
      <w:r w:rsidRPr="0012443F">
        <w:rPr>
          <w:rStyle w:val="StyleUnderline"/>
          <w:highlight w:val="cyan"/>
        </w:rPr>
        <w:t xml:space="preserve"> for </w:t>
      </w:r>
      <w:r w:rsidRPr="0012443F">
        <w:rPr>
          <w:rStyle w:val="Emphasis"/>
          <w:highlight w:val="cyan"/>
        </w:rPr>
        <w:t>societal</w:t>
      </w:r>
      <w:r w:rsidRPr="00D01D69">
        <w:rPr>
          <w:rStyle w:val="Emphasis"/>
        </w:rPr>
        <w:t xml:space="preserve"> cohesion</w:t>
      </w:r>
      <w:r w:rsidRPr="00D01D69">
        <w:rPr>
          <w:rStyle w:val="StyleUnderline"/>
        </w:rPr>
        <w:t xml:space="preserve">, </w:t>
      </w:r>
      <w:r w:rsidRPr="0012443F">
        <w:rPr>
          <w:rStyle w:val="Emphasis"/>
          <w:highlight w:val="cyan"/>
        </w:rPr>
        <w:t>stability</w:t>
      </w:r>
      <w:r w:rsidRPr="00D01D69">
        <w:rPr>
          <w:rStyle w:val="StyleUnderline"/>
        </w:rPr>
        <w:t xml:space="preserve">, resilience and </w:t>
      </w:r>
      <w:r w:rsidRPr="00D01D69">
        <w:rPr>
          <w:rStyle w:val="Emphasis"/>
        </w:rPr>
        <w:t>prosperity</w:t>
      </w:r>
      <w:r w:rsidRPr="00D01D69">
        <w:rPr>
          <w:sz w:val="16"/>
        </w:rPr>
        <w:t xml:space="preserve">.9 </w:t>
      </w:r>
      <w:r w:rsidRPr="0012443F">
        <w:rPr>
          <w:rStyle w:val="Emphasis"/>
          <w:highlight w:val="cyan"/>
        </w:rPr>
        <w:t>Exclusion</w:t>
      </w:r>
      <w:r w:rsidRPr="0012443F">
        <w:rPr>
          <w:sz w:val="16"/>
          <w:highlight w:val="cyan"/>
        </w:rPr>
        <w:t xml:space="preserve"> </w:t>
      </w:r>
      <w:r w:rsidRPr="0012443F">
        <w:rPr>
          <w:rStyle w:val="StyleUnderline"/>
          <w:highlight w:val="cyan"/>
        </w:rPr>
        <w:t>from stable</w:t>
      </w:r>
      <w:r w:rsidRPr="00D01D69">
        <w:rPr>
          <w:sz w:val="16"/>
        </w:rPr>
        <w:t xml:space="preserve">, high-quality </w:t>
      </w:r>
      <w:r w:rsidRPr="0012443F">
        <w:rPr>
          <w:rStyle w:val="StyleUnderline"/>
          <w:highlight w:val="cyan"/>
        </w:rPr>
        <w:t>work</w:t>
      </w:r>
      <w:r w:rsidRPr="00D01D69">
        <w:rPr>
          <w:rStyle w:val="StyleUnderline"/>
        </w:rPr>
        <w:t xml:space="preserve"> can </w:t>
      </w:r>
      <w:r w:rsidRPr="0012443F">
        <w:rPr>
          <w:rStyle w:val="StyleUnderline"/>
          <w:highlight w:val="cyan"/>
        </w:rPr>
        <w:t>cause</w:t>
      </w:r>
      <w:r w:rsidRPr="00D01D69">
        <w:rPr>
          <w:rStyle w:val="StyleUnderline"/>
        </w:rPr>
        <w:t xml:space="preserve"> </w:t>
      </w:r>
      <w:r w:rsidRPr="0012443F">
        <w:rPr>
          <w:rStyle w:val="Emphasis"/>
          <w:highlight w:val="cyan"/>
        </w:rPr>
        <w:t>poor</w:t>
      </w:r>
      <w:r w:rsidRPr="0012443F">
        <w:rPr>
          <w:rStyle w:val="StyleUnderline"/>
          <w:highlight w:val="cyan"/>
        </w:rPr>
        <w:t xml:space="preserve"> psychological </w:t>
      </w:r>
      <w:r w:rsidRPr="0012443F">
        <w:rPr>
          <w:rStyle w:val="Emphasis"/>
          <w:highlight w:val="cyan"/>
        </w:rPr>
        <w:t>well-being</w:t>
      </w:r>
      <w:r w:rsidRPr="00D01D69">
        <w:rPr>
          <w:sz w:val="16"/>
        </w:rPr>
        <w:t xml:space="preserve">, increasing the risk of deaths of </w:t>
      </w:r>
      <w:r w:rsidRPr="0012443F">
        <w:rPr>
          <w:sz w:val="16"/>
        </w:rPr>
        <w:t xml:space="preserve">despair.10,11 </w:t>
      </w:r>
      <w:r w:rsidRPr="0012443F">
        <w:rPr>
          <w:rStyle w:val="StyleUnderline"/>
        </w:rPr>
        <w:t xml:space="preserve">Guarding against </w:t>
      </w:r>
      <w:r w:rsidRPr="0012443F">
        <w:rPr>
          <w:rStyle w:val="Emphasis"/>
        </w:rPr>
        <w:t>economic downturns</w:t>
      </w:r>
      <w:r w:rsidRPr="0012443F">
        <w:rPr>
          <w:rStyle w:val="StyleUnderline"/>
        </w:rPr>
        <w:t xml:space="preserve"> and</w:t>
      </w:r>
      <w:r w:rsidRPr="0012443F">
        <w:rPr>
          <w:sz w:val="16"/>
        </w:rPr>
        <w:t xml:space="preserve"> the associated </w:t>
      </w:r>
      <w:r w:rsidRPr="0012443F">
        <w:rPr>
          <w:rStyle w:val="StyleUnderline"/>
        </w:rPr>
        <w:t>risks to employment is</w:t>
      </w:r>
      <w:r w:rsidRPr="0012443F">
        <w:rPr>
          <w:sz w:val="16"/>
        </w:rPr>
        <w:t xml:space="preserve"> therefore </w:t>
      </w:r>
      <w:r w:rsidRPr="0012443F">
        <w:rPr>
          <w:rStyle w:val="StyleUnderline"/>
        </w:rPr>
        <w:t>a</w:t>
      </w:r>
      <w:r w:rsidRPr="0012443F">
        <w:rPr>
          <w:sz w:val="16"/>
        </w:rPr>
        <w:t xml:space="preserve"> shared </w:t>
      </w:r>
      <w:r w:rsidRPr="0012443F">
        <w:rPr>
          <w:rStyle w:val="StyleUnderline"/>
        </w:rPr>
        <w:t>concern for</w:t>
      </w:r>
      <w:r w:rsidRPr="0012443F">
        <w:rPr>
          <w:sz w:val="16"/>
        </w:rPr>
        <w:t xml:space="preserve"> </w:t>
      </w:r>
      <w:r w:rsidRPr="0012443F">
        <w:rPr>
          <w:rStyle w:val="Emphasis"/>
        </w:rPr>
        <w:t>economists</w:t>
      </w:r>
      <w:r w:rsidRPr="0012443F">
        <w:rPr>
          <w:sz w:val="16"/>
        </w:rPr>
        <w:t xml:space="preserve">, </w:t>
      </w:r>
      <w:r w:rsidRPr="0012443F">
        <w:rPr>
          <w:rStyle w:val="Emphasis"/>
        </w:rPr>
        <w:t>governments</w:t>
      </w:r>
      <w:r w:rsidRPr="0012443F">
        <w:rPr>
          <w:sz w:val="16"/>
        </w:rPr>
        <w:t xml:space="preserve">, business leaders, labour organizations, </w:t>
      </w:r>
      <w:r w:rsidRPr="0012443F">
        <w:rPr>
          <w:rStyle w:val="StyleUnderline"/>
        </w:rPr>
        <w:t>and</w:t>
      </w:r>
      <w:r w:rsidRPr="0012443F">
        <w:rPr>
          <w:sz w:val="16"/>
        </w:rPr>
        <w:t xml:space="preserve"> a broad range of </w:t>
      </w:r>
      <w:r w:rsidRPr="0012443F">
        <w:rPr>
          <w:rStyle w:val="Emphasis"/>
        </w:rPr>
        <w:t>health</w:t>
      </w:r>
      <w:r w:rsidRPr="0012443F">
        <w:rPr>
          <w:sz w:val="16"/>
        </w:rPr>
        <w:t xml:space="preserve"> </w:t>
      </w:r>
      <w:r w:rsidRPr="0012443F">
        <w:rPr>
          <w:rStyle w:val="StyleUnderline"/>
        </w:rPr>
        <w:t>sector actors</w:t>
      </w:r>
      <w:r w:rsidRPr="0012443F">
        <w:rPr>
          <w:sz w:val="16"/>
        </w:rPr>
        <w:t>, including public health professionals, health workers, researchers and policy experts.</w:t>
      </w:r>
    </w:p>
    <w:p w14:paraId="75596FC1" w14:textId="77777777" w:rsidR="00213DB1" w:rsidRPr="00CB61AD" w:rsidRDefault="00213DB1" w:rsidP="00213DB1">
      <w:pPr>
        <w:rPr>
          <w:sz w:val="16"/>
        </w:rPr>
      </w:pPr>
      <w:r w:rsidRPr="0012443F">
        <w:rPr>
          <w:sz w:val="16"/>
        </w:rPr>
        <w:t>The advent of generative artificial intelligence (AI), particularly large language models</w:t>
      </w:r>
      <w:r w:rsidRPr="00D01D69">
        <w:rPr>
          <w:sz w:val="16"/>
        </w:rPr>
        <w:t xml:space="preserve">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12443F">
        <w:rPr>
          <w:rStyle w:val="Emphasis"/>
          <w:highlight w:val="cyan"/>
        </w:rPr>
        <w:t>AI</w:t>
      </w:r>
      <w:r w:rsidRPr="00D01D69">
        <w:rPr>
          <w:sz w:val="16"/>
        </w:rPr>
        <w:t xml:space="preserve">-driven productivity growth </w:t>
      </w:r>
      <w:r w:rsidRPr="0012443F">
        <w:rPr>
          <w:rStyle w:val="StyleUnderline"/>
          <w:highlight w:val="cyan"/>
        </w:rPr>
        <w:t>represents</w:t>
      </w:r>
      <w:r w:rsidRPr="00D01D69">
        <w:rPr>
          <w:sz w:val="16"/>
        </w:rPr>
        <w:t xml:space="preserve"> an opportunity or </w:t>
      </w:r>
      <w:r w:rsidRPr="00D01D69">
        <w:rPr>
          <w:rStyle w:val="StyleUnderline"/>
        </w:rPr>
        <w:t xml:space="preserve">a </w:t>
      </w:r>
      <w:r w:rsidRPr="0012443F">
        <w:rPr>
          <w:rStyle w:val="Emphasis"/>
          <w:highlight w:val="cyan"/>
        </w:rPr>
        <w:t>threat</w:t>
      </w:r>
      <w:r w:rsidRPr="0012443F">
        <w:rPr>
          <w:rStyle w:val="StyleUnderline"/>
          <w:highlight w:val="cyan"/>
        </w:rPr>
        <w:t xml:space="preserve"> to social and economic well-being</w:t>
      </w:r>
      <w:r w:rsidRPr="00D01D69">
        <w:rPr>
          <w:sz w:val="16"/>
        </w:rPr>
        <w:t xml:space="preserve">. In this paper, we highlight how </w:t>
      </w:r>
      <w:r w:rsidRPr="00D01D69">
        <w:rPr>
          <w:rStyle w:val="Emphasis"/>
        </w:rPr>
        <w:t xml:space="preserve">generative </w:t>
      </w:r>
      <w:r w:rsidRPr="0012443F">
        <w:rPr>
          <w:rStyle w:val="Emphasis"/>
          <w:highlight w:val="cyan"/>
        </w:rPr>
        <w:t>AI</w:t>
      </w:r>
      <w:r w:rsidRPr="00D01D69">
        <w:rPr>
          <w:sz w:val="16"/>
        </w:rPr>
        <w:t xml:space="preserve"> </w:t>
      </w:r>
      <w:r w:rsidRPr="0012443F">
        <w:rPr>
          <w:rStyle w:val="StyleUnderline"/>
        </w:rPr>
        <w:t>has</w:t>
      </w:r>
      <w:r w:rsidRPr="0012443F">
        <w:rPr>
          <w:sz w:val="16"/>
        </w:rPr>
        <w:t xml:space="preserve"> the </w:t>
      </w:r>
      <w:r w:rsidRPr="0012443F">
        <w:rPr>
          <w:rStyle w:val="StyleUnderline"/>
        </w:rPr>
        <w:t>potential to profoundly</w:t>
      </w:r>
      <w:r w:rsidRPr="00D01D69">
        <w:rPr>
          <w:rStyle w:val="StyleUnderline"/>
        </w:rPr>
        <w:t xml:space="preserve"> reshape</w:t>
      </w:r>
      <w:r w:rsidRPr="00D01D69">
        <w:rPr>
          <w:sz w:val="16"/>
        </w:rPr>
        <w:t xml:space="preserve"> </w:t>
      </w:r>
      <w:r w:rsidRPr="00D01D69">
        <w:rPr>
          <w:rStyle w:val="StyleUnderline"/>
        </w:rPr>
        <w:t>labour market dynamics and</w:t>
      </w:r>
      <w:r w:rsidRPr="00D01D69">
        <w:rPr>
          <w:sz w:val="16"/>
        </w:rPr>
        <w:t xml:space="preserve"> paradoxically, if left to market dynamics, </w:t>
      </w:r>
      <w:r w:rsidRPr="0012443F">
        <w:rPr>
          <w:rStyle w:val="Emphasis"/>
          <w:highlight w:val="cyan"/>
        </w:rPr>
        <w:t>undermine</w:t>
      </w:r>
      <w:r w:rsidRPr="00D01D69">
        <w:rPr>
          <w:sz w:val="16"/>
        </w:rPr>
        <w:t xml:space="preserve"> the very </w:t>
      </w:r>
      <w:r w:rsidRPr="0012443F">
        <w:rPr>
          <w:rStyle w:val="Emphasis"/>
          <w:highlight w:val="cyan"/>
        </w:rPr>
        <w:t>economic growth</w:t>
      </w:r>
      <w:r w:rsidRPr="00D01D69">
        <w:rPr>
          <w:sz w:val="16"/>
        </w:rPr>
        <w:t xml:space="preserve"> and associated well-being it aims to achieve.</w:t>
      </w:r>
    </w:p>
    <w:p w14:paraId="03212DC9" w14:textId="77777777" w:rsidR="00213DB1" w:rsidRPr="00D75A7C" w:rsidRDefault="00213DB1" w:rsidP="00213DB1">
      <w:pPr>
        <w:rPr>
          <w:sz w:val="16"/>
        </w:rPr>
      </w:pPr>
      <w:r w:rsidRPr="00D85510">
        <w:rPr>
          <w:rStyle w:val="StyleUnderline"/>
        </w:rPr>
        <w:t>Many</w:t>
      </w:r>
      <w:r w:rsidRPr="00D85510">
        <w:rPr>
          <w:sz w:val="16"/>
        </w:rPr>
        <w:t xml:space="preserve"> economists </w:t>
      </w:r>
      <w:r w:rsidRPr="00D85510">
        <w:rPr>
          <w:rStyle w:val="StyleUnderline"/>
        </w:rPr>
        <w:t>consider</w:t>
      </w:r>
      <w:r w:rsidRPr="00D85510">
        <w:rPr>
          <w:sz w:val="16"/>
        </w:rPr>
        <w:t xml:space="preserve"> generative </w:t>
      </w:r>
      <w:r w:rsidRPr="00D85510">
        <w:rPr>
          <w:rStyle w:val="StyleUnderline"/>
        </w:rPr>
        <w:t>AI</w:t>
      </w:r>
      <w:r w:rsidRPr="00D85510">
        <w:rPr>
          <w:sz w:val="16"/>
        </w:rPr>
        <w:t xml:space="preserve"> as </w:t>
      </w:r>
      <w:r w:rsidRPr="00D85510">
        <w:rPr>
          <w:rStyle w:val="StyleUnderline"/>
        </w:rPr>
        <w:t>comparable to previous</w:t>
      </w:r>
      <w:r w:rsidRPr="00D85510">
        <w:rPr>
          <w:sz w:val="16"/>
        </w:rPr>
        <w:t xml:space="preserve"> </w:t>
      </w:r>
      <w:r w:rsidRPr="00D85510">
        <w:rPr>
          <w:rStyle w:val="Emphasis"/>
        </w:rPr>
        <w:t>tech</w:t>
      </w:r>
      <w:r w:rsidRPr="00D85510">
        <w:rPr>
          <w:sz w:val="16"/>
        </w:rPr>
        <w:t xml:space="preserve">nological </w:t>
      </w:r>
      <w:r w:rsidRPr="00D85510">
        <w:rPr>
          <w:rStyle w:val="Emphasis"/>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D85510">
        <w:rPr>
          <w:rStyle w:val="StyleUnderline"/>
        </w:rPr>
        <w:t>this</w:t>
      </w:r>
      <w:r w:rsidRPr="00D85510">
        <w:rPr>
          <w:sz w:val="16"/>
        </w:rPr>
        <w:t xml:space="preserve"> analysis has some merit, it </w:t>
      </w:r>
      <w:r w:rsidRPr="00D85510">
        <w:rPr>
          <w:rStyle w:val="StyleUnderline"/>
        </w:rPr>
        <w:t xml:space="preserve">reveals a </w:t>
      </w:r>
      <w:r w:rsidRPr="00D85510">
        <w:rPr>
          <w:rStyle w:val="Emphasis"/>
        </w:rPr>
        <w:t>fundamental 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2AE63670" w14:textId="77777777" w:rsidR="00213DB1" w:rsidRPr="0076127B" w:rsidRDefault="00213DB1" w:rsidP="00213DB1">
      <w:pPr>
        <w:rPr>
          <w:u w:val="single"/>
        </w:rPr>
      </w:pPr>
      <w:r w:rsidRPr="00D85510">
        <w:rPr>
          <w:rStyle w:val="StyleUnderline"/>
        </w:rPr>
        <w:t xml:space="preserve">Generative </w:t>
      </w:r>
      <w:r w:rsidRPr="0012443F">
        <w:rPr>
          <w:rStyle w:val="StyleUnderline"/>
          <w:highlight w:val="cyan"/>
        </w:rPr>
        <w:t xml:space="preserve">AI is </w:t>
      </w:r>
      <w:r w:rsidRPr="0012443F">
        <w:rPr>
          <w:rStyle w:val="Emphasis"/>
          <w:highlight w:val="cyan"/>
        </w:rPr>
        <w:t>not</w:t>
      </w:r>
      <w:r w:rsidRPr="00D85510">
        <w:rPr>
          <w:rStyle w:val="StyleUnderline"/>
        </w:rPr>
        <w:t xml:space="preserve"> simply </w:t>
      </w:r>
      <w:r w:rsidRPr="0012443F">
        <w:rPr>
          <w:rStyle w:val="Emphasis"/>
          <w:highlight w:val="cyan"/>
        </w:rPr>
        <w:t>automation</w:t>
      </w:r>
      <w:r w:rsidRPr="0012443F">
        <w:rPr>
          <w:sz w:val="16"/>
          <w:highlight w:val="cyan"/>
        </w:rPr>
        <w:t xml:space="preserve">; </w:t>
      </w:r>
      <w:r w:rsidRPr="0012443F">
        <w:rPr>
          <w:rStyle w:val="StyleUnderline"/>
          <w:highlight w:val="cyan"/>
        </w:rPr>
        <w:t>it is</w:t>
      </w:r>
      <w:r w:rsidRPr="00D85510">
        <w:rPr>
          <w:rStyle w:val="StyleUnderline"/>
        </w:rPr>
        <w:t xml:space="preserve"> a form of intelligence rapidly </w:t>
      </w:r>
      <w:r w:rsidRPr="0012443F">
        <w:rPr>
          <w:rStyle w:val="StyleUnderline"/>
          <w:highlight w:val="cyan"/>
        </w:rPr>
        <w:t>evolving to</w:t>
      </w:r>
      <w:r w:rsidRPr="00D85510">
        <w:rPr>
          <w:rStyle w:val="StyleUnderline"/>
        </w:rPr>
        <w:t xml:space="preserve"> acquire</w:t>
      </w:r>
      <w:r w:rsidRPr="00D75A7C">
        <w:rPr>
          <w:sz w:val="16"/>
        </w:rPr>
        <w:t xml:space="preserve"> </w:t>
      </w:r>
      <w:r w:rsidRPr="00D85510">
        <w:rPr>
          <w:rStyle w:val="StyleUnderline"/>
        </w:rPr>
        <w:t xml:space="preserve">experiential </w:t>
      </w:r>
      <w:r w:rsidRPr="0012443F">
        <w:rPr>
          <w:rStyle w:val="Emphasis"/>
          <w:highlight w:val="cyan"/>
        </w:rPr>
        <w:t>learning</w:t>
      </w:r>
      <w:r w:rsidRPr="00D75A7C">
        <w:rPr>
          <w:sz w:val="16"/>
        </w:rPr>
        <w:t xml:space="preserve">, </w:t>
      </w:r>
      <w:r w:rsidRPr="00D85510">
        <w:rPr>
          <w:rStyle w:val="StyleUnderline"/>
        </w:rPr>
        <w:t xml:space="preserve">creative </w:t>
      </w:r>
      <w:r w:rsidRPr="0012443F">
        <w:rPr>
          <w:rStyle w:val="Emphasis"/>
          <w:highlight w:val="cyan"/>
        </w:rPr>
        <w:t>adaptability</w:t>
      </w:r>
      <w:r w:rsidRPr="00D85510">
        <w:rPr>
          <w:rStyle w:val="StyleUnderline"/>
        </w:rPr>
        <w:t xml:space="preserve">, strategic </w:t>
      </w:r>
      <w:r w:rsidRPr="0012443F">
        <w:rPr>
          <w:rStyle w:val="Emphasis"/>
          <w:highlight w:val="cyan"/>
        </w:rPr>
        <w:t>thinking</w:t>
      </w:r>
      <w:r w:rsidRPr="00D85510">
        <w:rPr>
          <w:rStyle w:val="StyleUnderline"/>
        </w:rPr>
        <w:t xml:space="preserve"> and the ability </w:t>
      </w:r>
      <w:r w:rsidRPr="0012443F">
        <w:rPr>
          <w:rStyle w:val="StyleUnderline"/>
          <w:highlight w:val="cyan"/>
        </w:rPr>
        <w:t>to</w:t>
      </w:r>
      <w:r w:rsidRPr="00D85510">
        <w:rPr>
          <w:rStyle w:val="StyleUnderline"/>
        </w:rPr>
        <w:t xml:space="preserve"> generate knowledge </w:t>
      </w:r>
      <w:r w:rsidRPr="0012443F">
        <w:rPr>
          <w:rStyle w:val="Emphasis"/>
          <w:highlight w:val="cyan"/>
        </w:rPr>
        <w:t>surpassing human</w:t>
      </w:r>
      <w:r w:rsidRPr="00D85510">
        <w:rPr>
          <w:rStyle w:val="StyleUnderline"/>
        </w:rPr>
        <w:t xml:space="preserve"> capacitie</w:t>
      </w:r>
      <w:r w:rsidRPr="0012443F">
        <w:rPr>
          <w:rStyle w:val="StyleUnderline"/>
          <w:highlight w:val="cyan"/>
        </w:rPr>
        <w:t>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345D42">
        <w:rPr>
          <w:rStyle w:val="Emphasis"/>
        </w:rPr>
        <w:t>GPT-4</w:t>
      </w:r>
      <w:r w:rsidRPr="00345D42">
        <w:rPr>
          <w:rStyle w:val="StyleUnderline"/>
        </w:rPr>
        <w:t xml:space="preserve"> is already capable of solving</w:t>
      </w:r>
      <w:r w:rsidRPr="00D75A7C">
        <w:rPr>
          <w:sz w:val="16"/>
        </w:rPr>
        <w:t xml:space="preserve"> novel and </w:t>
      </w:r>
      <w:r w:rsidRPr="00345D42">
        <w:rPr>
          <w:rStyle w:val="Emphasis"/>
        </w:rPr>
        <w:t>complex tasks</w:t>
      </w:r>
      <w:r w:rsidRPr="00345D42">
        <w:rPr>
          <w:rStyle w:val="StyleUnderline"/>
        </w:rPr>
        <w:t xml:space="preserve"> across </w:t>
      </w:r>
      <w:r w:rsidRPr="00345D42">
        <w:rPr>
          <w:rStyle w:val="Emphasis"/>
        </w:rPr>
        <w:t>various fields</w:t>
      </w:r>
      <w:r w:rsidRPr="00D75A7C">
        <w:rPr>
          <w:sz w:val="16"/>
        </w:rPr>
        <w:t xml:space="preserve">, by applying its transdisciplinary knowledge, </w:t>
      </w:r>
      <w:r w:rsidRPr="00345D42">
        <w:rPr>
          <w:rStyle w:val="Emphasis"/>
        </w:rPr>
        <w:t>without</w:t>
      </w:r>
      <w:r w:rsidRPr="00D75A7C">
        <w:rPr>
          <w:sz w:val="16"/>
        </w:rPr>
        <w:t xml:space="preserve"> necessarily requiring specific </w:t>
      </w:r>
      <w:r w:rsidRPr="00345D42">
        <w:rPr>
          <w:rStyle w:val="Emphasis"/>
        </w:rPr>
        <w:t>prompting</w:t>
      </w:r>
      <w:r w:rsidRPr="00D75A7C">
        <w:rPr>
          <w:sz w:val="16"/>
        </w:rPr>
        <w:t xml:space="preserve">.16 On professional and academic exams, </w:t>
      </w:r>
      <w:r w:rsidRPr="00345D42">
        <w:rPr>
          <w:rStyle w:val="StyleUnderline"/>
        </w:rPr>
        <w:t xml:space="preserve">GPT-4 exhibits </w:t>
      </w:r>
      <w:r w:rsidRPr="00345D42">
        <w:rPr>
          <w:rStyle w:val="Emphasis"/>
        </w:rPr>
        <w:t>human-level</w:t>
      </w:r>
      <w:r w:rsidRPr="00345D42">
        <w:rPr>
          <w:rStyle w:val="StyleUnderline"/>
        </w:rPr>
        <w:t xml:space="preserve"> performance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12443F">
        <w:rPr>
          <w:rStyle w:val="StyleUnderline"/>
          <w:highlight w:val="cyan"/>
        </w:rPr>
        <w:t xml:space="preserve">within the </w:t>
      </w:r>
      <w:r w:rsidRPr="0012443F">
        <w:rPr>
          <w:rStyle w:val="Emphasis"/>
          <w:highlight w:val="cyan"/>
        </w:rPr>
        <w:t>next decade</w:t>
      </w:r>
      <w:r w:rsidRPr="00D75A7C">
        <w:rPr>
          <w:sz w:val="16"/>
        </w:rPr>
        <w:t xml:space="preserve">, </w:t>
      </w:r>
      <w:r w:rsidRPr="00345D42">
        <w:rPr>
          <w:rStyle w:val="StyleUnderline"/>
        </w:rPr>
        <w:t xml:space="preserve">around </w:t>
      </w:r>
      <w:r w:rsidRPr="0012443F">
        <w:rPr>
          <w:rStyle w:val="Emphasis"/>
          <w:highlight w:val="cyan"/>
        </w:rPr>
        <w:t>60%</w:t>
      </w:r>
      <w:r w:rsidRPr="0012443F">
        <w:rPr>
          <w:rStyle w:val="StyleUnderline"/>
          <w:highlight w:val="cyan"/>
        </w:rPr>
        <w:t xml:space="preserve"> of job tasks</w:t>
      </w:r>
      <w:r w:rsidRPr="00345D42">
        <w:rPr>
          <w:rStyle w:val="StyleUnderline"/>
        </w:rPr>
        <w:t xml:space="preserve"> </w:t>
      </w:r>
      <w:r w:rsidRPr="00D75A7C">
        <w:rPr>
          <w:sz w:val="16"/>
        </w:rPr>
        <w:t xml:space="preserve">in the United States alone </w:t>
      </w:r>
      <w:r w:rsidRPr="0012443F">
        <w:rPr>
          <w:rStyle w:val="StyleUnderline"/>
          <w:highlight w:val="cyan"/>
        </w:rPr>
        <w:t>are</w:t>
      </w:r>
      <w:r w:rsidRPr="00345D42">
        <w:rPr>
          <w:rStyle w:val="StyleUnderline"/>
        </w:rPr>
        <w:t xml:space="preserve"> at</w:t>
      </w:r>
      <w:r w:rsidRPr="00D75A7C">
        <w:rPr>
          <w:sz w:val="16"/>
        </w:rPr>
        <w:t xml:space="preserve"> medium to </w:t>
      </w:r>
      <w:r w:rsidRPr="0012443F">
        <w:rPr>
          <w:rStyle w:val="Emphasis"/>
          <w:highlight w:val="cyan"/>
        </w:rPr>
        <w:t>high risk</w:t>
      </w:r>
      <w:r w:rsidRPr="0012443F">
        <w:rPr>
          <w:rStyle w:val="StyleUnderline"/>
          <w:highlight w:val="cyan"/>
        </w:rPr>
        <w:t xml:space="preserve"> of being </w:t>
      </w:r>
      <w:r w:rsidRPr="0012443F">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5CC325EE" w14:textId="77777777" w:rsidR="00213DB1" w:rsidRPr="0076127B" w:rsidRDefault="00213DB1" w:rsidP="00213DB1">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4592F1A1" w14:textId="77777777" w:rsidR="00213DB1" w:rsidRPr="0076127B" w:rsidRDefault="00213DB1" w:rsidP="00213DB1">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314C82FC" w14:textId="77777777" w:rsidR="00213DB1" w:rsidRPr="00565E5B" w:rsidRDefault="00213DB1" w:rsidP="00213DB1">
      <w:pPr>
        <w:rPr>
          <w:sz w:val="16"/>
        </w:rPr>
      </w:pPr>
      <w:r w:rsidRPr="0012443F">
        <w:rPr>
          <w:rStyle w:val="StyleUnderline"/>
        </w:rPr>
        <w:t xml:space="preserve">A </w:t>
      </w:r>
      <w:r w:rsidRPr="0012443F">
        <w:rPr>
          <w:rStyle w:val="Emphasis"/>
        </w:rPr>
        <w:t>broad range</w:t>
      </w:r>
      <w:r w:rsidRPr="0012443F">
        <w:rPr>
          <w:rStyle w:val="StyleUnderline"/>
        </w:rPr>
        <w:t xml:space="preserve"> of </w:t>
      </w:r>
      <w:r w:rsidRPr="0012443F">
        <w:rPr>
          <w:sz w:val="16"/>
        </w:rPr>
        <w:t xml:space="preserve">professional and technical </w:t>
      </w:r>
      <w:r w:rsidRPr="0012443F">
        <w:rPr>
          <w:rStyle w:val="StyleUnderline"/>
        </w:rPr>
        <w:t>occupations have been identified as facing</w:t>
      </w:r>
      <w:r w:rsidRPr="0012443F">
        <w:rPr>
          <w:sz w:val="16"/>
        </w:rPr>
        <w:t xml:space="preserve"> medium to </w:t>
      </w:r>
      <w:r w:rsidRPr="0012443F">
        <w:rPr>
          <w:rStyle w:val="Emphasis"/>
        </w:rPr>
        <w:t>high</w:t>
      </w:r>
      <w:r w:rsidRPr="0012443F">
        <w:rPr>
          <w:sz w:val="16"/>
        </w:rPr>
        <w:t xml:space="preserve"> </w:t>
      </w:r>
      <w:r w:rsidRPr="0012443F">
        <w:rPr>
          <w:rStyle w:val="StyleUnderline"/>
        </w:rPr>
        <w:t xml:space="preserve">exposure to </w:t>
      </w:r>
      <w:r w:rsidRPr="0012443F">
        <w:rPr>
          <w:rStyle w:val="Emphasis"/>
        </w:rPr>
        <w:t>displacement</w:t>
      </w:r>
      <w:r w:rsidRPr="0012443F">
        <w:rPr>
          <w:rStyle w:val="StyleUnderline"/>
        </w:rPr>
        <w:t xml:space="preserve"> by AI</w:t>
      </w:r>
      <w:r w:rsidRPr="0012443F">
        <w:rPr>
          <w:sz w:val="16"/>
        </w:rPr>
        <w:t xml:space="preserve"> in the coming decade </w:t>
      </w:r>
      <w:r w:rsidRPr="0012443F">
        <w:rPr>
          <w:rStyle w:val="StyleUnderline"/>
        </w:rPr>
        <w:t xml:space="preserve">including accountancy, </w:t>
      </w:r>
      <w:r w:rsidRPr="0012443F">
        <w:rPr>
          <w:rStyle w:val="Emphasis"/>
        </w:rPr>
        <w:t>finance</w:t>
      </w:r>
      <w:r w:rsidRPr="0012443F">
        <w:rPr>
          <w:sz w:val="16"/>
        </w:rPr>
        <w:t xml:space="preserve">, </w:t>
      </w:r>
      <w:r w:rsidRPr="0012443F">
        <w:rPr>
          <w:rStyle w:val="StyleUnderline"/>
        </w:rPr>
        <w:t xml:space="preserve">banking, </w:t>
      </w:r>
      <w:r w:rsidRPr="0012443F">
        <w:rPr>
          <w:rStyle w:val="Emphasis"/>
        </w:rPr>
        <w:t>legal</w:t>
      </w:r>
      <w:r w:rsidRPr="0012443F">
        <w:rPr>
          <w:rStyle w:val="StyleUnderline"/>
        </w:rPr>
        <w:t xml:space="preserve">, </w:t>
      </w:r>
      <w:r w:rsidRPr="0012443F">
        <w:rPr>
          <w:rStyle w:val="Emphasis"/>
        </w:rPr>
        <w:t>h</w:t>
      </w:r>
      <w:r w:rsidRPr="0012443F">
        <w:rPr>
          <w:rStyle w:val="StyleUnderline"/>
        </w:rPr>
        <w:t xml:space="preserve">uman </w:t>
      </w:r>
      <w:r w:rsidRPr="0012443F">
        <w:rPr>
          <w:rStyle w:val="Emphasis"/>
        </w:rPr>
        <w:t>r</w:t>
      </w:r>
      <w:r w:rsidRPr="0012443F">
        <w:rPr>
          <w:rStyle w:val="StyleUnderline"/>
        </w:rPr>
        <w:t xml:space="preserve">esources, </w:t>
      </w:r>
      <w:r w:rsidRPr="0012443F">
        <w:rPr>
          <w:rStyle w:val="Emphasis"/>
        </w:rPr>
        <w:t>teaching</w:t>
      </w:r>
      <w:r w:rsidRPr="00D81408">
        <w:rPr>
          <w:rStyle w:val="StyleUnderline"/>
        </w:rPr>
        <w:t xml:space="preserve">, data analysis, creative </w:t>
      </w:r>
      <w:r w:rsidRPr="00D81408">
        <w:rPr>
          <w:rStyle w:val="Emphasis"/>
        </w:rPr>
        <w:t>writing</w:t>
      </w:r>
      <w:r w:rsidRPr="00D81408">
        <w:rPr>
          <w:rStyle w:val="StyleUnderline"/>
        </w:rPr>
        <w:t xml:space="preserve">, marketing and </w:t>
      </w:r>
      <w:r w:rsidRPr="00D81408">
        <w:rPr>
          <w:rStyle w:val="Emphasis"/>
        </w:rPr>
        <w:t>communications</w:t>
      </w:r>
      <w:r w:rsidRPr="00D81408">
        <w:rPr>
          <w:rStyle w:val="StyleUnderline"/>
        </w:rPr>
        <w:t xml:space="preserve">, journalism and </w:t>
      </w:r>
      <w:r w:rsidRPr="00D81408">
        <w:rPr>
          <w:rStyle w:val="Emphasis"/>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12443F">
        <w:rPr>
          <w:rStyle w:val="Emphasis"/>
          <w:highlight w:val="cyan"/>
        </w:rPr>
        <w:t>economic incentive</w:t>
      </w:r>
      <w:r w:rsidRPr="0012443F">
        <w:rPr>
          <w:sz w:val="16"/>
          <w:highlight w:val="cyan"/>
        </w:rPr>
        <w:t xml:space="preserve"> </w:t>
      </w:r>
      <w:r w:rsidRPr="0012443F">
        <w:rPr>
          <w:rStyle w:val="StyleUnderline"/>
          <w:highlight w:val="cyan"/>
        </w:rPr>
        <w:t>to create</w:t>
      </w:r>
      <w:r w:rsidRPr="0076127B">
        <w:rPr>
          <w:sz w:val="16"/>
        </w:rPr>
        <w:t xml:space="preserve"> new </w:t>
      </w:r>
      <w:r w:rsidRPr="0012443F">
        <w:rPr>
          <w:rStyle w:val="StyleUnderline"/>
          <w:highlight w:val="cyan"/>
        </w:rPr>
        <w:t>jobs may</w:t>
      </w:r>
      <w:r w:rsidRPr="0012443F">
        <w:rPr>
          <w:sz w:val="16"/>
          <w:highlight w:val="cyan"/>
        </w:rPr>
        <w:t xml:space="preserve"> </w:t>
      </w:r>
      <w:r w:rsidRPr="0012443F">
        <w:rPr>
          <w:rStyle w:val="StyleUnderline"/>
          <w:highlight w:val="cyan"/>
        </w:rPr>
        <w:t>diminish</w:t>
      </w:r>
      <w:r w:rsidRPr="002E3025">
        <w:rPr>
          <w:rStyle w:val="StyleUnderline"/>
        </w:rPr>
        <w:t>,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12443F">
        <w:rPr>
          <w:rStyle w:val="StyleUnderline"/>
          <w:highlight w:val="cyan"/>
        </w:rPr>
        <w:t>AI may create new</w:t>
      </w:r>
      <w:r w:rsidRPr="0076127B">
        <w:rPr>
          <w:sz w:val="16"/>
        </w:rPr>
        <w:t xml:space="preserve"> high-skilled </w:t>
      </w:r>
      <w:r w:rsidRPr="0012443F">
        <w:rPr>
          <w:rStyle w:val="StyleUnderline"/>
          <w:highlight w:val="cyan"/>
        </w:rPr>
        <w:t>occupations</w:t>
      </w:r>
      <w:r w:rsidRPr="0076127B">
        <w:rPr>
          <w:sz w:val="16"/>
        </w:rPr>
        <w:t xml:space="preserve"> where human labour is preferred, such as those related to AI ethics, data privacy and algorithm oversight, </w:t>
      </w:r>
      <w:r w:rsidRPr="0012443F">
        <w:rPr>
          <w:rStyle w:val="StyleUnderline"/>
          <w:highlight w:val="cyan"/>
        </w:rPr>
        <w:t>opportunities</w:t>
      </w:r>
      <w:r w:rsidRPr="0076127B">
        <w:rPr>
          <w:sz w:val="16"/>
        </w:rPr>
        <w:t xml:space="preserve"> in these occupations </w:t>
      </w:r>
      <w:r w:rsidRPr="002E3025">
        <w:rPr>
          <w:rStyle w:val="StyleUnderline"/>
        </w:rPr>
        <w:t xml:space="preserve">may </w:t>
      </w:r>
      <w:r w:rsidRPr="0012443F">
        <w:rPr>
          <w:rStyle w:val="Emphasis"/>
          <w:highlight w:val="cyan"/>
        </w:rPr>
        <w:t>not</w:t>
      </w:r>
      <w:r w:rsidRPr="002E3025">
        <w:rPr>
          <w:rStyle w:val="StyleUnderline"/>
        </w:rPr>
        <w:t xml:space="preserve"> be </w:t>
      </w:r>
      <w:r w:rsidRPr="0012443F">
        <w:rPr>
          <w:rStyle w:val="StyleUnderline"/>
          <w:highlight w:val="cyan"/>
        </w:rPr>
        <w:t xml:space="preserve">sufficient to </w:t>
      </w:r>
      <w:r w:rsidRPr="0012443F">
        <w:rPr>
          <w:rStyle w:val="Emphasis"/>
          <w:highlight w:val="cyan"/>
        </w:rPr>
        <w:t>offset</w:t>
      </w:r>
      <w:r w:rsidRPr="002E3025">
        <w:rPr>
          <w:rStyle w:val="StyleUnderline"/>
        </w:rPr>
        <w:t xml:space="preserve"> the </w:t>
      </w:r>
      <w:r w:rsidRPr="0012443F">
        <w:rPr>
          <w:rStyle w:val="StyleUnderline"/>
          <w:highlight w:val="cyan"/>
        </w:rPr>
        <w:t xml:space="preserve">scale of </w:t>
      </w:r>
      <w:r w:rsidRPr="0012443F">
        <w:rPr>
          <w:rStyle w:val="Emphasis"/>
          <w:highlight w:val="cyan"/>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5F49BAB0" w14:textId="77777777" w:rsidR="00213DB1" w:rsidRPr="00565E5B" w:rsidRDefault="00213DB1" w:rsidP="00213DB1">
      <w:pPr>
        <w:rPr>
          <w:sz w:val="16"/>
          <w:szCs w:val="16"/>
        </w:rPr>
      </w:pPr>
      <w:r w:rsidRPr="00565E5B">
        <w:rPr>
          <w:sz w:val="16"/>
          <w:szCs w:val="16"/>
        </w:rPr>
        <w:t>Recessionary pressures</w:t>
      </w:r>
    </w:p>
    <w:p w14:paraId="2A8BD42C" w14:textId="77777777" w:rsidR="00213DB1" w:rsidRPr="0068115F" w:rsidRDefault="00213DB1" w:rsidP="00213DB1">
      <w:pPr>
        <w:rPr>
          <w:u w:val="single"/>
        </w:rPr>
      </w:pPr>
      <w:r w:rsidRPr="0012443F">
        <w:rPr>
          <w:sz w:val="16"/>
        </w:rPr>
        <w:t xml:space="preserve">The amount of </w:t>
      </w:r>
      <w:r w:rsidRPr="0012443F">
        <w:rPr>
          <w:rStyle w:val="Emphasis"/>
        </w:rPr>
        <w:t>downward pressure</w:t>
      </w:r>
      <w:r w:rsidRPr="0012443F">
        <w:rPr>
          <w:sz w:val="16"/>
        </w:rPr>
        <w:t xml:space="preserve"> </w:t>
      </w:r>
      <w:r w:rsidRPr="0012443F">
        <w:rPr>
          <w:rStyle w:val="StyleUnderline"/>
        </w:rPr>
        <w:t>on consumer demand will depend on</w:t>
      </w:r>
      <w:r w:rsidRPr="0012443F">
        <w:rPr>
          <w:sz w:val="16"/>
        </w:rPr>
        <w:t xml:space="preserve"> the speed and scale of the shift in the AI-capital-to-labour ratio, that is, the </w:t>
      </w:r>
      <w:r w:rsidRPr="0012443F">
        <w:rPr>
          <w:rStyle w:val="Emphasis"/>
        </w:rPr>
        <w:t>substitution</w:t>
      </w:r>
      <w:r w:rsidRPr="0012443F">
        <w:rPr>
          <w:sz w:val="16"/>
        </w:rPr>
        <w:t xml:space="preserve"> </w:t>
      </w:r>
      <w:r w:rsidRPr="0012443F">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12443F">
        <w:rPr>
          <w:rStyle w:val="Emphasis"/>
        </w:rPr>
        <w:t>threshold</w:t>
      </w:r>
      <w:r w:rsidRPr="0012443F">
        <w:rPr>
          <w:rStyle w:val="StyleUnderline"/>
        </w:rPr>
        <w:t xml:space="preserve"> likely exists beyond which the </w:t>
      </w:r>
      <w:r w:rsidRPr="0012443F">
        <w:rPr>
          <w:rStyle w:val="Emphasis"/>
        </w:rPr>
        <w:t>substitution</w:t>
      </w:r>
      <w:r w:rsidRPr="0012443F">
        <w:rPr>
          <w:rStyle w:val="StyleUnderline"/>
        </w:rPr>
        <w:t xml:space="preserve"> of labour with AI-</w:t>
      </w:r>
      <w:r w:rsidRPr="0012443F">
        <w:rPr>
          <w:sz w:val="16"/>
        </w:rPr>
        <w:t xml:space="preserve">capital (capital deepening) </w:t>
      </w:r>
      <w:r w:rsidRPr="0012443F">
        <w:rPr>
          <w:rStyle w:val="StyleUnderline"/>
        </w:rPr>
        <w:t xml:space="preserve">could </w:t>
      </w:r>
      <w:r w:rsidRPr="0012443F">
        <w:rPr>
          <w:rStyle w:val="Emphasis"/>
        </w:rPr>
        <w:t>trigger</w:t>
      </w:r>
      <w:r w:rsidRPr="0012443F">
        <w:rPr>
          <w:rStyle w:val="StyleUnderline"/>
        </w:rPr>
        <w:t xml:space="preserve"> a </w:t>
      </w:r>
      <w:r w:rsidRPr="0012443F">
        <w:rPr>
          <w:rStyle w:val="Emphasis"/>
        </w:rPr>
        <w:t>self-reinforcing loop</w:t>
      </w:r>
      <w:r w:rsidRPr="0012443F">
        <w:rPr>
          <w:sz w:val="16"/>
        </w:rPr>
        <w:t>. The</w:t>
      </w:r>
      <w:r w:rsidRPr="00565E5B">
        <w:rPr>
          <w:sz w:val="16"/>
        </w:rPr>
        <w:t xml:space="preserve"> </w:t>
      </w:r>
      <w:r w:rsidRPr="0012443F">
        <w:rPr>
          <w:rStyle w:val="Emphasis"/>
          <w:highlight w:val="cyan"/>
        </w:rPr>
        <w:t>decreasing availability</w:t>
      </w:r>
      <w:r w:rsidRPr="0012443F">
        <w:rPr>
          <w:sz w:val="16"/>
          <w:highlight w:val="cyan"/>
        </w:rPr>
        <w:t xml:space="preserve"> </w:t>
      </w:r>
      <w:r w:rsidRPr="0012443F">
        <w:rPr>
          <w:rStyle w:val="StyleUnderline"/>
          <w:highlight w:val="cyan"/>
        </w:rPr>
        <w:t>of</w:t>
      </w:r>
      <w:r w:rsidRPr="00565E5B">
        <w:rPr>
          <w:sz w:val="16"/>
        </w:rPr>
        <w:t xml:space="preserve"> higher-paid, high- and middle-skilled </w:t>
      </w:r>
      <w:r w:rsidRPr="0012443F">
        <w:rPr>
          <w:rStyle w:val="StyleUnderline"/>
          <w:highlight w:val="cyan"/>
        </w:rPr>
        <w:t>jobs</w:t>
      </w:r>
      <w:r w:rsidRPr="0076127B">
        <w:rPr>
          <w:rStyle w:val="StyleUnderline"/>
        </w:rPr>
        <w:t xml:space="preserve"> will </w:t>
      </w:r>
      <w:r w:rsidRPr="0012443F">
        <w:rPr>
          <w:rStyle w:val="StyleUnderline"/>
          <w:highlight w:val="cyan"/>
        </w:rPr>
        <w:t>displace workers</w:t>
      </w:r>
      <w:r w:rsidRPr="00565E5B">
        <w:rPr>
          <w:sz w:val="16"/>
        </w:rPr>
        <w:t xml:space="preserve"> across a broad range of professions. </w:t>
      </w:r>
      <w:r w:rsidRPr="0012443F">
        <w:rPr>
          <w:rStyle w:val="StyleUnderline"/>
          <w:highlight w:val="cyan"/>
        </w:rPr>
        <w:t>This</w:t>
      </w:r>
      <w:r w:rsidRPr="00910228">
        <w:rPr>
          <w:rStyle w:val="StyleUnderline"/>
        </w:rPr>
        <w:t xml:space="preserve"> displacement</w:t>
      </w:r>
      <w:r w:rsidRPr="00565E5B">
        <w:rPr>
          <w:sz w:val="16"/>
        </w:rPr>
        <w:t xml:space="preserve"> may </w:t>
      </w:r>
      <w:r w:rsidRPr="0012443F">
        <w:rPr>
          <w:rStyle w:val="StyleUnderline"/>
          <w:highlight w:val="cyan"/>
        </w:rPr>
        <w:t>increase</w:t>
      </w:r>
      <w:r w:rsidRPr="00910228">
        <w:rPr>
          <w:rStyle w:val="StyleUnderline"/>
        </w:rPr>
        <w:t xml:space="preserve"> </w:t>
      </w:r>
      <w:r w:rsidRPr="0012443F">
        <w:rPr>
          <w:rStyle w:val="StyleUnderline"/>
          <w:highlight w:val="cyan"/>
        </w:rPr>
        <w:t>competition for</w:t>
      </w:r>
      <w:r w:rsidRPr="0012443F">
        <w:rPr>
          <w:sz w:val="16"/>
          <w:highlight w:val="cyan"/>
        </w:rPr>
        <w:t xml:space="preserve"> </w:t>
      </w:r>
      <w:r w:rsidRPr="0012443F">
        <w:rPr>
          <w:rStyle w:val="StyleUnderline"/>
          <w:highlight w:val="cyan"/>
        </w:rPr>
        <w:t>low</w:t>
      </w:r>
      <w:r w:rsidRPr="00910228">
        <w:rPr>
          <w:rStyle w:val="StyleUnderline"/>
        </w:rPr>
        <w:t>er-</w:t>
      </w:r>
      <w:r w:rsidRPr="0012443F">
        <w:rPr>
          <w:rStyle w:val="StyleUnderline"/>
          <w:highlight w:val="cyan"/>
        </w:rPr>
        <w:t>skilled jobs</w:t>
      </w:r>
      <w:r w:rsidRPr="00910228">
        <w:rPr>
          <w:rStyle w:val="StyleUnderline"/>
        </w:rPr>
        <w:t xml:space="preserve">, </w:t>
      </w:r>
      <w:r w:rsidRPr="0012443F">
        <w:rPr>
          <w:rStyle w:val="StyleUnderline"/>
          <w:highlight w:val="cyan"/>
        </w:rPr>
        <w:t xml:space="preserve">leading to </w:t>
      </w:r>
      <w:r w:rsidRPr="0012443F">
        <w:rPr>
          <w:rStyle w:val="Emphasis"/>
          <w:highlight w:val="cyan"/>
        </w:rPr>
        <w:t>wage compression</w:t>
      </w:r>
      <w:r w:rsidRPr="00910228">
        <w:rPr>
          <w:rStyle w:val="StyleUnderline"/>
        </w:rPr>
        <w:t xml:space="preserve">, reduced job quality, </w:t>
      </w:r>
      <w:r w:rsidRPr="0012443F">
        <w:rPr>
          <w:rStyle w:val="StyleUnderline"/>
          <w:highlight w:val="cyan"/>
        </w:rPr>
        <w:t>and</w:t>
      </w:r>
      <w:r w:rsidRPr="00910228">
        <w:rPr>
          <w:rStyle w:val="StyleUnderline"/>
        </w:rPr>
        <w:t xml:space="preserve"> the likely </w:t>
      </w:r>
      <w:r w:rsidRPr="0012443F">
        <w:rPr>
          <w:rStyle w:val="StyleUnderline"/>
          <w:highlight w:val="cyan"/>
        </w:rPr>
        <w:t>expansion of</w:t>
      </w:r>
      <w:r w:rsidRPr="00910228">
        <w:rPr>
          <w:rStyle w:val="StyleUnderline"/>
        </w:rPr>
        <w:t xml:space="preserve"> an </w:t>
      </w:r>
      <w:r w:rsidRPr="00910228">
        <w:rPr>
          <w:rStyle w:val="Emphasis"/>
        </w:rPr>
        <w:t>insecure</w:t>
      </w:r>
      <w:r w:rsidRPr="00910228">
        <w:rPr>
          <w:rStyle w:val="StyleUnderline"/>
        </w:rPr>
        <w:t xml:space="preserve"> and </w:t>
      </w:r>
      <w:r w:rsidRPr="0012443F">
        <w:rPr>
          <w:rStyle w:val="Emphasis"/>
          <w:highlight w:val="cyan"/>
        </w:rPr>
        <w:t>exploitative</w:t>
      </w:r>
      <w:r w:rsidRPr="0012443F">
        <w:rPr>
          <w:rStyle w:val="StyleUnderline"/>
          <w:highlight w:val="cyan"/>
        </w:rPr>
        <w:t xml:space="preserve"> </w:t>
      </w:r>
      <w:r w:rsidRPr="0012443F">
        <w:rPr>
          <w:rStyle w:val="StyleUnderline"/>
        </w:rPr>
        <w:t xml:space="preserve">gig </w:t>
      </w:r>
      <w:r w:rsidRPr="0012443F">
        <w:rPr>
          <w:rStyle w:val="StyleUnderline"/>
          <w:highlight w:val="cyan"/>
        </w:rPr>
        <w:t>economy</w:t>
      </w:r>
      <w:r w:rsidRPr="00565E5B">
        <w:rPr>
          <w:sz w:val="16"/>
        </w:rPr>
        <w:t xml:space="preserve">. As a result, </w:t>
      </w:r>
      <w:r w:rsidRPr="00910228">
        <w:rPr>
          <w:rStyle w:val="StyleUnderline"/>
        </w:rPr>
        <w:t xml:space="preserve">average household </w:t>
      </w:r>
      <w:r w:rsidRPr="0012443F">
        <w:rPr>
          <w:rStyle w:val="Emphasis"/>
          <w:highlight w:val="cyan"/>
        </w:rPr>
        <w:t>incomes</w:t>
      </w:r>
      <w:r w:rsidRPr="0012443F">
        <w:rPr>
          <w:rStyle w:val="StyleUnderline"/>
          <w:highlight w:val="cyan"/>
        </w:rPr>
        <w:t xml:space="preserve"> will fall</w:t>
      </w:r>
      <w:r w:rsidRPr="00910228">
        <w:rPr>
          <w:rStyle w:val="StyleUnderline"/>
        </w:rPr>
        <w:t>,</w:t>
      </w:r>
      <w:r w:rsidRPr="00565E5B">
        <w:rPr>
          <w:sz w:val="16"/>
        </w:rPr>
        <w:t xml:space="preserve"> </w:t>
      </w:r>
      <w:r w:rsidRPr="00910228">
        <w:rPr>
          <w:rStyle w:val="Emphasis"/>
        </w:rPr>
        <w:t>re</w:t>
      </w:r>
      <w:r w:rsidRPr="0012443F">
        <w:rPr>
          <w:rStyle w:val="Emphasis"/>
          <w:highlight w:val="cyan"/>
        </w:rPr>
        <w:t>ducing</w:t>
      </w:r>
      <w:r w:rsidRPr="00910228">
        <w:rPr>
          <w:rStyle w:val="Emphasis"/>
        </w:rPr>
        <w:t xml:space="preserve"> demand</w:t>
      </w:r>
      <w:r w:rsidRPr="00565E5B">
        <w:rPr>
          <w:sz w:val="16"/>
        </w:rPr>
        <w:t xml:space="preserve"> for goods and services, and </w:t>
      </w:r>
      <w:r w:rsidRPr="0012443F">
        <w:rPr>
          <w:rStyle w:val="Emphasis"/>
          <w:highlight w:val="cyan"/>
        </w:rPr>
        <w:t>exacerbating</w:t>
      </w:r>
      <w:r w:rsidRPr="00910228">
        <w:rPr>
          <w:rStyle w:val="StyleUnderline"/>
        </w:rPr>
        <w:t xml:space="preserve"> labour market </w:t>
      </w:r>
      <w:r w:rsidRPr="0012443F">
        <w:rPr>
          <w:rStyle w:val="Emphasis"/>
          <w:highlight w:val="cyan"/>
        </w:rPr>
        <w:t>contractions</w:t>
      </w:r>
      <w:r w:rsidRPr="00565E5B">
        <w:rPr>
          <w:sz w:val="16"/>
        </w:rPr>
        <w:t xml:space="preserve"> even in sectors not directly affected by generative AI. </w:t>
      </w:r>
      <w:r w:rsidRPr="0012443F">
        <w:rPr>
          <w:rStyle w:val="StyleUnderline"/>
          <w:highlight w:val="cyan"/>
        </w:rPr>
        <w:t>This</w:t>
      </w:r>
      <w:r w:rsidRPr="00565E5B">
        <w:rPr>
          <w:sz w:val="16"/>
        </w:rPr>
        <w:t xml:space="preserve"> </w:t>
      </w:r>
      <w:r w:rsidRPr="00DF3E80">
        <w:rPr>
          <w:rStyle w:val="StyleUnderline"/>
        </w:rPr>
        <w:t xml:space="preserve">downward </w:t>
      </w:r>
      <w:r w:rsidRPr="00DF3E80">
        <w:rPr>
          <w:rStyle w:val="Emphasis"/>
        </w:rPr>
        <w:t>pressure</w:t>
      </w:r>
      <w:r w:rsidRPr="00DF3E80">
        <w:rPr>
          <w:rStyle w:val="StyleUnderline"/>
        </w:rPr>
        <w:t xml:space="preserve"> on labour demand could further </w:t>
      </w:r>
      <w:r w:rsidRPr="0012443F">
        <w:rPr>
          <w:rStyle w:val="Emphasis"/>
          <w:highlight w:val="cyan"/>
        </w:rPr>
        <w:t>destabilize</w:t>
      </w:r>
      <w:r w:rsidRPr="0012443F">
        <w:rPr>
          <w:rStyle w:val="StyleUnderline"/>
          <w:highlight w:val="cyan"/>
        </w:rPr>
        <w:t xml:space="preserve"> the economy</w:t>
      </w:r>
      <w:r w:rsidRPr="00565E5B">
        <w:rPr>
          <w:sz w:val="16"/>
        </w:rPr>
        <w:t xml:space="preserve">. Even among workers who retain high-skilled jobs, </w:t>
      </w:r>
      <w:r w:rsidRPr="00DF3E80">
        <w:rPr>
          <w:rStyle w:val="StyleUnderline"/>
        </w:rPr>
        <w:t xml:space="preserve">rising job </w:t>
      </w:r>
      <w:r w:rsidRPr="0012443F">
        <w:rPr>
          <w:rStyle w:val="StyleUnderline"/>
          <w:highlight w:val="cyan"/>
        </w:rPr>
        <w:t xml:space="preserve">insecurity will </w:t>
      </w:r>
      <w:r w:rsidRPr="0012443F">
        <w:rPr>
          <w:rStyle w:val="Emphasis"/>
          <w:highlight w:val="cyan"/>
        </w:rPr>
        <w:t>undermine</w:t>
      </w:r>
      <w:r w:rsidRPr="00DF3E80">
        <w:rPr>
          <w:rStyle w:val="StyleUnderline"/>
        </w:rPr>
        <w:t xml:space="preserve"> consumer </w:t>
      </w:r>
      <w:r w:rsidRPr="0012443F">
        <w:rPr>
          <w:rStyle w:val="Emphasis"/>
          <w:highlight w:val="cyan"/>
        </w:rPr>
        <w:t>confidence</w:t>
      </w:r>
      <w:r w:rsidRPr="00DF3E80">
        <w:rPr>
          <w:rStyle w:val="StyleUnderline"/>
        </w:rPr>
        <w:t xml:space="preserve">, </w:t>
      </w:r>
      <w:r w:rsidRPr="0012443F">
        <w:rPr>
          <w:rStyle w:val="StyleUnderline"/>
          <w:highlight w:val="cyan"/>
        </w:rPr>
        <w:t>reducing</w:t>
      </w:r>
      <w:r w:rsidRPr="00565E5B">
        <w:rPr>
          <w:sz w:val="16"/>
        </w:rPr>
        <w:t xml:space="preserve"> discretionary </w:t>
      </w:r>
      <w:r w:rsidRPr="0012443F">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12443F">
        <w:rPr>
          <w:rStyle w:val="StyleUnderline"/>
          <w:highlight w:val="cyan"/>
        </w:rPr>
        <w:t xml:space="preserve">leading to </w:t>
      </w:r>
      <w:r w:rsidRPr="0012443F">
        <w:rPr>
          <w:rStyle w:val="Emphasis"/>
          <w:highlight w:val="cyan"/>
        </w:rPr>
        <w:t>decreased investment</w:t>
      </w:r>
      <w:r w:rsidRPr="00DF3E80">
        <w:rPr>
          <w:rStyle w:val="StyleUnderline"/>
        </w:rPr>
        <w:t xml:space="preserve"> and </w:t>
      </w:r>
      <w:r w:rsidRPr="00DF3E80">
        <w:rPr>
          <w:rStyle w:val="Emphasis"/>
        </w:rPr>
        <w:t>greater 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12443F">
        <w:rPr>
          <w:rStyle w:val="StyleUnderline"/>
        </w:rPr>
        <w:t>Increasing</w:t>
      </w:r>
      <w:r w:rsidRPr="00565E5B">
        <w:rPr>
          <w:sz w:val="16"/>
        </w:rPr>
        <w:t xml:space="preserve"> </w:t>
      </w:r>
      <w:r w:rsidRPr="0012443F">
        <w:rPr>
          <w:sz w:val="16"/>
        </w:rPr>
        <w:t>income</w:t>
      </w:r>
      <w:r w:rsidRPr="00565E5B">
        <w:rPr>
          <w:sz w:val="16"/>
        </w:rPr>
        <w:t xml:space="preserve"> </w:t>
      </w:r>
      <w:r w:rsidRPr="0012443F">
        <w:rPr>
          <w:rStyle w:val="Emphasis"/>
          <w:highlight w:val="cyan"/>
        </w:rPr>
        <w:t>inequality</w:t>
      </w:r>
      <w:r w:rsidRPr="0012443F">
        <w:rPr>
          <w:rStyle w:val="StyleUnderline"/>
          <w:highlight w:val="cyan"/>
        </w:rPr>
        <w:t xml:space="preserve">, </w:t>
      </w:r>
      <w:r w:rsidRPr="0012443F">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t>
      </w:r>
      <w:r w:rsidRPr="0012443F">
        <w:rPr>
          <w:rStyle w:val="StyleUnderline"/>
          <w:highlight w:val="cyan"/>
        </w:rPr>
        <w:t>with</w:t>
      </w:r>
      <w:r w:rsidRPr="00565E5B">
        <w:rPr>
          <w:rStyle w:val="StyleUnderline"/>
        </w:rPr>
        <w:t xml:space="preserve"> a </w:t>
      </w:r>
      <w:r w:rsidRPr="0012443F">
        <w:rPr>
          <w:rStyle w:val="Emphasis"/>
          <w:highlight w:val="cyan"/>
        </w:rPr>
        <w:t>contraction</w:t>
      </w:r>
      <w:r w:rsidRPr="0012443F">
        <w:rPr>
          <w:rStyle w:val="StyleUnderline"/>
          <w:highlight w:val="cyan"/>
        </w:rPr>
        <w:t xml:space="preserve"> in</w:t>
      </w:r>
      <w:r w:rsidRPr="0012443F">
        <w:rPr>
          <w:sz w:val="16"/>
          <w:highlight w:val="cyan"/>
        </w:rPr>
        <w:t xml:space="preserve"> </w:t>
      </w:r>
      <w:r w:rsidRPr="0012443F">
        <w:rPr>
          <w:rStyle w:val="Emphasis"/>
          <w:highlight w:val="cyan"/>
        </w:rPr>
        <w:t>brain capital</w:t>
      </w:r>
      <w:r w:rsidRPr="00565E5B">
        <w:rPr>
          <w:sz w:val="16"/>
        </w:rPr>
        <w:t xml:space="preserve"> </w:t>
      </w:r>
      <w:r w:rsidRPr="00565E5B">
        <w:rPr>
          <w:rStyle w:val="StyleUnderline"/>
        </w:rPr>
        <w:t xml:space="preserve">and </w:t>
      </w:r>
      <w:r w:rsidRPr="0012443F">
        <w:rPr>
          <w:rStyle w:val="StyleUnderline"/>
          <w:highlight w:val="cyan"/>
        </w:rPr>
        <w:t xml:space="preserve">diminishing </w:t>
      </w:r>
      <w:r w:rsidRPr="0012443F">
        <w:rPr>
          <w:rStyle w:val="Emphasis"/>
          <w:highlight w:val="cyan"/>
        </w:rPr>
        <w:t>public trust</w:t>
      </w:r>
      <w:r w:rsidRPr="00565E5B">
        <w:rPr>
          <w:sz w:val="16"/>
        </w:rPr>
        <w:t xml:space="preserve"> in the economic system, </w:t>
      </w:r>
      <w:r w:rsidRPr="00565E5B">
        <w:rPr>
          <w:rStyle w:val="StyleUnderline"/>
        </w:rPr>
        <w:t xml:space="preserve">are </w:t>
      </w:r>
      <w:r w:rsidRPr="0012443F">
        <w:rPr>
          <w:rStyle w:val="StyleUnderline"/>
          <w:highlight w:val="cyan"/>
        </w:rPr>
        <w:t>likely to</w:t>
      </w:r>
      <w:r w:rsidRPr="00565E5B">
        <w:rPr>
          <w:rStyle w:val="StyleUnderline"/>
        </w:rPr>
        <w:t xml:space="preserve"> </w:t>
      </w:r>
      <w:r w:rsidRPr="0012443F">
        <w:rPr>
          <w:rStyle w:val="StyleUnderline"/>
          <w:highlight w:val="cyan"/>
        </w:rPr>
        <w:t xml:space="preserve">intensify </w:t>
      </w:r>
      <w:r w:rsidRPr="0012443F">
        <w:rPr>
          <w:rStyle w:val="Emphasis"/>
          <w:highlight w:val="cyan"/>
        </w:rPr>
        <w:t>polarization</w:t>
      </w:r>
      <w:r w:rsidRPr="00565E5B">
        <w:rPr>
          <w:rStyle w:val="StyleUnderline"/>
        </w:rPr>
        <w:t xml:space="preserve"> and </w:t>
      </w:r>
      <w:r w:rsidRPr="00565E5B">
        <w:rPr>
          <w:rStyle w:val="Emphasis"/>
        </w:rPr>
        <w:t>political unrest</w:t>
      </w:r>
      <w:r w:rsidRPr="00565E5B">
        <w:rPr>
          <w:rStyle w:val="StyleUnderline"/>
        </w:rPr>
        <w:t xml:space="preserve">, posing additional </w:t>
      </w:r>
      <w:r w:rsidRPr="00565E5B">
        <w:rPr>
          <w:rStyle w:val="Emphasis"/>
        </w:rPr>
        <w:t>challenges</w:t>
      </w:r>
      <w:r w:rsidRPr="00565E5B">
        <w:rPr>
          <w:rStyle w:val="StyleUnderline"/>
        </w:rPr>
        <w:t xml:space="preserve"> to social and economic </w:t>
      </w:r>
      <w:r w:rsidRPr="00565E5B">
        <w:rPr>
          <w:rStyle w:val="Emphasis"/>
        </w:rPr>
        <w:t>stability</w:t>
      </w:r>
      <w:r w:rsidRPr="00565E5B">
        <w:rPr>
          <w:rStyle w:val="StyleUnderline"/>
        </w:rPr>
        <w:t>.</w:t>
      </w:r>
    </w:p>
    <w:p w14:paraId="5157547B" w14:textId="77777777" w:rsidR="00213DB1" w:rsidRPr="005116D1" w:rsidRDefault="00213DB1" w:rsidP="00213DB1">
      <w:pPr>
        <w:rPr>
          <w:b/>
          <w:iCs/>
          <w:sz w:val="24"/>
          <w:u w:val="single"/>
          <w:bdr w:val="single" w:sz="8" w:space="0" w:color="auto"/>
        </w:rPr>
      </w:pPr>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480A33">
        <w:rPr>
          <w:rStyle w:val="Emphasis"/>
        </w:rPr>
        <w:t>productivity growth</w:t>
      </w:r>
      <w:r w:rsidRPr="00480A33">
        <w:rPr>
          <w:rStyle w:val="StyleUnderline"/>
        </w:rPr>
        <w:t xml:space="preserve"> is limited by </w:t>
      </w:r>
      <w:r w:rsidRPr="00480A33">
        <w:rPr>
          <w:sz w:val="16"/>
        </w:rPr>
        <w:t xml:space="preserve">the bounded </w:t>
      </w:r>
      <w:r w:rsidRPr="00480A33">
        <w:rPr>
          <w:rStyle w:val="StyleUnderline"/>
        </w:rPr>
        <w:t>demand</w:t>
      </w:r>
      <w:r w:rsidRPr="00480A33">
        <w:rPr>
          <w:sz w:val="16"/>
        </w:rPr>
        <w:t xml:space="preserve"> for goods and services. Together, the </w:t>
      </w:r>
      <w:r w:rsidRPr="00480A33">
        <w:rPr>
          <w:rStyle w:val="StyleUnderline"/>
        </w:rPr>
        <w:t>displacement of labour and</w:t>
      </w:r>
      <w:r w:rsidRPr="00480A33">
        <w:rPr>
          <w:sz w:val="16"/>
        </w:rPr>
        <w:t xml:space="preserve"> bounded </w:t>
      </w:r>
      <w:r w:rsidRPr="00480A33">
        <w:rPr>
          <w:rStyle w:val="StyleUnderline"/>
        </w:rPr>
        <w:t xml:space="preserve">demand create a </w:t>
      </w:r>
      <w:r w:rsidRPr="00480A33">
        <w:rPr>
          <w:rStyle w:val="Emphasis"/>
        </w:rPr>
        <w:t>paradox</w:t>
      </w:r>
      <w:r w:rsidRPr="00480A33">
        <w:rPr>
          <w:rStyle w:val="StyleUnderline"/>
        </w:rPr>
        <w:t xml:space="preserve"> where increased productivity</w:t>
      </w:r>
      <w:r w:rsidRPr="00480A33">
        <w:rPr>
          <w:sz w:val="16"/>
        </w:rPr>
        <w:t xml:space="preserve"> capabilities </w:t>
      </w:r>
      <w:r w:rsidRPr="00480A33">
        <w:rPr>
          <w:rStyle w:val="StyleUnderline"/>
        </w:rPr>
        <w:t xml:space="preserve">encounter a </w:t>
      </w:r>
      <w:r w:rsidRPr="00480A33">
        <w:rPr>
          <w:rStyle w:val="Emphasis"/>
        </w:rPr>
        <w:t>threshold</w:t>
      </w:r>
      <w:r w:rsidRPr="00480A33">
        <w:rPr>
          <w:rStyle w:val="StyleUnderline"/>
        </w:rPr>
        <w:t xml:space="preserve"> beyond which </w:t>
      </w:r>
      <w:r w:rsidRPr="00480A33">
        <w:rPr>
          <w:rStyle w:val="Emphasis"/>
        </w:rPr>
        <w:t>demand falls</w:t>
      </w:r>
      <w:r w:rsidRPr="00480A33">
        <w:rPr>
          <w:sz w:val="16"/>
        </w:rPr>
        <w:t>.</w:t>
      </w:r>
    </w:p>
    <w:p w14:paraId="1E50CAE0" w14:textId="77777777" w:rsidR="00213DB1" w:rsidRPr="00C03546" w:rsidRDefault="00213DB1" w:rsidP="00213DB1">
      <w:pPr>
        <w:rPr>
          <w:sz w:val="16"/>
        </w:rPr>
      </w:pPr>
      <w:r w:rsidRPr="00C03546">
        <w:rPr>
          <w:sz w:val="16"/>
        </w:rPr>
        <w:t>Additional considerations</w:t>
      </w:r>
    </w:p>
    <w:p w14:paraId="1C83C533" w14:textId="77777777" w:rsidR="00213DB1" w:rsidRPr="00C03546" w:rsidRDefault="00213DB1" w:rsidP="00213DB1">
      <w:pPr>
        <w:rPr>
          <w:sz w:val="16"/>
        </w:rPr>
      </w:pPr>
      <w:r w:rsidRPr="00C03546">
        <w:rPr>
          <w:sz w:val="16"/>
        </w:rPr>
        <w:t>Social prosperity</w:t>
      </w:r>
    </w:p>
    <w:p w14:paraId="0630F67E" w14:textId="77777777" w:rsidR="00213DB1" w:rsidRPr="00C03546" w:rsidRDefault="00213DB1" w:rsidP="00213DB1">
      <w:pPr>
        <w:rPr>
          <w:sz w:val="16"/>
        </w:rPr>
      </w:pPr>
      <w:r w:rsidRPr="0012443F">
        <w:rPr>
          <w:sz w:val="16"/>
        </w:rPr>
        <w:t xml:space="preserve">In addition to contributing to recessionary pressures, more </w:t>
      </w:r>
      <w:r w:rsidRPr="0012443F">
        <w:rPr>
          <w:rStyle w:val="StyleUnderline"/>
        </w:rPr>
        <w:t>substantial increases in</w:t>
      </w:r>
      <w:r w:rsidRPr="0012443F">
        <w:rPr>
          <w:sz w:val="16"/>
        </w:rPr>
        <w:t xml:space="preserve"> the </w:t>
      </w:r>
      <w:r w:rsidRPr="0012443F">
        <w:rPr>
          <w:rStyle w:val="StyleUnderline"/>
        </w:rPr>
        <w:t>AI</w:t>
      </w:r>
      <w:r w:rsidRPr="0012443F">
        <w:rPr>
          <w:sz w:val="16"/>
        </w:rPr>
        <w:t xml:space="preserve">-capital-to-labour ratio could </w:t>
      </w:r>
      <w:r w:rsidRPr="0012443F">
        <w:rPr>
          <w:rStyle w:val="StyleUnderline"/>
        </w:rPr>
        <w:t>pose</w:t>
      </w:r>
      <w:r w:rsidRPr="0012443F">
        <w:rPr>
          <w:sz w:val="16"/>
        </w:rPr>
        <w:t xml:space="preserve"> a broad range of </w:t>
      </w:r>
      <w:r w:rsidRPr="0012443F">
        <w:rPr>
          <w:rStyle w:val="Emphasis"/>
        </w:rPr>
        <w:t>threats</w:t>
      </w:r>
      <w:r w:rsidRPr="0012443F">
        <w:rPr>
          <w:rStyle w:val="StyleUnderline"/>
        </w:rPr>
        <w:t xml:space="preserve"> to </w:t>
      </w:r>
      <w:r w:rsidRPr="0012443F">
        <w:rPr>
          <w:rStyle w:val="Emphasis"/>
        </w:rPr>
        <w:t>social prosperity</w:t>
      </w:r>
      <w:r w:rsidRPr="0012443F">
        <w:rPr>
          <w:sz w:val="16"/>
        </w:rPr>
        <w:t>. For example, with middle- to high-income cognitive occupational categories</w:t>
      </w:r>
      <w:r w:rsidRPr="00C03546">
        <w:rPr>
          <w:sz w:val="16"/>
        </w:rPr>
        <w:t xml:space="preserve"> constituting more than 60% of the total labour market in Australia, </w:t>
      </w:r>
      <w:r w:rsidRPr="0012443F">
        <w:rPr>
          <w:rStyle w:val="Emphasis"/>
          <w:highlight w:val="cyan"/>
        </w:rPr>
        <w:t>shrinking job opportunities</w:t>
      </w:r>
      <w:r w:rsidRPr="00C03546">
        <w:rPr>
          <w:sz w:val="16"/>
        </w:rPr>
        <w:t xml:space="preserve"> in these categories </w:t>
      </w:r>
      <w:r w:rsidRPr="00AD2026">
        <w:rPr>
          <w:rStyle w:val="StyleUnderline"/>
        </w:rPr>
        <w:t xml:space="preserve">would </w:t>
      </w:r>
      <w:r w:rsidRPr="0012443F">
        <w:rPr>
          <w:rStyle w:val="StyleUnderline"/>
          <w:highlight w:val="cyan"/>
        </w:rPr>
        <w:t xml:space="preserve">catalyse a </w:t>
      </w:r>
      <w:r w:rsidRPr="0012443F">
        <w:rPr>
          <w:rStyle w:val="Emphasis"/>
          <w:highlight w:val="cyan"/>
        </w:rPr>
        <w:t>middle-class contraction</w:t>
      </w:r>
      <w:r w:rsidRPr="0012443F">
        <w:rPr>
          <w:rStyle w:val="StyleUnderline"/>
          <w:highlight w:val="cyan"/>
        </w:rPr>
        <w:t xml:space="preserve"> </w:t>
      </w:r>
      <w:r w:rsidRPr="0012443F">
        <w:rPr>
          <w:rStyle w:val="StyleUnderline"/>
        </w:rPr>
        <w:t>as well as an</w:t>
      </w:r>
      <w:r w:rsidRPr="00AD2026">
        <w:rPr>
          <w:rStyle w:val="StyleUnderline"/>
        </w:rPr>
        <w:t xml:space="preserve"> </w:t>
      </w:r>
      <w:r w:rsidRPr="0012443F">
        <w:rPr>
          <w:rStyle w:val="Emphasis"/>
          <w:highlight w:val="cyan"/>
        </w:rPr>
        <w:t>erosion</w:t>
      </w:r>
      <w:r w:rsidRPr="0012443F">
        <w:rPr>
          <w:rStyle w:val="StyleUnderline"/>
          <w:highlight w:val="cyan"/>
        </w:rPr>
        <w:t xml:space="preserve"> of </w:t>
      </w:r>
      <w:r w:rsidRPr="0012443F">
        <w:rPr>
          <w:rStyle w:val="Emphasis"/>
          <w:highlight w:val="cyan"/>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AD2026">
        <w:rPr>
          <w:rStyle w:val="StyleUnderline"/>
        </w:rPr>
        <w:t xml:space="preserve">creating </w:t>
      </w:r>
      <w:r w:rsidRPr="00AD2026">
        <w:rPr>
          <w:rStyle w:val="Emphasis"/>
        </w:rPr>
        <w:t>extreme competition</w:t>
      </w:r>
      <w:r w:rsidRPr="00C03546">
        <w:rPr>
          <w:sz w:val="16"/>
        </w:rPr>
        <w:t xml:space="preserve"> in affected professions. </w:t>
      </w:r>
      <w:r w:rsidRPr="0012443F">
        <w:rPr>
          <w:rStyle w:val="StyleUnderline"/>
          <w:highlight w:val="cyan"/>
        </w:rPr>
        <w:t>These</w:t>
      </w:r>
      <w:r w:rsidRPr="00C03546">
        <w:rPr>
          <w:sz w:val="16"/>
        </w:rPr>
        <w:t xml:space="preserve"> impacts could further </w:t>
      </w:r>
      <w:r w:rsidRPr="0012443F">
        <w:rPr>
          <w:rStyle w:val="Emphasis"/>
          <w:highlight w:val="cyan"/>
        </w:rPr>
        <w:t>exacerbate</w:t>
      </w:r>
      <w:r w:rsidRPr="00C03546">
        <w:rPr>
          <w:sz w:val="16"/>
        </w:rPr>
        <w:t xml:space="preserve"> the youth </w:t>
      </w:r>
      <w:r w:rsidRPr="0012443F">
        <w:rPr>
          <w:rStyle w:val="StyleUnderline"/>
          <w:highlight w:val="cyan"/>
        </w:rPr>
        <w:t>mental health crisis</w:t>
      </w:r>
      <w:r w:rsidRPr="00C03546">
        <w:rPr>
          <w:sz w:val="16"/>
        </w:rPr>
        <w:t xml:space="preserve">. As seen recently among young people in China, extreme competition and declining economic opportunities can </w:t>
      </w:r>
      <w:r w:rsidRPr="0012443F">
        <w:rPr>
          <w:rStyle w:val="StyleUnderline"/>
          <w:highlight w:val="cyan"/>
        </w:rPr>
        <w:t>feed</w:t>
      </w:r>
      <w:r w:rsidRPr="00AD2026">
        <w:rPr>
          <w:rStyle w:val="StyleUnderline"/>
        </w:rPr>
        <w:t xml:space="preserve"> </w:t>
      </w:r>
      <w:r w:rsidRPr="0012443F">
        <w:rPr>
          <w:rStyle w:val="Emphasis"/>
          <w:highlight w:val="cyan"/>
        </w:rPr>
        <w:t>despondency</w:t>
      </w:r>
      <w:r w:rsidRPr="00C03546">
        <w:rPr>
          <w:sz w:val="16"/>
        </w:rPr>
        <w:t xml:space="preserve">, reduce engagement with higher education </w:t>
      </w:r>
      <w:r w:rsidRPr="0012443F">
        <w:rPr>
          <w:rStyle w:val="StyleUnderline"/>
          <w:highlight w:val="cyan"/>
        </w:rPr>
        <w:t>and</w:t>
      </w:r>
      <w:r w:rsidRPr="00C03546">
        <w:rPr>
          <w:sz w:val="16"/>
        </w:rPr>
        <w:t xml:space="preserve"> increase a sense of </w:t>
      </w:r>
      <w:r w:rsidRPr="0012443F">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1F6D05C2" w14:textId="77777777" w:rsidR="00213DB1" w:rsidRPr="00C03546" w:rsidRDefault="00213DB1" w:rsidP="00213DB1">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3482AFFB" w14:textId="77777777" w:rsidR="00213DB1" w:rsidRPr="00B31D9F" w:rsidRDefault="00213DB1" w:rsidP="00213DB1">
      <w:pPr>
        <w:rPr>
          <w:u w:val="single"/>
        </w:rPr>
      </w:pPr>
      <w:r w:rsidRPr="00C03546">
        <w:rPr>
          <w:sz w:val="16"/>
        </w:rPr>
        <w:t xml:space="preserve">The </w:t>
      </w:r>
      <w:r w:rsidRPr="00C03546">
        <w:rPr>
          <w:rStyle w:val="StyleUnderline"/>
        </w:rPr>
        <w:t>risks</w:t>
      </w:r>
      <w:r w:rsidRPr="00C03546">
        <w:rPr>
          <w:sz w:val="16"/>
        </w:rPr>
        <w:t xml:space="preserve"> associated with this technological transition </w:t>
      </w:r>
      <w:r w:rsidRPr="00C03546">
        <w:rPr>
          <w:rStyle w:val="StyleUnderline"/>
        </w:rPr>
        <w:t xml:space="preserve">lie in the </w:t>
      </w:r>
      <w:r w:rsidRPr="00C03546">
        <w:rPr>
          <w:rStyle w:val="Emphasis"/>
        </w:rPr>
        <w:t>scale</w:t>
      </w:r>
      <w:r w:rsidRPr="00C03546">
        <w:rPr>
          <w:rStyle w:val="StyleUnderline"/>
        </w:rPr>
        <w:t xml:space="preserve"> of</w:t>
      </w:r>
      <w:r w:rsidRPr="00C03546">
        <w:rPr>
          <w:sz w:val="16"/>
        </w:rPr>
        <w:t xml:space="preserve"> potential </w:t>
      </w:r>
      <w:r w:rsidRPr="00C03546">
        <w:rPr>
          <w:rStyle w:val="StyleUnderline"/>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C03546">
        <w:rPr>
          <w:rStyle w:val="StyleUnderline"/>
        </w:rPr>
        <w:t>$ 16 trillion in wages</w:t>
      </w:r>
      <w:r w:rsidRPr="00C03546">
        <w:rPr>
          <w:sz w:val="16"/>
        </w:rPr>
        <w:t xml:space="preserve"> in the global economy </w:t>
      </w:r>
      <w:r w:rsidRPr="00C03546">
        <w:rPr>
          <w:rStyle w:val="StyleUnderline"/>
        </w:rPr>
        <w:t>could</w:t>
      </w:r>
      <w:r w:rsidRPr="00C03546">
        <w:rPr>
          <w:sz w:val="16"/>
        </w:rPr>
        <w:t xml:space="preserve"> potentially </w:t>
      </w:r>
      <w:r w:rsidRPr="00C03546">
        <w:rPr>
          <w:rStyle w:val="StyleUnderline"/>
        </w:rPr>
        <w:t xml:space="preserve">be </w:t>
      </w:r>
      <w:r w:rsidRPr="00C03546">
        <w:rPr>
          <w:rStyle w:val="Emphasis"/>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14A5F51F" w14:textId="77777777" w:rsidR="00213DB1" w:rsidRPr="00B31D9F" w:rsidRDefault="00213DB1" w:rsidP="00213DB1">
      <w:pPr>
        <w:rPr>
          <w:sz w:val="16"/>
        </w:rPr>
      </w:pPr>
      <w:r w:rsidRPr="00B31D9F">
        <w:rPr>
          <w:sz w:val="16"/>
        </w:rPr>
        <w:t>Traditional responses</w:t>
      </w:r>
    </w:p>
    <w:p w14:paraId="3DB95DEF" w14:textId="77777777" w:rsidR="00213DB1" w:rsidRPr="00F83126" w:rsidRDefault="00213DB1" w:rsidP="00213DB1">
      <w:pPr>
        <w:rPr>
          <w:u w:val="single"/>
        </w:rPr>
      </w:pPr>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5116D1">
        <w:rPr>
          <w:rStyle w:val="StyleUnderline"/>
        </w:rPr>
        <w:t xml:space="preserve">job displacement is </w:t>
      </w:r>
      <w:r w:rsidRPr="005116D1">
        <w:rPr>
          <w:rStyle w:val="Emphasis"/>
        </w:rPr>
        <w:t>more</w:t>
      </w:r>
      <w:r w:rsidRPr="005116D1">
        <w:rPr>
          <w:rStyle w:val="StyleUnderline"/>
        </w:rPr>
        <w:t xml:space="preserve"> than a</w:t>
      </w:r>
      <w:r w:rsidRPr="00B31D9F">
        <w:rPr>
          <w:sz w:val="16"/>
        </w:rPr>
        <w:t xml:space="preserve"> </w:t>
      </w:r>
      <w:r w:rsidRPr="005116D1">
        <w:rPr>
          <w:rStyle w:val="StyleUnderline"/>
        </w:rPr>
        <w:t>temporary</w:t>
      </w:r>
      <w:r w:rsidRPr="00B31D9F">
        <w:rPr>
          <w:sz w:val="16"/>
        </w:rPr>
        <w:t xml:space="preserve"> market </w:t>
      </w:r>
      <w:r w:rsidRPr="005116D1">
        <w:rPr>
          <w:rStyle w:val="Emphasis"/>
        </w:rPr>
        <w:t>disruption</w:t>
      </w:r>
      <w:r w:rsidRPr="00B31D9F">
        <w:rPr>
          <w:sz w:val="16"/>
        </w:rPr>
        <w:t xml:space="preserve">. For instance, temporary government </w:t>
      </w:r>
      <w:r w:rsidRPr="005116D1">
        <w:rPr>
          <w:rStyle w:val="Emphasis"/>
        </w:rPr>
        <w:t>stimulus</w:t>
      </w:r>
      <w:r w:rsidRPr="00B31D9F">
        <w:rPr>
          <w:sz w:val="16"/>
        </w:rPr>
        <w:t xml:space="preserve"> </w:t>
      </w:r>
      <w:r w:rsidRPr="005116D1">
        <w:rPr>
          <w:rStyle w:val="StyleUnderline"/>
        </w:rPr>
        <w:t xml:space="preserve">or </w:t>
      </w:r>
      <w:r w:rsidRPr="005116D1">
        <w:rPr>
          <w:rStyle w:val="Emphasis"/>
        </w:rPr>
        <w:t>tax incentives</w:t>
      </w:r>
      <w:r w:rsidRPr="00B31D9F">
        <w:rPr>
          <w:sz w:val="16"/>
        </w:rPr>
        <w:t xml:space="preserve"> may </w:t>
      </w:r>
      <w:r w:rsidRPr="005116D1">
        <w:rPr>
          <w:rStyle w:val="StyleUnderline"/>
        </w:rPr>
        <w:t xml:space="preserve">have </w:t>
      </w:r>
      <w:r w:rsidRPr="00B31D9F">
        <w:rPr>
          <w:rStyle w:val="Emphasis"/>
        </w:rPr>
        <w:t>limited impact</w:t>
      </w:r>
      <w:r w:rsidRPr="00B31D9F">
        <w:rPr>
          <w:rStyle w:val="StyleUnderline"/>
        </w:rPr>
        <w:t xml:space="preserve"> if</w:t>
      </w:r>
      <w:r w:rsidRPr="00B31D9F">
        <w:rPr>
          <w:sz w:val="16"/>
        </w:rPr>
        <w:t xml:space="preserve"> generative AI-induced job </w:t>
      </w:r>
      <w:r w:rsidRPr="00B31D9F">
        <w:rPr>
          <w:rStyle w:val="StyleUnderline"/>
        </w:rPr>
        <w:t xml:space="preserve">displacement causes individuals to </w:t>
      </w:r>
      <w:r w:rsidRPr="00B31D9F">
        <w:rPr>
          <w:rStyle w:val="Emphasis"/>
        </w:rPr>
        <w:t>save</w:t>
      </w:r>
      <w:r w:rsidRPr="00B31D9F">
        <w:rPr>
          <w:rStyle w:val="StyleUnderline"/>
        </w:rPr>
        <w:t xml:space="preserve"> 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businesses are </w:t>
      </w:r>
      <w:r w:rsidRPr="00B31D9F">
        <w:rPr>
          <w:rStyle w:val="Emphasis"/>
        </w:rPr>
        <w:t>reluctant</w:t>
      </w:r>
      <w:r w:rsidRPr="00B31D9F">
        <w:rPr>
          <w:rStyle w:val="StyleUnderline"/>
        </w:rPr>
        <w:t xml:space="preserve"> to </w:t>
      </w:r>
      <w:r w:rsidRPr="00B31D9F">
        <w:rPr>
          <w:rStyle w:val="Emphasis"/>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12443F">
        <w:rPr>
          <w:rStyle w:val="StyleUnderline"/>
          <w:highlight w:val="cyan"/>
        </w:rPr>
        <w:t>These</w:t>
      </w:r>
      <w:r w:rsidRPr="00B31D9F">
        <w:rPr>
          <w:sz w:val="16"/>
        </w:rPr>
        <w:t xml:space="preserve"> potential limitations </w:t>
      </w:r>
      <w:r w:rsidRPr="0012443F">
        <w:rPr>
          <w:rStyle w:val="StyleUnderline"/>
          <w:highlight w:val="cyan"/>
        </w:rPr>
        <w:t>underscore</w:t>
      </w:r>
      <w:r w:rsidRPr="00B31D9F">
        <w:rPr>
          <w:sz w:val="16"/>
        </w:rPr>
        <w:t xml:space="preserve"> the </w:t>
      </w:r>
      <w:r w:rsidRPr="0012443F">
        <w:rPr>
          <w:rStyle w:val="StyleUnderline"/>
          <w:highlight w:val="cyan"/>
        </w:rPr>
        <w:t>need for</w:t>
      </w:r>
      <w:r w:rsidRPr="00B31D9F">
        <w:rPr>
          <w:sz w:val="16"/>
        </w:rPr>
        <w:t xml:space="preserve"> early recognition and mitigation of risks, as well as the implementation of </w:t>
      </w:r>
      <w:r w:rsidRPr="0012443F">
        <w:rPr>
          <w:rStyle w:val="StyleUnderline"/>
          <w:highlight w:val="cyan"/>
        </w:rPr>
        <w:t>mechanisms to prevent</w:t>
      </w:r>
      <w:r w:rsidRPr="00B31D9F">
        <w:rPr>
          <w:rStyle w:val="StyleUnderline"/>
        </w:rPr>
        <w:t xml:space="preserve"> a </w:t>
      </w:r>
      <w:r w:rsidRPr="0012443F">
        <w:rPr>
          <w:rStyle w:val="Emphasis"/>
          <w:highlight w:val="cyan"/>
        </w:rPr>
        <w:t>self-perpetuating cycle</w:t>
      </w:r>
      <w:r w:rsidRPr="0012443F">
        <w:rPr>
          <w:sz w:val="16"/>
          <w:highlight w:val="cyan"/>
        </w:rPr>
        <w:t xml:space="preserve"> </w:t>
      </w:r>
      <w:r w:rsidRPr="0012443F">
        <w:rPr>
          <w:rStyle w:val="StyleUnderline"/>
          <w:highlight w:val="cyan"/>
        </w:rPr>
        <w:t>of</w:t>
      </w:r>
      <w:r w:rsidRPr="00B31D9F">
        <w:rPr>
          <w:rStyle w:val="StyleUnderline"/>
        </w:rPr>
        <w:t xml:space="preserve"> </w:t>
      </w:r>
      <w:r w:rsidRPr="0012443F">
        <w:rPr>
          <w:rStyle w:val="Emphasis"/>
          <w:highlight w:val="cyan"/>
        </w:rPr>
        <w:t>recessionary pressures</w:t>
      </w:r>
      <w:r w:rsidRPr="0012443F">
        <w:rPr>
          <w:rStyle w:val="StyleUnderline"/>
          <w:highlight w:val="cyan"/>
        </w:rPr>
        <w:t xml:space="preserve"> that</w:t>
      </w:r>
      <w:r w:rsidRPr="00B31D9F">
        <w:rPr>
          <w:rStyle w:val="StyleUnderline"/>
        </w:rPr>
        <w:t xml:space="preserve"> could </w:t>
      </w:r>
      <w:r w:rsidRPr="0012443F">
        <w:rPr>
          <w:rStyle w:val="StyleUnderline"/>
          <w:highlight w:val="cyan"/>
        </w:rPr>
        <w:t xml:space="preserve">undermine </w:t>
      </w:r>
      <w:r w:rsidRPr="0012443F">
        <w:rPr>
          <w:rStyle w:val="Emphasis"/>
          <w:highlight w:val="cyan"/>
        </w:rPr>
        <w:t>economic stability</w:t>
      </w:r>
      <w:r w:rsidRPr="00B31D9F">
        <w:rPr>
          <w:rStyle w:val="StyleUnderline"/>
        </w:rPr>
        <w:t xml:space="preserve">, </w:t>
      </w:r>
      <w:r w:rsidRPr="0012443F">
        <w:rPr>
          <w:rStyle w:val="Emphasis"/>
          <w:highlight w:val="cyan"/>
        </w:rPr>
        <w:t>democracy</w:t>
      </w:r>
      <w:r w:rsidRPr="0012443F">
        <w:rPr>
          <w:rStyle w:val="StyleUnderline"/>
          <w:highlight w:val="cyan"/>
        </w:rPr>
        <w:t xml:space="preserve"> and</w:t>
      </w:r>
      <w:r w:rsidRPr="00B31D9F">
        <w:rPr>
          <w:rStyle w:val="StyleUnderline"/>
        </w:rPr>
        <w:t xml:space="preserve"> </w:t>
      </w:r>
      <w:r w:rsidRPr="0012443F">
        <w:rPr>
          <w:rStyle w:val="StyleUnderline"/>
          <w:highlight w:val="cyan"/>
        </w:rPr>
        <w:t xml:space="preserve">social </w:t>
      </w:r>
      <w:r w:rsidRPr="0012443F">
        <w:rPr>
          <w:rStyle w:val="Emphasis"/>
          <w:highlight w:val="cyan"/>
        </w:rPr>
        <w:t>well-being</w:t>
      </w:r>
    </w:p>
    <w:p w14:paraId="0B557218" w14:textId="77777777" w:rsidR="00213DB1" w:rsidRDefault="00213DB1" w:rsidP="00213DB1">
      <w:pPr>
        <w:pStyle w:val="Heading4"/>
      </w:pPr>
      <w:r>
        <w:t xml:space="preserve">Offshoring rising now in the face of </w:t>
      </w:r>
      <w:r w:rsidRPr="008830C0">
        <w:rPr>
          <w:u w:val="single"/>
        </w:rPr>
        <w:t>tariffs</w:t>
      </w:r>
      <w:r>
        <w:t xml:space="preserve"> and </w:t>
      </w:r>
      <w:r w:rsidRPr="008830C0">
        <w:rPr>
          <w:u w:val="single"/>
        </w:rPr>
        <w:t>supply chain issues</w:t>
      </w:r>
      <w:r>
        <w:t xml:space="preserve">. </w:t>
      </w:r>
    </w:p>
    <w:p w14:paraId="6806B525" w14:textId="77777777" w:rsidR="00213DB1" w:rsidRPr="004B669B" w:rsidRDefault="00213DB1" w:rsidP="00213DB1">
      <w:r w:rsidRPr="004B669B">
        <w:rPr>
          <w:rStyle w:val="Heading4Char"/>
        </w:rPr>
        <w:t>Snyder ’25</w:t>
      </w:r>
      <w:r w:rsidRPr="004B669B">
        <w:t xml:space="preserve"> [Christina; April 3; US President and Global Chief Revenue Officer of Emapta, one of the fastest-growing providers of global workforce solutions. With over 20 years of executive leadership and sales experience, Christina has a proven track record of driving growth and designing innovative business models that redefine how organizations operate; Industry Today; “Rising Tariffs Necessitate Leaning into Offshoring” https://industrytoday.com/rising-tariffs-necessitate-leaning-into-offshoring/]</w:t>
      </w:r>
    </w:p>
    <w:p w14:paraId="64602FA5" w14:textId="77777777" w:rsidR="00213DB1" w:rsidRPr="004B669B" w:rsidRDefault="00213DB1" w:rsidP="00213DB1">
      <w:pPr>
        <w:rPr>
          <w:sz w:val="16"/>
        </w:rPr>
      </w:pPr>
      <w:r w:rsidRPr="004B669B">
        <w:rPr>
          <w:rStyle w:val="StyleUnderline"/>
        </w:rPr>
        <w:t xml:space="preserve">As </w:t>
      </w:r>
      <w:r w:rsidRPr="00653C36">
        <w:rPr>
          <w:rStyle w:val="StyleUnderline"/>
          <w:highlight w:val="cyan"/>
        </w:rPr>
        <w:t>global trade policies</w:t>
      </w:r>
      <w:r w:rsidRPr="00653C36">
        <w:rPr>
          <w:sz w:val="16"/>
          <w:highlight w:val="cyan"/>
        </w:rPr>
        <w:t xml:space="preserve"> </w:t>
      </w:r>
      <w:r w:rsidRPr="00653C36">
        <w:rPr>
          <w:rStyle w:val="Emphasis"/>
          <w:highlight w:val="cyan"/>
        </w:rPr>
        <w:t>shift</w:t>
      </w:r>
      <w:r w:rsidRPr="00653C36">
        <w:rPr>
          <w:sz w:val="16"/>
          <w:highlight w:val="cyan"/>
        </w:rPr>
        <w:t xml:space="preserve"> </w:t>
      </w:r>
      <w:r w:rsidRPr="00653C36">
        <w:rPr>
          <w:rStyle w:val="StyleUnderline"/>
          <w:highlight w:val="cyan"/>
        </w:rPr>
        <w:t>and</w:t>
      </w:r>
      <w:r w:rsidRPr="00653C36">
        <w:rPr>
          <w:sz w:val="16"/>
          <w:highlight w:val="cyan"/>
        </w:rPr>
        <w:t xml:space="preserve"> </w:t>
      </w:r>
      <w:r w:rsidRPr="00653C36">
        <w:rPr>
          <w:rStyle w:val="Emphasis"/>
          <w:highlight w:val="cyan"/>
        </w:rPr>
        <w:t>tariffs</w:t>
      </w:r>
      <w:r w:rsidRPr="004B669B">
        <w:rPr>
          <w:sz w:val="16"/>
        </w:rPr>
        <w:t xml:space="preserve"> on imported goods </w:t>
      </w:r>
      <w:r w:rsidRPr="00653C36">
        <w:rPr>
          <w:rStyle w:val="Emphasis"/>
          <w:highlight w:val="cyan"/>
        </w:rPr>
        <w:t>rise</w:t>
      </w:r>
      <w:r w:rsidRPr="004B669B">
        <w:rPr>
          <w:sz w:val="16"/>
        </w:rPr>
        <w:t xml:space="preserve">, </w:t>
      </w:r>
      <w:r w:rsidRPr="00653C36">
        <w:rPr>
          <w:rStyle w:val="StyleUnderline"/>
          <w:highlight w:val="cyan"/>
        </w:rPr>
        <w:t>manufacturing companies</w:t>
      </w:r>
      <w:r w:rsidRPr="004B669B">
        <w:rPr>
          <w:rStyle w:val="StyleUnderline"/>
        </w:rPr>
        <w:t xml:space="preserve"> must</w:t>
      </w:r>
      <w:r w:rsidRPr="004B669B">
        <w:rPr>
          <w:sz w:val="16"/>
        </w:rPr>
        <w:t xml:space="preserve"> </w:t>
      </w:r>
      <w:r w:rsidRPr="00653C36">
        <w:rPr>
          <w:rStyle w:val="StyleUnderline"/>
          <w:highlight w:val="cyan"/>
        </w:rPr>
        <w:t>rethink</w:t>
      </w:r>
      <w:r w:rsidRPr="004B669B">
        <w:rPr>
          <w:sz w:val="16"/>
        </w:rPr>
        <w:t xml:space="preserve"> their </w:t>
      </w:r>
      <w:r w:rsidRPr="00653C36">
        <w:rPr>
          <w:rStyle w:val="StyleUnderline"/>
          <w:highlight w:val="cyan"/>
        </w:rPr>
        <w:t>operational strategies</w:t>
      </w:r>
      <w:r w:rsidRPr="004B669B">
        <w:rPr>
          <w:sz w:val="16"/>
        </w:rPr>
        <w:t xml:space="preserve"> to maintain cost efficiency and competitiveness. </w:t>
      </w:r>
      <w:r w:rsidRPr="004B669B">
        <w:rPr>
          <w:rStyle w:val="StyleUnderline"/>
        </w:rPr>
        <w:t>One</w:t>
      </w:r>
      <w:r w:rsidRPr="004B669B">
        <w:rPr>
          <w:sz w:val="16"/>
        </w:rPr>
        <w:t xml:space="preserve"> emerging </w:t>
      </w:r>
      <w:r w:rsidRPr="00653C36">
        <w:rPr>
          <w:rStyle w:val="StyleUnderline"/>
          <w:highlight w:val="cyan"/>
        </w:rPr>
        <w:t>solution is</w:t>
      </w:r>
      <w:r w:rsidRPr="004B669B">
        <w:rPr>
          <w:sz w:val="16"/>
        </w:rPr>
        <w:t xml:space="preserve"> strategic talent </w:t>
      </w:r>
      <w:r w:rsidRPr="00653C36">
        <w:rPr>
          <w:rStyle w:val="Emphasis"/>
          <w:highlight w:val="cyan"/>
        </w:rPr>
        <w:t>offshoring</w:t>
      </w:r>
      <w:r w:rsidRPr="004B669B">
        <w:rPr>
          <w:sz w:val="16"/>
        </w:rPr>
        <w:t xml:space="preserve">, </w:t>
      </w:r>
      <w:r w:rsidRPr="004B669B">
        <w:rPr>
          <w:rStyle w:val="StyleUnderline"/>
        </w:rPr>
        <w:t>which</w:t>
      </w:r>
      <w:r w:rsidRPr="004B669B">
        <w:rPr>
          <w:sz w:val="16"/>
        </w:rPr>
        <w:t xml:space="preserve"> can </w:t>
      </w:r>
      <w:r w:rsidRPr="004B669B">
        <w:rPr>
          <w:rStyle w:val="StyleUnderline"/>
        </w:rPr>
        <w:t>mitigate financial pressures</w:t>
      </w:r>
      <w:r w:rsidRPr="004B669B">
        <w:rPr>
          <w:sz w:val="16"/>
        </w:rPr>
        <w:t xml:space="preserve"> while strengthening supply chain resilience.</w:t>
      </w:r>
    </w:p>
    <w:p w14:paraId="5910B9A9" w14:textId="77777777" w:rsidR="00213DB1" w:rsidRPr="004B669B" w:rsidRDefault="00213DB1" w:rsidP="00213DB1">
      <w:pPr>
        <w:rPr>
          <w:rStyle w:val="Emphasis"/>
        </w:rPr>
      </w:pPr>
      <w:r w:rsidRPr="00653C36">
        <w:rPr>
          <w:rStyle w:val="StyleUnderline"/>
          <w:highlight w:val="cyan"/>
        </w:rPr>
        <w:t>Offshoring Talent</w:t>
      </w:r>
      <w:r w:rsidRPr="004B669B">
        <w:rPr>
          <w:rStyle w:val="StyleUnderline"/>
        </w:rPr>
        <w:t xml:space="preserve"> </w:t>
      </w:r>
      <w:r w:rsidRPr="00653C36">
        <w:rPr>
          <w:rStyle w:val="StyleUnderline"/>
          <w:highlight w:val="cyan"/>
        </w:rPr>
        <w:t>Offsets</w:t>
      </w:r>
      <w:r w:rsidRPr="00653C36">
        <w:rPr>
          <w:sz w:val="16"/>
          <w:highlight w:val="cyan"/>
        </w:rPr>
        <w:t xml:space="preserve"> </w:t>
      </w:r>
      <w:r w:rsidRPr="00653C36">
        <w:rPr>
          <w:rStyle w:val="Emphasis"/>
          <w:highlight w:val="cyan"/>
        </w:rPr>
        <w:t>Rising Tariff Costs</w:t>
      </w:r>
    </w:p>
    <w:p w14:paraId="71AF77BC" w14:textId="77777777" w:rsidR="00213DB1" w:rsidRPr="004B669B" w:rsidRDefault="00213DB1" w:rsidP="00213DB1">
      <w:pPr>
        <w:rPr>
          <w:sz w:val="16"/>
        </w:rPr>
      </w:pPr>
      <w:r w:rsidRPr="004B669B">
        <w:rPr>
          <w:sz w:val="16"/>
        </w:rPr>
        <w:t>Tariffs directly increase the cost of raw materials, components, and finished goods, putting pressure on manufacturers to absorb costs or pass them on to consumers.</w:t>
      </w:r>
    </w:p>
    <w:p w14:paraId="73916459" w14:textId="77777777" w:rsidR="00213DB1" w:rsidRPr="004B669B" w:rsidRDefault="00213DB1" w:rsidP="00213DB1">
      <w:pPr>
        <w:rPr>
          <w:sz w:val="16"/>
        </w:rPr>
      </w:pPr>
      <w:r w:rsidRPr="004B669B">
        <w:rPr>
          <w:sz w:val="16"/>
        </w:rPr>
        <w:t xml:space="preserve">Rather than react defensively to tariffs, </w:t>
      </w:r>
      <w:r w:rsidRPr="004B669B">
        <w:rPr>
          <w:rStyle w:val="StyleUnderline"/>
        </w:rPr>
        <w:t>companies can use offshoring as an offensive strategy to scale</w:t>
      </w:r>
      <w:r w:rsidRPr="004B669B">
        <w:rPr>
          <w:sz w:val="16"/>
        </w:rPr>
        <w:t xml:space="preserve"> </w:t>
      </w:r>
      <w:r w:rsidRPr="004B669B">
        <w:rPr>
          <w:rStyle w:val="StyleUnderline"/>
        </w:rPr>
        <w:t>operations</w:t>
      </w:r>
      <w:r w:rsidRPr="004B669B">
        <w:rPr>
          <w:sz w:val="16"/>
        </w:rPr>
        <w:t xml:space="preserve"> efficiently.</w:t>
      </w:r>
    </w:p>
    <w:p w14:paraId="2BC3B0AE" w14:textId="77777777" w:rsidR="00213DB1" w:rsidRPr="004B669B" w:rsidRDefault="00213DB1" w:rsidP="00213DB1">
      <w:pPr>
        <w:rPr>
          <w:sz w:val="16"/>
        </w:rPr>
      </w:pPr>
      <w:r w:rsidRPr="004B669B">
        <w:rPr>
          <w:sz w:val="16"/>
        </w:rPr>
        <w:t>Higher costs due to tariffs often prompt businesses to reassess their cost structures, and a key area to zero in on is the workforce. Labor costs can account for as much as 70% of total business costs according to the U.S. Bureau of Labor Statistics.</w:t>
      </w:r>
    </w:p>
    <w:p w14:paraId="0D5DD0EA" w14:textId="77777777" w:rsidR="00213DB1" w:rsidRPr="004B669B" w:rsidRDefault="00213DB1" w:rsidP="00213DB1">
      <w:pPr>
        <w:rPr>
          <w:sz w:val="16"/>
        </w:rPr>
      </w:pPr>
      <w:r w:rsidRPr="004B669B">
        <w:rPr>
          <w:sz w:val="16"/>
        </w:rPr>
        <w:t>Leveraging global talent pools — particularly in engineering, design, and software development — helps businesses lower operational expenses without sacrificing product quality.</w:t>
      </w:r>
    </w:p>
    <w:p w14:paraId="63246258" w14:textId="77777777" w:rsidR="00213DB1" w:rsidRPr="004B669B" w:rsidRDefault="00213DB1" w:rsidP="00213DB1">
      <w:pPr>
        <w:rPr>
          <w:sz w:val="16"/>
        </w:rPr>
      </w:pPr>
      <w:r w:rsidRPr="004B669B">
        <w:rPr>
          <w:sz w:val="16"/>
        </w:rPr>
        <w:t>By reallocating budgets from high-cost domestic roles to lower-cost yet highly skilled international teams, companies can reallocate resources toward tariff-impacted areas such as material procurement or logistics.</w:t>
      </w:r>
    </w:p>
    <w:p w14:paraId="05DDB2CC" w14:textId="77777777" w:rsidR="00213DB1" w:rsidRPr="004B669B" w:rsidRDefault="00213DB1" w:rsidP="00213DB1">
      <w:pPr>
        <w:rPr>
          <w:sz w:val="16"/>
        </w:rPr>
      </w:pPr>
      <w:r w:rsidRPr="00653C36">
        <w:rPr>
          <w:rStyle w:val="StyleUnderline"/>
          <w:highlight w:val="cyan"/>
        </w:rPr>
        <w:t xml:space="preserve">Diversifying Talent </w:t>
      </w:r>
      <w:r w:rsidRPr="00653C36">
        <w:rPr>
          <w:rStyle w:val="Emphasis"/>
          <w:highlight w:val="cyan"/>
        </w:rPr>
        <w:t xml:space="preserve">Reduces </w:t>
      </w:r>
      <w:r w:rsidRPr="00653C36">
        <w:rPr>
          <w:rStyle w:val="Emphasis"/>
        </w:rPr>
        <w:t xml:space="preserve">Supply Chain </w:t>
      </w:r>
      <w:r w:rsidRPr="00653C36">
        <w:rPr>
          <w:rStyle w:val="Emphasis"/>
          <w:highlight w:val="cyan"/>
        </w:rPr>
        <w:t>Risks</w:t>
      </w:r>
    </w:p>
    <w:p w14:paraId="2520F402" w14:textId="77777777" w:rsidR="00213DB1" w:rsidRPr="004B669B" w:rsidRDefault="00213DB1" w:rsidP="00213DB1">
      <w:pPr>
        <w:rPr>
          <w:sz w:val="16"/>
        </w:rPr>
      </w:pPr>
      <w:r w:rsidRPr="004B669B">
        <w:rPr>
          <w:rStyle w:val="StyleUnderline"/>
        </w:rPr>
        <w:t>Geopolitical instability and trade barriers</w:t>
      </w:r>
      <w:r w:rsidRPr="004B669B">
        <w:rPr>
          <w:sz w:val="16"/>
        </w:rPr>
        <w:t xml:space="preserve"> have </w:t>
      </w:r>
      <w:r w:rsidRPr="004B669B">
        <w:rPr>
          <w:rStyle w:val="StyleUnderline"/>
        </w:rPr>
        <w:t>made supply chains</w:t>
      </w:r>
      <w:r w:rsidRPr="004B669B">
        <w:rPr>
          <w:sz w:val="16"/>
        </w:rPr>
        <w:t xml:space="preserve"> </w:t>
      </w:r>
      <w:r w:rsidRPr="004B669B">
        <w:rPr>
          <w:rStyle w:val="Emphasis"/>
        </w:rPr>
        <w:t>more vulnerable</w:t>
      </w:r>
      <w:r w:rsidRPr="004B669B">
        <w:rPr>
          <w:sz w:val="16"/>
        </w:rPr>
        <w:t xml:space="preserve"> than ever. Many organizations are looking at how they can diversify their supply chains and even their trading partners.</w:t>
      </w:r>
    </w:p>
    <w:p w14:paraId="7C3DB788" w14:textId="77777777" w:rsidR="00213DB1" w:rsidRPr="004B669B" w:rsidRDefault="00213DB1" w:rsidP="00213DB1">
      <w:pPr>
        <w:rPr>
          <w:sz w:val="16"/>
        </w:rPr>
      </w:pPr>
      <w:r w:rsidRPr="004B669B">
        <w:rPr>
          <w:sz w:val="16"/>
        </w:rPr>
        <w:t>A diversified, globally distributed workforce allows companies to maintain operational flexibility and ensure continuity, even if tariff policies shift unexpectedly.</w:t>
      </w:r>
    </w:p>
    <w:p w14:paraId="66B6CF32" w14:textId="77777777" w:rsidR="00213DB1" w:rsidRPr="004B669B" w:rsidRDefault="00213DB1" w:rsidP="00213DB1">
      <w:pPr>
        <w:rPr>
          <w:sz w:val="16"/>
        </w:rPr>
      </w:pPr>
      <w:r w:rsidRPr="00653C36">
        <w:rPr>
          <w:rStyle w:val="StyleUnderline"/>
          <w:highlight w:val="cyan"/>
        </w:rPr>
        <w:t>Offshoring</w:t>
      </w:r>
      <w:r w:rsidRPr="004B669B">
        <w:rPr>
          <w:rStyle w:val="StyleUnderline"/>
        </w:rPr>
        <w:t xml:space="preserve"> specialized roles</w:t>
      </w:r>
      <w:r w:rsidRPr="004B669B">
        <w:rPr>
          <w:sz w:val="16"/>
        </w:rPr>
        <w:t xml:space="preserve"> (i.e., procurement management, logistics planning) to talent hubs </w:t>
      </w:r>
      <w:r w:rsidRPr="00653C36">
        <w:rPr>
          <w:rStyle w:val="StyleUnderline"/>
          <w:highlight w:val="cyan"/>
        </w:rPr>
        <w:t>closer to</w:t>
      </w:r>
      <w:r w:rsidRPr="00653C36">
        <w:rPr>
          <w:sz w:val="16"/>
          <w:highlight w:val="cyan"/>
        </w:rPr>
        <w:t xml:space="preserve"> </w:t>
      </w:r>
      <w:r w:rsidRPr="00653C36">
        <w:rPr>
          <w:rStyle w:val="StyleUnderline"/>
          <w:highlight w:val="cyan"/>
        </w:rPr>
        <w:t>key manufacturing</w:t>
      </w:r>
      <w:r w:rsidRPr="004B669B">
        <w:rPr>
          <w:sz w:val="16"/>
        </w:rPr>
        <w:t xml:space="preserve"> or </w:t>
      </w:r>
      <w:r w:rsidRPr="004B669B">
        <w:rPr>
          <w:rStyle w:val="StyleUnderline"/>
        </w:rPr>
        <w:t xml:space="preserve">distribution centers can </w:t>
      </w:r>
      <w:r w:rsidRPr="00653C36">
        <w:rPr>
          <w:rStyle w:val="StyleUnderline"/>
          <w:highlight w:val="cyan"/>
        </w:rPr>
        <w:t>aid in</w:t>
      </w:r>
      <w:r w:rsidRPr="004B669B">
        <w:rPr>
          <w:sz w:val="16"/>
        </w:rPr>
        <w:t xml:space="preserve"> agility by </w:t>
      </w:r>
      <w:r w:rsidRPr="00653C36">
        <w:rPr>
          <w:rStyle w:val="StyleUnderline"/>
          <w:highlight w:val="cyan"/>
        </w:rPr>
        <w:t>helping</w:t>
      </w:r>
      <w:r w:rsidRPr="004B669B">
        <w:rPr>
          <w:rStyle w:val="StyleUnderline"/>
        </w:rPr>
        <w:t xml:space="preserve"> companies </w:t>
      </w:r>
      <w:r w:rsidRPr="00653C36">
        <w:rPr>
          <w:rStyle w:val="StyleUnderline"/>
          <w:highlight w:val="cyan"/>
        </w:rPr>
        <w:t>react</w:t>
      </w:r>
      <w:r w:rsidRPr="004B669B">
        <w:rPr>
          <w:rStyle w:val="StyleUnderline"/>
        </w:rPr>
        <w:t xml:space="preserve"> quickly </w:t>
      </w:r>
      <w:r w:rsidRPr="00653C36">
        <w:rPr>
          <w:rStyle w:val="StyleUnderline"/>
          <w:highlight w:val="cyan"/>
        </w:rPr>
        <w:t>to supply chain disruptions</w:t>
      </w:r>
      <w:r w:rsidRPr="004B669B">
        <w:rPr>
          <w:sz w:val="16"/>
        </w:rPr>
        <w:t>, and even support.</w:t>
      </w:r>
    </w:p>
    <w:p w14:paraId="0E37957F" w14:textId="77777777" w:rsidR="00213DB1" w:rsidRPr="004B669B" w:rsidRDefault="00213DB1" w:rsidP="00213DB1">
      <w:pPr>
        <w:rPr>
          <w:sz w:val="16"/>
        </w:rPr>
      </w:pPr>
      <w:r w:rsidRPr="004B669B">
        <w:rPr>
          <w:sz w:val="16"/>
        </w:rPr>
        <w:t>Local language support in a supply chain is crucial for effective communication and collaboration with suppliers, customers, and other key stakeholders so offshored talent can be a way to acquire personnel that are native speakers in a given region.</w:t>
      </w:r>
    </w:p>
    <w:p w14:paraId="056EE4EF" w14:textId="77777777" w:rsidR="00213DB1" w:rsidRPr="004B669B" w:rsidRDefault="00213DB1" w:rsidP="00213DB1">
      <w:pPr>
        <w:rPr>
          <w:rStyle w:val="StyleUnderline"/>
        </w:rPr>
      </w:pPr>
      <w:r w:rsidRPr="004B669B">
        <w:rPr>
          <w:rStyle w:val="StyleUnderline"/>
        </w:rPr>
        <w:t xml:space="preserve">Going Big on Tech Innovation Without </w:t>
      </w:r>
      <w:r w:rsidRPr="004B669B">
        <w:rPr>
          <w:rStyle w:val="Emphasis"/>
        </w:rPr>
        <w:t>Compromising Cost</w:t>
      </w:r>
      <w:r w:rsidRPr="004B669B">
        <w:rPr>
          <w:rStyle w:val="StyleUnderline"/>
        </w:rPr>
        <w:t xml:space="preserve"> Efficiency</w:t>
      </w:r>
    </w:p>
    <w:p w14:paraId="0A51565B" w14:textId="77777777" w:rsidR="00213DB1" w:rsidRPr="004B669B" w:rsidRDefault="00213DB1" w:rsidP="00213DB1">
      <w:pPr>
        <w:rPr>
          <w:sz w:val="16"/>
        </w:rPr>
      </w:pPr>
      <w:r w:rsidRPr="004B669B">
        <w:rPr>
          <w:sz w:val="16"/>
        </w:rPr>
        <w:t>Many manufacturing companies increasingly rely on R&amp;D and digital transformation to stay competitive.</w:t>
      </w:r>
    </w:p>
    <w:p w14:paraId="6D6A9701" w14:textId="77777777" w:rsidR="00213DB1" w:rsidRPr="004B669B" w:rsidRDefault="00213DB1" w:rsidP="00213DB1">
      <w:pPr>
        <w:rPr>
          <w:sz w:val="16"/>
        </w:rPr>
      </w:pPr>
      <w:r w:rsidRPr="004B669B">
        <w:rPr>
          <w:sz w:val="16"/>
        </w:rPr>
        <w:t>Offshoring high-tech talent such as software developers, automation engineers, and AI specialists can accelerate the pace of innovation while holding the line on cost structures.</w:t>
      </w:r>
    </w:p>
    <w:p w14:paraId="2D2FF92D" w14:textId="77777777" w:rsidR="00213DB1" w:rsidRPr="004B669B" w:rsidRDefault="00213DB1" w:rsidP="00213DB1">
      <w:pPr>
        <w:rPr>
          <w:sz w:val="16"/>
        </w:rPr>
      </w:pPr>
      <w:r w:rsidRPr="004B669B">
        <w:rPr>
          <w:sz w:val="16"/>
        </w:rPr>
        <w:t>The U.S. manufacturing sector can ill-afford to fall behind in global innovation. Instead of cutting investment in product development due to tariff-related cost pressures, companies can maintain momentum by tapping into offshore tech, engineering and design expertise.</w:t>
      </w:r>
    </w:p>
    <w:p w14:paraId="2476F7E9" w14:textId="77777777" w:rsidR="00213DB1" w:rsidRPr="004B669B" w:rsidRDefault="00213DB1" w:rsidP="00213DB1">
      <w:pPr>
        <w:rPr>
          <w:sz w:val="16"/>
        </w:rPr>
      </w:pPr>
      <w:r w:rsidRPr="00653C36">
        <w:rPr>
          <w:rStyle w:val="StyleUnderline"/>
          <w:highlight w:val="cyan"/>
        </w:rPr>
        <w:t>Offshoring</w:t>
      </w:r>
      <w:r w:rsidRPr="004B669B">
        <w:rPr>
          <w:sz w:val="16"/>
        </w:rPr>
        <w:t xml:space="preserve"> can </w:t>
      </w:r>
      <w:r w:rsidRPr="00653C36">
        <w:rPr>
          <w:rStyle w:val="StyleUnderline"/>
          <w:highlight w:val="cyan"/>
        </w:rPr>
        <w:t>enable manufacturers to invest</w:t>
      </w:r>
      <w:r w:rsidRPr="004B669B">
        <w:rPr>
          <w:rStyle w:val="StyleUnderline"/>
        </w:rPr>
        <w:t xml:space="preserve"> more </w:t>
      </w:r>
      <w:r w:rsidRPr="00653C36">
        <w:rPr>
          <w:rStyle w:val="StyleUnderline"/>
          <w:highlight w:val="cyan"/>
        </w:rPr>
        <w:t>in</w:t>
      </w:r>
      <w:r w:rsidRPr="004B669B">
        <w:rPr>
          <w:sz w:val="16"/>
        </w:rPr>
        <w:t xml:space="preserve"> research and development </w:t>
      </w:r>
      <w:r w:rsidRPr="004B669B">
        <w:rPr>
          <w:rStyle w:val="StyleUnderline"/>
        </w:rPr>
        <w:t>(</w:t>
      </w:r>
      <w:r w:rsidRPr="00653C36">
        <w:rPr>
          <w:rStyle w:val="StyleUnderline"/>
          <w:highlight w:val="cyan"/>
        </w:rPr>
        <w:t>R&amp;D</w:t>
      </w:r>
      <w:r w:rsidRPr="004B669B">
        <w:rPr>
          <w:rStyle w:val="StyleUnderline"/>
        </w:rPr>
        <w:t>),</w:t>
      </w:r>
      <w:r w:rsidRPr="004B669B">
        <w:rPr>
          <w:sz w:val="16"/>
        </w:rPr>
        <w:t xml:space="preserve"> helping them stay competitive in the </w:t>
      </w:r>
      <w:r w:rsidRPr="00653C36">
        <w:rPr>
          <w:sz w:val="16"/>
        </w:rPr>
        <w:t>fast</w:t>
      </w:r>
      <w:r w:rsidRPr="004B669B">
        <w:rPr>
          <w:sz w:val="16"/>
        </w:rPr>
        <w:t>-changing global marketplace.</w:t>
      </w:r>
    </w:p>
    <w:p w14:paraId="031160D8" w14:textId="77777777" w:rsidR="00213DB1" w:rsidRPr="004B669B" w:rsidRDefault="00213DB1" w:rsidP="00213DB1">
      <w:pPr>
        <w:rPr>
          <w:rStyle w:val="StyleUnderline"/>
        </w:rPr>
      </w:pPr>
      <w:r w:rsidRPr="00653C36">
        <w:rPr>
          <w:rStyle w:val="StyleUnderline"/>
          <w:highlight w:val="cyan"/>
        </w:rPr>
        <w:t>Enhancing Profit</w:t>
      </w:r>
      <w:r w:rsidRPr="004B669B">
        <w:rPr>
          <w:rStyle w:val="StyleUnderline"/>
        </w:rPr>
        <w:t xml:space="preserve"> Margins </w:t>
      </w:r>
      <w:r w:rsidRPr="00653C36">
        <w:rPr>
          <w:rStyle w:val="StyleUnderline"/>
          <w:highlight w:val="cyan"/>
        </w:rPr>
        <w:t xml:space="preserve">Without </w:t>
      </w:r>
      <w:r w:rsidRPr="00653C36">
        <w:rPr>
          <w:rStyle w:val="Emphasis"/>
          <w:highlight w:val="cyan"/>
        </w:rPr>
        <w:t>Reducing the Workforce</w:t>
      </w:r>
    </w:p>
    <w:p w14:paraId="4CBCDE9D" w14:textId="77777777" w:rsidR="00213DB1" w:rsidRPr="004B669B" w:rsidRDefault="00213DB1" w:rsidP="00213DB1">
      <w:pPr>
        <w:rPr>
          <w:sz w:val="16"/>
        </w:rPr>
      </w:pPr>
      <w:r w:rsidRPr="004B669B">
        <w:rPr>
          <w:sz w:val="16"/>
        </w:rPr>
        <w:t>Cost-cutting strategies often lead to workforce reductions, which can harm morale and overall long-term competitiveness. The manufacturing sector relies on skilled workers with deep knowledge of specific processes and machinery, which can be lost when companies have to lay off employees, leading to production delays and even quality issues. In an industry that is perennially challenged to find skilled labor, once laid off, it might not be easy to find the resources to hire back when needed. </w:t>
      </w:r>
    </w:p>
    <w:p w14:paraId="04B503F5" w14:textId="77777777" w:rsidR="00213DB1" w:rsidRPr="004B669B" w:rsidRDefault="00213DB1" w:rsidP="00213DB1">
      <w:pPr>
        <w:rPr>
          <w:sz w:val="16"/>
        </w:rPr>
      </w:pPr>
      <w:r w:rsidRPr="004B669B">
        <w:rPr>
          <w:sz w:val="16"/>
        </w:rPr>
        <w:t xml:space="preserve">Strategic </w:t>
      </w:r>
      <w:r w:rsidRPr="00653C36">
        <w:rPr>
          <w:rStyle w:val="StyleUnderline"/>
          <w:highlight w:val="cyan"/>
        </w:rPr>
        <w:t>offshoring</w:t>
      </w:r>
      <w:r w:rsidRPr="004B669B">
        <w:rPr>
          <w:sz w:val="16"/>
        </w:rPr>
        <w:t xml:space="preserve"> is a better approach that </w:t>
      </w:r>
      <w:r w:rsidRPr="00653C36">
        <w:rPr>
          <w:rStyle w:val="StyleUnderline"/>
          <w:highlight w:val="cyan"/>
        </w:rPr>
        <w:t>allows companies to reduce labor costs</w:t>
      </w:r>
      <w:r w:rsidRPr="00653C36">
        <w:rPr>
          <w:rStyle w:val="StyleUnderline"/>
        </w:rPr>
        <w:t xml:space="preserve"> while </w:t>
      </w:r>
      <w:r w:rsidRPr="00653C36">
        <w:rPr>
          <w:rStyle w:val="StyleUnderline"/>
          <w:highlight w:val="cyan"/>
        </w:rPr>
        <w:t>maintaining</w:t>
      </w:r>
      <w:r w:rsidRPr="004B669B">
        <w:rPr>
          <w:sz w:val="16"/>
        </w:rPr>
        <w:t xml:space="preserve"> or even expanding </w:t>
      </w:r>
      <w:r w:rsidRPr="00653C36">
        <w:rPr>
          <w:rStyle w:val="StyleUnderline"/>
          <w:highlight w:val="cyan"/>
        </w:rPr>
        <w:t>their</w:t>
      </w:r>
      <w:r w:rsidRPr="004B669B">
        <w:rPr>
          <w:sz w:val="16"/>
        </w:rPr>
        <w:t xml:space="preserve"> overall </w:t>
      </w:r>
      <w:r w:rsidRPr="00653C36">
        <w:rPr>
          <w:rStyle w:val="StyleUnderline"/>
          <w:highlight w:val="cyan"/>
        </w:rPr>
        <w:t>workforce</w:t>
      </w:r>
      <w:r w:rsidRPr="004B669B">
        <w:rPr>
          <w:sz w:val="16"/>
        </w:rPr>
        <w:t>. Hybrid work models that integrate offshore talent with domestic teams enable companies to optimize efficiency without layoffs.</w:t>
      </w:r>
    </w:p>
    <w:p w14:paraId="2F658D18" w14:textId="77777777" w:rsidR="00213DB1" w:rsidRPr="004B669B" w:rsidRDefault="00213DB1" w:rsidP="00213DB1">
      <w:pPr>
        <w:rPr>
          <w:rStyle w:val="StyleUnderline"/>
        </w:rPr>
      </w:pPr>
      <w:r w:rsidRPr="004B669B">
        <w:rPr>
          <w:rStyle w:val="StyleUnderline"/>
        </w:rPr>
        <w:t>Offshoring in Use by Manufacturing and Consumer Goods Powerhouses</w:t>
      </w:r>
    </w:p>
    <w:p w14:paraId="65E2A94F" w14:textId="77777777" w:rsidR="00213DB1" w:rsidRPr="004B669B" w:rsidRDefault="00213DB1" w:rsidP="00213DB1">
      <w:pPr>
        <w:rPr>
          <w:sz w:val="16"/>
        </w:rPr>
      </w:pPr>
      <w:r w:rsidRPr="004B669B">
        <w:rPr>
          <w:sz w:val="16"/>
        </w:rPr>
        <w:t>The same advancements in collaboration tools and cloud computing that have made remote work seamless are also playing a role in successful offshoring.</w:t>
      </w:r>
    </w:p>
    <w:p w14:paraId="43862280" w14:textId="77777777" w:rsidR="00213DB1" w:rsidRPr="004B669B" w:rsidRDefault="00213DB1" w:rsidP="00213DB1">
      <w:pPr>
        <w:rPr>
          <w:rStyle w:val="StyleUnderline"/>
        </w:rPr>
      </w:pPr>
      <w:r w:rsidRPr="004B669B">
        <w:rPr>
          <w:rStyle w:val="StyleUnderline"/>
        </w:rPr>
        <w:t xml:space="preserve">There are many examples of </w:t>
      </w:r>
      <w:r w:rsidRPr="00653C36">
        <w:rPr>
          <w:rStyle w:val="StyleUnderline"/>
          <w:highlight w:val="cyan"/>
        </w:rPr>
        <w:t>manufacturers leverag</w:t>
      </w:r>
      <w:r w:rsidRPr="004B669B">
        <w:rPr>
          <w:rStyle w:val="StyleUnderline"/>
        </w:rPr>
        <w:t xml:space="preserve">ing </w:t>
      </w:r>
      <w:r w:rsidRPr="00653C36">
        <w:rPr>
          <w:rStyle w:val="StyleUnderline"/>
          <w:highlight w:val="cyan"/>
        </w:rPr>
        <w:t>offshoring for competitive advantage</w:t>
      </w:r>
      <w:r w:rsidRPr="004B669B">
        <w:rPr>
          <w:rStyle w:val="StyleUnderline"/>
        </w:rPr>
        <w:t>. </w:t>
      </w:r>
    </w:p>
    <w:p w14:paraId="0BE66A6F" w14:textId="77777777" w:rsidR="00213DB1" w:rsidRPr="004B669B" w:rsidRDefault="00213DB1" w:rsidP="00213DB1">
      <w:pPr>
        <w:rPr>
          <w:sz w:val="16"/>
        </w:rPr>
      </w:pPr>
      <w:r w:rsidRPr="004B669B">
        <w:rPr>
          <w:sz w:val="16"/>
        </w:rPr>
        <w:t>Multinational conglomerate General Electric has established research and development centers overseas, taking advantage of top-flight expertise with labor cost advantages, and cites increased speed of innovation and faster time-to-market as key benefits.  </w:t>
      </w:r>
    </w:p>
    <w:p w14:paraId="218DE750" w14:textId="77777777" w:rsidR="00213DB1" w:rsidRPr="004B669B" w:rsidRDefault="00213DB1" w:rsidP="00213DB1">
      <w:pPr>
        <w:rPr>
          <w:sz w:val="16"/>
        </w:rPr>
      </w:pPr>
      <w:r w:rsidRPr="004B669B">
        <w:rPr>
          <w:sz w:val="16"/>
        </w:rPr>
        <w:t>Consumer goods powerhouse Proctor &amp; Gamble has embraced offshored outsourcing services to streamline its back-office operations and supply chain management. Functions such as finance and accounting are now undertaken by highly skilled professionals in countries such as India and China.</w:t>
      </w:r>
    </w:p>
    <w:p w14:paraId="5BEFAA5F" w14:textId="77777777" w:rsidR="00213DB1" w:rsidRPr="004B669B" w:rsidRDefault="00213DB1" w:rsidP="00213DB1">
      <w:pPr>
        <w:rPr>
          <w:rStyle w:val="StyleUnderline"/>
        </w:rPr>
      </w:pPr>
      <w:r w:rsidRPr="004B669B">
        <w:rPr>
          <w:rStyle w:val="StyleUnderline"/>
        </w:rPr>
        <w:t>Offshoring: A Strategic Lever for Growth</w:t>
      </w:r>
    </w:p>
    <w:p w14:paraId="1467F533" w14:textId="77777777" w:rsidR="00213DB1" w:rsidRPr="004B669B" w:rsidRDefault="00213DB1" w:rsidP="00213DB1">
      <w:pPr>
        <w:rPr>
          <w:sz w:val="16"/>
        </w:rPr>
      </w:pPr>
      <w:r w:rsidRPr="004B669B">
        <w:rPr>
          <w:sz w:val="16"/>
        </w:rPr>
        <w:t>Rather than reacting defensively to tariffs, manufacturers can use offshoring as an offensive strategy to scale operations efficiently.</w:t>
      </w:r>
    </w:p>
    <w:p w14:paraId="73367493" w14:textId="77777777" w:rsidR="00213DB1" w:rsidRPr="004B669B" w:rsidRDefault="00213DB1" w:rsidP="00213DB1">
      <w:pPr>
        <w:rPr>
          <w:sz w:val="16"/>
        </w:rPr>
      </w:pPr>
      <w:r w:rsidRPr="004B669B">
        <w:rPr>
          <w:sz w:val="16"/>
        </w:rPr>
        <w:t>Leveraging offshore talent in lower-cost regions allows businesses to reinvest savings into market expansion, sustainability initiatives, or advanced manufacturing technologies.</w:t>
      </w:r>
    </w:p>
    <w:p w14:paraId="0B231D72" w14:textId="77777777" w:rsidR="00213DB1" w:rsidRPr="004B669B" w:rsidRDefault="00213DB1" w:rsidP="00213DB1">
      <w:pPr>
        <w:rPr>
          <w:sz w:val="16"/>
        </w:rPr>
      </w:pPr>
      <w:r w:rsidRPr="004B669B">
        <w:rPr>
          <w:sz w:val="16"/>
        </w:rPr>
        <w:t>Companies that proactively take steps to leverage the global talent markets will be better positioned to outcompete firms that only focus on cost-cutting in response to tariffs.</w:t>
      </w:r>
    </w:p>
    <w:p w14:paraId="5D2D6392" w14:textId="77777777" w:rsidR="00213DB1" w:rsidRPr="00405A00" w:rsidRDefault="00213DB1" w:rsidP="00213DB1">
      <w:pPr>
        <w:rPr>
          <w:sz w:val="16"/>
        </w:rPr>
      </w:pPr>
      <w:r w:rsidRPr="004B669B">
        <w:rPr>
          <w:rStyle w:val="StyleUnderline"/>
        </w:rPr>
        <w:t xml:space="preserve">While </w:t>
      </w:r>
      <w:r w:rsidRPr="00653C36">
        <w:rPr>
          <w:rStyle w:val="StyleUnderline"/>
          <w:highlight w:val="cyan"/>
        </w:rPr>
        <w:t>offshoring</w:t>
      </w:r>
      <w:r w:rsidRPr="004B669B">
        <w:rPr>
          <w:rStyle w:val="StyleUnderline"/>
        </w:rPr>
        <w:t xml:space="preserve"> cannot eliminate the impact of rising tariffs</w:t>
      </w:r>
      <w:r w:rsidRPr="004B669B">
        <w:rPr>
          <w:sz w:val="16"/>
        </w:rPr>
        <w:t xml:space="preserve">, </w:t>
      </w:r>
      <w:r w:rsidRPr="004B669B">
        <w:rPr>
          <w:rStyle w:val="StyleUnderline"/>
        </w:rPr>
        <w:t xml:space="preserve">it </w:t>
      </w:r>
      <w:r w:rsidRPr="00653C36">
        <w:rPr>
          <w:rStyle w:val="StyleUnderline"/>
          <w:highlight w:val="cyan"/>
        </w:rPr>
        <w:t>offers</w:t>
      </w:r>
      <w:r w:rsidRPr="004B669B">
        <w:rPr>
          <w:rStyle w:val="StyleUnderline"/>
        </w:rPr>
        <w:t xml:space="preserve"> a strategic </w:t>
      </w:r>
      <w:r w:rsidRPr="00653C36">
        <w:rPr>
          <w:rStyle w:val="StyleUnderline"/>
          <w:highlight w:val="cyan"/>
        </w:rPr>
        <w:t>lever</w:t>
      </w:r>
      <w:r w:rsidRPr="004B669B">
        <w:rPr>
          <w:rStyle w:val="StyleUnderline"/>
        </w:rPr>
        <w:t xml:space="preserve"> for manufacturers </w:t>
      </w:r>
      <w:r w:rsidRPr="00653C36">
        <w:rPr>
          <w:rStyle w:val="StyleUnderline"/>
          <w:highlight w:val="cyan"/>
        </w:rPr>
        <w:t>to remain competitive</w:t>
      </w:r>
      <w:r w:rsidRPr="004B669B">
        <w:rPr>
          <w:sz w:val="16"/>
        </w:rPr>
        <w:t>. By integrating offshore talent into their business models, companies can protect margins, drive innovation, and maintain operational flexibility in an increasingly uncertain global trade landscape.</w:t>
      </w:r>
    </w:p>
    <w:p w14:paraId="3151CAFB" w14:textId="77777777" w:rsidR="00213DB1" w:rsidRPr="00DE3C95" w:rsidRDefault="00213DB1" w:rsidP="00213DB1">
      <w:pPr>
        <w:pStyle w:val="Heading4"/>
      </w:pPr>
      <w:r w:rsidRPr="00DE3C95">
        <w:t xml:space="preserve">A. </w:t>
      </w:r>
      <w:r w:rsidRPr="00DE3C95">
        <w:rPr>
          <w:u w:val="single"/>
        </w:rPr>
        <w:t>SOLIDARITY</w:t>
      </w:r>
      <w:r w:rsidRPr="00DE3C95">
        <w:t>---Secondary strikes transfer coercive economic power from corporations to workers. Solidarity strikes make bottom-up accountability and international solidarity possible in an otherwise logistically impossible marketplace. That’s Rodenbaugh</w:t>
      </w:r>
    </w:p>
    <w:p w14:paraId="29E4CB16" w14:textId="77777777" w:rsidR="00213DB1" w:rsidRPr="00DE3C95" w:rsidRDefault="00213DB1" w:rsidP="00213DB1">
      <w:r w:rsidRPr="00DE3C95">
        <w:t xml:space="preserve">&lt;&lt;&lt; FOR REFERENCE &gt;&gt;&gt; </w:t>
      </w:r>
    </w:p>
    <w:p w14:paraId="494FE4E8" w14:textId="77777777" w:rsidR="00213DB1" w:rsidRPr="00DE3C95" w:rsidRDefault="00213DB1" w:rsidP="00213DB1">
      <w:pPr>
        <w:rPr>
          <w:sz w:val="16"/>
        </w:rPr>
      </w:pPr>
      <w:bookmarkStart w:id="4" w:name="_Hlk201830811"/>
      <w:r w:rsidRPr="00DE3C95">
        <w:rPr>
          <w:rStyle w:val="StyleUnderline"/>
          <w:highlight w:val="lightGray"/>
        </w:rPr>
        <w:t>Secondary activity</w:t>
      </w:r>
      <w:r w:rsidRPr="00DE3C95">
        <w:rPr>
          <w:sz w:val="16"/>
        </w:rPr>
        <w:t xml:space="preserve">, with its industry-wide effects, </w:t>
      </w:r>
      <w:r w:rsidRPr="00DE3C95">
        <w:rPr>
          <w:rStyle w:val="StyleUnderline"/>
        </w:rPr>
        <w:t xml:space="preserve">raises the </w:t>
      </w:r>
      <w:r w:rsidRPr="00DE3C95">
        <w:rPr>
          <w:rStyle w:val="Emphasis"/>
        </w:rPr>
        <w:t>scope</w:t>
      </w:r>
      <w:r w:rsidRPr="00DE3C95">
        <w:rPr>
          <w:rStyle w:val="StyleUnderline"/>
        </w:rPr>
        <w:t xml:space="preserve"> of labor disputes to the </w:t>
      </w:r>
      <w:r w:rsidRPr="00DE3C95">
        <w:rPr>
          <w:rStyle w:val="Emphasis"/>
          <w:highlight w:val="lightGray"/>
        </w:rPr>
        <w:t>global level</w:t>
      </w:r>
      <w:r w:rsidRPr="00DE3C95">
        <w:rPr>
          <w:sz w:val="16"/>
        </w:rPr>
        <w:t xml:space="preserve">. After all, stagnant wages are not solely domestic problems; </w:t>
      </w:r>
      <w:r w:rsidRPr="00DE3C95">
        <w:rPr>
          <w:rStyle w:val="StyleUnderline"/>
          <w:highlight w:val="lightGray"/>
        </w:rPr>
        <w:t>all international actors are</w:t>
      </w:r>
      <w:r w:rsidRPr="00DE3C95">
        <w:rPr>
          <w:rStyle w:val="StyleUnderline"/>
        </w:rPr>
        <w:t xml:space="preserve"> engaged in a “</w:t>
      </w:r>
      <w:r w:rsidRPr="00DE3C95">
        <w:rPr>
          <w:rStyle w:val="Emphasis"/>
        </w:rPr>
        <w:t>race</w:t>
      </w:r>
      <w:r w:rsidRPr="00DE3C95">
        <w:rPr>
          <w:rStyle w:val="StyleUnderline"/>
        </w:rPr>
        <w:t xml:space="preserve"> to the </w:t>
      </w:r>
      <w:r w:rsidRPr="00DE3C95">
        <w:rPr>
          <w:rStyle w:val="Emphasis"/>
        </w:rPr>
        <w:t>bottom</w:t>
      </w:r>
      <w:r w:rsidRPr="00DE3C95">
        <w:rPr>
          <w:rStyle w:val="StyleUnderline"/>
        </w:rPr>
        <w:t xml:space="preserve">” to </w:t>
      </w:r>
      <w:r w:rsidRPr="00DE3C95">
        <w:rPr>
          <w:rStyle w:val="Emphasis"/>
        </w:rPr>
        <w:t>compete</w:t>
      </w:r>
      <w:r w:rsidRPr="00DE3C95">
        <w:rPr>
          <w:rStyle w:val="StyleUnderline"/>
        </w:rPr>
        <w:t xml:space="preserve"> in trade and investment by </w:t>
      </w:r>
      <w:r w:rsidRPr="00DE3C95">
        <w:rPr>
          <w:rStyle w:val="Emphasis"/>
          <w:highlight w:val="lightGray"/>
        </w:rPr>
        <w:t>lowering wages</w:t>
      </w:r>
      <w:r w:rsidRPr="00DE3C95">
        <w:rPr>
          <w:rStyle w:val="StyleUnderline"/>
          <w:highlight w:val="lightGray"/>
        </w:rPr>
        <w:t xml:space="preserve"> and labor </w:t>
      </w:r>
      <w:r w:rsidRPr="00DE3C95">
        <w:rPr>
          <w:rStyle w:val="Emphasis"/>
          <w:highlight w:val="lightGray"/>
        </w:rPr>
        <w:t>standards</w:t>
      </w:r>
      <w:r w:rsidRPr="00DE3C95">
        <w:rPr>
          <w:rStyle w:val="StyleUnderline"/>
          <w:highlight w:val="lightGray"/>
        </w:rPr>
        <w:t xml:space="preserve"> as far as possible</w:t>
      </w:r>
      <w:r w:rsidRPr="00DE3C95">
        <w:rPr>
          <w:sz w:val="16"/>
        </w:rPr>
        <w:t xml:space="preserve">.116 </w:t>
      </w:r>
      <w:r w:rsidRPr="00DE3C95">
        <w:rPr>
          <w:rStyle w:val="Emphasis"/>
          <w:highlight w:val="lightGray"/>
        </w:rPr>
        <w:t>Globalization</w:t>
      </w:r>
      <w:r w:rsidRPr="00DE3C95">
        <w:rPr>
          <w:sz w:val="16"/>
        </w:rPr>
        <w:t xml:space="preserve"> has </w:t>
      </w:r>
      <w:r w:rsidRPr="00DE3C95">
        <w:rPr>
          <w:rStyle w:val="StyleUnderline"/>
          <w:highlight w:val="lightGray"/>
        </w:rPr>
        <w:t>transferred</w:t>
      </w:r>
      <w:r w:rsidRPr="00DE3C95">
        <w:rPr>
          <w:sz w:val="16"/>
        </w:rPr>
        <w:t xml:space="preserve"> a significant amount of </w:t>
      </w:r>
      <w:r w:rsidRPr="00DE3C95">
        <w:rPr>
          <w:rStyle w:val="StyleUnderline"/>
          <w:highlight w:val="lightGray"/>
        </w:rPr>
        <w:t>power</w:t>
      </w:r>
      <w:r w:rsidRPr="00DE3C95">
        <w:rPr>
          <w:sz w:val="16"/>
        </w:rPr>
        <w:t xml:space="preserve"> from nation-states </w:t>
      </w:r>
      <w:r w:rsidRPr="00DE3C95">
        <w:rPr>
          <w:rStyle w:val="StyleUnderline"/>
          <w:highlight w:val="lightGray"/>
        </w:rPr>
        <w:t xml:space="preserve">to </w:t>
      </w:r>
      <w:r w:rsidRPr="00DE3C95">
        <w:rPr>
          <w:rStyle w:val="Emphasis"/>
          <w:highlight w:val="lightGray"/>
        </w:rPr>
        <w:t>multinational corporations</w:t>
      </w:r>
      <w:r w:rsidRPr="00DE3C95">
        <w:rPr>
          <w:sz w:val="16"/>
        </w:rPr>
        <w:t>, and “</w:t>
      </w:r>
      <w:r w:rsidRPr="00DE3C95">
        <w:rPr>
          <w:rStyle w:val="StyleUnderline"/>
        </w:rPr>
        <w:t xml:space="preserve">there is </w:t>
      </w:r>
      <w:r w:rsidRPr="00DE3C95">
        <w:rPr>
          <w:rStyle w:val="StyleUnderline"/>
          <w:highlight w:val="lightGray"/>
        </w:rPr>
        <w:t>little</w:t>
      </w:r>
      <w:r w:rsidRPr="00DE3C95">
        <w:rPr>
          <w:rStyle w:val="StyleUnderline"/>
        </w:rPr>
        <w:t xml:space="preserve"> evidence of any </w:t>
      </w:r>
      <w:r w:rsidRPr="00DE3C95">
        <w:rPr>
          <w:rStyle w:val="StyleUnderline"/>
          <w:highlight w:val="lightGray"/>
        </w:rPr>
        <w:t>capacity to bring</w:t>
      </w:r>
      <w:r w:rsidRPr="00DE3C95">
        <w:rPr>
          <w:rStyle w:val="StyleUnderline"/>
        </w:rPr>
        <w:t xml:space="preserve"> the </w:t>
      </w:r>
      <w:r w:rsidRPr="00DE3C95">
        <w:rPr>
          <w:rStyle w:val="StyleUnderline"/>
          <w:highlight w:val="lightGray"/>
        </w:rPr>
        <w:t>transnational corporation within</w:t>
      </w:r>
      <w:r w:rsidRPr="00DE3C95">
        <w:rPr>
          <w:rStyle w:val="StyleUnderline"/>
        </w:rPr>
        <w:t xml:space="preserve"> some kind of effective </w:t>
      </w:r>
      <w:r w:rsidRPr="00DE3C95">
        <w:rPr>
          <w:rStyle w:val="StyleUnderline"/>
          <w:highlight w:val="lightGray"/>
        </w:rPr>
        <w:t>global regulation</w:t>
      </w:r>
      <w:r w:rsidRPr="00DE3C95">
        <w:rPr>
          <w:sz w:val="16"/>
        </w:rPr>
        <w:t xml:space="preserve">.”117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E3C95">
        <w:rPr>
          <w:rStyle w:val="StyleUnderline"/>
        </w:rPr>
        <w:t>multinational corporations</w:t>
      </w:r>
      <w:r w:rsidRPr="00DE3C95">
        <w:rPr>
          <w:sz w:val="16"/>
        </w:rPr>
        <w:t xml:space="preserve"> too often </w:t>
      </w:r>
      <w:r w:rsidRPr="00DE3C95">
        <w:rPr>
          <w:rStyle w:val="StyleUnderline"/>
        </w:rPr>
        <w:t>impose</w:t>
      </w:r>
      <w:r w:rsidRPr="00DE3C95">
        <w:rPr>
          <w:sz w:val="16"/>
        </w:rPr>
        <w:t xml:space="preserve"> </w:t>
      </w:r>
      <w:r w:rsidRPr="00DE3C95">
        <w:rPr>
          <w:rStyle w:val="Emphasis"/>
        </w:rPr>
        <w:t>unrealistic</w:t>
      </w:r>
      <w:r w:rsidRPr="00DE3C95">
        <w:rPr>
          <w:sz w:val="16"/>
        </w:rPr>
        <w:t xml:space="preserve"> deadlines and </w:t>
      </w:r>
      <w:r w:rsidRPr="00DE3C95">
        <w:rPr>
          <w:rStyle w:val="StyleUnderline"/>
        </w:rPr>
        <w:t>demands</w:t>
      </w:r>
      <w:r w:rsidRPr="00DE3C95">
        <w:rPr>
          <w:sz w:val="16"/>
        </w:rPr>
        <w:t xml:space="preserve"> on the capacity of their suppliers, </w:t>
      </w:r>
      <w:r w:rsidRPr="00DE3C95">
        <w:rPr>
          <w:rStyle w:val="StyleUnderline"/>
        </w:rPr>
        <w:t>suppliers</w:t>
      </w:r>
      <w:r w:rsidRPr="00DE3C95">
        <w:rPr>
          <w:sz w:val="16"/>
        </w:rPr>
        <w:t xml:space="preserve"> are forced to </w:t>
      </w:r>
      <w:r w:rsidRPr="00DE3C95">
        <w:rPr>
          <w:rStyle w:val="StyleUnderline"/>
        </w:rPr>
        <w:t xml:space="preserve">work under </w:t>
      </w:r>
      <w:r w:rsidRPr="00DE3C95">
        <w:rPr>
          <w:rStyle w:val="Emphasis"/>
        </w:rPr>
        <w:t>exploitative</w:t>
      </w:r>
      <w:r w:rsidRPr="00DE3C95">
        <w:rPr>
          <w:sz w:val="16"/>
        </w:rPr>
        <w:t xml:space="preserve"> working </w:t>
      </w:r>
      <w:r w:rsidRPr="00DE3C95">
        <w:rPr>
          <w:rStyle w:val="StyleUnderline"/>
        </w:rPr>
        <w:t>conditions to prevent their customers</w:t>
      </w:r>
      <w:r w:rsidRPr="00DE3C95">
        <w:rPr>
          <w:sz w:val="16"/>
        </w:rPr>
        <w:t xml:space="preserve"> </w:t>
      </w:r>
      <w:r w:rsidRPr="00DE3C95">
        <w:rPr>
          <w:rStyle w:val="StyleUnderline"/>
        </w:rPr>
        <w:t xml:space="preserve">from finding </w:t>
      </w:r>
      <w:r w:rsidRPr="00DE3C95">
        <w:rPr>
          <w:rStyle w:val="Emphasis"/>
        </w:rPr>
        <w:t>other suppliers</w:t>
      </w:r>
      <w:r w:rsidRPr="00DE3C95">
        <w:rPr>
          <w:sz w:val="16"/>
        </w:rPr>
        <w:t xml:space="preserve"> to fulfill their orders.121 Because of this state of affairs, </w:t>
      </w:r>
      <w:r w:rsidRPr="00DE3C95">
        <w:rPr>
          <w:rStyle w:val="StyleUnderline"/>
          <w:highlight w:val="lightGray"/>
        </w:rPr>
        <w:t xml:space="preserve">the </w:t>
      </w:r>
      <w:r w:rsidRPr="00DE3C95">
        <w:rPr>
          <w:rStyle w:val="Emphasis"/>
          <w:highlight w:val="lightGray"/>
        </w:rPr>
        <w:t>most effective</w:t>
      </w:r>
      <w:r w:rsidRPr="00DE3C95">
        <w:rPr>
          <w:rStyle w:val="StyleUnderline"/>
          <w:highlight w:val="lightGray"/>
        </w:rPr>
        <w:t xml:space="preserve"> agent</w:t>
      </w:r>
      <w:r w:rsidRPr="00DE3C95">
        <w:rPr>
          <w:sz w:val="16"/>
          <w:highlight w:val="lightGray"/>
        </w:rPr>
        <w:t xml:space="preserve"> </w:t>
      </w:r>
      <w:r w:rsidRPr="00DE3C95">
        <w:rPr>
          <w:rStyle w:val="StyleUnderline"/>
        </w:rPr>
        <w:t>through which</w:t>
      </w:r>
      <w:r w:rsidRPr="00DE3C95">
        <w:rPr>
          <w:sz w:val="16"/>
        </w:rPr>
        <w:t xml:space="preserve"> working </w:t>
      </w:r>
      <w:r w:rsidRPr="00DE3C95">
        <w:rPr>
          <w:rStyle w:val="StyleUnderline"/>
          <w:highlight w:val="lightGray"/>
        </w:rPr>
        <w:t>conditions can be improved</w:t>
      </w:r>
      <w:r w:rsidRPr="00DE3C95">
        <w:rPr>
          <w:rStyle w:val="StyleUnderline"/>
        </w:rPr>
        <w:t xml:space="preserve"> may</w:t>
      </w:r>
      <w:r w:rsidRPr="00DE3C95">
        <w:rPr>
          <w:sz w:val="16"/>
        </w:rPr>
        <w:t xml:space="preserve"> </w:t>
      </w:r>
      <w:r w:rsidRPr="00DE3C95">
        <w:rPr>
          <w:rStyle w:val="Emphasis"/>
        </w:rPr>
        <w:t>not</w:t>
      </w:r>
      <w:r w:rsidRPr="00DE3C95">
        <w:rPr>
          <w:sz w:val="16"/>
        </w:rPr>
        <w:t xml:space="preserve"> </w:t>
      </w:r>
      <w:r w:rsidRPr="00DE3C95">
        <w:rPr>
          <w:rStyle w:val="StyleUnderline"/>
        </w:rPr>
        <w:t>be governmental regulators</w:t>
      </w:r>
      <w:r w:rsidRPr="00DE3C95">
        <w:rPr>
          <w:sz w:val="16"/>
        </w:rPr>
        <w:t xml:space="preserve"> or the companies, </w:t>
      </w:r>
      <w:r w:rsidRPr="00DE3C95">
        <w:rPr>
          <w:rStyle w:val="StyleUnderline"/>
        </w:rPr>
        <w:t>but</w:t>
      </w:r>
      <w:r w:rsidRPr="00DE3C95">
        <w:rPr>
          <w:sz w:val="16"/>
        </w:rPr>
        <w:t xml:space="preserve"> rather the </w:t>
      </w:r>
      <w:r w:rsidRPr="00DE3C95">
        <w:rPr>
          <w:rStyle w:val="Emphasis"/>
          <w:highlight w:val="lightGray"/>
        </w:rPr>
        <w:t>workers</w:t>
      </w:r>
      <w:r w:rsidRPr="00DE3C95">
        <w:rPr>
          <w:sz w:val="16"/>
        </w:rPr>
        <w:t xml:space="preserve"> themselves.</w:t>
      </w:r>
    </w:p>
    <w:p w14:paraId="190D70ED" w14:textId="77777777" w:rsidR="00213DB1" w:rsidRPr="00DE3C95" w:rsidRDefault="00213DB1" w:rsidP="00213DB1">
      <w:pPr>
        <w:rPr>
          <w:sz w:val="16"/>
        </w:rPr>
      </w:pPr>
      <w:r w:rsidRPr="00DE3C95">
        <w:rPr>
          <w:sz w:val="16"/>
        </w:rPr>
        <w:t xml:space="preserve">As it stands, the </w:t>
      </w:r>
      <w:r w:rsidRPr="00DE3C95">
        <w:rPr>
          <w:rStyle w:val="Emphasis"/>
          <w:highlight w:val="lightGray"/>
        </w:rPr>
        <w:t>prohibition</w:t>
      </w:r>
      <w:r w:rsidRPr="00DE3C95">
        <w:rPr>
          <w:sz w:val="16"/>
          <w:highlight w:val="lightGray"/>
        </w:rPr>
        <w:t xml:space="preserve"> </w:t>
      </w:r>
      <w:r w:rsidRPr="00DE3C95">
        <w:rPr>
          <w:rStyle w:val="StyleUnderline"/>
          <w:highlight w:val="lightGray"/>
        </w:rPr>
        <w:t>on secondary activity means</w:t>
      </w:r>
      <w:r w:rsidRPr="00DE3C95">
        <w:rPr>
          <w:sz w:val="16"/>
        </w:rPr>
        <w:t xml:space="preserve"> that </w:t>
      </w:r>
      <w:r w:rsidRPr="00DE3C95">
        <w:rPr>
          <w:rStyle w:val="StyleUnderline"/>
          <w:highlight w:val="lightGray"/>
        </w:rPr>
        <w:t xml:space="preserve">workers cannot </w:t>
      </w:r>
      <w:r w:rsidRPr="00DE3C95">
        <w:rPr>
          <w:rStyle w:val="Emphasis"/>
          <w:highlight w:val="lightGray"/>
        </w:rPr>
        <w:t>refuse</w:t>
      </w:r>
      <w:r w:rsidRPr="00DE3C95">
        <w:rPr>
          <w:rStyle w:val="StyleUnderline"/>
          <w:highlight w:val="lightGray"/>
        </w:rPr>
        <w:t xml:space="preserve"> to work with companies that engage in these practices</w:t>
      </w:r>
      <w:r w:rsidRPr="00DE3C95">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4"/>
    <w:p w14:paraId="33B1E301" w14:textId="77777777" w:rsidR="00213DB1" w:rsidRDefault="00213DB1" w:rsidP="00213DB1">
      <w:pPr>
        <w:pStyle w:val="Heading4"/>
      </w:pPr>
      <w:r w:rsidRPr="00DE3C95">
        <w:t xml:space="preserve">B. </w:t>
      </w:r>
      <w:r w:rsidRPr="006A55CA">
        <w:rPr>
          <w:u w:val="single"/>
        </w:rPr>
        <w:t>PRESSURE</w:t>
      </w:r>
      <w:r w:rsidRPr="00DE3C95">
        <w:t>---</w:t>
      </w:r>
      <w:r>
        <w:t xml:space="preserve">Deunionization </w:t>
      </w:r>
      <w:r w:rsidRPr="006A55CA">
        <w:rPr>
          <w:u w:val="single"/>
        </w:rPr>
        <w:t>induces offshoring</w:t>
      </w:r>
      <w:r>
        <w:t xml:space="preserve"> because unions check back through </w:t>
      </w:r>
      <w:r w:rsidRPr="006A55CA">
        <w:rPr>
          <w:u w:val="single"/>
        </w:rPr>
        <w:t>supply chains</w:t>
      </w:r>
      <w:r>
        <w:t xml:space="preserve">. </w:t>
      </w:r>
    </w:p>
    <w:p w14:paraId="4A5E6BF6" w14:textId="77777777" w:rsidR="00213DB1" w:rsidRDefault="00213DB1" w:rsidP="00213DB1">
      <w:r w:rsidRPr="006A55CA">
        <w:rPr>
          <w:rStyle w:val="Style13ptBold"/>
        </w:rPr>
        <w:t>Lommerud</w:t>
      </w:r>
      <w:r>
        <w:rPr>
          <w:rStyle w:val="Style13ptBold"/>
        </w:rPr>
        <w:t xml:space="preserve"> </w:t>
      </w:r>
      <w:r w:rsidRPr="008830C0">
        <w:rPr>
          <w:rStyle w:val="Heading4Char"/>
        </w:rPr>
        <w:t>’</w:t>
      </w:r>
      <w:r>
        <w:rPr>
          <w:rStyle w:val="Style13ptBold"/>
        </w:rPr>
        <w:t xml:space="preserve">8 </w:t>
      </w:r>
      <w:r>
        <w:t xml:space="preserve">[Kjell Erik, Frode Meland, and Odd Rune Straume; September 25; University of Bergen Department of Economics and Centre for Economic Policy Research (CEPR), University of Bergen Department of Economics,  University of Minho; Journal of International Economics, “Can deunionization lead to international outsourcing?,” vol. 77] </w:t>
      </w:r>
    </w:p>
    <w:p w14:paraId="2360AAF7" w14:textId="77777777" w:rsidR="00213DB1" w:rsidRPr="004F6ABC" w:rsidRDefault="00213DB1" w:rsidP="00213DB1">
      <w:pPr>
        <w:rPr>
          <w:sz w:val="16"/>
        </w:rPr>
      </w:pPr>
      <w:r w:rsidRPr="004F6ABC">
        <w:rPr>
          <w:sz w:val="16"/>
        </w:rPr>
        <w:t>Proposition 1</w:t>
      </w:r>
    </w:p>
    <w:p w14:paraId="4E8B7D1A" w14:textId="77777777" w:rsidR="00213DB1" w:rsidRPr="004F6ABC" w:rsidRDefault="00213DB1" w:rsidP="00213DB1">
      <w:pPr>
        <w:rPr>
          <w:rStyle w:val="Emphasis"/>
        </w:rPr>
      </w:pPr>
      <w:r w:rsidRPr="004F6ABC">
        <w:rPr>
          <w:rStyle w:val="Emphasis"/>
          <w:highlight w:val="cyan"/>
        </w:rPr>
        <w:t>Outsourcing increases the bargained wage.</w:t>
      </w:r>
    </w:p>
    <w:p w14:paraId="584B3133" w14:textId="77777777" w:rsidR="00213DB1" w:rsidRPr="004F6ABC" w:rsidRDefault="00213DB1" w:rsidP="00213DB1">
      <w:pPr>
        <w:rPr>
          <w:sz w:val="16"/>
        </w:rPr>
      </w:pPr>
      <w:r w:rsidRPr="004F6ABC">
        <w:rPr>
          <w:sz w:val="16"/>
        </w:rPr>
        <w:t xml:space="preserve">This result illustrates a main mechanism of the model. </w:t>
      </w:r>
      <w:r w:rsidRPr="00EF7B65">
        <w:rPr>
          <w:rStyle w:val="StyleUnderline"/>
          <w:highlight w:val="cyan"/>
        </w:rPr>
        <w:t xml:space="preserve">If a firm outsources more </w:t>
      </w:r>
      <w:r w:rsidRPr="00EF7B65">
        <w:rPr>
          <w:rStyle w:val="StyleUnderline"/>
        </w:rPr>
        <w:t xml:space="preserve">production, </w:t>
      </w:r>
      <w:r w:rsidRPr="00EF7B65">
        <w:rPr>
          <w:rStyle w:val="Emphasis"/>
          <w:highlight w:val="cyan"/>
        </w:rPr>
        <w:t>the</w:t>
      </w:r>
      <w:r w:rsidRPr="00EF7B65">
        <w:rPr>
          <w:rStyle w:val="Emphasis"/>
        </w:rPr>
        <w:t xml:space="preserve"> domestic trade </w:t>
      </w:r>
      <w:r w:rsidRPr="00EF7B65">
        <w:rPr>
          <w:rStyle w:val="Emphasis"/>
          <w:highlight w:val="cyan"/>
        </w:rPr>
        <w:t xml:space="preserve">union will respond by enforcing higher wages for the remaining </w:t>
      </w:r>
      <w:r w:rsidRPr="00EF7B65">
        <w:rPr>
          <w:rStyle w:val="Emphasis"/>
        </w:rPr>
        <w:t xml:space="preserve">in-house </w:t>
      </w:r>
      <w:r w:rsidRPr="00EF7B65">
        <w:rPr>
          <w:rStyle w:val="Emphasis"/>
          <w:highlight w:val="cyan"/>
        </w:rPr>
        <w:t>production</w:t>
      </w:r>
      <w:r w:rsidRPr="00EF7B65">
        <w:rPr>
          <w:rStyle w:val="StyleUnderline"/>
          <w:highlight w:val="cyan"/>
        </w:rPr>
        <w:t>.</w:t>
      </w:r>
      <w:r w:rsidRPr="004F6ABC">
        <w:rPr>
          <w:sz w:val="16"/>
        </w:rPr>
        <w:t xml:space="preserve"> The intuition follows from the aforementioned effect of outsourcing on the wage elasticity of labor demand. </w:t>
      </w:r>
      <w:r w:rsidRPr="00EF7B65">
        <w:rPr>
          <w:rStyle w:val="StyleUnderline"/>
        </w:rPr>
        <w:t xml:space="preserve">Increased outsourcing has the effect of ‘exogenizing’ a larger share of marginal production costs. This means that </w:t>
      </w:r>
      <w:r w:rsidRPr="00EF7B65">
        <w:rPr>
          <w:rStyle w:val="StyleUnderline"/>
          <w:highlight w:val="cyan"/>
        </w:rPr>
        <w:t>a wage increase</w:t>
      </w:r>
      <w:r w:rsidRPr="00EF7B65">
        <w:rPr>
          <w:rStyle w:val="StyleUnderline"/>
        </w:rPr>
        <w:t xml:space="preserve"> has a smaller effect on marginal production costs and thus </w:t>
      </w:r>
      <w:r w:rsidRPr="00EF7B65">
        <w:rPr>
          <w:rStyle w:val="StyleUnderline"/>
          <w:highlight w:val="cyan"/>
        </w:rPr>
        <w:t>causes a smaller decrease in</w:t>
      </w:r>
      <w:r w:rsidRPr="00EF7B65">
        <w:rPr>
          <w:rStyle w:val="StyleUnderline"/>
        </w:rPr>
        <w:t xml:space="preserve"> labor </w:t>
      </w:r>
      <w:r w:rsidRPr="00EF7B65">
        <w:rPr>
          <w:rStyle w:val="StyleUnderline"/>
          <w:highlight w:val="cyan"/>
        </w:rPr>
        <w:t>demand</w:t>
      </w:r>
      <w:r w:rsidRPr="00EF7B65">
        <w:rPr>
          <w:rStyle w:val="StyleUnderline"/>
        </w:rPr>
        <w:t>.</w:t>
      </w:r>
      <w:r w:rsidRPr="004F6ABC">
        <w:rPr>
          <w:sz w:val="16"/>
        </w:rPr>
        <w:t xml:space="preserve"> Consequently, </w:t>
      </w:r>
      <w:r w:rsidRPr="00EF7B65">
        <w:rPr>
          <w:rStyle w:val="Emphasis"/>
          <w:highlight w:val="cyan"/>
        </w:rPr>
        <w:t>increased outsourcing makes labor demand less elastic.</w:t>
      </w:r>
      <w:r w:rsidRPr="004F6ABC">
        <w:rPr>
          <w:sz w:val="16"/>
        </w:rPr>
        <w:t xml:space="preserve"> </w:t>
      </w:r>
      <w:r w:rsidRPr="00EF7B65">
        <w:rPr>
          <w:rStyle w:val="StyleUnderline"/>
        </w:rPr>
        <w:t xml:space="preserve">When labor demand gets less elastic, the wage/employment trade-off becomes more </w:t>
      </w:r>
      <w:r w:rsidRPr="00EF7B65">
        <w:rPr>
          <w:rStyle w:val="StyleUnderline"/>
          <w:highlight w:val="cyan"/>
        </w:rPr>
        <w:t>favorable for the</w:t>
      </w:r>
      <w:r w:rsidRPr="00EF7B65">
        <w:rPr>
          <w:rStyle w:val="StyleUnderline"/>
        </w:rPr>
        <w:t xml:space="preserve"> trade </w:t>
      </w:r>
      <w:r w:rsidRPr="00EF7B65">
        <w:rPr>
          <w:rStyle w:val="StyleUnderline"/>
          <w:highlight w:val="cyan"/>
        </w:rPr>
        <w:t>union</w:t>
      </w:r>
      <w:r w:rsidRPr="00EF7B65">
        <w:rPr>
          <w:rStyle w:val="StyleUnderline"/>
        </w:rPr>
        <w:t xml:space="preserve">, with a higher bargained wage as the result. </w:t>
      </w:r>
      <w:r w:rsidRPr="004F6ABC">
        <w:rPr>
          <w:sz w:val="16"/>
        </w:rPr>
        <w:t>It also follows directly from (9) that the size of the wage response to increased outsourcing is an increasing function of the market power of firms (µ) and the relative bargaining power of unions (α).22</w:t>
      </w:r>
    </w:p>
    <w:p w14:paraId="57AB5ACD" w14:textId="77777777" w:rsidR="00213DB1" w:rsidRDefault="00213DB1" w:rsidP="00213DB1">
      <w:pPr>
        <w:rPr>
          <w:sz w:val="16"/>
        </w:rPr>
      </w:pPr>
      <w:r w:rsidRPr="004F6ABC">
        <w:rPr>
          <w:sz w:val="16"/>
        </w:rPr>
        <w:t>The effect of outsourcing on firm-level employment is the sum of a direct and an indirect effect:</w:t>
      </w:r>
    </w:p>
    <w:p w14:paraId="63C74C2D" w14:textId="77777777" w:rsidR="00213DB1" w:rsidRPr="004F6ABC" w:rsidRDefault="00213DB1" w:rsidP="00213DB1">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∂w</m:t>
              </m:r>
              <m:ctrlPr>
                <w:rPr>
                  <w:rFonts w:ascii="Cambria Math" w:hAnsi="Cambria Math"/>
                  <w:i/>
                  <w:sz w:val="16"/>
                </w:rPr>
              </m:ctrlPr>
            </m:den>
          </m:f>
          <m:f>
            <m:fPr>
              <m:ctrlPr>
                <w:rPr>
                  <w:rFonts w:ascii="Cambria Math" w:hAnsi="Cambria Math"/>
                  <w:sz w:val="16"/>
                </w:rPr>
              </m:ctrlPr>
            </m:fPr>
            <m:num>
              <m:r>
                <w:rPr>
                  <w:rFonts w:ascii="Cambria Math" w:hAnsi="Cambria Math"/>
                  <w:sz w:val="16"/>
                </w:rPr>
                <m:t>∂w</m:t>
              </m:r>
              <m:d>
                <m:dPr>
                  <m:ctrlPr>
                    <w:rPr>
                      <w:rFonts w:ascii="Cambria Math" w:hAnsi="Cambria Math"/>
                      <w:i/>
                      <w:sz w:val="16"/>
                    </w:rPr>
                  </m:ctrlPr>
                </m:dPr>
                <m:e>
                  <m:r>
                    <w:rPr>
                      <w:rFonts w:ascii="Cambria Math" w:hAnsi="Cambria Math"/>
                      <w:sz w:val="16"/>
                    </w:rPr>
                    <m:t>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oMath>
      </m:oMathPara>
    </w:p>
    <w:p w14:paraId="6FC25527" w14:textId="77777777" w:rsidR="00213DB1" w:rsidRDefault="00213DB1" w:rsidP="00213DB1">
      <w:pPr>
        <w:rPr>
          <w:sz w:val="16"/>
        </w:rPr>
      </w:pPr>
      <w:r w:rsidRPr="004F6ABC">
        <w:rPr>
          <w:sz w:val="16"/>
        </w:rPr>
        <w:t>For a given wage level, outsourcing has an ambiguous effect on employment, given by the sum of two opposing effects:</w:t>
      </w:r>
    </w:p>
    <w:p w14:paraId="0D49AE36" w14:textId="77777777" w:rsidR="00213DB1" w:rsidRPr="004F6ABC" w:rsidRDefault="00213DB1" w:rsidP="00213DB1">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sSup>
            <m:sSupPr>
              <m:ctrlPr>
                <w:rPr>
                  <w:rFonts w:ascii="Cambria Math" w:hAnsi="Cambria Math"/>
                  <w:i/>
                  <w:sz w:val="16"/>
                </w:rPr>
              </m:ctrlPr>
            </m:sSupPr>
            <m:e>
              <m:r>
                <w:rPr>
                  <w:rFonts w:ascii="Cambria Math" w:hAnsi="Cambria Math"/>
                  <w:sz w:val="16"/>
                </w:rPr>
                <m:t>γ</m:t>
              </m:r>
            </m:e>
            <m:sup>
              <m:d>
                <m:dPr>
                  <m:ctrlPr>
                    <w:rPr>
                      <w:rFonts w:ascii="Cambria Math" w:hAnsi="Cambria Math"/>
                      <w:i/>
                      <w:sz w:val="16"/>
                    </w:rPr>
                  </m:ctrlPr>
                </m:dPr>
                <m:e>
                  <m:r>
                    <w:rPr>
                      <w:rFonts w:ascii="Cambria Math" w:hAnsi="Cambria Math"/>
                      <w:sz w:val="16"/>
                    </w:rPr>
                    <m:t>-1</m:t>
                  </m:r>
                </m:e>
              </m:d>
            </m:sup>
          </m:sSup>
          <m:d>
            <m:dPr>
              <m:begChr m:val="["/>
              <m:endChr m:val="]"/>
              <m:ctrlPr>
                <w:rPr>
                  <w:rFonts w:ascii="Cambria Math" w:hAnsi="Cambria Math"/>
                  <w:i/>
                  <w:sz w:val="16"/>
                </w:rPr>
              </m:ctrlPr>
            </m:dPr>
            <m:e>
              <m:r>
                <w:rPr>
                  <w:rFonts w:ascii="Cambria Math" w:hAnsi="Cambria Math"/>
                  <w:sz w:val="16"/>
                </w:rPr>
                <m:t>-y</m:t>
              </m:r>
              <m:d>
                <m:dPr>
                  <m:ctrlPr>
                    <w:rPr>
                      <w:rFonts w:ascii="Cambria Math" w:hAnsi="Cambria Math"/>
                      <w:i/>
                      <w:sz w:val="16"/>
                    </w:rPr>
                  </m:ctrlPr>
                </m:dPr>
                <m:e>
                  <m:r>
                    <w:rPr>
                      <w:rFonts w:ascii="Cambria Math" w:hAnsi="Cambria Math"/>
                      <w:sz w:val="16"/>
                    </w:rPr>
                    <m:t>w,k</m:t>
                  </m:r>
                </m:e>
              </m:d>
              <m:r>
                <w:rPr>
                  <w:rFonts w:ascii="Cambria Math" w:hAnsi="Cambria Math"/>
                  <w:sz w:val="16"/>
                </w:rPr>
                <m:t>+</m:t>
              </m:r>
              <m:d>
                <m:dPr>
                  <m:ctrlPr>
                    <w:rPr>
                      <w:rFonts w:ascii="Cambria Math" w:hAnsi="Cambria Math"/>
                      <w:i/>
                      <w:sz w:val="16"/>
                    </w:rPr>
                  </m:ctrlPr>
                </m:dPr>
                <m:e>
                  <m:r>
                    <w:rPr>
                      <w:rFonts w:ascii="Cambria Math" w:hAnsi="Cambria Math"/>
                      <w:sz w:val="16"/>
                    </w:rPr>
                    <m:t>1-k</m:t>
                  </m:r>
                </m:e>
              </m:d>
              <m:f>
                <m:fPr>
                  <m:ctrlPr>
                    <w:rPr>
                      <w:rFonts w:ascii="Cambria Math" w:hAnsi="Cambria Math"/>
                      <w:sz w:val="16"/>
                    </w:rPr>
                  </m:ctrlPr>
                </m:fPr>
                <m:num>
                  <m:r>
                    <w:rPr>
                      <w:rFonts w:ascii="Cambria Math" w:hAnsi="Cambria Math"/>
                      <w:sz w:val="16"/>
                    </w:rPr>
                    <m:t>∂y</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e>
          </m:d>
          <m:r>
            <w:rPr>
              <w:rFonts w:ascii="Cambria Math" w:hAnsi="Cambria Math"/>
              <w:sz w:val="16"/>
            </w:rPr>
            <m:t>.</m:t>
          </m:r>
        </m:oMath>
      </m:oMathPara>
    </w:p>
    <w:p w14:paraId="5EACF69A" w14:textId="77777777" w:rsidR="00213DB1" w:rsidRDefault="00213DB1" w:rsidP="00213DB1">
      <w:pPr>
        <w:rPr>
          <w:sz w:val="16"/>
        </w:rPr>
      </w:pPr>
      <w:r w:rsidRPr="004F6ABC">
        <w:rPr>
          <w:sz w:val="16"/>
        </w:rPr>
        <w:t xml:space="preserve">More outsourcing implies a direct export of domestic jobs, represented by the first term in the square brackets. However, as long as w &gt; c, </w:t>
      </w:r>
      <w:r w:rsidRPr="00EF7B65">
        <w:rPr>
          <w:rStyle w:val="StyleUnderline"/>
          <w:highlight w:val="cyan"/>
        </w:rPr>
        <w:t>the</w:t>
      </w:r>
      <w:r w:rsidRPr="00EF7B65">
        <w:rPr>
          <w:rStyle w:val="StyleUnderline"/>
        </w:rPr>
        <w:t xml:space="preserve"> subsequent </w:t>
      </w:r>
      <w:r w:rsidRPr="00EF7B65">
        <w:rPr>
          <w:rStyle w:val="StyleUnderline"/>
          <w:highlight w:val="cyan"/>
        </w:rPr>
        <w:t xml:space="preserve">decrease in </w:t>
      </w:r>
      <w:r w:rsidRPr="00EF7B65">
        <w:rPr>
          <w:rStyle w:val="StyleUnderline"/>
        </w:rPr>
        <w:t xml:space="preserve">marginal </w:t>
      </w:r>
      <w:r w:rsidRPr="00EF7B65">
        <w:rPr>
          <w:rStyle w:val="StyleUnderline"/>
          <w:highlight w:val="cyan"/>
        </w:rPr>
        <w:t xml:space="preserve">production costs </w:t>
      </w:r>
      <w:r w:rsidRPr="00EF7B65">
        <w:rPr>
          <w:rStyle w:val="StyleUnderline"/>
        </w:rPr>
        <w:t xml:space="preserve">has an output expanding effect which </w:t>
      </w:r>
      <w:r w:rsidRPr="00EF7B65">
        <w:rPr>
          <w:rStyle w:val="Emphasis"/>
          <w:highlight w:val="cyan"/>
        </w:rPr>
        <w:t>increases labor demand for the non-outsourced tasks.</w:t>
      </w:r>
      <w:r w:rsidRPr="004F6ABC">
        <w:rPr>
          <w:sz w:val="16"/>
        </w:rPr>
        <w:t xml:space="preserve"> This effect is given by the second term, where ∂y/∂k &gt; 0. Which effect is stronger, depends predominantly on the product demand elasticity, σ, and the initial degree of outsourcing, k. The more elastic demand is, the larger is the output expanding effect of outsourcing, making it more likely that the second (indirect) effect dominates. However, the effect of output expansion on domestic labor demand depends crucially on the degree of outsourcing. The lower the share of total production that takes place domestically, the lower the effect of output expansion on domestic labor demand. Thus, a higher degree of outsourcing reduces the scope for further outsourcing to increase domestic labor demand. A more explicit expression is obtained by using Eq. (6), yielding</w:t>
      </w:r>
    </w:p>
    <w:p w14:paraId="2C7D597F" w14:textId="77777777" w:rsidR="00213DB1" w:rsidRPr="004F6ABC" w:rsidRDefault="00213DB1" w:rsidP="00213DB1">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=y</m:t>
          </m:r>
          <m:d>
            <m:dPr>
              <m:ctrlPr>
                <w:rPr>
                  <w:rFonts w:ascii="Cambria Math" w:hAnsi="Cambria Math"/>
                  <w:i/>
                  <w:sz w:val="16"/>
                </w:rPr>
              </m:ctrlPr>
            </m:dPr>
            <m:e>
              <m:r>
                <w:rPr>
                  <w:rFonts w:ascii="Cambria Math" w:hAnsi="Cambria Math"/>
                  <w:sz w:val="16"/>
                </w:rPr>
                <m:t>w,k</m:t>
              </m:r>
            </m:e>
          </m:d>
          <m:d>
            <m:dPr>
              <m:begChr m:val="["/>
              <m:endChr m:val="]"/>
              <m:ctrlPr>
                <w:rPr>
                  <w:rFonts w:ascii="Cambria Math" w:hAnsi="Cambria Math"/>
                  <w:i/>
                  <w:sz w:val="16"/>
                </w:rPr>
              </m:ctrlPr>
            </m:dPr>
            <m:e>
              <m:f>
                <m:fPr>
                  <m:ctrlPr>
                    <w:rPr>
                      <w:rFonts w:ascii="Cambria Math" w:hAnsi="Cambria Math"/>
                      <w:sz w:val="16"/>
                    </w:rPr>
                  </m:ctrlPr>
                </m:fPr>
                <m:num>
                  <m:r>
                    <w:rPr>
                      <w:rFonts w:ascii="Cambria Math" w:hAnsi="Cambria Math"/>
                      <w:sz w:val="16"/>
                    </w:rPr>
                    <m:t>σ</m:t>
                  </m:r>
                  <m:d>
                    <m:dPr>
                      <m:ctrlPr>
                        <w:rPr>
                          <w:rFonts w:ascii="Cambria Math" w:hAnsi="Cambria Math"/>
                          <w:i/>
                          <w:sz w:val="16"/>
                        </w:rPr>
                      </m:ctrlPr>
                    </m:dPr>
                    <m:e>
                      <m:r>
                        <w:rPr>
                          <w:rFonts w:ascii="Cambria Math" w:hAnsi="Cambria Math"/>
                          <w:sz w:val="16"/>
                        </w:rPr>
                        <m:t>1-k</m:t>
                      </m:r>
                    </m:e>
                  </m:d>
                  <m:d>
                    <m:dPr>
                      <m:ctrlPr>
                        <w:rPr>
                          <w:rFonts w:ascii="Cambria Math" w:hAnsi="Cambria Math"/>
                          <w:i/>
                          <w:sz w:val="16"/>
                        </w:rPr>
                      </m:ctrlPr>
                    </m:dPr>
                    <m:e>
                      <m:r>
                        <w:rPr>
                          <w:rFonts w:ascii="Cambria Math" w:hAnsi="Cambria Math"/>
                          <w:sz w:val="16"/>
                        </w:rPr>
                        <m:t>w-c</m:t>
                      </m:r>
                    </m:e>
                  </m:d>
                  <m:ctrlPr>
                    <w:rPr>
                      <w:rFonts w:ascii="Cambria Math" w:hAnsi="Cambria Math"/>
                      <w:i/>
                      <w:sz w:val="16"/>
                    </w:rPr>
                  </m:ctrlPr>
                </m:num>
                <m:den>
                  <m:r>
                    <w:rPr>
                      <w:rFonts w:ascii="Cambria Math" w:hAnsi="Cambria Math"/>
                      <w:sz w:val="16"/>
                    </w:rPr>
                    <m:t>ω</m:t>
                  </m:r>
                  <m:ctrlPr>
                    <w:rPr>
                      <w:rFonts w:ascii="Cambria Math" w:hAnsi="Cambria Math"/>
                      <w:i/>
                      <w:sz w:val="16"/>
                    </w:rPr>
                  </m:ctrlPr>
                </m:den>
              </m:f>
              <m:r>
                <w:rPr>
                  <w:rFonts w:ascii="Cambria Math" w:hAnsi="Cambria Math"/>
                  <w:sz w:val="16"/>
                </w:rPr>
                <m:t>-1</m:t>
              </m:r>
            </m:e>
          </m:d>
          <m:r>
            <w:rPr>
              <w:rFonts w:ascii="Cambria Math" w:hAnsi="Cambria Math"/>
              <w:sz w:val="16"/>
            </w:rPr>
            <m:t>.</m:t>
          </m:r>
        </m:oMath>
      </m:oMathPara>
    </w:p>
    <w:p w14:paraId="5FDF3806" w14:textId="77777777" w:rsidR="00213DB1" w:rsidRPr="004F6ABC" w:rsidRDefault="00213DB1" w:rsidP="00213DB1">
      <w:pPr>
        <w:rPr>
          <w:rFonts w:eastAsiaTheme="minorEastAsia"/>
          <w:sz w:val="16"/>
        </w:rPr>
      </w:pPr>
      <w:r w:rsidRPr="004F6ABC">
        <w:rPr>
          <w:sz w:val="16"/>
        </w:rPr>
        <w:t>Here we see directly that outsourcing will increase domestic labor demand if </w:t>
      </w:r>
      <w:r w:rsidRPr="004F6ABC">
        <w:rPr>
          <w:i/>
          <w:iCs/>
          <w:sz w:val="16"/>
        </w:rPr>
        <w:t>σ</w:t>
      </w:r>
      <w:r w:rsidRPr="004F6ABC">
        <w:rPr>
          <w:sz w:val="16"/>
        </w:rPr>
        <w:t> is sufficiently high; more precisely, if </w:t>
      </w:r>
      <m:oMath>
        <m:r>
          <w:rPr>
            <w:rFonts w:ascii="Cambria Math" w:hAnsi="Cambria Math"/>
            <w:sz w:val="16"/>
          </w:rPr>
          <m:t>σ&gt;</m:t>
        </m:r>
        <m:f>
          <m:fPr>
            <m:ctrlPr>
              <w:rPr>
                <w:rFonts w:ascii="Cambria Math" w:hAnsi="Cambria Math"/>
                <w:sz w:val="16"/>
              </w:rPr>
            </m:ctrlPr>
          </m:fPr>
          <m:num>
            <m:r>
              <w:rPr>
                <w:rFonts w:ascii="Cambria Math" w:hAnsi="Cambria Math"/>
                <w:sz w:val="16"/>
              </w:rPr>
              <m:t>ω</m:t>
            </m:r>
            <m:ctrlPr>
              <w:rPr>
                <w:rFonts w:ascii="Cambria Math" w:hAnsi="Cambria Math"/>
                <w:i/>
                <w:sz w:val="16"/>
              </w:rPr>
            </m:ctrlPr>
          </m:num>
          <m:den>
            <m:d>
              <m:dPr>
                <m:ctrlPr>
                  <w:rPr>
                    <w:rFonts w:ascii="Cambria Math" w:hAnsi="Cambria Math"/>
                    <w:i/>
                    <w:sz w:val="16"/>
                  </w:rPr>
                </m:ctrlPr>
              </m:dPr>
              <m:e>
                <m:r>
                  <w:rPr>
                    <w:rFonts w:ascii="Cambria Math" w:hAnsi="Cambria Math"/>
                    <w:sz w:val="16"/>
                  </w:rPr>
                  <m:t>1-k</m:t>
                </m:r>
              </m:e>
            </m:d>
            <m:d>
              <m:dPr>
                <m:ctrlPr>
                  <w:rPr>
                    <w:rFonts w:ascii="Cambria Math" w:hAnsi="Cambria Math"/>
                    <w:i/>
                    <w:sz w:val="16"/>
                  </w:rPr>
                </m:ctrlPr>
              </m:dPr>
              <m:e>
                <m:r>
                  <w:rPr>
                    <w:rFonts w:ascii="Cambria Math" w:hAnsi="Cambria Math"/>
                    <w:sz w:val="16"/>
                  </w:rPr>
                  <m:t>w-c</m:t>
                </m:r>
              </m:e>
            </m:d>
            <m:ctrlPr>
              <w:rPr>
                <w:rFonts w:ascii="Cambria Math" w:hAnsi="Cambria Math"/>
                <w:i/>
                <w:sz w:val="16"/>
              </w:rPr>
            </m:ctrlPr>
          </m:den>
        </m:f>
      </m:oMath>
      <w:r w:rsidRPr="004F6ABC">
        <w:rPr>
          <w:sz w:val="16"/>
        </w:rPr>
        <w:t>. It is also straightforward to confirm that the term in the square brackets of Eq. </w:t>
      </w:r>
      <w:hyperlink r:id="rId8" w:anchor="fd11" w:history="1">
        <w:r w:rsidRPr="004F6ABC">
          <w:rPr>
            <w:rStyle w:val="Hyperlink"/>
            <w:sz w:val="16"/>
          </w:rPr>
          <w:t>(14)</w:t>
        </w:r>
      </w:hyperlink>
      <w:r w:rsidRPr="004F6ABC">
        <w:rPr>
          <w:sz w:val="16"/>
        </w:rPr>
        <w:t> is monotonically decreasing in k, and we see directly that the possibility of an outsourcing-induced increase in domestic labor demand is ruled out for </w:t>
      </w:r>
      <w:r w:rsidRPr="004F6ABC">
        <w:rPr>
          <w:i/>
          <w:iCs/>
          <w:sz w:val="16"/>
        </w:rPr>
        <w:t>k</w:t>
      </w:r>
      <w:r w:rsidRPr="004F6ABC">
        <w:rPr>
          <w:sz w:val="16"/>
        </w:rPr>
        <w:t> → 1. However, it can also be shown that, if product demand is very elastic, </w:t>
      </w:r>
      <m:oMath>
        <m:r>
          <w:rPr>
            <w:rFonts w:ascii="Cambria Math" w:hAnsi="Cambria Math"/>
            <w:sz w:val="16"/>
          </w:rPr>
          <m:t>σ&gt;</m:t>
        </m:r>
        <m:f>
          <m:fPr>
            <m:ctrlPr>
              <w:rPr>
                <w:rFonts w:ascii="Cambria Math" w:hAnsi="Cambria Math"/>
                <w:sz w:val="16"/>
              </w:rPr>
            </m:ctrlPr>
          </m:fPr>
          <m:num>
            <m:r>
              <w:rPr>
                <w:rFonts w:ascii="Cambria Math" w:hAnsi="Cambria Math"/>
                <w:sz w:val="16"/>
              </w:rPr>
              <m:t>ω+c</m:t>
            </m:r>
            <m:ctrlPr>
              <w:rPr>
                <w:rFonts w:ascii="Cambria Math" w:hAnsi="Cambria Math"/>
                <w:i/>
                <w:sz w:val="16"/>
              </w:rPr>
            </m:ctrlPr>
          </m:num>
          <m:den>
            <m:d>
              <m:dPr>
                <m:ctrlPr>
                  <w:rPr>
                    <w:rFonts w:ascii="Cambria Math" w:hAnsi="Cambria Math"/>
                    <w:i/>
                    <w:sz w:val="16"/>
                  </w:rPr>
                </m:ctrlPr>
              </m:dPr>
              <m:e>
                <m:r>
                  <w:rPr>
                    <w:rFonts w:ascii="Cambria Math" w:hAnsi="Cambria Math"/>
                    <w:sz w:val="16"/>
                  </w:rPr>
                  <m:t>w-c</m:t>
                </m:r>
              </m:e>
            </m:d>
            <m:d>
              <m:dPr>
                <m:ctrlPr>
                  <w:rPr>
                    <w:rFonts w:ascii="Cambria Math" w:hAnsi="Cambria Math"/>
                    <w:i/>
                    <w:sz w:val="16"/>
                  </w:rPr>
                </m:ctrlPr>
              </m:dPr>
              <m:e>
                <m:r>
                  <w:rPr>
                    <w:rFonts w:ascii="Cambria Math" w:hAnsi="Cambria Math"/>
                    <w:sz w:val="16"/>
                  </w:rPr>
                  <m:t>1-k</m:t>
                </m:r>
              </m:e>
            </m:d>
            <m:ctrlPr>
              <w:rPr>
                <w:rFonts w:ascii="Cambria Math" w:hAnsi="Cambria Math"/>
                <w:i/>
                <w:sz w:val="16"/>
              </w:rPr>
            </m:ctrlPr>
          </m:den>
        </m:f>
      </m:oMath>
      <w:r w:rsidRPr="004F6ABC">
        <w:rPr>
          <w:sz w:val="16"/>
        </w:rPr>
        <w:t>., there is an inverse U-shaped relationship between the degree of outsourcing and the labor demand effect of further outsourcing: For low initial levels of </w:t>
      </w:r>
      <w:r w:rsidRPr="004F6ABC">
        <w:rPr>
          <w:i/>
          <w:iCs/>
          <w:sz w:val="16"/>
        </w:rPr>
        <w:t>k</w:t>
      </w:r>
      <w:r w:rsidRPr="004F6ABC">
        <w:rPr>
          <w:sz w:val="16"/>
        </w:rPr>
        <w:t>, outsourcing increases labor demand, and more so as the outsourcing process continues, until a critical point where further outsourcing reduces the positive labor demand effect and eventually makes it negative.</w:t>
      </w:r>
    </w:p>
    <w:p w14:paraId="117524AF" w14:textId="77777777" w:rsidR="00213DB1" w:rsidRDefault="00213DB1" w:rsidP="00213DB1">
      <w:pPr>
        <w:rPr>
          <w:sz w:val="16"/>
        </w:rPr>
      </w:pPr>
      <w:r w:rsidRPr="004F6ABC">
        <w:rPr>
          <w:sz w:val="16"/>
        </w:rPr>
        <w:t>Taking the wage effect into account, we already know from Proposition 1 that the second term in Eq. (12) is negative. Using (6), (9), the total effect of international outsourcing on domestic employment is given by</w:t>
      </w:r>
    </w:p>
    <w:p w14:paraId="560D13A2" w14:textId="77777777" w:rsidR="00213DB1" w:rsidRPr="00585F26" w:rsidRDefault="00213DB1" w:rsidP="00213DB1">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=y</m:t>
          </m:r>
          <m:d>
            <m:dPr>
              <m:ctrlPr>
                <w:rPr>
                  <w:rFonts w:ascii="Cambria Math" w:hAnsi="Cambria Math"/>
                  <w:i/>
                  <w:sz w:val="16"/>
                </w:rPr>
              </m:ctrlPr>
            </m:dPr>
            <m:e>
              <m:r>
                <w:rPr>
                  <w:rFonts w:ascii="Cambria Math" w:hAnsi="Cambria Math"/>
                  <w:sz w:val="16"/>
                </w:rPr>
                <m:t>k</m:t>
              </m:r>
            </m:e>
          </m:d>
          <m:d>
            <m:dPr>
              <m:begChr m:val="["/>
              <m:endChr m:val="]"/>
              <m:ctrlPr>
                <w:rPr>
                  <w:rFonts w:ascii="Cambria Math" w:hAnsi="Cambria Math"/>
                  <w:i/>
                  <w:sz w:val="16"/>
                </w:rPr>
              </m:ctrlPr>
            </m:dPr>
            <m:e>
              <m:f>
                <m:fPr>
                  <m:ctrlPr>
                    <w:rPr>
                      <w:rFonts w:ascii="Cambria Math" w:hAnsi="Cambria Math"/>
                      <w:sz w:val="16"/>
                    </w:rPr>
                  </m:ctrlPr>
                </m:fPr>
                <m:num>
                  <m:r>
                    <w:rPr>
                      <w:rFonts w:ascii="Cambria Math" w:hAnsi="Cambria Math"/>
                      <w:sz w:val="16"/>
                    </w:rPr>
                    <m:t>σ</m:t>
                  </m:r>
                  <m:d>
                    <m:dPr>
                      <m:ctrlPr>
                        <w:rPr>
                          <w:rFonts w:ascii="Cambria Math" w:hAnsi="Cambria Math"/>
                          <w:i/>
                          <w:sz w:val="16"/>
                        </w:rPr>
                      </m:ctrlPr>
                    </m:dPr>
                    <m:e>
                      <m:r>
                        <w:rPr>
                          <w:rFonts w:ascii="Cambria Math" w:hAnsi="Cambria Math"/>
                          <w:sz w:val="16"/>
                        </w:rPr>
                        <m:t>1-k</m:t>
                      </m:r>
                    </m:e>
                  </m:d>
                  <m:d>
                    <m:dPr>
                      <m:ctrlPr>
                        <w:rPr>
                          <w:rFonts w:ascii="Cambria Math" w:hAnsi="Cambria Math"/>
                          <w:i/>
                          <w:sz w:val="16"/>
                        </w:rPr>
                      </m:ctrlPr>
                    </m:dPr>
                    <m:e>
                      <m:bar>
                        <m:barPr>
                          <m:pos m:val="top"/>
                          <m:ctrlPr>
                            <w:rPr>
                              <w:rFonts w:ascii="Cambria Math" w:hAnsi="Cambria Math"/>
                              <w:sz w:val="16"/>
                            </w:rPr>
                          </m:ctrlPr>
                        </m:barPr>
                        <m:e>
                          <m:r>
                            <w:rPr>
                              <w:rFonts w:ascii="Cambria Math" w:hAnsi="Cambria Math"/>
                              <w:sz w:val="16"/>
                            </w:rPr>
                            <m:t>w</m:t>
                          </m:r>
                        </m:e>
                      </m:bar>
                      <m:r>
                        <w:rPr>
                          <w:rFonts w:ascii="Cambria Math" w:hAnsi="Cambria Math"/>
                          <w:sz w:val="16"/>
                        </w:rPr>
                        <m:t>-c</m:t>
                      </m:r>
                    </m:e>
                  </m:d>
                  <m:ctrlPr>
                    <w:rPr>
                      <w:rFonts w:ascii="Cambria Math" w:hAnsi="Cambria Math"/>
                      <w:i/>
                      <w:sz w:val="16"/>
                    </w:rPr>
                  </m:ctrlPr>
                </m:num>
                <m:den>
                  <m:bar>
                    <m:barPr>
                      <m:pos m:val="top"/>
                      <m:ctrlPr>
                        <w:rPr>
                          <w:rFonts w:ascii="Cambria Math" w:hAnsi="Cambria Math"/>
                          <w:sz w:val="16"/>
                        </w:rPr>
                      </m:ctrlPr>
                    </m:barPr>
                    <m:e>
                      <m:r>
                        <w:rPr>
                          <w:rFonts w:ascii="Cambria Math" w:hAnsi="Cambria Math"/>
                          <w:sz w:val="16"/>
                        </w:rPr>
                        <m:t>ω</m:t>
                      </m:r>
                    </m:e>
                  </m:bar>
                  <m:ctrlPr>
                    <w:rPr>
                      <w:rFonts w:ascii="Cambria Math" w:hAnsi="Cambria Math"/>
                      <w:i/>
                      <w:sz w:val="16"/>
                    </w:rPr>
                  </m:ctrlPr>
                </m:den>
              </m:f>
              <m:r>
                <w:rPr>
                  <w:rFonts w:ascii="Cambria Math" w:hAnsi="Cambria Math"/>
                  <w:sz w:val="16"/>
                </w:rPr>
                <m:t>-1</m:t>
              </m:r>
            </m:e>
          </m:d>
          <m:r>
            <w:rPr>
              <w:rFonts w:ascii="Cambria Math" w:hAnsi="Cambria Math"/>
              <w:sz w:val="16"/>
            </w:rPr>
            <m:t>,</m:t>
          </m:r>
        </m:oMath>
      </m:oMathPara>
    </w:p>
    <w:p w14:paraId="4EB70152" w14:textId="77777777" w:rsidR="00213DB1" w:rsidRPr="004F6ABC" w:rsidRDefault="00213DB1" w:rsidP="00213DB1">
      <w:pPr>
        <w:rPr>
          <w:sz w:val="16"/>
        </w:rPr>
      </w:pPr>
      <w:r w:rsidRPr="004F6ABC">
        <w:rPr>
          <w:sz w:val="16"/>
        </w:rPr>
        <w:t>which closely parallels Eq. (14). Provided that w̅ &gt; c, a higher degree of product market competition (σ) will increase labor demand elasticity and enhance the probability of a positive relationship between international outsourcing and domestic employment. When seen in conjunction with Proposition 1, it follows that the possibility of direct exports of jobs (in the form of international outsourcing) being unambiguously positive for the trade union – due to higher wages and increased domestic employment – cannot be ruled out. We return to this issue in Section 6.</w:t>
      </w:r>
    </w:p>
    <w:p w14:paraId="5DBA8DF7" w14:textId="77777777" w:rsidR="00213DB1" w:rsidRPr="004F6ABC" w:rsidRDefault="00213DB1" w:rsidP="00213DB1">
      <w:pPr>
        <w:rPr>
          <w:sz w:val="16"/>
        </w:rPr>
      </w:pPr>
      <w:r w:rsidRPr="004F6ABC">
        <w:rPr>
          <w:sz w:val="16"/>
        </w:rPr>
        <w:t>4. Outsourcing</w:t>
      </w:r>
    </w:p>
    <w:p w14:paraId="58E51B24" w14:textId="77777777" w:rsidR="00213DB1" w:rsidRDefault="00213DB1" w:rsidP="00213DB1">
      <w:pPr>
        <w:rPr>
          <w:sz w:val="16"/>
        </w:rPr>
      </w:pPr>
      <w:r w:rsidRPr="004F6ABC">
        <w:rPr>
          <w:sz w:val="16"/>
        </w:rPr>
        <w:t>In this section, we turn to the optimal outsourcing decisions of firms. The first-period problem facing the firm is to choose the degree of outsourcing that maximizes present-value profits, Π. Abstracting from discounting, the optimal degree of outsourcing is given by</w:t>
      </w:r>
    </w:p>
    <w:p w14:paraId="684F08D2" w14:textId="77777777" w:rsidR="00213DB1" w:rsidRPr="00585F26" w:rsidRDefault="00213DB1" w:rsidP="00213DB1">
      <w:pPr>
        <w:rPr>
          <w:rFonts w:eastAsiaTheme="minorEastAsia"/>
          <w:sz w:val="16"/>
        </w:rPr>
      </w:pPr>
      <m:oMathPara>
        <m:oMathParaPr>
          <m:jc m:val="left"/>
        </m:oMathParaPr>
        <m:oMath>
          <m:sSup>
            <m:sSupPr>
              <m:ctrlPr>
                <w:rPr>
                  <w:rFonts w:ascii="Cambria Math" w:hAnsi="Cambria Math"/>
                  <w:i/>
                  <w:sz w:val="16"/>
                </w:rPr>
              </m:ctrlPr>
            </m:sSupPr>
            <m:e>
              <m:r>
                <w:rPr>
                  <w:rFonts w:ascii="Cambria Math" w:hAnsi="Cambria Math"/>
                  <w:sz w:val="16"/>
                </w:rPr>
                <m:t>k</m:t>
              </m:r>
            </m:e>
            <m:sup>
              <m:r>
                <m:rPr>
                  <m:sty m:val="p"/>
                </m:rPr>
                <w:rPr>
                  <w:rFonts w:ascii="Cambria Math" w:hAnsi="Cambria Math"/>
                  <w:sz w:val="16"/>
                </w:rPr>
                <m:t>∘</m:t>
              </m:r>
            </m:sup>
          </m:sSup>
          <m:r>
            <w:rPr>
              <w:rFonts w:ascii="Cambria Math" w:hAnsi="Cambria Math"/>
              <w:sz w:val="16"/>
            </w:rPr>
            <m:t>=</m:t>
          </m:r>
          <m:func>
            <m:funcPr>
              <m:ctrlPr>
                <w:rPr>
                  <w:rFonts w:ascii="Cambria Math" w:hAnsi="Cambria Math"/>
                  <w:sz w:val="16"/>
                </w:rPr>
              </m:ctrlPr>
            </m:funcPr>
            <m:fName>
              <m:r>
                <m:rPr>
                  <m:sty m:val="p"/>
                </m:rPr>
                <w:rPr>
                  <w:rFonts w:ascii="Cambria Math" w:hAnsi="Cambria Math"/>
                  <w:sz w:val="16"/>
                </w:rPr>
                <m:t>arg</m:t>
              </m:r>
              <m:ctrlPr>
                <w:rPr>
                  <w:rFonts w:ascii="Cambria Math" w:hAnsi="Cambria Math"/>
                  <w:i/>
                  <w:sz w:val="16"/>
                </w:rPr>
              </m:ctrlPr>
            </m:fName>
            <m:e>
              <m:func>
                <m:funcPr>
                  <m:ctrlPr>
                    <w:rPr>
                      <w:rFonts w:ascii="Cambria Math" w:hAnsi="Cambria Math"/>
                      <w:sz w:val="16"/>
                    </w:rPr>
                  </m:ctrlPr>
                </m:funcPr>
                <m:fName>
                  <m:r>
                    <m:rPr>
                      <m:sty m:val="p"/>
                    </m:rPr>
                    <w:rPr>
                      <w:rFonts w:ascii="Cambria Math" w:hAnsi="Cambria Math"/>
                      <w:sz w:val="16"/>
                    </w:rPr>
                    <m:t>max</m:t>
                  </m:r>
                </m:fName>
                <m:e>
                  <m:r>
                    <m:rPr>
                      <m:lit/>
                    </m:rPr>
                    <w:rPr>
                      <w:rFonts w:ascii="Cambria Math" w:hAnsi="Cambria Math"/>
                      <w:sz w:val="16"/>
                    </w:rPr>
                    <m:t>{</m:t>
                  </m:r>
                </m:e>
              </m:func>
            </m:e>
          </m:func>
          <m:r>
            <m:rPr>
              <m:sty m:val="p"/>
            </m:rPr>
            <w:rPr>
              <w:rFonts w:ascii="Cambria Math" w:hAnsi="Cambria Math"/>
              <w:sz w:val="16"/>
            </w:rPr>
            <m:t>Π</m:t>
          </m:r>
          <m:d>
            <m:dPr>
              <m:ctrlPr>
                <w:rPr>
                  <w:rFonts w:ascii="Cambria Math" w:hAnsi="Cambria Math"/>
                  <w:i/>
                  <w:sz w:val="16"/>
                </w:rPr>
              </m:ctrlPr>
            </m:dPr>
            <m:e>
              <m:r>
                <w:rPr>
                  <w:rFonts w:ascii="Cambria Math" w:hAnsi="Cambria Math"/>
                  <w:sz w:val="16"/>
                </w:rPr>
                <m:t>k</m:t>
              </m:r>
            </m:e>
          </m:d>
          <m:r>
            <w:rPr>
              <w:rFonts w:ascii="Cambria Math" w:hAnsi="Cambria Math"/>
              <w:sz w:val="16"/>
            </w:rPr>
            <m:t>=π</m:t>
          </m:r>
          <m:d>
            <m:dPr>
              <m:ctrlPr>
                <w:rPr>
                  <w:rFonts w:ascii="Cambria Math" w:hAnsi="Cambria Math"/>
                  <w:i/>
                  <w:sz w:val="16"/>
                </w:rPr>
              </m:ctrlPr>
            </m:dPr>
            <m:e>
              <m:r>
                <w:rPr>
                  <w:rFonts w:ascii="Cambria Math" w:hAnsi="Cambria Math"/>
                  <w:sz w:val="16"/>
                </w:rPr>
                <m:t>k</m:t>
              </m:r>
            </m:e>
          </m:d>
          <m:r>
            <w:rPr>
              <w:rFonts w:ascii="Cambria Math" w:hAnsi="Cambria Math"/>
              <w:sz w:val="16"/>
            </w:rPr>
            <m:t>-G</m:t>
          </m:r>
          <m:d>
            <m:dPr>
              <m:ctrlPr>
                <w:rPr>
                  <w:rFonts w:ascii="Cambria Math" w:hAnsi="Cambria Math"/>
                  <w:i/>
                  <w:sz w:val="16"/>
                </w:rPr>
              </m:ctrlPr>
            </m:dPr>
            <m:e>
              <m:r>
                <w:rPr>
                  <w:rFonts w:ascii="Cambria Math" w:hAnsi="Cambria Math"/>
                  <w:sz w:val="16"/>
                </w:rPr>
                <m:t>k</m:t>
              </m:r>
            </m:e>
          </m:d>
          <m:r>
            <m:rPr>
              <m:lit/>
            </m:rPr>
            <w:rPr>
              <w:rFonts w:ascii="Cambria Math" w:hAnsi="Cambria Math"/>
              <w:sz w:val="16"/>
            </w:rPr>
            <m:t>}</m:t>
          </m:r>
          <m:r>
            <w:rPr>
              <w:rFonts w:ascii="Cambria Math" w:hAnsi="Cambria Math"/>
              <w:sz w:val="16"/>
            </w:rPr>
            <m:t>.</m:t>
          </m:r>
        </m:oMath>
      </m:oMathPara>
    </w:p>
    <w:p w14:paraId="3B124AD6" w14:textId="77777777" w:rsidR="00213DB1" w:rsidRDefault="00213DB1" w:rsidP="00213DB1">
      <w:pPr>
        <w:rPr>
          <w:sz w:val="16"/>
        </w:rPr>
      </w:pPr>
      <w:r w:rsidRPr="004F6ABC">
        <w:rPr>
          <w:sz w:val="16"/>
        </w:rPr>
        <w:t>Inserting Eqs. </w:t>
      </w:r>
      <w:hyperlink r:id="rId9" w:anchor="fd8" w:history="1">
        <w:r w:rsidRPr="004F6ABC">
          <w:rPr>
            <w:rStyle w:val="Hyperlink"/>
            <w:sz w:val="16"/>
          </w:rPr>
          <w:t>(9)</w:t>
        </w:r>
      </w:hyperlink>
      <w:r w:rsidRPr="004F6ABC">
        <w:rPr>
          <w:sz w:val="16"/>
        </w:rPr>
        <w:t>, </w:t>
      </w:r>
      <w:hyperlink r:id="rId10" w:anchor="fd9" w:history="1">
        <w:r w:rsidRPr="004F6ABC">
          <w:rPr>
            <w:rStyle w:val="Hyperlink"/>
            <w:sz w:val="16"/>
          </w:rPr>
          <w:t>(11)</w:t>
        </w:r>
      </w:hyperlink>
      <w:r w:rsidRPr="004F6ABC">
        <w:rPr>
          <w:sz w:val="16"/>
        </w:rPr>
        <w:t> into </w:t>
      </w:r>
      <w:hyperlink r:id="rId11" w:anchor="fd2" w:history="1">
        <w:r w:rsidRPr="004F6ABC">
          <w:rPr>
            <w:rStyle w:val="Hyperlink"/>
            <w:sz w:val="16"/>
          </w:rPr>
          <w:t>(3)</w:t>
        </w:r>
      </w:hyperlink>
      <w:r w:rsidRPr="004F6ABC">
        <w:rPr>
          <w:sz w:val="16"/>
        </w:rPr>
        <w:t>, </w:t>
      </w:r>
      <w:hyperlink r:id="rId12" w:anchor="fd3" w:history="1">
        <w:r w:rsidRPr="004F6ABC">
          <w:rPr>
            <w:rStyle w:val="Hyperlink"/>
            <w:sz w:val="16"/>
          </w:rPr>
          <w:t>(4)</w:t>
        </w:r>
      </w:hyperlink>
      <w:r w:rsidRPr="004F6ABC">
        <w:rPr>
          <w:sz w:val="16"/>
        </w:rPr>
        <w:t>, we have that</w:t>
      </w:r>
    </w:p>
    <w:p w14:paraId="47CDD8D2" w14:textId="77777777" w:rsidR="00213DB1" w:rsidRPr="00585F26" w:rsidRDefault="00213DB1" w:rsidP="00213DB1">
      <w:pPr>
        <w:rPr>
          <w:rFonts w:eastAsiaTheme="minorEastAsia"/>
          <w:sz w:val="16"/>
        </w:rPr>
      </w:pPr>
      <m:oMathPara>
        <m:oMathParaPr>
          <m:jc m:val="left"/>
        </m:oMathParaPr>
        <m:oMath>
          <m:r>
            <w:rPr>
              <w:rFonts w:ascii="Cambria Math" w:eastAsiaTheme="minorEastAsia" w:hAnsi="Cambria Math"/>
              <w:sz w:val="16"/>
            </w:rPr>
            <m:t>π</m:t>
          </m:r>
          <m:d>
            <m:dPr>
              <m:ctrlPr>
                <w:rPr>
                  <w:rFonts w:ascii="Cambria Math" w:eastAsiaTheme="minorEastAsia" w:hAnsi="Cambria Math"/>
                  <w:i/>
                  <w:sz w:val="16"/>
                </w:rPr>
              </m:ctrlPr>
            </m:dPr>
            <m:e>
              <m:r>
                <w:rPr>
                  <w:rFonts w:ascii="Cambria Math" w:eastAsiaTheme="minorEastAsia" w:hAnsi="Cambria Math"/>
                  <w:sz w:val="16"/>
                </w:rPr>
                <m:t>k</m:t>
              </m:r>
            </m:e>
          </m:d>
          <m:r>
            <w:rPr>
              <w:rFonts w:ascii="Cambria Math" w:eastAsiaTheme="minorEastAsia" w:hAnsi="Cambria Math"/>
              <w:sz w:val="16"/>
            </w:rPr>
            <m:t>=</m:t>
          </m:r>
          <m:r>
            <m:rPr>
              <m:sty m:val="p"/>
            </m:rPr>
            <w:rPr>
              <w:rFonts w:ascii="Cambria Math" w:eastAsiaTheme="minorEastAsia" w:hAnsi="Cambria Math"/>
              <w:sz w:val="16"/>
            </w:rPr>
            <m:t>Δ</m:t>
          </m:r>
          <m:sSup>
            <m:sSupPr>
              <m:ctrlPr>
                <w:rPr>
                  <w:rFonts w:ascii="Cambria Math" w:eastAsiaTheme="minorEastAsia" w:hAnsi="Cambria Math"/>
                  <w:i/>
                  <w:sz w:val="16"/>
                </w:rPr>
              </m:ctrlPr>
            </m:sSupPr>
            <m:e>
              <m:r>
                <w:rPr>
                  <w:rFonts w:ascii="Cambria Math" w:eastAsiaTheme="minorEastAsia" w:hAnsi="Cambria Math"/>
                  <w:sz w:val="16"/>
                </w:rPr>
                <m:t>γ</m:t>
              </m:r>
              <m:ctrlPr>
                <w:rPr>
                  <w:rFonts w:ascii="Cambria Math" w:eastAsiaTheme="minorEastAsia" w:hAnsi="Cambria Math"/>
                  <w:sz w:val="16"/>
                </w:rPr>
              </m:ctrlPr>
            </m:e>
            <m:sup>
              <m:r>
                <w:rPr>
                  <w:rFonts w:ascii="Cambria Math" w:eastAsiaTheme="minorEastAsia" w:hAnsi="Cambria Math"/>
                  <w:sz w:val="16"/>
                </w:rPr>
                <m:t>σ-1</m:t>
              </m:r>
            </m:sup>
          </m:sSup>
          <m:r>
            <w:rPr>
              <w:rFonts w:ascii="Cambria Math" w:eastAsiaTheme="minorEastAsia" w:hAnsi="Cambria Math"/>
              <w:sz w:val="16"/>
            </w:rPr>
            <m:t>μ</m:t>
          </m:r>
          <m:sSup>
            <m:sSupPr>
              <m:ctrlPr>
                <w:rPr>
                  <w:rFonts w:ascii="Cambria Math" w:eastAsiaTheme="minorEastAsia" w:hAnsi="Cambria Math"/>
                  <w:i/>
                  <w:sz w:val="16"/>
                </w:rPr>
              </m:ctrlPr>
            </m:sSupPr>
            <m:e>
              <m:d>
                <m:dPr>
                  <m:ctrlPr>
                    <w:rPr>
                      <w:rFonts w:ascii="Cambria Math" w:eastAsiaTheme="minorEastAsia" w:hAnsi="Cambria Math"/>
                      <w:i/>
                      <w:sz w:val="16"/>
                    </w:rPr>
                  </m:ctrlPr>
                </m:dPr>
                <m:e>
                  <m:r>
                    <w:rPr>
                      <w:rFonts w:ascii="Cambria Math" w:eastAsiaTheme="minorEastAsia" w:hAnsi="Cambria Math"/>
                      <w:sz w:val="16"/>
                    </w:rPr>
                    <m:t>1+μ</m:t>
                  </m:r>
                </m:e>
              </m:d>
            </m:e>
            <m:sup>
              <m:r>
                <w:rPr>
                  <w:rFonts w:ascii="Cambria Math" w:eastAsiaTheme="minorEastAsia" w:hAnsi="Cambria Math"/>
                  <w:sz w:val="16"/>
                </w:rPr>
                <m:t>-σ</m:t>
              </m:r>
            </m:sup>
          </m:sSup>
          <m:sSup>
            <m:sSupPr>
              <m:ctrlPr>
                <w:rPr>
                  <w:rFonts w:ascii="Cambria Math" w:eastAsiaTheme="minorEastAsia" w:hAnsi="Cambria Math"/>
                  <w:i/>
                  <w:sz w:val="16"/>
                </w:rPr>
              </m:ctrlPr>
            </m:sSupPr>
            <m:e>
              <m:d>
                <m:dPr>
                  <m:ctrlPr>
                    <w:rPr>
                      <w:rFonts w:ascii="Cambria Math" w:eastAsiaTheme="minorEastAsia" w:hAnsi="Cambria Math"/>
                      <w:i/>
                      <w:sz w:val="16"/>
                    </w:rPr>
                  </m:ctrlPr>
                </m:dPr>
                <m:e>
                  <m:r>
                    <w:rPr>
                      <w:rFonts w:ascii="Cambria Math" w:eastAsiaTheme="minorEastAsia" w:hAnsi="Cambria Math"/>
                      <w:sz w:val="16"/>
                    </w:rPr>
                    <m:t>1+αμ</m:t>
                  </m:r>
                </m:e>
              </m:d>
            </m:e>
            <m:sup>
              <m:r>
                <w:rPr>
                  <w:rFonts w:ascii="Cambria Math" w:eastAsiaTheme="minorEastAsia" w:hAnsi="Cambria Math"/>
                  <w:sz w:val="16"/>
                </w:rPr>
                <m:t>1-σ</m:t>
              </m:r>
            </m:sup>
          </m:sSup>
          <m:sSup>
            <m:sSupPr>
              <m:ctrlPr>
                <w:rPr>
                  <w:rFonts w:ascii="Cambria Math" w:eastAsiaTheme="minorEastAsia" w:hAnsi="Cambria Math"/>
                  <w:i/>
                  <w:sz w:val="16"/>
                </w:rPr>
              </m:ctrlPr>
            </m:sSupPr>
            <m:e>
              <m:bar>
                <m:barPr>
                  <m:pos m:val="top"/>
                  <m:ctrlPr>
                    <w:rPr>
                      <w:rFonts w:ascii="Cambria Math" w:eastAsiaTheme="minorEastAsia" w:hAnsi="Cambria Math"/>
                      <w:sz w:val="16"/>
                    </w:rPr>
                  </m:ctrlPr>
                </m:barPr>
                <m:e>
                  <m:r>
                    <w:rPr>
                      <w:rFonts w:ascii="Cambria Math" w:eastAsiaTheme="minorEastAsia" w:hAnsi="Cambria Math"/>
                      <w:sz w:val="16"/>
                    </w:rPr>
                    <m:t>ω</m:t>
                  </m:r>
                </m:e>
              </m:bar>
            </m:e>
            <m:sup>
              <m:r>
                <w:rPr>
                  <w:rFonts w:ascii="Cambria Math" w:eastAsiaTheme="minorEastAsia" w:hAnsi="Cambria Math"/>
                  <w:sz w:val="16"/>
                </w:rPr>
                <m:t>1-σ</m:t>
              </m:r>
            </m:sup>
          </m:sSup>
          <m:r>
            <w:rPr>
              <w:rFonts w:ascii="Cambria Math" w:eastAsiaTheme="minorEastAsia" w:hAnsi="Cambria Math"/>
              <w:sz w:val="16"/>
            </w:rPr>
            <m:t>,</m:t>
          </m:r>
        </m:oMath>
      </m:oMathPara>
    </w:p>
    <w:p w14:paraId="3F03CB67" w14:textId="77777777" w:rsidR="00213DB1" w:rsidRDefault="00213DB1" w:rsidP="00213DB1">
      <w:pPr>
        <w:rPr>
          <w:sz w:val="16"/>
        </w:rPr>
      </w:pPr>
      <w:r w:rsidRPr="004F6ABC">
        <w:rPr>
          <w:sz w:val="16"/>
        </w:rPr>
        <w:t>from which we derive the first-order condition for Eq. </w:t>
      </w:r>
      <w:hyperlink r:id="rId13" w:anchor="fd13" w:history="1">
        <w:r w:rsidRPr="004F6ABC">
          <w:rPr>
            <w:rStyle w:val="Hyperlink"/>
            <w:sz w:val="16"/>
          </w:rPr>
          <w:t>(16)</w:t>
        </w:r>
      </w:hyperlink>
      <w:r w:rsidRPr="004F6ABC">
        <w:rPr>
          <w:sz w:val="16"/>
        </w:rPr>
        <w:t>, given by</w:t>
      </w:r>
      <w:hyperlink r:id="rId14" w:anchor="fn23" w:history="1">
        <w:r w:rsidRPr="004F6ABC">
          <w:rPr>
            <w:rStyle w:val="Hyperlink"/>
            <w:sz w:val="16"/>
            <w:vertAlign w:val="superscript"/>
          </w:rPr>
          <w:t>23</w:t>
        </w:r>
      </w:hyperlink>
    </w:p>
    <w:p w14:paraId="0F9F0377" w14:textId="77777777" w:rsidR="00213DB1" w:rsidRPr="00585F26" w:rsidRDefault="00213DB1" w:rsidP="00213DB1">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m:t>
              </m:r>
              <m:r>
                <m:rPr>
                  <m:sty m:val="p"/>
                </m:rPr>
                <w:rPr>
                  <w:rFonts w:ascii="Cambria Math" w:hAnsi="Cambria Math"/>
                  <w:sz w:val="16"/>
                </w:rPr>
                <m:t>Π</m:t>
              </m:r>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d>
            <m:dPr>
              <m:ctrlPr>
                <w:rPr>
                  <w:rFonts w:ascii="Cambria Math" w:hAnsi="Cambria Math"/>
                  <w:i/>
                  <w:sz w:val="16"/>
                </w:rPr>
              </m:ctrlPr>
            </m:dPr>
            <m:e>
              <m:r>
                <w:rPr>
                  <w:rFonts w:ascii="Cambria Math" w:hAnsi="Cambria Math"/>
                  <w:sz w:val="16"/>
                </w:rPr>
                <m:t>1+αμ</m:t>
              </m:r>
            </m:e>
          </m:d>
          <m:sSup>
            <m:sSupPr>
              <m:ctrlPr>
                <w:rPr>
                  <w:rFonts w:ascii="Cambria Math" w:hAnsi="Cambria Math"/>
                  <w:i/>
                  <w:sz w:val="16"/>
                </w:rPr>
              </m:ctrlPr>
            </m:sSupPr>
            <m:e>
              <m:r>
                <w:rPr>
                  <w:rFonts w:ascii="Cambria Math" w:hAnsi="Cambria Math"/>
                  <w:sz w:val="16"/>
                </w:rPr>
                <m:t>γ</m:t>
              </m:r>
              <m:ctrlPr>
                <w:rPr>
                  <w:rFonts w:ascii="Cambria Math" w:hAnsi="Cambria Math"/>
                  <w:sz w:val="16"/>
                </w:rPr>
              </m:ctrlPr>
            </m:e>
            <m:sup>
              <m:r>
                <w:rPr>
                  <w:rFonts w:ascii="Cambria Math" w:hAnsi="Cambria Math"/>
                  <w:sz w:val="16"/>
                </w:rPr>
                <m:t>-1</m:t>
              </m:r>
            </m:sup>
          </m:sSup>
          <m:d>
            <m:dPr>
              <m:ctrlPr>
                <w:rPr>
                  <w:rFonts w:ascii="Cambria Math" w:hAnsi="Cambria Math"/>
                  <w:i/>
                  <w:sz w:val="16"/>
                </w:rPr>
              </m:ctrlPr>
            </m:dPr>
            <m:e>
              <m:bar>
                <m:barPr>
                  <m:pos m:val="top"/>
                  <m:ctrlPr>
                    <w:rPr>
                      <w:rFonts w:ascii="Cambria Math" w:hAnsi="Cambria Math"/>
                      <w:sz w:val="16"/>
                    </w:rPr>
                  </m:ctrlPr>
                </m:barPr>
                <m:e>
                  <m:r>
                    <w:rPr>
                      <w:rFonts w:ascii="Cambria Math" w:hAnsi="Cambria Math"/>
                      <w:sz w:val="16"/>
                    </w:rPr>
                    <m:t>w</m:t>
                  </m:r>
                </m:e>
              </m:bar>
              <m:r>
                <w:rPr>
                  <w:rFonts w:ascii="Cambria Math" w:hAnsi="Cambria Math"/>
                  <w:sz w:val="16"/>
                </w:rPr>
                <m:t>-c</m:t>
              </m:r>
            </m:e>
          </m:d>
          <m:r>
            <w:rPr>
              <w:rFonts w:ascii="Cambria Math" w:hAnsi="Cambria Math"/>
              <w:sz w:val="16"/>
            </w:rPr>
            <m:t>y</m:t>
          </m:r>
          <m:d>
            <m:dPr>
              <m:ctrlPr>
                <w:rPr>
                  <w:rFonts w:ascii="Cambria Math" w:hAnsi="Cambria Math"/>
                  <w:i/>
                  <w:sz w:val="16"/>
                </w:rPr>
              </m:ctrlPr>
            </m:dPr>
            <m:e>
              <m:sSup>
                <m:sSupPr>
                  <m:ctrlPr>
                    <w:rPr>
                      <w:rFonts w:ascii="Cambria Math" w:hAnsi="Cambria Math"/>
                      <w:i/>
                      <w:sz w:val="16"/>
                    </w:rPr>
                  </m:ctrlPr>
                </m:sSupPr>
                <m:e>
                  <m:r>
                    <w:rPr>
                      <w:rFonts w:ascii="Cambria Math" w:hAnsi="Cambria Math"/>
                      <w:sz w:val="16"/>
                    </w:rPr>
                    <m:t>k</m:t>
                  </m:r>
                </m:e>
                <m:sup>
                  <m:r>
                    <m:rPr>
                      <m:sty m:val="p"/>
                    </m:rPr>
                    <w:rPr>
                      <w:rFonts w:ascii="Cambria Math" w:hAnsi="Cambria Math"/>
                      <w:sz w:val="16"/>
                    </w:rPr>
                    <m:t>∘</m:t>
                  </m:r>
                </m:sup>
              </m:sSup>
            </m:e>
          </m:d>
          <m:r>
            <w:rPr>
              <w:rFonts w:ascii="Cambria Math" w:hAnsi="Cambria Math"/>
              <w:sz w:val="16"/>
            </w:rPr>
            <m:t>-</m:t>
          </m:r>
          <m:sSup>
            <m:sSupPr>
              <m:ctrlPr>
                <w:rPr>
                  <w:rFonts w:ascii="Cambria Math" w:hAnsi="Cambria Math"/>
                  <w:i/>
                  <w:sz w:val="16"/>
                </w:rPr>
              </m:ctrlPr>
            </m:sSupPr>
            <m:e>
              <m:r>
                <w:rPr>
                  <w:rFonts w:ascii="Cambria Math" w:hAnsi="Cambria Math"/>
                  <w:sz w:val="16"/>
                </w:rPr>
                <m:t>G</m:t>
              </m:r>
            </m:e>
            <m:sup>
              <m:r>
                <w:rPr>
                  <w:rFonts w:ascii="Cambria Math" w:hAnsi="Cambria Math"/>
                  <w:sz w:val="16"/>
                </w:rPr>
                <m:t>'</m:t>
              </m:r>
            </m:sup>
          </m:sSup>
          <m:d>
            <m:dPr>
              <m:ctrlPr>
                <w:rPr>
                  <w:rFonts w:ascii="Cambria Math" w:hAnsi="Cambria Math"/>
                  <w:i/>
                  <w:sz w:val="16"/>
                </w:rPr>
              </m:ctrlPr>
            </m:dPr>
            <m:e>
              <m:sSup>
                <m:sSupPr>
                  <m:ctrlPr>
                    <w:rPr>
                      <w:rFonts w:ascii="Cambria Math" w:hAnsi="Cambria Math"/>
                      <w:i/>
                      <w:sz w:val="16"/>
                    </w:rPr>
                  </m:ctrlPr>
                </m:sSupPr>
                <m:e>
                  <m:r>
                    <w:rPr>
                      <w:rFonts w:ascii="Cambria Math" w:hAnsi="Cambria Math"/>
                      <w:sz w:val="16"/>
                    </w:rPr>
                    <m:t>k</m:t>
                  </m:r>
                </m:e>
                <m:sup>
                  <m:r>
                    <m:rPr>
                      <m:sty m:val="p"/>
                    </m:rPr>
                    <w:rPr>
                      <w:rFonts w:ascii="Cambria Math" w:hAnsi="Cambria Math"/>
                      <w:sz w:val="16"/>
                    </w:rPr>
                    <m:t>∘</m:t>
                  </m:r>
                </m:sup>
              </m:sSup>
            </m:e>
          </m:d>
          <m:r>
            <w:rPr>
              <w:rFonts w:ascii="Cambria Math" w:hAnsi="Cambria Math"/>
              <w:sz w:val="16"/>
            </w:rPr>
            <m:t>=0.</m:t>
          </m:r>
        </m:oMath>
      </m:oMathPara>
    </w:p>
    <w:p w14:paraId="6254A5EC" w14:textId="77777777" w:rsidR="00213DB1" w:rsidRPr="004F6ABC" w:rsidRDefault="00213DB1" w:rsidP="00213DB1">
      <w:pPr>
        <w:rPr>
          <w:sz w:val="16"/>
        </w:rPr>
      </w:pPr>
      <w:r w:rsidRPr="004F6ABC">
        <w:rPr>
          <w:sz w:val="16"/>
        </w:rPr>
        <w:t>An interior solution, i.e., k</w:t>
      </w:r>
      <w:r w:rsidRPr="004F6ABC">
        <w:rPr>
          <w:rFonts w:ascii="Segoe UI Symbol" w:hAnsi="Segoe UI Symbol" w:cs="Segoe UI Symbol"/>
          <w:sz w:val="16"/>
        </w:rPr>
        <w:t>⁎</w:t>
      </w:r>
      <w:r w:rsidRPr="004F6ABC">
        <w:rPr>
          <w:sz w:val="16"/>
        </w:rPr>
        <w:t xml:space="preserve"> &gt; 0, requires that the first term in Eq. (18) is positive. We see that this is only the case if w― &gt; c. This establishes the following result:</w:t>
      </w:r>
    </w:p>
    <w:p w14:paraId="646E49B1" w14:textId="77777777" w:rsidR="00213DB1" w:rsidRPr="004F6ABC" w:rsidRDefault="00213DB1" w:rsidP="00213DB1">
      <w:pPr>
        <w:rPr>
          <w:sz w:val="16"/>
        </w:rPr>
      </w:pPr>
      <w:r w:rsidRPr="004F6ABC">
        <w:rPr>
          <w:sz w:val="16"/>
        </w:rPr>
        <w:t>Proposition 2</w:t>
      </w:r>
    </w:p>
    <w:p w14:paraId="760DE7E9" w14:textId="77777777" w:rsidR="00213DB1" w:rsidRPr="004F6ABC" w:rsidRDefault="00213DB1" w:rsidP="00213DB1">
      <w:pPr>
        <w:rPr>
          <w:sz w:val="16"/>
        </w:rPr>
      </w:pPr>
      <w:r w:rsidRPr="004F6ABC">
        <w:rPr>
          <w:sz w:val="16"/>
        </w:rPr>
        <w:t>A firm will not outsource the production of any input unless it can be obtained at a price lower than the domestic reservation wage.</w:t>
      </w:r>
    </w:p>
    <w:p w14:paraId="0E86C2F8" w14:textId="77777777" w:rsidR="00213DB1" w:rsidRPr="004F6ABC" w:rsidRDefault="00213DB1" w:rsidP="00213DB1">
      <w:pPr>
        <w:rPr>
          <w:sz w:val="16"/>
        </w:rPr>
      </w:pPr>
      <w:r w:rsidRPr="004F6ABC">
        <w:rPr>
          <w:rStyle w:val="StyleUnderline"/>
          <w:highlight w:val="cyan"/>
        </w:rPr>
        <w:t>Whether or not a firm finds it profitable to outsource</w:t>
      </w:r>
      <w:r w:rsidRPr="004F6ABC">
        <w:rPr>
          <w:rStyle w:val="StyleUnderline"/>
        </w:rPr>
        <w:t xml:space="preserve"> any parts of production </w:t>
      </w:r>
      <w:r w:rsidRPr="004F6ABC">
        <w:rPr>
          <w:rStyle w:val="StyleUnderline"/>
          <w:highlight w:val="cyan"/>
        </w:rPr>
        <w:t>is</w:t>
      </w:r>
      <w:r w:rsidRPr="004F6ABC">
        <w:rPr>
          <w:rStyle w:val="StyleUnderline"/>
        </w:rPr>
        <w:t xml:space="preserve">, perhaps surprisingly, </w:t>
      </w:r>
      <w:r w:rsidRPr="004F6ABC">
        <w:rPr>
          <w:rStyle w:val="Emphasis"/>
          <w:highlight w:val="cyan"/>
        </w:rPr>
        <w:t>not determined by the actual in-house production costs</w:t>
      </w:r>
      <w:r w:rsidRPr="004F6ABC">
        <w:rPr>
          <w:rStyle w:val="StyleUnderline"/>
          <w:highlight w:val="cyan"/>
        </w:rPr>
        <w:t xml:space="preserve"> but</w:t>
      </w:r>
      <w:r w:rsidRPr="004F6ABC">
        <w:rPr>
          <w:rStyle w:val="StyleUnderline"/>
        </w:rPr>
        <w:t xml:space="preserve"> rather </w:t>
      </w:r>
      <w:r w:rsidRPr="004F6ABC">
        <w:rPr>
          <w:rStyle w:val="Emphasis"/>
          <w:highlight w:val="cyan"/>
        </w:rPr>
        <w:t>by the reservation wage of domestic workers.</w:t>
      </w:r>
      <w:r w:rsidRPr="004F6ABC">
        <w:rPr>
          <w:sz w:val="16"/>
        </w:rPr>
        <w:t xml:space="preserve"> This result is a consequence of the union response to outsourcing (Proposition 1). </w:t>
      </w:r>
      <w:r w:rsidRPr="004F6ABC">
        <w:rPr>
          <w:rStyle w:val="StyleUnderline"/>
          <w:highlight w:val="cyan"/>
        </w:rPr>
        <w:t>As long as</w:t>
      </w:r>
      <w:r w:rsidRPr="004F6ABC">
        <w:rPr>
          <w:rStyle w:val="StyleUnderline"/>
        </w:rPr>
        <w:t xml:space="preserve"> some </w:t>
      </w:r>
      <w:r w:rsidRPr="004F6ABC">
        <w:rPr>
          <w:rStyle w:val="StyleUnderline"/>
          <w:highlight w:val="cyan"/>
        </w:rPr>
        <w:t xml:space="preserve">part of production remains in-house, </w:t>
      </w:r>
      <w:r w:rsidRPr="004F6ABC">
        <w:rPr>
          <w:rStyle w:val="Emphasis"/>
          <w:highlight w:val="cyan"/>
        </w:rPr>
        <w:t>outsourcing does not impede</w:t>
      </w:r>
      <w:r w:rsidRPr="004F6ABC">
        <w:rPr>
          <w:rStyle w:val="Emphasis"/>
        </w:rPr>
        <w:t xml:space="preserve"> the </w:t>
      </w:r>
      <w:r w:rsidRPr="004F6ABC">
        <w:rPr>
          <w:rStyle w:val="Emphasis"/>
          <w:highlight w:val="cyan"/>
        </w:rPr>
        <w:t>union's ability to extract rents</w:t>
      </w:r>
      <w:r w:rsidRPr="004F6ABC">
        <w:rPr>
          <w:rStyle w:val="Emphasis"/>
        </w:rPr>
        <w:t>.</w:t>
      </w:r>
      <w:r w:rsidRPr="004F6ABC">
        <w:rPr>
          <w:sz w:val="16"/>
        </w:rPr>
        <w:t xml:space="preserve"> </w:t>
      </w:r>
      <w:r w:rsidRPr="004F6ABC">
        <w:rPr>
          <w:rStyle w:val="StyleUnderline"/>
        </w:rPr>
        <w:t>The union will simply respond by enforcing higher wages for the remaining domestic production.</w:t>
      </w:r>
      <w:r w:rsidRPr="004F6ABC">
        <w:rPr>
          <w:sz w:val="16"/>
        </w:rPr>
        <w:t xml:space="preserve"> Consequently, the profitability of outsourcing depends on total available rents – not actual production costs – in the industry. If w̅ &lt; c, outsourcing implies that total rents are reduced, which harms both the union and the firm.</w:t>
      </w:r>
    </w:p>
    <w:p w14:paraId="62F2582B" w14:textId="77777777" w:rsidR="00213DB1" w:rsidRPr="00405A00" w:rsidRDefault="00213DB1" w:rsidP="00213DB1">
      <w:pPr>
        <w:rPr>
          <w:sz w:val="16"/>
        </w:rPr>
      </w:pPr>
      <w:r w:rsidRPr="004F6ABC">
        <w:rPr>
          <w:sz w:val="16"/>
        </w:rPr>
        <w:t>In the following, we will assume that the condition w̅ &gt; c is satisfied, implying that firms will outsource parts of production to foreign sub-contractors in equilibrium.24 Note also from Eq. (15) that w̅ &gt; c is a necessary (but not sufficient) condition for outsourcing to increase in-house employment. However, although international outsourcing may not always increase employment, the intuition behind Proposition 2 suggests that unionized workers nevertheless benefit in terms of total union rents. From (9), (10) we derive the expression for union utility:</w:t>
      </w:r>
    </w:p>
    <w:p w14:paraId="062D4CAE" w14:textId="77777777" w:rsidR="00213DB1" w:rsidRDefault="00213DB1" w:rsidP="00213DB1">
      <w:pPr>
        <w:pStyle w:val="Heading4"/>
      </w:pPr>
      <w:r>
        <w:t xml:space="preserve">Unions negotiate mutual beneficial outcomes instead of wholesale blocking automation. </w:t>
      </w:r>
    </w:p>
    <w:p w14:paraId="12E367A3" w14:textId="77777777" w:rsidR="00213DB1" w:rsidRPr="006C5681" w:rsidRDefault="00213DB1" w:rsidP="00213DB1">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90B8313" w14:textId="77777777" w:rsidR="00213DB1" w:rsidRPr="006C5681" w:rsidRDefault="00213DB1" w:rsidP="00213DB1">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actually </w:t>
      </w:r>
      <w:r w:rsidRPr="0012443F">
        <w:rPr>
          <w:rStyle w:val="Emphasis"/>
          <w:highlight w:val="cyan"/>
        </w:rPr>
        <w:t>promote</w:t>
      </w:r>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09B045D9" w14:textId="77777777" w:rsidR="00213DB1" w:rsidRPr="006C5681" w:rsidRDefault="00213DB1" w:rsidP="00213DB1">
      <w:pPr>
        <w:rPr>
          <w:sz w:val="16"/>
        </w:rPr>
      </w:pPr>
      <w:r w:rsidRPr="006C5681">
        <w:rPr>
          <w:sz w:val="16"/>
        </w:rPr>
        <w:t>Getting win-win outcomes</w:t>
      </w:r>
    </w:p>
    <w:p w14:paraId="4A74566B" w14:textId="77777777" w:rsidR="00213DB1" w:rsidRPr="006C5681" w:rsidRDefault="00213DB1" w:rsidP="00213DB1">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6C2436BD" w14:textId="77777777" w:rsidR="00213DB1" w:rsidRPr="006C5681" w:rsidRDefault="00213DB1" w:rsidP="00213DB1">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454D1C4" w14:textId="77777777" w:rsidR="00213DB1" w:rsidRPr="006C5681" w:rsidRDefault="00213DB1" w:rsidP="00213DB1">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050035A2" w14:textId="77777777" w:rsidR="00213DB1" w:rsidRPr="006C5681" w:rsidRDefault="00213DB1" w:rsidP="00213DB1">
      <w:pPr>
        <w:rPr>
          <w:sz w:val="16"/>
        </w:rPr>
      </w:pPr>
      <w:r w:rsidRPr="006C5681">
        <w:rPr>
          <w:sz w:val="16"/>
        </w:rPr>
        <w:t>Investing in skills</w:t>
      </w:r>
    </w:p>
    <w:p w14:paraId="74162AC4" w14:textId="77777777" w:rsidR="00213DB1" w:rsidRPr="006C5681" w:rsidRDefault="00213DB1" w:rsidP="00213DB1">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117393C6" w14:textId="77777777" w:rsidR="00213DB1" w:rsidRPr="006C5681" w:rsidRDefault="00213DB1" w:rsidP="00213DB1">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19F8BC11" w14:textId="77777777" w:rsidR="00213DB1" w:rsidRPr="006C5681" w:rsidRDefault="00213DB1" w:rsidP="00213DB1">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7653A74C" w14:textId="77777777" w:rsidR="00213DB1" w:rsidRPr="006C5681" w:rsidRDefault="00213DB1" w:rsidP="00213DB1">
      <w:pPr>
        <w:rPr>
          <w:sz w:val="16"/>
        </w:rPr>
      </w:pPr>
      <w:r w:rsidRPr="006C5681">
        <w:rPr>
          <w:sz w:val="16"/>
        </w:rPr>
        <w:t>Sharing the gains</w:t>
      </w:r>
    </w:p>
    <w:p w14:paraId="0246079F" w14:textId="77777777" w:rsidR="00213DB1" w:rsidRPr="006C5681" w:rsidRDefault="00213DB1" w:rsidP="00213DB1">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539F1FB9" w14:textId="77777777" w:rsidR="00213DB1" w:rsidRPr="00141950" w:rsidRDefault="00213DB1" w:rsidP="00213DB1">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1A90E88F" w14:textId="77777777" w:rsidR="00213DB1" w:rsidRDefault="00213DB1" w:rsidP="00213DB1">
      <w:pPr>
        <w:pStyle w:val="Heading4"/>
      </w:pPr>
      <w:r>
        <w:t xml:space="preserve">No Taiwan war. </w:t>
      </w:r>
    </w:p>
    <w:p w14:paraId="44367317" w14:textId="77777777" w:rsidR="00213DB1" w:rsidRPr="00AC72B0" w:rsidRDefault="00213DB1" w:rsidP="00213DB1">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77EA1B95" w14:textId="77777777" w:rsidR="00213DB1" w:rsidRPr="00DB1FAF" w:rsidRDefault="00213DB1" w:rsidP="00213DB1">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6B312859" w14:textId="77777777" w:rsidR="00213DB1" w:rsidRPr="00DB1FAF" w:rsidRDefault="00213DB1" w:rsidP="00213DB1">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57E5DD09" w14:textId="77777777" w:rsidR="00213DB1" w:rsidRPr="00DB1FAF" w:rsidRDefault="00213DB1" w:rsidP="00213DB1">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285D821B" w14:textId="77777777" w:rsidR="00213DB1" w:rsidRPr="00DB1FAF" w:rsidRDefault="00213DB1" w:rsidP="00213DB1">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26550580" w14:textId="77777777" w:rsidR="00213DB1" w:rsidRPr="00DB1FAF" w:rsidRDefault="00213DB1" w:rsidP="00213DB1">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26C0C21D" w14:textId="77777777" w:rsidR="00213DB1" w:rsidRPr="00DB1FAF" w:rsidRDefault="00213DB1" w:rsidP="00213DB1">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4BE3985E" w14:textId="77777777" w:rsidR="00213DB1" w:rsidRPr="00DB1FAF" w:rsidRDefault="00213DB1" w:rsidP="00213DB1">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75593313" w14:textId="77777777" w:rsidR="00213DB1" w:rsidRPr="00DB1FAF" w:rsidRDefault="00213DB1" w:rsidP="00213DB1">
      <w:pPr>
        <w:rPr>
          <w:sz w:val="16"/>
        </w:rPr>
      </w:pPr>
      <w:r w:rsidRPr="00DB1FAF">
        <w:rPr>
          <w:sz w:val="16"/>
        </w:rPr>
        <w:t xml:space="preserve">• Suspension of institutional contacts at both the official and semiofficial levels. </w:t>
      </w:r>
    </w:p>
    <w:p w14:paraId="7A095370" w14:textId="77777777" w:rsidR="00213DB1" w:rsidRPr="00DB1FAF" w:rsidRDefault="00213DB1" w:rsidP="00213DB1">
      <w:pPr>
        <w:rPr>
          <w:sz w:val="16"/>
        </w:rPr>
      </w:pPr>
      <w:r w:rsidRPr="00DB1FAF">
        <w:rPr>
          <w:sz w:val="16"/>
        </w:rPr>
        <w:t xml:space="preserve">• Inducing countries like Panama and El Salvador, which had long had for- mal diplomatic relations with the ROC, to switch to the PRC. </w:t>
      </w:r>
    </w:p>
    <w:p w14:paraId="52D2F37C" w14:textId="77777777" w:rsidR="00213DB1" w:rsidRPr="00DB1FAF" w:rsidRDefault="00213DB1" w:rsidP="00213DB1">
      <w:pPr>
        <w:rPr>
          <w:sz w:val="16"/>
        </w:rPr>
      </w:pPr>
      <w:r w:rsidRPr="00DB1FAF">
        <w:rPr>
          <w:sz w:val="16"/>
        </w:rPr>
        <w:t xml:space="preserve">• Imposing economic costs, such as reducing the flow of Mainland tourists and students to Taiwan and blocking the import of Taiwanese agricultural products. </w:t>
      </w:r>
    </w:p>
    <w:p w14:paraId="01D3C95F" w14:textId="77777777" w:rsidR="00213DB1" w:rsidRPr="00DB1FAF" w:rsidRDefault="00213DB1" w:rsidP="00213DB1">
      <w:pPr>
        <w:rPr>
          <w:sz w:val="16"/>
        </w:rPr>
      </w:pPr>
      <w:r w:rsidRPr="00DB1FAF">
        <w:rPr>
          <w:sz w:val="16"/>
        </w:rPr>
        <w:t xml:space="preserve">• Detaining Taiwan residents visiting the PRC, particularly individuals whom Beijing thought promoted Taiwan independence. </w:t>
      </w:r>
    </w:p>
    <w:p w14:paraId="34E0F583" w14:textId="77777777" w:rsidR="00213DB1" w:rsidRPr="00DB1FAF" w:rsidRDefault="00213DB1" w:rsidP="00213DB1">
      <w:pPr>
        <w:rPr>
          <w:sz w:val="16"/>
        </w:rPr>
      </w:pPr>
      <w:r w:rsidRPr="00DB1FAF">
        <w:rPr>
          <w:sz w:val="16"/>
        </w:rPr>
        <w:t xml:space="preserve">• Fostering disinformation in Taiwan through anti-DPP newspapers and broadcast media. </w:t>
      </w:r>
    </w:p>
    <w:p w14:paraId="35377EAE" w14:textId="77777777" w:rsidR="00213DB1" w:rsidRPr="00DB1FAF" w:rsidRDefault="00213DB1" w:rsidP="00213DB1">
      <w:pPr>
        <w:rPr>
          <w:sz w:val="16"/>
        </w:rPr>
      </w:pPr>
      <w:r w:rsidRPr="00DB1FAF">
        <w:rPr>
          <w:sz w:val="16"/>
        </w:rPr>
        <w:t xml:space="preserve">• Sowing disinformation through social media. </w:t>
      </w:r>
    </w:p>
    <w:p w14:paraId="2D03ACC2" w14:textId="77777777" w:rsidR="00213DB1" w:rsidRPr="00DB1FAF" w:rsidRDefault="00213DB1" w:rsidP="00213DB1">
      <w:pPr>
        <w:rPr>
          <w:sz w:val="16"/>
        </w:rPr>
      </w:pPr>
      <w:r w:rsidRPr="00DB1FAF">
        <w:rPr>
          <w:sz w:val="16"/>
        </w:rPr>
        <w:t xml:space="preserve">• Mounting regular cyberattacks against an array of Taiwanese organizations. </w:t>
      </w:r>
    </w:p>
    <w:p w14:paraId="01075643" w14:textId="77777777" w:rsidR="00213DB1" w:rsidRPr="00DB1FAF" w:rsidRDefault="00213DB1" w:rsidP="00213DB1">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1184FC45" w14:textId="77777777" w:rsidR="00213DB1" w:rsidRPr="00DB1FAF" w:rsidRDefault="00213DB1" w:rsidP="00213DB1">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35CE91D3" w14:textId="77777777" w:rsidR="00213DB1" w:rsidRPr="00DB1FAF" w:rsidRDefault="00213DB1" w:rsidP="00213DB1">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50BD17D1" w14:textId="77777777" w:rsidR="00213DB1" w:rsidRPr="00DB1FAF" w:rsidRDefault="00213DB1" w:rsidP="00213DB1">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01478C17" w14:textId="77777777" w:rsidR="00213DB1" w:rsidRPr="003B5494" w:rsidRDefault="00213DB1" w:rsidP="00213DB1">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30D5F5B2" w14:textId="77777777" w:rsidR="00213DB1" w:rsidRPr="00DB1FAF" w:rsidRDefault="00213DB1" w:rsidP="00213DB1">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1B3F6F01" w14:textId="77777777" w:rsidR="00213DB1" w:rsidRPr="00DB1FAF" w:rsidRDefault="00213DB1" w:rsidP="00213DB1">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6B924753" w14:textId="77777777" w:rsidR="00213DB1" w:rsidRPr="00DB1FAF" w:rsidRDefault="00213DB1" w:rsidP="00213DB1">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65C7280F" w14:textId="77777777" w:rsidR="00213DB1" w:rsidRPr="00DB1FAF" w:rsidRDefault="00213DB1" w:rsidP="00213DB1">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150DBB1B" w14:textId="44BD44EA" w:rsidR="00213DB1" w:rsidRPr="00213DB1" w:rsidRDefault="00213DB1" w:rsidP="00213DB1">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479F8B30" w14:textId="7D893D9D" w:rsidR="004D68F5" w:rsidRDefault="004D68F5" w:rsidP="004D68F5">
      <w:pPr>
        <w:pStyle w:val="Heading1"/>
      </w:pPr>
      <w:r>
        <w:t>1AR---Round 5---Northwestern</w:t>
      </w:r>
    </w:p>
    <w:p w14:paraId="452C19CB" w14:textId="77777777" w:rsidR="00406FE2" w:rsidRDefault="00406FE2" w:rsidP="00406FE2">
      <w:pPr>
        <w:pStyle w:val="Heading2"/>
      </w:pPr>
      <w:r>
        <w:t>CP---Advantage</w:t>
      </w:r>
    </w:p>
    <w:p w14:paraId="47E666B9" w14:textId="77777777" w:rsidR="00406FE2" w:rsidRDefault="00406FE2" w:rsidP="00406FE2">
      <w:pPr>
        <w:pStyle w:val="Heading3"/>
      </w:pPr>
      <w:r>
        <w:t>Basic Income---1AR</w:t>
      </w:r>
    </w:p>
    <w:p w14:paraId="6CFFA936" w14:textId="77777777" w:rsidR="00406FE2" w:rsidRDefault="00406FE2" w:rsidP="00406FE2">
      <w:pPr>
        <w:pStyle w:val="Heading4"/>
      </w:pPr>
      <w:r>
        <w:t xml:space="preserve">The </w:t>
      </w:r>
      <w:r w:rsidRPr="00396396">
        <w:rPr>
          <w:u w:val="single"/>
        </w:rPr>
        <w:t>consensus</w:t>
      </w:r>
      <w:r>
        <w:t xml:space="preserve"> is short- and long-term welfare declines.</w:t>
      </w:r>
    </w:p>
    <w:p w14:paraId="270B6CF0" w14:textId="77777777" w:rsidR="00406FE2" w:rsidRDefault="00406FE2" w:rsidP="00406FE2">
      <w:r>
        <w:t xml:space="preserve">Dr. Diego </w:t>
      </w:r>
      <w:r w:rsidRPr="009049F5">
        <w:rPr>
          <w:rStyle w:val="Style13ptBold"/>
        </w:rPr>
        <w:t>Daruich &amp;</w:t>
      </w:r>
      <w:r>
        <w:t xml:space="preserve"> Dr. Raquel </w:t>
      </w:r>
      <w:r w:rsidRPr="009049F5">
        <w:rPr>
          <w:rStyle w:val="Style13ptBold"/>
        </w:rPr>
        <w:t>Fernández 24</w:t>
      </w:r>
      <w:r>
        <w:t>, PhD, Assistant Professor, Finance &amp; Business Economics, University of Southern California; PhD, Professor, Economics, New York University, "Universal Basic Income: A Dynamic Assessment," American Economic Review, Vol. 114, No. 1, January 2024, pg. 40-41. //JDi</w:t>
      </w:r>
    </w:p>
    <w:p w14:paraId="7C5EF173" w14:textId="77777777" w:rsidR="00406FE2" w:rsidRPr="001C197A" w:rsidRDefault="00406FE2" w:rsidP="00406FE2">
      <w:pPr>
        <w:rPr>
          <w:sz w:val="16"/>
        </w:rPr>
      </w:pPr>
      <w:r w:rsidRPr="001C197A">
        <w:rPr>
          <w:sz w:val="16"/>
        </w:rPr>
        <w:t xml:space="preserve">The steady state of the model is parameterized and estimated to match household-level data near the year 2000 (the base year for prices) using a variety of data sources, such as the Panel Study of Income Dynamics (PSID) and the 1979 cohort of the National Longitudinal Survey of Youth (NLSY79). Importantly, given Heathcote and Tsujiyama (2021) finding that the space for further redistribution depends on how large government expenditures are with respect to national income, we calibrate the model to match the appropriate ratio for the US economy. We validate the model in a variety of ways that are economically significant for the question we are studying. In particular, we show that the model does a good job of matching labor income and wealth inequality by quintile (all nontargeted moments) as well as measures of intergenerational mobility. It also matches various nontargeted measures of inequality of investment in children, both in their skills and in monetary transfers by their parents, as well as statistics regarding student loans. Given the importance of labor supply responses and the (less well-studied) response of parental investment in children’s skills to income/wealth shocks, we </w:t>
      </w:r>
      <w:r w:rsidRPr="009049F5">
        <w:rPr>
          <w:rStyle w:val="StyleUnderline"/>
        </w:rPr>
        <w:t>conduct the</w:t>
      </w:r>
      <w:r w:rsidRPr="001C197A">
        <w:rPr>
          <w:sz w:val="16"/>
        </w:rPr>
        <w:t xml:space="preserve"> </w:t>
      </w:r>
      <w:r w:rsidRPr="009049F5">
        <w:rPr>
          <w:rStyle w:val="Emphasis"/>
        </w:rPr>
        <w:t>appropriate</w:t>
      </w:r>
      <w:r w:rsidRPr="001C197A">
        <w:rPr>
          <w:sz w:val="16"/>
        </w:rPr>
        <w:t xml:space="preserve"> </w:t>
      </w:r>
      <w:r w:rsidRPr="009049F5">
        <w:rPr>
          <w:rStyle w:val="StyleUnderline"/>
        </w:rPr>
        <w:t>partial equilibrium exercises in the model to</w:t>
      </w:r>
      <w:r w:rsidRPr="001C197A">
        <w:rPr>
          <w:sz w:val="16"/>
        </w:rPr>
        <w:t xml:space="preserve"> </w:t>
      </w:r>
      <w:r w:rsidRPr="009049F5">
        <w:rPr>
          <w:rStyle w:val="Emphasis"/>
        </w:rPr>
        <w:t>compare</w:t>
      </w:r>
      <w:r w:rsidRPr="001C197A">
        <w:rPr>
          <w:sz w:val="16"/>
        </w:rPr>
        <w:t xml:space="preserve"> its </w:t>
      </w:r>
      <w:r w:rsidRPr="009049F5">
        <w:rPr>
          <w:rStyle w:val="Emphasis"/>
        </w:rPr>
        <w:t>predictions</w:t>
      </w:r>
      <w:r w:rsidRPr="001C197A">
        <w:rPr>
          <w:sz w:val="16"/>
        </w:rPr>
        <w:t xml:space="preserve"> </w:t>
      </w:r>
      <w:r w:rsidRPr="009049F5">
        <w:rPr>
          <w:rStyle w:val="StyleUnderline"/>
        </w:rPr>
        <w:t>with those of the effects of</w:t>
      </w:r>
      <w:r w:rsidRPr="001C197A">
        <w:rPr>
          <w:sz w:val="16"/>
        </w:rPr>
        <w:t xml:space="preserve"> </w:t>
      </w:r>
      <w:r w:rsidRPr="009049F5">
        <w:rPr>
          <w:rStyle w:val="Emphasis"/>
        </w:rPr>
        <w:t>lottery winnings</w:t>
      </w:r>
      <w:r w:rsidRPr="001C197A">
        <w:rPr>
          <w:sz w:val="16"/>
        </w:rPr>
        <w:t xml:space="preserve"> </w:t>
      </w:r>
      <w:r w:rsidRPr="009049F5">
        <w:rPr>
          <w:rStyle w:val="StyleUnderline"/>
        </w:rPr>
        <w:t>on labor earnings</w:t>
      </w:r>
      <w:r w:rsidRPr="001C197A">
        <w:rPr>
          <w:sz w:val="16"/>
        </w:rPr>
        <w:t xml:space="preserve"> (Golosov et al. 2021), the </w:t>
      </w:r>
      <w:r w:rsidRPr="009049F5">
        <w:rPr>
          <w:rStyle w:val="StyleUnderline"/>
        </w:rPr>
        <w:t>effect of</w:t>
      </w:r>
      <w:r w:rsidRPr="001C197A">
        <w:rPr>
          <w:sz w:val="16"/>
        </w:rPr>
        <w:t xml:space="preserve"> </w:t>
      </w:r>
      <w:r w:rsidRPr="009049F5">
        <w:rPr>
          <w:rStyle w:val="Emphasis"/>
        </w:rPr>
        <w:t>nonlabor income</w:t>
      </w:r>
      <w:r w:rsidRPr="001C197A">
        <w:rPr>
          <w:sz w:val="16"/>
        </w:rPr>
        <w:t xml:space="preserve"> </w:t>
      </w:r>
      <w:r w:rsidRPr="009049F5">
        <w:rPr>
          <w:rStyle w:val="StyleUnderline"/>
        </w:rPr>
        <w:t>on labor supply</w:t>
      </w:r>
      <w:r w:rsidRPr="001C197A">
        <w:rPr>
          <w:sz w:val="16"/>
        </w:rPr>
        <w:t xml:space="preserve"> (Blundell and MaCurdy 1999), </w:t>
      </w:r>
      <w:r w:rsidRPr="009049F5">
        <w:rPr>
          <w:rStyle w:val="StyleUnderline"/>
        </w:rPr>
        <w:t>and the</w:t>
      </w:r>
      <w:r w:rsidRPr="001C197A">
        <w:rPr>
          <w:sz w:val="16"/>
        </w:rPr>
        <w:t xml:space="preserve"> </w:t>
      </w:r>
      <w:r w:rsidRPr="009049F5">
        <w:rPr>
          <w:rStyle w:val="Emphasis"/>
        </w:rPr>
        <w:t>impact of cash transfers</w:t>
      </w:r>
      <w:r w:rsidRPr="001C197A">
        <w:rPr>
          <w:sz w:val="16"/>
        </w:rPr>
        <w:t xml:space="preserve"> </w:t>
      </w:r>
      <w:r w:rsidRPr="009049F5">
        <w:rPr>
          <w:rStyle w:val="StyleUnderline"/>
        </w:rPr>
        <w:t>on child development</w:t>
      </w:r>
      <w:r w:rsidRPr="001C197A">
        <w:rPr>
          <w:sz w:val="16"/>
        </w:rPr>
        <w:t xml:space="preserve"> (Dahl and Lochner 2012). We </w:t>
      </w:r>
      <w:r w:rsidRPr="009049F5">
        <w:rPr>
          <w:rStyle w:val="StyleUnderline"/>
        </w:rPr>
        <w:t xml:space="preserve">show that the </w:t>
      </w:r>
      <w:r w:rsidRPr="00C75A5C">
        <w:rPr>
          <w:rStyle w:val="StyleUnderline"/>
          <w:highlight w:val="cyan"/>
        </w:rPr>
        <w:t>model generates responses</w:t>
      </w:r>
      <w:r w:rsidRPr="00C75A5C">
        <w:rPr>
          <w:sz w:val="16"/>
          <w:highlight w:val="cyan"/>
        </w:rPr>
        <w:t xml:space="preserve"> </w:t>
      </w:r>
      <w:r w:rsidRPr="00C75A5C">
        <w:rPr>
          <w:rStyle w:val="Emphasis"/>
          <w:sz w:val="24"/>
          <w:szCs w:val="24"/>
          <w:highlight w:val="cyan"/>
        </w:rPr>
        <w:t>in line with</w:t>
      </w:r>
      <w:r w:rsidRPr="009049F5">
        <w:rPr>
          <w:rStyle w:val="Emphasis"/>
          <w:sz w:val="24"/>
          <w:szCs w:val="24"/>
        </w:rPr>
        <w:t xml:space="preserve"> the </w:t>
      </w:r>
      <w:r w:rsidRPr="00C75A5C">
        <w:rPr>
          <w:rStyle w:val="Emphasis"/>
          <w:sz w:val="24"/>
          <w:szCs w:val="24"/>
          <w:highlight w:val="cyan"/>
        </w:rPr>
        <w:t>empirical literature</w:t>
      </w:r>
      <w:r w:rsidRPr="001C197A">
        <w:rPr>
          <w:sz w:val="16"/>
        </w:rPr>
        <w:t>.</w:t>
      </w:r>
    </w:p>
    <w:p w14:paraId="6161C6CE" w14:textId="77777777" w:rsidR="00406FE2" w:rsidRPr="00C75A5C" w:rsidRDefault="00406FE2" w:rsidP="00406FE2">
      <w:pPr>
        <w:rPr>
          <w:sz w:val="16"/>
        </w:rPr>
      </w:pPr>
      <w:r w:rsidRPr="001C197A">
        <w:rPr>
          <w:sz w:val="16"/>
        </w:rPr>
        <w:t xml:space="preserve">We </w:t>
      </w:r>
      <w:r w:rsidRPr="009049F5">
        <w:rPr>
          <w:rStyle w:val="StyleUnderline"/>
        </w:rPr>
        <w:t>introduce the</w:t>
      </w:r>
      <w:r w:rsidRPr="001C197A">
        <w:rPr>
          <w:sz w:val="16"/>
        </w:rPr>
        <w:t xml:space="preserve"> </w:t>
      </w:r>
      <w:r w:rsidRPr="00C75A5C">
        <w:rPr>
          <w:rStyle w:val="Emphasis"/>
          <w:highlight w:val="cyan"/>
        </w:rPr>
        <w:t>UBI</w:t>
      </w:r>
      <w:r w:rsidRPr="001C197A">
        <w:rPr>
          <w:sz w:val="16"/>
        </w:rPr>
        <w:t xml:space="preserve"> </w:t>
      </w:r>
      <w:r w:rsidRPr="009049F5">
        <w:rPr>
          <w:rStyle w:val="StyleUnderline"/>
        </w:rPr>
        <w:t>policy as a</w:t>
      </w:r>
      <w:r w:rsidRPr="001C197A">
        <w:rPr>
          <w:sz w:val="16"/>
        </w:rPr>
        <w:t xml:space="preserve"> </w:t>
      </w:r>
      <w:r w:rsidRPr="009049F5">
        <w:rPr>
          <w:rStyle w:val="Emphasis"/>
        </w:rPr>
        <w:t>lump-sum transfer</w:t>
      </w:r>
      <w:r w:rsidRPr="001C197A">
        <w:rPr>
          <w:sz w:val="16"/>
        </w:rPr>
        <w:t xml:space="preserve"> </w:t>
      </w:r>
      <w:r w:rsidRPr="009049F5">
        <w:rPr>
          <w:rStyle w:val="StyleUnderline"/>
        </w:rPr>
        <w:t>that</w:t>
      </w:r>
      <w:r w:rsidRPr="001C197A">
        <w:rPr>
          <w:sz w:val="16"/>
        </w:rPr>
        <w:t xml:space="preserve"> </w:t>
      </w:r>
      <w:r w:rsidRPr="009049F5">
        <w:rPr>
          <w:rStyle w:val="Emphasis"/>
        </w:rPr>
        <w:t>unconditionally</w:t>
      </w:r>
      <w:r w:rsidRPr="001C197A">
        <w:rPr>
          <w:sz w:val="16"/>
        </w:rPr>
        <w:t xml:space="preserve"> </w:t>
      </w:r>
      <w:r w:rsidRPr="009049F5">
        <w:rPr>
          <w:rStyle w:val="StyleUnderline"/>
        </w:rPr>
        <w:t>gives all adults a yearly income equivalent of</w:t>
      </w:r>
      <w:r w:rsidRPr="001C197A">
        <w:rPr>
          <w:sz w:val="16"/>
        </w:rPr>
        <w:t xml:space="preserve"> </w:t>
      </w:r>
      <w:r w:rsidRPr="009049F5">
        <w:rPr>
          <w:rStyle w:val="Emphasis"/>
        </w:rPr>
        <w:t>$8,000</w:t>
      </w:r>
      <w:r w:rsidRPr="001C197A">
        <w:rPr>
          <w:sz w:val="16"/>
        </w:rPr>
        <w:t xml:space="preserve"> as measured in year 2000 dollars.5 </w:t>
      </w:r>
      <w:r w:rsidRPr="001C197A">
        <w:t>***FOOTNOTE BEGINS***</w:t>
      </w:r>
      <w:r w:rsidRPr="001C197A">
        <w:rPr>
          <w:sz w:val="16"/>
        </w:rPr>
        <w:t xml:space="preserve"> </w:t>
      </w:r>
      <w:r w:rsidRPr="009049F5">
        <w:rPr>
          <w:rStyle w:val="StyleUnderline"/>
        </w:rPr>
        <w:t>This is equivalent to</w:t>
      </w:r>
      <w:r w:rsidRPr="001C197A">
        <w:rPr>
          <w:sz w:val="16"/>
        </w:rPr>
        <w:t xml:space="preserve"> </w:t>
      </w:r>
      <w:r w:rsidRPr="00C75A5C">
        <w:rPr>
          <w:rStyle w:val="Emphasis"/>
          <w:highlight w:val="cyan"/>
        </w:rPr>
        <w:t>$1,000 per month</w:t>
      </w:r>
      <w:r w:rsidRPr="001C197A">
        <w:rPr>
          <w:sz w:val="16"/>
        </w:rPr>
        <w:t xml:space="preserve"> in 2020 dollars, as proposed, for example, in Andrew Yang’s 2020 presidential campaign. It is also the amount evaluated by Hoynes and Rothstein (2019) and Golosov et al. (2021), among others. </w:t>
      </w:r>
      <w:r w:rsidRPr="001C197A">
        <w:t>***FOOTNOTE ENDS***</w:t>
      </w:r>
      <w:r w:rsidRPr="001C197A">
        <w:rPr>
          <w:sz w:val="16"/>
        </w:rPr>
        <w:t xml:space="preserve"> What are the potential benefits of a UBI policy? In an economy in which individuals are subject to both wage and employment shocks and in which credit and insurance markets are imperfect, UBI allows for greater smoothing of consumption and the guarantee of a minimum standard of living. It can also allow agents to undertake relatively expensive investments (in our model, attend college) at a lower cost than via borrowing. Furthermore, it can have beneficial intergenerational consequences by facilitating parental investment in their child’s skill formation and transferring resources to them when they become adults.6 Of course, any positive effects of </w:t>
      </w:r>
      <w:r w:rsidRPr="009049F5">
        <w:rPr>
          <w:rStyle w:val="StyleUnderline"/>
        </w:rPr>
        <w:t>UBI</w:t>
      </w:r>
      <w:r w:rsidRPr="001C197A">
        <w:rPr>
          <w:sz w:val="16"/>
        </w:rPr>
        <w:t xml:space="preserve"> must be weighed against the cost </w:t>
      </w:r>
      <w:r w:rsidRPr="00C75A5C">
        <w:rPr>
          <w:sz w:val="16"/>
        </w:rPr>
        <w:t xml:space="preserve">of </w:t>
      </w:r>
      <w:r w:rsidRPr="00C75A5C">
        <w:rPr>
          <w:rStyle w:val="Emphasis"/>
        </w:rPr>
        <w:t>increase</w:t>
      </w:r>
      <w:r w:rsidRPr="00C75A5C">
        <w:rPr>
          <w:sz w:val="16"/>
        </w:rPr>
        <w:t xml:space="preserve">d </w:t>
      </w:r>
      <w:r w:rsidRPr="00C75A5C">
        <w:rPr>
          <w:rStyle w:val="StyleUnderline"/>
        </w:rPr>
        <w:t>distortionary taxation and</w:t>
      </w:r>
      <w:r w:rsidRPr="00C75A5C">
        <w:rPr>
          <w:sz w:val="16"/>
        </w:rPr>
        <w:t xml:space="preserve"> potentially </w:t>
      </w:r>
      <w:r w:rsidRPr="00C75A5C">
        <w:rPr>
          <w:rStyle w:val="Emphasis"/>
        </w:rPr>
        <w:t>negative</w:t>
      </w:r>
      <w:r w:rsidRPr="00C75A5C">
        <w:rPr>
          <w:sz w:val="16"/>
        </w:rPr>
        <w:t xml:space="preserve"> </w:t>
      </w:r>
      <w:r w:rsidRPr="00C75A5C">
        <w:rPr>
          <w:rStyle w:val="StyleUnderline"/>
        </w:rPr>
        <w:t>general equilibrium effects</w:t>
      </w:r>
      <w:r w:rsidRPr="00C75A5C">
        <w:rPr>
          <w:sz w:val="16"/>
        </w:rPr>
        <w:t xml:space="preserve"> in order to assess the net welfare impact.</w:t>
      </w:r>
    </w:p>
    <w:p w14:paraId="7F14BAC1" w14:textId="77777777" w:rsidR="00406FE2" w:rsidRPr="001C197A" w:rsidRDefault="00406FE2" w:rsidP="00406FE2">
      <w:pPr>
        <w:rPr>
          <w:sz w:val="16"/>
        </w:rPr>
      </w:pPr>
      <w:r w:rsidRPr="00C75A5C">
        <w:rPr>
          <w:sz w:val="16"/>
        </w:rPr>
        <w:t xml:space="preserve">Using a utilitarian welfare function, we find that a </w:t>
      </w:r>
      <w:r w:rsidRPr="00C75A5C">
        <w:rPr>
          <w:rStyle w:val="StyleUnderline"/>
        </w:rPr>
        <w:t>UBI policy</w:t>
      </w:r>
      <w:r w:rsidRPr="00C75A5C">
        <w:rPr>
          <w:sz w:val="16"/>
        </w:rPr>
        <w:t xml:space="preserve">, despite decreasing inequality, </w:t>
      </w:r>
      <w:r w:rsidRPr="00C75A5C">
        <w:rPr>
          <w:rStyle w:val="StyleUnderline"/>
          <w:highlight w:val="cyan"/>
        </w:rPr>
        <w:t>has</w:t>
      </w:r>
      <w:r w:rsidRPr="00C75A5C">
        <w:rPr>
          <w:sz w:val="16"/>
          <w:highlight w:val="cyan"/>
        </w:rPr>
        <w:t xml:space="preserve"> </w:t>
      </w:r>
      <w:r w:rsidRPr="00C75A5C">
        <w:rPr>
          <w:rStyle w:val="Emphasis"/>
          <w:highlight w:val="cyan"/>
        </w:rPr>
        <w:t>large negative welfare consequences</w:t>
      </w:r>
      <w:r w:rsidRPr="001C197A">
        <w:rPr>
          <w:sz w:val="16"/>
        </w:rPr>
        <w:t xml:space="preserve"> </w:t>
      </w:r>
      <w:r w:rsidRPr="009049F5">
        <w:rPr>
          <w:rStyle w:val="StyleUnderline"/>
        </w:rPr>
        <w:t xml:space="preserve">for cohorts that are adults </w:t>
      </w:r>
      <w:r w:rsidRPr="00C75A5C">
        <w:rPr>
          <w:rStyle w:val="StyleUnderline"/>
          <w:highlight w:val="cyan"/>
        </w:rPr>
        <w:t>when</w:t>
      </w:r>
      <w:r w:rsidRPr="009049F5">
        <w:rPr>
          <w:rStyle w:val="StyleUnderline"/>
        </w:rPr>
        <w:t xml:space="preserve"> the policy is </w:t>
      </w:r>
      <w:r w:rsidRPr="00C75A5C">
        <w:rPr>
          <w:rStyle w:val="StyleUnderline"/>
          <w:highlight w:val="cyan"/>
        </w:rPr>
        <w:t>introduced</w:t>
      </w:r>
      <w:r w:rsidRPr="001C197A">
        <w:rPr>
          <w:sz w:val="16"/>
        </w:rPr>
        <w:t xml:space="preserve"> (6 percent in consumption equivalence units) </w:t>
      </w:r>
      <w:r w:rsidRPr="00C75A5C">
        <w:rPr>
          <w:rStyle w:val="StyleUnderline"/>
          <w:highlight w:val="cyan"/>
        </w:rPr>
        <w:t>and</w:t>
      </w:r>
      <w:r w:rsidRPr="00C75A5C">
        <w:rPr>
          <w:sz w:val="16"/>
          <w:highlight w:val="cyan"/>
        </w:rPr>
        <w:t xml:space="preserve"> </w:t>
      </w:r>
      <w:r w:rsidRPr="00C75A5C">
        <w:rPr>
          <w:rStyle w:val="Emphasis"/>
          <w:highlight w:val="cyan"/>
        </w:rPr>
        <w:t>significantly larger</w:t>
      </w:r>
      <w:r w:rsidRPr="001C197A">
        <w:rPr>
          <w:sz w:val="16"/>
        </w:rPr>
        <w:t xml:space="preserve"> </w:t>
      </w:r>
      <w:r w:rsidRPr="009049F5">
        <w:rPr>
          <w:rStyle w:val="StyleUnderline"/>
        </w:rPr>
        <w:t xml:space="preserve">negative welfare implications </w:t>
      </w:r>
      <w:r w:rsidRPr="00C75A5C">
        <w:rPr>
          <w:rStyle w:val="StyleUnderline"/>
          <w:highlight w:val="cyan"/>
        </w:rPr>
        <w:t>for</w:t>
      </w:r>
      <w:r w:rsidRPr="00C75A5C">
        <w:rPr>
          <w:sz w:val="16"/>
          <w:highlight w:val="cyan"/>
        </w:rPr>
        <w:t xml:space="preserve"> </w:t>
      </w:r>
      <w:r w:rsidRPr="00C75A5C">
        <w:rPr>
          <w:rStyle w:val="Emphasis"/>
          <w:highlight w:val="cyan"/>
        </w:rPr>
        <w:t>subsequent</w:t>
      </w:r>
      <w:r w:rsidRPr="001C197A">
        <w:rPr>
          <w:sz w:val="16"/>
        </w:rPr>
        <w:t xml:space="preserve"> </w:t>
      </w:r>
      <w:r w:rsidRPr="009049F5">
        <w:rPr>
          <w:rStyle w:val="StyleUnderline"/>
        </w:rPr>
        <w:t>cohorts and in the</w:t>
      </w:r>
      <w:r w:rsidRPr="001C197A">
        <w:rPr>
          <w:sz w:val="16"/>
        </w:rPr>
        <w:t xml:space="preserve"> </w:t>
      </w:r>
      <w:r w:rsidRPr="009049F5">
        <w:rPr>
          <w:rStyle w:val="Emphasis"/>
        </w:rPr>
        <w:t>new steady state</w:t>
      </w:r>
      <w:r w:rsidRPr="001C197A">
        <w:rPr>
          <w:sz w:val="16"/>
        </w:rPr>
        <w:t xml:space="preserve"> (22 percent). </w:t>
      </w:r>
      <w:r w:rsidRPr="00C75A5C">
        <w:rPr>
          <w:rStyle w:val="StyleUnderline"/>
          <w:highlight w:val="cyan"/>
        </w:rPr>
        <w:t>Labor supplied falls</w:t>
      </w:r>
      <w:r w:rsidRPr="00C75A5C">
        <w:rPr>
          <w:sz w:val="16"/>
          <w:highlight w:val="cyan"/>
        </w:rPr>
        <w:t xml:space="preserve"> </w:t>
      </w:r>
      <w:r w:rsidRPr="00C75A5C">
        <w:rPr>
          <w:rStyle w:val="Emphasis"/>
          <w:highlight w:val="cyan"/>
        </w:rPr>
        <w:t>immediately</w:t>
      </w:r>
      <w:r w:rsidRPr="00C75A5C">
        <w:rPr>
          <w:sz w:val="16"/>
          <w:highlight w:val="cyan"/>
        </w:rPr>
        <w:t xml:space="preserve">, </w:t>
      </w:r>
      <w:r w:rsidRPr="00C75A5C">
        <w:rPr>
          <w:rStyle w:val="StyleUnderline"/>
          <w:highlight w:val="cyan"/>
        </w:rPr>
        <w:t>and</w:t>
      </w:r>
      <w:r w:rsidRPr="009049F5">
        <w:rPr>
          <w:rStyle w:val="StyleUnderline"/>
        </w:rPr>
        <w:t xml:space="preserve"> the </w:t>
      </w:r>
      <w:r w:rsidRPr="00C75A5C">
        <w:rPr>
          <w:rStyle w:val="StyleUnderline"/>
          <w:highlight w:val="cyan"/>
        </w:rPr>
        <w:t>capital stock</w:t>
      </w:r>
      <w:r w:rsidRPr="00C75A5C">
        <w:rPr>
          <w:sz w:val="16"/>
          <w:highlight w:val="cyan"/>
        </w:rPr>
        <w:t xml:space="preserve"> </w:t>
      </w:r>
      <w:r w:rsidRPr="00C75A5C">
        <w:rPr>
          <w:rStyle w:val="Emphasis"/>
          <w:highlight w:val="cyan"/>
        </w:rPr>
        <w:t>decreases</w:t>
      </w:r>
      <w:r w:rsidRPr="00C75A5C">
        <w:rPr>
          <w:sz w:val="16"/>
          <w:highlight w:val="cyan"/>
        </w:rPr>
        <w:t xml:space="preserve"> </w:t>
      </w:r>
      <w:r w:rsidRPr="00C75A5C">
        <w:rPr>
          <w:rStyle w:val="StyleUnderline"/>
          <w:highlight w:val="cyan"/>
        </w:rPr>
        <w:t>dramatically</w:t>
      </w:r>
      <w:r w:rsidRPr="001C197A">
        <w:rPr>
          <w:sz w:val="16"/>
        </w:rPr>
        <w:t xml:space="preserve"> over time. Intergenerationally, </w:t>
      </w:r>
      <w:r w:rsidRPr="009049F5">
        <w:rPr>
          <w:rStyle w:val="StyleUnderline"/>
        </w:rPr>
        <w:t>the higher labor tax</w:t>
      </w:r>
      <w:r w:rsidRPr="001C197A">
        <w:rPr>
          <w:sz w:val="16"/>
        </w:rPr>
        <w:t xml:space="preserve"> </w:t>
      </w:r>
      <w:r w:rsidRPr="00C75A5C">
        <w:rPr>
          <w:rStyle w:val="Emphasis"/>
          <w:highlight w:val="cyan"/>
        </w:rPr>
        <w:t>reduces</w:t>
      </w:r>
      <w:r w:rsidRPr="00C75A5C">
        <w:rPr>
          <w:sz w:val="16"/>
          <w:highlight w:val="cyan"/>
        </w:rPr>
        <w:t xml:space="preserve"> </w:t>
      </w:r>
      <w:r w:rsidRPr="00C75A5C">
        <w:rPr>
          <w:rStyle w:val="StyleUnderline"/>
          <w:highlight w:val="cyan"/>
        </w:rPr>
        <w:t>investment in</w:t>
      </w:r>
      <w:r w:rsidRPr="001C197A">
        <w:rPr>
          <w:sz w:val="16"/>
        </w:rPr>
        <w:t xml:space="preserve"> </w:t>
      </w:r>
      <w:r w:rsidRPr="009049F5">
        <w:rPr>
          <w:rStyle w:val="Emphasis"/>
        </w:rPr>
        <w:t xml:space="preserve">children’s </w:t>
      </w:r>
      <w:r w:rsidRPr="00C75A5C">
        <w:rPr>
          <w:rStyle w:val="Emphasis"/>
          <w:highlight w:val="cyan"/>
        </w:rPr>
        <w:t>skills</w:t>
      </w:r>
      <w:r w:rsidRPr="00C75A5C">
        <w:rPr>
          <w:sz w:val="16"/>
          <w:highlight w:val="cyan"/>
        </w:rPr>
        <w:t xml:space="preserve">, </w:t>
      </w:r>
      <w:r w:rsidRPr="00C75A5C">
        <w:rPr>
          <w:rStyle w:val="StyleUnderline"/>
          <w:highlight w:val="cyan"/>
        </w:rPr>
        <w:t>decreases</w:t>
      </w:r>
      <w:r w:rsidRPr="00C75A5C">
        <w:rPr>
          <w:sz w:val="16"/>
          <w:highlight w:val="cyan"/>
        </w:rPr>
        <w:t xml:space="preserve"> </w:t>
      </w:r>
      <w:r w:rsidRPr="00C75A5C">
        <w:rPr>
          <w:rStyle w:val="Emphasis"/>
          <w:highlight w:val="cyan"/>
        </w:rPr>
        <w:t>parental transfers</w:t>
      </w:r>
      <w:r w:rsidRPr="00C75A5C">
        <w:rPr>
          <w:sz w:val="16"/>
          <w:highlight w:val="cyan"/>
        </w:rPr>
        <w:t xml:space="preserve">, </w:t>
      </w:r>
      <w:r w:rsidRPr="00C75A5C">
        <w:rPr>
          <w:rStyle w:val="StyleUnderline"/>
          <w:highlight w:val="cyan"/>
        </w:rPr>
        <w:t>and lowers</w:t>
      </w:r>
      <w:r w:rsidRPr="009049F5">
        <w:rPr>
          <w:rStyle w:val="StyleUnderline"/>
        </w:rPr>
        <w:t xml:space="preserve"> the</w:t>
      </w:r>
      <w:r w:rsidRPr="001C197A">
        <w:rPr>
          <w:sz w:val="16"/>
        </w:rPr>
        <w:t xml:space="preserve"> </w:t>
      </w:r>
      <w:r w:rsidRPr="00C75A5C">
        <w:rPr>
          <w:rStyle w:val="Emphasis"/>
          <w:highlight w:val="cyan"/>
        </w:rPr>
        <w:t>share</w:t>
      </w:r>
      <w:r w:rsidRPr="00C75A5C">
        <w:rPr>
          <w:sz w:val="16"/>
          <w:highlight w:val="cyan"/>
        </w:rPr>
        <w:t xml:space="preserve"> </w:t>
      </w:r>
      <w:r w:rsidRPr="00C75A5C">
        <w:rPr>
          <w:rStyle w:val="StyleUnderline"/>
          <w:highlight w:val="cyan"/>
        </w:rPr>
        <w:t>of</w:t>
      </w:r>
      <w:r w:rsidRPr="009049F5">
        <w:rPr>
          <w:rStyle w:val="StyleUnderline"/>
        </w:rPr>
        <w:t xml:space="preserve"> agents with</w:t>
      </w:r>
      <w:r w:rsidRPr="001C197A">
        <w:rPr>
          <w:sz w:val="16"/>
        </w:rPr>
        <w:t xml:space="preserve"> </w:t>
      </w:r>
      <w:r w:rsidRPr="009049F5">
        <w:rPr>
          <w:rStyle w:val="Emphasis"/>
        </w:rPr>
        <w:t xml:space="preserve">college </w:t>
      </w:r>
      <w:r w:rsidRPr="00C75A5C">
        <w:rPr>
          <w:rStyle w:val="Emphasis"/>
          <w:highlight w:val="cyan"/>
        </w:rPr>
        <w:t>education</w:t>
      </w:r>
      <w:r w:rsidRPr="001C197A">
        <w:rPr>
          <w:sz w:val="16"/>
        </w:rPr>
        <w:t xml:space="preserve">. In aggregate terms, we find that </w:t>
      </w:r>
      <w:r w:rsidRPr="009049F5">
        <w:rPr>
          <w:rStyle w:val="StyleUnderline"/>
        </w:rPr>
        <w:t>the UBI policy is associated with a</w:t>
      </w:r>
      <w:r w:rsidRPr="001C197A">
        <w:rPr>
          <w:sz w:val="16"/>
        </w:rPr>
        <w:t xml:space="preserve"> </w:t>
      </w:r>
      <w:r w:rsidRPr="00C75A5C">
        <w:rPr>
          <w:rStyle w:val="Emphasis"/>
          <w:sz w:val="24"/>
          <w:szCs w:val="24"/>
          <w:highlight w:val="cyan"/>
        </w:rPr>
        <w:t>long-run GDP reduction of</w:t>
      </w:r>
      <w:r w:rsidRPr="001C197A">
        <w:rPr>
          <w:sz w:val="16"/>
        </w:rPr>
        <w:t xml:space="preserve"> almost </w:t>
      </w:r>
      <w:r w:rsidRPr="00C75A5C">
        <w:rPr>
          <w:rStyle w:val="Emphasis"/>
          <w:sz w:val="24"/>
          <w:szCs w:val="24"/>
          <w:highlight w:val="cyan"/>
        </w:rPr>
        <w:t>20 percent</w:t>
      </w:r>
      <w:r w:rsidRPr="001C197A">
        <w:rPr>
          <w:sz w:val="16"/>
        </w:rPr>
        <w:t xml:space="preserve">, </w:t>
      </w:r>
      <w:r w:rsidRPr="009049F5">
        <w:rPr>
          <w:rStyle w:val="StyleUnderline"/>
        </w:rPr>
        <w:t>of which the</w:t>
      </w:r>
      <w:r w:rsidRPr="001C197A">
        <w:rPr>
          <w:sz w:val="16"/>
        </w:rPr>
        <w:t xml:space="preserve"> </w:t>
      </w:r>
      <w:r w:rsidRPr="009049F5">
        <w:rPr>
          <w:rStyle w:val="Emphasis"/>
        </w:rPr>
        <w:t>fall</w:t>
      </w:r>
      <w:r w:rsidRPr="001C197A">
        <w:rPr>
          <w:sz w:val="16"/>
        </w:rPr>
        <w:t xml:space="preserve"> </w:t>
      </w:r>
      <w:r w:rsidRPr="009049F5">
        <w:rPr>
          <w:rStyle w:val="StyleUnderline"/>
        </w:rPr>
        <w:t>in</w:t>
      </w:r>
      <w:r w:rsidRPr="001C197A">
        <w:rPr>
          <w:sz w:val="16"/>
        </w:rPr>
        <w:t xml:space="preserve"> the </w:t>
      </w:r>
      <w:r w:rsidRPr="009049F5">
        <w:rPr>
          <w:rStyle w:val="StyleUnderline"/>
        </w:rPr>
        <w:t>capital stock explains half, with the decline in</w:t>
      </w:r>
      <w:r w:rsidRPr="001C197A">
        <w:rPr>
          <w:sz w:val="16"/>
        </w:rPr>
        <w:t xml:space="preserve"> </w:t>
      </w:r>
      <w:r w:rsidRPr="009049F5">
        <w:rPr>
          <w:rStyle w:val="Emphasis"/>
        </w:rPr>
        <w:t>labor supply</w:t>
      </w:r>
      <w:r w:rsidRPr="001C197A">
        <w:rPr>
          <w:sz w:val="16"/>
        </w:rPr>
        <w:t xml:space="preserve"> </w:t>
      </w:r>
      <w:r w:rsidRPr="009049F5">
        <w:rPr>
          <w:rStyle w:val="StyleUnderline"/>
        </w:rPr>
        <w:t>and in</w:t>
      </w:r>
      <w:r w:rsidRPr="001C197A">
        <w:rPr>
          <w:sz w:val="16"/>
        </w:rPr>
        <w:t xml:space="preserve"> </w:t>
      </w:r>
      <w:r w:rsidRPr="009049F5">
        <w:rPr>
          <w:rStyle w:val="Emphasis"/>
        </w:rPr>
        <w:t>efficiency units</w:t>
      </w:r>
      <w:r w:rsidRPr="001C197A">
        <w:rPr>
          <w:sz w:val="16"/>
        </w:rPr>
        <w:t xml:space="preserve"> </w:t>
      </w:r>
      <w:r w:rsidRPr="009049F5">
        <w:rPr>
          <w:rStyle w:val="StyleUnderline"/>
        </w:rPr>
        <w:t>of labor being responsible for the remainder</w:t>
      </w:r>
      <w:r w:rsidRPr="001C197A">
        <w:rPr>
          <w:sz w:val="16"/>
        </w:rPr>
        <w:t>.</w:t>
      </w:r>
    </w:p>
    <w:p w14:paraId="594D69DC" w14:textId="77777777" w:rsidR="00406FE2" w:rsidRPr="001C197A" w:rsidRDefault="00406FE2" w:rsidP="00406FE2">
      <w:pPr>
        <w:rPr>
          <w:sz w:val="16"/>
        </w:rPr>
      </w:pPr>
      <w:r w:rsidRPr="001C197A">
        <w:rPr>
          <w:sz w:val="16"/>
        </w:rPr>
        <w:t xml:space="preserve">An important contribution of our paper is its investigation of the main channels responsible for the negative welfare results. We </w:t>
      </w:r>
      <w:r w:rsidRPr="001C197A">
        <w:rPr>
          <w:rStyle w:val="StyleUnderline"/>
        </w:rPr>
        <w:t>conduct</w:t>
      </w:r>
      <w:r w:rsidRPr="001C197A">
        <w:rPr>
          <w:sz w:val="16"/>
        </w:rPr>
        <w:t xml:space="preserve"> </w:t>
      </w:r>
      <w:r w:rsidRPr="001C197A">
        <w:rPr>
          <w:rStyle w:val="Emphasis"/>
        </w:rPr>
        <w:t>several</w:t>
      </w:r>
      <w:r w:rsidRPr="001C197A">
        <w:rPr>
          <w:sz w:val="16"/>
        </w:rPr>
        <w:t xml:space="preserve"> </w:t>
      </w:r>
      <w:r w:rsidRPr="001C197A">
        <w:rPr>
          <w:rStyle w:val="StyleUnderline"/>
        </w:rPr>
        <w:t>exercises that illuminate the dynamic roles of capital and intergenerational linkages</w:t>
      </w:r>
      <w:r w:rsidRPr="001C197A">
        <w:rPr>
          <w:sz w:val="16"/>
        </w:rPr>
        <w:t xml:space="preserve">. Our first exercise </w:t>
      </w:r>
      <w:r w:rsidRPr="001C197A">
        <w:rPr>
          <w:rStyle w:val="StyleUnderline"/>
        </w:rPr>
        <w:t>shows</w:t>
      </w:r>
      <w:r w:rsidRPr="001C197A">
        <w:rPr>
          <w:sz w:val="16"/>
        </w:rPr>
        <w:t xml:space="preserve"> that </w:t>
      </w:r>
      <w:r w:rsidRPr="001C197A">
        <w:rPr>
          <w:rStyle w:val="StyleUnderline"/>
        </w:rPr>
        <w:t>the</w:t>
      </w:r>
      <w:r w:rsidRPr="001C197A">
        <w:rPr>
          <w:sz w:val="16"/>
        </w:rPr>
        <w:t xml:space="preserve"> </w:t>
      </w:r>
      <w:r w:rsidRPr="001C197A">
        <w:rPr>
          <w:rStyle w:val="Emphasis"/>
        </w:rPr>
        <w:t>negative effects</w:t>
      </w:r>
      <w:r w:rsidRPr="001C197A">
        <w:rPr>
          <w:sz w:val="16"/>
        </w:rPr>
        <w:t xml:space="preserve"> </w:t>
      </w:r>
      <w:r w:rsidRPr="001C197A">
        <w:rPr>
          <w:rStyle w:val="StyleUnderline"/>
        </w:rPr>
        <w:t>of UBI are much greater when UBI is received by</w:t>
      </w:r>
      <w:r w:rsidRPr="001C197A">
        <w:rPr>
          <w:sz w:val="16"/>
        </w:rPr>
        <w:t xml:space="preserve"> </w:t>
      </w:r>
      <w:r w:rsidRPr="001C197A">
        <w:rPr>
          <w:rStyle w:val="Emphasis"/>
        </w:rPr>
        <w:t>all</w:t>
      </w:r>
      <w:r w:rsidRPr="001C197A">
        <w:rPr>
          <w:sz w:val="16"/>
        </w:rPr>
        <w:t xml:space="preserve"> </w:t>
      </w:r>
      <w:r w:rsidRPr="001C197A">
        <w:rPr>
          <w:rStyle w:val="StyleUnderline"/>
        </w:rPr>
        <w:t>rather than given to</w:t>
      </w:r>
      <w:r w:rsidRPr="001C197A">
        <w:rPr>
          <w:sz w:val="16"/>
        </w:rPr>
        <w:t xml:space="preserve"> </w:t>
      </w:r>
      <w:r w:rsidRPr="001C197A">
        <w:rPr>
          <w:rStyle w:val="Emphasis"/>
        </w:rPr>
        <w:t>only one cohort</w:t>
      </w:r>
      <w:r w:rsidRPr="001C197A">
        <w:rPr>
          <w:sz w:val="16"/>
        </w:rPr>
        <w:t xml:space="preserve">, even in a partial equilibrium environment. In fact, general equilibrium effects lessen the negative consequences of the policy. Second, </w:t>
      </w:r>
      <w:r w:rsidRPr="001C197A">
        <w:rPr>
          <w:rStyle w:val="StyleUnderline"/>
        </w:rPr>
        <w:t>the</w:t>
      </w:r>
      <w:r w:rsidRPr="001C197A">
        <w:rPr>
          <w:sz w:val="16"/>
        </w:rPr>
        <w:t xml:space="preserve"> OLG </w:t>
      </w:r>
      <w:r w:rsidRPr="001C197A">
        <w:rPr>
          <w:rStyle w:val="Emphasis"/>
        </w:rPr>
        <w:t>structure</w:t>
      </w:r>
      <w:r w:rsidRPr="001C197A">
        <w:rPr>
          <w:sz w:val="16"/>
        </w:rPr>
        <w:t xml:space="preserve"> </w:t>
      </w:r>
      <w:r w:rsidRPr="001C197A">
        <w:rPr>
          <w:rStyle w:val="StyleUnderline"/>
        </w:rPr>
        <w:t>of the economy allows us to conduct a</w:t>
      </w:r>
      <w:r w:rsidRPr="001C197A">
        <w:rPr>
          <w:sz w:val="16"/>
        </w:rPr>
        <w:t xml:space="preserve"> </w:t>
      </w:r>
      <w:r w:rsidRPr="001C197A">
        <w:rPr>
          <w:rStyle w:val="Emphasis"/>
        </w:rPr>
        <w:t>novel analysis</w:t>
      </w:r>
      <w:r w:rsidRPr="001C197A">
        <w:rPr>
          <w:sz w:val="16"/>
        </w:rPr>
        <w:t xml:space="preserve"> </w:t>
      </w:r>
      <w:r w:rsidRPr="001C197A">
        <w:rPr>
          <w:rStyle w:val="StyleUnderline"/>
        </w:rPr>
        <w:t>in which we study</w:t>
      </w:r>
      <w:r w:rsidRPr="001C197A">
        <w:rPr>
          <w:sz w:val="16"/>
        </w:rPr>
        <w:t xml:space="preserve"> </w:t>
      </w:r>
      <w:r w:rsidRPr="001C197A">
        <w:rPr>
          <w:rStyle w:val="Emphasis"/>
        </w:rPr>
        <w:t>adjacent</w:t>
      </w:r>
      <w:r w:rsidRPr="001C197A">
        <w:rPr>
          <w:sz w:val="16"/>
        </w:rPr>
        <w:t xml:space="preserve"> </w:t>
      </w:r>
      <w:r w:rsidRPr="001C197A">
        <w:rPr>
          <w:rStyle w:val="StyleUnderline"/>
        </w:rPr>
        <w:t>cohorts</w:t>
      </w:r>
      <w:r w:rsidRPr="001C197A">
        <w:rPr>
          <w:sz w:val="16"/>
        </w:rPr>
        <w:t xml:space="preserve"> that differ only in whether UBI was introduced before versus after their parents had invested in their skill formation and before versus after their monetary transfer. These </w:t>
      </w:r>
      <w:r w:rsidRPr="001C197A">
        <w:rPr>
          <w:rStyle w:val="StyleUnderline"/>
        </w:rPr>
        <w:t>comparisons allow us to show that the</w:t>
      </w:r>
      <w:r w:rsidRPr="001C197A">
        <w:rPr>
          <w:sz w:val="16"/>
        </w:rPr>
        <w:t xml:space="preserve"> </w:t>
      </w:r>
      <w:r w:rsidRPr="001C197A">
        <w:rPr>
          <w:rStyle w:val="Emphasis"/>
        </w:rPr>
        <w:t>first cohort</w:t>
      </w:r>
      <w:r w:rsidRPr="001C197A">
        <w:rPr>
          <w:sz w:val="16"/>
        </w:rPr>
        <w:t xml:space="preserve"> </w:t>
      </w:r>
      <w:r w:rsidRPr="001C197A">
        <w:rPr>
          <w:rStyle w:val="StyleUnderline"/>
        </w:rPr>
        <w:t>whose</w:t>
      </w:r>
      <w:r w:rsidRPr="001C197A">
        <w:rPr>
          <w:sz w:val="16"/>
        </w:rPr>
        <w:t xml:space="preserve"> state </w:t>
      </w:r>
      <w:r w:rsidRPr="001C197A">
        <w:rPr>
          <w:rStyle w:val="StyleUnderline"/>
        </w:rPr>
        <w:t>variables are all determined under UBI already</w:t>
      </w:r>
      <w:r w:rsidRPr="001C197A">
        <w:rPr>
          <w:sz w:val="16"/>
        </w:rPr>
        <w:t xml:space="preserve"> </w:t>
      </w:r>
      <w:r w:rsidRPr="001C197A">
        <w:rPr>
          <w:rStyle w:val="Emphasis"/>
        </w:rPr>
        <w:t>suffers 57 percent</w:t>
      </w:r>
      <w:r w:rsidRPr="001C197A">
        <w:rPr>
          <w:sz w:val="16"/>
        </w:rPr>
        <w:t xml:space="preserve"> </w:t>
      </w:r>
      <w:r w:rsidRPr="001C197A">
        <w:rPr>
          <w:rStyle w:val="StyleUnderline"/>
        </w:rPr>
        <w:t>of the steady-state losses</w:t>
      </w:r>
      <w:r w:rsidRPr="001C197A">
        <w:rPr>
          <w:sz w:val="16"/>
        </w:rPr>
        <w:t xml:space="preserve">. Furthermore, comparing those cohorts that differ only in whether they received skill investment versus skills and parental transfers prior to UBI, we show that </w:t>
      </w:r>
      <w:r w:rsidRPr="001C197A">
        <w:rPr>
          <w:rStyle w:val="StyleUnderline"/>
        </w:rPr>
        <w:t>the</w:t>
      </w:r>
      <w:r w:rsidRPr="001C197A">
        <w:rPr>
          <w:sz w:val="16"/>
        </w:rPr>
        <w:t xml:space="preserve"> </w:t>
      </w:r>
      <w:r w:rsidRPr="001C197A">
        <w:rPr>
          <w:rStyle w:val="Emphasis"/>
        </w:rPr>
        <w:t>decline in skills</w:t>
      </w:r>
      <w:r w:rsidRPr="001C197A">
        <w:rPr>
          <w:sz w:val="16"/>
        </w:rPr>
        <w:t xml:space="preserve"> </w:t>
      </w:r>
      <w:r w:rsidRPr="001C197A">
        <w:rPr>
          <w:rStyle w:val="StyleUnderline"/>
        </w:rPr>
        <w:t>is associated with a larger proportion of the welfare loss</w:t>
      </w:r>
      <w:r w:rsidRPr="001C197A">
        <w:rPr>
          <w:sz w:val="16"/>
        </w:rPr>
        <w:t xml:space="preserve">. Third, assessing welfare in the new steady state, we show that </w:t>
      </w:r>
      <w:r w:rsidRPr="00396396">
        <w:rPr>
          <w:rStyle w:val="StyleUnderline"/>
          <w:highlight w:val="cyan"/>
        </w:rPr>
        <w:t>even if</w:t>
      </w:r>
      <w:r w:rsidRPr="00396396">
        <w:rPr>
          <w:sz w:val="16"/>
          <w:highlight w:val="cyan"/>
        </w:rPr>
        <w:t xml:space="preserve"> </w:t>
      </w:r>
      <w:r w:rsidRPr="00396396">
        <w:rPr>
          <w:rStyle w:val="Emphasis"/>
          <w:highlight w:val="cyan"/>
        </w:rPr>
        <w:t>all</w:t>
      </w:r>
      <w:r w:rsidRPr="001C197A">
        <w:rPr>
          <w:rStyle w:val="Emphasis"/>
        </w:rPr>
        <w:t xml:space="preserve"> value </w:t>
      </w:r>
      <w:r w:rsidRPr="00396396">
        <w:rPr>
          <w:rStyle w:val="Emphasis"/>
          <w:highlight w:val="cyan"/>
        </w:rPr>
        <w:t>functions</w:t>
      </w:r>
      <w:r w:rsidRPr="001C197A">
        <w:rPr>
          <w:sz w:val="16"/>
        </w:rPr>
        <w:t xml:space="preserve"> </w:t>
      </w:r>
      <w:r w:rsidRPr="001C197A">
        <w:rPr>
          <w:rStyle w:val="StyleUnderline"/>
        </w:rPr>
        <w:t xml:space="preserve">were </w:t>
      </w:r>
      <w:r w:rsidRPr="00396396">
        <w:rPr>
          <w:rStyle w:val="StyleUnderline"/>
          <w:highlight w:val="cyan"/>
        </w:rPr>
        <w:t>kept</w:t>
      </w:r>
      <w:r w:rsidRPr="001C197A">
        <w:rPr>
          <w:rStyle w:val="StyleUnderline"/>
        </w:rPr>
        <w:t xml:space="preserve"> at </w:t>
      </w:r>
      <w:r w:rsidRPr="00396396">
        <w:rPr>
          <w:rStyle w:val="StyleUnderline"/>
          <w:highlight w:val="cyan"/>
        </w:rPr>
        <w:t>the s</w:t>
      </w:r>
      <w:r w:rsidRPr="007C1D09">
        <w:rPr>
          <w:rStyle w:val="StyleUnderline"/>
          <w:highlight w:val="cyan"/>
        </w:rPr>
        <w:t>ame</w:t>
      </w:r>
      <w:r w:rsidRPr="001C197A">
        <w:rPr>
          <w:rStyle w:val="StyleUnderline"/>
        </w:rPr>
        <w:t xml:space="preserve"> level as in the original steady state of the non-UBI benchmark economy, the</w:t>
      </w:r>
      <w:r w:rsidRPr="001C197A">
        <w:rPr>
          <w:sz w:val="16"/>
        </w:rPr>
        <w:t xml:space="preserve"> </w:t>
      </w:r>
      <w:r w:rsidRPr="00396396">
        <w:rPr>
          <w:rStyle w:val="Emphasis"/>
          <w:highlight w:val="cyan"/>
        </w:rPr>
        <w:t>change in distribution</w:t>
      </w:r>
      <w:r w:rsidRPr="001C197A">
        <w:rPr>
          <w:sz w:val="16"/>
        </w:rPr>
        <w:t xml:space="preserve"> </w:t>
      </w:r>
      <w:r w:rsidRPr="00396396">
        <w:rPr>
          <w:rStyle w:val="StyleUnderline"/>
        </w:rPr>
        <w:t>over</w:t>
      </w:r>
      <w:r w:rsidRPr="001C197A">
        <w:rPr>
          <w:rStyle w:val="StyleUnderline"/>
        </w:rPr>
        <w:t xml:space="preserve"> these states </w:t>
      </w:r>
      <w:r w:rsidRPr="00396396">
        <w:rPr>
          <w:rStyle w:val="StyleUnderline"/>
          <w:highlight w:val="cyan"/>
        </w:rPr>
        <w:t>is</w:t>
      </w:r>
      <w:r w:rsidRPr="001C197A">
        <w:rPr>
          <w:rStyle w:val="StyleUnderline"/>
        </w:rPr>
        <w:t xml:space="preserve"> responsible for 47 percent of the welfare </w:t>
      </w:r>
      <w:r w:rsidRPr="00396396">
        <w:rPr>
          <w:rStyle w:val="StyleUnderline"/>
          <w:highlight w:val="cyan"/>
        </w:rPr>
        <w:t>loss</w:t>
      </w:r>
      <w:r w:rsidRPr="001C197A">
        <w:rPr>
          <w:sz w:val="16"/>
        </w:rPr>
        <w:t>. As the distribution over states is determined by parents via their investment in child skills and their monetary transfers, this illustrates the importance of these linkages, which are absent in models in which each generation starts de novo.</w:t>
      </w:r>
    </w:p>
    <w:p w14:paraId="09E2FE8F" w14:textId="77777777" w:rsidR="00406FE2" w:rsidRPr="00E060B5" w:rsidRDefault="00406FE2" w:rsidP="00406FE2">
      <w:pPr>
        <w:pStyle w:val="Heading4"/>
        <w:tabs>
          <w:tab w:val="num" w:pos="1080"/>
          <w:tab w:val="num" w:pos="1800"/>
        </w:tabs>
        <w:rPr>
          <w:rFonts w:cs="Times New Roman"/>
        </w:rPr>
      </w:pPr>
      <w:r>
        <w:rPr>
          <w:rFonts w:cs="Times New Roman"/>
        </w:rPr>
        <w:t xml:space="preserve">It </w:t>
      </w:r>
      <w:r w:rsidRPr="00E060B5">
        <w:rPr>
          <w:rFonts w:cs="Times New Roman"/>
          <w:u w:val="single"/>
        </w:rPr>
        <w:t>skyrockets</w:t>
      </w:r>
      <w:r w:rsidRPr="00E060B5">
        <w:rPr>
          <w:rFonts w:cs="Times New Roman"/>
        </w:rPr>
        <w:t xml:space="preserve"> cost of </w:t>
      </w:r>
      <w:r w:rsidRPr="00E060B5">
        <w:rPr>
          <w:rFonts w:cs="Times New Roman"/>
          <w:u w:val="single"/>
        </w:rPr>
        <w:t>everything else</w:t>
      </w:r>
      <w:r w:rsidRPr="00E060B5">
        <w:rPr>
          <w:rFonts w:cs="Times New Roman"/>
        </w:rPr>
        <w:t>.</w:t>
      </w:r>
    </w:p>
    <w:p w14:paraId="644C5B0F" w14:textId="77777777" w:rsidR="00406FE2" w:rsidRPr="00E060B5" w:rsidRDefault="00406FE2" w:rsidP="00406FE2">
      <w:r w:rsidRPr="00E060B5">
        <w:t xml:space="preserve">Charles </w:t>
      </w:r>
      <w:r w:rsidRPr="00E060B5">
        <w:rPr>
          <w:rStyle w:val="Style13ptBold"/>
        </w:rPr>
        <w:t>Blain 20</w:t>
      </w:r>
      <w:r w:rsidRPr="00E060B5">
        <w:t>, 12/29/2020, founder and executive director of Urban Reform, “Universal Basic Income Fails to Get to the Root of Urban Poverty,” https://fee.org/articles/universal-basic-income-fails-to-get-to-the-root-of-urban-poverty/</w:t>
      </w:r>
    </w:p>
    <w:p w14:paraId="604E479B" w14:textId="77777777" w:rsidR="00406FE2" w:rsidRPr="00E060B5" w:rsidRDefault="00406FE2" w:rsidP="00406FE2">
      <w:pPr>
        <w:rPr>
          <w:sz w:val="16"/>
        </w:rPr>
      </w:pPr>
      <w:r w:rsidRPr="00E060B5">
        <w:rPr>
          <w:sz w:val="16"/>
        </w:rPr>
        <w:t xml:space="preserve">While the policy is well-intentioned, </w:t>
      </w:r>
      <w:r w:rsidRPr="00EE444D">
        <w:rPr>
          <w:rStyle w:val="IntenseEmphasis"/>
          <w:highlight w:val="cyan"/>
        </w:rPr>
        <w:t xml:space="preserve">it’s </w:t>
      </w:r>
      <w:r w:rsidRPr="00EE444D">
        <w:rPr>
          <w:rStyle w:val="Emphasis"/>
          <w:highlight w:val="cyan"/>
        </w:rPr>
        <w:t>far</w:t>
      </w:r>
      <w:r w:rsidRPr="00EE444D">
        <w:rPr>
          <w:rStyle w:val="IntenseEmphasis"/>
          <w:highlight w:val="cyan"/>
        </w:rPr>
        <w:t xml:space="preserve"> from</w:t>
      </w:r>
      <w:r w:rsidRPr="00E060B5">
        <w:rPr>
          <w:sz w:val="16"/>
        </w:rPr>
        <w:t xml:space="preserve"> the most </w:t>
      </w:r>
      <w:r w:rsidRPr="00EE444D">
        <w:rPr>
          <w:rStyle w:val="Emphasis"/>
          <w:highlight w:val="cyan"/>
        </w:rPr>
        <w:t>effective</w:t>
      </w:r>
      <w:r w:rsidRPr="00E060B5">
        <w:rPr>
          <w:sz w:val="16"/>
        </w:rPr>
        <w:t xml:space="preserve"> way to eradicate poverty in America’s cities </w:t>
      </w:r>
      <w:r w:rsidRPr="00EE444D">
        <w:rPr>
          <w:rStyle w:val="IntenseEmphasis"/>
          <w:highlight w:val="cyan"/>
        </w:rPr>
        <w:t>and</w:t>
      </w:r>
      <w:r w:rsidRPr="00E060B5">
        <w:rPr>
          <w:sz w:val="16"/>
        </w:rPr>
        <w:t xml:space="preserve">, in the long-term, </w:t>
      </w:r>
      <w:r w:rsidRPr="00E060B5">
        <w:rPr>
          <w:rStyle w:val="IntenseEmphasis"/>
        </w:rPr>
        <w:t xml:space="preserve">could </w:t>
      </w:r>
      <w:r w:rsidRPr="00EE444D">
        <w:rPr>
          <w:rStyle w:val="IntenseEmphasis"/>
          <w:highlight w:val="cyan"/>
        </w:rPr>
        <w:t>have</w:t>
      </w:r>
      <w:r w:rsidRPr="00E060B5">
        <w:rPr>
          <w:rStyle w:val="IntenseEmphasis"/>
        </w:rPr>
        <w:t xml:space="preserve"> </w:t>
      </w:r>
      <w:r w:rsidRPr="00E060B5">
        <w:rPr>
          <w:rStyle w:val="Emphasis"/>
        </w:rPr>
        <w:t xml:space="preserve">unintended </w:t>
      </w:r>
      <w:r w:rsidRPr="00EE444D">
        <w:rPr>
          <w:rStyle w:val="Emphasis"/>
          <w:highlight w:val="cyan"/>
        </w:rPr>
        <w:t>consequences</w:t>
      </w:r>
      <w:r w:rsidRPr="00E060B5">
        <w:rPr>
          <w:sz w:val="16"/>
        </w:rPr>
        <w:t xml:space="preserve"> on the exact people the mayors hope to help.</w:t>
      </w:r>
    </w:p>
    <w:p w14:paraId="361DFA7F" w14:textId="77777777" w:rsidR="00406FE2" w:rsidRPr="00E060B5" w:rsidRDefault="00406FE2" w:rsidP="00406FE2">
      <w:pPr>
        <w:rPr>
          <w:sz w:val="16"/>
        </w:rPr>
      </w:pPr>
      <w:r w:rsidRPr="00E060B5">
        <w:rPr>
          <w:sz w:val="16"/>
        </w:rPr>
        <w:t>As COVID-19 began to wreak havoc across the country, state and local governments started shutting down businesses within their borders and economists predicted a massive uptick in unemployment and ultimately poverty rates.</w:t>
      </w:r>
    </w:p>
    <w:p w14:paraId="371FB746" w14:textId="77777777" w:rsidR="00406FE2" w:rsidRPr="00E060B5" w:rsidRDefault="00406FE2" w:rsidP="00406FE2">
      <w:pPr>
        <w:rPr>
          <w:sz w:val="16"/>
        </w:rPr>
      </w:pPr>
      <w:r w:rsidRPr="00EE444D">
        <w:rPr>
          <w:rStyle w:val="IntenseEmphasis"/>
          <w:highlight w:val="cyan"/>
        </w:rPr>
        <w:t>Unemployment</w:t>
      </w:r>
      <w:r w:rsidRPr="00E060B5">
        <w:rPr>
          <w:rStyle w:val="IntenseEmphasis"/>
        </w:rPr>
        <w:t xml:space="preserve"> </w:t>
      </w:r>
      <w:r w:rsidRPr="00E060B5">
        <w:rPr>
          <w:rStyle w:val="Emphasis"/>
        </w:rPr>
        <w:t xml:space="preserve">did </w:t>
      </w:r>
      <w:r w:rsidRPr="00EE444D">
        <w:rPr>
          <w:rStyle w:val="Emphasis"/>
          <w:highlight w:val="cyan"/>
        </w:rPr>
        <w:t>increase</w:t>
      </w:r>
      <w:r w:rsidRPr="00E060B5">
        <w:rPr>
          <w:sz w:val="16"/>
        </w:rPr>
        <w:t xml:space="preserve">, but because of an influx of </w:t>
      </w:r>
      <w:r w:rsidRPr="00E060B5">
        <w:rPr>
          <w:rStyle w:val="Emphasis"/>
        </w:rPr>
        <w:t xml:space="preserve">government </w:t>
      </w:r>
      <w:r w:rsidRPr="00EE444D">
        <w:rPr>
          <w:rStyle w:val="Emphasis"/>
          <w:highlight w:val="cyan"/>
        </w:rPr>
        <w:t>aid</w:t>
      </w:r>
      <w:r w:rsidRPr="00E060B5">
        <w:rPr>
          <w:sz w:val="16"/>
        </w:rPr>
        <w:t xml:space="preserve">, we have yet to see a corresponding increase in poverty rates. But that </w:t>
      </w:r>
      <w:r w:rsidRPr="00EE444D">
        <w:rPr>
          <w:rStyle w:val="IntenseEmphasis"/>
          <w:highlight w:val="cyan"/>
        </w:rPr>
        <w:t>is</w:t>
      </w:r>
      <w:r w:rsidRPr="00E060B5">
        <w:rPr>
          <w:sz w:val="16"/>
        </w:rPr>
        <w:t xml:space="preserve"> just </w:t>
      </w:r>
      <w:r w:rsidRPr="00EE444D">
        <w:rPr>
          <w:rStyle w:val="IntenseEmphasis"/>
          <w:highlight w:val="cyan"/>
        </w:rPr>
        <w:t xml:space="preserve">a </w:t>
      </w:r>
      <w:r w:rsidRPr="00EE444D">
        <w:rPr>
          <w:rStyle w:val="Emphasis"/>
          <w:highlight w:val="cyan"/>
        </w:rPr>
        <w:t>delay</w:t>
      </w:r>
      <w:r w:rsidRPr="00EE444D">
        <w:rPr>
          <w:rStyle w:val="IntenseEmphasis"/>
          <w:highlight w:val="cyan"/>
        </w:rPr>
        <w:t>, not a fix</w:t>
      </w:r>
      <w:r w:rsidRPr="00E060B5">
        <w:rPr>
          <w:rStyle w:val="IntenseEmphasis"/>
        </w:rPr>
        <w:t xml:space="preserve">, those rates </w:t>
      </w:r>
      <w:r w:rsidRPr="00E060B5">
        <w:rPr>
          <w:rStyle w:val="Emphasis"/>
        </w:rPr>
        <w:t>will increase</w:t>
      </w:r>
      <w:r w:rsidRPr="00E060B5">
        <w:rPr>
          <w:sz w:val="16"/>
        </w:rPr>
        <w:t xml:space="preserve"> as government aid starts to trail off. To combat that, a group of mayors have started the push for a guaranteed income within their cities.</w:t>
      </w:r>
    </w:p>
    <w:p w14:paraId="56C6C9CD" w14:textId="77777777" w:rsidR="00406FE2" w:rsidRPr="00E060B5" w:rsidRDefault="00406FE2" w:rsidP="00406FE2">
      <w:pPr>
        <w:rPr>
          <w:sz w:val="16"/>
        </w:rPr>
      </w:pPr>
      <w:r w:rsidRPr="00E060B5">
        <w:rPr>
          <w:sz w:val="16"/>
        </w:rPr>
        <w:t>The effort is led by Stockton’s mayor, Michael Stubbs who implemented the program in 2019.</w:t>
      </w:r>
    </w:p>
    <w:p w14:paraId="2338A15B" w14:textId="77777777" w:rsidR="00406FE2" w:rsidRPr="00E060B5" w:rsidRDefault="00406FE2" w:rsidP="00406FE2">
      <w:pPr>
        <w:rPr>
          <w:sz w:val="16"/>
        </w:rPr>
      </w:pPr>
      <w:r w:rsidRPr="00E060B5">
        <w:rPr>
          <w:sz w:val="16"/>
        </w:rPr>
        <w:t>Stockton’s program provides roughly 130 residents in the city, who make below the median income, a $500 monthly no-strings-attached stipend. Initial research shows that most of those who received the funding spent it on day-to-day expenses such as transportation, utilities, healthcare, and debt.</w:t>
      </w:r>
    </w:p>
    <w:p w14:paraId="4E92D867" w14:textId="77777777" w:rsidR="00406FE2" w:rsidRPr="00E060B5" w:rsidRDefault="00406FE2" w:rsidP="00406FE2">
      <w:pPr>
        <w:rPr>
          <w:sz w:val="16"/>
        </w:rPr>
      </w:pPr>
      <w:r w:rsidRPr="00E060B5">
        <w:rPr>
          <w:sz w:val="16"/>
        </w:rPr>
        <w:t>Following Stubbs’ lead, the mayors of Newark, NJ; Columbia, SC; Atlanta, GA; Compton, CA; St. Paul, MN; Los Angeles; Jackson, MS; Shreveport, LA; Oakland, CA; and Tacoma, WA have all formed the Mayors for a Guaranteed Income coalition.</w:t>
      </w:r>
    </w:p>
    <w:p w14:paraId="7284D808" w14:textId="77777777" w:rsidR="00406FE2" w:rsidRPr="00E060B5" w:rsidRDefault="00406FE2" w:rsidP="00406FE2">
      <w:pPr>
        <w:rPr>
          <w:sz w:val="16"/>
        </w:rPr>
      </w:pPr>
      <w:r w:rsidRPr="00E060B5">
        <w:rPr>
          <w:sz w:val="16"/>
        </w:rPr>
        <w:t>Chicago, Newark, and Atlanta have formally formed task forces to explore the issue and Milwaukee city council approved a guaranteed income pilot program.</w:t>
      </w:r>
    </w:p>
    <w:p w14:paraId="6D60AB55" w14:textId="77777777" w:rsidR="00406FE2" w:rsidRPr="00E060B5" w:rsidRDefault="00406FE2" w:rsidP="00406FE2">
      <w:pPr>
        <w:rPr>
          <w:sz w:val="16"/>
        </w:rPr>
      </w:pPr>
      <w:r w:rsidRPr="00E060B5">
        <w:rPr>
          <w:rStyle w:val="IntenseEmphasis"/>
        </w:rPr>
        <w:t xml:space="preserve">One </w:t>
      </w:r>
      <w:r w:rsidRPr="00E060B5">
        <w:rPr>
          <w:rStyle w:val="Emphasis"/>
        </w:rPr>
        <w:t>glaring problem</w:t>
      </w:r>
      <w:r w:rsidRPr="00E060B5">
        <w:rPr>
          <w:rStyle w:val="IntenseEmphasis"/>
        </w:rPr>
        <w:t xml:space="preserve"> with allowing </w:t>
      </w:r>
      <w:r w:rsidRPr="00EE444D">
        <w:rPr>
          <w:rStyle w:val="IntenseEmphasis"/>
          <w:highlight w:val="cyan"/>
        </w:rPr>
        <w:t>this program</w:t>
      </w:r>
      <w:r w:rsidRPr="00E060B5">
        <w:rPr>
          <w:rStyle w:val="IntenseEmphasis"/>
        </w:rPr>
        <w:t xml:space="preserve"> to exist</w:t>
      </w:r>
      <w:r w:rsidRPr="00E060B5">
        <w:rPr>
          <w:sz w:val="16"/>
        </w:rPr>
        <w:t xml:space="preserve"> for any extended period of time is that, unless it </w:t>
      </w:r>
      <w:r w:rsidRPr="00E060B5">
        <w:rPr>
          <w:rStyle w:val="IntenseEmphasis"/>
        </w:rPr>
        <w:t>is</w:t>
      </w:r>
      <w:r w:rsidRPr="00E060B5">
        <w:rPr>
          <w:sz w:val="16"/>
        </w:rPr>
        <w:t xml:space="preserve"> privately funded, it would be </w:t>
      </w:r>
      <w:r w:rsidRPr="00EE444D">
        <w:rPr>
          <w:rStyle w:val="Emphasis"/>
          <w:highlight w:val="cyan"/>
        </w:rPr>
        <w:t>too expensive</w:t>
      </w:r>
      <w:r w:rsidRPr="00E060B5">
        <w:rPr>
          <w:rStyle w:val="IntenseEmphasis"/>
        </w:rPr>
        <w:t xml:space="preserve"> to maintain</w:t>
      </w:r>
      <w:r w:rsidRPr="00E060B5">
        <w:rPr>
          <w:sz w:val="16"/>
        </w:rPr>
        <w:t xml:space="preserve"> and would require substantial tax increases across the board.</w:t>
      </w:r>
    </w:p>
    <w:p w14:paraId="3099C29B" w14:textId="77777777" w:rsidR="00406FE2" w:rsidRPr="00E060B5" w:rsidRDefault="00406FE2" w:rsidP="00406FE2">
      <w:pPr>
        <w:rPr>
          <w:sz w:val="16"/>
        </w:rPr>
      </w:pPr>
      <w:r w:rsidRPr="00E060B5">
        <w:rPr>
          <w:sz w:val="16"/>
        </w:rPr>
        <w:t>The group’s page even admits that, saying, “</w:t>
      </w:r>
      <w:r w:rsidRPr="00E060B5">
        <w:rPr>
          <w:rStyle w:val="IntenseEmphasis"/>
        </w:rPr>
        <w:t xml:space="preserve">there’s a number of ways to pay for </w:t>
      </w:r>
      <w:r w:rsidRPr="00E060B5">
        <w:rPr>
          <w:rStyle w:val="Emphasis"/>
        </w:rPr>
        <w:t>guaranteed income</w:t>
      </w:r>
      <w:r w:rsidRPr="00E060B5">
        <w:rPr>
          <w:sz w:val="16"/>
        </w:rPr>
        <w:t xml:space="preserve">, from a </w:t>
      </w:r>
      <w:r w:rsidRPr="00E060B5">
        <w:rPr>
          <w:rStyle w:val="Emphasis"/>
        </w:rPr>
        <w:t>s</w:t>
      </w:r>
      <w:r w:rsidRPr="00E060B5">
        <w:rPr>
          <w:rStyle w:val="IntenseEmphasis"/>
        </w:rPr>
        <w:t xml:space="preserve">overeign </w:t>
      </w:r>
      <w:r w:rsidRPr="00E060B5">
        <w:rPr>
          <w:rStyle w:val="Emphasis"/>
        </w:rPr>
        <w:t>w</w:t>
      </w:r>
      <w:r w:rsidRPr="00E060B5">
        <w:rPr>
          <w:rStyle w:val="IntenseEmphasis"/>
        </w:rPr>
        <w:t xml:space="preserve">ealth </w:t>
      </w:r>
      <w:r w:rsidRPr="00E060B5">
        <w:rPr>
          <w:rStyle w:val="Emphasis"/>
        </w:rPr>
        <w:t>f</w:t>
      </w:r>
      <w:r w:rsidRPr="00E060B5">
        <w:rPr>
          <w:rStyle w:val="IntenseEmphasis"/>
        </w:rPr>
        <w:t>und</w:t>
      </w:r>
      <w:r w:rsidRPr="00E060B5">
        <w:rPr>
          <w:sz w:val="16"/>
        </w:rPr>
        <w:t xml:space="preserve"> in which citizens benefit from shard national resources like the Alaska Permanent Fund, </w:t>
      </w:r>
      <w:r w:rsidRPr="00E060B5">
        <w:rPr>
          <w:rStyle w:val="IntenseEmphasis"/>
        </w:rPr>
        <w:t>to bringing tax rates on the wealthiest</w:t>
      </w:r>
      <w:r w:rsidRPr="00E060B5">
        <w:rPr>
          <w:sz w:val="16"/>
        </w:rPr>
        <w:t xml:space="preserve"> Americans to their 20th century historical averages.”</w:t>
      </w:r>
    </w:p>
    <w:p w14:paraId="15CB8F59" w14:textId="77777777" w:rsidR="00406FE2" w:rsidRPr="00E060B5" w:rsidRDefault="00406FE2" w:rsidP="00406FE2">
      <w:pPr>
        <w:rPr>
          <w:sz w:val="16"/>
        </w:rPr>
      </w:pPr>
      <w:r w:rsidRPr="00E060B5">
        <w:rPr>
          <w:rStyle w:val="IntenseEmphasis"/>
        </w:rPr>
        <w:t xml:space="preserve">Tax increases on </w:t>
      </w:r>
      <w:r w:rsidRPr="00E060B5">
        <w:rPr>
          <w:rStyle w:val="Emphasis"/>
        </w:rPr>
        <w:t>businesses</w:t>
      </w:r>
      <w:r w:rsidRPr="00E060B5">
        <w:rPr>
          <w:rStyle w:val="IntenseEmphasis"/>
        </w:rPr>
        <w:t xml:space="preserve"> and </w:t>
      </w:r>
      <w:r w:rsidRPr="00E060B5">
        <w:rPr>
          <w:rStyle w:val="Emphasis"/>
        </w:rPr>
        <w:t>wealthy</w:t>
      </w:r>
      <w:r w:rsidRPr="00E060B5">
        <w:rPr>
          <w:sz w:val="16"/>
        </w:rPr>
        <w:t xml:space="preserve"> individuals could </w:t>
      </w:r>
      <w:r w:rsidRPr="00E060B5">
        <w:rPr>
          <w:rStyle w:val="IntenseEmphasis"/>
        </w:rPr>
        <w:t xml:space="preserve">lead to a </w:t>
      </w:r>
      <w:r w:rsidRPr="00E060B5">
        <w:rPr>
          <w:rStyle w:val="Emphasis"/>
        </w:rPr>
        <w:t>reduction in investment</w:t>
      </w:r>
      <w:r w:rsidRPr="00E060B5">
        <w:rPr>
          <w:rStyle w:val="IntenseEmphasis"/>
        </w:rPr>
        <w:t xml:space="preserve"> in</w:t>
      </w:r>
      <w:r w:rsidRPr="00E060B5">
        <w:rPr>
          <w:sz w:val="16"/>
        </w:rPr>
        <w:t xml:space="preserve"> other areas like </w:t>
      </w:r>
      <w:r w:rsidRPr="00E060B5">
        <w:rPr>
          <w:rStyle w:val="IntenseEmphasis"/>
        </w:rPr>
        <w:t>skills training which can</w:t>
      </w:r>
      <w:r w:rsidRPr="00E060B5">
        <w:rPr>
          <w:sz w:val="16"/>
        </w:rPr>
        <w:t xml:space="preserve">, in turn, </w:t>
      </w:r>
      <w:r w:rsidRPr="00E060B5">
        <w:rPr>
          <w:rStyle w:val="IntenseEmphasis"/>
        </w:rPr>
        <w:t xml:space="preserve">lead to a </w:t>
      </w:r>
      <w:r w:rsidRPr="00E060B5">
        <w:rPr>
          <w:rStyle w:val="Emphasis"/>
        </w:rPr>
        <w:t>less skilled workforce</w:t>
      </w:r>
      <w:r w:rsidRPr="00E060B5">
        <w:rPr>
          <w:sz w:val="16"/>
        </w:rPr>
        <w:t xml:space="preserve"> as noted in a study by the National Bureau of Economic Research.</w:t>
      </w:r>
    </w:p>
    <w:p w14:paraId="3D471768" w14:textId="77777777" w:rsidR="00406FE2" w:rsidRPr="00E060B5" w:rsidRDefault="00406FE2" w:rsidP="00406FE2">
      <w:pPr>
        <w:rPr>
          <w:sz w:val="16"/>
        </w:rPr>
      </w:pPr>
      <w:r w:rsidRPr="00EE444D">
        <w:rPr>
          <w:rStyle w:val="IntenseEmphasis"/>
          <w:highlight w:val="cyan"/>
        </w:rPr>
        <w:t xml:space="preserve">Cities </w:t>
      </w:r>
      <w:r w:rsidRPr="00EE444D">
        <w:rPr>
          <w:rStyle w:val="Emphasis"/>
          <w:highlight w:val="cyan"/>
        </w:rPr>
        <w:t>issu</w:t>
      </w:r>
      <w:r w:rsidRPr="00E060B5">
        <w:rPr>
          <w:rStyle w:val="IntenseEmphasis"/>
        </w:rPr>
        <w:t xml:space="preserve">ing </w:t>
      </w:r>
      <w:r w:rsidRPr="00EE444D">
        <w:rPr>
          <w:rStyle w:val="Emphasis"/>
          <w:highlight w:val="cyan"/>
        </w:rPr>
        <w:t>fewer</w:t>
      </w:r>
      <w:r w:rsidRPr="00E060B5">
        <w:rPr>
          <w:rStyle w:val="Emphasis"/>
        </w:rPr>
        <w:t xml:space="preserve"> building </w:t>
      </w:r>
      <w:r w:rsidRPr="00EE444D">
        <w:rPr>
          <w:rStyle w:val="Emphasis"/>
          <w:highlight w:val="cyan"/>
        </w:rPr>
        <w:t>permits</w:t>
      </w:r>
      <w:r w:rsidRPr="00EE444D">
        <w:rPr>
          <w:rStyle w:val="IntenseEmphasis"/>
          <w:highlight w:val="cyan"/>
        </w:rPr>
        <w:t xml:space="preserve"> limit housing supply</w:t>
      </w:r>
      <w:r w:rsidRPr="00E060B5">
        <w:rPr>
          <w:sz w:val="16"/>
        </w:rPr>
        <w:t xml:space="preserve">, mandating minimum parking requirements on new development reduces the amount of square footage for a home or business, and </w:t>
      </w:r>
      <w:r w:rsidRPr="00E060B5">
        <w:rPr>
          <w:rStyle w:val="Emphasis"/>
        </w:rPr>
        <w:t>minimum lot size</w:t>
      </w:r>
      <w:r w:rsidRPr="00E060B5">
        <w:rPr>
          <w:rStyle w:val="IntenseEmphasis"/>
        </w:rPr>
        <w:t xml:space="preserve"> requirements prohibit large lots from being subdivided for multiple units. All of these </w:t>
      </w:r>
      <w:r w:rsidRPr="00EE444D">
        <w:rPr>
          <w:rStyle w:val="Emphasis"/>
          <w:highlight w:val="cyan"/>
        </w:rPr>
        <w:t>drive up the cost</w:t>
      </w:r>
      <w:r w:rsidRPr="00E060B5">
        <w:rPr>
          <w:rStyle w:val="IntenseEmphasis"/>
        </w:rPr>
        <w:t xml:space="preserve"> of development</w:t>
      </w:r>
      <w:r w:rsidRPr="00E060B5">
        <w:rPr>
          <w:sz w:val="16"/>
        </w:rPr>
        <w:t xml:space="preserve"> which is then passed on to a renter or buyer.</w:t>
      </w:r>
    </w:p>
    <w:p w14:paraId="6B59D4F5" w14:textId="77777777" w:rsidR="00406FE2" w:rsidRPr="00E060B5" w:rsidRDefault="00406FE2" w:rsidP="00406FE2">
      <w:pPr>
        <w:rPr>
          <w:sz w:val="16"/>
        </w:rPr>
      </w:pPr>
      <w:r w:rsidRPr="00E060B5">
        <w:rPr>
          <w:sz w:val="16"/>
        </w:rPr>
        <w:t xml:space="preserve">The other problem is that while the initial amount may lower today’s burden on cash-strapped families, </w:t>
      </w:r>
      <w:r w:rsidRPr="00E060B5">
        <w:rPr>
          <w:rStyle w:val="IntenseEmphasis"/>
        </w:rPr>
        <w:t xml:space="preserve">as </w:t>
      </w:r>
      <w:r w:rsidRPr="00EE444D">
        <w:rPr>
          <w:rStyle w:val="IntenseEmphasis"/>
          <w:highlight w:val="cyan"/>
        </w:rPr>
        <w:t>housing costs</w:t>
      </w:r>
      <w:r w:rsidRPr="00E060B5">
        <w:rPr>
          <w:rStyle w:val="IntenseEmphasis"/>
        </w:rPr>
        <w:t xml:space="preserve"> </w:t>
      </w:r>
      <w:r w:rsidRPr="00E060B5">
        <w:rPr>
          <w:sz w:val="16"/>
        </w:rPr>
        <w:t xml:space="preserve">continue to </w:t>
      </w:r>
      <w:r w:rsidRPr="00EE444D">
        <w:rPr>
          <w:rStyle w:val="Emphasis"/>
          <w:highlight w:val="cyan"/>
        </w:rPr>
        <w:t>increase</w:t>
      </w:r>
      <w:r w:rsidRPr="00E060B5">
        <w:rPr>
          <w:rStyle w:val="IntenseEmphasis"/>
        </w:rPr>
        <w:t xml:space="preserve"> in these cities</w:t>
      </w:r>
      <w:r w:rsidRPr="00E060B5">
        <w:rPr>
          <w:sz w:val="16"/>
        </w:rPr>
        <w:t xml:space="preserve"> and metropolitan areas, </w:t>
      </w:r>
      <w:r w:rsidRPr="00EE444D">
        <w:rPr>
          <w:rStyle w:val="IntenseEmphasis"/>
          <w:highlight w:val="cyan"/>
        </w:rPr>
        <w:t xml:space="preserve">the </w:t>
      </w:r>
      <w:r w:rsidRPr="00EE444D">
        <w:rPr>
          <w:rStyle w:val="Emphasis"/>
          <w:highlight w:val="cyan"/>
        </w:rPr>
        <w:t>cost of living</w:t>
      </w:r>
      <w:r w:rsidRPr="00EE444D">
        <w:rPr>
          <w:rStyle w:val="IntenseEmphasis"/>
          <w:highlight w:val="cyan"/>
        </w:rPr>
        <w:t xml:space="preserve"> will increase</w:t>
      </w:r>
      <w:r w:rsidRPr="00E060B5">
        <w:rPr>
          <w:rStyle w:val="IntenseEmphasis"/>
        </w:rPr>
        <w:t xml:space="preserve"> as well</w:t>
      </w:r>
      <w:r w:rsidRPr="00E060B5">
        <w:rPr>
          <w:sz w:val="16"/>
        </w:rPr>
        <w:t xml:space="preserve">. So, unless the guaranteed income tracks with cost of living, in just a few short </w:t>
      </w:r>
      <w:r w:rsidRPr="00E060B5">
        <w:rPr>
          <w:rStyle w:val="IntenseEmphasis"/>
        </w:rPr>
        <w:t xml:space="preserve">years it will be of </w:t>
      </w:r>
      <w:r w:rsidRPr="00E060B5">
        <w:rPr>
          <w:rStyle w:val="Emphasis"/>
        </w:rPr>
        <w:t>little effect</w:t>
      </w:r>
      <w:r w:rsidRPr="00E060B5">
        <w:rPr>
          <w:rStyle w:val="IntenseEmphasis"/>
        </w:rPr>
        <w:t xml:space="preserve"> to the families who need the support the most</w:t>
      </w:r>
      <w:r w:rsidRPr="00E060B5">
        <w:rPr>
          <w:sz w:val="16"/>
        </w:rPr>
        <w:t>.</w:t>
      </w:r>
    </w:p>
    <w:p w14:paraId="704BB595" w14:textId="77777777" w:rsidR="00406FE2" w:rsidRPr="00E060B5" w:rsidRDefault="00406FE2" w:rsidP="00406FE2">
      <w:pPr>
        <w:rPr>
          <w:sz w:val="16"/>
        </w:rPr>
      </w:pPr>
      <w:r w:rsidRPr="00E060B5">
        <w:rPr>
          <w:sz w:val="16"/>
        </w:rPr>
        <w:t xml:space="preserve">As noted in Urban Reform Institute’s annual Standard of Living Index, </w:t>
      </w:r>
      <w:r w:rsidRPr="00E060B5">
        <w:rPr>
          <w:rStyle w:val="Emphasis"/>
        </w:rPr>
        <w:t>80 percent</w:t>
      </w:r>
      <w:r w:rsidRPr="00E060B5">
        <w:rPr>
          <w:rStyle w:val="IntenseEmphasis"/>
        </w:rPr>
        <w:t xml:space="preserve"> of cost of living can be attributed to </w:t>
      </w:r>
      <w:r w:rsidRPr="00E060B5">
        <w:rPr>
          <w:rStyle w:val="Emphasis"/>
        </w:rPr>
        <w:t>housing costs</w:t>
      </w:r>
      <w:r w:rsidRPr="00E060B5">
        <w:rPr>
          <w:sz w:val="16"/>
        </w:rPr>
        <w:t>, and housing costs are driven up by excessive regulation, especially in major metro areas.</w:t>
      </w:r>
    </w:p>
    <w:p w14:paraId="23821BA1" w14:textId="77777777" w:rsidR="00406FE2" w:rsidRPr="00E060B5" w:rsidRDefault="00406FE2" w:rsidP="00406FE2">
      <w:pPr>
        <w:rPr>
          <w:sz w:val="16"/>
        </w:rPr>
      </w:pPr>
      <w:r w:rsidRPr="00E060B5">
        <w:rPr>
          <w:sz w:val="16"/>
        </w:rPr>
        <w:t>The ever-increasing cost of housing is often blamed on the “market,” but in most metropolitan areas it truly isn’t a free market, instead it is a market artificially inflated by government regulation.</w:t>
      </w:r>
    </w:p>
    <w:p w14:paraId="516AA4C3" w14:textId="77777777" w:rsidR="00406FE2" w:rsidRPr="00E060B5" w:rsidRDefault="00406FE2" w:rsidP="00406FE2">
      <w:pPr>
        <w:rPr>
          <w:sz w:val="16"/>
        </w:rPr>
      </w:pPr>
      <w:r w:rsidRPr="00E060B5">
        <w:rPr>
          <w:sz w:val="16"/>
        </w:rPr>
        <w:t xml:space="preserve">Cities issuing fewer building permits limit housing supply, mandating minimum parking requirements on new development reduces the amount of square footage for a home or business, and minimum lot size requirements prohibit large lots from being subdivided for multiple units. </w:t>
      </w:r>
      <w:r w:rsidRPr="00E060B5">
        <w:rPr>
          <w:rStyle w:val="IntenseEmphasis"/>
        </w:rPr>
        <w:t xml:space="preserve">All of these </w:t>
      </w:r>
      <w:r w:rsidRPr="00EE444D">
        <w:rPr>
          <w:rStyle w:val="IntenseEmphasis"/>
          <w:highlight w:val="cyan"/>
        </w:rPr>
        <w:t xml:space="preserve">drive up the </w:t>
      </w:r>
      <w:r w:rsidRPr="00EE444D">
        <w:rPr>
          <w:rStyle w:val="Emphasis"/>
          <w:highlight w:val="cyan"/>
        </w:rPr>
        <w:t>cost of development</w:t>
      </w:r>
      <w:r w:rsidRPr="00E060B5">
        <w:rPr>
          <w:rStyle w:val="IntenseEmphasis"/>
        </w:rPr>
        <w:t xml:space="preserve"> which is then passed on to a renter or buyer</w:t>
      </w:r>
      <w:r w:rsidRPr="00E060B5">
        <w:rPr>
          <w:sz w:val="16"/>
        </w:rPr>
        <w:t>.</w:t>
      </w:r>
    </w:p>
    <w:p w14:paraId="033FAC4D" w14:textId="77777777" w:rsidR="00406FE2" w:rsidRPr="00E060B5" w:rsidRDefault="00406FE2" w:rsidP="00406FE2">
      <w:pPr>
        <w:rPr>
          <w:sz w:val="16"/>
        </w:rPr>
      </w:pPr>
      <w:r w:rsidRPr="00E060B5">
        <w:rPr>
          <w:sz w:val="16"/>
        </w:rPr>
        <w:t>In many areas of the country, like San Jose, San Francisco, San Diego, and Los Angeles, regulations have driven up costs so much that few middle-income households can even qualify for a mortgage on a median priced house.</w:t>
      </w:r>
    </w:p>
    <w:p w14:paraId="3CC1C92F" w14:textId="77777777" w:rsidR="00406FE2" w:rsidRPr="00E060B5" w:rsidRDefault="00406FE2" w:rsidP="00406FE2">
      <w:pPr>
        <w:rPr>
          <w:sz w:val="16"/>
        </w:rPr>
      </w:pPr>
      <w:r w:rsidRPr="00E060B5">
        <w:rPr>
          <w:sz w:val="16"/>
        </w:rPr>
        <w:t xml:space="preserve">A $500 per month </w:t>
      </w:r>
      <w:r w:rsidRPr="00EE444D">
        <w:rPr>
          <w:rStyle w:val="Emphasis"/>
          <w:highlight w:val="cyan"/>
        </w:rPr>
        <w:t>guaranteed income</w:t>
      </w:r>
      <w:r w:rsidRPr="00E060B5">
        <w:rPr>
          <w:sz w:val="16"/>
        </w:rPr>
        <w:t xml:space="preserve"> doesn’t reduce the cost of living, it </w:t>
      </w:r>
      <w:r w:rsidRPr="00E060B5">
        <w:rPr>
          <w:rStyle w:val="IntenseEmphasis"/>
        </w:rPr>
        <w:t xml:space="preserve">acts as a substitute that </w:t>
      </w:r>
      <w:r w:rsidRPr="00EE444D">
        <w:rPr>
          <w:rStyle w:val="Emphasis"/>
          <w:highlight w:val="cyan"/>
        </w:rPr>
        <w:t>draws attention away</w:t>
      </w:r>
      <w:r w:rsidRPr="00EE444D">
        <w:rPr>
          <w:rStyle w:val="IntenseEmphasis"/>
          <w:highlight w:val="cyan"/>
        </w:rPr>
        <w:t xml:space="preserve"> from the</w:t>
      </w:r>
      <w:r w:rsidRPr="00E060B5">
        <w:rPr>
          <w:rStyle w:val="IntenseEmphasis"/>
        </w:rPr>
        <w:t xml:space="preserve"> </w:t>
      </w:r>
      <w:r w:rsidRPr="00E060B5">
        <w:rPr>
          <w:rStyle w:val="Emphasis"/>
        </w:rPr>
        <w:t xml:space="preserve">actual </w:t>
      </w:r>
      <w:r w:rsidRPr="00EE444D">
        <w:rPr>
          <w:rStyle w:val="Emphasis"/>
          <w:highlight w:val="cyan"/>
        </w:rPr>
        <w:t>problem</w:t>
      </w:r>
      <w:r w:rsidRPr="00E060B5">
        <w:rPr>
          <w:sz w:val="16"/>
        </w:rPr>
        <w:t>.</w:t>
      </w:r>
    </w:p>
    <w:p w14:paraId="714FE74A" w14:textId="77777777" w:rsidR="00406FE2" w:rsidRDefault="00406FE2" w:rsidP="00406FE2">
      <w:r>
        <w:t>=</w:t>
      </w:r>
    </w:p>
    <w:p w14:paraId="21690336" w14:textId="77777777" w:rsidR="00406FE2" w:rsidRPr="00E060B5" w:rsidRDefault="00406FE2" w:rsidP="00406FE2">
      <w:pPr>
        <w:pStyle w:val="Heading4"/>
        <w:tabs>
          <w:tab w:val="num" w:pos="1080"/>
          <w:tab w:val="num" w:pos="1800"/>
        </w:tabs>
        <w:rPr>
          <w:rFonts w:cs="Times New Roman"/>
        </w:rPr>
      </w:pPr>
      <w:r>
        <w:rPr>
          <w:rFonts w:cs="Times New Roman"/>
        </w:rPr>
        <w:t xml:space="preserve">Tradeoff is </w:t>
      </w:r>
      <w:r w:rsidRPr="00E34C85">
        <w:rPr>
          <w:rFonts w:cs="Times New Roman"/>
          <w:u w:val="single"/>
        </w:rPr>
        <w:t>certain</w:t>
      </w:r>
      <w:r>
        <w:rPr>
          <w:rFonts w:cs="Times New Roman"/>
        </w:rPr>
        <w:t xml:space="preserve"> and </w:t>
      </w:r>
      <w:r w:rsidRPr="00E34C85">
        <w:rPr>
          <w:rFonts w:cs="Times New Roman"/>
          <w:u w:val="single"/>
        </w:rPr>
        <w:t>devastating</w:t>
      </w:r>
      <w:r>
        <w:rPr>
          <w:rFonts w:cs="Times New Roman"/>
        </w:rPr>
        <w:t>.</w:t>
      </w:r>
    </w:p>
    <w:p w14:paraId="54ACF5E0" w14:textId="77777777" w:rsidR="00406FE2" w:rsidRPr="00E060B5" w:rsidRDefault="00406FE2" w:rsidP="00406FE2">
      <w:r w:rsidRPr="00E060B5">
        <w:rPr>
          <w:rStyle w:val="Style13ptBold"/>
        </w:rPr>
        <w:t>Greenstein 19</w:t>
      </w:r>
      <w:r w:rsidRPr="00E060B5">
        <w:t xml:space="preserve"> [Robert Greenstein is the founder and President Emeritus of the Center on Budget and Policy Priorities.  He is considered an expert on the federal budget and a range of domestic policy issues, including anti-poverty programs and various aspects of tax and health care policy.; “Commentary: Universal Basic Income May Sound Attractive But, If It Occurred, Would Likelier Increase Poverty Than Reduce It”; Center on Budget and Policy Priorities; June 13, 2019; https://www.cbpp.org/research/poverty-and-opportunity/commentary-universal-basic-income-may-sound-attractive-but-if-it#:~:text=If%20you%20take%20the%20dollars,inequality%20rather%20than%20reduce%20them.]//eleanor</w:t>
      </w:r>
    </w:p>
    <w:p w14:paraId="0A616241" w14:textId="77777777" w:rsidR="00406FE2" w:rsidRPr="00E060B5" w:rsidRDefault="00406FE2" w:rsidP="00406FE2">
      <w:pPr>
        <w:rPr>
          <w:rStyle w:val="StyleUnderline"/>
        </w:rPr>
      </w:pPr>
      <w:r w:rsidRPr="00E060B5">
        <w:rPr>
          <w:sz w:val="16"/>
        </w:rPr>
        <w:t xml:space="preserve">UBI’s daunting financing challenges raise fundamental questions about its political feasibility, both now and in coming decades.  Proponents often speak of an emerging left-right coalition to support it.  But consider what UBI’s </w:t>
      </w:r>
      <w:r w:rsidRPr="00E060B5">
        <w:rPr>
          <w:rStyle w:val="Emphasis"/>
        </w:rPr>
        <w:t>supporters</w:t>
      </w:r>
      <w:r w:rsidRPr="00E060B5">
        <w:rPr>
          <w:sz w:val="16"/>
        </w:rPr>
        <w:t xml:space="preserve"> on the right advocate.  They generally </w:t>
      </w:r>
      <w:r w:rsidRPr="00E060B5">
        <w:rPr>
          <w:rStyle w:val="Emphasis"/>
        </w:rPr>
        <w:t>propose UBI</w:t>
      </w:r>
      <w:r w:rsidRPr="00E060B5">
        <w:rPr>
          <w:rStyle w:val="StyleUnderline"/>
        </w:rPr>
        <w:t xml:space="preserve"> as a </w:t>
      </w:r>
      <w:r w:rsidRPr="00E060B5">
        <w:rPr>
          <w:rStyle w:val="Emphasis"/>
        </w:rPr>
        <w:t>replacement</w:t>
      </w:r>
      <w:r w:rsidRPr="00E060B5">
        <w:rPr>
          <w:rStyle w:val="StyleUnderline"/>
        </w:rPr>
        <w:t xml:space="preserve"> for </w:t>
      </w:r>
      <w:r w:rsidRPr="00E060B5">
        <w:rPr>
          <w:sz w:val="16"/>
        </w:rPr>
        <w:t>the</w:t>
      </w:r>
      <w:r w:rsidRPr="00E060B5">
        <w:rPr>
          <w:rStyle w:val="StyleUnderline"/>
        </w:rPr>
        <w:t xml:space="preserve"> current “</w:t>
      </w:r>
      <w:r w:rsidRPr="00E060B5">
        <w:rPr>
          <w:rStyle w:val="Emphasis"/>
        </w:rPr>
        <w:t>welfare</w:t>
      </w:r>
      <w:r w:rsidRPr="00E060B5">
        <w:rPr>
          <w:rStyle w:val="StyleUnderline"/>
        </w:rPr>
        <w:t xml:space="preserve"> </w:t>
      </w:r>
      <w:r w:rsidRPr="00E060B5">
        <w:rPr>
          <w:sz w:val="16"/>
        </w:rPr>
        <w:t xml:space="preserve">state.”  That is, </w:t>
      </w:r>
      <w:r w:rsidRPr="00E060B5">
        <w:rPr>
          <w:rStyle w:val="StyleUnderline"/>
        </w:rPr>
        <w:t xml:space="preserve">they would finance UBI by </w:t>
      </w:r>
      <w:r w:rsidRPr="00E060B5">
        <w:rPr>
          <w:rStyle w:val="Emphasis"/>
        </w:rPr>
        <w:t>eliminating</w:t>
      </w:r>
      <w:r w:rsidRPr="00E060B5">
        <w:rPr>
          <w:rStyle w:val="StyleUnderline"/>
        </w:rPr>
        <w:t xml:space="preserve"> all or most </w:t>
      </w:r>
      <w:r w:rsidRPr="00E060B5">
        <w:rPr>
          <w:rStyle w:val="Emphasis"/>
        </w:rPr>
        <w:t>programs</w:t>
      </w:r>
      <w:r w:rsidRPr="00E060B5">
        <w:rPr>
          <w:rStyle w:val="StyleUnderline"/>
        </w:rPr>
        <w:t xml:space="preserve"> for people with low or modest incomes. </w:t>
      </w:r>
    </w:p>
    <w:p w14:paraId="5502FCDA" w14:textId="77777777" w:rsidR="00406FE2" w:rsidRPr="00E060B5" w:rsidRDefault="00406FE2" w:rsidP="00406FE2">
      <w:pPr>
        <w:rPr>
          <w:u w:val="single"/>
        </w:rPr>
      </w:pPr>
      <w:r w:rsidRPr="00E060B5">
        <w:rPr>
          <w:rStyle w:val="StyleUnderline"/>
        </w:rPr>
        <w:t xml:space="preserve">Consider what that would mean.  If you </w:t>
      </w:r>
      <w:r w:rsidRPr="00E34C85">
        <w:rPr>
          <w:rStyle w:val="Emphasis"/>
          <w:highlight w:val="cyan"/>
        </w:rPr>
        <w:t>take the dollars targeted</w:t>
      </w:r>
      <w:r w:rsidRPr="00E34C85">
        <w:rPr>
          <w:rStyle w:val="StyleUnderline"/>
          <w:highlight w:val="cyan"/>
        </w:rPr>
        <w:t xml:space="preserve"> on people </w:t>
      </w:r>
      <w:r w:rsidRPr="00E34C85">
        <w:rPr>
          <w:rStyle w:val="Emphasis"/>
          <w:highlight w:val="cyan"/>
        </w:rPr>
        <w:t>in the bottom fifth</w:t>
      </w:r>
      <w:r w:rsidRPr="00E060B5">
        <w:rPr>
          <w:rStyle w:val="Emphasis"/>
        </w:rPr>
        <w:t xml:space="preserve"> or two-fifths</w:t>
      </w:r>
      <w:r w:rsidRPr="00E060B5">
        <w:rPr>
          <w:rStyle w:val="StyleUnderline"/>
        </w:rPr>
        <w:t xml:space="preserve"> of the population </w:t>
      </w:r>
      <w:r w:rsidRPr="00E34C85">
        <w:rPr>
          <w:rStyle w:val="StyleUnderline"/>
          <w:highlight w:val="cyan"/>
        </w:rPr>
        <w:t xml:space="preserve">and </w:t>
      </w:r>
      <w:r w:rsidRPr="00E34C85">
        <w:rPr>
          <w:rStyle w:val="Emphasis"/>
          <w:highlight w:val="cyan"/>
        </w:rPr>
        <w:t>convert them</w:t>
      </w:r>
      <w:r w:rsidRPr="00E34C85">
        <w:rPr>
          <w:rStyle w:val="StyleUnderline"/>
          <w:highlight w:val="cyan"/>
        </w:rPr>
        <w:t xml:space="preserve"> to universal payments</w:t>
      </w:r>
      <w:r w:rsidRPr="00E060B5">
        <w:rPr>
          <w:rStyle w:val="StyleUnderline"/>
        </w:rPr>
        <w:t xml:space="preserve"> to people </w:t>
      </w:r>
      <w:r w:rsidRPr="00E060B5">
        <w:rPr>
          <w:rStyle w:val="Emphasis"/>
        </w:rPr>
        <w:t xml:space="preserve">all the way up </w:t>
      </w:r>
      <w:r w:rsidRPr="00E060B5">
        <w:rPr>
          <w:rStyle w:val="StyleUnderline"/>
        </w:rPr>
        <w:t xml:space="preserve">the </w:t>
      </w:r>
      <w:r w:rsidRPr="00E060B5">
        <w:rPr>
          <w:rStyle w:val="Emphasis"/>
        </w:rPr>
        <w:t>income scale,</w:t>
      </w:r>
      <w:r w:rsidRPr="00E060B5">
        <w:rPr>
          <w:rStyle w:val="StyleUnderline"/>
        </w:rPr>
        <w:t xml:space="preserve"> </w:t>
      </w:r>
      <w:r w:rsidRPr="00E34C85">
        <w:rPr>
          <w:rStyle w:val="StyleUnderline"/>
          <w:highlight w:val="cyan"/>
        </w:rPr>
        <w:t xml:space="preserve">you’re </w:t>
      </w:r>
      <w:r w:rsidRPr="00E34C85">
        <w:rPr>
          <w:rStyle w:val="Emphasis"/>
          <w:highlight w:val="cyan"/>
        </w:rPr>
        <w:t>redistributing income upward</w:t>
      </w:r>
      <w:r w:rsidRPr="00E060B5">
        <w:rPr>
          <w:rStyle w:val="StyleUnderline"/>
        </w:rPr>
        <w:t xml:space="preserve">.  That </w:t>
      </w:r>
      <w:r w:rsidRPr="00E34C85">
        <w:rPr>
          <w:rStyle w:val="StyleUnderline"/>
          <w:highlight w:val="cyan"/>
        </w:rPr>
        <w:t xml:space="preserve">would </w:t>
      </w:r>
      <w:r w:rsidRPr="00E34C85">
        <w:rPr>
          <w:rStyle w:val="Emphasis"/>
          <w:highlight w:val="cyan"/>
        </w:rPr>
        <w:t>increase poverty and inequality</w:t>
      </w:r>
      <w:r w:rsidRPr="00E060B5">
        <w:rPr>
          <w:rStyle w:val="StyleUnderline"/>
        </w:rPr>
        <w:t xml:space="preserve"> rather than reduce them.</w:t>
      </w:r>
    </w:p>
    <w:p w14:paraId="6EAB1B99" w14:textId="77777777" w:rsidR="00406FE2" w:rsidRPr="00E060B5" w:rsidRDefault="00406FE2" w:rsidP="00406FE2">
      <w:pPr>
        <w:rPr>
          <w:rStyle w:val="StyleUnderline"/>
        </w:rPr>
      </w:pPr>
      <w:r w:rsidRPr="00E060B5">
        <w:rPr>
          <w:sz w:val="16"/>
        </w:rPr>
        <w:t xml:space="preserve">Yet that’s the </w:t>
      </w:r>
      <w:r w:rsidRPr="00E060B5">
        <w:rPr>
          <w:rStyle w:val="StyleUnderline"/>
        </w:rPr>
        <w:t>platform on which</w:t>
      </w:r>
      <w:r w:rsidRPr="00E060B5">
        <w:rPr>
          <w:sz w:val="16"/>
        </w:rPr>
        <w:t xml:space="preserve"> the (limited) </w:t>
      </w:r>
      <w:r w:rsidRPr="00E060B5">
        <w:rPr>
          <w:rStyle w:val="StyleUnderline"/>
        </w:rPr>
        <w:t>support for</w:t>
      </w:r>
      <w:r w:rsidRPr="00E060B5">
        <w:rPr>
          <w:sz w:val="16"/>
        </w:rPr>
        <w:t xml:space="preserve"> </w:t>
      </w:r>
      <w:r w:rsidRPr="00E34C85">
        <w:rPr>
          <w:rStyle w:val="Emphasis"/>
          <w:highlight w:val="cyan"/>
        </w:rPr>
        <w:t>UBI</w:t>
      </w:r>
      <w:r w:rsidRPr="00E060B5">
        <w:rPr>
          <w:sz w:val="16"/>
        </w:rPr>
        <w:t xml:space="preserve"> on the right largely </w:t>
      </w:r>
      <w:r w:rsidRPr="00E060B5">
        <w:rPr>
          <w:rStyle w:val="StyleUnderline"/>
        </w:rPr>
        <w:t>rests</w:t>
      </w:r>
      <w:r w:rsidRPr="00E060B5">
        <w:rPr>
          <w:sz w:val="16"/>
        </w:rPr>
        <w:t xml:space="preserve">.  It </w:t>
      </w:r>
      <w:r w:rsidRPr="00E34C85">
        <w:rPr>
          <w:rStyle w:val="StyleUnderline"/>
          <w:highlight w:val="cyan"/>
        </w:rPr>
        <w:t>entails</w:t>
      </w:r>
      <w:r w:rsidRPr="00E34C85">
        <w:rPr>
          <w:sz w:val="16"/>
          <w:highlight w:val="cyan"/>
        </w:rPr>
        <w:t xml:space="preserve"> </w:t>
      </w:r>
      <w:r w:rsidRPr="00E34C85">
        <w:rPr>
          <w:rStyle w:val="Emphasis"/>
          <w:highlight w:val="cyan"/>
        </w:rPr>
        <w:t>abolishing programs</w:t>
      </w:r>
      <w:r w:rsidRPr="00E060B5">
        <w:rPr>
          <w:sz w:val="16"/>
        </w:rPr>
        <w:t xml:space="preserve"> </w:t>
      </w:r>
      <w:r w:rsidRPr="00E060B5">
        <w:rPr>
          <w:rStyle w:val="StyleUnderline"/>
        </w:rPr>
        <w:t>from</w:t>
      </w:r>
      <w:r w:rsidRPr="00E060B5">
        <w:rPr>
          <w:sz w:val="16"/>
        </w:rPr>
        <w:t xml:space="preserve"> </w:t>
      </w:r>
      <w:r w:rsidRPr="00E34C85">
        <w:rPr>
          <w:rStyle w:val="StyleUnderline"/>
          <w:highlight w:val="cyan"/>
        </w:rPr>
        <w:t>SNAP</w:t>
      </w:r>
      <w:r w:rsidRPr="00E060B5">
        <w:rPr>
          <w:sz w:val="16"/>
        </w:rPr>
        <w:t xml:space="preserve"> (food stamps) — </w:t>
      </w:r>
      <w:r w:rsidRPr="00E060B5">
        <w:rPr>
          <w:rStyle w:val="StyleUnderline"/>
        </w:rPr>
        <w:t>which largely eliminated the severe child malnutrition</w:t>
      </w:r>
      <w:r w:rsidRPr="00E060B5">
        <w:rPr>
          <w:sz w:val="16"/>
        </w:rPr>
        <w:t xml:space="preserve"> found in parts of the Southern “black belt” and Appalachia in the late 1960s — </w:t>
      </w:r>
      <w:r w:rsidRPr="00E060B5">
        <w:rPr>
          <w:rStyle w:val="StyleUnderline"/>
        </w:rPr>
        <w:t>to the Earned Income Tax Credit (</w:t>
      </w:r>
      <w:r w:rsidRPr="00E34C85">
        <w:rPr>
          <w:rStyle w:val="StyleUnderline"/>
          <w:highlight w:val="cyan"/>
        </w:rPr>
        <w:t>EITC</w:t>
      </w:r>
      <w:r w:rsidRPr="00E060B5">
        <w:rPr>
          <w:rStyle w:val="StyleUnderline"/>
        </w:rPr>
        <w:t xml:space="preserve">), Section 8 rental vouchers, </w:t>
      </w:r>
      <w:r w:rsidRPr="00E34C85">
        <w:rPr>
          <w:rStyle w:val="StyleUnderline"/>
          <w:highlight w:val="cyan"/>
        </w:rPr>
        <w:t>Medicaid, Head Start,</w:t>
      </w:r>
      <w:r w:rsidRPr="00E060B5">
        <w:rPr>
          <w:rStyle w:val="StyleUnderline"/>
        </w:rPr>
        <w:t xml:space="preserve"> </w:t>
      </w:r>
      <w:r w:rsidRPr="00E34C85">
        <w:rPr>
          <w:rStyle w:val="StyleUnderline"/>
          <w:highlight w:val="cyan"/>
        </w:rPr>
        <w:t>child care assistance</w:t>
      </w:r>
      <w:r w:rsidRPr="00E060B5">
        <w:rPr>
          <w:rStyle w:val="StyleUnderline"/>
        </w:rPr>
        <w:t>, and many others</w:t>
      </w:r>
      <w:r w:rsidRPr="00E060B5">
        <w:rPr>
          <w:sz w:val="16"/>
        </w:rPr>
        <w:t xml:space="preserve">.  </w:t>
      </w:r>
      <w:r w:rsidRPr="00E060B5">
        <w:rPr>
          <w:rStyle w:val="StyleUnderline"/>
        </w:rPr>
        <w:t xml:space="preserve">These programs </w:t>
      </w:r>
      <w:r w:rsidRPr="00E060B5">
        <w:rPr>
          <w:rStyle w:val="Emphasis"/>
        </w:rPr>
        <w:t>lift tens of millions</w:t>
      </w:r>
      <w:r w:rsidRPr="00E060B5">
        <w:rPr>
          <w:rStyle w:val="StyleUnderline"/>
        </w:rPr>
        <w:t xml:space="preserve"> of people, including millions of children, </w:t>
      </w:r>
      <w:r w:rsidRPr="00E060B5">
        <w:rPr>
          <w:rStyle w:val="Emphasis"/>
        </w:rPr>
        <w:t>out of poverty</w:t>
      </w:r>
      <w:r w:rsidRPr="00E060B5">
        <w:rPr>
          <w:rStyle w:val="StyleUnderline"/>
        </w:rPr>
        <w:t xml:space="preserve"> each year and </w:t>
      </w:r>
      <w:r w:rsidRPr="00E34C85">
        <w:rPr>
          <w:rStyle w:val="StyleUnderline"/>
          <w:highlight w:val="cyan"/>
        </w:rPr>
        <w:t>make</w:t>
      </w:r>
      <w:r w:rsidRPr="00E060B5">
        <w:rPr>
          <w:rStyle w:val="StyleUnderline"/>
        </w:rPr>
        <w:t xml:space="preserve"> tens of </w:t>
      </w:r>
      <w:r w:rsidRPr="00E34C85">
        <w:rPr>
          <w:rStyle w:val="StyleUnderline"/>
          <w:highlight w:val="cyan"/>
        </w:rPr>
        <w:t>millions</w:t>
      </w:r>
      <w:r w:rsidRPr="00E060B5">
        <w:rPr>
          <w:rStyle w:val="StyleUnderline"/>
        </w:rPr>
        <w:t xml:space="preserve"> more </w:t>
      </w:r>
      <w:r w:rsidRPr="00E34C85">
        <w:rPr>
          <w:rStyle w:val="StyleUnderline"/>
          <w:highlight w:val="cyan"/>
        </w:rPr>
        <w:t>less poor</w:t>
      </w:r>
      <w:r w:rsidRPr="00E060B5">
        <w:rPr>
          <w:rStyle w:val="StyleUnderline"/>
        </w:rPr>
        <w:t>.</w:t>
      </w:r>
    </w:p>
    <w:p w14:paraId="54F7E57F" w14:textId="77777777" w:rsidR="00406FE2" w:rsidRPr="00406FE2" w:rsidRDefault="00406FE2" w:rsidP="00406FE2"/>
    <w:p w14:paraId="11EF5662" w14:textId="3CACAE17" w:rsidR="007D3A27" w:rsidRDefault="0028519E" w:rsidP="0028519E">
      <w:pPr>
        <w:pStyle w:val="Heading2"/>
      </w:pPr>
      <w:r>
        <w:t>DA---Automation</w:t>
      </w:r>
    </w:p>
    <w:p w14:paraId="6585F24C" w14:textId="2F19F596" w:rsidR="007D3A27" w:rsidRDefault="007D3A27" w:rsidP="007D3A27">
      <w:pPr>
        <w:pStyle w:val="Heading3"/>
      </w:pPr>
      <w:r>
        <w:t>Link---1AR</w:t>
      </w:r>
    </w:p>
    <w:p w14:paraId="3D078765" w14:textId="77777777" w:rsidR="007D3A27" w:rsidRDefault="007D3A27" w:rsidP="007D3A27">
      <w:pPr>
        <w:pStyle w:val="Heading4"/>
      </w:pPr>
      <w:r>
        <w:t xml:space="preserve">Deunionization </w:t>
      </w:r>
      <w:r w:rsidRPr="006A55CA">
        <w:rPr>
          <w:u w:val="single"/>
        </w:rPr>
        <w:t>induces offshoring</w:t>
      </w:r>
      <w:r>
        <w:t xml:space="preserve"> because unions check back through </w:t>
      </w:r>
      <w:r w:rsidRPr="006A55CA">
        <w:rPr>
          <w:u w:val="single"/>
        </w:rPr>
        <w:t>supply chains</w:t>
      </w:r>
      <w:r>
        <w:t xml:space="preserve">. </w:t>
      </w:r>
    </w:p>
    <w:p w14:paraId="64E1FED6" w14:textId="77777777" w:rsidR="007D3A27" w:rsidRDefault="007D3A27" w:rsidP="007D3A27">
      <w:r w:rsidRPr="006A55CA">
        <w:rPr>
          <w:rStyle w:val="Style13ptBold"/>
        </w:rPr>
        <w:t>Lommerud</w:t>
      </w:r>
      <w:r>
        <w:rPr>
          <w:rStyle w:val="Style13ptBold"/>
        </w:rPr>
        <w:t xml:space="preserve"> </w:t>
      </w:r>
      <w:r w:rsidRPr="008830C0">
        <w:rPr>
          <w:rStyle w:val="Heading4Char"/>
        </w:rPr>
        <w:t>’</w:t>
      </w:r>
      <w:r>
        <w:rPr>
          <w:rStyle w:val="Style13ptBold"/>
        </w:rPr>
        <w:t xml:space="preserve">8 </w:t>
      </w:r>
      <w:r>
        <w:t xml:space="preserve">[Kjell Erik, Frode Meland, and Odd Rune Straume; September 25; University of Bergen Department of Economics and Centre for Economic Policy Research (CEPR), University of Bergen Department of Economics,  University of Minho; Journal of International Economics, “Can deunionization lead to international outsourcing?,” vol. 77] </w:t>
      </w:r>
    </w:p>
    <w:p w14:paraId="4CFA4D14" w14:textId="77777777" w:rsidR="007D3A27" w:rsidRPr="004F6ABC" w:rsidRDefault="007D3A27" w:rsidP="007D3A27">
      <w:pPr>
        <w:rPr>
          <w:sz w:val="16"/>
        </w:rPr>
      </w:pPr>
      <w:r w:rsidRPr="004F6ABC">
        <w:rPr>
          <w:sz w:val="16"/>
        </w:rPr>
        <w:t>Proposition 1</w:t>
      </w:r>
    </w:p>
    <w:p w14:paraId="396BE357" w14:textId="77777777" w:rsidR="007D3A27" w:rsidRPr="004F6ABC" w:rsidRDefault="007D3A27" w:rsidP="007D3A27">
      <w:pPr>
        <w:rPr>
          <w:rStyle w:val="Emphasis"/>
        </w:rPr>
      </w:pPr>
      <w:r w:rsidRPr="004F6ABC">
        <w:rPr>
          <w:rStyle w:val="Emphasis"/>
          <w:highlight w:val="cyan"/>
        </w:rPr>
        <w:t>Outsourcing increases the bargained wage.</w:t>
      </w:r>
    </w:p>
    <w:p w14:paraId="7AFD49BB" w14:textId="77777777" w:rsidR="007D3A27" w:rsidRPr="004F6ABC" w:rsidRDefault="007D3A27" w:rsidP="007D3A27">
      <w:pPr>
        <w:rPr>
          <w:sz w:val="16"/>
        </w:rPr>
      </w:pPr>
      <w:r w:rsidRPr="004F6ABC">
        <w:rPr>
          <w:sz w:val="16"/>
        </w:rPr>
        <w:t xml:space="preserve">This result illustrates a main mechanism of the model. </w:t>
      </w:r>
      <w:r w:rsidRPr="00EF7B65">
        <w:rPr>
          <w:rStyle w:val="StyleUnderline"/>
          <w:highlight w:val="cyan"/>
        </w:rPr>
        <w:t xml:space="preserve">If a firm outsources more </w:t>
      </w:r>
      <w:r w:rsidRPr="00EF7B65">
        <w:rPr>
          <w:rStyle w:val="StyleUnderline"/>
        </w:rPr>
        <w:t xml:space="preserve">production, </w:t>
      </w:r>
      <w:r w:rsidRPr="00EF7B65">
        <w:rPr>
          <w:rStyle w:val="Emphasis"/>
          <w:highlight w:val="cyan"/>
        </w:rPr>
        <w:t>the</w:t>
      </w:r>
      <w:r w:rsidRPr="00EF7B65">
        <w:rPr>
          <w:rStyle w:val="Emphasis"/>
        </w:rPr>
        <w:t xml:space="preserve"> domestic trade </w:t>
      </w:r>
      <w:r w:rsidRPr="00EF7B65">
        <w:rPr>
          <w:rStyle w:val="Emphasis"/>
          <w:highlight w:val="cyan"/>
        </w:rPr>
        <w:t xml:space="preserve">union will respond by enforcing higher wages for the remaining </w:t>
      </w:r>
      <w:r w:rsidRPr="00EF7B65">
        <w:rPr>
          <w:rStyle w:val="Emphasis"/>
        </w:rPr>
        <w:t xml:space="preserve">in-house </w:t>
      </w:r>
      <w:r w:rsidRPr="00EF7B65">
        <w:rPr>
          <w:rStyle w:val="Emphasis"/>
          <w:highlight w:val="cyan"/>
        </w:rPr>
        <w:t>production</w:t>
      </w:r>
      <w:r w:rsidRPr="00EF7B65">
        <w:rPr>
          <w:rStyle w:val="StyleUnderline"/>
          <w:highlight w:val="cyan"/>
        </w:rPr>
        <w:t>.</w:t>
      </w:r>
      <w:r w:rsidRPr="004F6ABC">
        <w:rPr>
          <w:sz w:val="16"/>
        </w:rPr>
        <w:t xml:space="preserve"> The intuition follows from the aforementioned effect of outsourcing on the wage elasticity of labor demand. </w:t>
      </w:r>
      <w:r w:rsidRPr="00EF7B65">
        <w:rPr>
          <w:rStyle w:val="StyleUnderline"/>
        </w:rPr>
        <w:t xml:space="preserve">Increased outsourcing has the effect of ‘exogenizing’ a larger share of marginal production costs. This means that </w:t>
      </w:r>
      <w:r w:rsidRPr="00EF7B65">
        <w:rPr>
          <w:rStyle w:val="StyleUnderline"/>
          <w:highlight w:val="cyan"/>
        </w:rPr>
        <w:t>a wage increase</w:t>
      </w:r>
      <w:r w:rsidRPr="00EF7B65">
        <w:rPr>
          <w:rStyle w:val="StyleUnderline"/>
        </w:rPr>
        <w:t xml:space="preserve"> has a smaller effect on marginal production costs and thus </w:t>
      </w:r>
      <w:r w:rsidRPr="00EF7B65">
        <w:rPr>
          <w:rStyle w:val="StyleUnderline"/>
          <w:highlight w:val="cyan"/>
        </w:rPr>
        <w:t>causes a smaller decrease in</w:t>
      </w:r>
      <w:r w:rsidRPr="00EF7B65">
        <w:rPr>
          <w:rStyle w:val="StyleUnderline"/>
        </w:rPr>
        <w:t xml:space="preserve"> labor </w:t>
      </w:r>
      <w:r w:rsidRPr="00EF7B65">
        <w:rPr>
          <w:rStyle w:val="StyleUnderline"/>
          <w:highlight w:val="cyan"/>
        </w:rPr>
        <w:t>demand</w:t>
      </w:r>
      <w:r w:rsidRPr="00EF7B65">
        <w:rPr>
          <w:rStyle w:val="StyleUnderline"/>
        </w:rPr>
        <w:t>.</w:t>
      </w:r>
      <w:r w:rsidRPr="004F6ABC">
        <w:rPr>
          <w:sz w:val="16"/>
        </w:rPr>
        <w:t xml:space="preserve"> Consequently, </w:t>
      </w:r>
      <w:r w:rsidRPr="00EF7B65">
        <w:rPr>
          <w:rStyle w:val="Emphasis"/>
          <w:highlight w:val="cyan"/>
        </w:rPr>
        <w:t>increased outsourcing makes labor demand less elastic.</w:t>
      </w:r>
      <w:r w:rsidRPr="004F6ABC">
        <w:rPr>
          <w:sz w:val="16"/>
        </w:rPr>
        <w:t xml:space="preserve"> </w:t>
      </w:r>
      <w:r w:rsidRPr="00EF7B65">
        <w:rPr>
          <w:rStyle w:val="StyleUnderline"/>
        </w:rPr>
        <w:t xml:space="preserve">When labor demand gets less elastic, the wage/employment trade-off becomes more </w:t>
      </w:r>
      <w:r w:rsidRPr="00EF7B65">
        <w:rPr>
          <w:rStyle w:val="StyleUnderline"/>
          <w:highlight w:val="cyan"/>
        </w:rPr>
        <w:t>favorable for the</w:t>
      </w:r>
      <w:r w:rsidRPr="00EF7B65">
        <w:rPr>
          <w:rStyle w:val="StyleUnderline"/>
        </w:rPr>
        <w:t xml:space="preserve"> trade </w:t>
      </w:r>
      <w:r w:rsidRPr="00EF7B65">
        <w:rPr>
          <w:rStyle w:val="StyleUnderline"/>
          <w:highlight w:val="cyan"/>
        </w:rPr>
        <w:t>union</w:t>
      </w:r>
      <w:r w:rsidRPr="00EF7B65">
        <w:rPr>
          <w:rStyle w:val="StyleUnderline"/>
        </w:rPr>
        <w:t xml:space="preserve">, with a higher bargained wage as the result. </w:t>
      </w:r>
      <w:r w:rsidRPr="004F6ABC">
        <w:rPr>
          <w:sz w:val="16"/>
        </w:rPr>
        <w:t>It also follows directly from (9) that the size of the wage response to increased outsourcing is an increasing function of the market power of firms (µ) and the relative bargaining power of unions (α).22</w:t>
      </w:r>
    </w:p>
    <w:p w14:paraId="620295EC" w14:textId="77777777" w:rsidR="007D3A27" w:rsidRDefault="007D3A27" w:rsidP="007D3A27">
      <w:pPr>
        <w:rPr>
          <w:sz w:val="16"/>
        </w:rPr>
      </w:pPr>
      <w:r w:rsidRPr="004F6ABC">
        <w:rPr>
          <w:sz w:val="16"/>
        </w:rPr>
        <w:t>The effect of outsourcing on firm-level employment is the sum of a direct and an indirect effect:</w:t>
      </w:r>
    </w:p>
    <w:p w14:paraId="183E7CD7" w14:textId="77777777" w:rsidR="007D3A27" w:rsidRPr="004F6ABC" w:rsidRDefault="00000000" w:rsidP="007D3A27">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∂w</m:t>
              </m:r>
              <m:ctrlPr>
                <w:rPr>
                  <w:rFonts w:ascii="Cambria Math" w:hAnsi="Cambria Math"/>
                  <w:i/>
                  <w:sz w:val="16"/>
                </w:rPr>
              </m:ctrlPr>
            </m:den>
          </m:f>
          <m:f>
            <m:fPr>
              <m:ctrlPr>
                <w:rPr>
                  <w:rFonts w:ascii="Cambria Math" w:hAnsi="Cambria Math"/>
                  <w:sz w:val="16"/>
                </w:rPr>
              </m:ctrlPr>
            </m:fPr>
            <m:num>
              <m:r>
                <w:rPr>
                  <w:rFonts w:ascii="Cambria Math" w:hAnsi="Cambria Math"/>
                  <w:sz w:val="16"/>
                </w:rPr>
                <m:t>∂w</m:t>
              </m:r>
              <m:d>
                <m:dPr>
                  <m:ctrlPr>
                    <w:rPr>
                      <w:rFonts w:ascii="Cambria Math" w:hAnsi="Cambria Math"/>
                      <w:i/>
                      <w:sz w:val="16"/>
                    </w:rPr>
                  </m:ctrlPr>
                </m:dPr>
                <m:e>
                  <m:r>
                    <w:rPr>
                      <w:rFonts w:ascii="Cambria Math" w:hAnsi="Cambria Math"/>
                      <w:sz w:val="16"/>
                    </w:rPr>
                    <m:t>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oMath>
      </m:oMathPara>
    </w:p>
    <w:p w14:paraId="3048127B" w14:textId="77777777" w:rsidR="007D3A27" w:rsidRDefault="007D3A27" w:rsidP="007D3A27">
      <w:pPr>
        <w:rPr>
          <w:sz w:val="16"/>
        </w:rPr>
      </w:pPr>
      <w:r w:rsidRPr="004F6ABC">
        <w:rPr>
          <w:sz w:val="16"/>
        </w:rPr>
        <w:t>For a given wage level, outsourcing has an ambiguous effect on employment, given by the sum of two opposing effects:</w:t>
      </w:r>
    </w:p>
    <w:p w14:paraId="57F9D25F" w14:textId="77777777" w:rsidR="007D3A27" w:rsidRPr="004F6ABC" w:rsidRDefault="00000000" w:rsidP="007D3A27">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sSup>
            <m:sSupPr>
              <m:ctrlPr>
                <w:rPr>
                  <w:rFonts w:ascii="Cambria Math" w:hAnsi="Cambria Math"/>
                  <w:i/>
                  <w:sz w:val="16"/>
                </w:rPr>
              </m:ctrlPr>
            </m:sSupPr>
            <m:e>
              <m:r>
                <w:rPr>
                  <w:rFonts w:ascii="Cambria Math" w:hAnsi="Cambria Math"/>
                  <w:sz w:val="16"/>
                </w:rPr>
                <m:t>γ</m:t>
              </m:r>
            </m:e>
            <m:sup>
              <m:d>
                <m:dPr>
                  <m:ctrlPr>
                    <w:rPr>
                      <w:rFonts w:ascii="Cambria Math" w:hAnsi="Cambria Math"/>
                      <w:i/>
                      <w:sz w:val="16"/>
                    </w:rPr>
                  </m:ctrlPr>
                </m:dPr>
                <m:e>
                  <m:r>
                    <w:rPr>
                      <w:rFonts w:ascii="Cambria Math" w:hAnsi="Cambria Math"/>
                      <w:sz w:val="16"/>
                    </w:rPr>
                    <m:t>-1</m:t>
                  </m:r>
                </m:e>
              </m:d>
            </m:sup>
          </m:sSup>
          <m:d>
            <m:dPr>
              <m:begChr m:val="["/>
              <m:endChr m:val="]"/>
              <m:ctrlPr>
                <w:rPr>
                  <w:rFonts w:ascii="Cambria Math" w:hAnsi="Cambria Math"/>
                  <w:i/>
                  <w:sz w:val="16"/>
                </w:rPr>
              </m:ctrlPr>
            </m:dPr>
            <m:e>
              <m:r>
                <w:rPr>
                  <w:rFonts w:ascii="Cambria Math" w:hAnsi="Cambria Math"/>
                  <w:sz w:val="16"/>
                </w:rPr>
                <m:t>-y</m:t>
              </m:r>
              <m:d>
                <m:dPr>
                  <m:ctrlPr>
                    <w:rPr>
                      <w:rFonts w:ascii="Cambria Math" w:hAnsi="Cambria Math"/>
                      <w:i/>
                      <w:sz w:val="16"/>
                    </w:rPr>
                  </m:ctrlPr>
                </m:dPr>
                <m:e>
                  <m:r>
                    <w:rPr>
                      <w:rFonts w:ascii="Cambria Math" w:hAnsi="Cambria Math"/>
                      <w:sz w:val="16"/>
                    </w:rPr>
                    <m:t>w,k</m:t>
                  </m:r>
                </m:e>
              </m:d>
              <m:r>
                <w:rPr>
                  <w:rFonts w:ascii="Cambria Math" w:hAnsi="Cambria Math"/>
                  <w:sz w:val="16"/>
                </w:rPr>
                <m:t>+</m:t>
              </m:r>
              <m:d>
                <m:dPr>
                  <m:ctrlPr>
                    <w:rPr>
                      <w:rFonts w:ascii="Cambria Math" w:hAnsi="Cambria Math"/>
                      <w:i/>
                      <w:sz w:val="16"/>
                    </w:rPr>
                  </m:ctrlPr>
                </m:dPr>
                <m:e>
                  <m:r>
                    <w:rPr>
                      <w:rFonts w:ascii="Cambria Math" w:hAnsi="Cambria Math"/>
                      <w:sz w:val="16"/>
                    </w:rPr>
                    <m:t>1-k</m:t>
                  </m:r>
                </m:e>
              </m:d>
              <m:f>
                <m:fPr>
                  <m:ctrlPr>
                    <w:rPr>
                      <w:rFonts w:ascii="Cambria Math" w:hAnsi="Cambria Math"/>
                      <w:sz w:val="16"/>
                    </w:rPr>
                  </m:ctrlPr>
                </m:fPr>
                <m:num>
                  <m:r>
                    <w:rPr>
                      <w:rFonts w:ascii="Cambria Math" w:hAnsi="Cambria Math"/>
                      <w:sz w:val="16"/>
                    </w:rPr>
                    <m:t>∂y</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e>
          </m:d>
          <m:r>
            <w:rPr>
              <w:rFonts w:ascii="Cambria Math" w:hAnsi="Cambria Math"/>
              <w:sz w:val="16"/>
            </w:rPr>
            <m:t>.</m:t>
          </m:r>
        </m:oMath>
      </m:oMathPara>
    </w:p>
    <w:p w14:paraId="2608709D" w14:textId="77777777" w:rsidR="007D3A27" w:rsidRDefault="007D3A27" w:rsidP="007D3A27">
      <w:pPr>
        <w:rPr>
          <w:sz w:val="16"/>
        </w:rPr>
      </w:pPr>
      <w:r w:rsidRPr="004F6ABC">
        <w:rPr>
          <w:sz w:val="16"/>
        </w:rPr>
        <w:t xml:space="preserve">More outsourcing implies a direct export of domestic jobs, represented by the first term in the square brackets. However, as long as w &gt; c, </w:t>
      </w:r>
      <w:r w:rsidRPr="00EF7B65">
        <w:rPr>
          <w:rStyle w:val="StyleUnderline"/>
          <w:highlight w:val="cyan"/>
        </w:rPr>
        <w:t>the</w:t>
      </w:r>
      <w:r w:rsidRPr="00EF7B65">
        <w:rPr>
          <w:rStyle w:val="StyleUnderline"/>
        </w:rPr>
        <w:t xml:space="preserve"> subsequent </w:t>
      </w:r>
      <w:r w:rsidRPr="00EF7B65">
        <w:rPr>
          <w:rStyle w:val="StyleUnderline"/>
          <w:highlight w:val="cyan"/>
        </w:rPr>
        <w:t xml:space="preserve">decrease in </w:t>
      </w:r>
      <w:r w:rsidRPr="00EF7B65">
        <w:rPr>
          <w:rStyle w:val="StyleUnderline"/>
        </w:rPr>
        <w:t xml:space="preserve">marginal </w:t>
      </w:r>
      <w:r w:rsidRPr="00EF7B65">
        <w:rPr>
          <w:rStyle w:val="StyleUnderline"/>
          <w:highlight w:val="cyan"/>
        </w:rPr>
        <w:t xml:space="preserve">production costs </w:t>
      </w:r>
      <w:r w:rsidRPr="00EF7B65">
        <w:rPr>
          <w:rStyle w:val="StyleUnderline"/>
        </w:rPr>
        <w:t xml:space="preserve">has an output expanding effect which </w:t>
      </w:r>
      <w:r w:rsidRPr="00EF7B65">
        <w:rPr>
          <w:rStyle w:val="Emphasis"/>
          <w:highlight w:val="cyan"/>
        </w:rPr>
        <w:t>increases labor demand for the non-outsourced tasks.</w:t>
      </w:r>
      <w:r w:rsidRPr="004F6ABC">
        <w:rPr>
          <w:sz w:val="16"/>
        </w:rPr>
        <w:t xml:space="preserve"> This effect is given by the second term, where ∂y/∂k &gt; 0. Which effect is stronger, depends predominantly on the product demand elasticity, σ, and the initial degree of outsourcing, k. The more elastic demand is, the larger is the output expanding effect of outsourcing, making it more likely that the second (indirect) effect dominates. However, the effect of output expansion on domestic labor demand depends crucially on the degree of outsourcing. The lower the share of total production that takes place domestically, the lower the effect of output expansion on domestic labor demand. Thus, a higher degree of outsourcing reduces the scope for further outsourcing to increase domestic labor demand. A more explicit expression is obtained by using Eq. (6), yielding</w:t>
      </w:r>
    </w:p>
    <w:p w14:paraId="2CD4F24E" w14:textId="77777777" w:rsidR="007D3A27" w:rsidRPr="004F6ABC" w:rsidRDefault="00000000" w:rsidP="007D3A27">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w,k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=y</m:t>
          </m:r>
          <m:d>
            <m:dPr>
              <m:ctrlPr>
                <w:rPr>
                  <w:rFonts w:ascii="Cambria Math" w:hAnsi="Cambria Math"/>
                  <w:i/>
                  <w:sz w:val="16"/>
                </w:rPr>
              </m:ctrlPr>
            </m:dPr>
            <m:e>
              <m:r>
                <w:rPr>
                  <w:rFonts w:ascii="Cambria Math" w:hAnsi="Cambria Math"/>
                  <w:sz w:val="16"/>
                </w:rPr>
                <m:t>w,k</m:t>
              </m:r>
            </m:e>
          </m:d>
          <m:d>
            <m:dPr>
              <m:begChr m:val="["/>
              <m:endChr m:val="]"/>
              <m:ctrlPr>
                <w:rPr>
                  <w:rFonts w:ascii="Cambria Math" w:hAnsi="Cambria Math"/>
                  <w:i/>
                  <w:sz w:val="16"/>
                </w:rPr>
              </m:ctrlPr>
            </m:dPr>
            <m:e>
              <m:f>
                <m:fPr>
                  <m:ctrlPr>
                    <w:rPr>
                      <w:rFonts w:ascii="Cambria Math" w:hAnsi="Cambria Math"/>
                      <w:sz w:val="16"/>
                    </w:rPr>
                  </m:ctrlPr>
                </m:fPr>
                <m:num>
                  <m:r>
                    <w:rPr>
                      <w:rFonts w:ascii="Cambria Math" w:hAnsi="Cambria Math"/>
                      <w:sz w:val="16"/>
                    </w:rPr>
                    <m:t>σ</m:t>
                  </m:r>
                  <m:d>
                    <m:dPr>
                      <m:ctrlPr>
                        <w:rPr>
                          <w:rFonts w:ascii="Cambria Math" w:hAnsi="Cambria Math"/>
                          <w:i/>
                          <w:sz w:val="16"/>
                        </w:rPr>
                      </m:ctrlPr>
                    </m:dPr>
                    <m:e>
                      <m:r>
                        <w:rPr>
                          <w:rFonts w:ascii="Cambria Math" w:hAnsi="Cambria Math"/>
                          <w:sz w:val="16"/>
                        </w:rPr>
                        <m:t>1-k</m:t>
                      </m:r>
                    </m:e>
                  </m:d>
                  <m:d>
                    <m:dPr>
                      <m:ctrlPr>
                        <w:rPr>
                          <w:rFonts w:ascii="Cambria Math" w:hAnsi="Cambria Math"/>
                          <w:i/>
                          <w:sz w:val="16"/>
                        </w:rPr>
                      </m:ctrlPr>
                    </m:dPr>
                    <m:e>
                      <m:r>
                        <w:rPr>
                          <w:rFonts w:ascii="Cambria Math" w:hAnsi="Cambria Math"/>
                          <w:sz w:val="16"/>
                        </w:rPr>
                        <m:t>w-c</m:t>
                      </m:r>
                    </m:e>
                  </m:d>
                  <m:ctrlPr>
                    <w:rPr>
                      <w:rFonts w:ascii="Cambria Math" w:hAnsi="Cambria Math"/>
                      <w:i/>
                      <w:sz w:val="16"/>
                    </w:rPr>
                  </m:ctrlPr>
                </m:num>
                <m:den>
                  <m:r>
                    <w:rPr>
                      <w:rFonts w:ascii="Cambria Math" w:hAnsi="Cambria Math"/>
                      <w:sz w:val="16"/>
                    </w:rPr>
                    <m:t>ω</m:t>
                  </m:r>
                  <m:ctrlPr>
                    <w:rPr>
                      <w:rFonts w:ascii="Cambria Math" w:hAnsi="Cambria Math"/>
                      <w:i/>
                      <w:sz w:val="16"/>
                    </w:rPr>
                  </m:ctrlPr>
                </m:den>
              </m:f>
              <m:r>
                <w:rPr>
                  <w:rFonts w:ascii="Cambria Math" w:hAnsi="Cambria Math"/>
                  <w:sz w:val="16"/>
                </w:rPr>
                <m:t>-1</m:t>
              </m:r>
            </m:e>
          </m:d>
          <m:r>
            <w:rPr>
              <w:rFonts w:ascii="Cambria Math" w:hAnsi="Cambria Math"/>
              <w:sz w:val="16"/>
            </w:rPr>
            <m:t>.</m:t>
          </m:r>
        </m:oMath>
      </m:oMathPara>
    </w:p>
    <w:p w14:paraId="006067D1" w14:textId="77777777" w:rsidR="007D3A27" w:rsidRPr="004F6ABC" w:rsidRDefault="007D3A27" w:rsidP="007D3A27">
      <w:pPr>
        <w:rPr>
          <w:rFonts w:eastAsiaTheme="minorEastAsia"/>
          <w:sz w:val="16"/>
        </w:rPr>
      </w:pPr>
      <w:r w:rsidRPr="004F6ABC">
        <w:rPr>
          <w:sz w:val="16"/>
        </w:rPr>
        <w:t>Here we see directly that outsourcing will increase domestic labor demand if </w:t>
      </w:r>
      <w:r w:rsidRPr="004F6ABC">
        <w:rPr>
          <w:i/>
          <w:iCs/>
          <w:sz w:val="16"/>
        </w:rPr>
        <w:t>σ</w:t>
      </w:r>
      <w:r w:rsidRPr="004F6ABC">
        <w:rPr>
          <w:sz w:val="16"/>
        </w:rPr>
        <w:t> is sufficiently high; more precisely, if </w:t>
      </w:r>
      <m:oMath>
        <m:r>
          <w:rPr>
            <w:rFonts w:ascii="Cambria Math" w:hAnsi="Cambria Math"/>
            <w:sz w:val="16"/>
          </w:rPr>
          <m:t>σ&gt;</m:t>
        </m:r>
        <m:f>
          <m:fPr>
            <m:ctrlPr>
              <w:rPr>
                <w:rFonts w:ascii="Cambria Math" w:hAnsi="Cambria Math"/>
                <w:sz w:val="16"/>
              </w:rPr>
            </m:ctrlPr>
          </m:fPr>
          <m:num>
            <m:r>
              <w:rPr>
                <w:rFonts w:ascii="Cambria Math" w:hAnsi="Cambria Math"/>
                <w:sz w:val="16"/>
              </w:rPr>
              <m:t>ω</m:t>
            </m:r>
            <m:ctrlPr>
              <w:rPr>
                <w:rFonts w:ascii="Cambria Math" w:hAnsi="Cambria Math"/>
                <w:i/>
                <w:sz w:val="16"/>
              </w:rPr>
            </m:ctrlPr>
          </m:num>
          <m:den>
            <m:d>
              <m:dPr>
                <m:ctrlPr>
                  <w:rPr>
                    <w:rFonts w:ascii="Cambria Math" w:hAnsi="Cambria Math"/>
                    <w:i/>
                    <w:sz w:val="16"/>
                  </w:rPr>
                </m:ctrlPr>
              </m:dPr>
              <m:e>
                <m:r>
                  <w:rPr>
                    <w:rFonts w:ascii="Cambria Math" w:hAnsi="Cambria Math"/>
                    <w:sz w:val="16"/>
                  </w:rPr>
                  <m:t>1-k</m:t>
                </m:r>
              </m:e>
            </m:d>
            <m:d>
              <m:dPr>
                <m:ctrlPr>
                  <w:rPr>
                    <w:rFonts w:ascii="Cambria Math" w:hAnsi="Cambria Math"/>
                    <w:i/>
                    <w:sz w:val="16"/>
                  </w:rPr>
                </m:ctrlPr>
              </m:dPr>
              <m:e>
                <m:r>
                  <w:rPr>
                    <w:rFonts w:ascii="Cambria Math" w:hAnsi="Cambria Math"/>
                    <w:sz w:val="16"/>
                  </w:rPr>
                  <m:t>w-c</m:t>
                </m:r>
              </m:e>
            </m:d>
            <m:ctrlPr>
              <w:rPr>
                <w:rFonts w:ascii="Cambria Math" w:hAnsi="Cambria Math"/>
                <w:i/>
                <w:sz w:val="16"/>
              </w:rPr>
            </m:ctrlPr>
          </m:den>
        </m:f>
      </m:oMath>
      <w:r w:rsidRPr="004F6ABC">
        <w:rPr>
          <w:sz w:val="16"/>
        </w:rPr>
        <w:t>. It is also straightforward to confirm that the term in the square brackets of Eq. </w:t>
      </w:r>
      <w:bookmarkStart w:id="5" w:name="bfd11"/>
      <w:r w:rsidRPr="004F6ABC">
        <w:rPr>
          <w:sz w:val="16"/>
        </w:rPr>
        <w:fldChar w:fldCharType="begin"/>
      </w:r>
      <w:r w:rsidRPr="004F6ABC">
        <w:rPr>
          <w:sz w:val="16"/>
        </w:rPr>
        <w:instrText>HYPERLINK "https://www.sciencedirect.com/science/article/pii/S0022199608001013" \l "fd11"</w:instrText>
      </w:r>
      <w:r w:rsidRPr="004F6ABC">
        <w:rPr>
          <w:sz w:val="16"/>
        </w:rPr>
      </w:r>
      <w:r w:rsidRPr="004F6ABC">
        <w:rPr>
          <w:sz w:val="16"/>
        </w:rPr>
        <w:fldChar w:fldCharType="separate"/>
      </w:r>
      <w:r w:rsidRPr="004F6ABC">
        <w:rPr>
          <w:rStyle w:val="Hyperlink"/>
          <w:sz w:val="16"/>
        </w:rPr>
        <w:t>(14)</w:t>
      </w:r>
      <w:r w:rsidRPr="004F6ABC">
        <w:rPr>
          <w:sz w:val="16"/>
        </w:rPr>
        <w:fldChar w:fldCharType="end"/>
      </w:r>
      <w:bookmarkEnd w:id="5"/>
      <w:r w:rsidRPr="004F6ABC">
        <w:rPr>
          <w:sz w:val="16"/>
        </w:rPr>
        <w:t> is monotonically decreasing in k, and we see directly that the possibility of an outsourcing-induced increase in domestic labor demand is ruled out for </w:t>
      </w:r>
      <w:r w:rsidRPr="004F6ABC">
        <w:rPr>
          <w:i/>
          <w:iCs/>
          <w:sz w:val="16"/>
        </w:rPr>
        <w:t>k</w:t>
      </w:r>
      <w:r w:rsidRPr="004F6ABC">
        <w:rPr>
          <w:sz w:val="16"/>
        </w:rPr>
        <w:t> → 1. However, it can also be shown that, if product demand is very elastic, </w:t>
      </w:r>
      <m:oMath>
        <m:r>
          <w:rPr>
            <w:rFonts w:ascii="Cambria Math" w:hAnsi="Cambria Math"/>
            <w:sz w:val="16"/>
          </w:rPr>
          <m:t>σ&gt;</m:t>
        </m:r>
        <m:f>
          <m:fPr>
            <m:ctrlPr>
              <w:rPr>
                <w:rFonts w:ascii="Cambria Math" w:hAnsi="Cambria Math"/>
                <w:sz w:val="16"/>
              </w:rPr>
            </m:ctrlPr>
          </m:fPr>
          <m:num>
            <m:r>
              <w:rPr>
                <w:rFonts w:ascii="Cambria Math" w:hAnsi="Cambria Math"/>
                <w:sz w:val="16"/>
              </w:rPr>
              <m:t>ω+c</m:t>
            </m:r>
            <m:ctrlPr>
              <w:rPr>
                <w:rFonts w:ascii="Cambria Math" w:hAnsi="Cambria Math"/>
                <w:i/>
                <w:sz w:val="16"/>
              </w:rPr>
            </m:ctrlPr>
          </m:num>
          <m:den>
            <m:d>
              <m:dPr>
                <m:ctrlPr>
                  <w:rPr>
                    <w:rFonts w:ascii="Cambria Math" w:hAnsi="Cambria Math"/>
                    <w:i/>
                    <w:sz w:val="16"/>
                  </w:rPr>
                </m:ctrlPr>
              </m:dPr>
              <m:e>
                <m:r>
                  <w:rPr>
                    <w:rFonts w:ascii="Cambria Math" w:hAnsi="Cambria Math"/>
                    <w:sz w:val="16"/>
                  </w:rPr>
                  <m:t>w-c</m:t>
                </m:r>
              </m:e>
            </m:d>
            <m:d>
              <m:dPr>
                <m:ctrlPr>
                  <w:rPr>
                    <w:rFonts w:ascii="Cambria Math" w:hAnsi="Cambria Math"/>
                    <w:i/>
                    <w:sz w:val="16"/>
                  </w:rPr>
                </m:ctrlPr>
              </m:dPr>
              <m:e>
                <m:r>
                  <w:rPr>
                    <w:rFonts w:ascii="Cambria Math" w:hAnsi="Cambria Math"/>
                    <w:sz w:val="16"/>
                  </w:rPr>
                  <m:t>1-k</m:t>
                </m:r>
              </m:e>
            </m:d>
            <m:ctrlPr>
              <w:rPr>
                <w:rFonts w:ascii="Cambria Math" w:hAnsi="Cambria Math"/>
                <w:i/>
                <w:sz w:val="16"/>
              </w:rPr>
            </m:ctrlPr>
          </m:den>
        </m:f>
      </m:oMath>
      <w:r w:rsidRPr="004F6ABC">
        <w:rPr>
          <w:sz w:val="16"/>
        </w:rPr>
        <w:t>., there is an inverse U-shaped relationship between the degree of outsourcing and the labor demand effect of further outsourcing: For low initial levels of </w:t>
      </w:r>
      <w:r w:rsidRPr="004F6ABC">
        <w:rPr>
          <w:i/>
          <w:iCs/>
          <w:sz w:val="16"/>
        </w:rPr>
        <w:t>k</w:t>
      </w:r>
      <w:r w:rsidRPr="004F6ABC">
        <w:rPr>
          <w:sz w:val="16"/>
        </w:rPr>
        <w:t>, outsourcing increases labor demand, and more so as the outsourcing process continues, until a critical point where further outsourcing reduces the positive labor demand effect and eventually makes it negative.</w:t>
      </w:r>
    </w:p>
    <w:p w14:paraId="0D7B695D" w14:textId="77777777" w:rsidR="007D3A27" w:rsidRDefault="007D3A27" w:rsidP="007D3A27">
      <w:pPr>
        <w:rPr>
          <w:sz w:val="16"/>
        </w:rPr>
      </w:pPr>
      <w:r w:rsidRPr="004F6ABC">
        <w:rPr>
          <w:sz w:val="16"/>
        </w:rPr>
        <w:t>Taking the wage effect into account, we already know from Proposition 1 that the second term in Eq. (12) is negative. Using (6), (9), the total effect of international outsourcing on domestic employment is given by</w:t>
      </w:r>
    </w:p>
    <w:p w14:paraId="5285BD3F" w14:textId="77777777" w:rsidR="007D3A27" w:rsidRPr="00585F26" w:rsidRDefault="00000000" w:rsidP="007D3A27">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∂n</m:t>
              </m:r>
              <m:d>
                <m:dPr>
                  <m:ctrlPr>
                    <w:rPr>
                      <w:rFonts w:ascii="Cambria Math" w:hAnsi="Cambria Math"/>
                      <w:i/>
                      <w:sz w:val="16"/>
                    </w:rPr>
                  </m:ctrlPr>
                </m:dPr>
                <m:e>
                  <m:r>
                    <w:rPr>
                      <w:rFonts w:ascii="Cambria Math" w:hAnsi="Cambria Math"/>
                      <w:sz w:val="16"/>
                    </w:rPr>
                    <m:t>k</m:t>
                  </m:r>
                </m:e>
              </m:d>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=y</m:t>
          </m:r>
          <m:d>
            <m:dPr>
              <m:ctrlPr>
                <w:rPr>
                  <w:rFonts w:ascii="Cambria Math" w:hAnsi="Cambria Math"/>
                  <w:i/>
                  <w:sz w:val="16"/>
                </w:rPr>
              </m:ctrlPr>
            </m:dPr>
            <m:e>
              <m:r>
                <w:rPr>
                  <w:rFonts w:ascii="Cambria Math" w:hAnsi="Cambria Math"/>
                  <w:sz w:val="16"/>
                </w:rPr>
                <m:t>k</m:t>
              </m:r>
            </m:e>
          </m:d>
          <m:d>
            <m:dPr>
              <m:begChr m:val="["/>
              <m:endChr m:val="]"/>
              <m:ctrlPr>
                <w:rPr>
                  <w:rFonts w:ascii="Cambria Math" w:hAnsi="Cambria Math"/>
                  <w:i/>
                  <w:sz w:val="16"/>
                </w:rPr>
              </m:ctrlPr>
            </m:dPr>
            <m:e>
              <m:f>
                <m:fPr>
                  <m:ctrlPr>
                    <w:rPr>
                      <w:rFonts w:ascii="Cambria Math" w:hAnsi="Cambria Math"/>
                      <w:sz w:val="16"/>
                    </w:rPr>
                  </m:ctrlPr>
                </m:fPr>
                <m:num>
                  <m:r>
                    <w:rPr>
                      <w:rFonts w:ascii="Cambria Math" w:hAnsi="Cambria Math"/>
                      <w:sz w:val="16"/>
                    </w:rPr>
                    <m:t>σ</m:t>
                  </m:r>
                  <m:d>
                    <m:dPr>
                      <m:ctrlPr>
                        <w:rPr>
                          <w:rFonts w:ascii="Cambria Math" w:hAnsi="Cambria Math"/>
                          <w:i/>
                          <w:sz w:val="16"/>
                        </w:rPr>
                      </m:ctrlPr>
                    </m:dPr>
                    <m:e>
                      <m:r>
                        <w:rPr>
                          <w:rFonts w:ascii="Cambria Math" w:hAnsi="Cambria Math"/>
                          <w:sz w:val="16"/>
                        </w:rPr>
                        <m:t>1-k</m:t>
                      </m:r>
                    </m:e>
                  </m:d>
                  <m:d>
                    <m:dPr>
                      <m:ctrlPr>
                        <w:rPr>
                          <w:rFonts w:ascii="Cambria Math" w:hAnsi="Cambria Math"/>
                          <w:i/>
                          <w:sz w:val="16"/>
                        </w:rPr>
                      </m:ctrlPr>
                    </m:dPr>
                    <m:e>
                      <m:bar>
                        <m:barPr>
                          <m:pos m:val="top"/>
                          <m:ctrlPr>
                            <w:rPr>
                              <w:rFonts w:ascii="Cambria Math" w:hAnsi="Cambria Math"/>
                              <w:sz w:val="16"/>
                            </w:rPr>
                          </m:ctrlPr>
                        </m:barPr>
                        <m:e>
                          <m:r>
                            <w:rPr>
                              <w:rFonts w:ascii="Cambria Math" w:hAnsi="Cambria Math"/>
                              <w:sz w:val="16"/>
                            </w:rPr>
                            <m:t>w</m:t>
                          </m:r>
                        </m:e>
                      </m:bar>
                      <m:r>
                        <w:rPr>
                          <w:rFonts w:ascii="Cambria Math" w:hAnsi="Cambria Math"/>
                          <w:sz w:val="16"/>
                        </w:rPr>
                        <m:t>-c</m:t>
                      </m:r>
                    </m:e>
                  </m:d>
                  <m:ctrlPr>
                    <w:rPr>
                      <w:rFonts w:ascii="Cambria Math" w:hAnsi="Cambria Math"/>
                      <w:i/>
                      <w:sz w:val="16"/>
                    </w:rPr>
                  </m:ctrlPr>
                </m:num>
                <m:den>
                  <m:bar>
                    <m:barPr>
                      <m:pos m:val="top"/>
                      <m:ctrlPr>
                        <w:rPr>
                          <w:rFonts w:ascii="Cambria Math" w:hAnsi="Cambria Math"/>
                          <w:sz w:val="16"/>
                        </w:rPr>
                      </m:ctrlPr>
                    </m:barPr>
                    <m:e>
                      <m:r>
                        <w:rPr>
                          <w:rFonts w:ascii="Cambria Math" w:hAnsi="Cambria Math"/>
                          <w:sz w:val="16"/>
                        </w:rPr>
                        <m:t>ω</m:t>
                      </m:r>
                    </m:e>
                  </m:bar>
                  <m:ctrlPr>
                    <w:rPr>
                      <w:rFonts w:ascii="Cambria Math" w:hAnsi="Cambria Math"/>
                      <w:i/>
                      <w:sz w:val="16"/>
                    </w:rPr>
                  </m:ctrlPr>
                </m:den>
              </m:f>
              <m:r>
                <w:rPr>
                  <w:rFonts w:ascii="Cambria Math" w:hAnsi="Cambria Math"/>
                  <w:sz w:val="16"/>
                </w:rPr>
                <m:t>-1</m:t>
              </m:r>
            </m:e>
          </m:d>
          <m:r>
            <w:rPr>
              <w:rFonts w:ascii="Cambria Math" w:hAnsi="Cambria Math"/>
              <w:sz w:val="16"/>
            </w:rPr>
            <m:t>,</m:t>
          </m:r>
        </m:oMath>
      </m:oMathPara>
    </w:p>
    <w:p w14:paraId="6FBA0563" w14:textId="77777777" w:rsidR="007D3A27" w:rsidRPr="004F6ABC" w:rsidRDefault="007D3A27" w:rsidP="007D3A27">
      <w:pPr>
        <w:rPr>
          <w:sz w:val="16"/>
        </w:rPr>
      </w:pPr>
      <w:r w:rsidRPr="004F6ABC">
        <w:rPr>
          <w:sz w:val="16"/>
        </w:rPr>
        <w:t>which closely parallels Eq. (14). Provided that w̅ &gt; c, a higher degree of product market competition (σ) will increase labor demand elasticity and enhance the probability of a positive relationship between international outsourcing and domestic employment. When seen in conjunction with Proposition 1, it follows that the possibility of direct exports of jobs (in the form of international outsourcing) being unambiguously positive for the trade union – due to higher wages and increased domestic employment – cannot be ruled out. We return to this issue in Section 6.</w:t>
      </w:r>
    </w:p>
    <w:p w14:paraId="4E6DA1C6" w14:textId="77777777" w:rsidR="007D3A27" w:rsidRPr="004F6ABC" w:rsidRDefault="007D3A27" w:rsidP="007D3A27">
      <w:pPr>
        <w:rPr>
          <w:sz w:val="16"/>
        </w:rPr>
      </w:pPr>
      <w:r w:rsidRPr="004F6ABC">
        <w:rPr>
          <w:sz w:val="16"/>
        </w:rPr>
        <w:t>4. Outsourcing</w:t>
      </w:r>
    </w:p>
    <w:p w14:paraId="5EE3F7AE" w14:textId="77777777" w:rsidR="007D3A27" w:rsidRDefault="007D3A27" w:rsidP="007D3A27">
      <w:pPr>
        <w:rPr>
          <w:sz w:val="16"/>
        </w:rPr>
      </w:pPr>
      <w:r w:rsidRPr="004F6ABC">
        <w:rPr>
          <w:sz w:val="16"/>
        </w:rPr>
        <w:t>In this section, we turn to the optimal outsourcing decisions of firms. The first-period problem facing the firm is to choose the degree of outsourcing that maximizes present-value profits, Π. Abstracting from discounting, the optimal degree of outsourcing is given by</w:t>
      </w:r>
    </w:p>
    <w:p w14:paraId="6AA1A460" w14:textId="77777777" w:rsidR="007D3A27" w:rsidRPr="00585F26" w:rsidRDefault="00000000" w:rsidP="007D3A27">
      <w:pPr>
        <w:rPr>
          <w:rFonts w:eastAsiaTheme="minorEastAsia"/>
          <w:sz w:val="16"/>
        </w:rPr>
      </w:pPr>
      <m:oMathPara>
        <m:oMathParaPr>
          <m:jc m:val="left"/>
        </m:oMathParaPr>
        <m:oMath>
          <m:sSup>
            <m:sSupPr>
              <m:ctrlPr>
                <w:rPr>
                  <w:rFonts w:ascii="Cambria Math" w:hAnsi="Cambria Math"/>
                  <w:i/>
                  <w:sz w:val="16"/>
                </w:rPr>
              </m:ctrlPr>
            </m:sSupPr>
            <m:e>
              <m:r>
                <w:rPr>
                  <w:rFonts w:ascii="Cambria Math" w:hAnsi="Cambria Math"/>
                  <w:sz w:val="16"/>
                </w:rPr>
                <m:t>k</m:t>
              </m:r>
            </m:e>
            <m:sup>
              <m:r>
                <m:rPr>
                  <m:sty m:val="p"/>
                </m:rPr>
                <w:rPr>
                  <w:rFonts w:ascii="Cambria Math" w:hAnsi="Cambria Math"/>
                  <w:sz w:val="16"/>
                </w:rPr>
                <m:t>∘</m:t>
              </m:r>
            </m:sup>
          </m:sSup>
          <m:r>
            <w:rPr>
              <w:rFonts w:ascii="Cambria Math" w:hAnsi="Cambria Math"/>
              <w:sz w:val="16"/>
            </w:rPr>
            <m:t>=</m:t>
          </m:r>
          <m:func>
            <m:funcPr>
              <m:ctrlPr>
                <w:rPr>
                  <w:rFonts w:ascii="Cambria Math" w:hAnsi="Cambria Math"/>
                  <w:sz w:val="16"/>
                </w:rPr>
              </m:ctrlPr>
            </m:funcPr>
            <m:fName>
              <m:r>
                <m:rPr>
                  <m:sty m:val="p"/>
                </m:rPr>
                <w:rPr>
                  <w:rFonts w:ascii="Cambria Math" w:hAnsi="Cambria Math"/>
                  <w:sz w:val="16"/>
                </w:rPr>
                <m:t>arg</m:t>
              </m:r>
              <m:ctrlPr>
                <w:rPr>
                  <w:rFonts w:ascii="Cambria Math" w:hAnsi="Cambria Math"/>
                  <w:i/>
                  <w:sz w:val="16"/>
                </w:rPr>
              </m:ctrlPr>
            </m:fName>
            <m:e>
              <m:func>
                <m:funcPr>
                  <m:ctrlPr>
                    <w:rPr>
                      <w:rFonts w:ascii="Cambria Math" w:hAnsi="Cambria Math"/>
                      <w:sz w:val="16"/>
                    </w:rPr>
                  </m:ctrlPr>
                </m:funcPr>
                <m:fName>
                  <m:r>
                    <m:rPr>
                      <m:sty m:val="p"/>
                    </m:rPr>
                    <w:rPr>
                      <w:rFonts w:ascii="Cambria Math" w:hAnsi="Cambria Math"/>
                      <w:sz w:val="16"/>
                    </w:rPr>
                    <m:t>max</m:t>
                  </m:r>
                </m:fName>
                <m:e>
                  <m:r>
                    <m:rPr>
                      <m:lit/>
                    </m:rPr>
                    <w:rPr>
                      <w:rFonts w:ascii="Cambria Math" w:hAnsi="Cambria Math"/>
                      <w:sz w:val="16"/>
                    </w:rPr>
                    <m:t>{</m:t>
                  </m:r>
                </m:e>
              </m:func>
            </m:e>
          </m:func>
          <m:r>
            <m:rPr>
              <m:sty m:val="p"/>
            </m:rPr>
            <w:rPr>
              <w:rFonts w:ascii="Cambria Math" w:hAnsi="Cambria Math"/>
              <w:sz w:val="16"/>
            </w:rPr>
            <m:t>Π</m:t>
          </m:r>
          <m:d>
            <m:dPr>
              <m:ctrlPr>
                <w:rPr>
                  <w:rFonts w:ascii="Cambria Math" w:hAnsi="Cambria Math"/>
                  <w:i/>
                  <w:sz w:val="16"/>
                </w:rPr>
              </m:ctrlPr>
            </m:dPr>
            <m:e>
              <m:r>
                <w:rPr>
                  <w:rFonts w:ascii="Cambria Math" w:hAnsi="Cambria Math"/>
                  <w:sz w:val="16"/>
                </w:rPr>
                <m:t>k</m:t>
              </m:r>
            </m:e>
          </m:d>
          <m:r>
            <w:rPr>
              <w:rFonts w:ascii="Cambria Math" w:hAnsi="Cambria Math"/>
              <w:sz w:val="16"/>
            </w:rPr>
            <m:t>=π</m:t>
          </m:r>
          <m:d>
            <m:dPr>
              <m:ctrlPr>
                <w:rPr>
                  <w:rFonts w:ascii="Cambria Math" w:hAnsi="Cambria Math"/>
                  <w:i/>
                  <w:sz w:val="16"/>
                </w:rPr>
              </m:ctrlPr>
            </m:dPr>
            <m:e>
              <m:r>
                <w:rPr>
                  <w:rFonts w:ascii="Cambria Math" w:hAnsi="Cambria Math"/>
                  <w:sz w:val="16"/>
                </w:rPr>
                <m:t>k</m:t>
              </m:r>
            </m:e>
          </m:d>
          <m:r>
            <w:rPr>
              <w:rFonts w:ascii="Cambria Math" w:hAnsi="Cambria Math"/>
              <w:sz w:val="16"/>
            </w:rPr>
            <m:t>-G</m:t>
          </m:r>
          <m:d>
            <m:dPr>
              <m:ctrlPr>
                <w:rPr>
                  <w:rFonts w:ascii="Cambria Math" w:hAnsi="Cambria Math"/>
                  <w:i/>
                  <w:sz w:val="16"/>
                </w:rPr>
              </m:ctrlPr>
            </m:dPr>
            <m:e>
              <m:r>
                <w:rPr>
                  <w:rFonts w:ascii="Cambria Math" w:hAnsi="Cambria Math"/>
                  <w:sz w:val="16"/>
                </w:rPr>
                <m:t>k</m:t>
              </m:r>
            </m:e>
          </m:d>
          <m:r>
            <m:rPr>
              <m:lit/>
            </m:rPr>
            <w:rPr>
              <w:rFonts w:ascii="Cambria Math" w:hAnsi="Cambria Math"/>
              <w:sz w:val="16"/>
            </w:rPr>
            <m:t>}</m:t>
          </m:r>
          <m:r>
            <w:rPr>
              <w:rFonts w:ascii="Cambria Math" w:hAnsi="Cambria Math"/>
              <w:sz w:val="16"/>
            </w:rPr>
            <m:t>.</m:t>
          </m:r>
        </m:oMath>
      </m:oMathPara>
    </w:p>
    <w:p w14:paraId="562BF2BB" w14:textId="77777777" w:rsidR="007D3A27" w:rsidRDefault="007D3A27" w:rsidP="007D3A27">
      <w:pPr>
        <w:rPr>
          <w:sz w:val="16"/>
        </w:rPr>
      </w:pPr>
      <w:r w:rsidRPr="004F6ABC">
        <w:rPr>
          <w:sz w:val="16"/>
        </w:rPr>
        <w:t>Inserting Eqs. </w:t>
      </w:r>
      <w:bookmarkStart w:id="6" w:name="bfd8"/>
      <w:r w:rsidRPr="004F6ABC">
        <w:rPr>
          <w:sz w:val="16"/>
        </w:rPr>
        <w:fldChar w:fldCharType="begin"/>
      </w:r>
      <w:r w:rsidRPr="004F6ABC">
        <w:rPr>
          <w:sz w:val="16"/>
        </w:rPr>
        <w:instrText>HYPERLINK "https://www.sciencedirect.com/science/article/pii/S0022199608001013" \l "fd8"</w:instrText>
      </w:r>
      <w:r w:rsidRPr="004F6ABC">
        <w:rPr>
          <w:sz w:val="16"/>
        </w:rPr>
      </w:r>
      <w:r w:rsidRPr="004F6ABC">
        <w:rPr>
          <w:sz w:val="16"/>
        </w:rPr>
        <w:fldChar w:fldCharType="separate"/>
      </w:r>
      <w:r w:rsidRPr="004F6ABC">
        <w:rPr>
          <w:rStyle w:val="Hyperlink"/>
          <w:sz w:val="16"/>
        </w:rPr>
        <w:t>(9)</w:t>
      </w:r>
      <w:r w:rsidRPr="004F6ABC">
        <w:rPr>
          <w:sz w:val="16"/>
        </w:rPr>
        <w:fldChar w:fldCharType="end"/>
      </w:r>
      <w:bookmarkEnd w:id="6"/>
      <w:r w:rsidRPr="004F6ABC">
        <w:rPr>
          <w:sz w:val="16"/>
        </w:rPr>
        <w:t>, </w:t>
      </w:r>
      <w:bookmarkStart w:id="7" w:name="bfd9"/>
      <w:r w:rsidRPr="004F6ABC">
        <w:rPr>
          <w:sz w:val="16"/>
        </w:rPr>
        <w:fldChar w:fldCharType="begin"/>
      </w:r>
      <w:r w:rsidRPr="004F6ABC">
        <w:rPr>
          <w:sz w:val="16"/>
        </w:rPr>
        <w:instrText>HYPERLINK "https://www.sciencedirect.com/science/article/pii/S0022199608001013" \l "fd9"</w:instrText>
      </w:r>
      <w:r w:rsidRPr="004F6ABC">
        <w:rPr>
          <w:sz w:val="16"/>
        </w:rPr>
      </w:r>
      <w:r w:rsidRPr="004F6ABC">
        <w:rPr>
          <w:sz w:val="16"/>
        </w:rPr>
        <w:fldChar w:fldCharType="separate"/>
      </w:r>
      <w:r w:rsidRPr="004F6ABC">
        <w:rPr>
          <w:rStyle w:val="Hyperlink"/>
          <w:sz w:val="16"/>
        </w:rPr>
        <w:t>(11)</w:t>
      </w:r>
      <w:r w:rsidRPr="004F6ABC">
        <w:rPr>
          <w:sz w:val="16"/>
        </w:rPr>
        <w:fldChar w:fldCharType="end"/>
      </w:r>
      <w:bookmarkEnd w:id="7"/>
      <w:r w:rsidRPr="004F6ABC">
        <w:rPr>
          <w:sz w:val="16"/>
        </w:rPr>
        <w:t> into </w:t>
      </w:r>
      <w:bookmarkStart w:id="8" w:name="bfd2"/>
      <w:r w:rsidRPr="004F6ABC">
        <w:rPr>
          <w:sz w:val="16"/>
        </w:rPr>
        <w:fldChar w:fldCharType="begin"/>
      </w:r>
      <w:r w:rsidRPr="004F6ABC">
        <w:rPr>
          <w:sz w:val="16"/>
        </w:rPr>
        <w:instrText>HYPERLINK "https://www.sciencedirect.com/science/article/pii/S0022199608001013" \l "fd2"</w:instrText>
      </w:r>
      <w:r w:rsidRPr="004F6ABC">
        <w:rPr>
          <w:sz w:val="16"/>
        </w:rPr>
      </w:r>
      <w:r w:rsidRPr="004F6ABC">
        <w:rPr>
          <w:sz w:val="16"/>
        </w:rPr>
        <w:fldChar w:fldCharType="separate"/>
      </w:r>
      <w:r w:rsidRPr="004F6ABC">
        <w:rPr>
          <w:rStyle w:val="Hyperlink"/>
          <w:sz w:val="16"/>
        </w:rPr>
        <w:t>(3)</w:t>
      </w:r>
      <w:r w:rsidRPr="004F6ABC">
        <w:rPr>
          <w:sz w:val="16"/>
        </w:rPr>
        <w:fldChar w:fldCharType="end"/>
      </w:r>
      <w:bookmarkEnd w:id="8"/>
      <w:r w:rsidRPr="004F6ABC">
        <w:rPr>
          <w:sz w:val="16"/>
        </w:rPr>
        <w:t>, </w:t>
      </w:r>
      <w:bookmarkStart w:id="9" w:name="bfd3"/>
      <w:r w:rsidRPr="004F6ABC">
        <w:rPr>
          <w:sz w:val="16"/>
        </w:rPr>
        <w:fldChar w:fldCharType="begin"/>
      </w:r>
      <w:r w:rsidRPr="004F6ABC">
        <w:rPr>
          <w:sz w:val="16"/>
        </w:rPr>
        <w:instrText>HYPERLINK "https://www.sciencedirect.com/science/article/pii/S0022199608001013" \l "fd3"</w:instrText>
      </w:r>
      <w:r w:rsidRPr="004F6ABC">
        <w:rPr>
          <w:sz w:val="16"/>
        </w:rPr>
      </w:r>
      <w:r w:rsidRPr="004F6ABC">
        <w:rPr>
          <w:sz w:val="16"/>
        </w:rPr>
        <w:fldChar w:fldCharType="separate"/>
      </w:r>
      <w:r w:rsidRPr="004F6ABC">
        <w:rPr>
          <w:rStyle w:val="Hyperlink"/>
          <w:sz w:val="16"/>
        </w:rPr>
        <w:t>(4)</w:t>
      </w:r>
      <w:r w:rsidRPr="004F6ABC">
        <w:rPr>
          <w:sz w:val="16"/>
        </w:rPr>
        <w:fldChar w:fldCharType="end"/>
      </w:r>
      <w:bookmarkEnd w:id="9"/>
      <w:r w:rsidRPr="004F6ABC">
        <w:rPr>
          <w:sz w:val="16"/>
        </w:rPr>
        <w:t>, we have that</w:t>
      </w:r>
    </w:p>
    <w:p w14:paraId="6F0BD370" w14:textId="77777777" w:rsidR="007D3A27" w:rsidRPr="00585F26" w:rsidRDefault="007D3A27" w:rsidP="007D3A27">
      <w:pPr>
        <w:rPr>
          <w:rFonts w:eastAsiaTheme="minorEastAsia"/>
          <w:sz w:val="16"/>
        </w:rPr>
      </w:pPr>
      <m:oMathPara>
        <m:oMathParaPr>
          <m:jc m:val="left"/>
        </m:oMathParaPr>
        <m:oMath>
          <m:r>
            <w:rPr>
              <w:rFonts w:ascii="Cambria Math" w:eastAsiaTheme="minorEastAsia" w:hAnsi="Cambria Math"/>
              <w:sz w:val="16"/>
            </w:rPr>
            <m:t>π</m:t>
          </m:r>
          <m:d>
            <m:dPr>
              <m:ctrlPr>
                <w:rPr>
                  <w:rFonts w:ascii="Cambria Math" w:eastAsiaTheme="minorEastAsia" w:hAnsi="Cambria Math"/>
                  <w:i/>
                  <w:sz w:val="16"/>
                </w:rPr>
              </m:ctrlPr>
            </m:dPr>
            <m:e>
              <m:r>
                <w:rPr>
                  <w:rFonts w:ascii="Cambria Math" w:eastAsiaTheme="minorEastAsia" w:hAnsi="Cambria Math"/>
                  <w:sz w:val="16"/>
                </w:rPr>
                <m:t>k</m:t>
              </m:r>
            </m:e>
          </m:d>
          <m:r>
            <w:rPr>
              <w:rFonts w:ascii="Cambria Math" w:eastAsiaTheme="minorEastAsia" w:hAnsi="Cambria Math"/>
              <w:sz w:val="16"/>
            </w:rPr>
            <m:t>=</m:t>
          </m:r>
          <m:r>
            <m:rPr>
              <m:sty m:val="p"/>
            </m:rPr>
            <w:rPr>
              <w:rFonts w:ascii="Cambria Math" w:eastAsiaTheme="minorEastAsia" w:hAnsi="Cambria Math"/>
              <w:sz w:val="16"/>
            </w:rPr>
            <m:t>Δ</m:t>
          </m:r>
          <m:sSup>
            <m:sSupPr>
              <m:ctrlPr>
                <w:rPr>
                  <w:rFonts w:ascii="Cambria Math" w:eastAsiaTheme="minorEastAsia" w:hAnsi="Cambria Math"/>
                  <w:i/>
                  <w:sz w:val="16"/>
                </w:rPr>
              </m:ctrlPr>
            </m:sSupPr>
            <m:e>
              <m:r>
                <w:rPr>
                  <w:rFonts w:ascii="Cambria Math" w:eastAsiaTheme="minorEastAsia" w:hAnsi="Cambria Math"/>
                  <w:sz w:val="16"/>
                </w:rPr>
                <m:t>γ</m:t>
              </m:r>
              <m:ctrlPr>
                <w:rPr>
                  <w:rFonts w:ascii="Cambria Math" w:eastAsiaTheme="minorEastAsia" w:hAnsi="Cambria Math"/>
                  <w:sz w:val="16"/>
                </w:rPr>
              </m:ctrlPr>
            </m:e>
            <m:sup>
              <m:r>
                <w:rPr>
                  <w:rFonts w:ascii="Cambria Math" w:eastAsiaTheme="minorEastAsia" w:hAnsi="Cambria Math"/>
                  <w:sz w:val="16"/>
                </w:rPr>
                <m:t>σ-1</m:t>
              </m:r>
            </m:sup>
          </m:sSup>
          <m:r>
            <w:rPr>
              <w:rFonts w:ascii="Cambria Math" w:eastAsiaTheme="minorEastAsia" w:hAnsi="Cambria Math"/>
              <w:sz w:val="16"/>
            </w:rPr>
            <m:t>μ</m:t>
          </m:r>
          <m:sSup>
            <m:sSupPr>
              <m:ctrlPr>
                <w:rPr>
                  <w:rFonts w:ascii="Cambria Math" w:eastAsiaTheme="minorEastAsia" w:hAnsi="Cambria Math"/>
                  <w:i/>
                  <w:sz w:val="16"/>
                </w:rPr>
              </m:ctrlPr>
            </m:sSupPr>
            <m:e>
              <m:d>
                <m:dPr>
                  <m:ctrlPr>
                    <w:rPr>
                      <w:rFonts w:ascii="Cambria Math" w:eastAsiaTheme="minorEastAsia" w:hAnsi="Cambria Math"/>
                      <w:i/>
                      <w:sz w:val="16"/>
                    </w:rPr>
                  </m:ctrlPr>
                </m:dPr>
                <m:e>
                  <m:r>
                    <w:rPr>
                      <w:rFonts w:ascii="Cambria Math" w:eastAsiaTheme="minorEastAsia" w:hAnsi="Cambria Math"/>
                      <w:sz w:val="16"/>
                    </w:rPr>
                    <m:t>1+μ</m:t>
                  </m:r>
                </m:e>
              </m:d>
            </m:e>
            <m:sup>
              <m:r>
                <w:rPr>
                  <w:rFonts w:ascii="Cambria Math" w:eastAsiaTheme="minorEastAsia" w:hAnsi="Cambria Math"/>
                  <w:sz w:val="16"/>
                </w:rPr>
                <m:t>-σ</m:t>
              </m:r>
            </m:sup>
          </m:sSup>
          <m:sSup>
            <m:sSupPr>
              <m:ctrlPr>
                <w:rPr>
                  <w:rFonts w:ascii="Cambria Math" w:eastAsiaTheme="minorEastAsia" w:hAnsi="Cambria Math"/>
                  <w:i/>
                  <w:sz w:val="16"/>
                </w:rPr>
              </m:ctrlPr>
            </m:sSupPr>
            <m:e>
              <m:d>
                <m:dPr>
                  <m:ctrlPr>
                    <w:rPr>
                      <w:rFonts w:ascii="Cambria Math" w:eastAsiaTheme="minorEastAsia" w:hAnsi="Cambria Math"/>
                      <w:i/>
                      <w:sz w:val="16"/>
                    </w:rPr>
                  </m:ctrlPr>
                </m:dPr>
                <m:e>
                  <m:r>
                    <w:rPr>
                      <w:rFonts w:ascii="Cambria Math" w:eastAsiaTheme="minorEastAsia" w:hAnsi="Cambria Math"/>
                      <w:sz w:val="16"/>
                    </w:rPr>
                    <m:t>1+αμ</m:t>
                  </m:r>
                </m:e>
              </m:d>
            </m:e>
            <m:sup>
              <m:r>
                <w:rPr>
                  <w:rFonts w:ascii="Cambria Math" w:eastAsiaTheme="minorEastAsia" w:hAnsi="Cambria Math"/>
                  <w:sz w:val="16"/>
                </w:rPr>
                <m:t>1-σ</m:t>
              </m:r>
            </m:sup>
          </m:sSup>
          <m:sSup>
            <m:sSupPr>
              <m:ctrlPr>
                <w:rPr>
                  <w:rFonts w:ascii="Cambria Math" w:eastAsiaTheme="minorEastAsia" w:hAnsi="Cambria Math"/>
                  <w:i/>
                  <w:sz w:val="16"/>
                </w:rPr>
              </m:ctrlPr>
            </m:sSupPr>
            <m:e>
              <m:bar>
                <m:barPr>
                  <m:pos m:val="top"/>
                  <m:ctrlPr>
                    <w:rPr>
                      <w:rFonts w:ascii="Cambria Math" w:eastAsiaTheme="minorEastAsia" w:hAnsi="Cambria Math"/>
                      <w:sz w:val="16"/>
                    </w:rPr>
                  </m:ctrlPr>
                </m:barPr>
                <m:e>
                  <m:r>
                    <w:rPr>
                      <w:rFonts w:ascii="Cambria Math" w:eastAsiaTheme="minorEastAsia" w:hAnsi="Cambria Math"/>
                      <w:sz w:val="16"/>
                    </w:rPr>
                    <m:t>ω</m:t>
                  </m:r>
                </m:e>
              </m:bar>
            </m:e>
            <m:sup>
              <m:r>
                <w:rPr>
                  <w:rFonts w:ascii="Cambria Math" w:eastAsiaTheme="minorEastAsia" w:hAnsi="Cambria Math"/>
                  <w:sz w:val="16"/>
                </w:rPr>
                <m:t>1-σ</m:t>
              </m:r>
            </m:sup>
          </m:sSup>
          <m:r>
            <w:rPr>
              <w:rFonts w:ascii="Cambria Math" w:eastAsiaTheme="minorEastAsia" w:hAnsi="Cambria Math"/>
              <w:sz w:val="16"/>
            </w:rPr>
            <m:t>,</m:t>
          </m:r>
        </m:oMath>
      </m:oMathPara>
    </w:p>
    <w:p w14:paraId="33BB51EB" w14:textId="77777777" w:rsidR="007D3A27" w:rsidRDefault="007D3A27" w:rsidP="007D3A27">
      <w:pPr>
        <w:rPr>
          <w:sz w:val="16"/>
        </w:rPr>
      </w:pPr>
      <w:r w:rsidRPr="004F6ABC">
        <w:rPr>
          <w:sz w:val="16"/>
        </w:rPr>
        <w:t>from which we derive the first-order condition for Eq. </w:t>
      </w:r>
      <w:bookmarkStart w:id="10" w:name="bfd13"/>
      <w:r w:rsidRPr="004F6ABC">
        <w:rPr>
          <w:sz w:val="16"/>
        </w:rPr>
        <w:fldChar w:fldCharType="begin"/>
      </w:r>
      <w:r w:rsidRPr="004F6ABC">
        <w:rPr>
          <w:sz w:val="16"/>
        </w:rPr>
        <w:instrText>HYPERLINK "https://www.sciencedirect.com/science/article/pii/S0022199608001013" \l "fd13"</w:instrText>
      </w:r>
      <w:r w:rsidRPr="004F6ABC">
        <w:rPr>
          <w:sz w:val="16"/>
        </w:rPr>
      </w:r>
      <w:r w:rsidRPr="004F6ABC">
        <w:rPr>
          <w:sz w:val="16"/>
        </w:rPr>
        <w:fldChar w:fldCharType="separate"/>
      </w:r>
      <w:r w:rsidRPr="004F6ABC">
        <w:rPr>
          <w:rStyle w:val="Hyperlink"/>
          <w:sz w:val="16"/>
        </w:rPr>
        <w:t>(16)</w:t>
      </w:r>
      <w:r w:rsidRPr="004F6ABC">
        <w:rPr>
          <w:sz w:val="16"/>
        </w:rPr>
        <w:fldChar w:fldCharType="end"/>
      </w:r>
      <w:bookmarkEnd w:id="10"/>
      <w:r w:rsidRPr="004F6ABC">
        <w:rPr>
          <w:sz w:val="16"/>
        </w:rPr>
        <w:t>, given by</w:t>
      </w:r>
      <w:bookmarkStart w:id="11" w:name="bfn23"/>
      <w:r w:rsidRPr="004F6ABC">
        <w:rPr>
          <w:sz w:val="16"/>
        </w:rPr>
        <w:fldChar w:fldCharType="begin"/>
      </w:r>
      <w:r w:rsidRPr="004F6ABC">
        <w:rPr>
          <w:sz w:val="16"/>
        </w:rPr>
        <w:instrText>HYPERLINK "https://www.sciencedirect.com/science/article/pii/S0022199608001013" \l "fn23"</w:instrText>
      </w:r>
      <w:r w:rsidRPr="004F6ABC">
        <w:rPr>
          <w:sz w:val="16"/>
        </w:rPr>
      </w:r>
      <w:r w:rsidRPr="004F6ABC">
        <w:rPr>
          <w:sz w:val="16"/>
        </w:rPr>
        <w:fldChar w:fldCharType="separate"/>
      </w:r>
      <w:r w:rsidRPr="004F6ABC">
        <w:rPr>
          <w:rStyle w:val="Hyperlink"/>
          <w:sz w:val="16"/>
          <w:vertAlign w:val="superscript"/>
        </w:rPr>
        <w:t>23</w:t>
      </w:r>
      <w:r w:rsidRPr="004F6ABC">
        <w:rPr>
          <w:sz w:val="16"/>
        </w:rPr>
        <w:fldChar w:fldCharType="end"/>
      </w:r>
      <w:bookmarkEnd w:id="11"/>
    </w:p>
    <w:p w14:paraId="3442834E" w14:textId="77777777" w:rsidR="007D3A27" w:rsidRPr="00585F26" w:rsidRDefault="00000000" w:rsidP="007D3A27">
      <w:pPr>
        <w:rPr>
          <w:rFonts w:eastAsiaTheme="minorEastAsia"/>
          <w:sz w:val="16"/>
        </w:rPr>
      </w:pPr>
      <m:oMathPara>
        <m:oMathParaPr>
          <m:jc m:val="left"/>
        </m:oMathParaPr>
        <m:oMath>
          <m:f>
            <m:fPr>
              <m:ctrlPr>
                <w:rPr>
                  <w:rFonts w:ascii="Cambria Math" w:hAnsi="Cambria Math"/>
                  <w:sz w:val="16"/>
                </w:rPr>
              </m:ctrlPr>
            </m:fPr>
            <m:num>
              <m:r>
                <w:rPr>
                  <w:rFonts w:ascii="Cambria Math" w:hAnsi="Cambria Math"/>
                  <w:sz w:val="16"/>
                </w:rPr>
                <m:t>∂</m:t>
              </m:r>
              <m:r>
                <m:rPr>
                  <m:sty m:val="p"/>
                </m:rPr>
                <w:rPr>
                  <w:rFonts w:ascii="Cambria Math" w:hAnsi="Cambria Math"/>
                  <w:sz w:val="16"/>
                </w:rPr>
                <m:t>Π</m:t>
              </m:r>
              <m:ctrlPr>
                <w:rPr>
                  <w:rFonts w:ascii="Cambria Math" w:hAnsi="Cambria Math"/>
                  <w:i/>
                  <w:sz w:val="16"/>
                </w:rPr>
              </m:ctrlPr>
            </m:num>
            <m:den>
              <m:r>
                <w:rPr>
                  <w:rFonts w:ascii="Cambria Math" w:hAnsi="Cambria Math"/>
                  <w:sz w:val="16"/>
                </w:rPr>
                <m:t>∂k</m:t>
              </m:r>
              <m:ctrlPr>
                <w:rPr>
                  <w:rFonts w:ascii="Cambria Math" w:hAnsi="Cambria Math"/>
                  <w:i/>
                  <w:sz w:val="16"/>
                </w:rPr>
              </m:ctrlPr>
            </m:den>
          </m:f>
          <m:r>
            <w:rPr>
              <w:rFonts w:ascii="Cambria Math" w:hAnsi="Cambria Math"/>
              <w:sz w:val="16"/>
            </w:rPr>
            <m:t>=</m:t>
          </m:r>
          <m:d>
            <m:dPr>
              <m:ctrlPr>
                <w:rPr>
                  <w:rFonts w:ascii="Cambria Math" w:hAnsi="Cambria Math"/>
                  <w:i/>
                  <w:sz w:val="16"/>
                </w:rPr>
              </m:ctrlPr>
            </m:dPr>
            <m:e>
              <m:r>
                <w:rPr>
                  <w:rFonts w:ascii="Cambria Math" w:hAnsi="Cambria Math"/>
                  <w:sz w:val="16"/>
                </w:rPr>
                <m:t>1+αμ</m:t>
              </m:r>
            </m:e>
          </m:d>
          <m:sSup>
            <m:sSupPr>
              <m:ctrlPr>
                <w:rPr>
                  <w:rFonts w:ascii="Cambria Math" w:hAnsi="Cambria Math"/>
                  <w:i/>
                  <w:sz w:val="16"/>
                </w:rPr>
              </m:ctrlPr>
            </m:sSupPr>
            <m:e>
              <m:r>
                <w:rPr>
                  <w:rFonts w:ascii="Cambria Math" w:hAnsi="Cambria Math"/>
                  <w:sz w:val="16"/>
                </w:rPr>
                <m:t>γ</m:t>
              </m:r>
              <m:ctrlPr>
                <w:rPr>
                  <w:rFonts w:ascii="Cambria Math" w:hAnsi="Cambria Math"/>
                  <w:sz w:val="16"/>
                </w:rPr>
              </m:ctrlPr>
            </m:e>
            <m:sup>
              <m:r>
                <w:rPr>
                  <w:rFonts w:ascii="Cambria Math" w:hAnsi="Cambria Math"/>
                  <w:sz w:val="16"/>
                </w:rPr>
                <m:t>-1</m:t>
              </m:r>
            </m:sup>
          </m:sSup>
          <m:d>
            <m:dPr>
              <m:ctrlPr>
                <w:rPr>
                  <w:rFonts w:ascii="Cambria Math" w:hAnsi="Cambria Math"/>
                  <w:i/>
                  <w:sz w:val="16"/>
                </w:rPr>
              </m:ctrlPr>
            </m:dPr>
            <m:e>
              <m:bar>
                <m:barPr>
                  <m:pos m:val="top"/>
                  <m:ctrlPr>
                    <w:rPr>
                      <w:rFonts w:ascii="Cambria Math" w:hAnsi="Cambria Math"/>
                      <w:sz w:val="16"/>
                    </w:rPr>
                  </m:ctrlPr>
                </m:barPr>
                <m:e>
                  <m:r>
                    <w:rPr>
                      <w:rFonts w:ascii="Cambria Math" w:hAnsi="Cambria Math"/>
                      <w:sz w:val="16"/>
                    </w:rPr>
                    <m:t>w</m:t>
                  </m:r>
                </m:e>
              </m:bar>
              <m:r>
                <w:rPr>
                  <w:rFonts w:ascii="Cambria Math" w:hAnsi="Cambria Math"/>
                  <w:sz w:val="16"/>
                </w:rPr>
                <m:t>-c</m:t>
              </m:r>
            </m:e>
          </m:d>
          <m:r>
            <w:rPr>
              <w:rFonts w:ascii="Cambria Math" w:hAnsi="Cambria Math"/>
              <w:sz w:val="16"/>
            </w:rPr>
            <m:t>y</m:t>
          </m:r>
          <m:d>
            <m:dPr>
              <m:ctrlPr>
                <w:rPr>
                  <w:rFonts w:ascii="Cambria Math" w:hAnsi="Cambria Math"/>
                  <w:i/>
                  <w:sz w:val="16"/>
                </w:rPr>
              </m:ctrlPr>
            </m:dPr>
            <m:e>
              <m:sSup>
                <m:sSupPr>
                  <m:ctrlPr>
                    <w:rPr>
                      <w:rFonts w:ascii="Cambria Math" w:hAnsi="Cambria Math"/>
                      <w:i/>
                      <w:sz w:val="16"/>
                    </w:rPr>
                  </m:ctrlPr>
                </m:sSupPr>
                <m:e>
                  <m:r>
                    <w:rPr>
                      <w:rFonts w:ascii="Cambria Math" w:hAnsi="Cambria Math"/>
                      <w:sz w:val="16"/>
                    </w:rPr>
                    <m:t>k</m:t>
                  </m:r>
                </m:e>
                <m:sup>
                  <m:r>
                    <m:rPr>
                      <m:sty m:val="p"/>
                    </m:rPr>
                    <w:rPr>
                      <w:rFonts w:ascii="Cambria Math" w:hAnsi="Cambria Math"/>
                      <w:sz w:val="16"/>
                    </w:rPr>
                    <m:t>∘</m:t>
                  </m:r>
                </m:sup>
              </m:sSup>
            </m:e>
          </m:d>
          <m:r>
            <w:rPr>
              <w:rFonts w:ascii="Cambria Math" w:hAnsi="Cambria Math"/>
              <w:sz w:val="16"/>
            </w:rPr>
            <m:t>-</m:t>
          </m:r>
          <m:sSup>
            <m:sSupPr>
              <m:ctrlPr>
                <w:rPr>
                  <w:rFonts w:ascii="Cambria Math" w:hAnsi="Cambria Math"/>
                  <w:i/>
                  <w:sz w:val="16"/>
                </w:rPr>
              </m:ctrlPr>
            </m:sSupPr>
            <m:e>
              <m:r>
                <w:rPr>
                  <w:rFonts w:ascii="Cambria Math" w:hAnsi="Cambria Math"/>
                  <w:sz w:val="16"/>
                </w:rPr>
                <m:t>G</m:t>
              </m:r>
            </m:e>
            <m:sup>
              <m:r>
                <w:rPr>
                  <w:rFonts w:ascii="Cambria Math" w:hAnsi="Cambria Math"/>
                  <w:sz w:val="16"/>
                </w:rPr>
                <m:t>'</m:t>
              </m:r>
            </m:sup>
          </m:sSup>
          <m:d>
            <m:dPr>
              <m:ctrlPr>
                <w:rPr>
                  <w:rFonts w:ascii="Cambria Math" w:hAnsi="Cambria Math"/>
                  <w:i/>
                  <w:sz w:val="16"/>
                </w:rPr>
              </m:ctrlPr>
            </m:dPr>
            <m:e>
              <m:sSup>
                <m:sSupPr>
                  <m:ctrlPr>
                    <w:rPr>
                      <w:rFonts w:ascii="Cambria Math" w:hAnsi="Cambria Math"/>
                      <w:i/>
                      <w:sz w:val="16"/>
                    </w:rPr>
                  </m:ctrlPr>
                </m:sSupPr>
                <m:e>
                  <m:r>
                    <w:rPr>
                      <w:rFonts w:ascii="Cambria Math" w:hAnsi="Cambria Math"/>
                      <w:sz w:val="16"/>
                    </w:rPr>
                    <m:t>k</m:t>
                  </m:r>
                </m:e>
                <m:sup>
                  <m:r>
                    <m:rPr>
                      <m:sty m:val="p"/>
                    </m:rPr>
                    <w:rPr>
                      <w:rFonts w:ascii="Cambria Math" w:hAnsi="Cambria Math"/>
                      <w:sz w:val="16"/>
                    </w:rPr>
                    <m:t>∘</m:t>
                  </m:r>
                </m:sup>
              </m:sSup>
            </m:e>
          </m:d>
          <m:r>
            <w:rPr>
              <w:rFonts w:ascii="Cambria Math" w:hAnsi="Cambria Math"/>
              <w:sz w:val="16"/>
            </w:rPr>
            <m:t>=0.</m:t>
          </m:r>
        </m:oMath>
      </m:oMathPara>
    </w:p>
    <w:p w14:paraId="76B4267E" w14:textId="77777777" w:rsidR="007D3A27" w:rsidRPr="004F6ABC" w:rsidRDefault="007D3A27" w:rsidP="007D3A27">
      <w:pPr>
        <w:rPr>
          <w:sz w:val="16"/>
        </w:rPr>
      </w:pPr>
      <w:r w:rsidRPr="004F6ABC">
        <w:rPr>
          <w:sz w:val="16"/>
        </w:rPr>
        <w:t>An interior solution, i.e., k</w:t>
      </w:r>
      <w:r w:rsidRPr="004F6ABC">
        <w:rPr>
          <w:rFonts w:ascii="Segoe UI Symbol" w:hAnsi="Segoe UI Symbol" w:cs="Segoe UI Symbol"/>
          <w:sz w:val="16"/>
        </w:rPr>
        <w:t>⁎</w:t>
      </w:r>
      <w:r w:rsidRPr="004F6ABC">
        <w:rPr>
          <w:sz w:val="16"/>
        </w:rPr>
        <w:t xml:space="preserve"> &gt; 0, requires that the first term in Eq. (18) is positive. We see that this is only the case if w― &gt; c. This establishes the following result:</w:t>
      </w:r>
    </w:p>
    <w:p w14:paraId="7835A3D6" w14:textId="77777777" w:rsidR="007D3A27" w:rsidRPr="004F6ABC" w:rsidRDefault="007D3A27" w:rsidP="007D3A27">
      <w:pPr>
        <w:rPr>
          <w:sz w:val="16"/>
        </w:rPr>
      </w:pPr>
      <w:r w:rsidRPr="004F6ABC">
        <w:rPr>
          <w:sz w:val="16"/>
        </w:rPr>
        <w:t>Proposition 2</w:t>
      </w:r>
    </w:p>
    <w:p w14:paraId="3CDB3085" w14:textId="77777777" w:rsidR="007D3A27" w:rsidRPr="004F6ABC" w:rsidRDefault="007D3A27" w:rsidP="007D3A27">
      <w:pPr>
        <w:rPr>
          <w:sz w:val="16"/>
        </w:rPr>
      </w:pPr>
      <w:r w:rsidRPr="004F6ABC">
        <w:rPr>
          <w:sz w:val="16"/>
        </w:rPr>
        <w:t>A firm will not outsource the production of any input unless it can be obtained at a price lower than the domestic reservation wage.</w:t>
      </w:r>
    </w:p>
    <w:p w14:paraId="3FE127D2" w14:textId="77777777" w:rsidR="007D3A27" w:rsidRPr="004F6ABC" w:rsidRDefault="007D3A27" w:rsidP="007D3A27">
      <w:pPr>
        <w:rPr>
          <w:sz w:val="16"/>
        </w:rPr>
      </w:pPr>
      <w:r w:rsidRPr="004F6ABC">
        <w:rPr>
          <w:rStyle w:val="StyleUnderline"/>
          <w:highlight w:val="cyan"/>
        </w:rPr>
        <w:t>Whether or not a firm finds it profitable to outsource</w:t>
      </w:r>
      <w:r w:rsidRPr="004F6ABC">
        <w:rPr>
          <w:rStyle w:val="StyleUnderline"/>
        </w:rPr>
        <w:t xml:space="preserve"> any parts of production </w:t>
      </w:r>
      <w:r w:rsidRPr="004F6ABC">
        <w:rPr>
          <w:rStyle w:val="StyleUnderline"/>
          <w:highlight w:val="cyan"/>
        </w:rPr>
        <w:t>is</w:t>
      </w:r>
      <w:r w:rsidRPr="004F6ABC">
        <w:rPr>
          <w:rStyle w:val="StyleUnderline"/>
        </w:rPr>
        <w:t xml:space="preserve">, perhaps surprisingly, </w:t>
      </w:r>
      <w:r w:rsidRPr="004F6ABC">
        <w:rPr>
          <w:rStyle w:val="Emphasis"/>
          <w:highlight w:val="cyan"/>
        </w:rPr>
        <w:t>not determined by the actual in-house production costs</w:t>
      </w:r>
      <w:r w:rsidRPr="004F6ABC">
        <w:rPr>
          <w:rStyle w:val="StyleUnderline"/>
          <w:highlight w:val="cyan"/>
        </w:rPr>
        <w:t xml:space="preserve"> but</w:t>
      </w:r>
      <w:r w:rsidRPr="004F6ABC">
        <w:rPr>
          <w:rStyle w:val="StyleUnderline"/>
        </w:rPr>
        <w:t xml:space="preserve"> rather </w:t>
      </w:r>
      <w:r w:rsidRPr="004F6ABC">
        <w:rPr>
          <w:rStyle w:val="Emphasis"/>
          <w:highlight w:val="cyan"/>
        </w:rPr>
        <w:t>by the reservation wage of domestic workers.</w:t>
      </w:r>
      <w:r w:rsidRPr="004F6ABC">
        <w:rPr>
          <w:sz w:val="16"/>
        </w:rPr>
        <w:t xml:space="preserve"> This result is a consequence of the union response to outsourcing (Proposition 1). </w:t>
      </w:r>
      <w:r w:rsidRPr="004F6ABC">
        <w:rPr>
          <w:rStyle w:val="StyleUnderline"/>
          <w:highlight w:val="cyan"/>
        </w:rPr>
        <w:t>As long as</w:t>
      </w:r>
      <w:r w:rsidRPr="004F6ABC">
        <w:rPr>
          <w:rStyle w:val="StyleUnderline"/>
        </w:rPr>
        <w:t xml:space="preserve"> some </w:t>
      </w:r>
      <w:r w:rsidRPr="004F6ABC">
        <w:rPr>
          <w:rStyle w:val="StyleUnderline"/>
          <w:highlight w:val="cyan"/>
        </w:rPr>
        <w:t xml:space="preserve">part of production remains in-house, </w:t>
      </w:r>
      <w:r w:rsidRPr="004F6ABC">
        <w:rPr>
          <w:rStyle w:val="Emphasis"/>
          <w:highlight w:val="cyan"/>
        </w:rPr>
        <w:t>outsourcing does not impede</w:t>
      </w:r>
      <w:r w:rsidRPr="004F6ABC">
        <w:rPr>
          <w:rStyle w:val="Emphasis"/>
        </w:rPr>
        <w:t xml:space="preserve"> the </w:t>
      </w:r>
      <w:r w:rsidRPr="004F6ABC">
        <w:rPr>
          <w:rStyle w:val="Emphasis"/>
          <w:highlight w:val="cyan"/>
        </w:rPr>
        <w:t>union's ability to extract rents</w:t>
      </w:r>
      <w:r w:rsidRPr="004F6ABC">
        <w:rPr>
          <w:rStyle w:val="Emphasis"/>
        </w:rPr>
        <w:t>.</w:t>
      </w:r>
      <w:r w:rsidRPr="004F6ABC">
        <w:rPr>
          <w:sz w:val="16"/>
        </w:rPr>
        <w:t xml:space="preserve"> </w:t>
      </w:r>
      <w:r w:rsidRPr="004F6ABC">
        <w:rPr>
          <w:rStyle w:val="StyleUnderline"/>
        </w:rPr>
        <w:t>The union will simply respond by enforcing higher wages for the remaining domestic production.</w:t>
      </w:r>
      <w:r w:rsidRPr="004F6ABC">
        <w:rPr>
          <w:sz w:val="16"/>
        </w:rPr>
        <w:t xml:space="preserve"> Consequently, the profitability of outsourcing depends on total available rents – not actual production costs – in the industry. If w̅ &lt; c, outsourcing implies that total rents are reduced, which harms both the union and the firm.</w:t>
      </w:r>
    </w:p>
    <w:p w14:paraId="3BC18466" w14:textId="77777777" w:rsidR="007D3A27" w:rsidRPr="00405A00" w:rsidRDefault="007D3A27" w:rsidP="007D3A27">
      <w:pPr>
        <w:rPr>
          <w:sz w:val="16"/>
        </w:rPr>
      </w:pPr>
      <w:r w:rsidRPr="004F6ABC">
        <w:rPr>
          <w:sz w:val="16"/>
        </w:rPr>
        <w:t>In the following, we will assume that the condition w̅ &gt; c is satisfied, implying that firms will outsource parts of production to foreign sub-contractors in equilibrium.24 Note also from Eq. (15) that w̅ &gt; c is a necessary (but not sufficient) condition for outsourcing to increase in-house employment. However, although international outsourcing may not always increase employment, the intuition behind Proposition 2 suggests that unionized workers nevertheless benefit in terms of total union rents. From (9), (10) we derive the expression for union utility:</w:t>
      </w:r>
    </w:p>
    <w:p w14:paraId="0A01001E" w14:textId="77777777" w:rsidR="007D3A27" w:rsidRDefault="007D3A27" w:rsidP="007D3A27">
      <w:pPr>
        <w:pStyle w:val="Heading4"/>
      </w:pPr>
      <w:r>
        <w:t xml:space="preserve">Unions negotiate mutual beneficial outcomes instead of wholesale blocking automation. </w:t>
      </w:r>
    </w:p>
    <w:p w14:paraId="636E482D" w14:textId="77777777" w:rsidR="007D3A27" w:rsidRPr="006C5681" w:rsidRDefault="007D3A27" w:rsidP="007D3A27">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18D3D8EA" w14:textId="77777777" w:rsidR="007D3A27" w:rsidRPr="006C5681" w:rsidRDefault="007D3A27" w:rsidP="007D3A27">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actually </w:t>
      </w:r>
      <w:r w:rsidRPr="0012443F">
        <w:rPr>
          <w:rStyle w:val="Emphasis"/>
          <w:highlight w:val="cyan"/>
        </w:rPr>
        <w:t>promote</w:t>
      </w:r>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1235586F" w14:textId="77777777" w:rsidR="007D3A27" w:rsidRPr="006C5681" w:rsidRDefault="007D3A27" w:rsidP="007D3A27">
      <w:pPr>
        <w:rPr>
          <w:sz w:val="16"/>
        </w:rPr>
      </w:pPr>
      <w:r w:rsidRPr="006C5681">
        <w:rPr>
          <w:sz w:val="16"/>
        </w:rPr>
        <w:t>Getting win-win outcomes</w:t>
      </w:r>
    </w:p>
    <w:p w14:paraId="238E627B" w14:textId="77777777" w:rsidR="007D3A27" w:rsidRPr="006C5681" w:rsidRDefault="007D3A27" w:rsidP="007D3A27">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2864DF74" w14:textId="77777777" w:rsidR="007D3A27" w:rsidRPr="006C5681" w:rsidRDefault="007D3A27" w:rsidP="007D3A27">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0DD25A7" w14:textId="77777777" w:rsidR="007D3A27" w:rsidRPr="006C5681" w:rsidRDefault="007D3A27" w:rsidP="007D3A27">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7EFA6090" w14:textId="77777777" w:rsidR="007D3A27" w:rsidRPr="006C5681" w:rsidRDefault="007D3A27" w:rsidP="007D3A27">
      <w:pPr>
        <w:rPr>
          <w:sz w:val="16"/>
        </w:rPr>
      </w:pPr>
      <w:r w:rsidRPr="006C5681">
        <w:rPr>
          <w:sz w:val="16"/>
        </w:rPr>
        <w:t>Investing in skills</w:t>
      </w:r>
    </w:p>
    <w:p w14:paraId="66577FE7" w14:textId="77777777" w:rsidR="007D3A27" w:rsidRPr="006C5681" w:rsidRDefault="007D3A27" w:rsidP="007D3A27">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45D2AA0B" w14:textId="77777777" w:rsidR="007D3A27" w:rsidRPr="006C5681" w:rsidRDefault="007D3A27" w:rsidP="007D3A27">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3DD23BC4" w14:textId="77777777" w:rsidR="007D3A27" w:rsidRPr="006C5681" w:rsidRDefault="007D3A27" w:rsidP="007D3A27">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454BAAE4" w14:textId="77777777" w:rsidR="007D3A27" w:rsidRPr="006C5681" w:rsidRDefault="007D3A27" w:rsidP="007D3A27">
      <w:pPr>
        <w:rPr>
          <w:sz w:val="16"/>
        </w:rPr>
      </w:pPr>
      <w:r w:rsidRPr="006C5681">
        <w:rPr>
          <w:sz w:val="16"/>
        </w:rPr>
        <w:t>Sharing the gains</w:t>
      </w:r>
    </w:p>
    <w:p w14:paraId="02E7BAC2" w14:textId="77777777" w:rsidR="007D3A27" w:rsidRPr="006C5681" w:rsidRDefault="007D3A27" w:rsidP="007D3A27">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1B1D86D2" w14:textId="3685339E" w:rsidR="007D3A27" w:rsidRDefault="007D3A27" w:rsidP="007D3A27">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38C1549F" w14:textId="77777777" w:rsidR="007D3A27" w:rsidRDefault="007D3A27" w:rsidP="007D3A27">
      <w:pPr>
        <w:pStyle w:val="Heading4"/>
      </w:pPr>
      <w:r>
        <w:t xml:space="preserve">Long-run economic benefits of strikes outweigh short-term disruption. </w:t>
      </w:r>
    </w:p>
    <w:p w14:paraId="6BD81893" w14:textId="77777777" w:rsidR="007D3A27" w:rsidRPr="00421268" w:rsidRDefault="007D3A27" w:rsidP="007D3A27">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5C339DD0" w14:textId="77777777" w:rsidR="007D3A27" w:rsidRPr="00421268" w:rsidRDefault="007D3A27" w:rsidP="007D3A27">
      <w:pPr>
        <w:rPr>
          <w:sz w:val="16"/>
        </w:rPr>
      </w:pPr>
      <w:r w:rsidRPr="00421268">
        <w:rPr>
          <w:sz w:val="16"/>
        </w:rPr>
        <w:t>Disruption Is the Point</w:t>
      </w:r>
    </w:p>
    <w:p w14:paraId="433A094E" w14:textId="77777777" w:rsidR="007D3A27" w:rsidRPr="00421268" w:rsidRDefault="007D3A27" w:rsidP="007D3A27">
      <w:pPr>
        <w:rPr>
          <w:sz w:val="16"/>
        </w:rPr>
      </w:pPr>
      <w:r w:rsidRPr="00421268">
        <w:rPr>
          <w:sz w:val="16"/>
        </w:rPr>
        <w:t xml:space="preserve">Naturally, </w:t>
      </w:r>
      <w:r w:rsidRPr="00421268">
        <w:rPr>
          <w:rStyle w:val="StyleUnderline"/>
        </w:rPr>
        <w:t xml:space="preserve">strikes will be </w:t>
      </w:r>
      <w:r w:rsidRPr="00421268">
        <w:rPr>
          <w:rStyle w:val="Emphasis"/>
        </w:rPr>
        <w:t>disruptive</w:t>
      </w:r>
      <w:r w:rsidRPr="00421268">
        <w:rPr>
          <w:sz w:val="16"/>
        </w:rPr>
        <w:t xml:space="preserve">. They will disrupt business. They will disrupt employment. They will disrupt economic output. They will disrupt access to goods and services. </w:t>
      </w:r>
      <w:r w:rsidRPr="00421268">
        <w:rPr>
          <w:rStyle w:val="StyleUnderline"/>
        </w:rPr>
        <w:t xml:space="preserve">That’s the </w:t>
      </w:r>
      <w:r w:rsidRPr="00421268">
        <w:rPr>
          <w:rStyle w:val="Emphasis"/>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421268">
        <w:rPr>
          <w:rStyle w:val="StyleUnderline"/>
        </w:rPr>
        <w:t xml:space="preserve">parties to find a </w:t>
      </w:r>
      <w:r w:rsidRPr="00421268">
        <w:rPr>
          <w:rStyle w:val="Emphasis"/>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2483DFE3" w14:textId="77777777" w:rsidR="007D3A27" w:rsidRPr="00421268" w:rsidRDefault="007D3A27" w:rsidP="007D3A27">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421268">
        <w:rPr>
          <w:rStyle w:val="StyleUnderline"/>
          <w:highlight w:val="cyan"/>
        </w:rPr>
        <w:t>strikes are</w:t>
      </w:r>
      <w:r w:rsidRPr="00421268">
        <w:rPr>
          <w:rStyle w:val="StyleUnderline"/>
        </w:rPr>
        <w:t xml:space="preserve"> most </w:t>
      </w:r>
      <w:r w:rsidRPr="00421268">
        <w:rPr>
          <w:rStyle w:val="StyleUnderline"/>
          <w:highlight w:val="cyan"/>
        </w:rPr>
        <w:t>often a</w:t>
      </w:r>
      <w:r w:rsidRPr="00421268">
        <w:rPr>
          <w:rStyle w:val="StyleUnderline"/>
        </w:rPr>
        <w:t xml:space="preserve"> </w:t>
      </w:r>
      <w:r w:rsidRPr="00421268">
        <w:rPr>
          <w:rStyle w:val="Emphasis"/>
          <w:highlight w:val="cyan"/>
        </w:rPr>
        <w:t>trifling</w:t>
      </w:r>
      <w:r w:rsidRPr="00421268">
        <w:rPr>
          <w:sz w:val="16"/>
          <w:highlight w:val="cyan"/>
        </w:rPr>
        <w:t xml:space="preserve"> </w:t>
      </w:r>
      <w:r w:rsidRPr="00421268">
        <w:rPr>
          <w:rStyle w:val="StyleUnderline"/>
          <w:highlight w:val="cyan"/>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7230C62D" w14:textId="77777777" w:rsidR="007D3A27" w:rsidRPr="00421268" w:rsidRDefault="007D3A27" w:rsidP="007D3A27">
      <w:pPr>
        <w:rPr>
          <w:sz w:val="16"/>
        </w:rPr>
      </w:pPr>
      <w:r w:rsidRPr="00421268">
        <w:rPr>
          <w:sz w:val="16"/>
        </w:rPr>
        <w:t>Strikes are meant to be disruptive because they are meant to induce both parties to find a solution at the bargaining table.</w:t>
      </w:r>
    </w:p>
    <w:p w14:paraId="542FADD3" w14:textId="77777777" w:rsidR="007D3A27" w:rsidRPr="00421268" w:rsidRDefault="007D3A27" w:rsidP="007D3A27">
      <w:pPr>
        <w:rPr>
          <w:rStyle w:val="StyleUnderline"/>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even though they</w:t>
      </w:r>
      <w:r w:rsidRPr="00421268">
        <w:rPr>
          <w:rStyle w:val="StyleUnderline"/>
        </w:rPr>
        <w:t xml:space="preserve"> may </w:t>
      </w:r>
      <w:r w:rsidRPr="00421268">
        <w:rPr>
          <w:rStyle w:val="StyleUnderline"/>
          <w:highlight w:val="cyan"/>
        </w:rPr>
        <w:t xml:space="preserve">cause </w:t>
      </w:r>
      <w:r w:rsidRPr="00421268">
        <w:rPr>
          <w:rStyle w:val="Emphasis"/>
          <w:highlight w:val="cyan"/>
        </w:rPr>
        <w:t>pain</w:t>
      </w:r>
      <w:r w:rsidRPr="00421268">
        <w:rPr>
          <w:rStyle w:val="StyleUnderline"/>
        </w:rPr>
        <w:t xml:space="preserve"> to them and others </w:t>
      </w:r>
      <w:r w:rsidRPr="00421268">
        <w:rPr>
          <w:rStyle w:val="StyleUnderline"/>
          <w:highlight w:val="cyan"/>
        </w:rPr>
        <w:t xml:space="preserve">in the </w:t>
      </w:r>
      <w:r w:rsidRPr="00421268">
        <w:rPr>
          <w:rStyle w:val="Emphasis"/>
          <w:highlight w:val="cyan"/>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than a</w:t>
      </w:r>
      <w:r w:rsidRPr="00421268">
        <w:rPr>
          <w:rStyle w:val="StyleUnderline"/>
        </w:rPr>
        <w:t xml:space="preserve"> </w:t>
      </w:r>
      <w:r w:rsidRPr="00421268">
        <w:rPr>
          <w:rStyle w:val="Emphasis"/>
          <w:highlight w:val="cyan"/>
        </w:rPr>
        <w:t>reasonable 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5C5D43ED" w14:textId="5C3D9C57" w:rsidR="007D3A27" w:rsidRDefault="007D3A27" w:rsidP="007D3A27">
      <w:pPr>
        <w:pStyle w:val="Heading3"/>
      </w:pPr>
      <w:r>
        <w:t>Impact D---1AR</w:t>
      </w:r>
    </w:p>
    <w:p w14:paraId="44B97491" w14:textId="77777777" w:rsidR="00336114" w:rsidRDefault="00336114" w:rsidP="00336114">
      <w:pPr>
        <w:pStyle w:val="Heading4"/>
      </w:pPr>
      <w:r>
        <w:t xml:space="preserve">Disruption is </w:t>
      </w:r>
      <w:r>
        <w:rPr>
          <w:u w:val="single"/>
        </w:rPr>
        <w:t>thumped</w:t>
      </w:r>
      <w:r>
        <w:t xml:space="preserve"> AND proves </w:t>
      </w:r>
      <w:r>
        <w:rPr>
          <w:u w:val="single"/>
        </w:rPr>
        <w:t>resiliency</w:t>
      </w:r>
      <w:r>
        <w:t>.</w:t>
      </w:r>
    </w:p>
    <w:p w14:paraId="19B9BAEA" w14:textId="77777777" w:rsidR="00336114" w:rsidRPr="000E24E7" w:rsidRDefault="00336114" w:rsidP="00336114">
      <w:r w:rsidRPr="000E24E7">
        <w:rPr>
          <w:rStyle w:val="Style13ptBold"/>
        </w:rPr>
        <w:t>Guilmette ’25</w:t>
      </w:r>
      <w:r>
        <w:t xml:space="preserve"> [Scott; May 21; MBA from Lehigh University, B.S. in Commerce &amp; Engineering from Drexel University; Symbia Logistics, “Five Historical U.S. Supply Chain Disruptions—and the Rise of Resilient Fulfillment,” </w:t>
      </w:r>
      <w:r w:rsidRPr="000E24E7">
        <w:t>https://www.symbia.com/resources/historical-supply-chain-disruptions-resilient-fulfillment/</w:t>
      </w:r>
      <w:r>
        <w:t>]</w:t>
      </w:r>
    </w:p>
    <w:p w14:paraId="05446D7E" w14:textId="77777777" w:rsidR="00336114" w:rsidRPr="000E24E7" w:rsidRDefault="00336114" w:rsidP="00336114">
      <w:pPr>
        <w:rPr>
          <w:sz w:val="16"/>
        </w:rPr>
      </w:pPr>
      <w:r w:rsidRPr="000E24E7">
        <w:rPr>
          <w:rStyle w:val="StyleUnderline"/>
        </w:rPr>
        <w:t xml:space="preserve">Supply chain </w:t>
      </w:r>
      <w:r w:rsidRPr="003D05EF">
        <w:rPr>
          <w:rStyle w:val="Emphasis"/>
          <w:highlight w:val="cyan"/>
        </w:rPr>
        <w:t>disruptions</w:t>
      </w:r>
      <w:r w:rsidRPr="003D05EF">
        <w:rPr>
          <w:rStyle w:val="StyleUnderline"/>
          <w:highlight w:val="cyan"/>
        </w:rPr>
        <w:t xml:space="preserve"> are </w:t>
      </w:r>
      <w:r w:rsidRPr="003D05EF">
        <w:rPr>
          <w:rStyle w:val="Emphasis"/>
          <w:highlight w:val="cyan"/>
        </w:rPr>
        <w:t>nothing new</w:t>
      </w:r>
      <w:r w:rsidRPr="000E24E7">
        <w:rPr>
          <w:sz w:val="16"/>
        </w:rPr>
        <w:t xml:space="preserve">. They have occurred </w:t>
      </w:r>
      <w:r w:rsidRPr="000E24E7">
        <w:rPr>
          <w:rStyle w:val="Emphasis"/>
        </w:rPr>
        <w:t>many times</w:t>
      </w:r>
      <w:r w:rsidRPr="000E24E7">
        <w:rPr>
          <w:rStyle w:val="StyleUnderline"/>
        </w:rPr>
        <w:t xml:space="preserve"> throughout history–including </w:t>
      </w:r>
      <w:r w:rsidRPr="000E24E7">
        <w:rPr>
          <w:rStyle w:val="Emphasis"/>
        </w:rPr>
        <w:t>relatively recent</w:t>
      </w:r>
      <w:r w:rsidRPr="000E24E7">
        <w:rPr>
          <w:rStyle w:val="StyleUnderline"/>
        </w:rPr>
        <w:t xml:space="preserve"> history</w:t>
      </w:r>
      <w:r w:rsidRPr="000E24E7">
        <w:rPr>
          <w:sz w:val="16"/>
        </w:rPr>
        <w:t xml:space="preserve">. Each one, however, leaves behind </w:t>
      </w:r>
      <w:r w:rsidRPr="000E24E7">
        <w:rPr>
          <w:rStyle w:val="StyleUnderline"/>
        </w:rPr>
        <w:t xml:space="preserve">critical </w:t>
      </w:r>
      <w:r w:rsidRPr="000E24E7">
        <w:rPr>
          <w:rStyle w:val="Emphasis"/>
        </w:rPr>
        <w:t>lessons</w:t>
      </w:r>
      <w:r w:rsidRPr="000E24E7">
        <w:rPr>
          <w:sz w:val="16"/>
        </w:rPr>
        <w:t xml:space="preserve"> that we can use to inform our efforts as we build new strategies and </w:t>
      </w:r>
      <w:r w:rsidRPr="000E24E7">
        <w:rPr>
          <w:rStyle w:val="StyleUnderline"/>
        </w:rPr>
        <w:t xml:space="preserve">move forward in light of </w:t>
      </w:r>
      <w:r w:rsidRPr="000E24E7">
        <w:rPr>
          <w:rStyle w:val="Emphasis"/>
        </w:rPr>
        <w:t>present disruptions</w:t>
      </w:r>
      <w:r w:rsidRPr="000E24E7">
        <w:rPr>
          <w:rStyle w:val="StyleUnderline"/>
        </w:rPr>
        <w:t xml:space="preserve"> and challenges</w:t>
      </w:r>
      <w:r w:rsidRPr="000E24E7">
        <w:rPr>
          <w:sz w:val="16"/>
        </w:rPr>
        <w:t>. These events reveal how fulfillment, inventory, and partner relationships either break down or become lifelines during periods of crisis. Each recovery offers a roadmap for building resilient fulfillment systems that can respond faster, smarter, and with greater agility. By looking at these five major U.S. disruptions, what caused them, and how businesses responded, we can better determine how modern brands can use those insights to build resilience.</w:t>
      </w:r>
    </w:p>
    <w:p w14:paraId="2D291D04" w14:textId="77777777" w:rsidR="00336114" w:rsidRPr="000E24E7" w:rsidRDefault="00336114" w:rsidP="00336114">
      <w:pPr>
        <w:rPr>
          <w:sz w:val="16"/>
        </w:rPr>
      </w:pPr>
      <w:r w:rsidRPr="000E24E7">
        <w:rPr>
          <w:sz w:val="16"/>
        </w:rPr>
        <w:t>The 1970s Oil Crisis</w:t>
      </w:r>
    </w:p>
    <w:p w14:paraId="1D4AFCAB" w14:textId="77777777" w:rsidR="00336114" w:rsidRPr="000E24E7" w:rsidRDefault="00336114" w:rsidP="00336114">
      <w:pPr>
        <w:rPr>
          <w:sz w:val="16"/>
        </w:rPr>
      </w:pPr>
      <w:r w:rsidRPr="003D05EF">
        <w:rPr>
          <w:rStyle w:val="Emphasis"/>
          <w:highlight w:val="cyan"/>
        </w:rPr>
        <w:t>Fuel Shock</w:t>
      </w:r>
      <w:r w:rsidRPr="000E24E7">
        <w:rPr>
          <w:sz w:val="16"/>
        </w:rPr>
        <w:t>: When Logistics Costs Spiked Overnight</w:t>
      </w:r>
    </w:p>
    <w:p w14:paraId="60CBFA45" w14:textId="77777777" w:rsidR="00336114" w:rsidRPr="000E24E7" w:rsidRDefault="00336114" w:rsidP="00336114">
      <w:pPr>
        <w:rPr>
          <w:sz w:val="16"/>
        </w:rPr>
      </w:pPr>
      <w:r w:rsidRPr="000E24E7">
        <w:rPr>
          <w:sz w:val="16"/>
        </w:rPr>
        <w:t xml:space="preserve">In 1973, OPEC issued an embargo against the United States for its support of Israel during the Arab-Israeli War. At this time, the American economy was highly dependent on foreign oil, and surging fuel prices led to massive hikes in shipping costs. Not only that, energy shortages made it difficult to keep things running efficiently. </w:t>
      </w:r>
      <w:r w:rsidRPr="000E24E7">
        <w:rPr>
          <w:rStyle w:val="Emphasis"/>
        </w:rPr>
        <w:t>Oil shortages</w:t>
      </w:r>
      <w:r w:rsidRPr="000E24E7">
        <w:rPr>
          <w:rStyle w:val="StyleUnderline"/>
        </w:rPr>
        <w:t xml:space="preserve"> ultimately </w:t>
      </w:r>
      <w:r w:rsidRPr="003D05EF">
        <w:rPr>
          <w:rStyle w:val="StyleUnderline"/>
          <w:highlight w:val="cyan"/>
        </w:rPr>
        <w:t>led to</w:t>
      </w:r>
      <w:r w:rsidRPr="000E24E7">
        <w:rPr>
          <w:rStyle w:val="StyleUnderline"/>
        </w:rPr>
        <w:t xml:space="preserve"> significant </w:t>
      </w:r>
      <w:r w:rsidRPr="003D05EF">
        <w:rPr>
          <w:rStyle w:val="Emphasis"/>
          <w:highlight w:val="cyan"/>
        </w:rPr>
        <w:t>routing inefficiencies</w:t>
      </w:r>
      <w:r w:rsidRPr="000E24E7">
        <w:rPr>
          <w:rStyle w:val="StyleUnderline"/>
        </w:rPr>
        <w:t xml:space="preserve"> and disruption of long-haul </w:t>
      </w:r>
      <w:r w:rsidRPr="000E24E7">
        <w:rPr>
          <w:rStyle w:val="Emphasis"/>
        </w:rPr>
        <w:t>logistics</w:t>
      </w:r>
      <w:r w:rsidRPr="000E24E7">
        <w:rPr>
          <w:sz w:val="16"/>
        </w:rPr>
        <w:t xml:space="preserve"> as brands that relied on the effective transportation of goods struggled to meet demand.</w:t>
      </w:r>
    </w:p>
    <w:p w14:paraId="0C4D1438" w14:textId="77777777" w:rsidR="00336114" w:rsidRPr="000E24E7" w:rsidRDefault="00336114" w:rsidP="00336114">
      <w:pPr>
        <w:rPr>
          <w:sz w:val="16"/>
        </w:rPr>
      </w:pPr>
      <w:r w:rsidRPr="000E24E7">
        <w:rPr>
          <w:sz w:val="16"/>
        </w:rPr>
        <w:t xml:space="preserve">Fortunately, </w:t>
      </w:r>
      <w:r w:rsidRPr="003D05EF">
        <w:rPr>
          <w:rStyle w:val="StyleUnderline"/>
          <w:highlight w:val="cyan"/>
        </w:rPr>
        <w:t xml:space="preserve">businesses </w:t>
      </w:r>
      <w:r w:rsidRPr="003D05EF">
        <w:rPr>
          <w:rStyle w:val="Emphasis"/>
          <w:highlight w:val="cyan"/>
        </w:rPr>
        <w:t>stepped up</w:t>
      </w:r>
      <w:r w:rsidRPr="003D05EF">
        <w:rPr>
          <w:rStyle w:val="StyleUnderline"/>
        </w:rPr>
        <w:t xml:space="preserve"> </w:t>
      </w:r>
      <w:r w:rsidRPr="000E24E7">
        <w:rPr>
          <w:rStyle w:val="StyleUnderline"/>
        </w:rPr>
        <w:t xml:space="preserve">to figure out how to </w:t>
      </w:r>
      <w:r w:rsidRPr="000E24E7">
        <w:rPr>
          <w:rStyle w:val="Emphasis"/>
        </w:rPr>
        <w:t>manage</w:t>
      </w:r>
      <w:r w:rsidRPr="000E24E7">
        <w:rPr>
          <w:rStyle w:val="StyleUnderline"/>
        </w:rPr>
        <w:t xml:space="preserve"> those challenges</w:t>
      </w:r>
      <w:r w:rsidRPr="000E24E7">
        <w:rPr>
          <w:sz w:val="16"/>
        </w:rPr>
        <w:t xml:space="preserve">. They started looking for </w:t>
      </w:r>
      <w:r w:rsidRPr="000E24E7">
        <w:rPr>
          <w:rStyle w:val="Emphasis"/>
        </w:rPr>
        <w:t>domestic sourcing</w:t>
      </w:r>
      <w:r w:rsidRPr="000E24E7">
        <w:rPr>
          <w:rStyle w:val="StyleUnderline"/>
        </w:rPr>
        <w:t xml:space="preserve"> options and consolidating shipments to </w:t>
      </w:r>
      <w:r w:rsidRPr="000E24E7">
        <w:rPr>
          <w:rStyle w:val="Emphasis"/>
        </w:rPr>
        <w:t>decrease cost</w:t>
      </w:r>
      <w:r w:rsidRPr="000E24E7">
        <w:rPr>
          <w:rStyle w:val="StyleUnderline"/>
        </w:rPr>
        <w:t>s</w:t>
      </w:r>
      <w:r w:rsidRPr="000E24E7">
        <w:rPr>
          <w:sz w:val="16"/>
        </w:rPr>
        <w:t xml:space="preserve">. In addition, they started looking into </w:t>
      </w:r>
      <w:r w:rsidRPr="003D05EF">
        <w:rPr>
          <w:rStyle w:val="Emphasis"/>
          <w:highlight w:val="cyan"/>
        </w:rPr>
        <w:t>route optimization</w:t>
      </w:r>
      <w:r w:rsidRPr="000E24E7">
        <w:rPr>
          <w:rStyle w:val="StyleUnderline"/>
        </w:rPr>
        <w:t xml:space="preserve"> options that would</w:t>
      </w:r>
      <w:r w:rsidRPr="000E24E7">
        <w:rPr>
          <w:sz w:val="16"/>
        </w:rPr>
        <w:t xml:space="preserve"> allow them to </w:t>
      </w:r>
      <w:r w:rsidRPr="000E24E7">
        <w:rPr>
          <w:rStyle w:val="Emphasis"/>
        </w:rPr>
        <w:t>maximize</w:t>
      </w:r>
      <w:r w:rsidRPr="000E24E7">
        <w:rPr>
          <w:rStyle w:val="StyleUnderline"/>
        </w:rPr>
        <w:t xml:space="preserve"> their fuel </w:t>
      </w:r>
      <w:r w:rsidRPr="000E24E7">
        <w:rPr>
          <w:rStyle w:val="Emphasis"/>
        </w:rPr>
        <w:t>efficiency</w:t>
      </w:r>
      <w:r w:rsidRPr="000E24E7">
        <w:rPr>
          <w:sz w:val="16"/>
        </w:rPr>
        <w:t xml:space="preserve"> and cut down on costs.</w:t>
      </w:r>
    </w:p>
    <w:p w14:paraId="040D5215" w14:textId="77777777" w:rsidR="00336114" w:rsidRPr="000E24E7" w:rsidRDefault="00336114" w:rsidP="00336114">
      <w:pPr>
        <w:rPr>
          <w:sz w:val="16"/>
        </w:rPr>
      </w:pPr>
      <w:r w:rsidRPr="000E24E7">
        <w:rPr>
          <w:sz w:val="16"/>
        </w:rPr>
        <w:t>Takeaway for Today</w:t>
      </w:r>
    </w:p>
    <w:p w14:paraId="0E12A9C7" w14:textId="77777777" w:rsidR="00336114" w:rsidRPr="000E24E7" w:rsidRDefault="00336114" w:rsidP="00336114">
      <w:pPr>
        <w:rPr>
          <w:sz w:val="16"/>
        </w:rPr>
      </w:pPr>
      <w:r w:rsidRPr="000E24E7">
        <w:rPr>
          <w:sz w:val="16"/>
        </w:rPr>
        <w:t>Cost-efficient routing and diversified sourcing matter, even when oil prices are stable. Building those diversified solutions before a crisis can make it much easier for businesses to weather potential storms. However, even in a climate where those issues have suddenly arisen, businesses can look for solutions to improve efficiency and diversified sourcing.</w:t>
      </w:r>
    </w:p>
    <w:p w14:paraId="7D07E8F8" w14:textId="77777777" w:rsidR="00336114" w:rsidRPr="000E24E7" w:rsidRDefault="00336114" w:rsidP="00336114">
      <w:pPr>
        <w:rPr>
          <w:sz w:val="16"/>
        </w:rPr>
      </w:pPr>
      <w:r w:rsidRPr="000E24E7">
        <w:rPr>
          <w:sz w:val="16"/>
        </w:rPr>
        <w:t>Smarter fulfillment starts with flexible routing and regional access. Look for a distributed network that helps you manage cost and speed no matter what the fuel market’s doing.</w:t>
      </w:r>
    </w:p>
    <w:p w14:paraId="33815C58" w14:textId="77777777" w:rsidR="00336114" w:rsidRPr="000E24E7" w:rsidRDefault="00336114" w:rsidP="00336114">
      <w:pPr>
        <w:rPr>
          <w:sz w:val="16"/>
        </w:rPr>
      </w:pPr>
      <w:r w:rsidRPr="000E24E7">
        <w:rPr>
          <w:sz w:val="16"/>
        </w:rPr>
        <w:t xml:space="preserve">The </w:t>
      </w:r>
      <w:r w:rsidRPr="000E24E7">
        <w:rPr>
          <w:rStyle w:val="StyleUnderline"/>
        </w:rPr>
        <w:t xml:space="preserve">West Coast Port </w:t>
      </w:r>
      <w:r w:rsidRPr="003D05EF">
        <w:rPr>
          <w:rStyle w:val="Emphasis"/>
          <w:highlight w:val="cyan"/>
        </w:rPr>
        <w:t>Strikes</w:t>
      </w:r>
      <w:r w:rsidRPr="000E24E7">
        <w:rPr>
          <w:sz w:val="16"/>
        </w:rPr>
        <w:t xml:space="preserve"> (2002 + 2015)</w:t>
      </w:r>
    </w:p>
    <w:p w14:paraId="04C06554" w14:textId="77777777" w:rsidR="00336114" w:rsidRPr="000E24E7" w:rsidRDefault="00336114" w:rsidP="00336114">
      <w:pPr>
        <w:rPr>
          <w:sz w:val="16"/>
        </w:rPr>
      </w:pPr>
      <w:r w:rsidRPr="000E24E7">
        <w:rPr>
          <w:rStyle w:val="Emphasis"/>
        </w:rPr>
        <w:t>Bottleneck</w:t>
      </w:r>
      <w:r w:rsidRPr="000E24E7">
        <w:rPr>
          <w:rStyle w:val="StyleUnderline"/>
        </w:rPr>
        <w:t xml:space="preserve"> Breakdown</w:t>
      </w:r>
      <w:r w:rsidRPr="000E24E7">
        <w:rPr>
          <w:sz w:val="16"/>
        </w:rPr>
        <w:t>: When Port Labor Stopped the Flow</w:t>
      </w:r>
    </w:p>
    <w:p w14:paraId="63FBF452" w14:textId="77777777" w:rsidR="00336114" w:rsidRPr="000E24E7" w:rsidRDefault="00336114" w:rsidP="00336114">
      <w:pPr>
        <w:rPr>
          <w:sz w:val="16"/>
        </w:rPr>
      </w:pPr>
      <w:r w:rsidRPr="000E24E7">
        <w:rPr>
          <w:sz w:val="16"/>
        </w:rPr>
        <w:t xml:space="preserve">Labor strikes have the </w:t>
      </w:r>
      <w:r w:rsidRPr="000E24E7">
        <w:rPr>
          <w:rStyle w:val="StyleUnderline"/>
        </w:rPr>
        <w:t xml:space="preserve">potential to </w:t>
      </w:r>
      <w:r w:rsidRPr="003D05EF">
        <w:rPr>
          <w:rStyle w:val="StyleUnderline"/>
          <w:highlight w:val="cyan"/>
        </w:rPr>
        <w:t xml:space="preserve">create </w:t>
      </w:r>
      <w:r w:rsidRPr="003D05EF">
        <w:rPr>
          <w:rStyle w:val="Emphasis"/>
          <w:highlight w:val="cyan"/>
        </w:rPr>
        <w:t>immense disruption</w:t>
      </w:r>
      <w:r w:rsidRPr="000E24E7">
        <w:rPr>
          <w:sz w:val="16"/>
        </w:rPr>
        <w:t xml:space="preserve">, not just in their own industries but in all those connected to them. Port shutdowns from labor disputes in 2002 and 2015—especially at LA and Long Beach—created immense challenges for brands that relied on those ports to bring in their essential goods. Cargo congestion happened within a few short hours of those strikes. Ultimately, they led to </w:t>
      </w:r>
      <w:r w:rsidRPr="000E24E7">
        <w:rPr>
          <w:rStyle w:val="Emphasis"/>
        </w:rPr>
        <w:t>delayed imports</w:t>
      </w:r>
      <w:r w:rsidRPr="000E24E7">
        <w:rPr>
          <w:rStyle w:val="StyleUnderline"/>
        </w:rPr>
        <w:t xml:space="preserve"> and missed seasonal deliveries</w:t>
      </w:r>
      <w:r w:rsidRPr="000E24E7">
        <w:rPr>
          <w:sz w:val="16"/>
        </w:rPr>
        <w:t>, especially for retail and CPG brands.</w:t>
      </w:r>
    </w:p>
    <w:p w14:paraId="53D8DF74" w14:textId="77777777" w:rsidR="00336114" w:rsidRPr="000E24E7" w:rsidRDefault="00336114" w:rsidP="00336114">
      <w:pPr>
        <w:rPr>
          <w:sz w:val="16"/>
        </w:rPr>
      </w:pPr>
      <w:r w:rsidRPr="003D05EF">
        <w:rPr>
          <w:rStyle w:val="StyleUnderline"/>
          <w:highlight w:val="cyan"/>
        </w:rPr>
        <w:t xml:space="preserve">Brands </w:t>
      </w:r>
      <w:r w:rsidRPr="003D05EF">
        <w:rPr>
          <w:rStyle w:val="Emphasis"/>
          <w:highlight w:val="cyan"/>
        </w:rPr>
        <w:t>adapted quickly</w:t>
      </w:r>
      <w:r w:rsidRPr="000E24E7">
        <w:rPr>
          <w:rStyle w:val="StyleUnderline"/>
        </w:rPr>
        <w:t xml:space="preserve"> in the wake of those disputes</w:t>
      </w:r>
      <w:r w:rsidRPr="000E24E7">
        <w:rPr>
          <w:sz w:val="16"/>
        </w:rPr>
        <w:t xml:space="preserve">. Not only did they </w:t>
      </w:r>
      <w:r w:rsidRPr="003D05EF">
        <w:rPr>
          <w:rStyle w:val="Emphasis"/>
          <w:highlight w:val="cyan"/>
        </w:rPr>
        <w:t>shift</w:t>
      </w:r>
      <w:r w:rsidRPr="000E24E7">
        <w:rPr>
          <w:rStyle w:val="StyleUnderline"/>
        </w:rPr>
        <w:t xml:space="preserve"> quickly </w:t>
      </w:r>
      <w:r w:rsidRPr="003D05EF">
        <w:rPr>
          <w:rStyle w:val="StyleUnderline"/>
          <w:highlight w:val="cyan"/>
        </w:rPr>
        <w:t>to</w:t>
      </w:r>
      <w:r w:rsidRPr="000E24E7">
        <w:rPr>
          <w:rStyle w:val="StyleUnderline"/>
        </w:rPr>
        <w:t xml:space="preserve"> using </w:t>
      </w:r>
      <w:r w:rsidRPr="003D05EF">
        <w:rPr>
          <w:rStyle w:val="Emphasis"/>
          <w:highlight w:val="cyan"/>
        </w:rPr>
        <w:t>East Coast</w:t>
      </w:r>
      <w:r w:rsidRPr="000E24E7">
        <w:rPr>
          <w:rStyle w:val="StyleUnderline"/>
        </w:rPr>
        <w:t xml:space="preserve"> ports where possible, but they also </w:t>
      </w:r>
      <w:r w:rsidRPr="003D05EF">
        <w:rPr>
          <w:rStyle w:val="Emphasis"/>
          <w:highlight w:val="cyan"/>
        </w:rPr>
        <w:t>diversified suppliers</w:t>
      </w:r>
      <w:r w:rsidRPr="000E24E7">
        <w:rPr>
          <w:rStyle w:val="StyleUnderline"/>
        </w:rPr>
        <w:t xml:space="preserve"> and created </w:t>
      </w:r>
      <w:r w:rsidRPr="003D05EF">
        <w:rPr>
          <w:rStyle w:val="Emphasis"/>
          <w:highlight w:val="cyan"/>
        </w:rPr>
        <w:t>inventory buffers</w:t>
      </w:r>
      <w:r w:rsidRPr="000E24E7">
        <w:rPr>
          <w:rStyle w:val="StyleUnderline"/>
        </w:rPr>
        <w:t xml:space="preserve"> that allowed them to </w:t>
      </w:r>
      <w:r w:rsidRPr="003D05EF">
        <w:rPr>
          <w:rStyle w:val="Emphasis"/>
        </w:rPr>
        <w:t>meet consumer</w:t>
      </w:r>
      <w:r w:rsidRPr="003D05EF">
        <w:rPr>
          <w:rStyle w:val="StyleUnderline"/>
        </w:rPr>
        <w:t xml:space="preserve"> demands</w:t>
      </w:r>
      <w:r w:rsidRPr="000E24E7">
        <w:rPr>
          <w:rStyle w:val="StyleUnderline"/>
        </w:rPr>
        <w:t xml:space="preserve">, </w:t>
      </w:r>
      <w:r w:rsidRPr="003D05EF">
        <w:rPr>
          <w:rStyle w:val="StyleUnderline"/>
          <w:highlight w:val="cyan"/>
        </w:rPr>
        <w:t>even in</w:t>
      </w:r>
      <w:r w:rsidRPr="003D05EF">
        <w:rPr>
          <w:rStyle w:val="StyleUnderline"/>
        </w:rPr>
        <w:t xml:space="preserve"> t</w:t>
      </w:r>
      <w:r w:rsidRPr="000E24E7">
        <w:rPr>
          <w:rStyle w:val="StyleUnderline"/>
        </w:rPr>
        <w:t xml:space="preserve">he </w:t>
      </w:r>
      <w:r w:rsidRPr="003D05EF">
        <w:rPr>
          <w:rStyle w:val="StyleUnderline"/>
          <w:highlight w:val="cyan"/>
        </w:rPr>
        <w:t>face of</w:t>
      </w:r>
      <w:r w:rsidRPr="000E24E7">
        <w:rPr>
          <w:rStyle w:val="StyleUnderline"/>
        </w:rPr>
        <w:t xml:space="preserve"> those </w:t>
      </w:r>
      <w:r w:rsidRPr="003D05EF">
        <w:rPr>
          <w:rStyle w:val="Emphasis"/>
          <w:highlight w:val="cyan"/>
        </w:rPr>
        <w:t>challenges</w:t>
      </w:r>
      <w:r w:rsidRPr="000E24E7">
        <w:rPr>
          <w:sz w:val="16"/>
        </w:rPr>
        <w:t>.</w:t>
      </w:r>
    </w:p>
    <w:p w14:paraId="42015409" w14:textId="77777777" w:rsidR="00336114" w:rsidRPr="000E24E7" w:rsidRDefault="00336114" w:rsidP="00336114">
      <w:pPr>
        <w:rPr>
          <w:sz w:val="16"/>
        </w:rPr>
      </w:pPr>
      <w:r w:rsidRPr="000E24E7">
        <w:rPr>
          <w:sz w:val="16"/>
        </w:rPr>
        <w:t>Takeaway for Today</w:t>
      </w:r>
    </w:p>
    <w:p w14:paraId="4801B084" w14:textId="77777777" w:rsidR="00336114" w:rsidRPr="000E24E7" w:rsidRDefault="00336114" w:rsidP="00336114">
      <w:pPr>
        <w:rPr>
          <w:sz w:val="16"/>
        </w:rPr>
      </w:pPr>
      <w:r w:rsidRPr="000E24E7">
        <w:rPr>
          <w:sz w:val="16"/>
        </w:rPr>
        <w:t>Overreliance on any single entry point is a high-risk strategy. Bringing cargo in through more than one port and using multiple suppliers can reduce bottlenecks and allow brands to maintain overall efficiency even in light of slowdowns.</w:t>
      </w:r>
    </w:p>
    <w:p w14:paraId="03DD8A3A" w14:textId="77777777" w:rsidR="00336114" w:rsidRPr="000E24E7" w:rsidRDefault="00336114" w:rsidP="00336114">
      <w:pPr>
        <w:rPr>
          <w:sz w:val="16"/>
        </w:rPr>
      </w:pPr>
      <w:r w:rsidRPr="000E24E7">
        <w:rPr>
          <w:rStyle w:val="StyleUnderline"/>
        </w:rPr>
        <w:t xml:space="preserve">Hurricane </w:t>
      </w:r>
      <w:r w:rsidRPr="003D05EF">
        <w:rPr>
          <w:rStyle w:val="Emphasis"/>
          <w:highlight w:val="cyan"/>
        </w:rPr>
        <w:t>Katrina</w:t>
      </w:r>
      <w:r w:rsidRPr="000E24E7">
        <w:rPr>
          <w:sz w:val="16"/>
        </w:rPr>
        <w:t xml:space="preserve"> (2005)</w:t>
      </w:r>
    </w:p>
    <w:p w14:paraId="650C977A" w14:textId="77777777" w:rsidR="00336114" w:rsidRPr="000E24E7" w:rsidRDefault="00336114" w:rsidP="00336114">
      <w:pPr>
        <w:rPr>
          <w:sz w:val="16"/>
        </w:rPr>
      </w:pPr>
      <w:r w:rsidRPr="000E24E7">
        <w:rPr>
          <w:sz w:val="16"/>
        </w:rPr>
        <w:t>Storm Disruption: When Infrastructure Crumbled Overnight</w:t>
      </w:r>
    </w:p>
    <w:p w14:paraId="2F1C1D4E" w14:textId="77777777" w:rsidR="00336114" w:rsidRPr="000E24E7" w:rsidRDefault="00336114" w:rsidP="00336114">
      <w:pPr>
        <w:rPr>
          <w:sz w:val="16"/>
        </w:rPr>
      </w:pPr>
      <w:r w:rsidRPr="000E24E7">
        <w:rPr>
          <w:sz w:val="16"/>
        </w:rPr>
        <w:t xml:space="preserve">Hurricane Katrina hit with devastating and unexpected force, </w:t>
      </w:r>
      <w:r w:rsidRPr="000E24E7">
        <w:rPr>
          <w:rStyle w:val="Emphasis"/>
        </w:rPr>
        <w:t>disrupt</w:t>
      </w:r>
      <w:r w:rsidRPr="000E24E7">
        <w:rPr>
          <w:rStyle w:val="StyleUnderline"/>
        </w:rPr>
        <w:t xml:space="preserve">ing everything from roads to </w:t>
      </w:r>
      <w:r w:rsidRPr="000E24E7">
        <w:rPr>
          <w:rStyle w:val="Emphasis"/>
        </w:rPr>
        <w:t>warehouses</w:t>
      </w:r>
      <w:r w:rsidRPr="000E24E7">
        <w:rPr>
          <w:sz w:val="16"/>
        </w:rPr>
        <w:t xml:space="preserve">. For many brands, this meant catastrophe as they scrambled to figure out how to navigate those challenges. They had to deal with displaced distribution centers, halted trucking, and </w:t>
      </w:r>
      <w:r w:rsidRPr="003D05EF">
        <w:rPr>
          <w:rStyle w:val="Emphasis"/>
          <w:highlight w:val="cyan"/>
        </w:rPr>
        <w:t>broken supply</w:t>
      </w:r>
      <w:r w:rsidRPr="003D05EF">
        <w:rPr>
          <w:rStyle w:val="StyleUnderline"/>
          <w:highlight w:val="cyan"/>
        </w:rPr>
        <w:t xml:space="preserve"> chains</w:t>
      </w:r>
      <w:r w:rsidRPr="000E24E7">
        <w:rPr>
          <w:sz w:val="16"/>
        </w:rPr>
        <w:t xml:space="preserve">, all of which made it </w:t>
      </w:r>
      <w:r w:rsidRPr="000E24E7">
        <w:rPr>
          <w:rStyle w:val="Emphasis"/>
        </w:rPr>
        <w:t>impossible</w:t>
      </w:r>
      <w:r w:rsidRPr="000E24E7">
        <w:rPr>
          <w:rStyle w:val="StyleUnderline"/>
        </w:rPr>
        <w:t xml:space="preserve"> to get goods into </w:t>
      </w:r>
      <w:r w:rsidRPr="000E24E7">
        <w:rPr>
          <w:rStyle w:val="Emphasis"/>
        </w:rPr>
        <w:t>customers’ hands</w:t>
      </w:r>
      <w:r w:rsidRPr="000E24E7">
        <w:rPr>
          <w:sz w:val="16"/>
        </w:rPr>
        <w:t>.</w:t>
      </w:r>
    </w:p>
    <w:p w14:paraId="649D0815" w14:textId="77777777" w:rsidR="00336114" w:rsidRPr="000E24E7" w:rsidRDefault="00336114" w:rsidP="00336114">
      <w:pPr>
        <w:rPr>
          <w:sz w:val="16"/>
        </w:rPr>
      </w:pPr>
      <w:r w:rsidRPr="000E24E7">
        <w:rPr>
          <w:rStyle w:val="StyleUnderline"/>
        </w:rPr>
        <w:t xml:space="preserve">Businesses </w:t>
      </w:r>
      <w:r w:rsidRPr="000E24E7">
        <w:rPr>
          <w:rStyle w:val="Emphasis"/>
        </w:rPr>
        <w:t>reacted quickly</w:t>
      </w:r>
      <w:r w:rsidRPr="000E24E7">
        <w:rPr>
          <w:rStyle w:val="StyleUnderline"/>
        </w:rPr>
        <w:t xml:space="preserve"> to increase their ability to </w:t>
      </w:r>
      <w:r w:rsidRPr="000E24E7">
        <w:rPr>
          <w:rStyle w:val="Emphasis"/>
        </w:rPr>
        <w:t>adapt</w:t>
      </w:r>
      <w:r w:rsidRPr="000E24E7">
        <w:rPr>
          <w:rStyle w:val="StyleUnderline"/>
        </w:rPr>
        <w:t xml:space="preserve"> to those challenges</w:t>
      </w:r>
      <w:r w:rsidRPr="000E24E7">
        <w:rPr>
          <w:sz w:val="16"/>
        </w:rPr>
        <w:t xml:space="preserve">. They engaged in </w:t>
      </w:r>
      <w:r w:rsidRPr="003D05EF">
        <w:rPr>
          <w:rStyle w:val="StyleUnderline"/>
          <w:highlight w:val="cyan"/>
        </w:rPr>
        <w:t xml:space="preserve">emergency </w:t>
      </w:r>
      <w:r w:rsidRPr="003D05EF">
        <w:rPr>
          <w:rStyle w:val="Emphasis"/>
          <w:highlight w:val="cyan"/>
        </w:rPr>
        <w:t>rerouting</w:t>
      </w:r>
      <w:r w:rsidRPr="000E24E7">
        <w:rPr>
          <w:sz w:val="16"/>
        </w:rPr>
        <w:t xml:space="preserve"> to get goods to their customers as soon as possible, then looked for solutions that </w:t>
      </w:r>
      <w:r w:rsidRPr="003D05EF">
        <w:rPr>
          <w:rStyle w:val="StyleUnderline"/>
          <w:highlight w:val="cyan"/>
        </w:rPr>
        <w:t xml:space="preserve">included </w:t>
      </w:r>
      <w:r w:rsidRPr="003D05EF">
        <w:rPr>
          <w:rStyle w:val="Emphasis"/>
          <w:highlight w:val="cyan"/>
        </w:rPr>
        <w:t>redundancy</w:t>
      </w:r>
      <w:r w:rsidRPr="000E24E7">
        <w:rPr>
          <w:rStyle w:val="StyleUnderline"/>
        </w:rPr>
        <w:t xml:space="preserve"> planning and </w:t>
      </w:r>
      <w:r w:rsidRPr="000E24E7">
        <w:rPr>
          <w:rStyle w:val="Emphasis"/>
        </w:rPr>
        <w:t>supplier rebalancing</w:t>
      </w:r>
      <w:r w:rsidRPr="000E24E7">
        <w:rPr>
          <w:sz w:val="16"/>
        </w:rPr>
        <w:t xml:space="preserve"> to ensure that a shutdown in one location would not negatively impact the entire brand in the future.</w:t>
      </w:r>
    </w:p>
    <w:p w14:paraId="774C0A28" w14:textId="77777777" w:rsidR="00336114" w:rsidRPr="000E24E7" w:rsidRDefault="00336114" w:rsidP="00336114">
      <w:pPr>
        <w:rPr>
          <w:sz w:val="16"/>
        </w:rPr>
      </w:pPr>
      <w:r w:rsidRPr="000E24E7">
        <w:rPr>
          <w:sz w:val="16"/>
        </w:rPr>
        <w:t>Takeaway for Today</w:t>
      </w:r>
    </w:p>
    <w:p w14:paraId="3B2E9C63" w14:textId="77777777" w:rsidR="00336114" w:rsidRPr="000E24E7" w:rsidRDefault="00336114" w:rsidP="00336114">
      <w:pPr>
        <w:rPr>
          <w:sz w:val="16"/>
        </w:rPr>
      </w:pPr>
      <w:r w:rsidRPr="000E24E7">
        <w:rPr>
          <w:sz w:val="16"/>
        </w:rPr>
        <w:t>Geographic redundancy and emergency fulfillment plans are non-negotiable. Unexpected emergencies can shut down a single location in the blink of an eye, but they are less likely to have a lasting negative impact on brands that are prepared to adapt.</w:t>
      </w:r>
    </w:p>
    <w:p w14:paraId="0632658C" w14:textId="77777777" w:rsidR="00336114" w:rsidRPr="000E24E7" w:rsidRDefault="00336114" w:rsidP="00336114">
      <w:pPr>
        <w:rPr>
          <w:sz w:val="16"/>
        </w:rPr>
      </w:pPr>
      <w:r w:rsidRPr="000E24E7">
        <w:rPr>
          <w:sz w:val="16"/>
        </w:rPr>
        <w:t>Resilient logistics isn’t just about speed—it’s about having backup plans built in. Strive to build redundancy into your fulfillment model and create a resilient fulfillment strategy that can weather the unexpected.</w:t>
      </w:r>
    </w:p>
    <w:p w14:paraId="566E6EB2" w14:textId="77777777" w:rsidR="00336114" w:rsidRPr="000E24E7" w:rsidRDefault="00336114" w:rsidP="00336114">
      <w:pPr>
        <w:rPr>
          <w:sz w:val="16"/>
        </w:rPr>
      </w:pPr>
      <w:r w:rsidRPr="000E24E7">
        <w:rPr>
          <w:sz w:val="16"/>
        </w:rPr>
        <w:t>The 2008–09 Recession</w:t>
      </w:r>
    </w:p>
    <w:p w14:paraId="65997D66" w14:textId="77777777" w:rsidR="00336114" w:rsidRPr="000E24E7" w:rsidRDefault="00336114" w:rsidP="00336114">
      <w:pPr>
        <w:rPr>
          <w:sz w:val="16"/>
        </w:rPr>
      </w:pPr>
      <w:r w:rsidRPr="000E24E7">
        <w:rPr>
          <w:sz w:val="16"/>
        </w:rPr>
        <w:t>Demand Collapse: When Inventory Became a Liability</w:t>
      </w:r>
    </w:p>
    <w:p w14:paraId="4C6CB0FC" w14:textId="77777777" w:rsidR="00336114" w:rsidRPr="000E24E7" w:rsidRDefault="00336114" w:rsidP="00336114">
      <w:pPr>
        <w:rPr>
          <w:sz w:val="16"/>
        </w:rPr>
      </w:pPr>
      <w:r w:rsidRPr="000E24E7">
        <w:rPr>
          <w:sz w:val="16"/>
        </w:rPr>
        <w:t>In 2008, a global financial crisis tanked consumer demand–particularly for items that weren’t considered a necessity. Suddenly, inventory became a liability. Many brands were dealing with overstocked warehouses and frozen budgets. 3PLs downsized, making it more difficult for their partners to move goods effectively.</w:t>
      </w:r>
    </w:p>
    <w:p w14:paraId="00CE81DA" w14:textId="77777777" w:rsidR="00336114" w:rsidRPr="000E24E7" w:rsidRDefault="00336114" w:rsidP="00336114">
      <w:pPr>
        <w:rPr>
          <w:sz w:val="16"/>
        </w:rPr>
      </w:pPr>
      <w:r w:rsidRPr="000E24E7">
        <w:rPr>
          <w:sz w:val="16"/>
        </w:rPr>
        <w:t>The recovery strategy for many brands involved a shift to lean inventory models: keeping on hand only the inventory they actually needed, and looking for strategies that would allow them to fulfill customer orders on demand without keeping that stock on hand in their warehouses. In addition, they looked into demand forecasting solutions that provided them with a closer look at what real consumer demand was likely to look like–a strategy that continues to be refined in the present. Furthermore, they chose cost-flexible fulfillment contracts that allowed them to adapt based on current needs.</w:t>
      </w:r>
    </w:p>
    <w:p w14:paraId="0D58348E" w14:textId="77777777" w:rsidR="00336114" w:rsidRPr="000E24E7" w:rsidRDefault="00336114" w:rsidP="00336114">
      <w:pPr>
        <w:rPr>
          <w:sz w:val="16"/>
        </w:rPr>
      </w:pPr>
      <w:r w:rsidRPr="000E24E7">
        <w:rPr>
          <w:sz w:val="16"/>
        </w:rPr>
        <w:t>Takeaway for Today</w:t>
      </w:r>
    </w:p>
    <w:p w14:paraId="0BE4F372" w14:textId="77777777" w:rsidR="00336114" w:rsidRPr="000E24E7" w:rsidRDefault="00336114" w:rsidP="00336114">
      <w:pPr>
        <w:rPr>
          <w:sz w:val="16"/>
        </w:rPr>
      </w:pPr>
      <w:r w:rsidRPr="000E24E7">
        <w:rPr>
          <w:sz w:val="16"/>
        </w:rPr>
        <w:t>Agility in inventory and fulfillment is key to surviving demand shocks. Being able to pivot quickly, including adapting inventory as needed, can help keep brands running even when demand is low. When demand slows, your fulfillment shouldn’t drain your resources. Look for a 3PL that can scale up or down with your needs, allowing you to stay lean and ready to grow when the tide turns. Resilient fulfillment allows brands to stay nimble even when traditional demand models fail.</w:t>
      </w:r>
    </w:p>
    <w:p w14:paraId="695C22CF" w14:textId="77777777" w:rsidR="00336114" w:rsidRPr="000E24E7" w:rsidRDefault="00336114" w:rsidP="00336114">
      <w:pPr>
        <w:rPr>
          <w:sz w:val="16"/>
        </w:rPr>
      </w:pPr>
      <w:r w:rsidRPr="000E24E7">
        <w:rPr>
          <w:sz w:val="16"/>
        </w:rPr>
        <w:t>The COVID-19 Pandemic (2020–2022)</w:t>
      </w:r>
    </w:p>
    <w:p w14:paraId="0EB03ED9" w14:textId="77777777" w:rsidR="00336114" w:rsidRDefault="00336114" w:rsidP="00336114">
      <w:pPr>
        <w:rPr>
          <w:rStyle w:val="StyleUnderline"/>
        </w:rPr>
      </w:pPr>
      <w:r w:rsidRPr="003D05EF">
        <w:rPr>
          <w:rStyle w:val="Emphasis"/>
          <w:highlight w:val="cyan"/>
        </w:rPr>
        <w:t>Pandemic</w:t>
      </w:r>
      <w:r w:rsidRPr="000E24E7">
        <w:rPr>
          <w:rStyle w:val="StyleUnderline"/>
        </w:rPr>
        <w:t xml:space="preserve"> Paralysis: When </w:t>
      </w:r>
      <w:r w:rsidRPr="003D05EF">
        <w:rPr>
          <w:rStyle w:val="Emphasis"/>
          <w:highlight w:val="cyan"/>
        </w:rPr>
        <w:t>Every Link Broke</w:t>
      </w:r>
      <w:r w:rsidRPr="000E24E7">
        <w:rPr>
          <w:rStyle w:val="StyleUnderline"/>
        </w:rPr>
        <w:t xml:space="preserve"> at Once</w:t>
      </w:r>
    </w:p>
    <w:p w14:paraId="1A67CC52" w14:textId="77777777" w:rsidR="00336114" w:rsidRPr="000E24E7" w:rsidRDefault="00336114" w:rsidP="00336114">
      <w:pPr>
        <w:rPr>
          <w:sz w:val="16"/>
        </w:rPr>
      </w:pPr>
      <w:r w:rsidRPr="000E24E7">
        <w:rPr>
          <w:sz w:val="16"/>
        </w:rPr>
        <w:t xml:space="preserve">The COVID-19 pandemic led to </w:t>
      </w:r>
      <w:r w:rsidRPr="000E24E7">
        <w:rPr>
          <w:rStyle w:val="StyleUnderline"/>
        </w:rPr>
        <w:t xml:space="preserve">shutdowns across </w:t>
      </w:r>
      <w:r w:rsidRPr="000E24E7">
        <w:rPr>
          <w:rStyle w:val="Emphasis"/>
        </w:rPr>
        <w:t>every point</w:t>
      </w:r>
      <w:r w:rsidRPr="000E24E7">
        <w:rPr>
          <w:rStyle w:val="StyleUnderline"/>
        </w:rPr>
        <w:t xml:space="preserve"> in the supply chain </w:t>
      </w:r>
      <w:r w:rsidRPr="000E24E7">
        <w:rPr>
          <w:rStyle w:val="Emphasis"/>
        </w:rPr>
        <w:t>simultaneously</w:t>
      </w:r>
      <w:r w:rsidRPr="000E24E7">
        <w:rPr>
          <w:sz w:val="16"/>
        </w:rPr>
        <w:t>. Closures occurred in manufacturing, shipping, labor, and retail. It did not take long before customers began to feel the impact through product shortages and delivery delays. Meanwhile, brands struggled with broken global shipping models and fulfillment overwhelmed by DTC spikes.</w:t>
      </w:r>
    </w:p>
    <w:p w14:paraId="1B163631" w14:textId="77777777" w:rsidR="00336114" w:rsidRPr="000E24E7" w:rsidRDefault="00336114" w:rsidP="00336114">
      <w:pPr>
        <w:rPr>
          <w:sz w:val="16"/>
        </w:rPr>
      </w:pPr>
      <w:r w:rsidRPr="000E24E7">
        <w:rPr>
          <w:rStyle w:val="StyleUnderline"/>
        </w:rPr>
        <w:t xml:space="preserve">Brands </w:t>
      </w:r>
      <w:r w:rsidRPr="000E24E7">
        <w:rPr>
          <w:rStyle w:val="Emphasis"/>
        </w:rPr>
        <w:t>adapted quickly</w:t>
      </w:r>
      <w:r w:rsidRPr="000E24E7">
        <w:rPr>
          <w:sz w:val="16"/>
        </w:rPr>
        <w:t xml:space="preserve">. They turned to </w:t>
      </w:r>
      <w:r w:rsidRPr="003D05EF">
        <w:rPr>
          <w:rStyle w:val="Emphasis"/>
          <w:highlight w:val="cyan"/>
        </w:rPr>
        <w:t>nearshoring</w:t>
      </w:r>
      <w:r w:rsidRPr="000E24E7">
        <w:rPr>
          <w:rStyle w:val="StyleUnderline"/>
        </w:rPr>
        <w:t xml:space="preserve"> in an effort </w:t>
      </w:r>
      <w:r w:rsidRPr="003D05EF">
        <w:rPr>
          <w:rStyle w:val="StyleUnderline"/>
          <w:highlight w:val="cyan"/>
        </w:rPr>
        <w:t xml:space="preserve">to keep </w:t>
      </w:r>
      <w:r w:rsidRPr="003D05EF">
        <w:rPr>
          <w:rStyle w:val="Emphasis"/>
          <w:highlight w:val="cyan"/>
        </w:rPr>
        <w:t>manufacturing</w:t>
      </w:r>
      <w:r w:rsidRPr="000E24E7">
        <w:rPr>
          <w:rStyle w:val="StyleUnderline"/>
        </w:rPr>
        <w:t xml:space="preserve"> and fulfillment </w:t>
      </w:r>
      <w:r w:rsidRPr="003D05EF">
        <w:rPr>
          <w:rStyle w:val="Emphasis"/>
          <w:highlight w:val="cyan"/>
        </w:rPr>
        <w:t>closer</w:t>
      </w:r>
      <w:r w:rsidRPr="000E24E7">
        <w:rPr>
          <w:sz w:val="16"/>
        </w:rPr>
        <w:t xml:space="preserve"> to home and adopted tech that allowed them to meet their goals with less input from human workers. Furthermore, they </w:t>
      </w:r>
      <w:r w:rsidRPr="000E24E7">
        <w:rPr>
          <w:rStyle w:val="StyleUnderline"/>
        </w:rPr>
        <w:t xml:space="preserve">pivoted to </w:t>
      </w:r>
      <w:r w:rsidRPr="000E24E7">
        <w:rPr>
          <w:rStyle w:val="Emphasis"/>
        </w:rPr>
        <w:t>omnichannel</w:t>
      </w:r>
      <w:r w:rsidRPr="000E24E7">
        <w:rPr>
          <w:rStyle w:val="StyleUnderline"/>
        </w:rPr>
        <w:t xml:space="preserve"> solutions that made it easier to </w:t>
      </w:r>
      <w:r w:rsidRPr="000E24E7">
        <w:rPr>
          <w:rStyle w:val="Emphasis"/>
        </w:rPr>
        <w:t>keep up</w:t>
      </w:r>
      <w:r w:rsidRPr="000E24E7">
        <w:rPr>
          <w:rStyle w:val="StyleUnderline"/>
        </w:rPr>
        <w:t xml:space="preserve"> with </w:t>
      </w:r>
      <w:r w:rsidRPr="000E24E7">
        <w:rPr>
          <w:rStyle w:val="Emphasis"/>
        </w:rPr>
        <w:t>fulfillment</w:t>
      </w:r>
      <w:r w:rsidRPr="000E24E7">
        <w:rPr>
          <w:rStyle w:val="StyleUnderline"/>
        </w:rPr>
        <w:t xml:space="preserve"> needs</w:t>
      </w:r>
      <w:r w:rsidRPr="000E24E7">
        <w:rPr>
          <w:sz w:val="16"/>
        </w:rPr>
        <w:t xml:space="preserve"> and real-time data tracking that provided them with current information about inventory, potential shortages and challenges, and more.</w:t>
      </w:r>
    </w:p>
    <w:p w14:paraId="3E29A575" w14:textId="77777777" w:rsidR="00336114" w:rsidRPr="000E24E7" w:rsidRDefault="00336114" w:rsidP="00336114">
      <w:pPr>
        <w:rPr>
          <w:sz w:val="16"/>
        </w:rPr>
      </w:pPr>
      <w:r w:rsidRPr="000E24E7">
        <w:rPr>
          <w:sz w:val="16"/>
        </w:rPr>
        <w:t>Takeaway for Today</w:t>
      </w:r>
    </w:p>
    <w:p w14:paraId="5EBD410F" w14:textId="77777777" w:rsidR="00336114" w:rsidRPr="000E24E7" w:rsidRDefault="00336114" w:rsidP="00336114">
      <w:pPr>
        <w:rPr>
          <w:sz w:val="16"/>
        </w:rPr>
      </w:pPr>
      <w:r w:rsidRPr="000E24E7">
        <w:rPr>
          <w:sz w:val="16"/>
        </w:rPr>
        <w:t>Resilience requires tech, adaptability, and strong fulfillment partners. With those elements, brands are poised to respond to challenges more efficiently.</w:t>
      </w:r>
    </w:p>
    <w:p w14:paraId="1D75C833" w14:textId="77777777" w:rsidR="00336114" w:rsidRPr="000E24E7" w:rsidRDefault="00336114" w:rsidP="00336114">
      <w:pPr>
        <w:rPr>
          <w:sz w:val="16"/>
        </w:rPr>
      </w:pPr>
      <w:r w:rsidRPr="000E24E7">
        <w:rPr>
          <w:sz w:val="16"/>
        </w:rPr>
        <w:t>Resilient Fulfillment Isn’t a Buzzword—It’s a Business Advantage</w:t>
      </w:r>
    </w:p>
    <w:p w14:paraId="4A8E07A5" w14:textId="77777777" w:rsidR="00336114" w:rsidRPr="000E24E7" w:rsidRDefault="00336114" w:rsidP="00336114">
      <w:pPr>
        <w:rPr>
          <w:sz w:val="16"/>
        </w:rPr>
      </w:pPr>
      <w:r w:rsidRPr="000E24E7">
        <w:rPr>
          <w:sz w:val="16"/>
        </w:rPr>
        <w:t>Strong Supply Chains Are Built Before the Next Disruption</w:t>
      </w:r>
    </w:p>
    <w:p w14:paraId="45C82AD8" w14:textId="77777777" w:rsidR="00336114" w:rsidRPr="006C4F19" w:rsidRDefault="00336114" w:rsidP="00336114">
      <w:pPr>
        <w:rPr>
          <w:sz w:val="16"/>
        </w:rPr>
      </w:pPr>
      <w:r w:rsidRPr="000E24E7">
        <w:rPr>
          <w:sz w:val="16"/>
        </w:rPr>
        <w:t xml:space="preserve">These five very </w:t>
      </w:r>
      <w:r w:rsidRPr="003D05EF">
        <w:rPr>
          <w:rStyle w:val="Emphasis"/>
          <w:highlight w:val="cyan"/>
        </w:rPr>
        <w:t>different disruptions</w:t>
      </w:r>
      <w:r w:rsidRPr="003D05EF">
        <w:rPr>
          <w:rStyle w:val="StyleUnderline"/>
          <w:highlight w:val="cyan"/>
        </w:rPr>
        <w:t xml:space="preserve"> share</w:t>
      </w:r>
      <w:r w:rsidRPr="000E24E7">
        <w:rPr>
          <w:rStyle w:val="StyleUnderline"/>
        </w:rPr>
        <w:t xml:space="preserve"> one </w:t>
      </w:r>
      <w:r w:rsidRPr="000E24E7">
        <w:rPr>
          <w:rStyle w:val="Emphasis"/>
        </w:rPr>
        <w:t>common thread</w:t>
      </w:r>
      <w:r w:rsidRPr="000E24E7">
        <w:rPr>
          <w:rStyle w:val="StyleUnderline"/>
        </w:rPr>
        <w:t xml:space="preserve">: the brands that survived had </w:t>
      </w:r>
      <w:r w:rsidRPr="003D05EF">
        <w:rPr>
          <w:rStyle w:val="Emphasis"/>
          <w:highlight w:val="cyan"/>
        </w:rPr>
        <w:t>flexible fulfillment</w:t>
      </w:r>
      <w:r w:rsidRPr="000E24E7">
        <w:rPr>
          <w:rStyle w:val="StyleUnderline"/>
        </w:rPr>
        <w:t xml:space="preserve"> and strong visibility</w:t>
      </w:r>
      <w:r w:rsidRPr="000E24E7">
        <w:rPr>
          <w:sz w:val="16"/>
        </w:rPr>
        <w:t>. Resilient logistics isn’t just about recovery–it’s about protecting growth and customer trust in real time. At Symbia, we have the tools needed to help brands continue to meet their goals even during periods of disruption. Let us show you how resilient fulfillment can transform your logistics strategy from reactive to proactive.</w:t>
      </w:r>
    </w:p>
    <w:p w14:paraId="0BEF4FFB" w14:textId="64E37D0A" w:rsidR="007D3A27" w:rsidRPr="00CA38DB" w:rsidRDefault="007D3A27" w:rsidP="007D3A27">
      <w:pPr>
        <w:pStyle w:val="Heading4"/>
        <w:rPr>
          <w:rFonts w:cs="Calibri"/>
        </w:rPr>
      </w:pPr>
      <w:r>
        <w:rPr>
          <w:rFonts w:cs="Calibri"/>
        </w:rPr>
        <w:t>P</w:t>
      </w:r>
      <w:r w:rsidRPr="00CA38DB">
        <w:rPr>
          <w:rFonts w:cs="Calibri"/>
        </w:rPr>
        <w:t xml:space="preserve">refer </w:t>
      </w:r>
      <w:r w:rsidRPr="00CA38DB">
        <w:rPr>
          <w:rFonts w:cs="Calibri"/>
          <w:u w:val="single"/>
        </w:rPr>
        <w:t>scholarly consensus</w:t>
      </w:r>
      <w:r w:rsidRPr="00CA38DB">
        <w:rPr>
          <w:rFonts w:cs="Calibri"/>
        </w:rPr>
        <w:t xml:space="preserve"> over one-off </w:t>
      </w:r>
      <w:r w:rsidRPr="00CA38DB">
        <w:rPr>
          <w:rFonts w:cs="Calibri"/>
          <w:u w:val="single"/>
        </w:rPr>
        <w:t>exaggerations</w:t>
      </w:r>
      <w:r w:rsidRPr="00CA38DB">
        <w:rPr>
          <w:rFonts w:cs="Calibri"/>
        </w:rPr>
        <w:t xml:space="preserve">. </w:t>
      </w:r>
    </w:p>
    <w:p w14:paraId="76DC1231" w14:textId="77777777" w:rsidR="007D3A27" w:rsidRPr="00CA38DB" w:rsidRDefault="007D3A27" w:rsidP="007D3A27">
      <w:r w:rsidRPr="00CA38DB">
        <w:rPr>
          <w:rStyle w:val="Style13ptBold"/>
        </w:rPr>
        <w:t>Sydow ’24</w:t>
      </w:r>
      <w:r w:rsidRPr="00CA38DB">
        <w:t xml:space="preserve"> [Alexis von Sydow; February 23; Analyst at the Swedish National China Centre; The Diplomat, </w:t>
      </w:r>
      <w:r>
        <w:t>“</w:t>
      </w:r>
      <w:r w:rsidRPr="00CA38DB">
        <w:t>Most Experts Agree: China Isn’t About to Invade Taiwan,</w:t>
      </w:r>
      <w:r>
        <w:t>”</w:t>
      </w:r>
      <w:r w:rsidRPr="00CA38DB">
        <w:t xml:space="preserve"> https://thediplomat.com/2024/02/most-experts-agree-china-isnt-about-to-invade-taiwan/] </w:t>
      </w:r>
    </w:p>
    <w:p w14:paraId="73B2E2F9" w14:textId="77777777" w:rsidR="007D3A27" w:rsidRPr="00CA38DB" w:rsidRDefault="007D3A27" w:rsidP="007D3A27">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CA38DB">
        <w:rPr>
          <w:rStyle w:val="Emphasis"/>
          <w:highlight w:val="cyan"/>
        </w:rPr>
        <w:t>invasion of Taiwan</w:t>
      </w:r>
      <w:r w:rsidRPr="00CA38DB">
        <w:rPr>
          <w:rStyle w:val="StyleUnderline"/>
        </w:rPr>
        <w:t xml:space="preserve"> by China is even </w:t>
      </w:r>
      <w:r w:rsidRPr="00CA38DB">
        <w:rPr>
          <w:rStyle w:val="StyleUnderline"/>
          <w:highlight w:val="cyan"/>
        </w:rPr>
        <w:t>treated</w:t>
      </w:r>
      <w:r w:rsidRPr="00CA38DB">
        <w:rPr>
          <w:rStyle w:val="StyleUnderline"/>
        </w:rPr>
        <w:t xml:space="preserve"> almost </w:t>
      </w:r>
      <w:r w:rsidRPr="00CA38DB">
        <w:rPr>
          <w:rStyle w:val="StyleUnderline"/>
          <w:highlight w:val="cyan"/>
        </w:rPr>
        <w:t xml:space="preserve">as a </w:t>
      </w:r>
      <w:r w:rsidRPr="00CA38DB">
        <w:rPr>
          <w:rStyle w:val="Emphasis"/>
          <w:highlight w:val="cyan"/>
        </w:rPr>
        <w:t>foregone conclusion</w:t>
      </w:r>
      <w:r w:rsidRPr="00CA38DB">
        <w:rPr>
          <w:rStyle w:val="StyleUnderline"/>
        </w:rPr>
        <w:t xml:space="preserve">, a question of </w:t>
      </w:r>
      <w:r>
        <w:rPr>
          <w:rStyle w:val="StyleUnderline"/>
        </w:rPr>
        <w:t>“</w:t>
      </w:r>
      <w:r w:rsidRPr="00CA38DB">
        <w:rPr>
          <w:rStyle w:val="Emphasis"/>
        </w:rPr>
        <w:t>when</w:t>
      </w:r>
      <w:r>
        <w:rPr>
          <w:rStyle w:val="StyleUnderline"/>
        </w:rPr>
        <w:t>”</w:t>
      </w:r>
      <w:r w:rsidRPr="00CA38DB">
        <w:rPr>
          <w:rStyle w:val="StyleUnderline"/>
        </w:rPr>
        <w:t xml:space="preserve"> rather than </w:t>
      </w:r>
      <w:r>
        <w:rPr>
          <w:rStyle w:val="StyleUnderline"/>
        </w:rPr>
        <w:t>“</w:t>
      </w:r>
      <w:r w:rsidRPr="00CA38DB">
        <w:rPr>
          <w:rStyle w:val="Emphasis"/>
        </w:rPr>
        <w:t>if</w:t>
      </w:r>
      <w:r w:rsidRPr="00CA38DB">
        <w:rPr>
          <w:rStyle w:val="StyleUnderline"/>
        </w:rPr>
        <w:t>.</w:t>
      </w:r>
      <w:r>
        <w:rPr>
          <w:sz w:val="16"/>
          <w:szCs w:val="16"/>
        </w:rPr>
        <w:t>”</w:t>
      </w:r>
      <w:r w:rsidRPr="00CA38DB">
        <w:t xml:space="preserve"> </w:t>
      </w:r>
      <w:r w:rsidRPr="00CA38DB">
        <w:rPr>
          <w:sz w:val="16"/>
        </w:rPr>
        <w:t xml:space="preserve">Especially within military circles, </w:t>
      </w:r>
      <w:r w:rsidRPr="00CA38DB">
        <w:rPr>
          <w:rStyle w:val="StyleUnderline"/>
          <w:highlight w:val="cya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CA38DB">
        <w:rPr>
          <w:rStyle w:val="StyleUnderline"/>
          <w:highlight w:val="cyan"/>
        </w:rPr>
        <w:t xml:space="preserve">have become </w:t>
      </w:r>
      <w:r w:rsidRPr="00CA38DB">
        <w:rPr>
          <w:rStyle w:val="Emphasis"/>
          <w:highlight w:val="cyan"/>
        </w:rPr>
        <w:t>common currency</w:t>
      </w:r>
      <w:r w:rsidRPr="00CA38DB">
        <w:rPr>
          <w:sz w:val="16"/>
        </w:rPr>
        <w:t>. At the same time, other commentators maintain that the risk of war remains low.</w:t>
      </w:r>
    </w:p>
    <w:p w14:paraId="30BA705B" w14:textId="77777777" w:rsidR="007D3A27" w:rsidRPr="00CA38DB" w:rsidRDefault="007D3A27" w:rsidP="007D3A27">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CA38DB">
        <w:rPr>
          <w:rStyle w:val="StyleUnderline"/>
          <w:highlight w:val="cyan"/>
        </w:rPr>
        <w:t xml:space="preserve">overview of </w:t>
      </w:r>
      <w:r w:rsidRPr="00CA38DB">
        <w:rPr>
          <w:rStyle w:val="Emphasis"/>
          <w:highlight w:val="cya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CA38DB">
        <w:rPr>
          <w:rStyle w:val="Emphasis"/>
          <w:highlight w:val="cyan"/>
        </w:rPr>
        <w:t>consistently</w:t>
      </w:r>
      <w:r w:rsidRPr="00CA38DB">
        <w:rPr>
          <w:rStyle w:val="StyleUnderline"/>
          <w:highlight w:val="cya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CA38DB">
        <w:rPr>
          <w:rStyle w:val="Emphasis"/>
          <w:highlight w:val="cyan"/>
        </w:rPr>
        <w:t>low</w:t>
      </w:r>
      <w:r w:rsidRPr="00CA38DB">
        <w:rPr>
          <w:sz w:val="16"/>
        </w:rPr>
        <w:t xml:space="preserve">. </w:t>
      </w:r>
    </w:p>
    <w:p w14:paraId="7B751D4F" w14:textId="77777777" w:rsidR="007D3A27" w:rsidRPr="00CA38DB" w:rsidRDefault="007D3A27" w:rsidP="007D3A27">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56F26020" w14:textId="77777777" w:rsidR="007D3A27" w:rsidRPr="00CA38DB" w:rsidRDefault="007D3A27" w:rsidP="007D3A27">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2B5E925A" w14:textId="77777777" w:rsidR="007D3A27" w:rsidRPr="00CA38DB" w:rsidRDefault="007D3A27" w:rsidP="007D3A27">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CA38DB">
        <w:rPr>
          <w:rStyle w:val="StyleUnderline"/>
          <w:highlight w:val="cyan"/>
        </w:rPr>
        <w:t xml:space="preserve">China </w:t>
      </w:r>
      <w:r w:rsidRPr="00CA38DB">
        <w:rPr>
          <w:rStyle w:val="Emphasis"/>
          <w:highlight w:val="cyan"/>
        </w:rPr>
        <w:t>cannot be confident</w:t>
      </w:r>
      <w:r w:rsidRPr="00CA38DB">
        <w:rPr>
          <w:rStyle w:val="StyleUnderline"/>
          <w:highlight w:val="cya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CA38DB">
        <w:rPr>
          <w:rStyle w:val="StyleUnderline"/>
          <w:highlight w:val="cyan"/>
        </w:rPr>
        <w:t xml:space="preserve">which keeps </w:t>
      </w:r>
      <w:r w:rsidRPr="00CA38DB">
        <w:rPr>
          <w:rStyle w:val="Emphasis"/>
          <w:highlight w:val="cyan"/>
        </w:rPr>
        <w:t>down</w:t>
      </w:r>
      <w:r w:rsidRPr="00CA38DB">
        <w:rPr>
          <w:rStyle w:val="StyleUnderline"/>
          <w:highlight w:val="cyan"/>
        </w:rPr>
        <w:t xml:space="preserve"> the risk</w:t>
      </w:r>
      <w:r w:rsidRPr="00CA38DB">
        <w:rPr>
          <w:sz w:val="16"/>
        </w:rPr>
        <w:t xml:space="preserve"> for the present.</w:t>
      </w:r>
    </w:p>
    <w:p w14:paraId="662161A8" w14:textId="77777777" w:rsidR="007D3A27" w:rsidRPr="00CA38DB" w:rsidRDefault="007D3A27" w:rsidP="007D3A27">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29AC5781" w14:textId="77777777" w:rsidR="007D3A27" w:rsidRPr="00CA38DB" w:rsidRDefault="007D3A27" w:rsidP="007D3A27">
      <w:pPr>
        <w:rPr>
          <w:sz w:val="16"/>
        </w:rPr>
      </w:pPr>
      <w:r w:rsidRPr="00CA38DB">
        <w:rPr>
          <w:sz w:val="16"/>
        </w:rPr>
        <w:t xml:space="preserve">Third, a common narrative among alarmists is the story of the changing Chinese regime. They warn us of China’s increasingly aggressive posture, its growing </w:t>
      </w:r>
      <w:r>
        <w:rPr>
          <w:sz w:val="16"/>
        </w:rPr>
        <w:t>“</w:t>
      </w:r>
      <w:r w:rsidRPr="00CA38DB">
        <w:rPr>
          <w:sz w:val="16"/>
        </w:rPr>
        <w:t>assertiveness,</w:t>
      </w:r>
      <w:r>
        <w:rPr>
          <w:sz w:val="16"/>
        </w:rPr>
        <w:t>”</w:t>
      </w:r>
      <w:r w:rsidRPr="00CA38DB">
        <w:rPr>
          <w:sz w:val="16"/>
        </w:rPr>
        <w:t xml:space="preserve"> and an alleged ideological turn away from </w:t>
      </w:r>
      <w:r>
        <w:rPr>
          <w:sz w:val="16"/>
        </w:rPr>
        <w:t>“</w:t>
      </w:r>
      <w:r w:rsidRPr="00CA38DB">
        <w:rPr>
          <w:sz w:val="16"/>
        </w:rPr>
        <w:t>openness</w:t>
      </w:r>
      <w:r>
        <w:rPr>
          <w:sz w:val="16"/>
        </w:rPr>
        <w:t>”</w:t>
      </w:r>
      <w:r w:rsidRPr="00CA38DB">
        <w:rPr>
          <w:sz w:val="16"/>
        </w:rPr>
        <w:t xml:space="preserve">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w:t>
      </w:r>
      <w:r>
        <w:rPr>
          <w:sz w:val="16"/>
        </w:rPr>
        <w:t>“</w:t>
      </w:r>
      <w:r w:rsidRPr="00CA38DB">
        <w:rPr>
          <w:sz w:val="16"/>
        </w:rPr>
        <w:t>assertiveness</w:t>
      </w:r>
      <w:r>
        <w:rPr>
          <w:sz w:val="16"/>
        </w:rPr>
        <w:t>”</w:t>
      </w:r>
      <w:r w:rsidRPr="00CA38DB">
        <w:rPr>
          <w:sz w:val="16"/>
        </w:rPr>
        <w:t xml:space="preserve"> is likely less a matter of ideological change and more a matter of growing capabilities. From this, one might conclude that assumptions of extreme urgency on China’s part are faulty. </w:t>
      </w:r>
    </w:p>
    <w:p w14:paraId="5D7C44AF" w14:textId="77777777" w:rsidR="00336114" w:rsidRDefault="007D3A27" w:rsidP="007D3A27">
      <w:pPr>
        <w:rPr>
          <w:rStyle w:val="Emphasis"/>
        </w:rPr>
      </w:pPr>
      <w:r w:rsidRPr="00CA38DB">
        <w:rPr>
          <w:sz w:val="16"/>
        </w:rPr>
        <w:t xml:space="preserve">These are the takeaways from available forecasts, and they stand in stark contrast to alarmist predictions from the U.S. military and other actors. They suggest that </w:t>
      </w:r>
      <w:r w:rsidRPr="00CA38DB">
        <w:rPr>
          <w:rStyle w:val="Emphasis"/>
          <w:highlight w:val="cyan"/>
        </w:rPr>
        <w:t>alarmist narratives</w:t>
      </w:r>
      <w:r w:rsidRPr="00CA38DB">
        <w:rPr>
          <w:rStyle w:val="StyleUnderline"/>
        </w:rPr>
        <w:t xml:space="preserve"> are arrived at by </w:t>
      </w:r>
      <w:r w:rsidRPr="00CA38DB">
        <w:rPr>
          <w:rStyle w:val="StyleUnderline"/>
          <w:highlight w:val="cyan"/>
        </w:rPr>
        <w:t>look</w:t>
      </w:r>
      <w:r w:rsidRPr="00CA38DB">
        <w:rPr>
          <w:rStyle w:val="StyleUnderline"/>
        </w:rPr>
        <w:t xml:space="preserve">ing </w:t>
      </w:r>
      <w:r w:rsidRPr="00CA38DB">
        <w:rPr>
          <w:rStyle w:val="StyleUnderline"/>
          <w:highlight w:val="cyan"/>
        </w:rPr>
        <w:t>at</w:t>
      </w:r>
      <w:r w:rsidRPr="00CA38DB">
        <w:rPr>
          <w:rStyle w:val="StyleUnderline"/>
        </w:rPr>
        <w:t xml:space="preserve"> the growing </w:t>
      </w:r>
      <w:r w:rsidRPr="00CA38DB">
        <w:rPr>
          <w:rStyle w:val="StyleUnderline"/>
          <w:highlight w:val="cyan"/>
        </w:rPr>
        <w:t>risk</w:t>
      </w:r>
      <w:r w:rsidRPr="00CA38DB">
        <w:rPr>
          <w:rStyle w:val="StyleUnderline"/>
        </w:rPr>
        <w:t xml:space="preserve"> of war </w:t>
      </w:r>
      <w:r w:rsidRPr="00CA38DB">
        <w:rPr>
          <w:rStyle w:val="StyleUnderline"/>
          <w:highlight w:val="cyan"/>
        </w:rPr>
        <w:t xml:space="preserve">in </w:t>
      </w:r>
      <w:r w:rsidRPr="00CA38DB">
        <w:rPr>
          <w:rStyle w:val="Emphasis"/>
          <w:highlight w:val="cyan"/>
        </w:rPr>
        <w:t>isolation</w:t>
      </w:r>
      <w:r w:rsidRPr="00CA38DB">
        <w:rPr>
          <w:rStyle w:val="StyleUnderline"/>
          <w:highlight w:val="cyan"/>
        </w:rPr>
        <w:t>, without consideration of its</w:t>
      </w:r>
      <w:r w:rsidRPr="00CA38DB">
        <w:rPr>
          <w:rStyle w:val="StyleUnderline"/>
        </w:rPr>
        <w:t xml:space="preserve"> general </w:t>
      </w:r>
      <w:r w:rsidRPr="00CA38DB">
        <w:rPr>
          <w:rStyle w:val="Emphasis"/>
          <w:highlight w:val="cyan"/>
        </w:rPr>
        <w:t>low baseline probability</w:t>
      </w:r>
    </w:p>
    <w:p w14:paraId="27E5A829" w14:textId="77777777" w:rsidR="00336114" w:rsidRDefault="00336114" w:rsidP="007D3A27">
      <w:pPr>
        <w:rPr>
          <w:rStyle w:val="Emphasis"/>
        </w:rPr>
      </w:pPr>
    </w:p>
    <w:p w14:paraId="7A58B4C2" w14:textId="77777777" w:rsidR="00336114" w:rsidRDefault="00336114" w:rsidP="007D3A27">
      <w:pPr>
        <w:rPr>
          <w:rStyle w:val="Emphasis"/>
        </w:rPr>
      </w:pPr>
    </w:p>
    <w:p w14:paraId="391A1CF6" w14:textId="77777777" w:rsidR="00336114" w:rsidRDefault="00336114" w:rsidP="007D3A27">
      <w:pPr>
        <w:rPr>
          <w:rStyle w:val="Emphasis"/>
        </w:rPr>
      </w:pPr>
      <w:r>
        <w:rPr>
          <w:rStyle w:val="Emphasis"/>
        </w:rPr>
        <w:t>\</w:t>
      </w:r>
    </w:p>
    <w:p w14:paraId="5DCAB64E" w14:textId="77777777" w:rsidR="00336114" w:rsidRDefault="00336114" w:rsidP="007D3A27">
      <w:pPr>
        <w:rPr>
          <w:rStyle w:val="Emphasis"/>
        </w:rPr>
      </w:pPr>
    </w:p>
    <w:p w14:paraId="2DE3D950" w14:textId="77777777" w:rsidR="00336114" w:rsidRDefault="00336114" w:rsidP="007D3A27">
      <w:pPr>
        <w:rPr>
          <w:rStyle w:val="Emphasis"/>
        </w:rPr>
      </w:pPr>
    </w:p>
    <w:p w14:paraId="53A5B1CD" w14:textId="44C0A76D" w:rsidR="007D3A27" w:rsidRPr="00CA38DB" w:rsidRDefault="007D3A27" w:rsidP="007D3A27">
      <w:pPr>
        <w:rPr>
          <w:sz w:val="16"/>
        </w:rPr>
      </w:pPr>
      <w:r w:rsidRPr="00CA38DB">
        <w:rPr>
          <w:sz w:val="16"/>
        </w:rPr>
        <w:t xml:space="preserve">. </w:t>
      </w:r>
      <w:r w:rsidRPr="00CA38DB">
        <w:rPr>
          <w:rStyle w:val="StyleUnderline"/>
        </w:rPr>
        <w:t xml:space="preserve">Alarmists also tend to </w:t>
      </w:r>
      <w:r w:rsidRPr="00CA38DB">
        <w:rPr>
          <w:rStyle w:val="Emphasis"/>
          <w:highlight w:val="cya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CA38DB">
        <w:rPr>
          <w:rStyle w:val="Emphasis"/>
          <w:highlight w:val="cyan"/>
        </w:rPr>
        <w:t>Xi</w:t>
      </w:r>
      <w:r w:rsidRPr="00CA38DB">
        <w:rPr>
          <w:rStyle w:val="StyleUnderline"/>
        </w:rPr>
        <w:t xml:space="preserve"> Jinping</w:t>
      </w:r>
      <w:r w:rsidRPr="00CA38DB">
        <w:rPr>
          <w:sz w:val="16"/>
        </w:rPr>
        <w:t>, which is a factor that appears doubtful when aggregating forecasts.</w:t>
      </w:r>
    </w:p>
    <w:p w14:paraId="16A2D952" w14:textId="77777777" w:rsidR="007D3A27" w:rsidRPr="00CA38DB" w:rsidRDefault="007D3A27" w:rsidP="007D3A27">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CA38DB">
        <w:rPr>
          <w:rStyle w:val="Emphasis"/>
          <w:highlight w:val="cya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CA38DB">
        <w:rPr>
          <w:rStyle w:val="Emphasis"/>
          <w:highlight w:val="cyan"/>
        </w:rPr>
        <w:t>still</w:t>
      </w:r>
      <w:r w:rsidRPr="00CA38DB">
        <w:rPr>
          <w:rStyle w:val="Emphasis"/>
        </w:rPr>
        <w:t xml:space="preserve"> be </w:t>
      </w:r>
      <w:r w:rsidRPr="00CA38DB">
        <w:rPr>
          <w:rStyle w:val="Emphasis"/>
          <w:highlight w:val="cya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CA38DB">
        <w:rPr>
          <w:rStyle w:val="Emphasis"/>
          <w:highlight w:val="cyan"/>
        </w:rPr>
        <w:t>other things matter</w:t>
      </w:r>
      <w:r w:rsidRPr="00CA38DB">
        <w:rPr>
          <w:rStyle w:val="StyleUnderline"/>
        </w:rPr>
        <w:t>, too</w:t>
      </w:r>
      <w:r w:rsidRPr="00CA38DB">
        <w:rPr>
          <w:sz w:val="16"/>
        </w:rPr>
        <w:t xml:space="preserve">. </w:t>
      </w:r>
      <w:r w:rsidRPr="00CA38DB">
        <w:rPr>
          <w:rStyle w:val="Emphasis"/>
          <w:highlight w:val="cyan"/>
        </w:rPr>
        <w:t>Taiwan’s</w:t>
      </w:r>
      <w:r w:rsidRPr="00CA38DB">
        <w:rPr>
          <w:rStyle w:val="Emphasis"/>
        </w:rPr>
        <w:t xml:space="preserve"> crucial role</w:t>
      </w:r>
      <w:r w:rsidRPr="00CA38DB">
        <w:rPr>
          <w:rStyle w:val="StyleUnderline"/>
        </w:rPr>
        <w:t xml:space="preserve"> in the </w:t>
      </w:r>
      <w:r w:rsidRPr="00CA38DB">
        <w:rPr>
          <w:rStyle w:val="Emphasis"/>
          <w:highlight w:val="cyan"/>
        </w:rPr>
        <w:t>semiconductor</w:t>
      </w:r>
      <w:r w:rsidRPr="00CA38DB">
        <w:rPr>
          <w:rStyle w:val="StyleUnderline"/>
          <w:highlight w:val="cyan"/>
        </w:rPr>
        <w:t xml:space="preserve"> industry</w:t>
      </w:r>
      <w:r w:rsidRPr="00CA38DB">
        <w:rPr>
          <w:rStyle w:val="StyleUnderline"/>
        </w:rPr>
        <w:t xml:space="preserve"> is well known, and </w:t>
      </w:r>
      <w:r w:rsidRPr="00CA38DB">
        <w:rPr>
          <w:rStyle w:val="StyleUnderline"/>
          <w:highlight w:val="cyan"/>
        </w:rPr>
        <w:t>destroying</w:t>
      </w:r>
      <w:r w:rsidRPr="00CA38DB">
        <w:rPr>
          <w:rStyle w:val="StyleUnderline"/>
        </w:rPr>
        <w:t xml:space="preserve"> these </w:t>
      </w:r>
      <w:r w:rsidRPr="00CA38DB">
        <w:rPr>
          <w:rStyle w:val="Emphasis"/>
          <w:highlight w:val="cya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CA38DB">
        <w:rPr>
          <w:rStyle w:val="StyleUnderline"/>
          <w:highlight w:val="cyan"/>
        </w:rPr>
        <w:t xml:space="preserve">hit </w:t>
      </w:r>
      <w:r w:rsidRPr="00CA38DB">
        <w:rPr>
          <w:rStyle w:val="Emphasis"/>
          <w:highlight w:val="cyan"/>
        </w:rPr>
        <w:t>China</w:t>
      </w:r>
      <w:r w:rsidRPr="00CA38DB">
        <w:rPr>
          <w:rStyle w:val="Emphasis"/>
        </w:rPr>
        <w:t xml:space="preserve"> even </w:t>
      </w:r>
      <w:r w:rsidRPr="00CA38DB">
        <w:rPr>
          <w:rStyle w:val="Emphasis"/>
          <w:highlight w:val="cyan"/>
        </w:rPr>
        <w:t>harder</w:t>
      </w:r>
      <w:r w:rsidRPr="00CA38DB">
        <w:rPr>
          <w:rStyle w:val="StyleUnderline"/>
          <w:highlight w:val="cya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0077DC16" w14:textId="77777777" w:rsidR="007D3A27" w:rsidRPr="00CA38DB" w:rsidRDefault="007D3A27" w:rsidP="007D3A27">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CA38DB">
        <w:rPr>
          <w:rStyle w:val="Emphasis"/>
          <w:highlight w:val="cyan"/>
        </w:rPr>
        <w:t>Taiwan conflict</w:t>
      </w:r>
      <w:r w:rsidRPr="00CA38DB">
        <w:rPr>
          <w:rStyle w:val="StyleUnderline"/>
          <w:highlight w:val="cyan"/>
        </w:rPr>
        <w:t xml:space="preserve"> should proceed from</w:t>
      </w:r>
      <w:r w:rsidRPr="00CA38DB">
        <w:rPr>
          <w:rStyle w:val="StyleUnderline"/>
        </w:rPr>
        <w:t xml:space="preserve"> an understanding of the </w:t>
      </w:r>
      <w:r w:rsidRPr="00CA38DB">
        <w:rPr>
          <w:rStyle w:val="Emphasis"/>
          <w:highlight w:val="cyan"/>
        </w:rPr>
        <w:t>low</w:t>
      </w:r>
      <w:r w:rsidRPr="00CA38DB">
        <w:rPr>
          <w:rStyle w:val="Emphasis"/>
        </w:rPr>
        <w:t xml:space="preserve"> baseline </w:t>
      </w:r>
      <w:r w:rsidRPr="00CA38DB">
        <w:rPr>
          <w:rStyle w:val="Emphasis"/>
          <w:highlight w:val="cyan"/>
        </w:rPr>
        <w:t>probability</w:t>
      </w:r>
      <w:r w:rsidRPr="00CA38DB">
        <w:rPr>
          <w:rStyle w:val="StyleUnderline"/>
        </w:rPr>
        <w:t xml:space="preserve"> of such a scenario, </w:t>
      </w:r>
      <w:r w:rsidRPr="00CA38DB">
        <w:rPr>
          <w:rStyle w:val="StyleUnderline"/>
          <w:highlight w:val="cyan"/>
        </w:rPr>
        <w:t>not</w:t>
      </w:r>
      <w:r w:rsidRPr="00CA38DB">
        <w:rPr>
          <w:rStyle w:val="StyleUnderline"/>
        </w:rPr>
        <w:t xml:space="preserve"> from panic-driven </w:t>
      </w:r>
      <w:r>
        <w:rPr>
          <w:rStyle w:val="StyleUnderline"/>
        </w:rPr>
        <w:t>“</w:t>
      </w:r>
      <w:r w:rsidRPr="00CA38DB">
        <w:rPr>
          <w:rStyle w:val="Emphasis"/>
          <w:highlight w:val="cyan"/>
        </w:rPr>
        <w:t>when-rather-than-if</w:t>
      </w:r>
      <w:r>
        <w:rPr>
          <w:rStyle w:val="StyleUnderline"/>
        </w:rPr>
        <w:t>”</w:t>
      </w:r>
      <w:r w:rsidRPr="00CA38DB">
        <w:rPr>
          <w:rStyle w:val="StyleUnderline"/>
        </w:rPr>
        <w:t xml:space="preserve"> takes</w:t>
      </w:r>
      <w:r w:rsidRPr="00CA38DB">
        <w:rPr>
          <w:sz w:val="16"/>
        </w:rPr>
        <w:t>.</w:t>
      </w:r>
    </w:p>
    <w:p w14:paraId="1995A168" w14:textId="77777777" w:rsidR="005D388F" w:rsidRPr="005D388F" w:rsidRDefault="005D388F" w:rsidP="00336114">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0A9DE" w14:textId="77777777" w:rsidR="00745B3F" w:rsidRDefault="00745B3F" w:rsidP="00066D2C">
      <w:pPr>
        <w:spacing w:after="0" w:line="240" w:lineRule="auto"/>
      </w:pPr>
      <w:r>
        <w:separator/>
      </w:r>
    </w:p>
  </w:endnote>
  <w:endnote w:type="continuationSeparator" w:id="0">
    <w:p w14:paraId="29115F3A" w14:textId="77777777" w:rsidR="00745B3F" w:rsidRDefault="00745B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F8E0" w14:textId="77777777" w:rsidR="00745B3F" w:rsidRDefault="00745B3F" w:rsidP="00066D2C">
      <w:pPr>
        <w:spacing w:after="0" w:line="240" w:lineRule="auto"/>
      </w:pPr>
      <w:r>
        <w:separator/>
      </w:r>
    </w:p>
  </w:footnote>
  <w:footnote w:type="continuationSeparator" w:id="0">
    <w:p w14:paraId="6F910E56" w14:textId="77777777" w:rsidR="00745B3F" w:rsidRDefault="00745B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03665393">
    <w:abstractNumId w:val="10"/>
  </w:num>
  <w:num w:numId="46" w16cid:durableId="63140885">
    <w:abstractNumId w:val="15"/>
  </w:num>
  <w:num w:numId="47" w16cid:durableId="837157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7D3A27"/>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364"/>
    <w:rsid w:val="000F5C68"/>
    <w:rsid w:val="000F6390"/>
    <w:rsid w:val="000F6530"/>
    <w:rsid w:val="000F775F"/>
    <w:rsid w:val="001014FC"/>
    <w:rsid w:val="0010417F"/>
    <w:rsid w:val="00105540"/>
    <w:rsid w:val="00105C8A"/>
    <w:rsid w:val="00111530"/>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DB1"/>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19E"/>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B6A"/>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114"/>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11D"/>
    <w:rsid w:val="003F3920"/>
    <w:rsid w:val="003F4D5F"/>
    <w:rsid w:val="00403373"/>
    <w:rsid w:val="00405AD7"/>
    <w:rsid w:val="00406FE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1549"/>
    <w:rsid w:val="004B3C97"/>
    <w:rsid w:val="004B4D3B"/>
    <w:rsid w:val="004B5436"/>
    <w:rsid w:val="004C2990"/>
    <w:rsid w:val="004C5E96"/>
    <w:rsid w:val="004C7B42"/>
    <w:rsid w:val="004D05AA"/>
    <w:rsid w:val="004D14C3"/>
    <w:rsid w:val="004D2C8F"/>
    <w:rsid w:val="004D43AE"/>
    <w:rsid w:val="004D5EAC"/>
    <w:rsid w:val="004D68F5"/>
    <w:rsid w:val="004D6EEE"/>
    <w:rsid w:val="004D73E6"/>
    <w:rsid w:val="004D7907"/>
    <w:rsid w:val="004E6CD8"/>
    <w:rsid w:val="004E6F12"/>
    <w:rsid w:val="004E746C"/>
    <w:rsid w:val="004E7533"/>
    <w:rsid w:val="004F16CA"/>
    <w:rsid w:val="004F1AB6"/>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B3F"/>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191"/>
    <w:rsid w:val="007C5531"/>
    <w:rsid w:val="007C63A0"/>
    <w:rsid w:val="007C6D52"/>
    <w:rsid w:val="007C6F91"/>
    <w:rsid w:val="007C72C0"/>
    <w:rsid w:val="007D034D"/>
    <w:rsid w:val="007D12ED"/>
    <w:rsid w:val="007D2F9C"/>
    <w:rsid w:val="007D3A27"/>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D2D"/>
    <w:rsid w:val="00B17927"/>
    <w:rsid w:val="00B2113E"/>
    <w:rsid w:val="00B2123B"/>
    <w:rsid w:val="00B2410E"/>
    <w:rsid w:val="00B2727D"/>
    <w:rsid w:val="00B301A2"/>
    <w:rsid w:val="00B31350"/>
    <w:rsid w:val="00B315A8"/>
    <w:rsid w:val="00B32C3E"/>
    <w:rsid w:val="00B3618C"/>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328"/>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C9D1E"/>
  <w15:chartTrackingRefBased/>
  <w15:docId w15:val="{61953B24-B483-4526-A989-ACA14EA0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519E"/>
    <w:rPr>
      <w:rFonts w:ascii="Calibri" w:hAnsi="Calibri" w:cs="Calibri"/>
    </w:rPr>
  </w:style>
  <w:style w:type="paragraph" w:styleId="Heading1">
    <w:name w:val="heading 1"/>
    <w:aliases w:val="Pocket"/>
    <w:basedOn w:val="Normal"/>
    <w:next w:val="Normal"/>
    <w:link w:val="Heading1Char"/>
    <w:qFormat/>
    <w:rsid w:val="002851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851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851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2851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51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C5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51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19E"/>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8519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519E"/>
    <w:rPr>
      <w:color w:val="auto"/>
      <w:u w:val="none"/>
    </w:rPr>
  </w:style>
  <w:style w:type="character" w:customStyle="1" w:styleId="Heading1Char">
    <w:name w:val="Heading 1 Char"/>
    <w:aliases w:val="Pocket Char"/>
    <w:basedOn w:val="DefaultParagraphFont"/>
    <w:link w:val="Heading1"/>
    <w:rsid w:val="0028519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851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8519E"/>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2851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519E"/>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28519E"/>
    <w:rPr>
      <w:b w:val="0"/>
      <w:sz w:val="22"/>
      <w:u w:val="single"/>
    </w:rPr>
  </w:style>
  <w:style w:type="character" w:styleId="Strong">
    <w:name w:val="Strong"/>
    <w:basedOn w:val="DefaultParagraphFont"/>
    <w:uiPriority w:val="22"/>
    <w:qFormat/>
    <w:rsid w:val="0028519E"/>
    <w:rPr>
      <w:b/>
      <w:bCs/>
    </w:rPr>
  </w:style>
  <w:style w:type="character" w:styleId="BookTitle">
    <w:name w:val="Book Title"/>
    <w:basedOn w:val="DefaultParagraphFont"/>
    <w:uiPriority w:val="33"/>
    <w:qFormat/>
    <w:rsid w:val="0028519E"/>
    <w:rPr>
      <w:b/>
      <w:bCs/>
      <w:i/>
      <w:iCs/>
      <w:spacing w:val="5"/>
    </w:rPr>
  </w:style>
  <w:style w:type="character" w:customStyle="1" w:styleId="Heading5Char">
    <w:name w:val="Heading 5 Char"/>
    <w:basedOn w:val="DefaultParagraphFont"/>
    <w:link w:val="Heading5"/>
    <w:uiPriority w:val="9"/>
    <w:semiHidden/>
    <w:rsid w:val="002851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519E"/>
  </w:style>
  <w:style w:type="paragraph" w:styleId="Header">
    <w:name w:val="header"/>
    <w:basedOn w:val="Normal"/>
    <w:link w:val="HeaderChar"/>
    <w:uiPriority w:val="99"/>
    <w:semiHidden/>
    <w:rsid w:val="002851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519E"/>
    <w:rPr>
      <w:rFonts w:ascii="Calibri" w:hAnsi="Calibri" w:cs="Calibri"/>
    </w:rPr>
  </w:style>
  <w:style w:type="paragraph" w:styleId="Footer">
    <w:name w:val="footer"/>
    <w:basedOn w:val="Normal"/>
    <w:link w:val="FooterChar"/>
    <w:uiPriority w:val="99"/>
    <w:semiHidden/>
    <w:rsid w:val="002851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519E"/>
    <w:rPr>
      <w:rFonts w:ascii="Calibri" w:hAnsi="Calibri" w:cs="Calibri"/>
    </w:rPr>
  </w:style>
  <w:style w:type="paragraph" w:styleId="BodyText">
    <w:name w:val="Body Text"/>
    <w:basedOn w:val="Normal"/>
    <w:link w:val="BodyTextChar"/>
    <w:uiPriority w:val="99"/>
    <w:semiHidden/>
    <w:unhideWhenUsed/>
    <w:rsid w:val="0028519E"/>
    <w:pPr>
      <w:spacing w:after="120"/>
    </w:pPr>
  </w:style>
  <w:style w:type="character" w:customStyle="1" w:styleId="BodyTextChar">
    <w:name w:val="Body Text Char"/>
    <w:basedOn w:val="DefaultParagraphFont"/>
    <w:link w:val="BodyText"/>
    <w:uiPriority w:val="99"/>
    <w:semiHidden/>
    <w:rsid w:val="0028519E"/>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8519E"/>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8519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8519E"/>
    <w:rPr>
      <w:color w:val="0563C1" w:themeColor="hyperlink"/>
      <w:u w:val="single"/>
    </w:rPr>
  </w:style>
  <w:style w:type="character" w:styleId="UnresolvedMention">
    <w:name w:val="Unresolved Mention"/>
    <w:basedOn w:val="DefaultParagraphFont"/>
    <w:uiPriority w:val="99"/>
    <w:semiHidden/>
    <w:unhideWhenUsed/>
    <w:rsid w:val="0028519E"/>
    <w:rPr>
      <w:color w:val="605E5C"/>
      <w:shd w:val="clear" w:color="auto" w:fill="E1DFDD"/>
    </w:rPr>
  </w:style>
  <w:style w:type="paragraph" w:customStyle="1" w:styleId="Analytics">
    <w:name w:val="Analytics"/>
    <w:basedOn w:val="Heading4"/>
    <w:next w:val="Normal"/>
    <w:link w:val="AnalyticsChar"/>
    <w:autoRedefine/>
    <w:uiPriority w:val="4"/>
    <w:qFormat/>
    <w:rsid w:val="0028519E"/>
    <w:rPr>
      <w:szCs w:val="28"/>
    </w:rPr>
  </w:style>
  <w:style w:type="character" w:customStyle="1" w:styleId="AnalyticsChar">
    <w:name w:val="Analytics Char"/>
    <w:basedOn w:val="DefaultParagraphFont"/>
    <w:link w:val="Analytics"/>
    <w:uiPriority w:val="4"/>
    <w:rsid w:val="0028519E"/>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7D3A27"/>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D3A2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7D3A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D3A27"/>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213DB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13DB1"/>
    <w:rPr>
      <w:b w:val="0"/>
      <w:sz w:val="22"/>
      <w:u w:val="single"/>
    </w:rPr>
  </w:style>
  <w:style w:type="paragraph" w:styleId="ListParagraph">
    <w:name w:val="List Paragraph"/>
    <w:aliases w:val="6 font,List Paragraph1,List Paragraph2,Colorful List - Accent 11"/>
    <w:basedOn w:val="Normal"/>
    <w:uiPriority w:val="34"/>
    <w:qFormat/>
    <w:rsid w:val="00213DB1"/>
    <w:pPr>
      <w:ind w:left="720"/>
      <w:contextualSpacing/>
    </w:pPr>
  </w:style>
  <w:style w:type="paragraph" w:customStyle="1" w:styleId="Emphasize">
    <w:name w:val="Emphasize"/>
    <w:basedOn w:val="Normal"/>
    <w:uiPriority w:val="8"/>
    <w:qFormat/>
    <w:rsid w:val="00406FE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406FE2"/>
    <w:rPr>
      <w:u w:val="single"/>
    </w:rPr>
  </w:style>
  <w:style w:type="paragraph" w:styleId="Title">
    <w:name w:val="Title"/>
    <w:aliases w:val="title,UNDERLINE,Cites and Cards,Bold Underlined,Block Heading,Read This,Non Read Text,Debate Normal,Warrants"/>
    <w:basedOn w:val="Normal"/>
    <w:next w:val="Normal"/>
    <w:link w:val="IntenseEmphasis"/>
    <w:uiPriority w:val="10"/>
    <w:qFormat/>
    <w:rsid w:val="00406FE2"/>
    <w:pPr>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406FE2"/>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7C519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C519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C519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C5191"/>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7C519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Subtitle">
    <w:name w:val="Subtitle"/>
    <w:basedOn w:val="Normal"/>
    <w:next w:val="Normal"/>
    <w:link w:val="SubtitleChar"/>
    <w:uiPriority w:val="11"/>
    <w:qFormat/>
    <w:rsid w:val="007C5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19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C5191"/>
    <w:pPr>
      <w:spacing w:before="160"/>
      <w:jc w:val="center"/>
    </w:pPr>
    <w:rPr>
      <w:i/>
      <w:iCs/>
      <w:color w:val="404040" w:themeColor="text1" w:themeTint="BF"/>
    </w:rPr>
  </w:style>
  <w:style w:type="character" w:customStyle="1" w:styleId="QuoteChar">
    <w:name w:val="Quote Char"/>
    <w:basedOn w:val="DefaultParagraphFont"/>
    <w:link w:val="Quote"/>
    <w:uiPriority w:val="29"/>
    <w:rsid w:val="007C5191"/>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7C5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191"/>
    <w:rPr>
      <w:rFonts w:ascii="Calibri" w:hAnsi="Calibri" w:cs="Calibri"/>
      <w:i/>
      <w:iCs/>
      <w:color w:val="2F5496" w:themeColor="accent1" w:themeShade="BF"/>
    </w:rPr>
  </w:style>
  <w:style w:type="character" w:styleId="IntenseReference">
    <w:name w:val="Intense Reference"/>
    <w:basedOn w:val="DefaultParagraphFont"/>
    <w:uiPriority w:val="32"/>
    <w:qFormat/>
    <w:rsid w:val="007C5191"/>
    <w:rPr>
      <w:b/>
      <w:bCs/>
      <w:smallCaps/>
      <w:color w:val="2F5496" w:themeColor="accent1" w:themeShade="BF"/>
      <w:spacing w:val="5"/>
    </w:rPr>
  </w:style>
  <w:style w:type="paragraph" w:customStyle="1" w:styleId="Analytic">
    <w:name w:val="Analytic"/>
    <w:link w:val="AnalyticChar"/>
    <w:uiPriority w:val="5"/>
    <w:qFormat/>
    <w:rsid w:val="007C5191"/>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7C5191"/>
    <w:rPr>
      <w:rFonts w:ascii="Calibri" w:eastAsiaTheme="majorEastAsia" w:hAnsi="Calibri" w:cstheme="majorBidi"/>
      <w:b/>
      <w:iCs/>
      <w:sz w:val="26"/>
      <w:szCs w:val="28"/>
    </w:rPr>
  </w:style>
  <w:style w:type="table" w:styleId="TableGrid">
    <w:name w:val="Table Grid"/>
    <w:basedOn w:val="TableNormal"/>
    <w:uiPriority w:val="39"/>
    <w:rsid w:val="007C5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C519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C519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C519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C519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7C519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C5191"/>
    <w:pPr>
      <w:spacing w:before="60" w:after="60"/>
    </w:pPr>
  </w:style>
  <w:style w:type="paragraph" w:customStyle="1" w:styleId="analytic0">
    <w:name w:val="analytic"/>
    <w:basedOn w:val="Normal"/>
    <w:link w:val="analyticChar0"/>
    <w:uiPriority w:val="5"/>
    <w:qFormat/>
    <w:rsid w:val="007C5191"/>
    <w:pPr>
      <w:spacing w:after="40"/>
      <w:outlineLvl w:val="3"/>
    </w:pPr>
    <w:rPr>
      <w:b/>
      <w:color w:val="00B050"/>
      <w:sz w:val="26"/>
    </w:rPr>
  </w:style>
  <w:style w:type="character" w:customStyle="1" w:styleId="analyticChar0">
    <w:name w:val="analytic Char"/>
    <w:basedOn w:val="DefaultParagraphFont"/>
    <w:link w:val="analytic0"/>
    <w:uiPriority w:val="5"/>
    <w:rsid w:val="007C5191"/>
    <w:rPr>
      <w:rFonts w:ascii="Calibri" w:hAnsi="Calibri" w:cs="Calibri"/>
      <w:b/>
      <w:color w:val="00B050"/>
      <w:sz w:val="26"/>
    </w:rPr>
  </w:style>
  <w:style w:type="character" w:customStyle="1" w:styleId="boxboxbox">
    <w:name w:val="boxboxbox"/>
    <w:basedOn w:val="DefaultParagraphFont"/>
    <w:uiPriority w:val="1"/>
    <w:qFormat/>
    <w:rsid w:val="007C5191"/>
    <w:rPr>
      <w:rFonts w:ascii="Calibri" w:hAnsi="Calibri"/>
      <w:b/>
      <w:sz w:val="22"/>
      <w:u w:val="single"/>
      <w:bdr w:val="single" w:sz="4" w:space="0" w:color="auto"/>
    </w:rPr>
  </w:style>
  <w:style w:type="character" w:customStyle="1" w:styleId="8-PointSmall">
    <w:name w:val="8-Point Small"/>
    <w:basedOn w:val="DefaultParagraphFont"/>
    <w:uiPriority w:val="1"/>
    <w:qFormat/>
    <w:rsid w:val="007C5191"/>
    <w:rPr>
      <w:rFonts w:ascii="Calibri" w:hAnsi="Calibri"/>
      <w:b/>
      <w:sz w:val="16"/>
      <w:u w:val="none"/>
    </w:rPr>
  </w:style>
  <w:style w:type="paragraph" w:customStyle="1" w:styleId="Analytics1">
    <w:name w:val="Analytics1"/>
    <w:link w:val="Analytics1Char"/>
    <w:autoRedefine/>
    <w:uiPriority w:val="5"/>
    <w:rsid w:val="007C5191"/>
    <w:rPr>
      <w:b/>
      <w:sz w:val="26"/>
    </w:rPr>
  </w:style>
  <w:style w:type="character" w:customStyle="1" w:styleId="Analytics1Char">
    <w:name w:val="Analytics1 Char"/>
    <w:basedOn w:val="DefaultParagraphFont"/>
    <w:link w:val="Analytics1"/>
    <w:uiPriority w:val="5"/>
    <w:rsid w:val="007C5191"/>
    <w:rPr>
      <w:b/>
      <w:sz w:val="26"/>
    </w:rPr>
  </w:style>
  <w:style w:type="character" w:customStyle="1" w:styleId="m-750723176661811423gmail-style13ptbold">
    <w:name w:val="m_-750723176661811423gmail-style13ptbold"/>
    <w:basedOn w:val="DefaultParagraphFont"/>
    <w:rsid w:val="007C5191"/>
  </w:style>
  <w:style w:type="paragraph" w:customStyle="1" w:styleId="text-xl">
    <w:name w:val="text-xl"/>
    <w:basedOn w:val="Normal"/>
    <w:rsid w:val="007C519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C519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C5191"/>
  </w:style>
  <w:style w:type="paragraph" w:styleId="BodyText2">
    <w:name w:val="Body Text 2"/>
    <w:basedOn w:val="Normal"/>
    <w:link w:val="BodyText2Char"/>
    <w:uiPriority w:val="99"/>
    <w:semiHidden/>
    <w:unhideWhenUsed/>
    <w:rsid w:val="007C5191"/>
    <w:pPr>
      <w:spacing w:after="120" w:line="480" w:lineRule="auto"/>
    </w:pPr>
  </w:style>
  <w:style w:type="character" w:customStyle="1" w:styleId="BodyText2Char">
    <w:name w:val="Body Text 2 Char"/>
    <w:basedOn w:val="DefaultParagraphFont"/>
    <w:link w:val="BodyText2"/>
    <w:uiPriority w:val="99"/>
    <w:semiHidden/>
    <w:rsid w:val="007C5191"/>
    <w:rPr>
      <w:rFonts w:ascii="Calibri" w:hAnsi="Calibri" w:cs="Calibri"/>
    </w:rPr>
  </w:style>
  <w:style w:type="paragraph" w:customStyle="1" w:styleId="Basic">
    <w:name w:val="Basic"/>
    <w:link w:val="BasicChar"/>
    <w:autoRedefine/>
    <w:uiPriority w:val="4"/>
    <w:qFormat/>
    <w:rsid w:val="007C5191"/>
    <w:rPr>
      <w:rFonts w:ascii="Calibri" w:eastAsiaTheme="majorEastAsia" w:hAnsi="Calibri" w:cstheme="majorBidi"/>
      <w:iCs/>
    </w:rPr>
  </w:style>
  <w:style w:type="character" w:customStyle="1" w:styleId="BasicChar">
    <w:name w:val="Basic Char"/>
    <w:basedOn w:val="DefaultParagraphFont"/>
    <w:link w:val="Basic"/>
    <w:uiPriority w:val="4"/>
    <w:rsid w:val="007C5191"/>
    <w:rPr>
      <w:rFonts w:ascii="Calibri" w:eastAsiaTheme="majorEastAsia" w:hAnsi="Calibri" w:cstheme="majorBidi"/>
      <w:iCs/>
    </w:rPr>
  </w:style>
  <w:style w:type="character" w:customStyle="1" w:styleId="u-visually-hidden">
    <w:name w:val="u-visually-hidden"/>
    <w:basedOn w:val="DefaultParagraphFont"/>
    <w:rsid w:val="007C5191"/>
  </w:style>
  <w:style w:type="character" w:customStyle="1" w:styleId="mi">
    <w:name w:val="mi"/>
    <w:basedOn w:val="DefaultParagraphFont"/>
    <w:rsid w:val="007C5191"/>
  </w:style>
  <w:style w:type="character" w:customStyle="1" w:styleId="mo">
    <w:name w:val="mo"/>
    <w:basedOn w:val="DefaultParagraphFont"/>
    <w:rsid w:val="007C5191"/>
  </w:style>
  <w:style w:type="character" w:customStyle="1" w:styleId="mjxassistivemathml">
    <w:name w:val="mjx_assistive_mathml"/>
    <w:basedOn w:val="DefaultParagraphFont"/>
    <w:rsid w:val="007C5191"/>
  </w:style>
  <w:style w:type="character" w:customStyle="1" w:styleId="html-italic">
    <w:name w:val="html-italic"/>
    <w:basedOn w:val="DefaultParagraphFont"/>
    <w:rsid w:val="007C5191"/>
  </w:style>
  <w:style w:type="character" w:styleId="PlaceholderText">
    <w:name w:val="Placeholder Text"/>
    <w:basedOn w:val="DefaultParagraphFont"/>
    <w:uiPriority w:val="99"/>
    <w:unhideWhenUsed/>
    <w:rsid w:val="007C5191"/>
    <w:rPr>
      <w:color w:val="666666"/>
    </w:rPr>
  </w:style>
  <w:style w:type="character" w:customStyle="1" w:styleId="annotation-link">
    <w:name w:val="annotation-link"/>
    <w:basedOn w:val="DefaultParagraphFont"/>
    <w:rsid w:val="007C5191"/>
  </w:style>
  <w:style w:type="character" w:customStyle="1" w:styleId="citetitle">
    <w:name w:val="cite_title"/>
    <w:basedOn w:val="DefaultParagraphFont"/>
    <w:rsid w:val="007C5191"/>
  </w:style>
  <w:style w:type="character" w:customStyle="1" w:styleId="anchor-text">
    <w:name w:val="anchor-text"/>
    <w:basedOn w:val="DefaultParagraphFont"/>
    <w:rsid w:val="007C5191"/>
  </w:style>
  <w:style w:type="character" w:customStyle="1" w:styleId="label">
    <w:name w:val="label"/>
    <w:basedOn w:val="DefaultParagraphFont"/>
    <w:rsid w:val="007C5191"/>
  </w:style>
  <w:style w:type="character" w:customStyle="1" w:styleId="screen-reader-only">
    <w:name w:val="screen-reader-only"/>
    <w:basedOn w:val="DefaultParagraphFont"/>
    <w:rsid w:val="007C5191"/>
  </w:style>
  <w:style w:type="character" w:customStyle="1" w:styleId="ref-lnk">
    <w:name w:val="ref-lnk"/>
    <w:basedOn w:val="DefaultParagraphFont"/>
    <w:rsid w:val="007C5191"/>
  </w:style>
  <w:style w:type="character" w:customStyle="1" w:styleId="off-screen">
    <w:name w:val="off-screen"/>
    <w:basedOn w:val="DefaultParagraphFont"/>
    <w:rsid w:val="007C5191"/>
  </w:style>
  <w:style w:type="paragraph" w:customStyle="1" w:styleId="last">
    <w:name w:val="last"/>
    <w:basedOn w:val="Normal"/>
    <w:rsid w:val="007C519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C5191"/>
  </w:style>
  <w:style w:type="character" w:customStyle="1" w:styleId="mtext">
    <w:name w:val="mtext"/>
    <w:basedOn w:val="DefaultParagraphFont"/>
    <w:rsid w:val="007C5191"/>
  </w:style>
  <w:style w:type="character" w:customStyle="1" w:styleId="mn">
    <w:name w:val="mn"/>
    <w:basedOn w:val="DefaultParagraphFont"/>
    <w:rsid w:val="007C5191"/>
  </w:style>
  <w:style w:type="character" w:customStyle="1" w:styleId="dispformulalabeldiv">
    <w:name w:val="disp_formula_label_div"/>
    <w:basedOn w:val="DefaultParagraphFont"/>
    <w:rsid w:val="007C5191"/>
  </w:style>
  <w:style w:type="paragraph" w:customStyle="1" w:styleId="captiontext">
    <w:name w:val="captiontext"/>
    <w:basedOn w:val="Normal"/>
    <w:rsid w:val="007C519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C5191"/>
  </w:style>
  <w:style w:type="paragraph" w:customStyle="1" w:styleId="Analyticss">
    <w:name w:val="Analyticss"/>
    <w:basedOn w:val="Normal"/>
    <w:link w:val="AnalyticssChar"/>
    <w:autoRedefine/>
    <w:uiPriority w:val="5"/>
    <w:qFormat/>
    <w:rsid w:val="007C5191"/>
    <w:pPr>
      <w:spacing w:after="0"/>
    </w:pPr>
    <w:rPr>
      <w:b/>
      <w:color w:val="000000" w:themeColor="text1"/>
      <w:sz w:val="26"/>
    </w:rPr>
  </w:style>
  <w:style w:type="character" w:customStyle="1" w:styleId="AnalyticssChar">
    <w:name w:val="Analyticss Char"/>
    <w:basedOn w:val="DefaultParagraphFont"/>
    <w:link w:val="Analyticss"/>
    <w:uiPriority w:val="5"/>
    <w:rsid w:val="007C5191"/>
    <w:rPr>
      <w:rFonts w:ascii="Calibri" w:hAnsi="Calibri" w:cs="Calibri"/>
      <w:b/>
      <w:color w:val="000000" w:themeColor="text1"/>
      <w:sz w:val="26"/>
    </w:rPr>
  </w:style>
  <w:style w:type="paragraph" w:customStyle="1" w:styleId="Style4">
    <w:name w:val="Style4"/>
    <w:basedOn w:val="Normal"/>
    <w:qFormat/>
    <w:rsid w:val="007C5191"/>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C5191"/>
  </w:style>
  <w:style w:type="character" w:customStyle="1" w:styleId="StyleStyle49ptChar">
    <w:name w:val="Style Style4 + 9 pt Char"/>
    <w:basedOn w:val="DefaultParagraphFont"/>
    <w:link w:val="StyleStyle49pt"/>
    <w:locked/>
    <w:rsid w:val="007C5191"/>
    <w:rPr>
      <w:rFonts w:ascii="Times New Roman" w:eastAsia="Times New Roman" w:hAnsi="Times New Roman" w:cs="Times New Roman"/>
      <w:sz w:val="20"/>
      <w:u w:val="single"/>
    </w:rPr>
  </w:style>
  <w:style w:type="character" w:customStyle="1" w:styleId="StyleTimesNewRoman9pt">
    <w:name w:val="Style Times New Roman 9 pt"/>
    <w:rsid w:val="007C5191"/>
    <w:rPr>
      <w:sz w:val="20"/>
    </w:rPr>
  </w:style>
  <w:style w:type="character" w:customStyle="1" w:styleId="Style9ptItalicUnderline">
    <w:name w:val="Style 9 pt Italic Underline"/>
    <w:rsid w:val="007C5191"/>
    <w:rPr>
      <w:i/>
      <w:sz w:val="20"/>
      <w:u w:val="single"/>
    </w:rPr>
  </w:style>
  <w:style w:type="paragraph" w:styleId="DocumentMap">
    <w:name w:val="Document Map"/>
    <w:basedOn w:val="Normal"/>
    <w:link w:val="DocumentMapChar"/>
    <w:uiPriority w:val="99"/>
    <w:semiHidden/>
    <w:unhideWhenUsed/>
    <w:rsid w:val="007C51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5191"/>
    <w:rPr>
      <w:rFonts w:ascii="Lucida Grande" w:hAnsi="Lucida Grande" w:cs="Lucida Grande"/>
      <w:sz w:val="24"/>
    </w:rPr>
  </w:style>
  <w:style w:type="character" w:customStyle="1" w:styleId="m-2465724180919302213gmail-style13ptbold">
    <w:name w:val="m_-2465724180919302213gmail-style13ptbold"/>
    <w:basedOn w:val="DefaultParagraphFont"/>
    <w:rsid w:val="007C5191"/>
  </w:style>
  <w:style w:type="character" w:customStyle="1" w:styleId="m-2465724180919302213gmail-styleunderline">
    <w:name w:val="m_-2465724180919302213gmail-styleunderline"/>
    <w:basedOn w:val="DefaultParagraphFont"/>
    <w:rsid w:val="007C5191"/>
  </w:style>
  <w:style w:type="character" w:customStyle="1" w:styleId="underline">
    <w:name w:val="underline"/>
    <w:basedOn w:val="DefaultParagraphFont"/>
    <w:qFormat/>
    <w:rsid w:val="007C519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7C5191"/>
    <w:rPr>
      <w:rFonts w:ascii="Calibri" w:eastAsia="Times New Roman" w:hAnsi="Calibri" w:cs="Calibri"/>
      <w:sz w:val="24"/>
    </w:rPr>
  </w:style>
  <w:style w:type="character" w:customStyle="1" w:styleId="Author-Date">
    <w:name w:val="Author-Date"/>
    <w:qFormat/>
    <w:rsid w:val="007C5191"/>
    <w:rPr>
      <w:b/>
      <w:sz w:val="24"/>
    </w:rPr>
  </w:style>
  <w:style w:type="paragraph" w:customStyle="1" w:styleId="underlined">
    <w:name w:val="underlined"/>
    <w:next w:val="Normal"/>
    <w:link w:val="underlinedChar"/>
    <w:autoRedefine/>
    <w:rsid w:val="007C519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C5191"/>
    <w:rPr>
      <w:rFonts w:ascii="Times New Roman" w:eastAsia="Malgun Gothic" w:hAnsi="Times New Roman" w:cs="Times New Roman"/>
      <w:sz w:val="24"/>
      <w:szCs w:val="24"/>
      <w:u w:val="single"/>
    </w:rPr>
  </w:style>
  <w:style w:type="character" w:customStyle="1" w:styleId="sssh">
    <w:name w:val="ss_sh"/>
    <w:basedOn w:val="DefaultParagraphFont"/>
    <w:rsid w:val="007C5191"/>
  </w:style>
  <w:style w:type="paragraph" w:styleId="HTMLPreformatted">
    <w:name w:val="HTML Preformatted"/>
    <w:basedOn w:val="Normal"/>
    <w:link w:val="HTMLPreformattedChar"/>
    <w:uiPriority w:val="99"/>
    <w:semiHidden/>
    <w:unhideWhenUsed/>
    <w:rsid w:val="007C5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5191"/>
    <w:rPr>
      <w:rFonts w:ascii="Courier New" w:eastAsia="Times New Roman" w:hAnsi="Courier New" w:cs="Courier New"/>
      <w:sz w:val="20"/>
      <w:szCs w:val="20"/>
    </w:rPr>
  </w:style>
  <w:style w:type="paragraph" w:customStyle="1" w:styleId="paragraph">
    <w:name w:val="paragraph"/>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7C5191"/>
  </w:style>
  <w:style w:type="paragraph" w:customStyle="1" w:styleId="messagelistitem-zz7v6g">
    <w:name w:val="messagelistitem-zz7v6g"/>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C5191"/>
  </w:style>
  <w:style w:type="character" w:customStyle="1" w:styleId="easy-footnote">
    <w:name w:val="easy-footnote"/>
    <w:basedOn w:val="DefaultParagraphFont"/>
    <w:rsid w:val="007C5191"/>
  </w:style>
  <w:style w:type="paragraph" w:customStyle="1" w:styleId="Subtitle1">
    <w:name w:val="Subtitle1"/>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C5191"/>
  </w:style>
  <w:style w:type="character" w:customStyle="1" w:styleId="Quote1">
    <w:name w:val="Quote1"/>
    <w:basedOn w:val="DefaultParagraphFont"/>
    <w:rsid w:val="007C5191"/>
  </w:style>
  <w:style w:type="paragraph" w:customStyle="1" w:styleId="css-axufdj">
    <w:name w:val="css-axufdj"/>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C5191"/>
  </w:style>
  <w:style w:type="character" w:customStyle="1" w:styleId="endnotereference">
    <w:name w:val="endnotereference"/>
    <w:basedOn w:val="DefaultParagraphFont"/>
    <w:rsid w:val="007C5191"/>
  </w:style>
  <w:style w:type="character" w:customStyle="1" w:styleId="heading3char0">
    <w:name w:val="heading3char"/>
    <w:basedOn w:val="DefaultParagraphFont"/>
    <w:rsid w:val="007C5191"/>
  </w:style>
  <w:style w:type="paragraph" w:customStyle="1" w:styleId="callout">
    <w:name w:val="callout"/>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C5191"/>
  </w:style>
  <w:style w:type="character" w:customStyle="1" w:styleId="heading">
    <w:name w:val="heading"/>
    <w:basedOn w:val="DefaultParagraphFont"/>
    <w:rsid w:val="007C5191"/>
  </w:style>
  <w:style w:type="paragraph" w:customStyle="1" w:styleId="paywall">
    <w:name w:val="paywall"/>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C5191"/>
  </w:style>
  <w:style w:type="paragraph" w:customStyle="1" w:styleId="comp">
    <w:name w:val="comp"/>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C5191"/>
  </w:style>
  <w:style w:type="paragraph" w:customStyle="1" w:styleId="a">
    <w:name w:val="a"/>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C5191"/>
  </w:style>
  <w:style w:type="character" w:customStyle="1" w:styleId="sd">
    <w:name w:val="sd"/>
    <w:basedOn w:val="DefaultParagraphFont"/>
    <w:rsid w:val="007C5191"/>
  </w:style>
  <w:style w:type="character" w:customStyle="1" w:styleId="dttext">
    <w:name w:val="dttext"/>
    <w:basedOn w:val="DefaultParagraphFont"/>
    <w:rsid w:val="007C5191"/>
  </w:style>
  <w:style w:type="character" w:customStyle="1" w:styleId="hvr">
    <w:name w:val="hvr"/>
    <w:basedOn w:val="DefaultParagraphFont"/>
    <w:rsid w:val="007C5191"/>
  </w:style>
  <w:style w:type="character" w:customStyle="1" w:styleId="illustration">
    <w:name w:val="illustration"/>
    <w:basedOn w:val="DefaultParagraphFont"/>
    <w:rsid w:val="007C5191"/>
  </w:style>
  <w:style w:type="paragraph" w:customStyle="1" w:styleId="has-drop-cap">
    <w:name w:val="has-drop-cap"/>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C5191"/>
  </w:style>
  <w:style w:type="character" w:styleId="HTMLCite">
    <w:name w:val="HTML Cite"/>
    <w:basedOn w:val="DefaultParagraphFont"/>
    <w:uiPriority w:val="99"/>
    <w:semiHidden/>
    <w:unhideWhenUsed/>
    <w:rsid w:val="007C5191"/>
    <w:rPr>
      <w:i/>
      <w:iCs/>
    </w:rPr>
  </w:style>
  <w:style w:type="paragraph" w:customStyle="1" w:styleId="sics-componenthtml-injector">
    <w:name w:val="sics-component__html-injector"/>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C5191"/>
  </w:style>
  <w:style w:type="paragraph" w:customStyle="1" w:styleId="expanded">
    <w:name w:val="expanded"/>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C5191"/>
  </w:style>
  <w:style w:type="character" w:customStyle="1" w:styleId="result-heading">
    <w:name w:val="result-heading"/>
    <w:basedOn w:val="DefaultParagraphFont"/>
    <w:rsid w:val="007C5191"/>
  </w:style>
  <w:style w:type="character" w:customStyle="1" w:styleId="result-title">
    <w:name w:val="result-title"/>
    <w:basedOn w:val="DefaultParagraphFont"/>
    <w:rsid w:val="007C5191"/>
  </w:style>
  <w:style w:type="character" w:customStyle="1" w:styleId="result-item">
    <w:name w:val="result-item"/>
    <w:basedOn w:val="DefaultParagraphFont"/>
    <w:rsid w:val="007C5191"/>
  </w:style>
  <w:style w:type="paragraph" w:customStyle="1" w:styleId="hidefromsighted">
    <w:name w:val="hide_fromsighted"/>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C5191"/>
  </w:style>
  <w:style w:type="paragraph" w:customStyle="1" w:styleId="texttext3evx1j">
    <w:name w:val="text__text___3evx1j"/>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C5191"/>
  </w:style>
  <w:style w:type="paragraph" w:customStyle="1" w:styleId="c-text-paragraph">
    <w:name w:val="c-text-paragraph"/>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C5191"/>
  </w:style>
  <w:style w:type="character" w:customStyle="1" w:styleId="leadin">
    <w:name w:val="leadin"/>
    <w:basedOn w:val="DefaultParagraphFont"/>
    <w:rsid w:val="007C5191"/>
  </w:style>
  <w:style w:type="paragraph" w:customStyle="1" w:styleId="articleparagraphrootwy3ui">
    <w:name w:val="articleparagraph_root__wy3ui"/>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C5191"/>
  </w:style>
  <w:style w:type="character" w:customStyle="1" w:styleId="company-name">
    <w:name w:val="company-name"/>
    <w:basedOn w:val="DefaultParagraphFont"/>
    <w:rsid w:val="007C5191"/>
  </w:style>
  <w:style w:type="character" w:customStyle="1" w:styleId="company-name-type">
    <w:name w:val="company-name-type"/>
    <w:basedOn w:val="DefaultParagraphFont"/>
    <w:rsid w:val="007C5191"/>
  </w:style>
  <w:style w:type="paragraph" w:customStyle="1" w:styleId="Emphasis0">
    <w:name w:val="!!_Emphasis"/>
    <w:basedOn w:val="Normal"/>
    <w:autoRedefine/>
    <w:uiPriority w:val="8"/>
    <w:qFormat/>
    <w:rsid w:val="007C519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C5191"/>
    <w:pPr>
      <w:ind w:left="144"/>
    </w:pPr>
    <w:rPr>
      <w:rFonts w:eastAsia="Times New Roman"/>
    </w:rPr>
  </w:style>
  <w:style w:type="character" w:customStyle="1" w:styleId="HotRouteChar">
    <w:name w:val="Hot Route Char"/>
    <w:link w:val="HotRoute"/>
    <w:rsid w:val="007C5191"/>
    <w:rPr>
      <w:rFonts w:ascii="Calibri" w:eastAsia="Times New Roman" w:hAnsi="Calibri" w:cs="Calibri"/>
    </w:rPr>
  </w:style>
  <w:style w:type="paragraph" w:customStyle="1" w:styleId="paragraphtextygfno">
    <w:name w:val="paragraph_text__ygfno"/>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C5191"/>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C5191"/>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C5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22199608001013" TargetMode="External"/><Relationship Id="rId13" Type="http://schemas.openxmlformats.org/officeDocument/2006/relationships/hyperlink" Target="https://www.sciencedirect.com/science/article/pii/S002219960800101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002219960800101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02219960800101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ciencedirect.com/science/article/pii/S0022199608001013" TargetMode="External"/><Relationship Id="rId4" Type="http://schemas.openxmlformats.org/officeDocument/2006/relationships/settings" Target="settings.xml"/><Relationship Id="rId9" Type="http://schemas.openxmlformats.org/officeDocument/2006/relationships/hyperlink" Target="https://www.sciencedirect.com/science/article/pii/S0022199608001013" TargetMode="External"/><Relationship Id="rId14" Type="http://schemas.openxmlformats.org/officeDocument/2006/relationships/hyperlink" Target="https://www.sciencedirect.com/science/article/pii/S00221996080010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61965</Words>
  <Characters>353205</Characters>
  <Application>Microsoft Office Word</Application>
  <DocSecurity>0</DocSecurity>
  <Lines>2943</Lines>
  <Paragraphs>828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15</cp:revision>
  <dcterms:created xsi:type="dcterms:W3CDTF">2025-09-07T14:35:00Z</dcterms:created>
  <dcterms:modified xsi:type="dcterms:W3CDTF">2025-09-07T15:55:00Z</dcterms:modified>
</cp:coreProperties>
</file>